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B22AC" w14:textId="1444456E" w:rsidR="00EA23BE" w:rsidRPr="00AB4ADD" w:rsidRDefault="00EA23BE" w:rsidP="00EA23BE">
      <w:pPr>
        <w:pStyle w:val="3GPPHeader"/>
        <w:spacing w:after="60"/>
        <w:rPr>
          <w:sz w:val="32"/>
          <w:szCs w:val="32"/>
          <w:highlight w:val="yellow"/>
        </w:rPr>
      </w:pPr>
      <w:r w:rsidRPr="00AB4ADD">
        <w:t>3GPP TSG-RAN WG2 #</w:t>
      </w:r>
      <w:r w:rsidR="00B67CA9" w:rsidRPr="00AB4ADD">
        <w:t>1</w:t>
      </w:r>
      <w:r w:rsidR="00A22384" w:rsidRPr="00AB4ADD">
        <w:t>3</w:t>
      </w:r>
      <w:r w:rsidR="007711D2" w:rsidRPr="00AB4ADD">
        <w:t>1</w:t>
      </w:r>
      <w:r w:rsidR="00BD7D8F" w:rsidRPr="00AB4ADD">
        <w:t>bis</w:t>
      </w:r>
      <w:r w:rsidRPr="00AB4ADD">
        <w:tab/>
      </w:r>
      <w:r w:rsidR="003A0C6A" w:rsidRPr="00AB4ADD">
        <w:rPr>
          <w:sz w:val="32"/>
          <w:szCs w:val="32"/>
        </w:rPr>
        <w:t>R2-25</w:t>
      </w:r>
      <w:r w:rsidR="007776AF">
        <w:rPr>
          <w:sz w:val="32"/>
          <w:szCs w:val="32"/>
        </w:rPr>
        <w:t>07473</w:t>
      </w:r>
    </w:p>
    <w:p w14:paraId="78D51D91" w14:textId="77D31E0D" w:rsidR="00192705" w:rsidRPr="00AB4ADD" w:rsidRDefault="00BD7D8F" w:rsidP="00EA23BE">
      <w:pPr>
        <w:tabs>
          <w:tab w:val="left" w:pos="1979"/>
        </w:tabs>
        <w:spacing w:afterLines="50" w:after="120" w:line="240" w:lineRule="atLeast"/>
        <w:rPr>
          <w:rFonts w:cs="Arial"/>
          <w:b/>
          <w:bCs/>
          <w:sz w:val="24"/>
          <w:szCs w:val="24"/>
          <w:lang w:eastAsia="en-US"/>
        </w:rPr>
      </w:pPr>
      <w:r w:rsidRPr="00AB4ADD">
        <w:rPr>
          <w:b/>
          <w:bCs/>
          <w:sz w:val="24"/>
          <w:szCs w:val="22"/>
        </w:rPr>
        <w:t>Prague</w:t>
      </w:r>
      <w:r w:rsidR="007711D2" w:rsidRPr="00AB4ADD">
        <w:rPr>
          <w:b/>
          <w:bCs/>
          <w:sz w:val="24"/>
          <w:szCs w:val="22"/>
        </w:rPr>
        <w:t xml:space="preserve">, </w:t>
      </w:r>
      <w:r w:rsidRPr="00AB4ADD">
        <w:rPr>
          <w:b/>
          <w:bCs/>
          <w:sz w:val="24"/>
          <w:szCs w:val="22"/>
        </w:rPr>
        <w:t>Czech Republic</w:t>
      </w:r>
      <w:r w:rsidR="00BD674A" w:rsidRPr="00AB4ADD">
        <w:rPr>
          <w:b/>
          <w:bCs/>
          <w:sz w:val="24"/>
          <w:szCs w:val="22"/>
        </w:rPr>
        <w:t xml:space="preserve">, </w:t>
      </w:r>
      <w:r w:rsidRPr="00AB4ADD">
        <w:rPr>
          <w:b/>
          <w:bCs/>
          <w:sz w:val="24"/>
          <w:szCs w:val="22"/>
        </w:rPr>
        <w:t>October</w:t>
      </w:r>
      <w:r w:rsidR="00A55FEC" w:rsidRPr="00AB4ADD">
        <w:rPr>
          <w:b/>
          <w:bCs/>
          <w:sz w:val="24"/>
          <w:szCs w:val="22"/>
        </w:rPr>
        <w:t xml:space="preserve"> </w:t>
      </w:r>
      <w:r w:rsidRPr="00AB4ADD">
        <w:rPr>
          <w:b/>
          <w:bCs/>
          <w:sz w:val="24"/>
          <w:szCs w:val="22"/>
        </w:rPr>
        <w:t>13</w:t>
      </w:r>
      <w:r w:rsidR="00624CBA" w:rsidRPr="00AB4ADD">
        <w:rPr>
          <w:b/>
          <w:bCs/>
          <w:sz w:val="24"/>
          <w:szCs w:val="22"/>
          <w:vertAlign w:val="superscript"/>
        </w:rPr>
        <w:t>th</w:t>
      </w:r>
      <w:r w:rsidR="00624CBA" w:rsidRPr="00AB4ADD">
        <w:rPr>
          <w:b/>
          <w:bCs/>
          <w:sz w:val="24"/>
          <w:szCs w:val="22"/>
        </w:rPr>
        <w:t xml:space="preserve"> </w:t>
      </w:r>
      <w:r w:rsidR="00BD674A" w:rsidRPr="00AB4ADD">
        <w:rPr>
          <w:b/>
          <w:bCs/>
          <w:sz w:val="24"/>
          <w:szCs w:val="22"/>
        </w:rPr>
        <w:t xml:space="preserve">– </w:t>
      </w:r>
      <w:r w:rsidRPr="00AB4ADD">
        <w:rPr>
          <w:b/>
          <w:bCs/>
          <w:sz w:val="24"/>
          <w:szCs w:val="22"/>
        </w:rPr>
        <w:t>17</w:t>
      </w:r>
      <w:r w:rsidR="00031591" w:rsidRPr="00AB4ADD">
        <w:rPr>
          <w:b/>
          <w:bCs/>
          <w:sz w:val="24"/>
          <w:szCs w:val="22"/>
          <w:vertAlign w:val="superscript"/>
        </w:rPr>
        <w:t>th</w:t>
      </w:r>
      <w:r w:rsidR="00624CBA" w:rsidRPr="00AB4ADD">
        <w:rPr>
          <w:b/>
          <w:bCs/>
          <w:sz w:val="24"/>
          <w:szCs w:val="22"/>
        </w:rPr>
        <w:t>,</w:t>
      </w:r>
      <w:r w:rsidR="00BD674A" w:rsidRPr="00AB4ADD">
        <w:rPr>
          <w:b/>
          <w:bCs/>
          <w:sz w:val="24"/>
          <w:szCs w:val="22"/>
        </w:rPr>
        <w:t xml:space="preserve"> 202</w:t>
      </w:r>
      <w:r w:rsidR="00EC300C" w:rsidRPr="00AB4ADD">
        <w:rPr>
          <w:b/>
          <w:bCs/>
          <w:sz w:val="24"/>
          <w:szCs w:val="22"/>
        </w:rPr>
        <w:t>5</w:t>
      </w:r>
      <w:r w:rsidR="00192705" w:rsidRPr="00AB4ADD">
        <w:rPr>
          <w:rFonts w:cs="Arial"/>
          <w:b/>
          <w:bCs/>
          <w:sz w:val="24"/>
          <w:szCs w:val="24"/>
          <w:lang w:eastAsia="en-US"/>
        </w:rPr>
        <w:tab/>
      </w:r>
      <w:r w:rsidR="00192705" w:rsidRPr="00AB4ADD">
        <w:rPr>
          <w:rFonts w:cs="Arial"/>
          <w:b/>
          <w:bCs/>
          <w:sz w:val="24"/>
          <w:szCs w:val="24"/>
          <w:lang w:eastAsia="en-US"/>
        </w:rPr>
        <w:tab/>
      </w:r>
      <w:r w:rsidR="00192705" w:rsidRPr="00AB4ADD">
        <w:rPr>
          <w:rFonts w:cs="Arial"/>
          <w:b/>
          <w:bCs/>
          <w:sz w:val="24"/>
          <w:szCs w:val="24"/>
          <w:lang w:eastAsia="en-US"/>
        </w:rPr>
        <w:tab/>
      </w:r>
      <w:r w:rsidR="00192705" w:rsidRPr="00AB4ADD">
        <w:rPr>
          <w:rFonts w:cs="Arial"/>
          <w:b/>
          <w:bCs/>
          <w:sz w:val="24"/>
          <w:szCs w:val="24"/>
          <w:lang w:eastAsia="en-US"/>
        </w:rPr>
        <w:tab/>
      </w:r>
      <w:r w:rsidR="00192705" w:rsidRPr="00AB4ADD">
        <w:rPr>
          <w:rFonts w:cs="Arial"/>
          <w:b/>
          <w:bCs/>
          <w:sz w:val="24"/>
          <w:szCs w:val="24"/>
          <w:lang w:eastAsia="en-US"/>
        </w:rPr>
        <w:tab/>
      </w:r>
      <w:r w:rsidR="00192705" w:rsidRPr="00AB4ADD">
        <w:rPr>
          <w:rFonts w:cs="Arial"/>
          <w:b/>
          <w:bCs/>
          <w:sz w:val="24"/>
          <w:szCs w:val="24"/>
          <w:lang w:eastAsia="en-US"/>
        </w:rPr>
        <w:tab/>
        <w:t xml:space="preserve">    </w:t>
      </w:r>
      <w:r w:rsidR="00192705" w:rsidRPr="00AB4ADD">
        <w:rPr>
          <w:rFonts w:cs="Arial"/>
          <w:b/>
          <w:bCs/>
          <w:sz w:val="24"/>
          <w:szCs w:val="24"/>
          <w:lang w:eastAsia="en-US"/>
        </w:rPr>
        <w:tab/>
        <w:t xml:space="preserve"> </w:t>
      </w:r>
    </w:p>
    <w:p w14:paraId="22DC4D9F" w14:textId="77777777" w:rsidR="00192705" w:rsidRPr="00AB4ADD" w:rsidRDefault="00192705" w:rsidP="00192705">
      <w:pPr>
        <w:tabs>
          <w:tab w:val="left" w:pos="1979"/>
        </w:tabs>
        <w:spacing w:afterLines="50" w:after="120" w:line="240" w:lineRule="atLeast"/>
        <w:rPr>
          <w:rFonts w:cs="Arial"/>
          <w:b/>
          <w:bCs/>
          <w:sz w:val="24"/>
          <w:szCs w:val="24"/>
          <w:lang w:eastAsia="en-US"/>
        </w:rPr>
      </w:pPr>
    </w:p>
    <w:p w14:paraId="734A65F5" w14:textId="1E120379" w:rsidR="00655AA5" w:rsidRPr="00AB4ADD" w:rsidRDefault="00655AA5" w:rsidP="00655AA5">
      <w:pPr>
        <w:keepNext/>
        <w:keepLines/>
        <w:tabs>
          <w:tab w:val="left" w:pos="1985"/>
        </w:tabs>
        <w:rPr>
          <w:rFonts w:cs="Arial"/>
          <w:b/>
          <w:bCs/>
          <w:sz w:val="24"/>
        </w:rPr>
      </w:pPr>
      <w:r w:rsidRPr="00AB4ADD">
        <w:rPr>
          <w:rFonts w:eastAsia="MS Mincho" w:cs="Arial"/>
          <w:b/>
          <w:sz w:val="24"/>
        </w:rPr>
        <w:t xml:space="preserve">Agenda </w:t>
      </w:r>
      <w:r w:rsidRPr="00AB4ADD">
        <w:rPr>
          <w:rFonts w:cs="Arial"/>
          <w:b/>
          <w:bCs/>
          <w:sz w:val="24"/>
        </w:rPr>
        <w:t>item:</w:t>
      </w:r>
      <w:r w:rsidRPr="00AB4ADD">
        <w:rPr>
          <w:rFonts w:cs="Arial"/>
          <w:b/>
          <w:bCs/>
          <w:sz w:val="24"/>
        </w:rPr>
        <w:tab/>
      </w:r>
      <w:r w:rsidR="005437F8">
        <w:rPr>
          <w:rFonts w:cs="Arial"/>
          <w:b/>
          <w:bCs/>
          <w:sz w:val="24"/>
        </w:rPr>
        <w:t>7.0.2.</w:t>
      </w:r>
      <w:r w:rsidR="006D5D9C">
        <w:rPr>
          <w:rFonts w:cs="Arial"/>
          <w:b/>
          <w:bCs/>
          <w:sz w:val="24"/>
        </w:rPr>
        <w:t>16</w:t>
      </w:r>
    </w:p>
    <w:p w14:paraId="789A8FAB" w14:textId="3C75BB48" w:rsidR="00192705" w:rsidRPr="00AB4ADD" w:rsidRDefault="00192705" w:rsidP="00192705">
      <w:pPr>
        <w:tabs>
          <w:tab w:val="left" w:pos="1979"/>
        </w:tabs>
        <w:spacing w:afterLines="50" w:after="120" w:line="240" w:lineRule="atLeast"/>
        <w:rPr>
          <w:rFonts w:cs="Arial"/>
          <w:b/>
          <w:bCs/>
          <w:sz w:val="24"/>
          <w:szCs w:val="24"/>
          <w:lang w:eastAsia="en-US"/>
        </w:rPr>
      </w:pPr>
      <w:r w:rsidRPr="00AB4ADD">
        <w:rPr>
          <w:rFonts w:cs="Arial"/>
          <w:b/>
          <w:bCs/>
          <w:sz w:val="24"/>
          <w:szCs w:val="24"/>
          <w:lang w:eastAsia="en-US"/>
        </w:rPr>
        <w:t xml:space="preserve">Source: </w:t>
      </w:r>
      <w:r w:rsidRPr="00AB4ADD">
        <w:rPr>
          <w:rFonts w:cs="Arial"/>
          <w:b/>
          <w:bCs/>
          <w:sz w:val="24"/>
          <w:szCs w:val="24"/>
          <w:lang w:eastAsia="en-US"/>
        </w:rPr>
        <w:tab/>
        <w:t>Ericsson</w:t>
      </w:r>
    </w:p>
    <w:p w14:paraId="5C869B30" w14:textId="1BA44903" w:rsidR="00192705" w:rsidRPr="00AB4ADD" w:rsidRDefault="00192705" w:rsidP="00192705">
      <w:pPr>
        <w:tabs>
          <w:tab w:val="left" w:pos="1979"/>
        </w:tabs>
        <w:spacing w:afterLines="50" w:after="120" w:line="240" w:lineRule="atLeast"/>
        <w:ind w:leftChars="1" w:left="1985" w:hangingChars="823" w:hanging="1983"/>
        <w:rPr>
          <w:rFonts w:cs="Arial"/>
          <w:b/>
          <w:bCs/>
          <w:sz w:val="24"/>
          <w:szCs w:val="24"/>
          <w:lang w:eastAsia="zh-CN"/>
        </w:rPr>
      </w:pPr>
      <w:r w:rsidRPr="00AB4ADD">
        <w:rPr>
          <w:rFonts w:cs="Arial"/>
          <w:b/>
          <w:bCs/>
          <w:sz w:val="24"/>
          <w:szCs w:val="24"/>
          <w:lang w:eastAsia="en-US"/>
        </w:rPr>
        <w:t xml:space="preserve">Title:  </w:t>
      </w:r>
      <w:r w:rsidRPr="00AB4ADD">
        <w:tab/>
      </w:r>
      <w:r w:rsidR="006D5D9C" w:rsidRPr="006D5D9C">
        <w:rPr>
          <w:rFonts w:cs="Arial"/>
          <w:b/>
          <w:bCs/>
          <w:sz w:val="24"/>
          <w:szCs w:val="24"/>
          <w:lang w:eastAsia="en-US"/>
        </w:rPr>
        <w:t>Clarification on DSR triggering</w:t>
      </w:r>
    </w:p>
    <w:p w14:paraId="1B10EE90" w14:textId="77777777" w:rsidR="00192705" w:rsidRPr="00AB4ADD" w:rsidRDefault="00192705" w:rsidP="00192705">
      <w:pPr>
        <w:tabs>
          <w:tab w:val="left" w:pos="1979"/>
        </w:tabs>
        <w:spacing w:afterLines="50" w:after="120" w:line="240" w:lineRule="atLeast"/>
        <w:rPr>
          <w:rFonts w:cs="Arial"/>
          <w:b/>
          <w:bCs/>
          <w:sz w:val="24"/>
          <w:szCs w:val="24"/>
          <w:lang w:eastAsia="en-US"/>
        </w:rPr>
      </w:pPr>
      <w:r w:rsidRPr="00AB4ADD">
        <w:rPr>
          <w:rFonts w:cs="Arial"/>
          <w:b/>
          <w:bCs/>
          <w:sz w:val="24"/>
          <w:szCs w:val="24"/>
          <w:lang w:eastAsia="en-US"/>
        </w:rPr>
        <w:t>Document for:</w:t>
      </w:r>
      <w:r w:rsidRPr="00AB4ADD">
        <w:rPr>
          <w:rFonts w:cs="Arial"/>
          <w:b/>
          <w:bCs/>
          <w:sz w:val="24"/>
          <w:szCs w:val="24"/>
          <w:lang w:eastAsia="en-US"/>
        </w:rPr>
        <w:tab/>
        <w:t>Discussion and Decision</w:t>
      </w:r>
    </w:p>
    <w:p w14:paraId="7B911BA3" w14:textId="77777777" w:rsidR="00192705" w:rsidRPr="00AB4ADD" w:rsidRDefault="00192705" w:rsidP="006357FE">
      <w:pPr>
        <w:pStyle w:val="Heading1"/>
        <w:rPr>
          <w:lang w:eastAsia="zh-CN"/>
        </w:rPr>
      </w:pPr>
      <w:bookmarkStart w:id="0" w:name="_Ref165266342"/>
      <w:r w:rsidRPr="00AB4ADD">
        <w:rPr>
          <w:lang w:eastAsia="zh-CN"/>
        </w:rPr>
        <w:t>Introduction</w:t>
      </w:r>
      <w:bookmarkEnd w:id="0"/>
    </w:p>
    <w:p w14:paraId="4B8D9225" w14:textId="5DF370C3" w:rsidR="007363AF" w:rsidRDefault="00184E01" w:rsidP="000A356B">
      <w:pPr>
        <w:jc w:val="both"/>
        <w:rPr>
          <w:lang w:eastAsia="zh-CN"/>
        </w:rPr>
      </w:pPr>
      <w:r>
        <w:rPr>
          <w:lang w:eastAsia="zh-CN"/>
        </w:rPr>
        <w:t>In RAN2#131 a correction on DSR triggering for Rel18 was discussed</w:t>
      </w:r>
      <w:r w:rsidR="00BD34E6">
        <w:rPr>
          <w:lang w:eastAsia="zh-CN"/>
        </w:rPr>
        <w:t xml:space="preserve"> triggered b</w:t>
      </w:r>
      <w:r w:rsidR="00BF0193">
        <w:rPr>
          <w:lang w:eastAsia="zh-CN"/>
        </w:rPr>
        <w:t>y</w:t>
      </w:r>
      <w:r>
        <w:rPr>
          <w:lang w:eastAsia="zh-CN"/>
        </w:rPr>
        <w:t xml:space="preserve"> [1]</w:t>
      </w:r>
      <w:r w:rsidR="00BD34E6">
        <w:rPr>
          <w:lang w:eastAsia="zh-CN"/>
        </w:rPr>
        <w:t>.</w:t>
      </w:r>
      <w:r w:rsidR="00BF0193">
        <w:rPr>
          <w:lang w:eastAsia="zh-CN"/>
        </w:rPr>
        <w:t xml:space="preserve"> In this CR it was</w:t>
      </w:r>
      <w:r w:rsidR="00B37945">
        <w:rPr>
          <w:lang w:eastAsia="zh-CN"/>
        </w:rPr>
        <w:t xml:space="preserve"> argued that </w:t>
      </w:r>
      <w:r w:rsidR="00B84FB4">
        <w:rPr>
          <w:lang w:eastAsia="zh-CN"/>
        </w:rPr>
        <w:t xml:space="preserve">remaining </w:t>
      </w:r>
      <w:r w:rsidR="00874D29">
        <w:rPr>
          <w:lang w:eastAsia="zh-CN"/>
        </w:rPr>
        <w:t xml:space="preserve">RLC SDU segments belonging to a </w:t>
      </w:r>
      <w:r w:rsidR="004916D7">
        <w:rPr>
          <w:lang w:eastAsia="zh-CN"/>
        </w:rPr>
        <w:t xml:space="preserve">PDCP SDU cannot trigger a DSR, </w:t>
      </w:r>
      <w:r w:rsidR="00EF4C8A">
        <w:rPr>
          <w:lang w:eastAsia="zh-CN"/>
        </w:rPr>
        <w:t xml:space="preserve">since </w:t>
      </w:r>
      <w:r w:rsidR="0089331A">
        <w:rPr>
          <w:lang w:eastAsia="zh-CN"/>
        </w:rPr>
        <w:t>part of the</w:t>
      </w:r>
      <w:r w:rsidR="00EF4C8A">
        <w:rPr>
          <w:lang w:eastAsia="zh-CN"/>
        </w:rPr>
        <w:t xml:space="preserve"> PDPC SDU has already been transmitted </w:t>
      </w:r>
      <w:r w:rsidR="00556615">
        <w:rPr>
          <w:lang w:eastAsia="zh-CN"/>
        </w:rPr>
        <w:t>in a MAC PDU</w:t>
      </w:r>
      <w:r w:rsidR="0067048F">
        <w:rPr>
          <w:lang w:eastAsia="zh-CN"/>
        </w:rPr>
        <w:t>. The</w:t>
      </w:r>
      <w:r w:rsidR="00BF0193">
        <w:rPr>
          <w:lang w:eastAsia="zh-CN"/>
        </w:rPr>
        <w:t xml:space="preserve"> proposed </w:t>
      </w:r>
      <w:r w:rsidR="00D7552E">
        <w:rPr>
          <w:lang w:eastAsia="zh-CN"/>
        </w:rPr>
        <w:t xml:space="preserve">change was </w:t>
      </w:r>
      <w:r w:rsidR="00BF0193">
        <w:rPr>
          <w:lang w:eastAsia="zh-CN"/>
        </w:rPr>
        <w:t xml:space="preserve">to </w:t>
      </w:r>
      <w:r w:rsidR="00737AEB">
        <w:rPr>
          <w:lang w:eastAsia="zh-CN"/>
        </w:rPr>
        <w:t>add the word “completely</w:t>
      </w:r>
      <w:r w:rsidR="009A02D8">
        <w:rPr>
          <w:lang w:eastAsia="zh-CN"/>
        </w:rPr>
        <w:t xml:space="preserve"> transmitted</w:t>
      </w:r>
      <w:r w:rsidR="00737AEB">
        <w:rPr>
          <w:lang w:eastAsia="zh-CN"/>
        </w:rPr>
        <w:t xml:space="preserve">” </w:t>
      </w:r>
      <w:r w:rsidR="0067048F">
        <w:rPr>
          <w:lang w:eastAsia="zh-CN"/>
        </w:rPr>
        <w:t xml:space="preserve">to </w:t>
      </w:r>
      <w:r w:rsidR="00AF2AE1">
        <w:rPr>
          <w:lang w:eastAsia="zh-CN"/>
        </w:rPr>
        <w:t>make it clear t</w:t>
      </w:r>
      <w:r w:rsidR="009A02D8">
        <w:rPr>
          <w:lang w:eastAsia="zh-CN"/>
        </w:rPr>
        <w:t xml:space="preserve">hat a </w:t>
      </w:r>
      <w:r w:rsidR="0089331A">
        <w:rPr>
          <w:lang w:eastAsia="zh-CN"/>
        </w:rPr>
        <w:t xml:space="preserve">remaining </w:t>
      </w:r>
      <w:r w:rsidR="009A02D8">
        <w:rPr>
          <w:lang w:eastAsia="zh-CN"/>
        </w:rPr>
        <w:t>RLC segment can also trigger the DSR</w:t>
      </w:r>
      <w:r w:rsidR="00D97501">
        <w:rPr>
          <w:lang w:eastAsia="zh-CN"/>
        </w:rPr>
        <w:t xml:space="preserve">. </w:t>
      </w:r>
      <w:r w:rsidR="00831013">
        <w:rPr>
          <w:lang w:eastAsia="zh-CN"/>
        </w:rPr>
        <w:t>However,</w:t>
      </w:r>
      <w:r w:rsidR="00D97501">
        <w:rPr>
          <w:lang w:eastAsia="zh-CN"/>
        </w:rPr>
        <w:t xml:space="preserve"> </w:t>
      </w:r>
      <w:r w:rsidR="004E5AF7">
        <w:rPr>
          <w:lang w:eastAsia="zh-CN"/>
        </w:rPr>
        <w:t>during the session there</w:t>
      </w:r>
      <w:r w:rsidR="00EB264B">
        <w:rPr>
          <w:lang w:eastAsia="zh-CN"/>
        </w:rPr>
        <w:t xml:space="preserve"> were different views on </w:t>
      </w:r>
      <w:r w:rsidR="00C119AC">
        <w:rPr>
          <w:lang w:eastAsia="zh-CN"/>
        </w:rPr>
        <w:t xml:space="preserve">how the current </w:t>
      </w:r>
      <w:r w:rsidR="00AF2AE1">
        <w:rPr>
          <w:lang w:eastAsia="zh-CN"/>
        </w:rPr>
        <w:t>specification</w:t>
      </w:r>
      <w:r w:rsidR="00C119AC">
        <w:rPr>
          <w:lang w:eastAsia="zh-CN"/>
        </w:rPr>
        <w:t xml:space="preserve"> should be </w:t>
      </w:r>
      <w:r w:rsidR="00AF2AE1">
        <w:rPr>
          <w:lang w:eastAsia="zh-CN"/>
        </w:rPr>
        <w:t>interpreted</w:t>
      </w:r>
      <w:r w:rsidR="009A02D8">
        <w:rPr>
          <w:lang w:eastAsia="zh-CN"/>
        </w:rPr>
        <w:t xml:space="preserve"> and</w:t>
      </w:r>
      <w:r w:rsidR="004E5AF7">
        <w:rPr>
          <w:lang w:eastAsia="zh-CN"/>
        </w:rPr>
        <w:t xml:space="preserve"> it was decided </w:t>
      </w:r>
      <w:r w:rsidR="00C119AC">
        <w:rPr>
          <w:lang w:eastAsia="zh-CN"/>
        </w:rPr>
        <w:t xml:space="preserve">that RAN2 should </w:t>
      </w:r>
      <w:r w:rsidR="00AF2AE1">
        <w:rPr>
          <w:lang w:eastAsia="zh-CN"/>
        </w:rPr>
        <w:t xml:space="preserve">first </w:t>
      </w:r>
      <w:r w:rsidR="00C119AC">
        <w:rPr>
          <w:lang w:eastAsia="zh-CN"/>
        </w:rPr>
        <w:t>align the views on the current specification.</w:t>
      </w:r>
    </w:p>
    <w:p w14:paraId="33D7CACB" w14:textId="7B4DA088" w:rsidR="00EE2C40" w:rsidRDefault="0089331A" w:rsidP="000A356B">
      <w:pPr>
        <w:jc w:val="both"/>
        <w:rPr>
          <w:lang w:eastAsia="zh-CN"/>
        </w:rPr>
      </w:pPr>
      <w:r>
        <w:rPr>
          <w:lang w:eastAsia="zh-CN"/>
        </w:rPr>
        <w:t>After</w:t>
      </w:r>
      <w:r w:rsidR="00D7552E">
        <w:rPr>
          <w:lang w:eastAsia="zh-CN"/>
        </w:rPr>
        <w:t xml:space="preserve"> </w:t>
      </w:r>
      <w:r w:rsidR="00D97501">
        <w:rPr>
          <w:lang w:eastAsia="zh-CN"/>
        </w:rPr>
        <w:t>long</w:t>
      </w:r>
      <w:r>
        <w:rPr>
          <w:lang w:eastAsia="zh-CN"/>
        </w:rPr>
        <w:t xml:space="preserve"> offline</w:t>
      </w:r>
      <w:r w:rsidR="00D7552E">
        <w:rPr>
          <w:lang w:eastAsia="zh-CN"/>
        </w:rPr>
        <w:t xml:space="preserve"> discussion</w:t>
      </w:r>
      <w:r w:rsidR="00D97501">
        <w:rPr>
          <w:lang w:eastAsia="zh-CN"/>
        </w:rPr>
        <w:t>s</w:t>
      </w:r>
      <w:r w:rsidR="00D7552E">
        <w:rPr>
          <w:lang w:eastAsia="zh-CN"/>
        </w:rPr>
        <w:t xml:space="preserve"> </w:t>
      </w:r>
      <w:r w:rsidR="00B27AB6">
        <w:rPr>
          <w:lang w:eastAsia="zh-CN"/>
        </w:rPr>
        <w:t xml:space="preserve">on </w:t>
      </w:r>
      <w:r w:rsidR="00F25115">
        <w:rPr>
          <w:lang w:eastAsia="zh-CN"/>
        </w:rPr>
        <w:t>what the interpretation of current specification should be</w:t>
      </w:r>
      <w:r>
        <w:rPr>
          <w:lang w:eastAsia="zh-CN"/>
        </w:rPr>
        <w:t>, t</w:t>
      </w:r>
      <w:r w:rsidR="00B27AB6">
        <w:rPr>
          <w:lang w:eastAsia="zh-CN"/>
        </w:rPr>
        <w:t xml:space="preserve">wo camps </w:t>
      </w:r>
      <w:r w:rsidR="00EE2C40">
        <w:rPr>
          <w:lang w:eastAsia="zh-CN"/>
        </w:rPr>
        <w:t>emerged:</w:t>
      </w:r>
      <w:r w:rsidR="00B27AB6">
        <w:rPr>
          <w:lang w:eastAsia="zh-CN"/>
        </w:rPr>
        <w:t xml:space="preserve"> </w:t>
      </w:r>
    </w:p>
    <w:p w14:paraId="1FA50B60" w14:textId="06D35A7F" w:rsidR="00EE2C40" w:rsidRDefault="00B27AB6" w:rsidP="000A356B">
      <w:pPr>
        <w:pStyle w:val="ListParagraph"/>
        <w:numPr>
          <w:ilvl w:val="0"/>
          <w:numId w:val="35"/>
        </w:numPr>
        <w:jc w:val="both"/>
        <w:rPr>
          <w:lang w:eastAsia="zh-CN"/>
        </w:rPr>
      </w:pPr>
      <w:r>
        <w:rPr>
          <w:lang w:eastAsia="zh-CN"/>
        </w:rPr>
        <w:t xml:space="preserve">companies that </w:t>
      </w:r>
      <w:r w:rsidR="005D1DE9">
        <w:rPr>
          <w:lang w:eastAsia="zh-CN"/>
        </w:rPr>
        <w:t xml:space="preserve">believe </w:t>
      </w:r>
      <w:r w:rsidR="00347704">
        <w:rPr>
          <w:lang w:eastAsia="zh-CN"/>
        </w:rPr>
        <w:t>a PDCP SDU has only been transmitted when all the data belonging to the SDU has been transmitted</w:t>
      </w:r>
      <w:r w:rsidR="00EE2C40">
        <w:rPr>
          <w:lang w:eastAsia="zh-CN"/>
        </w:rPr>
        <w:t>,</w:t>
      </w:r>
    </w:p>
    <w:p w14:paraId="671DF12C" w14:textId="351270AD" w:rsidR="00EE2C40" w:rsidRDefault="00EE2C40" w:rsidP="000A356B">
      <w:pPr>
        <w:pStyle w:val="ListParagraph"/>
        <w:numPr>
          <w:ilvl w:val="0"/>
          <w:numId w:val="35"/>
        </w:numPr>
        <w:jc w:val="both"/>
        <w:rPr>
          <w:lang w:eastAsia="zh-CN"/>
        </w:rPr>
      </w:pPr>
      <w:r>
        <w:rPr>
          <w:lang w:eastAsia="zh-CN"/>
        </w:rPr>
        <w:t xml:space="preserve">companies that believe </w:t>
      </w:r>
      <w:r w:rsidR="00D97501">
        <w:rPr>
          <w:lang w:eastAsia="zh-CN"/>
        </w:rPr>
        <w:t xml:space="preserve">that only part of </w:t>
      </w:r>
      <w:r w:rsidR="004E5AF7">
        <w:rPr>
          <w:lang w:eastAsia="zh-CN"/>
        </w:rPr>
        <w:t xml:space="preserve">a PDCP SDU need to be transmitted to </w:t>
      </w:r>
      <w:r w:rsidR="005D1DE9">
        <w:rPr>
          <w:lang w:eastAsia="zh-CN"/>
        </w:rPr>
        <w:t>consider</w:t>
      </w:r>
      <w:r w:rsidR="00501AC2">
        <w:rPr>
          <w:lang w:eastAsia="zh-CN"/>
        </w:rPr>
        <w:t xml:space="preserve"> the SDU as transmitted.</w:t>
      </w:r>
    </w:p>
    <w:p w14:paraId="42E3BB0D" w14:textId="77777777" w:rsidR="00D97501" w:rsidRDefault="00D97501" w:rsidP="000A356B">
      <w:pPr>
        <w:pStyle w:val="ListParagraph"/>
        <w:jc w:val="both"/>
        <w:rPr>
          <w:lang w:eastAsia="zh-CN"/>
        </w:rPr>
      </w:pPr>
    </w:p>
    <w:p w14:paraId="28C11CE2" w14:textId="5E7E5A6E" w:rsidR="00B27AB6" w:rsidRDefault="00B27AB6" w:rsidP="000A356B">
      <w:pPr>
        <w:jc w:val="both"/>
        <w:rPr>
          <w:lang w:eastAsia="zh-CN"/>
        </w:rPr>
      </w:pPr>
      <w:r>
        <w:rPr>
          <w:lang w:eastAsia="zh-CN"/>
        </w:rPr>
        <w:t xml:space="preserve">No agreement could be </w:t>
      </w:r>
      <w:r w:rsidR="00D97501">
        <w:rPr>
          <w:lang w:eastAsia="zh-CN"/>
        </w:rPr>
        <w:t xml:space="preserve">made in </w:t>
      </w:r>
      <w:r w:rsidR="0080607C">
        <w:rPr>
          <w:lang w:eastAsia="zh-CN"/>
        </w:rPr>
        <w:t>RAN2</w:t>
      </w:r>
      <w:r w:rsidR="00831013">
        <w:rPr>
          <w:lang w:eastAsia="zh-CN"/>
        </w:rPr>
        <w:t>#</w:t>
      </w:r>
      <w:r w:rsidR="00D97501">
        <w:rPr>
          <w:lang w:eastAsia="zh-CN"/>
        </w:rPr>
        <w:t>131 and</w:t>
      </w:r>
      <w:r w:rsidR="000D4DC6">
        <w:rPr>
          <w:lang w:eastAsia="zh-CN"/>
        </w:rPr>
        <w:t xml:space="preserve"> the</w:t>
      </w:r>
      <w:r w:rsidR="00D97501">
        <w:rPr>
          <w:lang w:eastAsia="zh-CN"/>
        </w:rPr>
        <w:t xml:space="preserve"> decision of what the interpretation</w:t>
      </w:r>
      <w:r w:rsidR="00501AC2">
        <w:rPr>
          <w:lang w:eastAsia="zh-CN"/>
        </w:rPr>
        <w:t xml:space="preserve"> of current specification should be was postponed to future meeting.</w:t>
      </w:r>
    </w:p>
    <w:p w14:paraId="605CD30A" w14:textId="413998F2" w:rsidR="00831013" w:rsidRPr="00AB4ADD" w:rsidRDefault="00831013" w:rsidP="000A356B">
      <w:pPr>
        <w:jc w:val="both"/>
        <w:rPr>
          <w:lang w:eastAsia="zh-CN"/>
        </w:rPr>
      </w:pPr>
      <w:r>
        <w:rPr>
          <w:lang w:eastAsia="zh-CN"/>
        </w:rPr>
        <w:t>In this contribution we provide our view of what the correct interpretation of the current specification should be.</w:t>
      </w:r>
    </w:p>
    <w:p w14:paraId="39006832" w14:textId="4ED3143B" w:rsidR="00167CBA" w:rsidRPr="00AB4ADD" w:rsidRDefault="004000E8" w:rsidP="00167CBA">
      <w:pPr>
        <w:pStyle w:val="Heading1"/>
        <w:rPr>
          <w:rStyle w:val="Emphasis"/>
          <w:i w:val="0"/>
          <w:iCs w:val="0"/>
        </w:rPr>
      </w:pPr>
      <w:bookmarkStart w:id="1" w:name="_Ref178064866"/>
      <w:bookmarkStart w:id="2" w:name="_Ref117485385"/>
      <w:r w:rsidRPr="00AB4ADD">
        <w:rPr>
          <w:rStyle w:val="Emphasis"/>
          <w:i w:val="0"/>
          <w:iCs w:val="0"/>
        </w:rPr>
        <w:t>Discussion</w:t>
      </w:r>
      <w:bookmarkEnd w:id="1"/>
      <w:bookmarkEnd w:id="2"/>
    </w:p>
    <w:p w14:paraId="4305711F" w14:textId="27BE8642" w:rsidR="00C15E6C" w:rsidRPr="00D129C3" w:rsidRDefault="00CA564B" w:rsidP="00995040">
      <w:pPr>
        <w:pStyle w:val="Heading2"/>
      </w:pPr>
      <w:r w:rsidRPr="00D129C3">
        <w:t xml:space="preserve">SDU </w:t>
      </w:r>
      <w:r w:rsidR="0087260D" w:rsidRPr="00D129C3">
        <w:t>D</w:t>
      </w:r>
      <w:r w:rsidR="00FD62E4" w:rsidRPr="00D129C3">
        <w:t>efinition</w:t>
      </w:r>
      <w:r w:rsidRPr="00D129C3">
        <w:t xml:space="preserve"> in </w:t>
      </w:r>
      <w:r w:rsidR="0087260D" w:rsidRPr="00D129C3">
        <w:t>S</w:t>
      </w:r>
      <w:r w:rsidRPr="00D129C3">
        <w:t>pecification</w:t>
      </w:r>
    </w:p>
    <w:p w14:paraId="687FE50A" w14:textId="0C108E0A" w:rsidR="00C81352" w:rsidRDefault="00E23673" w:rsidP="000A356B">
      <w:pPr>
        <w:jc w:val="both"/>
        <w:rPr>
          <w:lang w:eastAsia="zh-CN"/>
        </w:rPr>
      </w:pPr>
      <w:r>
        <w:rPr>
          <w:lang w:eastAsia="zh-CN"/>
        </w:rPr>
        <w:t>There are many examples describing the use of SDUs in the 3GPP standards</w:t>
      </w:r>
      <w:r w:rsidR="009842EC">
        <w:rPr>
          <w:lang w:eastAsia="zh-CN"/>
        </w:rPr>
        <w:t xml:space="preserve">. Looking at these </w:t>
      </w:r>
      <w:r w:rsidR="007B2F5B">
        <w:rPr>
          <w:lang w:eastAsia="zh-CN"/>
        </w:rPr>
        <w:t>examples</w:t>
      </w:r>
      <w:r>
        <w:rPr>
          <w:lang w:eastAsia="zh-CN"/>
        </w:rPr>
        <w:t xml:space="preserve"> should clarify how usage of protocol SDUs should be interpreted. </w:t>
      </w:r>
      <w:r w:rsidR="009842EC">
        <w:rPr>
          <w:lang w:eastAsia="zh-CN"/>
        </w:rPr>
        <w:t>Starting with</w:t>
      </w:r>
      <w:r w:rsidR="00C81352">
        <w:rPr>
          <w:lang w:eastAsia="zh-CN"/>
        </w:rPr>
        <w:t xml:space="preserve"> the </w:t>
      </w:r>
      <w:r w:rsidR="00B1201B">
        <w:rPr>
          <w:lang w:eastAsia="zh-CN"/>
        </w:rPr>
        <w:t>L2 data flow picture from 38.300</w:t>
      </w:r>
      <w:r w:rsidR="005C7ABC">
        <w:rPr>
          <w:lang w:eastAsia="zh-CN"/>
        </w:rPr>
        <w:t xml:space="preserve"> chapter 6.6:</w:t>
      </w:r>
    </w:p>
    <w:p w14:paraId="4B868E94" w14:textId="34A6DF6F" w:rsidR="005C7ABC" w:rsidRDefault="005C7ABC" w:rsidP="003001F2">
      <w:pPr>
        <w:rPr>
          <w:lang w:eastAsia="zh-CN"/>
        </w:rPr>
      </w:pPr>
      <w:r w:rsidRPr="001C4272">
        <w:rPr>
          <w:noProof/>
        </w:rPr>
        <w:object w:dxaOrig="10421" w:dyaOrig="4364" w14:anchorId="526981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pt;height:201.85pt" o:ole="">
            <v:imagedata r:id="rId11" o:title=""/>
          </v:shape>
          <o:OLEObject Type="Embed" ProgID="Visio.Drawing.11" ShapeID="_x0000_i1025" DrawAspect="Content" ObjectID="_1820988497" r:id="rId12"/>
        </w:object>
      </w:r>
    </w:p>
    <w:p w14:paraId="33FE837E" w14:textId="2A8D5996" w:rsidR="009B145A" w:rsidRDefault="00727436" w:rsidP="000A356B">
      <w:pPr>
        <w:jc w:val="both"/>
        <w:rPr>
          <w:lang w:eastAsia="zh-CN"/>
        </w:rPr>
      </w:pPr>
      <w:r>
        <w:rPr>
          <w:lang w:eastAsia="zh-CN"/>
        </w:rPr>
        <w:t>The figure</w:t>
      </w:r>
      <w:r w:rsidR="00711B7C">
        <w:rPr>
          <w:lang w:eastAsia="zh-CN"/>
        </w:rPr>
        <w:t xml:space="preserve"> shows the mapping of </w:t>
      </w:r>
      <w:r w:rsidR="00976581">
        <w:rPr>
          <w:lang w:eastAsia="zh-CN"/>
        </w:rPr>
        <w:t xml:space="preserve">SDUs between protocol layers. </w:t>
      </w:r>
      <w:r>
        <w:rPr>
          <w:lang w:eastAsia="zh-CN"/>
        </w:rPr>
        <w:t>This can also be understood by checking the definitions</w:t>
      </w:r>
      <w:r w:rsidR="008C7DAE">
        <w:rPr>
          <w:lang w:eastAsia="zh-CN"/>
        </w:rPr>
        <w:t xml:space="preserve"> in</w:t>
      </w:r>
      <w:r w:rsidR="002E6F91">
        <w:rPr>
          <w:lang w:eastAsia="zh-CN"/>
        </w:rPr>
        <w:t xml:space="preserve"> </w:t>
      </w:r>
      <w:r w:rsidR="00B05764">
        <w:rPr>
          <w:lang w:eastAsia="zh-CN"/>
        </w:rPr>
        <w:t>the RLC specification (38.32</w:t>
      </w:r>
      <w:r w:rsidR="00182718">
        <w:rPr>
          <w:lang w:eastAsia="zh-CN"/>
        </w:rPr>
        <w:t>2</w:t>
      </w:r>
      <w:r w:rsidR="008C7DAE">
        <w:rPr>
          <w:lang w:eastAsia="zh-CN"/>
        </w:rPr>
        <w:t xml:space="preserve">, </w:t>
      </w:r>
      <w:r w:rsidR="00A9623C">
        <w:rPr>
          <w:lang w:eastAsia="zh-CN"/>
        </w:rPr>
        <w:t>chapter 3</w:t>
      </w:r>
      <w:r w:rsidR="00182718">
        <w:rPr>
          <w:lang w:eastAsia="zh-CN"/>
        </w:rPr>
        <w:t>.1</w:t>
      </w:r>
      <w:r w:rsidR="00A9623C">
        <w:rPr>
          <w:lang w:eastAsia="zh-CN"/>
        </w:rPr>
        <w:t xml:space="preserve">) </w:t>
      </w:r>
      <w:r w:rsidR="008C7DAE">
        <w:rPr>
          <w:lang w:eastAsia="zh-CN"/>
        </w:rPr>
        <w:t>where</w:t>
      </w:r>
      <w:r w:rsidR="00E23673">
        <w:rPr>
          <w:lang w:eastAsia="zh-CN"/>
        </w:rPr>
        <w:t xml:space="preserve"> </w:t>
      </w:r>
      <w:r w:rsidR="009C5157">
        <w:rPr>
          <w:lang w:eastAsia="zh-CN"/>
        </w:rPr>
        <w:t>the</w:t>
      </w:r>
      <w:r w:rsidR="00A9623C">
        <w:rPr>
          <w:lang w:eastAsia="zh-CN"/>
        </w:rPr>
        <w:t xml:space="preserve"> delay </w:t>
      </w:r>
      <w:r w:rsidR="00E23673">
        <w:rPr>
          <w:lang w:eastAsia="zh-CN"/>
        </w:rPr>
        <w:t>critical RLC SDU</w:t>
      </w:r>
      <w:r w:rsidR="008C7DAE">
        <w:rPr>
          <w:lang w:eastAsia="zh-CN"/>
        </w:rPr>
        <w:t xml:space="preserve"> is</w:t>
      </w:r>
      <w:r w:rsidR="00E23673">
        <w:rPr>
          <w:lang w:eastAsia="zh-CN"/>
        </w:rPr>
        <w:t xml:space="preserve"> </w:t>
      </w:r>
      <w:r w:rsidR="009C5157">
        <w:rPr>
          <w:lang w:eastAsia="zh-CN"/>
        </w:rPr>
        <w:t>described a</w:t>
      </w:r>
      <w:r w:rsidR="00E23673">
        <w:rPr>
          <w:lang w:eastAsia="zh-CN"/>
        </w:rPr>
        <w:t>s:</w:t>
      </w:r>
    </w:p>
    <w:p w14:paraId="7F40F2FD" w14:textId="022C7DB0" w:rsidR="00E23673" w:rsidRPr="009B145A" w:rsidRDefault="003B6629" w:rsidP="000A356B">
      <w:pPr>
        <w:pStyle w:val="ListParagraph"/>
        <w:jc w:val="both"/>
      </w:pPr>
      <w:r w:rsidRPr="004D4EA7">
        <w:rPr>
          <w:b/>
          <w:bCs/>
        </w:rPr>
        <w:t>Delay-critical RLC SDU:</w:t>
      </w:r>
      <w:r w:rsidRPr="003B6629">
        <w:t xml:space="preserve"> RLC SDU corresponding to a PDCP PDU indicated as delay-critical by PDCP (see TS 38.323 [4]).</w:t>
      </w:r>
    </w:p>
    <w:p w14:paraId="040211DC" w14:textId="77777777" w:rsidR="00BE3FD5" w:rsidRDefault="00BE3FD5" w:rsidP="000A356B">
      <w:pPr>
        <w:jc w:val="both"/>
        <w:rPr>
          <w:lang w:eastAsia="zh-CN"/>
        </w:rPr>
      </w:pPr>
    </w:p>
    <w:p w14:paraId="2C24F5FB" w14:textId="5FF4751A" w:rsidR="003B6629" w:rsidRDefault="00C10B59" w:rsidP="000A356B">
      <w:pPr>
        <w:jc w:val="both"/>
        <w:rPr>
          <w:lang w:eastAsia="zh-CN"/>
        </w:rPr>
      </w:pPr>
      <w:r>
        <w:rPr>
          <w:lang w:eastAsia="zh-CN"/>
        </w:rPr>
        <w:t xml:space="preserve">And the </w:t>
      </w:r>
      <w:r w:rsidR="004E6A7D">
        <w:rPr>
          <w:lang w:eastAsia="zh-CN"/>
        </w:rPr>
        <w:t>RLC segment as:</w:t>
      </w:r>
    </w:p>
    <w:p w14:paraId="7EA2BC26" w14:textId="40F78C6E" w:rsidR="004E6A7D" w:rsidRDefault="004E6A7D" w:rsidP="000A356B">
      <w:pPr>
        <w:pStyle w:val="ListParagraph"/>
        <w:jc w:val="both"/>
      </w:pPr>
      <w:r w:rsidRPr="004D4EA7">
        <w:rPr>
          <w:b/>
          <w:bCs/>
        </w:rPr>
        <w:t>RLC SDU segment:</w:t>
      </w:r>
      <w:r w:rsidRPr="004E6A7D">
        <w:t xml:space="preserve"> A segment of an RLC SDU.</w:t>
      </w:r>
    </w:p>
    <w:p w14:paraId="1DABA79F" w14:textId="77777777" w:rsidR="00BE3FD5" w:rsidRDefault="00BE3FD5" w:rsidP="000A356B">
      <w:pPr>
        <w:jc w:val="both"/>
        <w:rPr>
          <w:lang w:eastAsia="zh-CN"/>
        </w:rPr>
      </w:pPr>
    </w:p>
    <w:p w14:paraId="345BF95F" w14:textId="2E1801D2" w:rsidR="004E6A7D" w:rsidRDefault="00E722D5" w:rsidP="000A356B">
      <w:pPr>
        <w:jc w:val="both"/>
        <w:rPr>
          <w:lang w:eastAsia="zh-CN"/>
        </w:rPr>
      </w:pPr>
      <w:r>
        <w:rPr>
          <w:lang w:eastAsia="zh-CN"/>
        </w:rPr>
        <w:t xml:space="preserve">From </w:t>
      </w:r>
      <w:r w:rsidR="00732C7D">
        <w:rPr>
          <w:lang w:eastAsia="zh-CN"/>
        </w:rPr>
        <w:t>the</w:t>
      </w:r>
      <w:r w:rsidR="002E6F91">
        <w:rPr>
          <w:lang w:eastAsia="zh-CN"/>
        </w:rPr>
        <w:t xml:space="preserve"> mappings</w:t>
      </w:r>
      <w:r w:rsidR="00727436">
        <w:rPr>
          <w:lang w:eastAsia="zh-CN"/>
        </w:rPr>
        <w:t xml:space="preserve"> and</w:t>
      </w:r>
      <w:r w:rsidR="00732C7D">
        <w:rPr>
          <w:lang w:eastAsia="zh-CN"/>
        </w:rPr>
        <w:t xml:space="preserve"> </w:t>
      </w:r>
      <w:r w:rsidR="009C5157">
        <w:rPr>
          <w:lang w:eastAsia="zh-CN"/>
        </w:rPr>
        <w:t>definitions,</w:t>
      </w:r>
      <w:r>
        <w:rPr>
          <w:lang w:eastAsia="zh-CN"/>
        </w:rPr>
        <w:t xml:space="preserve"> it is </w:t>
      </w:r>
      <w:r w:rsidR="00915D33">
        <w:rPr>
          <w:lang w:eastAsia="zh-CN"/>
        </w:rPr>
        <w:t>obvious that a</w:t>
      </w:r>
      <w:r w:rsidR="004D6D24">
        <w:rPr>
          <w:lang w:eastAsia="zh-CN"/>
        </w:rPr>
        <w:t>n</w:t>
      </w:r>
      <w:r w:rsidR="004E6A7D">
        <w:rPr>
          <w:lang w:eastAsia="zh-CN"/>
        </w:rPr>
        <w:t xml:space="preserve"> RLC SDU </w:t>
      </w:r>
      <w:r w:rsidR="00BC1B0B">
        <w:rPr>
          <w:lang w:eastAsia="zh-CN"/>
        </w:rPr>
        <w:t>map</w:t>
      </w:r>
      <w:r>
        <w:rPr>
          <w:lang w:eastAsia="zh-CN"/>
        </w:rPr>
        <w:t>s</w:t>
      </w:r>
      <w:r w:rsidR="00BC1B0B">
        <w:rPr>
          <w:lang w:eastAsia="zh-CN"/>
        </w:rPr>
        <w:t xml:space="preserve"> to a complete PDCP PDU while the RLC SDU segments </w:t>
      </w:r>
      <w:r>
        <w:rPr>
          <w:lang w:eastAsia="zh-CN"/>
        </w:rPr>
        <w:t xml:space="preserve">consist of </w:t>
      </w:r>
      <w:r w:rsidR="00732C7D">
        <w:rPr>
          <w:lang w:eastAsia="zh-CN"/>
        </w:rPr>
        <w:t xml:space="preserve">only </w:t>
      </w:r>
      <w:r>
        <w:rPr>
          <w:lang w:eastAsia="zh-CN"/>
        </w:rPr>
        <w:t>parts</w:t>
      </w:r>
      <w:r w:rsidR="00BC1B0B">
        <w:rPr>
          <w:lang w:eastAsia="zh-CN"/>
        </w:rPr>
        <w:t xml:space="preserve"> of the PDCP </w:t>
      </w:r>
      <w:r w:rsidR="00957182">
        <w:rPr>
          <w:lang w:eastAsia="zh-CN"/>
        </w:rPr>
        <w:t>SDU</w:t>
      </w:r>
      <w:r w:rsidR="00BC1B0B">
        <w:rPr>
          <w:lang w:eastAsia="zh-CN"/>
        </w:rPr>
        <w:t>.</w:t>
      </w:r>
    </w:p>
    <w:p w14:paraId="3B549176" w14:textId="0CE87E1C" w:rsidR="007E43F6" w:rsidRDefault="007E43F6" w:rsidP="000A356B">
      <w:pPr>
        <w:jc w:val="both"/>
        <w:rPr>
          <w:lang w:eastAsia="zh-CN"/>
        </w:rPr>
      </w:pPr>
      <w:r>
        <w:rPr>
          <w:noProof/>
          <w:lang w:eastAsia="zh-CN"/>
        </w:rPr>
        <mc:AlternateContent>
          <mc:Choice Requires="wps">
            <w:drawing>
              <wp:anchor distT="45720" distB="45720" distL="114300" distR="114300" simplePos="0" relativeHeight="251658240" behindDoc="0" locked="0" layoutInCell="1" allowOverlap="1" wp14:anchorId="22A923ED" wp14:editId="3BFCD4A2">
                <wp:simplePos x="0" y="0"/>
                <wp:positionH relativeFrom="margin">
                  <wp:posOffset>-3810</wp:posOffset>
                </wp:positionH>
                <wp:positionV relativeFrom="paragraph">
                  <wp:posOffset>707390</wp:posOffset>
                </wp:positionV>
                <wp:extent cx="6126480" cy="2887980"/>
                <wp:effectExtent l="0" t="0" r="2667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6480" cy="2887980"/>
                        </a:xfrm>
                        <a:prstGeom prst="rect">
                          <a:avLst/>
                        </a:prstGeom>
                        <a:solidFill>
                          <a:srgbClr val="FFFFFF"/>
                        </a:solidFill>
                        <a:ln w="9525">
                          <a:solidFill>
                            <a:srgbClr val="000000"/>
                          </a:solidFill>
                          <a:miter lim="800000"/>
                          <a:headEnd/>
                          <a:tailEnd/>
                        </a:ln>
                      </wps:spPr>
                      <wps:txbx>
                        <w:txbxContent>
                          <w:p w14:paraId="44D4FBA8" w14:textId="20075E74" w:rsidR="007E43F6" w:rsidRPr="007E43F6" w:rsidRDefault="007E43F6" w:rsidP="007E43F6">
                            <w:proofErr w:type="gramStart"/>
                            <w:r w:rsidRPr="007E43F6">
                              <w:t>For the purpose of</w:t>
                            </w:r>
                            <w:proofErr w:type="gramEnd"/>
                            <w:r w:rsidRPr="007E43F6">
                              <w:t xml:space="preserve"> MAC buffer status reporting, the UE shall consider the following as RLC data volume:</w:t>
                            </w:r>
                          </w:p>
                          <w:p w14:paraId="39C733EC" w14:textId="77777777" w:rsidR="007E43F6" w:rsidRPr="007E43F6" w:rsidRDefault="007E43F6" w:rsidP="007E43F6">
                            <w:r w:rsidRPr="007E43F6">
                              <w:t xml:space="preserve">- </w:t>
                            </w:r>
                            <w:r w:rsidRPr="007E43F6">
                              <w:rPr>
                                <w:highlight w:val="yellow"/>
                              </w:rPr>
                              <w:t>RLC SDUs and RLC SDU segments</w:t>
                            </w:r>
                            <w:r w:rsidRPr="007E43F6">
                              <w:t xml:space="preserve"> that have not yet been included in an RLC data </w:t>
                            </w:r>
                            <w:proofErr w:type="gramStart"/>
                            <w:r w:rsidRPr="007E43F6">
                              <w:t>PDU;</w:t>
                            </w:r>
                            <w:proofErr w:type="gramEnd"/>
                          </w:p>
                          <w:p w14:paraId="2A1FC10C" w14:textId="77777777" w:rsidR="007E43F6" w:rsidRPr="007E43F6" w:rsidRDefault="007E43F6" w:rsidP="007E43F6">
                            <w:r w:rsidRPr="007E43F6">
                              <w:t xml:space="preserve">- RLC data PDUs that are pending for initial </w:t>
                            </w:r>
                            <w:proofErr w:type="gramStart"/>
                            <w:r w:rsidRPr="007E43F6">
                              <w:t>transmission;</w:t>
                            </w:r>
                            <w:proofErr w:type="gramEnd"/>
                          </w:p>
                          <w:p w14:paraId="1F3DBACF" w14:textId="77777777" w:rsidR="007E43F6" w:rsidRPr="007E43F6" w:rsidRDefault="007E43F6" w:rsidP="007E43F6">
                            <w:r w:rsidRPr="007E43F6">
                              <w:t>- RLC data PDUs that are pending for retransmission (RLC AM).</w:t>
                            </w:r>
                          </w:p>
                          <w:p w14:paraId="1E345BB0" w14:textId="77777777" w:rsidR="007E43F6" w:rsidRPr="007E43F6" w:rsidRDefault="007E43F6" w:rsidP="007E43F6">
                            <w:proofErr w:type="gramStart"/>
                            <w:r w:rsidRPr="007E43F6">
                              <w:t>For the purpose of</w:t>
                            </w:r>
                            <w:proofErr w:type="gramEnd"/>
                            <w:r w:rsidRPr="007E43F6">
                              <w:t xml:space="preserve"> MAC single entry delay status reporting, the UE shall consider the following as delay-critical RLC data volume:</w:t>
                            </w:r>
                          </w:p>
                          <w:p w14:paraId="59AE2329" w14:textId="77777777" w:rsidR="007E43F6" w:rsidRPr="007E43F6" w:rsidRDefault="007E43F6" w:rsidP="007E43F6">
                            <w:r w:rsidRPr="007E43F6">
                              <w:t xml:space="preserve">- </w:t>
                            </w:r>
                            <w:r w:rsidRPr="007E43F6">
                              <w:rPr>
                                <w:highlight w:val="yellow"/>
                              </w:rPr>
                              <w:t>delay-critical RLC SDUs and delay-critical RLC SDU segments</w:t>
                            </w:r>
                            <w:r w:rsidRPr="007E43F6">
                              <w:t xml:space="preserve"> that have not yet been included in an RLC data </w:t>
                            </w:r>
                            <w:proofErr w:type="gramStart"/>
                            <w:r w:rsidRPr="007E43F6">
                              <w:t>PDU;</w:t>
                            </w:r>
                            <w:proofErr w:type="gramEnd"/>
                          </w:p>
                          <w:p w14:paraId="0887CCE4" w14:textId="77777777" w:rsidR="007E43F6" w:rsidRPr="007E43F6" w:rsidRDefault="007E43F6" w:rsidP="007E43F6">
                            <w:r w:rsidRPr="007E43F6">
                              <w:t xml:space="preserve">- RLC data PDUs pending for initial transmission, and containing a delay-critical RLC SDU or a delay-critical RLC SDU </w:t>
                            </w:r>
                            <w:proofErr w:type="gramStart"/>
                            <w:r w:rsidRPr="007E43F6">
                              <w:t>segment;</w:t>
                            </w:r>
                            <w:proofErr w:type="gramEnd"/>
                          </w:p>
                          <w:p w14:paraId="5CCBF701" w14:textId="77777777" w:rsidR="007E43F6" w:rsidRPr="007E43F6" w:rsidRDefault="007E43F6" w:rsidP="007E43F6">
                            <w:r w:rsidRPr="007E43F6">
                              <w:t>- RLC data PDUs that are pending for retransmission (RLC AM).</w:t>
                            </w:r>
                          </w:p>
                          <w:p w14:paraId="0D37A934" w14:textId="6E0A6667" w:rsidR="007E43F6" w:rsidRDefault="007E43F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A923ED" id="_x0000_t202" coordsize="21600,21600" o:spt="202" path="m,l,21600r21600,l21600,xe">
                <v:stroke joinstyle="miter"/>
                <v:path gradientshapeok="t" o:connecttype="rect"/>
              </v:shapetype>
              <v:shape id="Text Box 2" o:spid="_x0000_s1026" type="#_x0000_t202" style="position:absolute;left:0;text-align:left;margin-left:-.3pt;margin-top:55.7pt;width:482.4pt;height:227.4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">
                <v:textbox>
                  <w:txbxContent>
                    <w:p w14:paraId="44D4FBA8" w14:textId="20075E74" w:rsidR="007E43F6" w:rsidRPr="007E43F6" w:rsidRDefault="007E43F6" w:rsidP="007E43F6">
                      <w:proofErr w:type="gramStart"/>
                      <w:r w:rsidRPr="007E43F6">
                        <w:t>For the purpose of</w:t>
                      </w:r>
                      <w:proofErr w:type="gramEnd"/>
                      <w:r w:rsidRPr="007E43F6">
                        <w:t xml:space="preserve"> MAC buffer status reporting, the UE shall consider the following as RLC data volume:</w:t>
                      </w:r>
                    </w:p>
                    <w:p w14:paraId="39C733EC" w14:textId="77777777" w:rsidR="007E43F6" w:rsidRPr="007E43F6" w:rsidRDefault="007E43F6" w:rsidP="007E43F6">
                      <w:r w:rsidRPr="007E43F6">
                        <w:t xml:space="preserve">- </w:t>
                      </w:r>
                      <w:r w:rsidRPr="007E43F6">
                        <w:rPr>
                          <w:highlight w:val="yellow"/>
                        </w:rPr>
                        <w:t>RLC SDUs and RLC SDU segments</w:t>
                      </w:r>
                      <w:r w:rsidRPr="007E43F6">
                        <w:t xml:space="preserve"> that have not yet been included in an RLC data </w:t>
                      </w:r>
                      <w:proofErr w:type="gramStart"/>
                      <w:r w:rsidRPr="007E43F6">
                        <w:t>PDU;</w:t>
                      </w:r>
                      <w:proofErr w:type="gramEnd"/>
                    </w:p>
                    <w:p w14:paraId="2A1FC10C" w14:textId="77777777" w:rsidR="007E43F6" w:rsidRPr="007E43F6" w:rsidRDefault="007E43F6" w:rsidP="007E43F6">
                      <w:r w:rsidRPr="007E43F6">
                        <w:t xml:space="preserve">- RLC data PDUs that are pending for initial </w:t>
                      </w:r>
                      <w:proofErr w:type="gramStart"/>
                      <w:r w:rsidRPr="007E43F6">
                        <w:t>transmission;</w:t>
                      </w:r>
                      <w:proofErr w:type="gramEnd"/>
                    </w:p>
                    <w:p w14:paraId="1F3DBACF" w14:textId="77777777" w:rsidR="007E43F6" w:rsidRPr="007E43F6" w:rsidRDefault="007E43F6" w:rsidP="007E43F6">
                      <w:r w:rsidRPr="007E43F6">
                        <w:t>- RLC data PDUs that are pending for retransmission (RLC AM).</w:t>
                      </w:r>
                    </w:p>
                    <w:p w14:paraId="1E345BB0" w14:textId="77777777" w:rsidR="007E43F6" w:rsidRPr="007E43F6" w:rsidRDefault="007E43F6" w:rsidP="007E43F6">
                      <w:proofErr w:type="gramStart"/>
                      <w:r w:rsidRPr="007E43F6">
                        <w:t>For the purpose of</w:t>
                      </w:r>
                      <w:proofErr w:type="gramEnd"/>
                      <w:r w:rsidRPr="007E43F6">
                        <w:t xml:space="preserve"> MAC single entry delay status reporting, the UE shall consider the following as delay-critical RLC data volume:</w:t>
                      </w:r>
                    </w:p>
                    <w:p w14:paraId="59AE2329" w14:textId="77777777" w:rsidR="007E43F6" w:rsidRPr="007E43F6" w:rsidRDefault="007E43F6" w:rsidP="007E43F6">
                      <w:r w:rsidRPr="007E43F6">
                        <w:t xml:space="preserve">- </w:t>
                      </w:r>
                      <w:r w:rsidRPr="007E43F6">
                        <w:rPr>
                          <w:highlight w:val="yellow"/>
                        </w:rPr>
                        <w:t>delay-critical RLC SDUs and delay-critical RLC SDU segments</w:t>
                      </w:r>
                      <w:r w:rsidRPr="007E43F6">
                        <w:t xml:space="preserve"> that have not yet been included in an RLC data </w:t>
                      </w:r>
                      <w:proofErr w:type="gramStart"/>
                      <w:r w:rsidRPr="007E43F6">
                        <w:t>PDU;</w:t>
                      </w:r>
                      <w:proofErr w:type="gramEnd"/>
                    </w:p>
                    <w:p w14:paraId="0887CCE4" w14:textId="77777777" w:rsidR="007E43F6" w:rsidRPr="007E43F6" w:rsidRDefault="007E43F6" w:rsidP="007E43F6">
                      <w:r w:rsidRPr="007E43F6">
                        <w:t xml:space="preserve">- RLC data PDUs pending for initial transmission, and containing a delay-critical RLC SDU or a delay-critical RLC SDU </w:t>
                      </w:r>
                      <w:proofErr w:type="gramStart"/>
                      <w:r w:rsidRPr="007E43F6">
                        <w:t>segment;</w:t>
                      </w:r>
                      <w:proofErr w:type="gramEnd"/>
                    </w:p>
                    <w:p w14:paraId="5CCBF701" w14:textId="77777777" w:rsidR="007E43F6" w:rsidRPr="007E43F6" w:rsidRDefault="007E43F6" w:rsidP="007E43F6">
                      <w:r w:rsidRPr="007E43F6">
                        <w:t>- RLC data PDUs that are pending for retransmission (RLC AM).</w:t>
                      </w:r>
                    </w:p>
                    <w:p w14:paraId="0D37A934" w14:textId="6E0A6667" w:rsidR="007E43F6" w:rsidRDefault="007E43F6"/>
                  </w:txbxContent>
                </v:textbox>
                <w10:wrap type="square" anchorx="margin"/>
              </v:shape>
            </w:pict>
          </mc:Fallback>
        </mc:AlternateContent>
      </w:r>
      <w:r w:rsidR="00BC1B0B">
        <w:rPr>
          <w:lang w:eastAsia="zh-CN"/>
        </w:rPr>
        <w:t xml:space="preserve">Then looking into the </w:t>
      </w:r>
      <w:r>
        <w:rPr>
          <w:lang w:eastAsia="zh-CN"/>
        </w:rPr>
        <w:t xml:space="preserve">usage </w:t>
      </w:r>
      <w:r w:rsidR="00214C0D">
        <w:rPr>
          <w:lang w:eastAsia="zh-CN"/>
        </w:rPr>
        <w:t xml:space="preserve">of the RLC SDUs and RLC SDU segments there are many examples, but one closely related to the DSR is the delay critical data volume </w:t>
      </w:r>
      <w:r>
        <w:rPr>
          <w:lang w:eastAsia="zh-CN"/>
        </w:rPr>
        <w:t xml:space="preserve">calculation </w:t>
      </w:r>
      <w:r w:rsidR="00214C0D">
        <w:rPr>
          <w:lang w:eastAsia="zh-CN"/>
        </w:rPr>
        <w:t>which is described in</w:t>
      </w:r>
      <w:r w:rsidR="00051E24">
        <w:rPr>
          <w:lang w:eastAsia="zh-CN"/>
        </w:rPr>
        <w:t xml:space="preserve"> chapter </w:t>
      </w:r>
      <w:r w:rsidR="00214C0D" w:rsidRPr="00732C7D">
        <w:rPr>
          <w:b/>
          <w:bCs/>
          <w:lang w:eastAsia="zh-CN"/>
        </w:rPr>
        <w:t>5.5</w:t>
      </w:r>
      <w:r w:rsidR="00051E24" w:rsidRPr="00732C7D">
        <w:rPr>
          <w:b/>
          <w:bCs/>
          <w:lang w:eastAsia="zh-CN"/>
        </w:rPr>
        <w:t xml:space="preserve"> Data Volume </w:t>
      </w:r>
      <w:r w:rsidRPr="00732C7D">
        <w:rPr>
          <w:b/>
          <w:bCs/>
          <w:lang w:eastAsia="zh-CN"/>
        </w:rPr>
        <w:t>Calculation</w:t>
      </w:r>
      <w:r w:rsidR="00896183">
        <w:rPr>
          <w:lang w:eastAsia="zh-CN"/>
        </w:rPr>
        <w:t xml:space="preserve"> in the RLC specification</w:t>
      </w:r>
      <w:r>
        <w:rPr>
          <w:lang w:eastAsia="zh-CN"/>
        </w:rPr>
        <w:t>:</w:t>
      </w:r>
    </w:p>
    <w:p w14:paraId="53997CD1" w14:textId="7DFEE579" w:rsidR="00214C0D" w:rsidRDefault="00FC5F4A" w:rsidP="000A356B">
      <w:pPr>
        <w:jc w:val="both"/>
        <w:rPr>
          <w:lang w:eastAsia="zh-CN"/>
        </w:rPr>
      </w:pPr>
      <w:r>
        <w:rPr>
          <w:lang w:eastAsia="zh-CN"/>
        </w:rPr>
        <w:t xml:space="preserve">It </w:t>
      </w:r>
      <w:r w:rsidR="0011592B">
        <w:rPr>
          <w:lang w:eastAsia="zh-CN"/>
        </w:rPr>
        <w:t xml:space="preserve">can be </w:t>
      </w:r>
      <w:r w:rsidR="00A77934">
        <w:rPr>
          <w:lang w:eastAsia="zh-CN"/>
        </w:rPr>
        <w:t>observed</w:t>
      </w:r>
      <w:r w:rsidR="0011592B">
        <w:rPr>
          <w:lang w:eastAsia="zh-CN"/>
        </w:rPr>
        <w:t xml:space="preserve"> </w:t>
      </w:r>
      <w:r>
        <w:rPr>
          <w:lang w:eastAsia="zh-CN"/>
        </w:rPr>
        <w:t xml:space="preserve">that </w:t>
      </w:r>
      <w:r w:rsidR="0011592B">
        <w:rPr>
          <w:lang w:eastAsia="zh-CN"/>
        </w:rPr>
        <w:t>a distinction</w:t>
      </w:r>
      <w:r w:rsidR="005A3A1D">
        <w:rPr>
          <w:lang w:eastAsia="zh-CN"/>
        </w:rPr>
        <w:t xml:space="preserve"> </w:t>
      </w:r>
      <w:r w:rsidR="0011592B">
        <w:rPr>
          <w:lang w:eastAsia="zh-CN"/>
        </w:rPr>
        <w:t xml:space="preserve">is </w:t>
      </w:r>
      <w:r w:rsidR="005A3A1D">
        <w:rPr>
          <w:lang w:eastAsia="zh-CN"/>
        </w:rPr>
        <w:t>being made</w:t>
      </w:r>
      <w:r>
        <w:rPr>
          <w:lang w:eastAsia="zh-CN"/>
        </w:rPr>
        <w:t xml:space="preserve"> between SDUs and SDU segments. </w:t>
      </w:r>
      <w:r w:rsidR="0011592B">
        <w:rPr>
          <w:lang w:eastAsia="zh-CN"/>
        </w:rPr>
        <w:t>Any</w:t>
      </w:r>
      <w:r w:rsidR="00A403D0">
        <w:rPr>
          <w:lang w:eastAsia="zh-CN"/>
        </w:rPr>
        <w:t xml:space="preserve"> time part of the data can be considered then segments are referenced. </w:t>
      </w:r>
      <w:r w:rsidR="00732C7D">
        <w:rPr>
          <w:lang w:eastAsia="zh-CN"/>
        </w:rPr>
        <w:t>Thus,</w:t>
      </w:r>
      <w:r w:rsidR="00945ED3">
        <w:rPr>
          <w:lang w:eastAsia="zh-CN"/>
        </w:rPr>
        <w:t xml:space="preserve"> mention of the SDU is </w:t>
      </w:r>
      <w:r w:rsidR="00732C7D">
        <w:rPr>
          <w:lang w:eastAsia="zh-CN"/>
        </w:rPr>
        <w:lastRenderedPageBreak/>
        <w:t>referencing</w:t>
      </w:r>
      <w:r w:rsidR="006F1C37">
        <w:rPr>
          <w:lang w:eastAsia="zh-CN"/>
        </w:rPr>
        <w:t xml:space="preserve"> the complete SDU, i.e. </w:t>
      </w:r>
      <w:r w:rsidR="002C6573">
        <w:rPr>
          <w:lang w:eastAsia="zh-CN"/>
        </w:rPr>
        <w:t xml:space="preserve">the </w:t>
      </w:r>
      <w:r w:rsidR="006F1C37">
        <w:rPr>
          <w:lang w:eastAsia="zh-CN"/>
        </w:rPr>
        <w:t xml:space="preserve">complete PDCP PDU, while the mention of SDU segments </w:t>
      </w:r>
      <w:r w:rsidR="00661384">
        <w:rPr>
          <w:lang w:eastAsia="zh-CN"/>
        </w:rPr>
        <w:t>is</w:t>
      </w:r>
      <w:r w:rsidR="006F1C37">
        <w:rPr>
          <w:lang w:eastAsia="zh-CN"/>
        </w:rPr>
        <w:t xml:space="preserve"> </w:t>
      </w:r>
      <w:r w:rsidR="002C6573">
        <w:rPr>
          <w:lang w:eastAsia="zh-CN"/>
        </w:rPr>
        <w:t>referencing parts</w:t>
      </w:r>
      <w:r w:rsidR="006F1C37">
        <w:rPr>
          <w:lang w:eastAsia="zh-CN"/>
        </w:rPr>
        <w:t xml:space="preserve"> of the SDU, i.e. parts of the PDCP PDU.</w:t>
      </w:r>
    </w:p>
    <w:p w14:paraId="07AFFEA1" w14:textId="09007BE8" w:rsidR="004E1A07" w:rsidRDefault="00B60773" w:rsidP="000A356B">
      <w:pPr>
        <w:pStyle w:val="Observation"/>
      </w:pPr>
      <w:bookmarkStart w:id="3" w:name="_Toc210375376"/>
      <w:r>
        <w:t xml:space="preserve">There </w:t>
      </w:r>
      <w:r w:rsidR="001C5CCB">
        <w:t>are</w:t>
      </w:r>
      <w:r>
        <w:t xml:space="preserve"> many examples in specification that a </w:t>
      </w:r>
      <w:r w:rsidR="00A77934">
        <w:t xml:space="preserve">SDUs </w:t>
      </w:r>
      <w:r w:rsidR="002C6573">
        <w:t>refers</w:t>
      </w:r>
      <w:r w:rsidR="00A77934">
        <w:t xml:space="preserve"> to the complete </w:t>
      </w:r>
      <w:r w:rsidR="001533CA">
        <w:t xml:space="preserve">PDU while the SDU segments </w:t>
      </w:r>
      <w:r w:rsidR="007714B7">
        <w:t>refer to part of the PDU data.</w:t>
      </w:r>
      <w:bookmarkEnd w:id="3"/>
    </w:p>
    <w:p w14:paraId="4D01E242" w14:textId="1B087911" w:rsidR="00847E92" w:rsidRDefault="001274C7" w:rsidP="000A356B">
      <w:pPr>
        <w:jc w:val="both"/>
        <w:rPr>
          <w:lang w:eastAsia="zh-CN"/>
        </w:rPr>
      </w:pPr>
      <w:r>
        <w:rPr>
          <w:noProof/>
          <w:lang w:eastAsia="zh-CN"/>
        </w:rPr>
        <mc:AlternateContent>
          <mc:Choice Requires="wps">
            <w:drawing>
              <wp:anchor distT="45720" distB="45720" distL="114300" distR="114300" simplePos="0" relativeHeight="251658241" behindDoc="0" locked="0" layoutInCell="1" allowOverlap="1" wp14:anchorId="6BB1FFF4" wp14:editId="50A67910">
                <wp:simplePos x="0" y="0"/>
                <wp:positionH relativeFrom="column">
                  <wp:posOffset>20320</wp:posOffset>
                </wp:positionH>
                <wp:positionV relativeFrom="paragraph">
                  <wp:posOffset>441325</wp:posOffset>
                </wp:positionV>
                <wp:extent cx="5939155" cy="3064510"/>
                <wp:effectExtent l="0" t="0" r="23495" b="21590"/>
                <wp:wrapSquare wrapText="bothSides"/>
                <wp:docPr id="9040194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9155" cy="3064510"/>
                        </a:xfrm>
                        <a:prstGeom prst="rect">
                          <a:avLst/>
                        </a:prstGeom>
                        <a:solidFill>
                          <a:srgbClr val="FFFFFF"/>
                        </a:solidFill>
                        <a:ln w="9525">
                          <a:solidFill>
                            <a:srgbClr val="000000"/>
                          </a:solidFill>
                          <a:miter lim="800000"/>
                          <a:headEnd/>
                          <a:tailEnd/>
                        </a:ln>
                      </wps:spPr>
                      <wps:txbx>
                        <w:txbxContent>
                          <w:p w14:paraId="3E467800" w14:textId="15F8A1E4" w:rsidR="001274C7" w:rsidRPr="00110598" w:rsidRDefault="001274C7" w:rsidP="001274C7">
                            <w:pPr>
                              <w:rPr>
                                <w:snapToGrid w:val="0"/>
                                <w:lang w:eastAsia="ko-KR"/>
                              </w:rPr>
                            </w:pPr>
                            <w:r w:rsidRPr="00110598">
                              <w:rPr>
                                <w:lang w:eastAsia="ko-KR"/>
                              </w:rPr>
                              <w:t>For</w:t>
                            </w:r>
                            <w:r w:rsidRPr="00110598">
                              <w:t xml:space="preserve"> a PDCP SDU </w:t>
                            </w:r>
                            <w:r w:rsidRPr="00110598">
                              <w:rPr>
                                <w:lang w:eastAsia="ko-KR"/>
                              </w:rPr>
                              <w:t xml:space="preserve">received </w:t>
                            </w:r>
                            <w:r w:rsidRPr="00110598">
                              <w:t>from upper layers</w:t>
                            </w:r>
                            <w:r w:rsidRPr="00110598">
                              <w:rPr>
                                <w:lang w:eastAsia="ko-KR"/>
                              </w:rPr>
                              <w:t>,</w:t>
                            </w:r>
                            <w:r w:rsidRPr="00110598">
                              <w:rPr>
                                <w:snapToGrid w:val="0"/>
                              </w:rPr>
                              <w:t xml:space="preserve"> the transmitting PDCP entity shall:</w:t>
                            </w:r>
                          </w:p>
                          <w:p w14:paraId="307667F3" w14:textId="77777777" w:rsidR="001274C7" w:rsidRPr="00110598" w:rsidRDefault="001274C7" w:rsidP="001274C7">
                            <w:pPr>
                              <w:pStyle w:val="B1"/>
                            </w:pPr>
                            <w:r w:rsidRPr="00110598">
                              <w:rPr>
                                <w:snapToGrid w:val="0"/>
                              </w:rPr>
                              <w:t>-</w:t>
                            </w:r>
                            <w:r w:rsidRPr="00110598">
                              <w:rPr>
                                <w:snapToGrid w:val="0"/>
                              </w:rPr>
                              <w:tab/>
                              <w:t>associate the COUNT value corresponding to TX_NEXT</w:t>
                            </w:r>
                            <w:r w:rsidRPr="00110598">
                              <w:t xml:space="preserve"> to this PDCP </w:t>
                            </w:r>
                            <w:proofErr w:type="gramStart"/>
                            <w:r w:rsidRPr="00110598">
                              <w:t>SDU;</w:t>
                            </w:r>
                            <w:proofErr w:type="gramEnd"/>
                          </w:p>
                          <w:p w14:paraId="497EA7D9" w14:textId="77777777" w:rsidR="001274C7" w:rsidRPr="00110598" w:rsidRDefault="001274C7" w:rsidP="001274C7">
                            <w:pPr>
                              <w:pStyle w:val="NO"/>
                            </w:pPr>
                            <w:r w:rsidRPr="00110598">
                              <w:t>NOTE 1:</w:t>
                            </w:r>
                            <w:r w:rsidRPr="00110598">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1AFA101E" w14:textId="77777777" w:rsidR="001274C7" w:rsidRPr="00110598" w:rsidRDefault="001274C7" w:rsidP="001274C7">
                            <w:pPr>
                              <w:pStyle w:val="B1"/>
                            </w:pPr>
                            <w:r w:rsidRPr="00110598">
                              <w:t>-</w:t>
                            </w:r>
                            <w:r w:rsidRPr="00110598">
                              <w:tab/>
                              <w:t xml:space="preserve">perform header compression of the </w:t>
                            </w:r>
                            <w:r w:rsidRPr="00110598">
                              <w:rPr>
                                <w:lang w:eastAsia="ko-KR"/>
                              </w:rPr>
                              <w:t xml:space="preserve">PDCP </w:t>
                            </w:r>
                            <w:r w:rsidRPr="00110598">
                              <w:t>SDU</w:t>
                            </w:r>
                            <w:r w:rsidRPr="00110598">
                              <w:rPr>
                                <w:lang w:eastAsia="ko-KR"/>
                              </w:rPr>
                              <w:t xml:space="preserve"> using ROHC as specified in the clause 5.7.4 and/or using EHC as specified in the clause </w:t>
                            </w:r>
                            <w:proofErr w:type="gramStart"/>
                            <w:r w:rsidRPr="00110598">
                              <w:rPr>
                                <w:lang w:eastAsia="ko-KR"/>
                              </w:rPr>
                              <w:t>5.12.4</w:t>
                            </w:r>
                            <w:r w:rsidRPr="00110598">
                              <w:t>;</w:t>
                            </w:r>
                            <w:proofErr w:type="gramEnd"/>
                          </w:p>
                          <w:p w14:paraId="0649120A" w14:textId="77777777" w:rsidR="001274C7" w:rsidRPr="00110598" w:rsidRDefault="001274C7" w:rsidP="001274C7">
                            <w:pPr>
                              <w:pStyle w:val="B1"/>
                            </w:pPr>
                            <w:r w:rsidRPr="00110598">
                              <w:rPr>
                                <w:rFonts w:eastAsiaTheme="minorEastAsia"/>
                              </w:rPr>
                              <w:t>-</w:t>
                            </w:r>
                            <w:r w:rsidRPr="00110598">
                              <w:tab/>
                            </w:r>
                            <w:r w:rsidRPr="00110598">
                              <w:rPr>
                                <w:rFonts w:eastAsiaTheme="minorEastAsia"/>
                              </w:rPr>
                              <w:t>perform uplink</w:t>
                            </w:r>
                            <w:r w:rsidRPr="00110598">
                              <w:t xml:space="preserve"> data </w:t>
                            </w:r>
                            <w:r w:rsidRPr="00110598">
                              <w:rPr>
                                <w:rFonts w:eastAsiaTheme="minorEastAsia"/>
                              </w:rPr>
                              <w:t xml:space="preserve">compression of the PDCP SDU as specified in clause </w:t>
                            </w:r>
                            <w:proofErr w:type="gramStart"/>
                            <w:r w:rsidRPr="00110598">
                              <w:t>5.14</w:t>
                            </w:r>
                            <w:r w:rsidRPr="00110598">
                              <w:rPr>
                                <w:rFonts w:eastAsiaTheme="minorEastAsia"/>
                              </w:rPr>
                              <w:t>.</w:t>
                            </w:r>
                            <w:r w:rsidRPr="00110598">
                              <w:t>4</w:t>
                            </w:r>
                            <w:r w:rsidRPr="00110598">
                              <w:rPr>
                                <w:rFonts w:eastAsiaTheme="minorEastAsia"/>
                              </w:rPr>
                              <w:t>;</w:t>
                            </w:r>
                            <w:proofErr w:type="gramEnd"/>
                          </w:p>
                          <w:p w14:paraId="3C45B385" w14:textId="77777777" w:rsidR="001274C7" w:rsidRPr="00110598" w:rsidRDefault="001274C7" w:rsidP="001274C7">
                            <w:pPr>
                              <w:pStyle w:val="B1"/>
                            </w:pPr>
                            <w:r w:rsidRPr="00110598">
                              <w:t>-</w:t>
                            </w:r>
                            <w:r w:rsidRPr="00110598">
                              <w:tab/>
                              <w:t>perform integrity protection</w:t>
                            </w:r>
                            <w:r w:rsidRPr="00110598">
                              <w:rPr>
                                <w:lang w:eastAsia="ko-KR"/>
                              </w:rPr>
                              <w:t>,</w:t>
                            </w:r>
                            <w:r w:rsidRPr="00110598">
                              <w:t xml:space="preserve"> and ciphering</w:t>
                            </w:r>
                            <w:r w:rsidRPr="00110598">
                              <w:rPr>
                                <w:lang w:eastAsia="ko-KR"/>
                              </w:rPr>
                              <w:t xml:space="preserve"> </w:t>
                            </w:r>
                            <w:r w:rsidRPr="00110598">
                              <w:t>using the TX_NEXT</w:t>
                            </w:r>
                            <w:r w:rsidRPr="00110598">
                              <w:rPr>
                                <w:lang w:eastAsia="ko-KR"/>
                              </w:rPr>
                              <w:t xml:space="preserve"> as specified in the clause 5.9 and 5.8, </w:t>
                            </w:r>
                            <w:proofErr w:type="gramStart"/>
                            <w:r w:rsidRPr="00110598">
                              <w:rPr>
                                <w:lang w:eastAsia="ko-KR"/>
                              </w:rPr>
                              <w:t>respectively</w:t>
                            </w:r>
                            <w:r w:rsidRPr="00110598">
                              <w:t>;</w:t>
                            </w:r>
                            <w:proofErr w:type="gramEnd"/>
                          </w:p>
                          <w:p w14:paraId="5904BD65" w14:textId="77777777" w:rsidR="001274C7" w:rsidRPr="00110598" w:rsidRDefault="001274C7" w:rsidP="001274C7">
                            <w:pPr>
                              <w:pStyle w:val="B1"/>
                              <w:rPr>
                                <w:lang w:eastAsia="ko-KR"/>
                              </w:rPr>
                            </w:pPr>
                            <w:r w:rsidRPr="00110598">
                              <w:t>-</w:t>
                            </w:r>
                            <w:r w:rsidRPr="00110598">
                              <w:tab/>
                              <w:t>set the PDCP SN of the PDCP Data PDU to TX_NEXT modulo 2</w:t>
                            </w:r>
                            <w:r w:rsidRPr="00110598">
                              <w:rPr>
                                <w:vertAlign w:val="superscript"/>
                              </w:rPr>
                              <w:t>[</w:t>
                            </w:r>
                            <w:proofErr w:type="spellStart"/>
                            <w:r w:rsidRPr="00110598">
                              <w:rPr>
                                <w:rFonts w:eastAsia="MS Mincho"/>
                                <w:i/>
                                <w:vertAlign w:val="superscript"/>
                              </w:rPr>
                              <w:t>pdcp</w:t>
                            </w:r>
                            <w:proofErr w:type="spellEnd"/>
                            <w:r w:rsidRPr="00110598">
                              <w:rPr>
                                <w:rFonts w:eastAsia="MS Mincho"/>
                                <w:i/>
                                <w:vertAlign w:val="superscript"/>
                              </w:rPr>
                              <w:t>-SN-</w:t>
                            </w:r>
                            <w:proofErr w:type="spellStart"/>
                            <w:r w:rsidRPr="00110598">
                              <w:rPr>
                                <w:rFonts w:eastAsia="MS Mincho"/>
                                <w:i/>
                                <w:vertAlign w:val="superscript"/>
                              </w:rPr>
                              <w:t>SizeUL</w:t>
                            </w:r>
                            <w:proofErr w:type="spellEnd"/>
                            <w:proofErr w:type="gramStart"/>
                            <w:r w:rsidRPr="00110598">
                              <w:rPr>
                                <w:vertAlign w:val="superscript"/>
                              </w:rPr>
                              <w:t>]</w:t>
                            </w:r>
                            <w:r w:rsidRPr="00110598">
                              <w:t>;</w:t>
                            </w:r>
                            <w:proofErr w:type="gramEnd"/>
                          </w:p>
                          <w:p w14:paraId="25E2C1DB" w14:textId="77777777" w:rsidR="001274C7" w:rsidRPr="00110598" w:rsidRDefault="001274C7" w:rsidP="001274C7">
                            <w:pPr>
                              <w:pStyle w:val="B1"/>
                            </w:pPr>
                            <w:r w:rsidRPr="00110598">
                              <w:t>-</w:t>
                            </w:r>
                            <w:r w:rsidRPr="00110598">
                              <w:tab/>
                              <w:t xml:space="preserve">increment TX_NEXT by </w:t>
                            </w:r>
                            <w:proofErr w:type="gramStart"/>
                            <w:r w:rsidRPr="00110598">
                              <w:t>one;</w:t>
                            </w:r>
                            <w:proofErr w:type="gramEnd"/>
                          </w:p>
                          <w:p w14:paraId="0733B332" w14:textId="77777777" w:rsidR="001274C7" w:rsidRPr="00110598" w:rsidRDefault="001274C7" w:rsidP="001274C7">
                            <w:pPr>
                              <w:pStyle w:val="B1"/>
                            </w:pPr>
                            <w:r w:rsidRPr="00110598">
                              <w:t>-</w:t>
                            </w:r>
                            <w:r w:rsidRPr="00110598">
                              <w:tab/>
                              <w:t xml:space="preserve">submit </w:t>
                            </w:r>
                            <w:r w:rsidRPr="00110598">
                              <w:rPr>
                                <w:lang w:eastAsia="ko-KR"/>
                              </w:rPr>
                              <w:t>the resulting PDCP Data PDU to lower layer as specified below.</w:t>
                            </w:r>
                          </w:p>
                          <w:p w14:paraId="1464A1C4" w14:textId="656E4753" w:rsidR="00EC5E07" w:rsidRDefault="00EC5E0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B1FFF4" id="_x0000_s1027" type="#_x0000_t202" style="position:absolute;left:0;text-align:left;margin-left:1.6pt;margin-top:34.75pt;width:467.65pt;height:241.3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">
                <v:textbox>
                  <w:txbxContent>
                    <w:p w14:paraId="3E467800" w14:textId="15F8A1E4" w:rsidR="001274C7" w:rsidRPr="00110598" w:rsidRDefault="001274C7" w:rsidP="001274C7">
                      <w:pPr>
                        <w:rPr>
                          <w:snapToGrid w:val="0"/>
                          <w:lang w:eastAsia="ko-KR"/>
                        </w:rPr>
                      </w:pPr>
                      <w:r w:rsidRPr="00110598">
                        <w:rPr>
                          <w:lang w:eastAsia="ko-KR"/>
                        </w:rPr>
                        <w:t>For</w:t>
                      </w:r>
                      <w:r w:rsidRPr="00110598">
                        <w:t xml:space="preserve"> a PDCP SDU </w:t>
                      </w:r>
                      <w:r w:rsidRPr="00110598">
                        <w:rPr>
                          <w:lang w:eastAsia="ko-KR"/>
                        </w:rPr>
                        <w:t xml:space="preserve">received </w:t>
                      </w:r>
                      <w:r w:rsidRPr="00110598">
                        <w:t>from upper layers</w:t>
                      </w:r>
                      <w:r w:rsidRPr="00110598">
                        <w:rPr>
                          <w:lang w:eastAsia="ko-KR"/>
                        </w:rPr>
                        <w:t>,</w:t>
                      </w:r>
                      <w:r w:rsidRPr="00110598">
                        <w:rPr>
                          <w:snapToGrid w:val="0"/>
                        </w:rPr>
                        <w:t xml:space="preserve"> the transmitting PDCP entity shall:</w:t>
                      </w:r>
                    </w:p>
                    <w:p w14:paraId="307667F3" w14:textId="77777777" w:rsidR="001274C7" w:rsidRPr="00110598" w:rsidRDefault="001274C7" w:rsidP="001274C7">
                      <w:pPr>
                        <w:pStyle w:val="B1"/>
                      </w:pPr>
                      <w:r w:rsidRPr="00110598">
                        <w:rPr>
                          <w:snapToGrid w:val="0"/>
                        </w:rPr>
                        <w:t>-</w:t>
                      </w:r>
                      <w:r w:rsidRPr="00110598">
                        <w:rPr>
                          <w:snapToGrid w:val="0"/>
                        </w:rPr>
                        <w:tab/>
                        <w:t>associate the COUNT value corresponding to TX_NEXT</w:t>
                      </w:r>
                      <w:r w:rsidRPr="00110598">
                        <w:t xml:space="preserve"> to this PDCP </w:t>
                      </w:r>
                      <w:proofErr w:type="gramStart"/>
                      <w:r w:rsidRPr="00110598">
                        <w:t>SDU;</w:t>
                      </w:r>
                      <w:proofErr w:type="gramEnd"/>
                    </w:p>
                    <w:p w14:paraId="497EA7D9" w14:textId="77777777" w:rsidR="001274C7" w:rsidRPr="00110598" w:rsidRDefault="001274C7" w:rsidP="001274C7">
                      <w:pPr>
                        <w:pStyle w:val="NO"/>
                      </w:pPr>
                      <w:r w:rsidRPr="00110598">
                        <w:t>NOTE 1:</w:t>
                      </w:r>
                      <w:r w:rsidRPr="00110598">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1AFA101E" w14:textId="77777777" w:rsidR="001274C7" w:rsidRPr="00110598" w:rsidRDefault="001274C7" w:rsidP="001274C7">
                      <w:pPr>
                        <w:pStyle w:val="B1"/>
                      </w:pPr>
                      <w:r w:rsidRPr="00110598">
                        <w:t>-</w:t>
                      </w:r>
                      <w:r w:rsidRPr="00110598">
                        <w:tab/>
                        <w:t xml:space="preserve">perform header compression of the </w:t>
                      </w:r>
                      <w:r w:rsidRPr="00110598">
                        <w:rPr>
                          <w:lang w:eastAsia="ko-KR"/>
                        </w:rPr>
                        <w:t xml:space="preserve">PDCP </w:t>
                      </w:r>
                      <w:r w:rsidRPr="00110598">
                        <w:t>SDU</w:t>
                      </w:r>
                      <w:r w:rsidRPr="00110598">
                        <w:rPr>
                          <w:lang w:eastAsia="ko-KR"/>
                        </w:rPr>
                        <w:t xml:space="preserve"> using ROHC as specified in the clause 5.7.4 and/or using EHC as specified in the clause </w:t>
                      </w:r>
                      <w:proofErr w:type="gramStart"/>
                      <w:r w:rsidRPr="00110598">
                        <w:rPr>
                          <w:lang w:eastAsia="ko-KR"/>
                        </w:rPr>
                        <w:t>5.12.4</w:t>
                      </w:r>
                      <w:r w:rsidRPr="00110598">
                        <w:t>;</w:t>
                      </w:r>
                      <w:proofErr w:type="gramEnd"/>
                    </w:p>
                    <w:p w14:paraId="0649120A" w14:textId="77777777" w:rsidR="001274C7" w:rsidRPr="00110598" w:rsidRDefault="001274C7" w:rsidP="001274C7">
                      <w:pPr>
                        <w:pStyle w:val="B1"/>
                      </w:pPr>
                      <w:r w:rsidRPr="00110598">
                        <w:rPr>
                          <w:rFonts w:eastAsiaTheme="minorEastAsia"/>
                        </w:rPr>
                        <w:t>-</w:t>
                      </w:r>
                      <w:r w:rsidRPr="00110598">
                        <w:tab/>
                      </w:r>
                      <w:r w:rsidRPr="00110598">
                        <w:rPr>
                          <w:rFonts w:eastAsiaTheme="minorEastAsia"/>
                        </w:rPr>
                        <w:t>perform uplink</w:t>
                      </w:r>
                      <w:r w:rsidRPr="00110598">
                        <w:t xml:space="preserve"> data </w:t>
                      </w:r>
                      <w:r w:rsidRPr="00110598">
                        <w:rPr>
                          <w:rFonts w:eastAsiaTheme="minorEastAsia"/>
                        </w:rPr>
                        <w:t xml:space="preserve">compression of the PDCP SDU as specified in clause </w:t>
                      </w:r>
                      <w:proofErr w:type="gramStart"/>
                      <w:r w:rsidRPr="00110598">
                        <w:t>5.14</w:t>
                      </w:r>
                      <w:r w:rsidRPr="00110598">
                        <w:rPr>
                          <w:rFonts w:eastAsiaTheme="minorEastAsia"/>
                        </w:rPr>
                        <w:t>.</w:t>
                      </w:r>
                      <w:r w:rsidRPr="00110598">
                        <w:t>4</w:t>
                      </w:r>
                      <w:r w:rsidRPr="00110598">
                        <w:rPr>
                          <w:rFonts w:eastAsiaTheme="minorEastAsia"/>
                        </w:rPr>
                        <w:t>;</w:t>
                      </w:r>
                      <w:proofErr w:type="gramEnd"/>
                    </w:p>
                    <w:p w14:paraId="3C45B385" w14:textId="77777777" w:rsidR="001274C7" w:rsidRPr="00110598" w:rsidRDefault="001274C7" w:rsidP="001274C7">
                      <w:pPr>
                        <w:pStyle w:val="B1"/>
                      </w:pPr>
                      <w:r w:rsidRPr="00110598">
                        <w:t>-</w:t>
                      </w:r>
                      <w:r w:rsidRPr="00110598">
                        <w:tab/>
                        <w:t>perform integrity protection</w:t>
                      </w:r>
                      <w:r w:rsidRPr="00110598">
                        <w:rPr>
                          <w:lang w:eastAsia="ko-KR"/>
                        </w:rPr>
                        <w:t>,</w:t>
                      </w:r>
                      <w:r w:rsidRPr="00110598">
                        <w:t xml:space="preserve"> and ciphering</w:t>
                      </w:r>
                      <w:r w:rsidRPr="00110598">
                        <w:rPr>
                          <w:lang w:eastAsia="ko-KR"/>
                        </w:rPr>
                        <w:t xml:space="preserve"> </w:t>
                      </w:r>
                      <w:r w:rsidRPr="00110598">
                        <w:t>using the TX_NEXT</w:t>
                      </w:r>
                      <w:r w:rsidRPr="00110598">
                        <w:rPr>
                          <w:lang w:eastAsia="ko-KR"/>
                        </w:rPr>
                        <w:t xml:space="preserve"> as specified in the clause 5.9 and 5.8, </w:t>
                      </w:r>
                      <w:proofErr w:type="gramStart"/>
                      <w:r w:rsidRPr="00110598">
                        <w:rPr>
                          <w:lang w:eastAsia="ko-KR"/>
                        </w:rPr>
                        <w:t>respectively</w:t>
                      </w:r>
                      <w:r w:rsidRPr="00110598">
                        <w:t>;</w:t>
                      </w:r>
                      <w:proofErr w:type="gramEnd"/>
                    </w:p>
                    <w:p w14:paraId="5904BD65" w14:textId="77777777" w:rsidR="001274C7" w:rsidRPr="00110598" w:rsidRDefault="001274C7" w:rsidP="001274C7">
                      <w:pPr>
                        <w:pStyle w:val="B1"/>
                        <w:rPr>
                          <w:lang w:eastAsia="ko-KR"/>
                        </w:rPr>
                      </w:pPr>
                      <w:r w:rsidRPr="00110598">
                        <w:t>-</w:t>
                      </w:r>
                      <w:r w:rsidRPr="00110598">
                        <w:tab/>
                        <w:t>set the PDCP SN of the PDCP Data PDU to TX_NEXT modulo 2</w:t>
                      </w:r>
                      <w:r w:rsidRPr="00110598">
                        <w:rPr>
                          <w:vertAlign w:val="superscript"/>
                        </w:rPr>
                        <w:t>[</w:t>
                      </w:r>
                      <w:proofErr w:type="spellStart"/>
                      <w:r w:rsidRPr="00110598">
                        <w:rPr>
                          <w:rFonts w:eastAsia="MS Mincho"/>
                          <w:i/>
                          <w:vertAlign w:val="superscript"/>
                        </w:rPr>
                        <w:t>pdcp</w:t>
                      </w:r>
                      <w:proofErr w:type="spellEnd"/>
                      <w:r w:rsidRPr="00110598">
                        <w:rPr>
                          <w:rFonts w:eastAsia="MS Mincho"/>
                          <w:i/>
                          <w:vertAlign w:val="superscript"/>
                        </w:rPr>
                        <w:t>-SN-</w:t>
                      </w:r>
                      <w:proofErr w:type="spellStart"/>
                      <w:r w:rsidRPr="00110598">
                        <w:rPr>
                          <w:rFonts w:eastAsia="MS Mincho"/>
                          <w:i/>
                          <w:vertAlign w:val="superscript"/>
                        </w:rPr>
                        <w:t>SizeUL</w:t>
                      </w:r>
                      <w:proofErr w:type="spellEnd"/>
                      <w:proofErr w:type="gramStart"/>
                      <w:r w:rsidRPr="00110598">
                        <w:rPr>
                          <w:vertAlign w:val="superscript"/>
                        </w:rPr>
                        <w:t>]</w:t>
                      </w:r>
                      <w:r w:rsidRPr="00110598">
                        <w:t>;</w:t>
                      </w:r>
                      <w:proofErr w:type="gramEnd"/>
                    </w:p>
                    <w:p w14:paraId="25E2C1DB" w14:textId="77777777" w:rsidR="001274C7" w:rsidRPr="00110598" w:rsidRDefault="001274C7" w:rsidP="001274C7">
                      <w:pPr>
                        <w:pStyle w:val="B1"/>
                      </w:pPr>
                      <w:r w:rsidRPr="00110598">
                        <w:t>-</w:t>
                      </w:r>
                      <w:r w:rsidRPr="00110598">
                        <w:tab/>
                        <w:t xml:space="preserve">increment TX_NEXT by </w:t>
                      </w:r>
                      <w:proofErr w:type="gramStart"/>
                      <w:r w:rsidRPr="00110598">
                        <w:t>one;</w:t>
                      </w:r>
                      <w:proofErr w:type="gramEnd"/>
                    </w:p>
                    <w:p w14:paraId="0733B332" w14:textId="77777777" w:rsidR="001274C7" w:rsidRPr="00110598" w:rsidRDefault="001274C7" w:rsidP="001274C7">
                      <w:pPr>
                        <w:pStyle w:val="B1"/>
                      </w:pPr>
                      <w:r w:rsidRPr="00110598">
                        <w:t>-</w:t>
                      </w:r>
                      <w:r w:rsidRPr="00110598">
                        <w:tab/>
                        <w:t xml:space="preserve">submit </w:t>
                      </w:r>
                      <w:r w:rsidRPr="00110598">
                        <w:rPr>
                          <w:lang w:eastAsia="ko-KR"/>
                        </w:rPr>
                        <w:t>the resulting PDCP Data PDU to lower layer as specified below.</w:t>
                      </w:r>
                    </w:p>
                    <w:p w14:paraId="1464A1C4" w14:textId="656E4753" w:rsidR="00EC5E07" w:rsidRDefault="00EC5E07"/>
                  </w:txbxContent>
                </v:textbox>
                <w10:wrap type="square"/>
              </v:shape>
            </w:pict>
          </mc:Fallback>
        </mc:AlternateContent>
      </w:r>
      <w:r w:rsidR="00F50814">
        <w:rPr>
          <w:lang w:eastAsia="zh-CN"/>
        </w:rPr>
        <w:t xml:space="preserve">Looking at the PDCP specification it is described how the PDCP PDU is created from the PDCP SDU in chapter </w:t>
      </w:r>
      <w:r w:rsidR="00847E92">
        <w:rPr>
          <w:lang w:eastAsia="zh-CN"/>
        </w:rPr>
        <w:t>5.2.1 Transmit operation:</w:t>
      </w:r>
    </w:p>
    <w:p w14:paraId="568E0E15" w14:textId="0E6391DC" w:rsidR="00BC7910" w:rsidRDefault="009E61F1" w:rsidP="000A356B">
      <w:pPr>
        <w:jc w:val="both"/>
        <w:rPr>
          <w:lang w:eastAsia="zh-CN"/>
        </w:rPr>
      </w:pPr>
      <w:r>
        <w:rPr>
          <w:lang w:eastAsia="zh-CN"/>
        </w:rPr>
        <w:t xml:space="preserve">In </w:t>
      </w:r>
      <w:r w:rsidR="00661384">
        <w:rPr>
          <w:lang w:eastAsia="zh-CN"/>
        </w:rPr>
        <w:t>short,</w:t>
      </w:r>
      <w:r>
        <w:rPr>
          <w:lang w:eastAsia="zh-CN"/>
        </w:rPr>
        <w:t xml:space="preserve"> the</w:t>
      </w:r>
      <w:r w:rsidR="00BC7910">
        <w:rPr>
          <w:lang w:eastAsia="zh-CN"/>
        </w:rPr>
        <w:t xml:space="preserve"> PDCP PDU is created </w:t>
      </w:r>
      <w:r>
        <w:rPr>
          <w:lang w:eastAsia="zh-CN"/>
        </w:rPr>
        <w:t>from</w:t>
      </w:r>
      <w:r w:rsidR="00BC7910">
        <w:rPr>
          <w:lang w:eastAsia="zh-CN"/>
        </w:rPr>
        <w:t xml:space="preserve"> the PDCP SDU by addition of headers.</w:t>
      </w:r>
    </w:p>
    <w:p w14:paraId="4EFF4DBB" w14:textId="5B38E2CF" w:rsidR="00F56D83" w:rsidRDefault="009A0F6A" w:rsidP="00886B9D">
      <w:pPr>
        <w:pStyle w:val="Observation"/>
      </w:pPr>
      <w:bookmarkStart w:id="4" w:name="_Toc210375377"/>
      <w:r>
        <w:t xml:space="preserve">An </w:t>
      </w:r>
      <w:r w:rsidR="00EB4B23">
        <w:t>RLC SDU is a PDCP PDU</w:t>
      </w:r>
      <w:r w:rsidR="00065963">
        <w:t xml:space="preserve"> and a PDCP PDU is a PDCP SDU including PDCP headers.</w:t>
      </w:r>
      <w:bookmarkEnd w:id="4"/>
      <w:r w:rsidR="00065963">
        <w:t xml:space="preserve"> </w:t>
      </w:r>
    </w:p>
    <w:p w14:paraId="77ED61AB" w14:textId="068337C9" w:rsidR="00140049" w:rsidRDefault="00140049" w:rsidP="00140049">
      <w:pPr>
        <w:pStyle w:val="Heading2"/>
      </w:pPr>
      <w:r>
        <w:t>SDU</w:t>
      </w:r>
      <w:r w:rsidR="003D0518">
        <w:t xml:space="preserve"> </w:t>
      </w:r>
      <w:r w:rsidR="00882AD9">
        <w:t>T</w:t>
      </w:r>
      <w:r w:rsidR="003D0518">
        <w:t xml:space="preserve">ransmission </w:t>
      </w:r>
      <w:r>
        <w:t xml:space="preserve">in </w:t>
      </w:r>
      <w:r w:rsidR="00882AD9">
        <w:t>S</w:t>
      </w:r>
      <w:r>
        <w:t>pecification</w:t>
      </w:r>
    </w:p>
    <w:p w14:paraId="567A05D7" w14:textId="1503480B" w:rsidR="0093376D" w:rsidRPr="0093376D" w:rsidRDefault="0093376D" w:rsidP="003B323A">
      <w:pPr>
        <w:jc w:val="both"/>
        <w:rPr>
          <w:lang w:eastAsia="zh-CN"/>
        </w:rPr>
      </w:pPr>
      <w:r w:rsidRPr="0093376D">
        <w:rPr>
          <w:lang w:eastAsia="zh-CN"/>
        </w:rPr>
        <w:t>A second important aspect concerns the definition of when an RLC SDU is considered transmitted or received. Some companies argue that an RLC SDU should be deemed transmitted or received as soon as part of it</w:t>
      </w:r>
      <w:r>
        <w:rPr>
          <w:lang w:eastAsia="zh-CN"/>
        </w:rPr>
        <w:t xml:space="preserve">, </w:t>
      </w:r>
      <w:r w:rsidRPr="0093376D">
        <w:rPr>
          <w:lang w:eastAsia="zh-CN"/>
        </w:rPr>
        <w:t>i.e., when some segments</w:t>
      </w:r>
      <w:r>
        <w:rPr>
          <w:lang w:eastAsia="zh-CN"/>
        </w:rPr>
        <w:t xml:space="preserve">, </w:t>
      </w:r>
      <w:r w:rsidRPr="0093376D">
        <w:rPr>
          <w:lang w:eastAsia="zh-CN"/>
        </w:rPr>
        <w:t>have been transmitted or received.</w:t>
      </w:r>
    </w:p>
    <w:p w14:paraId="4A9DC926" w14:textId="1120E2B6" w:rsidR="00140049" w:rsidRDefault="00B10094" w:rsidP="003B323A">
      <w:pPr>
        <w:jc w:val="both"/>
        <w:rPr>
          <w:lang w:eastAsia="zh-CN"/>
        </w:rPr>
      </w:pPr>
      <w:r w:rsidRPr="00B10094">
        <w:rPr>
          <w:lang w:eastAsia="zh-CN"/>
        </w:rPr>
        <w:t xml:space="preserve">This interpretation is incorrect. Multiple examples in the specifications clearly indicate that an RLC SDU is considered transmitted only when </w:t>
      </w:r>
      <w:proofErr w:type="gramStart"/>
      <w:r w:rsidRPr="006346A1">
        <w:rPr>
          <w:lang w:eastAsia="zh-CN"/>
        </w:rPr>
        <w:t>all</w:t>
      </w:r>
      <w:r w:rsidRPr="00B10094">
        <w:rPr>
          <w:lang w:eastAsia="zh-CN"/>
        </w:rPr>
        <w:t xml:space="preserve"> of</w:t>
      </w:r>
      <w:proofErr w:type="gramEnd"/>
      <w:r w:rsidRPr="00B10094">
        <w:rPr>
          <w:lang w:eastAsia="zh-CN"/>
        </w:rPr>
        <w:t xml:space="preserve"> its segments have been successfully transmitted and received. In other words, an RLC SDU is regarded as delivered only when the entire unit, equivalent to the PDCP PDU, has been received — not just p</w:t>
      </w:r>
      <w:r w:rsidR="00B55087">
        <w:rPr>
          <w:lang w:eastAsia="zh-CN"/>
        </w:rPr>
        <w:t xml:space="preserve">arts </w:t>
      </w:r>
      <w:r w:rsidRPr="00B10094">
        <w:rPr>
          <w:lang w:eastAsia="zh-CN"/>
        </w:rPr>
        <w:t>of it. The specifications do not explicitly use the term 'complete,' since it is inherently understood that an RLC SDU is only complete when it fully matches the PDCP PDU, meaning all segments have been received</w:t>
      </w:r>
      <w:r w:rsidR="005175B9">
        <w:rPr>
          <w:lang w:eastAsia="zh-CN"/>
        </w:rPr>
        <w:t>.</w:t>
      </w:r>
    </w:p>
    <w:p w14:paraId="3C0320B5" w14:textId="1C941E68" w:rsidR="001D54C2" w:rsidRDefault="00992789" w:rsidP="003B323A">
      <w:pPr>
        <w:jc w:val="both"/>
        <w:rPr>
          <w:lang w:eastAsia="zh-CN"/>
        </w:rPr>
      </w:pPr>
      <w:r w:rsidRPr="00992789">
        <w:rPr>
          <w:lang w:eastAsia="zh-CN"/>
        </w:rPr>
        <w:t>For reference, see the following specification examples:</w:t>
      </w:r>
      <w:r w:rsidR="00AD5A60">
        <w:rPr>
          <w:lang w:eastAsia="zh-CN"/>
        </w:rPr>
        <w:t xml:space="preserve"> </w:t>
      </w:r>
    </w:p>
    <w:p w14:paraId="290950DB" w14:textId="549630D3" w:rsidR="002258C5" w:rsidRDefault="002258C5" w:rsidP="00140049">
      <w:pPr>
        <w:rPr>
          <w:lang w:eastAsia="zh-CN"/>
        </w:rPr>
      </w:pPr>
      <w:r>
        <w:rPr>
          <w:lang w:eastAsia="zh-CN"/>
        </w:rPr>
        <w:t xml:space="preserve">Example 1: </w:t>
      </w:r>
    </w:p>
    <w:p w14:paraId="6F86BE2B" w14:textId="77777777" w:rsidR="001D54C2" w:rsidRPr="001D54C2" w:rsidRDefault="001D54C2" w:rsidP="006346A1">
      <w:pPr>
        <w:pBdr>
          <w:top w:val="single" w:sz="8" w:space="1" w:color="auto"/>
          <w:left w:val="single" w:sz="8" w:space="4" w:color="auto"/>
          <w:bottom w:val="single" w:sz="8" w:space="1" w:color="auto"/>
          <w:right w:val="single" w:sz="8" w:space="4" w:color="auto"/>
        </w:pBdr>
        <w:rPr>
          <w:lang w:eastAsia="zh-CN"/>
        </w:rPr>
      </w:pPr>
      <w:r w:rsidRPr="001D54C2">
        <w:rPr>
          <w:lang w:eastAsia="zh-CN"/>
        </w:rPr>
        <w:t>5.2.3.1.1 AM transmit operations</w:t>
      </w:r>
    </w:p>
    <w:p w14:paraId="1F3A585B" w14:textId="77777777" w:rsidR="001D54C2" w:rsidRPr="001D54C2" w:rsidRDefault="001D54C2" w:rsidP="006346A1">
      <w:pPr>
        <w:pBdr>
          <w:top w:val="single" w:sz="8" w:space="1" w:color="auto"/>
          <w:left w:val="single" w:sz="8" w:space="4" w:color="auto"/>
          <w:bottom w:val="single" w:sz="8" w:space="1" w:color="auto"/>
          <w:right w:val="single" w:sz="8" w:space="4" w:color="auto"/>
        </w:pBdr>
        <w:rPr>
          <w:lang w:eastAsia="zh-CN"/>
        </w:rPr>
      </w:pPr>
      <w:r w:rsidRPr="001D54C2">
        <w:rPr>
          <w:lang w:eastAsia="zh-CN"/>
        </w:rPr>
        <w:t> </w:t>
      </w:r>
    </w:p>
    <w:p w14:paraId="1C5C61B8" w14:textId="77777777" w:rsidR="001D54C2" w:rsidRPr="001D54C2" w:rsidRDefault="001D54C2" w:rsidP="006346A1">
      <w:pPr>
        <w:pBdr>
          <w:top w:val="single" w:sz="8" w:space="1" w:color="auto"/>
          <w:left w:val="single" w:sz="8" w:space="4" w:color="auto"/>
          <w:bottom w:val="single" w:sz="8" w:space="1" w:color="auto"/>
          <w:right w:val="single" w:sz="8" w:space="4" w:color="auto"/>
        </w:pBdr>
        <w:rPr>
          <w:lang w:eastAsia="zh-CN"/>
        </w:rPr>
      </w:pPr>
      <w:r w:rsidRPr="001D54C2">
        <w:rPr>
          <w:lang w:eastAsia="zh-CN"/>
        </w:rPr>
        <w:t>When receiving a positive acknowledgement for an RLC SDU with SN = x, the transmitting side of an AM RLC entity shall:</w:t>
      </w:r>
    </w:p>
    <w:p w14:paraId="1F1D8E56" w14:textId="3F43ECDC" w:rsidR="001D54C2" w:rsidRPr="001D54C2" w:rsidRDefault="001D54C2" w:rsidP="006346A1">
      <w:pPr>
        <w:pBdr>
          <w:top w:val="single" w:sz="8" w:space="1" w:color="auto"/>
          <w:left w:val="single" w:sz="8" w:space="4" w:color="auto"/>
          <w:bottom w:val="single" w:sz="8" w:space="1" w:color="auto"/>
          <w:right w:val="single" w:sz="8" w:space="4" w:color="auto"/>
        </w:pBdr>
        <w:rPr>
          <w:lang w:eastAsia="zh-CN"/>
        </w:rPr>
      </w:pPr>
      <w:r w:rsidRPr="001D54C2">
        <w:rPr>
          <w:lang w:eastAsia="zh-CN"/>
        </w:rPr>
        <w:t>-</w:t>
      </w:r>
      <w:r w:rsidR="00066238">
        <w:rPr>
          <w:lang w:eastAsia="zh-CN"/>
        </w:rPr>
        <w:t xml:space="preserve"> </w:t>
      </w:r>
      <w:r w:rsidRPr="001D54C2">
        <w:rPr>
          <w:lang w:eastAsia="zh-CN"/>
        </w:rPr>
        <w:t>send an indication to the upper layers of successful delivery of the RLC SDU;</w:t>
      </w:r>
    </w:p>
    <w:p w14:paraId="4BEA3F73" w14:textId="50BE5ACC" w:rsidR="001D54C2" w:rsidRPr="001D54C2" w:rsidRDefault="001D54C2" w:rsidP="006346A1">
      <w:pPr>
        <w:pBdr>
          <w:top w:val="single" w:sz="8" w:space="1" w:color="auto"/>
          <w:left w:val="single" w:sz="8" w:space="4" w:color="auto"/>
          <w:bottom w:val="single" w:sz="8" w:space="1" w:color="auto"/>
          <w:right w:val="single" w:sz="8" w:space="4" w:color="auto"/>
        </w:pBdr>
        <w:rPr>
          <w:lang w:eastAsia="zh-CN"/>
        </w:rPr>
      </w:pPr>
      <w:r w:rsidRPr="001D54C2">
        <w:rPr>
          <w:lang w:eastAsia="zh-CN"/>
        </w:rPr>
        <w:lastRenderedPageBreak/>
        <w:t xml:space="preserve">- set </w:t>
      </w:r>
      <w:proofErr w:type="spellStart"/>
      <w:r w:rsidRPr="001D54C2">
        <w:rPr>
          <w:lang w:eastAsia="zh-CN"/>
        </w:rPr>
        <w:t>TX_Next_Ack</w:t>
      </w:r>
      <w:proofErr w:type="spellEnd"/>
      <w:r w:rsidRPr="001D54C2">
        <w:rPr>
          <w:lang w:eastAsia="zh-CN"/>
        </w:rPr>
        <w:t xml:space="preserve"> equal to the SN of the RLC SDU with the smallest SN, whose SN falls within the range </w:t>
      </w:r>
      <w:proofErr w:type="spellStart"/>
      <w:r w:rsidRPr="001D54C2">
        <w:rPr>
          <w:lang w:eastAsia="zh-CN"/>
        </w:rPr>
        <w:t>TX_Next_Ack</w:t>
      </w:r>
      <w:proofErr w:type="spellEnd"/>
      <w:r w:rsidRPr="001D54C2">
        <w:rPr>
          <w:lang w:eastAsia="zh-CN"/>
        </w:rPr>
        <w:t xml:space="preserve"> &lt;= SN &lt;= </w:t>
      </w:r>
      <w:proofErr w:type="spellStart"/>
      <w:r w:rsidRPr="001D54C2">
        <w:rPr>
          <w:lang w:eastAsia="zh-CN"/>
        </w:rPr>
        <w:t>TX_Next</w:t>
      </w:r>
      <w:proofErr w:type="spellEnd"/>
      <w:r w:rsidRPr="001D54C2">
        <w:rPr>
          <w:lang w:eastAsia="zh-CN"/>
        </w:rPr>
        <w:t xml:space="preserve"> and for which a positive acknowledgment has not been received yet.</w:t>
      </w:r>
    </w:p>
    <w:p w14:paraId="08A6EF09" w14:textId="5B13F690" w:rsidR="00B546C4" w:rsidRDefault="00B546C4" w:rsidP="003C7904">
      <w:pPr>
        <w:jc w:val="both"/>
        <w:rPr>
          <w:lang w:val="en-US" w:eastAsia="zh-CN"/>
        </w:rPr>
      </w:pPr>
      <w:r w:rsidRPr="00B546C4">
        <w:rPr>
          <w:lang w:eastAsia="zh-CN"/>
        </w:rPr>
        <w:t xml:space="preserve">The transmitter side updates state variables and indicates to higher layers that an RLC SDU has been successfully delivered when a positive acknowledgement has been received. If this update were triggered when only an RLC SDU segment was received, it would create inconsistencies in transmitter </w:t>
      </w:r>
      <w:proofErr w:type="spellStart"/>
      <w:r w:rsidRPr="00B546C4">
        <w:rPr>
          <w:lang w:eastAsia="zh-CN"/>
        </w:rPr>
        <w:t>behavior</w:t>
      </w:r>
      <w:proofErr w:type="spellEnd"/>
      <w:r w:rsidRPr="00B546C4">
        <w:rPr>
          <w:lang w:eastAsia="zh-CN"/>
        </w:rPr>
        <w:t xml:space="preserve">. Moreover, the receiver side sends positive acknowledgements only when the </w:t>
      </w:r>
      <w:r w:rsidRPr="006346A1">
        <w:rPr>
          <w:lang w:eastAsia="zh-CN"/>
        </w:rPr>
        <w:t>entire</w:t>
      </w:r>
      <w:r w:rsidRPr="00B546C4">
        <w:rPr>
          <w:lang w:eastAsia="zh-CN"/>
        </w:rPr>
        <w:t xml:space="preserve"> RLC SDU has been received, not when just a segment is received.</w:t>
      </w:r>
      <w:r w:rsidR="008B6811">
        <w:rPr>
          <w:lang w:eastAsia="zh-CN"/>
        </w:rPr>
        <w:t xml:space="preserve"> As above, the specifications do not use the term “complete” as it is sufficiently clear what an RLC SDU is.</w:t>
      </w:r>
    </w:p>
    <w:p w14:paraId="72D1F6A7" w14:textId="6BC5D4F8" w:rsidR="002258C5" w:rsidRPr="006346A1" w:rsidRDefault="002258C5" w:rsidP="002258C5">
      <w:pPr>
        <w:rPr>
          <w:lang w:val="en-US" w:eastAsia="zh-CN"/>
        </w:rPr>
      </w:pPr>
      <w:r>
        <w:rPr>
          <w:lang w:val="en-US" w:eastAsia="zh-CN"/>
        </w:rPr>
        <w:t>Example 2</w:t>
      </w:r>
      <w:r w:rsidR="00FA236E">
        <w:rPr>
          <w:lang w:val="en-US" w:eastAsia="zh-CN"/>
        </w:rPr>
        <w:t>:</w:t>
      </w:r>
    </w:p>
    <w:p w14:paraId="79DEE448" w14:textId="77777777" w:rsidR="00DD51E0" w:rsidRPr="00DD51E0" w:rsidRDefault="00DD51E0" w:rsidP="00A86916">
      <w:pPr>
        <w:pBdr>
          <w:top w:val="single" w:sz="8" w:space="1" w:color="auto"/>
          <w:left w:val="single" w:sz="8" w:space="0" w:color="auto"/>
          <w:bottom w:val="single" w:sz="8" w:space="1" w:color="auto"/>
          <w:right w:val="single" w:sz="8" w:space="4" w:color="auto"/>
        </w:pBdr>
      </w:pPr>
      <w:r w:rsidRPr="00DD51E0">
        <w:t>5.3.2     Retransmission</w:t>
      </w:r>
    </w:p>
    <w:p w14:paraId="49044AA3" w14:textId="76E88840" w:rsidR="00DD51E0" w:rsidRPr="00CF2F02" w:rsidRDefault="00DD51E0" w:rsidP="00A86916">
      <w:pPr>
        <w:pBdr>
          <w:top w:val="single" w:sz="8" w:space="1" w:color="auto"/>
          <w:left w:val="single" w:sz="8" w:space="0" w:color="auto"/>
          <w:bottom w:val="single" w:sz="8" w:space="1" w:color="auto"/>
          <w:right w:val="single" w:sz="8" w:space="4" w:color="auto"/>
        </w:pBdr>
      </w:pPr>
      <w:r w:rsidRPr="00DD51E0">
        <w:t>The transmitting side of an AM RLC entity can receive a negative acknowledgement (notification of reception failure by its peer AM RLC entity) for an RLC SDU or an RLC SDU segment by the following:</w:t>
      </w:r>
    </w:p>
    <w:p w14:paraId="11102576" w14:textId="6409A6A8" w:rsidR="00140049" w:rsidRDefault="00E91B2B" w:rsidP="003C7904">
      <w:pPr>
        <w:jc w:val="both"/>
      </w:pPr>
      <w:r w:rsidRPr="00E91B2B">
        <w:t xml:space="preserve">This section demonstrates that negative acknowledgements may refer to the RLC SDU or to specific segments. This directly contradicts the claim that an RLC SDU can be considered transmitted or received upon successful delivery </w:t>
      </w:r>
      <w:r w:rsidR="00FB3BBA">
        <w:t xml:space="preserve">or reception </w:t>
      </w:r>
      <w:r w:rsidRPr="00E91B2B">
        <w:t>of a single segment.</w:t>
      </w:r>
    </w:p>
    <w:p w14:paraId="2FDBC382" w14:textId="4AB5A6D1" w:rsidR="00892876" w:rsidRDefault="00892876" w:rsidP="00FA236E">
      <w:r>
        <w:t xml:space="preserve">Example 3: </w:t>
      </w:r>
    </w:p>
    <w:p w14:paraId="442C7227" w14:textId="77777777" w:rsidR="00892876" w:rsidRPr="00892876" w:rsidRDefault="00892876" w:rsidP="006346A1">
      <w:pPr>
        <w:pBdr>
          <w:top w:val="single" w:sz="8" w:space="1" w:color="auto"/>
          <w:left w:val="single" w:sz="8" w:space="4" w:color="auto"/>
          <w:bottom w:val="single" w:sz="8" w:space="1" w:color="auto"/>
          <w:right w:val="single" w:sz="8" w:space="4" w:color="auto"/>
        </w:pBdr>
      </w:pPr>
      <w:r w:rsidRPr="00892876">
        <w:t>5.4        SDU discard procedures</w:t>
      </w:r>
    </w:p>
    <w:p w14:paraId="782411D0" w14:textId="77777777" w:rsidR="00892876" w:rsidRPr="00892876" w:rsidRDefault="00892876" w:rsidP="006346A1">
      <w:pPr>
        <w:pBdr>
          <w:top w:val="single" w:sz="8" w:space="1" w:color="auto"/>
          <w:left w:val="single" w:sz="8" w:space="4" w:color="auto"/>
          <w:bottom w:val="single" w:sz="8" w:space="1" w:color="auto"/>
          <w:right w:val="single" w:sz="8" w:space="4" w:color="auto"/>
        </w:pBdr>
      </w:pPr>
      <w:r w:rsidRPr="00892876">
        <w:t>When indicated from upper layer (e.g.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p w14:paraId="5ACB0AE1" w14:textId="611868F7" w:rsidR="0064116E" w:rsidRDefault="00BA4CD6" w:rsidP="003C7904">
      <w:pPr>
        <w:jc w:val="both"/>
      </w:pPr>
      <w:r w:rsidRPr="00BA4CD6">
        <w:t xml:space="preserve">In discard procedures, the PDCP instructs RLC to discard the </w:t>
      </w:r>
      <w:r w:rsidRPr="006346A1">
        <w:t>entire</w:t>
      </w:r>
      <w:r w:rsidRPr="00BA4CD6">
        <w:t xml:space="preserve"> RLC SDU. There is no reference to discarding only part of an SDU. In fact, this would be impossible if any of its segments were already in the process of transmission.</w:t>
      </w:r>
    </w:p>
    <w:p w14:paraId="150048DE" w14:textId="09BDD087" w:rsidR="0064116E" w:rsidRDefault="009434FD" w:rsidP="003C7904">
      <w:pPr>
        <w:jc w:val="both"/>
      </w:pPr>
      <w:r w:rsidRPr="009434FD">
        <w:t>These examples leave no room for misinterpretation: historically and technically, 3GPP has always defined an RLC SDU as a complete unit distinct from its segments. Equating an RLC SDU with a segment or considering it transmitted or received when only a segment has been delivered, is not consistent with the specifications and is technically incorrect.</w:t>
      </w:r>
    </w:p>
    <w:p w14:paraId="6E0D1C48" w14:textId="726E6104" w:rsidR="00800B4B" w:rsidRDefault="003B2BF0" w:rsidP="00644D72">
      <w:pPr>
        <w:pStyle w:val="Proposal"/>
      </w:pPr>
      <w:bookmarkStart w:id="5" w:name="_Toc210375379"/>
      <w:r>
        <w:t xml:space="preserve">RAN2 to confirm that </w:t>
      </w:r>
      <w:r w:rsidR="00AF1226">
        <w:t xml:space="preserve">the transmission or reception of an RLC SDU segment </w:t>
      </w:r>
      <w:r w:rsidR="001C186D">
        <w:t>is not equivalent to a</w:t>
      </w:r>
      <w:r w:rsidR="003C1E2A">
        <w:t xml:space="preserve"> transmission or reception of </w:t>
      </w:r>
      <w:r w:rsidR="001C186D">
        <w:t>the said</w:t>
      </w:r>
      <w:r w:rsidR="003C1E2A">
        <w:t xml:space="preserve"> </w:t>
      </w:r>
      <w:r w:rsidR="00C37207">
        <w:t>RLC SDU</w:t>
      </w:r>
      <w:r w:rsidR="005F1C1F">
        <w:t xml:space="preserve"> or the PDCP SDU</w:t>
      </w:r>
      <w:r w:rsidR="003C1E2A">
        <w:t>.</w:t>
      </w:r>
      <w:bookmarkEnd w:id="5"/>
      <w:r w:rsidR="00444EDC">
        <w:t xml:space="preserve"> </w:t>
      </w:r>
      <w:r w:rsidR="00D51B51">
        <w:t xml:space="preserve"> </w:t>
      </w:r>
    </w:p>
    <w:p w14:paraId="04615259" w14:textId="6E4833DB" w:rsidR="00501B79" w:rsidRDefault="00B96FCC" w:rsidP="00F02A0D">
      <w:pPr>
        <w:pStyle w:val="Proposal"/>
        <w:overflowPunct/>
        <w:autoSpaceDE/>
        <w:autoSpaceDN/>
        <w:adjustRightInd/>
        <w:spacing w:after="0"/>
        <w:textAlignment w:val="auto"/>
      </w:pPr>
      <w:bookmarkStart w:id="6" w:name="_Toc210375380"/>
      <w:r>
        <w:t xml:space="preserve">RAN2 agrees that the interpretation in Proposal </w:t>
      </w:r>
      <w:r w:rsidR="00773ADF">
        <w:t>1</w:t>
      </w:r>
      <w:r w:rsidR="00B21CC7">
        <w:t xml:space="preserve"> </w:t>
      </w:r>
      <w:r>
        <w:t>remains in Release 18</w:t>
      </w:r>
      <w:r w:rsidR="001849DC">
        <w:t xml:space="preserve"> and any remaining RLC SDU segments </w:t>
      </w:r>
      <w:r w:rsidR="004C144C">
        <w:t xml:space="preserve">of a PDCP SDU </w:t>
      </w:r>
      <w:r w:rsidR="001849DC">
        <w:t>can trigger a DSR</w:t>
      </w:r>
      <w:r w:rsidR="00FE5A5D">
        <w:t>.</w:t>
      </w:r>
      <w:bookmarkEnd w:id="6"/>
    </w:p>
    <w:p w14:paraId="23339723" w14:textId="070C906B" w:rsidR="00C01F33" w:rsidRPr="00AB4ADD" w:rsidRDefault="00C01F33" w:rsidP="006357FE">
      <w:pPr>
        <w:pStyle w:val="Heading1"/>
      </w:pPr>
      <w:r w:rsidRPr="00AB4ADD">
        <w:t>Conclusion</w:t>
      </w:r>
    </w:p>
    <w:p w14:paraId="3F9A708F" w14:textId="77777777" w:rsidR="00BB56DF" w:rsidRPr="00AB4ADD" w:rsidRDefault="00BB56DF" w:rsidP="009B4A15">
      <w:pPr>
        <w:pStyle w:val="BodyText"/>
        <w:jc w:val="left"/>
        <w:rPr>
          <w:b/>
          <w:bCs/>
        </w:rPr>
      </w:pPr>
      <w:bookmarkStart w:id="7" w:name="_Hlk76116627"/>
      <w:r w:rsidRPr="00AB4ADD">
        <w:t>In the previous sections we made the following observations:</w:t>
      </w:r>
      <w:r w:rsidRPr="00AB4ADD">
        <w:rPr>
          <w:b/>
          <w:bCs/>
        </w:rPr>
        <w:t xml:space="preserve"> </w:t>
      </w:r>
    </w:p>
    <w:p w14:paraId="39FF3842" w14:textId="77777777" w:rsidR="00D129C3" w:rsidRDefault="00BB56DF" w:rsidP="00D129C3">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bidi="ta-IN"/>
          <w14:ligatures w14:val="standardContextual"/>
        </w:rPr>
      </w:pPr>
      <w:r w:rsidRPr="00AB4ADD">
        <w:rPr>
          <w:b w:val="0"/>
          <w:bCs/>
        </w:rPr>
        <w:fldChar w:fldCharType="begin"/>
      </w:r>
      <w:r w:rsidRPr="00AB4ADD">
        <w:rPr>
          <w:bCs/>
        </w:rPr>
        <w:instrText xml:space="preserve"> TOC \f O \n \h \z \t "Observation" \c </w:instrText>
      </w:r>
      <w:r w:rsidRPr="00AB4ADD">
        <w:rPr>
          <w:b w:val="0"/>
          <w:bCs/>
        </w:rPr>
        <w:fldChar w:fldCharType="separate"/>
      </w:r>
      <w:hyperlink w:anchor="_Toc210375376" w:history="1">
        <w:r w:rsidR="00D129C3" w:rsidRPr="00F5006F">
          <w:rPr>
            <w:rStyle w:val="Hyperlink"/>
            <w:noProof/>
          </w:rPr>
          <w:t>Observation 1</w:t>
        </w:r>
        <w:r w:rsidR="00D129C3">
          <w:rPr>
            <w:rFonts w:asciiTheme="minorHAnsi" w:eastAsiaTheme="minorEastAsia" w:hAnsiTheme="minorHAnsi" w:cstheme="minorBidi"/>
            <w:b w:val="0"/>
            <w:noProof/>
            <w:kern w:val="2"/>
            <w:sz w:val="24"/>
            <w:szCs w:val="24"/>
            <w:lang w:val="en-DE" w:eastAsia="en-DE" w:bidi="ta-IN"/>
            <w14:ligatures w14:val="standardContextual"/>
          </w:rPr>
          <w:tab/>
        </w:r>
        <w:r w:rsidR="00D129C3" w:rsidRPr="00F5006F">
          <w:rPr>
            <w:rStyle w:val="Hyperlink"/>
            <w:noProof/>
          </w:rPr>
          <w:t>There are many examples in specification that a SDUs refers to the complete PDU while the SDU segments refer to part of the PDU data.</w:t>
        </w:r>
      </w:hyperlink>
    </w:p>
    <w:p w14:paraId="20BAF6CA" w14:textId="32EED89E" w:rsidR="00BB56DF" w:rsidRPr="00AB4ADD" w:rsidRDefault="00D129C3" w:rsidP="00D129C3">
      <w:pPr>
        <w:pStyle w:val="TableofFigures"/>
        <w:tabs>
          <w:tab w:val="right" w:leader="dot" w:pos="9629"/>
        </w:tabs>
        <w:jc w:val="both"/>
      </w:pPr>
      <w:hyperlink w:anchor="_Toc210375377" w:history="1">
        <w:r w:rsidRPr="00F5006F">
          <w:rPr>
            <w:rStyle w:val="Hyperlink"/>
            <w:noProof/>
          </w:rPr>
          <w:t>Observation 2</w:t>
        </w:r>
        <w:r>
          <w:rPr>
            <w:rFonts w:asciiTheme="minorHAnsi" w:eastAsiaTheme="minorEastAsia" w:hAnsiTheme="minorHAnsi" w:cstheme="minorBidi"/>
            <w:b w:val="0"/>
            <w:noProof/>
            <w:kern w:val="2"/>
            <w:sz w:val="24"/>
            <w:szCs w:val="24"/>
            <w:lang w:val="en-DE" w:eastAsia="en-DE" w:bidi="ta-IN"/>
            <w14:ligatures w14:val="standardContextual"/>
          </w:rPr>
          <w:tab/>
        </w:r>
        <w:r w:rsidRPr="00F5006F">
          <w:rPr>
            <w:rStyle w:val="Hyperlink"/>
            <w:noProof/>
          </w:rPr>
          <w:t>An RLC SDU is a PDCP PDU and a PDCP PDU is a PDCP SDU including PDCP headers.</w:t>
        </w:r>
      </w:hyperlink>
      <w:r w:rsidR="00BB56DF" w:rsidRPr="00AB4ADD">
        <w:rPr>
          <w:b w:val="0"/>
          <w:bCs/>
        </w:rPr>
        <w:fldChar w:fldCharType="end"/>
      </w:r>
    </w:p>
    <w:p w14:paraId="515345EE" w14:textId="236FBE33" w:rsidR="007C5A8A" w:rsidRPr="00AB4ADD" w:rsidRDefault="008E065E" w:rsidP="00494D9B">
      <w:pPr>
        <w:pStyle w:val="BodyText"/>
      </w:pPr>
      <w:r w:rsidRPr="00AB4ADD">
        <w:t xml:space="preserve">Based on the discussion in </w:t>
      </w:r>
      <w:r w:rsidR="007729A2" w:rsidRPr="00AB4ADD">
        <w:t xml:space="preserve">the previous </w:t>
      </w:r>
      <w:r w:rsidRPr="00AB4ADD">
        <w:t>section</w:t>
      </w:r>
      <w:r w:rsidR="007729A2" w:rsidRPr="00AB4ADD">
        <w:t>s</w:t>
      </w:r>
      <w:r w:rsidRPr="00AB4ADD">
        <w:t xml:space="preserve"> we propose the following:</w:t>
      </w:r>
    </w:p>
    <w:bookmarkStart w:id="8" w:name="_In-sequence_SDU_delivery"/>
    <w:bookmarkEnd w:id="7"/>
    <w:bookmarkEnd w:id="8"/>
    <w:p w14:paraId="493E457B" w14:textId="77777777" w:rsidR="00D129C3" w:rsidRDefault="006E1C82" w:rsidP="00D129C3">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bidi="ta-IN"/>
          <w14:ligatures w14:val="standardContextual"/>
        </w:rPr>
      </w:pPr>
      <w:r w:rsidRPr="00AB4ADD">
        <w:rPr>
          <w:bCs/>
          <w:sz w:val="20"/>
        </w:rPr>
        <w:lastRenderedPageBreak/>
        <w:fldChar w:fldCharType="begin"/>
      </w:r>
      <w:r w:rsidRPr="00AB4ADD">
        <w:rPr>
          <w:bCs/>
        </w:rPr>
        <w:instrText xml:space="preserve"> TOC \n \h \z \t "Proposal" \c </w:instrText>
      </w:r>
      <w:r w:rsidRPr="00AB4ADD">
        <w:rPr>
          <w:bCs/>
          <w:sz w:val="20"/>
        </w:rPr>
        <w:fldChar w:fldCharType="separate"/>
      </w:r>
      <w:hyperlink w:anchor="_Toc210375379" w:history="1">
        <w:r w:rsidR="00D129C3" w:rsidRPr="00CB5767">
          <w:rPr>
            <w:rStyle w:val="Hyperlink"/>
            <w:noProof/>
          </w:rPr>
          <w:t>Proposal 1</w:t>
        </w:r>
        <w:r w:rsidR="00D129C3">
          <w:rPr>
            <w:rFonts w:asciiTheme="minorHAnsi" w:eastAsiaTheme="minorEastAsia" w:hAnsiTheme="minorHAnsi" w:cstheme="minorBidi"/>
            <w:b w:val="0"/>
            <w:noProof/>
            <w:kern w:val="2"/>
            <w:sz w:val="24"/>
            <w:szCs w:val="24"/>
            <w:lang w:val="en-DE" w:eastAsia="en-DE" w:bidi="ta-IN"/>
            <w14:ligatures w14:val="standardContextual"/>
          </w:rPr>
          <w:tab/>
        </w:r>
        <w:r w:rsidR="00D129C3" w:rsidRPr="00CB5767">
          <w:rPr>
            <w:rStyle w:val="Hyperlink"/>
            <w:noProof/>
          </w:rPr>
          <w:t>RAN2 to confirm that the transmission or reception of an RLC SDU segment is not equivalent to a transmission or reception of the said RLC SDU or the PDCP SDU.</w:t>
        </w:r>
      </w:hyperlink>
    </w:p>
    <w:p w14:paraId="114CACFF" w14:textId="1F1B3A71" w:rsidR="00C01F33" w:rsidRPr="00AB4ADD" w:rsidRDefault="00D129C3" w:rsidP="00D129C3">
      <w:pPr>
        <w:pStyle w:val="TableofFigures"/>
        <w:tabs>
          <w:tab w:val="right" w:leader="dot" w:pos="9629"/>
        </w:tabs>
        <w:jc w:val="both"/>
        <w:rPr>
          <w:rFonts w:asciiTheme="minorHAnsi" w:eastAsiaTheme="minorEastAsia" w:hAnsiTheme="minorHAnsi" w:cstheme="minorBidi"/>
          <w:b w:val="0"/>
          <w:kern w:val="2"/>
          <w:sz w:val="24"/>
          <w:szCs w:val="24"/>
          <w:lang w:eastAsia="en-GB"/>
          <w14:ligatures w14:val="standardContextual"/>
        </w:rPr>
      </w:pPr>
      <w:hyperlink w:anchor="_Toc210375380" w:history="1">
        <w:r w:rsidRPr="00CB5767">
          <w:rPr>
            <w:rStyle w:val="Hyperlink"/>
            <w:noProof/>
          </w:rPr>
          <w:t>Proposal 2</w:t>
        </w:r>
        <w:r>
          <w:rPr>
            <w:rFonts w:asciiTheme="minorHAnsi" w:eastAsiaTheme="minorEastAsia" w:hAnsiTheme="minorHAnsi" w:cstheme="minorBidi"/>
            <w:b w:val="0"/>
            <w:noProof/>
            <w:kern w:val="2"/>
            <w:sz w:val="24"/>
            <w:szCs w:val="24"/>
            <w:lang w:val="en-DE" w:eastAsia="en-DE" w:bidi="ta-IN"/>
            <w14:ligatures w14:val="standardContextual"/>
          </w:rPr>
          <w:tab/>
        </w:r>
        <w:r w:rsidRPr="00CB5767">
          <w:rPr>
            <w:rStyle w:val="Hyperlink"/>
            <w:noProof/>
          </w:rPr>
          <w:t>RAN2 agrees that the interpretation in Proposal 1 remains in Release 18 and any remaining RLC SDU segments of a PDCP SDU can trigger a DSR.</w:t>
        </w:r>
      </w:hyperlink>
      <w:r w:rsidR="006E1C82" w:rsidRPr="00AB4ADD">
        <w:fldChar w:fldCharType="end"/>
      </w:r>
    </w:p>
    <w:p w14:paraId="3682E4A4" w14:textId="1481A42D" w:rsidR="00D27607" w:rsidRDefault="006E6E3F" w:rsidP="006E6E3F">
      <w:pPr>
        <w:pStyle w:val="Heading1"/>
        <w:rPr>
          <w:lang w:eastAsia="zh-CN"/>
        </w:rPr>
      </w:pPr>
      <w:r>
        <w:rPr>
          <w:lang w:eastAsia="zh-CN"/>
        </w:rPr>
        <w:t>References</w:t>
      </w:r>
    </w:p>
    <w:p w14:paraId="79927416" w14:textId="7405B92C" w:rsidR="005A58FD" w:rsidRDefault="007212B9" w:rsidP="008C2904">
      <w:pPr>
        <w:pStyle w:val="Reference"/>
      </w:pPr>
      <w:r w:rsidRPr="007212B9">
        <w:t>R2-2505408</w:t>
      </w:r>
      <w:r w:rsidR="00F60CA6">
        <w:t xml:space="preserve">, </w:t>
      </w:r>
      <w:r w:rsidR="00BD34E6" w:rsidRPr="00BD34E6">
        <w:t>Correction on DSR triggering</w:t>
      </w:r>
    </w:p>
    <w:p w14:paraId="150BDFE4" w14:textId="77777777" w:rsidR="00C8274C" w:rsidRPr="00C8274C" w:rsidRDefault="00C8274C" w:rsidP="0011592B">
      <w:pPr>
        <w:overflowPunct/>
        <w:autoSpaceDE/>
        <w:autoSpaceDN/>
        <w:adjustRightInd/>
        <w:spacing w:after="0"/>
        <w:textAlignment w:val="auto"/>
      </w:pPr>
    </w:p>
    <w:sectPr w:rsidR="00C8274C" w:rsidRPr="00C8274C" w:rsidSect="001C0B49">
      <w:headerReference w:type="default" r:id="rId13"/>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E2229" w14:textId="77777777" w:rsidR="000962E6" w:rsidRDefault="000962E6">
      <w:r>
        <w:separator/>
      </w:r>
    </w:p>
  </w:endnote>
  <w:endnote w:type="continuationSeparator" w:id="0">
    <w:p w14:paraId="58AB7FCC" w14:textId="77777777" w:rsidR="000962E6" w:rsidRDefault="000962E6">
      <w:r>
        <w:continuationSeparator/>
      </w:r>
    </w:p>
  </w:endnote>
  <w:endnote w:type="continuationNotice" w:id="1">
    <w:p w14:paraId="692307DC" w14:textId="77777777" w:rsidR="000962E6" w:rsidRDefault="000962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CA31B" w14:textId="77777777" w:rsidR="000962E6" w:rsidRDefault="000962E6">
      <w:r>
        <w:separator/>
      </w:r>
    </w:p>
  </w:footnote>
  <w:footnote w:type="continuationSeparator" w:id="0">
    <w:p w14:paraId="06A30460" w14:textId="77777777" w:rsidR="000962E6" w:rsidRDefault="000962E6">
      <w:r>
        <w:continuationSeparator/>
      </w:r>
    </w:p>
  </w:footnote>
  <w:footnote w:type="continuationNotice" w:id="1">
    <w:p w14:paraId="038982FE" w14:textId="77777777" w:rsidR="000962E6" w:rsidRDefault="000962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F0ABE" w14:textId="77777777" w:rsidR="00562C02" w:rsidRDefault="00562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08502FD"/>
    <w:multiLevelType w:val="hybridMultilevel"/>
    <w:tmpl w:val="C0DA27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C40B36"/>
    <w:multiLevelType w:val="multilevel"/>
    <w:tmpl w:val="E4E8170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7C20FD7"/>
    <w:multiLevelType w:val="hybridMultilevel"/>
    <w:tmpl w:val="96F0ED4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BD715E"/>
    <w:multiLevelType w:val="multilevel"/>
    <w:tmpl w:val="309084A2"/>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422CAF"/>
    <w:multiLevelType w:val="hybridMultilevel"/>
    <w:tmpl w:val="09A66F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6E437B"/>
    <w:multiLevelType w:val="hybridMultilevel"/>
    <w:tmpl w:val="351CC50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25C2AD6"/>
    <w:multiLevelType w:val="hybridMultilevel"/>
    <w:tmpl w:val="FC8C099A"/>
    <w:lvl w:ilvl="0" w:tplc="A726DB8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5F39CF"/>
    <w:multiLevelType w:val="hybridMultilevel"/>
    <w:tmpl w:val="CE203FE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EA5EAD"/>
    <w:multiLevelType w:val="multilevel"/>
    <w:tmpl w:val="C54A4DE8"/>
    <w:styleLink w:val="CurrentList1"/>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1C26093"/>
    <w:multiLevelType w:val="hybridMultilevel"/>
    <w:tmpl w:val="AB2656BE"/>
    <w:lvl w:ilvl="0" w:tplc="9EF47436">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1F2120A"/>
    <w:multiLevelType w:val="hybridMultilevel"/>
    <w:tmpl w:val="FE8C022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FC3596"/>
    <w:multiLevelType w:val="hybridMultilevel"/>
    <w:tmpl w:val="884C56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6BC507C"/>
    <w:multiLevelType w:val="hybridMultilevel"/>
    <w:tmpl w:val="D32A9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8F6536B"/>
    <w:multiLevelType w:val="hybridMultilevel"/>
    <w:tmpl w:val="C9E62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BF953B1"/>
    <w:multiLevelType w:val="hybridMultilevel"/>
    <w:tmpl w:val="F3F80F0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101505E"/>
    <w:multiLevelType w:val="hybridMultilevel"/>
    <w:tmpl w:val="8D7A029E"/>
    <w:lvl w:ilvl="0" w:tplc="E3BE8BF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B0D3A"/>
    <w:multiLevelType w:val="hybridMultilevel"/>
    <w:tmpl w:val="358A6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8512EF"/>
    <w:multiLevelType w:val="hybridMultilevel"/>
    <w:tmpl w:val="11E62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2B46059"/>
    <w:multiLevelType w:val="hybridMultilevel"/>
    <w:tmpl w:val="2318B8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32F4835"/>
    <w:multiLevelType w:val="hybridMultilevel"/>
    <w:tmpl w:val="11AA021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6154F11"/>
    <w:multiLevelType w:val="hybridMultilevel"/>
    <w:tmpl w:val="29527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F6430E"/>
    <w:multiLevelType w:val="multilevel"/>
    <w:tmpl w:val="76263136"/>
    <w:styleLink w:val="CurrentList2"/>
    <w:lvl w:ilvl="0">
      <w:start w:val="1"/>
      <w:numFmt w:val="decimal"/>
      <w:lvlText w:val="%1."/>
      <w:lvlJc w:val="left"/>
      <w:pPr>
        <w:ind w:left="-3467"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603" w:hanging="504"/>
      </w:pPr>
      <w:rPr>
        <w:rFonts w:hint="default"/>
      </w:rPr>
    </w:lvl>
    <w:lvl w:ilvl="3">
      <w:start w:val="1"/>
      <w:numFmt w:val="decimal"/>
      <w:lvlText w:val="%1.%2.%3.%4."/>
      <w:lvlJc w:val="left"/>
      <w:pPr>
        <w:ind w:left="-2099" w:hanging="648"/>
      </w:pPr>
      <w:rPr>
        <w:rFonts w:hint="default"/>
      </w:rPr>
    </w:lvl>
    <w:lvl w:ilvl="4">
      <w:start w:val="1"/>
      <w:numFmt w:val="decimal"/>
      <w:lvlText w:val="%1.%2.%3.%4.%5."/>
      <w:lvlJc w:val="left"/>
      <w:pPr>
        <w:ind w:left="-1595" w:hanging="792"/>
      </w:pPr>
      <w:rPr>
        <w:rFonts w:hint="default"/>
      </w:rPr>
    </w:lvl>
    <w:lvl w:ilvl="5">
      <w:start w:val="1"/>
      <w:numFmt w:val="decimal"/>
      <w:lvlText w:val="%1.%2.%3.%4.%5.%6."/>
      <w:lvlJc w:val="left"/>
      <w:pPr>
        <w:ind w:left="-1091" w:hanging="936"/>
      </w:pPr>
      <w:rPr>
        <w:rFonts w:hint="default"/>
      </w:rPr>
    </w:lvl>
    <w:lvl w:ilvl="6">
      <w:start w:val="1"/>
      <w:numFmt w:val="decimal"/>
      <w:lvlText w:val="%1.%2.%3.%4.%5.%6.%7."/>
      <w:lvlJc w:val="left"/>
      <w:pPr>
        <w:ind w:left="-587" w:hanging="1080"/>
      </w:pPr>
      <w:rPr>
        <w:rFonts w:hint="default"/>
      </w:rPr>
    </w:lvl>
    <w:lvl w:ilvl="7">
      <w:start w:val="1"/>
      <w:numFmt w:val="decimal"/>
      <w:lvlText w:val="%1.%2.%3.%4.%5.%6.%7.%8."/>
      <w:lvlJc w:val="left"/>
      <w:pPr>
        <w:ind w:left="-83" w:hanging="1224"/>
      </w:pPr>
      <w:rPr>
        <w:rFonts w:hint="default"/>
      </w:rPr>
    </w:lvl>
    <w:lvl w:ilvl="8">
      <w:start w:val="1"/>
      <w:numFmt w:val="decimal"/>
      <w:lvlText w:val="%1.%2.%3.%4.%5.%6.%7.%8.%9."/>
      <w:lvlJc w:val="left"/>
      <w:pPr>
        <w:ind w:left="493" w:hanging="1440"/>
      </w:pPr>
      <w:rPr>
        <w:rFonts w:hint="default"/>
      </w:rPr>
    </w:lvl>
  </w:abstractNum>
  <w:num w:numId="1" w16cid:durableId="1284725303">
    <w:abstractNumId w:val="21"/>
  </w:num>
  <w:num w:numId="2" w16cid:durableId="1223979647">
    <w:abstractNumId w:val="0"/>
  </w:num>
  <w:num w:numId="3" w16cid:durableId="1185945366">
    <w:abstractNumId w:val="23"/>
  </w:num>
  <w:num w:numId="4" w16cid:durableId="1357735840">
    <w:abstractNumId w:val="24"/>
  </w:num>
  <w:num w:numId="5" w16cid:durableId="1067802859">
    <w:abstractNumId w:val="27"/>
  </w:num>
  <w:num w:numId="6" w16cid:durableId="1601832529">
    <w:abstractNumId w:val="7"/>
  </w:num>
  <w:num w:numId="7" w16cid:durableId="104005981">
    <w:abstractNumId w:val="8"/>
  </w:num>
  <w:num w:numId="8" w16cid:durableId="185681733">
    <w:abstractNumId w:val="1"/>
  </w:num>
  <w:num w:numId="9" w16cid:durableId="1668482799">
    <w:abstractNumId w:val="32"/>
  </w:num>
  <w:num w:numId="10" w16cid:durableId="780951144">
    <w:abstractNumId w:val="12"/>
  </w:num>
  <w:num w:numId="11" w16cid:durableId="2141141672">
    <w:abstractNumId w:val="30"/>
  </w:num>
  <w:num w:numId="12" w16cid:durableId="2111122862">
    <w:abstractNumId w:val="14"/>
  </w:num>
  <w:num w:numId="13" w16cid:durableId="644508040">
    <w:abstractNumId w:val="31"/>
  </w:num>
  <w:num w:numId="14" w16cid:durableId="237325813">
    <w:abstractNumId w:val="6"/>
  </w:num>
  <w:num w:numId="15" w16cid:durableId="1678459994">
    <w:abstractNumId w:val="15"/>
  </w:num>
  <w:num w:numId="16" w16cid:durableId="1452703475">
    <w:abstractNumId w:val="3"/>
  </w:num>
  <w:num w:numId="17" w16cid:durableId="536624740">
    <w:abstractNumId w:val="34"/>
  </w:num>
  <w:num w:numId="18" w16cid:durableId="1042245940">
    <w:abstractNumId w:val="19"/>
  </w:num>
  <w:num w:numId="19" w16cid:durableId="1811750001">
    <w:abstractNumId w:val="5"/>
  </w:num>
  <w:num w:numId="20" w16cid:durableId="1788086905">
    <w:abstractNumId w:val="4"/>
  </w:num>
  <w:num w:numId="21" w16cid:durableId="775949698">
    <w:abstractNumId w:val="33"/>
  </w:num>
  <w:num w:numId="22" w16cid:durableId="902910008">
    <w:abstractNumId w:val="18"/>
  </w:num>
  <w:num w:numId="23" w16cid:durableId="1847939042">
    <w:abstractNumId w:val="26"/>
  </w:num>
  <w:num w:numId="24" w16cid:durableId="1497915014">
    <w:abstractNumId w:val="29"/>
  </w:num>
  <w:num w:numId="25" w16cid:durableId="1211303748">
    <w:abstractNumId w:val="28"/>
  </w:num>
  <w:num w:numId="26" w16cid:durableId="1134756231">
    <w:abstractNumId w:val="11"/>
  </w:num>
  <w:num w:numId="27" w16cid:durableId="1800344428">
    <w:abstractNumId w:val="17"/>
  </w:num>
  <w:num w:numId="28" w16cid:durableId="341664068">
    <w:abstractNumId w:val="13"/>
  </w:num>
  <w:num w:numId="29" w16cid:durableId="908615905">
    <w:abstractNumId w:val="25"/>
  </w:num>
  <w:num w:numId="30" w16cid:durableId="321278347">
    <w:abstractNumId w:val="2"/>
  </w:num>
  <w:num w:numId="31" w16cid:durableId="1601329199">
    <w:abstractNumId w:val="20"/>
  </w:num>
  <w:num w:numId="32" w16cid:durableId="1969779362">
    <w:abstractNumId w:val="9"/>
  </w:num>
  <w:num w:numId="33" w16cid:durableId="26954115">
    <w:abstractNumId w:val="22"/>
  </w:num>
  <w:num w:numId="34" w16cid:durableId="2054688159">
    <w:abstractNumId w:val="16"/>
  </w:num>
  <w:num w:numId="35" w16cid:durableId="1213033259">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67"/>
    <w:rsid w:val="000006E1"/>
    <w:rsid w:val="00000889"/>
    <w:rsid w:val="000008AC"/>
    <w:rsid w:val="00000E7E"/>
    <w:rsid w:val="00001947"/>
    <w:rsid w:val="000022A2"/>
    <w:rsid w:val="000025A4"/>
    <w:rsid w:val="00002984"/>
    <w:rsid w:val="00002A37"/>
    <w:rsid w:val="00003AA0"/>
    <w:rsid w:val="00004E7D"/>
    <w:rsid w:val="00005074"/>
    <w:rsid w:val="00005474"/>
    <w:rsid w:val="0000564C"/>
    <w:rsid w:val="00005917"/>
    <w:rsid w:val="00005998"/>
    <w:rsid w:val="00005C57"/>
    <w:rsid w:val="00006446"/>
    <w:rsid w:val="00006896"/>
    <w:rsid w:val="000078CC"/>
    <w:rsid w:val="00007CAF"/>
    <w:rsid w:val="00007CB4"/>
    <w:rsid w:val="00007CDC"/>
    <w:rsid w:val="00007DD4"/>
    <w:rsid w:val="0001064E"/>
    <w:rsid w:val="000114CB"/>
    <w:rsid w:val="00011B28"/>
    <w:rsid w:val="000121E8"/>
    <w:rsid w:val="00012834"/>
    <w:rsid w:val="000128FA"/>
    <w:rsid w:val="00012A5E"/>
    <w:rsid w:val="00012BFF"/>
    <w:rsid w:val="00013EE1"/>
    <w:rsid w:val="00013F4C"/>
    <w:rsid w:val="000147F3"/>
    <w:rsid w:val="00014982"/>
    <w:rsid w:val="00015A0B"/>
    <w:rsid w:val="00015D15"/>
    <w:rsid w:val="000169DF"/>
    <w:rsid w:val="000178D4"/>
    <w:rsid w:val="00017BF1"/>
    <w:rsid w:val="00017C5D"/>
    <w:rsid w:val="000202EA"/>
    <w:rsid w:val="00020DB2"/>
    <w:rsid w:val="00020E42"/>
    <w:rsid w:val="00022024"/>
    <w:rsid w:val="000222AD"/>
    <w:rsid w:val="00022466"/>
    <w:rsid w:val="000224CB"/>
    <w:rsid w:val="00022926"/>
    <w:rsid w:val="00022BCE"/>
    <w:rsid w:val="000235B8"/>
    <w:rsid w:val="000246B7"/>
    <w:rsid w:val="00024961"/>
    <w:rsid w:val="0002564D"/>
    <w:rsid w:val="00025A90"/>
    <w:rsid w:val="00025EAF"/>
    <w:rsid w:val="00025ECA"/>
    <w:rsid w:val="00025F4C"/>
    <w:rsid w:val="00026787"/>
    <w:rsid w:val="0002693E"/>
    <w:rsid w:val="00026D2C"/>
    <w:rsid w:val="00027343"/>
    <w:rsid w:val="00027F71"/>
    <w:rsid w:val="0003009A"/>
    <w:rsid w:val="0003021D"/>
    <w:rsid w:val="0003098A"/>
    <w:rsid w:val="00031272"/>
    <w:rsid w:val="0003142E"/>
    <w:rsid w:val="00031591"/>
    <w:rsid w:val="000318EC"/>
    <w:rsid w:val="00031A9B"/>
    <w:rsid w:val="00032380"/>
    <w:rsid w:val="000325B8"/>
    <w:rsid w:val="0003288C"/>
    <w:rsid w:val="00032B7C"/>
    <w:rsid w:val="0003390B"/>
    <w:rsid w:val="00033964"/>
    <w:rsid w:val="00033C46"/>
    <w:rsid w:val="00033D20"/>
    <w:rsid w:val="000342E7"/>
    <w:rsid w:val="00034AC5"/>
    <w:rsid w:val="00034C15"/>
    <w:rsid w:val="00036084"/>
    <w:rsid w:val="0003638B"/>
    <w:rsid w:val="00036423"/>
    <w:rsid w:val="00036824"/>
    <w:rsid w:val="00036991"/>
    <w:rsid w:val="00036BA1"/>
    <w:rsid w:val="00037B7F"/>
    <w:rsid w:val="0004048D"/>
    <w:rsid w:val="0004059C"/>
    <w:rsid w:val="00040D6A"/>
    <w:rsid w:val="00040FD9"/>
    <w:rsid w:val="00041BBB"/>
    <w:rsid w:val="00041E2F"/>
    <w:rsid w:val="00041F5E"/>
    <w:rsid w:val="0004205B"/>
    <w:rsid w:val="000422E2"/>
    <w:rsid w:val="0004263C"/>
    <w:rsid w:val="0004268D"/>
    <w:rsid w:val="000428B9"/>
    <w:rsid w:val="00042F22"/>
    <w:rsid w:val="0004351D"/>
    <w:rsid w:val="000435C5"/>
    <w:rsid w:val="00043C4B"/>
    <w:rsid w:val="000444EF"/>
    <w:rsid w:val="0004496A"/>
    <w:rsid w:val="000449A4"/>
    <w:rsid w:val="00045093"/>
    <w:rsid w:val="0004525E"/>
    <w:rsid w:val="00045377"/>
    <w:rsid w:val="00045BDE"/>
    <w:rsid w:val="00046D8A"/>
    <w:rsid w:val="00047290"/>
    <w:rsid w:val="00047DA4"/>
    <w:rsid w:val="0005038D"/>
    <w:rsid w:val="00051E24"/>
    <w:rsid w:val="00052035"/>
    <w:rsid w:val="0005272C"/>
    <w:rsid w:val="00052A07"/>
    <w:rsid w:val="000534E3"/>
    <w:rsid w:val="00053559"/>
    <w:rsid w:val="000545A6"/>
    <w:rsid w:val="000559B9"/>
    <w:rsid w:val="00055EC4"/>
    <w:rsid w:val="0005606A"/>
    <w:rsid w:val="00056759"/>
    <w:rsid w:val="00057117"/>
    <w:rsid w:val="000572C8"/>
    <w:rsid w:val="00060B35"/>
    <w:rsid w:val="00061565"/>
    <w:rsid w:val="000616E7"/>
    <w:rsid w:val="00061AE6"/>
    <w:rsid w:val="000628A3"/>
    <w:rsid w:val="00062A44"/>
    <w:rsid w:val="00064373"/>
    <w:rsid w:val="000646EE"/>
    <w:rsid w:val="0006487E"/>
    <w:rsid w:val="00064C63"/>
    <w:rsid w:val="00064E82"/>
    <w:rsid w:val="0006513C"/>
    <w:rsid w:val="0006534E"/>
    <w:rsid w:val="000657F6"/>
    <w:rsid w:val="000658D7"/>
    <w:rsid w:val="00065963"/>
    <w:rsid w:val="00065D0B"/>
    <w:rsid w:val="00065D49"/>
    <w:rsid w:val="00065E1A"/>
    <w:rsid w:val="00066238"/>
    <w:rsid w:val="00066A1B"/>
    <w:rsid w:val="00066BA1"/>
    <w:rsid w:val="00066CEE"/>
    <w:rsid w:val="000672B4"/>
    <w:rsid w:val="000673C8"/>
    <w:rsid w:val="00067522"/>
    <w:rsid w:val="00067B83"/>
    <w:rsid w:val="00067D68"/>
    <w:rsid w:val="00070109"/>
    <w:rsid w:val="00070AF4"/>
    <w:rsid w:val="00071960"/>
    <w:rsid w:val="00071E30"/>
    <w:rsid w:val="000727D8"/>
    <w:rsid w:val="00072A2C"/>
    <w:rsid w:val="0007314C"/>
    <w:rsid w:val="0007396C"/>
    <w:rsid w:val="00074700"/>
    <w:rsid w:val="00074A69"/>
    <w:rsid w:val="00074A6E"/>
    <w:rsid w:val="00074ED3"/>
    <w:rsid w:val="00074F2C"/>
    <w:rsid w:val="00075A8C"/>
    <w:rsid w:val="00075BFE"/>
    <w:rsid w:val="00075D18"/>
    <w:rsid w:val="00075EBA"/>
    <w:rsid w:val="0007601C"/>
    <w:rsid w:val="00076494"/>
    <w:rsid w:val="0007659A"/>
    <w:rsid w:val="000771D9"/>
    <w:rsid w:val="00077391"/>
    <w:rsid w:val="00077E5F"/>
    <w:rsid w:val="000801FA"/>
    <w:rsid w:val="0008036A"/>
    <w:rsid w:val="00080E1B"/>
    <w:rsid w:val="000816EB"/>
    <w:rsid w:val="00081760"/>
    <w:rsid w:val="00081AE6"/>
    <w:rsid w:val="00081B8F"/>
    <w:rsid w:val="00081D16"/>
    <w:rsid w:val="00081D93"/>
    <w:rsid w:val="000820AA"/>
    <w:rsid w:val="000822E6"/>
    <w:rsid w:val="000823BD"/>
    <w:rsid w:val="0008301A"/>
    <w:rsid w:val="00083638"/>
    <w:rsid w:val="000836A9"/>
    <w:rsid w:val="00083FEF"/>
    <w:rsid w:val="0008472C"/>
    <w:rsid w:val="00085283"/>
    <w:rsid w:val="000855EB"/>
    <w:rsid w:val="000859EE"/>
    <w:rsid w:val="00085B52"/>
    <w:rsid w:val="000866F2"/>
    <w:rsid w:val="000873E5"/>
    <w:rsid w:val="00087EB4"/>
    <w:rsid w:val="0009009F"/>
    <w:rsid w:val="0009063A"/>
    <w:rsid w:val="000909C2"/>
    <w:rsid w:val="00090A4E"/>
    <w:rsid w:val="0009127E"/>
    <w:rsid w:val="00091557"/>
    <w:rsid w:val="0009223E"/>
    <w:rsid w:val="000924C1"/>
    <w:rsid w:val="000924F0"/>
    <w:rsid w:val="00092589"/>
    <w:rsid w:val="00093188"/>
    <w:rsid w:val="00093474"/>
    <w:rsid w:val="00093B7C"/>
    <w:rsid w:val="00093C48"/>
    <w:rsid w:val="00093D00"/>
    <w:rsid w:val="00093E71"/>
    <w:rsid w:val="0009510F"/>
    <w:rsid w:val="00095537"/>
    <w:rsid w:val="000959A7"/>
    <w:rsid w:val="00096078"/>
    <w:rsid w:val="000962E6"/>
    <w:rsid w:val="000978F2"/>
    <w:rsid w:val="00097A7A"/>
    <w:rsid w:val="000A01A7"/>
    <w:rsid w:val="000A0496"/>
    <w:rsid w:val="000A054F"/>
    <w:rsid w:val="000A08E8"/>
    <w:rsid w:val="000A11A5"/>
    <w:rsid w:val="000A1435"/>
    <w:rsid w:val="000A1B7B"/>
    <w:rsid w:val="000A2061"/>
    <w:rsid w:val="000A20EA"/>
    <w:rsid w:val="000A2401"/>
    <w:rsid w:val="000A274D"/>
    <w:rsid w:val="000A2861"/>
    <w:rsid w:val="000A2917"/>
    <w:rsid w:val="000A2B7C"/>
    <w:rsid w:val="000A2F93"/>
    <w:rsid w:val="000A2FCC"/>
    <w:rsid w:val="000A356B"/>
    <w:rsid w:val="000A39F3"/>
    <w:rsid w:val="000A4185"/>
    <w:rsid w:val="000A4BDB"/>
    <w:rsid w:val="000A56F2"/>
    <w:rsid w:val="000A6444"/>
    <w:rsid w:val="000A658C"/>
    <w:rsid w:val="000A6746"/>
    <w:rsid w:val="000A6FBE"/>
    <w:rsid w:val="000A770F"/>
    <w:rsid w:val="000B0447"/>
    <w:rsid w:val="000B0A3B"/>
    <w:rsid w:val="000B0AB0"/>
    <w:rsid w:val="000B1AB0"/>
    <w:rsid w:val="000B1D81"/>
    <w:rsid w:val="000B1ECE"/>
    <w:rsid w:val="000B1F1B"/>
    <w:rsid w:val="000B20D1"/>
    <w:rsid w:val="000B2719"/>
    <w:rsid w:val="000B2B10"/>
    <w:rsid w:val="000B32F1"/>
    <w:rsid w:val="000B3399"/>
    <w:rsid w:val="000B3A8F"/>
    <w:rsid w:val="000B3CF3"/>
    <w:rsid w:val="000B48D9"/>
    <w:rsid w:val="000B4A9B"/>
    <w:rsid w:val="000B4AB9"/>
    <w:rsid w:val="000B4B31"/>
    <w:rsid w:val="000B4FCF"/>
    <w:rsid w:val="000B5810"/>
    <w:rsid w:val="000B587D"/>
    <w:rsid w:val="000B58C3"/>
    <w:rsid w:val="000B61E9"/>
    <w:rsid w:val="000B6D81"/>
    <w:rsid w:val="000B7319"/>
    <w:rsid w:val="000B74EA"/>
    <w:rsid w:val="000B78DF"/>
    <w:rsid w:val="000B7CB6"/>
    <w:rsid w:val="000B7FE7"/>
    <w:rsid w:val="000C0177"/>
    <w:rsid w:val="000C03E4"/>
    <w:rsid w:val="000C0506"/>
    <w:rsid w:val="000C1337"/>
    <w:rsid w:val="000C165A"/>
    <w:rsid w:val="000C22C2"/>
    <w:rsid w:val="000C2B2A"/>
    <w:rsid w:val="000C2D20"/>
    <w:rsid w:val="000C2E19"/>
    <w:rsid w:val="000C3364"/>
    <w:rsid w:val="000C3F28"/>
    <w:rsid w:val="000C4751"/>
    <w:rsid w:val="000C494F"/>
    <w:rsid w:val="000C4F3B"/>
    <w:rsid w:val="000C57E1"/>
    <w:rsid w:val="000C59B6"/>
    <w:rsid w:val="000C5AB9"/>
    <w:rsid w:val="000C5D47"/>
    <w:rsid w:val="000C5FDF"/>
    <w:rsid w:val="000C6BFB"/>
    <w:rsid w:val="000C6FA2"/>
    <w:rsid w:val="000C709C"/>
    <w:rsid w:val="000C7C3C"/>
    <w:rsid w:val="000C7D94"/>
    <w:rsid w:val="000D0D07"/>
    <w:rsid w:val="000D1E29"/>
    <w:rsid w:val="000D1EA7"/>
    <w:rsid w:val="000D21F2"/>
    <w:rsid w:val="000D4447"/>
    <w:rsid w:val="000D4460"/>
    <w:rsid w:val="000D44F5"/>
    <w:rsid w:val="000D4797"/>
    <w:rsid w:val="000D4877"/>
    <w:rsid w:val="000D4AE0"/>
    <w:rsid w:val="000D4B3D"/>
    <w:rsid w:val="000D4B68"/>
    <w:rsid w:val="000D4D65"/>
    <w:rsid w:val="000D4DC6"/>
    <w:rsid w:val="000D59F5"/>
    <w:rsid w:val="000D5FCD"/>
    <w:rsid w:val="000D6653"/>
    <w:rsid w:val="000D6719"/>
    <w:rsid w:val="000D6A44"/>
    <w:rsid w:val="000D6D7E"/>
    <w:rsid w:val="000D733A"/>
    <w:rsid w:val="000D775E"/>
    <w:rsid w:val="000D79E5"/>
    <w:rsid w:val="000D7BE9"/>
    <w:rsid w:val="000D7C78"/>
    <w:rsid w:val="000E03CB"/>
    <w:rsid w:val="000E0527"/>
    <w:rsid w:val="000E0FDF"/>
    <w:rsid w:val="000E1C1B"/>
    <w:rsid w:val="000E1E92"/>
    <w:rsid w:val="000E2848"/>
    <w:rsid w:val="000E2C70"/>
    <w:rsid w:val="000E323C"/>
    <w:rsid w:val="000E3391"/>
    <w:rsid w:val="000E40FA"/>
    <w:rsid w:val="000E4266"/>
    <w:rsid w:val="000E499F"/>
    <w:rsid w:val="000E4AD5"/>
    <w:rsid w:val="000E4B0B"/>
    <w:rsid w:val="000E4B74"/>
    <w:rsid w:val="000E502D"/>
    <w:rsid w:val="000E5BA2"/>
    <w:rsid w:val="000E5F40"/>
    <w:rsid w:val="000E625F"/>
    <w:rsid w:val="000E67D9"/>
    <w:rsid w:val="000E6F79"/>
    <w:rsid w:val="000E7132"/>
    <w:rsid w:val="000F04D2"/>
    <w:rsid w:val="000F05C1"/>
    <w:rsid w:val="000F05D3"/>
    <w:rsid w:val="000F06D6"/>
    <w:rsid w:val="000F0EB1"/>
    <w:rsid w:val="000F1106"/>
    <w:rsid w:val="000F1B4E"/>
    <w:rsid w:val="000F1EA3"/>
    <w:rsid w:val="000F3BE9"/>
    <w:rsid w:val="000F3F6C"/>
    <w:rsid w:val="000F47E0"/>
    <w:rsid w:val="000F51FB"/>
    <w:rsid w:val="000F56D9"/>
    <w:rsid w:val="000F615F"/>
    <w:rsid w:val="000F6A68"/>
    <w:rsid w:val="000F6DF3"/>
    <w:rsid w:val="000F730C"/>
    <w:rsid w:val="000F75F5"/>
    <w:rsid w:val="000F7D10"/>
    <w:rsid w:val="000F7DA1"/>
    <w:rsid w:val="000F7E57"/>
    <w:rsid w:val="000F7EAA"/>
    <w:rsid w:val="001000AA"/>
    <w:rsid w:val="001005BC"/>
    <w:rsid w:val="001005FF"/>
    <w:rsid w:val="0010104B"/>
    <w:rsid w:val="00101414"/>
    <w:rsid w:val="0010256A"/>
    <w:rsid w:val="00102BE0"/>
    <w:rsid w:val="00103BB9"/>
    <w:rsid w:val="00103D87"/>
    <w:rsid w:val="001049EF"/>
    <w:rsid w:val="00104A1F"/>
    <w:rsid w:val="001058D3"/>
    <w:rsid w:val="001062FB"/>
    <w:rsid w:val="001063E6"/>
    <w:rsid w:val="0010659E"/>
    <w:rsid w:val="001066E7"/>
    <w:rsid w:val="00106B0A"/>
    <w:rsid w:val="001070F6"/>
    <w:rsid w:val="0010771F"/>
    <w:rsid w:val="00107996"/>
    <w:rsid w:val="0011014C"/>
    <w:rsid w:val="00110661"/>
    <w:rsid w:val="00110A2E"/>
    <w:rsid w:val="00110A96"/>
    <w:rsid w:val="00110B51"/>
    <w:rsid w:val="00111283"/>
    <w:rsid w:val="00111704"/>
    <w:rsid w:val="00112011"/>
    <w:rsid w:val="00112502"/>
    <w:rsid w:val="001125CA"/>
    <w:rsid w:val="00112772"/>
    <w:rsid w:val="00112DAA"/>
    <w:rsid w:val="00113CF4"/>
    <w:rsid w:val="00113E49"/>
    <w:rsid w:val="00114093"/>
    <w:rsid w:val="0011459F"/>
    <w:rsid w:val="00114635"/>
    <w:rsid w:val="00114723"/>
    <w:rsid w:val="00115166"/>
    <w:rsid w:val="001153EA"/>
    <w:rsid w:val="00115643"/>
    <w:rsid w:val="0011592B"/>
    <w:rsid w:val="00116309"/>
    <w:rsid w:val="0011651B"/>
    <w:rsid w:val="00116765"/>
    <w:rsid w:val="00116F27"/>
    <w:rsid w:val="00116F9F"/>
    <w:rsid w:val="00117842"/>
    <w:rsid w:val="0012056D"/>
    <w:rsid w:val="001206DE"/>
    <w:rsid w:val="00120AA3"/>
    <w:rsid w:val="00120E61"/>
    <w:rsid w:val="001210E5"/>
    <w:rsid w:val="001212C9"/>
    <w:rsid w:val="001216EB"/>
    <w:rsid w:val="001219F5"/>
    <w:rsid w:val="00121A20"/>
    <w:rsid w:val="00121B73"/>
    <w:rsid w:val="00121D64"/>
    <w:rsid w:val="00121D7A"/>
    <w:rsid w:val="00122791"/>
    <w:rsid w:val="001230F6"/>
    <w:rsid w:val="0012377F"/>
    <w:rsid w:val="00123E4D"/>
    <w:rsid w:val="00123FD3"/>
    <w:rsid w:val="0012421E"/>
    <w:rsid w:val="00124314"/>
    <w:rsid w:val="001244F4"/>
    <w:rsid w:val="001249DC"/>
    <w:rsid w:val="00125160"/>
    <w:rsid w:val="00126487"/>
    <w:rsid w:val="001264EF"/>
    <w:rsid w:val="00126613"/>
    <w:rsid w:val="001266B8"/>
    <w:rsid w:val="0012686B"/>
    <w:rsid w:val="00126B4A"/>
    <w:rsid w:val="001271B1"/>
    <w:rsid w:val="0012721D"/>
    <w:rsid w:val="001274C7"/>
    <w:rsid w:val="001275EF"/>
    <w:rsid w:val="00127701"/>
    <w:rsid w:val="00127890"/>
    <w:rsid w:val="0012798E"/>
    <w:rsid w:val="00130441"/>
    <w:rsid w:val="001309B5"/>
    <w:rsid w:val="00130A2B"/>
    <w:rsid w:val="00132B77"/>
    <w:rsid w:val="00132FD0"/>
    <w:rsid w:val="001335F5"/>
    <w:rsid w:val="00133885"/>
    <w:rsid w:val="00133F96"/>
    <w:rsid w:val="00134067"/>
    <w:rsid w:val="001344C0"/>
    <w:rsid w:val="001346FA"/>
    <w:rsid w:val="00134FC1"/>
    <w:rsid w:val="00135252"/>
    <w:rsid w:val="00135AD1"/>
    <w:rsid w:val="00135FEE"/>
    <w:rsid w:val="00136C6C"/>
    <w:rsid w:val="001374E5"/>
    <w:rsid w:val="001375AF"/>
    <w:rsid w:val="00137AB5"/>
    <w:rsid w:val="00137C8E"/>
    <w:rsid w:val="00137F0B"/>
    <w:rsid w:val="00140049"/>
    <w:rsid w:val="001401F3"/>
    <w:rsid w:val="00141B2D"/>
    <w:rsid w:val="00141C39"/>
    <w:rsid w:val="00141E7C"/>
    <w:rsid w:val="001425A8"/>
    <w:rsid w:val="00142968"/>
    <w:rsid w:val="00142E1D"/>
    <w:rsid w:val="00143EC3"/>
    <w:rsid w:val="00143EFD"/>
    <w:rsid w:val="0014427C"/>
    <w:rsid w:val="00144362"/>
    <w:rsid w:val="0014534B"/>
    <w:rsid w:val="001455F4"/>
    <w:rsid w:val="00145999"/>
    <w:rsid w:val="00145B2D"/>
    <w:rsid w:val="00145DF3"/>
    <w:rsid w:val="00146332"/>
    <w:rsid w:val="00146C9E"/>
    <w:rsid w:val="00147413"/>
    <w:rsid w:val="001507FC"/>
    <w:rsid w:val="0015090B"/>
    <w:rsid w:val="001509AE"/>
    <w:rsid w:val="00150B87"/>
    <w:rsid w:val="00150C65"/>
    <w:rsid w:val="00151425"/>
    <w:rsid w:val="00151D47"/>
    <w:rsid w:val="00151E23"/>
    <w:rsid w:val="00151EC5"/>
    <w:rsid w:val="00151F9D"/>
    <w:rsid w:val="00152050"/>
    <w:rsid w:val="001526E0"/>
    <w:rsid w:val="0015287D"/>
    <w:rsid w:val="001533CA"/>
    <w:rsid w:val="0015502A"/>
    <w:rsid w:val="001551B5"/>
    <w:rsid w:val="001552AF"/>
    <w:rsid w:val="001556D3"/>
    <w:rsid w:val="00155C9A"/>
    <w:rsid w:val="00155E94"/>
    <w:rsid w:val="00156498"/>
    <w:rsid w:val="0015652A"/>
    <w:rsid w:val="001569EC"/>
    <w:rsid w:val="001570DA"/>
    <w:rsid w:val="001572BF"/>
    <w:rsid w:val="00160C3E"/>
    <w:rsid w:val="001610BA"/>
    <w:rsid w:val="00161F9E"/>
    <w:rsid w:val="001622BF"/>
    <w:rsid w:val="00162518"/>
    <w:rsid w:val="00163780"/>
    <w:rsid w:val="00163F3C"/>
    <w:rsid w:val="00165608"/>
    <w:rsid w:val="0016563D"/>
    <w:rsid w:val="001659C1"/>
    <w:rsid w:val="00165FBD"/>
    <w:rsid w:val="0016621D"/>
    <w:rsid w:val="00166511"/>
    <w:rsid w:val="00166878"/>
    <w:rsid w:val="00166FDF"/>
    <w:rsid w:val="0016703D"/>
    <w:rsid w:val="00167103"/>
    <w:rsid w:val="0016768C"/>
    <w:rsid w:val="001677D8"/>
    <w:rsid w:val="00167CBA"/>
    <w:rsid w:val="00167CDD"/>
    <w:rsid w:val="00167EA0"/>
    <w:rsid w:val="00170419"/>
    <w:rsid w:val="00170C23"/>
    <w:rsid w:val="001711CD"/>
    <w:rsid w:val="0017131F"/>
    <w:rsid w:val="001722EC"/>
    <w:rsid w:val="00172805"/>
    <w:rsid w:val="00172ACE"/>
    <w:rsid w:val="00172FBF"/>
    <w:rsid w:val="001736A2"/>
    <w:rsid w:val="00173A5C"/>
    <w:rsid w:val="00173A8E"/>
    <w:rsid w:val="00173A96"/>
    <w:rsid w:val="00174B66"/>
    <w:rsid w:val="00174D11"/>
    <w:rsid w:val="0017502C"/>
    <w:rsid w:val="00175204"/>
    <w:rsid w:val="0017572D"/>
    <w:rsid w:val="00176E7D"/>
    <w:rsid w:val="0017732A"/>
    <w:rsid w:val="00177516"/>
    <w:rsid w:val="00177ABD"/>
    <w:rsid w:val="00177AF6"/>
    <w:rsid w:val="00177B2C"/>
    <w:rsid w:val="001800D2"/>
    <w:rsid w:val="00180186"/>
    <w:rsid w:val="0018076F"/>
    <w:rsid w:val="00180E0D"/>
    <w:rsid w:val="00181170"/>
    <w:rsid w:val="0018143F"/>
    <w:rsid w:val="00181FF8"/>
    <w:rsid w:val="00182665"/>
    <w:rsid w:val="00182718"/>
    <w:rsid w:val="001827A3"/>
    <w:rsid w:val="00182E75"/>
    <w:rsid w:val="001836EB"/>
    <w:rsid w:val="001837D1"/>
    <w:rsid w:val="00183C41"/>
    <w:rsid w:val="001841D7"/>
    <w:rsid w:val="001847D7"/>
    <w:rsid w:val="001848F1"/>
    <w:rsid w:val="0018494F"/>
    <w:rsid w:val="001849DC"/>
    <w:rsid w:val="00184E01"/>
    <w:rsid w:val="00185A25"/>
    <w:rsid w:val="00185ED7"/>
    <w:rsid w:val="00185FF1"/>
    <w:rsid w:val="0018628D"/>
    <w:rsid w:val="001864B4"/>
    <w:rsid w:val="001866EF"/>
    <w:rsid w:val="0018704B"/>
    <w:rsid w:val="001873FF"/>
    <w:rsid w:val="00187A09"/>
    <w:rsid w:val="00187B19"/>
    <w:rsid w:val="00190AC1"/>
    <w:rsid w:val="00190B04"/>
    <w:rsid w:val="00190DD0"/>
    <w:rsid w:val="00190E6C"/>
    <w:rsid w:val="00191448"/>
    <w:rsid w:val="00192298"/>
    <w:rsid w:val="00192705"/>
    <w:rsid w:val="0019341A"/>
    <w:rsid w:val="00193480"/>
    <w:rsid w:val="00193F0B"/>
    <w:rsid w:val="00193F9A"/>
    <w:rsid w:val="00194972"/>
    <w:rsid w:val="001950F9"/>
    <w:rsid w:val="00195B91"/>
    <w:rsid w:val="00195D6F"/>
    <w:rsid w:val="00195ECF"/>
    <w:rsid w:val="00196872"/>
    <w:rsid w:val="00196A46"/>
    <w:rsid w:val="001971A8"/>
    <w:rsid w:val="0019734D"/>
    <w:rsid w:val="00197719"/>
    <w:rsid w:val="001977C1"/>
    <w:rsid w:val="00197DF9"/>
    <w:rsid w:val="00197F2A"/>
    <w:rsid w:val="001A05AD"/>
    <w:rsid w:val="001A0B66"/>
    <w:rsid w:val="001A1987"/>
    <w:rsid w:val="001A2263"/>
    <w:rsid w:val="001A2564"/>
    <w:rsid w:val="001A2B75"/>
    <w:rsid w:val="001A2F52"/>
    <w:rsid w:val="001A311D"/>
    <w:rsid w:val="001A3266"/>
    <w:rsid w:val="001A3483"/>
    <w:rsid w:val="001A38F6"/>
    <w:rsid w:val="001A3982"/>
    <w:rsid w:val="001A4481"/>
    <w:rsid w:val="001A4E91"/>
    <w:rsid w:val="001A508E"/>
    <w:rsid w:val="001A52D9"/>
    <w:rsid w:val="001A58AD"/>
    <w:rsid w:val="001A5DA3"/>
    <w:rsid w:val="001A6173"/>
    <w:rsid w:val="001A6438"/>
    <w:rsid w:val="001A692F"/>
    <w:rsid w:val="001A6A99"/>
    <w:rsid w:val="001A6CBA"/>
    <w:rsid w:val="001A711A"/>
    <w:rsid w:val="001A726E"/>
    <w:rsid w:val="001A7563"/>
    <w:rsid w:val="001A7834"/>
    <w:rsid w:val="001A7CBF"/>
    <w:rsid w:val="001A7F9E"/>
    <w:rsid w:val="001A7FF4"/>
    <w:rsid w:val="001B01D5"/>
    <w:rsid w:val="001B060B"/>
    <w:rsid w:val="001B08AC"/>
    <w:rsid w:val="001B0D97"/>
    <w:rsid w:val="001B1BCE"/>
    <w:rsid w:val="001B26F9"/>
    <w:rsid w:val="001B2D86"/>
    <w:rsid w:val="001B39D9"/>
    <w:rsid w:val="001B3A6A"/>
    <w:rsid w:val="001B42C5"/>
    <w:rsid w:val="001B4AB7"/>
    <w:rsid w:val="001B4C62"/>
    <w:rsid w:val="001B5067"/>
    <w:rsid w:val="001B52A2"/>
    <w:rsid w:val="001B54FE"/>
    <w:rsid w:val="001B5A5D"/>
    <w:rsid w:val="001B5B5F"/>
    <w:rsid w:val="001B6094"/>
    <w:rsid w:val="001B6F10"/>
    <w:rsid w:val="001C0A5D"/>
    <w:rsid w:val="001C0B49"/>
    <w:rsid w:val="001C15A0"/>
    <w:rsid w:val="001C1668"/>
    <w:rsid w:val="001C1791"/>
    <w:rsid w:val="001C186D"/>
    <w:rsid w:val="001C18A0"/>
    <w:rsid w:val="001C1980"/>
    <w:rsid w:val="001C1CE5"/>
    <w:rsid w:val="001C2678"/>
    <w:rsid w:val="001C28CA"/>
    <w:rsid w:val="001C3D2A"/>
    <w:rsid w:val="001C41AB"/>
    <w:rsid w:val="001C4287"/>
    <w:rsid w:val="001C47B3"/>
    <w:rsid w:val="001C4AB1"/>
    <w:rsid w:val="001C4BD5"/>
    <w:rsid w:val="001C4D89"/>
    <w:rsid w:val="001C4ED5"/>
    <w:rsid w:val="001C5BF5"/>
    <w:rsid w:val="001C5CCB"/>
    <w:rsid w:val="001C6795"/>
    <w:rsid w:val="001C6AA5"/>
    <w:rsid w:val="001C6D3F"/>
    <w:rsid w:val="001C6F4E"/>
    <w:rsid w:val="001C7394"/>
    <w:rsid w:val="001C748D"/>
    <w:rsid w:val="001C7C0A"/>
    <w:rsid w:val="001C7D7E"/>
    <w:rsid w:val="001D01CF"/>
    <w:rsid w:val="001D0F27"/>
    <w:rsid w:val="001D0F7F"/>
    <w:rsid w:val="001D1153"/>
    <w:rsid w:val="001D12DD"/>
    <w:rsid w:val="001D158A"/>
    <w:rsid w:val="001D1CC7"/>
    <w:rsid w:val="001D23C4"/>
    <w:rsid w:val="001D3264"/>
    <w:rsid w:val="001D32A7"/>
    <w:rsid w:val="001D3F32"/>
    <w:rsid w:val="001D480F"/>
    <w:rsid w:val="001D4B85"/>
    <w:rsid w:val="001D513E"/>
    <w:rsid w:val="001D51BA"/>
    <w:rsid w:val="001D530B"/>
    <w:rsid w:val="001D53E7"/>
    <w:rsid w:val="001D54C2"/>
    <w:rsid w:val="001D56A0"/>
    <w:rsid w:val="001D58A5"/>
    <w:rsid w:val="001D5F04"/>
    <w:rsid w:val="001D6342"/>
    <w:rsid w:val="001D67E7"/>
    <w:rsid w:val="001D6A48"/>
    <w:rsid w:val="001D6D53"/>
    <w:rsid w:val="001D6F4A"/>
    <w:rsid w:val="001D71E3"/>
    <w:rsid w:val="001D77C0"/>
    <w:rsid w:val="001D7F00"/>
    <w:rsid w:val="001E09E1"/>
    <w:rsid w:val="001E0A04"/>
    <w:rsid w:val="001E0E83"/>
    <w:rsid w:val="001E13DF"/>
    <w:rsid w:val="001E18CD"/>
    <w:rsid w:val="001E224C"/>
    <w:rsid w:val="001E291E"/>
    <w:rsid w:val="001E3E6F"/>
    <w:rsid w:val="001E3F4A"/>
    <w:rsid w:val="001E408F"/>
    <w:rsid w:val="001E4CF1"/>
    <w:rsid w:val="001E5326"/>
    <w:rsid w:val="001E58E2"/>
    <w:rsid w:val="001E65ED"/>
    <w:rsid w:val="001E7816"/>
    <w:rsid w:val="001E7A2C"/>
    <w:rsid w:val="001E7AED"/>
    <w:rsid w:val="001E7B55"/>
    <w:rsid w:val="001E7B6A"/>
    <w:rsid w:val="001F0052"/>
    <w:rsid w:val="001F019E"/>
    <w:rsid w:val="001F03C0"/>
    <w:rsid w:val="001F0709"/>
    <w:rsid w:val="001F0DF5"/>
    <w:rsid w:val="001F0FAF"/>
    <w:rsid w:val="001F1937"/>
    <w:rsid w:val="001F2248"/>
    <w:rsid w:val="001F22A4"/>
    <w:rsid w:val="001F24F4"/>
    <w:rsid w:val="001F2720"/>
    <w:rsid w:val="001F3916"/>
    <w:rsid w:val="001F4031"/>
    <w:rsid w:val="001F42AE"/>
    <w:rsid w:val="001F49A5"/>
    <w:rsid w:val="001F4E9E"/>
    <w:rsid w:val="001F5010"/>
    <w:rsid w:val="001F5388"/>
    <w:rsid w:val="001F54C5"/>
    <w:rsid w:val="001F5693"/>
    <w:rsid w:val="001F5ACC"/>
    <w:rsid w:val="001F6075"/>
    <w:rsid w:val="001F662C"/>
    <w:rsid w:val="001F68F6"/>
    <w:rsid w:val="001F7074"/>
    <w:rsid w:val="001F70C5"/>
    <w:rsid w:val="002002EE"/>
    <w:rsid w:val="00200490"/>
    <w:rsid w:val="00200EF6"/>
    <w:rsid w:val="002010A2"/>
    <w:rsid w:val="00201401"/>
    <w:rsid w:val="00201D6C"/>
    <w:rsid w:val="00201F3A"/>
    <w:rsid w:val="00201FEC"/>
    <w:rsid w:val="0020210E"/>
    <w:rsid w:val="00202798"/>
    <w:rsid w:val="00202A13"/>
    <w:rsid w:val="00202CCD"/>
    <w:rsid w:val="00203724"/>
    <w:rsid w:val="0020396D"/>
    <w:rsid w:val="00203F96"/>
    <w:rsid w:val="00204405"/>
    <w:rsid w:val="00204463"/>
    <w:rsid w:val="00204953"/>
    <w:rsid w:val="00204B74"/>
    <w:rsid w:val="002069B2"/>
    <w:rsid w:val="00207808"/>
    <w:rsid w:val="00207CDF"/>
    <w:rsid w:val="00207FA3"/>
    <w:rsid w:val="0021060A"/>
    <w:rsid w:val="00211859"/>
    <w:rsid w:val="0021196B"/>
    <w:rsid w:val="00211BB5"/>
    <w:rsid w:val="0021255B"/>
    <w:rsid w:val="0021267A"/>
    <w:rsid w:val="002128C3"/>
    <w:rsid w:val="0021300F"/>
    <w:rsid w:val="0021324E"/>
    <w:rsid w:val="00214219"/>
    <w:rsid w:val="002145FE"/>
    <w:rsid w:val="0021487A"/>
    <w:rsid w:val="00214BDB"/>
    <w:rsid w:val="00214C0D"/>
    <w:rsid w:val="00214DA8"/>
    <w:rsid w:val="00215423"/>
    <w:rsid w:val="002158FA"/>
    <w:rsid w:val="00216389"/>
    <w:rsid w:val="00216548"/>
    <w:rsid w:val="00217554"/>
    <w:rsid w:val="002175B8"/>
    <w:rsid w:val="00217D42"/>
    <w:rsid w:val="00220600"/>
    <w:rsid w:val="002208BE"/>
    <w:rsid w:val="00221322"/>
    <w:rsid w:val="002215FE"/>
    <w:rsid w:val="00221B4C"/>
    <w:rsid w:val="002224DB"/>
    <w:rsid w:val="00223B6F"/>
    <w:rsid w:val="00223FCB"/>
    <w:rsid w:val="00225100"/>
    <w:rsid w:val="002252C3"/>
    <w:rsid w:val="002252D1"/>
    <w:rsid w:val="002255AA"/>
    <w:rsid w:val="002258C5"/>
    <w:rsid w:val="00225974"/>
    <w:rsid w:val="00225C54"/>
    <w:rsid w:val="00225DA9"/>
    <w:rsid w:val="00226E11"/>
    <w:rsid w:val="00226EEB"/>
    <w:rsid w:val="00226FF8"/>
    <w:rsid w:val="002270C9"/>
    <w:rsid w:val="00227F7D"/>
    <w:rsid w:val="00230765"/>
    <w:rsid w:val="00230D18"/>
    <w:rsid w:val="002315F5"/>
    <w:rsid w:val="0023167A"/>
    <w:rsid w:val="002319E4"/>
    <w:rsid w:val="00231C4B"/>
    <w:rsid w:val="00232528"/>
    <w:rsid w:val="0023253D"/>
    <w:rsid w:val="00232568"/>
    <w:rsid w:val="00232828"/>
    <w:rsid w:val="0023296F"/>
    <w:rsid w:val="002329A5"/>
    <w:rsid w:val="00232C16"/>
    <w:rsid w:val="00232F8D"/>
    <w:rsid w:val="002330CD"/>
    <w:rsid w:val="0023387B"/>
    <w:rsid w:val="0023453A"/>
    <w:rsid w:val="00234634"/>
    <w:rsid w:val="00234CF4"/>
    <w:rsid w:val="00235571"/>
    <w:rsid w:val="00235632"/>
    <w:rsid w:val="00235872"/>
    <w:rsid w:val="00235DD7"/>
    <w:rsid w:val="002363B4"/>
    <w:rsid w:val="00236C01"/>
    <w:rsid w:val="002370A6"/>
    <w:rsid w:val="00237B4B"/>
    <w:rsid w:val="00237EB6"/>
    <w:rsid w:val="00240428"/>
    <w:rsid w:val="00240A64"/>
    <w:rsid w:val="00240BF2"/>
    <w:rsid w:val="00240CBF"/>
    <w:rsid w:val="00241559"/>
    <w:rsid w:val="00241B2C"/>
    <w:rsid w:val="0024288E"/>
    <w:rsid w:val="00243560"/>
    <w:rsid w:val="002435B3"/>
    <w:rsid w:val="00243EBD"/>
    <w:rsid w:val="00244780"/>
    <w:rsid w:val="00244B0B"/>
    <w:rsid w:val="00244E1D"/>
    <w:rsid w:val="00244E6C"/>
    <w:rsid w:val="002458EB"/>
    <w:rsid w:val="00245A55"/>
    <w:rsid w:val="00245D10"/>
    <w:rsid w:val="00245D18"/>
    <w:rsid w:val="00246553"/>
    <w:rsid w:val="002466FA"/>
    <w:rsid w:val="00247326"/>
    <w:rsid w:val="002478CF"/>
    <w:rsid w:val="00247D7B"/>
    <w:rsid w:val="0025004D"/>
    <w:rsid w:val="002500C8"/>
    <w:rsid w:val="002504B5"/>
    <w:rsid w:val="0025051F"/>
    <w:rsid w:val="002510B0"/>
    <w:rsid w:val="00251F87"/>
    <w:rsid w:val="00252697"/>
    <w:rsid w:val="00252895"/>
    <w:rsid w:val="00253053"/>
    <w:rsid w:val="0025307E"/>
    <w:rsid w:val="002539D0"/>
    <w:rsid w:val="00253CF4"/>
    <w:rsid w:val="0025407D"/>
    <w:rsid w:val="002540BB"/>
    <w:rsid w:val="0025492B"/>
    <w:rsid w:val="00254FDA"/>
    <w:rsid w:val="00255324"/>
    <w:rsid w:val="00255B1A"/>
    <w:rsid w:val="00255B66"/>
    <w:rsid w:val="00255E4C"/>
    <w:rsid w:val="0025683A"/>
    <w:rsid w:val="002568A8"/>
    <w:rsid w:val="00257381"/>
    <w:rsid w:val="00257543"/>
    <w:rsid w:val="00257609"/>
    <w:rsid w:val="00257660"/>
    <w:rsid w:val="00257748"/>
    <w:rsid w:val="00257832"/>
    <w:rsid w:val="00260094"/>
    <w:rsid w:val="002608B6"/>
    <w:rsid w:val="00260952"/>
    <w:rsid w:val="00260999"/>
    <w:rsid w:val="00260A3B"/>
    <w:rsid w:val="00260D70"/>
    <w:rsid w:val="0026103C"/>
    <w:rsid w:val="00261041"/>
    <w:rsid w:val="002617E7"/>
    <w:rsid w:val="00261838"/>
    <w:rsid w:val="00261850"/>
    <w:rsid w:val="002627F6"/>
    <w:rsid w:val="002632A0"/>
    <w:rsid w:val="00263FC4"/>
    <w:rsid w:val="00264228"/>
    <w:rsid w:val="00264334"/>
    <w:rsid w:val="0026473E"/>
    <w:rsid w:val="00264AD0"/>
    <w:rsid w:val="00265685"/>
    <w:rsid w:val="00266214"/>
    <w:rsid w:val="002664B8"/>
    <w:rsid w:val="00266577"/>
    <w:rsid w:val="00267C51"/>
    <w:rsid w:val="00267C83"/>
    <w:rsid w:val="00267CDB"/>
    <w:rsid w:val="00270119"/>
    <w:rsid w:val="002702A4"/>
    <w:rsid w:val="00270734"/>
    <w:rsid w:val="00270A0D"/>
    <w:rsid w:val="00271317"/>
    <w:rsid w:val="0027144F"/>
    <w:rsid w:val="0027163D"/>
    <w:rsid w:val="00271813"/>
    <w:rsid w:val="0027187A"/>
    <w:rsid w:val="0027193D"/>
    <w:rsid w:val="00271F3A"/>
    <w:rsid w:val="0027234A"/>
    <w:rsid w:val="00272AAA"/>
    <w:rsid w:val="0027309A"/>
    <w:rsid w:val="002730C4"/>
    <w:rsid w:val="002731B3"/>
    <w:rsid w:val="00273278"/>
    <w:rsid w:val="002734BF"/>
    <w:rsid w:val="00273514"/>
    <w:rsid w:val="002736DA"/>
    <w:rsid w:val="002737D5"/>
    <w:rsid w:val="002737F4"/>
    <w:rsid w:val="00274132"/>
    <w:rsid w:val="002742E8"/>
    <w:rsid w:val="002747D2"/>
    <w:rsid w:val="00275567"/>
    <w:rsid w:val="00275B7A"/>
    <w:rsid w:val="00276C4E"/>
    <w:rsid w:val="002775CC"/>
    <w:rsid w:val="00277FEA"/>
    <w:rsid w:val="00277FF5"/>
    <w:rsid w:val="002803DE"/>
    <w:rsid w:val="002803E8"/>
    <w:rsid w:val="002805F5"/>
    <w:rsid w:val="00280751"/>
    <w:rsid w:val="00280FE8"/>
    <w:rsid w:val="00281428"/>
    <w:rsid w:val="00281691"/>
    <w:rsid w:val="00281903"/>
    <w:rsid w:val="002820EA"/>
    <w:rsid w:val="0028280A"/>
    <w:rsid w:val="0028296D"/>
    <w:rsid w:val="00282D16"/>
    <w:rsid w:val="0028325E"/>
    <w:rsid w:val="00284A90"/>
    <w:rsid w:val="00284C25"/>
    <w:rsid w:val="00284FFB"/>
    <w:rsid w:val="002855BB"/>
    <w:rsid w:val="00285991"/>
    <w:rsid w:val="002859EC"/>
    <w:rsid w:val="002860F9"/>
    <w:rsid w:val="002864DE"/>
    <w:rsid w:val="002865FF"/>
    <w:rsid w:val="00286666"/>
    <w:rsid w:val="002867C8"/>
    <w:rsid w:val="00286ACD"/>
    <w:rsid w:val="00286F45"/>
    <w:rsid w:val="002873ED"/>
    <w:rsid w:val="00287838"/>
    <w:rsid w:val="00287EC8"/>
    <w:rsid w:val="00287F90"/>
    <w:rsid w:val="0029009D"/>
    <w:rsid w:val="002907B5"/>
    <w:rsid w:val="00290B2A"/>
    <w:rsid w:val="00290CDA"/>
    <w:rsid w:val="00290E38"/>
    <w:rsid w:val="00291055"/>
    <w:rsid w:val="00291AE4"/>
    <w:rsid w:val="00292109"/>
    <w:rsid w:val="00292C85"/>
    <w:rsid w:val="00292CB1"/>
    <w:rsid w:val="00292EB7"/>
    <w:rsid w:val="00292F65"/>
    <w:rsid w:val="002932CD"/>
    <w:rsid w:val="0029366B"/>
    <w:rsid w:val="00293ACB"/>
    <w:rsid w:val="00293ECF"/>
    <w:rsid w:val="00293F31"/>
    <w:rsid w:val="00294189"/>
    <w:rsid w:val="0029463E"/>
    <w:rsid w:val="00294DF6"/>
    <w:rsid w:val="00294F2E"/>
    <w:rsid w:val="00296227"/>
    <w:rsid w:val="0029686A"/>
    <w:rsid w:val="00296BBF"/>
    <w:rsid w:val="00296F44"/>
    <w:rsid w:val="0029777D"/>
    <w:rsid w:val="00297977"/>
    <w:rsid w:val="00297FC4"/>
    <w:rsid w:val="002A055E"/>
    <w:rsid w:val="002A170C"/>
    <w:rsid w:val="002A1B48"/>
    <w:rsid w:val="002A1D4E"/>
    <w:rsid w:val="002A248E"/>
    <w:rsid w:val="002A2869"/>
    <w:rsid w:val="002A2AAD"/>
    <w:rsid w:val="002A2B86"/>
    <w:rsid w:val="002A402D"/>
    <w:rsid w:val="002A4033"/>
    <w:rsid w:val="002A4AC2"/>
    <w:rsid w:val="002A4C44"/>
    <w:rsid w:val="002A4EC9"/>
    <w:rsid w:val="002A4FEB"/>
    <w:rsid w:val="002A5BC5"/>
    <w:rsid w:val="002A6396"/>
    <w:rsid w:val="002A65B3"/>
    <w:rsid w:val="002A673C"/>
    <w:rsid w:val="002A6CDD"/>
    <w:rsid w:val="002A7A8C"/>
    <w:rsid w:val="002A7C44"/>
    <w:rsid w:val="002A7FF6"/>
    <w:rsid w:val="002B0930"/>
    <w:rsid w:val="002B0C99"/>
    <w:rsid w:val="002B22BA"/>
    <w:rsid w:val="002B24CC"/>
    <w:rsid w:val="002B24D6"/>
    <w:rsid w:val="002B30FF"/>
    <w:rsid w:val="002B338E"/>
    <w:rsid w:val="002B3C3D"/>
    <w:rsid w:val="002B42BF"/>
    <w:rsid w:val="002B438F"/>
    <w:rsid w:val="002B5619"/>
    <w:rsid w:val="002B57C8"/>
    <w:rsid w:val="002B64C3"/>
    <w:rsid w:val="002B6598"/>
    <w:rsid w:val="002B65CF"/>
    <w:rsid w:val="002B7270"/>
    <w:rsid w:val="002B7B35"/>
    <w:rsid w:val="002B7D0E"/>
    <w:rsid w:val="002B7E21"/>
    <w:rsid w:val="002C0C0D"/>
    <w:rsid w:val="002C151F"/>
    <w:rsid w:val="002C2416"/>
    <w:rsid w:val="002C312D"/>
    <w:rsid w:val="002C3B4F"/>
    <w:rsid w:val="002C3BC1"/>
    <w:rsid w:val="002C3BF9"/>
    <w:rsid w:val="002C41E6"/>
    <w:rsid w:val="002C45CA"/>
    <w:rsid w:val="002C4ABE"/>
    <w:rsid w:val="002C5145"/>
    <w:rsid w:val="002C5181"/>
    <w:rsid w:val="002C578A"/>
    <w:rsid w:val="002C6573"/>
    <w:rsid w:val="002C7198"/>
    <w:rsid w:val="002C7D13"/>
    <w:rsid w:val="002D071A"/>
    <w:rsid w:val="002D2A38"/>
    <w:rsid w:val="002D2D4A"/>
    <w:rsid w:val="002D34B2"/>
    <w:rsid w:val="002D467E"/>
    <w:rsid w:val="002D48B0"/>
    <w:rsid w:val="002D5505"/>
    <w:rsid w:val="002D5996"/>
    <w:rsid w:val="002D5B37"/>
    <w:rsid w:val="002D5FD6"/>
    <w:rsid w:val="002D6179"/>
    <w:rsid w:val="002D63AD"/>
    <w:rsid w:val="002D7637"/>
    <w:rsid w:val="002D7ACF"/>
    <w:rsid w:val="002D7C98"/>
    <w:rsid w:val="002D7E29"/>
    <w:rsid w:val="002E071A"/>
    <w:rsid w:val="002E0DCA"/>
    <w:rsid w:val="002E0DD8"/>
    <w:rsid w:val="002E1079"/>
    <w:rsid w:val="002E15F1"/>
    <w:rsid w:val="002E1702"/>
    <w:rsid w:val="002E17F2"/>
    <w:rsid w:val="002E2371"/>
    <w:rsid w:val="002E30CE"/>
    <w:rsid w:val="002E36A3"/>
    <w:rsid w:val="002E36BF"/>
    <w:rsid w:val="002E4502"/>
    <w:rsid w:val="002E4DCF"/>
    <w:rsid w:val="002E52F6"/>
    <w:rsid w:val="002E6ACC"/>
    <w:rsid w:val="002E6BF7"/>
    <w:rsid w:val="002E6F91"/>
    <w:rsid w:val="002E7652"/>
    <w:rsid w:val="002E7764"/>
    <w:rsid w:val="002E783A"/>
    <w:rsid w:val="002E7CAE"/>
    <w:rsid w:val="002E7F95"/>
    <w:rsid w:val="002E7FDB"/>
    <w:rsid w:val="002F0422"/>
    <w:rsid w:val="002F04E9"/>
    <w:rsid w:val="002F09DB"/>
    <w:rsid w:val="002F0C6F"/>
    <w:rsid w:val="002F0DA8"/>
    <w:rsid w:val="002F10D0"/>
    <w:rsid w:val="002F1191"/>
    <w:rsid w:val="002F14B7"/>
    <w:rsid w:val="002F2771"/>
    <w:rsid w:val="002F37A9"/>
    <w:rsid w:val="002F3FC8"/>
    <w:rsid w:val="002F448F"/>
    <w:rsid w:val="002F4580"/>
    <w:rsid w:val="002F57B8"/>
    <w:rsid w:val="002F5878"/>
    <w:rsid w:val="002F61D1"/>
    <w:rsid w:val="002F69A0"/>
    <w:rsid w:val="002F6DCC"/>
    <w:rsid w:val="002F7F08"/>
    <w:rsid w:val="003001F2"/>
    <w:rsid w:val="003003B2"/>
    <w:rsid w:val="00300446"/>
    <w:rsid w:val="00300D4A"/>
    <w:rsid w:val="00300E73"/>
    <w:rsid w:val="003010AB"/>
    <w:rsid w:val="003015D2"/>
    <w:rsid w:val="003019DD"/>
    <w:rsid w:val="00301C69"/>
    <w:rsid w:val="00301CE6"/>
    <w:rsid w:val="003023EF"/>
    <w:rsid w:val="0030256B"/>
    <w:rsid w:val="00302B22"/>
    <w:rsid w:val="00303374"/>
    <w:rsid w:val="00303682"/>
    <w:rsid w:val="0030384A"/>
    <w:rsid w:val="003039E3"/>
    <w:rsid w:val="00303BB8"/>
    <w:rsid w:val="0030465D"/>
    <w:rsid w:val="00304740"/>
    <w:rsid w:val="00304DC5"/>
    <w:rsid w:val="0030501F"/>
    <w:rsid w:val="00305064"/>
    <w:rsid w:val="00305B37"/>
    <w:rsid w:val="00305FD9"/>
    <w:rsid w:val="003064E1"/>
    <w:rsid w:val="00306D39"/>
    <w:rsid w:val="0030768E"/>
    <w:rsid w:val="00307BA1"/>
    <w:rsid w:val="003102ED"/>
    <w:rsid w:val="00310A81"/>
    <w:rsid w:val="00310BCD"/>
    <w:rsid w:val="00310ED2"/>
    <w:rsid w:val="00311137"/>
    <w:rsid w:val="003113C8"/>
    <w:rsid w:val="00311702"/>
    <w:rsid w:val="00311E82"/>
    <w:rsid w:val="0031284E"/>
    <w:rsid w:val="00312EFE"/>
    <w:rsid w:val="00312FE5"/>
    <w:rsid w:val="00312FEF"/>
    <w:rsid w:val="003135C3"/>
    <w:rsid w:val="0031366B"/>
    <w:rsid w:val="0031381F"/>
    <w:rsid w:val="00313FD6"/>
    <w:rsid w:val="003143BD"/>
    <w:rsid w:val="00314AC1"/>
    <w:rsid w:val="00314CE7"/>
    <w:rsid w:val="00315363"/>
    <w:rsid w:val="003159AB"/>
    <w:rsid w:val="00316810"/>
    <w:rsid w:val="00316B4A"/>
    <w:rsid w:val="00316CBF"/>
    <w:rsid w:val="00316ECB"/>
    <w:rsid w:val="003174FC"/>
    <w:rsid w:val="003176CB"/>
    <w:rsid w:val="0031789B"/>
    <w:rsid w:val="003178F0"/>
    <w:rsid w:val="00320347"/>
    <w:rsid w:val="003203ED"/>
    <w:rsid w:val="00320653"/>
    <w:rsid w:val="00320C46"/>
    <w:rsid w:val="003214E0"/>
    <w:rsid w:val="00321716"/>
    <w:rsid w:val="00321949"/>
    <w:rsid w:val="0032196E"/>
    <w:rsid w:val="00321B41"/>
    <w:rsid w:val="0032269A"/>
    <w:rsid w:val="00322C10"/>
    <w:rsid w:val="00322C9F"/>
    <w:rsid w:val="00323ABF"/>
    <w:rsid w:val="00323E2D"/>
    <w:rsid w:val="00324D23"/>
    <w:rsid w:val="0032592A"/>
    <w:rsid w:val="00325E77"/>
    <w:rsid w:val="00326258"/>
    <w:rsid w:val="0032643C"/>
    <w:rsid w:val="00327236"/>
    <w:rsid w:val="00327CEC"/>
    <w:rsid w:val="00330119"/>
    <w:rsid w:val="003301BA"/>
    <w:rsid w:val="00330214"/>
    <w:rsid w:val="003302E2"/>
    <w:rsid w:val="00330EF6"/>
    <w:rsid w:val="00331441"/>
    <w:rsid w:val="00331751"/>
    <w:rsid w:val="00331D13"/>
    <w:rsid w:val="00331D5C"/>
    <w:rsid w:val="003328FE"/>
    <w:rsid w:val="00332A1E"/>
    <w:rsid w:val="0033301C"/>
    <w:rsid w:val="00333153"/>
    <w:rsid w:val="00334028"/>
    <w:rsid w:val="003343E2"/>
    <w:rsid w:val="00334579"/>
    <w:rsid w:val="003345AD"/>
    <w:rsid w:val="00334C28"/>
    <w:rsid w:val="003350A3"/>
    <w:rsid w:val="003351CE"/>
    <w:rsid w:val="0033569B"/>
    <w:rsid w:val="00335858"/>
    <w:rsid w:val="00335CF2"/>
    <w:rsid w:val="003367D2"/>
    <w:rsid w:val="00336BC0"/>
    <w:rsid w:val="00336BDA"/>
    <w:rsid w:val="00337981"/>
    <w:rsid w:val="00340A88"/>
    <w:rsid w:val="00341119"/>
    <w:rsid w:val="00342016"/>
    <w:rsid w:val="00342BD7"/>
    <w:rsid w:val="00342C7D"/>
    <w:rsid w:val="003437D6"/>
    <w:rsid w:val="00344328"/>
    <w:rsid w:val="003443CF"/>
    <w:rsid w:val="003443FA"/>
    <w:rsid w:val="003449EE"/>
    <w:rsid w:val="00345A56"/>
    <w:rsid w:val="00345E5F"/>
    <w:rsid w:val="003467C6"/>
    <w:rsid w:val="00346DB5"/>
    <w:rsid w:val="00346EE3"/>
    <w:rsid w:val="00347704"/>
    <w:rsid w:val="003477B1"/>
    <w:rsid w:val="00347953"/>
    <w:rsid w:val="00347E88"/>
    <w:rsid w:val="00350278"/>
    <w:rsid w:val="0035072A"/>
    <w:rsid w:val="003510E8"/>
    <w:rsid w:val="0035148E"/>
    <w:rsid w:val="00351537"/>
    <w:rsid w:val="0035158A"/>
    <w:rsid w:val="00351604"/>
    <w:rsid w:val="00351B47"/>
    <w:rsid w:val="00352183"/>
    <w:rsid w:val="00353EC2"/>
    <w:rsid w:val="00354602"/>
    <w:rsid w:val="00354BBF"/>
    <w:rsid w:val="00354DFB"/>
    <w:rsid w:val="00355156"/>
    <w:rsid w:val="003552FA"/>
    <w:rsid w:val="003553F3"/>
    <w:rsid w:val="003556BD"/>
    <w:rsid w:val="00355D71"/>
    <w:rsid w:val="003561CD"/>
    <w:rsid w:val="00356747"/>
    <w:rsid w:val="003567EB"/>
    <w:rsid w:val="003571A2"/>
    <w:rsid w:val="00357380"/>
    <w:rsid w:val="00357AC1"/>
    <w:rsid w:val="003602D9"/>
    <w:rsid w:val="0036046B"/>
    <w:rsid w:val="003604CE"/>
    <w:rsid w:val="00361196"/>
    <w:rsid w:val="00361353"/>
    <w:rsid w:val="0036142F"/>
    <w:rsid w:val="00362381"/>
    <w:rsid w:val="0036263B"/>
    <w:rsid w:val="003626EC"/>
    <w:rsid w:val="00362C1D"/>
    <w:rsid w:val="003633C0"/>
    <w:rsid w:val="00363BF9"/>
    <w:rsid w:val="00363CC2"/>
    <w:rsid w:val="0036414F"/>
    <w:rsid w:val="003651BF"/>
    <w:rsid w:val="00366516"/>
    <w:rsid w:val="00366A53"/>
    <w:rsid w:val="00366F8F"/>
    <w:rsid w:val="003672A8"/>
    <w:rsid w:val="00367770"/>
    <w:rsid w:val="00370A11"/>
    <w:rsid w:val="00370E47"/>
    <w:rsid w:val="00371562"/>
    <w:rsid w:val="003719B4"/>
    <w:rsid w:val="00372147"/>
    <w:rsid w:val="00372F7F"/>
    <w:rsid w:val="00373312"/>
    <w:rsid w:val="003734AE"/>
    <w:rsid w:val="003735B9"/>
    <w:rsid w:val="00373755"/>
    <w:rsid w:val="00373A6C"/>
    <w:rsid w:val="003741A5"/>
    <w:rsid w:val="003742AC"/>
    <w:rsid w:val="00374321"/>
    <w:rsid w:val="003749D7"/>
    <w:rsid w:val="00374E6C"/>
    <w:rsid w:val="00375AD1"/>
    <w:rsid w:val="00376540"/>
    <w:rsid w:val="00376629"/>
    <w:rsid w:val="00376DB6"/>
    <w:rsid w:val="00376DC6"/>
    <w:rsid w:val="00377CE1"/>
    <w:rsid w:val="0038082B"/>
    <w:rsid w:val="00380A3D"/>
    <w:rsid w:val="00380D11"/>
    <w:rsid w:val="00381669"/>
    <w:rsid w:val="00381A45"/>
    <w:rsid w:val="00381A59"/>
    <w:rsid w:val="00381B34"/>
    <w:rsid w:val="00381F0B"/>
    <w:rsid w:val="0038208E"/>
    <w:rsid w:val="00382976"/>
    <w:rsid w:val="00384439"/>
    <w:rsid w:val="003845EC"/>
    <w:rsid w:val="003848F2"/>
    <w:rsid w:val="0038497A"/>
    <w:rsid w:val="00384D63"/>
    <w:rsid w:val="00384D69"/>
    <w:rsid w:val="00385A75"/>
    <w:rsid w:val="00385BF0"/>
    <w:rsid w:val="00385C48"/>
    <w:rsid w:val="00385F26"/>
    <w:rsid w:val="00386331"/>
    <w:rsid w:val="0038691C"/>
    <w:rsid w:val="00386EA2"/>
    <w:rsid w:val="00387A08"/>
    <w:rsid w:val="00387E20"/>
    <w:rsid w:val="0039002E"/>
    <w:rsid w:val="003905CE"/>
    <w:rsid w:val="003907F6"/>
    <w:rsid w:val="0039090E"/>
    <w:rsid w:val="00390CA3"/>
    <w:rsid w:val="00390E14"/>
    <w:rsid w:val="003915F2"/>
    <w:rsid w:val="003919C8"/>
    <w:rsid w:val="00391A0D"/>
    <w:rsid w:val="0039224F"/>
    <w:rsid w:val="0039353F"/>
    <w:rsid w:val="00393546"/>
    <w:rsid w:val="003939FF"/>
    <w:rsid w:val="00393B55"/>
    <w:rsid w:val="00394517"/>
    <w:rsid w:val="003949ED"/>
    <w:rsid w:val="00395107"/>
    <w:rsid w:val="00395585"/>
    <w:rsid w:val="00396A30"/>
    <w:rsid w:val="0039704D"/>
    <w:rsid w:val="0039762B"/>
    <w:rsid w:val="0039765A"/>
    <w:rsid w:val="00397C0B"/>
    <w:rsid w:val="00397D5E"/>
    <w:rsid w:val="003A02F5"/>
    <w:rsid w:val="003A0388"/>
    <w:rsid w:val="003A03C9"/>
    <w:rsid w:val="003A0684"/>
    <w:rsid w:val="003A08CD"/>
    <w:rsid w:val="003A0903"/>
    <w:rsid w:val="003A0C6A"/>
    <w:rsid w:val="003A0F8C"/>
    <w:rsid w:val="003A1B23"/>
    <w:rsid w:val="003A1E2A"/>
    <w:rsid w:val="003A2223"/>
    <w:rsid w:val="003A2A0F"/>
    <w:rsid w:val="003A2B6B"/>
    <w:rsid w:val="003A2DF3"/>
    <w:rsid w:val="003A33BE"/>
    <w:rsid w:val="003A35D9"/>
    <w:rsid w:val="003A3CA1"/>
    <w:rsid w:val="003A43D1"/>
    <w:rsid w:val="003A44B7"/>
    <w:rsid w:val="003A45A1"/>
    <w:rsid w:val="003A47F7"/>
    <w:rsid w:val="003A4FA9"/>
    <w:rsid w:val="003A515D"/>
    <w:rsid w:val="003A5B0A"/>
    <w:rsid w:val="003A6BAC"/>
    <w:rsid w:val="003A6CC6"/>
    <w:rsid w:val="003A70A4"/>
    <w:rsid w:val="003A7EF3"/>
    <w:rsid w:val="003B019A"/>
    <w:rsid w:val="003B069A"/>
    <w:rsid w:val="003B0A13"/>
    <w:rsid w:val="003B144D"/>
    <w:rsid w:val="003B1482"/>
    <w:rsid w:val="003B159C"/>
    <w:rsid w:val="003B179B"/>
    <w:rsid w:val="003B1BE7"/>
    <w:rsid w:val="003B1EE2"/>
    <w:rsid w:val="003B2BF0"/>
    <w:rsid w:val="003B323A"/>
    <w:rsid w:val="003B3543"/>
    <w:rsid w:val="003B3699"/>
    <w:rsid w:val="003B369F"/>
    <w:rsid w:val="003B36A3"/>
    <w:rsid w:val="003B39B6"/>
    <w:rsid w:val="003B4B43"/>
    <w:rsid w:val="003B503D"/>
    <w:rsid w:val="003B5923"/>
    <w:rsid w:val="003B5E5C"/>
    <w:rsid w:val="003B64BB"/>
    <w:rsid w:val="003B65B1"/>
    <w:rsid w:val="003B6629"/>
    <w:rsid w:val="003B67E7"/>
    <w:rsid w:val="003B756F"/>
    <w:rsid w:val="003B76E9"/>
    <w:rsid w:val="003B79AF"/>
    <w:rsid w:val="003B79D6"/>
    <w:rsid w:val="003B7E97"/>
    <w:rsid w:val="003B7FE5"/>
    <w:rsid w:val="003C09F6"/>
    <w:rsid w:val="003C1011"/>
    <w:rsid w:val="003C11C8"/>
    <w:rsid w:val="003C16BD"/>
    <w:rsid w:val="003C19B2"/>
    <w:rsid w:val="003C1E2A"/>
    <w:rsid w:val="003C2702"/>
    <w:rsid w:val="003C3B6B"/>
    <w:rsid w:val="003C566F"/>
    <w:rsid w:val="003C61B5"/>
    <w:rsid w:val="003C62B4"/>
    <w:rsid w:val="003C6547"/>
    <w:rsid w:val="003C65DB"/>
    <w:rsid w:val="003C759B"/>
    <w:rsid w:val="003C761E"/>
    <w:rsid w:val="003C7806"/>
    <w:rsid w:val="003C78F6"/>
    <w:rsid w:val="003C7904"/>
    <w:rsid w:val="003C79C1"/>
    <w:rsid w:val="003C7AA5"/>
    <w:rsid w:val="003C7C14"/>
    <w:rsid w:val="003D02BD"/>
    <w:rsid w:val="003D0518"/>
    <w:rsid w:val="003D093B"/>
    <w:rsid w:val="003D0AC3"/>
    <w:rsid w:val="003D109F"/>
    <w:rsid w:val="003D18BA"/>
    <w:rsid w:val="003D2478"/>
    <w:rsid w:val="003D264D"/>
    <w:rsid w:val="003D35D9"/>
    <w:rsid w:val="003D36A6"/>
    <w:rsid w:val="003D3C45"/>
    <w:rsid w:val="003D4CBE"/>
    <w:rsid w:val="003D4F6A"/>
    <w:rsid w:val="003D5B1F"/>
    <w:rsid w:val="003D5F41"/>
    <w:rsid w:val="003D5F44"/>
    <w:rsid w:val="003D6767"/>
    <w:rsid w:val="003D77BA"/>
    <w:rsid w:val="003D7C51"/>
    <w:rsid w:val="003E0D29"/>
    <w:rsid w:val="003E0D85"/>
    <w:rsid w:val="003E0DD0"/>
    <w:rsid w:val="003E15FA"/>
    <w:rsid w:val="003E1770"/>
    <w:rsid w:val="003E1D9C"/>
    <w:rsid w:val="003E262E"/>
    <w:rsid w:val="003E2B64"/>
    <w:rsid w:val="003E2DBC"/>
    <w:rsid w:val="003E3F25"/>
    <w:rsid w:val="003E4DB4"/>
    <w:rsid w:val="003E4EA8"/>
    <w:rsid w:val="003E55E4"/>
    <w:rsid w:val="003E585E"/>
    <w:rsid w:val="003E599A"/>
    <w:rsid w:val="003E6331"/>
    <w:rsid w:val="003E6BB2"/>
    <w:rsid w:val="003E6EFB"/>
    <w:rsid w:val="003E6F69"/>
    <w:rsid w:val="003E74E3"/>
    <w:rsid w:val="003E7A81"/>
    <w:rsid w:val="003E7E5E"/>
    <w:rsid w:val="003E7FB0"/>
    <w:rsid w:val="003E7FF5"/>
    <w:rsid w:val="003F05C7"/>
    <w:rsid w:val="003F06D2"/>
    <w:rsid w:val="003F0CB1"/>
    <w:rsid w:val="003F18A9"/>
    <w:rsid w:val="003F1AC1"/>
    <w:rsid w:val="003F21EB"/>
    <w:rsid w:val="003F2CD4"/>
    <w:rsid w:val="003F2CEC"/>
    <w:rsid w:val="003F3BD4"/>
    <w:rsid w:val="003F3FD2"/>
    <w:rsid w:val="003F5516"/>
    <w:rsid w:val="003F6246"/>
    <w:rsid w:val="003F6292"/>
    <w:rsid w:val="003F6470"/>
    <w:rsid w:val="003F6497"/>
    <w:rsid w:val="003F6A22"/>
    <w:rsid w:val="003F6BBE"/>
    <w:rsid w:val="003F6C2E"/>
    <w:rsid w:val="004000E8"/>
    <w:rsid w:val="004001DF"/>
    <w:rsid w:val="00400323"/>
    <w:rsid w:val="004008EB"/>
    <w:rsid w:val="00400E18"/>
    <w:rsid w:val="00402418"/>
    <w:rsid w:val="00402AAD"/>
    <w:rsid w:val="00402AFB"/>
    <w:rsid w:val="00402E2B"/>
    <w:rsid w:val="004032A4"/>
    <w:rsid w:val="00403BA0"/>
    <w:rsid w:val="00403C6A"/>
    <w:rsid w:val="00403FAE"/>
    <w:rsid w:val="0040402E"/>
    <w:rsid w:val="00404108"/>
    <w:rsid w:val="004043E8"/>
    <w:rsid w:val="004048E5"/>
    <w:rsid w:val="0040512B"/>
    <w:rsid w:val="00405154"/>
    <w:rsid w:val="00405CA5"/>
    <w:rsid w:val="0040622F"/>
    <w:rsid w:val="00406F49"/>
    <w:rsid w:val="00407625"/>
    <w:rsid w:val="0040794D"/>
    <w:rsid w:val="00407CD3"/>
    <w:rsid w:val="00410134"/>
    <w:rsid w:val="0041037E"/>
    <w:rsid w:val="004108D2"/>
    <w:rsid w:val="00410B72"/>
    <w:rsid w:val="00410F18"/>
    <w:rsid w:val="004118C0"/>
    <w:rsid w:val="0041195F"/>
    <w:rsid w:val="00412416"/>
    <w:rsid w:val="0041263E"/>
    <w:rsid w:val="00413746"/>
    <w:rsid w:val="004139DA"/>
    <w:rsid w:val="00413AAC"/>
    <w:rsid w:val="00413E92"/>
    <w:rsid w:val="00413F4E"/>
    <w:rsid w:val="0041405D"/>
    <w:rsid w:val="0041410B"/>
    <w:rsid w:val="004142F8"/>
    <w:rsid w:val="00414549"/>
    <w:rsid w:val="004154BB"/>
    <w:rsid w:val="0041645B"/>
    <w:rsid w:val="00416CA0"/>
    <w:rsid w:val="004177AB"/>
    <w:rsid w:val="0041797B"/>
    <w:rsid w:val="00417E2A"/>
    <w:rsid w:val="004208D0"/>
    <w:rsid w:val="004208F0"/>
    <w:rsid w:val="00421105"/>
    <w:rsid w:val="004213FF"/>
    <w:rsid w:val="00422980"/>
    <w:rsid w:val="00422AA4"/>
    <w:rsid w:val="00422FDF"/>
    <w:rsid w:val="00423358"/>
    <w:rsid w:val="004238E1"/>
    <w:rsid w:val="00423D45"/>
    <w:rsid w:val="00423F99"/>
    <w:rsid w:val="004242F4"/>
    <w:rsid w:val="0042531C"/>
    <w:rsid w:val="00425343"/>
    <w:rsid w:val="00425852"/>
    <w:rsid w:val="00425FAD"/>
    <w:rsid w:val="004263FA"/>
    <w:rsid w:val="0042677B"/>
    <w:rsid w:val="00426A91"/>
    <w:rsid w:val="00426ADB"/>
    <w:rsid w:val="004270C7"/>
    <w:rsid w:val="00427248"/>
    <w:rsid w:val="00430043"/>
    <w:rsid w:val="00431AFD"/>
    <w:rsid w:val="00431B93"/>
    <w:rsid w:val="00431C3E"/>
    <w:rsid w:val="004321ED"/>
    <w:rsid w:val="004331BC"/>
    <w:rsid w:val="0043335F"/>
    <w:rsid w:val="00433477"/>
    <w:rsid w:val="00433F6D"/>
    <w:rsid w:val="00433F92"/>
    <w:rsid w:val="004340F5"/>
    <w:rsid w:val="00434B8F"/>
    <w:rsid w:val="004353E3"/>
    <w:rsid w:val="0043547A"/>
    <w:rsid w:val="00435CA6"/>
    <w:rsid w:val="00435DE1"/>
    <w:rsid w:val="00435EC6"/>
    <w:rsid w:val="00435F0A"/>
    <w:rsid w:val="004363DA"/>
    <w:rsid w:val="004370B9"/>
    <w:rsid w:val="004372CC"/>
    <w:rsid w:val="00437447"/>
    <w:rsid w:val="00437931"/>
    <w:rsid w:val="00440333"/>
    <w:rsid w:val="0044124C"/>
    <w:rsid w:val="004417A5"/>
    <w:rsid w:val="00441A92"/>
    <w:rsid w:val="00442174"/>
    <w:rsid w:val="0044224E"/>
    <w:rsid w:val="004423F1"/>
    <w:rsid w:val="004424EF"/>
    <w:rsid w:val="004429A6"/>
    <w:rsid w:val="00442EE9"/>
    <w:rsid w:val="00443056"/>
    <w:rsid w:val="00443077"/>
    <w:rsid w:val="004431DC"/>
    <w:rsid w:val="00443557"/>
    <w:rsid w:val="004437C1"/>
    <w:rsid w:val="00443C79"/>
    <w:rsid w:val="00444EDC"/>
    <w:rsid w:val="00444F56"/>
    <w:rsid w:val="0044588E"/>
    <w:rsid w:val="00445945"/>
    <w:rsid w:val="00445A46"/>
    <w:rsid w:val="0044614E"/>
    <w:rsid w:val="00446488"/>
    <w:rsid w:val="00447C82"/>
    <w:rsid w:val="00450243"/>
    <w:rsid w:val="00450840"/>
    <w:rsid w:val="00450DD3"/>
    <w:rsid w:val="00450FD7"/>
    <w:rsid w:val="00451670"/>
    <w:rsid w:val="004517AA"/>
    <w:rsid w:val="004517E7"/>
    <w:rsid w:val="00451E4B"/>
    <w:rsid w:val="0045297C"/>
    <w:rsid w:val="00452CAC"/>
    <w:rsid w:val="00453800"/>
    <w:rsid w:val="00453E52"/>
    <w:rsid w:val="004543F5"/>
    <w:rsid w:val="00454C5B"/>
    <w:rsid w:val="004556E7"/>
    <w:rsid w:val="00455A6F"/>
    <w:rsid w:val="00456D3B"/>
    <w:rsid w:val="00456F4D"/>
    <w:rsid w:val="00457565"/>
    <w:rsid w:val="00457B71"/>
    <w:rsid w:val="00457DD0"/>
    <w:rsid w:val="004601A3"/>
    <w:rsid w:val="00461830"/>
    <w:rsid w:val="00461C30"/>
    <w:rsid w:val="00462349"/>
    <w:rsid w:val="00462438"/>
    <w:rsid w:val="00462830"/>
    <w:rsid w:val="004628D2"/>
    <w:rsid w:val="00463960"/>
    <w:rsid w:val="00463BA6"/>
    <w:rsid w:val="00465085"/>
    <w:rsid w:val="00465183"/>
    <w:rsid w:val="0046541F"/>
    <w:rsid w:val="00465BA5"/>
    <w:rsid w:val="004661F1"/>
    <w:rsid w:val="004667E3"/>
    <w:rsid w:val="004669E2"/>
    <w:rsid w:val="004669E7"/>
    <w:rsid w:val="00466CE4"/>
    <w:rsid w:val="00466EC6"/>
    <w:rsid w:val="004673B1"/>
    <w:rsid w:val="0046771C"/>
    <w:rsid w:val="00470C31"/>
    <w:rsid w:val="004712E1"/>
    <w:rsid w:val="00471435"/>
    <w:rsid w:val="00471B1A"/>
    <w:rsid w:val="00471DE0"/>
    <w:rsid w:val="004723C2"/>
    <w:rsid w:val="00472479"/>
    <w:rsid w:val="004724A6"/>
    <w:rsid w:val="00472BA7"/>
    <w:rsid w:val="004734D0"/>
    <w:rsid w:val="00473767"/>
    <w:rsid w:val="004737B3"/>
    <w:rsid w:val="00473EEE"/>
    <w:rsid w:val="00474A18"/>
    <w:rsid w:val="00474B76"/>
    <w:rsid w:val="00474FED"/>
    <w:rsid w:val="0047556B"/>
    <w:rsid w:val="00475662"/>
    <w:rsid w:val="0047576F"/>
    <w:rsid w:val="00476083"/>
    <w:rsid w:val="00476113"/>
    <w:rsid w:val="0047622C"/>
    <w:rsid w:val="00476C24"/>
    <w:rsid w:val="00476C75"/>
    <w:rsid w:val="00476E19"/>
    <w:rsid w:val="00476F98"/>
    <w:rsid w:val="00477768"/>
    <w:rsid w:val="00477F87"/>
    <w:rsid w:val="00477FF1"/>
    <w:rsid w:val="004809F5"/>
    <w:rsid w:val="004824A4"/>
    <w:rsid w:val="00482652"/>
    <w:rsid w:val="0048313C"/>
    <w:rsid w:val="00484203"/>
    <w:rsid w:val="0048420B"/>
    <w:rsid w:val="00484299"/>
    <w:rsid w:val="004845AD"/>
    <w:rsid w:val="004849F1"/>
    <w:rsid w:val="00484AEE"/>
    <w:rsid w:val="00484B65"/>
    <w:rsid w:val="004853CE"/>
    <w:rsid w:val="004856BF"/>
    <w:rsid w:val="00485CA5"/>
    <w:rsid w:val="00485FE1"/>
    <w:rsid w:val="004864C8"/>
    <w:rsid w:val="004871E5"/>
    <w:rsid w:val="00487CB5"/>
    <w:rsid w:val="00490712"/>
    <w:rsid w:val="004908FC"/>
    <w:rsid w:val="00490C3F"/>
    <w:rsid w:val="004910A1"/>
    <w:rsid w:val="004910F1"/>
    <w:rsid w:val="004916D7"/>
    <w:rsid w:val="004916EE"/>
    <w:rsid w:val="004918AF"/>
    <w:rsid w:val="004918E6"/>
    <w:rsid w:val="00491DA7"/>
    <w:rsid w:val="00492BC5"/>
    <w:rsid w:val="00493573"/>
    <w:rsid w:val="00493869"/>
    <w:rsid w:val="004938EA"/>
    <w:rsid w:val="00494081"/>
    <w:rsid w:val="0049488E"/>
    <w:rsid w:val="00494D9B"/>
    <w:rsid w:val="004952A9"/>
    <w:rsid w:val="00495ECF"/>
    <w:rsid w:val="004964F1"/>
    <w:rsid w:val="004965BA"/>
    <w:rsid w:val="004969E6"/>
    <w:rsid w:val="004A02F1"/>
    <w:rsid w:val="004A061D"/>
    <w:rsid w:val="004A0DA6"/>
    <w:rsid w:val="004A1436"/>
    <w:rsid w:val="004A16BC"/>
    <w:rsid w:val="004A1E20"/>
    <w:rsid w:val="004A208F"/>
    <w:rsid w:val="004A2855"/>
    <w:rsid w:val="004A28AA"/>
    <w:rsid w:val="004A2B94"/>
    <w:rsid w:val="004A39FD"/>
    <w:rsid w:val="004A4C2E"/>
    <w:rsid w:val="004A4E82"/>
    <w:rsid w:val="004A5129"/>
    <w:rsid w:val="004A5305"/>
    <w:rsid w:val="004A65A2"/>
    <w:rsid w:val="004A66D7"/>
    <w:rsid w:val="004A7C13"/>
    <w:rsid w:val="004B01BC"/>
    <w:rsid w:val="004B0968"/>
    <w:rsid w:val="004B0AE7"/>
    <w:rsid w:val="004B0CB7"/>
    <w:rsid w:val="004B0E67"/>
    <w:rsid w:val="004B13A5"/>
    <w:rsid w:val="004B15E9"/>
    <w:rsid w:val="004B1E8E"/>
    <w:rsid w:val="004B206C"/>
    <w:rsid w:val="004B2086"/>
    <w:rsid w:val="004B216F"/>
    <w:rsid w:val="004B33E0"/>
    <w:rsid w:val="004B38FF"/>
    <w:rsid w:val="004B3A96"/>
    <w:rsid w:val="004B4F70"/>
    <w:rsid w:val="004B57A5"/>
    <w:rsid w:val="004B6D38"/>
    <w:rsid w:val="004B6E28"/>
    <w:rsid w:val="004B6F6A"/>
    <w:rsid w:val="004B724F"/>
    <w:rsid w:val="004B7311"/>
    <w:rsid w:val="004B7C0C"/>
    <w:rsid w:val="004B7CC9"/>
    <w:rsid w:val="004B7E0E"/>
    <w:rsid w:val="004B7E80"/>
    <w:rsid w:val="004C082D"/>
    <w:rsid w:val="004C096D"/>
    <w:rsid w:val="004C09B9"/>
    <w:rsid w:val="004C144C"/>
    <w:rsid w:val="004C1956"/>
    <w:rsid w:val="004C2200"/>
    <w:rsid w:val="004C345F"/>
    <w:rsid w:val="004C3898"/>
    <w:rsid w:val="004C470E"/>
    <w:rsid w:val="004C488F"/>
    <w:rsid w:val="004C504A"/>
    <w:rsid w:val="004C522E"/>
    <w:rsid w:val="004C5A2C"/>
    <w:rsid w:val="004C61A6"/>
    <w:rsid w:val="004C6E70"/>
    <w:rsid w:val="004C765C"/>
    <w:rsid w:val="004C784D"/>
    <w:rsid w:val="004D0175"/>
    <w:rsid w:val="004D2ACF"/>
    <w:rsid w:val="004D2C3F"/>
    <w:rsid w:val="004D2E23"/>
    <w:rsid w:val="004D302F"/>
    <w:rsid w:val="004D314C"/>
    <w:rsid w:val="004D36B1"/>
    <w:rsid w:val="004D3D16"/>
    <w:rsid w:val="004D425D"/>
    <w:rsid w:val="004D4277"/>
    <w:rsid w:val="004D4638"/>
    <w:rsid w:val="004D4EA7"/>
    <w:rsid w:val="004D53B5"/>
    <w:rsid w:val="004D5406"/>
    <w:rsid w:val="004D57DC"/>
    <w:rsid w:val="004D6329"/>
    <w:rsid w:val="004D6895"/>
    <w:rsid w:val="004D6D24"/>
    <w:rsid w:val="004D708E"/>
    <w:rsid w:val="004D7E81"/>
    <w:rsid w:val="004D7EBD"/>
    <w:rsid w:val="004E0019"/>
    <w:rsid w:val="004E0368"/>
    <w:rsid w:val="004E03D2"/>
    <w:rsid w:val="004E1784"/>
    <w:rsid w:val="004E1A07"/>
    <w:rsid w:val="004E2022"/>
    <w:rsid w:val="004E2392"/>
    <w:rsid w:val="004E2680"/>
    <w:rsid w:val="004E26B9"/>
    <w:rsid w:val="004E28F9"/>
    <w:rsid w:val="004E3461"/>
    <w:rsid w:val="004E3910"/>
    <w:rsid w:val="004E3B2C"/>
    <w:rsid w:val="004E462E"/>
    <w:rsid w:val="004E476F"/>
    <w:rsid w:val="004E4CC9"/>
    <w:rsid w:val="004E56DC"/>
    <w:rsid w:val="004E584D"/>
    <w:rsid w:val="004E5958"/>
    <w:rsid w:val="004E5AF7"/>
    <w:rsid w:val="004E6A7D"/>
    <w:rsid w:val="004E6B34"/>
    <w:rsid w:val="004E6EA5"/>
    <w:rsid w:val="004E76F4"/>
    <w:rsid w:val="004E78C8"/>
    <w:rsid w:val="004F060F"/>
    <w:rsid w:val="004F0B4E"/>
    <w:rsid w:val="004F0B6C"/>
    <w:rsid w:val="004F202E"/>
    <w:rsid w:val="004F2078"/>
    <w:rsid w:val="004F2A96"/>
    <w:rsid w:val="004F2C2A"/>
    <w:rsid w:val="004F33EB"/>
    <w:rsid w:val="004F3A7F"/>
    <w:rsid w:val="004F3B68"/>
    <w:rsid w:val="004F3D21"/>
    <w:rsid w:val="004F3E4A"/>
    <w:rsid w:val="004F406D"/>
    <w:rsid w:val="004F43AC"/>
    <w:rsid w:val="004F497D"/>
    <w:rsid w:val="004F4CAC"/>
    <w:rsid w:val="004F4DA3"/>
    <w:rsid w:val="004F5797"/>
    <w:rsid w:val="004F64DC"/>
    <w:rsid w:val="004F668F"/>
    <w:rsid w:val="004F68DA"/>
    <w:rsid w:val="004F6BD1"/>
    <w:rsid w:val="004F6E97"/>
    <w:rsid w:val="004F73FD"/>
    <w:rsid w:val="005005AA"/>
    <w:rsid w:val="00500D52"/>
    <w:rsid w:val="00501819"/>
    <w:rsid w:val="00501AC2"/>
    <w:rsid w:val="00501B79"/>
    <w:rsid w:val="00501FB5"/>
    <w:rsid w:val="00502112"/>
    <w:rsid w:val="005021E7"/>
    <w:rsid w:val="005028E4"/>
    <w:rsid w:val="00503001"/>
    <w:rsid w:val="0050384F"/>
    <w:rsid w:val="00504255"/>
    <w:rsid w:val="00504CA1"/>
    <w:rsid w:val="00505ABC"/>
    <w:rsid w:val="0050630D"/>
    <w:rsid w:val="00506557"/>
    <w:rsid w:val="005066AC"/>
    <w:rsid w:val="0050677A"/>
    <w:rsid w:val="0050686C"/>
    <w:rsid w:val="00506C15"/>
    <w:rsid w:val="005070D9"/>
    <w:rsid w:val="00507F07"/>
    <w:rsid w:val="005101DF"/>
    <w:rsid w:val="0051040A"/>
    <w:rsid w:val="0051061C"/>
    <w:rsid w:val="005108D8"/>
    <w:rsid w:val="00510904"/>
    <w:rsid w:val="00511091"/>
    <w:rsid w:val="00511220"/>
    <w:rsid w:val="0051164E"/>
    <w:rsid w:val="005116F9"/>
    <w:rsid w:val="0051192E"/>
    <w:rsid w:val="00511F44"/>
    <w:rsid w:val="00511F57"/>
    <w:rsid w:val="00511F82"/>
    <w:rsid w:val="00512293"/>
    <w:rsid w:val="005122B9"/>
    <w:rsid w:val="00512652"/>
    <w:rsid w:val="005136E4"/>
    <w:rsid w:val="005137B2"/>
    <w:rsid w:val="00514C87"/>
    <w:rsid w:val="005153A7"/>
    <w:rsid w:val="00515B1E"/>
    <w:rsid w:val="00515CF7"/>
    <w:rsid w:val="005161E0"/>
    <w:rsid w:val="00516B9C"/>
    <w:rsid w:val="00516BD8"/>
    <w:rsid w:val="00516FE9"/>
    <w:rsid w:val="005173ED"/>
    <w:rsid w:val="005175B9"/>
    <w:rsid w:val="00517D26"/>
    <w:rsid w:val="00517E00"/>
    <w:rsid w:val="0052019B"/>
    <w:rsid w:val="00521005"/>
    <w:rsid w:val="005214DC"/>
    <w:rsid w:val="005219CF"/>
    <w:rsid w:val="00522A46"/>
    <w:rsid w:val="00522AC2"/>
    <w:rsid w:val="00522B63"/>
    <w:rsid w:val="005233C3"/>
    <w:rsid w:val="00523F80"/>
    <w:rsid w:val="00524189"/>
    <w:rsid w:val="005243FA"/>
    <w:rsid w:val="00524DD4"/>
    <w:rsid w:val="00524DE3"/>
    <w:rsid w:val="00525A0A"/>
    <w:rsid w:val="00526653"/>
    <w:rsid w:val="005266F6"/>
    <w:rsid w:val="005267D2"/>
    <w:rsid w:val="00526FD0"/>
    <w:rsid w:val="0052753A"/>
    <w:rsid w:val="005278CA"/>
    <w:rsid w:val="005303C6"/>
    <w:rsid w:val="00530ACD"/>
    <w:rsid w:val="00530B5D"/>
    <w:rsid w:val="00530E09"/>
    <w:rsid w:val="00531051"/>
    <w:rsid w:val="0053264D"/>
    <w:rsid w:val="0053272C"/>
    <w:rsid w:val="0053317E"/>
    <w:rsid w:val="00533717"/>
    <w:rsid w:val="00533C58"/>
    <w:rsid w:val="00533C6E"/>
    <w:rsid w:val="00534836"/>
    <w:rsid w:val="00534B59"/>
    <w:rsid w:val="00534C7D"/>
    <w:rsid w:val="005357E0"/>
    <w:rsid w:val="00535E33"/>
    <w:rsid w:val="00535ED8"/>
    <w:rsid w:val="00536511"/>
    <w:rsid w:val="005366C0"/>
    <w:rsid w:val="00536759"/>
    <w:rsid w:val="0053688E"/>
    <w:rsid w:val="005374FD"/>
    <w:rsid w:val="0053762D"/>
    <w:rsid w:val="005377D4"/>
    <w:rsid w:val="00537C62"/>
    <w:rsid w:val="005401FB"/>
    <w:rsid w:val="005407BF"/>
    <w:rsid w:val="00540DE3"/>
    <w:rsid w:val="005415D0"/>
    <w:rsid w:val="005416EF"/>
    <w:rsid w:val="00541BCD"/>
    <w:rsid w:val="00541EF4"/>
    <w:rsid w:val="00542A64"/>
    <w:rsid w:val="00542C14"/>
    <w:rsid w:val="005437F8"/>
    <w:rsid w:val="00543E1C"/>
    <w:rsid w:val="00544119"/>
    <w:rsid w:val="005452D4"/>
    <w:rsid w:val="005458B7"/>
    <w:rsid w:val="00545B53"/>
    <w:rsid w:val="00545CA4"/>
    <w:rsid w:val="00545D58"/>
    <w:rsid w:val="00545E0A"/>
    <w:rsid w:val="0054690E"/>
    <w:rsid w:val="00546970"/>
    <w:rsid w:val="00546BA7"/>
    <w:rsid w:val="0054704D"/>
    <w:rsid w:val="00547AA5"/>
    <w:rsid w:val="00547DD2"/>
    <w:rsid w:val="00550087"/>
    <w:rsid w:val="005501EC"/>
    <w:rsid w:val="00550720"/>
    <w:rsid w:val="00550783"/>
    <w:rsid w:val="00550C73"/>
    <w:rsid w:val="0055267B"/>
    <w:rsid w:val="005531AF"/>
    <w:rsid w:val="00553474"/>
    <w:rsid w:val="005538E2"/>
    <w:rsid w:val="00554E19"/>
    <w:rsid w:val="0055507E"/>
    <w:rsid w:val="00555733"/>
    <w:rsid w:val="0055592E"/>
    <w:rsid w:val="00555D32"/>
    <w:rsid w:val="005564D6"/>
    <w:rsid w:val="00556615"/>
    <w:rsid w:val="00556771"/>
    <w:rsid w:val="00556809"/>
    <w:rsid w:val="005573BE"/>
    <w:rsid w:val="00557C3F"/>
    <w:rsid w:val="00560D09"/>
    <w:rsid w:val="005610E0"/>
    <w:rsid w:val="00561142"/>
    <w:rsid w:val="0056121F"/>
    <w:rsid w:val="005613AA"/>
    <w:rsid w:val="0056170E"/>
    <w:rsid w:val="0056173B"/>
    <w:rsid w:val="005617D2"/>
    <w:rsid w:val="00562C02"/>
    <w:rsid w:val="005639DD"/>
    <w:rsid w:val="005640C9"/>
    <w:rsid w:val="005643FB"/>
    <w:rsid w:val="00564A11"/>
    <w:rsid w:val="00564B59"/>
    <w:rsid w:val="00565686"/>
    <w:rsid w:val="005666B8"/>
    <w:rsid w:val="00566AAB"/>
    <w:rsid w:val="00566CC4"/>
    <w:rsid w:val="00567030"/>
    <w:rsid w:val="00567047"/>
    <w:rsid w:val="00567186"/>
    <w:rsid w:val="005702DE"/>
    <w:rsid w:val="005715B9"/>
    <w:rsid w:val="005717AE"/>
    <w:rsid w:val="00571A4A"/>
    <w:rsid w:val="00571B02"/>
    <w:rsid w:val="00572505"/>
    <w:rsid w:val="005727B4"/>
    <w:rsid w:val="0057294D"/>
    <w:rsid w:val="00573108"/>
    <w:rsid w:val="005731A2"/>
    <w:rsid w:val="005732E5"/>
    <w:rsid w:val="00573C94"/>
    <w:rsid w:val="00573FA8"/>
    <w:rsid w:val="0057454D"/>
    <w:rsid w:val="005753F6"/>
    <w:rsid w:val="0057574A"/>
    <w:rsid w:val="00575C3C"/>
    <w:rsid w:val="00575F84"/>
    <w:rsid w:val="005765E3"/>
    <w:rsid w:val="0057678E"/>
    <w:rsid w:val="00576D90"/>
    <w:rsid w:val="0057706A"/>
    <w:rsid w:val="0057734F"/>
    <w:rsid w:val="0057747B"/>
    <w:rsid w:val="0058077C"/>
    <w:rsid w:val="005809C5"/>
    <w:rsid w:val="00581541"/>
    <w:rsid w:val="00581AB3"/>
    <w:rsid w:val="00581BFC"/>
    <w:rsid w:val="00581F43"/>
    <w:rsid w:val="00582044"/>
    <w:rsid w:val="00582291"/>
    <w:rsid w:val="00582809"/>
    <w:rsid w:val="005839A0"/>
    <w:rsid w:val="00583A32"/>
    <w:rsid w:val="00583EAA"/>
    <w:rsid w:val="00585991"/>
    <w:rsid w:val="00586558"/>
    <w:rsid w:val="00586700"/>
    <w:rsid w:val="005875AB"/>
    <w:rsid w:val="005875B6"/>
    <w:rsid w:val="0058798C"/>
    <w:rsid w:val="00587B1B"/>
    <w:rsid w:val="00587BF2"/>
    <w:rsid w:val="00587C97"/>
    <w:rsid w:val="005900FA"/>
    <w:rsid w:val="00590745"/>
    <w:rsid w:val="005909BD"/>
    <w:rsid w:val="00590B3D"/>
    <w:rsid w:val="00590D47"/>
    <w:rsid w:val="00590E23"/>
    <w:rsid w:val="005912E3"/>
    <w:rsid w:val="00591A99"/>
    <w:rsid w:val="00591B47"/>
    <w:rsid w:val="00592BDE"/>
    <w:rsid w:val="005935A4"/>
    <w:rsid w:val="00593D9F"/>
    <w:rsid w:val="005944E0"/>
    <w:rsid w:val="005948C2"/>
    <w:rsid w:val="00594AA1"/>
    <w:rsid w:val="00594B4E"/>
    <w:rsid w:val="00595C50"/>
    <w:rsid w:val="00595DCA"/>
    <w:rsid w:val="00595E6D"/>
    <w:rsid w:val="00595F4C"/>
    <w:rsid w:val="005960D5"/>
    <w:rsid w:val="005961A6"/>
    <w:rsid w:val="0059640B"/>
    <w:rsid w:val="0059640F"/>
    <w:rsid w:val="0059779B"/>
    <w:rsid w:val="00597B7D"/>
    <w:rsid w:val="00597D63"/>
    <w:rsid w:val="005A002E"/>
    <w:rsid w:val="005A1232"/>
    <w:rsid w:val="005A1DB2"/>
    <w:rsid w:val="005A209A"/>
    <w:rsid w:val="005A2A5E"/>
    <w:rsid w:val="005A2AA4"/>
    <w:rsid w:val="005A321E"/>
    <w:rsid w:val="005A35F7"/>
    <w:rsid w:val="005A3A1D"/>
    <w:rsid w:val="005A5735"/>
    <w:rsid w:val="005A58E7"/>
    <w:rsid w:val="005A58FB"/>
    <w:rsid w:val="005A58FD"/>
    <w:rsid w:val="005A662D"/>
    <w:rsid w:val="005A6E8E"/>
    <w:rsid w:val="005A77E6"/>
    <w:rsid w:val="005A78B8"/>
    <w:rsid w:val="005B024B"/>
    <w:rsid w:val="005B05E3"/>
    <w:rsid w:val="005B0797"/>
    <w:rsid w:val="005B086C"/>
    <w:rsid w:val="005B08D9"/>
    <w:rsid w:val="005B0E91"/>
    <w:rsid w:val="005B0E9F"/>
    <w:rsid w:val="005B13AD"/>
    <w:rsid w:val="005B1409"/>
    <w:rsid w:val="005B140E"/>
    <w:rsid w:val="005B1A3C"/>
    <w:rsid w:val="005B283B"/>
    <w:rsid w:val="005B2B4D"/>
    <w:rsid w:val="005B2E6F"/>
    <w:rsid w:val="005B317C"/>
    <w:rsid w:val="005B35D7"/>
    <w:rsid w:val="005B392A"/>
    <w:rsid w:val="005B3AA3"/>
    <w:rsid w:val="005B3BBD"/>
    <w:rsid w:val="005B4D0E"/>
    <w:rsid w:val="005B5B53"/>
    <w:rsid w:val="005B5CA1"/>
    <w:rsid w:val="005B6967"/>
    <w:rsid w:val="005B6AAD"/>
    <w:rsid w:val="005B6E6A"/>
    <w:rsid w:val="005B6F83"/>
    <w:rsid w:val="005B73A8"/>
    <w:rsid w:val="005C0142"/>
    <w:rsid w:val="005C0690"/>
    <w:rsid w:val="005C06DD"/>
    <w:rsid w:val="005C0BAE"/>
    <w:rsid w:val="005C0C4F"/>
    <w:rsid w:val="005C23A3"/>
    <w:rsid w:val="005C2B99"/>
    <w:rsid w:val="005C2E79"/>
    <w:rsid w:val="005C2F85"/>
    <w:rsid w:val="005C3590"/>
    <w:rsid w:val="005C35F5"/>
    <w:rsid w:val="005C4013"/>
    <w:rsid w:val="005C526F"/>
    <w:rsid w:val="005C5891"/>
    <w:rsid w:val="005C6405"/>
    <w:rsid w:val="005C6B6F"/>
    <w:rsid w:val="005C6C19"/>
    <w:rsid w:val="005C713D"/>
    <w:rsid w:val="005C7181"/>
    <w:rsid w:val="005C74FB"/>
    <w:rsid w:val="005C7812"/>
    <w:rsid w:val="005C7ABC"/>
    <w:rsid w:val="005D071E"/>
    <w:rsid w:val="005D0F7C"/>
    <w:rsid w:val="005D102A"/>
    <w:rsid w:val="005D1602"/>
    <w:rsid w:val="005D1DE9"/>
    <w:rsid w:val="005D2183"/>
    <w:rsid w:val="005D21C8"/>
    <w:rsid w:val="005D30A3"/>
    <w:rsid w:val="005D4551"/>
    <w:rsid w:val="005D55DA"/>
    <w:rsid w:val="005D56B4"/>
    <w:rsid w:val="005D5892"/>
    <w:rsid w:val="005D5BE2"/>
    <w:rsid w:val="005D5E17"/>
    <w:rsid w:val="005D6471"/>
    <w:rsid w:val="005D70BF"/>
    <w:rsid w:val="005D73DE"/>
    <w:rsid w:val="005D797A"/>
    <w:rsid w:val="005E019E"/>
    <w:rsid w:val="005E0D27"/>
    <w:rsid w:val="005E0F9D"/>
    <w:rsid w:val="005E1251"/>
    <w:rsid w:val="005E1338"/>
    <w:rsid w:val="005E15FE"/>
    <w:rsid w:val="005E1B46"/>
    <w:rsid w:val="005E2EA3"/>
    <w:rsid w:val="005E2EDE"/>
    <w:rsid w:val="005E30AC"/>
    <w:rsid w:val="005E385F"/>
    <w:rsid w:val="005E3B41"/>
    <w:rsid w:val="005E43B2"/>
    <w:rsid w:val="005E44A7"/>
    <w:rsid w:val="005E4595"/>
    <w:rsid w:val="005E4D59"/>
    <w:rsid w:val="005E51D6"/>
    <w:rsid w:val="005E5576"/>
    <w:rsid w:val="005E5B81"/>
    <w:rsid w:val="005E5BC0"/>
    <w:rsid w:val="005E6000"/>
    <w:rsid w:val="005E6443"/>
    <w:rsid w:val="005E6CFD"/>
    <w:rsid w:val="005E7472"/>
    <w:rsid w:val="005F13C9"/>
    <w:rsid w:val="005F16EF"/>
    <w:rsid w:val="005F175A"/>
    <w:rsid w:val="005F1C1F"/>
    <w:rsid w:val="005F1D3F"/>
    <w:rsid w:val="005F24E1"/>
    <w:rsid w:val="005F2965"/>
    <w:rsid w:val="005F2CB1"/>
    <w:rsid w:val="005F2D38"/>
    <w:rsid w:val="005F3025"/>
    <w:rsid w:val="005F3457"/>
    <w:rsid w:val="005F3B35"/>
    <w:rsid w:val="005F3EDA"/>
    <w:rsid w:val="005F4CA4"/>
    <w:rsid w:val="005F5B3C"/>
    <w:rsid w:val="005F5BE7"/>
    <w:rsid w:val="005F618C"/>
    <w:rsid w:val="005F6405"/>
    <w:rsid w:val="005F6705"/>
    <w:rsid w:val="005F70BD"/>
    <w:rsid w:val="005F7840"/>
    <w:rsid w:val="005F7874"/>
    <w:rsid w:val="006006EF"/>
    <w:rsid w:val="00600A0D"/>
    <w:rsid w:val="006010B2"/>
    <w:rsid w:val="006011FE"/>
    <w:rsid w:val="0060154A"/>
    <w:rsid w:val="006019F5"/>
    <w:rsid w:val="00601BB1"/>
    <w:rsid w:val="00601D93"/>
    <w:rsid w:val="0060228C"/>
    <w:rsid w:val="00602586"/>
    <w:rsid w:val="00602673"/>
    <w:rsid w:val="00602730"/>
    <w:rsid w:val="0060283C"/>
    <w:rsid w:val="006029B5"/>
    <w:rsid w:val="00602A76"/>
    <w:rsid w:val="00603C02"/>
    <w:rsid w:val="00603D0B"/>
    <w:rsid w:val="00603D8B"/>
    <w:rsid w:val="006040AD"/>
    <w:rsid w:val="006043E3"/>
    <w:rsid w:val="0060461D"/>
    <w:rsid w:val="006048D1"/>
    <w:rsid w:val="00604F14"/>
    <w:rsid w:val="00604FF9"/>
    <w:rsid w:val="0060530B"/>
    <w:rsid w:val="00605342"/>
    <w:rsid w:val="006053B5"/>
    <w:rsid w:val="006063A8"/>
    <w:rsid w:val="00606AC4"/>
    <w:rsid w:val="00606F64"/>
    <w:rsid w:val="00607B37"/>
    <w:rsid w:val="00607B3E"/>
    <w:rsid w:val="00607B92"/>
    <w:rsid w:val="00610BA5"/>
    <w:rsid w:val="00610D04"/>
    <w:rsid w:val="00611B83"/>
    <w:rsid w:val="00611C47"/>
    <w:rsid w:val="00611F70"/>
    <w:rsid w:val="00612942"/>
    <w:rsid w:val="00612992"/>
    <w:rsid w:val="00613257"/>
    <w:rsid w:val="006132F6"/>
    <w:rsid w:val="00613992"/>
    <w:rsid w:val="00613ADD"/>
    <w:rsid w:val="00613D58"/>
    <w:rsid w:val="0061422D"/>
    <w:rsid w:val="006144BF"/>
    <w:rsid w:val="006148EE"/>
    <w:rsid w:val="00614B54"/>
    <w:rsid w:val="00614FBB"/>
    <w:rsid w:val="006156E4"/>
    <w:rsid w:val="006159C5"/>
    <w:rsid w:val="00615C87"/>
    <w:rsid w:val="00616110"/>
    <w:rsid w:val="00616289"/>
    <w:rsid w:val="00616318"/>
    <w:rsid w:val="0061749B"/>
    <w:rsid w:val="006175AF"/>
    <w:rsid w:val="00620033"/>
    <w:rsid w:val="00620512"/>
    <w:rsid w:val="006209A3"/>
    <w:rsid w:val="00620A71"/>
    <w:rsid w:val="00620D80"/>
    <w:rsid w:val="00621157"/>
    <w:rsid w:val="00621634"/>
    <w:rsid w:val="00621858"/>
    <w:rsid w:val="00622364"/>
    <w:rsid w:val="00623309"/>
    <w:rsid w:val="00623390"/>
    <w:rsid w:val="006234A6"/>
    <w:rsid w:val="00623D99"/>
    <w:rsid w:val="00624B5E"/>
    <w:rsid w:val="00624CBA"/>
    <w:rsid w:val="00625953"/>
    <w:rsid w:val="0062757A"/>
    <w:rsid w:val="00627DF9"/>
    <w:rsid w:val="00630001"/>
    <w:rsid w:val="0063076A"/>
    <w:rsid w:val="006307DB"/>
    <w:rsid w:val="00630873"/>
    <w:rsid w:val="006308F2"/>
    <w:rsid w:val="00631115"/>
    <w:rsid w:val="006311B3"/>
    <w:rsid w:val="0063143F"/>
    <w:rsid w:val="006323F3"/>
    <w:rsid w:val="00632420"/>
    <w:rsid w:val="0063284C"/>
    <w:rsid w:val="006330DA"/>
    <w:rsid w:val="00633712"/>
    <w:rsid w:val="00633A4C"/>
    <w:rsid w:val="006346A1"/>
    <w:rsid w:val="00634ED8"/>
    <w:rsid w:val="006357FE"/>
    <w:rsid w:val="00635E45"/>
    <w:rsid w:val="00636121"/>
    <w:rsid w:val="00636398"/>
    <w:rsid w:val="006368D3"/>
    <w:rsid w:val="00636F09"/>
    <w:rsid w:val="006377EC"/>
    <w:rsid w:val="006379B8"/>
    <w:rsid w:val="00637A9F"/>
    <w:rsid w:val="00637BC0"/>
    <w:rsid w:val="00637CD2"/>
    <w:rsid w:val="00640322"/>
    <w:rsid w:val="00640365"/>
    <w:rsid w:val="00640555"/>
    <w:rsid w:val="00640EB5"/>
    <w:rsid w:val="00640EDD"/>
    <w:rsid w:val="0064116E"/>
    <w:rsid w:val="0064151F"/>
    <w:rsid w:val="00641533"/>
    <w:rsid w:val="00641844"/>
    <w:rsid w:val="0064208D"/>
    <w:rsid w:val="0064268D"/>
    <w:rsid w:val="00642706"/>
    <w:rsid w:val="00643475"/>
    <w:rsid w:val="0064396A"/>
    <w:rsid w:val="00643DAD"/>
    <w:rsid w:val="00644082"/>
    <w:rsid w:val="00644931"/>
    <w:rsid w:val="00644BCC"/>
    <w:rsid w:val="00644D72"/>
    <w:rsid w:val="0064520B"/>
    <w:rsid w:val="0064624E"/>
    <w:rsid w:val="006464EF"/>
    <w:rsid w:val="006467F6"/>
    <w:rsid w:val="00646B05"/>
    <w:rsid w:val="00647516"/>
    <w:rsid w:val="00647649"/>
    <w:rsid w:val="00650090"/>
    <w:rsid w:val="0065046F"/>
    <w:rsid w:val="00650AB9"/>
    <w:rsid w:val="00651BF3"/>
    <w:rsid w:val="00651EB3"/>
    <w:rsid w:val="006520A0"/>
    <w:rsid w:val="0065214B"/>
    <w:rsid w:val="006522A6"/>
    <w:rsid w:val="0065260F"/>
    <w:rsid w:val="00652C10"/>
    <w:rsid w:val="006538D9"/>
    <w:rsid w:val="006540EF"/>
    <w:rsid w:val="00654248"/>
    <w:rsid w:val="00654990"/>
    <w:rsid w:val="00655214"/>
    <w:rsid w:val="00655450"/>
    <w:rsid w:val="00655550"/>
    <w:rsid w:val="00655733"/>
    <w:rsid w:val="00655955"/>
    <w:rsid w:val="00655AA5"/>
    <w:rsid w:val="00655ACD"/>
    <w:rsid w:val="00656A92"/>
    <w:rsid w:val="00656CD0"/>
    <w:rsid w:val="00656DDE"/>
    <w:rsid w:val="00657588"/>
    <w:rsid w:val="00657E43"/>
    <w:rsid w:val="0066011D"/>
    <w:rsid w:val="006601FD"/>
    <w:rsid w:val="00660391"/>
    <w:rsid w:val="006607C0"/>
    <w:rsid w:val="00661375"/>
    <w:rsid w:val="00661384"/>
    <w:rsid w:val="006613A6"/>
    <w:rsid w:val="006614F4"/>
    <w:rsid w:val="0066178A"/>
    <w:rsid w:val="0066220B"/>
    <w:rsid w:val="006627A2"/>
    <w:rsid w:val="006634E6"/>
    <w:rsid w:val="00664251"/>
    <w:rsid w:val="00664355"/>
    <w:rsid w:val="006645E4"/>
    <w:rsid w:val="006655EE"/>
    <w:rsid w:val="00665D8E"/>
    <w:rsid w:val="00666F2D"/>
    <w:rsid w:val="006670B3"/>
    <w:rsid w:val="00667814"/>
    <w:rsid w:val="00667B6E"/>
    <w:rsid w:val="00667EB0"/>
    <w:rsid w:val="00667EE7"/>
    <w:rsid w:val="00670352"/>
    <w:rsid w:val="0067048F"/>
    <w:rsid w:val="006706BE"/>
    <w:rsid w:val="006708B9"/>
    <w:rsid w:val="00670922"/>
    <w:rsid w:val="00670BE1"/>
    <w:rsid w:val="006711BF"/>
    <w:rsid w:val="006716F0"/>
    <w:rsid w:val="00671B07"/>
    <w:rsid w:val="00671FE2"/>
    <w:rsid w:val="0067218F"/>
    <w:rsid w:val="00672501"/>
    <w:rsid w:val="00672BE5"/>
    <w:rsid w:val="006735C3"/>
    <w:rsid w:val="006738FC"/>
    <w:rsid w:val="00673ED9"/>
    <w:rsid w:val="006741F2"/>
    <w:rsid w:val="00674268"/>
    <w:rsid w:val="0067446B"/>
    <w:rsid w:val="00674498"/>
    <w:rsid w:val="00674A97"/>
    <w:rsid w:val="00674CC3"/>
    <w:rsid w:val="006750F6"/>
    <w:rsid w:val="00675489"/>
    <w:rsid w:val="006757FD"/>
    <w:rsid w:val="00675C72"/>
    <w:rsid w:val="006766B4"/>
    <w:rsid w:val="00676717"/>
    <w:rsid w:val="006771F9"/>
    <w:rsid w:val="006776D7"/>
    <w:rsid w:val="006800A3"/>
    <w:rsid w:val="00680BCB"/>
    <w:rsid w:val="00680C47"/>
    <w:rsid w:val="00681003"/>
    <w:rsid w:val="00681056"/>
    <w:rsid w:val="0068155F"/>
    <w:rsid w:val="006817C9"/>
    <w:rsid w:val="00682AD9"/>
    <w:rsid w:val="00683201"/>
    <w:rsid w:val="00683ECE"/>
    <w:rsid w:val="00684017"/>
    <w:rsid w:val="006845A8"/>
    <w:rsid w:val="00684989"/>
    <w:rsid w:val="00685297"/>
    <w:rsid w:val="006857C4"/>
    <w:rsid w:val="00686B92"/>
    <w:rsid w:val="00686CD6"/>
    <w:rsid w:val="00686F84"/>
    <w:rsid w:val="00687A9C"/>
    <w:rsid w:val="00690279"/>
    <w:rsid w:val="006903C2"/>
    <w:rsid w:val="006916A7"/>
    <w:rsid w:val="0069211B"/>
    <w:rsid w:val="0069272B"/>
    <w:rsid w:val="006928CD"/>
    <w:rsid w:val="006928E8"/>
    <w:rsid w:val="00692E50"/>
    <w:rsid w:val="006931B3"/>
    <w:rsid w:val="00693298"/>
    <w:rsid w:val="00693FBA"/>
    <w:rsid w:val="0069432E"/>
    <w:rsid w:val="006946E8"/>
    <w:rsid w:val="00694A57"/>
    <w:rsid w:val="00694BDA"/>
    <w:rsid w:val="00694FB7"/>
    <w:rsid w:val="00695AF5"/>
    <w:rsid w:val="00695FC2"/>
    <w:rsid w:val="006965B4"/>
    <w:rsid w:val="00696949"/>
    <w:rsid w:val="00696B13"/>
    <w:rsid w:val="00697052"/>
    <w:rsid w:val="00697C83"/>
    <w:rsid w:val="006A031F"/>
    <w:rsid w:val="006A052C"/>
    <w:rsid w:val="006A1071"/>
    <w:rsid w:val="006A1B80"/>
    <w:rsid w:val="006A4079"/>
    <w:rsid w:val="006A46FB"/>
    <w:rsid w:val="006A4B3A"/>
    <w:rsid w:val="006A5636"/>
    <w:rsid w:val="006A5E28"/>
    <w:rsid w:val="006A697B"/>
    <w:rsid w:val="006A6F37"/>
    <w:rsid w:val="006A71B7"/>
    <w:rsid w:val="006A72C7"/>
    <w:rsid w:val="006A77E9"/>
    <w:rsid w:val="006A7AFF"/>
    <w:rsid w:val="006A7D7B"/>
    <w:rsid w:val="006B00A9"/>
    <w:rsid w:val="006B0343"/>
    <w:rsid w:val="006B04AF"/>
    <w:rsid w:val="006B0586"/>
    <w:rsid w:val="006B0686"/>
    <w:rsid w:val="006B1816"/>
    <w:rsid w:val="006B2099"/>
    <w:rsid w:val="006B20F0"/>
    <w:rsid w:val="006B2E39"/>
    <w:rsid w:val="006B2EAC"/>
    <w:rsid w:val="006B2F3D"/>
    <w:rsid w:val="006B353F"/>
    <w:rsid w:val="006B389F"/>
    <w:rsid w:val="006B4E23"/>
    <w:rsid w:val="006B50C8"/>
    <w:rsid w:val="006B50CF"/>
    <w:rsid w:val="006B543D"/>
    <w:rsid w:val="006B5C2C"/>
    <w:rsid w:val="006B5DEF"/>
    <w:rsid w:val="006B6B5B"/>
    <w:rsid w:val="006B6D5B"/>
    <w:rsid w:val="006B6D7C"/>
    <w:rsid w:val="006B7589"/>
    <w:rsid w:val="006B7610"/>
    <w:rsid w:val="006B7E8D"/>
    <w:rsid w:val="006C03B8"/>
    <w:rsid w:val="006C0457"/>
    <w:rsid w:val="006C09AE"/>
    <w:rsid w:val="006C11AC"/>
    <w:rsid w:val="006C12E3"/>
    <w:rsid w:val="006C158F"/>
    <w:rsid w:val="006C19E0"/>
    <w:rsid w:val="006C26B2"/>
    <w:rsid w:val="006C360C"/>
    <w:rsid w:val="006C397F"/>
    <w:rsid w:val="006C455D"/>
    <w:rsid w:val="006C4947"/>
    <w:rsid w:val="006C5624"/>
    <w:rsid w:val="006C5EC9"/>
    <w:rsid w:val="006C5FB8"/>
    <w:rsid w:val="006C6059"/>
    <w:rsid w:val="006C647E"/>
    <w:rsid w:val="006C6BED"/>
    <w:rsid w:val="006C74A7"/>
    <w:rsid w:val="006C7522"/>
    <w:rsid w:val="006D01AD"/>
    <w:rsid w:val="006D033B"/>
    <w:rsid w:val="006D0CC3"/>
    <w:rsid w:val="006D0D02"/>
    <w:rsid w:val="006D1104"/>
    <w:rsid w:val="006D14F0"/>
    <w:rsid w:val="006D1CDA"/>
    <w:rsid w:val="006D1D6C"/>
    <w:rsid w:val="006D25EA"/>
    <w:rsid w:val="006D2BB2"/>
    <w:rsid w:val="006D2BCB"/>
    <w:rsid w:val="006D330C"/>
    <w:rsid w:val="006D3709"/>
    <w:rsid w:val="006D3842"/>
    <w:rsid w:val="006D3B41"/>
    <w:rsid w:val="006D3C99"/>
    <w:rsid w:val="006D4643"/>
    <w:rsid w:val="006D4722"/>
    <w:rsid w:val="006D53E8"/>
    <w:rsid w:val="006D585A"/>
    <w:rsid w:val="006D59D4"/>
    <w:rsid w:val="006D5B19"/>
    <w:rsid w:val="006D5D9C"/>
    <w:rsid w:val="006D5EF7"/>
    <w:rsid w:val="006D61C0"/>
    <w:rsid w:val="006D6B8F"/>
    <w:rsid w:val="006D6C73"/>
    <w:rsid w:val="006D6C8F"/>
    <w:rsid w:val="006D6F08"/>
    <w:rsid w:val="006D7368"/>
    <w:rsid w:val="006D7B43"/>
    <w:rsid w:val="006D7E53"/>
    <w:rsid w:val="006E062C"/>
    <w:rsid w:val="006E0747"/>
    <w:rsid w:val="006E0C85"/>
    <w:rsid w:val="006E1C82"/>
    <w:rsid w:val="006E2267"/>
    <w:rsid w:val="006E27E3"/>
    <w:rsid w:val="006E28B7"/>
    <w:rsid w:val="006E2A9B"/>
    <w:rsid w:val="006E2AB0"/>
    <w:rsid w:val="006E2DAB"/>
    <w:rsid w:val="006E3310"/>
    <w:rsid w:val="006E43D9"/>
    <w:rsid w:val="006E483A"/>
    <w:rsid w:val="006E4904"/>
    <w:rsid w:val="006E4E39"/>
    <w:rsid w:val="006E4EDE"/>
    <w:rsid w:val="006E501C"/>
    <w:rsid w:val="006E50AF"/>
    <w:rsid w:val="006E565E"/>
    <w:rsid w:val="006E5711"/>
    <w:rsid w:val="006E59F0"/>
    <w:rsid w:val="006E61EA"/>
    <w:rsid w:val="006E6654"/>
    <w:rsid w:val="006E673D"/>
    <w:rsid w:val="006E6CDC"/>
    <w:rsid w:val="006E6E3F"/>
    <w:rsid w:val="006E6FDA"/>
    <w:rsid w:val="006E73B7"/>
    <w:rsid w:val="006E77B5"/>
    <w:rsid w:val="006E7ABB"/>
    <w:rsid w:val="006E7CCF"/>
    <w:rsid w:val="006E7D16"/>
    <w:rsid w:val="006E7D3B"/>
    <w:rsid w:val="006F015B"/>
    <w:rsid w:val="006F01A4"/>
    <w:rsid w:val="006F0F2C"/>
    <w:rsid w:val="006F105F"/>
    <w:rsid w:val="006F1658"/>
    <w:rsid w:val="006F1B41"/>
    <w:rsid w:val="006F1B70"/>
    <w:rsid w:val="006F1C37"/>
    <w:rsid w:val="006F227E"/>
    <w:rsid w:val="006F24F6"/>
    <w:rsid w:val="006F341D"/>
    <w:rsid w:val="006F3422"/>
    <w:rsid w:val="006F3484"/>
    <w:rsid w:val="006F3CDE"/>
    <w:rsid w:val="006F415F"/>
    <w:rsid w:val="006F4CAC"/>
    <w:rsid w:val="006F5093"/>
    <w:rsid w:val="006F51EA"/>
    <w:rsid w:val="006F555F"/>
    <w:rsid w:val="006F5771"/>
    <w:rsid w:val="006F5850"/>
    <w:rsid w:val="006F58D4"/>
    <w:rsid w:val="006F59E4"/>
    <w:rsid w:val="006F5E7A"/>
    <w:rsid w:val="006F6521"/>
    <w:rsid w:val="006F6582"/>
    <w:rsid w:val="006F69E9"/>
    <w:rsid w:val="006F6CC1"/>
    <w:rsid w:val="0070005F"/>
    <w:rsid w:val="007001EC"/>
    <w:rsid w:val="007004B5"/>
    <w:rsid w:val="00700502"/>
    <w:rsid w:val="00700776"/>
    <w:rsid w:val="00700FA9"/>
    <w:rsid w:val="007017A0"/>
    <w:rsid w:val="007018FF"/>
    <w:rsid w:val="00701E94"/>
    <w:rsid w:val="00702A7D"/>
    <w:rsid w:val="0070346E"/>
    <w:rsid w:val="007037CE"/>
    <w:rsid w:val="0070403C"/>
    <w:rsid w:val="00704069"/>
    <w:rsid w:val="00704628"/>
    <w:rsid w:val="00704EDB"/>
    <w:rsid w:val="007051AC"/>
    <w:rsid w:val="007051D2"/>
    <w:rsid w:val="007054BD"/>
    <w:rsid w:val="007060D8"/>
    <w:rsid w:val="00706101"/>
    <w:rsid w:val="00706553"/>
    <w:rsid w:val="00706EF2"/>
    <w:rsid w:val="00707072"/>
    <w:rsid w:val="00707D61"/>
    <w:rsid w:val="00707E94"/>
    <w:rsid w:val="007105FA"/>
    <w:rsid w:val="00710950"/>
    <w:rsid w:val="00710C67"/>
    <w:rsid w:val="00711B7C"/>
    <w:rsid w:val="00712287"/>
    <w:rsid w:val="007126D3"/>
    <w:rsid w:val="00712772"/>
    <w:rsid w:val="0071323C"/>
    <w:rsid w:val="007133CB"/>
    <w:rsid w:val="0071355B"/>
    <w:rsid w:val="00714786"/>
    <w:rsid w:val="007148D3"/>
    <w:rsid w:val="00714D7C"/>
    <w:rsid w:val="00714D8F"/>
    <w:rsid w:val="007156AE"/>
    <w:rsid w:val="00715950"/>
    <w:rsid w:val="00715B9A"/>
    <w:rsid w:val="00716A90"/>
    <w:rsid w:val="00717F40"/>
    <w:rsid w:val="0072017E"/>
    <w:rsid w:val="00720306"/>
    <w:rsid w:val="00720395"/>
    <w:rsid w:val="0072074C"/>
    <w:rsid w:val="00720888"/>
    <w:rsid w:val="00720C75"/>
    <w:rsid w:val="00720FE1"/>
    <w:rsid w:val="007210D7"/>
    <w:rsid w:val="0072117E"/>
    <w:rsid w:val="007212B9"/>
    <w:rsid w:val="007216DA"/>
    <w:rsid w:val="00721D58"/>
    <w:rsid w:val="00721DA1"/>
    <w:rsid w:val="00722003"/>
    <w:rsid w:val="007224E3"/>
    <w:rsid w:val="00722692"/>
    <w:rsid w:val="00722757"/>
    <w:rsid w:val="00722BF5"/>
    <w:rsid w:val="00722C55"/>
    <w:rsid w:val="00722D3A"/>
    <w:rsid w:val="00723B73"/>
    <w:rsid w:val="00723CED"/>
    <w:rsid w:val="007249DE"/>
    <w:rsid w:val="00724C0A"/>
    <w:rsid w:val="00724E9D"/>
    <w:rsid w:val="00725061"/>
    <w:rsid w:val="007252A6"/>
    <w:rsid w:val="00725411"/>
    <w:rsid w:val="007254C4"/>
    <w:rsid w:val="00725681"/>
    <w:rsid w:val="0072579E"/>
    <w:rsid w:val="007257C0"/>
    <w:rsid w:val="007257D0"/>
    <w:rsid w:val="007262C0"/>
    <w:rsid w:val="00726393"/>
    <w:rsid w:val="00726EA6"/>
    <w:rsid w:val="00727208"/>
    <w:rsid w:val="00727436"/>
    <w:rsid w:val="00727680"/>
    <w:rsid w:val="0073052C"/>
    <w:rsid w:val="00730560"/>
    <w:rsid w:val="00730AAC"/>
    <w:rsid w:val="0073126F"/>
    <w:rsid w:val="0073149B"/>
    <w:rsid w:val="00731C4B"/>
    <w:rsid w:val="00731F51"/>
    <w:rsid w:val="00732C7D"/>
    <w:rsid w:val="00733E7A"/>
    <w:rsid w:val="00734241"/>
    <w:rsid w:val="007347F2"/>
    <w:rsid w:val="007348B1"/>
    <w:rsid w:val="00734DEE"/>
    <w:rsid w:val="00734F50"/>
    <w:rsid w:val="0073533B"/>
    <w:rsid w:val="00735CA8"/>
    <w:rsid w:val="00736234"/>
    <w:rsid w:val="007362A6"/>
    <w:rsid w:val="007363AF"/>
    <w:rsid w:val="007365B8"/>
    <w:rsid w:val="00736D7D"/>
    <w:rsid w:val="00737110"/>
    <w:rsid w:val="00737325"/>
    <w:rsid w:val="0073742A"/>
    <w:rsid w:val="00737A40"/>
    <w:rsid w:val="00737AEB"/>
    <w:rsid w:val="007400A7"/>
    <w:rsid w:val="00740E58"/>
    <w:rsid w:val="00740F03"/>
    <w:rsid w:val="007411FE"/>
    <w:rsid w:val="00741462"/>
    <w:rsid w:val="00741585"/>
    <w:rsid w:val="0074166D"/>
    <w:rsid w:val="0074171A"/>
    <w:rsid w:val="00742995"/>
    <w:rsid w:val="00742C0F"/>
    <w:rsid w:val="00742D41"/>
    <w:rsid w:val="007435BD"/>
    <w:rsid w:val="007445A0"/>
    <w:rsid w:val="007446AA"/>
    <w:rsid w:val="0074524B"/>
    <w:rsid w:val="00745897"/>
    <w:rsid w:val="00745EBA"/>
    <w:rsid w:val="00746849"/>
    <w:rsid w:val="00746AA8"/>
    <w:rsid w:val="00746C14"/>
    <w:rsid w:val="00746CE9"/>
    <w:rsid w:val="00747040"/>
    <w:rsid w:val="007472F7"/>
    <w:rsid w:val="00747542"/>
    <w:rsid w:val="0074762C"/>
    <w:rsid w:val="00747D8B"/>
    <w:rsid w:val="00747F53"/>
    <w:rsid w:val="00750025"/>
    <w:rsid w:val="0075059E"/>
    <w:rsid w:val="00751228"/>
    <w:rsid w:val="00751CA7"/>
    <w:rsid w:val="00752E5A"/>
    <w:rsid w:val="00752EA2"/>
    <w:rsid w:val="0075384B"/>
    <w:rsid w:val="00753C14"/>
    <w:rsid w:val="007546B7"/>
    <w:rsid w:val="00754911"/>
    <w:rsid w:val="00754A87"/>
    <w:rsid w:val="00755172"/>
    <w:rsid w:val="0075576A"/>
    <w:rsid w:val="00755942"/>
    <w:rsid w:val="00756172"/>
    <w:rsid w:val="007563D5"/>
    <w:rsid w:val="0075674D"/>
    <w:rsid w:val="0075696F"/>
    <w:rsid w:val="00756A5E"/>
    <w:rsid w:val="00756B25"/>
    <w:rsid w:val="00756FBD"/>
    <w:rsid w:val="007571E1"/>
    <w:rsid w:val="0075725A"/>
    <w:rsid w:val="0075765B"/>
    <w:rsid w:val="00757A16"/>
    <w:rsid w:val="00757A26"/>
    <w:rsid w:val="00757B80"/>
    <w:rsid w:val="007604B2"/>
    <w:rsid w:val="00760A57"/>
    <w:rsid w:val="00760E59"/>
    <w:rsid w:val="00762487"/>
    <w:rsid w:val="00762F19"/>
    <w:rsid w:val="00763220"/>
    <w:rsid w:val="00763514"/>
    <w:rsid w:val="007636C1"/>
    <w:rsid w:val="0076399B"/>
    <w:rsid w:val="00763E66"/>
    <w:rsid w:val="0076422F"/>
    <w:rsid w:val="0076466B"/>
    <w:rsid w:val="00764DAA"/>
    <w:rsid w:val="00764E81"/>
    <w:rsid w:val="007651E4"/>
    <w:rsid w:val="00765281"/>
    <w:rsid w:val="00765AA0"/>
    <w:rsid w:val="00766407"/>
    <w:rsid w:val="00766702"/>
    <w:rsid w:val="00766BAD"/>
    <w:rsid w:val="00767337"/>
    <w:rsid w:val="0076740A"/>
    <w:rsid w:val="00767415"/>
    <w:rsid w:val="007678C0"/>
    <w:rsid w:val="007701F8"/>
    <w:rsid w:val="007711D2"/>
    <w:rsid w:val="007714B7"/>
    <w:rsid w:val="00771DF0"/>
    <w:rsid w:val="007727D5"/>
    <w:rsid w:val="007729A2"/>
    <w:rsid w:val="00772A5F"/>
    <w:rsid w:val="00772A66"/>
    <w:rsid w:val="00772D27"/>
    <w:rsid w:val="007734E1"/>
    <w:rsid w:val="00773ADF"/>
    <w:rsid w:val="00774195"/>
    <w:rsid w:val="007748CA"/>
    <w:rsid w:val="00774CA1"/>
    <w:rsid w:val="007754BD"/>
    <w:rsid w:val="007755F2"/>
    <w:rsid w:val="00775DDD"/>
    <w:rsid w:val="00775F12"/>
    <w:rsid w:val="00776971"/>
    <w:rsid w:val="007776AF"/>
    <w:rsid w:val="0077787D"/>
    <w:rsid w:val="0077792E"/>
    <w:rsid w:val="00777BE3"/>
    <w:rsid w:val="00777D0E"/>
    <w:rsid w:val="00780479"/>
    <w:rsid w:val="00780A80"/>
    <w:rsid w:val="00781667"/>
    <w:rsid w:val="0078177E"/>
    <w:rsid w:val="00781F80"/>
    <w:rsid w:val="00782162"/>
    <w:rsid w:val="0078304C"/>
    <w:rsid w:val="00783213"/>
    <w:rsid w:val="007833AD"/>
    <w:rsid w:val="00783673"/>
    <w:rsid w:val="007836CD"/>
    <w:rsid w:val="00784835"/>
    <w:rsid w:val="00784881"/>
    <w:rsid w:val="00784D1D"/>
    <w:rsid w:val="00785490"/>
    <w:rsid w:val="00785949"/>
    <w:rsid w:val="00790377"/>
    <w:rsid w:val="00790E1B"/>
    <w:rsid w:val="00791415"/>
    <w:rsid w:val="00791D3F"/>
    <w:rsid w:val="00792481"/>
    <w:rsid w:val="007925EA"/>
    <w:rsid w:val="00792751"/>
    <w:rsid w:val="00792E6D"/>
    <w:rsid w:val="00792EAB"/>
    <w:rsid w:val="0079394E"/>
    <w:rsid w:val="00793B7B"/>
    <w:rsid w:val="00793B84"/>
    <w:rsid w:val="00793CD8"/>
    <w:rsid w:val="007948F4"/>
    <w:rsid w:val="00794BDF"/>
    <w:rsid w:val="00795412"/>
    <w:rsid w:val="00795C92"/>
    <w:rsid w:val="00796166"/>
    <w:rsid w:val="00796231"/>
    <w:rsid w:val="00796DB7"/>
    <w:rsid w:val="00796F73"/>
    <w:rsid w:val="007973BA"/>
    <w:rsid w:val="00797454"/>
    <w:rsid w:val="00797925"/>
    <w:rsid w:val="00797F71"/>
    <w:rsid w:val="007A023E"/>
    <w:rsid w:val="007A066C"/>
    <w:rsid w:val="007A0994"/>
    <w:rsid w:val="007A0D56"/>
    <w:rsid w:val="007A0D61"/>
    <w:rsid w:val="007A12EC"/>
    <w:rsid w:val="007A15C0"/>
    <w:rsid w:val="007A1CB3"/>
    <w:rsid w:val="007A2784"/>
    <w:rsid w:val="007A29A5"/>
    <w:rsid w:val="007A2DAE"/>
    <w:rsid w:val="007A2E8F"/>
    <w:rsid w:val="007A306F"/>
    <w:rsid w:val="007A382A"/>
    <w:rsid w:val="007A40B8"/>
    <w:rsid w:val="007A43A6"/>
    <w:rsid w:val="007A49E0"/>
    <w:rsid w:val="007A4F48"/>
    <w:rsid w:val="007A58A6"/>
    <w:rsid w:val="007A5A35"/>
    <w:rsid w:val="007A5E0D"/>
    <w:rsid w:val="007A6A84"/>
    <w:rsid w:val="007A6DD1"/>
    <w:rsid w:val="007A70D6"/>
    <w:rsid w:val="007A7C77"/>
    <w:rsid w:val="007A7D57"/>
    <w:rsid w:val="007A7EEF"/>
    <w:rsid w:val="007B0A0B"/>
    <w:rsid w:val="007B0A98"/>
    <w:rsid w:val="007B0ABB"/>
    <w:rsid w:val="007B1011"/>
    <w:rsid w:val="007B1209"/>
    <w:rsid w:val="007B1226"/>
    <w:rsid w:val="007B132C"/>
    <w:rsid w:val="007B1744"/>
    <w:rsid w:val="007B1A1F"/>
    <w:rsid w:val="007B1DCA"/>
    <w:rsid w:val="007B205D"/>
    <w:rsid w:val="007B2942"/>
    <w:rsid w:val="007B2F5B"/>
    <w:rsid w:val="007B3D2D"/>
    <w:rsid w:val="007B495C"/>
    <w:rsid w:val="007B50AE"/>
    <w:rsid w:val="007B51DF"/>
    <w:rsid w:val="007B63D5"/>
    <w:rsid w:val="007B763C"/>
    <w:rsid w:val="007B77D3"/>
    <w:rsid w:val="007C0208"/>
    <w:rsid w:val="007C04F0"/>
    <w:rsid w:val="007C05DD"/>
    <w:rsid w:val="007C1918"/>
    <w:rsid w:val="007C2187"/>
    <w:rsid w:val="007C3153"/>
    <w:rsid w:val="007C3282"/>
    <w:rsid w:val="007C3624"/>
    <w:rsid w:val="007C3985"/>
    <w:rsid w:val="007C3A24"/>
    <w:rsid w:val="007C3CB6"/>
    <w:rsid w:val="007C3D18"/>
    <w:rsid w:val="007C3FC1"/>
    <w:rsid w:val="007C411D"/>
    <w:rsid w:val="007C455F"/>
    <w:rsid w:val="007C4BC2"/>
    <w:rsid w:val="007C5153"/>
    <w:rsid w:val="007C574D"/>
    <w:rsid w:val="007C5A8A"/>
    <w:rsid w:val="007C5D02"/>
    <w:rsid w:val="007C5F04"/>
    <w:rsid w:val="007C60BF"/>
    <w:rsid w:val="007C62F1"/>
    <w:rsid w:val="007C632E"/>
    <w:rsid w:val="007C6501"/>
    <w:rsid w:val="007C6A07"/>
    <w:rsid w:val="007C6CF5"/>
    <w:rsid w:val="007C7071"/>
    <w:rsid w:val="007C711A"/>
    <w:rsid w:val="007C71C7"/>
    <w:rsid w:val="007C75A1"/>
    <w:rsid w:val="007C7616"/>
    <w:rsid w:val="007C77A5"/>
    <w:rsid w:val="007D03EA"/>
    <w:rsid w:val="007D04E5"/>
    <w:rsid w:val="007D0C1F"/>
    <w:rsid w:val="007D0D28"/>
    <w:rsid w:val="007D0D78"/>
    <w:rsid w:val="007D0F0E"/>
    <w:rsid w:val="007D1AAF"/>
    <w:rsid w:val="007D1B6C"/>
    <w:rsid w:val="007D1F21"/>
    <w:rsid w:val="007D20DF"/>
    <w:rsid w:val="007D3917"/>
    <w:rsid w:val="007D3E55"/>
    <w:rsid w:val="007D4325"/>
    <w:rsid w:val="007D49E0"/>
    <w:rsid w:val="007D4AD2"/>
    <w:rsid w:val="007D4D20"/>
    <w:rsid w:val="007D4F42"/>
    <w:rsid w:val="007D5901"/>
    <w:rsid w:val="007D6505"/>
    <w:rsid w:val="007D671C"/>
    <w:rsid w:val="007D7088"/>
    <w:rsid w:val="007D715F"/>
    <w:rsid w:val="007D71FE"/>
    <w:rsid w:val="007D7526"/>
    <w:rsid w:val="007D7661"/>
    <w:rsid w:val="007D7DE0"/>
    <w:rsid w:val="007E0502"/>
    <w:rsid w:val="007E0684"/>
    <w:rsid w:val="007E174D"/>
    <w:rsid w:val="007E1A67"/>
    <w:rsid w:val="007E204A"/>
    <w:rsid w:val="007E3347"/>
    <w:rsid w:val="007E381B"/>
    <w:rsid w:val="007E3838"/>
    <w:rsid w:val="007E43F6"/>
    <w:rsid w:val="007E441B"/>
    <w:rsid w:val="007E4610"/>
    <w:rsid w:val="007E4715"/>
    <w:rsid w:val="007E49B9"/>
    <w:rsid w:val="007E4BE1"/>
    <w:rsid w:val="007E4C51"/>
    <w:rsid w:val="007E4FC0"/>
    <w:rsid w:val="007E505B"/>
    <w:rsid w:val="007E51F8"/>
    <w:rsid w:val="007E521A"/>
    <w:rsid w:val="007E55DE"/>
    <w:rsid w:val="007E66A1"/>
    <w:rsid w:val="007E6EBF"/>
    <w:rsid w:val="007E6FCE"/>
    <w:rsid w:val="007E7091"/>
    <w:rsid w:val="007E7651"/>
    <w:rsid w:val="007E7D0C"/>
    <w:rsid w:val="007F026D"/>
    <w:rsid w:val="007F02A2"/>
    <w:rsid w:val="007F02F6"/>
    <w:rsid w:val="007F0B05"/>
    <w:rsid w:val="007F0C10"/>
    <w:rsid w:val="007F0DA4"/>
    <w:rsid w:val="007F1690"/>
    <w:rsid w:val="007F1D48"/>
    <w:rsid w:val="007F2A8A"/>
    <w:rsid w:val="007F2F0B"/>
    <w:rsid w:val="007F3F26"/>
    <w:rsid w:val="007F4525"/>
    <w:rsid w:val="007F5CE8"/>
    <w:rsid w:val="007F6252"/>
    <w:rsid w:val="007F762A"/>
    <w:rsid w:val="007F772F"/>
    <w:rsid w:val="007F786C"/>
    <w:rsid w:val="00800B4B"/>
    <w:rsid w:val="00802C46"/>
    <w:rsid w:val="00803643"/>
    <w:rsid w:val="00803B53"/>
    <w:rsid w:val="00803F11"/>
    <w:rsid w:val="00803FAE"/>
    <w:rsid w:val="008052A4"/>
    <w:rsid w:val="00805732"/>
    <w:rsid w:val="008057F7"/>
    <w:rsid w:val="0080605F"/>
    <w:rsid w:val="0080607C"/>
    <w:rsid w:val="00806CBC"/>
    <w:rsid w:val="008070BD"/>
    <w:rsid w:val="008070C3"/>
    <w:rsid w:val="00807786"/>
    <w:rsid w:val="00807D62"/>
    <w:rsid w:val="008105EE"/>
    <w:rsid w:val="0081079C"/>
    <w:rsid w:val="008107C2"/>
    <w:rsid w:val="00810E04"/>
    <w:rsid w:val="0081188D"/>
    <w:rsid w:val="008118A7"/>
    <w:rsid w:val="00811FCB"/>
    <w:rsid w:val="00812B31"/>
    <w:rsid w:val="00813429"/>
    <w:rsid w:val="008134D2"/>
    <w:rsid w:val="008146AD"/>
    <w:rsid w:val="0081492B"/>
    <w:rsid w:val="008158D6"/>
    <w:rsid w:val="00815BA1"/>
    <w:rsid w:val="00817196"/>
    <w:rsid w:val="00817B2D"/>
    <w:rsid w:val="0082003D"/>
    <w:rsid w:val="0082115D"/>
    <w:rsid w:val="008211E6"/>
    <w:rsid w:val="008217E7"/>
    <w:rsid w:val="00821B5C"/>
    <w:rsid w:val="00821CA7"/>
    <w:rsid w:val="008222CD"/>
    <w:rsid w:val="00822440"/>
    <w:rsid w:val="008234CC"/>
    <w:rsid w:val="008235DB"/>
    <w:rsid w:val="00823CFB"/>
    <w:rsid w:val="0082462C"/>
    <w:rsid w:val="00824AB4"/>
    <w:rsid w:val="00824BAE"/>
    <w:rsid w:val="00825013"/>
    <w:rsid w:val="008250F5"/>
    <w:rsid w:val="00825C42"/>
    <w:rsid w:val="00825D25"/>
    <w:rsid w:val="00825E4F"/>
    <w:rsid w:val="00825ECE"/>
    <w:rsid w:val="00825F4E"/>
    <w:rsid w:val="008274A4"/>
    <w:rsid w:val="00827D6F"/>
    <w:rsid w:val="0083030B"/>
    <w:rsid w:val="008305A9"/>
    <w:rsid w:val="008307D9"/>
    <w:rsid w:val="00830E6C"/>
    <w:rsid w:val="00831013"/>
    <w:rsid w:val="008314F9"/>
    <w:rsid w:val="0083193C"/>
    <w:rsid w:val="00831C3B"/>
    <w:rsid w:val="0083214D"/>
    <w:rsid w:val="00832207"/>
    <w:rsid w:val="008323D0"/>
    <w:rsid w:val="008331C2"/>
    <w:rsid w:val="00833C69"/>
    <w:rsid w:val="00833DD1"/>
    <w:rsid w:val="00834047"/>
    <w:rsid w:val="00834675"/>
    <w:rsid w:val="0083474F"/>
    <w:rsid w:val="008347E7"/>
    <w:rsid w:val="0083599A"/>
    <w:rsid w:val="0083611F"/>
    <w:rsid w:val="008361C7"/>
    <w:rsid w:val="00836465"/>
    <w:rsid w:val="00836ED1"/>
    <w:rsid w:val="008376AC"/>
    <w:rsid w:val="00837E77"/>
    <w:rsid w:val="0084033E"/>
    <w:rsid w:val="00840C11"/>
    <w:rsid w:val="00840EE2"/>
    <w:rsid w:val="00841A63"/>
    <w:rsid w:val="00841A66"/>
    <w:rsid w:val="00841BEE"/>
    <w:rsid w:val="00842295"/>
    <w:rsid w:val="008426FD"/>
    <w:rsid w:val="00842E30"/>
    <w:rsid w:val="0084373D"/>
    <w:rsid w:val="00843F2A"/>
    <w:rsid w:val="008441D2"/>
    <w:rsid w:val="008442A0"/>
    <w:rsid w:val="008444E8"/>
    <w:rsid w:val="008449B1"/>
    <w:rsid w:val="00844E80"/>
    <w:rsid w:val="008452F7"/>
    <w:rsid w:val="00846611"/>
    <w:rsid w:val="00846A82"/>
    <w:rsid w:val="00846FE7"/>
    <w:rsid w:val="00847708"/>
    <w:rsid w:val="00847E92"/>
    <w:rsid w:val="0085069C"/>
    <w:rsid w:val="008509AA"/>
    <w:rsid w:val="00851240"/>
    <w:rsid w:val="008515CE"/>
    <w:rsid w:val="00851DF8"/>
    <w:rsid w:val="00852014"/>
    <w:rsid w:val="008524CB"/>
    <w:rsid w:val="00854497"/>
    <w:rsid w:val="00854523"/>
    <w:rsid w:val="00854B4E"/>
    <w:rsid w:val="0085520E"/>
    <w:rsid w:val="00856911"/>
    <w:rsid w:val="00856C29"/>
    <w:rsid w:val="00857A30"/>
    <w:rsid w:val="00860363"/>
    <w:rsid w:val="00860465"/>
    <w:rsid w:val="00860B13"/>
    <w:rsid w:val="00860BF6"/>
    <w:rsid w:val="00860D03"/>
    <w:rsid w:val="0086103D"/>
    <w:rsid w:val="008610A2"/>
    <w:rsid w:val="00861101"/>
    <w:rsid w:val="00861D92"/>
    <w:rsid w:val="00861F00"/>
    <w:rsid w:val="008622CF"/>
    <w:rsid w:val="00862A69"/>
    <w:rsid w:val="00863183"/>
    <w:rsid w:val="00863DB2"/>
    <w:rsid w:val="008642EC"/>
    <w:rsid w:val="0086613B"/>
    <w:rsid w:val="00867217"/>
    <w:rsid w:val="00867592"/>
    <w:rsid w:val="008677FD"/>
    <w:rsid w:val="008706D4"/>
    <w:rsid w:val="008708B1"/>
    <w:rsid w:val="00870F8A"/>
    <w:rsid w:val="00871296"/>
    <w:rsid w:val="0087138D"/>
    <w:rsid w:val="00871469"/>
    <w:rsid w:val="008719A4"/>
    <w:rsid w:val="008719AC"/>
    <w:rsid w:val="00871D23"/>
    <w:rsid w:val="008722F5"/>
    <w:rsid w:val="0087241F"/>
    <w:rsid w:val="008724B1"/>
    <w:rsid w:val="0087260D"/>
    <w:rsid w:val="00872D0C"/>
    <w:rsid w:val="00872E3F"/>
    <w:rsid w:val="00873380"/>
    <w:rsid w:val="00873751"/>
    <w:rsid w:val="00873B65"/>
    <w:rsid w:val="0087416A"/>
    <w:rsid w:val="00874312"/>
    <w:rsid w:val="0087437C"/>
    <w:rsid w:val="008746A1"/>
    <w:rsid w:val="00874B35"/>
    <w:rsid w:val="00874C95"/>
    <w:rsid w:val="00874D29"/>
    <w:rsid w:val="00875041"/>
    <w:rsid w:val="00875543"/>
    <w:rsid w:val="00875AC7"/>
    <w:rsid w:val="00875CD7"/>
    <w:rsid w:val="0087621A"/>
    <w:rsid w:val="00876B4D"/>
    <w:rsid w:val="00877C23"/>
    <w:rsid w:val="00877F18"/>
    <w:rsid w:val="0088050B"/>
    <w:rsid w:val="0088081F"/>
    <w:rsid w:val="00880D29"/>
    <w:rsid w:val="00880FF7"/>
    <w:rsid w:val="0088149E"/>
    <w:rsid w:val="008815A8"/>
    <w:rsid w:val="0088175E"/>
    <w:rsid w:val="00881A01"/>
    <w:rsid w:val="008823EB"/>
    <w:rsid w:val="00882727"/>
    <w:rsid w:val="00882AAD"/>
    <w:rsid w:val="00882AD9"/>
    <w:rsid w:val="0088357E"/>
    <w:rsid w:val="00883642"/>
    <w:rsid w:val="00883A5B"/>
    <w:rsid w:val="00884D54"/>
    <w:rsid w:val="008850C0"/>
    <w:rsid w:val="00885F36"/>
    <w:rsid w:val="0088643B"/>
    <w:rsid w:val="00886550"/>
    <w:rsid w:val="00886B9D"/>
    <w:rsid w:val="00887F94"/>
    <w:rsid w:val="0089035A"/>
    <w:rsid w:val="00890A68"/>
    <w:rsid w:val="00890BEA"/>
    <w:rsid w:val="00890FDE"/>
    <w:rsid w:val="00891016"/>
    <w:rsid w:val="008910A0"/>
    <w:rsid w:val="0089125B"/>
    <w:rsid w:val="00891434"/>
    <w:rsid w:val="0089150C"/>
    <w:rsid w:val="00891DBC"/>
    <w:rsid w:val="00892876"/>
    <w:rsid w:val="0089331A"/>
    <w:rsid w:val="0089336E"/>
    <w:rsid w:val="00893877"/>
    <w:rsid w:val="008941E3"/>
    <w:rsid w:val="00894258"/>
    <w:rsid w:val="00894321"/>
    <w:rsid w:val="00894A88"/>
    <w:rsid w:val="00894B64"/>
    <w:rsid w:val="00895042"/>
    <w:rsid w:val="00895386"/>
    <w:rsid w:val="008957B9"/>
    <w:rsid w:val="00895C09"/>
    <w:rsid w:val="00895FEA"/>
    <w:rsid w:val="00896183"/>
    <w:rsid w:val="0089661D"/>
    <w:rsid w:val="00896797"/>
    <w:rsid w:val="00896BEE"/>
    <w:rsid w:val="0089744C"/>
    <w:rsid w:val="00897CA4"/>
    <w:rsid w:val="008A0229"/>
    <w:rsid w:val="008A11FF"/>
    <w:rsid w:val="008A123A"/>
    <w:rsid w:val="008A1970"/>
    <w:rsid w:val="008A21FF"/>
    <w:rsid w:val="008A264B"/>
    <w:rsid w:val="008A2CE2"/>
    <w:rsid w:val="008A2F67"/>
    <w:rsid w:val="008A2FCB"/>
    <w:rsid w:val="008A30AC"/>
    <w:rsid w:val="008A3CB0"/>
    <w:rsid w:val="008A3D2A"/>
    <w:rsid w:val="008A3F37"/>
    <w:rsid w:val="008A44B8"/>
    <w:rsid w:val="008A4CB8"/>
    <w:rsid w:val="008A51A8"/>
    <w:rsid w:val="008A54C7"/>
    <w:rsid w:val="008A5999"/>
    <w:rsid w:val="008A6EF7"/>
    <w:rsid w:val="008A704E"/>
    <w:rsid w:val="008A77D8"/>
    <w:rsid w:val="008A7DF2"/>
    <w:rsid w:val="008B0246"/>
    <w:rsid w:val="008B03A2"/>
    <w:rsid w:val="008B0483"/>
    <w:rsid w:val="008B120C"/>
    <w:rsid w:val="008B1320"/>
    <w:rsid w:val="008B17E0"/>
    <w:rsid w:val="008B1997"/>
    <w:rsid w:val="008B1A22"/>
    <w:rsid w:val="008B242C"/>
    <w:rsid w:val="008B2C9B"/>
    <w:rsid w:val="008B30EF"/>
    <w:rsid w:val="008B3462"/>
    <w:rsid w:val="008B3624"/>
    <w:rsid w:val="008B370B"/>
    <w:rsid w:val="008B38F5"/>
    <w:rsid w:val="008B3B79"/>
    <w:rsid w:val="008B3DCF"/>
    <w:rsid w:val="008B3FD2"/>
    <w:rsid w:val="008B4472"/>
    <w:rsid w:val="008B51A0"/>
    <w:rsid w:val="008B5322"/>
    <w:rsid w:val="008B592A"/>
    <w:rsid w:val="008B5E30"/>
    <w:rsid w:val="008B6528"/>
    <w:rsid w:val="008B66AB"/>
    <w:rsid w:val="008B6811"/>
    <w:rsid w:val="008B6B7C"/>
    <w:rsid w:val="008B6B99"/>
    <w:rsid w:val="008B6DC1"/>
    <w:rsid w:val="008B7B5C"/>
    <w:rsid w:val="008B7CCF"/>
    <w:rsid w:val="008C017E"/>
    <w:rsid w:val="008C0902"/>
    <w:rsid w:val="008C0A9F"/>
    <w:rsid w:val="008C0C99"/>
    <w:rsid w:val="008C0EE7"/>
    <w:rsid w:val="008C18CA"/>
    <w:rsid w:val="008C2017"/>
    <w:rsid w:val="008C263C"/>
    <w:rsid w:val="008C2904"/>
    <w:rsid w:val="008C2CB7"/>
    <w:rsid w:val="008C3608"/>
    <w:rsid w:val="008C3D94"/>
    <w:rsid w:val="008C4318"/>
    <w:rsid w:val="008C46C2"/>
    <w:rsid w:val="008C4958"/>
    <w:rsid w:val="008C4BAA"/>
    <w:rsid w:val="008C4E18"/>
    <w:rsid w:val="008C5276"/>
    <w:rsid w:val="008C5A75"/>
    <w:rsid w:val="008C6994"/>
    <w:rsid w:val="008C6AE8"/>
    <w:rsid w:val="008C6BF7"/>
    <w:rsid w:val="008C6C2A"/>
    <w:rsid w:val="008C7573"/>
    <w:rsid w:val="008C7653"/>
    <w:rsid w:val="008C78CF"/>
    <w:rsid w:val="008C7DAE"/>
    <w:rsid w:val="008D00A5"/>
    <w:rsid w:val="008D12D6"/>
    <w:rsid w:val="008D18FF"/>
    <w:rsid w:val="008D1903"/>
    <w:rsid w:val="008D1A69"/>
    <w:rsid w:val="008D1F56"/>
    <w:rsid w:val="008D22BD"/>
    <w:rsid w:val="008D254C"/>
    <w:rsid w:val="008D32A6"/>
    <w:rsid w:val="008D32ED"/>
    <w:rsid w:val="008D34F1"/>
    <w:rsid w:val="008D39D8"/>
    <w:rsid w:val="008D3D91"/>
    <w:rsid w:val="008D4D53"/>
    <w:rsid w:val="008D5372"/>
    <w:rsid w:val="008D5CB1"/>
    <w:rsid w:val="008D5DDD"/>
    <w:rsid w:val="008D6112"/>
    <w:rsid w:val="008D6115"/>
    <w:rsid w:val="008D65A7"/>
    <w:rsid w:val="008D6D1A"/>
    <w:rsid w:val="008D6E2E"/>
    <w:rsid w:val="008D7CFC"/>
    <w:rsid w:val="008D7DC1"/>
    <w:rsid w:val="008D7FA6"/>
    <w:rsid w:val="008E065E"/>
    <w:rsid w:val="008E0927"/>
    <w:rsid w:val="008E0D23"/>
    <w:rsid w:val="008E146E"/>
    <w:rsid w:val="008E1909"/>
    <w:rsid w:val="008E232E"/>
    <w:rsid w:val="008E2C67"/>
    <w:rsid w:val="008E3233"/>
    <w:rsid w:val="008E382D"/>
    <w:rsid w:val="008E3868"/>
    <w:rsid w:val="008E38AD"/>
    <w:rsid w:val="008E3962"/>
    <w:rsid w:val="008E4077"/>
    <w:rsid w:val="008E4BCC"/>
    <w:rsid w:val="008E4D78"/>
    <w:rsid w:val="008E4EF8"/>
    <w:rsid w:val="008E5A38"/>
    <w:rsid w:val="008E66C5"/>
    <w:rsid w:val="008E6F62"/>
    <w:rsid w:val="008E70D1"/>
    <w:rsid w:val="008E73B0"/>
    <w:rsid w:val="008E782B"/>
    <w:rsid w:val="008E799A"/>
    <w:rsid w:val="008E7ADD"/>
    <w:rsid w:val="008F0019"/>
    <w:rsid w:val="008F014A"/>
    <w:rsid w:val="008F015F"/>
    <w:rsid w:val="008F018F"/>
    <w:rsid w:val="008F035B"/>
    <w:rsid w:val="008F132E"/>
    <w:rsid w:val="008F1367"/>
    <w:rsid w:val="008F1EAB"/>
    <w:rsid w:val="008F2127"/>
    <w:rsid w:val="008F2E6E"/>
    <w:rsid w:val="008F30CB"/>
    <w:rsid w:val="008F3369"/>
    <w:rsid w:val="008F33DC"/>
    <w:rsid w:val="008F37F8"/>
    <w:rsid w:val="008F3B0A"/>
    <w:rsid w:val="008F4416"/>
    <w:rsid w:val="008F477F"/>
    <w:rsid w:val="008F4924"/>
    <w:rsid w:val="008F496B"/>
    <w:rsid w:val="008F50B0"/>
    <w:rsid w:val="008F548C"/>
    <w:rsid w:val="008F5F8B"/>
    <w:rsid w:val="008F637C"/>
    <w:rsid w:val="008F71E8"/>
    <w:rsid w:val="008F7C36"/>
    <w:rsid w:val="0090036C"/>
    <w:rsid w:val="00900A06"/>
    <w:rsid w:val="00900F92"/>
    <w:rsid w:val="00902190"/>
    <w:rsid w:val="00902350"/>
    <w:rsid w:val="009028A3"/>
    <w:rsid w:val="00902BFA"/>
    <w:rsid w:val="00902F6A"/>
    <w:rsid w:val="00903037"/>
    <w:rsid w:val="0090336B"/>
    <w:rsid w:val="0090404F"/>
    <w:rsid w:val="009043B7"/>
    <w:rsid w:val="00905156"/>
    <w:rsid w:val="009053AA"/>
    <w:rsid w:val="009055CE"/>
    <w:rsid w:val="00905640"/>
    <w:rsid w:val="00906438"/>
    <w:rsid w:val="009067DA"/>
    <w:rsid w:val="00906939"/>
    <w:rsid w:val="00906F48"/>
    <w:rsid w:val="00907A7C"/>
    <w:rsid w:val="00910B7D"/>
    <w:rsid w:val="00911281"/>
    <w:rsid w:val="00911A31"/>
    <w:rsid w:val="00911B04"/>
    <w:rsid w:val="00911CB7"/>
    <w:rsid w:val="00911DFB"/>
    <w:rsid w:val="00912247"/>
    <w:rsid w:val="00912727"/>
    <w:rsid w:val="009137B5"/>
    <w:rsid w:val="009139D9"/>
    <w:rsid w:val="00913CD6"/>
    <w:rsid w:val="00913D11"/>
    <w:rsid w:val="00913DE2"/>
    <w:rsid w:val="00914319"/>
    <w:rsid w:val="00914600"/>
    <w:rsid w:val="00914774"/>
    <w:rsid w:val="0091481D"/>
    <w:rsid w:val="009149AC"/>
    <w:rsid w:val="00914AD8"/>
    <w:rsid w:val="00914EC5"/>
    <w:rsid w:val="00915355"/>
    <w:rsid w:val="009155CA"/>
    <w:rsid w:val="00915D33"/>
    <w:rsid w:val="00915DAE"/>
    <w:rsid w:val="00915E3B"/>
    <w:rsid w:val="00916079"/>
    <w:rsid w:val="00917C0A"/>
    <w:rsid w:val="00917C5C"/>
    <w:rsid w:val="00917CE9"/>
    <w:rsid w:val="00920070"/>
    <w:rsid w:val="00920BF2"/>
    <w:rsid w:val="00920D13"/>
    <w:rsid w:val="00921003"/>
    <w:rsid w:val="00922010"/>
    <w:rsid w:val="009220C6"/>
    <w:rsid w:val="0092264F"/>
    <w:rsid w:val="009229A3"/>
    <w:rsid w:val="00922D90"/>
    <w:rsid w:val="0092300A"/>
    <w:rsid w:val="009231D0"/>
    <w:rsid w:val="009233A2"/>
    <w:rsid w:val="00923998"/>
    <w:rsid w:val="00924115"/>
    <w:rsid w:val="00924E6A"/>
    <w:rsid w:val="0092521E"/>
    <w:rsid w:val="00925990"/>
    <w:rsid w:val="0092667E"/>
    <w:rsid w:val="00926B0F"/>
    <w:rsid w:val="00926F98"/>
    <w:rsid w:val="0092780A"/>
    <w:rsid w:val="00927B43"/>
    <w:rsid w:val="0093060A"/>
    <w:rsid w:val="00930636"/>
    <w:rsid w:val="00930BDF"/>
    <w:rsid w:val="00931101"/>
    <w:rsid w:val="00931BD9"/>
    <w:rsid w:val="00932AB3"/>
    <w:rsid w:val="0093376D"/>
    <w:rsid w:val="00933C48"/>
    <w:rsid w:val="00934BEE"/>
    <w:rsid w:val="00935361"/>
    <w:rsid w:val="00935417"/>
    <w:rsid w:val="00935D2C"/>
    <w:rsid w:val="00936867"/>
    <w:rsid w:val="009368F3"/>
    <w:rsid w:val="00936BF1"/>
    <w:rsid w:val="00936C44"/>
    <w:rsid w:val="009372E3"/>
    <w:rsid w:val="009376E1"/>
    <w:rsid w:val="009402D8"/>
    <w:rsid w:val="00940570"/>
    <w:rsid w:val="00941636"/>
    <w:rsid w:val="00941859"/>
    <w:rsid w:val="00941B51"/>
    <w:rsid w:val="009420BC"/>
    <w:rsid w:val="009425E8"/>
    <w:rsid w:val="00942D85"/>
    <w:rsid w:val="009434FD"/>
    <w:rsid w:val="0094354C"/>
    <w:rsid w:val="009435A1"/>
    <w:rsid w:val="00943742"/>
    <w:rsid w:val="009437DC"/>
    <w:rsid w:val="00943BD6"/>
    <w:rsid w:val="00943D84"/>
    <w:rsid w:val="0094405C"/>
    <w:rsid w:val="0094411E"/>
    <w:rsid w:val="00944393"/>
    <w:rsid w:val="009443EB"/>
    <w:rsid w:val="009445E4"/>
    <w:rsid w:val="00944689"/>
    <w:rsid w:val="00944A45"/>
    <w:rsid w:val="009452AF"/>
    <w:rsid w:val="00945394"/>
    <w:rsid w:val="009458D5"/>
    <w:rsid w:val="00945C05"/>
    <w:rsid w:val="00945E28"/>
    <w:rsid w:val="00945ED3"/>
    <w:rsid w:val="00946945"/>
    <w:rsid w:val="0094735E"/>
    <w:rsid w:val="0094759F"/>
    <w:rsid w:val="00947713"/>
    <w:rsid w:val="00947FAF"/>
    <w:rsid w:val="00947FBA"/>
    <w:rsid w:val="00950DE7"/>
    <w:rsid w:val="0095118A"/>
    <w:rsid w:val="009513EC"/>
    <w:rsid w:val="0095155C"/>
    <w:rsid w:val="00951DAA"/>
    <w:rsid w:val="0095222B"/>
    <w:rsid w:val="0095271E"/>
    <w:rsid w:val="00953920"/>
    <w:rsid w:val="00953BED"/>
    <w:rsid w:val="00953C2D"/>
    <w:rsid w:val="00953D47"/>
    <w:rsid w:val="009543A0"/>
    <w:rsid w:val="009543C6"/>
    <w:rsid w:val="00954B5D"/>
    <w:rsid w:val="00954D63"/>
    <w:rsid w:val="0095529A"/>
    <w:rsid w:val="00955372"/>
    <w:rsid w:val="009554BC"/>
    <w:rsid w:val="009555C5"/>
    <w:rsid w:val="0095572E"/>
    <w:rsid w:val="0095583C"/>
    <w:rsid w:val="00955E50"/>
    <w:rsid w:val="0095681E"/>
    <w:rsid w:val="0095692B"/>
    <w:rsid w:val="00957182"/>
    <w:rsid w:val="009571C2"/>
    <w:rsid w:val="009572D4"/>
    <w:rsid w:val="009573F4"/>
    <w:rsid w:val="00960130"/>
    <w:rsid w:val="009605A1"/>
    <w:rsid w:val="00960868"/>
    <w:rsid w:val="00961538"/>
    <w:rsid w:val="0096170E"/>
    <w:rsid w:val="00961921"/>
    <w:rsid w:val="00961DA0"/>
    <w:rsid w:val="00961EFC"/>
    <w:rsid w:val="009620D7"/>
    <w:rsid w:val="0096213A"/>
    <w:rsid w:val="00962391"/>
    <w:rsid w:val="009625D3"/>
    <w:rsid w:val="00962714"/>
    <w:rsid w:val="00962A84"/>
    <w:rsid w:val="00962DD2"/>
    <w:rsid w:val="009630E8"/>
    <w:rsid w:val="00963260"/>
    <w:rsid w:val="009633A6"/>
    <w:rsid w:val="0096430A"/>
    <w:rsid w:val="00964918"/>
    <w:rsid w:val="00965169"/>
    <w:rsid w:val="0096516D"/>
    <w:rsid w:val="0096554B"/>
    <w:rsid w:val="009656B6"/>
    <w:rsid w:val="0096584A"/>
    <w:rsid w:val="00966239"/>
    <w:rsid w:val="009667CE"/>
    <w:rsid w:val="0096680C"/>
    <w:rsid w:val="00967A5F"/>
    <w:rsid w:val="00967B95"/>
    <w:rsid w:val="0097037D"/>
    <w:rsid w:val="009710DA"/>
    <w:rsid w:val="00971D04"/>
    <w:rsid w:val="00971F08"/>
    <w:rsid w:val="009721EA"/>
    <w:rsid w:val="00972A24"/>
    <w:rsid w:val="0097360C"/>
    <w:rsid w:val="00973914"/>
    <w:rsid w:val="00975907"/>
    <w:rsid w:val="00975FA3"/>
    <w:rsid w:val="0097603D"/>
    <w:rsid w:val="00976180"/>
    <w:rsid w:val="00976581"/>
    <w:rsid w:val="0097673B"/>
    <w:rsid w:val="00976949"/>
    <w:rsid w:val="00976BBE"/>
    <w:rsid w:val="00977F0A"/>
    <w:rsid w:val="00980477"/>
    <w:rsid w:val="00980750"/>
    <w:rsid w:val="00980CA5"/>
    <w:rsid w:val="00981BB7"/>
    <w:rsid w:val="00981D2C"/>
    <w:rsid w:val="0098295C"/>
    <w:rsid w:val="00982B6B"/>
    <w:rsid w:val="00983276"/>
    <w:rsid w:val="009835AF"/>
    <w:rsid w:val="00983A14"/>
    <w:rsid w:val="00983E0F"/>
    <w:rsid w:val="009842EC"/>
    <w:rsid w:val="009845B1"/>
    <w:rsid w:val="009849F7"/>
    <w:rsid w:val="00984BC0"/>
    <w:rsid w:val="00984EAE"/>
    <w:rsid w:val="00985253"/>
    <w:rsid w:val="009853B3"/>
    <w:rsid w:val="009866CE"/>
    <w:rsid w:val="00986F8E"/>
    <w:rsid w:val="0098737E"/>
    <w:rsid w:val="00987C46"/>
    <w:rsid w:val="009901C0"/>
    <w:rsid w:val="00990630"/>
    <w:rsid w:val="00990990"/>
    <w:rsid w:val="00990A89"/>
    <w:rsid w:val="00990D10"/>
    <w:rsid w:val="00991658"/>
    <w:rsid w:val="00991761"/>
    <w:rsid w:val="00991BF7"/>
    <w:rsid w:val="00991FB1"/>
    <w:rsid w:val="009920E2"/>
    <w:rsid w:val="00992262"/>
    <w:rsid w:val="00992789"/>
    <w:rsid w:val="00992825"/>
    <w:rsid w:val="00992DF5"/>
    <w:rsid w:val="00993B65"/>
    <w:rsid w:val="00993C5B"/>
    <w:rsid w:val="00994320"/>
    <w:rsid w:val="009944DB"/>
    <w:rsid w:val="0099453D"/>
    <w:rsid w:val="00994C96"/>
    <w:rsid w:val="00994DCA"/>
    <w:rsid w:val="00995040"/>
    <w:rsid w:val="0099561D"/>
    <w:rsid w:val="00995E9E"/>
    <w:rsid w:val="009960EC"/>
    <w:rsid w:val="0099610D"/>
    <w:rsid w:val="009969F4"/>
    <w:rsid w:val="00996BAA"/>
    <w:rsid w:val="00996D1B"/>
    <w:rsid w:val="009970DD"/>
    <w:rsid w:val="00997D64"/>
    <w:rsid w:val="009A02D8"/>
    <w:rsid w:val="009A0F6A"/>
    <w:rsid w:val="009A0FBA"/>
    <w:rsid w:val="009A1072"/>
    <w:rsid w:val="009A1243"/>
    <w:rsid w:val="009A140A"/>
    <w:rsid w:val="009A1601"/>
    <w:rsid w:val="009A2325"/>
    <w:rsid w:val="009A2D6F"/>
    <w:rsid w:val="009A31DB"/>
    <w:rsid w:val="009A3445"/>
    <w:rsid w:val="009A365A"/>
    <w:rsid w:val="009A3BB6"/>
    <w:rsid w:val="009A462D"/>
    <w:rsid w:val="009A4879"/>
    <w:rsid w:val="009A52D2"/>
    <w:rsid w:val="009A5B7B"/>
    <w:rsid w:val="009A5CBA"/>
    <w:rsid w:val="009A5D0F"/>
    <w:rsid w:val="009A639B"/>
    <w:rsid w:val="009A6BB7"/>
    <w:rsid w:val="009A6CE6"/>
    <w:rsid w:val="009A70AB"/>
    <w:rsid w:val="009A75CE"/>
    <w:rsid w:val="009A76B3"/>
    <w:rsid w:val="009A7B0D"/>
    <w:rsid w:val="009B0164"/>
    <w:rsid w:val="009B145A"/>
    <w:rsid w:val="009B1E2D"/>
    <w:rsid w:val="009B1F30"/>
    <w:rsid w:val="009B24B9"/>
    <w:rsid w:val="009B251F"/>
    <w:rsid w:val="009B26C5"/>
    <w:rsid w:val="009B2764"/>
    <w:rsid w:val="009B27D4"/>
    <w:rsid w:val="009B2D63"/>
    <w:rsid w:val="009B330B"/>
    <w:rsid w:val="009B3454"/>
    <w:rsid w:val="009B3465"/>
    <w:rsid w:val="009B3AC2"/>
    <w:rsid w:val="009B4484"/>
    <w:rsid w:val="009B455D"/>
    <w:rsid w:val="009B4A15"/>
    <w:rsid w:val="009B4DF4"/>
    <w:rsid w:val="009B564C"/>
    <w:rsid w:val="009B564E"/>
    <w:rsid w:val="009B566E"/>
    <w:rsid w:val="009B651D"/>
    <w:rsid w:val="009B6792"/>
    <w:rsid w:val="009B688B"/>
    <w:rsid w:val="009B68BB"/>
    <w:rsid w:val="009B7145"/>
    <w:rsid w:val="009B7E87"/>
    <w:rsid w:val="009C0169"/>
    <w:rsid w:val="009C0979"/>
    <w:rsid w:val="009C0C8E"/>
    <w:rsid w:val="009C182C"/>
    <w:rsid w:val="009C1A7C"/>
    <w:rsid w:val="009C29D5"/>
    <w:rsid w:val="009C2B65"/>
    <w:rsid w:val="009C2F22"/>
    <w:rsid w:val="009C33C4"/>
    <w:rsid w:val="009C3678"/>
    <w:rsid w:val="009C36DB"/>
    <w:rsid w:val="009C3842"/>
    <w:rsid w:val="009C403E"/>
    <w:rsid w:val="009C5157"/>
    <w:rsid w:val="009C5213"/>
    <w:rsid w:val="009C537A"/>
    <w:rsid w:val="009C589A"/>
    <w:rsid w:val="009C59C3"/>
    <w:rsid w:val="009C6FBE"/>
    <w:rsid w:val="009D0181"/>
    <w:rsid w:val="009D0293"/>
    <w:rsid w:val="009D05B7"/>
    <w:rsid w:val="009D06FF"/>
    <w:rsid w:val="009D16F9"/>
    <w:rsid w:val="009D207F"/>
    <w:rsid w:val="009D258E"/>
    <w:rsid w:val="009D2D7E"/>
    <w:rsid w:val="009D2F87"/>
    <w:rsid w:val="009D36F0"/>
    <w:rsid w:val="009D3EA3"/>
    <w:rsid w:val="009D489A"/>
    <w:rsid w:val="009D4FF0"/>
    <w:rsid w:val="009D523D"/>
    <w:rsid w:val="009D52D6"/>
    <w:rsid w:val="009D5467"/>
    <w:rsid w:val="009D5502"/>
    <w:rsid w:val="009D56B5"/>
    <w:rsid w:val="009D56B7"/>
    <w:rsid w:val="009D57E7"/>
    <w:rsid w:val="009D59E1"/>
    <w:rsid w:val="009D5AA9"/>
    <w:rsid w:val="009D5C7B"/>
    <w:rsid w:val="009D6710"/>
    <w:rsid w:val="009D703C"/>
    <w:rsid w:val="009D718F"/>
    <w:rsid w:val="009D726E"/>
    <w:rsid w:val="009D7F01"/>
    <w:rsid w:val="009E00F4"/>
    <w:rsid w:val="009E068F"/>
    <w:rsid w:val="009E0B50"/>
    <w:rsid w:val="009E0D26"/>
    <w:rsid w:val="009E11A2"/>
    <w:rsid w:val="009E14E0"/>
    <w:rsid w:val="009E1678"/>
    <w:rsid w:val="009E26D8"/>
    <w:rsid w:val="009E34A8"/>
    <w:rsid w:val="009E35DB"/>
    <w:rsid w:val="009E3C0F"/>
    <w:rsid w:val="009E3EF8"/>
    <w:rsid w:val="009E3F6B"/>
    <w:rsid w:val="009E439E"/>
    <w:rsid w:val="009E47A3"/>
    <w:rsid w:val="009E499B"/>
    <w:rsid w:val="009E4AA9"/>
    <w:rsid w:val="009E5020"/>
    <w:rsid w:val="009E515E"/>
    <w:rsid w:val="009E5722"/>
    <w:rsid w:val="009E61F1"/>
    <w:rsid w:val="009E6268"/>
    <w:rsid w:val="009E653F"/>
    <w:rsid w:val="009E7174"/>
    <w:rsid w:val="009E71E7"/>
    <w:rsid w:val="009E76AC"/>
    <w:rsid w:val="009E7E95"/>
    <w:rsid w:val="009F08F3"/>
    <w:rsid w:val="009F0943"/>
    <w:rsid w:val="009F0C75"/>
    <w:rsid w:val="009F119B"/>
    <w:rsid w:val="009F164E"/>
    <w:rsid w:val="009F20E1"/>
    <w:rsid w:val="009F229D"/>
    <w:rsid w:val="009F2754"/>
    <w:rsid w:val="009F2E83"/>
    <w:rsid w:val="009F344F"/>
    <w:rsid w:val="009F3E40"/>
    <w:rsid w:val="009F42AD"/>
    <w:rsid w:val="009F49F5"/>
    <w:rsid w:val="009F5445"/>
    <w:rsid w:val="009F5B98"/>
    <w:rsid w:val="009F69E1"/>
    <w:rsid w:val="009F6CD4"/>
    <w:rsid w:val="009F747C"/>
    <w:rsid w:val="009F783C"/>
    <w:rsid w:val="009F78C0"/>
    <w:rsid w:val="009F7A51"/>
    <w:rsid w:val="009F7D94"/>
    <w:rsid w:val="009F7E4E"/>
    <w:rsid w:val="00A00804"/>
    <w:rsid w:val="00A00DD0"/>
    <w:rsid w:val="00A0124D"/>
    <w:rsid w:val="00A01567"/>
    <w:rsid w:val="00A01B71"/>
    <w:rsid w:val="00A01EA3"/>
    <w:rsid w:val="00A027FF"/>
    <w:rsid w:val="00A02C46"/>
    <w:rsid w:val="00A02D9E"/>
    <w:rsid w:val="00A031D8"/>
    <w:rsid w:val="00A0363A"/>
    <w:rsid w:val="00A048A8"/>
    <w:rsid w:val="00A0499D"/>
    <w:rsid w:val="00A04F49"/>
    <w:rsid w:val="00A0580A"/>
    <w:rsid w:val="00A05C3C"/>
    <w:rsid w:val="00A06487"/>
    <w:rsid w:val="00A06BC0"/>
    <w:rsid w:val="00A074FE"/>
    <w:rsid w:val="00A07874"/>
    <w:rsid w:val="00A07A11"/>
    <w:rsid w:val="00A07E9B"/>
    <w:rsid w:val="00A10407"/>
    <w:rsid w:val="00A106E8"/>
    <w:rsid w:val="00A10C5F"/>
    <w:rsid w:val="00A1254C"/>
    <w:rsid w:val="00A12596"/>
    <w:rsid w:val="00A12698"/>
    <w:rsid w:val="00A1282F"/>
    <w:rsid w:val="00A12DEB"/>
    <w:rsid w:val="00A12F9E"/>
    <w:rsid w:val="00A134C8"/>
    <w:rsid w:val="00A134ED"/>
    <w:rsid w:val="00A13561"/>
    <w:rsid w:val="00A13B8D"/>
    <w:rsid w:val="00A13BCC"/>
    <w:rsid w:val="00A13CBC"/>
    <w:rsid w:val="00A13E54"/>
    <w:rsid w:val="00A14175"/>
    <w:rsid w:val="00A14D9C"/>
    <w:rsid w:val="00A151A0"/>
    <w:rsid w:val="00A15783"/>
    <w:rsid w:val="00A15B62"/>
    <w:rsid w:val="00A15C20"/>
    <w:rsid w:val="00A15D19"/>
    <w:rsid w:val="00A16091"/>
    <w:rsid w:val="00A16117"/>
    <w:rsid w:val="00A166CD"/>
    <w:rsid w:val="00A16F02"/>
    <w:rsid w:val="00A16F0A"/>
    <w:rsid w:val="00A16F68"/>
    <w:rsid w:val="00A1788B"/>
    <w:rsid w:val="00A17953"/>
    <w:rsid w:val="00A17BD5"/>
    <w:rsid w:val="00A17C3E"/>
    <w:rsid w:val="00A17F63"/>
    <w:rsid w:val="00A200F0"/>
    <w:rsid w:val="00A206B5"/>
    <w:rsid w:val="00A215A5"/>
    <w:rsid w:val="00A2193B"/>
    <w:rsid w:val="00A21A09"/>
    <w:rsid w:val="00A22384"/>
    <w:rsid w:val="00A2351A"/>
    <w:rsid w:val="00A23708"/>
    <w:rsid w:val="00A24F63"/>
    <w:rsid w:val="00A259E4"/>
    <w:rsid w:val="00A25C74"/>
    <w:rsid w:val="00A264A9"/>
    <w:rsid w:val="00A265CB"/>
    <w:rsid w:val="00A265F8"/>
    <w:rsid w:val="00A26B17"/>
    <w:rsid w:val="00A26DCF"/>
    <w:rsid w:val="00A27785"/>
    <w:rsid w:val="00A279DC"/>
    <w:rsid w:val="00A27EBF"/>
    <w:rsid w:val="00A30039"/>
    <w:rsid w:val="00A30082"/>
    <w:rsid w:val="00A30187"/>
    <w:rsid w:val="00A302F5"/>
    <w:rsid w:val="00A303FB"/>
    <w:rsid w:val="00A304D3"/>
    <w:rsid w:val="00A307E1"/>
    <w:rsid w:val="00A30E81"/>
    <w:rsid w:val="00A31249"/>
    <w:rsid w:val="00A31FEC"/>
    <w:rsid w:val="00A32A94"/>
    <w:rsid w:val="00A32BE7"/>
    <w:rsid w:val="00A33A7C"/>
    <w:rsid w:val="00A33E59"/>
    <w:rsid w:val="00A3448A"/>
    <w:rsid w:val="00A3492F"/>
    <w:rsid w:val="00A34C93"/>
    <w:rsid w:val="00A34EDA"/>
    <w:rsid w:val="00A35ED9"/>
    <w:rsid w:val="00A36297"/>
    <w:rsid w:val="00A36653"/>
    <w:rsid w:val="00A369CB"/>
    <w:rsid w:val="00A36C72"/>
    <w:rsid w:val="00A376E3"/>
    <w:rsid w:val="00A403D0"/>
    <w:rsid w:val="00A405C8"/>
    <w:rsid w:val="00A40E39"/>
    <w:rsid w:val="00A41097"/>
    <w:rsid w:val="00A410F1"/>
    <w:rsid w:val="00A41783"/>
    <w:rsid w:val="00A41CF3"/>
    <w:rsid w:val="00A41E2B"/>
    <w:rsid w:val="00A41F55"/>
    <w:rsid w:val="00A42127"/>
    <w:rsid w:val="00A42681"/>
    <w:rsid w:val="00A4343C"/>
    <w:rsid w:val="00A438C4"/>
    <w:rsid w:val="00A4426A"/>
    <w:rsid w:val="00A443F7"/>
    <w:rsid w:val="00A44A0E"/>
    <w:rsid w:val="00A44D4A"/>
    <w:rsid w:val="00A44DE8"/>
    <w:rsid w:val="00A44FF2"/>
    <w:rsid w:val="00A455F5"/>
    <w:rsid w:val="00A45996"/>
    <w:rsid w:val="00A45B74"/>
    <w:rsid w:val="00A45DEB"/>
    <w:rsid w:val="00A45EF5"/>
    <w:rsid w:val="00A46078"/>
    <w:rsid w:val="00A467E1"/>
    <w:rsid w:val="00A47170"/>
    <w:rsid w:val="00A47455"/>
    <w:rsid w:val="00A5019A"/>
    <w:rsid w:val="00A50A01"/>
    <w:rsid w:val="00A50FE7"/>
    <w:rsid w:val="00A51EF9"/>
    <w:rsid w:val="00A52020"/>
    <w:rsid w:val="00A5252D"/>
    <w:rsid w:val="00A529B7"/>
    <w:rsid w:val="00A52BAA"/>
    <w:rsid w:val="00A52DD1"/>
    <w:rsid w:val="00A52E1D"/>
    <w:rsid w:val="00A52FA1"/>
    <w:rsid w:val="00A53612"/>
    <w:rsid w:val="00A53C09"/>
    <w:rsid w:val="00A5405A"/>
    <w:rsid w:val="00A54851"/>
    <w:rsid w:val="00A54D31"/>
    <w:rsid w:val="00A55B98"/>
    <w:rsid w:val="00A55DC8"/>
    <w:rsid w:val="00A55FEC"/>
    <w:rsid w:val="00A565CD"/>
    <w:rsid w:val="00A572B7"/>
    <w:rsid w:val="00A577B3"/>
    <w:rsid w:val="00A579CD"/>
    <w:rsid w:val="00A603DB"/>
    <w:rsid w:val="00A604EF"/>
    <w:rsid w:val="00A60D13"/>
    <w:rsid w:val="00A60D64"/>
    <w:rsid w:val="00A6147D"/>
    <w:rsid w:val="00A61499"/>
    <w:rsid w:val="00A61BDC"/>
    <w:rsid w:val="00A6280E"/>
    <w:rsid w:val="00A6282D"/>
    <w:rsid w:val="00A62A77"/>
    <w:rsid w:val="00A63483"/>
    <w:rsid w:val="00A6405C"/>
    <w:rsid w:val="00A64C97"/>
    <w:rsid w:val="00A657D7"/>
    <w:rsid w:val="00A658D4"/>
    <w:rsid w:val="00A65ADC"/>
    <w:rsid w:val="00A65F39"/>
    <w:rsid w:val="00A660AC"/>
    <w:rsid w:val="00A66211"/>
    <w:rsid w:val="00A66339"/>
    <w:rsid w:val="00A664F0"/>
    <w:rsid w:val="00A6654A"/>
    <w:rsid w:val="00A672BB"/>
    <w:rsid w:val="00A677B1"/>
    <w:rsid w:val="00A6797F"/>
    <w:rsid w:val="00A67B3E"/>
    <w:rsid w:val="00A67E6C"/>
    <w:rsid w:val="00A70069"/>
    <w:rsid w:val="00A70DFE"/>
    <w:rsid w:val="00A712D0"/>
    <w:rsid w:val="00A714A2"/>
    <w:rsid w:val="00A7160D"/>
    <w:rsid w:val="00A71B99"/>
    <w:rsid w:val="00A72139"/>
    <w:rsid w:val="00A72693"/>
    <w:rsid w:val="00A7323F"/>
    <w:rsid w:val="00A732EE"/>
    <w:rsid w:val="00A739A7"/>
    <w:rsid w:val="00A739D0"/>
    <w:rsid w:val="00A73C65"/>
    <w:rsid w:val="00A73DB5"/>
    <w:rsid w:val="00A74194"/>
    <w:rsid w:val="00A749B4"/>
    <w:rsid w:val="00A74B64"/>
    <w:rsid w:val="00A74D8A"/>
    <w:rsid w:val="00A7570A"/>
    <w:rsid w:val="00A75807"/>
    <w:rsid w:val="00A758D3"/>
    <w:rsid w:val="00A75B0C"/>
    <w:rsid w:val="00A761D4"/>
    <w:rsid w:val="00A7622D"/>
    <w:rsid w:val="00A765C4"/>
    <w:rsid w:val="00A76BF8"/>
    <w:rsid w:val="00A76E83"/>
    <w:rsid w:val="00A77934"/>
    <w:rsid w:val="00A77DCA"/>
    <w:rsid w:val="00A77EC4"/>
    <w:rsid w:val="00A800E9"/>
    <w:rsid w:val="00A80CF6"/>
    <w:rsid w:val="00A81B3A"/>
    <w:rsid w:val="00A81FA7"/>
    <w:rsid w:val="00A8244E"/>
    <w:rsid w:val="00A82FA9"/>
    <w:rsid w:val="00A8361E"/>
    <w:rsid w:val="00A836FE"/>
    <w:rsid w:val="00A838DA"/>
    <w:rsid w:val="00A83AC3"/>
    <w:rsid w:val="00A83E15"/>
    <w:rsid w:val="00A84210"/>
    <w:rsid w:val="00A84847"/>
    <w:rsid w:val="00A8499B"/>
    <w:rsid w:val="00A849D5"/>
    <w:rsid w:val="00A85B62"/>
    <w:rsid w:val="00A85EE0"/>
    <w:rsid w:val="00A863EF"/>
    <w:rsid w:val="00A86489"/>
    <w:rsid w:val="00A86916"/>
    <w:rsid w:val="00A8735D"/>
    <w:rsid w:val="00A87586"/>
    <w:rsid w:val="00A876AD"/>
    <w:rsid w:val="00A87A0C"/>
    <w:rsid w:val="00A87E52"/>
    <w:rsid w:val="00A90162"/>
    <w:rsid w:val="00A90629"/>
    <w:rsid w:val="00A908E1"/>
    <w:rsid w:val="00A913AB"/>
    <w:rsid w:val="00A91F3F"/>
    <w:rsid w:val="00A92677"/>
    <w:rsid w:val="00A92879"/>
    <w:rsid w:val="00A930A9"/>
    <w:rsid w:val="00A93744"/>
    <w:rsid w:val="00A937FB"/>
    <w:rsid w:val="00A93CE6"/>
    <w:rsid w:val="00A9416E"/>
    <w:rsid w:val="00A9442A"/>
    <w:rsid w:val="00A95189"/>
    <w:rsid w:val="00A9531C"/>
    <w:rsid w:val="00A95916"/>
    <w:rsid w:val="00A961CF"/>
    <w:rsid w:val="00A9623C"/>
    <w:rsid w:val="00A964C3"/>
    <w:rsid w:val="00A96D3F"/>
    <w:rsid w:val="00A971AD"/>
    <w:rsid w:val="00A97756"/>
    <w:rsid w:val="00A97769"/>
    <w:rsid w:val="00A97A9C"/>
    <w:rsid w:val="00A97B1D"/>
    <w:rsid w:val="00A97ECC"/>
    <w:rsid w:val="00AA016F"/>
    <w:rsid w:val="00AA03FA"/>
    <w:rsid w:val="00AA1027"/>
    <w:rsid w:val="00AA1ED6"/>
    <w:rsid w:val="00AA2115"/>
    <w:rsid w:val="00AA23DF"/>
    <w:rsid w:val="00AA26B9"/>
    <w:rsid w:val="00AA379C"/>
    <w:rsid w:val="00AA40BF"/>
    <w:rsid w:val="00AA40D5"/>
    <w:rsid w:val="00AA4762"/>
    <w:rsid w:val="00AA4A63"/>
    <w:rsid w:val="00AA51C0"/>
    <w:rsid w:val="00AA51D6"/>
    <w:rsid w:val="00AA6A95"/>
    <w:rsid w:val="00AA756C"/>
    <w:rsid w:val="00AA781A"/>
    <w:rsid w:val="00AA7B11"/>
    <w:rsid w:val="00AA7D61"/>
    <w:rsid w:val="00AB04C0"/>
    <w:rsid w:val="00AB0943"/>
    <w:rsid w:val="00AB0B7C"/>
    <w:rsid w:val="00AB0BA7"/>
    <w:rsid w:val="00AB0BC8"/>
    <w:rsid w:val="00AB1154"/>
    <w:rsid w:val="00AB11CA"/>
    <w:rsid w:val="00AB14D9"/>
    <w:rsid w:val="00AB1E76"/>
    <w:rsid w:val="00AB1EEE"/>
    <w:rsid w:val="00AB21C8"/>
    <w:rsid w:val="00AB2432"/>
    <w:rsid w:val="00AB287F"/>
    <w:rsid w:val="00AB2FE7"/>
    <w:rsid w:val="00AB3167"/>
    <w:rsid w:val="00AB39B4"/>
    <w:rsid w:val="00AB3A70"/>
    <w:rsid w:val="00AB4024"/>
    <w:rsid w:val="00AB4491"/>
    <w:rsid w:val="00AB4AB8"/>
    <w:rsid w:val="00AB4ADD"/>
    <w:rsid w:val="00AB4F0E"/>
    <w:rsid w:val="00AB5364"/>
    <w:rsid w:val="00AB56CB"/>
    <w:rsid w:val="00AB5741"/>
    <w:rsid w:val="00AB5E59"/>
    <w:rsid w:val="00AB655E"/>
    <w:rsid w:val="00AB705C"/>
    <w:rsid w:val="00AB71E1"/>
    <w:rsid w:val="00AB74E5"/>
    <w:rsid w:val="00AB7A73"/>
    <w:rsid w:val="00AB7E5C"/>
    <w:rsid w:val="00AC007F"/>
    <w:rsid w:val="00AC04CD"/>
    <w:rsid w:val="00AC0568"/>
    <w:rsid w:val="00AC0611"/>
    <w:rsid w:val="00AC172F"/>
    <w:rsid w:val="00AC1BB3"/>
    <w:rsid w:val="00AC2ECD"/>
    <w:rsid w:val="00AC3119"/>
    <w:rsid w:val="00AC35C6"/>
    <w:rsid w:val="00AC40FF"/>
    <w:rsid w:val="00AC4300"/>
    <w:rsid w:val="00AC49FB"/>
    <w:rsid w:val="00AC4EF9"/>
    <w:rsid w:val="00AC5A10"/>
    <w:rsid w:val="00AC605A"/>
    <w:rsid w:val="00AC661A"/>
    <w:rsid w:val="00AC6772"/>
    <w:rsid w:val="00AC6A96"/>
    <w:rsid w:val="00AC6F71"/>
    <w:rsid w:val="00AC7444"/>
    <w:rsid w:val="00AC7E91"/>
    <w:rsid w:val="00AD0AA3"/>
    <w:rsid w:val="00AD0F60"/>
    <w:rsid w:val="00AD125F"/>
    <w:rsid w:val="00AD1745"/>
    <w:rsid w:val="00AD1C47"/>
    <w:rsid w:val="00AD2A52"/>
    <w:rsid w:val="00AD3D91"/>
    <w:rsid w:val="00AD3F94"/>
    <w:rsid w:val="00AD490B"/>
    <w:rsid w:val="00AD4A5A"/>
    <w:rsid w:val="00AD4C24"/>
    <w:rsid w:val="00AD555F"/>
    <w:rsid w:val="00AD5A60"/>
    <w:rsid w:val="00AD6609"/>
    <w:rsid w:val="00AD6947"/>
    <w:rsid w:val="00AD791C"/>
    <w:rsid w:val="00AD7C06"/>
    <w:rsid w:val="00AE0489"/>
    <w:rsid w:val="00AE0BB9"/>
    <w:rsid w:val="00AE0D0C"/>
    <w:rsid w:val="00AE0E69"/>
    <w:rsid w:val="00AE0E9E"/>
    <w:rsid w:val="00AE0FEF"/>
    <w:rsid w:val="00AE14F4"/>
    <w:rsid w:val="00AE15E8"/>
    <w:rsid w:val="00AE1DAD"/>
    <w:rsid w:val="00AE244A"/>
    <w:rsid w:val="00AE27AC"/>
    <w:rsid w:val="00AE27AF"/>
    <w:rsid w:val="00AE2AD9"/>
    <w:rsid w:val="00AE2D48"/>
    <w:rsid w:val="00AE2DB2"/>
    <w:rsid w:val="00AE38CA"/>
    <w:rsid w:val="00AE40E0"/>
    <w:rsid w:val="00AE4649"/>
    <w:rsid w:val="00AE49B8"/>
    <w:rsid w:val="00AE4DBA"/>
    <w:rsid w:val="00AE4F07"/>
    <w:rsid w:val="00AE5393"/>
    <w:rsid w:val="00AE546C"/>
    <w:rsid w:val="00AE55B2"/>
    <w:rsid w:val="00AE5662"/>
    <w:rsid w:val="00AE5E90"/>
    <w:rsid w:val="00AE63B1"/>
    <w:rsid w:val="00AE6620"/>
    <w:rsid w:val="00AE66EB"/>
    <w:rsid w:val="00AE72F0"/>
    <w:rsid w:val="00AE7D74"/>
    <w:rsid w:val="00AE7D8C"/>
    <w:rsid w:val="00AE7E37"/>
    <w:rsid w:val="00AF0AC6"/>
    <w:rsid w:val="00AF0AE5"/>
    <w:rsid w:val="00AF1226"/>
    <w:rsid w:val="00AF1358"/>
    <w:rsid w:val="00AF1729"/>
    <w:rsid w:val="00AF1C5D"/>
    <w:rsid w:val="00AF1D8C"/>
    <w:rsid w:val="00AF21F6"/>
    <w:rsid w:val="00AF2A1F"/>
    <w:rsid w:val="00AF2AE1"/>
    <w:rsid w:val="00AF2B13"/>
    <w:rsid w:val="00AF3031"/>
    <w:rsid w:val="00AF382A"/>
    <w:rsid w:val="00AF3A0A"/>
    <w:rsid w:val="00AF42D7"/>
    <w:rsid w:val="00AF48BD"/>
    <w:rsid w:val="00AF4ADD"/>
    <w:rsid w:val="00AF5224"/>
    <w:rsid w:val="00AF53E9"/>
    <w:rsid w:val="00AF5FD0"/>
    <w:rsid w:val="00AF7532"/>
    <w:rsid w:val="00B003C4"/>
    <w:rsid w:val="00B005A5"/>
    <w:rsid w:val="00B006FE"/>
    <w:rsid w:val="00B007CB"/>
    <w:rsid w:val="00B00A54"/>
    <w:rsid w:val="00B01B53"/>
    <w:rsid w:val="00B02AA9"/>
    <w:rsid w:val="00B02D98"/>
    <w:rsid w:val="00B02FA3"/>
    <w:rsid w:val="00B036E9"/>
    <w:rsid w:val="00B04A83"/>
    <w:rsid w:val="00B05084"/>
    <w:rsid w:val="00B053F2"/>
    <w:rsid w:val="00B055D4"/>
    <w:rsid w:val="00B05764"/>
    <w:rsid w:val="00B05924"/>
    <w:rsid w:val="00B05BCE"/>
    <w:rsid w:val="00B06266"/>
    <w:rsid w:val="00B06705"/>
    <w:rsid w:val="00B0684D"/>
    <w:rsid w:val="00B06B3D"/>
    <w:rsid w:val="00B07976"/>
    <w:rsid w:val="00B07CAD"/>
    <w:rsid w:val="00B07DB9"/>
    <w:rsid w:val="00B07E25"/>
    <w:rsid w:val="00B10094"/>
    <w:rsid w:val="00B1071C"/>
    <w:rsid w:val="00B10D15"/>
    <w:rsid w:val="00B10F0A"/>
    <w:rsid w:val="00B111E4"/>
    <w:rsid w:val="00B116D1"/>
    <w:rsid w:val="00B11FF3"/>
    <w:rsid w:val="00B1201B"/>
    <w:rsid w:val="00B12220"/>
    <w:rsid w:val="00B1277C"/>
    <w:rsid w:val="00B12912"/>
    <w:rsid w:val="00B12AD4"/>
    <w:rsid w:val="00B12EFF"/>
    <w:rsid w:val="00B138EA"/>
    <w:rsid w:val="00B138F8"/>
    <w:rsid w:val="00B13B3C"/>
    <w:rsid w:val="00B14029"/>
    <w:rsid w:val="00B1448E"/>
    <w:rsid w:val="00B145A4"/>
    <w:rsid w:val="00B14CF9"/>
    <w:rsid w:val="00B15232"/>
    <w:rsid w:val="00B157EE"/>
    <w:rsid w:val="00B157F9"/>
    <w:rsid w:val="00B158D4"/>
    <w:rsid w:val="00B159DB"/>
    <w:rsid w:val="00B164A4"/>
    <w:rsid w:val="00B166C3"/>
    <w:rsid w:val="00B16A75"/>
    <w:rsid w:val="00B17C28"/>
    <w:rsid w:val="00B17D48"/>
    <w:rsid w:val="00B17EA0"/>
    <w:rsid w:val="00B17F51"/>
    <w:rsid w:val="00B20256"/>
    <w:rsid w:val="00B20338"/>
    <w:rsid w:val="00B2071F"/>
    <w:rsid w:val="00B20BBE"/>
    <w:rsid w:val="00B20D09"/>
    <w:rsid w:val="00B20EAE"/>
    <w:rsid w:val="00B20F4F"/>
    <w:rsid w:val="00B213E5"/>
    <w:rsid w:val="00B217D6"/>
    <w:rsid w:val="00B21991"/>
    <w:rsid w:val="00B21A15"/>
    <w:rsid w:val="00B21CC7"/>
    <w:rsid w:val="00B225F1"/>
    <w:rsid w:val="00B2265A"/>
    <w:rsid w:val="00B22D8D"/>
    <w:rsid w:val="00B23053"/>
    <w:rsid w:val="00B231C7"/>
    <w:rsid w:val="00B23C22"/>
    <w:rsid w:val="00B23D70"/>
    <w:rsid w:val="00B2418F"/>
    <w:rsid w:val="00B2457D"/>
    <w:rsid w:val="00B24B4B"/>
    <w:rsid w:val="00B24C79"/>
    <w:rsid w:val="00B252D6"/>
    <w:rsid w:val="00B25358"/>
    <w:rsid w:val="00B258B4"/>
    <w:rsid w:val="00B25B47"/>
    <w:rsid w:val="00B26E09"/>
    <w:rsid w:val="00B2737C"/>
    <w:rsid w:val="00B2763F"/>
    <w:rsid w:val="00B27AAC"/>
    <w:rsid w:val="00B27AB6"/>
    <w:rsid w:val="00B306BC"/>
    <w:rsid w:val="00B30764"/>
    <w:rsid w:val="00B30922"/>
    <w:rsid w:val="00B30929"/>
    <w:rsid w:val="00B30F4E"/>
    <w:rsid w:val="00B31510"/>
    <w:rsid w:val="00B31AE6"/>
    <w:rsid w:val="00B320FE"/>
    <w:rsid w:val="00B32321"/>
    <w:rsid w:val="00B32E00"/>
    <w:rsid w:val="00B3422E"/>
    <w:rsid w:val="00B3437D"/>
    <w:rsid w:val="00B34A8B"/>
    <w:rsid w:val="00B356ED"/>
    <w:rsid w:val="00B371EA"/>
    <w:rsid w:val="00B372AA"/>
    <w:rsid w:val="00B37338"/>
    <w:rsid w:val="00B37605"/>
    <w:rsid w:val="00B37945"/>
    <w:rsid w:val="00B37E3E"/>
    <w:rsid w:val="00B4014B"/>
    <w:rsid w:val="00B40445"/>
    <w:rsid w:val="00B409E0"/>
    <w:rsid w:val="00B40FD9"/>
    <w:rsid w:val="00B41888"/>
    <w:rsid w:val="00B41F1C"/>
    <w:rsid w:val="00B426C5"/>
    <w:rsid w:val="00B42C2C"/>
    <w:rsid w:val="00B42C34"/>
    <w:rsid w:val="00B42CE0"/>
    <w:rsid w:val="00B430AB"/>
    <w:rsid w:val="00B43187"/>
    <w:rsid w:val="00B43583"/>
    <w:rsid w:val="00B435B2"/>
    <w:rsid w:val="00B44569"/>
    <w:rsid w:val="00B446C9"/>
    <w:rsid w:val="00B44906"/>
    <w:rsid w:val="00B44DAD"/>
    <w:rsid w:val="00B45A52"/>
    <w:rsid w:val="00B46175"/>
    <w:rsid w:val="00B46CFD"/>
    <w:rsid w:val="00B46FB3"/>
    <w:rsid w:val="00B46FF3"/>
    <w:rsid w:val="00B4704F"/>
    <w:rsid w:val="00B470E7"/>
    <w:rsid w:val="00B47212"/>
    <w:rsid w:val="00B47546"/>
    <w:rsid w:val="00B47FED"/>
    <w:rsid w:val="00B50AC4"/>
    <w:rsid w:val="00B5107A"/>
    <w:rsid w:val="00B512E9"/>
    <w:rsid w:val="00B51810"/>
    <w:rsid w:val="00B51FB3"/>
    <w:rsid w:val="00B52197"/>
    <w:rsid w:val="00B52467"/>
    <w:rsid w:val="00B528A5"/>
    <w:rsid w:val="00B52AD1"/>
    <w:rsid w:val="00B53DCB"/>
    <w:rsid w:val="00B542B5"/>
    <w:rsid w:val="00B54553"/>
    <w:rsid w:val="00B546C4"/>
    <w:rsid w:val="00B548B7"/>
    <w:rsid w:val="00B55087"/>
    <w:rsid w:val="00B557C0"/>
    <w:rsid w:val="00B55991"/>
    <w:rsid w:val="00B56C21"/>
    <w:rsid w:val="00B57352"/>
    <w:rsid w:val="00B57386"/>
    <w:rsid w:val="00B576D5"/>
    <w:rsid w:val="00B60702"/>
    <w:rsid w:val="00B60773"/>
    <w:rsid w:val="00B60A85"/>
    <w:rsid w:val="00B60FA4"/>
    <w:rsid w:val="00B61153"/>
    <w:rsid w:val="00B615D6"/>
    <w:rsid w:val="00B624A6"/>
    <w:rsid w:val="00B62A47"/>
    <w:rsid w:val="00B62D23"/>
    <w:rsid w:val="00B631F6"/>
    <w:rsid w:val="00B6366D"/>
    <w:rsid w:val="00B64512"/>
    <w:rsid w:val="00B64A91"/>
    <w:rsid w:val="00B65473"/>
    <w:rsid w:val="00B65570"/>
    <w:rsid w:val="00B6565C"/>
    <w:rsid w:val="00B65708"/>
    <w:rsid w:val="00B660AE"/>
    <w:rsid w:val="00B664C7"/>
    <w:rsid w:val="00B66C48"/>
    <w:rsid w:val="00B678F4"/>
    <w:rsid w:val="00B67CA9"/>
    <w:rsid w:val="00B67FDF"/>
    <w:rsid w:val="00B70AD8"/>
    <w:rsid w:val="00B70C23"/>
    <w:rsid w:val="00B7178E"/>
    <w:rsid w:val="00B72B2C"/>
    <w:rsid w:val="00B72B2D"/>
    <w:rsid w:val="00B72BBD"/>
    <w:rsid w:val="00B737C0"/>
    <w:rsid w:val="00B73900"/>
    <w:rsid w:val="00B739F6"/>
    <w:rsid w:val="00B7526E"/>
    <w:rsid w:val="00B75924"/>
    <w:rsid w:val="00B75B71"/>
    <w:rsid w:val="00B76196"/>
    <w:rsid w:val="00B763AE"/>
    <w:rsid w:val="00B76A3C"/>
    <w:rsid w:val="00B778FD"/>
    <w:rsid w:val="00B77B14"/>
    <w:rsid w:val="00B80084"/>
    <w:rsid w:val="00B80374"/>
    <w:rsid w:val="00B80E4D"/>
    <w:rsid w:val="00B81233"/>
    <w:rsid w:val="00B81288"/>
    <w:rsid w:val="00B81429"/>
    <w:rsid w:val="00B81769"/>
    <w:rsid w:val="00B81A6C"/>
    <w:rsid w:val="00B82241"/>
    <w:rsid w:val="00B82880"/>
    <w:rsid w:val="00B82A74"/>
    <w:rsid w:val="00B82A7C"/>
    <w:rsid w:val="00B8317D"/>
    <w:rsid w:val="00B835F0"/>
    <w:rsid w:val="00B83783"/>
    <w:rsid w:val="00B84644"/>
    <w:rsid w:val="00B84B3E"/>
    <w:rsid w:val="00B84EFA"/>
    <w:rsid w:val="00B84FB4"/>
    <w:rsid w:val="00B85138"/>
    <w:rsid w:val="00B85949"/>
    <w:rsid w:val="00B85DE5"/>
    <w:rsid w:val="00B86811"/>
    <w:rsid w:val="00B86B31"/>
    <w:rsid w:val="00B86DBA"/>
    <w:rsid w:val="00B8752E"/>
    <w:rsid w:val="00B87B03"/>
    <w:rsid w:val="00B87B31"/>
    <w:rsid w:val="00B87FCA"/>
    <w:rsid w:val="00B90AE7"/>
    <w:rsid w:val="00B90F73"/>
    <w:rsid w:val="00B91E1B"/>
    <w:rsid w:val="00B92AF0"/>
    <w:rsid w:val="00B92CB7"/>
    <w:rsid w:val="00B93061"/>
    <w:rsid w:val="00B9326C"/>
    <w:rsid w:val="00B93B59"/>
    <w:rsid w:val="00B9406A"/>
    <w:rsid w:val="00B950D6"/>
    <w:rsid w:val="00B956F0"/>
    <w:rsid w:val="00B9615F"/>
    <w:rsid w:val="00B9660B"/>
    <w:rsid w:val="00B9682E"/>
    <w:rsid w:val="00B96A7B"/>
    <w:rsid w:val="00B96FCC"/>
    <w:rsid w:val="00B974E3"/>
    <w:rsid w:val="00B9766D"/>
    <w:rsid w:val="00B97A62"/>
    <w:rsid w:val="00B97C5D"/>
    <w:rsid w:val="00B97F75"/>
    <w:rsid w:val="00BA07E8"/>
    <w:rsid w:val="00BA0995"/>
    <w:rsid w:val="00BA1199"/>
    <w:rsid w:val="00BA11FD"/>
    <w:rsid w:val="00BA195C"/>
    <w:rsid w:val="00BA201F"/>
    <w:rsid w:val="00BA20D9"/>
    <w:rsid w:val="00BA2280"/>
    <w:rsid w:val="00BA2A08"/>
    <w:rsid w:val="00BA3123"/>
    <w:rsid w:val="00BA3890"/>
    <w:rsid w:val="00BA3935"/>
    <w:rsid w:val="00BA49AC"/>
    <w:rsid w:val="00BA49C0"/>
    <w:rsid w:val="00BA49EF"/>
    <w:rsid w:val="00BA4AC2"/>
    <w:rsid w:val="00BA4B40"/>
    <w:rsid w:val="00BA4CD6"/>
    <w:rsid w:val="00BA54E9"/>
    <w:rsid w:val="00BA56D2"/>
    <w:rsid w:val="00BA5AAE"/>
    <w:rsid w:val="00BA6D12"/>
    <w:rsid w:val="00BA731C"/>
    <w:rsid w:val="00BA76E0"/>
    <w:rsid w:val="00BA77C5"/>
    <w:rsid w:val="00BB01FE"/>
    <w:rsid w:val="00BB0310"/>
    <w:rsid w:val="00BB068C"/>
    <w:rsid w:val="00BB0B19"/>
    <w:rsid w:val="00BB2413"/>
    <w:rsid w:val="00BB26B5"/>
    <w:rsid w:val="00BB2A25"/>
    <w:rsid w:val="00BB2D1B"/>
    <w:rsid w:val="00BB3489"/>
    <w:rsid w:val="00BB37FB"/>
    <w:rsid w:val="00BB3C51"/>
    <w:rsid w:val="00BB42B7"/>
    <w:rsid w:val="00BB481F"/>
    <w:rsid w:val="00BB4C18"/>
    <w:rsid w:val="00BB51E9"/>
    <w:rsid w:val="00BB54AD"/>
    <w:rsid w:val="00BB56DF"/>
    <w:rsid w:val="00BB591C"/>
    <w:rsid w:val="00BB69CE"/>
    <w:rsid w:val="00BB701F"/>
    <w:rsid w:val="00BB7CAA"/>
    <w:rsid w:val="00BC059F"/>
    <w:rsid w:val="00BC0FDC"/>
    <w:rsid w:val="00BC10F2"/>
    <w:rsid w:val="00BC1629"/>
    <w:rsid w:val="00BC1B0B"/>
    <w:rsid w:val="00BC1B0C"/>
    <w:rsid w:val="00BC1EA0"/>
    <w:rsid w:val="00BC226B"/>
    <w:rsid w:val="00BC2611"/>
    <w:rsid w:val="00BC2ADE"/>
    <w:rsid w:val="00BC3053"/>
    <w:rsid w:val="00BC3216"/>
    <w:rsid w:val="00BC32AB"/>
    <w:rsid w:val="00BC4D2E"/>
    <w:rsid w:val="00BC504B"/>
    <w:rsid w:val="00BC5429"/>
    <w:rsid w:val="00BC58C8"/>
    <w:rsid w:val="00BC61F1"/>
    <w:rsid w:val="00BC62A1"/>
    <w:rsid w:val="00BC6678"/>
    <w:rsid w:val="00BC6717"/>
    <w:rsid w:val="00BC6951"/>
    <w:rsid w:val="00BC6A32"/>
    <w:rsid w:val="00BC6E5F"/>
    <w:rsid w:val="00BC7910"/>
    <w:rsid w:val="00BC7C84"/>
    <w:rsid w:val="00BD07F2"/>
    <w:rsid w:val="00BD09DC"/>
    <w:rsid w:val="00BD0D9E"/>
    <w:rsid w:val="00BD0E46"/>
    <w:rsid w:val="00BD0FBA"/>
    <w:rsid w:val="00BD1202"/>
    <w:rsid w:val="00BD135A"/>
    <w:rsid w:val="00BD17B5"/>
    <w:rsid w:val="00BD27E3"/>
    <w:rsid w:val="00BD2C1C"/>
    <w:rsid w:val="00BD34E6"/>
    <w:rsid w:val="00BD361C"/>
    <w:rsid w:val="00BD3E5A"/>
    <w:rsid w:val="00BD4545"/>
    <w:rsid w:val="00BD48AC"/>
    <w:rsid w:val="00BD4CCF"/>
    <w:rsid w:val="00BD5062"/>
    <w:rsid w:val="00BD5349"/>
    <w:rsid w:val="00BD5F1A"/>
    <w:rsid w:val="00BD60FB"/>
    <w:rsid w:val="00BD674A"/>
    <w:rsid w:val="00BD68A4"/>
    <w:rsid w:val="00BD7D8F"/>
    <w:rsid w:val="00BD7DC4"/>
    <w:rsid w:val="00BE01B6"/>
    <w:rsid w:val="00BE042B"/>
    <w:rsid w:val="00BE07A9"/>
    <w:rsid w:val="00BE0A81"/>
    <w:rsid w:val="00BE0E11"/>
    <w:rsid w:val="00BE0FCB"/>
    <w:rsid w:val="00BE0FEA"/>
    <w:rsid w:val="00BE1234"/>
    <w:rsid w:val="00BE1E8B"/>
    <w:rsid w:val="00BE2151"/>
    <w:rsid w:val="00BE23AB"/>
    <w:rsid w:val="00BE2424"/>
    <w:rsid w:val="00BE285F"/>
    <w:rsid w:val="00BE2E3C"/>
    <w:rsid w:val="00BE2FA6"/>
    <w:rsid w:val="00BE2FBD"/>
    <w:rsid w:val="00BE3191"/>
    <w:rsid w:val="00BE333F"/>
    <w:rsid w:val="00BE378F"/>
    <w:rsid w:val="00BE39C3"/>
    <w:rsid w:val="00BE3D8A"/>
    <w:rsid w:val="00BE3FD5"/>
    <w:rsid w:val="00BE44DF"/>
    <w:rsid w:val="00BE5854"/>
    <w:rsid w:val="00BE5E99"/>
    <w:rsid w:val="00BE624F"/>
    <w:rsid w:val="00BE6E30"/>
    <w:rsid w:val="00BE7406"/>
    <w:rsid w:val="00BE7603"/>
    <w:rsid w:val="00BE778F"/>
    <w:rsid w:val="00BF0020"/>
    <w:rsid w:val="00BF0193"/>
    <w:rsid w:val="00BF0619"/>
    <w:rsid w:val="00BF14A0"/>
    <w:rsid w:val="00BF1A7A"/>
    <w:rsid w:val="00BF1B96"/>
    <w:rsid w:val="00BF3279"/>
    <w:rsid w:val="00BF368A"/>
    <w:rsid w:val="00BF36A6"/>
    <w:rsid w:val="00BF3949"/>
    <w:rsid w:val="00BF3CB7"/>
    <w:rsid w:val="00BF42A6"/>
    <w:rsid w:val="00BF45E3"/>
    <w:rsid w:val="00BF473B"/>
    <w:rsid w:val="00BF4F35"/>
    <w:rsid w:val="00BF51CC"/>
    <w:rsid w:val="00BF5620"/>
    <w:rsid w:val="00BF5729"/>
    <w:rsid w:val="00BF685B"/>
    <w:rsid w:val="00BF6A9D"/>
    <w:rsid w:val="00BF6E07"/>
    <w:rsid w:val="00BF74C7"/>
    <w:rsid w:val="00BF7C0E"/>
    <w:rsid w:val="00C015F1"/>
    <w:rsid w:val="00C01F33"/>
    <w:rsid w:val="00C01FB3"/>
    <w:rsid w:val="00C021AC"/>
    <w:rsid w:val="00C024A7"/>
    <w:rsid w:val="00C02746"/>
    <w:rsid w:val="00C02B81"/>
    <w:rsid w:val="00C02C95"/>
    <w:rsid w:val="00C02CC6"/>
    <w:rsid w:val="00C040F7"/>
    <w:rsid w:val="00C04211"/>
    <w:rsid w:val="00C044AB"/>
    <w:rsid w:val="00C04AE2"/>
    <w:rsid w:val="00C04C62"/>
    <w:rsid w:val="00C04E7E"/>
    <w:rsid w:val="00C05706"/>
    <w:rsid w:val="00C05DB0"/>
    <w:rsid w:val="00C064B0"/>
    <w:rsid w:val="00C064D3"/>
    <w:rsid w:val="00C06537"/>
    <w:rsid w:val="00C06577"/>
    <w:rsid w:val="00C07198"/>
    <w:rsid w:val="00C07377"/>
    <w:rsid w:val="00C07491"/>
    <w:rsid w:val="00C07E62"/>
    <w:rsid w:val="00C10053"/>
    <w:rsid w:val="00C10126"/>
    <w:rsid w:val="00C10478"/>
    <w:rsid w:val="00C10773"/>
    <w:rsid w:val="00C107E0"/>
    <w:rsid w:val="00C10B59"/>
    <w:rsid w:val="00C10B8E"/>
    <w:rsid w:val="00C113A4"/>
    <w:rsid w:val="00C119AC"/>
    <w:rsid w:val="00C12107"/>
    <w:rsid w:val="00C1292C"/>
    <w:rsid w:val="00C12E51"/>
    <w:rsid w:val="00C137FA"/>
    <w:rsid w:val="00C139A9"/>
    <w:rsid w:val="00C14309"/>
    <w:rsid w:val="00C14D0C"/>
    <w:rsid w:val="00C14D4B"/>
    <w:rsid w:val="00C14DFD"/>
    <w:rsid w:val="00C14E54"/>
    <w:rsid w:val="00C154BB"/>
    <w:rsid w:val="00C15CDE"/>
    <w:rsid w:val="00C15E6C"/>
    <w:rsid w:val="00C1673F"/>
    <w:rsid w:val="00C170EA"/>
    <w:rsid w:val="00C17D7A"/>
    <w:rsid w:val="00C201AC"/>
    <w:rsid w:val="00C20A4D"/>
    <w:rsid w:val="00C20CAF"/>
    <w:rsid w:val="00C20E5E"/>
    <w:rsid w:val="00C21117"/>
    <w:rsid w:val="00C2145E"/>
    <w:rsid w:val="00C21820"/>
    <w:rsid w:val="00C218AC"/>
    <w:rsid w:val="00C21905"/>
    <w:rsid w:val="00C21A10"/>
    <w:rsid w:val="00C225C7"/>
    <w:rsid w:val="00C22D78"/>
    <w:rsid w:val="00C23A25"/>
    <w:rsid w:val="00C23D4C"/>
    <w:rsid w:val="00C246C6"/>
    <w:rsid w:val="00C24BD0"/>
    <w:rsid w:val="00C24F50"/>
    <w:rsid w:val="00C2505B"/>
    <w:rsid w:val="00C25998"/>
    <w:rsid w:val="00C259CB"/>
    <w:rsid w:val="00C268E6"/>
    <w:rsid w:val="00C27197"/>
    <w:rsid w:val="00C275BB"/>
    <w:rsid w:val="00C275C1"/>
    <w:rsid w:val="00C276CC"/>
    <w:rsid w:val="00C279B5"/>
    <w:rsid w:val="00C27C45"/>
    <w:rsid w:val="00C27F3F"/>
    <w:rsid w:val="00C30239"/>
    <w:rsid w:val="00C30E50"/>
    <w:rsid w:val="00C313D1"/>
    <w:rsid w:val="00C31920"/>
    <w:rsid w:val="00C3286B"/>
    <w:rsid w:val="00C3313F"/>
    <w:rsid w:val="00C33C04"/>
    <w:rsid w:val="00C345E7"/>
    <w:rsid w:val="00C3488A"/>
    <w:rsid w:val="00C34F73"/>
    <w:rsid w:val="00C3510C"/>
    <w:rsid w:val="00C359E3"/>
    <w:rsid w:val="00C35FBC"/>
    <w:rsid w:val="00C36014"/>
    <w:rsid w:val="00C369AB"/>
    <w:rsid w:val="00C3719D"/>
    <w:rsid w:val="00C37207"/>
    <w:rsid w:val="00C37CB2"/>
    <w:rsid w:val="00C37E76"/>
    <w:rsid w:val="00C407BE"/>
    <w:rsid w:val="00C4096F"/>
    <w:rsid w:val="00C40C2A"/>
    <w:rsid w:val="00C411F4"/>
    <w:rsid w:val="00C4128D"/>
    <w:rsid w:val="00C41508"/>
    <w:rsid w:val="00C416B8"/>
    <w:rsid w:val="00C41A53"/>
    <w:rsid w:val="00C4298B"/>
    <w:rsid w:val="00C43B21"/>
    <w:rsid w:val="00C43F1B"/>
    <w:rsid w:val="00C44058"/>
    <w:rsid w:val="00C4432D"/>
    <w:rsid w:val="00C443AC"/>
    <w:rsid w:val="00C449BB"/>
    <w:rsid w:val="00C45E75"/>
    <w:rsid w:val="00C46D6B"/>
    <w:rsid w:val="00C473A5"/>
    <w:rsid w:val="00C500F0"/>
    <w:rsid w:val="00C50EC8"/>
    <w:rsid w:val="00C50FF4"/>
    <w:rsid w:val="00C5199A"/>
    <w:rsid w:val="00C51D17"/>
    <w:rsid w:val="00C52013"/>
    <w:rsid w:val="00C52587"/>
    <w:rsid w:val="00C53012"/>
    <w:rsid w:val="00C534FE"/>
    <w:rsid w:val="00C53D92"/>
    <w:rsid w:val="00C54687"/>
    <w:rsid w:val="00C54995"/>
    <w:rsid w:val="00C54D13"/>
    <w:rsid w:val="00C54D41"/>
    <w:rsid w:val="00C54DED"/>
    <w:rsid w:val="00C55598"/>
    <w:rsid w:val="00C555FF"/>
    <w:rsid w:val="00C55F94"/>
    <w:rsid w:val="00C56943"/>
    <w:rsid w:val="00C56DFC"/>
    <w:rsid w:val="00C570FA"/>
    <w:rsid w:val="00C57220"/>
    <w:rsid w:val="00C57312"/>
    <w:rsid w:val="00C57EB3"/>
    <w:rsid w:val="00C6029B"/>
    <w:rsid w:val="00C60563"/>
    <w:rsid w:val="00C60700"/>
    <w:rsid w:val="00C60783"/>
    <w:rsid w:val="00C60DEA"/>
    <w:rsid w:val="00C61228"/>
    <w:rsid w:val="00C613AC"/>
    <w:rsid w:val="00C614DE"/>
    <w:rsid w:val="00C61CA1"/>
    <w:rsid w:val="00C630AD"/>
    <w:rsid w:val="00C631C0"/>
    <w:rsid w:val="00C63839"/>
    <w:rsid w:val="00C64097"/>
    <w:rsid w:val="00C64672"/>
    <w:rsid w:val="00C649C9"/>
    <w:rsid w:val="00C64D73"/>
    <w:rsid w:val="00C65B4C"/>
    <w:rsid w:val="00C65D91"/>
    <w:rsid w:val="00C661DC"/>
    <w:rsid w:val="00C6622B"/>
    <w:rsid w:val="00C66DDF"/>
    <w:rsid w:val="00C67184"/>
    <w:rsid w:val="00C676B6"/>
    <w:rsid w:val="00C67999"/>
    <w:rsid w:val="00C67A05"/>
    <w:rsid w:val="00C67F28"/>
    <w:rsid w:val="00C70697"/>
    <w:rsid w:val="00C70C21"/>
    <w:rsid w:val="00C72093"/>
    <w:rsid w:val="00C722E3"/>
    <w:rsid w:val="00C7244D"/>
    <w:rsid w:val="00C7293B"/>
    <w:rsid w:val="00C72AD8"/>
    <w:rsid w:val="00C72EF4"/>
    <w:rsid w:val="00C733C8"/>
    <w:rsid w:val="00C73432"/>
    <w:rsid w:val="00C735DE"/>
    <w:rsid w:val="00C73BAD"/>
    <w:rsid w:val="00C7415C"/>
    <w:rsid w:val="00C742E8"/>
    <w:rsid w:val="00C744FE"/>
    <w:rsid w:val="00C7496F"/>
    <w:rsid w:val="00C74B64"/>
    <w:rsid w:val="00C75960"/>
    <w:rsid w:val="00C75D2F"/>
    <w:rsid w:val="00C75FB9"/>
    <w:rsid w:val="00C7652C"/>
    <w:rsid w:val="00C76551"/>
    <w:rsid w:val="00C767BE"/>
    <w:rsid w:val="00C76E3C"/>
    <w:rsid w:val="00C77E5D"/>
    <w:rsid w:val="00C8068F"/>
    <w:rsid w:val="00C81352"/>
    <w:rsid w:val="00C81568"/>
    <w:rsid w:val="00C8158D"/>
    <w:rsid w:val="00C82718"/>
    <w:rsid w:val="00C8274C"/>
    <w:rsid w:val="00C82870"/>
    <w:rsid w:val="00C83BB2"/>
    <w:rsid w:val="00C83D2D"/>
    <w:rsid w:val="00C8455C"/>
    <w:rsid w:val="00C8480F"/>
    <w:rsid w:val="00C84A07"/>
    <w:rsid w:val="00C84B21"/>
    <w:rsid w:val="00C84EBC"/>
    <w:rsid w:val="00C850A3"/>
    <w:rsid w:val="00C85740"/>
    <w:rsid w:val="00C85F08"/>
    <w:rsid w:val="00C86323"/>
    <w:rsid w:val="00C86883"/>
    <w:rsid w:val="00C86F52"/>
    <w:rsid w:val="00C8744F"/>
    <w:rsid w:val="00C9027A"/>
    <w:rsid w:val="00C9068E"/>
    <w:rsid w:val="00C90741"/>
    <w:rsid w:val="00C9079A"/>
    <w:rsid w:val="00C90E54"/>
    <w:rsid w:val="00C91F57"/>
    <w:rsid w:val="00C9263C"/>
    <w:rsid w:val="00C92BB5"/>
    <w:rsid w:val="00C92D04"/>
    <w:rsid w:val="00C93814"/>
    <w:rsid w:val="00C93910"/>
    <w:rsid w:val="00C93A1F"/>
    <w:rsid w:val="00C93C4B"/>
    <w:rsid w:val="00C944AB"/>
    <w:rsid w:val="00C94673"/>
    <w:rsid w:val="00C95B40"/>
    <w:rsid w:val="00C95F85"/>
    <w:rsid w:val="00C96335"/>
    <w:rsid w:val="00C96416"/>
    <w:rsid w:val="00C967CB"/>
    <w:rsid w:val="00CA03A6"/>
    <w:rsid w:val="00CA05CB"/>
    <w:rsid w:val="00CA07C1"/>
    <w:rsid w:val="00CA0B21"/>
    <w:rsid w:val="00CA0BD9"/>
    <w:rsid w:val="00CA0D15"/>
    <w:rsid w:val="00CA12AD"/>
    <w:rsid w:val="00CA13AD"/>
    <w:rsid w:val="00CA1BF1"/>
    <w:rsid w:val="00CA1ED8"/>
    <w:rsid w:val="00CA20F3"/>
    <w:rsid w:val="00CA3E57"/>
    <w:rsid w:val="00CA4058"/>
    <w:rsid w:val="00CA518C"/>
    <w:rsid w:val="00CA564B"/>
    <w:rsid w:val="00CA5D4C"/>
    <w:rsid w:val="00CA5EBB"/>
    <w:rsid w:val="00CA674A"/>
    <w:rsid w:val="00CA67B7"/>
    <w:rsid w:val="00CA78E7"/>
    <w:rsid w:val="00CB0769"/>
    <w:rsid w:val="00CB0FCA"/>
    <w:rsid w:val="00CB102F"/>
    <w:rsid w:val="00CB126C"/>
    <w:rsid w:val="00CB1413"/>
    <w:rsid w:val="00CB1551"/>
    <w:rsid w:val="00CB15ED"/>
    <w:rsid w:val="00CB1873"/>
    <w:rsid w:val="00CB1C81"/>
    <w:rsid w:val="00CB1F63"/>
    <w:rsid w:val="00CB23DA"/>
    <w:rsid w:val="00CB2F14"/>
    <w:rsid w:val="00CB3A37"/>
    <w:rsid w:val="00CB3EC8"/>
    <w:rsid w:val="00CB4F1B"/>
    <w:rsid w:val="00CB568B"/>
    <w:rsid w:val="00CB5DD3"/>
    <w:rsid w:val="00CB634F"/>
    <w:rsid w:val="00CB653C"/>
    <w:rsid w:val="00CB660B"/>
    <w:rsid w:val="00CB66EE"/>
    <w:rsid w:val="00CB6AE4"/>
    <w:rsid w:val="00CB7170"/>
    <w:rsid w:val="00CB74D8"/>
    <w:rsid w:val="00CC040E"/>
    <w:rsid w:val="00CC0CB5"/>
    <w:rsid w:val="00CC0CEF"/>
    <w:rsid w:val="00CC111F"/>
    <w:rsid w:val="00CC15EC"/>
    <w:rsid w:val="00CC1BD5"/>
    <w:rsid w:val="00CC1C2C"/>
    <w:rsid w:val="00CC2011"/>
    <w:rsid w:val="00CC2D7A"/>
    <w:rsid w:val="00CC2E42"/>
    <w:rsid w:val="00CC2FF5"/>
    <w:rsid w:val="00CC3686"/>
    <w:rsid w:val="00CC3EA0"/>
    <w:rsid w:val="00CC3EC9"/>
    <w:rsid w:val="00CC5180"/>
    <w:rsid w:val="00CC537F"/>
    <w:rsid w:val="00CC53EC"/>
    <w:rsid w:val="00CC5802"/>
    <w:rsid w:val="00CC5828"/>
    <w:rsid w:val="00CC59EA"/>
    <w:rsid w:val="00CC5A71"/>
    <w:rsid w:val="00CC6B21"/>
    <w:rsid w:val="00CC7766"/>
    <w:rsid w:val="00CC7B45"/>
    <w:rsid w:val="00CD0B78"/>
    <w:rsid w:val="00CD1188"/>
    <w:rsid w:val="00CD11A3"/>
    <w:rsid w:val="00CD148E"/>
    <w:rsid w:val="00CD167C"/>
    <w:rsid w:val="00CD1936"/>
    <w:rsid w:val="00CD1A9D"/>
    <w:rsid w:val="00CD1C15"/>
    <w:rsid w:val="00CD210F"/>
    <w:rsid w:val="00CD24E3"/>
    <w:rsid w:val="00CD25F7"/>
    <w:rsid w:val="00CD2672"/>
    <w:rsid w:val="00CD275F"/>
    <w:rsid w:val="00CD2DDF"/>
    <w:rsid w:val="00CD2ED1"/>
    <w:rsid w:val="00CD337B"/>
    <w:rsid w:val="00CD4906"/>
    <w:rsid w:val="00CD55BF"/>
    <w:rsid w:val="00CD5B18"/>
    <w:rsid w:val="00CD5BE7"/>
    <w:rsid w:val="00CD5EA3"/>
    <w:rsid w:val="00CD60B4"/>
    <w:rsid w:val="00CD6797"/>
    <w:rsid w:val="00CD6826"/>
    <w:rsid w:val="00CD707E"/>
    <w:rsid w:val="00CD7146"/>
    <w:rsid w:val="00CD73A9"/>
    <w:rsid w:val="00CE0234"/>
    <w:rsid w:val="00CE0424"/>
    <w:rsid w:val="00CE0462"/>
    <w:rsid w:val="00CE052C"/>
    <w:rsid w:val="00CE0869"/>
    <w:rsid w:val="00CE1008"/>
    <w:rsid w:val="00CE1978"/>
    <w:rsid w:val="00CE1F14"/>
    <w:rsid w:val="00CE2598"/>
    <w:rsid w:val="00CE2942"/>
    <w:rsid w:val="00CE3552"/>
    <w:rsid w:val="00CE35EA"/>
    <w:rsid w:val="00CE3813"/>
    <w:rsid w:val="00CE401B"/>
    <w:rsid w:val="00CE4181"/>
    <w:rsid w:val="00CE4525"/>
    <w:rsid w:val="00CE5339"/>
    <w:rsid w:val="00CE59EE"/>
    <w:rsid w:val="00CE5FC3"/>
    <w:rsid w:val="00CE66F7"/>
    <w:rsid w:val="00CE6DDB"/>
    <w:rsid w:val="00CE7482"/>
    <w:rsid w:val="00CE7561"/>
    <w:rsid w:val="00CF0469"/>
    <w:rsid w:val="00CF05F6"/>
    <w:rsid w:val="00CF1354"/>
    <w:rsid w:val="00CF1453"/>
    <w:rsid w:val="00CF14C9"/>
    <w:rsid w:val="00CF1509"/>
    <w:rsid w:val="00CF15EC"/>
    <w:rsid w:val="00CF233D"/>
    <w:rsid w:val="00CF2433"/>
    <w:rsid w:val="00CF2CC6"/>
    <w:rsid w:val="00CF2F02"/>
    <w:rsid w:val="00CF3627"/>
    <w:rsid w:val="00CF38C6"/>
    <w:rsid w:val="00CF39F0"/>
    <w:rsid w:val="00CF3B1F"/>
    <w:rsid w:val="00CF3BF6"/>
    <w:rsid w:val="00CF3E6C"/>
    <w:rsid w:val="00CF4251"/>
    <w:rsid w:val="00CF5976"/>
    <w:rsid w:val="00CF5CD3"/>
    <w:rsid w:val="00CF625B"/>
    <w:rsid w:val="00CF64F1"/>
    <w:rsid w:val="00CF687E"/>
    <w:rsid w:val="00CF6B49"/>
    <w:rsid w:val="00CF7EF9"/>
    <w:rsid w:val="00D0349B"/>
    <w:rsid w:val="00D0356F"/>
    <w:rsid w:val="00D0370D"/>
    <w:rsid w:val="00D03766"/>
    <w:rsid w:val="00D04106"/>
    <w:rsid w:val="00D04353"/>
    <w:rsid w:val="00D04ABA"/>
    <w:rsid w:val="00D04F39"/>
    <w:rsid w:val="00D053C9"/>
    <w:rsid w:val="00D053F1"/>
    <w:rsid w:val="00D058AD"/>
    <w:rsid w:val="00D0617D"/>
    <w:rsid w:val="00D06861"/>
    <w:rsid w:val="00D10249"/>
    <w:rsid w:val="00D10936"/>
    <w:rsid w:val="00D10A46"/>
    <w:rsid w:val="00D115C3"/>
    <w:rsid w:val="00D11897"/>
    <w:rsid w:val="00D125C7"/>
    <w:rsid w:val="00D1265E"/>
    <w:rsid w:val="00D12961"/>
    <w:rsid w:val="00D129C3"/>
    <w:rsid w:val="00D12C2D"/>
    <w:rsid w:val="00D12F51"/>
    <w:rsid w:val="00D13135"/>
    <w:rsid w:val="00D13327"/>
    <w:rsid w:val="00D134E8"/>
    <w:rsid w:val="00D139E8"/>
    <w:rsid w:val="00D13A3F"/>
    <w:rsid w:val="00D13E4E"/>
    <w:rsid w:val="00D13F42"/>
    <w:rsid w:val="00D14314"/>
    <w:rsid w:val="00D14758"/>
    <w:rsid w:val="00D14B6F"/>
    <w:rsid w:val="00D14B70"/>
    <w:rsid w:val="00D16831"/>
    <w:rsid w:val="00D17E87"/>
    <w:rsid w:val="00D20FA2"/>
    <w:rsid w:val="00D213D0"/>
    <w:rsid w:val="00D2167D"/>
    <w:rsid w:val="00D21C09"/>
    <w:rsid w:val="00D2247D"/>
    <w:rsid w:val="00D2359F"/>
    <w:rsid w:val="00D237DE"/>
    <w:rsid w:val="00D239A7"/>
    <w:rsid w:val="00D23AB1"/>
    <w:rsid w:val="00D23F47"/>
    <w:rsid w:val="00D24389"/>
    <w:rsid w:val="00D24945"/>
    <w:rsid w:val="00D24E40"/>
    <w:rsid w:val="00D24F66"/>
    <w:rsid w:val="00D25108"/>
    <w:rsid w:val="00D25240"/>
    <w:rsid w:val="00D25DF6"/>
    <w:rsid w:val="00D26123"/>
    <w:rsid w:val="00D268BC"/>
    <w:rsid w:val="00D271B8"/>
    <w:rsid w:val="00D273A6"/>
    <w:rsid w:val="00D27607"/>
    <w:rsid w:val="00D317B7"/>
    <w:rsid w:val="00D32AC6"/>
    <w:rsid w:val="00D3311F"/>
    <w:rsid w:val="00D33431"/>
    <w:rsid w:val="00D3349E"/>
    <w:rsid w:val="00D335DD"/>
    <w:rsid w:val="00D33664"/>
    <w:rsid w:val="00D336FD"/>
    <w:rsid w:val="00D340AA"/>
    <w:rsid w:val="00D34378"/>
    <w:rsid w:val="00D34DC6"/>
    <w:rsid w:val="00D351EC"/>
    <w:rsid w:val="00D358E1"/>
    <w:rsid w:val="00D35D3B"/>
    <w:rsid w:val="00D35E80"/>
    <w:rsid w:val="00D36BB8"/>
    <w:rsid w:val="00D36E71"/>
    <w:rsid w:val="00D36EC2"/>
    <w:rsid w:val="00D373AA"/>
    <w:rsid w:val="00D3768B"/>
    <w:rsid w:val="00D37816"/>
    <w:rsid w:val="00D37D87"/>
    <w:rsid w:val="00D3E990"/>
    <w:rsid w:val="00D40898"/>
    <w:rsid w:val="00D40AAE"/>
    <w:rsid w:val="00D40B33"/>
    <w:rsid w:val="00D41241"/>
    <w:rsid w:val="00D415FC"/>
    <w:rsid w:val="00D41913"/>
    <w:rsid w:val="00D42A95"/>
    <w:rsid w:val="00D4318F"/>
    <w:rsid w:val="00D43204"/>
    <w:rsid w:val="00D438BF"/>
    <w:rsid w:val="00D439D7"/>
    <w:rsid w:val="00D440F8"/>
    <w:rsid w:val="00D443A9"/>
    <w:rsid w:val="00D4450B"/>
    <w:rsid w:val="00D44683"/>
    <w:rsid w:val="00D448B6"/>
    <w:rsid w:val="00D44BDA"/>
    <w:rsid w:val="00D44F78"/>
    <w:rsid w:val="00D453BE"/>
    <w:rsid w:val="00D45928"/>
    <w:rsid w:val="00D45D03"/>
    <w:rsid w:val="00D46366"/>
    <w:rsid w:val="00D47750"/>
    <w:rsid w:val="00D47B71"/>
    <w:rsid w:val="00D5040E"/>
    <w:rsid w:val="00D50D44"/>
    <w:rsid w:val="00D5113C"/>
    <w:rsid w:val="00D517F2"/>
    <w:rsid w:val="00D51A86"/>
    <w:rsid w:val="00D51B33"/>
    <w:rsid w:val="00D51B51"/>
    <w:rsid w:val="00D51F14"/>
    <w:rsid w:val="00D51F96"/>
    <w:rsid w:val="00D521E6"/>
    <w:rsid w:val="00D52E3F"/>
    <w:rsid w:val="00D52F44"/>
    <w:rsid w:val="00D52F66"/>
    <w:rsid w:val="00D530B6"/>
    <w:rsid w:val="00D54027"/>
    <w:rsid w:val="00D54441"/>
    <w:rsid w:val="00D546FF"/>
    <w:rsid w:val="00D554F2"/>
    <w:rsid w:val="00D55AD5"/>
    <w:rsid w:val="00D562F3"/>
    <w:rsid w:val="00D5706D"/>
    <w:rsid w:val="00D572E1"/>
    <w:rsid w:val="00D5737E"/>
    <w:rsid w:val="00D574CF"/>
    <w:rsid w:val="00D5768E"/>
    <w:rsid w:val="00D576CA"/>
    <w:rsid w:val="00D57904"/>
    <w:rsid w:val="00D602E9"/>
    <w:rsid w:val="00D60911"/>
    <w:rsid w:val="00D60C8D"/>
    <w:rsid w:val="00D60D84"/>
    <w:rsid w:val="00D60F78"/>
    <w:rsid w:val="00D61231"/>
    <w:rsid w:val="00D615C4"/>
    <w:rsid w:val="00D61AF5"/>
    <w:rsid w:val="00D61E40"/>
    <w:rsid w:val="00D62376"/>
    <w:rsid w:val="00D623A3"/>
    <w:rsid w:val="00D623C9"/>
    <w:rsid w:val="00D6253A"/>
    <w:rsid w:val="00D6281A"/>
    <w:rsid w:val="00D62E0F"/>
    <w:rsid w:val="00D62FE7"/>
    <w:rsid w:val="00D63054"/>
    <w:rsid w:val="00D6328F"/>
    <w:rsid w:val="00D63BBC"/>
    <w:rsid w:val="00D63E5C"/>
    <w:rsid w:val="00D642AE"/>
    <w:rsid w:val="00D6465E"/>
    <w:rsid w:val="00D648A1"/>
    <w:rsid w:val="00D64AA3"/>
    <w:rsid w:val="00D652B5"/>
    <w:rsid w:val="00D65D49"/>
    <w:rsid w:val="00D65DA2"/>
    <w:rsid w:val="00D66155"/>
    <w:rsid w:val="00D6685D"/>
    <w:rsid w:val="00D67E08"/>
    <w:rsid w:val="00D70184"/>
    <w:rsid w:val="00D70573"/>
    <w:rsid w:val="00D70797"/>
    <w:rsid w:val="00D708B0"/>
    <w:rsid w:val="00D70A0E"/>
    <w:rsid w:val="00D70B70"/>
    <w:rsid w:val="00D710FD"/>
    <w:rsid w:val="00D716D2"/>
    <w:rsid w:val="00D719BB"/>
    <w:rsid w:val="00D71ADE"/>
    <w:rsid w:val="00D7216F"/>
    <w:rsid w:val="00D722CB"/>
    <w:rsid w:val="00D72F44"/>
    <w:rsid w:val="00D73C2F"/>
    <w:rsid w:val="00D7450A"/>
    <w:rsid w:val="00D7489F"/>
    <w:rsid w:val="00D7552E"/>
    <w:rsid w:val="00D757CA"/>
    <w:rsid w:val="00D75841"/>
    <w:rsid w:val="00D75F90"/>
    <w:rsid w:val="00D76E1E"/>
    <w:rsid w:val="00D77158"/>
    <w:rsid w:val="00D77718"/>
    <w:rsid w:val="00D77B1D"/>
    <w:rsid w:val="00D77DAD"/>
    <w:rsid w:val="00D8021F"/>
    <w:rsid w:val="00D80383"/>
    <w:rsid w:val="00D80730"/>
    <w:rsid w:val="00D80B76"/>
    <w:rsid w:val="00D8109B"/>
    <w:rsid w:val="00D813A6"/>
    <w:rsid w:val="00D8179A"/>
    <w:rsid w:val="00D81CD5"/>
    <w:rsid w:val="00D823C6"/>
    <w:rsid w:val="00D82B54"/>
    <w:rsid w:val="00D83199"/>
    <w:rsid w:val="00D8327F"/>
    <w:rsid w:val="00D83354"/>
    <w:rsid w:val="00D83D02"/>
    <w:rsid w:val="00D83E13"/>
    <w:rsid w:val="00D84064"/>
    <w:rsid w:val="00D842F3"/>
    <w:rsid w:val="00D84348"/>
    <w:rsid w:val="00D85D36"/>
    <w:rsid w:val="00D85E2E"/>
    <w:rsid w:val="00D86287"/>
    <w:rsid w:val="00D86523"/>
    <w:rsid w:val="00D86CA3"/>
    <w:rsid w:val="00D86EA6"/>
    <w:rsid w:val="00D86FF7"/>
    <w:rsid w:val="00D871CE"/>
    <w:rsid w:val="00D8780B"/>
    <w:rsid w:val="00D90889"/>
    <w:rsid w:val="00D90EFE"/>
    <w:rsid w:val="00D9150A"/>
    <w:rsid w:val="00D91626"/>
    <w:rsid w:val="00D9196D"/>
    <w:rsid w:val="00D91D22"/>
    <w:rsid w:val="00D92982"/>
    <w:rsid w:val="00D92F03"/>
    <w:rsid w:val="00D9310F"/>
    <w:rsid w:val="00D93205"/>
    <w:rsid w:val="00D93F8D"/>
    <w:rsid w:val="00D94CB2"/>
    <w:rsid w:val="00D95390"/>
    <w:rsid w:val="00D95672"/>
    <w:rsid w:val="00D95DB5"/>
    <w:rsid w:val="00D96439"/>
    <w:rsid w:val="00D9668B"/>
    <w:rsid w:val="00D96CFB"/>
    <w:rsid w:val="00D974FF"/>
    <w:rsid w:val="00D97501"/>
    <w:rsid w:val="00D9770C"/>
    <w:rsid w:val="00D97B13"/>
    <w:rsid w:val="00D97DD6"/>
    <w:rsid w:val="00D9C639"/>
    <w:rsid w:val="00DA1552"/>
    <w:rsid w:val="00DA16CA"/>
    <w:rsid w:val="00DA21CC"/>
    <w:rsid w:val="00DA305E"/>
    <w:rsid w:val="00DA30D5"/>
    <w:rsid w:val="00DA35C6"/>
    <w:rsid w:val="00DA3CD8"/>
    <w:rsid w:val="00DA3FA2"/>
    <w:rsid w:val="00DA4252"/>
    <w:rsid w:val="00DA5417"/>
    <w:rsid w:val="00DA56E8"/>
    <w:rsid w:val="00DA5A67"/>
    <w:rsid w:val="00DA63D4"/>
    <w:rsid w:val="00DA64DE"/>
    <w:rsid w:val="00DA7463"/>
    <w:rsid w:val="00DA749E"/>
    <w:rsid w:val="00DA7517"/>
    <w:rsid w:val="00DB0A9F"/>
    <w:rsid w:val="00DB1379"/>
    <w:rsid w:val="00DB16BF"/>
    <w:rsid w:val="00DB1832"/>
    <w:rsid w:val="00DB1A94"/>
    <w:rsid w:val="00DB1DFB"/>
    <w:rsid w:val="00DB22E3"/>
    <w:rsid w:val="00DB2B00"/>
    <w:rsid w:val="00DB377D"/>
    <w:rsid w:val="00DB38BA"/>
    <w:rsid w:val="00DB3F77"/>
    <w:rsid w:val="00DB42E2"/>
    <w:rsid w:val="00DB44D5"/>
    <w:rsid w:val="00DB4915"/>
    <w:rsid w:val="00DB4E8F"/>
    <w:rsid w:val="00DB50D5"/>
    <w:rsid w:val="00DB5174"/>
    <w:rsid w:val="00DB61EA"/>
    <w:rsid w:val="00DB7022"/>
    <w:rsid w:val="00DB707C"/>
    <w:rsid w:val="00DB7624"/>
    <w:rsid w:val="00DB792F"/>
    <w:rsid w:val="00DB7CF2"/>
    <w:rsid w:val="00DC0636"/>
    <w:rsid w:val="00DC19B9"/>
    <w:rsid w:val="00DC1C45"/>
    <w:rsid w:val="00DC232B"/>
    <w:rsid w:val="00DC2964"/>
    <w:rsid w:val="00DC2B17"/>
    <w:rsid w:val="00DC2D36"/>
    <w:rsid w:val="00DC38F7"/>
    <w:rsid w:val="00DC3AB5"/>
    <w:rsid w:val="00DC3CC9"/>
    <w:rsid w:val="00DC50D8"/>
    <w:rsid w:val="00DC50E5"/>
    <w:rsid w:val="00DC53EF"/>
    <w:rsid w:val="00DC585F"/>
    <w:rsid w:val="00DC5D1F"/>
    <w:rsid w:val="00DC6189"/>
    <w:rsid w:val="00DC626B"/>
    <w:rsid w:val="00DC63E0"/>
    <w:rsid w:val="00DC63F6"/>
    <w:rsid w:val="00DC682D"/>
    <w:rsid w:val="00DC6864"/>
    <w:rsid w:val="00DC710D"/>
    <w:rsid w:val="00DC732D"/>
    <w:rsid w:val="00DC771C"/>
    <w:rsid w:val="00DC7C77"/>
    <w:rsid w:val="00DD00C6"/>
    <w:rsid w:val="00DD00F3"/>
    <w:rsid w:val="00DD10A4"/>
    <w:rsid w:val="00DD113E"/>
    <w:rsid w:val="00DD1993"/>
    <w:rsid w:val="00DD1AF4"/>
    <w:rsid w:val="00DD1EDD"/>
    <w:rsid w:val="00DD213F"/>
    <w:rsid w:val="00DD222A"/>
    <w:rsid w:val="00DD2B05"/>
    <w:rsid w:val="00DD2E64"/>
    <w:rsid w:val="00DD349B"/>
    <w:rsid w:val="00DD36AE"/>
    <w:rsid w:val="00DD3DB5"/>
    <w:rsid w:val="00DD4C74"/>
    <w:rsid w:val="00DD5118"/>
    <w:rsid w:val="00DD51E0"/>
    <w:rsid w:val="00DD5695"/>
    <w:rsid w:val="00DD590C"/>
    <w:rsid w:val="00DD5D6E"/>
    <w:rsid w:val="00DD6A0F"/>
    <w:rsid w:val="00DD6C7E"/>
    <w:rsid w:val="00DD6C8C"/>
    <w:rsid w:val="00DD7106"/>
    <w:rsid w:val="00DE043D"/>
    <w:rsid w:val="00DE0528"/>
    <w:rsid w:val="00DE116C"/>
    <w:rsid w:val="00DE1183"/>
    <w:rsid w:val="00DE141F"/>
    <w:rsid w:val="00DE1880"/>
    <w:rsid w:val="00DE1D3E"/>
    <w:rsid w:val="00DE1E4C"/>
    <w:rsid w:val="00DE1F8D"/>
    <w:rsid w:val="00DE26B4"/>
    <w:rsid w:val="00DE2B01"/>
    <w:rsid w:val="00DE2C1B"/>
    <w:rsid w:val="00DE2D63"/>
    <w:rsid w:val="00DE363A"/>
    <w:rsid w:val="00DE367C"/>
    <w:rsid w:val="00DE37F0"/>
    <w:rsid w:val="00DE41C8"/>
    <w:rsid w:val="00DE46AD"/>
    <w:rsid w:val="00DE4E4B"/>
    <w:rsid w:val="00DE503C"/>
    <w:rsid w:val="00DE51F1"/>
    <w:rsid w:val="00DE5574"/>
    <w:rsid w:val="00DE5608"/>
    <w:rsid w:val="00DE58D0"/>
    <w:rsid w:val="00DE654F"/>
    <w:rsid w:val="00DE69E2"/>
    <w:rsid w:val="00DE6A38"/>
    <w:rsid w:val="00DE6BE3"/>
    <w:rsid w:val="00DE6EA5"/>
    <w:rsid w:val="00DE7C7C"/>
    <w:rsid w:val="00DF0B6E"/>
    <w:rsid w:val="00DF0CCA"/>
    <w:rsid w:val="00DF1203"/>
    <w:rsid w:val="00DF15E0"/>
    <w:rsid w:val="00DF173F"/>
    <w:rsid w:val="00DF187A"/>
    <w:rsid w:val="00DF1C84"/>
    <w:rsid w:val="00DF21F2"/>
    <w:rsid w:val="00DF2F3A"/>
    <w:rsid w:val="00DF321E"/>
    <w:rsid w:val="00DF36A5"/>
    <w:rsid w:val="00DF37A0"/>
    <w:rsid w:val="00DF39B7"/>
    <w:rsid w:val="00DF3CB4"/>
    <w:rsid w:val="00DF4189"/>
    <w:rsid w:val="00DF46CF"/>
    <w:rsid w:val="00DF472A"/>
    <w:rsid w:val="00DF5354"/>
    <w:rsid w:val="00DF5580"/>
    <w:rsid w:val="00DF570E"/>
    <w:rsid w:val="00DF57F0"/>
    <w:rsid w:val="00DF59DB"/>
    <w:rsid w:val="00DF6044"/>
    <w:rsid w:val="00DF702C"/>
    <w:rsid w:val="00DF72E6"/>
    <w:rsid w:val="00DF79A0"/>
    <w:rsid w:val="00E00489"/>
    <w:rsid w:val="00E00C45"/>
    <w:rsid w:val="00E018BF"/>
    <w:rsid w:val="00E019BE"/>
    <w:rsid w:val="00E01B53"/>
    <w:rsid w:val="00E028D2"/>
    <w:rsid w:val="00E03829"/>
    <w:rsid w:val="00E0384B"/>
    <w:rsid w:val="00E03932"/>
    <w:rsid w:val="00E03AE6"/>
    <w:rsid w:val="00E03FCB"/>
    <w:rsid w:val="00E04163"/>
    <w:rsid w:val="00E04FB2"/>
    <w:rsid w:val="00E051AA"/>
    <w:rsid w:val="00E055DF"/>
    <w:rsid w:val="00E058DB"/>
    <w:rsid w:val="00E0596F"/>
    <w:rsid w:val="00E059B0"/>
    <w:rsid w:val="00E05B1E"/>
    <w:rsid w:val="00E05DAF"/>
    <w:rsid w:val="00E06EE2"/>
    <w:rsid w:val="00E070E0"/>
    <w:rsid w:val="00E07DF2"/>
    <w:rsid w:val="00E10000"/>
    <w:rsid w:val="00E10301"/>
    <w:rsid w:val="00E10545"/>
    <w:rsid w:val="00E110E7"/>
    <w:rsid w:val="00E11B20"/>
    <w:rsid w:val="00E11BA2"/>
    <w:rsid w:val="00E11E2E"/>
    <w:rsid w:val="00E1274F"/>
    <w:rsid w:val="00E12871"/>
    <w:rsid w:val="00E13774"/>
    <w:rsid w:val="00E139A4"/>
    <w:rsid w:val="00E13D72"/>
    <w:rsid w:val="00E146AB"/>
    <w:rsid w:val="00E14BA7"/>
    <w:rsid w:val="00E14C00"/>
    <w:rsid w:val="00E15271"/>
    <w:rsid w:val="00E15AB8"/>
    <w:rsid w:val="00E15AE7"/>
    <w:rsid w:val="00E15BE3"/>
    <w:rsid w:val="00E1616D"/>
    <w:rsid w:val="00E16804"/>
    <w:rsid w:val="00E16807"/>
    <w:rsid w:val="00E16E4D"/>
    <w:rsid w:val="00E1734F"/>
    <w:rsid w:val="00E17505"/>
    <w:rsid w:val="00E17A5F"/>
    <w:rsid w:val="00E17FA2"/>
    <w:rsid w:val="00E20FE3"/>
    <w:rsid w:val="00E215ED"/>
    <w:rsid w:val="00E21D09"/>
    <w:rsid w:val="00E221BD"/>
    <w:rsid w:val="00E22320"/>
    <w:rsid w:val="00E22330"/>
    <w:rsid w:val="00E2283D"/>
    <w:rsid w:val="00E22E54"/>
    <w:rsid w:val="00E23673"/>
    <w:rsid w:val="00E23C98"/>
    <w:rsid w:val="00E23DF3"/>
    <w:rsid w:val="00E24306"/>
    <w:rsid w:val="00E247DC"/>
    <w:rsid w:val="00E253F9"/>
    <w:rsid w:val="00E25BDF"/>
    <w:rsid w:val="00E260DB"/>
    <w:rsid w:val="00E264A4"/>
    <w:rsid w:val="00E27B95"/>
    <w:rsid w:val="00E27F7B"/>
    <w:rsid w:val="00E30658"/>
    <w:rsid w:val="00E30B5A"/>
    <w:rsid w:val="00E30D5C"/>
    <w:rsid w:val="00E30EE3"/>
    <w:rsid w:val="00E3123A"/>
    <w:rsid w:val="00E3123D"/>
    <w:rsid w:val="00E31448"/>
    <w:rsid w:val="00E31461"/>
    <w:rsid w:val="00E31845"/>
    <w:rsid w:val="00E31B22"/>
    <w:rsid w:val="00E31D43"/>
    <w:rsid w:val="00E32299"/>
    <w:rsid w:val="00E322A0"/>
    <w:rsid w:val="00E323FF"/>
    <w:rsid w:val="00E32608"/>
    <w:rsid w:val="00E32C0C"/>
    <w:rsid w:val="00E32C43"/>
    <w:rsid w:val="00E32D82"/>
    <w:rsid w:val="00E32FB2"/>
    <w:rsid w:val="00E33675"/>
    <w:rsid w:val="00E338F2"/>
    <w:rsid w:val="00E33A4B"/>
    <w:rsid w:val="00E34188"/>
    <w:rsid w:val="00E34424"/>
    <w:rsid w:val="00E3454B"/>
    <w:rsid w:val="00E34738"/>
    <w:rsid w:val="00E34B6E"/>
    <w:rsid w:val="00E35559"/>
    <w:rsid w:val="00E35560"/>
    <w:rsid w:val="00E35795"/>
    <w:rsid w:val="00E361C1"/>
    <w:rsid w:val="00E36551"/>
    <w:rsid w:val="00E36982"/>
    <w:rsid w:val="00E36A2D"/>
    <w:rsid w:val="00E36ACC"/>
    <w:rsid w:val="00E37180"/>
    <w:rsid w:val="00E3723A"/>
    <w:rsid w:val="00E375BE"/>
    <w:rsid w:val="00E37860"/>
    <w:rsid w:val="00E4096D"/>
    <w:rsid w:val="00E416AA"/>
    <w:rsid w:val="00E41FEA"/>
    <w:rsid w:val="00E42B5C"/>
    <w:rsid w:val="00E43282"/>
    <w:rsid w:val="00E43662"/>
    <w:rsid w:val="00E446F1"/>
    <w:rsid w:val="00E44700"/>
    <w:rsid w:val="00E44C76"/>
    <w:rsid w:val="00E44D81"/>
    <w:rsid w:val="00E45016"/>
    <w:rsid w:val="00E45D8A"/>
    <w:rsid w:val="00E46211"/>
    <w:rsid w:val="00E462EE"/>
    <w:rsid w:val="00E46886"/>
    <w:rsid w:val="00E4746B"/>
    <w:rsid w:val="00E47A7F"/>
    <w:rsid w:val="00E47AEF"/>
    <w:rsid w:val="00E47C1F"/>
    <w:rsid w:val="00E47C4A"/>
    <w:rsid w:val="00E5027B"/>
    <w:rsid w:val="00E502B3"/>
    <w:rsid w:val="00E50502"/>
    <w:rsid w:val="00E506CF"/>
    <w:rsid w:val="00E512B1"/>
    <w:rsid w:val="00E519D7"/>
    <w:rsid w:val="00E5287E"/>
    <w:rsid w:val="00E52C0A"/>
    <w:rsid w:val="00E53040"/>
    <w:rsid w:val="00E5338C"/>
    <w:rsid w:val="00E533DE"/>
    <w:rsid w:val="00E5346D"/>
    <w:rsid w:val="00E53B75"/>
    <w:rsid w:val="00E542F4"/>
    <w:rsid w:val="00E5462F"/>
    <w:rsid w:val="00E54671"/>
    <w:rsid w:val="00E54680"/>
    <w:rsid w:val="00E54BE3"/>
    <w:rsid w:val="00E54E3B"/>
    <w:rsid w:val="00E55060"/>
    <w:rsid w:val="00E5534D"/>
    <w:rsid w:val="00E554F1"/>
    <w:rsid w:val="00E56948"/>
    <w:rsid w:val="00E57565"/>
    <w:rsid w:val="00E57962"/>
    <w:rsid w:val="00E57F80"/>
    <w:rsid w:val="00E57F8F"/>
    <w:rsid w:val="00E61193"/>
    <w:rsid w:val="00E61B67"/>
    <w:rsid w:val="00E61E25"/>
    <w:rsid w:val="00E6209C"/>
    <w:rsid w:val="00E624A2"/>
    <w:rsid w:val="00E62BF3"/>
    <w:rsid w:val="00E63838"/>
    <w:rsid w:val="00E639C4"/>
    <w:rsid w:val="00E64434"/>
    <w:rsid w:val="00E65830"/>
    <w:rsid w:val="00E65A67"/>
    <w:rsid w:val="00E67695"/>
    <w:rsid w:val="00E676E1"/>
    <w:rsid w:val="00E67849"/>
    <w:rsid w:val="00E67C51"/>
    <w:rsid w:val="00E7021F"/>
    <w:rsid w:val="00E70235"/>
    <w:rsid w:val="00E70483"/>
    <w:rsid w:val="00E70527"/>
    <w:rsid w:val="00E70979"/>
    <w:rsid w:val="00E710B1"/>
    <w:rsid w:val="00E7135D"/>
    <w:rsid w:val="00E71791"/>
    <w:rsid w:val="00E7185C"/>
    <w:rsid w:val="00E71B23"/>
    <w:rsid w:val="00E7201C"/>
    <w:rsid w:val="00E722D5"/>
    <w:rsid w:val="00E72804"/>
    <w:rsid w:val="00E72EDD"/>
    <w:rsid w:val="00E72EFC"/>
    <w:rsid w:val="00E73648"/>
    <w:rsid w:val="00E73989"/>
    <w:rsid w:val="00E73CCA"/>
    <w:rsid w:val="00E7407D"/>
    <w:rsid w:val="00E743C1"/>
    <w:rsid w:val="00E74677"/>
    <w:rsid w:val="00E74680"/>
    <w:rsid w:val="00E7487E"/>
    <w:rsid w:val="00E74F39"/>
    <w:rsid w:val="00E755A1"/>
    <w:rsid w:val="00E75608"/>
    <w:rsid w:val="00E758EC"/>
    <w:rsid w:val="00E75E23"/>
    <w:rsid w:val="00E75FBD"/>
    <w:rsid w:val="00E76DAC"/>
    <w:rsid w:val="00E76E01"/>
    <w:rsid w:val="00E7714A"/>
    <w:rsid w:val="00E8026F"/>
    <w:rsid w:val="00E8046A"/>
    <w:rsid w:val="00E80BC7"/>
    <w:rsid w:val="00E81A4E"/>
    <w:rsid w:val="00E8234C"/>
    <w:rsid w:val="00E829E6"/>
    <w:rsid w:val="00E8304D"/>
    <w:rsid w:val="00E8320B"/>
    <w:rsid w:val="00E83A77"/>
    <w:rsid w:val="00E83AA9"/>
    <w:rsid w:val="00E84546"/>
    <w:rsid w:val="00E84CE9"/>
    <w:rsid w:val="00E851C3"/>
    <w:rsid w:val="00E85432"/>
    <w:rsid w:val="00E854E3"/>
    <w:rsid w:val="00E85834"/>
    <w:rsid w:val="00E8584E"/>
    <w:rsid w:val="00E85928"/>
    <w:rsid w:val="00E85D82"/>
    <w:rsid w:val="00E860E4"/>
    <w:rsid w:val="00E86250"/>
    <w:rsid w:val="00E867F9"/>
    <w:rsid w:val="00E86BB4"/>
    <w:rsid w:val="00E86DFE"/>
    <w:rsid w:val="00E87270"/>
    <w:rsid w:val="00E875BA"/>
    <w:rsid w:val="00E8770C"/>
    <w:rsid w:val="00E87822"/>
    <w:rsid w:val="00E87F7C"/>
    <w:rsid w:val="00E90395"/>
    <w:rsid w:val="00E90757"/>
    <w:rsid w:val="00E90A7D"/>
    <w:rsid w:val="00E90B62"/>
    <w:rsid w:val="00E90E49"/>
    <w:rsid w:val="00E91784"/>
    <w:rsid w:val="00E917F9"/>
    <w:rsid w:val="00E91B2B"/>
    <w:rsid w:val="00E9291C"/>
    <w:rsid w:val="00E929B9"/>
    <w:rsid w:val="00E930CA"/>
    <w:rsid w:val="00E93B7A"/>
    <w:rsid w:val="00E93F6A"/>
    <w:rsid w:val="00E93FFE"/>
    <w:rsid w:val="00E94420"/>
    <w:rsid w:val="00E94587"/>
    <w:rsid w:val="00E94D77"/>
    <w:rsid w:val="00E94F8A"/>
    <w:rsid w:val="00E95026"/>
    <w:rsid w:val="00E95547"/>
    <w:rsid w:val="00E957A8"/>
    <w:rsid w:val="00E9581C"/>
    <w:rsid w:val="00E9652D"/>
    <w:rsid w:val="00E9666C"/>
    <w:rsid w:val="00E979B5"/>
    <w:rsid w:val="00E97E6D"/>
    <w:rsid w:val="00EA0E7F"/>
    <w:rsid w:val="00EA1CF2"/>
    <w:rsid w:val="00EA23BE"/>
    <w:rsid w:val="00EA2AEB"/>
    <w:rsid w:val="00EA2BA3"/>
    <w:rsid w:val="00EA2E92"/>
    <w:rsid w:val="00EA3607"/>
    <w:rsid w:val="00EA404A"/>
    <w:rsid w:val="00EA4651"/>
    <w:rsid w:val="00EA5009"/>
    <w:rsid w:val="00EA5C7D"/>
    <w:rsid w:val="00EA7660"/>
    <w:rsid w:val="00EA7978"/>
    <w:rsid w:val="00EA7A41"/>
    <w:rsid w:val="00EA7CC4"/>
    <w:rsid w:val="00EB057C"/>
    <w:rsid w:val="00EB06FE"/>
    <w:rsid w:val="00EB077B"/>
    <w:rsid w:val="00EB0E25"/>
    <w:rsid w:val="00EB1918"/>
    <w:rsid w:val="00EB19B5"/>
    <w:rsid w:val="00EB2148"/>
    <w:rsid w:val="00EB2262"/>
    <w:rsid w:val="00EB264B"/>
    <w:rsid w:val="00EB2C0F"/>
    <w:rsid w:val="00EB37A7"/>
    <w:rsid w:val="00EB3D48"/>
    <w:rsid w:val="00EB46D6"/>
    <w:rsid w:val="00EB4B23"/>
    <w:rsid w:val="00EB4BCE"/>
    <w:rsid w:val="00EB4C9F"/>
    <w:rsid w:val="00EB4EA2"/>
    <w:rsid w:val="00EB5DFB"/>
    <w:rsid w:val="00EB6391"/>
    <w:rsid w:val="00EB68C2"/>
    <w:rsid w:val="00EB6B74"/>
    <w:rsid w:val="00EB7326"/>
    <w:rsid w:val="00EB7391"/>
    <w:rsid w:val="00EC05F2"/>
    <w:rsid w:val="00EC09DB"/>
    <w:rsid w:val="00EC1239"/>
    <w:rsid w:val="00EC12D1"/>
    <w:rsid w:val="00EC1345"/>
    <w:rsid w:val="00EC24D5"/>
    <w:rsid w:val="00EC2621"/>
    <w:rsid w:val="00EC277A"/>
    <w:rsid w:val="00EC27C6"/>
    <w:rsid w:val="00EC2E54"/>
    <w:rsid w:val="00EC300C"/>
    <w:rsid w:val="00EC4207"/>
    <w:rsid w:val="00EC480A"/>
    <w:rsid w:val="00EC4DD3"/>
    <w:rsid w:val="00EC5653"/>
    <w:rsid w:val="00EC5E07"/>
    <w:rsid w:val="00EC5F30"/>
    <w:rsid w:val="00EC643C"/>
    <w:rsid w:val="00EC6963"/>
    <w:rsid w:val="00EC71CE"/>
    <w:rsid w:val="00EC76FA"/>
    <w:rsid w:val="00ED0725"/>
    <w:rsid w:val="00ED1006"/>
    <w:rsid w:val="00ED15A0"/>
    <w:rsid w:val="00ED22A0"/>
    <w:rsid w:val="00ED34D9"/>
    <w:rsid w:val="00ED3AAA"/>
    <w:rsid w:val="00ED4055"/>
    <w:rsid w:val="00ED4172"/>
    <w:rsid w:val="00ED506B"/>
    <w:rsid w:val="00ED59B8"/>
    <w:rsid w:val="00ED6F48"/>
    <w:rsid w:val="00EE0097"/>
    <w:rsid w:val="00EE07FD"/>
    <w:rsid w:val="00EE0A5B"/>
    <w:rsid w:val="00EE0B0F"/>
    <w:rsid w:val="00EE1008"/>
    <w:rsid w:val="00EE2687"/>
    <w:rsid w:val="00EE269A"/>
    <w:rsid w:val="00EE2BD9"/>
    <w:rsid w:val="00EE2C40"/>
    <w:rsid w:val="00EE331C"/>
    <w:rsid w:val="00EE411B"/>
    <w:rsid w:val="00EE46BF"/>
    <w:rsid w:val="00EE47A6"/>
    <w:rsid w:val="00EE4C9D"/>
    <w:rsid w:val="00EE4D1D"/>
    <w:rsid w:val="00EE5232"/>
    <w:rsid w:val="00EE633B"/>
    <w:rsid w:val="00EE6895"/>
    <w:rsid w:val="00EE68D5"/>
    <w:rsid w:val="00EE6DED"/>
    <w:rsid w:val="00EF029D"/>
    <w:rsid w:val="00EF0360"/>
    <w:rsid w:val="00EF0422"/>
    <w:rsid w:val="00EF0BAE"/>
    <w:rsid w:val="00EF117D"/>
    <w:rsid w:val="00EF1240"/>
    <w:rsid w:val="00EF12B9"/>
    <w:rsid w:val="00EF13D5"/>
    <w:rsid w:val="00EF1483"/>
    <w:rsid w:val="00EF18FE"/>
    <w:rsid w:val="00EF232A"/>
    <w:rsid w:val="00EF2B3F"/>
    <w:rsid w:val="00EF300E"/>
    <w:rsid w:val="00EF30D4"/>
    <w:rsid w:val="00EF36BF"/>
    <w:rsid w:val="00EF3DA0"/>
    <w:rsid w:val="00EF4116"/>
    <w:rsid w:val="00EF448B"/>
    <w:rsid w:val="00EF46C1"/>
    <w:rsid w:val="00EF497E"/>
    <w:rsid w:val="00EF4C8A"/>
    <w:rsid w:val="00EF5011"/>
    <w:rsid w:val="00EF5574"/>
    <w:rsid w:val="00EF5787"/>
    <w:rsid w:val="00EF60D0"/>
    <w:rsid w:val="00EF67B3"/>
    <w:rsid w:val="00EF6944"/>
    <w:rsid w:val="00EF69BC"/>
    <w:rsid w:val="00EF6ADD"/>
    <w:rsid w:val="00EF6B0B"/>
    <w:rsid w:val="00EF6BE7"/>
    <w:rsid w:val="00EF76EF"/>
    <w:rsid w:val="00EF7CAF"/>
    <w:rsid w:val="00EF7E1C"/>
    <w:rsid w:val="00EF7FCA"/>
    <w:rsid w:val="00F00FF7"/>
    <w:rsid w:val="00F0172E"/>
    <w:rsid w:val="00F01BC2"/>
    <w:rsid w:val="00F01D92"/>
    <w:rsid w:val="00F020A8"/>
    <w:rsid w:val="00F02147"/>
    <w:rsid w:val="00F025A1"/>
    <w:rsid w:val="00F0349B"/>
    <w:rsid w:val="00F035F3"/>
    <w:rsid w:val="00F04295"/>
    <w:rsid w:val="00F0497A"/>
    <w:rsid w:val="00F051CF"/>
    <w:rsid w:val="00F0528D"/>
    <w:rsid w:val="00F058D0"/>
    <w:rsid w:val="00F05A76"/>
    <w:rsid w:val="00F068EC"/>
    <w:rsid w:val="00F06C67"/>
    <w:rsid w:val="00F06DFD"/>
    <w:rsid w:val="00F0701E"/>
    <w:rsid w:val="00F071D1"/>
    <w:rsid w:val="00F072A9"/>
    <w:rsid w:val="00F07387"/>
    <w:rsid w:val="00F07492"/>
    <w:rsid w:val="00F07533"/>
    <w:rsid w:val="00F07E31"/>
    <w:rsid w:val="00F10629"/>
    <w:rsid w:val="00F110CA"/>
    <w:rsid w:val="00F11CC3"/>
    <w:rsid w:val="00F12DB5"/>
    <w:rsid w:val="00F12E31"/>
    <w:rsid w:val="00F131C8"/>
    <w:rsid w:val="00F13BF0"/>
    <w:rsid w:val="00F13E50"/>
    <w:rsid w:val="00F149BD"/>
    <w:rsid w:val="00F149E9"/>
    <w:rsid w:val="00F15765"/>
    <w:rsid w:val="00F1578A"/>
    <w:rsid w:val="00F15AB3"/>
    <w:rsid w:val="00F15C3C"/>
    <w:rsid w:val="00F15FA5"/>
    <w:rsid w:val="00F16106"/>
    <w:rsid w:val="00F166C8"/>
    <w:rsid w:val="00F169C7"/>
    <w:rsid w:val="00F16B16"/>
    <w:rsid w:val="00F16DBB"/>
    <w:rsid w:val="00F17594"/>
    <w:rsid w:val="00F17EF7"/>
    <w:rsid w:val="00F20116"/>
    <w:rsid w:val="00F2047E"/>
    <w:rsid w:val="00F209B7"/>
    <w:rsid w:val="00F20A8B"/>
    <w:rsid w:val="00F20F15"/>
    <w:rsid w:val="00F20F5C"/>
    <w:rsid w:val="00F22961"/>
    <w:rsid w:val="00F229AC"/>
    <w:rsid w:val="00F2376F"/>
    <w:rsid w:val="00F23D87"/>
    <w:rsid w:val="00F24213"/>
    <w:rsid w:val="00F243D8"/>
    <w:rsid w:val="00F24A16"/>
    <w:rsid w:val="00F24E61"/>
    <w:rsid w:val="00F24E6B"/>
    <w:rsid w:val="00F24F4B"/>
    <w:rsid w:val="00F25115"/>
    <w:rsid w:val="00F253D2"/>
    <w:rsid w:val="00F25D1C"/>
    <w:rsid w:val="00F26A57"/>
    <w:rsid w:val="00F26A75"/>
    <w:rsid w:val="00F27A4B"/>
    <w:rsid w:val="00F30828"/>
    <w:rsid w:val="00F30B89"/>
    <w:rsid w:val="00F311B6"/>
    <w:rsid w:val="00F313D6"/>
    <w:rsid w:val="00F3176B"/>
    <w:rsid w:val="00F31C36"/>
    <w:rsid w:val="00F31FC5"/>
    <w:rsid w:val="00F32106"/>
    <w:rsid w:val="00F32860"/>
    <w:rsid w:val="00F32BCE"/>
    <w:rsid w:val="00F331BE"/>
    <w:rsid w:val="00F331E0"/>
    <w:rsid w:val="00F3322C"/>
    <w:rsid w:val="00F33679"/>
    <w:rsid w:val="00F33758"/>
    <w:rsid w:val="00F33A7F"/>
    <w:rsid w:val="00F33A9C"/>
    <w:rsid w:val="00F33DE7"/>
    <w:rsid w:val="00F3435C"/>
    <w:rsid w:val="00F3490C"/>
    <w:rsid w:val="00F34CC0"/>
    <w:rsid w:val="00F35239"/>
    <w:rsid w:val="00F35681"/>
    <w:rsid w:val="00F35CE4"/>
    <w:rsid w:val="00F35F9B"/>
    <w:rsid w:val="00F3685F"/>
    <w:rsid w:val="00F37D89"/>
    <w:rsid w:val="00F37F35"/>
    <w:rsid w:val="00F40149"/>
    <w:rsid w:val="00F40A9B"/>
    <w:rsid w:val="00F40AC4"/>
    <w:rsid w:val="00F40F0C"/>
    <w:rsid w:val="00F4108E"/>
    <w:rsid w:val="00F41940"/>
    <w:rsid w:val="00F41981"/>
    <w:rsid w:val="00F41A9D"/>
    <w:rsid w:val="00F42D7F"/>
    <w:rsid w:val="00F42E8E"/>
    <w:rsid w:val="00F43531"/>
    <w:rsid w:val="00F43B9E"/>
    <w:rsid w:val="00F43F3D"/>
    <w:rsid w:val="00F4445F"/>
    <w:rsid w:val="00F45226"/>
    <w:rsid w:val="00F45422"/>
    <w:rsid w:val="00F456A2"/>
    <w:rsid w:val="00F4758B"/>
    <w:rsid w:val="00F4766C"/>
    <w:rsid w:val="00F47916"/>
    <w:rsid w:val="00F47BA5"/>
    <w:rsid w:val="00F5060E"/>
    <w:rsid w:val="00F50730"/>
    <w:rsid w:val="00F507D1"/>
    <w:rsid w:val="00F50814"/>
    <w:rsid w:val="00F50BD2"/>
    <w:rsid w:val="00F50E6C"/>
    <w:rsid w:val="00F519CE"/>
    <w:rsid w:val="00F51ADA"/>
    <w:rsid w:val="00F520DC"/>
    <w:rsid w:val="00F522F6"/>
    <w:rsid w:val="00F529EE"/>
    <w:rsid w:val="00F539D3"/>
    <w:rsid w:val="00F53AA8"/>
    <w:rsid w:val="00F54185"/>
    <w:rsid w:val="00F54838"/>
    <w:rsid w:val="00F5512A"/>
    <w:rsid w:val="00F55430"/>
    <w:rsid w:val="00F56D83"/>
    <w:rsid w:val="00F56DCC"/>
    <w:rsid w:val="00F57194"/>
    <w:rsid w:val="00F571AA"/>
    <w:rsid w:val="00F571BB"/>
    <w:rsid w:val="00F57301"/>
    <w:rsid w:val="00F57AA4"/>
    <w:rsid w:val="00F60203"/>
    <w:rsid w:val="00F60641"/>
    <w:rsid w:val="00F607C5"/>
    <w:rsid w:val="00F60B66"/>
    <w:rsid w:val="00F60CA6"/>
    <w:rsid w:val="00F60DEA"/>
    <w:rsid w:val="00F61DC9"/>
    <w:rsid w:val="00F62223"/>
    <w:rsid w:val="00F62666"/>
    <w:rsid w:val="00F628AE"/>
    <w:rsid w:val="00F62D01"/>
    <w:rsid w:val="00F6302A"/>
    <w:rsid w:val="00F63899"/>
    <w:rsid w:val="00F63950"/>
    <w:rsid w:val="00F63B59"/>
    <w:rsid w:val="00F64195"/>
    <w:rsid w:val="00F64C2B"/>
    <w:rsid w:val="00F64F0B"/>
    <w:rsid w:val="00F65066"/>
    <w:rsid w:val="00F651BE"/>
    <w:rsid w:val="00F651F0"/>
    <w:rsid w:val="00F6532F"/>
    <w:rsid w:val="00F654AE"/>
    <w:rsid w:val="00F65740"/>
    <w:rsid w:val="00F66719"/>
    <w:rsid w:val="00F66806"/>
    <w:rsid w:val="00F66C8B"/>
    <w:rsid w:val="00F66E9F"/>
    <w:rsid w:val="00F66F86"/>
    <w:rsid w:val="00F671CB"/>
    <w:rsid w:val="00F679F6"/>
    <w:rsid w:val="00F67F53"/>
    <w:rsid w:val="00F702DA"/>
    <w:rsid w:val="00F703BE"/>
    <w:rsid w:val="00F709CB"/>
    <w:rsid w:val="00F70BCA"/>
    <w:rsid w:val="00F71030"/>
    <w:rsid w:val="00F71615"/>
    <w:rsid w:val="00F71F69"/>
    <w:rsid w:val="00F7200B"/>
    <w:rsid w:val="00F72A02"/>
    <w:rsid w:val="00F72B72"/>
    <w:rsid w:val="00F72E4C"/>
    <w:rsid w:val="00F72FA0"/>
    <w:rsid w:val="00F73382"/>
    <w:rsid w:val="00F734B9"/>
    <w:rsid w:val="00F73640"/>
    <w:rsid w:val="00F73B7D"/>
    <w:rsid w:val="00F73C7F"/>
    <w:rsid w:val="00F74BB9"/>
    <w:rsid w:val="00F752FA"/>
    <w:rsid w:val="00F7532E"/>
    <w:rsid w:val="00F75582"/>
    <w:rsid w:val="00F75D7D"/>
    <w:rsid w:val="00F76BDE"/>
    <w:rsid w:val="00F76E18"/>
    <w:rsid w:val="00F76EFA"/>
    <w:rsid w:val="00F774CA"/>
    <w:rsid w:val="00F7777A"/>
    <w:rsid w:val="00F77830"/>
    <w:rsid w:val="00F77DD8"/>
    <w:rsid w:val="00F77EE6"/>
    <w:rsid w:val="00F80193"/>
    <w:rsid w:val="00F8021F"/>
    <w:rsid w:val="00F804BE"/>
    <w:rsid w:val="00F813BE"/>
    <w:rsid w:val="00F814DB"/>
    <w:rsid w:val="00F81705"/>
    <w:rsid w:val="00F817CE"/>
    <w:rsid w:val="00F81CE7"/>
    <w:rsid w:val="00F82678"/>
    <w:rsid w:val="00F82987"/>
    <w:rsid w:val="00F82A56"/>
    <w:rsid w:val="00F843C6"/>
    <w:rsid w:val="00F8456C"/>
    <w:rsid w:val="00F84649"/>
    <w:rsid w:val="00F84F95"/>
    <w:rsid w:val="00F8509E"/>
    <w:rsid w:val="00F851E4"/>
    <w:rsid w:val="00F859D8"/>
    <w:rsid w:val="00F85DCB"/>
    <w:rsid w:val="00F85E23"/>
    <w:rsid w:val="00F866DA"/>
    <w:rsid w:val="00F868F5"/>
    <w:rsid w:val="00F86D24"/>
    <w:rsid w:val="00F87140"/>
    <w:rsid w:val="00F8732B"/>
    <w:rsid w:val="00F879C8"/>
    <w:rsid w:val="00F87B7D"/>
    <w:rsid w:val="00F90538"/>
    <w:rsid w:val="00F9056A"/>
    <w:rsid w:val="00F90F8D"/>
    <w:rsid w:val="00F91389"/>
    <w:rsid w:val="00F91469"/>
    <w:rsid w:val="00F918F9"/>
    <w:rsid w:val="00F91DD8"/>
    <w:rsid w:val="00F91F08"/>
    <w:rsid w:val="00F92782"/>
    <w:rsid w:val="00F92798"/>
    <w:rsid w:val="00F92DBF"/>
    <w:rsid w:val="00F935DA"/>
    <w:rsid w:val="00F93AA9"/>
    <w:rsid w:val="00F9462B"/>
    <w:rsid w:val="00F94632"/>
    <w:rsid w:val="00F950A7"/>
    <w:rsid w:val="00F951AF"/>
    <w:rsid w:val="00F95424"/>
    <w:rsid w:val="00F954ED"/>
    <w:rsid w:val="00F956C6"/>
    <w:rsid w:val="00F9597E"/>
    <w:rsid w:val="00F964CC"/>
    <w:rsid w:val="00F96595"/>
    <w:rsid w:val="00F96985"/>
    <w:rsid w:val="00F96A80"/>
    <w:rsid w:val="00F96E86"/>
    <w:rsid w:val="00F96EAF"/>
    <w:rsid w:val="00F9714E"/>
    <w:rsid w:val="00F97838"/>
    <w:rsid w:val="00F97E91"/>
    <w:rsid w:val="00FA00B3"/>
    <w:rsid w:val="00FA048D"/>
    <w:rsid w:val="00FA0911"/>
    <w:rsid w:val="00FA0B9C"/>
    <w:rsid w:val="00FA0C54"/>
    <w:rsid w:val="00FA1431"/>
    <w:rsid w:val="00FA17A9"/>
    <w:rsid w:val="00FA18C1"/>
    <w:rsid w:val="00FA1A15"/>
    <w:rsid w:val="00FA1BB3"/>
    <w:rsid w:val="00FA2107"/>
    <w:rsid w:val="00FA21A1"/>
    <w:rsid w:val="00FA2233"/>
    <w:rsid w:val="00FA22C2"/>
    <w:rsid w:val="00FA236E"/>
    <w:rsid w:val="00FA2AF7"/>
    <w:rsid w:val="00FA2BB3"/>
    <w:rsid w:val="00FA36FD"/>
    <w:rsid w:val="00FA3C45"/>
    <w:rsid w:val="00FA3E4C"/>
    <w:rsid w:val="00FA40F8"/>
    <w:rsid w:val="00FA545E"/>
    <w:rsid w:val="00FA5697"/>
    <w:rsid w:val="00FA67A5"/>
    <w:rsid w:val="00FA6F92"/>
    <w:rsid w:val="00FA7541"/>
    <w:rsid w:val="00FA76DB"/>
    <w:rsid w:val="00FA7997"/>
    <w:rsid w:val="00FA79C9"/>
    <w:rsid w:val="00FB01F0"/>
    <w:rsid w:val="00FB0646"/>
    <w:rsid w:val="00FB074D"/>
    <w:rsid w:val="00FB0792"/>
    <w:rsid w:val="00FB093F"/>
    <w:rsid w:val="00FB0B88"/>
    <w:rsid w:val="00FB0D69"/>
    <w:rsid w:val="00FB141C"/>
    <w:rsid w:val="00FB14DC"/>
    <w:rsid w:val="00FB1631"/>
    <w:rsid w:val="00FB186F"/>
    <w:rsid w:val="00FB1A75"/>
    <w:rsid w:val="00FB1B46"/>
    <w:rsid w:val="00FB1D9D"/>
    <w:rsid w:val="00FB235C"/>
    <w:rsid w:val="00FB2B30"/>
    <w:rsid w:val="00FB3206"/>
    <w:rsid w:val="00FB3393"/>
    <w:rsid w:val="00FB3BBA"/>
    <w:rsid w:val="00FB3C2B"/>
    <w:rsid w:val="00FB42EF"/>
    <w:rsid w:val="00FB4C80"/>
    <w:rsid w:val="00FB5009"/>
    <w:rsid w:val="00FB5290"/>
    <w:rsid w:val="00FB5654"/>
    <w:rsid w:val="00FB5794"/>
    <w:rsid w:val="00FB5BB2"/>
    <w:rsid w:val="00FB6728"/>
    <w:rsid w:val="00FB67F4"/>
    <w:rsid w:val="00FB6A6A"/>
    <w:rsid w:val="00FB6B16"/>
    <w:rsid w:val="00FB6D49"/>
    <w:rsid w:val="00FB7046"/>
    <w:rsid w:val="00FB70D6"/>
    <w:rsid w:val="00FB780C"/>
    <w:rsid w:val="00FB7EB3"/>
    <w:rsid w:val="00FC06A7"/>
    <w:rsid w:val="00FC0717"/>
    <w:rsid w:val="00FC0976"/>
    <w:rsid w:val="00FC1377"/>
    <w:rsid w:val="00FC14FC"/>
    <w:rsid w:val="00FC19D8"/>
    <w:rsid w:val="00FC201B"/>
    <w:rsid w:val="00FC2728"/>
    <w:rsid w:val="00FC36A8"/>
    <w:rsid w:val="00FC3E52"/>
    <w:rsid w:val="00FC4313"/>
    <w:rsid w:val="00FC467D"/>
    <w:rsid w:val="00FC4742"/>
    <w:rsid w:val="00FC4B99"/>
    <w:rsid w:val="00FC500E"/>
    <w:rsid w:val="00FC581A"/>
    <w:rsid w:val="00FC594E"/>
    <w:rsid w:val="00FC5F4A"/>
    <w:rsid w:val="00FC5F83"/>
    <w:rsid w:val="00FC69A3"/>
    <w:rsid w:val="00FC6AB1"/>
    <w:rsid w:val="00FC6CA8"/>
    <w:rsid w:val="00FC6E53"/>
    <w:rsid w:val="00FC7429"/>
    <w:rsid w:val="00FC74CB"/>
    <w:rsid w:val="00FC7C70"/>
    <w:rsid w:val="00FC7DFC"/>
    <w:rsid w:val="00FC7F68"/>
    <w:rsid w:val="00FD07F6"/>
    <w:rsid w:val="00FD0855"/>
    <w:rsid w:val="00FD0D7C"/>
    <w:rsid w:val="00FD0E4F"/>
    <w:rsid w:val="00FD12C8"/>
    <w:rsid w:val="00FD1EC8"/>
    <w:rsid w:val="00FD2861"/>
    <w:rsid w:val="00FD2D4D"/>
    <w:rsid w:val="00FD31C8"/>
    <w:rsid w:val="00FD323A"/>
    <w:rsid w:val="00FD35BA"/>
    <w:rsid w:val="00FD4393"/>
    <w:rsid w:val="00FD453E"/>
    <w:rsid w:val="00FD47ED"/>
    <w:rsid w:val="00FD56BF"/>
    <w:rsid w:val="00FD5B70"/>
    <w:rsid w:val="00FD62E4"/>
    <w:rsid w:val="00FD6A36"/>
    <w:rsid w:val="00FD6B13"/>
    <w:rsid w:val="00FD6B99"/>
    <w:rsid w:val="00FD7034"/>
    <w:rsid w:val="00FD711C"/>
    <w:rsid w:val="00FD72F8"/>
    <w:rsid w:val="00FD74DB"/>
    <w:rsid w:val="00FD7660"/>
    <w:rsid w:val="00FE0135"/>
    <w:rsid w:val="00FE04D3"/>
    <w:rsid w:val="00FE0655"/>
    <w:rsid w:val="00FE18B3"/>
    <w:rsid w:val="00FE1B96"/>
    <w:rsid w:val="00FE2365"/>
    <w:rsid w:val="00FE237B"/>
    <w:rsid w:val="00FE2BD4"/>
    <w:rsid w:val="00FE2C20"/>
    <w:rsid w:val="00FE348A"/>
    <w:rsid w:val="00FE37D7"/>
    <w:rsid w:val="00FE406A"/>
    <w:rsid w:val="00FE47CC"/>
    <w:rsid w:val="00FE4969"/>
    <w:rsid w:val="00FE4C7B"/>
    <w:rsid w:val="00FE55F2"/>
    <w:rsid w:val="00FE5A5D"/>
    <w:rsid w:val="00FE6069"/>
    <w:rsid w:val="00FE707D"/>
    <w:rsid w:val="00FE7336"/>
    <w:rsid w:val="00FE73C0"/>
    <w:rsid w:val="00FE7420"/>
    <w:rsid w:val="00FE760A"/>
    <w:rsid w:val="00FE787C"/>
    <w:rsid w:val="00FE79E1"/>
    <w:rsid w:val="00FF00DC"/>
    <w:rsid w:val="00FF08B7"/>
    <w:rsid w:val="00FF20C1"/>
    <w:rsid w:val="00FF218E"/>
    <w:rsid w:val="00FF38C8"/>
    <w:rsid w:val="00FF40C5"/>
    <w:rsid w:val="00FF43FE"/>
    <w:rsid w:val="00FF45A5"/>
    <w:rsid w:val="00FF4983"/>
    <w:rsid w:val="00FF4D0E"/>
    <w:rsid w:val="00FF4DC9"/>
    <w:rsid w:val="00FF4DEE"/>
    <w:rsid w:val="00FF5247"/>
    <w:rsid w:val="00FF53D1"/>
    <w:rsid w:val="00FF5C91"/>
    <w:rsid w:val="00FF6D49"/>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A75F8B"/>
    <w:rsid w:val="09B924BA"/>
    <w:rsid w:val="0A1F0A6A"/>
    <w:rsid w:val="0A6BBC0E"/>
    <w:rsid w:val="0A6C3445"/>
    <w:rsid w:val="0B1235E5"/>
    <w:rsid w:val="0B4E3BD9"/>
    <w:rsid w:val="0B807FC1"/>
    <w:rsid w:val="0B9C23C3"/>
    <w:rsid w:val="0C3DA56C"/>
    <w:rsid w:val="0C74AE77"/>
    <w:rsid w:val="0C79D5B0"/>
    <w:rsid w:val="0C7E616A"/>
    <w:rsid w:val="0C810ECA"/>
    <w:rsid w:val="0CDC5F49"/>
    <w:rsid w:val="0CE36297"/>
    <w:rsid w:val="0D45D4FC"/>
    <w:rsid w:val="0DBD7A7B"/>
    <w:rsid w:val="0E2F3CA2"/>
    <w:rsid w:val="0E62624D"/>
    <w:rsid w:val="0E7DBBBF"/>
    <w:rsid w:val="0E9B5C34"/>
    <w:rsid w:val="0EB1804D"/>
    <w:rsid w:val="0ED7761F"/>
    <w:rsid w:val="0ED80A63"/>
    <w:rsid w:val="0F4C6568"/>
    <w:rsid w:val="0FAC4F39"/>
    <w:rsid w:val="100AE9D5"/>
    <w:rsid w:val="103DBCB2"/>
    <w:rsid w:val="11481F9A"/>
    <w:rsid w:val="11A46B05"/>
    <w:rsid w:val="11B61AE0"/>
    <w:rsid w:val="11C834C0"/>
    <w:rsid w:val="1286A804"/>
    <w:rsid w:val="13B2D20B"/>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C73132"/>
    <w:rsid w:val="27D944C9"/>
    <w:rsid w:val="27EE7EA3"/>
    <w:rsid w:val="2810C762"/>
    <w:rsid w:val="28A85411"/>
    <w:rsid w:val="29083542"/>
    <w:rsid w:val="294ED932"/>
    <w:rsid w:val="2961C2B0"/>
    <w:rsid w:val="2963AA76"/>
    <w:rsid w:val="297A85E1"/>
    <w:rsid w:val="2997326E"/>
    <w:rsid w:val="29C09AD2"/>
    <w:rsid w:val="29D02586"/>
    <w:rsid w:val="2AE090FE"/>
    <w:rsid w:val="2B8AD3E9"/>
    <w:rsid w:val="2BE04AD6"/>
    <w:rsid w:val="2BE3FB31"/>
    <w:rsid w:val="2BE97333"/>
    <w:rsid w:val="2C26946C"/>
    <w:rsid w:val="2C40EB8D"/>
    <w:rsid w:val="2CB12AB3"/>
    <w:rsid w:val="2D13796F"/>
    <w:rsid w:val="2DF8B391"/>
    <w:rsid w:val="2E5880F9"/>
    <w:rsid w:val="2E67849F"/>
    <w:rsid w:val="2EC18DAB"/>
    <w:rsid w:val="2ED60D8C"/>
    <w:rsid w:val="2ED910E9"/>
    <w:rsid w:val="2F742EA2"/>
    <w:rsid w:val="2F7C9979"/>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73E75"/>
    <w:rsid w:val="36CAFA71"/>
    <w:rsid w:val="373549F1"/>
    <w:rsid w:val="3768CD24"/>
    <w:rsid w:val="37B957EF"/>
    <w:rsid w:val="37D4A8CA"/>
    <w:rsid w:val="37F463B5"/>
    <w:rsid w:val="3842D6F3"/>
    <w:rsid w:val="385EC3FF"/>
    <w:rsid w:val="38803CC5"/>
    <w:rsid w:val="38C5672B"/>
    <w:rsid w:val="397CCE06"/>
    <w:rsid w:val="39B2063B"/>
    <w:rsid w:val="3A4CCD8D"/>
    <w:rsid w:val="3A96F0C2"/>
    <w:rsid w:val="3B523195"/>
    <w:rsid w:val="3BBDB527"/>
    <w:rsid w:val="3D68AF33"/>
    <w:rsid w:val="3D9BAF9C"/>
    <w:rsid w:val="3E2A4F53"/>
    <w:rsid w:val="3E336F6E"/>
    <w:rsid w:val="3E7E0A95"/>
    <w:rsid w:val="3EEA1FB2"/>
    <w:rsid w:val="3EFBA6C0"/>
    <w:rsid w:val="400A1FF2"/>
    <w:rsid w:val="41742A23"/>
    <w:rsid w:val="41908255"/>
    <w:rsid w:val="41EDB91B"/>
    <w:rsid w:val="422E725C"/>
    <w:rsid w:val="426E4E74"/>
    <w:rsid w:val="43091CBB"/>
    <w:rsid w:val="431079A1"/>
    <w:rsid w:val="4319A0F2"/>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0C225D"/>
    <w:rsid w:val="47231352"/>
    <w:rsid w:val="47601C31"/>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D30A2D"/>
    <w:rsid w:val="50AB3D0B"/>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80F49D"/>
    <w:rsid w:val="57FAD871"/>
    <w:rsid w:val="58C6B381"/>
    <w:rsid w:val="58FC347D"/>
    <w:rsid w:val="5903EFA7"/>
    <w:rsid w:val="5909EE7C"/>
    <w:rsid w:val="59B9547C"/>
    <w:rsid w:val="59C839C0"/>
    <w:rsid w:val="5A430F89"/>
    <w:rsid w:val="5BC55279"/>
    <w:rsid w:val="5C07EABC"/>
    <w:rsid w:val="5C1CE66D"/>
    <w:rsid w:val="5CC3520F"/>
    <w:rsid w:val="5D2FE49C"/>
    <w:rsid w:val="5D51C8DF"/>
    <w:rsid w:val="5DE87876"/>
    <w:rsid w:val="5E3D5237"/>
    <w:rsid w:val="5EAB68B7"/>
    <w:rsid w:val="5EE0FCD5"/>
    <w:rsid w:val="5EEE2AB3"/>
    <w:rsid w:val="5FA697AA"/>
    <w:rsid w:val="60198E7C"/>
    <w:rsid w:val="602A4F5C"/>
    <w:rsid w:val="608BDF50"/>
    <w:rsid w:val="614A5294"/>
    <w:rsid w:val="61D0AD27"/>
    <w:rsid w:val="6210E50A"/>
    <w:rsid w:val="6235C35A"/>
    <w:rsid w:val="624DBCC7"/>
    <w:rsid w:val="624EF9BC"/>
    <w:rsid w:val="62AAAD23"/>
    <w:rsid w:val="630A84D0"/>
    <w:rsid w:val="634A3AAB"/>
    <w:rsid w:val="637DF1AB"/>
    <w:rsid w:val="639C8985"/>
    <w:rsid w:val="643C64EF"/>
    <w:rsid w:val="64A65531"/>
    <w:rsid w:val="64D1BF1C"/>
    <w:rsid w:val="653FCF22"/>
    <w:rsid w:val="6548A3E9"/>
    <w:rsid w:val="65C431FD"/>
    <w:rsid w:val="66422592"/>
    <w:rsid w:val="66473A00"/>
    <w:rsid w:val="6719A606"/>
    <w:rsid w:val="678B67A6"/>
    <w:rsid w:val="67A694D3"/>
    <w:rsid w:val="67C95E52"/>
    <w:rsid w:val="682385DF"/>
    <w:rsid w:val="682E3E04"/>
    <w:rsid w:val="6868BDDE"/>
    <w:rsid w:val="68904941"/>
    <w:rsid w:val="68A6CB46"/>
    <w:rsid w:val="68F82605"/>
    <w:rsid w:val="6995CBC7"/>
    <w:rsid w:val="69CAE9D9"/>
    <w:rsid w:val="6A0BB861"/>
    <w:rsid w:val="6A40E344"/>
    <w:rsid w:val="6AF90979"/>
    <w:rsid w:val="6B170286"/>
    <w:rsid w:val="6B3BED45"/>
    <w:rsid w:val="6B4BC1D1"/>
    <w:rsid w:val="6BEA499E"/>
    <w:rsid w:val="6CB8D3CD"/>
    <w:rsid w:val="6CE6BB44"/>
    <w:rsid w:val="6D08A2F8"/>
    <w:rsid w:val="6D8B209D"/>
    <w:rsid w:val="6DC55F3E"/>
    <w:rsid w:val="6E761EB8"/>
    <w:rsid w:val="6EE62055"/>
    <w:rsid w:val="6F204663"/>
    <w:rsid w:val="6F2BE931"/>
    <w:rsid w:val="7006BE1F"/>
    <w:rsid w:val="7007D684"/>
    <w:rsid w:val="7057FA79"/>
    <w:rsid w:val="70627A19"/>
    <w:rsid w:val="71321001"/>
    <w:rsid w:val="7154EB21"/>
    <w:rsid w:val="717FF7AF"/>
    <w:rsid w:val="719CE94A"/>
    <w:rsid w:val="72E5179B"/>
    <w:rsid w:val="732C2AC0"/>
    <w:rsid w:val="735838ED"/>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FA3EB0"/>
    <w:rsid w:val="7AA31335"/>
    <w:rsid w:val="7B000391"/>
    <w:rsid w:val="7B50955C"/>
    <w:rsid w:val="7C31BF00"/>
    <w:rsid w:val="7CE69A62"/>
    <w:rsid w:val="7D0B6A83"/>
    <w:rsid w:val="7D21C2C2"/>
    <w:rsid w:val="7D2363F0"/>
    <w:rsid w:val="7DA3DE5B"/>
    <w:rsid w:val="7DCB9927"/>
    <w:rsid w:val="7DE1D734"/>
    <w:rsid w:val="7DF1E31B"/>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C1DE2AD"/>
  <w15:chartTrackingRefBased/>
  <w15:docId w15:val="{212A0EBB-180D-4B13-BD70-4F115B67F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DD2E64"/>
    <w:pPr>
      <w:numPr>
        <w:ilvl w:val="1"/>
      </w:numPr>
      <w:pBdr>
        <w:top w:val="none" w:sz="0" w:space="0" w:color="auto"/>
      </w:pBdr>
      <w:shd w:val="clear" w:color="auto" w:fill="BFBFBF" w:themeFill="background1" w:themeFillShade="BF"/>
      <w:spacing w:before="180"/>
      <w:outlineLvl w:val="1"/>
    </w:pPr>
    <w:rPr>
      <w:sz w:val="32"/>
      <w:lang w:eastAsia="zh-CN"/>
    </w:rPr>
  </w:style>
  <w:style w:type="paragraph" w:styleId="Heading3">
    <w:name w:val="heading 3"/>
    <w:basedOn w:val="Heading2"/>
    <w:next w:val="Normal"/>
    <w:link w:val="Heading3Char"/>
    <w:qFormat/>
    <w:rsid w:val="00DD2E64"/>
    <w:pPr>
      <w:numPr>
        <w:ilvl w:val="2"/>
      </w:numPr>
      <w:shd w:val="clear" w:color="auto" w:fill="D9D9D9" w:themeFill="background1" w:themeFillShade="D9"/>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AC6F71"/>
    <w:pPr>
      <w:numPr>
        <w:numId w:val="3"/>
      </w:numPr>
      <w:ind w:left="1701" w:hanging="1701"/>
    </w:pPr>
    <w:rPr>
      <w:lang w:val="en-US"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DD2E64"/>
    <w:rPr>
      <w:rFonts w:ascii="Arial" w:hAnsi="Arial"/>
      <w:sz w:val="32"/>
      <w:shd w:val="clear" w:color="auto" w:fill="BFBFBF" w:themeFill="background1" w:themeFillShade="BF"/>
      <w:lang w:eastAsia="zh-CN"/>
    </w:rPr>
  </w:style>
  <w:style w:type="character" w:customStyle="1" w:styleId="Heading3Char">
    <w:name w:val="Heading 3 Char"/>
    <w:link w:val="Heading3"/>
    <w:rsid w:val="00DD2E64"/>
    <w:rPr>
      <w:rFonts w:ascii="Arial" w:hAnsi="Arial"/>
      <w:sz w:val="28"/>
      <w:shd w:val="clear" w:color="auto" w:fill="D9D9D9" w:themeFill="background1" w:themeFillShade="D9"/>
      <w:lang w:eastAsia="zh-CN"/>
    </w:rPr>
  </w:style>
  <w:style w:type="character" w:customStyle="1" w:styleId="Heading4Char">
    <w:name w:val="Heading 4 Char"/>
    <w:link w:val="Heading4"/>
    <w:rsid w:val="008D00A5"/>
    <w:rPr>
      <w:rFonts w:ascii="Arial" w:hAnsi="Arial"/>
      <w:sz w:val="24"/>
      <w:shd w:val="clear" w:color="auto" w:fill="D9D9D9" w:themeFill="background1" w:themeFillShade="D9"/>
      <w:lang w:eastAsia="zh-CN"/>
    </w:rPr>
  </w:style>
  <w:style w:type="character" w:customStyle="1" w:styleId="Heading5Char">
    <w:name w:val="Heading 5 Char"/>
    <w:link w:val="Heading5"/>
    <w:rsid w:val="008D00A5"/>
    <w:rPr>
      <w:rFonts w:ascii="Arial" w:hAnsi="Arial"/>
      <w:sz w:val="22"/>
      <w:shd w:val="clear" w:color="auto" w:fill="D9D9D9" w:themeFill="background1" w:themeFillShade="D9"/>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shd w:val="clear" w:color="auto" w:fill="D9D9D9" w:themeFill="background1" w:themeFillShade="D9"/>
      <w:lang w:eastAsia="zh-CN"/>
    </w:rPr>
  </w:style>
  <w:style w:type="character" w:customStyle="1" w:styleId="Heading7Char">
    <w:name w:val="Heading 7 Char"/>
    <w:link w:val="Heading7"/>
    <w:rsid w:val="008D00A5"/>
    <w:rPr>
      <w:rFonts w:ascii="Arial" w:hAnsi="Arial"/>
      <w:shd w:val="clear" w:color="auto" w:fill="D9D9D9" w:themeFill="background1" w:themeFillShade="D9"/>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5"/>
      </w:numPr>
    </w:pPr>
  </w:style>
  <w:style w:type="numbering" w:customStyle="1" w:styleId="CurrentList2">
    <w:name w:val="Current List2"/>
    <w:uiPriority w:val="99"/>
    <w:rsid w:val="001C4BD5"/>
    <w:pPr>
      <w:numPr>
        <w:numId w:val="17"/>
      </w:numPr>
    </w:pPr>
  </w:style>
  <w:style w:type="paragraph" w:styleId="NormalWeb">
    <w:name w:val="Normal (Web)"/>
    <w:basedOn w:val="Normal"/>
    <w:uiPriority w:val="99"/>
    <w:unhideWhenUsed/>
    <w:rsid w:val="00DB4E8F"/>
    <w:pPr>
      <w:overflowPunct/>
      <w:autoSpaceDE/>
      <w:autoSpaceDN/>
      <w:adjustRightInd/>
      <w:spacing w:before="100" w:beforeAutospacing="1" w:after="100" w:afterAutospacing="1"/>
      <w:textAlignment w:val="auto"/>
    </w:pPr>
    <w:rPr>
      <w:rFonts w:ascii="Times New Roman" w:eastAsia="Batang"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29133001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351148287">
      <w:bodyDiv w:val="1"/>
      <w:marLeft w:val="0"/>
      <w:marRight w:val="0"/>
      <w:marTop w:val="0"/>
      <w:marBottom w:val="0"/>
      <w:divBdr>
        <w:top w:val="none" w:sz="0" w:space="0" w:color="auto"/>
        <w:left w:val="none" w:sz="0" w:space="0" w:color="auto"/>
        <w:bottom w:val="none" w:sz="0" w:space="0" w:color="auto"/>
        <w:right w:val="none" w:sz="0" w:space="0" w:color="auto"/>
      </w:divBdr>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776827782">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333488878">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437362658">
      <w:bodyDiv w:val="1"/>
      <w:marLeft w:val="0"/>
      <w:marRight w:val="0"/>
      <w:marTop w:val="0"/>
      <w:marBottom w:val="0"/>
      <w:divBdr>
        <w:top w:val="none" w:sz="0" w:space="0" w:color="auto"/>
        <w:left w:val="none" w:sz="0" w:space="0" w:color="auto"/>
        <w:bottom w:val="none" w:sz="0" w:space="0" w:color="auto"/>
        <w:right w:val="none" w:sz="0" w:space="0" w:color="auto"/>
      </w:divBdr>
    </w:div>
    <w:div w:id="1508515080">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716463195">
      <w:bodyDiv w:val="1"/>
      <w:marLeft w:val="0"/>
      <w:marRight w:val="0"/>
      <w:marTop w:val="0"/>
      <w:marBottom w:val="0"/>
      <w:divBdr>
        <w:top w:val="none" w:sz="0" w:space="0" w:color="auto"/>
        <w:left w:val="none" w:sz="0" w:space="0" w:color="auto"/>
        <w:bottom w:val="none" w:sz="0" w:space="0" w:color="auto"/>
        <w:right w:val="none" w:sz="0" w:space="0" w:color="auto"/>
      </w:divBdr>
    </w:div>
    <w:div w:id="1780297631">
      <w:bodyDiv w:val="1"/>
      <w:marLeft w:val="0"/>
      <w:marRight w:val="0"/>
      <w:marTop w:val="0"/>
      <w:marBottom w:val="0"/>
      <w:divBdr>
        <w:top w:val="none" w:sz="0" w:space="0" w:color="auto"/>
        <w:left w:val="none" w:sz="0" w:space="0" w:color="auto"/>
        <w:bottom w:val="none" w:sz="0" w:space="0" w:color="auto"/>
        <w:right w:val="none" w:sz="0" w:space="0" w:color="auto"/>
      </w:divBdr>
    </w:div>
    <w:div w:id="1898280520">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sharepoint/v3"/>
    <ds:schemaRef ds:uri="http://purl.org/dc/elements/1.1/"/>
    <ds:schemaRef ds:uri="http://schemas.microsoft.com/office/2006/metadata/properties"/>
    <ds:schemaRef ds:uri="http://schemas.openxmlformats.org/package/2006/metadata/core-properties"/>
    <ds:schemaRef ds:uri="http://www.w3.org/XML/1998/namespace"/>
    <ds:schemaRef ds:uri="http://schemas.microsoft.com/office/2006/documentManagement/types"/>
    <ds:schemaRef ds:uri="http://purl.org/dc/dcmitype/"/>
    <ds:schemaRef ds:uri="d8762117-8292-4133-b1c7-eab5c6487cfd"/>
    <ds:schemaRef ds:uri="http://schemas.microsoft.com/office/infopath/2007/PartnerControls"/>
    <ds:schemaRef ds:uri="9b239327-9e80-40e4-b1b7-4394fed77a33"/>
    <ds:schemaRef ds:uri="2f282d3b-eb4a-4b09-b61f-b9593442e286"/>
    <ds:schemaRef ds:uri="http://purl.org/dc/terms/"/>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D66F6D93-3586-41C5-A6A2-1B36CDC60B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5</Pages>
  <Words>1334</Words>
  <Characters>6696</Characters>
  <Application>Microsoft Office Word</Application>
  <DocSecurity>0</DocSecurity>
  <Lines>55</Lines>
  <Paragraphs>16</Paragraphs>
  <ScaleCrop>false</ScaleCrop>
  <Manager/>
  <Company/>
  <LinksUpToDate>false</LinksUpToDate>
  <CharactersWithSpaces>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Ericsson</cp:lastModifiedBy>
  <cp:revision>1412</cp:revision>
  <cp:lastPrinted>2008-02-07T11:09:00Z</cp:lastPrinted>
  <dcterms:created xsi:type="dcterms:W3CDTF">2023-05-06T07:28:00Z</dcterms:created>
  <dcterms:modified xsi:type="dcterms:W3CDTF">2025-10-03T07:18:00Z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