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BFF8" w14:textId="680D6357" w:rsidR="00A42708" w:rsidRPr="0049347D" w:rsidRDefault="00A42708" w:rsidP="620E9966">
      <w:pPr>
        <w:tabs>
          <w:tab w:val="right" w:pos="1985"/>
          <w:tab w:val="left" w:pos="8080"/>
        </w:tabs>
        <w:spacing w:afterLines="50" w:after="120"/>
        <w:rPr>
          <w:rFonts w:eastAsia="Arial" w:cs="Arial"/>
          <w:b/>
          <w:bCs/>
          <w:sz w:val="28"/>
          <w:szCs w:val="28"/>
        </w:rPr>
      </w:pPr>
      <w:bookmarkStart w:id="0" w:name="_Hlk140566516"/>
      <w:bookmarkStart w:id="1" w:name="_Hlk181025129"/>
      <w:r w:rsidRPr="0049347D">
        <w:rPr>
          <w:rFonts w:eastAsia="Arial" w:cs="Arial"/>
          <w:b/>
          <w:bCs/>
          <w:sz w:val="28"/>
          <w:szCs w:val="28"/>
        </w:rPr>
        <w:t>3GPP TSG-RAN WG2#131</w:t>
      </w:r>
      <w:r w:rsidR="000820EB" w:rsidRPr="0049347D">
        <w:rPr>
          <w:rFonts w:eastAsia="Arial" w:cs="Arial"/>
          <w:b/>
          <w:bCs/>
          <w:sz w:val="28"/>
          <w:szCs w:val="28"/>
        </w:rPr>
        <w:t>-bis</w:t>
      </w:r>
      <w:r>
        <w:tab/>
      </w:r>
      <w:r w:rsidR="000649CA" w:rsidRPr="000649CA">
        <w:rPr>
          <w:rFonts w:eastAsia="Arial" w:cs="Arial"/>
          <w:b/>
          <w:bCs/>
          <w:sz w:val="28"/>
          <w:szCs w:val="28"/>
        </w:rPr>
        <w:t>R2-2507131</w:t>
      </w:r>
    </w:p>
    <w:bookmarkEnd w:id="0"/>
    <w:bookmarkEnd w:id="1"/>
    <w:p w14:paraId="1BA76E6E" w14:textId="24579FCA" w:rsidR="00A42708" w:rsidRPr="0049347D" w:rsidRDefault="000820EB" w:rsidP="620E9966">
      <w:pPr>
        <w:tabs>
          <w:tab w:val="left" w:pos="1985"/>
          <w:tab w:val="left" w:pos="8364"/>
        </w:tabs>
        <w:rPr>
          <w:rFonts w:eastAsia="Arial" w:cs="Arial"/>
        </w:rPr>
      </w:pPr>
      <w:r w:rsidRPr="0049347D">
        <w:rPr>
          <w:rFonts w:eastAsia="Arial" w:cs="Arial"/>
          <w:b/>
          <w:bCs/>
          <w:sz w:val="28"/>
          <w:szCs w:val="28"/>
        </w:rPr>
        <w:t>Prague, Czech Republic</w:t>
      </w:r>
      <w:r w:rsidR="00A42708" w:rsidRPr="0049347D">
        <w:rPr>
          <w:rFonts w:eastAsia="Arial" w:cs="Arial"/>
          <w:b/>
          <w:bCs/>
          <w:sz w:val="28"/>
          <w:szCs w:val="28"/>
        </w:rPr>
        <w:t xml:space="preserve">, </w:t>
      </w:r>
      <w:r w:rsidRPr="0049347D">
        <w:rPr>
          <w:rFonts w:eastAsia="Arial" w:cs="Arial"/>
          <w:b/>
          <w:bCs/>
          <w:sz w:val="28"/>
          <w:szCs w:val="28"/>
        </w:rPr>
        <w:t>Oct</w:t>
      </w:r>
      <w:r w:rsidR="00A42708" w:rsidRPr="0049347D">
        <w:rPr>
          <w:rFonts w:eastAsia="Arial" w:cs="Arial"/>
          <w:b/>
          <w:bCs/>
          <w:sz w:val="28"/>
          <w:szCs w:val="28"/>
        </w:rPr>
        <w:t xml:space="preserve"> </w:t>
      </w:r>
      <w:r w:rsidRPr="0049347D">
        <w:rPr>
          <w:rFonts w:eastAsia="Arial" w:cs="Arial"/>
          <w:b/>
          <w:bCs/>
          <w:sz w:val="28"/>
          <w:szCs w:val="28"/>
        </w:rPr>
        <w:t>13</w:t>
      </w:r>
      <w:r w:rsidRPr="0049347D">
        <w:rPr>
          <w:rFonts w:eastAsia="Arial" w:cs="Arial"/>
          <w:b/>
          <w:bCs/>
          <w:sz w:val="28"/>
          <w:szCs w:val="28"/>
          <w:vertAlign w:val="superscript"/>
        </w:rPr>
        <w:t>th</w:t>
      </w:r>
      <w:r w:rsidRPr="0049347D">
        <w:rPr>
          <w:rFonts w:eastAsia="Arial" w:cs="Arial"/>
          <w:b/>
          <w:bCs/>
          <w:sz w:val="28"/>
          <w:szCs w:val="28"/>
        </w:rPr>
        <w:t xml:space="preserve"> </w:t>
      </w:r>
      <w:r w:rsidR="00A42708" w:rsidRPr="0049347D">
        <w:rPr>
          <w:rFonts w:eastAsia="Arial" w:cs="Arial"/>
          <w:b/>
          <w:bCs/>
          <w:sz w:val="28"/>
          <w:szCs w:val="28"/>
        </w:rPr>
        <w:t xml:space="preserve">– </w:t>
      </w:r>
      <w:r w:rsidRPr="0049347D">
        <w:rPr>
          <w:rFonts w:eastAsia="Arial" w:cs="Arial"/>
          <w:b/>
          <w:bCs/>
          <w:sz w:val="28"/>
          <w:szCs w:val="28"/>
        </w:rPr>
        <w:t>17</w:t>
      </w:r>
      <w:r w:rsidRPr="0049347D">
        <w:rPr>
          <w:rFonts w:eastAsia="Arial" w:cs="Arial"/>
          <w:b/>
          <w:bCs/>
          <w:sz w:val="28"/>
          <w:szCs w:val="28"/>
          <w:vertAlign w:val="superscript"/>
        </w:rPr>
        <w:t>th</w:t>
      </w:r>
      <w:r w:rsidRPr="0049347D">
        <w:rPr>
          <w:rFonts w:eastAsia="Arial" w:cs="Arial"/>
          <w:b/>
          <w:bCs/>
          <w:sz w:val="28"/>
          <w:szCs w:val="28"/>
        </w:rPr>
        <w:t xml:space="preserve"> </w:t>
      </w:r>
      <w:r w:rsidR="00A42708" w:rsidRPr="0049347D">
        <w:rPr>
          <w:rFonts w:eastAsia="Arial" w:cs="Arial"/>
          <w:b/>
          <w:bCs/>
          <w:sz w:val="28"/>
          <w:szCs w:val="28"/>
        </w:rPr>
        <w:t>2025</w:t>
      </w:r>
    </w:p>
    <w:p w14:paraId="01442391" w14:textId="77777777" w:rsidR="00A42708" w:rsidRPr="0049347D" w:rsidRDefault="00A42708" w:rsidP="620E9966">
      <w:pPr>
        <w:tabs>
          <w:tab w:val="left" w:pos="1985"/>
        </w:tabs>
        <w:rPr>
          <w:rFonts w:eastAsia="Arial" w:cs="Arial"/>
          <w:b/>
          <w:bCs/>
        </w:rPr>
      </w:pPr>
    </w:p>
    <w:p w14:paraId="2E152E98" w14:textId="77777777" w:rsidR="00A42708" w:rsidRPr="001B0D00" w:rsidRDefault="00A42708" w:rsidP="620E9966">
      <w:pPr>
        <w:tabs>
          <w:tab w:val="left" w:pos="1985"/>
        </w:tabs>
        <w:spacing w:after="120"/>
        <w:rPr>
          <w:rFonts w:eastAsia="Arial" w:cs="Arial"/>
          <w:b/>
          <w:bCs/>
          <w:sz w:val="24"/>
          <w:szCs w:val="28"/>
        </w:rPr>
      </w:pPr>
      <w:r w:rsidRPr="001B0D00">
        <w:rPr>
          <w:rFonts w:eastAsia="Arial" w:cs="Arial"/>
          <w:b/>
          <w:bCs/>
          <w:sz w:val="24"/>
          <w:szCs w:val="28"/>
        </w:rPr>
        <w:t xml:space="preserve">Source: </w:t>
      </w:r>
      <w:r w:rsidRPr="001B0D00">
        <w:rPr>
          <w:sz w:val="24"/>
          <w:szCs w:val="28"/>
        </w:rPr>
        <w:tab/>
      </w:r>
      <w:r w:rsidRPr="001B0D00">
        <w:rPr>
          <w:rFonts w:eastAsia="Arial" w:cs="Arial"/>
          <w:b/>
          <w:bCs/>
          <w:sz w:val="24"/>
          <w:szCs w:val="28"/>
        </w:rPr>
        <w:t>Fujitsu</w:t>
      </w:r>
    </w:p>
    <w:p w14:paraId="7DA94A8B" w14:textId="7E3EB3D8" w:rsidR="00A42708" w:rsidRPr="001B0D00" w:rsidRDefault="00A42708" w:rsidP="620E9966">
      <w:pPr>
        <w:tabs>
          <w:tab w:val="left" w:pos="1985"/>
          <w:tab w:val="left" w:pos="2835"/>
          <w:tab w:val="right" w:pos="9072"/>
          <w:tab w:val="right" w:pos="10206"/>
        </w:tabs>
        <w:spacing w:after="120"/>
        <w:rPr>
          <w:rFonts w:eastAsia="Arial" w:cs="Arial"/>
          <w:b/>
          <w:bCs/>
          <w:sz w:val="24"/>
          <w:szCs w:val="28"/>
        </w:rPr>
      </w:pPr>
      <w:r w:rsidRPr="001B0D00">
        <w:rPr>
          <w:rFonts w:eastAsia="Arial" w:cs="Arial"/>
          <w:b/>
          <w:bCs/>
          <w:sz w:val="24"/>
          <w:szCs w:val="28"/>
        </w:rPr>
        <w:t>Agenda item:</w:t>
      </w:r>
      <w:r w:rsidRPr="001B0D00">
        <w:rPr>
          <w:sz w:val="24"/>
          <w:szCs w:val="28"/>
        </w:rPr>
        <w:tab/>
      </w:r>
      <w:r w:rsidR="00EC0B22" w:rsidRPr="001B0D00">
        <w:rPr>
          <w:rFonts w:eastAsia="Arial" w:cs="Arial"/>
          <w:b/>
          <w:bCs/>
          <w:sz w:val="24"/>
          <w:szCs w:val="28"/>
        </w:rPr>
        <w:t>10</w:t>
      </w:r>
      <w:r w:rsidR="000820EB" w:rsidRPr="001B0D00">
        <w:rPr>
          <w:rFonts w:eastAsia="Arial" w:cs="Arial"/>
          <w:b/>
          <w:bCs/>
          <w:sz w:val="24"/>
          <w:szCs w:val="28"/>
        </w:rPr>
        <w:t>.</w:t>
      </w:r>
      <w:r w:rsidR="003A7BD1" w:rsidRPr="001B0D00">
        <w:rPr>
          <w:rFonts w:eastAsia="Arial" w:cs="Arial"/>
          <w:b/>
          <w:bCs/>
          <w:sz w:val="24"/>
          <w:szCs w:val="28"/>
        </w:rPr>
        <w:t>3.</w:t>
      </w:r>
      <w:r w:rsidR="001327DB" w:rsidRPr="001B0D00">
        <w:rPr>
          <w:rFonts w:eastAsia="Arial" w:cs="Arial"/>
          <w:b/>
          <w:bCs/>
          <w:sz w:val="24"/>
          <w:szCs w:val="28"/>
        </w:rPr>
        <w:t>2</w:t>
      </w:r>
    </w:p>
    <w:p w14:paraId="4BD96E0E" w14:textId="65ECF2AB" w:rsidR="0049347D" w:rsidRPr="001B0D00" w:rsidRDefault="00A42708" w:rsidP="620E9966">
      <w:pPr>
        <w:tabs>
          <w:tab w:val="left" w:pos="1985"/>
          <w:tab w:val="left" w:pos="2835"/>
          <w:tab w:val="right" w:pos="9072"/>
          <w:tab w:val="right" w:pos="10206"/>
        </w:tabs>
        <w:spacing w:after="120"/>
        <w:rPr>
          <w:rFonts w:eastAsia="Arial" w:cs="Arial"/>
          <w:b/>
          <w:bCs/>
          <w:sz w:val="24"/>
          <w:szCs w:val="28"/>
        </w:rPr>
      </w:pPr>
      <w:r w:rsidRPr="001B0D00">
        <w:rPr>
          <w:rFonts w:eastAsia="Arial" w:cs="Arial"/>
          <w:b/>
          <w:bCs/>
          <w:sz w:val="24"/>
          <w:szCs w:val="28"/>
        </w:rPr>
        <w:t>Title:</w:t>
      </w:r>
      <w:bookmarkStart w:id="2" w:name="Title"/>
      <w:bookmarkEnd w:id="2"/>
      <w:r w:rsidRPr="001B0D00">
        <w:rPr>
          <w:sz w:val="24"/>
          <w:szCs w:val="28"/>
        </w:rPr>
        <w:tab/>
      </w:r>
      <w:r w:rsidR="00B53EE4" w:rsidRPr="001B0D00">
        <w:rPr>
          <w:rFonts w:eastAsia="Arial" w:cs="Arial"/>
          <w:b/>
          <w:bCs/>
          <w:sz w:val="24"/>
          <w:szCs w:val="28"/>
        </w:rPr>
        <w:t>Initial consideration on Control plane aspects in 6G</w:t>
      </w:r>
    </w:p>
    <w:p w14:paraId="560B232C" w14:textId="6A11E70B" w:rsidR="00A42708" w:rsidRPr="001B0D00" w:rsidRDefault="00A42708" w:rsidP="620E9966">
      <w:pPr>
        <w:tabs>
          <w:tab w:val="left" w:pos="1985"/>
          <w:tab w:val="left" w:pos="2835"/>
          <w:tab w:val="right" w:pos="9072"/>
          <w:tab w:val="right" w:pos="10206"/>
        </w:tabs>
        <w:spacing w:after="120"/>
        <w:rPr>
          <w:rFonts w:eastAsia="Arial" w:cs="Arial"/>
          <w:b/>
          <w:bCs/>
          <w:sz w:val="24"/>
          <w:szCs w:val="28"/>
        </w:rPr>
      </w:pPr>
      <w:r w:rsidRPr="001B0D00">
        <w:rPr>
          <w:rFonts w:eastAsia="Arial" w:cs="Arial"/>
          <w:b/>
          <w:bCs/>
          <w:sz w:val="24"/>
          <w:szCs w:val="28"/>
        </w:rPr>
        <w:t>Document for:</w:t>
      </w:r>
      <w:r w:rsidRPr="001B0D00">
        <w:rPr>
          <w:sz w:val="24"/>
          <w:szCs w:val="28"/>
        </w:rPr>
        <w:tab/>
      </w:r>
      <w:bookmarkStart w:id="3" w:name="DocumentFor"/>
      <w:bookmarkEnd w:id="3"/>
      <w:r w:rsidRPr="001B0D00">
        <w:rPr>
          <w:rFonts w:eastAsia="Arial" w:cs="Arial"/>
          <w:b/>
          <w:bCs/>
          <w:sz w:val="24"/>
          <w:szCs w:val="28"/>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725D4CB1" w14:textId="77777777" w:rsidR="00877918" w:rsidRPr="001B0D00" w:rsidRDefault="00877918" w:rsidP="620E9966">
      <w:pPr>
        <w:rPr>
          <w:rFonts w:eastAsia="Arial" w:cs="Arial"/>
          <w:szCs w:val="21"/>
        </w:rPr>
      </w:pPr>
      <w:bookmarkStart w:id="4" w:name="_Hlk208407422"/>
      <w:bookmarkStart w:id="5" w:name="OLE_LINK641"/>
      <w:bookmarkStart w:id="6" w:name="OLE_LINK642"/>
      <w:bookmarkStart w:id="7" w:name="OLE_LINK643"/>
      <w:r w:rsidRPr="001B0D00">
        <w:rPr>
          <w:rFonts w:eastAsia="Arial" w:cs="Arial"/>
          <w:szCs w:val="21"/>
        </w:rPr>
        <w:t xml:space="preserve">The SID of </w:t>
      </w:r>
      <w:bookmarkEnd w:id="4"/>
      <w:r w:rsidRPr="001B0D00">
        <w:rPr>
          <w:rFonts w:eastAsia="Arial" w:cs="Arial"/>
          <w:szCs w:val="21"/>
        </w:rPr>
        <w:t xml:space="preserve">Rel-20 Study on 6G Radio was approved in RAN#108 and updated in RAN#109 [1]. </w:t>
      </w:r>
    </w:p>
    <w:tbl>
      <w:tblPr>
        <w:tblpPr w:leftFromText="180" w:rightFromText="180" w:vertAnchor="text" w:tblpY="78"/>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0D6297" w:rsidRPr="00590EFD" w14:paraId="6598CC62" w14:textId="77777777" w:rsidTr="620E9966">
        <w:trPr>
          <w:trHeight w:val="558"/>
        </w:trPr>
        <w:tc>
          <w:tcPr>
            <w:tcW w:w="9781" w:type="dxa"/>
          </w:tcPr>
          <w:p w14:paraId="45EE64AB" w14:textId="2449B5D2" w:rsidR="000D6297" w:rsidRPr="0049347D" w:rsidRDefault="000D6297" w:rsidP="620E9966">
            <w:pPr>
              <w:spacing w:after="50"/>
              <w:ind w:left="317" w:hanging="317"/>
              <w:rPr>
                <w:rFonts w:ascii="Times New Roman" w:hAnsi="Times New Roman" w:cs="Times New Roman"/>
                <w:sz w:val="22"/>
              </w:rPr>
            </w:pPr>
            <w:r w:rsidRPr="0049347D">
              <w:rPr>
                <w:rFonts w:ascii="Times New Roman" w:hAnsi="Times New Roman" w:cs="Times New Roman"/>
                <w:sz w:val="22"/>
              </w:rPr>
              <w:t>(1)</w:t>
            </w:r>
            <w:r>
              <w:tab/>
            </w:r>
            <w:r w:rsidRPr="0049347D">
              <w:rPr>
                <w:rFonts w:ascii="Times New Roman" w:hAnsi="Times New Roman" w:cs="Times New Roman"/>
                <w:sz w:val="22"/>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tc>
      </w:tr>
    </w:tbl>
    <w:p w14:paraId="24CC1A4B" w14:textId="37B0F880" w:rsidR="001B0585" w:rsidRPr="001B0D00" w:rsidRDefault="001B0585" w:rsidP="620E9966">
      <w:pPr>
        <w:spacing w:before="120" w:after="50"/>
        <w:rPr>
          <w:rFonts w:eastAsia="Arial" w:cs="Arial"/>
          <w:szCs w:val="21"/>
        </w:rPr>
      </w:pPr>
      <w:r w:rsidRPr="001B0D00">
        <w:rPr>
          <w:rFonts w:eastAsia="Arial" w:cs="Arial"/>
          <w:szCs w:val="21"/>
        </w:rPr>
        <w:t xml:space="preserve">The </w:t>
      </w:r>
      <w:r w:rsidR="00687D89" w:rsidRPr="001B0D00">
        <w:rPr>
          <w:rFonts w:eastAsia="Arial" w:cs="Arial"/>
          <w:szCs w:val="21"/>
        </w:rPr>
        <w:t>S</w:t>
      </w:r>
      <w:r w:rsidRPr="001B0D00">
        <w:rPr>
          <w:rFonts w:eastAsia="Arial" w:cs="Arial"/>
          <w:szCs w:val="21"/>
        </w:rPr>
        <w:t xml:space="preserve">ID </w:t>
      </w:r>
      <w:r w:rsidR="000D6297" w:rsidRPr="001B0D00">
        <w:rPr>
          <w:rFonts w:eastAsia="Arial" w:cs="Arial"/>
          <w:szCs w:val="21"/>
        </w:rPr>
        <w:t xml:space="preserve">also </w:t>
      </w:r>
      <w:r w:rsidRPr="001B0D00">
        <w:rPr>
          <w:rFonts w:eastAsia="Arial" w:cs="Arial"/>
          <w:szCs w:val="21"/>
        </w:rPr>
        <w:t>describes the following objective</w:t>
      </w:r>
      <w:r w:rsidR="00BB0012" w:rsidRPr="001B0D00">
        <w:rPr>
          <w:rFonts w:eastAsia="Arial" w:cs="Arial"/>
          <w:szCs w:val="21"/>
        </w:rPr>
        <w:t>s</w:t>
      </w:r>
      <w:r w:rsidRPr="001B0D00">
        <w:rPr>
          <w:rFonts w:eastAsia="Arial" w:cs="Arial"/>
          <w:szCs w:val="21"/>
        </w:rPr>
        <w:t xml:space="preserve"> </w:t>
      </w:r>
      <w:r w:rsidR="00BB0012" w:rsidRPr="001B0D00">
        <w:rPr>
          <w:rFonts w:eastAsia="Arial" w:cs="Arial"/>
          <w:szCs w:val="21"/>
        </w:rPr>
        <w:t>about</w:t>
      </w:r>
      <w:r w:rsidRPr="001B0D00">
        <w:rPr>
          <w:rFonts w:eastAsia="Arial" w:cs="Arial"/>
          <w:szCs w:val="21"/>
        </w:rPr>
        <w:t xml:space="preserve"> </w:t>
      </w:r>
      <w:r w:rsidR="0079709F" w:rsidRPr="001B0D00">
        <w:rPr>
          <w:rFonts w:eastAsia="Arial" w:cs="Arial"/>
          <w:szCs w:val="21"/>
        </w:rPr>
        <w:t xml:space="preserve">the </w:t>
      </w:r>
      <w:r w:rsidR="00687D89" w:rsidRPr="001B0D00">
        <w:rPr>
          <w:rFonts w:eastAsia="Arial" w:cs="Arial"/>
          <w:szCs w:val="21"/>
        </w:rPr>
        <w:t>Radio interface protocol architecture and procedures for 6GR</w:t>
      </w:r>
      <w:r w:rsidR="00CD015F" w:rsidRPr="001B0D00">
        <w:rPr>
          <w:rFonts w:eastAsia="Arial" w:cs="Arial"/>
          <w:szCs w:val="21"/>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1"/>
      </w:tblGrid>
      <w:tr w:rsidR="001B0585" w:rsidRPr="00590EFD" w14:paraId="6F4C8323" w14:textId="77777777" w:rsidTr="620E9966">
        <w:trPr>
          <w:trHeight w:val="558"/>
        </w:trPr>
        <w:tc>
          <w:tcPr>
            <w:tcW w:w="9781" w:type="dxa"/>
          </w:tcPr>
          <w:p w14:paraId="33AEF6D8" w14:textId="190B1E9A" w:rsidR="00687D89" w:rsidRPr="0049347D" w:rsidRDefault="00687D89" w:rsidP="620E9966">
            <w:pPr>
              <w:pStyle w:val="ListParagraph"/>
              <w:numPr>
                <w:ilvl w:val="0"/>
                <w:numId w:val="44"/>
              </w:numPr>
              <w:overflowPunct w:val="0"/>
              <w:autoSpaceDE w:val="0"/>
              <w:autoSpaceDN w:val="0"/>
              <w:adjustRightInd w:val="0"/>
              <w:ind w:left="360" w:firstLineChars="0"/>
              <w:contextualSpacing/>
              <w:textAlignment w:val="baseline"/>
              <w:rPr>
                <w:rFonts w:ascii="Times New Roman" w:hAnsi="Times New Roman" w:cs="Times New Roman"/>
                <w:color w:val="000000" w:themeColor="text1"/>
                <w:sz w:val="22"/>
              </w:rPr>
            </w:pPr>
            <w:r w:rsidRPr="0049347D">
              <w:rPr>
                <w:rFonts w:ascii="Times New Roman" w:hAnsi="Times New Roman" w:cs="Times New Roman"/>
                <w:color w:val="000000" w:themeColor="text1"/>
                <w:sz w:val="22"/>
              </w:rPr>
              <w:t>Radio interface protocol architecture and procedures for 6GR [RAN2, RAN1, RAN4, RAN3]</w:t>
            </w:r>
          </w:p>
          <w:p w14:paraId="5A407A78" w14:textId="77777777" w:rsidR="00687D89" w:rsidRPr="0049347D" w:rsidRDefault="00687D89" w:rsidP="620E9966">
            <w:pPr>
              <w:pStyle w:val="ListParagraph"/>
              <w:numPr>
                <w:ilvl w:val="0"/>
                <w:numId w:val="43"/>
              </w:numPr>
              <w:overflowPunct w:val="0"/>
              <w:autoSpaceDE w:val="0"/>
              <w:autoSpaceDN w:val="0"/>
              <w:adjustRightInd w:val="0"/>
              <w:ind w:left="742" w:firstLineChars="0"/>
              <w:contextualSpacing/>
              <w:textAlignment w:val="baseline"/>
              <w:rPr>
                <w:rFonts w:ascii="Times New Roman" w:hAnsi="Times New Roman" w:cs="Times New Roman"/>
                <w:color w:val="000000" w:themeColor="text1"/>
                <w:sz w:val="22"/>
              </w:rPr>
            </w:pPr>
            <w:r w:rsidRPr="0049347D">
              <w:rPr>
                <w:rFonts w:ascii="Times New Roman" w:hAnsi="Times New Roman" w:cs="Times New Roman"/>
                <w:color w:val="000000" w:themeColor="text1"/>
                <w:sz w:val="22"/>
              </w:rPr>
              <w:t>User Plane architecture and protocol design [RAN2]</w:t>
            </w:r>
          </w:p>
          <w:p w14:paraId="76A7466A" w14:textId="77777777" w:rsidR="00687D89" w:rsidRPr="0049347D" w:rsidRDefault="00687D89" w:rsidP="620E9966">
            <w:pPr>
              <w:pStyle w:val="ListParagraph"/>
              <w:numPr>
                <w:ilvl w:val="0"/>
                <w:numId w:val="43"/>
              </w:numPr>
              <w:overflowPunct w:val="0"/>
              <w:autoSpaceDE w:val="0"/>
              <w:autoSpaceDN w:val="0"/>
              <w:adjustRightInd w:val="0"/>
              <w:ind w:left="742" w:firstLineChars="0"/>
              <w:contextualSpacing/>
              <w:textAlignment w:val="baseline"/>
              <w:rPr>
                <w:rFonts w:ascii="Times New Roman" w:hAnsi="Times New Roman" w:cs="Times New Roman"/>
                <w:color w:val="000000" w:themeColor="text1"/>
                <w:sz w:val="22"/>
                <w:highlight w:val="yellow"/>
              </w:rPr>
            </w:pPr>
            <w:r w:rsidRPr="0049347D">
              <w:rPr>
                <w:rFonts w:ascii="Times New Roman" w:hAnsi="Times New Roman" w:cs="Times New Roman"/>
                <w:color w:val="000000" w:themeColor="text1"/>
                <w:sz w:val="22"/>
                <w:highlight w:val="yellow"/>
              </w:rPr>
              <w:t>Control Plane architecture (including RRC states) and protocol design [RAN2, RAN3]</w:t>
            </w:r>
          </w:p>
          <w:p w14:paraId="0A453990" w14:textId="77777777" w:rsidR="00687D89" w:rsidRPr="0049347D" w:rsidRDefault="00687D89" w:rsidP="620E9966">
            <w:pPr>
              <w:pStyle w:val="ListParagraph"/>
              <w:numPr>
                <w:ilvl w:val="0"/>
                <w:numId w:val="43"/>
              </w:numPr>
              <w:overflowPunct w:val="0"/>
              <w:autoSpaceDE w:val="0"/>
              <w:autoSpaceDN w:val="0"/>
              <w:adjustRightInd w:val="0"/>
              <w:ind w:left="742" w:firstLineChars="0"/>
              <w:contextualSpacing/>
              <w:textAlignment w:val="baseline"/>
              <w:rPr>
                <w:rFonts w:ascii="Times New Roman" w:hAnsi="Times New Roman" w:cs="Times New Roman"/>
                <w:color w:val="000000" w:themeColor="text1"/>
                <w:sz w:val="22"/>
              </w:rPr>
            </w:pPr>
            <w:r w:rsidRPr="0049347D">
              <w:rPr>
                <w:rFonts w:ascii="Times New Roman" w:hAnsi="Times New Roman" w:cs="Times New Roman"/>
                <w:color w:val="000000" w:themeColor="text1"/>
                <w:sz w:val="22"/>
              </w:rPr>
              <w:t>Access stratum security aspects, in alignment with requirements from SA3 [RAN2]</w:t>
            </w:r>
          </w:p>
          <w:p w14:paraId="1CBDEFE7" w14:textId="77777777" w:rsidR="00687D89" w:rsidRPr="0049347D" w:rsidRDefault="00687D89" w:rsidP="620E9966">
            <w:pPr>
              <w:pStyle w:val="ListParagraph"/>
              <w:numPr>
                <w:ilvl w:val="0"/>
                <w:numId w:val="43"/>
              </w:numPr>
              <w:overflowPunct w:val="0"/>
              <w:autoSpaceDE w:val="0"/>
              <w:autoSpaceDN w:val="0"/>
              <w:adjustRightInd w:val="0"/>
              <w:ind w:left="742" w:firstLineChars="0"/>
              <w:contextualSpacing/>
              <w:textAlignment w:val="baseline"/>
              <w:rPr>
                <w:rFonts w:ascii="Times New Roman" w:hAnsi="Times New Roman" w:cs="Times New Roman"/>
                <w:sz w:val="22"/>
              </w:rPr>
            </w:pPr>
            <w:r w:rsidRPr="0049347D">
              <w:rPr>
                <w:rFonts w:ascii="Times New Roman" w:hAnsi="Times New Roman" w:cs="Times New Roman"/>
                <w:color w:val="000000" w:themeColor="text1"/>
                <w:sz w:val="22"/>
              </w:rPr>
              <w:t xml:space="preserve">Radio </w:t>
            </w:r>
            <w:proofErr w:type="spellStart"/>
            <w:r w:rsidRPr="0049347D">
              <w:rPr>
                <w:rFonts w:ascii="Times New Roman" w:hAnsi="Times New Roman" w:cs="Times New Roman"/>
                <w:color w:val="000000" w:themeColor="text1"/>
                <w:sz w:val="22"/>
              </w:rPr>
              <w:t>signalling</w:t>
            </w:r>
            <w:proofErr w:type="spellEnd"/>
            <w:r w:rsidRPr="0049347D">
              <w:rPr>
                <w:rFonts w:ascii="Times New Roman" w:hAnsi="Times New Roman" w:cs="Times New Roman"/>
                <w:color w:val="000000" w:themeColor="text1"/>
                <w:sz w:val="22"/>
              </w:rPr>
              <w:t xml:space="preserve"> framework for UE capabilities, aiming at improvements and simplification compared to 5G NR [RAN2, RAN1, RAN4]</w:t>
            </w:r>
          </w:p>
          <w:p w14:paraId="733FBD42" w14:textId="4B05F79D" w:rsidR="001B0585" w:rsidRPr="0049347D" w:rsidRDefault="00687D89" w:rsidP="620E9966">
            <w:pPr>
              <w:pStyle w:val="ListParagraph"/>
              <w:numPr>
                <w:ilvl w:val="0"/>
                <w:numId w:val="43"/>
              </w:numPr>
              <w:overflowPunct w:val="0"/>
              <w:autoSpaceDE w:val="0"/>
              <w:autoSpaceDN w:val="0"/>
              <w:adjustRightInd w:val="0"/>
              <w:spacing w:after="50"/>
              <w:ind w:left="737" w:firstLineChars="0" w:hanging="357"/>
              <w:contextualSpacing/>
              <w:textAlignment w:val="baseline"/>
              <w:rPr>
                <w:rFonts w:ascii="Times New Roman" w:hAnsi="Times New Roman" w:cs="Times New Roman"/>
                <w:sz w:val="20"/>
                <w:szCs w:val="20"/>
              </w:rPr>
            </w:pPr>
            <w:r w:rsidRPr="0049347D">
              <w:rPr>
                <w:rFonts w:ascii="Times New Roman" w:hAnsi="Times New Roman" w:cs="Times New Roman"/>
                <w:sz w:val="22"/>
              </w:rPr>
              <w:t xml:space="preserve">Data transfer design to support various types of data (e.g. AI/ML, Sensing, </w:t>
            </w:r>
            <w:proofErr w:type="spellStart"/>
            <w:r w:rsidRPr="0049347D">
              <w:rPr>
                <w:rFonts w:ascii="Times New Roman" w:hAnsi="Times New Roman" w:cs="Times New Roman"/>
                <w:sz w:val="22"/>
              </w:rPr>
              <w:t>etc</w:t>
            </w:r>
            <w:proofErr w:type="spellEnd"/>
            <w:r w:rsidRPr="0049347D">
              <w:rPr>
                <w:rFonts w:ascii="Times New Roman" w:hAnsi="Times New Roman" w:cs="Times New Roman"/>
                <w:sz w:val="22"/>
              </w:rPr>
              <w:t>) [RAN2, RAN3]</w:t>
            </w:r>
          </w:p>
        </w:tc>
      </w:tr>
    </w:tbl>
    <w:p w14:paraId="54A91B9A" w14:textId="3BF13F47" w:rsidR="00C47289" w:rsidRPr="001B0D00" w:rsidRDefault="009B3966" w:rsidP="620E9966">
      <w:pPr>
        <w:spacing w:beforeLines="50" w:before="120" w:after="120"/>
        <w:rPr>
          <w:rFonts w:eastAsia="Arial" w:cs="Arial"/>
          <w:szCs w:val="21"/>
        </w:rPr>
      </w:pPr>
      <w:r w:rsidRPr="001B0D00">
        <w:rPr>
          <w:rFonts w:eastAsia="Arial" w:cs="Arial"/>
          <w:szCs w:val="21"/>
        </w:rPr>
        <w:t>In this</w:t>
      </w:r>
      <w:r w:rsidR="00E520D0" w:rsidRPr="001B0D00">
        <w:rPr>
          <w:rFonts w:eastAsia="Arial" w:cs="Arial"/>
          <w:szCs w:val="21"/>
        </w:rPr>
        <w:t xml:space="preserve"> contribution</w:t>
      </w:r>
      <w:r w:rsidR="00157A88" w:rsidRPr="001B0D00">
        <w:rPr>
          <w:rFonts w:eastAsia="Arial" w:cs="Arial"/>
          <w:szCs w:val="21"/>
        </w:rPr>
        <w:t xml:space="preserve">, we would like to </w:t>
      </w:r>
      <w:r w:rsidR="00D35237" w:rsidRPr="001B0D00">
        <w:rPr>
          <w:rFonts w:eastAsia="Arial" w:cs="Arial"/>
          <w:szCs w:val="21"/>
        </w:rPr>
        <w:t xml:space="preserve">provide </w:t>
      </w:r>
      <w:r w:rsidR="009769CB" w:rsidRPr="001B0D00">
        <w:rPr>
          <w:rFonts w:eastAsia="Arial" w:cs="Arial"/>
          <w:szCs w:val="21"/>
        </w:rPr>
        <w:t xml:space="preserve">initial </w:t>
      </w:r>
      <w:r w:rsidR="00D35237" w:rsidRPr="001B0D00">
        <w:rPr>
          <w:rFonts w:eastAsia="Arial" w:cs="Arial"/>
          <w:szCs w:val="21"/>
        </w:rPr>
        <w:t xml:space="preserve">views </w:t>
      </w:r>
      <w:r w:rsidR="009769CB" w:rsidRPr="001B0D00">
        <w:rPr>
          <w:rFonts w:eastAsia="Arial" w:cs="Arial"/>
          <w:szCs w:val="21"/>
        </w:rPr>
        <w:t xml:space="preserve">on 6GR </w:t>
      </w:r>
      <w:r w:rsidR="00BB0012" w:rsidRPr="001B0D00">
        <w:rPr>
          <w:rFonts w:eastAsia="Arial" w:cs="Arial"/>
          <w:szCs w:val="21"/>
        </w:rPr>
        <w:t>Control Plane (CP)</w:t>
      </w:r>
      <w:r w:rsidR="009769CB" w:rsidRPr="001B0D00">
        <w:rPr>
          <w:rFonts w:eastAsia="Arial" w:cs="Arial"/>
          <w:szCs w:val="21"/>
        </w:rPr>
        <w:t xml:space="preserve"> aspects in terms of possible improvements/enhancements from NR</w:t>
      </w:r>
      <w:r w:rsidR="00E520D0" w:rsidRPr="001B0D00">
        <w:rPr>
          <w:rFonts w:eastAsia="Arial" w:cs="Arial"/>
          <w:szCs w:val="21"/>
        </w:rPr>
        <w:t>.</w:t>
      </w:r>
    </w:p>
    <w:bookmarkEnd w:id="5"/>
    <w:bookmarkEnd w:id="6"/>
    <w:bookmarkEnd w:id="7"/>
    <w:p w14:paraId="111D99F8" w14:textId="77777777" w:rsidR="003546EA" w:rsidRPr="00B168AE" w:rsidRDefault="00764ECF" w:rsidP="00624EA2">
      <w:pPr>
        <w:pStyle w:val="Heading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8" w:name="OLE_LINK626"/>
      <w:bookmarkStart w:id="9" w:name="OLE_LINK627"/>
      <w:bookmarkStart w:id="10" w:name="OLE_LINK301"/>
      <w:bookmarkStart w:id="11" w:name="OLE_LINK302"/>
    </w:p>
    <w:p w14:paraId="14D39D26" w14:textId="47F5B0D8" w:rsidR="008A63A2" w:rsidRDefault="00667082" w:rsidP="008A63A2">
      <w:pPr>
        <w:pStyle w:val="Heading2"/>
      </w:pPr>
      <w:r>
        <w:rPr>
          <w:rFonts w:hint="eastAsia"/>
        </w:rPr>
        <w:t xml:space="preserve">Background: </w:t>
      </w:r>
      <w:bookmarkStart w:id="12" w:name="_Hlk208409363"/>
      <w:r w:rsidR="009769CB">
        <w:rPr>
          <w:rFonts w:hint="eastAsia"/>
        </w:rPr>
        <w:t>Learn</w:t>
      </w:r>
      <w:r w:rsidR="001B0D00">
        <w:rPr>
          <w:rFonts w:hint="eastAsia"/>
        </w:rPr>
        <w:t>t</w:t>
      </w:r>
      <w:r w:rsidR="009769CB">
        <w:rPr>
          <w:rFonts w:hint="eastAsia"/>
        </w:rPr>
        <w:t xml:space="preserve"> from </w:t>
      </w:r>
      <w:bookmarkEnd w:id="12"/>
      <w:r>
        <w:rPr>
          <w:rFonts w:hint="eastAsia"/>
        </w:rPr>
        <w:t xml:space="preserve">NR </w:t>
      </w:r>
      <w:r w:rsidRPr="00667082">
        <w:t>Control Plane</w:t>
      </w:r>
    </w:p>
    <w:p w14:paraId="6661F50E" w14:textId="250E0292" w:rsidR="003C3B51" w:rsidRPr="001B0D00" w:rsidRDefault="00094D11" w:rsidP="0049347D">
      <w:pPr>
        <w:spacing w:after="120"/>
        <w:rPr>
          <w:rFonts w:eastAsia="Arial" w:cs="Arial"/>
          <w:szCs w:val="21"/>
        </w:rPr>
      </w:pPr>
      <w:r w:rsidRPr="001B0D00">
        <w:rPr>
          <w:rFonts w:eastAsia="Arial" w:cs="Arial"/>
          <w:szCs w:val="21"/>
        </w:rPr>
        <w:t>The 6G RAN architecture as per [1], RAN2 and RAN3 will study “RAN internal functional split, interfaces, protocol stacks and procedures”.</w:t>
      </w:r>
      <w:r w:rsidR="009C0EA7" w:rsidRPr="001B0D00">
        <w:rPr>
          <w:rFonts w:eastAsia="Arial" w:cs="Arial"/>
          <w:szCs w:val="21"/>
        </w:rPr>
        <w:t xml:space="preserve"> As per [2]</w:t>
      </w:r>
      <w:r w:rsidR="001C3AF3" w:rsidRPr="001B0D00">
        <w:rPr>
          <w:rFonts w:eastAsia="Arial" w:cs="Arial"/>
          <w:szCs w:val="21"/>
        </w:rPr>
        <w:t xml:space="preserve">, </w:t>
      </w:r>
      <w:r w:rsidR="004834EF" w:rsidRPr="001B0D00">
        <w:rPr>
          <w:rFonts w:eastAsia="Arial" w:cs="Arial"/>
          <w:szCs w:val="21"/>
        </w:rPr>
        <w:t>at RP#</w:t>
      </w:r>
      <w:r w:rsidR="005368C4" w:rsidRPr="001B0D00">
        <w:rPr>
          <w:rFonts w:eastAsia="Arial" w:cs="Arial"/>
          <w:szCs w:val="21"/>
        </w:rPr>
        <w:t>109</w:t>
      </w:r>
      <w:r w:rsidR="003D1FD5" w:rsidRPr="001B0D00">
        <w:rPr>
          <w:rFonts w:eastAsia="Arial" w:cs="Arial"/>
          <w:szCs w:val="21"/>
        </w:rPr>
        <w:t xml:space="preserve"> the </w:t>
      </w:r>
      <w:r w:rsidR="00DD7E31" w:rsidRPr="001B0D00">
        <w:rPr>
          <w:rFonts w:eastAsia="Arial" w:cs="Arial"/>
          <w:szCs w:val="21"/>
        </w:rPr>
        <w:t>“Requirements for architecture and migration”</w:t>
      </w:r>
      <w:r w:rsidR="008A0C8F" w:rsidRPr="001B0D00">
        <w:rPr>
          <w:rFonts w:eastAsia="Arial" w:cs="Arial"/>
          <w:szCs w:val="21"/>
        </w:rPr>
        <w:t xml:space="preserve"> </w:t>
      </w:r>
      <w:r w:rsidR="002F3285" w:rsidRPr="001B0D00">
        <w:rPr>
          <w:rFonts w:eastAsia="Arial" w:cs="Arial"/>
          <w:szCs w:val="21"/>
        </w:rPr>
        <w:t xml:space="preserve">were agreed to be captured in </w:t>
      </w:r>
      <w:r w:rsidR="001C3AF3" w:rsidRPr="001B0D00">
        <w:rPr>
          <w:rFonts w:eastAsia="Arial" w:cs="Arial"/>
          <w:szCs w:val="21"/>
        </w:rPr>
        <w:t xml:space="preserve">the TR </w:t>
      </w:r>
      <w:r w:rsidR="005D33CC" w:rsidRPr="001B0D00">
        <w:rPr>
          <w:rFonts w:eastAsia="Arial" w:cs="Arial"/>
          <w:szCs w:val="21"/>
        </w:rPr>
        <w:t>38.914</w:t>
      </w:r>
      <w:r w:rsidR="00612922" w:rsidRPr="001B0D00">
        <w:rPr>
          <w:rFonts w:eastAsia="Arial" w:cs="Arial"/>
          <w:szCs w:val="21"/>
        </w:rPr>
        <w:t xml:space="preserve"> section 5.2</w:t>
      </w:r>
      <w:r w:rsidR="002F3285" w:rsidRPr="001B0D00">
        <w:rPr>
          <w:rFonts w:eastAsia="Arial" w:cs="Arial"/>
          <w:szCs w:val="21"/>
        </w:rPr>
        <w:t>.</w:t>
      </w:r>
      <w:r w:rsidR="00CC4199" w:rsidRPr="001B0D00">
        <w:rPr>
          <w:rFonts w:eastAsia="Arial" w:cs="Arial"/>
          <w:szCs w:val="21"/>
        </w:rPr>
        <w:t xml:space="preserve"> One of the requirement </w:t>
      </w:r>
      <w:r w:rsidR="00091B03" w:rsidRPr="001B0D00">
        <w:rPr>
          <w:rFonts w:eastAsia="Arial" w:cs="Arial"/>
          <w:szCs w:val="21"/>
        </w:rPr>
        <w:t>states “</w:t>
      </w:r>
      <w:r w:rsidR="004223D6" w:rsidRPr="001B0D00">
        <w:rPr>
          <w:rFonts w:eastAsia="Arial" w:cs="Arial"/>
          <w:szCs w:val="21"/>
        </w:rPr>
        <w:t>The 6G RAN architecture shall allow for control plane and user plane separation</w:t>
      </w:r>
      <w:r w:rsidR="00091B03" w:rsidRPr="001B0D00">
        <w:rPr>
          <w:rFonts w:eastAsia="Arial" w:cs="Arial"/>
          <w:szCs w:val="21"/>
        </w:rPr>
        <w:t>”</w:t>
      </w:r>
      <w:r w:rsidR="00196D04" w:rsidRPr="001B0D00">
        <w:rPr>
          <w:rFonts w:eastAsia="Arial" w:cs="Arial"/>
          <w:szCs w:val="21"/>
        </w:rPr>
        <w:t xml:space="preserve">. 5G NR supports the separation of control plane and user plane not only from protocol perspective but also from RAN architecture perspective. This means the control plane </w:t>
      </w:r>
      <w:proofErr w:type="spellStart"/>
      <w:r w:rsidR="00825DD7" w:rsidRPr="001B0D00">
        <w:rPr>
          <w:rFonts w:eastAsia="Arial" w:cs="Arial"/>
          <w:szCs w:val="21"/>
        </w:rPr>
        <w:t>signalling</w:t>
      </w:r>
      <w:proofErr w:type="spellEnd"/>
      <w:r w:rsidR="00196D04" w:rsidRPr="001B0D00">
        <w:rPr>
          <w:rFonts w:eastAsia="Arial" w:cs="Arial"/>
          <w:szCs w:val="21"/>
        </w:rPr>
        <w:t xml:space="preserve"> (i.e. RRC and NAS messages) is mapped to SRB and the user data is mapped to DRB. Further, CU-CP and CU-UP functions are separate. CU-CP and CU-UP as network elements interact on standardized E1 interface. In practical </w:t>
      </w:r>
      <w:r w:rsidR="0030671E" w:rsidRPr="001B0D00">
        <w:rPr>
          <w:rFonts w:eastAsia="Arial" w:cs="Arial"/>
          <w:szCs w:val="21"/>
        </w:rPr>
        <w:t>5</w:t>
      </w:r>
      <w:r w:rsidR="00882AC7" w:rsidRPr="001B0D00">
        <w:rPr>
          <w:rFonts w:eastAsia="Arial" w:cs="Arial"/>
          <w:szCs w:val="21"/>
        </w:rPr>
        <w:t xml:space="preserve">G </w:t>
      </w:r>
      <w:r w:rsidR="0090536C" w:rsidRPr="001B0D00">
        <w:rPr>
          <w:rFonts w:eastAsia="Arial" w:cs="Arial"/>
          <w:szCs w:val="21"/>
        </w:rPr>
        <w:t xml:space="preserve">NR </w:t>
      </w:r>
      <w:r w:rsidR="00196D04" w:rsidRPr="001B0D00">
        <w:rPr>
          <w:rFonts w:eastAsia="Arial" w:cs="Arial"/>
          <w:szCs w:val="21"/>
        </w:rPr>
        <w:t>deployments with split CU-CP and CU-UP architecture</w:t>
      </w:r>
      <w:r w:rsidR="002935C8" w:rsidRPr="001B0D00">
        <w:rPr>
          <w:rFonts w:eastAsia="Arial" w:cs="Arial"/>
          <w:szCs w:val="21"/>
        </w:rPr>
        <w:t>, separate</w:t>
      </w:r>
      <w:r w:rsidR="00196D04" w:rsidRPr="001B0D00">
        <w:rPr>
          <w:rFonts w:eastAsia="Arial" w:cs="Arial"/>
          <w:szCs w:val="21"/>
        </w:rPr>
        <w:t xml:space="preserve"> handling </w:t>
      </w:r>
      <w:r w:rsidR="002935C8" w:rsidRPr="001B0D00">
        <w:rPr>
          <w:rFonts w:eastAsia="Arial" w:cs="Arial"/>
          <w:szCs w:val="21"/>
        </w:rPr>
        <w:t xml:space="preserve">of </w:t>
      </w:r>
      <w:r w:rsidR="00196D04" w:rsidRPr="001B0D00">
        <w:rPr>
          <w:rFonts w:eastAsia="Arial" w:cs="Arial"/>
          <w:szCs w:val="21"/>
        </w:rPr>
        <w:t xml:space="preserve">the control plane and user plane functions, the network operators benefit from separate dimensioning of the network elements, pooling gains of the deployed capacity </w:t>
      </w:r>
      <w:r w:rsidR="00BA05BA" w:rsidRPr="001B0D00">
        <w:rPr>
          <w:rFonts w:eastAsia="Arial" w:cs="Arial"/>
          <w:szCs w:val="21"/>
        </w:rPr>
        <w:t>leading to impro</w:t>
      </w:r>
      <w:r w:rsidR="000A3398" w:rsidRPr="001B0D00">
        <w:rPr>
          <w:rFonts w:eastAsia="Arial" w:cs="Arial"/>
          <w:szCs w:val="21"/>
        </w:rPr>
        <w:t xml:space="preserve">ved resource utilization </w:t>
      </w:r>
      <w:r w:rsidR="00196D04" w:rsidRPr="001B0D00">
        <w:rPr>
          <w:rFonts w:eastAsia="Arial" w:cs="Arial"/>
          <w:szCs w:val="21"/>
        </w:rPr>
        <w:t xml:space="preserve">and minimization of disruption of service when fault occurs in the system. </w:t>
      </w:r>
      <w:r w:rsidR="00ED17D8" w:rsidRPr="001B0D00">
        <w:rPr>
          <w:rFonts w:eastAsia="Arial" w:cs="Arial"/>
          <w:szCs w:val="21"/>
        </w:rPr>
        <w:t xml:space="preserve">Further, the distributed split RAN architecture </w:t>
      </w:r>
      <w:r w:rsidR="003427F5" w:rsidRPr="001B0D00">
        <w:rPr>
          <w:rFonts w:eastAsia="Arial" w:cs="Arial"/>
          <w:szCs w:val="21"/>
        </w:rPr>
        <w:t xml:space="preserve">with separation of CP and UP </w:t>
      </w:r>
      <w:r w:rsidR="00ED17D8" w:rsidRPr="001B0D00">
        <w:rPr>
          <w:rFonts w:eastAsia="Arial" w:cs="Arial"/>
          <w:szCs w:val="21"/>
        </w:rPr>
        <w:t xml:space="preserve">encourages the network operator to choose cloud-based implementation of the network which allows </w:t>
      </w:r>
      <w:r w:rsidR="00F44AAF" w:rsidRPr="001B0D00">
        <w:rPr>
          <w:rFonts w:eastAsia="Arial" w:cs="Arial"/>
          <w:szCs w:val="21"/>
        </w:rPr>
        <w:t xml:space="preserve">containerization and </w:t>
      </w:r>
      <w:r w:rsidR="00ED17D8" w:rsidRPr="001B0D00">
        <w:rPr>
          <w:rFonts w:eastAsia="Arial" w:cs="Arial"/>
          <w:szCs w:val="21"/>
        </w:rPr>
        <w:t>virtualization of the network elements, more efficient resource allocation, reduced operational costs, and enhanced network flexibility.</w:t>
      </w:r>
      <w:r w:rsidR="00D17A17" w:rsidRPr="001B0D00">
        <w:rPr>
          <w:rFonts w:eastAsia="Arial" w:cs="Arial"/>
          <w:szCs w:val="21"/>
        </w:rPr>
        <w:t xml:space="preserve"> </w:t>
      </w:r>
      <w:r w:rsidR="00196D04" w:rsidRPr="001B0D00">
        <w:rPr>
          <w:rFonts w:eastAsia="Arial" w:cs="Arial"/>
          <w:szCs w:val="21"/>
        </w:rPr>
        <w:t>It is desirable that these benefits which the network operators harvest in 5G NR deployment due to separation of control plane and user plane shall be made available in the 6GR.</w:t>
      </w:r>
      <w:r w:rsidR="00FC7124" w:rsidRPr="001B0D00">
        <w:rPr>
          <w:rFonts w:eastAsia="Arial" w:cs="Arial"/>
          <w:szCs w:val="21"/>
        </w:rPr>
        <w:t xml:space="preserve"> </w:t>
      </w:r>
    </w:p>
    <w:p w14:paraId="09753C34" w14:textId="7E6A3FEB" w:rsidR="00A85C00" w:rsidRPr="001B0D00" w:rsidRDefault="00CC0120" w:rsidP="0049347D">
      <w:pPr>
        <w:spacing w:after="120"/>
        <w:rPr>
          <w:rFonts w:eastAsia="Arial" w:cs="Arial"/>
          <w:szCs w:val="21"/>
          <w:lang w:val="en-GB"/>
        </w:rPr>
      </w:pPr>
      <w:r w:rsidRPr="001B0D00">
        <w:rPr>
          <w:rFonts w:eastAsia="Arial" w:cs="Arial"/>
          <w:szCs w:val="21"/>
          <w:lang w:val="en-GB"/>
        </w:rPr>
        <w:t>Therefore, w</w:t>
      </w:r>
      <w:r w:rsidR="003C3B51" w:rsidRPr="001B0D00">
        <w:rPr>
          <w:rFonts w:eastAsia="Arial" w:cs="Arial"/>
          <w:szCs w:val="21"/>
          <w:lang w:val="en-GB"/>
        </w:rPr>
        <w:t>e propose the following</w:t>
      </w:r>
      <w:r w:rsidR="15FD51FD" w:rsidRPr="001B0D00">
        <w:rPr>
          <w:rFonts w:eastAsia="Arial" w:cs="Arial"/>
          <w:szCs w:val="21"/>
          <w:lang w:val="en-GB"/>
        </w:rPr>
        <w:t>:</w:t>
      </w:r>
    </w:p>
    <w:p w14:paraId="2E0EFF86" w14:textId="083EEF27" w:rsidR="004A7C2E" w:rsidRPr="001B0D00" w:rsidRDefault="004A7C2E" w:rsidP="001B0D00">
      <w:pPr>
        <w:spacing w:after="50"/>
        <w:rPr>
          <w:rFonts w:eastAsia="Arial" w:cs="Arial"/>
          <w:b/>
          <w:bCs/>
          <w:szCs w:val="21"/>
          <w:lang w:val="en-GB"/>
        </w:rPr>
      </w:pPr>
      <w:r w:rsidRPr="001B0D00">
        <w:rPr>
          <w:rFonts w:eastAsia="Arial" w:cs="Arial"/>
          <w:b/>
          <w:bCs/>
          <w:szCs w:val="21"/>
          <w:lang w:val="en-GB"/>
        </w:rPr>
        <w:t>Proposal#1</w:t>
      </w:r>
    </w:p>
    <w:p w14:paraId="7330633B" w14:textId="50CCE9A7" w:rsidR="0047588E" w:rsidRPr="001B0D00" w:rsidRDefault="00A85C00"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lastRenderedPageBreak/>
        <w:t xml:space="preserve">Design of the 6GR control plane and user plane shall </w:t>
      </w:r>
      <w:r w:rsidR="00222A91" w:rsidRPr="001B0D00">
        <w:rPr>
          <w:rFonts w:eastAsia="Arial" w:cs="Arial"/>
          <w:b/>
          <w:bCs/>
          <w:szCs w:val="21"/>
        </w:rPr>
        <w:t>maintain</w:t>
      </w:r>
      <w:r w:rsidRPr="001B0D00">
        <w:rPr>
          <w:rFonts w:eastAsia="Arial" w:cs="Arial"/>
          <w:b/>
          <w:bCs/>
          <w:szCs w:val="21"/>
        </w:rPr>
        <w:t xml:space="preserve"> the se</w:t>
      </w:r>
      <w:r w:rsidR="00222A91" w:rsidRPr="001B0D00">
        <w:rPr>
          <w:rFonts w:eastAsia="Arial" w:cs="Arial"/>
          <w:b/>
          <w:bCs/>
          <w:szCs w:val="21"/>
        </w:rPr>
        <w:t xml:space="preserve">paration </w:t>
      </w:r>
      <w:r w:rsidR="008F7E90" w:rsidRPr="001B0D00">
        <w:rPr>
          <w:rFonts w:eastAsia="Arial" w:cs="Arial"/>
          <w:b/>
          <w:bCs/>
          <w:szCs w:val="21"/>
        </w:rPr>
        <w:t>not only from protocol perspective but also architecture perspective.</w:t>
      </w:r>
    </w:p>
    <w:p w14:paraId="25B57CDB" w14:textId="18A877F0" w:rsidR="00667082" w:rsidRPr="001B0D00" w:rsidRDefault="0047588E" w:rsidP="001B0D00">
      <w:pPr>
        <w:pStyle w:val="ListParagraph"/>
        <w:numPr>
          <w:ilvl w:val="0"/>
          <w:numId w:val="46"/>
        </w:numPr>
        <w:spacing w:after="50"/>
        <w:ind w:left="714" w:firstLineChars="0" w:hanging="357"/>
        <w:rPr>
          <w:rFonts w:eastAsia="Arial" w:cs="Arial"/>
          <w:szCs w:val="21"/>
        </w:rPr>
      </w:pPr>
      <w:r w:rsidRPr="001B0D00">
        <w:rPr>
          <w:rFonts w:eastAsia="Arial" w:cs="Arial"/>
          <w:b/>
          <w:bCs/>
          <w:szCs w:val="21"/>
        </w:rPr>
        <w:t xml:space="preserve">RAN2 and RAN3 need to </w:t>
      </w:r>
      <w:r w:rsidR="00097274" w:rsidRPr="001B0D00">
        <w:rPr>
          <w:rFonts w:eastAsia="Arial" w:cs="Arial"/>
          <w:b/>
          <w:bCs/>
          <w:szCs w:val="21"/>
        </w:rPr>
        <w:t xml:space="preserve">jointly </w:t>
      </w:r>
      <w:r w:rsidRPr="001B0D00">
        <w:rPr>
          <w:rFonts w:eastAsia="Arial" w:cs="Arial"/>
          <w:b/>
          <w:bCs/>
          <w:szCs w:val="21"/>
        </w:rPr>
        <w:t>discuss</w:t>
      </w:r>
      <w:r w:rsidR="00097274" w:rsidRPr="001B0D00">
        <w:rPr>
          <w:rFonts w:eastAsia="Arial" w:cs="Arial"/>
          <w:b/>
          <w:bCs/>
          <w:szCs w:val="21"/>
        </w:rPr>
        <w:t xml:space="preserve"> the </w:t>
      </w:r>
      <w:r w:rsidR="00AE56A0" w:rsidRPr="001B0D00">
        <w:rPr>
          <w:rFonts w:eastAsia="Arial" w:cs="Arial"/>
          <w:b/>
          <w:bCs/>
          <w:szCs w:val="21"/>
        </w:rPr>
        <w:t xml:space="preserve">separation of </w:t>
      </w:r>
      <w:r w:rsidR="00F76858" w:rsidRPr="001B0D00">
        <w:rPr>
          <w:rFonts w:eastAsia="Arial" w:cs="Arial"/>
          <w:b/>
          <w:bCs/>
          <w:szCs w:val="21"/>
        </w:rPr>
        <w:t>CP</w:t>
      </w:r>
      <w:r w:rsidR="00AE56A0" w:rsidRPr="001B0D00">
        <w:rPr>
          <w:rFonts w:eastAsia="Arial" w:cs="Arial"/>
          <w:b/>
          <w:bCs/>
          <w:szCs w:val="21"/>
        </w:rPr>
        <w:t xml:space="preserve"> and </w:t>
      </w:r>
      <w:r w:rsidR="00F76858" w:rsidRPr="001B0D00">
        <w:rPr>
          <w:rFonts w:eastAsia="Arial" w:cs="Arial"/>
          <w:b/>
          <w:bCs/>
          <w:szCs w:val="21"/>
        </w:rPr>
        <w:t>UP</w:t>
      </w:r>
      <w:r w:rsidR="00AE56A0" w:rsidRPr="001B0D00">
        <w:rPr>
          <w:rFonts w:eastAsia="Arial" w:cs="Arial"/>
          <w:b/>
          <w:bCs/>
          <w:szCs w:val="21"/>
        </w:rPr>
        <w:t xml:space="preserve"> from architecture perspective</w:t>
      </w:r>
      <w:r w:rsidR="00C80848" w:rsidRPr="001B0D00">
        <w:rPr>
          <w:rFonts w:eastAsia="Arial" w:cs="Arial"/>
          <w:b/>
          <w:bCs/>
          <w:szCs w:val="21"/>
        </w:rPr>
        <w:t>.</w:t>
      </w:r>
    </w:p>
    <w:p w14:paraId="0B7A8F51" w14:textId="77777777" w:rsidR="002C16CF" w:rsidRDefault="002C16CF" w:rsidP="00667082">
      <w:pPr>
        <w:rPr>
          <w:rFonts w:cs="Arial"/>
          <w:lang w:val="en-GB"/>
        </w:rPr>
      </w:pPr>
    </w:p>
    <w:p w14:paraId="053CB760" w14:textId="30D7B452" w:rsidR="00667082" w:rsidRDefault="00667082" w:rsidP="00667082">
      <w:pPr>
        <w:pStyle w:val="Heading2"/>
      </w:pPr>
      <w:r>
        <w:rPr>
          <w:rFonts w:hint="eastAsia"/>
        </w:rPr>
        <w:t xml:space="preserve">6G </w:t>
      </w:r>
      <w:r w:rsidRPr="00667082">
        <w:t xml:space="preserve">Control </w:t>
      </w:r>
      <w:r w:rsidR="008F24ED">
        <w:rPr>
          <w:rFonts w:hint="eastAsia"/>
        </w:rPr>
        <w:t>p</w:t>
      </w:r>
      <w:r w:rsidRPr="00667082">
        <w:t>lane</w:t>
      </w:r>
    </w:p>
    <w:p w14:paraId="722C06FE" w14:textId="59C70051" w:rsidR="00603A27" w:rsidRPr="001B0D00" w:rsidRDefault="00603A27" w:rsidP="0049347D">
      <w:pPr>
        <w:spacing w:after="120"/>
        <w:rPr>
          <w:rFonts w:eastAsia="Arial" w:cs="Arial"/>
          <w:szCs w:val="21"/>
        </w:rPr>
      </w:pPr>
      <w:r w:rsidRPr="001B0D00">
        <w:rPr>
          <w:rFonts w:eastAsia="Arial" w:cs="Arial"/>
          <w:szCs w:val="21"/>
        </w:rPr>
        <w:t xml:space="preserve">According to [1], a “Single technology framework based on a stand-alone architecture” is envisaged for next generation 6G systems targeting the IMT-2030 requirements. This means the initial deployment of 6G system will be primarily standalone system unlike the initial 5G NR system deployment which were based on the Non-standalone (NSA) architecture relying on tight interworking between LTE RAT as anchor/master and NR as secondary RAT. The 5G NR control plane architecture is flexible and modular supporting inter node RRC messages, encapsulation of RRC messages generated by one RAT to be transported in RRC container messages of another RAT in case of tight inter-RAT interworking and embedding NAS container in RRC messages. </w:t>
      </w:r>
      <w:r w:rsidR="00D97C64" w:rsidRPr="001B0D00">
        <w:rPr>
          <w:rFonts w:eastAsia="Arial" w:cs="Arial"/>
          <w:szCs w:val="21"/>
        </w:rPr>
        <w:t>To</w:t>
      </w:r>
      <w:r w:rsidRPr="001B0D00">
        <w:rPr>
          <w:rFonts w:eastAsia="Arial" w:cs="Arial"/>
          <w:szCs w:val="21"/>
        </w:rPr>
        <w:t xml:space="preserve"> support new services and additional deployment architecture (apart from the standalone) in future the 6GR control plane architecture needs to be flexible, modular and forward compatible right from the beginning so that backward incompatibility can be avoided in future 6GR releases.</w:t>
      </w:r>
    </w:p>
    <w:p w14:paraId="1E1529F3" w14:textId="54D0A2B2" w:rsidR="00603A27" w:rsidRPr="001B0D00" w:rsidRDefault="00603A27" w:rsidP="0049347D">
      <w:pPr>
        <w:spacing w:after="120"/>
        <w:rPr>
          <w:rFonts w:eastAsia="Arial" w:cs="Arial"/>
          <w:szCs w:val="21"/>
        </w:rPr>
      </w:pPr>
      <w:r w:rsidRPr="001B0D00">
        <w:rPr>
          <w:rFonts w:eastAsia="Arial" w:cs="Arial"/>
          <w:szCs w:val="21"/>
        </w:rPr>
        <w:t>Further, existing LTE and 5G NR deployment (both standalone and non-standalone) in many countries leverage on the distributed split RAN architecture with the standardized interfaces between CU-CP and DU (i.e. F1 interface) and CU-CP and CU-UP (i.e. E1 interface). The 6G RAN architecture as per [1], RAN2 and RAN3 will study “RAN internal functional split, interfaces, protocol stacks and procedures”. The 5G NR control plane architecture does not restrict the deployment option decided by the mobile operator whether it is centralized</w:t>
      </w:r>
      <w:r w:rsidR="008C771D" w:rsidRPr="001B0D00">
        <w:rPr>
          <w:rFonts w:eastAsia="Arial" w:cs="Arial"/>
          <w:szCs w:val="21"/>
        </w:rPr>
        <w:t xml:space="preserve"> (i.e. </w:t>
      </w:r>
      <w:r w:rsidR="00B57A15" w:rsidRPr="001B0D00">
        <w:rPr>
          <w:rFonts w:eastAsia="Arial" w:cs="Arial"/>
          <w:szCs w:val="21"/>
        </w:rPr>
        <w:t>n</w:t>
      </w:r>
      <w:r w:rsidR="008C771D" w:rsidRPr="001B0D00">
        <w:rPr>
          <w:rFonts w:eastAsia="Arial" w:cs="Arial"/>
          <w:szCs w:val="21"/>
        </w:rPr>
        <w:t>on-split)</w:t>
      </w:r>
      <w:r w:rsidRPr="001B0D00">
        <w:rPr>
          <w:rFonts w:eastAsia="Arial" w:cs="Arial"/>
          <w:szCs w:val="21"/>
        </w:rPr>
        <w:t xml:space="preserve"> or distributed </w:t>
      </w:r>
      <w:r w:rsidR="008C771D" w:rsidRPr="001B0D00">
        <w:rPr>
          <w:rFonts w:eastAsia="Arial" w:cs="Arial"/>
          <w:szCs w:val="21"/>
        </w:rPr>
        <w:t xml:space="preserve">(i.e. </w:t>
      </w:r>
      <w:r w:rsidR="00777D81" w:rsidRPr="001B0D00">
        <w:rPr>
          <w:rFonts w:eastAsia="Arial" w:cs="Arial"/>
          <w:szCs w:val="21"/>
        </w:rPr>
        <w:t>Split</w:t>
      </w:r>
      <w:r w:rsidR="008C771D" w:rsidRPr="001B0D00">
        <w:rPr>
          <w:rFonts w:eastAsia="Arial" w:cs="Arial"/>
          <w:szCs w:val="21"/>
        </w:rPr>
        <w:t xml:space="preserve">) </w:t>
      </w:r>
      <w:r w:rsidRPr="001B0D00">
        <w:rPr>
          <w:rFonts w:eastAsia="Arial" w:cs="Arial"/>
          <w:szCs w:val="21"/>
        </w:rPr>
        <w:t>and whether it is virtualized</w:t>
      </w:r>
      <w:r w:rsidR="001A235A" w:rsidRPr="001B0D00">
        <w:rPr>
          <w:rFonts w:eastAsia="Arial" w:cs="Arial"/>
          <w:szCs w:val="21"/>
        </w:rPr>
        <w:t xml:space="preserve"> using cloud-native principles or </w:t>
      </w:r>
      <w:r w:rsidR="009C49BD" w:rsidRPr="001B0D00">
        <w:rPr>
          <w:rFonts w:eastAsia="Arial" w:cs="Arial"/>
          <w:szCs w:val="21"/>
        </w:rPr>
        <w:t>monolithic software</w:t>
      </w:r>
      <w:r w:rsidR="00C47880" w:rsidRPr="001B0D00">
        <w:rPr>
          <w:rFonts w:eastAsia="Arial" w:cs="Arial"/>
          <w:szCs w:val="21"/>
        </w:rPr>
        <w:t xml:space="preserve"> using customized hardware</w:t>
      </w:r>
      <w:r w:rsidRPr="001B0D00">
        <w:rPr>
          <w:rFonts w:eastAsia="Arial" w:cs="Arial"/>
          <w:szCs w:val="21"/>
        </w:rPr>
        <w:t>. It is therefore desirable that 6GR control plane design is not restricted to a particular approach of deploying the 6G system.</w:t>
      </w:r>
    </w:p>
    <w:p w14:paraId="36A4FCD1" w14:textId="3019A255" w:rsidR="00C8764E" w:rsidRPr="001B0D00" w:rsidRDefault="00603A27" w:rsidP="0049347D">
      <w:pPr>
        <w:spacing w:after="120"/>
        <w:rPr>
          <w:rFonts w:eastAsia="Arial" w:cs="Arial"/>
          <w:szCs w:val="21"/>
        </w:rPr>
      </w:pPr>
      <w:r w:rsidRPr="001B0D00">
        <w:rPr>
          <w:rFonts w:eastAsia="Arial" w:cs="Arial"/>
          <w:szCs w:val="21"/>
        </w:rPr>
        <w:t xml:space="preserve">Control plane </w:t>
      </w:r>
      <w:proofErr w:type="spellStart"/>
      <w:r w:rsidRPr="001B0D00">
        <w:rPr>
          <w:rFonts w:eastAsia="Arial" w:cs="Arial"/>
          <w:szCs w:val="21"/>
        </w:rPr>
        <w:t>signalling</w:t>
      </w:r>
      <w:proofErr w:type="spellEnd"/>
      <w:r w:rsidRPr="001B0D00">
        <w:rPr>
          <w:rFonts w:eastAsia="Arial" w:cs="Arial"/>
          <w:szCs w:val="21"/>
        </w:rPr>
        <w:t xml:space="preserve"> robustness is an important requirement for some use cases and services requiring ultra-high reliability communication links. In 5G NR robustness of control plane </w:t>
      </w:r>
      <w:proofErr w:type="spellStart"/>
      <w:r w:rsidRPr="001B0D00">
        <w:rPr>
          <w:rFonts w:eastAsia="Arial" w:cs="Arial"/>
          <w:szCs w:val="21"/>
        </w:rPr>
        <w:t>signalling</w:t>
      </w:r>
      <w:proofErr w:type="spellEnd"/>
      <w:r w:rsidRPr="001B0D00">
        <w:rPr>
          <w:rFonts w:eastAsia="Arial" w:cs="Arial"/>
          <w:szCs w:val="21"/>
        </w:rPr>
        <w:t xml:space="preserve"> is supported in both standalone architecture for carrier aggregation scenario and in dual connectivity scenario. Therefore, given that existing 5G services and new services </w:t>
      </w:r>
      <w:r w:rsidR="00A31526" w:rsidRPr="001B0D00">
        <w:rPr>
          <w:rFonts w:eastAsia="Arial" w:cs="Arial"/>
          <w:szCs w:val="21"/>
        </w:rPr>
        <w:t xml:space="preserve">with </w:t>
      </w:r>
      <w:r w:rsidR="00CC6EED" w:rsidRPr="001B0D00">
        <w:rPr>
          <w:rFonts w:eastAsia="Arial" w:cs="Arial"/>
          <w:szCs w:val="21"/>
        </w:rPr>
        <w:t xml:space="preserve">ultra-high reliability requirement </w:t>
      </w:r>
      <w:r w:rsidRPr="001B0D00">
        <w:rPr>
          <w:rFonts w:eastAsia="Arial" w:cs="Arial"/>
          <w:szCs w:val="21"/>
        </w:rPr>
        <w:t xml:space="preserve">need to be supported by 6G, the 6GR control plane architecture design shall support robustness for the control plane </w:t>
      </w:r>
      <w:proofErr w:type="spellStart"/>
      <w:r w:rsidRPr="001B0D00">
        <w:rPr>
          <w:rFonts w:eastAsia="Arial" w:cs="Arial"/>
          <w:szCs w:val="21"/>
        </w:rPr>
        <w:t>signalling</w:t>
      </w:r>
      <w:proofErr w:type="spellEnd"/>
      <w:r w:rsidRPr="001B0D00">
        <w:rPr>
          <w:rFonts w:eastAsia="Arial" w:cs="Arial"/>
          <w:szCs w:val="21"/>
        </w:rPr>
        <w:t>.</w:t>
      </w:r>
    </w:p>
    <w:p w14:paraId="0121E931" w14:textId="31282686" w:rsidR="00F84A30" w:rsidRPr="001B0D00" w:rsidRDefault="00603A27" w:rsidP="0049347D">
      <w:pPr>
        <w:spacing w:after="120"/>
        <w:rPr>
          <w:rFonts w:eastAsia="Arial" w:cs="Arial"/>
          <w:szCs w:val="21"/>
        </w:rPr>
      </w:pPr>
      <w:r w:rsidRPr="001B0D00">
        <w:rPr>
          <w:rFonts w:eastAsia="Arial" w:cs="Arial"/>
          <w:szCs w:val="21"/>
        </w:rPr>
        <w:t>Additionally, according to [1] it states “6GR and RAN design shall ensure that the 6G System can also operate without AI/ML” so this means AI/ML may not necessarily put special requirement for the 6GR control plane architecture.</w:t>
      </w:r>
      <w:r w:rsidR="00B636AB" w:rsidRPr="001B0D00">
        <w:rPr>
          <w:rFonts w:eastAsia="Arial" w:cs="Arial"/>
          <w:szCs w:val="21"/>
        </w:rPr>
        <w:t xml:space="preserve"> </w:t>
      </w:r>
      <w:r w:rsidR="001361C9" w:rsidRPr="001B0D00">
        <w:rPr>
          <w:rFonts w:eastAsia="Arial" w:cs="Arial"/>
          <w:szCs w:val="21"/>
        </w:rPr>
        <w:t>The generic control plane framework</w:t>
      </w:r>
      <w:r w:rsidR="006E6D68" w:rsidRPr="001B0D00">
        <w:rPr>
          <w:rFonts w:eastAsia="Arial" w:cs="Arial"/>
          <w:szCs w:val="21"/>
        </w:rPr>
        <w:t xml:space="preserve"> shall be extendable </w:t>
      </w:r>
      <w:r w:rsidR="00323C60" w:rsidRPr="001B0D00">
        <w:rPr>
          <w:rFonts w:eastAsia="Arial" w:cs="Arial"/>
          <w:szCs w:val="21"/>
        </w:rPr>
        <w:t xml:space="preserve">(if needed) </w:t>
      </w:r>
      <w:r w:rsidR="006E6D68" w:rsidRPr="001B0D00">
        <w:rPr>
          <w:rFonts w:eastAsia="Arial" w:cs="Arial"/>
          <w:szCs w:val="21"/>
        </w:rPr>
        <w:t xml:space="preserve">to support </w:t>
      </w:r>
      <w:proofErr w:type="spellStart"/>
      <w:r w:rsidR="006E6D68" w:rsidRPr="001B0D00">
        <w:rPr>
          <w:rFonts w:eastAsia="Arial" w:cs="Arial"/>
          <w:szCs w:val="21"/>
        </w:rPr>
        <w:t>signalling</w:t>
      </w:r>
      <w:proofErr w:type="spellEnd"/>
      <w:r w:rsidR="006E6D68" w:rsidRPr="001B0D00">
        <w:rPr>
          <w:rFonts w:eastAsia="Arial" w:cs="Arial"/>
          <w:szCs w:val="21"/>
        </w:rPr>
        <w:t xml:space="preserve"> required to configure the UE for AI/ML</w:t>
      </w:r>
      <w:r w:rsidR="00972948" w:rsidRPr="001B0D00">
        <w:rPr>
          <w:rFonts w:eastAsia="Arial" w:cs="Arial"/>
          <w:szCs w:val="21"/>
        </w:rPr>
        <w:t xml:space="preserve"> aspects.</w:t>
      </w:r>
      <w:r w:rsidRPr="001B0D00">
        <w:rPr>
          <w:rFonts w:eastAsia="Arial" w:cs="Arial"/>
          <w:szCs w:val="21"/>
        </w:rPr>
        <w:t xml:space="preserve"> </w:t>
      </w:r>
      <w:r w:rsidR="00323C60" w:rsidRPr="001B0D00">
        <w:rPr>
          <w:rFonts w:eastAsia="Arial" w:cs="Arial"/>
          <w:szCs w:val="21"/>
        </w:rPr>
        <w:t>Th</w:t>
      </w:r>
      <w:r w:rsidR="00894925" w:rsidRPr="001B0D00">
        <w:rPr>
          <w:rFonts w:eastAsia="Arial" w:cs="Arial"/>
          <w:szCs w:val="21"/>
        </w:rPr>
        <w:t>e</w:t>
      </w:r>
      <w:r w:rsidR="00323C60" w:rsidRPr="001B0D00">
        <w:rPr>
          <w:rFonts w:eastAsia="Arial" w:cs="Arial"/>
          <w:szCs w:val="21"/>
        </w:rPr>
        <w:t xml:space="preserve"> framework </w:t>
      </w:r>
      <w:r w:rsidR="00894925" w:rsidRPr="001B0D00">
        <w:rPr>
          <w:rFonts w:eastAsia="Arial" w:cs="Arial"/>
          <w:szCs w:val="21"/>
        </w:rPr>
        <w:t xml:space="preserve">that may be </w:t>
      </w:r>
      <w:r w:rsidR="00323C60" w:rsidRPr="001B0D00">
        <w:rPr>
          <w:rFonts w:eastAsia="Arial" w:cs="Arial"/>
          <w:szCs w:val="21"/>
        </w:rPr>
        <w:t xml:space="preserve">required for </w:t>
      </w:r>
      <w:r w:rsidR="00894925" w:rsidRPr="001B0D00">
        <w:rPr>
          <w:rFonts w:eastAsia="Arial" w:cs="Arial"/>
          <w:szCs w:val="21"/>
        </w:rPr>
        <w:t xml:space="preserve">data collection from UE for AI/ML purposes is independent from the </w:t>
      </w:r>
      <w:r w:rsidR="00F84A30" w:rsidRPr="001B0D00">
        <w:rPr>
          <w:rFonts w:eastAsia="Arial" w:cs="Arial"/>
          <w:szCs w:val="21"/>
        </w:rPr>
        <w:t>control plane design.</w:t>
      </w:r>
    </w:p>
    <w:p w14:paraId="70A172E2" w14:textId="5CC103E3" w:rsidR="00F71069" w:rsidRPr="001B0D00" w:rsidRDefault="00603A27" w:rsidP="0049347D">
      <w:pPr>
        <w:spacing w:after="120"/>
        <w:rPr>
          <w:rFonts w:eastAsia="Arial" w:cs="Arial"/>
          <w:szCs w:val="21"/>
        </w:rPr>
      </w:pPr>
      <w:r w:rsidRPr="001B0D00">
        <w:rPr>
          <w:rFonts w:eastAsia="Arial" w:cs="Arial"/>
          <w:szCs w:val="21"/>
        </w:rPr>
        <w:t>In summary we propose the 6GR control plane architecture needs to consider the following:</w:t>
      </w:r>
    </w:p>
    <w:p w14:paraId="3D160A72" w14:textId="7477598E" w:rsidR="00F71069" w:rsidRPr="001B0D00" w:rsidRDefault="00F71069" w:rsidP="001B0D00">
      <w:pPr>
        <w:spacing w:after="50"/>
        <w:rPr>
          <w:rFonts w:eastAsia="Arial" w:cs="Arial"/>
          <w:b/>
          <w:bCs/>
          <w:szCs w:val="21"/>
        </w:rPr>
      </w:pPr>
      <w:r w:rsidRPr="001B0D00">
        <w:rPr>
          <w:rFonts w:eastAsia="Arial" w:cs="Arial"/>
          <w:b/>
          <w:bCs/>
          <w:szCs w:val="21"/>
        </w:rPr>
        <w:t>Proposal#2</w:t>
      </w:r>
    </w:p>
    <w:p w14:paraId="23353366" w14:textId="1AB4808B" w:rsidR="00603A27" w:rsidRPr="001B0D00" w:rsidRDefault="00603A2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6GR control plane design shall be flexible, modular and forward compatible to support existing/new services and additional architecture deployment (apart from standalone) in future</w:t>
      </w:r>
      <w:r w:rsidR="5653D5AA" w:rsidRPr="001B0D00">
        <w:rPr>
          <w:rFonts w:eastAsia="Arial" w:cs="Arial"/>
          <w:b/>
          <w:bCs/>
          <w:szCs w:val="21"/>
        </w:rPr>
        <w:t>.</w:t>
      </w:r>
    </w:p>
    <w:p w14:paraId="4B019EF4" w14:textId="38FC1CD5" w:rsidR="00603A27" w:rsidRPr="001B0D00" w:rsidRDefault="00603A2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6GR control plane design shall support both centralized</w:t>
      </w:r>
      <w:r w:rsidR="007557DE" w:rsidRPr="001B0D00">
        <w:rPr>
          <w:rFonts w:eastAsia="Arial" w:cs="Arial"/>
          <w:b/>
          <w:bCs/>
          <w:szCs w:val="21"/>
        </w:rPr>
        <w:t xml:space="preserve"> (i.e. </w:t>
      </w:r>
      <w:proofErr w:type="gramStart"/>
      <w:r w:rsidR="007557DE" w:rsidRPr="001B0D00">
        <w:rPr>
          <w:rFonts w:eastAsia="Arial" w:cs="Arial"/>
          <w:b/>
          <w:bCs/>
          <w:szCs w:val="21"/>
        </w:rPr>
        <w:t>Non-split</w:t>
      </w:r>
      <w:proofErr w:type="gramEnd"/>
      <w:r w:rsidR="007557DE" w:rsidRPr="001B0D00">
        <w:rPr>
          <w:rFonts w:eastAsia="Arial" w:cs="Arial"/>
          <w:b/>
          <w:bCs/>
          <w:szCs w:val="21"/>
        </w:rPr>
        <w:t>)</w:t>
      </w:r>
      <w:r w:rsidRPr="001B0D00">
        <w:rPr>
          <w:rFonts w:eastAsia="Arial" w:cs="Arial"/>
          <w:b/>
          <w:bCs/>
          <w:szCs w:val="21"/>
        </w:rPr>
        <w:t xml:space="preserve"> and distributed</w:t>
      </w:r>
      <w:r w:rsidR="007557DE" w:rsidRPr="001B0D00">
        <w:rPr>
          <w:rFonts w:eastAsia="Arial" w:cs="Arial"/>
          <w:b/>
          <w:bCs/>
          <w:szCs w:val="21"/>
        </w:rPr>
        <w:t xml:space="preserve"> (i.e. Split)</w:t>
      </w:r>
      <w:r w:rsidRPr="001B0D00">
        <w:rPr>
          <w:rFonts w:eastAsia="Arial" w:cs="Arial"/>
          <w:b/>
          <w:bCs/>
          <w:szCs w:val="21"/>
        </w:rPr>
        <w:t xml:space="preserve"> RAN architecture deployments</w:t>
      </w:r>
      <w:r w:rsidR="322B39AC" w:rsidRPr="001B0D00">
        <w:rPr>
          <w:rFonts w:eastAsia="Arial" w:cs="Arial"/>
          <w:b/>
          <w:bCs/>
          <w:szCs w:val="21"/>
        </w:rPr>
        <w:t>.</w:t>
      </w:r>
    </w:p>
    <w:p w14:paraId="183BDABF" w14:textId="77777777" w:rsidR="00603A27" w:rsidRPr="001B0D00" w:rsidRDefault="00603A2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6GR control plane design shall support robustness for the control plane </w:t>
      </w:r>
      <w:proofErr w:type="spellStart"/>
      <w:r w:rsidRPr="001B0D00">
        <w:rPr>
          <w:rFonts w:eastAsia="Arial" w:cs="Arial"/>
          <w:b/>
          <w:bCs/>
          <w:szCs w:val="21"/>
        </w:rPr>
        <w:t>signalling</w:t>
      </w:r>
      <w:proofErr w:type="spellEnd"/>
      <w:r w:rsidRPr="001B0D00">
        <w:rPr>
          <w:rFonts w:eastAsia="Arial" w:cs="Arial"/>
          <w:b/>
          <w:bCs/>
          <w:szCs w:val="21"/>
        </w:rPr>
        <w:t xml:space="preserve">. </w:t>
      </w:r>
    </w:p>
    <w:p w14:paraId="0196AA62" w14:textId="447D1FD4" w:rsidR="00A52B9A" w:rsidRPr="001B0D00" w:rsidRDefault="00603A27" w:rsidP="001B0D00">
      <w:pPr>
        <w:pStyle w:val="ListParagraph"/>
        <w:numPr>
          <w:ilvl w:val="0"/>
          <w:numId w:val="46"/>
        </w:numPr>
        <w:spacing w:after="50"/>
        <w:ind w:left="714" w:firstLineChars="0" w:hanging="357"/>
        <w:rPr>
          <w:rFonts w:eastAsia="Arial" w:cs="Arial"/>
          <w:b/>
          <w:bCs/>
          <w:szCs w:val="21"/>
          <w:lang w:val="en-GB"/>
        </w:rPr>
      </w:pPr>
      <w:r w:rsidRPr="001B0D00">
        <w:rPr>
          <w:rFonts w:eastAsia="Arial" w:cs="Arial"/>
          <w:b/>
          <w:bCs/>
          <w:szCs w:val="21"/>
        </w:rPr>
        <w:t xml:space="preserve">6GR control plane </w:t>
      </w:r>
      <w:r w:rsidR="001A5F8C" w:rsidRPr="001B0D00">
        <w:rPr>
          <w:rFonts w:eastAsia="Arial" w:cs="Arial"/>
          <w:b/>
          <w:bCs/>
          <w:szCs w:val="21"/>
        </w:rPr>
        <w:t xml:space="preserve">baseline </w:t>
      </w:r>
      <w:r w:rsidRPr="001B0D00">
        <w:rPr>
          <w:rFonts w:eastAsia="Arial" w:cs="Arial"/>
          <w:b/>
          <w:bCs/>
          <w:szCs w:val="21"/>
        </w:rPr>
        <w:t xml:space="preserve">design shall be generic and shall </w:t>
      </w:r>
      <w:r w:rsidR="00C23076" w:rsidRPr="001B0D00">
        <w:rPr>
          <w:rFonts w:eastAsia="Arial" w:cs="Arial"/>
          <w:b/>
          <w:bCs/>
          <w:szCs w:val="21"/>
        </w:rPr>
        <w:t>be exten</w:t>
      </w:r>
      <w:r w:rsidR="001A5F8C" w:rsidRPr="001B0D00">
        <w:rPr>
          <w:rFonts w:eastAsia="Arial" w:cs="Arial"/>
          <w:b/>
          <w:bCs/>
          <w:szCs w:val="21"/>
        </w:rPr>
        <w:t>dable to</w:t>
      </w:r>
      <w:r w:rsidRPr="001B0D00">
        <w:rPr>
          <w:rFonts w:eastAsia="Arial" w:cs="Arial"/>
          <w:b/>
          <w:bCs/>
          <w:szCs w:val="21"/>
        </w:rPr>
        <w:t xml:space="preserve"> introduce AI/ML specific requirements</w:t>
      </w:r>
      <w:r w:rsidR="5DDFAE49" w:rsidRPr="001B0D00">
        <w:rPr>
          <w:rFonts w:eastAsia="Arial" w:cs="Arial"/>
          <w:b/>
          <w:bCs/>
          <w:szCs w:val="21"/>
        </w:rPr>
        <w:t>.</w:t>
      </w:r>
    </w:p>
    <w:p w14:paraId="09FD155F" w14:textId="77777777" w:rsidR="00E37200" w:rsidRPr="00735F47" w:rsidRDefault="00E37200" w:rsidP="00735F47">
      <w:pPr>
        <w:rPr>
          <w:lang w:val="en-GB"/>
        </w:rPr>
      </w:pPr>
    </w:p>
    <w:p w14:paraId="1293CA5B" w14:textId="5EC029BC" w:rsidR="008F24ED" w:rsidRDefault="00244D9A" w:rsidP="00667082">
      <w:pPr>
        <w:pStyle w:val="Heading3"/>
        <w:rPr>
          <w:rFonts w:eastAsiaTheme="minorEastAsia"/>
          <w:lang w:eastAsia="ja-JP"/>
        </w:rPr>
      </w:pPr>
      <w:r>
        <w:rPr>
          <w:rFonts w:eastAsiaTheme="minorEastAsia" w:hint="eastAsia"/>
          <w:lang w:eastAsia="ja-JP"/>
        </w:rPr>
        <w:t xml:space="preserve">6GR </w:t>
      </w:r>
      <w:r w:rsidR="008F24ED" w:rsidRPr="008F24ED">
        <w:rPr>
          <w:rFonts w:eastAsiaTheme="minorEastAsia"/>
          <w:lang w:eastAsia="ja-JP"/>
        </w:rPr>
        <w:t>Control Plane architecture</w:t>
      </w:r>
    </w:p>
    <w:p w14:paraId="38657E99" w14:textId="1197F7EA" w:rsidR="005C1BC6" w:rsidRPr="001B0D00" w:rsidRDefault="00BF0784" w:rsidP="620E9966">
      <w:pPr>
        <w:rPr>
          <w:rFonts w:eastAsia="Arial" w:cs="Arial"/>
          <w:szCs w:val="21"/>
          <w:lang w:val="en-GB"/>
        </w:rPr>
      </w:pPr>
      <w:r w:rsidRPr="001B0D00">
        <w:rPr>
          <w:rFonts w:eastAsia="Arial" w:cs="Arial"/>
          <w:szCs w:val="21"/>
          <w:lang w:val="en-GB"/>
        </w:rPr>
        <w:t>The control plane function</w:t>
      </w:r>
      <w:r w:rsidR="006052E5" w:rsidRPr="001B0D00">
        <w:rPr>
          <w:rFonts w:eastAsia="Arial" w:cs="Arial"/>
          <w:szCs w:val="21"/>
          <w:lang w:val="en-GB"/>
        </w:rPr>
        <w:t xml:space="preserve">alities and design </w:t>
      </w:r>
      <w:r w:rsidR="00E61802" w:rsidRPr="001B0D00">
        <w:rPr>
          <w:rFonts w:eastAsia="Arial" w:cs="Arial"/>
          <w:szCs w:val="21"/>
          <w:lang w:val="en-GB"/>
        </w:rPr>
        <w:t>are</w:t>
      </w:r>
      <w:r w:rsidR="006E72F7" w:rsidRPr="001B0D00">
        <w:rPr>
          <w:rFonts w:eastAsia="Arial" w:cs="Arial"/>
          <w:szCs w:val="21"/>
          <w:lang w:val="en-GB"/>
        </w:rPr>
        <w:t xml:space="preserve"> directly impacted</w:t>
      </w:r>
      <w:r w:rsidR="00AC77DF" w:rsidRPr="001B0D00">
        <w:rPr>
          <w:rFonts w:eastAsia="Arial" w:cs="Arial"/>
          <w:szCs w:val="21"/>
          <w:lang w:val="en-GB"/>
        </w:rPr>
        <w:t xml:space="preserve"> by the RAN architecture choice, the key performance indicators</w:t>
      </w:r>
      <w:r w:rsidR="00390040" w:rsidRPr="001B0D00">
        <w:rPr>
          <w:rFonts w:eastAsia="Arial" w:cs="Arial"/>
          <w:szCs w:val="21"/>
          <w:lang w:val="en-GB"/>
        </w:rPr>
        <w:t xml:space="preserve"> to be met by 6GR</w:t>
      </w:r>
      <w:r w:rsidR="002839C5" w:rsidRPr="001B0D00">
        <w:rPr>
          <w:rFonts w:eastAsia="Arial" w:cs="Arial"/>
          <w:szCs w:val="21"/>
          <w:lang w:val="en-GB"/>
        </w:rPr>
        <w:t xml:space="preserve"> (e.g. </w:t>
      </w:r>
      <w:r w:rsidR="00AC6F6A" w:rsidRPr="001B0D00">
        <w:rPr>
          <w:rFonts w:eastAsia="Arial" w:cs="Arial"/>
          <w:szCs w:val="21"/>
          <w:lang w:val="en-GB"/>
        </w:rPr>
        <w:t xml:space="preserve">KPIs for </w:t>
      </w:r>
      <w:r w:rsidR="002839C5" w:rsidRPr="001B0D00">
        <w:rPr>
          <w:rFonts w:eastAsia="Arial" w:cs="Arial"/>
          <w:szCs w:val="21"/>
          <w:lang w:val="en-GB"/>
        </w:rPr>
        <w:t>latency, mobility, energy efficiency etc)</w:t>
      </w:r>
      <w:r w:rsidR="00390040" w:rsidRPr="001B0D00">
        <w:rPr>
          <w:rFonts w:eastAsia="Arial" w:cs="Arial"/>
          <w:szCs w:val="21"/>
          <w:lang w:val="en-GB"/>
        </w:rPr>
        <w:t>,</w:t>
      </w:r>
      <w:r w:rsidR="00745F20" w:rsidRPr="001B0D00">
        <w:rPr>
          <w:rFonts w:eastAsia="Arial" w:cs="Arial"/>
          <w:szCs w:val="21"/>
          <w:lang w:val="en-GB"/>
        </w:rPr>
        <w:t xml:space="preserve"> the </w:t>
      </w:r>
      <w:r w:rsidR="00745F20" w:rsidRPr="001B0D00">
        <w:rPr>
          <w:rFonts w:eastAsia="Arial" w:cs="Arial"/>
          <w:szCs w:val="21"/>
          <w:lang w:val="en-GB"/>
        </w:rPr>
        <w:lastRenderedPageBreak/>
        <w:t>separation of CP and UP, the</w:t>
      </w:r>
      <w:r w:rsidR="00A83DD5" w:rsidRPr="001B0D00">
        <w:rPr>
          <w:rFonts w:eastAsia="Arial" w:cs="Arial"/>
          <w:szCs w:val="21"/>
          <w:lang w:val="en-GB"/>
        </w:rPr>
        <w:t xml:space="preserve"> support for virtualization, </w:t>
      </w:r>
      <w:r w:rsidR="00C91E56" w:rsidRPr="001B0D00">
        <w:rPr>
          <w:rFonts w:eastAsia="Arial" w:cs="Arial"/>
          <w:szCs w:val="21"/>
          <w:lang w:val="en-GB"/>
        </w:rPr>
        <w:t xml:space="preserve">the support for cloudification of the </w:t>
      </w:r>
      <w:r w:rsidR="00871350" w:rsidRPr="001B0D00">
        <w:rPr>
          <w:rFonts w:eastAsia="Arial" w:cs="Arial"/>
          <w:szCs w:val="21"/>
          <w:lang w:val="en-GB"/>
        </w:rPr>
        <w:t xml:space="preserve">RAN, </w:t>
      </w:r>
      <w:r w:rsidR="00406F2F" w:rsidRPr="001B0D00">
        <w:rPr>
          <w:rFonts w:eastAsia="Arial" w:cs="Arial"/>
          <w:szCs w:val="21"/>
          <w:lang w:val="en-GB"/>
        </w:rPr>
        <w:t xml:space="preserve">the support for RAN sharing, </w:t>
      </w:r>
      <w:r w:rsidR="005939F7" w:rsidRPr="001B0D00">
        <w:rPr>
          <w:rFonts w:eastAsia="Arial" w:cs="Arial"/>
          <w:szCs w:val="21"/>
          <w:lang w:val="en-GB"/>
        </w:rPr>
        <w:t>network slicing, support for existing and new serv</w:t>
      </w:r>
      <w:r w:rsidR="00E32792" w:rsidRPr="001B0D00">
        <w:rPr>
          <w:rFonts w:eastAsia="Arial" w:cs="Arial"/>
          <w:szCs w:val="21"/>
          <w:lang w:val="en-GB"/>
        </w:rPr>
        <w:t xml:space="preserve">ices etc. </w:t>
      </w:r>
      <w:r w:rsidR="0015397E" w:rsidRPr="001B0D00">
        <w:rPr>
          <w:rFonts w:eastAsia="Arial" w:cs="Arial"/>
          <w:szCs w:val="21"/>
          <w:lang w:val="en-GB"/>
        </w:rPr>
        <w:t>As per TS 38.300 the following functions</w:t>
      </w:r>
      <w:r w:rsidR="005C1BC6" w:rsidRPr="001B0D00">
        <w:rPr>
          <w:rFonts w:eastAsia="Arial" w:cs="Arial"/>
          <w:szCs w:val="21"/>
          <w:lang w:val="en-GB"/>
        </w:rPr>
        <w:t xml:space="preserve"> are provided by the RRC layer</w:t>
      </w:r>
      <w:r w:rsidR="00E76F5F" w:rsidRPr="001B0D00">
        <w:rPr>
          <w:rFonts w:eastAsia="Arial" w:cs="Arial"/>
          <w:szCs w:val="21"/>
          <w:lang w:val="en-GB"/>
        </w:rPr>
        <w:t xml:space="preserve"> in 5G NR</w:t>
      </w:r>
      <w:r w:rsidR="00117982" w:rsidRPr="001B0D00">
        <w:rPr>
          <w:rFonts w:eastAsia="Arial" w:cs="Arial"/>
          <w:szCs w:val="21"/>
          <w:lang w:val="en-GB"/>
        </w:rPr>
        <w:t>.</w:t>
      </w:r>
    </w:p>
    <w:p w14:paraId="25DB019E" w14:textId="77777777" w:rsidR="008B2413" w:rsidRPr="001B0D00" w:rsidRDefault="008B2413" w:rsidP="620E9966">
      <w:pPr>
        <w:rPr>
          <w:rFonts w:eastAsia="Arial" w:cs="Arial"/>
          <w:szCs w:val="21"/>
          <w:lang w:val="en-GB"/>
        </w:rPr>
      </w:pPr>
    </w:p>
    <w:p w14:paraId="4367698C" w14:textId="29414F09" w:rsidR="005C1BC6" w:rsidRPr="001B0D00" w:rsidRDefault="7788E35C" w:rsidP="00752494">
      <w:pPr>
        <w:pStyle w:val="BodyText"/>
        <w:spacing w:after="60"/>
        <w:jc w:val="center"/>
        <w:rPr>
          <w:rFonts w:eastAsia="Arial" w:cs="Arial"/>
          <w:b/>
          <w:bCs/>
          <w:szCs w:val="21"/>
          <w:lang w:eastAsia="zh-CN"/>
        </w:rPr>
      </w:pPr>
      <w:r w:rsidRPr="001B0D00">
        <w:rPr>
          <w:rFonts w:eastAsia="Arial" w:cs="Arial"/>
          <w:b/>
          <w:bCs/>
          <w:szCs w:val="21"/>
          <w:lang w:eastAsia="zh-CN"/>
        </w:rPr>
        <w:t xml:space="preserve">Table 1 - </w:t>
      </w:r>
      <w:r w:rsidR="004F6145" w:rsidRPr="001B0D00">
        <w:rPr>
          <w:rFonts w:eastAsia="Arial" w:cs="Arial"/>
          <w:b/>
          <w:bCs/>
          <w:szCs w:val="21"/>
          <w:lang w:eastAsia="zh-CN"/>
        </w:rPr>
        <w:t xml:space="preserve">Summary of </w:t>
      </w:r>
      <w:r w:rsidR="005C1BC6" w:rsidRPr="001B0D00">
        <w:rPr>
          <w:rFonts w:eastAsia="Arial" w:cs="Arial"/>
          <w:b/>
          <w:bCs/>
          <w:szCs w:val="21"/>
          <w:lang w:eastAsia="zh-CN"/>
        </w:rPr>
        <w:t xml:space="preserve">Functions </w:t>
      </w:r>
      <w:r w:rsidR="009F0C65" w:rsidRPr="001B0D00">
        <w:rPr>
          <w:rFonts w:eastAsia="Arial" w:cs="Arial"/>
          <w:b/>
          <w:bCs/>
          <w:szCs w:val="21"/>
          <w:lang w:eastAsia="zh-CN"/>
        </w:rPr>
        <w:t xml:space="preserve">provided by </w:t>
      </w:r>
      <w:r w:rsidR="004F6145" w:rsidRPr="001B0D00">
        <w:rPr>
          <w:rFonts w:eastAsia="Arial" w:cs="Arial"/>
          <w:b/>
          <w:bCs/>
          <w:szCs w:val="21"/>
          <w:lang w:eastAsia="zh-CN"/>
        </w:rPr>
        <w:t xml:space="preserve">NR </w:t>
      </w:r>
      <w:r w:rsidR="009F0C65" w:rsidRPr="001B0D00">
        <w:rPr>
          <w:rFonts w:eastAsia="Arial" w:cs="Arial"/>
          <w:b/>
          <w:bCs/>
          <w:szCs w:val="21"/>
          <w:lang w:eastAsia="zh-CN"/>
        </w:rPr>
        <w:t>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5C1BC6" w:rsidRPr="001B0D00" w14:paraId="46567263" w14:textId="77777777" w:rsidTr="620E9966">
        <w:trPr>
          <w:trHeight w:val="300"/>
          <w:jc w:val="center"/>
        </w:trPr>
        <w:tc>
          <w:tcPr>
            <w:tcW w:w="4644" w:type="dxa"/>
          </w:tcPr>
          <w:p w14:paraId="71490995" w14:textId="1F2E4524" w:rsidR="005C1BC6" w:rsidRPr="001B0D00" w:rsidRDefault="00CE28B4" w:rsidP="620E9966">
            <w:pPr>
              <w:pStyle w:val="BodyText"/>
              <w:rPr>
                <w:rFonts w:eastAsia="Arial" w:cs="Arial"/>
                <w:szCs w:val="21"/>
                <w:lang w:eastAsia="zh-CN"/>
              </w:rPr>
            </w:pPr>
            <w:r w:rsidRPr="001B0D00">
              <w:rPr>
                <w:rFonts w:eastAsia="Arial" w:cs="Arial"/>
                <w:szCs w:val="21"/>
                <w:lang w:eastAsia="zh-CN"/>
              </w:rPr>
              <w:t>System Information Provisioning</w:t>
            </w:r>
            <w:r w:rsidR="00627E29" w:rsidRPr="001B0D00">
              <w:rPr>
                <w:rFonts w:eastAsia="Arial" w:cs="Arial"/>
                <w:szCs w:val="21"/>
                <w:lang w:eastAsia="zh-CN"/>
              </w:rPr>
              <w:t>, Emergency Warning messages and Positioning Information</w:t>
            </w:r>
          </w:p>
        </w:tc>
        <w:tc>
          <w:tcPr>
            <w:tcW w:w="4644" w:type="dxa"/>
          </w:tcPr>
          <w:p w14:paraId="1A017E49" w14:textId="7AEC926E" w:rsidR="005C1BC6" w:rsidRPr="001B0D00" w:rsidRDefault="00F1438F" w:rsidP="620E9966">
            <w:pPr>
              <w:pStyle w:val="BodyText"/>
              <w:rPr>
                <w:rFonts w:eastAsia="Arial" w:cs="Arial"/>
                <w:szCs w:val="21"/>
                <w:lang w:eastAsia="zh-CN"/>
              </w:rPr>
            </w:pPr>
            <w:r w:rsidRPr="001B0D00">
              <w:rPr>
                <w:rFonts w:eastAsia="Arial" w:cs="Arial"/>
                <w:szCs w:val="21"/>
                <w:lang w:eastAsia="zh-CN"/>
              </w:rPr>
              <w:t>Paging</w:t>
            </w:r>
            <w:r w:rsidR="00627E29" w:rsidRPr="001B0D00">
              <w:rPr>
                <w:rFonts w:eastAsia="Arial" w:cs="Arial"/>
                <w:szCs w:val="21"/>
                <w:lang w:eastAsia="zh-CN"/>
              </w:rPr>
              <w:t xml:space="preserve"> notifications</w:t>
            </w:r>
            <w:r w:rsidR="00DD5BBD" w:rsidRPr="001B0D00">
              <w:rPr>
                <w:rFonts w:eastAsia="Arial" w:cs="Arial"/>
                <w:szCs w:val="21"/>
                <w:lang w:eastAsia="zh-CN"/>
              </w:rPr>
              <w:t>, Bearer configuration (SRB/DRB) and handling</w:t>
            </w:r>
            <w:r w:rsidR="005F5DFB" w:rsidRPr="001B0D00">
              <w:rPr>
                <w:rFonts w:eastAsia="Arial" w:cs="Arial"/>
                <w:szCs w:val="21"/>
                <w:lang w:eastAsia="zh-CN"/>
              </w:rPr>
              <w:t>, QoS management</w:t>
            </w:r>
          </w:p>
        </w:tc>
      </w:tr>
      <w:tr w:rsidR="005C1BC6" w:rsidRPr="001B0D00" w14:paraId="7B3C9C5D" w14:textId="77777777" w:rsidTr="620E9966">
        <w:trPr>
          <w:trHeight w:val="300"/>
          <w:jc w:val="center"/>
        </w:trPr>
        <w:tc>
          <w:tcPr>
            <w:tcW w:w="4644" w:type="dxa"/>
          </w:tcPr>
          <w:p w14:paraId="7D6F1ED2" w14:textId="2752B559" w:rsidR="005C1BC6" w:rsidRPr="001B0D00" w:rsidRDefault="00CE28B4" w:rsidP="620E9966">
            <w:pPr>
              <w:pStyle w:val="BodyText"/>
              <w:rPr>
                <w:rFonts w:eastAsia="Arial" w:cs="Arial"/>
                <w:szCs w:val="21"/>
                <w:lang w:eastAsia="zh-CN"/>
              </w:rPr>
            </w:pPr>
            <w:r w:rsidRPr="001B0D00">
              <w:rPr>
                <w:rFonts w:eastAsia="Arial" w:cs="Arial"/>
                <w:szCs w:val="21"/>
                <w:lang w:eastAsia="zh-CN"/>
              </w:rPr>
              <w:t>Connection control: establishment/resume, re-establishment, release, configuration/reconfiguration</w:t>
            </w:r>
          </w:p>
        </w:tc>
        <w:tc>
          <w:tcPr>
            <w:tcW w:w="4644" w:type="dxa"/>
          </w:tcPr>
          <w:p w14:paraId="2AFE5CD8" w14:textId="1D2559C9" w:rsidR="005C1BC6" w:rsidRPr="001B0D00" w:rsidRDefault="006145CE" w:rsidP="620E9966">
            <w:pPr>
              <w:pStyle w:val="BodyText"/>
              <w:rPr>
                <w:rFonts w:eastAsia="Arial" w:cs="Arial"/>
                <w:szCs w:val="21"/>
                <w:lang w:eastAsia="zh-CN"/>
              </w:rPr>
            </w:pPr>
            <w:r w:rsidRPr="001B0D00">
              <w:rPr>
                <w:rFonts w:eastAsia="Arial" w:cs="Arial"/>
                <w:szCs w:val="21"/>
                <w:lang w:eastAsia="zh-CN"/>
              </w:rPr>
              <w:t>L</w:t>
            </w:r>
            <w:r w:rsidR="00F1438F" w:rsidRPr="001B0D00">
              <w:rPr>
                <w:rFonts w:eastAsia="Arial" w:cs="Arial"/>
                <w:szCs w:val="21"/>
                <w:lang w:eastAsia="zh-CN"/>
              </w:rPr>
              <w:t>ower protocol</w:t>
            </w:r>
            <w:r w:rsidR="00ED1EA7" w:rsidRPr="001B0D00">
              <w:rPr>
                <w:rFonts w:eastAsia="Arial" w:cs="Arial"/>
                <w:szCs w:val="21"/>
                <w:lang w:eastAsia="zh-CN"/>
              </w:rPr>
              <w:t xml:space="preserve"> layer configuration and reconfiguration</w:t>
            </w:r>
            <w:r w:rsidR="00F1438F" w:rsidRPr="001B0D00">
              <w:rPr>
                <w:rFonts w:eastAsia="Arial" w:cs="Arial"/>
                <w:szCs w:val="21"/>
                <w:lang w:eastAsia="zh-CN"/>
              </w:rPr>
              <w:t xml:space="preserve">, radio resource configuration, </w:t>
            </w:r>
            <w:proofErr w:type="spellStart"/>
            <w:r w:rsidR="0005732C" w:rsidRPr="001B0D00">
              <w:rPr>
                <w:rFonts w:eastAsia="Arial" w:cs="Arial"/>
                <w:szCs w:val="21"/>
                <w:lang w:eastAsia="zh-CN"/>
              </w:rPr>
              <w:t>SCell</w:t>
            </w:r>
            <w:proofErr w:type="spellEnd"/>
            <w:r w:rsidR="0005732C" w:rsidRPr="001B0D00">
              <w:rPr>
                <w:rFonts w:eastAsia="Arial" w:cs="Arial"/>
                <w:szCs w:val="21"/>
                <w:lang w:eastAsia="zh-CN"/>
              </w:rPr>
              <w:t xml:space="preserve"> addition, modification and release </w:t>
            </w:r>
            <w:proofErr w:type="spellStart"/>
            <w:r w:rsidR="0005732C" w:rsidRPr="001B0D00">
              <w:rPr>
                <w:rFonts w:eastAsia="Arial" w:cs="Arial"/>
                <w:szCs w:val="21"/>
                <w:lang w:eastAsia="zh-CN"/>
              </w:rPr>
              <w:t>etc</w:t>
            </w:r>
            <w:proofErr w:type="spellEnd"/>
          </w:p>
        </w:tc>
      </w:tr>
      <w:tr w:rsidR="005C1BC6" w:rsidRPr="001B0D00" w14:paraId="623DF3A6" w14:textId="77777777" w:rsidTr="620E9966">
        <w:trPr>
          <w:trHeight w:val="300"/>
          <w:jc w:val="center"/>
        </w:trPr>
        <w:tc>
          <w:tcPr>
            <w:tcW w:w="4644" w:type="dxa"/>
          </w:tcPr>
          <w:p w14:paraId="5F478A14" w14:textId="7D07C6DB" w:rsidR="005C1BC6" w:rsidRPr="001B0D00" w:rsidRDefault="005C1BC6" w:rsidP="620E9966">
            <w:pPr>
              <w:pStyle w:val="BodyText"/>
              <w:rPr>
                <w:rFonts w:eastAsia="Arial" w:cs="Arial"/>
                <w:szCs w:val="21"/>
                <w:lang w:eastAsia="zh-CN"/>
              </w:rPr>
            </w:pPr>
            <w:r w:rsidRPr="001B0D00">
              <w:rPr>
                <w:rFonts w:eastAsia="Arial" w:cs="Arial"/>
                <w:szCs w:val="21"/>
                <w:lang w:eastAsia="zh-CN"/>
              </w:rPr>
              <w:t xml:space="preserve">Security </w:t>
            </w:r>
            <w:r w:rsidR="00C465E2" w:rsidRPr="001B0D00">
              <w:rPr>
                <w:rFonts w:eastAsia="Arial" w:cs="Arial"/>
                <w:szCs w:val="21"/>
                <w:lang w:eastAsia="zh-CN"/>
              </w:rPr>
              <w:t>key management</w:t>
            </w:r>
            <w:r w:rsidR="00C51D8C" w:rsidRPr="001B0D00">
              <w:rPr>
                <w:rFonts w:eastAsia="Arial" w:cs="Arial"/>
                <w:szCs w:val="21"/>
                <w:lang w:eastAsia="zh-CN"/>
              </w:rPr>
              <w:t xml:space="preserve">, access </w:t>
            </w:r>
            <w:r w:rsidR="00D550A6" w:rsidRPr="001B0D00">
              <w:rPr>
                <w:rFonts w:eastAsia="Arial" w:cs="Arial"/>
                <w:szCs w:val="21"/>
                <w:lang w:eastAsia="zh-CN"/>
              </w:rPr>
              <w:t>stratum</w:t>
            </w:r>
            <w:r w:rsidR="00C51D8C" w:rsidRPr="001B0D00">
              <w:rPr>
                <w:rFonts w:eastAsia="Arial" w:cs="Arial"/>
                <w:szCs w:val="21"/>
                <w:lang w:eastAsia="zh-CN"/>
              </w:rPr>
              <w:t xml:space="preserve"> </w:t>
            </w:r>
            <w:r w:rsidR="00D550A6" w:rsidRPr="001B0D00">
              <w:rPr>
                <w:rFonts w:eastAsia="Arial" w:cs="Arial"/>
                <w:szCs w:val="21"/>
                <w:lang w:eastAsia="zh-CN"/>
              </w:rPr>
              <w:t xml:space="preserve">security </w:t>
            </w:r>
            <w:r w:rsidRPr="001B0D00">
              <w:rPr>
                <w:rFonts w:eastAsia="Arial" w:cs="Arial"/>
                <w:szCs w:val="21"/>
                <w:lang w:eastAsia="zh-CN"/>
              </w:rPr>
              <w:t>configuration</w:t>
            </w:r>
          </w:p>
        </w:tc>
        <w:tc>
          <w:tcPr>
            <w:tcW w:w="4644" w:type="dxa"/>
          </w:tcPr>
          <w:p w14:paraId="5689097D" w14:textId="595DC97F" w:rsidR="005C1BC6" w:rsidRPr="001B0D00" w:rsidRDefault="00A3177B" w:rsidP="620E9966">
            <w:pPr>
              <w:pStyle w:val="BodyText"/>
              <w:rPr>
                <w:rFonts w:eastAsia="Arial" w:cs="Arial"/>
                <w:szCs w:val="21"/>
                <w:lang w:eastAsia="zh-CN"/>
              </w:rPr>
            </w:pPr>
            <w:r w:rsidRPr="001B0D00">
              <w:rPr>
                <w:rFonts w:eastAsia="Arial" w:cs="Arial"/>
                <w:szCs w:val="21"/>
                <w:lang w:eastAsia="zh-CN"/>
              </w:rPr>
              <w:t>M</w:t>
            </w:r>
            <w:r w:rsidR="00E95141" w:rsidRPr="001B0D00">
              <w:rPr>
                <w:rFonts w:eastAsia="Arial" w:cs="Arial"/>
                <w:szCs w:val="21"/>
                <w:lang w:eastAsia="zh-CN"/>
              </w:rPr>
              <w:t>easurement</w:t>
            </w:r>
            <w:r w:rsidR="001C0D06" w:rsidRPr="001B0D00">
              <w:rPr>
                <w:rFonts w:eastAsia="Arial" w:cs="Arial"/>
                <w:szCs w:val="21"/>
                <w:lang w:eastAsia="zh-CN"/>
              </w:rPr>
              <w:t xml:space="preserve"> configuration</w:t>
            </w:r>
            <w:r w:rsidRPr="001B0D00">
              <w:rPr>
                <w:rFonts w:eastAsia="Arial" w:cs="Arial"/>
                <w:szCs w:val="21"/>
                <w:lang w:eastAsia="zh-CN"/>
              </w:rPr>
              <w:t>, Mobility and UE context management</w:t>
            </w:r>
          </w:p>
        </w:tc>
      </w:tr>
      <w:tr w:rsidR="005C1BC6" w:rsidRPr="001B0D00" w14:paraId="54B2B396" w14:textId="77777777" w:rsidTr="620E9966">
        <w:trPr>
          <w:trHeight w:val="300"/>
          <w:jc w:val="center"/>
        </w:trPr>
        <w:tc>
          <w:tcPr>
            <w:tcW w:w="4644" w:type="dxa"/>
          </w:tcPr>
          <w:p w14:paraId="7DB90F14" w14:textId="6A937C39" w:rsidR="005C1BC6" w:rsidRPr="001B0D00" w:rsidRDefault="00F1438F" w:rsidP="620E9966">
            <w:pPr>
              <w:pStyle w:val="BodyText"/>
              <w:rPr>
                <w:rFonts w:eastAsia="Arial" w:cs="Arial"/>
                <w:szCs w:val="21"/>
                <w:lang w:eastAsia="zh-CN"/>
              </w:rPr>
            </w:pPr>
            <w:r w:rsidRPr="001B0D00">
              <w:rPr>
                <w:rFonts w:eastAsia="Arial" w:cs="Arial"/>
                <w:szCs w:val="21"/>
                <w:lang w:eastAsia="zh-CN"/>
              </w:rPr>
              <w:t>PLMN selection</w:t>
            </w:r>
            <w:r w:rsidR="000C4767" w:rsidRPr="001B0D00">
              <w:rPr>
                <w:rFonts w:eastAsia="Arial" w:cs="Arial"/>
                <w:szCs w:val="21"/>
                <w:lang w:eastAsia="zh-CN"/>
              </w:rPr>
              <w:t xml:space="preserve">, </w:t>
            </w:r>
            <w:r w:rsidRPr="001B0D00">
              <w:rPr>
                <w:rFonts w:eastAsia="Arial" w:cs="Arial"/>
                <w:szCs w:val="21"/>
                <w:lang w:eastAsia="zh-CN"/>
              </w:rPr>
              <w:t>cell selection</w:t>
            </w:r>
            <w:r w:rsidR="000C4767" w:rsidRPr="001B0D00">
              <w:rPr>
                <w:rFonts w:eastAsia="Arial" w:cs="Arial"/>
                <w:szCs w:val="21"/>
                <w:lang w:eastAsia="zh-CN"/>
              </w:rPr>
              <w:t xml:space="preserve"> and </w:t>
            </w:r>
            <w:r w:rsidRPr="001B0D00">
              <w:rPr>
                <w:rFonts w:eastAsia="Arial" w:cs="Arial"/>
                <w:szCs w:val="21"/>
                <w:lang w:eastAsia="zh-CN"/>
              </w:rPr>
              <w:t>reselection</w:t>
            </w:r>
            <w:r w:rsidR="000C4767" w:rsidRPr="001B0D00">
              <w:rPr>
                <w:rFonts w:eastAsia="Arial" w:cs="Arial"/>
                <w:szCs w:val="21"/>
                <w:lang w:eastAsia="zh-CN"/>
              </w:rPr>
              <w:t xml:space="preserve">, </w:t>
            </w:r>
            <w:r w:rsidR="00E95141" w:rsidRPr="001B0D00">
              <w:rPr>
                <w:rFonts w:eastAsia="Arial" w:cs="Arial"/>
                <w:szCs w:val="21"/>
                <w:lang w:eastAsia="zh-CN"/>
              </w:rPr>
              <w:t>cell access control and barring</w:t>
            </w:r>
          </w:p>
        </w:tc>
        <w:tc>
          <w:tcPr>
            <w:tcW w:w="4644" w:type="dxa"/>
          </w:tcPr>
          <w:p w14:paraId="3F84620F" w14:textId="594620D9" w:rsidR="005C1BC6" w:rsidRPr="001B0D00" w:rsidRDefault="005C1BC6" w:rsidP="620E9966">
            <w:pPr>
              <w:pStyle w:val="BodyText"/>
              <w:rPr>
                <w:rFonts w:eastAsia="Arial" w:cs="Arial"/>
                <w:szCs w:val="21"/>
                <w:lang w:eastAsia="zh-CN"/>
              </w:rPr>
            </w:pPr>
            <w:r w:rsidRPr="001B0D00">
              <w:rPr>
                <w:rFonts w:eastAsia="Arial" w:cs="Arial"/>
                <w:szCs w:val="21"/>
                <w:lang w:eastAsia="zh-CN"/>
              </w:rPr>
              <w:t xml:space="preserve">UE </w:t>
            </w:r>
            <w:r w:rsidR="00FC192C" w:rsidRPr="001B0D00">
              <w:rPr>
                <w:rFonts w:eastAsia="Arial" w:cs="Arial"/>
                <w:szCs w:val="21"/>
                <w:lang w:eastAsia="zh-CN"/>
              </w:rPr>
              <w:t>capability handling</w:t>
            </w:r>
          </w:p>
        </w:tc>
      </w:tr>
      <w:tr w:rsidR="005C1BC6" w:rsidRPr="001B0D00" w14:paraId="64EBCCDB" w14:textId="77777777" w:rsidTr="620E9966">
        <w:trPr>
          <w:trHeight w:val="300"/>
          <w:jc w:val="center"/>
        </w:trPr>
        <w:tc>
          <w:tcPr>
            <w:tcW w:w="4644" w:type="dxa"/>
          </w:tcPr>
          <w:p w14:paraId="66A06F09" w14:textId="6BDC81AA" w:rsidR="005C1BC6" w:rsidRPr="001B0D00" w:rsidRDefault="00845B56" w:rsidP="620E9966">
            <w:pPr>
              <w:pStyle w:val="BodyText"/>
              <w:rPr>
                <w:rFonts w:eastAsia="Arial" w:cs="Arial"/>
                <w:szCs w:val="21"/>
                <w:lang w:eastAsia="zh-CN"/>
              </w:rPr>
            </w:pPr>
            <w:r w:rsidRPr="001B0D00">
              <w:rPr>
                <w:rFonts w:eastAsia="Arial" w:cs="Arial"/>
                <w:szCs w:val="21"/>
                <w:lang w:eastAsia="zh-CN"/>
              </w:rPr>
              <w:t xml:space="preserve">RLF handling, SON, ANR, MDT, </w:t>
            </w:r>
            <w:proofErr w:type="spellStart"/>
            <w:r w:rsidRPr="001B0D00">
              <w:rPr>
                <w:rFonts w:eastAsia="Arial" w:cs="Arial"/>
                <w:szCs w:val="21"/>
                <w:lang w:eastAsia="zh-CN"/>
              </w:rPr>
              <w:t>etc</w:t>
            </w:r>
            <w:proofErr w:type="spellEnd"/>
          </w:p>
        </w:tc>
        <w:tc>
          <w:tcPr>
            <w:tcW w:w="4644" w:type="dxa"/>
          </w:tcPr>
          <w:p w14:paraId="33D09B8A" w14:textId="06C95EFA" w:rsidR="005C1BC6" w:rsidRPr="001B0D00" w:rsidRDefault="00517BD6" w:rsidP="620E9966">
            <w:pPr>
              <w:pStyle w:val="BodyText"/>
              <w:rPr>
                <w:rFonts w:eastAsia="Arial" w:cs="Arial"/>
                <w:szCs w:val="21"/>
                <w:lang w:eastAsia="zh-CN"/>
              </w:rPr>
            </w:pPr>
            <w:r w:rsidRPr="001B0D00">
              <w:rPr>
                <w:rFonts w:eastAsia="Arial" w:cs="Arial"/>
                <w:szCs w:val="21"/>
                <w:lang w:eastAsia="zh-CN"/>
              </w:rPr>
              <w:t xml:space="preserve">Services: </w:t>
            </w:r>
            <w:proofErr w:type="spellStart"/>
            <w:r w:rsidRPr="001B0D00">
              <w:rPr>
                <w:rFonts w:eastAsia="Arial" w:cs="Arial"/>
                <w:szCs w:val="21"/>
                <w:lang w:eastAsia="zh-CN"/>
              </w:rPr>
              <w:t>VoNR</w:t>
            </w:r>
            <w:proofErr w:type="spellEnd"/>
            <w:r w:rsidRPr="001B0D00">
              <w:rPr>
                <w:rFonts w:eastAsia="Arial" w:cs="Arial"/>
                <w:szCs w:val="21"/>
                <w:lang w:eastAsia="zh-CN"/>
              </w:rPr>
              <w:t xml:space="preserve">, </w:t>
            </w:r>
            <w:proofErr w:type="spellStart"/>
            <w:r w:rsidR="00C334CC" w:rsidRPr="001B0D00">
              <w:rPr>
                <w:rFonts w:eastAsia="Arial" w:cs="Arial"/>
                <w:szCs w:val="21"/>
                <w:lang w:eastAsia="zh-CN"/>
              </w:rPr>
              <w:t>Sidelink</w:t>
            </w:r>
            <w:proofErr w:type="spellEnd"/>
            <w:r w:rsidR="00C334CC" w:rsidRPr="001B0D00">
              <w:rPr>
                <w:rFonts w:eastAsia="Arial" w:cs="Arial"/>
                <w:szCs w:val="21"/>
                <w:lang w:eastAsia="zh-CN"/>
              </w:rPr>
              <w:t xml:space="preserve">, </w:t>
            </w:r>
            <w:r w:rsidRPr="001B0D00">
              <w:rPr>
                <w:rFonts w:eastAsia="Arial" w:cs="Arial"/>
                <w:szCs w:val="21"/>
                <w:lang w:eastAsia="zh-CN"/>
              </w:rPr>
              <w:t>MBMS</w:t>
            </w:r>
            <w:r w:rsidR="00C334CC" w:rsidRPr="001B0D00">
              <w:rPr>
                <w:rFonts w:eastAsia="Arial" w:cs="Arial"/>
                <w:szCs w:val="21"/>
                <w:lang w:eastAsia="zh-CN"/>
              </w:rPr>
              <w:t xml:space="preserve">, </w:t>
            </w:r>
            <w:proofErr w:type="spellStart"/>
            <w:r w:rsidR="00C334CC" w:rsidRPr="001B0D00">
              <w:rPr>
                <w:rFonts w:eastAsia="Arial" w:cs="Arial"/>
                <w:szCs w:val="21"/>
                <w:lang w:eastAsia="zh-CN"/>
              </w:rPr>
              <w:t>etc</w:t>
            </w:r>
            <w:proofErr w:type="spellEnd"/>
            <w:r w:rsidRPr="001B0D00">
              <w:rPr>
                <w:rFonts w:eastAsia="Arial" w:cs="Arial"/>
                <w:szCs w:val="21"/>
                <w:lang w:eastAsia="zh-CN"/>
              </w:rPr>
              <w:t xml:space="preserve">, </w:t>
            </w:r>
          </w:p>
        </w:tc>
      </w:tr>
      <w:tr w:rsidR="005C1BC6" w:rsidRPr="001B0D00" w14:paraId="2CB7AB17" w14:textId="77777777" w:rsidTr="620E9966">
        <w:trPr>
          <w:trHeight w:val="300"/>
          <w:jc w:val="center"/>
        </w:trPr>
        <w:tc>
          <w:tcPr>
            <w:tcW w:w="4644" w:type="dxa"/>
          </w:tcPr>
          <w:p w14:paraId="451ED196" w14:textId="17CE15F6" w:rsidR="005C1BC6" w:rsidRPr="001B0D00" w:rsidRDefault="00F2215F" w:rsidP="620E9966">
            <w:pPr>
              <w:pStyle w:val="BodyText"/>
              <w:rPr>
                <w:rFonts w:eastAsia="Arial" w:cs="Arial"/>
                <w:szCs w:val="21"/>
                <w:lang w:eastAsia="zh-CN"/>
              </w:rPr>
            </w:pPr>
            <w:r w:rsidRPr="001B0D00">
              <w:rPr>
                <w:rFonts w:eastAsia="Arial" w:cs="Arial"/>
                <w:szCs w:val="21"/>
                <w:lang w:eastAsia="zh-CN"/>
              </w:rPr>
              <w:t xml:space="preserve">Network sharing, network slicing </w:t>
            </w:r>
            <w:proofErr w:type="spellStart"/>
            <w:r w:rsidRPr="001B0D00">
              <w:rPr>
                <w:rFonts w:eastAsia="Arial" w:cs="Arial"/>
                <w:szCs w:val="21"/>
                <w:lang w:eastAsia="zh-CN"/>
              </w:rPr>
              <w:t>etc</w:t>
            </w:r>
            <w:proofErr w:type="spellEnd"/>
          </w:p>
        </w:tc>
        <w:tc>
          <w:tcPr>
            <w:tcW w:w="4644" w:type="dxa"/>
          </w:tcPr>
          <w:p w14:paraId="4A5B5423" w14:textId="7A6150FF" w:rsidR="005C1BC6" w:rsidRPr="001B0D00" w:rsidRDefault="00CC0E65" w:rsidP="620E9966">
            <w:pPr>
              <w:pStyle w:val="BodyText"/>
              <w:rPr>
                <w:rFonts w:eastAsia="Arial" w:cs="Arial"/>
                <w:szCs w:val="21"/>
                <w:lang w:eastAsia="zh-CN"/>
              </w:rPr>
            </w:pPr>
            <w:r w:rsidRPr="001B0D00">
              <w:rPr>
                <w:rFonts w:eastAsia="Arial" w:cs="Arial"/>
                <w:szCs w:val="21"/>
                <w:lang w:eastAsia="zh-CN"/>
              </w:rPr>
              <w:t xml:space="preserve">Other functions like </w:t>
            </w:r>
            <w:r w:rsidR="00DD03A9" w:rsidRPr="001B0D00">
              <w:rPr>
                <w:rFonts w:eastAsia="Arial" w:cs="Arial"/>
                <w:szCs w:val="21"/>
                <w:lang w:eastAsia="zh-CN"/>
              </w:rPr>
              <w:t xml:space="preserve">allocation of UE Identifiers, handling UE assistance information, transport of NAS messages and </w:t>
            </w:r>
            <w:r w:rsidR="001A1165" w:rsidRPr="001B0D00">
              <w:rPr>
                <w:rFonts w:eastAsia="Arial" w:cs="Arial"/>
                <w:szCs w:val="21"/>
                <w:lang w:eastAsia="zh-CN"/>
              </w:rPr>
              <w:t>g</w:t>
            </w:r>
            <w:r w:rsidR="00DD03A9" w:rsidRPr="001B0D00">
              <w:rPr>
                <w:rFonts w:eastAsia="Arial" w:cs="Arial"/>
                <w:szCs w:val="21"/>
                <w:lang w:eastAsia="zh-CN"/>
              </w:rPr>
              <w:t xml:space="preserve">eneric error handling </w:t>
            </w:r>
          </w:p>
        </w:tc>
      </w:tr>
    </w:tbl>
    <w:p w14:paraId="78D25CDB" w14:textId="77777777" w:rsidR="00A36380" w:rsidRPr="001B0D00" w:rsidRDefault="00A36380" w:rsidP="620E9966">
      <w:pPr>
        <w:pStyle w:val="BodyText"/>
        <w:rPr>
          <w:rFonts w:eastAsia="Arial" w:cs="Arial"/>
          <w:szCs w:val="21"/>
          <w:lang w:eastAsia="zh-CN"/>
        </w:rPr>
      </w:pPr>
    </w:p>
    <w:p w14:paraId="3B520C61" w14:textId="5E14FDF6" w:rsidR="0010162E" w:rsidRPr="001B0D00" w:rsidRDefault="00E94F97" w:rsidP="0049347D">
      <w:pPr>
        <w:pStyle w:val="BodyText"/>
        <w:spacing w:after="120"/>
        <w:rPr>
          <w:rFonts w:eastAsiaTheme="minorEastAsia" w:cs="Arial"/>
          <w:szCs w:val="21"/>
          <w:lang w:eastAsia="ja-JP"/>
        </w:rPr>
      </w:pPr>
      <w:r w:rsidRPr="001B0D00">
        <w:rPr>
          <w:rFonts w:eastAsia="Arial" w:cs="Arial"/>
          <w:szCs w:val="21"/>
          <w:lang w:eastAsia="zh-CN"/>
        </w:rPr>
        <w:t xml:space="preserve">The above listed </w:t>
      </w:r>
      <w:r w:rsidR="00745F7C" w:rsidRPr="001B0D00">
        <w:rPr>
          <w:rFonts w:eastAsia="Arial" w:cs="Arial"/>
          <w:szCs w:val="21"/>
          <w:lang w:eastAsia="zh-CN"/>
        </w:rPr>
        <w:t xml:space="preserve">5G NR RRC </w:t>
      </w:r>
      <w:r w:rsidRPr="001B0D00">
        <w:rPr>
          <w:rFonts w:eastAsia="Arial" w:cs="Arial"/>
          <w:szCs w:val="21"/>
          <w:lang w:eastAsia="zh-CN"/>
        </w:rPr>
        <w:t xml:space="preserve">functions </w:t>
      </w:r>
      <w:r w:rsidR="00FC16BE" w:rsidRPr="001B0D00">
        <w:rPr>
          <w:rFonts w:eastAsia="Arial" w:cs="Arial"/>
          <w:szCs w:val="21"/>
          <w:lang w:eastAsia="zh-CN"/>
        </w:rPr>
        <w:t xml:space="preserve">have played crucial role in commercialization of 5G NR and </w:t>
      </w:r>
      <w:r w:rsidR="00C02490" w:rsidRPr="001B0D00">
        <w:rPr>
          <w:rFonts w:eastAsia="Arial" w:cs="Arial"/>
          <w:szCs w:val="21"/>
          <w:lang w:eastAsia="zh-CN"/>
        </w:rPr>
        <w:t>some of them extended in 5G Advanced</w:t>
      </w:r>
      <w:r w:rsidR="00585A15" w:rsidRPr="001B0D00">
        <w:rPr>
          <w:rFonts w:eastAsia="Arial" w:cs="Arial"/>
          <w:szCs w:val="21"/>
          <w:lang w:eastAsia="zh-CN"/>
        </w:rPr>
        <w:t xml:space="preserve"> to support</w:t>
      </w:r>
      <w:r w:rsidR="008B019D" w:rsidRPr="001B0D00">
        <w:rPr>
          <w:rFonts w:eastAsia="Arial" w:cs="Arial"/>
          <w:szCs w:val="21"/>
          <w:lang w:eastAsia="zh-CN"/>
        </w:rPr>
        <w:t xml:space="preserve"> new capabilities</w:t>
      </w:r>
      <w:r w:rsidR="000A0FDB" w:rsidRPr="001B0D00">
        <w:rPr>
          <w:rFonts w:eastAsia="Arial" w:cs="Arial"/>
          <w:szCs w:val="21"/>
          <w:lang w:eastAsia="zh-CN"/>
        </w:rPr>
        <w:t xml:space="preserve">. </w:t>
      </w:r>
      <w:r w:rsidR="00401618" w:rsidRPr="001B0D00">
        <w:rPr>
          <w:rFonts w:eastAsia="Arial" w:cs="Arial"/>
          <w:szCs w:val="21"/>
          <w:lang w:eastAsia="zh-CN"/>
        </w:rPr>
        <w:t xml:space="preserve">Some of the </w:t>
      </w:r>
      <w:r w:rsidR="00FC7B57" w:rsidRPr="001B0D00">
        <w:rPr>
          <w:rFonts w:eastAsia="Arial" w:cs="Arial"/>
          <w:szCs w:val="21"/>
          <w:lang w:eastAsia="zh-CN"/>
        </w:rPr>
        <w:t>above-mentioned</w:t>
      </w:r>
      <w:r w:rsidR="00066B22" w:rsidRPr="001B0D00">
        <w:rPr>
          <w:rFonts w:eastAsia="Arial" w:cs="Arial"/>
          <w:szCs w:val="21"/>
          <w:lang w:eastAsia="zh-CN"/>
        </w:rPr>
        <w:t xml:space="preserve"> </w:t>
      </w:r>
      <w:r w:rsidR="00F26A1B" w:rsidRPr="001B0D00">
        <w:rPr>
          <w:rFonts w:eastAsia="Arial" w:cs="Arial"/>
          <w:szCs w:val="21"/>
          <w:lang w:eastAsia="zh-CN"/>
        </w:rPr>
        <w:t>RRC functions</w:t>
      </w:r>
      <w:r w:rsidR="00FC16BE" w:rsidRPr="001B0D00">
        <w:rPr>
          <w:rFonts w:eastAsia="Arial" w:cs="Arial"/>
          <w:szCs w:val="21"/>
          <w:lang w:eastAsia="zh-CN"/>
        </w:rPr>
        <w:t xml:space="preserve"> </w:t>
      </w:r>
      <w:r w:rsidR="00051106" w:rsidRPr="001B0D00">
        <w:rPr>
          <w:rFonts w:eastAsia="Arial" w:cs="Arial"/>
          <w:szCs w:val="21"/>
          <w:lang w:eastAsia="zh-CN"/>
        </w:rPr>
        <w:t xml:space="preserve">may need to be supported in </w:t>
      </w:r>
      <w:r w:rsidR="00F26A1B" w:rsidRPr="001B0D00">
        <w:rPr>
          <w:rFonts w:eastAsia="Arial" w:cs="Arial"/>
          <w:szCs w:val="21"/>
          <w:lang w:eastAsia="zh-CN"/>
        </w:rPr>
        <w:t xml:space="preserve">the baseline </w:t>
      </w:r>
      <w:r w:rsidR="00051106" w:rsidRPr="001B0D00">
        <w:rPr>
          <w:rFonts w:eastAsia="Arial" w:cs="Arial"/>
          <w:szCs w:val="21"/>
          <w:lang w:eastAsia="zh-CN"/>
        </w:rPr>
        <w:t>6GR</w:t>
      </w:r>
      <w:r w:rsidR="004B5A5D" w:rsidRPr="001B0D00">
        <w:rPr>
          <w:rFonts w:eastAsia="Arial" w:cs="Arial"/>
          <w:szCs w:val="21"/>
          <w:lang w:eastAsia="zh-CN"/>
        </w:rPr>
        <w:t xml:space="preserve"> and some functions may get specified in future releases</w:t>
      </w:r>
      <w:r w:rsidR="003344FA" w:rsidRPr="001B0D00">
        <w:rPr>
          <w:rFonts w:eastAsia="Arial" w:cs="Arial"/>
          <w:szCs w:val="21"/>
          <w:lang w:eastAsia="zh-CN"/>
        </w:rPr>
        <w:t>.</w:t>
      </w:r>
      <w:r w:rsidR="00051106" w:rsidRPr="001B0D00">
        <w:rPr>
          <w:rFonts w:eastAsia="Arial" w:cs="Arial"/>
          <w:szCs w:val="21"/>
          <w:lang w:eastAsia="zh-CN"/>
        </w:rPr>
        <w:t xml:space="preserve"> </w:t>
      </w:r>
      <w:r w:rsidR="003344FA" w:rsidRPr="001B0D00">
        <w:rPr>
          <w:rFonts w:eastAsia="Arial" w:cs="Arial"/>
          <w:szCs w:val="21"/>
          <w:lang w:eastAsia="zh-CN"/>
        </w:rPr>
        <w:t xml:space="preserve">As the technical discussion during study item progresses </w:t>
      </w:r>
      <w:r w:rsidR="00051106" w:rsidRPr="001B0D00">
        <w:rPr>
          <w:rFonts w:eastAsia="Arial" w:cs="Arial"/>
          <w:szCs w:val="21"/>
          <w:lang w:eastAsia="zh-CN"/>
        </w:rPr>
        <w:t>some of the</w:t>
      </w:r>
      <w:r w:rsidR="003344FA" w:rsidRPr="001B0D00">
        <w:rPr>
          <w:rFonts w:eastAsia="Arial" w:cs="Arial"/>
          <w:szCs w:val="21"/>
          <w:lang w:eastAsia="zh-CN"/>
        </w:rPr>
        <w:t xml:space="preserve"> functions may get r</w:t>
      </w:r>
      <w:r w:rsidR="00051106" w:rsidRPr="001B0D00">
        <w:rPr>
          <w:rFonts w:eastAsia="Arial" w:cs="Arial"/>
          <w:szCs w:val="21"/>
          <w:lang w:eastAsia="zh-CN"/>
        </w:rPr>
        <w:t>eused</w:t>
      </w:r>
      <w:r w:rsidR="00066B22" w:rsidRPr="001B0D00">
        <w:rPr>
          <w:rFonts w:eastAsia="Arial" w:cs="Arial"/>
          <w:szCs w:val="21"/>
          <w:lang w:eastAsia="zh-CN"/>
        </w:rPr>
        <w:t xml:space="preserve"> from 5G NR RRC</w:t>
      </w:r>
      <w:r w:rsidR="0049285C" w:rsidRPr="001B0D00">
        <w:rPr>
          <w:rFonts w:eastAsia="Arial" w:cs="Arial"/>
          <w:szCs w:val="21"/>
          <w:lang w:eastAsia="zh-CN"/>
        </w:rPr>
        <w:t xml:space="preserve">, some of them </w:t>
      </w:r>
      <w:r w:rsidR="00206532" w:rsidRPr="001B0D00">
        <w:rPr>
          <w:rFonts w:eastAsia="Arial" w:cs="Arial"/>
          <w:szCs w:val="21"/>
          <w:lang w:eastAsia="zh-CN"/>
        </w:rPr>
        <w:t xml:space="preserve">get </w:t>
      </w:r>
      <w:r w:rsidR="0049285C" w:rsidRPr="001B0D00">
        <w:rPr>
          <w:rFonts w:eastAsia="Arial" w:cs="Arial"/>
          <w:szCs w:val="21"/>
          <w:lang w:eastAsia="zh-CN"/>
        </w:rPr>
        <w:t>simplified</w:t>
      </w:r>
      <w:r w:rsidR="00B95561" w:rsidRPr="001B0D00">
        <w:rPr>
          <w:rFonts w:eastAsia="Arial" w:cs="Arial"/>
          <w:szCs w:val="21"/>
          <w:lang w:eastAsia="zh-CN"/>
        </w:rPr>
        <w:t xml:space="preserve"> by avoiding </w:t>
      </w:r>
      <w:r w:rsidR="00CA6D97" w:rsidRPr="001B0D00">
        <w:rPr>
          <w:rFonts w:eastAsia="Arial" w:cs="Arial"/>
          <w:szCs w:val="21"/>
          <w:lang w:eastAsia="zh-CN"/>
        </w:rPr>
        <w:t xml:space="preserve">duplicate methods or avoiding </w:t>
      </w:r>
      <w:r w:rsidR="00A218EC" w:rsidRPr="001B0D00">
        <w:rPr>
          <w:rFonts w:eastAsia="Arial" w:cs="Arial"/>
          <w:szCs w:val="21"/>
          <w:lang w:eastAsia="zh-CN"/>
        </w:rPr>
        <w:t>unnecessary complexity</w:t>
      </w:r>
      <w:r w:rsidR="0049285C" w:rsidRPr="001B0D00">
        <w:rPr>
          <w:rFonts w:eastAsia="Arial" w:cs="Arial"/>
          <w:szCs w:val="21"/>
          <w:lang w:eastAsia="zh-CN"/>
        </w:rPr>
        <w:t>, some of them</w:t>
      </w:r>
      <w:r w:rsidR="000C2BC2" w:rsidRPr="001B0D00">
        <w:rPr>
          <w:rFonts w:eastAsia="Arial" w:cs="Arial"/>
          <w:szCs w:val="21"/>
          <w:lang w:eastAsia="zh-CN"/>
        </w:rPr>
        <w:t xml:space="preserve"> </w:t>
      </w:r>
      <w:r w:rsidR="00206532" w:rsidRPr="001B0D00">
        <w:rPr>
          <w:rFonts w:eastAsia="Arial" w:cs="Arial"/>
          <w:szCs w:val="21"/>
          <w:lang w:eastAsia="zh-CN"/>
        </w:rPr>
        <w:t xml:space="preserve">get </w:t>
      </w:r>
      <w:r w:rsidR="000C2BC2" w:rsidRPr="001B0D00">
        <w:rPr>
          <w:rFonts w:eastAsia="Arial" w:cs="Arial"/>
          <w:szCs w:val="21"/>
          <w:lang w:eastAsia="zh-CN"/>
        </w:rPr>
        <w:t xml:space="preserve">re-designed </w:t>
      </w:r>
      <w:r w:rsidR="00206532" w:rsidRPr="001B0D00">
        <w:rPr>
          <w:rFonts w:eastAsia="Arial" w:cs="Arial"/>
          <w:szCs w:val="21"/>
          <w:lang w:eastAsia="zh-CN"/>
        </w:rPr>
        <w:t xml:space="preserve">from scratch </w:t>
      </w:r>
      <w:r w:rsidR="000C2BC2" w:rsidRPr="001B0D00">
        <w:rPr>
          <w:rFonts w:eastAsia="Arial" w:cs="Arial"/>
          <w:szCs w:val="21"/>
          <w:lang w:eastAsia="zh-CN"/>
        </w:rPr>
        <w:t>as per 6G requirements</w:t>
      </w:r>
      <w:r w:rsidR="00A218EC" w:rsidRPr="001B0D00">
        <w:rPr>
          <w:rFonts w:eastAsia="Arial" w:cs="Arial"/>
          <w:szCs w:val="21"/>
          <w:lang w:eastAsia="zh-CN"/>
        </w:rPr>
        <w:t xml:space="preserve"> which are changed compared to 5G requirements</w:t>
      </w:r>
      <w:r w:rsidR="000C2BC2" w:rsidRPr="001B0D00">
        <w:rPr>
          <w:rFonts w:eastAsia="Arial" w:cs="Arial"/>
          <w:szCs w:val="21"/>
          <w:lang w:eastAsia="zh-CN"/>
        </w:rPr>
        <w:t>, some of them</w:t>
      </w:r>
      <w:r w:rsidR="00502412" w:rsidRPr="001B0D00">
        <w:rPr>
          <w:rFonts w:eastAsia="Arial" w:cs="Arial"/>
          <w:szCs w:val="21"/>
          <w:lang w:eastAsia="zh-CN"/>
        </w:rPr>
        <w:t xml:space="preserve"> </w:t>
      </w:r>
      <w:r w:rsidR="00206532" w:rsidRPr="001B0D00">
        <w:rPr>
          <w:rFonts w:eastAsia="Arial" w:cs="Arial"/>
          <w:szCs w:val="21"/>
          <w:lang w:eastAsia="zh-CN"/>
        </w:rPr>
        <w:t xml:space="preserve">get </w:t>
      </w:r>
      <w:r w:rsidR="00502412" w:rsidRPr="001B0D00">
        <w:rPr>
          <w:rFonts w:eastAsia="Arial" w:cs="Arial"/>
          <w:szCs w:val="21"/>
          <w:lang w:eastAsia="zh-CN"/>
        </w:rPr>
        <w:t xml:space="preserve">distributed </w:t>
      </w:r>
      <w:r w:rsidR="0058526C" w:rsidRPr="001B0D00">
        <w:rPr>
          <w:rFonts w:eastAsia="Arial" w:cs="Arial"/>
          <w:szCs w:val="21"/>
          <w:lang w:eastAsia="zh-CN"/>
        </w:rPr>
        <w:t xml:space="preserve">between RRC and MAC </w:t>
      </w:r>
      <w:r w:rsidR="00502412" w:rsidRPr="001B0D00">
        <w:rPr>
          <w:rFonts w:eastAsia="Arial" w:cs="Arial"/>
          <w:szCs w:val="21"/>
          <w:lang w:eastAsia="zh-CN"/>
        </w:rPr>
        <w:t xml:space="preserve">depending on the architecture choice </w:t>
      </w:r>
      <w:r w:rsidR="006B0419" w:rsidRPr="001B0D00">
        <w:rPr>
          <w:rFonts w:eastAsia="Arial" w:cs="Arial"/>
          <w:szCs w:val="21"/>
          <w:lang w:eastAsia="zh-CN"/>
        </w:rPr>
        <w:t>and enhancements need</w:t>
      </w:r>
      <w:r w:rsidR="00B215DD" w:rsidRPr="001B0D00">
        <w:rPr>
          <w:rFonts w:eastAsia="Arial" w:cs="Arial"/>
          <w:szCs w:val="21"/>
          <w:lang w:eastAsia="zh-CN"/>
        </w:rPr>
        <w:t>ed</w:t>
      </w:r>
      <w:r w:rsidR="006B0419" w:rsidRPr="001B0D00">
        <w:rPr>
          <w:rFonts w:eastAsia="Arial" w:cs="Arial"/>
          <w:szCs w:val="21"/>
          <w:lang w:eastAsia="zh-CN"/>
        </w:rPr>
        <w:t xml:space="preserve"> to improve the performance compared to 5G NR</w:t>
      </w:r>
      <w:r w:rsidR="004709FB" w:rsidRPr="001B0D00">
        <w:rPr>
          <w:rFonts w:eastAsia="Arial" w:cs="Arial"/>
          <w:szCs w:val="21"/>
          <w:lang w:eastAsia="zh-CN"/>
        </w:rPr>
        <w:t>.</w:t>
      </w:r>
      <w:r w:rsidR="001C3CEF" w:rsidRPr="001B0D00">
        <w:rPr>
          <w:rFonts w:eastAsia="Arial" w:cs="Arial"/>
          <w:szCs w:val="21"/>
          <w:lang w:eastAsia="zh-CN"/>
        </w:rPr>
        <w:t xml:space="preserve"> For </w:t>
      </w:r>
      <w:r w:rsidR="003560CF" w:rsidRPr="001B0D00">
        <w:rPr>
          <w:rFonts w:eastAsia="Arial" w:cs="Arial"/>
          <w:szCs w:val="21"/>
          <w:lang w:eastAsia="zh-CN"/>
        </w:rPr>
        <w:t>example,</w:t>
      </w:r>
      <w:r w:rsidR="00772BA7" w:rsidRPr="001B0D00">
        <w:rPr>
          <w:rFonts w:eastAsia="Arial" w:cs="Arial"/>
          <w:szCs w:val="21"/>
          <w:lang w:eastAsia="zh-CN"/>
        </w:rPr>
        <w:t xml:space="preserve"> if the CU/DU split RAN architecture is considered for </w:t>
      </w:r>
      <w:r w:rsidR="0074751A" w:rsidRPr="001B0D00">
        <w:rPr>
          <w:rFonts w:eastAsia="Arial" w:cs="Arial"/>
          <w:szCs w:val="21"/>
          <w:lang w:eastAsia="zh-CN"/>
        </w:rPr>
        <w:t>6GR then it may be possible that</w:t>
      </w:r>
      <w:r w:rsidR="006A7B92" w:rsidRPr="001B0D00">
        <w:rPr>
          <w:rFonts w:eastAsia="Arial" w:cs="Arial"/>
          <w:szCs w:val="21"/>
          <w:lang w:eastAsia="zh-CN"/>
        </w:rPr>
        <w:t xml:space="preserve"> for some </w:t>
      </w:r>
      <w:r w:rsidR="00480ECC" w:rsidRPr="001B0D00">
        <w:rPr>
          <w:rFonts w:eastAsia="Arial" w:cs="Arial"/>
          <w:szCs w:val="21"/>
          <w:lang w:eastAsia="zh-CN"/>
        </w:rPr>
        <w:t xml:space="preserve">RRC </w:t>
      </w:r>
      <w:r w:rsidR="006A7B92" w:rsidRPr="001B0D00">
        <w:rPr>
          <w:rFonts w:eastAsia="Arial" w:cs="Arial"/>
          <w:szCs w:val="21"/>
          <w:lang w:eastAsia="zh-CN"/>
        </w:rPr>
        <w:t>functions the</w:t>
      </w:r>
      <w:r w:rsidR="0074751A" w:rsidRPr="001B0D00">
        <w:rPr>
          <w:rFonts w:eastAsia="Arial" w:cs="Arial"/>
          <w:szCs w:val="21"/>
          <w:lang w:eastAsia="zh-CN"/>
        </w:rPr>
        <w:t xml:space="preserve"> initial configuration </w:t>
      </w:r>
      <w:r w:rsidR="006A7B92" w:rsidRPr="001B0D00">
        <w:rPr>
          <w:rFonts w:eastAsia="Arial" w:cs="Arial"/>
          <w:szCs w:val="21"/>
          <w:lang w:eastAsia="zh-CN"/>
        </w:rPr>
        <w:t>and release is</w:t>
      </w:r>
      <w:r w:rsidR="0074751A" w:rsidRPr="001B0D00">
        <w:rPr>
          <w:rFonts w:eastAsia="Arial" w:cs="Arial"/>
          <w:szCs w:val="21"/>
          <w:lang w:eastAsia="zh-CN"/>
        </w:rPr>
        <w:t xml:space="preserve"> </w:t>
      </w:r>
      <w:r w:rsidR="006A7B92" w:rsidRPr="001B0D00">
        <w:rPr>
          <w:rFonts w:eastAsia="Arial" w:cs="Arial"/>
          <w:szCs w:val="21"/>
          <w:lang w:eastAsia="zh-CN"/>
        </w:rPr>
        <w:t xml:space="preserve">performed by CU-CP </w:t>
      </w:r>
      <w:r w:rsidR="00837A78" w:rsidRPr="001B0D00">
        <w:rPr>
          <w:rFonts w:eastAsia="Arial" w:cs="Arial"/>
          <w:szCs w:val="21"/>
          <w:lang w:eastAsia="zh-CN"/>
        </w:rPr>
        <w:t>based on the L3</w:t>
      </w:r>
      <w:r w:rsidR="0030568A" w:rsidRPr="001B0D00">
        <w:rPr>
          <w:rFonts w:eastAsia="Arial" w:cs="Arial"/>
          <w:szCs w:val="21"/>
          <w:lang w:eastAsia="zh-CN"/>
        </w:rPr>
        <w:t xml:space="preserve"> input </w:t>
      </w:r>
      <w:r w:rsidR="006A7B92" w:rsidRPr="001B0D00">
        <w:rPr>
          <w:rFonts w:eastAsia="Arial" w:cs="Arial"/>
          <w:szCs w:val="21"/>
          <w:lang w:eastAsia="zh-CN"/>
        </w:rPr>
        <w:t xml:space="preserve">while the </w:t>
      </w:r>
      <w:r w:rsidR="0098044E" w:rsidRPr="001B0D00">
        <w:rPr>
          <w:rFonts w:eastAsia="Arial" w:cs="Arial"/>
          <w:szCs w:val="21"/>
          <w:lang w:eastAsia="zh-CN"/>
        </w:rPr>
        <w:t xml:space="preserve">subsequent </w:t>
      </w:r>
      <w:r w:rsidR="006A7B92" w:rsidRPr="001B0D00">
        <w:rPr>
          <w:rFonts w:eastAsia="Arial" w:cs="Arial"/>
          <w:szCs w:val="21"/>
          <w:lang w:eastAsia="zh-CN"/>
        </w:rPr>
        <w:t xml:space="preserve">re-configuration/modification of the functionality is performed by </w:t>
      </w:r>
      <w:r w:rsidR="00CB796D" w:rsidRPr="001B0D00">
        <w:rPr>
          <w:rFonts w:eastAsia="Arial" w:cs="Arial"/>
          <w:szCs w:val="21"/>
          <w:lang w:eastAsia="zh-CN"/>
        </w:rPr>
        <w:t xml:space="preserve">CU or </w:t>
      </w:r>
      <w:r w:rsidR="006A7B92" w:rsidRPr="001B0D00">
        <w:rPr>
          <w:rFonts w:eastAsia="Arial" w:cs="Arial"/>
          <w:szCs w:val="21"/>
          <w:lang w:eastAsia="zh-CN"/>
        </w:rPr>
        <w:t>DU</w:t>
      </w:r>
      <w:r w:rsidR="0030568A" w:rsidRPr="001B0D00">
        <w:rPr>
          <w:rFonts w:eastAsia="Arial" w:cs="Arial"/>
          <w:szCs w:val="21"/>
          <w:lang w:eastAsia="zh-CN"/>
        </w:rPr>
        <w:t xml:space="preserve"> </w:t>
      </w:r>
      <w:r w:rsidR="00685ED6" w:rsidRPr="001B0D00">
        <w:rPr>
          <w:rFonts w:eastAsia="Arial" w:cs="Arial"/>
          <w:szCs w:val="21"/>
          <w:lang w:eastAsia="zh-CN"/>
        </w:rPr>
        <w:t>depending on</w:t>
      </w:r>
      <w:r w:rsidR="00CB796D" w:rsidRPr="001B0D00">
        <w:rPr>
          <w:rFonts w:eastAsia="Arial" w:cs="Arial"/>
          <w:szCs w:val="21"/>
          <w:lang w:eastAsia="zh-CN"/>
        </w:rPr>
        <w:t xml:space="preserve"> whether the </w:t>
      </w:r>
      <w:r w:rsidR="0098044E" w:rsidRPr="001B0D00">
        <w:rPr>
          <w:rFonts w:eastAsia="Arial" w:cs="Arial"/>
          <w:szCs w:val="21"/>
          <w:lang w:eastAsia="zh-CN"/>
        </w:rPr>
        <w:t xml:space="preserve">trigger condition or </w:t>
      </w:r>
      <w:r w:rsidR="00513AEB" w:rsidRPr="001B0D00">
        <w:rPr>
          <w:rFonts w:eastAsia="Arial" w:cs="Arial"/>
          <w:szCs w:val="21"/>
          <w:lang w:eastAsia="zh-CN"/>
        </w:rPr>
        <w:t>feedback is available at</w:t>
      </w:r>
      <w:r w:rsidR="00CB796D" w:rsidRPr="001B0D00">
        <w:rPr>
          <w:rFonts w:eastAsia="Arial" w:cs="Arial"/>
          <w:szCs w:val="21"/>
          <w:lang w:eastAsia="zh-CN"/>
        </w:rPr>
        <w:t xml:space="preserve"> L</w:t>
      </w:r>
      <w:r w:rsidR="00513AEB" w:rsidRPr="001B0D00">
        <w:rPr>
          <w:rFonts w:eastAsia="Arial" w:cs="Arial"/>
          <w:szCs w:val="21"/>
          <w:lang w:eastAsia="zh-CN"/>
        </w:rPr>
        <w:t>2 or L3</w:t>
      </w:r>
      <w:r w:rsidR="00BE5FAC" w:rsidRPr="001B0D00">
        <w:rPr>
          <w:rFonts w:eastAsia="Arial" w:cs="Arial"/>
          <w:szCs w:val="21"/>
          <w:lang w:eastAsia="zh-CN"/>
        </w:rPr>
        <w:t>.</w:t>
      </w:r>
      <w:r w:rsidR="0010162E" w:rsidRPr="001B0D00">
        <w:rPr>
          <w:rFonts w:eastAsia="Arial" w:cs="Arial"/>
          <w:szCs w:val="21"/>
          <w:lang w:eastAsia="zh-CN"/>
        </w:rPr>
        <w:t xml:space="preserve"> This basically means </w:t>
      </w:r>
      <w:r w:rsidR="00E26E2C" w:rsidRPr="001B0D00">
        <w:rPr>
          <w:rFonts w:eastAsia="Arial" w:cs="Arial"/>
          <w:szCs w:val="21"/>
          <w:lang w:eastAsia="zh-CN"/>
        </w:rPr>
        <w:t>splitting</w:t>
      </w:r>
      <w:r w:rsidR="0010162E" w:rsidRPr="001B0D00">
        <w:rPr>
          <w:rFonts w:eastAsia="Arial" w:cs="Arial"/>
          <w:szCs w:val="21"/>
          <w:lang w:eastAsia="zh-CN"/>
        </w:rPr>
        <w:t xml:space="preserve"> the RRC function</w:t>
      </w:r>
      <w:r w:rsidR="003B411B" w:rsidRPr="001B0D00">
        <w:rPr>
          <w:rFonts w:eastAsia="Arial" w:cs="Arial"/>
          <w:szCs w:val="21"/>
          <w:lang w:eastAsia="zh-CN"/>
        </w:rPr>
        <w:t xml:space="preserve"> between CU-CP and DU</w:t>
      </w:r>
      <w:r w:rsidR="006967B2" w:rsidRPr="001B0D00">
        <w:rPr>
          <w:rFonts w:eastAsia="Arial" w:cs="Arial"/>
          <w:szCs w:val="21"/>
          <w:lang w:eastAsia="zh-CN"/>
        </w:rPr>
        <w:t xml:space="preserve"> as shown in </w:t>
      </w:r>
      <w:r w:rsidR="00C81693" w:rsidRPr="001B0D00">
        <w:rPr>
          <w:rFonts w:eastAsia="Arial" w:cs="Arial"/>
          <w:szCs w:val="21"/>
          <w:lang w:eastAsia="zh-CN"/>
        </w:rPr>
        <w:t>Figure 1 below</w:t>
      </w:r>
      <w:r w:rsidR="003B411B" w:rsidRPr="001B0D00">
        <w:rPr>
          <w:rFonts w:eastAsia="Arial" w:cs="Arial"/>
          <w:szCs w:val="21"/>
          <w:lang w:eastAsia="zh-CN"/>
        </w:rPr>
        <w:t xml:space="preserve">. The master or anchor RRC resides in the CU-CP and </w:t>
      </w:r>
      <w:r w:rsidR="00303662" w:rsidRPr="001B0D00">
        <w:rPr>
          <w:rFonts w:eastAsia="Arial" w:cs="Arial"/>
          <w:szCs w:val="21"/>
          <w:lang w:eastAsia="zh-CN"/>
        </w:rPr>
        <w:t>takes care of all</w:t>
      </w:r>
      <w:r w:rsidR="006770C2" w:rsidRPr="001B0D00">
        <w:rPr>
          <w:rFonts w:eastAsia="Arial" w:cs="Arial"/>
          <w:szCs w:val="21"/>
          <w:lang w:eastAsia="zh-CN"/>
        </w:rPr>
        <w:t xml:space="preserve"> configurations and re-configurations. T</w:t>
      </w:r>
      <w:r w:rsidR="003B411B" w:rsidRPr="001B0D00">
        <w:rPr>
          <w:rFonts w:eastAsia="Arial" w:cs="Arial"/>
          <w:szCs w:val="21"/>
          <w:lang w:eastAsia="zh-CN"/>
        </w:rPr>
        <w:t>he</w:t>
      </w:r>
      <w:r w:rsidR="00E26E2C" w:rsidRPr="001B0D00">
        <w:rPr>
          <w:rFonts w:eastAsia="Arial" w:cs="Arial"/>
          <w:szCs w:val="21"/>
          <w:lang w:eastAsia="zh-CN"/>
        </w:rPr>
        <w:t xml:space="preserve"> slave or </w:t>
      </w:r>
      <w:r w:rsidR="00727B0E" w:rsidRPr="001B0D00">
        <w:rPr>
          <w:rFonts w:eastAsia="Arial" w:cs="Arial"/>
          <w:szCs w:val="21"/>
          <w:lang w:eastAsia="zh-CN"/>
        </w:rPr>
        <w:t>auxiliary</w:t>
      </w:r>
      <w:r w:rsidR="00E26E2C" w:rsidRPr="001B0D00">
        <w:rPr>
          <w:rFonts w:eastAsia="Arial" w:cs="Arial"/>
          <w:szCs w:val="21"/>
          <w:lang w:eastAsia="zh-CN"/>
        </w:rPr>
        <w:t xml:space="preserve"> RRC</w:t>
      </w:r>
      <w:r w:rsidR="006770C2" w:rsidRPr="001B0D00">
        <w:rPr>
          <w:rFonts w:eastAsia="Arial" w:cs="Arial"/>
          <w:szCs w:val="21"/>
          <w:lang w:eastAsia="zh-CN"/>
        </w:rPr>
        <w:t xml:space="preserve"> resides </w:t>
      </w:r>
      <w:r w:rsidR="00727B0E" w:rsidRPr="001B0D00">
        <w:rPr>
          <w:rFonts w:eastAsia="Arial" w:cs="Arial"/>
          <w:szCs w:val="21"/>
          <w:lang w:eastAsia="zh-CN"/>
        </w:rPr>
        <w:t xml:space="preserve">in the DU and </w:t>
      </w:r>
      <w:r w:rsidR="0007211D" w:rsidRPr="001B0D00">
        <w:rPr>
          <w:rFonts w:eastAsia="Arial" w:cs="Arial"/>
          <w:szCs w:val="21"/>
          <w:lang w:eastAsia="zh-CN"/>
        </w:rPr>
        <w:t>handles</w:t>
      </w:r>
      <w:r w:rsidR="00727B0E" w:rsidRPr="001B0D00">
        <w:rPr>
          <w:rFonts w:eastAsia="Arial" w:cs="Arial"/>
          <w:szCs w:val="21"/>
          <w:lang w:eastAsia="zh-CN"/>
        </w:rPr>
        <w:t xml:space="preserve"> some re</w:t>
      </w:r>
      <w:r w:rsidR="00603205" w:rsidRPr="001B0D00">
        <w:rPr>
          <w:rFonts w:eastAsia="Arial" w:cs="Arial"/>
          <w:szCs w:val="21"/>
          <w:lang w:eastAsia="zh-CN"/>
        </w:rPr>
        <w:t>-</w:t>
      </w:r>
      <w:r w:rsidR="00727B0E" w:rsidRPr="001B0D00">
        <w:rPr>
          <w:rFonts w:eastAsia="Arial" w:cs="Arial"/>
          <w:szCs w:val="21"/>
          <w:lang w:eastAsia="zh-CN"/>
        </w:rPr>
        <w:t>con</w:t>
      </w:r>
      <w:r w:rsidR="00603205" w:rsidRPr="001B0D00">
        <w:rPr>
          <w:rFonts w:eastAsia="Arial" w:cs="Arial"/>
          <w:szCs w:val="21"/>
          <w:lang w:eastAsia="zh-CN"/>
        </w:rPr>
        <w:t xml:space="preserve">figurations depending on the L2 trigger or feedback and </w:t>
      </w:r>
      <w:r w:rsidR="00224D09" w:rsidRPr="001B0D00">
        <w:rPr>
          <w:rFonts w:eastAsia="Arial" w:cs="Arial"/>
          <w:szCs w:val="21"/>
          <w:lang w:eastAsia="zh-CN"/>
        </w:rPr>
        <w:t>latency requirement. Such split RRC architecture avoids</w:t>
      </w:r>
      <w:r w:rsidR="003A000B" w:rsidRPr="001B0D00">
        <w:rPr>
          <w:rFonts w:eastAsia="Arial" w:cs="Arial"/>
          <w:szCs w:val="21"/>
          <w:lang w:eastAsia="zh-CN"/>
        </w:rPr>
        <w:t xml:space="preserve"> frequent coordination </w:t>
      </w:r>
      <w:r w:rsidR="00B851BB" w:rsidRPr="001B0D00">
        <w:rPr>
          <w:rFonts w:eastAsia="Arial" w:cs="Arial"/>
          <w:szCs w:val="21"/>
          <w:lang w:eastAsia="zh-CN"/>
        </w:rPr>
        <w:t>between</w:t>
      </w:r>
      <w:r w:rsidR="003A000B" w:rsidRPr="001B0D00">
        <w:rPr>
          <w:rFonts w:eastAsia="Arial" w:cs="Arial"/>
          <w:szCs w:val="21"/>
          <w:lang w:eastAsia="zh-CN"/>
        </w:rPr>
        <w:t xml:space="preserve"> DU and CU-CP</w:t>
      </w:r>
      <w:r w:rsidR="00B851BB" w:rsidRPr="001B0D00">
        <w:rPr>
          <w:rFonts w:eastAsia="Arial" w:cs="Arial"/>
          <w:szCs w:val="21"/>
          <w:lang w:eastAsia="zh-CN"/>
        </w:rPr>
        <w:t xml:space="preserve"> to provide the L2 trigger or feedback at </w:t>
      </w:r>
      <w:r w:rsidR="00B21CEA" w:rsidRPr="001B0D00">
        <w:rPr>
          <w:rFonts w:eastAsia="Arial" w:cs="Arial"/>
          <w:szCs w:val="21"/>
          <w:lang w:eastAsia="zh-CN"/>
        </w:rPr>
        <w:t xml:space="preserve">CU-CP and subsequently </w:t>
      </w:r>
      <w:r w:rsidR="00D716FD" w:rsidRPr="001B0D00">
        <w:rPr>
          <w:rFonts w:eastAsia="Arial" w:cs="Arial"/>
          <w:szCs w:val="21"/>
          <w:lang w:eastAsia="zh-CN"/>
        </w:rPr>
        <w:t xml:space="preserve">the </w:t>
      </w:r>
      <w:r w:rsidR="00B21CEA" w:rsidRPr="001B0D00">
        <w:rPr>
          <w:rFonts w:eastAsia="Arial" w:cs="Arial"/>
          <w:szCs w:val="21"/>
          <w:lang w:eastAsia="zh-CN"/>
        </w:rPr>
        <w:t xml:space="preserve">CU-CP taking action </w:t>
      </w:r>
      <w:r w:rsidR="00537E44" w:rsidRPr="001B0D00">
        <w:rPr>
          <w:rFonts w:eastAsia="Arial" w:cs="Arial"/>
          <w:szCs w:val="21"/>
          <w:lang w:eastAsia="zh-CN"/>
        </w:rPr>
        <w:t xml:space="preserve">to prepare the final RRC message </w:t>
      </w:r>
      <w:r w:rsidR="00B21CEA" w:rsidRPr="001B0D00">
        <w:rPr>
          <w:rFonts w:eastAsia="Arial" w:cs="Arial"/>
          <w:szCs w:val="21"/>
          <w:lang w:eastAsia="zh-CN"/>
        </w:rPr>
        <w:t xml:space="preserve">leading to some delay and </w:t>
      </w:r>
      <w:r w:rsidR="00537E44" w:rsidRPr="001B0D00">
        <w:rPr>
          <w:rFonts w:eastAsia="Arial" w:cs="Arial"/>
          <w:szCs w:val="21"/>
          <w:lang w:eastAsia="zh-CN"/>
        </w:rPr>
        <w:t xml:space="preserve">increased </w:t>
      </w:r>
      <w:r w:rsidR="00B21CEA" w:rsidRPr="001B0D00">
        <w:rPr>
          <w:rFonts w:eastAsia="Arial" w:cs="Arial"/>
          <w:szCs w:val="21"/>
          <w:lang w:eastAsia="zh-CN"/>
        </w:rPr>
        <w:t>proce</w:t>
      </w:r>
      <w:r w:rsidR="00F03B90" w:rsidRPr="001B0D00">
        <w:rPr>
          <w:rFonts w:eastAsia="Arial" w:cs="Arial"/>
          <w:szCs w:val="21"/>
          <w:lang w:eastAsia="zh-CN"/>
        </w:rPr>
        <w:t>ssing load</w:t>
      </w:r>
      <w:r w:rsidR="00537E44" w:rsidRPr="001B0D00">
        <w:rPr>
          <w:rFonts w:eastAsia="Arial" w:cs="Arial"/>
          <w:szCs w:val="21"/>
          <w:lang w:eastAsia="zh-CN"/>
        </w:rPr>
        <w:t xml:space="preserve"> on the CU-CP</w:t>
      </w:r>
      <w:r w:rsidR="00F03B90" w:rsidRPr="001B0D00">
        <w:rPr>
          <w:rFonts w:eastAsia="Arial" w:cs="Arial"/>
          <w:szCs w:val="21"/>
          <w:lang w:eastAsia="zh-CN"/>
        </w:rPr>
        <w:t>. From the UE perspective</w:t>
      </w:r>
      <w:r w:rsidR="00AD3AE7" w:rsidRPr="001B0D00">
        <w:rPr>
          <w:rFonts w:eastAsia="Arial" w:cs="Arial"/>
          <w:szCs w:val="21"/>
          <w:lang w:eastAsia="zh-CN"/>
        </w:rPr>
        <w:t xml:space="preserve">, </w:t>
      </w:r>
      <w:r w:rsidR="00B55A81" w:rsidRPr="001B0D00">
        <w:rPr>
          <w:rFonts w:eastAsia="Arial" w:cs="Arial"/>
          <w:szCs w:val="21"/>
          <w:lang w:eastAsia="zh-CN"/>
        </w:rPr>
        <w:t>the split RRC function</w:t>
      </w:r>
      <w:r w:rsidR="009130E2" w:rsidRPr="001B0D00">
        <w:rPr>
          <w:rFonts w:eastAsia="Arial" w:cs="Arial"/>
          <w:szCs w:val="21"/>
          <w:lang w:eastAsia="zh-CN"/>
        </w:rPr>
        <w:t xml:space="preserve"> at the 6GR </w:t>
      </w:r>
      <w:proofErr w:type="spellStart"/>
      <w:r w:rsidR="009130E2" w:rsidRPr="001B0D00">
        <w:rPr>
          <w:rFonts w:eastAsia="Arial" w:cs="Arial"/>
          <w:szCs w:val="21"/>
          <w:lang w:eastAsia="zh-CN"/>
        </w:rPr>
        <w:t>gNB</w:t>
      </w:r>
      <w:proofErr w:type="spellEnd"/>
      <w:r w:rsidR="00AD3AE7" w:rsidRPr="001B0D00">
        <w:rPr>
          <w:rFonts w:eastAsia="Arial" w:cs="Arial"/>
          <w:szCs w:val="21"/>
          <w:lang w:eastAsia="zh-CN"/>
        </w:rPr>
        <w:t xml:space="preserve"> is transparent to the UE</w:t>
      </w:r>
      <w:r w:rsidR="00EC6AE5" w:rsidRPr="001B0D00">
        <w:rPr>
          <w:rFonts w:eastAsia="Arial" w:cs="Arial"/>
          <w:szCs w:val="21"/>
          <w:lang w:eastAsia="zh-CN"/>
        </w:rPr>
        <w:t>.</w:t>
      </w:r>
      <w:r w:rsidR="00AD3AE7" w:rsidRPr="001B0D00">
        <w:rPr>
          <w:rFonts w:eastAsia="Arial" w:cs="Arial"/>
          <w:szCs w:val="21"/>
          <w:lang w:eastAsia="zh-CN"/>
        </w:rPr>
        <w:t xml:space="preserve"> </w:t>
      </w:r>
      <w:r w:rsidR="00EC6AE5" w:rsidRPr="001B0D00">
        <w:rPr>
          <w:rFonts w:eastAsia="Arial" w:cs="Arial"/>
          <w:szCs w:val="21"/>
          <w:lang w:eastAsia="zh-CN"/>
        </w:rPr>
        <w:t>This means the UE is unaware</w:t>
      </w:r>
      <w:r w:rsidR="00AD3AE7" w:rsidRPr="001B0D00">
        <w:rPr>
          <w:rFonts w:eastAsia="Arial" w:cs="Arial"/>
          <w:szCs w:val="21"/>
          <w:lang w:eastAsia="zh-CN"/>
        </w:rPr>
        <w:t xml:space="preserve"> the RRC message is generated by CU-CP or DU.</w:t>
      </w:r>
      <w:r w:rsidR="00692EB6" w:rsidRPr="001B0D00">
        <w:rPr>
          <w:rFonts w:eastAsia="Arial" w:cs="Arial"/>
          <w:szCs w:val="21"/>
          <w:lang w:eastAsia="zh-CN"/>
        </w:rPr>
        <w:t xml:space="preserve"> RRC messages generated by </w:t>
      </w:r>
      <w:r w:rsidR="00DC5B58" w:rsidRPr="001B0D00">
        <w:rPr>
          <w:rFonts w:eastAsia="Arial" w:cs="Arial"/>
          <w:szCs w:val="21"/>
          <w:lang w:eastAsia="zh-CN"/>
        </w:rPr>
        <w:t xml:space="preserve">the </w:t>
      </w:r>
      <w:r w:rsidR="00692EB6" w:rsidRPr="001B0D00">
        <w:rPr>
          <w:rFonts w:eastAsia="Arial" w:cs="Arial"/>
          <w:szCs w:val="21"/>
          <w:lang w:eastAsia="zh-CN"/>
        </w:rPr>
        <w:t>CU-CP, the se</w:t>
      </w:r>
      <w:r w:rsidR="00DC5B58" w:rsidRPr="001B0D00">
        <w:rPr>
          <w:rFonts w:eastAsia="Arial" w:cs="Arial"/>
          <w:szCs w:val="21"/>
          <w:lang w:eastAsia="zh-CN"/>
        </w:rPr>
        <w:t xml:space="preserve">curity function for encryption and </w:t>
      </w:r>
      <w:r w:rsidR="00A24E03" w:rsidRPr="001B0D00">
        <w:rPr>
          <w:rFonts w:eastAsia="Arial" w:cs="Arial"/>
          <w:szCs w:val="21"/>
          <w:lang w:eastAsia="zh-CN"/>
        </w:rPr>
        <w:t>integrity protection</w:t>
      </w:r>
      <w:r w:rsidR="00DC5B58" w:rsidRPr="001B0D00">
        <w:rPr>
          <w:rFonts w:eastAsia="Arial" w:cs="Arial"/>
          <w:szCs w:val="21"/>
          <w:lang w:eastAsia="zh-CN"/>
        </w:rPr>
        <w:t xml:space="preserve"> is managed by the CU-CP. RRC messages generated by the DU,</w:t>
      </w:r>
      <w:r w:rsidR="00A24E03" w:rsidRPr="001B0D00">
        <w:rPr>
          <w:rFonts w:eastAsia="Arial" w:cs="Arial"/>
          <w:szCs w:val="21"/>
          <w:lang w:eastAsia="zh-CN"/>
        </w:rPr>
        <w:t xml:space="preserve"> the security function for encryption and integrity protection is managed by the DU</w:t>
      </w:r>
      <w:r w:rsidR="0095062E" w:rsidRPr="001B0D00">
        <w:rPr>
          <w:rFonts w:eastAsia="Arial" w:cs="Arial"/>
          <w:szCs w:val="21"/>
          <w:lang w:eastAsia="zh-CN"/>
        </w:rPr>
        <w:t>. This may come for free if the DU needs to also provide the security function for the MAC-CE.</w:t>
      </w:r>
      <w:r w:rsidR="00192535" w:rsidRPr="001B0D00">
        <w:rPr>
          <w:rFonts w:eastAsia="Arial" w:cs="Arial"/>
          <w:szCs w:val="21"/>
          <w:lang w:eastAsia="zh-CN"/>
        </w:rPr>
        <w:t xml:space="preserve"> The security function for decryption and inte</w:t>
      </w:r>
      <w:r w:rsidR="009D06AF" w:rsidRPr="001B0D00">
        <w:rPr>
          <w:rFonts w:eastAsia="Arial" w:cs="Arial"/>
          <w:szCs w:val="21"/>
          <w:lang w:eastAsia="zh-CN"/>
        </w:rPr>
        <w:t>grity check of the received RRC messages at the UE side is handled at the PDCP layer.</w:t>
      </w:r>
    </w:p>
    <w:p w14:paraId="5B9E27C6" w14:textId="5B4FC27B" w:rsidR="620E9966" w:rsidRPr="0049347D" w:rsidRDefault="620E9966" w:rsidP="620E9966">
      <w:pPr>
        <w:pStyle w:val="BodyText"/>
        <w:spacing w:after="120"/>
        <w:rPr>
          <w:rFonts w:eastAsia="Arial" w:cs="Arial"/>
          <w:sz w:val="22"/>
          <w:lang w:eastAsia="zh-CN"/>
        </w:rPr>
      </w:pPr>
    </w:p>
    <w:p w14:paraId="2E6EF4C7" w14:textId="77777777" w:rsidR="00D3347B" w:rsidRPr="0049347D" w:rsidRDefault="00D3347B" w:rsidP="620E9966">
      <w:pPr>
        <w:pStyle w:val="BodyText"/>
        <w:keepNext/>
        <w:jc w:val="center"/>
        <w:rPr>
          <w:rFonts w:eastAsia="Arial" w:cs="Arial"/>
          <w:sz w:val="22"/>
        </w:rPr>
      </w:pPr>
      <w:r>
        <w:rPr>
          <w:noProof/>
        </w:rPr>
        <w:lastRenderedPageBreak/>
        <w:drawing>
          <wp:inline distT="0" distB="0" distL="0" distR="0" wp14:anchorId="280BAAD8" wp14:editId="1498120B">
            <wp:extent cx="3201980" cy="2373708"/>
            <wp:effectExtent l="0" t="0" r="0" b="0"/>
            <wp:docPr id="870622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1217" cy="2402795"/>
                    </a:xfrm>
                    <a:prstGeom prst="rect">
                      <a:avLst/>
                    </a:prstGeom>
                    <a:noFill/>
                  </pic:spPr>
                </pic:pic>
              </a:graphicData>
            </a:graphic>
          </wp:inline>
        </w:drawing>
      </w:r>
    </w:p>
    <w:p w14:paraId="0F31E105" w14:textId="3564F71E" w:rsidR="00E75F71" w:rsidRPr="001B0D00" w:rsidRDefault="00D3347B" w:rsidP="620E9966">
      <w:pPr>
        <w:pStyle w:val="Caption"/>
        <w:jc w:val="center"/>
        <w:rPr>
          <w:rFonts w:eastAsia="Arial" w:cs="Arial"/>
          <w:szCs w:val="21"/>
          <w:lang w:eastAsia="zh-CN"/>
        </w:rPr>
      </w:pPr>
      <w:r w:rsidRPr="001B0D00">
        <w:rPr>
          <w:rFonts w:eastAsia="Arial" w:cs="Arial"/>
          <w:szCs w:val="21"/>
        </w:rPr>
        <w:t xml:space="preserve">Figure </w:t>
      </w:r>
      <w:r w:rsidRPr="001B0D00">
        <w:rPr>
          <w:szCs w:val="21"/>
        </w:rPr>
        <w:fldChar w:fldCharType="begin"/>
      </w:r>
      <w:r w:rsidRPr="001B0D00">
        <w:rPr>
          <w:szCs w:val="21"/>
        </w:rPr>
        <w:instrText xml:space="preserve"> SEQ Figure \* ARABIC </w:instrText>
      </w:r>
      <w:r w:rsidRPr="001B0D00">
        <w:rPr>
          <w:szCs w:val="21"/>
        </w:rPr>
        <w:fldChar w:fldCharType="separate"/>
      </w:r>
      <w:r w:rsidRPr="001B0D00">
        <w:rPr>
          <w:noProof/>
          <w:szCs w:val="21"/>
        </w:rPr>
        <w:t>1</w:t>
      </w:r>
      <w:r w:rsidRPr="001B0D00">
        <w:rPr>
          <w:szCs w:val="21"/>
        </w:rPr>
        <w:fldChar w:fldCharType="end"/>
      </w:r>
      <w:r w:rsidR="00C03825" w:rsidRPr="001B0D00">
        <w:rPr>
          <w:rFonts w:eastAsia="Arial" w:cs="Arial"/>
          <w:szCs w:val="21"/>
        </w:rPr>
        <w:t xml:space="preserve"> </w:t>
      </w:r>
      <w:r w:rsidR="45827B32" w:rsidRPr="001B0D00">
        <w:rPr>
          <w:rFonts w:eastAsia="Arial" w:cs="Arial"/>
          <w:szCs w:val="21"/>
        </w:rPr>
        <w:t xml:space="preserve">- </w:t>
      </w:r>
      <w:r w:rsidR="3961D5F0" w:rsidRPr="001B0D00">
        <w:rPr>
          <w:rFonts w:eastAsia="Arial" w:cs="Arial"/>
          <w:szCs w:val="21"/>
        </w:rPr>
        <w:t xml:space="preserve">6GR </w:t>
      </w:r>
      <w:r w:rsidR="00C03825" w:rsidRPr="001B0D00">
        <w:rPr>
          <w:rFonts w:eastAsia="Arial" w:cs="Arial"/>
          <w:szCs w:val="21"/>
        </w:rPr>
        <w:t>RRC Architecture</w:t>
      </w:r>
    </w:p>
    <w:p w14:paraId="568618C4" w14:textId="697288C0" w:rsidR="00C03825" w:rsidRPr="001B0D00" w:rsidRDefault="0082150D" w:rsidP="0049347D">
      <w:pPr>
        <w:pStyle w:val="BodyText"/>
        <w:spacing w:after="120"/>
        <w:rPr>
          <w:rFonts w:eastAsia="Arial" w:cs="Arial"/>
          <w:szCs w:val="21"/>
          <w:lang w:eastAsia="zh-CN"/>
        </w:rPr>
      </w:pPr>
      <w:r w:rsidRPr="001B0D00">
        <w:rPr>
          <w:rFonts w:eastAsia="Arial" w:cs="Arial"/>
          <w:szCs w:val="21"/>
          <w:lang w:eastAsia="zh-CN"/>
        </w:rPr>
        <w:t>We propose</w:t>
      </w:r>
      <w:r w:rsidR="00E75F71" w:rsidRPr="001B0D00">
        <w:rPr>
          <w:rFonts w:eastAsia="Arial" w:cs="Arial"/>
          <w:szCs w:val="21"/>
          <w:lang w:eastAsia="zh-CN"/>
        </w:rPr>
        <w:t xml:space="preserve"> the following</w:t>
      </w:r>
      <w:r w:rsidR="5EA0CC3F" w:rsidRPr="001B0D00">
        <w:rPr>
          <w:rFonts w:eastAsia="Arial" w:cs="Arial"/>
          <w:szCs w:val="21"/>
          <w:lang w:eastAsia="zh-CN"/>
        </w:rPr>
        <w:t>:</w:t>
      </w:r>
    </w:p>
    <w:p w14:paraId="57B28342" w14:textId="029E429E" w:rsidR="001A1165" w:rsidRPr="001B0D00" w:rsidRDefault="00C03825" w:rsidP="001B0D00">
      <w:pPr>
        <w:pStyle w:val="BodyText"/>
        <w:spacing w:after="50"/>
        <w:rPr>
          <w:rFonts w:eastAsia="Arial" w:cs="Arial"/>
          <w:b/>
          <w:bCs/>
          <w:szCs w:val="21"/>
          <w:lang w:eastAsia="zh-CN"/>
        </w:rPr>
      </w:pPr>
      <w:bookmarkStart w:id="13" w:name="_Hlk209960867"/>
      <w:r w:rsidRPr="001B0D00">
        <w:rPr>
          <w:rFonts w:eastAsia="Arial" w:cs="Arial"/>
          <w:b/>
          <w:bCs/>
          <w:szCs w:val="21"/>
          <w:lang w:eastAsia="zh-CN"/>
        </w:rPr>
        <w:t>Proposal#3</w:t>
      </w:r>
      <w:r w:rsidR="00E75F71" w:rsidRPr="001B0D00">
        <w:rPr>
          <w:rFonts w:eastAsia="Arial" w:cs="Arial"/>
          <w:b/>
          <w:bCs/>
          <w:szCs w:val="21"/>
          <w:lang w:eastAsia="zh-CN"/>
        </w:rPr>
        <w:t xml:space="preserve"> </w:t>
      </w:r>
    </w:p>
    <w:p w14:paraId="312CA915" w14:textId="2826966B" w:rsidR="009F2C08" w:rsidRPr="001B0D00" w:rsidRDefault="009F2C08"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NR RRC functions are considered as baseline for 6GR RRC</w:t>
      </w:r>
      <w:r w:rsidR="751B4DE6" w:rsidRPr="001B0D00">
        <w:rPr>
          <w:rFonts w:eastAsia="Arial" w:cs="Arial"/>
          <w:b/>
          <w:bCs/>
          <w:szCs w:val="21"/>
        </w:rPr>
        <w:t>.</w:t>
      </w:r>
    </w:p>
    <w:p w14:paraId="7170E4FF" w14:textId="42D034C8" w:rsidR="00BE5FAC" w:rsidRPr="001B0D00" w:rsidRDefault="007F7513"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List of </w:t>
      </w:r>
      <w:proofErr w:type="gramStart"/>
      <w:r w:rsidR="000E2B87" w:rsidRPr="001B0D00">
        <w:rPr>
          <w:rFonts w:eastAsia="Arial" w:cs="Arial"/>
          <w:b/>
          <w:bCs/>
          <w:szCs w:val="21"/>
        </w:rPr>
        <w:t>baseline</w:t>
      </w:r>
      <w:proofErr w:type="gramEnd"/>
      <w:r w:rsidR="000E2B87" w:rsidRPr="001B0D00">
        <w:rPr>
          <w:rFonts w:eastAsia="Arial" w:cs="Arial"/>
          <w:b/>
          <w:bCs/>
          <w:szCs w:val="21"/>
        </w:rPr>
        <w:t xml:space="preserve"> </w:t>
      </w:r>
      <w:r w:rsidR="00685ED6" w:rsidRPr="001B0D00">
        <w:rPr>
          <w:rFonts w:eastAsia="Arial" w:cs="Arial"/>
          <w:b/>
          <w:bCs/>
          <w:szCs w:val="21"/>
        </w:rPr>
        <w:t xml:space="preserve">6GR RRC </w:t>
      </w:r>
      <w:r w:rsidRPr="001B0D00">
        <w:rPr>
          <w:rFonts w:eastAsia="Arial" w:cs="Arial"/>
          <w:b/>
          <w:bCs/>
          <w:szCs w:val="21"/>
        </w:rPr>
        <w:t>functions to be considered during study ite</w:t>
      </w:r>
      <w:r w:rsidR="00B33740" w:rsidRPr="001B0D00">
        <w:rPr>
          <w:rFonts w:eastAsia="Arial" w:cs="Arial"/>
          <w:b/>
          <w:bCs/>
          <w:szCs w:val="21"/>
        </w:rPr>
        <w:t>m is FFS</w:t>
      </w:r>
      <w:r w:rsidR="0F33F7C7" w:rsidRPr="001B0D00">
        <w:rPr>
          <w:rFonts w:eastAsia="Arial" w:cs="Arial"/>
          <w:b/>
          <w:bCs/>
          <w:szCs w:val="21"/>
        </w:rPr>
        <w:t>.</w:t>
      </w:r>
    </w:p>
    <w:p w14:paraId="6004E406" w14:textId="69A16A81" w:rsidR="009F2C08" w:rsidRPr="001B0D00" w:rsidRDefault="00BE5FAC"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Distribution of </w:t>
      </w:r>
      <w:r w:rsidR="00685ED6" w:rsidRPr="001B0D00">
        <w:rPr>
          <w:rFonts w:eastAsia="Arial" w:cs="Arial"/>
          <w:b/>
          <w:bCs/>
          <w:szCs w:val="21"/>
        </w:rPr>
        <w:t xml:space="preserve">6GR </w:t>
      </w:r>
      <w:r w:rsidRPr="001B0D00">
        <w:rPr>
          <w:rFonts w:eastAsia="Arial" w:cs="Arial"/>
          <w:b/>
          <w:bCs/>
          <w:szCs w:val="21"/>
        </w:rPr>
        <w:t>RRC functions between CU</w:t>
      </w:r>
      <w:r w:rsidR="002B0ED3" w:rsidRPr="001B0D00">
        <w:rPr>
          <w:rFonts w:eastAsia="Arial" w:cs="Arial"/>
          <w:b/>
          <w:bCs/>
          <w:szCs w:val="21"/>
        </w:rPr>
        <w:t>-CP</w:t>
      </w:r>
      <w:r w:rsidRPr="001B0D00">
        <w:rPr>
          <w:rFonts w:eastAsia="Arial" w:cs="Arial"/>
          <w:b/>
          <w:bCs/>
          <w:szCs w:val="21"/>
        </w:rPr>
        <w:t xml:space="preserve"> and DU is not precluded</w:t>
      </w:r>
      <w:r w:rsidR="076BC00E" w:rsidRPr="001B0D00">
        <w:rPr>
          <w:rFonts w:eastAsia="Arial" w:cs="Arial"/>
          <w:b/>
          <w:bCs/>
          <w:szCs w:val="21"/>
        </w:rPr>
        <w:t>.</w:t>
      </w:r>
      <w:r w:rsidR="007F7513" w:rsidRPr="001B0D00">
        <w:rPr>
          <w:rFonts w:eastAsia="Arial" w:cs="Arial"/>
          <w:b/>
          <w:bCs/>
          <w:szCs w:val="21"/>
        </w:rPr>
        <w:t xml:space="preserve"> </w:t>
      </w:r>
    </w:p>
    <w:bookmarkEnd w:id="13"/>
    <w:p w14:paraId="54C979F4" w14:textId="188EA345" w:rsidR="007170E7" w:rsidRPr="006A4D66" w:rsidRDefault="00406F2F" w:rsidP="004E2129">
      <w:pPr>
        <w:rPr>
          <w:rFonts w:ascii="Times New Roman" w:hAnsi="Times New Roman" w:cs="Times New Roman"/>
          <w:szCs w:val="21"/>
        </w:rPr>
      </w:pPr>
      <w:r>
        <w:rPr>
          <w:lang w:val="en-GB"/>
        </w:rPr>
        <w:t xml:space="preserve"> </w:t>
      </w:r>
      <w:r w:rsidR="00390040">
        <w:rPr>
          <w:lang w:val="en-GB"/>
        </w:rPr>
        <w:t xml:space="preserve"> </w:t>
      </w:r>
      <w:r w:rsidR="00413DD5" w:rsidRPr="006A4D66">
        <w:rPr>
          <w:rFonts w:ascii="Times New Roman" w:hAnsi="Times New Roman" w:cs="Times New Roman"/>
          <w:szCs w:val="21"/>
        </w:rPr>
        <w:t xml:space="preserve"> </w:t>
      </w:r>
      <w:r w:rsidR="00F101B4" w:rsidRPr="006A4D66">
        <w:rPr>
          <w:rFonts w:ascii="Times New Roman" w:hAnsi="Times New Roman" w:cs="Times New Roman"/>
          <w:szCs w:val="21"/>
        </w:rPr>
        <w:t xml:space="preserve"> </w:t>
      </w:r>
    </w:p>
    <w:p w14:paraId="1A7F9779" w14:textId="5E2D7FFC" w:rsidR="00667082" w:rsidRDefault="00667082" w:rsidP="00667082">
      <w:pPr>
        <w:pStyle w:val="Heading3"/>
        <w:rPr>
          <w:rFonts w:eastAsiaTheme="minorEastAsia"/>
          <w:lang w:eastAsia="ja-JP"/>
        </w:rPr>
      </w:pPr>
      <w:r w:rsidRPr="00667082">
        <w:t>RRC state</w:t>
      </w:r>
      <w:r w:rsidR="00735F47">
        <w:rPr>
          <w:rFonts w:eastAsiaTheme="minorEastAsia" w:hint="eastAsia"/>
          <w:lang w:eastAsia="ja-JP"/>
        </w:rPr>
        <w:t xml:space="preserve"> design</w:t>
      </w:r>
    </w:p>
    <w:p w14:paraId="44424694" w14:textId="16EAAF9A" w:rsidR="00746BD6" w:rsidRPr="001B0D00" w:rsidRDefault="006B6801" w:rsidP="0049347D">
      <w:pPr>
        <w:spacing w:after="120"/>
        <w:rPr>
          <w:rFonts w:eastAsia="Arial" w:cs="Arial"/>
          <w:szCs w:val="21"/>
        </w:rPr>
      </w:pPr>
      <w:r w:rsidRPr="001B0D00">
        <w:rPr>
          <w:rFonts w:eastAsia="Arial" w:cs="Arial"/>
          <w:szCs w:val="21"/>
        </w:rPr>
        <w:t xml:space="preserve">5G NR </w:t>
      </w:r>
      <w:r w:rsidR="00952470" w:rsidRPr="001B0D00">
        <w:rPr>
          <w:rFonts w:eastAsia="Arial" w:cs="Arial"/>
          <w:szCs w:val="21"/>
        </w:rPr>
        <w:t>standard</w:t>
      </w:r>
      <w:r w:rsidR="0058711F" w:rsidRPr="001B0D00">
        <w:rPr>
          <w:rFonts w:eastAsia="Arial" w:cs="Arial"/>
          <w:szCs w:val="21"/>
        </w:rPr>
        <w:t>s</w:t>
      </w:r>
      <w:r w:rsidR="005B7571" w:rsidRPr="001B0D00">
        <w:rPr>
          <w:rFonts w:eastAsia="Arial" w:cs="Arial"/>
          <w:szCs w:val="21"/>
        </w:rPr>
        <w:t xml:space="preserve"> </w:t>
      </w:r>
      <w:r w:rsidRPr="001B0D00">
        <w:rPr>
          <w:rFonts w:eastAsia="Arial" w:cs="Arial"/>
          <w:szCs w:val="21"/>
        </w:rPr>
        <w:t>support the RRC_IDLE, RRC_INACTIVE and RRC_CONNECTED state</w:t>
      </w:r>
      <w:r w:rsidR="005B7571" w:rsidRPr="001B0D00">
        <w:rPr>
          <w:rFonts w:eastAsia="Arial" w:cs="Arial"/>
          <w:szCs w:val="21"/>
        </w:rPr>
        <w:t xml:space="preserve">. </w:t>
      </w:r>
      <w:r w:rsidR="006D0A29" w:rsidRPr="001B0D00">
        <w:rPr>
          <w:rFonts w:eastAsia="Arial" w:cs="Arial"/>
          <w:szCs w:val="21"/>
        </w:rPr>
        <w:t xml:space="preserve">The RRC_INACTIVE state </w:t>
      </w:r>
      <w:r w:rsidR="00FE03C0" w:rsidRPr="001B0D00">
        <w:rPr>
          <w:rFonts w:eastAsia="Arial" w:cs="Arial"/>
          <w:szCs w:val="21"/>
        </w:rPr>
        <w:t xml:space="preserve">is </w:t>
      </w:r>
      <w:r w:rsidR="004369D3" w:rsidRPr="001B0D00">
        <w:rPr>
          <w:rFonts w:eastAsia="Arial" w:cs="Arial"/>
          <w:szCs w:val="21"/>
        </w:rPr>
        <w:t xml:space="preserve">not only </w:t>
      </w:r>
      <w:r w:rsidR="00FE03C0" w:rsidRPr="001B0D00">
        <w:rPr>
          <w:rFonts w:eastAsia="Arial" w:cs="Arial"/>
          <w:szCs w:val="21"/>
        </w:rPr>
        <w:t xml:space="preserve">a power efficient state from </w:t>
      </w:r>
      <w:r w:rsidR="00A71AC7" w:rsidRPr="001B0D00">
        <w:rPr>
          <w:rFonts w:eastAsia="Arial" w:cs="Arial"/>
          <w:szCs w:val="21"/>
        </w:rPr>
        <w:t xml:space="preserve">the </w:t>
      </w:r>
      <w:r w:rsidR="00FE03C0" w:rsidRPr="001B0D00">
        <w:rPr>
          <w:rFonts w:eastAsia="Arial" w:cs="Arial"/>
          <w:szCs w:val="21"/>
        </w:rPr>
        <w:t xml:space="preserve">UE perspective </w:t>
      </w:r>
      <w:r w:rsidR="004369D3" w:rsidRPr="001B0D00">
        <w:rPr>
          <w:rFonts w:eastAsia="Arial" w:cs="Arial"/>
          <w:szCs w:val="21"/>
        </w:rPr>
        <w:t>but</w:t>
      </w:r>
      <w:r w:rsidR="00FE03C0" w:rsidRPr="001B0D00">
        <w:rPr>
          <w:rFonts w:eastAsia="Arial" w:cs="Arial"/>
          <w:szCs w:val="21"/>
        </w:rPr>
        <w:t xml:space="preserve"> also </w:t>
      </w:r>
      <w:r w:rsidR="006D1F49" w:rsidRPr="001B0D00">
        <w:rPr>
          <w:rFonts w:eastAsia="Arial" w:cs="Arial"/>
          <w:szCs w:val="21"/>
        </w:rPr>
        <w:t xml:space="preserve">reduces latency allowing quick data transfer. </w:t>
      </w:r>
      <w:r w:rsidR="0083552B" w:rsidRPr="001B0D00">
        <w:rPr>
          <w:rFonts w:eastAsia="Arial" w:cs="Arial"/>
          <w:szCs w:val="21"/>
        </w:rPr>
        <w:t>However, in majority of the network deployments around the globe the RRC_INACTIVE state is not</w:t>
      </w:r>
      <w:r w:rsidR="009B1EAC" w:rsidRPr="001B0D00">
        <w:rPr>
          <w:rFonts w:eastAsia="Arial" w:cs="Arial"/>
          <w:szCs w:val="21"/>
        </w:rPr>
        <w:t xml:space="preserve"> supported</w:t>
      </w:r>
      <w:r w:rsidR="0071644D" w:rsidRPr="001B0D00">
        <w:rPr>
          <w:rFonts w:eastAsia="Arial" w:cs="Arial"/>
          <w:szCs w:val="21"/>
        </w:rPr>
        <w:t xml:space="preserve"> widely</w:t>
      </w:r>
      <w:r w:rsidR="002138C0" w:rsidRPr="001B0D00">
        <w:rPr>
          <w:rFonts w:eastAsia="Arial" w:cs="Arial"/>
          <w:szCs w:val="21"/>
        </w:rPr>
        <w:t>.</w:t>
      </w:r>
      <w:r w:rsidR="009B1EAC" w:rsidRPr="001B0D00">
        <w:rPr>
          <w:rFonts w:eastAsia="Arial" w:cs="Arial"/>
          <w:szCs w:val="21"/>
        </w:rPr>
        <w:t xml:space="preserve"> </w:t>
      </w:r>
      <w:r w:rsidR="002138C0" w:rsidRPr="001B0D00">
        <w:rPr>
          <w:rFonts w:eastAsia="Arial" w:cs="Arial"/>
          <w:szCs w:val="21"/>
        </w:rPr>
        <w:t xml:space="preserve">From the 5G NR experience it seems the </w:t>
      </w:r>
      <w:r w:rsidR="001C3917" w:rsidRPr="001B0D00">
        <w:rPr>
          <w:rFonts w:eastAsia="Arial" w:cs="Arial"/>
          <w:szCs w:val="21"/>
        </w:rPr>
        <w:t xml:space="preserve">RRC_INACTIVE support from network perspective is more beneficial for specific </w:t>
      </w:r>
      <w:r w:rsidR="009448E2" w:rsidRPr="001B0D00">
        <w:rPr>
          <w:rFonts w:eastAsia="Arial" w:cs="Arial"/>
          <w:szCs w:val="21"/>
        </w:rPr>
        <w:t>services</w:t>
      </w:r>
      <w:r w:rsidR="00737E8D" w:rsidRPr="001B0D00">
        <w:rPr>
          <w:rFonts w:eastAsia="Arial" w:cs="Arial"/>
          <w:szCs w:val="21"/>
        </w:rPr>
        <w:t xml:space="preserve"> catering to those use cases the operator intends to </w:t>
      </w:r>
      <w:r w:rsidR="00343B57" w:rsidRPr="001B0D00">
        <w:rPr>
          <w:rFonts w:eastAsia="Arial" w:cs="Arial"/>
          <w:szCs w:val="21"/>
        </w:rPr>
        <w:t>provision</w:t>
      </w:r>
      <w:r w:rsidR="003E7C0D" w:rsidRPr="001B0D00">
        <w:rPr>
          <w:rFonts w:eastAsia="Arial" w:cs="Arial"/>
          <w:szCs w:val="21"/>
        </w:rPr>
        <w:t xml:space="preserve"> (e.g. </w:t>
      </w:r>
      <w:proofErr w:type="spellStart"/>
      <w:r w:rsidR="003E7C0D" w:rsidRPr="001B0D00">
        <w:rPr>
          <w:rFonts w:eastAsia="Arial" w:cs="Arial"/>
          <w:szCs w:val="21"/>
        </w:rPr>
        <w:t>RedCap</w:t>
      </w:r>
      <w:proofErr w:type="spellEnd"/>
      <w:r w:rsidR="003E7C0D" w:rsidRPr="001B0D00">
        <w:rPr>
          <w:rFonts w:eastAsia="Arial" w:cs="Arial"/>
          <w:szCs w:val="21"/>
        </w:rPr>
        <w:t>, IoT etc</w:t>
      </w:r>
      <w:r w:rsidR="00476987" w:rsidRPr="001B0D00">
        <w:rPr>
          <w:rFonts w:eastAsia="Arial" w:cs="Arial"/>
          <w:szCs w:val="21"/>
        </w:rPr>
        <w:t>.</w:t>
      </w:r>
      <w:r w:rsidR="003E7C0D" w:rsidRPr="001B0D00">
        <w:rPr>
          <w:rFonts w:eastAsia="Arial" w:cs="Arial"/>
          <w:szCs w:val="21"/>
        </w:rPr>
        <w:t>)</w:t>
      </w:r>
      <w:r w:rsidR="00737E8D" w:rsidRPr="001B0D00">
        <w:rPr>
          <w:rFonts w:eastAsia="Arial" w:cs="Arial"/>
          <w:szCs w:val="21"/>
        </w:rPr>
        <w:t>.</w:t>
      </w:r>
      <w:r w:rsidR="0071644D" w:rsidRPr="001B0D00">
        <w:rPr>
          <w:rFonts w:eastAsia="Arial" w:cs="Arial"/>
          <w:szCs w:val="21"/>
        </w:rPr>
        <w:t xml:space="preserve"> Further, </w:t>
      </w:r>
      <w:r w:rsidR="003E74DF" w:rsidRPr="001B0D00">
        <w:rPr>
          <w:rFonts w:eastAsia="Arial" w:cs="Arial"/>
          <w:szCs w:val="21"/>
        </w:rPr>
        <w:t xml:space="preserve">from network operator perspective </w:t>
      </w:r>
      <w:r w:rsidR="0071644D" w:rsidRPr="001B0D00">
        <w:rPr>
          <w:rFonts w:eastAsia="Arial" w:cs="Arial"/>
          <w:szCs w:val="21"/>
        </w:rPr>
        <w:t xml:space="preserve">the </w:t>
      </w:r>
      <w:r w:rsidR="00EF3655" w:rsidRPr="001B0D00">
        <w:rPr>
          <w:rFonts w:eastAsia="Arial" w:cs="Arial"/>
          <w:szCs w:val="21"/>
        </w:rPr>
        <w:t>implementation</w:t>
      </w:r>
      <w:r w:rsidR="0071644D" w:rsidRPr="001B0D00">
        <w:rPr>
          <w:rFonts w:eastAsia="Arial" w:cs="Arial"/>
          <w:szCs w:val="21"/>
        </w:rPr>
        <w:t xml:space="preserve"> of </w:t>
      </w:r>
      <w:r w:rsidR="003E74DF" w:rsidRPr="001B0D00">
        <w:rPr>
          <w:rFonts w:eastAsia="Arial" w:cs="Arial"/>
          <w:szCs w:val="21"/>
        </w:rPr>
        <w:t xml:space="preserve">the </w:t>
      </w:r>
      <w:r w:rsidR="0071644D" w:rsidRPr="001B0D00">
        <w:rPr>
          <w:rFonts w:eastAsia="Arial" w:cs="Arial"/>
          <w:szCs w:val="21"/>
        </w:rPr>
        <w:t>RRC_INACTIVE</w:t>
      </w:r>
      <w:r w:rsidR="00B94C22" w:rsidRPr="001B0D00">
        <w:rPr>
          <w:rFonts w:eastAsia="Arial" w:cs="Arial"/>
          <w:szCs w:val="21"/>
        </w:rPr>
        <w:t xml:space="preserve"> </w:t>
      </w:r>
      <w:r w:rsidR="00AD009F" w:rsidRPr="001B0D00">
        <w:rPr>
          <w:rFonts w:eastAsia="Arial" w:cs="Arial"/>
          <w:szCs w:val="21"/>
        </w:rPr>
        <w:t xml:space="preserve">on top of the RRC_IDLE </w:t>
      </w:r>
      <w:r w:rsidR="00B94C22" w:rsidRPr="001B0D00">
        <w:rPr>
          <w:rFonts w:eastAsia="Arial" w:cs="Arial"/>
          <w:szCs w:val="21"/>
        </w:rPr>
        <w:t xml:space="preserve">introduces </w:t>
      </w:r>
      <w:r w:rsidR="00AD009F" w:rsidRPr="001B0D00">
        <w:rPr>
          <w:rFonts w:eastAsia="Arial" w:cs="Arial"/>
          <w:szCs w:val="21"/>
        </w:rPr>
        <w:t xml:space="preserve">complexity </w:t>
      </w:r>
      <w:r w:rsidR="00BB299F" w:rsidRPr="001B0D00">
        <w:rPr>
          <w:rFonts w:eastAsia="Arial" w:cs="Arial"/>
          <w:szCs w:val="21"/>
        </w:rPr>
        <w:t>to</w:t>
      </w:r>
      <w:r w:rsidR="00B94C22" w:rsidRPr="001B0D00">
        <w:rPr>
          <w:rFonts w:eastAsia="Arial" w:cs="Arial"/>
          <w:szCs w:val="21"/>
        </w:rPr>
        <w:t xml:space="preserve"> support </w:t>
      </w:r>
      <w:r w:rsidR="00EE3A51" w:rsidRPr="001B0D00">
        <w:rPr>
          <w:rFonts w:eastAsia="Arial" w:cs="Arial"/>
          <w:szCs w:val="21"/>
        </w:rPr>
        <w:t>the</w:t>
      </w:r>
      <w:r w:rsidR="00B94C22" w:rsidRPr="001B0D00">
        <w:rPr>
          <w:rFonts w:eastAsia="Arial" w:cs="Arial"/>
          <w:szCs w:val="21"/>
        </w:rPr>
        <w:t xml:space="preserve"> RAN paging in addition to the support </w:t>
      </w:r>
      <w:r w:rsidR="00EE3A51" w:rsidRPr="001B0D00">
        <w:rPr>
          <w:rFonts w:eastAsia="Arial" w:cs="Arial"/>
          <w:szCs w:val="21"/>
        </w:rPr>
        <w:t xml:space="preserve">of </w:t>
      </w:r>
      <w:r w:rsidR="00B94C22" w:rsidRPr="001B0D00">
        <w:rPr>
          <w:rFonts w:eastAsia="Arial" w:cs="Arial"/>
          <w:szCs w:val="21"/>
        </w:rPr>
        <w:t>CN paging</w:t>
      </w:r>
      <w:r w:rsidR="005536BC" w:rsidRPr="001B0D00">
        <w:rPr>
          <w:rFonts w:eastAsia="Arial" w:cs="Arial"/>
          <w:szCs w:val="21"/>
        </w:rPr>
        <w:t xml:space="preserve">, configuration of the </w:t>
      </w:r>
      <w:r w:rsidR="0008114B" w:rsidRPr="001B0D00">
        <w:rPr>
          <w:rFonts w:eastAsia="Arial" w:cs="Arial"/>
          <w:szCs w:val="21"/>
        </w:rPr>
        <w:t>RAN</w:t>
      </w:r>
      <w:r w:rsidR="004C5F3B" w:rsidRPr="001B0D00">
        <w:rPr>
          <w:rFonts w:eastAsia="Arial" w:cs="Arial"/>
          <w:szCs w:val="21"/>
        </w:rPr>
        <w:t>-based</w:t>
      </w:r>
      <w:r w:rsidR="0008114B" w:rsidRPr="001B0D00">
        <w:rPr>
          <w:rFonts w:eastAsia="Arial" w:cs="Arial"/>
          <w:szCs w:val="21"/>
        </w:rPr>
        <w:t xml:space="preserve"> </w:t>
      </w:r>
      <w:r w:rsidR="00005C5C" w:rsidRPr="001B0D00">
        <w:rPr>
          <w:rFonts w:eastAsia="Arial" w:cs="Arial"/>
          <w:szCs w:val="21"/>
        </w:rPr>
        <w:t>Notification</w:t>
      </w:r>
      <w:r w:rsidR="0008114B" w:rsidRPr="001B0D00">
        <w:rPr>
          <w:rFonts w:eastAsia="Arial" w:cs="Arial"/>
          <w:szCs w:val="21"/>
        </w:rPr>
        <w:t xml:space="preserve"> area, </w:t>
      </w:r>
      <w:r w:rsidR="005E44FA" w:rsidRPr="001B0D00">
        <w:rPr>
          <w:rFonts w:eastAsia="Arial" w:cs="Arial"/>
          <w:szCs w:val="21"/>
        </w:rPr>
        <w:t xml:space="preserve">RRC </w:t>
      </w:r>
      <w:r w:rsidR="000D4D50" w:rsidRPr="001B0D00">
        <w:rPr>
          <w:rFonts w:eastAsia="Arial" w:cs="Arial"/>
          <w:szCs w:val="21"/>
        </w:rPr>
        <w:t>suspend/</w:t>
      </w:r>
      <w:r w:rsidR="005E44FA" w:rsidRPr="001B0D00">
        <w:rPr>
          <w:rFonts w:eastAsia="Arial" w:cs="Arial"/>
          <w:szCs w:val="21"/>
        </w:rPr>
        <w:t>resume procedures for connection control</w:t>
      </w:r>
      <w:r w:rsidR="001A68EA" w:rsidRPr="001B0D00">
        <w:rPr>
          <w:rFonts w:eastAsia="Arial" w:cs="Arial"/>
          <w:szCs w:val="21"/>
        </w:rPr>
        <w:t>,</w:t>
      </w:r>
      <w:r w:rsidR="005E44FA" w:rsidRPr="001B0D00">
        <w:rPr>
          <w:rFonts w:eastAsia="Arial" w:cs="Arial"/>
          <w:szCs w:val="21"/>
        </w:rPr>
        <w:t xml:space="preserve"> </w:t>
      </w:r>
      <w:r w:rsidR="00A744E5" w:rsidRPr="001B0D00">
        <w:rPr>
          <w:rFonts w:eastAsia="Arial" w:cs="Arial"/>
          <w:szCs w:val="21"/>
        </w:rPr>
        <w:t xml:space="preserve">the </w:t>
      </w:r>
      <w:r w:rsidR="005E44FA" w:rsidRPr="001B0D00">
        <w:rPr>
          <w:rFonts w:eastAsia="Arial" w:cs="Arial"/>
          <w:szCs w:val="21"/>
        </w:rPr>
        <w:t xml:space="preserve">UE context </w:t>
      </w:r>
      <w:r w:rsidR="000468B0" w:rsidRPr="001B0D00">
        <w:rPr>
          <w:rFonts w:eastAsia="Arial" w:cs="Arial"/>
          <w:szCs w:val="21"/>
        </w:rPr>
        <w:t>management</w:t>
      </w:r>
      <w:r w:rsidR="00594B1A" w:rsidRPr="001B0D00">
        <w:rPr>
          <w:rFonts w:eastAsia="Arial" w:cs="Arial"/>
          <w:szCs w:val="21"/>
        </w:rPr>
        <w:t xml:space="preserve"> at RAN</w:t>
      </w:r>
      <w:r w:rsidR="001A68EA" w:rsidRPr="001B0D00">
        <w:rPr>
          <w:rFonts w:eastAsia="Arial" w:cs="Arial"/>
          <w:szCs w:val="21"/>
        </w:rPr>
        <w:t xml:space="preserve"> and </w:t>
      </w:r>
      <w:r w:rsidR="001D5C66" w:rsidRPr="001B0D00">
        <w:rPr>
          <w:rFonts w:eastAsia="Arial" w:cs="Arial"/>
          <w:szCs w:val="21"/>
        </w:rPr>
        <w:t>small data transfer without state transition</w:t>
      </w:r>
      <w:r w:rsidR="005E44FA" w:rsidRPr="001B0D00">
        <w:rPr>
          <w:rFonts w:eastAsia="Arial" w:cs="Arial"/>
          <w:szCs w:val="21"/>
        </w:rPr>
        <w:t>.</w:t>
      </w:r>
      <w:r w:rsidR="005474A8" w:rsidRPr="001B0D00">
        <w:rPr>
          <w:rFonts w:eastAsia="Arial" w:cs="Arial"/>
          <w:szCs w:val="21"/>
        </w:rPr>
        <w:t xml:space="preserve"> This is independent of the </w:t>
      </w:r>
      <w:r w:rsidR="00AF414F" w:rsidRPr="001B0D00">
        <w:rPr>
          <w:rFonts w:eastAsia="Arial" w:cs="Arial"/>
          <w:szCs w:val="21"/>
        </w:rPr>
        <w:t>Core network states that SA2 may study for the 6G system.</w:t>
      </w:r>
      <w:r w:rsidR="00E21491" w:rsidRPr="001B0D00">
        <w:rPr>
          <w:rFonts w:eastAsia="Arial" w:cs="Arial"/>
          <w:szCs w:val="21"/>
        </w:rPr>
        <w:t xml:space="preserve"> </w:t>
      </w:r>
      <w:r w:rsidR="00746BD6" w:rsidRPr="001B0D00">
        <w:rPr>
          <w:rFonts w:eastAsia="Arial" w:cs="Arial"/>
          <w:szCs w:val="21"/>
        </w:rPr>
        <w:t>RAN2 and SA2 may need</w:t>
      </w:r>
      <w:r w:rsidR="001C6B3B" w:rsidRPr="001B0D00">
        <w:rPr>
          <w:rFonts w:eastAsia="Arial" w:cs="Arial"/>
          <w:szCs w:val="21"/>
        </w:rPr>
        <w:t xml:space="preserve"> coordination in the beginning of </w:t>
      </w:r>
      <w:r w:rsidR="00530E43" w:rsidRPr="001B0D00">
        <w:rPr>
          <w:rFonts w:eastAsia="Arial" w:cs="Arial"/>
          <w:szCs w:val="21"/>
        </w:rPr>
        <w:t xml:space="preserve">study item </w:t>
      </w:r>
      <w:r w:rsidR="008C11DE" w:rsidRPr="001B0D00">
        <w:rPr>
          <w:rFonts w:eastAsia="Arial" w:cs="Arial"/>
          <w:szCs w:val="21"/>
        </w:rPr>
        <w:t xml:space="preserve">in the </w:t>
      </w:r>
      <w:r w:rsidR="00530E43" w:rsidRPr="001B0D00">
        <w:rPr>
          <w:rFonts w:eastAsia="Arial" w:cs="Arial"/>
          <w:szCs w:val="21"/>
        </w:rPr>
        <w:t>for</w:t>
      </w:r>
      <w:r w:rsidR="008C11DE" w:rsidRPr="001B0D00">
        <w:rPr>
          <w:rFonts w:eastAsia="Arial" w:cs="Arial"/>
          <w:szCs w:val="21"/>
        </w:rPr>
        <w:t>m of</w:t>
      </w:r>
      <w:r w:rsidR="00530E43" w:rsidRPr="001B0D00">
        <w:rPr>
          <w:rFonts w:eastAsia="Arial" w:cs="Arial"/>
          <w:szCs w:val="21"/>
        </w:rPr>
        <w:t xml:space="preserve"> joint discussion</w:t>
      </w:r>
      <w:r w:rsidR="00CD1D98" w:rsidRPr="001B0D00">
        <w:rPr>
          <w:rFonts w:eastAsia="Arial" w:cs="Arial"/>
          <w:szCs w:val="21"/>
        </w:rPr>
        <w:t xml:space="preserve"> and exchange of the usual liaison statements</w:t>
      </w:r>
      <w:r w:rsidR="00530E43" w:rsidRPr="001B0D00">
        <w:rPr>
          <w:rFonts w:eastAsia="Arial" w:cs="Arial"/>
          <w:szCs w:val="21"/>
        </w:rPr>
        <w:t xml:space="preserve"> on the RRC and CN states</w:t>
      </w:r>
      <w:r w:rsidR="00CD1D98" w:rsidRPr="001B0D00">
        <w:rPr>
          <w:rFonts w:eastAsia="Arial" w:cs="Arial"/>
          <w:szCs w:val="21"/>
        </w:rPr>
        <w:t xml:space="preserve"> and th</w:t>
      </w:r>
      <w:r w:rsidR="000E75C2" w:rsidRPr="001B0D00">
        <w:rPr>
          <w:rFonts w:eastAsia="Arial" w:cs="Arial"/>
          <w:szCs w:val="21"/>
        </w:rPr>
        <w:t>ei</w:t>
      </w:r>
      <w:r w:rsidR="00CD1D98" w:rsidRPr="001B0D00">
        <w:rPr>
          <w:rFonts w:eastAsia="Arial" w:cs="Arial"/>
          <w:szCs w:val="21"/>
        </w:rPr>
        <w:t>r relation</w:t>
      </w:r>
      <w:r w:rsidR="00530E43" w:rsidRPr="001B0D00">
        <w:rPr>
          <w:rFonts w:eastAsia="Arial" w:cs="Arial"/>
          <w:szCs w:val="21"/>
        </w:rPr>
        <w:t xml:space="preserve">, </w:t>
      </w:r>
      <w:r w:rsidR="00161F46" w:rsidRPr="001B0D00">
        <w:rPr>
          <w:rFonts w:eastAsia="Arial" w:cs="Arial"/>
          <w:szCs w:val="21"/>
        </w:rPr>
        <w:t>possible avoidance of duplicate functions like RAN paging and CN paging</w:t>
      </w:r>
      <w:r w:rsidR="004F5622" w:rsidRPr="001B0D00">
        <w:rPr>
          <w:rFonts w:eastAsia="Arial" w:cs="Arial"/>
          <w:szCs w:val="21"/>
        </w:rPr>
        <w:t>, UE state tran</w:t>
      </w:r>
      <w:r w:rsidR="005C25A4" w:rsidRPr="001B0D00">
        <w:rPr>
          <w:rFonts w:eastAsia="Arial" w:cs="Arial"/>
          <w:szCs w:val="21"/>
        </w:rPr>
        <w:t>sparent to the CN</w:t>
      </w:r>
      <w:r w:rsidR="00161F46" w:rsidRPr="001B0D00">
        <w:rPr>
          <w:rFonts w:eastAsia="Arial" w:cs="Arial"/>
          <w:szCs w:val="21"/>
        </w:rPr>
        <w:t xml:space="preserve"> etc</w:t>
      </w:r>
      <w:r w:rsidR="00142EB6" w:rsidRPr="001B0D00">
        <w:rPr>
          <w:rFonts w:eastAsia="Arial" w:cs="Arial"/>
          <w:szCs w:val="21"/>
        </w:rPr>
        <w:t>.</w:t>
      </w:r>
      <w:r w:rsidR="001E09CA" w:rsidRPr="001B0D00">
        <w:rPr>
          <w:rFonts w:eastAsia="Arial" w:cs="Arial"/>
          <w:szCs w:val="21"/>
        </w:rPr>
        <w:t xml:space="preserve"> </w:t>
      </w:r>
    </w:p>
    <w:p w14:paraId="3C3DC573" w14:textId="43984956" w:rsidR="006B6801" w:rsidRPr="001B0D00" w:rsidRDefault="00E21491" w:rsidP="0049347D">
      <w:pPr>
        <w:spacing w:after="120"/>
        <w:rPr>
          <w:rFonts w:eastAsia="Arial" w:cs="Arial"/>
          <w:szCs w:val="21"/>
        </w:rPr>
      </w:pPr>
      <w:r w:rsidRPr="001B0D00">
        <w:rPr>
          <w:rFonts w:eastAsia="Arial" w:cs="Arial"/>
          <w:szCs w:val="21"/>
        </w:rPr>
        <w:t>Considering the 5G NR experience</w:t>
      </w:r>
      <w:r w:rsidR="00890445" w:rsidRPr="001B0D00">
        <w:rPr>
          <w:rFonts w:eastAsia="Arial" w:cs="Arial"/>
          <w:szCs w:val="21"/>
        </w:rPr>
        <w:t>, we propose the following:</w:t>
      </w:r>
    </w:p>
    <w:p w14:paraId="1D138327" w14:textId="7F22C63F" w:rsidR="002A65F2" w:rsidRPr="001B0D00" w:rsidRDefault="002A65F2" w:rsidP="001B0D00">
      <w:pPr>
        <w:spacing w:after="50"/>
        <w:rPr>
          <w:rFonts w:eastAsia="Arial" w:cs="Arial"/>
          <w:b/>
          <w:bCs/>
          <w:szCs w:val="21"/>
        </w:rPr>
      </w:pPr>
      <w:r w:rsidRPr="001B0D00">
        <w:rPr>
          <w:rFonts w:eastAsia="Arial" w:cs="Arial"/>
          <w:b/>
          <w:bCs/>
          <w:szCs w:val="21"/>
        </w:rPr>
        <w:t>Proposal#4</w:t>
      </w:r>
    </w:p>
    <w:p w14:paraId="15349690" w14:textId="7974B05D" w:rsidR="00F4741F" w:rsidRPr="001B0D00" w:rsidRDefault="00890445"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6GR shall support </w:t>
      </w:r>
      <w:r w:rsidR="00543EC0" w:rsidRPr="001B0D00">
        <w:rPr>
          <w:rFonts w:eastAsia="Arial" w:cs="Arial"/>
          <w:b/>
          <w:bCs/>
          <w:szCs w:val="21"/>
        </w:rPr>
        <w:t xml:space="preserve">the </w:t>
      </w:r>
      <w:r w:rsidR="00B35BB7" w:rsidRPr="001B0D00">
        <w:rPr>
          <w:rFonts w:eastAsia="Arial" w:cs="Arial"/>
          <w:b/>
          <w:bCs/>
          <w:szCs w:val="21"/>
        </w:rPr>
        <w:t>RRC_I</w:t>
      </w:r>
      <w:r w:rsidR="000933F7" w:rsidRPr="001B0D00">
        <w:rPr>
          <w:rFonts w:eastAsia="Arial" w:cs="Arial"/>
          <w:b/>
          <w:bCs/>
          <w:szCs w:val="21"/>
        </w:rPr>
        <w:t>DLE</w:t>
      </w:r>
      <w:r w:rsidR="00B35BB7" w:rsidRPr="001B0D00">
        <w:rPr>
          <w:rFonts w:eastAsia="Arial" w:cs="Arial"/>
          <w:b/>
          <w:bCs/>
          <w:szCs w:val="21"/>
        </w:rPr>
        <w:t xml:space="preserve"> and RRC_CO</w:t>
      </w:r>
      <w:r w:rsidR="000933F7" w:rsidRPr="001B0D00">
        <w:rPr>
          <w:rFonts w:eastAsia="Arial" w:cs="Arial"/>
          <w:b/>
          <w:bCs/>
          <w:szCs w:val="21"/>
        </w:rPr>
        <w:t>NNECTED</w:t>
      </w:r>
      <w:r w:rsidR="00543EC0" w:rsidRPr="001B0D00">
        <w:rPr>
          <w:rFonts w:eastAsia="Arial" w:cs="Arial"/>
          <w:b/>
          <w:bCs/>
          <w:szCs w:val="21"/>
        </w:rPr>
        <w:t xml:space="preserve"> states</w:t>
      </w:r>
      <w:r w:rsidR="00142EB6" w:rsidRPr="001B0D00">
        <w:rPr>
          <w:rFonts w:eastAsia="Arial" w:cs="Arial"/>
          <w:b/>
          <w:bCs/>
          <w:szCs w:val="21"/>
        </w:rPr>
        <w:t xml:space="preserve"> as baseline</w:t>
      </w:r>
      <w:r w:rsidR="58F3A650" w:rsidRPr="001B0D00">
        <w:rPr>
          <w:rFonts w:eastAsia="Arial" w:cs="Arial"/>
          <w:b/>
          <w:bCs/>
          <w:szCs w:val="21"/>
        </w:rPr>
        <w:t>.</w:t>
      </w:r>
    </w:p>
    <w:p w14:paraId="183CD24C" w14:textId="4FB035AF" w:rsidR="00B26E08" w:rsidRPr="001B0D00" w:rsidRDefault="0070672A"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During the study c</w:t>
      </w:r>
      <w:r w:rsidR="00B26E08" w:rsidRPr="001B0D00">
        <w:rPr>
          <w:rFonts w:eastAsia="Arial" w:cs="Arial"/>
          <w:b/>
          <w:bCs/>
          <w:szCs w:val="21"/>
        </w:rPr>
        <w:t>onsult with SA2 on the</w:t>
      </w:r>
      <w:r w:rsidRPr="001B0D00">
        <w:rPr>
          <w:rFonts w:eastAsia="Arial" w:cs="Arial"/>
          <w:b/>
          <w:bCs/>
          <w:szCs w:val="21"/>
        </w:rPr>
        <w:t xml:space="preserve"> CN defined UE states and its relation</w:t>
      </w:r>
      <w:r w:rsidR="00356D21" w:rsidRPr="001B0D00">
        <w:rPr>
          <w:rFonts w:eastAsia="Arial" w:cs="Arial"/>
          <w:b/>
          <w:bCs/>
          <w:szCs w:val="21"/>
        </w:rPr>
        <w:t>ship</w:t>
      </w:r>
      <w:r w:rsidRPr="001B0D00">
        <w:rPr>
          <w:rFonts w:eastAsia="Arial" w:cs="Arial"/>
          <w:b/>
          <w:bCs/>
          <w:szCs w:val="21"/>
        </w:rPr>
        <w:t xml:space="preserve"> with RRC states</w:t>
      </w:r>
      <w:r w:rsidR="5959AA10" w:rsidRPr="001B0D00">
        <w:rPr>
          <w:rFonts w:eastAsia="Arial" w:cs="Arial"/>
          <w:b/>
          <w:bCs/>
          <w:szCs w:val="21"/>
        </w:rPr>
        <w:t>.</w:t>
      </w:r>
      <w:r w:rsidRPr="001B0D00">
        <w:rPr>
          <w:rFonts w:eastAsia="Arial" w:cs="Arial"/>
          <w:b/>
          <w:bCs/>
          <w:szCs w:val="21"/>
        </w:rPr>
        <w:t xml:space="preserve"> </w:t>
      </w:r>
    </w:p>
    <w:p w14:paraId="5A070B5C" w14:textId="69131FFD" w:rsidR="00E06E0C" w:rsidRPr="001B0D00" w:rsidRDefault="00E06E0C"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Support of RRC_INACTIVE</w:t>
      </w:r>
      <w:r w:rsidR="00005C5C" w:rsidRPr="001B0D00">
        <w:rPr>
          <w:rFonts w:eastAsia="Arial" w:cs="Arial"/>
          <w:b/>
          <w:bCs/>
          <w:szCs w:val="21"/>
        </w:rPr>
        <w:t xml:space="preserve"> state</w:t>
      </w:r>
      <w:r w:rsidRPr="001B0D00">
        <w:rPr>
          <w:rFonts w:eastAsia="Arial" w:cs="Arial"/>
          <w:b/>
          <w:bCs/>
          <w:szCs w:val="21"/>
        </w:rPr>
        <w:t xml:space="preserve"> shall be further studied during the study item to alleviate some of the pain points inherent in 5G NR</w:t>
      </w:r>
      <w:r w:rsidR="16837BF0" w:rsidRPr="001B0D00">
        <w:rPr>
          <w:rFonts w:eastAsia="Arial" w:cs="Arial"/>
          <w:b/>
          <w:bCs/>
          <w:szCs w:val="21"/>
        </w:rPr>
        <w:t>.</w:t>
      </w:r>
    </w:p>
    <w:p w14:paraId="0643DA48" w14:textId="77777777" w:rsidR="00667082" w:rsidRPr="00667082" w:rsidRDefault="00667082" w:rsidP="006A4D66">
      <w:pPr>
        <w:rPr>
          <w:lang w:val="en-GB"/>
        </w:rPr>
      </w:pPr>
    </w:p>
    <w:p w14:paraId="5C2E4C19" w14:textId="63765E52" w:rsidR="00667082" w:rsidRDefault="00667082" w:rsidP="00667082">
      <w:pPr>
        <w:pStyle w:val="Heading3"/>
        <w:rPr>
          <w:rFonts w:eastAsiaTheme="minorEastAsia"/>
          <w:lang w:eastAsia="ja-JP"/>
        </w:rPr>
      </w:pPr>
      <w:r>
        <w:rPr>
          <w:rFonts w:eastAsiaTheme="minorEastAsia" w:hint="eastAsia"/>
          <w:lang w:eastAsia="ja-JP"/>
        </w:rPr>
        <w:t>C</w:t>
      </w:r>
      <w:r w:rsidRPr="00667082">
        <w:t>onnection management</w:t>
      </w:r>
    </w:p>
    <w:p w14:paraId="68A0C288" w14:textId="6E1EA60D" w:rsidR="00351F64" w:rsidRPr="001B0D00" w:rsidRDefault="004B360B" w:rsidP="0049347D">
      <w:pPr>
        <w:spacing w:after="120"/>
        <w:rPr>
          <w:rFonts w:eastAsia="Arial" w:cs="Arial"/>
          <w:szCs w:val="21"/>
        </w:rPr>
      </w:pPr>
      <w:r w:rsidRPr="001B0D00">
        <w:rPr>
          <w:rFonts w:eastAsia="Arial" w:cs="Arial"/>
          <w:szCs w:val="21"/>
        </w:rPr>
        <w:t>As mentioned in above section r</w:t>
      </w:r>
      <w:r w:rsidR="00351F64" w:rsidRPr="001B0D00">
        <w:rPr>
          <w:rFonts w:eastAsia="Arial" w:cs="Arial"/>
          <w:szCs w:val="21"/>
        </w:rPr>
        <w:t xml:space="preserve">egardless of the RRC states to be considered and studied in 6GR, from </w:t>
      </w:r>
      <w:r w:rsidR="00C05DA5" w:rsidRPr="001B0D00">
        <w:rPr>
          <w:rFonts w:eastAsia="Arial" w:cs="Arial"/>
          <w:szCs w:val="21"/>
        </w:rPr>
        <w:t xml:space="preserve">the </w:t>
      </w:r>
      <w:r w:rsidR="00351F64" w:rsidRPr="001B0D00">
        <w:rPr>
          <w:rFonts w:eastAsia="Arial" w:cs="Arial"/>
          <w:szCs w:val="21"/>
        </w:rPr>
        <w:t xml:space="preserve">UE perspective the UE at a given point of time is expected to be in a single RRC state. </w:t>
      </w:r>
    </w:p>
    <w:p w14:paraId="76525978" w14:textId="52076B90" w:rsidR="00C05DA5" w:rsidRPr="001B0D00" w:rsidRDefault="005925C2" w:rsidP="0049347D">
      <w:pPr>
        <w:spacing w:after="120"/>
        <w:rPr>
          <w:rFonts w:eastAsia="Arial" w:cs="Arial"/>
          <w:szCs w:val="21"/>
        </w:rPr>
      </w:pPr>
      <w:r w:rsidRPr="001B0D00">
        <w:rPr>
          <w:rFonts w:eastAsia="Arial" w:cs="Arial"/>
          <w:szCs w:val="21"/>
        </w:rPr>
        <w:t xml:space="preserve">Regardless of the RAN architecture, </w:t>
      </w:r>
      <w:r w:rsidR="00BA68E6" w:rsidRPr="001B0D00">
        <w:rPr>
          <w:rFonts w:eastAsia="Arial" w:cs="Arial"/>
          <w:szCs w:val="21"/>
        </w:rPr>
        <w:t>evolution of the RAN architecture, support of multiple radio spectrum sharing (MRSS)</w:t>
      </w:r>
      <w:r w:rsidR="00AD58A3" w:rsidRPr="001B0D00">
        <w:rPr>
          <w:rFonts w:eastAsia="Arial" w:cs="Arial"/>
          <w:szCs w:val="21"/>
        </w:rPr>
        <w:t xml:space="preserve">, support of dual registration from the UE perspective </w:t>
      </w:r>
      <w:r w:rsidR="00FE7038" w:rsidRPr="001B0D00">
        <w:rPr>
          <w:rFonts w:eastAsia="Arial" w:cs="Arial"/>
          <w:szCs w:val="21"/>
        </w:rPr>
        <w:t>etc</w:t>
      </w:r>
      <w:r w:rsidR="00643B82" w:rsidRPr="001B0D00">
        <w:rPr>
          <w:rFonts w:eastAsia="Arial" w:cs="Arial"/>
          <w:szCs w:val="21"/>
        </w:rPr>
        <w:t>.,</w:t>
      </w:r>
      <w:r w:rsidR="00FE7038" w:rsidRPr="001B0D00">
        <w:rPr>
          <w:rFonts w:eastAsia="Arial" w:cs="Arial"/>
          <w:szCs w:val="21"/>
        </w:rPr>
        <w:t xml:space="preserve"> </w:t>
      </w:r>
      <w:r w:rsidR="00AD58A3" w:rsidRPr="001B0D00">
        <w:rPr>
          <w:rFonts w:eastAsia="Arial" w:cs="Arial"/>
          <w:szCs w:val="21"/>
        </w:rPr>
        <w:t xml:space="preserve">the UE supports one RRC </w:t>
      </w:r>
      <w:r w:rsidR="00AD58A3" w:rsidRPr="001B0D00">
        <w:rPr>
          <w:rFonts w:eastAsia="Arial" w:cs="Arial"/>
          <w:szCs w:val="21"/>
        </w:rPr>
        <w:lastRenderedPageBreak/>
        <w:t>instance</w:t>
      </w:r>
      <w:r w:rsidR="00DE41BF" w:rsidRPr="001B0D00">
        <w:rPr>
          <w:rFonts w:eastAsia="Arial" w:cs="Arial"/>
          <w:szCs w:val="21"/>
        </w:rPr>
        <w:t xml:space="preserve"> i.e. RRC connection management </w:t>
      </w:r>
      <w:r w:rsidR="000B6C6E" w:rsidRPr="001B0D00">
        <w:rPr>
          <w:rFonts w:eastAsia="Arial" w:cs="Arial"/>
          <w:szCs w:val="21"/>
        </w:rPr>
        <w:t xml:space="preserve">of the UE is under the control </w:t>
      </w:r>
      <w:r w:rsidR="00687E62" w:rsidRPr="001B0D00">
        <w:rPr>
          <w:rFonts w:eastAsia="Arial" w:cs="Arial"/>
          <w:szCs w:val="21"/>
        </w:rPr>
        <w:t xml:space="preserve">of </w:t>
      </w:r>
      <w:r w:rsidR="000B6C6E" w:rsidRPr="001B0D00">
        <w:rPr>
          <w:rFonts w:eastAsia="Arial" w:cs="Arial"/>
          <w:szCs w:val="21"/>
        </w:rPr>
        <w:t>single RAT during the lifetime of the RRC connection.</w:t>
      </w:r>
    </w:p>
    <w:p w14:paraId="3285DE65" w14:textId="64CCD132" w:rsidR="00C05DA5" w:rsidRPr="001B0D00" w:rsidRDefault="00A71CF8" w:rsidP="0049347D">
      <w:pPr>
        <w:spacing w:after="120"/>
        <w:rPr>
          <w:rFonts w:eastAsia="Arial" w:cs="Arial"/>
          <w:szCs w:val="21"/>
        </w:rPr>
      </w:pPr>
      <w:r w:rsidRPr="001B0D00">
        <w:rPr>
          <w:rFonts w:eastAsia="Arial" w:cs="Arial"/>
          <w:szCs w:val="21"/>
        </w:rPr>
        <w:t>We propose the following:</w:t>
      </w:r>
    </w:p>
    <w:p w14:paraId="2EFB593B" w14:textId="7EC0735D" w:rsidR="00A71CF8" w:rsidRPr="001B0D00" w:rsidRDefault="00A71CF8" w:rsidP="001B0D00">
      <w:pPr>
        <w:spacing w:after="50"/>
        <w:rPr>
          <w:rFonts w:eastAsia="Arial" w:cs="Arial"/>
          <w:b/>
          <w:bCs/>
          <w:szCs w:val="21"/>
        </w:rPr>
      </w:pPr>
      <w:r w:rsidRPr="001B0D00">
        <w:rPr>
          <w:rFonts w:eastAsia="Arial" w:cs="Arial"/>
          <w:b/>
          <w:bCs/>
          <w:szCs w:val="21"/>
        </w:rPr>
        <w:t>Proposal#5</w:t>
      </w:r>
    </w:p>
    <w:p w14:paraId="2FE0E9F7" w14:textId="09CACD57" w:rsidR="00672828" w:rsidRPr="001B0D00" w:rsidRDefault="00672828"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From UE perspective for connection management, the UE is expected to be in a single RRC state at a given point of time</w:t>
      </w:r>
      <w:r w:rsidR="7C93BDE7" w:rsidRPr="001B0D00">
        <w:rPr>
          <w:rFonts w:eastAsia="Arial" w:cs="Arial"/>
          <w:b/>
          <w:bCs/>
          <w:szCs w:val="21"/>
        </w:rPr>
        <w:t>.</w:t>
      </w:r>
    </w:p>
    <w:p w14:paraId="35353492" w14:textId="3D775E40" w:rsidR="0012175A" w:rsidRPr="001B0D00" w:rsidRDefault="0012175A"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From the UE perspective the UE supports one RRC instance i.e. RRC connection management of the UE is under the control </w:t>
      </w:r>
      <w:r w:rsidR="00687E62" w:rsidRPr="001B0D00">
        <w:rPr>
          <w:rFonts w:eastAsia="Arial" w:cs="Arial"/>
          <w:b/>
          <w:bCs/>
          <w:szCs w:val="21"/>
        </w:rPr>
        <w:t xml:space="preserve">of </w:t>
      </w:r>
      <w:r w:rsidRPr="001B0D00">
        <w:rPr>
          <w:rFonts w:eastAsia="Arial" w:cs="Arial"/>
          <w:b/>
          <w:bCs/>
          <w:szCs w:val="21"/>
        </w:rPr>
        <w:t>single RAT during the lifetime of the RRC connection</w:t>
      </w:r>
      <w:r w:rsidR="786B294E" w:rsidRPr="001B0D00">
        <w:rPr>
          <w:rFonts w:eastAsia="Arial" w:cs="Arial"/>
          <w:b/>
          <w:bCs/>
          <w:szCs w:val="21"/>
        </w:rPr>
        <w:t>.</w:t>
      </w:r>
    </w:p>
    <w:p w14:paraId="2CAB0C24" w14:textId="1B2BE1B1" w:rsidR="00CF0B71" w:rsidRPr="00CF0B71" w:rsidRDefault="000B6C6E" w:rsidP="00470014">
      <w:pPr>
        <w:rPr>
          <w:lang w:val="en-GB"/>
        </w:rPr>
      </w:pPr>
      <w:r w:rsidRPr="620E9966">
        <w:rPr>
          <w:rFonts w:ascii="Times New Roman" w:hAnsi="Times New Roman" w:cs="Times New Roman"/>
        </w:rPr>
        <w:t xml:space="preserve"> </w:t>
      </w:r>
    </w:p>
    <w:p w14:paraId="2C874D84" w14:textId="2EBE9453" w:rsidR="00667082" w:rsidRDefault="001F59A8" w:rsidP="00667082">
      <w:pPr>
        <w:pStyle w:val="Heading3"/>
        <w:rPr>
          <w:rFonts w:eastAsiaTheme="minorEastAsia"/>
          <w:lang w:eastAsia="ja-JP"/>
        </w:rPr>
      </w:pPr>
      <w:r>
        <w:rPr>
          <w:rFonts w:eastAsiaTheme="minorEastAsia" w:hint="eastAsia"/>
          <w:lang w:eastAsia="ja-JP"/>
        </w:rPr>
        <w:t>S</w:t>
      </w:r>
      <w:r w:rsidR="00667082" w:rsidRPr="00667082">
        <w:t>ystem information</w:t>
      </w:r>
    </w:p>
    <w:p w14:paraId="32549D22" w14:textId="59879F58" w:rsidR="00223607" w:rsidRPr="001B0D00" w:rsidRDefault="00223607" w:rsidP="0049347D">
      <w:pPr>
        <w:spacing w:after="120"/>
        <w:rPr>
          <w:rFonts w:eastAsia="Arial" w:cs="Arial"/>
          <w:szCs w:val="21"/>
          <w:lang w:val="en-GB"/>
        </w:rPr>
      </w:pPr>
      <w:r w:rsidRPr="001B0D00">
        <w:rPr>
          <w:rFonts w:eastAsia="Arial" w:cs="Arial"/>
          <w:szCs w:val="21"/>
          <w:lang w:val="en-GB"/>
        </w:rPr>
        <w:t xml:space="preserve">LTE System Information (SI) provisioning is based on periodic broadcast of all SI. 5G NR from Day 1 introduced on-demand system information provisioning </w:t>
      </w:r>
      <w:r w:rsidR="009B16C0" w:rsidRPr="001B0D00">
        <w:rPr>
          <w:rFonts w:eastAsia="Arial" w:cs="Arial"/>
          <w:szCs w:val="21"/>
          <w:lang w:val="en-GB"/>
        </w:rPr>
        <w:t>for</w:t>
      </w:r>
      <w:r w:rsidRPr="001B0D00">
        <w:rPr>
          <w:rFonts w:eastAsia="Arial" w:cs="Arial"/>
          <w:szCs w:val="21"/>
          <w:lang w:val="en-GB"/>
        </w:rPr>
        <w:t xml:space="preserve"> Other </w:t>
      </w:r>
      <w:r w:rsidR="004F47D0" w:rsidRPr="001B0D00">
        <w:rPr>
          <w:rFonts w:eastAsia="Arial" w:cs="Arial"/>
          <w:szCs w:val="21"/>
          <w:lang w:val="en-GB"/>
        </w:rPr>
        <w:t>S</w:t>
      </w:r>
      <w:r w:rsidRPr="001B0D00">
        <w:rPr>
          <w:rFonts w:eastAsia="Arial" w:cs="Arial"/>
          <w:szCs w:val="21"/>
          <w:lang w:val="en-GB"/>
        </w:rPr>
        <w:t xml:space="preserve">ystem </w:t>
      </w:r>
      <w:r w:rsidR="004F47D0" w:rsidRPr="001B0D00">
        <w:rPr>
          <w:rFonts w:eastAsia="Arial" w:cs="Arial"/>
          <w:szCs w:val="21"/>
          <w:lang w:val="en-GB"/>
        </w:rPr>
        <w:t>I</w:t>
      </w:r>
      <w:r w:rsidRPr="001B0D00">
        <w:rPr>
          <w:rFonts w:eastAsia="Arial" w:cs="Arial"/>
          <w:szCs w:val="21"/>
          <w:lang w:val="en-GB"/>
        </w:rPr>
        <w:t>nformation (i.e. SIB2, SIB3 etc) catering to the energy efficiency and signalling overhead requirement. However, the minimum system information (i.e. MIB and SIB1) were always periodically broadcasted up to Rel-18. In Rel-19, the mechanism to provide SIB1 on-demand in a NES cell was introduced based on SIB1 Request Config information received by the UE from an anchor cell. 6GR system information provisioning design shall cater to the network energy saving requirement such that system information can be provisioned in on-demand manner based on UE request in the standalone scenario with and without support of the anchor cell.</w:t>
      </w:r>
    </w:p>
    <w:p w14:paraId="731CF977" w14:textId="22A953A0" w:rsidR="00223607" w:rsidRPr="001B0D00" w:rsidRDefault="00223607" w:rsidP="0049347D">
      <w:pPr>
        <w:spacing w:after="120"/>
        <w:rPr>
          <w:rFonts w:eastAsia="Arial" w:cs="Arial"/>
          <w:szCs w:val="21"/>
          <w:lang w:val="en-GB"/>
        </w:rPr>
      </w:pPr>
      <w:r w:rsidRPr="001B0D00">
        <w:rPr>
          <w:rFonts w:eastAsia="Arial" w:cs="Arial"/>
          <w:szCs w:val="21"/>
          <w:lang w:val="en-GB"/>
        </w:rPr>
        <w:t xml:space="preserve">LTE and 5G NR the periodic broadcast of system information is based on the concept of non-overlapping staggered SI windows which are of same size and the concept of BCCH modification </w:t>
      </w:r>
      <w:r w:rsidR="00B55BEF" w:rsidRPr="001B0D00">
        <w:rPr>
          <w:rFonts w:eastAsia="Arial" w:cs="Arial"/>
          <w:szCs w:val="21"/>
          <w:lang w:val="en-GB"/>
        </w:rPr>
        <w:t xml:space="preserve">period </w:t>
      </w:r>
      <w:r w:rsidRPr="001B0D00">
        <w:rPr>
          <w:rFonts w:eastAsia="Arial" w:cs="Arial"/>
          <w:szCs w:val="21"/>
          <w:lang w:val="en-GB"/>
        </w:rPr>
        <w:t xml:space="preserve">for the change in system information. The broadcast of system information in the SI windows sometimes create scheduling restriction for user data scheduling especially during moderate to high cell traffic conditions. In the CU-DU distributed split RAN architecture deployment the minimum system information (i.e. MIB and SIB1) broadcasting is handled by the DU and the OSI broadcasting is handled by the CU. The concept of SI windows for OSI broadcasting requires coordination between the CU and DU on the F1 interface. Similar coordination on the F1 interface is required when SI change notification </w:t>
      </w:r>
      <w:r w:rsidR="00991F07" w:rsidRPr="001B0D00">
        <w:rPr>
          <w:rFonts w:eastAsia="Arial" w:cs="Arial"/>
          <w:szCs w:val="21"/>
          <w:lang w:val="en-GB"/>
        </w:rPr>
        <w:t xml:space="preserve">through paging/short message </w:t>
      </w:r>
      <w:r w:rsidRPr="001B0D00">
        <w:rPr>
          <w:rFonts w:eastAsia="Arial" w:cs="Arial"/>
          <w:szCs w:val="21"/>
          <w:lang w:val="en-GB"/>
        </w:rPr>
        <w:t>is sent to the UEs in the cell considering the BCCH modification period. Given that 6GR is expected to provision system information in on-demand manner</w:t>
      </w:r>
      <w:r w:rsidR="00AB6DBB" w:rsidRPr="001B0D00">
        <w:rPr>
          <w:rFonts w:eastAsia="Arial" w:cs="Arial"/>
          <w:szCs w:val="21"/>
          <w:lang w:val="en-GB"/>
        </w:rPr>
        <w:t>,</w:t>
      </w:r>
      <w:r w:rsidRPr="001B0D00">
        <w:rPr>
          <w:rFonts w:eastAsia="Arial" w:cs="Arial"/>
          <w:szCs w:val="21"/>
          <w:lang w:val="en-GB"/>
        </w:rPr>
        <w:t xml:space="preserve"> the concept of SI window and BCCH modification period shall be revisited considering the constraints it introduces for scheduling</w:t>
      </w:r>
      <w:r w:rsidR="003A544F" w:rsidRPr="001B0D00">
        <w:rPr>
          <w:rFonts w:eastAsia="Arial" w:cs="Arial"/>
          <w:szCs w:val="21"/>
          <w:lang w:val="en-GB"/>
        </w:rPr>
        <w:t xml:space="preserve"> the user data</w:t>
      </w:r>
      <w:r w:rsidRPr="001B0D00">
        <w:rPr>
          <w:rFonts w:eastAsia="Arial" w:cs="Arial"/>
          <w:szCs w:val="21"/>
          <w:lang w:val="en-GB"/>
        </w:rPr>
        <w:t xml:space="preserve"> when SI is broadcasted.</w:t>
      </w:r>
      <w:r w:rsidR="001723FD" w:rsidRPr="001B0D00">
        <w:rPr>
          <w:rFonts w:eastAsia="Arial" w:cs="Arial"/>
          <w:szCs w:val="21"/>
          <w:lang w:val="en-GB"/>
        </w:rPr>
        <w:t xml:space="preserve"> Alternate concepts</w:t>
      </w:r>
      <w:r w:rsidR="004172D1" w:rsidRPr="001B0D00">
        <w:rPr>
          <w:rFonts w:eastAsia="Arial" w:cs="Arial"/>
          <w:szCs w:val="21"/>
          <w:lang w:val="en-GB"/>
        </w:rPr>
        <w:t xml:space="preserve"> to existing ones used</w:t>
      </w:r>
      <w:r w:rsidR="001723FD" w:rsidRPr="001B0D00">
        <w:rPr>
          <w:rFonts w:eastAsia="Arial" w:cs="Arial"/>
          <w:szCs w:val="21"/>
          <w:lang w:val="en-GB"/>
        </w:rPr>
        <w:t xml:space="preserve"> for SI broadcasting and SI change shall be explored during the study item</w:t>
      </w:r>
      <w:r w:rsidR="00A538C1" w:rsidRPr="001B0D00">
        <w:rPr>
          <w:rFonts w:eastAsia="Arial" w:cs="Arial"/>
          <w:szCs w:val="21"/>
          <w:lang w:val="en-GB"/>
        </w:rPr>
        <w:t xml:space="preserve"> considering the energy saving requirement</w:t>
      </w:r>
      <w:r w:rsidR="00EF2CE5" w:rsidRPr="001B0D00">
        <w:rPr>
          <w:rFonts w:eastAsia="Arial" w:cs="Arial"/>
          <w:szCs w:val="21"/>
          <w:lang w:val="en-GB"/>
        </w:rPr>
        <w:t xml:space="preserve"> and all</w:t>
      </w:r>
      <w:r w:rsidR="00173D53" w:rsidRPr="001B0D00">
        <w:rPr>
          <w:rFonts w:eastAsia="Arial" w:cs="Arial"/>
          <w:szCs w:val="21"/>
          <w:lang w:val="en-GB"/>
        </w:rPr>
        <w:t>eviating the scheduling constraints</w:t>
      </w:r>
      <w:r w:rsidR="001723FD" w:rsidRPr="001B0D00">
        <w:rPr>
          <w:rFonts w:eastAsia="Arial" w:cs="Arial"/>
          <w:szCs w:val="21"/>
          <w:lang w:val="en-GB"/>
        </w:rPr>
        <w:t>.</w:t>
      </w:r>
      <w:r w:rsidRPr="001B0D00">
        <w:rPr>
          <w:rFonts w:eastAsia="Arial" w:cs="Arial"/>
          <w:szCs w:val="21"/>
          <w:lang w:val="en-GB"/>
        </w:rPr>
        <w:t xml:space="preserve"> </w:t>
      </w:r>
    </w:p>
    <w:p w14:paraId="3795463C" w14:textId="50963C44" w:rsidR="00E203A9" w:rsidRPr="001B0D00" w:rsidRDefault="003D1EAE" w:rsidP="0049347D">
      <w:pPr>
        <w:spacing w:after="120"/>
        <w:rPr>
          <w:rFonts w:eastAsia="Arial" w:cs="Arial"/>
          <w:szCs w:val="21"/>
          <w:lang w:val="en-GB"/>
        </w:rPr>
      </w:pPr>
      <w:r w:rsidRPr="001B0D00">
        <w:rPr>
          <w:rFonts w:eastAsia="Arial" w:cs="Arial"/>
          <w:szCs w:val="21"/>
          <w:lang w:val="en-GB"/>
        </w:rPr>
        <w:t>In addition, in 5G</w:t>
      </w:r>
      <w:r w:rsidR="00AD59AF" w:rsidRPr="001B0D00">
        <w:rPr>
          <w:rFonts w:eastAsia="Arial" w:cs="Arial"/>
          <w:szCs w:val="21"/>
          <w:lang w:val="en-GB"/>
        </w:rPr>
        <w:t xml:space="preserve"> NR, the scheduling information </w:t>
      </w:r>
      <w:r w:rsidR="00CB61D3" w:rsidRPr="001B0D00">
        <w:rPr>
          <w:rFonts w:eastAsia="Arial" w:cs="Arial"/>
          <w:szCs w:val="21"/>
          <w:lang w:val="en-GB"/>
        </w:rPr>
        <w:t xml:space="preserve">and the broadcast status </w:t>
      </w:r>
      <w:r w:rsidR="00AD59AF" w:rsidRPr="001B0D00">
        <w:rPr>
          <w:rFonts w:eastAsia="Arial" w:cs="Arial"/>
          <w:szCs w:val="21"/>
          <w:lang w:val="en-GB"/>
        </w:rPr>
        <w:t>of other SI is in</w:t>
      </w:r>
      <w:r w:rsidR="002C1716" w:rsidRPr="001B0D00">
        <w:rPr>
          <w:rFonts w:eastAsia="Arial" w:cs="Arial"/>
          <w:szCs w:val="21"/>
          <w:lang w:val="en-GB"/>
        </w:rPr>
        <w:t>dicated by</w:t>
      </w:r>
      <w:r w:rsidR="00AD59AF" w:rsidRPr="001B0D00">
        <w:rPr>
          <w:rFonts w:eastAsia="Arial" w:cs="Arial"/>
          <w:szCs w:val="21"/>
          <w:lang w:val="en-GB"/>
        </w:rPr>
        <w:t xml:space="preserve"> SIB1. </w:t>
      </w:r>
      <w:r w:rsidR="002C1716" w:rsidRPr="001B0D00">
        <w:rPr>
          <w:rFonts w:eastAsia="Arial" w:cs="Arial"/>
          <w:szCs w:val="21"/>
          <w:lang w:val="en-GB"/>
        </w:rPr>
        <w:t xml:space="preserve">If a UE wants to acquire an on-demand SI, the </w:t>
      </w:r>
      <w:r w:rsidR="00AD59AF" w:rsidRPr="001B0D00">
        <w:rPr>
          <w:rFonts w:eastAsia="Arial" w:cs="Arial"/>
          <w:szCs w:val="21"/>
          <w:lang w:val="en-GB"/>
        </w:rPr>
        <w:t>UE need</w:t>
      </w:r>
      <w:r w:rsidR="002F6E4B" w:rsidRPr="001B0D00">
        <w:rPr>
          <w:rFonts w:eastAsia="Arial" w:cs="Arial"/>
          <w:szCs w:val="21"/>
          <w:lang w:val="en-GB"/>
        </w:rPr>
        <w:t>s</w:t>
      </w:r>
      <w:r w:rsidR="00AD59AF" w:rsidRPr="001B0D00">
        <w:rPr>
          <w:rFonts w:eastAsia="Arial" w:cs="Arial"/>
          <w:szCs w:val="21"/>
          <w:lang w:val="en-GB"/>
        </w:rPr>
        <w:t xml:space="preserve"> to initiate on-demand SIB1 request procedure first </w:t>
      </w:r>
      <w:r w:rsidR="002F6E4B" w:rsidRPr="001B0D00">
        <w:rPr>
          <w:rFonts w:eastAsia="Arial" w:cs="Arial"/>
          <w:szCs w:val="21"/>
          <w:lang w:val="en-GB"/>
        </w:rPr>
        <w:t xml:space="preserve">to acquire SIB1 and check the broadcast status of the requested </w:t>
      </w:r>
      <w:r w:rsidR="00F05FB5" w:rsidRPr="001B0D00">
        <w:rPr>
          <w:rFonts w:eastAsia="Arial" w:cs="Arial"/>
          <w:szCs w:val="21"/>
          <w:lang w:val="en-GB"/>
        </w:rPr>
        <w:t>SI and</w:t>
      </w:r>
      <w:r w:rsidR="00AD59AF" w:rsidRPr="001B0D00">
        <w:rPr>
          <w:rFonts w:eastAsia="Arial" w:cs="Arial"/>
          <w:szCs w:val="21"/>
          <w:lang w:val="en-GB"/>
        </w:rPr>
        <w:t xml:space="preserve"> then initiate on-demand SI procedure to acquire the requested SI. Th</w:t>
      </w:r>
      <w:r w:rsidR="002F6E4B" w:rsidRPr="001B0D00">
        <w:rPr>
          <w:rFonts w:eastAsia="Arial" w:cs="Arial"/>
          <w:szCs w:val="21"/>
          <w:lang w:val="en-GB"/>
        </w:rPr>
        <w:t>e</w:t>
      </w:r>
      <w:r w:rsidR="008C3822" w:rsidRPr="001B0D00">
        <w:rPr>
          <w:rFonts w:eastAsia="Arial" w:cs="Arial"/>
          <w:szCs w:val="21"/>
          <w:lang w:val="en-GB"/>
        </w:rPr>
        <w:t>se two procedures including</w:t>
      </w:r>
      <w:r w:rsidR="002F6E4B" w:rsidRPr="001B0D00">
        <w:rPr>
          <w:rFonts w:eastAsia="Arial" w:cs="Arial"/>
          <w:szCs w:val="21"/>
          <w:lang w:val="en-GB"/>
        </w:rPr>
        <w:t xml:space="preserve"> SIB1 request procedure and SI request procedure</w:t>
      </w:r>
      <w:r w:rsidR="00AD59AF" w:rsidRPr="001B0D00">
        <w:rPr>
          <w:rFonts w:eastAsia="Arial" w:cs="Arial"/>
          <w:szCs w:val="21"/>
          <w:lang w:val="en-GB"/>
        </w:rPr>
        <w:t xml:space="preserve"> </w:t>
      </w:r>
      <w:r w:rsidR="00CA406E" w:rsidRPr="001B0D00">
        <w:rPr>
          <w:rFonts w:eastAsia="Arial" w:cs="Arial"/>
          <w:szCs w:val="21"/>
          <w:lang w:val="en-GB"/>
        </w:rPr>
        <w:t xml:space="preserve">would </w:t>
      </w:r>
      <w:r w:rsidR="00AD59AF" w:rsidRPr="001B0D00">
        <w:rPr>
          <w:rFonts w:eastAsia="Arial" w:cs="Arial"/>
          <w:szCs w:val="21"/>
          <w:lang w:val="en-GB"/>
        </w:rPr>
        <w:t xml:space="preserve">cause more UE power and more </w:t>
      </w:r>
      <w:r w:rsidR="00E203A9" w:rsidRPr="001B0D00">
        <w:rPr>
          <w:rFonts w:eastAsia="Arial" w:cs="Arial"/>
          <w:szCs w:val="21"/>
          <w:lang w:val="en-GB"/>
        </w:rPr>
        <w:t>radio resources</w:t>
      </w:r>
      <w:r w:rsidR="00AD59AF" w:rsidRPr="001B0D00">
        <w:rPr>
          <w:rFonts w:eastAsia="Arial" w:cs="Arial"/>
          <w:szCs w:val="21"/>
          <w:lang w:val="en-GB"/>
        </w:rPr>
        <w:t>.</w:t>
      </w:r>
      <w:r w:rsidR="00E203A9" w:rsidRPr="001B0D00">
        <w:rPr>
          <w:rFonts w:eastAsia="Arial" w:cs="Arial"/>
          <w:szCs w:val="21"/>
          <w:lang w:val="en-GB"/>
        </w:rPr>
        <w:t xml:space="preserve"> Therefore, in 6GR, </w:t>
      </w:r>
      <w:r w:rsidR="00CA406E" w:rsidRPr="001B0D00">
        <w:rPr>
          <w:rFonts w:eastAsia="Arial" w:cs="Arial"/>
          <w:szCs w:val="21"/>
          <w:lang w:val="en-GB"/>
        </w:rPr>
        <w:t xml:space="preserve">it can be studied how to acquire an on-demand SI with a simplified procedure. </w:t>
      </w:r>
    </w:p>
    <w:p w14:paraId="399B46F3" w14:textId="77777777" w:rsidR="00223607" w:rsidRPr="001B0D00" w:rsidRDefault="00223607" w:rsidP="0049347D">
      <w:pPr>
        <w:spacing w:after="120"/>
        <w:rPr>
          <w:rFonts w:eastAsia="Arial" w:cs="Arial"/>
          <w:szCs w:val="21"/>
        </w:rPr>
      </w:pPr>
      <w:r w:rsidRPr="001B0D00">
        <w:rPr>
          <w:rFonts w:eastAsia="Arial" w:cs="Arial"/>
          <w:szCs w:val="21"/>
        </w:rPr>
        <w:t>In summary we propose the 6GR system information provisioning needs to consider the following:</w:t>
      </w:r>
    </w:p>
    <w:p w14:paraId="1D939B2D" w14:textId="6FB5E7B1" w:rsidR="00F94479" w:rsidRPr="001B0D00" w:rsidRDefault="00F94479" w:rsidP="001B0D00">
      <w:pPr>
        <w:spacing w:after="50"/>
        <w:rPr>
          <w:rFonts w:eastAsia="Arial" w:cs="Arial"/>
          <w:b/>
          <w:bCs/>
          <w:szCs w:val="21"/>
        </w:rPr>
      </w:pPr>
      <w:r w:rsidRPr="001B0D00">
        <w:rPr>
          <w:rFonts w:eastAsia="Arial" w:cs="Arial"/>
          <w:b/>
          <w:bCs/>
          <w:szCs w:val="21"/>
        </w:rPr>
        <w:t>Proposal#6</w:t>
      </w:r>
    </w:p>
    <w:p w14:paraId="14FDAC20" w14:textId="478ABA35" w:rsidR="00223607" w:rsidRPr="001B0D00" w:rsidRDefault="00223607" w:rsidP="001B0D00">
      <w:pPr>
        <w:pStyle w:val="ListParagraph"/>
        <w:numPr>
          <w:ilvl w:val="0"/>
          <w:numId w:val="46"/>
        </w:numPr>
        <w:spacing w:after="50"/>
        <w:ind w:left="714" w:firstLineChars="0" w:hanging="357"/>
        <w:rPr>
          <w:rFonts w:eastAsia="Arial" w:cs="Arial"/>
          <w:b/>
          <w:bCs/>
          <w:szCs w:val="21"/>
        </w:rPr>
      </w:pPr>
      <w:r w:rsidRPr="001B0D00">
        <w:rPr>
          <w:rFonts w:eastAsia="Arial" w:cs="Arial"/>
          <w:b/>
          <w:bCs/>
          <w:szCs w:val="21"/>
        </w:rPr>
        <w:t xml:space="preserve">6GR system information provisioning design shall cater to the network energy saving requirement such that system information can be provisioned in on-demand manner based on </w:t>
      </w:r>
      <w:r w:rsidR="00280502" w:rsidRPr="001B0D00">
        <w:rPr>
          <w:rFonts w:eastAsia="Arial" w:cs="Arial"/>
          <w:b/>
          <w:bCs/>
          <w:szCs w:val="21"/>
        </w:rPr>
        <w:t xml:space="preserve">the </w:t>
      </w:r>
      <w:r w:rsidRPr="001B0D00">
        <w:rPr>
          <w:rFonts w:eastAsia="Arial" w:cs="Arial"/>
          <w:b/>
          <w:bCs/>
          <w:szCs w:val="21"/>
        </w:rPr>
        <w:t>UE request in the standalone scenario with and without support of the anchor cell.</w:t>
      </w:r>
    </w:p>
    <w:p w14:paraId="6D793945" w14:textId="3051E31E" w:rsidR="00CF0B71" w:rsidRPr="001B0D00" w:rsidRDefault="00190298" w:rsidP="001B0D00">
      <w:pPr>
        <w:pStyle w:val="ListParagraph"/>
        <w:numPr>
          <w:ilvl w:val="0"/>
          <w:numId w:val="46"/>
        </w:numPr>
        <w:spacing w:after="50"/>
        <w:ind w:left="714" w:firstLineChars="0" w:hanging="357"/>
        <w:rPr>
          <w:rFonts w:eastAsia="Arial" w:cs="Arial"/>
          <w:b/>
          <w:bCs/>
          <w:szCs w:val="21"/>
          <w:lang w:val="en-GB"/>
        </w:rPr>
      </w:pPr>
      <w:r w:rsidRPr="001B0D00">
        <w:rPr>
          <w:rFonts w:eastAsia="Arial" w:cs="Arial"/>
          <w:b/>
          <w:bCs/>
          <w:szCs w:val="21"/>
        </w:rPr>
        <w:t>T</w:t>
      </w:r>
      <w:r w:rsidR="00223607" w:rsidRPr="001B0D00">
        <w:rPr>
          <w:rFonts w:eastAsia="Arial" w:cs="Arial"/>
          <w:b/>
          <w:bCs/>
          <w:szCs w:val="21"/>
        </w:rPr>
        <w:t xml:space="preserve">he concept of periodic </w:t>
      </w:r>
      <w:r w:rsidR="00223607" w:rsidRPr="001B0D00">
        <w:rPr>
          <w:rFonts w:eastAsia="Arial" w:cs="Arial"/>
          <w:b/>
          <w:bCs/>
          <w:szCs w:val="21"/>
          <w:lang w:val="en-GB"/>
        </w:rPr>
        <w:t>non-overlapping staggered SI windows and the concept of BCCH modification period shall be revisited</w:t>
      </w:r>
      <w:r w:rsidR="00420353" w:rsidRPr="001B0D00">
        <w:rPr>
          <w:rFonts w:eastAsia="Arial" w:cs="Arial"/>
          <w:b/>
          <w:bCs/>
          <w:szCs w:val="21"/>
          <w:lang w:val="en-GB"/>
        </w:rPr>
        <w:t xml:space="preserve"> in study item</w:t>
      </w:r>
      <w:r w:rsidR="00FD6D9C" w:rsidRPr="001B0D00">
        <w:rPr>
          <w:rFonts w:eastAsia="Arial" w:cs="Arial"/>
          <w:b/>
          <w:bCs/>
          <w:szCs w:val="21"/>
          <w:lang w:val="en-GB"/>
        </w:rPr>
        <w:t xml:space="preserve">. </w:t>
      </w:r>
      <w:r w:rsidR="00420353" w:rsidRPr="001B0D00">
        <w:rPr>
          <w:rFonts w:eastAsia="Arial" w:cs="Arial"/>
          <w:b/>
          <w:bCs/>
          <w:szCs w:val="21"/>
        </w:rPr>
        <w:t xml:space="preserve">6GR system information </w:t>
      </w:r>
      <w:r w:rsidR="00F47BB7" w:rsidRPr="001B0D00">
        <w:rPr>
          <w:rFonts w:eastAsia="Arial" w:cs="Arial"/>
          <w:b/>
          <w:bCs/>
          <w:szCs w:val="21"/>
        </w:rPr>
        <w:t xml:space="preserve">broadcast shall explore </w:t>
      </w:r>
      <w:r w:rsidR="00C011A1" w:rsidRPr="001B0D00">
        <w:rPr>
          <w:rFonts w:eastAsia="Arial" w:cs="Arial"/>
          <w:b/>
          <w:bCs/>
          <w:szCs w:val="21"/>
          <w:lang w:val="en-GB"/>
        </w:rPr>
        <w:t>alternate</w:t>
      </w:r>
      <w:r w:rsidR="00FD6D9C" w:rsidRPr="001B0D00">
        <w:rPr>
          <w:rFonts w:eastAsia="Arial" w:cs="Arial"/>
          <w:b/>
          <w:bCs/>
          <w:szCs w:val="21"/>
          <w:lang w:val="en-GB"/>
        </w:rPr>
        <w:t xml:space="preserve"> concepts </w:t>
      </w:r>
      <w:r w:rsidR="004172D1" w:rsidRPr="001B0D00">
        <w:rPr>
          <w:rFonts w:eastAsia="Arial" w:cs="Arial"/>
          <w:b/>
          <w:bCs/>
          <w:szCs w:val="21"/>
          <w:lang w:val="en-GB"/>
        </w:rPr>
        <w:t xml:space="preserve">to the existing ones </w:t>
      </w:r>
      <w:r w:rsidR="00997479" w:rsidRPr="001B0D00">
        <w:rPr>
          <w:rFonts w:eastAsia="Arial" w:cs="Arial"/>
          <w:b/>
          <w:bCs/>
          <w:szCs w:val="21"/>
          <w:lang w:val="en-GB"/>
        </w:rPr>
        <w:t xml:space="preserve">to be </w:t>
      </w:r>
      <w:r w:rsidR="004172D1" w:rsidRPr="001B0D00">
        <w:rPr>
          <w:rFonts w:eastAsia="Arial" w:cs="Arial"/>
          <w:b/>
          <w:bCs/>
          <w:szCs w:val="21"/>
          <w:lang w:val="en-GB"/>
        </w:rPr>
        <w:t xml:space="preserve">used </w:t>
      </w:r>
      <w:r w:rsidR="00FD6D9C" w:rsidRPr="001B0D00">
        <w:rPr>
          <w:rFonts w:eastAsia="Arial" w:cs="Arial"/>
          <w:b/>
          <w:bCs/>
          <w:szCs w:val="21"/>
          <w:lang w:val="en-GB"/>
        </w:rPr>
        <w:t xml:space="preserve">for SI broadcasting and </w:t>
      </w:r>
      <w:r w:rsidR="006313FA" w:rsidRPr="001B0D00">
        <w:rPr>
          <w:rFonts w:eastAsia="Arial" w:cs="Arial"/>
          <w:b/>
          <w:bCs/>
          <w:szCs w:val="21"/>
          <w:lang w:val="en-GB"/>
        </w:rPr>
        <w:t>SI change</w:t>
      </w:r>
      <w:r w:rsidR="00223607" w:rsidRPr="001B0D00">
        <w:rPr>
          <w:rFonts w:eastAsia="Arial" w:cs="Arial"/>
          <w:b/>
          <w:bCs/>
          <w:szCs w:val="21"/>
          <w:lang w:val="en-GB"/>
        </w:rPr>
        <w:t xml:space="preserve"> during the study phase.</w:t>
      </w:r>
    </w:p>
    <w:p w14:paraId="66F9CF29" w14:textId="6F09C19F" w:rsidR="008A63A2" w:rsidRPr="001B0D00" w:rsidRDefault="00656D9E" w:rsidP="001B0D00">
      <w:pPr>
        <w:pStyle w:val="ListParagraph"/>
        <w:numPr>
          <w:ilvl w:val="0"/>
          <w:numId w:val="46"/>
        </w:numPr>
        <w:spacing w:after="50"/>
        <w:ind w:left="714" w:firstLineChars="0" w:hanging="357"/>
        <w:rPr>
          <w:sz w:val="20"/>
          <w:szCs w:val="21"/>
          <w:lang w:val="en-GB"/>
        </w:rPr>
      </w:pPr>
      <w:r w:rsidRPr="001B0D00">
        <w:rPr>
          <w:rFonts w:eastAsia="Arial" w:cs="Arial"/>
          <w:b/>
          <w:bCs/>
          <w:szCs w:val="21"/>
          <w:lang w:val="en-GB"/>
        </w:rPr>
        <w:t xml:space="preserve">6GR </w:t>
      </w:r>
      <w:r w:rsidR="00191603" w:rsidRPr="001B0D00">
        <w:rPr>
          <w:rFonts w:eastAsia="Arial" w:cs="Arial"/>
          <w:b/>
          <w:bCs/>
          <w:szCs w:val="21"/>
          <w:lang w:val="en-GB"/>
        </w:rPr>
        <w:t>study shall strive to simplify</w:t>
      </w:r>
      <w:r w:rsidR="00DA5B62" w:rsidRPr="001B0D00">
        <w:rPr>
          <w:rFonts w:eastAsia="Arial" w:cs="Arial"/>
          <w:b/>
          <w:bCs/>
          <w:szCs w:val="21"/>
          <w:lang w:val="en-GB"/>
        </w:rPr>
        <w:t xml:space="preserve"> </w:t>
      </w:r>
      <w:r w:rsidR="00191603" w:rsidRPr="001B0D00">
        <w:rPr>
          <w:rFonts w:eastAsia="Arial" w:cs="Arial"/>
          <w:b/>
          <w:bCs/>
          <w:szCs w:val="21"/>
          <w:lang w:val="en-GB"/>
        </w:rPr>
        <w:t xml:space="preserve">the </w:t>
      </w:r>
      <w:r w:rsidR="00DA5B62" w:rsidRPr="001B0D00">
        <w:rPr>
          <w:rFonts w:eastAsia="Arial" w:cs="Arial"/>
          <w:b/>
          <w:bCs/>
          <w:szCs w:val="21"/>
          <w:lang w:val="en-GB"/>
        </w:rPr>
        <w:t xml:space="preserve">on-demand </w:t>
      </w:r>
      <w:r w:rsidRPr="001B0D00">
        <w:rPr>
          <w:rFonts w:eastAsia="Arial" w:cs="Arial"/>
          <w:b/>
          <w:bCs/>
          <w:szCs w:val="21"/>
          <w:lang w:val="en-GB"/>
        </w:rPr>
        <w:t>system information</w:t>
      </w:r>
      <w:r w:rsidR="00DA5B62" w:rsidRPr="001B0D00">
        <w:rPr>
          <w:rFonts w:eastAsia="Arial" w:cs="Arial"/>
          <w:b/>
          <w:bCs/>
          <w:szCs w:val="21"/>
          <w:lang w:val="en-GB"/>
        </w:rPr>
        <w:t xml:space="preserve"> request procedure to</w:t>
      </w:r>
      <w:r w:rsidR="00DA5B62" w:rsidRPr="001B0D00">
        <w:rPr>
          <w:rFonts w:eastAsia="Arial" w:cs="Arial"/>
          <w:b/>
          <w:bCs/>
          <w:szCs w:val="21"/>
        </w:rPr>
        <w:t xml:space="preserve"> </w:t>
      </w:r>
      <w:r w:rsidR="00DA5B62" w:rsidRPr="001B0D00">
        <w:rPr>
          <w:rFonts w:eastAsia="Arial" w:cs="Arial"/>
          <w:b/>
          <w:bCs/>
          <w:szCs w:val="21"/>
          <w:lang w:val="en-GB"/>
        </w:rPr>
        <w:t>save the UE power</w:t>
      </w:r>
      <w:r w:rsidR="00F44511" w:rsidRPr="001B0D00">
        <w:rPr>
          <w:rFonts w:eastAsia="Arial" w:cs="Arial"/>
          <w:b/>
          <w:bCs/>
          <w:szCs w:val="21"/>
          <w:lang w:val="en-GB"/>
        </w:rPr>
        <w:t>, the network energy</w:t>
      </w:r>
      <w:r w:rsidR="00DA5B62" w:rsidRPr="001B0D00">
        <w:rPr>
          <w:rFonts w:eastAsia="Arial" w:cs="Arial"/>
          <w:b/>
          <w:bCs/>
          <w:szCs w:val="21"/>
          <w:lang w:val="en-GB"/>
        </w:rPr>
        <w:t xml:space="preserve"> and the radio resources</w:t>
      </w:r>
      <w:r w:rsidR="00A52F9E" w:rsidRPr="001B0D00">
        <w:rPr>
          <w:rFonts w:eastAsia="Arial" w:cs="Arial"/>
          <w:b/>
          <w:bCs/>
          <w:szCs w:val="21"/>
          <w:lang w:val="en-GB"/>
        </w:rPr>
        <w:t xml:space="preserve"> consumption for provisioning SI in on-demand manner</w:t>
      </w:r>
      <w:r w:rsidR="00DA5B62" w:rsidRPr="001B0D00">
        <w:rPr>
          <w:rFonts w:eastAsia="Arial" w:cs="Arial"/>
          <w:b/>
          <w:bCs/>
          <w:szCs w:val="21"/>
          <w:lang w:val="en-GB"/>
        </w:rPr>
        <w:t>.</w:t>
      </w:r>
    </w:p>
    <w:bookmarkEnd w:id="8"/>
    <w:bookmarkEnd w:id="9"/>
    <w:bookmarkEnd w:id="10"/>
    <w:bookmarkEnd w:id="11"/>
    <w:p w14:paraId="7FEBCD1A" w14:textId="100EBB4F" w:rsidR="00877A98" w:rsidRPr="00952BE2" w:rsidRDefault="00877A98" w:rsidP="00606465">
      <w:pPr>
        <w:pStyle w:val="Heading1"/>
        <w:spacing w:beforeLines="150" w:before="360" w:after="50" w:line="360" w:lineRule="auto"/>
        <w:jc w:val="both"/>
        <w:rPr>
          <w:rFonts w:eastAsia="SimSun" w:cs="Arial"/>
          <w:lang w:eastAsia="zh-CN"/>
        </w:rPr>
      </w:pPr>
      <w:r w:rsidRPr="00952BE2">
        <w:rPr>
          <w:rFonts w:eastAsia="SimSun" w:cs="Arial"/>
          <w:lang w:eastAsia="zh-CN"/>
        </w:rPr>
        <w:lastRenderedPageBreak/>
        <w:t>Conclusion</w:t>
      </w:r>
    </w:p>
    <w:p w14:paraId="14284E64" w14:textId="664F4BD4" w:rsidR="00B17C56" w:rsidRPr="0049347D" w:rsidRDefault="002C67D7" w:rsidP="0049347D">
      <w:pPr>
        <w:spacing w:after="120"/>
        <w:rPr>
          <w:rFonts w:eastAsia="Arial" w:cs="Arial"/>
          <w:sz w:val="22"/>
        </w:rPr>
      </w:pPr>
      <w:bookmarkStart w:id="14" w:name="OLE_LINK3"/>
      <w:r w:rsidRPr="0049347D">
        <w:rPr>
          <w:rFonts w:eastAsia="Arial" w:cs="Arial"/>
          <w:sz w:val="22"/>
        </w:rPr>
        <w:t>In this paper we presented some initial views on RAN2 study directions for 6GR CP aspects and have come up with the following proposals</w:t>
      </w:r>
      <w:r w:rsidR="004A2C8E">
        <w:rPr>
          <w:rFonts w:eastAsia="Arial" w:cs="Arial"/>
          <w:sz w:val="22"/>
        </w:rPr>
        <w:t xml:space="preserve"> to be discussed and agreed</w:t>
      </w:r>
      <w:r w:rsidRPr="0049347D">
        <w:rPr>
          <w:rFonts w:eastAsia="Arial" w:cs="Arial"/>
          <w:sz w:val="22"/>
        </w:rPr>
        <w:t>:</w:t>
      </w:r>
    </w:p>
    <w:p w14:paraId="38EDC901" w14:textId="04684CAB" w:rsidR="004B5021" w:rsidRPr="001B0D00" w:rsidRDefault="004B5021" w:rsidP="001B0D00">
      <w:pPr>
        <w:spacing w:after="50"/>
        <w:rPr>
          <w:rFonts w:eastAsia="Arial" w:cs="Arial"/>
          <w:b/>
          <w:bCs/>
          <w:szCs w:val="21"/>
          <w:lang w:val="en-GB"/>
        </w:rPr>
      </w:pPr>
      <w:r w:rsidRPr="001B0D00">
        <w:rPr>
          <w:rFonts w:eastAsia="Arial" w:cs="Arial"/>
          <w:b/>
          <w:bCs/>
          <w:szCs w:val="21"/>
          <w:lang w:val="en-GB"/>
        </w:rPr>
        <w:t xml:space="preserve">Proposal#1 on </w:t>
      </w:r>
      <w:r w:rsidR="00690B1C" w:rsidRPr="001B0D00">
        <w:rPr>
          <w:rFonts w:eastAsia="Arial" w:cs="Arial"/>
          <w:b/>
          <w:bCs/>
          <w:szCs w:val="21"/>
          <w:lang w:val="en-GB"/>
        </w:rPr>
        <w:t>CP and UP separation</w:t>
      </w:r>
    </w:p>
    <w:p w14:paraId="1544F193" w14:textId="77777777" w:rsidR="004B5021" w:rsidRPr="001B0D00" w:rsidRDefault="004B5021"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Design of the 6GR control plane and user plane shall maintain the separation not only from protocol perspective but also architecture perspective.</w:t>
      </w:r>
    </w:p>
    <w:p w14:paraId="10F44F73" w14:textId="77777777" w:rsidR="004B5021" w:rsidRPr="001B0D00" w:rsidRDefault="004B5021" w:rsidP="001B0D00">
      <w:pPr>
        <w:pStyle w:val="ListParagraph"/>
        <w:numPr>
          <w:ilvl w:val="0"/>
          <w:numId w:val="46"/>
        </w:numPr>
        <w:spacing w:after="50"/>
        <w:ind w:firstLineChars="0"/>
        <w:rPr>
          <w:rFonts w:eastAsia="Arial" w:cs="Arial"/>
          <w:szCs w:val="21"/>
        </w:rPr>
      </w:pPr>
      <w:r w:rsidRPr="001B0D00">
        <w:rPr>
          <w:rFonts w:eastAsia="Arial" w:cs="Arial"/>
          <w:b/>
          <w:bCs/>
          <w:szCs w:val="21"/>
        </w:rPr>
        <w:t>RAN2 and RAN3 need to jointly discuss the separation of CP and UP from architecture perspective.</w:t>
      </w:r>
    </w:p>
    <w:p w14:paraId="062DBD94" w14:textId="6A709E41" w:rsidR="009C2069" w:rsidRPr="001B0D00" w:rsidRDefault="009C2069" w:rsidP="001B0D00">
      <w:pPr>
        <w:spacing w:before="120" w:after="50"/>
        <w:rPr>
          <w:rFonts w:eastAsia="Arial" w:cs="Arial"/>
          <w:b/>
          <w:bCs/>
          <w:szCs w:val="21"/>
        </w:rPr>
      </w:pPr>
      <w:r w:rsidRPr="001B0D00">
        <w:rPr>
          <w:rFonts w:eastAsia="Arial" w:cs="Arial"/>
          <w:b/>
          <w:bCs/>
          <w:szCs w:val="21"/>
        </w:rPr>
        <w:t>Proposal#2</w:t>
      </w:r>
      <w:r w:rsidR="00A208A9" w:rsidRPr="001B0D00">
        <w:rPr>
          <w:rFonts w:eastAsia="Arial" w:cs="Arial"/>
          <w:b/>
          <w:bCs/>
          <w:szCs w:val="21"/>
        </w:rPr>
        <w:t xml:space="preserve"> for 6GR RRC design requirements and principle</w:t>
      </w:r>
    </w:p>
    <w:p w14:paraId="23CE90B0" w14:textId="50F48EDF" w:rsidR="009C2069" w:rsidRPr="001B0D00" w:rsidRDefault="009C206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6GR control plane design shall be flexible, modular and forward compatible to support existing/new services and additional architecture deployment (apart from standalone) in future</w:t>
      </w:r>
      <w:r w:rsidR="536B4446" w:rsidRPr="001B0D00">
        <w:rPr>
          <w:rFonts w:eastAsia="Arial" w:cs="Arial"/>
          <w:b/>
          <w:bCs/>
          <w:szCs w:val="21"/>
        </w:rPr>
        <w:t>.</w:t>
      </w:r>
    </w:p>
    <w:p w14:paraId="46917313" w14:textId="4A6C6515" w:rsidR="009C2069" w:rsidRPr="001B0D00" w:rsidRDefault="009C206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 xml:space="preserve">6GR control plane design shall support both centralized (i.e. </w:t>
      </w:r>
      <w:proofErr w:type="gramStart"/>
      <w:r w:rsidRPr="001B0D00">
        <w:rPr>
          <w:rFonts w:eastAsia="Arial" w:cs="Arial"/>
          <w:b/>
          <w:bCs/>
          <w:szCs w:val="21"/>
        </w:rPr>
        <w:t>Non-split</w:t>
      </w:r>
      <w:proofErr w:type="gramEnd"/>
      <w:r w:rsidRPr="001B0D00">
        <w:rPr>
          <w:rFonts w:eastAsia="Arial" w:cs="Arial"/>
          <w:b/>
          <w:bCs/>
          <w:szCs w:val="21"/>
        </w:rPr>
        <w:t>) and distributed (i.e. Split) RAN architecture deployments</w:t>
      </w:r>
      <w:r w:rsidR="7BC29E27" w:rsidRPr="001B0D00">
        <w:rPr>
          <w:rFonts w:eastAsia="Arial" w:cs="Arial"/>
          <w:b/>
          <w:bCs/>
          <w:szCs w:val="21"/>
        </w:rPr>
        <w:t>.</w:t>
      </w:r>
    </w:p>
    <w:p w14:paraId="54F87026" w14:textId="77777777" w:rsidR="009C2069" w:rsidRPr="001B0D00" w:rsidRDefault="009C206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 xml:space="preserve">6GR control plane design shall support robustness for the control plane </w:t>
      </w:r>
      <w:proofErr w:type="spellStart"/>
      <w:r w:rsidRPr="001B0D00">
        <w:rPr>
          <w:rFonts w:eastAsia="Arial" w:cs="Arial"/>
          <w:b/>
          <w:bCs/>
          <w:szCs w:val="21"/>
        </w:rPr>
        <w:t>signalling</w:t>
      </w:r>
      <w:proofErr w:type="spellEnd"/>
      <w:r w:rsidRPr="001B0D00">
        <w:rPr>
          <w:rFonts w:eastAsia="Arial" w:cs="Arial"/>
          <w:b/>
          <w:bCs/>
          <w:szCs w:val="21"/>
        </w:rPr>
        <w:t xml:space="preserve">. </w:t>
      </w:r>
    </w:p>
    <w:p w14:paraId="59F3503F" w14:textId="76F5A0C5" w:rsidR="009C2069" w:rsidRPr="001B0D00" w:rsidRDefault="009C2069" w:rsidP="001B0D00">
      <w:pPr>
        <w:pStyle w:val="ListParagraph"/>
        <w:numPr>
          <w:ilvl w:val="0"/>
          <w:numId w:val="46"/>
        </w:numPr>
        <w:spacing w:after="50"/>
        <w:ind w:firstLineChars="0"/>
        <w:rPr>
          <w:rFonts w:eastAsia="Arial" w:cs="Arial"/>
          <w:b/>
          <w:bCs/>
          <w:szCs w:val="21"/>
          <w:lang w:val="en-GB"/>
        </w:rPr>
      </w:pPr>
      <w:r w:rsidRPr="001B0D00">
        <w:rPr>
          <w:rFonts w:eastAsia="Arial" w:cs="Arial"/>
          <w:b/>
          <w:bCs/>
          <w:szCs w:val="21"/>
        </w:rPr>
        <w:t>6GR control plane baseline design shall be generic and shall be extendable to introduce AI/ML specific requirements</w:t>
      </w:r>
      <w:r w:rsidR="7BC29E27" w:rsidRPr="001B0D00">
        <w:rPr>
          <w:rFonts w:eastAsia="Arial" w:cs="Arial"/>
          <w:b/>
          <w:bCs/>
          <w:szCs w:val="21"/>
        </w:rPr>
        <w:t>.</w:t>
      </w:r>
    </w:p>
    <w:p w14:paraId="728E4DD5" w14:textId="7E9F3D9E" w:rsidR="00FD2D19" w:rsidRPr="001B0D00" w:rsidRDefault="00FD2D19" w:rsidP="001B0D00">
      <w:pPr>
        <w:pStyle w:val="BodyText"/>
        <w:spacing w:before="120" w:after="50"/>
        <w:rPr>
          <w:rFonts w:eastAsia="Arial" w:cs="Arial"/>
          <w:b/>
          <w:bCs/>
          <w:szCs w:val="21"/>
          <w:lang w:eastAsia="zh-CN"/>
        </w:rPr>
      </w:pPr>
      <w:r w:rsidRPr="001B0D00">
        <w:rPr>
          <w:rFonts w:eastAsia="Arial" w:cs="Arial"/>
          <w:b/>
          <w:bCs/>
          <w:szCs w:val="21"/>
          <w:lang w:eastAsia="zh-CN"/>
        </w:rPr>
        <w:t>Proposal#3 for RRC</w:t>
      </w:r>
      <w:r w:rsidR="009C2069" w:rsidRPr="001B0D00">
        <w:rPr>
          <w:rFonts w:eastAsia="Arial" w:cs="Arial"/>
          <w:b/>
          <w:bCs/>
          <w:szCs w:val="21"/>
          <w:lang w:eastAsia="zh-CN"/>
        </w:rPr>
        <w:t xml:space="preserve"> Functions</w:t>
      </w:r>
      <w:r w:rsidRPr="001B0D00">
        <w:rPr>
          <w:rFonts w:eastAsia="Arial" w:cs="Arial"/>
          <w:b/>
          <w:bCs/>
          <w:szCs w:val="21"/>
          <w:lang w:eastAsia="zh-CN"/>
        </w:rPr>
        <w:t xml:space="preserve"> </w:t>
      </w:r>
    </w:p>
    <w:p w14:paraId="584CE9DD" w14:textId="2F31D314" w:rsidR="00FD2D19" w:rsidRPr="001B0D00" w:rsidRDefault="00FD2D1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NR RRC functions are considered as baseline for 6GR RRC</w:t>
      </w:r>
      <w:r w:rsidR="3A4642EE" w:rsidRPr="001B0D00">
        <w:rPr>
          <w:rFonts w:eastAsia="Arial" w:cs="Arial"/>
          <w:b/>
          <w:bCs/>
          <w:szCs w:val="21"/>
        </w:rPr>
        <w:t>.</w:t>
      </w:r>
    </w:p>
    <w:p w14:paraId="19B4A0B9" w14:textId="27C38244" w:rsidR="00FD2D19" w:rsidRPr="001B0D00" w:rsidRDefault="00FD2D1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 xml:space="preserve">List of </w:t>
      </w:r>
      <w:proofErr w:type="gramStart"/>
      <w:r w:rsidRPr="001B0D00">
        <w:rPr>
          <w:rFonts w:eastAsia="Arial" w:cs="Arial"/>
          <w:b/>
          <w:bCs/>
          <w:szCs w:val="21"/>
        </w:rPr>
        <w:t>baseline</w:t>
      </w:r>
      <w:proofErr w:type="gramEnd"/>
      <w:r w:rsidRPr="001B0D00">
        <w:rPr>
          <w:rFonts w:eastAsia="Arial" w:cs="Arial"/>
          <w:b/>
          <w:bCs/>
          <w:szCs w:val="21"/>
        </w:rPr>
        <w:t xml:space="preserve"> 6GR RRC functions to be considered during study item is FFS</w:t>
      </w:r>
      <w:r w:rsidR="3A4642EE" w:rsidRPr="001B0D00">
        <w:rPr>
          <w:rFonts w:eastAsia="Arial" w:cs="Arial"/>
          <w:b/>
          <w:bCs/>
          <w:szCs w:val="21"/>
        </w:rPr>
        <w:t>.</w:t>
      </w:r>
    </w:p>
    <w:p w14:paraId="4186A017" w14:textId="10C23842" w:rsidR="00FD2D19" w:rsidRPr="001B0D00" w:rsidRDefault="00FD2D1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Distribution of 6GR RRC functions between CU-CP and DU is not precluded</w:t>
      </w:r>
      <w:r w:rsidR="083A86F6" w:rsidRPr="001B0D00">
        <w:rPr>
          <w:rFonts w:eastAsia="Arial" w:cs="Arial"/>
          <w:b/>
          <w:bCs/>
          <w:szCs w:val="21"/>
        </w:rPr>
        <w:t>.</w:t>
      </w:r>
      <w:r w:rsidRPr="001B0D00">
        <w:rPr>
          <w:rFonts w:eastAsia="Arial" w:cs="Arial"/>
          <w:b/>
          <w:bCs/>
          <w:szCs w:val="21"/>
        </w:rPr>
        <w:t xml:space="preserve"> </w:t>
      </w:r>
    </w:p>
    <w:p w14:paraId="4E77EC5F" w14:textId="38FA8E28" w:rsidR="00FD2D19" w:rsidRPr="001B0D00" w:rsidRDefault="00FD2D19" w:rsidP="001B0D00">
      <w:pPr>
        <w:spacing w:before="120" w:after="50"/>
        <w:rPr>
          <w:rFonts w:eastAsia="Arial" w:cs="Arial"/>
          <w:b/>
          <w:bCs/>
          <w:szCs w:val="21"/>
        </w:rPr>
      </w:pPr>
      <w:r w:rsidRPr="001B0D00">
        <w:rPr>
          <w:rFonts w:eastAsia="Arial" w:cs="Arial"/>
          <w:b/>
          <w:bCs/>
          <w:szCs w:val="21"/>
        </w:rPr>
        <w:t>Proposal#4 for RRC States</w:t>
      </w:r>
    </w:p>
    <w:p w14:paraId="69B3C6CF" w14:textId="10548FE4" w:rsidR="00FD2D19" w:rsidRPr="001B0D00" w:rsidRDefault="00FD2D1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6GR shall support the RRC_IDLE and RRC_CONNECTED states as baseline</w:t>
      </w:r>
      <w:r w:rsidR="05B3D4A9" w:rsidRPr="001B0D00">
        <w:rPr>
          <w:rFonts w:eastAsia="Arial" w:cs="Arial"/>
          <w:b/>
          <w:bCs/>
          <w:szCs w:val="21"/>
        </w:rPr>
        <w:t>.</w:t>
      </w:r>
    </w:p>
    <w:p w14:paraId="30DEEC49" w14:textId="31CBFCB2" w:rsidR="00FD2D19" w:rsidRPr="001B0D00" w:rsidRDefault="00FD2D1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During the study consult with SA2 on the CN defined UE states and its relationship with RRC states</w:t>
      </w:r>
      <w:r w:rsidR="67A91040" w:rsidRPr="001B0D00">
        <w:rPr>
          <w:rFonts w:eastAsia="Arial" w:cs="Arial"/>
          <w:b/>
          <w:bCs/>
          <w:szCs w:val="21"/>
        </w:rPr>
        <w:t>.</w:t>
      </w:r>
      <w:r w:rsidRPr="001B0D00">
        <w:rPr>
          <w:rFonts w:eastAsia="Arial" w:cs="Arial"/>
          <w:b/>
          <w:bCs/>
          <w:szCs w:val="21"/>
        </w:rPr>
        <w:t xml:space="preserve"> </w:t>
      </w:r>
    </w:p>
    <w:p w14:paraId="731B745F" w14:textId="095D1BD1" w:rsidR="00FD2D19" w:rsidRPr="001B0D00" w:rsidRDefault="00FD2D19"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Support of RRC_INACTIVE state shall be further studied during the study item to alleviate some of the pain points inherent in 5G NR</w:t>
      </w:r>
      <w:r w:rsidR="6FC54139" w:rsidRPr="001B0D00">
        <w:rPr>
          <w:rFonts w:eastAsia="Arial" w:cs="Arial"/>
          <w:b/>
          <w:bCs/>
          <w:szCs w:val="21"/>
        </w:rPr>
        <w:t>.</w:t>
      </w:r>
    </w:p>
    <w:p w14:paraId="5EB98E7B" w14:textId="48342BCA" w:rsidR="00BA2918" w:rsidRPr="001B0D00" w:rsidRDefault="00BA2918" w:rsidP="001B0D00">
      <w:pPr>
        <w:spacing w:before="120" w:after="50"/>
        <w:rPr>
          <w:rFonts w:eastAsia="Arial" w:cs="Arial"/>
          <w:b/>
          <w:bCs/>
          <w:szCs w:val="21"/>
        </w:rPr>
      </w:pPr>
      <w:r w:rsidRPr="001B0D00">
        <w:rPr>
          <w:rFonts w:eastAsia="Arial" w:cs="Arial"/>
          <w:b/>
          <w:bCs/>
          <w:szCs w:val="21"/>
        </w:rPr>
        <w:t>Proposal#5 for</w:t>
      </w:r>
      <w:r w:rsidR="00FD2D19" w:rsidRPr="001B0D00">
        <w:rPr>
          <w:rFonts w:eastAsia="Arial" w:cs="Arial"/>
          <w:b/>
          <w:bCs/>
          <w:szCs w:val="21"/>
        </w:rPr>
        <w:t xml:space="preserve"> RRC Connection Management</w:t>
      </w:r>
    </w:p>
    <w:p w14:paraId="0F9BF275" w14:textId="74F402C3" w:rsidR="00BA2918" w:rsidRPr="001B0D00" w:rsidRDefault="00BA2918"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From UE perspective for connection management, the UE is expected to be in a single RRC state at a given point of time</w:t>
      </w:r>
      <w:r w:rsidR="04559675" w:rsidRPr="001B0D00">
        <w:rPr>
          <w:rFonts w:eastAsia="Arial" w:cs="Arial"/>
          <w:b/>
          <w:bCs/>
          <w:szCs w:val="21"/>
        </w:rPr>
        <w:t>.</w:t>
      </w:r>
    </w:p>
    <w:p w14:paraId="6CB129F3" w14:textId="201FD31A" w:rsidR="00BA2918" w:rsidRPr="001B0D00" w:rsidRDefault="00BA2918"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From the UE perspective the UE supports one RRC instance i.e. RRC connection management of the UE is under the control of single RAT during the lifetime of the RRC connection</w:t>
      </w:r>
      <w:r w:rsidR="7F7F5C7C" w:rsidRPr="001B0D00">
        <w:rPr>
          <w:rFonts w:eastAsia="Arial" w:cs="Arial"/>
          <w:b/>
          <w:bCs/>
          <w:szCs w:val="21"/>
        </w:rPr>
        <w:t>.</w:t>
      </w:r>
    </w:p>
    <w:p w14:paraId="4521E23F" w14:textId="5A41B3A6" w:rsidR="00BA2918" w:rsidRPr="001B0D00" w:rsidRDefault="00BA2918" w:rsidP="001B0D00">
      <w:pPr>
        <w:spacing w:before="120" w:after="50"/>
        <w:rPr>
          <w:rFonts w:eastAsia="Arial" w:cs="Arial"/>
          <w:b/>
          <w:bCs/>
          <w:szCs w:val="21"/>
        </w:rPr>
      </w:pPr>
      <w:r w:rsidRPr="001B0D00">
        <w:rPr>
          <w:rFonts w:eastAsia="Arial" w:cs="Arial"/>
          <w:b/>
          <w:bCs/>
          <w:szCs w:val="21"/>
        </w:rPr>
        <w:t>Proposal#6 for System Information Provisioning</w:t>
      </w:r>
    </w:p>
    <w:p w14:paraId="3FF157B0" w14:textId="77777777" w:rsidR="00BA2918" w:rsidRPr="001B0D00" w:rsidRDefault="00BA2918" w:rsidP="001B0D00">
      <w:pPr>
        <w:pStyle w:val="ListParagraph"/>
        <w:numPr>
          <w:ilvl w:val="0"/>
          <w:numId w:val="46"/>
        </w:numPr>
        <w:spacing w:after="50"/>
        <w:ind w:firstLineChars="0"/>
        <w:rPr>
          <w:rFonts w:eastAsia="Arial" w:cs="Arial"/>
          <w:b/>
          <w:bCs/>
          <w:szCs w:val="21"/>
        </w:rPr>
      </w:pPr>
      <w:r w:rsidRPr="001B0D00">
        <w:rPr>
          <w:rFonts w:eastAsia="Arial" w:cs="Arial"/>
          <w:b/>
          <w:bCs/>
          <w:szCs w:val="21"/>
        </w:rPr>
        <w:t>6GR system information provisioning design shall cater to the network energy saving requirement such that system information can be provisioned in on-demand manner based on the UE request in the standalone scenario with and without support of the anchor cell.</w:t>
      </w:r>
    </w:p>
    <w:p w14:paraId="28BDDBBF" w14:textId="255B3A5A" w:rsidR="00BA2918" w:rsidRPr="001B0D00" w:rsidRDefault="00E6555C" w:rsidP="001B0D00">
      <w:pPr>
        <w:pStyle w:val="ListParagraph"/>
        <w:numPr>
          <w:ilvl w:val="0"/>
          <w:numId w:val="46"/>
        </w:numPr>
        <w:spacing w:after="50"/>
        <w:ind w:firstLineChars="0"/>
        <w:rPr>
          <w:rFonts w:eastAsia="Arial" w:cs="Arial"/>
          <w:b/>
          <w:bCs/>
          <w:szCs w:val="21"/>
          <w:lang w:val="en-GB"/>
        </w:rPr>
      </w:pPr>
      <w:r w:rsidRPr="001B0D00">
        <w:rPr>
          <w:rFonts w:eastAsia="Arial" w:cs="Arial"/>
          <w:b/>
          <w:bCs/>
          <w:szCs w:val="21"/>
        </w:rPr>
        <w:t>T</w:t>
      </w:r>
      <w:r w:rsidR="00BA2918" w:rsidRPr="001B0D00">
        <w:rPr>
          <w:rFonts w:eastAsia="Arial" w:cs="Arial"/>
          <w:b/>
          <w:bCs/>
          <w:szCs w:val="21"/>
        </w:rPr>
        <w:t xml:space="preserve">he concept of periodic </w:t>
      </w:r>
      <w:r w:rsidR="00BA2918" w:rsidRPr="001B0D00">
        <w:rPr>
          <w:rFonts w:eastAsia="Arial" w:cs="Arial"/>
          <w:b/>
          <w:bCs/>
          <w:szCs w:val="21"/>
          <w:lang w:val="en-GB"/>
        </w:rPr>
        <w:t>non-overlapping staggered SI windows and the concept of BCCH modification period shall be revisited</w:t>
      </w:r>
      <w:r w:rsidR="002F6545" w:rsidRPr="001B0D00">
        <w:rPr>
          <w:rFonts w:eastAsia="Arial" w:cs="Arial"/>
          <w:b/>
          <w:bCs/>
          <w:szCs w:val="21"/>
          <w:lang w:val="en-GB"/>
        </w:rPr>
        <w:t xml:space="preserve"> in study item</w:t>
      </w:r>
      <w:r w:rsidR="00BA2918" w:rsidRPr="001B0D00">
        <w:rPr>
          <w:rFonts w:eastAsia="Arial" w:cs="Arial"/>
          <w:b/>
          <w:bCs/>
          <w:szCs w:val="21"/>
          <w:lang w:val="en-GB"/>
        </w:rPr>
        <w:t xml:space="preserve">. </w:t>
      </w:r>
      <w:r w:rsidR="00F703AD" w:rsidRPr="001B0D00">
        <w:rPr>
          <w:rFonts w:eastAsia="Arial" w:cs="Arial"/>
          <w:b/>
          <w:bCs/>
          <w:szCs w:val="21"/>
          <w:lang w:val="en-GB"/>
        </w:rPr>
        <w:t>6GR system information broadcast shall explore a</w:t>
      </w:r>
      <w:r w:rsidR="00BA2918" w:rsidRPr="001B0D00">
        <w:rPr>
          <w:rFonts w:eastAsia="Arial" w:cs="Arial"/>
          <w:b/>
          <w:bCs/>
          <w:szCs w:val="21"/>
          <w:lang w:val="en-GB"/>
        </w:rPr>
        <w:t xml:space="preserve">lternate concepts to the existing ones </w:t>
      </w:r>
      <w:r w:rsidR="00F703AD" w:rsidRPr="001B0D00">
        <w:rPr>
          <w:rFonts w:eastAsia="Arial" w:cs="Arial"/>
          <w:b/>
          <w:bCs/>
          <w:szCs w:val="21"/>
          <w:lang w:val="en-GB"/>
        </w:rPr>
        <w:t xml:space="preserve">to be </w:t>
      </w:r>
      <w:r w:rsidR="00BA2918" w:rsidRPr="001B0D00">
        <w:rPr>
          <w:rFonts w:eastAsia="Arial" w:cs="Arial"/>
          <w:b/>
          <w:bCs/>
          <w:szCs w:val="21"/>
          <w:lang w:val="en-GB"/>
        </w:rPr>
        <w:t>used for SI broadcasting and SI change during the study phase.</w:t>
      </w:r>
    </w:p>
    <w:p w14:paraId="16A3FBF1" w14:textId="77777777" w:rsidR="00BA2918" w:rsidRPr="001B0D00" w:rsidRDefault="00BA2918" w:rsidP="001B0D00">
      <w:pPr>
        <w:pStyle w:val="ListParagraph"/>
        <w:numPr>
          <w:ilvl w:val="0"/>
          <w:numId w:val="46"/>
        </w:numPr>
        <w:spacing w:after="50"/>
        <w:ind w:firstLineChars="0"/>
        <w:rPr>
          <w:rFonts w:eastAsia="Arial" w:cs="Arial"/>
          <w:b/>
          <w:bCs/>
          <w:szCs w:val="21"/>
          <w:lang w:val="en-GB"/>
        </w:rPr>
      </w:pPr>
      <w:r w:rsidRPr="001B0D00">
        <w:rPr>
          <w:rFonts w:eastAsia="Arial" w:cs="Arial"/>
          <w:b/>
          <w:bCs/>
          <w:szCs w:val="21"/>
          <w:lang w:val="en-GB"/>
        </w:rPr>
        <w:t>6GR study shall strive to simplify the on-demand system information request procedure to</w:t>
      </w:r>
      <w:r w:rsidRPr="001B0D00">
        <w:rPr>
          <w:rFonts w:eastAsia="Arial" w:cs="Arial"/>
          <w:b/>
          <w:bCs/>
          <w:szCs w:val="21"/>
        </w:rPr>
        <w:t xml:space="preserve"> </w:t>
      </w:r>
      <w:r w:rsidRPr="001B0D00">
        <w:rPr>
          <w:rFonts w:eastAsia="Arial" w:cs="Arial"/>
          <w:b/>
          <w:bCs/>
          <w:szCs w:val="21"/>
          <w:lang w:val="en-GB"/>
        </w:rPr>
        <w:t xml:space="preserve">save the UE power, the network energy and the radio resources consumption for provisioning SI in on-demand manner. </w:t>
      </w:r>
    </w:p>
    <w:p w14:paraId="3FCEACCF" w14:textId="77777777" w:rsidR="000B2E51" w:rsidRPr="000B2E51" w:rsidRDefault="000B2E51" w:rsidP="001627F9">
      <w:pPr>
        <w:spacing w:afterLines="50" w:after="120"/>
        <w:rPr>
          <w:rFonts w:cs="Arial"/>
          <w:szCs w:val="21"/>
        </w:rPr>
      </w:pPr>
    </w:p>
    <w:bookmarkEnd w:id="14"/>
    <w:p w14:paraId="472058B1" w14:textId="77777777" w:rsidR="00DB3D27" w:rsidRPr="00554D2F" w:rsidRDefault="00DB3D27" w:rsidP="004D503C">
      <w:pPr>
        <w:pStyle w:val="Heading1"/>
        <w:spacing w:beforeLines="100" w:afterLines="50" w:after="120"/>
        <w:jc w:val="both"/>
        <w:rPr>
          <w:rFonts w:cs="Arial"/>
          <w:lang w:eastAsia="zh-CN"/>
        </w:rPr>
      </w:pPr>
      <w:r w:rsidRPr="00554D2F">
        <w:rPr>
          <w:rFonts w:cs="Arial"/>
        </w:rPr>
        <w:lastRenderedPageBreak/>
        <w:t>References</w:t>
      </w:r>
    </w:p>
    <w:p w14:paraId="1F26CC9A" w14:textId="6283A3B8" w:rsidR="00687D89" w:rsidRPr="001B0D00" w:rsidRDefault="00687D89" w:rsidP="00687D89">
      <w:pPr>
        <w:numPr>
          <w:ilvl w:val="0"/>
          <w:numId w:val="6"/>
        </w:numPr>
        <w:spacing w:afterLines="50" w:after="120"/>
        <w:ind w:left="426"/>
        <w:rPr>
          <w:rFonts w:eastAsia="Arial" w:cs="Arial"/>
          <w:szCs w:val="21"/>
        </w:rPr>
      </w:pPr>
      <w:r w:rsidRPr="001B0D00">
        <w:rPr>
          <w:rFonts w:eastAsia="Arial" w:cs="Arial"/>
          <w:szCs w:val="21"/>
        </w:rPr>
        <w:t>RP-25</w:t>
      </w:r>
      <w:r w:rsidR="0707B240" w:rsidRPr="001B0D00">
        <w:rPr>
          <w:rFonts w:eastAsia="Arial" w:cs="Arial"/>
          <w:szCs w:val="21"/>
        </w:rPr>
        <w:t>2912</w:t>
      </w:r>
      <w:r w:rsidRPr="001B0D00">
        <w:rPr>
          <w:rFonts w:eastAsia="Arial" w:cs="Arial"/>
          <w:szCs w:val="21"/>
        </w:rPr>
        <w:t>, Revised SID: Study on 6G Radio</w:t>
      </w:r>
    </w:p>
    <w:p w14:paraId="6F9DC152" w14:textId="4CE814BB" w:rsidR="00687D89" w:rsidRPr="001B0D00" w:rsidRDefault="00F01220" w:rsidP="00687D89">
      <w:pPr>
        <w:numPr>
          <w:ilvl w:val="0"/>
          <w:numId w:val="6"/>
        </w:numPr>
        <w:spacing w:afterLines="50" w:after="120"/>
        <w:ind w:left="426"/>
        <w:rPr>
          <w:rFonts w:eastAsia="Arial" w:cs="Arial"/>
          <w:szCs w:val="21"/>
        </w:rPr>
      </w:pPr>
      <w:r w:rsidRPr="001B0D00">
        <w:rPr>
          <w:rFonts w:eastAsia="Arial" w:cs="Arial"/>
          <w:szCs w:val="21"/>
        </w:rPr>
        <w:t xml:space="preserve">RP-252870, </w:t>
      </w:r>
      <w:proofErr w:type="spellStart"/>
      <w:r w:rsidR="00FE2F33" w:rsidRPr="001B0D00">
        <w:rPr>
          <w:rFonts w:eastAsia="Arial" w:cs="Arial"/>
          <w:szCs w:val="21"/>
        </w:rPr>
        <w:t>pCR</w:t>
      </w:r>
      <w:proofErr w:type="spellEnd"/>
      <w:r w:rsidR="00FE2F33" w:rsidRPr="001B0D00">
        <w:rPr>
          <w:rFonts w:eastAsia="Arial" w:cs="Arial"/>
          <w:szCs w:val="21"/>
        </w:rPr>
        <w:t xml:space="preserve"> for 38.914 on requirements for architecture and migration for 6G</w:t>
      </w:r>
    </w:p>
    <w:sectPr w:rsidR="00687D89" w:rsidRPr="001B0D00" w:rsidSect="00B768F6">
      <w:headerReference w:type="default" r:id="rId9"/>
      <w:footerReference w:type="default" r:id="rId10"/>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3E1FB" w14:textId="77777777" w:rsidR="00FF48BA" w:rsidRDefault="00FF48BA">
      <w:r>
        <w:separator/>
      </w:r>
    </w:p>
    <w:p w14:paraId="46214B2D" w14:textId="77777777" w:rsidR="00FF48BA" w:rsidRDefault="00FF48BA"/>
  </w:endnote>
  <w:endnote w:type="continuationSeparator" w:id="0">
    <w:p w14:paraId="72C6A3CC" w14:textId="77777777" w:rsidR="00FF48BA" w:rsidRDefault="00FF48BA">
      <w:r>
        <w:continuationSeparator/>
      </w:r>
    </w:p>
    <w:p w14:paraId="4986BE5F" w14:textId="77777777" w:rsidR="00FF48BA" w:rsidRDefault="00FF48BA"/>
  </w:endnote>
  <w:endnote w:type="continuationNotice" w:id="1">
    <w:p w14:paraId="71D32884" w14:textId="77777777" w:rsidR="00FF48BA" w:rsidRDefault="00FF48BA"/>
    <w:p w14:paraId="4CC65673" w14:textId="77777777" w:rsidR="00FF48BA" w:rsidRDefault="00FF4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ＭＳ ゴシック"/>
    <w:panose1 w:val="00000000000000000000"/>
    <w:charset w:val="86"/>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BB94F" w14:textId="77777777" w:rsidR="00FF48BA" w:rsidRDefault="00FF48BA">
      <w:r>
        <w:separator/>
      </w:r>
    </w:p>
    <w:p w14:paraId="601104C8" w14:textId="77777777" w:rsidR="00FF48BA" w:rsidRDefault="00FF48BA"/>
  </w:footnote>
  <w:footnote w:type="continuationSeparator" w:id="0">
    <w:p w14:paraId="513824A2" w14:textId="77777777" w:rsidR="00FF48BA" w:rsidRDefault="00FF48BA">
      <w:r>
        <w:continuationSeparator/>
      </w:r>
    </w:p>
    <w:p w14:paraId="71E22BD9" w14:textId="77777777" w:rsidR="00FF48BA" w:rsidRDefault="00FF48BA"/>
  </w:footnote>
  <w:footnote w:type="continuationNotice" w:id="1">
    <w:p w14:paraId="31F0C9C0" w14:textId="77777777" w:rsidR="00FF48BA" w:rsidRDefault="00FF48BA"/>
    <w:p w14:paraId="7D789321" w14:textId="77777777" w:rsidR="00FF48BA" w:rsidRDefault="00FF4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7B76D1D"/>
    <w:multiLevelType w:val="hybridMultilevel"/>
    <w:tmpl w:val="3DDCB0BA"/>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SimSun"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ＭＳ 明朝"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04A48BA"/>
    <w:multiLevelType w:val="hybridMultilevel"/>
    <w:tmpl w:val="673026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736685"/>
    <w:multiLevelType w:val="multilevel"/>
    <w:tmpl w:val="6E4E1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236F89"/>
    <w:multiLevelType w:val="hybridMultilevel"/>
    <w:tmpl w:val="44CA7534"/>
    <w:lvl w:ilvl="0" w:tplc="024A307A">
      <w:start w:val="6"/>
      <w:numFmt w:val="bullet"/>
      <w:lvlText w:val="-"/>
      <w:lvlJc w:val="left"/>
      <w:pPr>
        <w:ind w:left="360" w:hanging="360"/>
      </w:pPr>
      <w:rPr>
        <w:rFonts w:ascii="Times" w:eastAsia="DengXian"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11CC1F7A"/>
    <w:lvl w:ilvl="0" w:tplc="024088DE">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A524596"/>
    <w:multiLevelType w:val="multilevel"/>
    <w:tmpl w:val="AEAEE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2AE07AD"/>
    <w:multiLevelType w:val="hybridMultilevel"/>
    <w:tmpl w:val="EE82B53E"/>
    <w:lvl w:ilvl="0" w:tplc="90B60DE2">
      <w:start w:val="5"/>
      <w:numFmt w:val="bullet"/>
      <w:lvlText w:val="-"/>
      <w:lvlJc w:val="left"/>
      <w:pPr>
        <w:ind w:left="440" w:hanging="440"/>
      </w:pPr>
      <w:rPr>
        <w:rFonts w:ascii="Times New Roman" w:eastAsia="SimSun" w:hAnsi="Times New Roman" w:cs="Times New Roman" w:hint="default"/>
      </w:rPr>
    </w:lvl>
    <w:lvl w:ilvl="1" w:tplc="90B60DE2">
      <w:start w:val="5"/>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8"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41"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8"/>
  </w:num>
  <w:num w:numId="3" w16cid:durableId="1353993622">
    <w:abstractNumId w:val="21"/>
  </w:num>
  <w:num w:numId="4" w16cid:durableId="141774286">
    <w:abstractNumId w:val="39"/>
  </w:num>
  <w:num w:numId="5" w16cid:durableId="489299325">
    <w:abstractNumId w:val="46"/>
  </w:num>
  <w:num w:numId="6" w16cid:durableId="1126777187">
    <w:abstractNumId w:val="19"/>
  </w:num>
  <w:num w:numId="7" w16cid:durableId="1334840300">
    <w:abstractNumId w:val="11"/>
  </w:num>
  <w:num w:numId="8" w16cid:durableId="1941570879">
    <w:abstractNumId w:val="2"/>
  </w:num>
  <w:num w:numId="9" w16cid:durableId="753551057">
    <w:abstractNumId w:val="20"/>
  </w:num>
  <w:num w:numId="10" w16cid:durableId="1188442994">
    <w:abstractNumId w:val="24"/>
  </w:num>
  <w:num w:numId="11" w16cid:durableId="679623553">
    <w:abstractNumId w:val="43"/>
  </w:num>
  <w:num w:numId="12" w16cid:durableId="152263208">
    <w:abstractNumId w:val="41"/>
  </w:num>
  <w:num w:numId="13" w16cid:durableId="223563990">
    <w:abstractNumId w:val="26"/>
  </w:num>
  <w:num w:numId="14" w16cid:durableId="1168400025">
    <w:abstractNumId w:val="40"/>
  </w:num>
  <w:num w:numId="15" w16cid:durableId="416823733">
    <w:abstractNumId w:val="35"/>
  </w:num>
  <w:num w:numId="16" w16cid:durableId="180247289">
    <w:abstractNumId w:val="17"/>
  </w:num>
  <w:num w:numId="17" w16cid:durableId="429787109">
    <w:abstractNumId w:val="45"/>
  </w:num>
  <w:num w:numId="18" w16cid:durableId="344597192">
    <w:abstractNumId w:val="34"/>
  </w:num>
  <w:num w:numId="19" w16cid:durableId="1145314604">
    <w:abstractNumId w:val="32"/>
  </w:num>
  <w:num w:numId="20" w16cid:durableId="1449423565">
    <w:abstractNumId w:val="9"/>
  </w:num>
  <w:num w:numId="21" w16cid:durableId="596787031">
    <w:abstractNumId w:val="36"/>
  </w:num>
  <w:num w:numId="22" w16cid:durableId="794103787">
    <w:abstractNumId w:val="38"/>
  </w:num>
  <w:num w:numId="23" w16cid:durableId="1125931976">
    <w:abstractNumId w:val="33"/>
  </w:num>
  <w:num w:numId="24" w16cid:durableId="589386759">
    <w:abstractNumId w:val="15"/>
  </w:num>
  <w:num w:numId="25" w16cid:durableId="609364120">
    <w:abstractNumId w:val="23"/>
  </w:num>
  <w:num w:numId="26" w16cid:durableId="2112702123">
    <w:abstractNumId w:val="4"/>
  </w:num>
  <w:num w:numId="27" w16cid:durableId="1288046003">
    <w:abstractNumId w:val="3"/>
  </w:num>
  <w:num w:numId="28" w16cid:durableId="152262345">
    <w:abstractNumId w:val="12"/>
  </w:num>
  <w:num w:numId="29" w16cid:durableId="1620338635">
    <w:abstractNumId w:val="6"/>
  </w:num>
  <w:num w:numId="30" w16cid:durableId="58988418">
    <w:abstractNumId w:val="8"/>
  </w:num>
  <w:num w:numId="31" w16cid:durableId="314188251">
    <w:abstractNumId w:val="5"/>
  </w:num>
  <w:num w:numId="32" w16cid:durableId="1579484484">
    <w:abstractNumId w:val="30"/>
  </w:num>
  <w:num w:numId="33" w16cid:durableId="1763984981">
    <w:abstractNumId w:val="16"/>
  </w:num>
  <w:num w:numId="34" w16cid:durableId="95829197">
    <w:abstractNumId w:val="31"/>
  </w:num>
  <w:num w:numId="35" w16cid:durableId="586840803">
    <w:abstractNumId w:val="29"/>
  </w:num>
  <w:num w:numId="36" w16cid:durableId="590045787">
    <w:abstractNumId w:val="25"/>
  </w:num>
  <w:num w:numId="37" w16cid:durableId="1240141283">
    <w:abstractNumId w:val="1"/>
  </w:num>
  <w:num w:numId="38" w16cid:durableId="837765140">
    <w:abstractNumId w:val="42"/>
  </w:num>
  <w:num w:numId="39" w16cid:durableId="1641617431">
    <w:abstractNumId w:val="37"/>
  </w:num>
  <w:num w:numId="40" w16cid:durableId="1521317135">
    <w:abstractNumId w:val="10"/>
  </w:num>
  <w:num w:numId="41" w16cid:durableId="817107849">
    <w:abstractNumId w:val="0"/>
  </w:num>
  <w:num w:numId="42" w16cid:durableId="381178554">
    <w:abstractNumId w:val="22"/>
  </w:num>
  <w:num w:numId="43" w16cid:durableId="671296767">
    <w:abstractNumId w:val="27"/>
  </w:num>
  <w:num w:numId="44" w16cid:durableId="2066639405">
    <w:abstractNumId w:val="44"/>
  </w:num>
  <w:num w:numId="45" w16cid:durableId="1318537692">
    <w:abstractNumId w:val="13"/>
  </w:num>
  <w:num w:numId="46" w16cid:durableId="806120539">
    <w:abstractNumId w:val="7"/>
  </w:num>
  <w:num w:numId="47" w16cid:durableId="632250278">
    <w:abstractNumId w:val="28"/>
  </w:num>
  <w:num w:numId="48" w16cid:durableId="86979836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B0F"/>
    <w:rsid w:val="00030B13"/>
    <w:rsid w:val="00031165"/>
    <w:rsid w:val="0003152B"/>
    <w:rsid w:val="0003176B"/>
    <w:rsid w:val="00031852"/>
    <w:rsid w:val="000318D4"/>
    <w:rsid w:val="00031A4B"/>
    <w:rsid w:val="00031C2A"/>
    <w:rsid w:val="00031CC0"/>
    <w:rsid w:val="00031E3C"/>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32C"/>
    <w:rsid w:val="0005774C"/>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B03"/>
    <w:rsid w:val="00091F2E"/>
    <w:rsid w:val="000920C6"/>
    <w:rsid w:val="00092249"/>
    <w:rsid w:val="00092325"/>
    <w:rsid w:val="000923CF"/>
    <w:rsid w:val="000925E9"/>
    <w:rsid w:val="000926DA"/>
    <w:rsid w:val="00092757"/>
    <w:rsid w:val="00092BA5"/>
    <w:rsid w:val="00092FB5"/>
    <w:rsid w:val="0009322C"/>
    <w:rsid w:val="000933F7"/>
    <w:rsid w:val="000934E5"/>
    <w:rsid w:val="000940F6"/>
    <w:rsid w:val="00094266"/>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3F"/>
    <w:rsid w:val="000A0DDE"/>
    <w:rsid w:val="000A0FDB"/>
    <w:rsid w:val="000A1525"/>
    <w:rsid w:val="000A1545"/>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EFA"/>
    <w:rsid w:val="000A514D"/>
    <w:rsid w:val="000A5151"/>
    <w:rsid w:val="000A53D5"/>
    <w:rsid w:val="000A5594"/>
    <w:rsid w:val="000A5693"/>
    <w:rsid w:val="000A579D"/>
    <w:rsid w:val="000A5B15"/>
    <w:rsid w:val="000A5C11"/>
    <w:rsid w:val="000A5F60"/>
    <w:rsid w:val="000A5FE1"/>
    <w:rsid w:val="000A6677"/>
    <w:rsid w:val="000A6850"/>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93"/>
    <w:rsid w:val="000C0294"/>
    <w:rsid w:val="000C060C"/>
    <w:rsid w:val="000C08BA"/>
    <w:rsid w:val="000C171E"/>
    <w:rsid w:val="000C196E"/>
    <w:rsid w:val="000C243A"/>
    <w:rsid w:val="000C28E8"/>
    <w:rsid w:val="000C2AFA"/>
    <w:rsid w:val="000C2BC2"/>
    <w:rsid w:val="000C2DE9"/>
    <w:rsid w:val="000C2EF7"/>
    <w:rsid w:val="000C322C"/>
    <w:rsid w:val="000C3874"/>
    <w:rsid w:val="000C3AB8"/>
    <w:rsid w:val="000C3BE2"/>
    <w:rsid w:val="000C3D1C"/>
    <w:rsid w:val="000C3F83"/>
    <w:rsid w:val="000C4226"/>
    <w:rsid w:val="000C4338"/>
    <w:rsid w:val="000C440D"/>
    <w:rsid w:val="000C4767"/>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320"/>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8D7"/>
    <w:rsid w:val="001669C1"/>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FA"/>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227"/>
    <w:rsid w:val="0022434E"/>
    <w:rsid w:val="002244FA"/>
    <w:rsid w:val="002245B2"/>
    <w:rsid w:val="002245D6"/>
    <w:rsid w:val="00224668"/>
    <w:rsid w:val="002246B0"/>
    <w:rsid w:val="00224D09"/>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745"/>
    <w:rsid w:val="0023274D"/>
    <w:rsid w:val="0023276E"/>
    <w:rsid w:val="002330C5"/>
    <w:rsid w:val="002330EE"/>
    <w:rsid w:val="0023315F"/>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F4B"/>
    <w:rsid w:val="002B6F77"/>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D043A"/>
    <w:rsid w:val="002D0443"/>
    <w:rsid w:val="002D05B3"/>
    <w:rsid w:val="002D071A"/>
    <w:rsid w:val="002D0910"/>
    <w:rsid w:val="002D0AF8"/>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6C"/>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302D"/>
    <w:rsid w:val="0030304C"/>
    <w:rsid w:val="00303113"/>
    <w:rsid w:val="00303418"/>
    <w:rsid w:val="0030364D"/>
    <w:rsid w:val="00303662"/>
    <w:rsid w:val="00303D7A"/>
    <w:rsid w:val="00303FFF"/>
    <w:rsid w:val="003040EA"/>
    <w:rsid w:val="00304459"/>
    <w:rsid w:val="0030495F"/>
    <w:rsid w:val="00304A94"/>
    <w:rsid w:val="00304F87"/>
    <w:rsid w:val="00305511"/>
    <w:rsid w:val="0030567F"/>
    <w:rsid w:val="0030568A"/>
    <w:rsid w:val="0030598F"/>
    <w:rsid w:val="0030671E"/>
    <w:rsid w:val="00306786"/>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0A1"/>
    <w:rsid w:val="0033290D"/>
    <w:rsid w:val="003329C1"/>
    <w:rsid w:val="00332A3B"/>
    <w:rsid w:val="00332ADC"/>
    <w:rsid w:val="00332E63"/>
    <w:rsid w:val="00332FDD"/>
    <w:rsid w:val="00333188"/>
    <w:rsid w:val="0033353B"/>
    <w:rsid w:val="00333615"/>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B57"/>
    <w:rsid w:val="00343FD9"/>
    <w:rsid w:val="003442B0"/>
    <w:rsid w:val="00344484"/>
    <w:rsid w:val="00344695"/>
    <w:rsid w:val="003446BA"/>
    <w:rsid w:val="0034490F"/>
    <w:rsid w:val="00344F71"/>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85C"/>
    <w:rsid w:val="00492AA7"/>
    <w:rsid w:val="00492B50"/>
    <w:rsid w:val="00492B68"/>
    <w:rsid w:val="00492EA3"/>
    <w:rsid w:val="004932F8"/>
    <w:rsid w:val="0049347D"/>
    <w:rsid w:val="00493831"/>
    <w:rsid w:val="00493C12"/>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E26"/>
    <w:rsid w:val="004A1FBD"/>
    <w:rsid w:val="004A21D0"/>
    <w:rsid w:val="004A23BD"/>
    <w:rsid w:val="004A2447"/>
    <w:rsid w:val="004A283C"/>
    <w:rsid w:val="004A2919"/>
    <w:rsid w:val="004A2930"/>
    <w:rsid w:val="004A2C8E"/>
    <w:rsid w:val="004A2E83"/>
    <w:rsid w:val="004A2F73"/>
    <w:rsid w:val="004A3083"/>
    <w:rsid w:val="004A3533"/>
    <w:rsid w:val="004A3AB1"/>
    <w:rsid w:val="004A3C57"/>
    <w:rsid w:val="004A4093"/>
    <w:rsid w:val="004A41D1"/>
    <w:rsid w:val="004A41D6"/>
    <w:rsid w:val="004A4A72"/>
    <w:rsid w:val="004A4CA2"/>
    <w:rsid w:val="004A5E75"/>
    <w:rsid w:val="004A6501"/>
    <w:rsid w:val="004A6510"/>
    <w:rsid w:val="004A6891"/>
    <w:rsid w:val="004A6954"/>
    <w:rsid w:val="004A6BCF"/>
    <w:rsid w:val="004A7028"/>
    <w:rsid w:val="004A72C0"/>
    <w:rsid w:val="004A735A"/>
    <w:rsid w:val="004A744B"/>
    <w:rsid w:val="004A79EB"/>
    <w:rsid w:val="004A7C2E"/>
    <w:rsid w:val="004A7D8A"/>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EB"/>
    <w:rsid w:val="004E3563"/>
    <w:rsid w:val="004E376F"/>
    <w:rsid w:val="004E4900"/>
    <w:rsid w:val="004E49C8"/>
    <w:rsid w:val="004E4C89"/>
    <w:rsid w:val="004E4EA6"/>
    <w:rsid w:val="004E5072"/>
    <w:rsid w:val="004E5418"/>
    <w:rsid w:val="004E5D74"/>
    <w:rsid w:val="004E5E8D"/>
    <w:rsid w:val="004E6B02"/>
    <w:rsid w:val="004E6EEE"/>
    <w:rsid w:val="004E6FC3"/>
    <w:rsid w:val="004E76F5"/>
    <w:rsid w:val="004E7889"/>
    <w:rsid w:val="004F08B4"/>
    <w:rsid w:val="004F0C43"/>
    <w:rsid w:val="004F16E2"/>
    <w:rsid w:val="004F1DFE"/>
    <w:rsid w:val="004F1ECF"/>
    <w:rsid w:val="004F21EE"/>
    <w:rsid w:val="004F3459"/>
    <w:rsid w:val="004F3868"/>
    <w:rsid w:val="004F3A84"/>
    <w:rsid w:val="004F3B03"/>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8A"/>
    <w:rsid w:val="00515245"/>
    <w:rsid w:val="005159C6"/>
    <w:rsid w:val="00515BD3"/>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0EAA"/>
    <w:rsid w:val="005B147C"/>
    <w:rsid w:val="005B15C2"/>
    <w:rsid w:val="005B2439"/>
    <w:rsid w:val="005B25EB"/>
    <w:rsid w:val="005B3056"/>
    <w:rsid w:val="005B3177"/>
    <w:rsid w:val="005B36AB"/>
    <w:rsid w:val="005B36B4"/>
    <w:rsid w:val="005B37A7"/>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B9"/>
    <w:rsid w:val="005E44FA"/>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DF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C07"/>
    <w:rsid w:val="00603205"/>
    <w:rsid w:val="006034A7"/>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22"/>
    <w:rsid w:val="00612936"/>
    <w:rsid w:val="00612B46"/>
    <w:rsid w:val="00612D5A"/>
    <w:rsid w:val="00613472"/>
    <w:rsid w:val="006134E7"/>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079"/>
    <w:rsid w:val="0062322C"/>
    <w:rsid w:val="00623DBE"/>
    <w:rsid w:val="0062409B"/>
    <w:rsid w:val="00624239"/>
    <w:rsid w:val="006244B1"/>
    <w:rsid w:val="00624600"/>
    <w:rsid w:val="006247CD"/>
    <w:rsid w:val="00624EA2"/>
    <w:rsid w:val="00624F42"/>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498"/>
    <w:rsid w:val="0063586D"/>
    <w:rsid w:val="006358D6"/>
    <w:rsid w:val="00635A02"/>
    <w:rsid w:val="00635B4D"/>
    <w:rsid w:val="006364A3"/>
    <w:rsid w:val="006365C0"/>
    <w:rsid w:val="006366FA"/>
    <w:rsid w:val="006367CF"/>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D59"/>
    <w:rsid w:val="00653EDE"/>
    <w:rsid w:val="00653F4B"/>
    <w:rsid w:val="00653F9A"/>
    <w:rsid w:val="006542CC"/>
    <w:rsid w:val="00654584"/>
    <w:rsid w:val="006549D2"/>
    <w:rsid w:val="00654D71"/>
    <w:rsid w:val="00654EB0"/>
    <w:rsid w:val="006550A4"/>
    <w:rsid w:val="006551B4"/>
    <w:rsid w:val="006554DE"/>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B98"/>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B92"/>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2EA"/>
    <w:rsid w:val="00714383"/>
    <w:rsid w:val="007148DE"/>
    <w:rsid w:val="007149E3"/>
    <w:rsid w:val="00714D2B"/>
    <w:rsid w:val="007150C5"/>
    <w:rsid w:val="007154AA"/>
    <w:rsid w:val="00715567"/>
    <w:rsid w:val="00715B0F"/>
    <w:rsid w:val="00715C24"/>
    <w:rsid w:val="00715D01"/>
    <w:rsid w:val="00715F29"/>
    <w:rsid w:val="00716348"/>
    <w:rsid w:val="0071644D"/>
    <w:rsid w:val="00716791"/>
    <w:rsid w:val="00716909"/>
    <w:rsid w:val="007169BF"/>
    <w:rsid w:val="00716B79"/>
    <w:rsid w:val="00716CA0"/>
    <w:rsid w:val="007170E7"/>
    <w:rsid w:val="007172F6"/>
    <w:rsid w:val="007173FF"/>
    <w:rsid w:val="007175E1"/>
    <w:rsid w:val="0071793F"/>
    <w:rsid w:val="00717B9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21B"/>
    <w:rsid w:val="00767CF0"/>
    <w:rsid w:val="0077001E"/>
    <w:rsid w:val="00770441"/>
    <w:rsid w:val="0077086D"/>
    <w:rsid w:val="00770C60"/>
    <w:rsid w:val="00770E78"/>
    <w:rsid w:val="00770FC8"/>
    <w:rsid w:val="0077107A"/>
    <w:rsid w:val="00771139"/>
    <w:rsid w:val="00771699"/>
    <w:rsid w:val="00771D69"/>
    <w:rsid w:val="0077219C"/>
    <w:rsid w:val="00772501"/>
    <w:rsid w:val="007726A7"/>
    <w:rsid w:val="007726F1"/>
    <w:rsid w:val="00772BA7"/>
    <w:rsid w:val="0077302C"/>
    <w:rsid w:val="0077311D"/>
    <w:rsid w:val="0077312D"/>
    <w:rsid w:val="00773317"/>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D81"/>
    <w:rsid w:val="0078053D"/>
    <w:rsid w:val="00780611"/>
    <w:rsid w:val="00780927"/>
    <w:rsid w:val="00780BEE"/>
    <w:rsid w:val="00780D44"/>
    <w:rsid w:val="007810AF"/>
    <w:rsid w:val="00781446"/>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4C"/>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94B"/>
    <w:rsid w:val="007C1CA6"/>
    <w:rsid w:val="007C1E94"/>
    <w:rsid w:val="007C281D"/>
    <w:rsid w:val="007C2D23"/>
    <w:rsid w:val="007C2F60"/>
    <w:rsid w:val="007C2F71"/>
    <w:rsid w:val="007C335A"/>
    <w:rsid w:val="007C3544"/>
    <w:rsid w:val="007C3A7B"/>
    <w:rsid w:val="007C3C82"/>
    <w:rsid w:val="007C3E71"/>
    <w:rsid w:val="007C4218"/>
    <w:rsid w:val="007C4470"/>
    <w:rsid w:val="007C48A8"/>
    <w:rsid w:val="007C4900"/>
    <w:rsid w:val="007C500C"/>
    <w:rsid w:val="007C52FF"/>
    <w:rsid w:val="007C53D3"/>
    <w:rsid w:val="007C5875"/>
    <w:rsid w:val="007C5C32"/>
    <w:rsid w:val="007C5CF0"/>
    <w:rsid w:val="007C5D1A"/>
    <w:rsid w:val="007C5D73"/>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9AD"/>
    <w:rsid w:val="007D1A93"/>
    <w:rsid w:val="007D2685"/>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ADE"/>
    <w:rsid w:val="00810015"/>
    <w:rsid w:val="00810146"/>
    <w:rsid w:val="008101BD"/>
    <w:rsid w:val="00810760"/>
    <w:rsid w:val="00810772"/>
    <w:rsid w:val="00810B89"/>
    <w:rsid w:val="008111F0"/>
    <w:rsid w:val="00811546"/>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B9B"/>
    <w:rsid w:val="00827C1A"/>
    <w:rsid w:val="00830103"/>
    <w:rsid w:val="008303F2"/>
    <w:rsid w:val="00830893"/>
    <w:rsid w:val="00830E40"/>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426"/>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F"/>
    <w:rsid w:val="00867A65"/>
    <w:rsid w:val="0087006C"/>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C4A"/>
    <w:rsid w:val="00881C82"/>
    <w:rsid w:val="00881CD3"/>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BB"/>
    <w:rsid w:val="00892CCC"/>
    <w:rsid w:val="00893434"/>
    <w:rsid w:val="0089376D"/>
    <w:rsid w:val="00893D09"/>
    <w:rsid w:val="00893D7A"/>
    <w:rsid w:val="00893F62"/>
    <w:rsid w:val="008943C0"/>
    <w:rsid w:val="00894730"/>
    <w:rsid w:val="00894877"/>
    <w:rsid w:val="00894906"/>
    <w:rsid w:val="00894925"/>
    <w:rsid w:val="00894AB8"/>
    <w:rsid w:val="00895049"/>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7F1"/>
    <w:rsid w:val="008C3822"/>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EAC"/>
    <w:rsid w:val="009B1F23"/>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5315"/>
    <w:rsid w:val="009F53AD"/>
    <w:rsid w:val="009F53B2"/>
    <w:rsid w:val="009F57A3"/>
    <w:rsid w:val="009F5A53"/>
    <w:rsid w:val="009F5AF4"/>
    <w:rsid w:val="009F6406"/>
    <w:rsid w:val="009F6AFD"/>
    <w:rsid w:val="009F6D75"/>
    <w:rsid w:val="009F7028"/>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67D"/>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8A9"/>
    <w:rsid w:val="00A20D4F"/>
    <w:rsid w:val="00A20EB6"/>
    <w:rsid w:val="00A21490"/>
    <w:rsid w:val="00A215E8"/>
    <w:rsid w:val="00A217FC"/>
    <w:rsid w:val="00A218EC"/>
    <w:rsid w:val="00A21E85"/>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A1A"/>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FE"/>
    <w:rsid w:val="00B53047"/>
    <w:rsid w:val="00B5325C"/>
    <w:rsid w:val="00B5366C"/>
    <w:rsid w:val="00B53EE4"/>
    <w:rsid w:val="00B53EFC"/>
    <w:rsid w:val="00B53FD2"/>
    <w:rsid w:val="00B54160"/>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6AB"/>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DC"/>
    <w:rsid w:val="00B76CB6"/>
    <w:rsid w:val="00B77140"/>
    <w:rsid w:val="00B77630"/>
    <w:rsid w:val="00B777FC"/>
    <w:rsid w:val="00B779F7"/>
    <w:rsid w:val="00B77A36"/>
    <w:rsid w:val="00B77E29"/>
    <w:rsid w:val="00B8023D"/>
    <w:rsid w:val="00B80328"/>
    <w:rsid w:val="00B807E0"/>
    <w:rsid w:val="00B80D78"/>
    <w:rsid w:val="00B8132B"/>
    <w:rsid w:val="00B8134C"/>
    <w:rsid w:val="00B814EE"/>
    <w:rsid w:val="00B8171E"/>
    <w:rsid w:val="00B81A66"/>
    <w:rsid w:val="00B81E15"/>
    <w:rsid w:val="00B82110"/>
    <w:rsid w:val="00B82295"/>
    <w:rsid w:val="00B8241D"/>
    <w:rsid w:val="00B82642"/>
    <w:rsid w:val="00B82750"/>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C8"/>
    <w:rsid w:val="00B96A88"/>
    <w:rsid w:val="00B97017"/>
    <w:rsid w:val="00B973B5"/>
    <w:rsid w:val="00B97422"/>
    <w:rsid w:val="00B97708"/>
    <w:rsid w:val="00B97A18"/>
    <w:rsid w:val="00BA05BA"/>
    <w:rsid w:val="00BA07FA"/>
    <w:rsid w:val="00BA0D10"/>
    <w:rsid w:val="00BA0FA3"/>
    <w:rsid w:val="00BA0FE4"/>
    <w:rsid w:val="00BA105E"/>
    <w:rsid w:val="00BA1549"/>
    <w:rsid w:val="00BA21AC"/>
    <w:rsid w:val="00BA27FC"/>
    <w:rsid w:val="00BA2918"/>
    <w:rsid w:val="00BA295D"/>
    <w:rsid w:val="00BA2DE1"/>
    <w:rsid w:val="00BA328D"/>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99F"/>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5D88"/>
    <w:rsid w:val="00C16128"/>
    <w:rsid w:val="00C161B4"/>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076"/>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FE"/>
    <w:rsid w:val="00C75F57"/>
    <w:rsid w:val="00C75F8C"/>
    <w:rsid w:val="00C7606D"/>
    <w:rsid w:val="00C76758"/>
    <w:rsid w:val="00C7689F"/>
    <w:rsid w:val="00C7699B"/>
    <w:rsid w:val="00C76B83"/>
    <w:rsid w:val="00C76E98"/>
    <w:rsid w:val="00C7749E"/>
    <w:rsid w:val="00C779E5"/>
    <w:rsid w:val="00C779E8"/>
    <w:rsid w:val="00C77A13"/>
    <w:rsid w:val="00C80047"/>
    <w:rsid w:val="00C8031B"/>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F5C"/>
    <w:rsid w:val="00C9353F"/>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685"/>
    <w:rsid w:val="00CB3407"/>
    <w:rsid w:val="00CB35D3"/>
    <w:rsid w:val="00CB45F8"/>
    <w:rsid w:val="00CB4B87"/>
    <w:rsid w:val="00CB4D37"/>
    <w:rsid w:val="00CB5115"/>
    <w:rsid w:val="00CB5137"/>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93F"/>
    <w:rsid w:val="00CC6E0B"/>
    <w:rsid w:val="00CC6E18"/>
    <w:rsid w:val="00CC6EED"/>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875"/>
    <w:rsid w:val="00CE3ADE"/>
    <w:rsid w:val="00CE3C63"/>
    <w:rsid w:val="00CE495D"/>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A7"/>
    <w:rsid w:val="00CF52E6"/>
    <w:rsid w:val="00CF582F"/>
    <w:rsid w:val="00CF587C"/>
    <w:rsid w:val="00CF5891"/>
    <w:rsid w:val="00CF5D8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C0"/>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69B"/>
    <w:rsid w:val="00D45C1B"/>
    <w:rsid w:val="00D461CD"/>
    <w:rsid w:val="00D46D16"/>
    <w:rsid w:val="00D46F0A"/>
    <w:rsid w:val="00D46F54"/>
    <w:rsid w:val="00D47166"/>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685"/>
    <w:rsid w:val="00DA178C"/>
    <w:rsid w:val="00DA1852"/>
    <w:rsid w:val="00DA18ED"/>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5B58"/>
    <w:rsid w:val="00DC614A"/>
    <w:rsid w:val="00DC6323"/>
    <w:rsid w:val="00DC67DA"/>
    <w:rsid w:val="00DC6D79"/>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A85"/>
    <w:rsid w:val="00DD2B8A"/>
    <w:rsid w:val="00DD3168"/>
    <w:rsid w:val="00DD3255"/>
    <w:rsid w:val="00DD3A16"/>
    <w:rsid w:val="00DD3B98"/>
    <w:rsid w:val="00DD4A2B"/>
    <w:rsid w:val="00DD4D95"/>
    <w:rsid w:val="00DD4F6D"/>
    <w:rsid w:val="00DD58F8"/>
    <w:rsid w:val="00DD59CE"/>
    <w:rsid w:val="00DD5BBD"/>
    <w:rsid w:val="00DD6248"/>
    <w:rsid w:val="00DD6404"/>
    <w:rsid w:val="00DD6486"/>
    <w:rsid w:val="00DD6ADD"/>
    <w:rsid w:val="00DD6C83"/>
    <w:rsid w:val="00DD6EA7"/>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B21"/>
    <w:rsid w:val="00DE4CFC"/>
    <w:rsid w:val="00DE4CFF"/>
    <w:rsid w:val="00DE581C"/>
    <w:rsid w:val="00DE60A8"/>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2A6A"/>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1491"/>
    <w:rsid w:val="00E217E1"/>
    <w:rsid w:val="00E21AB6"/>
    <w:rsid w:val="00E21AF6"/>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DAE"/>
    <w:rsid w:val="00E3103D"/>
    <w:rsid w:val="00E31164"/>
    <w:rsid w:val="00E31273"/>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55C"/>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639"/>
    <w:rsid w:val="00E729A4"/>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B1"/>
    <w:rsid w:val="00EA5A7C"/>
    <w:rsid w:val="00EA5B8F"/>
    <w:rsid w:val="00EA5CCB"/>
    <w:rsid w:val="00EA5CF6"/>
    <w:rsid w:val="00EA6161"/>
    <w:rsid w:val="00EA6343"/>
    <w:rsid w:val="00EA660A"/>
    <w:rsid w:val="00EA7289"/>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5B5"/>
    <w:rsid w:val="00EB5703"/>
    <w:rsid w:val="00EB58C7"/>
    <w:rsid w:val="00EB5950"/>
    <w:rsid w:val="00EB607E"/>
    <w:rsid w:val="00EB621B"/>
    <w:rsid w:val="00EB643B"/>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07C"/>
    <w:rsid w:val="00EC649C"/>
    <w:rsid w:val="00EC6541"/>
    <w:rsid w:val="00EC6AE5"/>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0DB"/>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51"/>
    <w:rsid w:val="00EE3A90"/>
    <w:rsid w:val="00EE40F7"/>
    <w:rsid w:val="00EE449C"/>
    <w:rsid w:val="00EE44F5"/>
    <w:rsid w:val="00EE476F"/>
    <w:rsid w:val="00EE4777"/>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3D9"/>
    <w:rsid w:val="00EF0454"/>
    <w:rsid w:val="00EF0A07"/>
    <w:rsid w:val="00EF1168"/>
    <w:rsid w:val="00EF13BC"/>
    <w:rsid w:val="00EF18EC"/>
    <w:rsid w:val="00EF1A15"/>
    <w:rsid w:val="00EF1A63"/>
    <w:rsid w:val="00EF20F9"/>
    <w:rsid w:val="00EF22B3"/>
    <w:rsid w:val="00EF2460"/>
    <w:rsid w:val="00EF29A3"/>
    <w:rsid w:val="00EF2CE5"/>
    <w:rsid w:val="00EF2ECE"/>
    <w:rsid w:val="00EF33D3"/>
    <w:rsid w:val="00EF3655"/>
    <w:rsid w:val="00EF3BF8"/>
    <w:rsid w:val="00EF40D6"/>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93"/>
    <w:rsid w:val="00F0677E"/>
    <w:rsid w:val="00F06846"/>
    <w:rsid w:val="00F07371"/>
    <w:rsid w:val="00F07553"/>
    <w:rsid w:val="00F076B6"/>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A1B"/>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4156"/>
    <w:rsid w:val="00F342E2"/>
    <w:rsid w:val="00F34351"/>
    <w:rsid w:val="00F34A06"/>
    <w:rsid w:val="00F34B44"/>
    <w:rsid w:val="00F34C2C"/>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C0"/>
    <w:rsid w:val="00F44881"/>
    <w:rsid w:val="00F44AAF"/>
    <w:rsid w:val="00F44D57"/>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124"/>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D0"/>
    <w:rsid w:val="00FE6F47"/>
    <w:rsid w:val="00FE7038"/>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525"/>
    <w:rsid w:val="00FF78EF"/>
    <w:rsid w:val="00FF793C"/>
    <w:rsid w:val="00FF7C21"/>
    <w:rsid w:val="00FF7F22"/>
    <w:rsid w:val="01068A2E"/>
    <w:rsid w:val="015D14F5"/>
    <w:rsid w:val="016ABF0E"/>
    <w:rsid w:val="02154DAD"/>
    <w:rsid w:val="02498130"/>
    <w:rsid w:val="0262A5D7"/>
    <w:rsid w:val="02947D6F"/>
    <w:rsid w:val="02C3D53A"/>
    <w:rsid w:val="02C81106"/>
    <w:rsid w:val="03045862"/>
    <w:rsid w:val="03506D5F"/>
    <w:rsid w:val="03F5AB1D"/>
    <w:rsid w:val="042A9F7F"/>
    <w:rsid w:val="04559675"/>
    <w:rsid w:val="04930B1C"/>
    <w:rsid w:val="04C61313"/>
    <w:rsid w:val="04E15B2C"/>
    <w:rsid w:val="04ECE0D9"/>
    <w:rsid w:val="05A29E99"/>
    <w:rsid w:val="05B3D4A9"/>
    <w:rsid w:val="05BEF5B6"/>
    <w:rsid w:val="05FD46E2"/>
    <w:rsid w:val="06585914"/>
    <w:rsid w:val="06D09D27"/>
    <w:rsid w:val="06D23FAA"/>
    <w:rsid w:val="06DA6106"/>
    <w:rsid w:val="06FE5C05"/>
    <w:rsid w:val="0707B240"/>
    <w:rsid w:val="07271FA2"/>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C1B6C95"/>
    <w:rsid w:val="0C3B7D7D"/>
    <w:rsid w:val="0C7679FF"/>
    <w:rsid w:val="0C82AED9"/>
    <w:rsid w:val="0CFACDD9"/>
    <w:rsid w:val="0D7317CD"/>
    <w:rsid w:val="0D8CE22E"/>
    <w:rsid w:val="0DD0009E"/>
    <w:rsid w:val="0E28D8BB"/>
    <w:rsid w:val="0E2EF9AC"/>
    <w:rsid w:val="0E4BB7F4"/>
    <w:rsid w:val="0E7A7FB0"/>
    <w:rsid w:val="0EB0231D"/>
    <w:rsid w:val="0EBE6D36"/>
    <w:rsid w:val="0F1B4039"/>
    <w:rsid w:val="0F33F7C7"/>
    <w:rsid w:val="0FA000F0"/>
    <w:rsid w:val="0FA8791C"/>
    <w:rsid w:val="0FC0E1FC"/>
    <w:rsid w:val="0FD0F4F1"/>
    <w:rsid w:val="1011CBA9"/>
    <w:rsid w:val="1060148B"/>
    <w:rsid w:val="108879DA"/>
    <w:rsid w:val="109190D2"/>
    <w:rsid w:val="11F4DDAD"/>
    <w:rsid w:val="121D1105"/>
    <w:rsid w:val="12389C36"/>
    <w:rsid w:val="12390A21"/>
    <w:rsid w:val="12B903E7"/>
    <w:rsid w:val="1304A15C"/>
    <w:rsid w:val="143A153E"/>
    <w:rsid w:val="1462C720"/>
    <w:rsid w:val="14EB4AA8"/>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53F5B8"/>
    <w:rsid w:val="1B86F99D"/>
    <w:rsid w:val="1BA3EA22"/>
    <w:rsid w:val="1C2538D1"/>
    <w:rsid w:val="1C359D6C"/>
    <w:rsid w:val="1C7E87B9"/>
    <w:rsid w:val="1CDF6F5F"/>
    <w:rsid w:val="1D19375F"/>
    <w:rsid w:val="1D1C34A6"/>
    <w:rsid w:val="1D4BA31D"/>
    <w:rsid w:val="1D5278B2"/>
    <w:rsid w:val="1D7017E6"/>
    <w:rsid w:val="1DEE4B39"/>
    <w:rsid w:val="1E250646"/>
    <w:rsid w:val="1E779103"/>
    <w:rsid w:val="1E843E49"/>
    <w:rsid w:val="1E84410A"/>
    <w:rsid w:val="1ED15ECF"/>
    <w:rsid w:val="1EE5A51C"/>
    <w:rsid w:val="1F93CB6B"/>
    <w:rsid w:val="1F9D6E26"/>
    <w:rsid w:val="1FEF9201"/>
    <w:rsid w:val="200B8FEB"/>
    <w:rsid w:val="203ED153"/>
    <w:rsid w:val="207DA286"/>
    <w:rsid w:val="21259BD1"/>
    <w:rsid w:val="213CB678"/>
    <w:rsid w:val="21432A15"/>
    <w:rsid w:val="21656F1E"/>
    <w:rsid w:val="21A1A7DC"/>
    <w:rsid w:val="21C4FF48"/>
    <w:rsid w:val="21F0C531"/>
    <w:rsid w:val="224B6202"/>
    <w:rsid w:val="22D33B17"/>
    <w:rsid w:val="23767215"/>
    <w:rsid w:val="23B932EF"/>
    <w:rsid w:val="23EF2ECF"/>
    <w:rsid w:val="2402B673"/>
    <w:rsid w:val="24833ABF"/>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F04302"/>
    <w:rsid w:val="2A607B80"/>
    <w:rsid w:val="2AB79298"/>
    <w:rsid w:val="2ACC7E17"/>
    <w:rsid w:val="2AEE3B41"/>
    <w:rsid w:val="2BF4385B"/>
    <w:rsid w:val="2CFB53BB"/>
    <w:rsid w:val="2D1E17A4"/>
    <w:rsid w:val="2D50030E"/>
    <w:rsid w:val="2D94F16C"/>
    <w:rsid w:val="2D9C4202"/>
    <w:rsid w:val="2DA03F54"/>
    <w:rsid w:val="2DB2108B"/>
    <w:rsid w:val="2DBAD296"/>
    <w:rsid w:val="2DF72E46"/>
    <w:rsid w:val="2E1ACDE0"/>
    <w:rsid w:val="2E253259"/>
    <w:rsid w:val="2E3268E5"/>
    <w:rsid w:val="2E68352F"/>
    <w:rsid w:val="2E6A59E8"/>
    <w:rsid w:val="2E77C1A4"/>
    <w:rsid w:val="2E8D6D30"/>
    <w:rsid w:val="2E91A324"/>
    <w:rsid w:val="2E97DFED"/>
    <w:rsid w:val="2EA07736"/>
    <w:rsid w:val="2ED66622"/>
    <w:rsid w:val="2F1303B9"/>
    <w:rsid w:val="2F5E6FA3"/>
    <w:rsid w:val="2F82B651"/>
    <w:rsid w:val="302D7385"/>
    <w:rsid w:val="30A1552F"/>
    <w:rsid w:val="30B2BBC7"/>
    <w:rsid w:val="30B5BA74"/>
    <w:rsid w:val="30DA9507"/>
    <w:rsid w:val="30E2273E"/>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54D29B"/>
    <w:rsid w:val="347B198E"/>
    <w:rsid w:val="34A7B09B"/>
    <w:rsid w:val="3512147A"/>
    <w:rsid w:val="35594834"/>
    <w:rsid w:val="3590AA62"/>
    <w:rsid w:val="35C777B9"/>
    <w:rsid w:val="35F0EDBC"/>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937A4"/>
    <w:rsid w:val="4090AD9A"/>
    <w:rsid w:val="4095B2D0"/>
    <w:rsid w:val="40CB5A70"/>
    <w:rsid w:val="40D8290A"/>
    <w:rsid w:val="4118B0D4"/>
    <w:rsid w:val="41AD7A37"/>
    <w:rsid w:val="41D2438C"/>
    <w:rsid w:val="41D3F318"/>
    <w:rsid w:val="4255C64E"/>
    <w:rsid w:val="4282FA34"/>
    <w:rsid w:val="42F116B0"/>
    <w:rsid w:val="43127D45"/>
    <w:rsid w:val="439C3614"/>
    <w:rsid w:val="442994D6"/>
    <w:rsid w:val="44BDC503"/>
    <w:rsid w:val="44F4201B"/>
    <w:rsid w:val="45062C18"/>
    <w:rsid w:val="45205739"/>
    <w:rsid w:val="453D1D5F"/>
    <w:rsid w:val="4560621A"/>
    <w:rsid w:val="4567A8A5"/>
    <w:rsid w:val="45827B32"/>
    <w:rsid w:val="45A6B623"/>
    <w:rsid w:val="460610A0"/>
    <w:rsid w:val="46BAC659"/>
    <w:rsid w:val="46E3899A"/>
    <w:rsid w:val="46F2D39C"/>
    <w:rsid w:val="46FF5076"/>
    <w:rsid w:val="472AAE83"/>
    <w:rsid w:val="4732B2A1"/>
    <w:rsid w:val="476B2B46"/>
    <w:rsid w:val="478588A3"/>
    <w:rsid w:val="4899D5AB"/>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DCAC69A"/>
    <w:rsid w:val="4DECC539"/>
    <w:rsid w:val="4E1E047C"/>
    <w:rsid w:val="4E3BD3C7"/>
    <w:rsid w:val="4E5C2E20"/>
    <w:rsid w:val="4E6DC000"/>
    <w:rsid w:val="4ECEE0D3"/>
    <w:rsid w:val="4F74BF6F"/>
    <w:rsid w:val="4F9E50CB"/>
    <w:rsid w:val="4FB37C1D"/>
    <w:rsid w:val="4FE526A1"/>
    <w:rsid w:val="5053BD30"/>
    <w:rsid w:val="509E3DD4"/>
    <w:rsid w:val="521FA900"/>
    <w:rsid w:val="524A8F4B"/>
    <w:rsid w:val="52824677"/>
    <w:rsid w:val="52985DC3"/>
    <w:rsid w:val="529CA9B6"/>
    <w:rsid w:val="52B3A5AA"/>
    <w:rsid w:val="52C33A48"/>
    <w:rsid w:val="536B4446"/>
    <w:rsid w:val="5428531F"/>
    <w:rsid w:val="54896B58"/>
    <w:rsid w:val="549F2B61"/>
    <w:rsid w:val="5508F02D"/>
    <w:rsid w:val="5538DAA4"/>
    <w:rsid w:val="55D9688A"/>
    <w:rsid w:val="5653D5AA"/>
    <w:rsid w:val="56BCB0DE"/>
    <w:rsid w:val="56D242BA"/>
    <w:rsid w:val="56D53FE7"/>
    <w:rsid w:val="56E68593"/>
    <w:rsid w:val="570AA8DE"/>
    <w:rsid w:val="570D3F3F"/>
    <w:rsid w:val="5738C4DC"/>
    <w:rsid w:val="58640F34"/>
    <w:rsid w:val="586CCECB"/>
    <w:rsid w:val="588DDCDB"/>
    <w:rsid w:val="58F3A650"/>
    <w:rsid w:val="58F7D3F7"/>
    <w:rsid w:val="5939DEC8"/>
    <w:rsid w:val="595253AD"/>
    <w:rsid w:val="5959AA10"/>
    <w:rsid w:val="5961C26F"/>
    <w:rsid w:val="5A6F0065"/>
    <w:rsid w:val="5AA1891A"/>
    <w:rsid w:val="5B0AF659"/>
    <w:rsid w:val="5B4FE285"/>
    <w:rsid w:val="5BDADD1B"/>
    <w:rsid w:val="5C01F083"/>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9103818"/>
    <w:rsid w:val="6938677B"/>
    <w:rsid w:val="69D388EF"/>
    <w:rsid w:val="6A4897C4"/>
    <w:rsid w:val="6A663DCF"/>
    <w:rsid w:val="6A8454E4"/>
    <w:rsid w:val="6AC6A603"/>
    <w:rsid w:val="6AC7D2C4"/>
    <w:rsid w:val="6B18DBB8"/>
    <w:rsid w:val="6B1C148C"/>
    <w:rsid w:val="6B67FF2B"/>
    <w:rsid w:val="6B86F174"/>
    <w:rsid w:val="6B881805"/>
    <w:rsid w:val="6BF25542"/>
    <w:rsid w:val="6C115D7E"/>
    <w:rsid w:val="6C11DE5E"/>
    <w:rsid w:val="6C8A0F29"/>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54139"/>
    <w:rsid w:val="6FCA5BFC"/>
    <w:rsid w:val="6FE31B58"/>
    <w:rsid w:val="7019D0B3"/>
    <w:rsid w:val="70479513"/>
    <w:rsid w:val="705E8F93"/>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CBFFB9"/>
    <w:rsid w:val="762602D9"/>
    <w:rsid w:val="765E5D6D"/>
    <w:rsid w:val="768A6D80"/>
    <w:rsid w:val="7691E664"/>
    <w:rsid w:val="7724EFBD"/>
    <w:rsid w:val="7736EC23"/>
    <w:rsid w:val="7788E35C"/>
    <w:rsid w:val="778A0CCA"/>
    <w:rsid w:val="779FF3BF"/>
    <w:rsid w:val="782DB6C5"/>
    <w:rsid w:val="78487D51"/>
    <w:rsid w:val="786B294E"/>
    <w:rsid w:val="78712D75"/>
    <w:rsid w:val="7885EB77"/>
    <w:rsid w:val="788A8BC0"/>
    <w:rsid w:val="78CB9D11"/>
    <w:rsid w:val="78FFCD58"/>
    <w:rsid w:val="79284F6C"/>
    <w:rsid w:val="7928D550"/>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D3C8CE"/>
    <w:rsid w:val="7F64F644"/>
    <w:rsid w:val="7F7F5C7C"/>
    <w:rsid w:val="7F8E75B8"/>
    <w:rsid w:val="7F954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1F4"/>
    <w:pPr>
      <w:widowControl w:val="0"/>
      <w:jc w:val="both"/>
    </w:pPr>
    <w:rPr>
      <w:rFonts w:ascii="Arial" w:eastAsiaTheme="minorEastAsia" w:hAnsi="Arial"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1"/>
      </w:numPr>
      <w:tabs>
        <w:tab w:val="clear" w:pos="397"/>
      </w:tabs>
      <w:spacing w:afterLines="100" w:after="240"/>
      <w:ind w:left="567" w:hanging="567"/>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tabs>
        <w:tab w:val="num" w:pos="709"/>
      </w:tabs>
      <w:spacing w:before="120"/>
      <w:ind w:left="51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0641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1F4"/>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Normal"/>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ＭＳ 明朝"/>
      <w:lang w:eastAsia="x-none"/>
    </w:rPr>
  </w:style>
  <w:style w:type="paragraph" w:customStyle="1" w:styleId="Paragraph">
    <w:name w:val="Paragraph"/>
    <w:basedOn w:val="Normal"/>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8"/>
      </w:numPr>
    </w:pPr>
    <w:rPr>
      <w:rFonts w:ascii="Times New Roman" w:eastAsia="Times New Roman" w:hAnsi="Times New Roman" w:cs="Times New Roman"/>
      <w:kern w:val="0"/>
      <w:sz w:val="20"/>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3124</Words>
  <Characters>17094</Characters>
  <Application>Microsoft Office Word</Application>
  <DocSecurity>0</DocSecurity>
  <Lines>142</Lines>
  <Paragraphs>40</Paragraphs>
  <ScaleCrop>false</ScaleCrop>
  <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2025-10-03T07:29:00Z</dcterms:created>
  <dcterms:modified xsi:type="dcterms:W3CDTF">2025-10-03T07:29:00Z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ies>
</file>