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8249E" w14:textId="2E32ED1C" w:rsidR="009676F5" w:rsidRPr="00747215" w:rsidRDefault="009676F5" w:rsidP="009676F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9676F5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9676F5">
        <w:rPr>
          <w:rFonts w:ascii="Arial" w:hAnsi="Arial" w:hint="eastAsia"/>
          <w:b/>
          <w:noProof/>
          <w:sz w:val="24"/>
          <w:lang w:eastAsia="ja-JP"/>
        </w:rPr>
        <w:t>2</w:t>
      </w:r>
      <w:r w:rsidRPr="009676F5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9676F5">
        <w:rPr>
          <w:rFonts w:ascii="Arial" w:hAnsi="Arial" w:hint="eastAsia"/>
          <w:b/>
          <w:noProof/>
          <w:sz w:val="24"/>
          <w:lang w:eastAsia="ja-JP"/>
        </w:rPr>
        <w:t>8</w:t>
      </w:r>
      <w:r w:rsidR="00747215">
        <w:rPr>
          <w:rFonts w:ascii="Arial" w:eastAsia="Yu Mincho" w:hAnsi="Arial" w:hint="eastAsia"/>
          <w:b/>
          <w:noProof/>
          <w:sz w:val="24"/>
          <w:lang w:eastAsia="ja-JP"/>
        </w:rPr>
        <w:t>199</w:t>
      </w:r>
    </w:p>
    <w:p w14:paraId="4BF192D8" w14:textId="77777777" w:rsidR="009676F5" w:rsidRPr="009676F5" w:rsidRDefault="009676F5" w:rsidP="009676F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9676F5">
        <w:rPr>
          <w:rFonts w:ascii="Arial" w:hAnsi="Arial" w:hint="eastAsia"/>
          <w:b/>
          <w:noProof/>
          <w:sz w:val="24"/>
          <w:lang w:eastAsia="ja-JP"/>
        </w:rPr>
        <w:t>Dallas</w:t>
      </w:r>
      <w:r w:rsidRPr="009676F5">
        <w:rPr>
          <w:rFonts w:ascii="Arial" w:hAnsi="Arial"/>
          <w:b/>
          <w:noProof/>
          <w:sz w:val="24"/>
          <w:lang w:eastAsia="ja-JP"/>
        </w:rPr>
        <w:t xml:space="preserve">, </w:t>
      </w:r>
      <w:r w:rsidRPr="009676F5">
        <w:rPr>
          <w:rFonts w:ascii="Arial" w:hAnsi="Arial" w:hint="eastAsia"/>
          <w:b/>
          <w:noProof/>
          <w:sz w:val="24"/>
          <w:lang w:eastAsia="ja-JP"/>
        </w:rPr>
        <w:t>USA</w:t>
      </w:r>
      <w:r w:rsidRPr="009676F5">
        <w:rPr>
          <w:rFonts w:ascii="Arial" w:eastAsia="DengXian" w:hAnsi="Arial"/>
          <w:b/>
          <w:noProof/>
          <w:sz w:val="24"/>
          <w:lang w:eastAsia="en-US"/>
        </w:rPr>
        <w:t>, 17</w:t>
      </w:r>
      <w:r w:rsidRPr="009676F5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9676F5">
        <w:rPr>
          <w:rFonts w:ascii="Arial" w:hAnsi="Arial"/>
          <w:b/>
          <w:noProof/>
          <w:sz w:val="24"/>
          <w:lang w:eastAsia="ja-JP"/>
        </w:rPr>
        <w:t xml:space="preserve"> </w:t>
      </w:r>
      <w:r w:rsidRPr="009676F5">
        <w:rPr>
          <w:rFonts w:ascii="Arial" w:hAnsi="Arial" w:hint="eastAsia"/>
          <w:b/>
          <w:noProof/>
          <w:sz w:val="24"/>
          <w:lang w:eastAsia="ja-JP"/>
        </w:rPr>
        <w:t>- 21</w:t>
      </w:r>
      <w:r w:rsidRPr="009676F5">
        <w:rPr>
          <w:rFonts w:ascii="Arial" w:hAnsi="Arial" w:hint="eastAsia"/>
          <w:b/>
          <w:noProof/>
          <w:sz w:val="24"/>
          <w:vertAlign w:val="superscript"/>
          <w:lang w:eastAsia="ja-JP"/>
        </w:rPr>
        <w:t>st</w:t>
      </w:r>
      <w:r w:rsidRPr="009676F5">
        <w:rPr>
          <w:rFonts w:ascii="Arial" w:hAnsi="Arial" w:hint="eastAsia"/>
          <w:b/>
          <w:noProof/>
          <w:sz w:val="24"/>
          <w:lang w:eastAsia="ja-JP"/>
        </w:rPr>
        <w:t>, Novem</w:t>
      </w:r>
      <w:r w:rsidRPr="009676F5">
        <w:rPr>
          <w:rFonts w:ascii="Arial" w:hAnsi="Arial"/>
          <w:b/>
          <w:noProof/>
          <w:sz w:val="24"/>
          <w:lang w:eastAsia="ja-JP"/>
        </w:rPr>
        <w:t>ber</w:t>
      </w:r>
      <w:r w:rsidRPr="009676F5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0D9B5352" w14:textId="77777777" w:rsidR="009676F5" w:rsidRPr="009676F5" w:rsidRDefault="009676F5" w:rsidP="009676F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1AD82504" w14:textId="77777777" w:rsidR="009676F5" w:rsidRPr="009676F5" w:rsidRDefault="009676F5" w:rsidP="009676F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53890C01" w14:textId="7C53504A" w:rsidR="0034621D" w:rsidRPr="00577071" w:rsidRDefault="0034621D" w:rsidP="0034621D">
      <w:pPr>
        <w:tabs>
          <w:tab w:val="left" w:pos="1701"/>
          <w:tab w:val="right" w:pos="9923"/>
        </w:tabs>
        <w:spacing w:before="120" w:after="0"/>
        <w:jc w:val="both"/>
        <w:rPr>
          <w:b/>
          <w:sz w:val="28"/>
          <w:szCs w:val="28"/>
        </w:rPr>
      </w:pPr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</w:rPr>
        <w:tab/>
      </w:r>
      <w:r w:rsidR="00433744" w:rsidRPr="00433744">
        <w:rPr>
          <w:rFonts w:ascii="Arial" w:hAnsi="Arial" w:cs="Arial"/>
          <w:b/>
          <w:sz w:val="28"/>
          <w:szCs w:val="28"/>
        </w:rPr>
        <w:t>R1-250806</w:t>
      </w:r>
      <w:r w:rsidR="00FB7D96">
        <w:rPr>
          <w:rFonts w:ascii="Arial" w:hAnsi="Arial" w:cs="Arial"/>
          <w:b/>
          <w:sz w:val="28"/>
          <w:szCs w:val="28"/>
        </w:rPr>
        <w:t>4</w:t>
      </w:r>
    </w:p>
    <w:p w14:paraId="4B9E53F6" w14:textId="77777777" w:rsidR="0034621D" w:rsidRPr="00577071" w:rsidRDefault="0034621D" w:rsidP="0034621D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October</w:t>
      </w:r>
      <w:r w:rsidRPr="00577071">
        <w:rPr>
          <w:rFonts w:ascii="Arial" w:hAnsi="Arial" w:cs="Arial"/>
          <w:b/>
          <w:sz w:val="28"/>
          <w:szCs w:val="28"/>
        </w:rPr>
        <w:t>, 2025</w:t>
      </w:r>
    </w:p>
    <w:p w14:paraId="1407D6CB" w14:textId="77777777" w:rsidR="0034621D" w:rsidRPr="00577071" w:rsidRDefault="0034621D" w:rsidP="0034621D">
      <w:pPr>
        <w:rPr>
          <w:rFonts w:ascii="Arial" w:hAnsi="Arial" w:cs="Arial"/>
          <w:sz w:val="28"/>
          <w:szCs w:val="28"/>
        </w:rPr>
      </w:pPr>
    </w:p>
    <w:p w14:paraId="747B137D" w14:textId="233C0F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211264739"/>
      <w:r w:rsidR="00433744" w:rsidRPr="00433744">
        <w:rPr>
          <w:rFonts w:ascii="Arial" w:hAnsi="Arial" w:cs="Arial"/>
          <w:b/>
          <w:sz w:val="22"/>
          <w:szCs w:val="22"/>
        </w:rPr>
        <w:t>Reply LS on precompensation for NB-IoT NTN TDD mode</w:t>
      </w:r>
      <w:bookmarkEnd w:id="4"/>
    </w:p>
    <w:p w14:paraId="30A7925B" w14:textId="247AAA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3744">
        <w:rPr>
          <w:rFonts w:ascii="Arial" w:hAnsi="Arial" w:cs="Arial"/>
          <w:b/>
          <w:bCs/>
          <w:sz w:val="22"/>
          <w:szCs w:val="22"/>
        </w:rPr>
        <w:t>(</w:t>
      </w:r>
      <w:r w:rsidR="00433744" w:rsidRPr="00433744">
        <w:rPr>
          <w:rFonts w:ascii="Arial" w:hAnsi="Arial" w:cs="Arial"/>
          <w:b/>
          <w:bCs/>
          <w:sz w:val="22"/>
          <w:szCs w:val="22"/>
        </w:rPr>
        <w:t>R1-2506731</w:t>
      </w:r>
      <w:r w:rsidR="00433744">
        <w:rPr>
          <w:rFonts w:ascii="Arial" w:hAnsi="Arial" w:cs="Arial"/>
          <w:b/>
          <w:bCs/>
          <w:sz w:val="22"/>
          <w:szCs w:val="22"/>
        </w:rPr>
        <w:t xml:space="preserve">)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33744">
        <w:rPr>
          <w:rFonts w:ascii="Arial" w:hAnsi="Arial" w:cs="Arial"/>
          <w:b/>
          <w:sz w:val="22"/>
          <w:szCs w:val="22"/>
        </w:rPr>
        <w:t xml:space="preserve">Reply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433744">
        <w:rPr>
          <w:rFonts w:ascii="Arial" w:hAnsi="Arial" w:cs="Arial"/>
          <w:b/>
          <w:sz w:val="22"/>
          <w:szCs w:val="22"/>
        </w:rPr>
        <w:t>precompensation for NB-IoT NTN TDD mode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7"/>
    <w:bookmarkEnd w:id="8"/>
    <w:bookmarkEnd w:id="9"/>
    <w:p w14:paraId="36FA209D" w14:textId="4A426E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568181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D96">
        <w:rPr>
          <w:rFonts w:ascii="Arial" w:hAnsi="Arial" w:cs="Arial"/>
          <w:b/>
          <w:sz w:val="22"/>
          <w:szCs w:val="22"/>
        </w:rPr>
        <w:t>RAN1</w:t>
      </w:r>
    </w:p>
    <w:p w14:paraId="1641C465" w14:textId="6B3FBE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</w:t>
      </w:r>
      <w:r w:rsidR="00433744">
        <w:rPr>
          <w:rFonts w:ascii="Arial" w:hAnsi="Arial" w:cs="Arial"/>
          <w:b/>
          <w:bCs/>
          <w:sz w:val="22"/>
          <w:szCs w:val="22"/>
        </w:rPr>
        <w:t>4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10"/>
    <w:bookmarkEnd w:id="11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6B2F684D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 Rico</w:t>
      </w:r>
    </w:p>
    <w:p w14:paraId="2B714BA4" w14:textId="2A4ABEB8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albertor@qti.qualcomm.com</w:t>
      </w:r>
    </w:p>
    <w:p w14:paraId="7A354673" w14:textId="3A327D62" w:rsidR="00B97703" w:rsidRDefault="00B97703">
      <w:pPr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012B02" w14:textId="77777777" w:rsidR="00433744" w:rsidRDefault="00433744" w:rsidP="00433744">
      <w:r>
        <w:t>RAN1 has reached the following agreement on segmented precompensation, related to the working assumption on the previous RAN1 LS:</w:t>
      </w:r>
    </w:p>
    <w:p w14:paraId="79DBCC61" w14:textId="77777777" w:rsidR="00433744" w:rsidRPr="00636AB6" w:rsidRDefault="00433744" w:rsidP="00433744">
      <w:pPr>
        <w:ind w:left="720"/>
        <w:rPr>
          <w:b/>
          <w:highlight w:val="green"/>
        </w:rPr>
      </w:pPr>
      <w:r w:rsidRPr="00636AB6">
        <w:rPr>
          <w:b/>
          <w:highlight w:val="green"/>
        </w:rPr>
        <w:t>Agreement</w:t>
      </w:r>
    </w:p>
    <w:p w14:paraId="003CB195" w14:textId="77777777" w:rsidR="00433744" w:rsidRPr="00636AB6" w:rsidRDefault="00433744" w:rsidP="00433744">
      <w:pPr>
        <w:ind w:left="720"/>
      </w:pPr>
      <w:r w:rsidRPr="00636AB6">
        <w:t xml:space="preserve">Confirm the following working assumption with </w:t>
      </w:r>
      <w:r w:rsidRPr="00636AB6">
        <w:rPr>
          <w:color w:val="FF0000"/>
        </w:rPr>
        <w:t>modifications</w:t>
      </w:r>
      <w:r w:rsidRPr="00636AB6">
        <w:t>:</w:t>
      </w:r>
    </w:p>
    <w:p w14:paraId="33755CD9" w14:textId="77777777" w:rsidR="00433744" w:rsidRPr="00636AB6" w:rsidRDefault="00433744" w:rsidP="00433744">
      <w:pPr>
        <w:ind w:left="720"/>
      </w:pPr>
      <w:r w:rsidRPr="00636AB6">
        <w:t>For precompensation, from RAN1 perspective:</w:t>
      </w:r>
    </w:p>
    <w:p w14:paraId="3877C1C2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 xml:space="preserve">The UE </w:t>
      </w:r>
      <w:r w:rsidRPr="00636AB6">
        <w:rPr>
          <w:color w:val="FF0000"/>
          <w:sz w:val="20"/>
          <w:szCs w:val="20"/>
        </w:rPr>
        <w:t xml:space="preserve">may </w:t>
      </w:r>
      <w:r w:rsidRPr="00636AB6">
        <w:rPr>
          <w:sz w:val="20"/>
          <w:szCs w:val="20"/>
        </w:rPr>
        <w:t>adjust its time/frequency pre-compensation before the beginning of each set of consecutive 8 uplink subframes. No pre-compensation gap is needed before the beginning of each set of consecutive 8 uplink subframes.</w:t>
      </w:r>
    </w:p>
    <w:p w14:paraId="6550F7EE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The UE may adjust its time/frequency pre-compensation at the beginning of an NPUSCH/NPRACH transmission (same behavior as Rel-18)</w:t>
      </w:r>
    </w:p>
    <w:p w14:paraId="6E445819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Segmented precompensation is not supported.</w:t>
      </w:r>
    </w:p>
    <w:p w14:paraId="4EF4B3D6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It is not supported to perform precompensation within the set of 8 consecutive uplink subframes other than at the beginning of an NPUSCH/NPRACH transmission</w:t>
      </w:r>
    </w:p>
    <w:p w14:paraId="1CA40338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>FFS: whether spec impact is in RAN1, RAN4 or both.</w:t>
      </w:r>
    </w:p>
    <w:p w14:paraId="5B1C3317" w14:textId="77777777" w:rsidR="00433744" w:rsidRDefault="00433744" w:rsidP="00433744">
      <w:pPr>
        <w:ind w:left="720"/>
      </w:pPr>
      <w:r w:rsidRPr="00636AB6">
        <w:rPr>
          <w:color w:val="FF0000"/>
        </w:rPr>
        <w:t>NOTE: RAN1 may revisit this agreement if RAN4 reply LS shows concerns, including concerns on meeting the requirements without segmented precompensation</w:t>
      </w:r>
    </w:p>
    <w:p w14:paraId="63E0D896" w14:textId="77777777" w:rsidR="00433744" w:rsidRDefault="00433744" w:rsidP="00433744">
      <w:r>
        <w:br/>
        <w:t>The RAN4 CR may not be aligned with the latest RAN1 agreement. RAN1 would like to ask RAN4 if they have concerns on the updated agreement, and:</w:t>
      </w:r>
    </w:p>
    <w:p w14:paraId="43E1ED86" w14:textId="77777777" w:rsid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concerns on the RAN1 agreement, RAN1 will modify its specifications to introduce segmented precompensation within the set of 8 consecutive uplink subframes.</w:t>
      </w:r>
    </w:p>
    <w:p w14:paraId="1566A260" w14:textId="181565D7" w:rsidR="00564F77" w:rsidRP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no concerns on the RAN1 agreement, we recommend RAN4 to update their specifications to clarify that segmented precompensation is not supported in IoT NTN TDD mode.</w:t>
      </w:r>
    </w:p>
    <w:p w14:paraId="662C06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0F384D" w14:textId="367CDD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</w:t>
      </w:r>
      <w:r w:rsidR="0043374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75833B08" w14:textId="43BE4543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>RAN</w:t>
      </w:r>
      <w:r w:rsidR="00433744">
        <w:t>1</w:t>
      </w:r>
      <w:r w:rsidR="00DB09AA" w:rsidRPr="00A14858">
        <w:t xml:space="preserve"> asks RAN</w:t>
      </w:r>
      <w:r w:rsidR="00433744">
        <w:t>4</w:t>
      </w:r>
      <w:r w:rsidR="00DB09AA" w:rsidRPr="00A14858">
        <w:t xml:space="preserve"> </w:t>
      </w:r>
      <w:r w:rsidR="00433744">
        <w:t>to take the above information into account.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74D7279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</w:t>
      </w:r>
      <w:r w:rsidR="007B295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45D481" w14:textId="56E0660B" w:rsidR="002F1940" w:rsidRDefault="005A72EE" w:rsidP="009676F5">
      <w:pPr>
        <w:tabs>
          <w:tab w:val="left" w:pos="1560"/>
          <w:tab w:val="left" w:pos="4536"/>
        </w:tabs>
      </w:pPr>
      <w:bookmarkStart w:id="12" w:name="OLE_LINK53"/>
      <w:bookmarkStart w:id="13" w:name="OLE_LINK54"/>
      <w:r w:rsidRPr="00F37205">
        <w:t>RAN</w:t>
      </w:r>
      <w:r w:rsidR="00433744">
        <w:t>1</w:t>
      </w:r>
      <w:r w:rsidRPr="00F37205">
        <w:t>#</w:t>
      </w:r>
      <w:r w:rsidR="00433744">
        <w:t>123</w:t>
      </w:r>
      <w:r w:rsidR="002F1940" w:rsidRPr="00F37205">
        <w:tab/>
      </w:r>
      <w:r w:rsidR="00F37205" w:rsidRPr="00F37205">
        <w:t>2025-1</w:t>
      </w:r>
      <w:r w:rsidR="00433744">
        <w:t>1</w:t>
      </w:r>
      <w:r w:rsidR="00F37205" w:rsidRPr="00F37205">
        <w:t>-1</w:t>
      </w:r>
      <w:r w:rsidR="00433744">
        <w:t xml:space="preserve">7    </w:t>
      </w:r>
      <w:r w:rsidR="002F1940" w:rsidRPr="00F37205">
        <w:t>-</w:t>
      </w:r>
      <w:r w:rsidR="00433744">
        <w:t xml:space="preserve">   </w:t>
      </w:r>
      <w:r w:rsidR="002F1940" w:rsidRPr="00F37205">
        <w:t xml:space="preserve"> </w:t>
      </w:r>
      <w:r w:rsidR="00F37205" w:rsidRPr="00F37205">
        <w:t>2025-1</w:t>
      </w:r>
      <w:r w:rsidR="00433744">
        <w:t>1</w:t>
      </w:r>
      <w:r w:rsidR="00F37205" w:rsidRPr="00F37205">
        <w:t>-</w:t>
      </w:r>
      <w:r w:rsidR="00433744">
        <w:t>21</w:t>
      </w:r>
      <w:r w:rsidR="002F1940" w:rsidRPr="00F37205">
        <w:tab/>
      </w:r>
      <w:bookmarkEnd w:id="12"/>
      <w:bookmarkEnd w:id="13"/>
      <w:r w:rsidR="00433744">
        <w:t>Dallas, US</w:t>
      </w:r>
    </w:p>
    <w:p w14:paraId="6F57879D" w14:textId="79B7A429" w:rsidR="00433744" w:rsidRPr="002F1940" w:rsidRDefault="00433744" w:rsidP="009676F5">
      <w:pPr>
        <w:tabs>
          <w:tab w:val="left" w:pos="1560"/>
          <w:tab w:val="left" w:pos="4536"/>
        </w:tabs>
      </w:pPr>
      <w:r w:rsidRPr="00F37205">
        <w:t>RAN</w:t>
      </w:r>
      <w:r>
        <w:t>1</w:t>
      </w:r>
      <w:r w:rsidRPr="00F37205">
        <w:t>#</w:t>
      </w:r>
      <w:r>
        <w:t>124</w:t>
      </w:r>
      <w:r w:rsidRPr="00F37205">
        <w:tab/>
        <w:t>202</w:t>
      </w:r>
      <w:r>
        <w:t>6</w:t>
      </w:r>
      <w:r w:rsidRPr="00F37205">
        <w:t>-</w:t>
      </w:r>
      <w:r>
        <w:t>02</w:t>
      </w:r>
      <w:r w:rsidRPr="00F37205">
        <w:t>-</w:t>
      </w:r>
      <w:r>
        <w:t xml:space="preserve">09    </w:t>
      </w:r>
      <w:r w:rsidRPr="00F37205">
        <w:t>-</w:t>
      </w:r>
      <w:r>
        <w:t xml:space="preserve">   </w:t>
      </w:r>
      <w:r w:rsidRPr="00F37205">
        <w:t xml:space="preserve"> 202</w:t>
      </w:r>
      <w:r>
        <w:t>6</w:t>
      </w:r>
      <w:r w:rsidRPr="00F37205">
        <w:t>-</w:t>
      </w:r>
      <w:r>
        <w:t>02</w:t>
      </w:r>
      <w:r w:rsidRPr="00F37205">
        <w:t>-</w:t>
      </w:r>
      <w:r>
        <w:t>13</w:t>
      </w:r>
      <w:r w:rsidRPr="00F37205">
        <w:tab/>
      </w:r>
      <w:r>
        <w:t>Gothenburg, Sweden</w:t>
      </w:r>
    </w:p>
    <w:sectPr w:rsidR="004337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6F093" w14:textId="77777777" w:rsidR="00F63BD9" w:rsidRDefault="00F63BD9">
      <w:pPr>
        <w:spacing w:after="0"/>
      </w:pPr>
      <w:r>
        <w:separator/>
      </w:r>
    </w:p>
  </w:endnote>
  <w:endnote w:type="continuationSeparator" w:id="0">
    <w:p w14:paraId="63303031" w14:textId="77777777" w:rsidR="00F63BD9" w:rsidRDefault="00F63BD9">
      <w:pPr>
        <w:spacing w:after="0"/>
      </w:pPr>
      <w:r>
        <w:continuationSeparator/>
      </w:r>
    </w:p>
  </w:endnote>
  <w:endnote w:type="continuationNotice" w:id="1">
    <w:p w14:paraId="3A90027E" w14:textId="77777777" w:rsidR="00F63BD9" w:rsidRDefault="00F63B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DD719" w14:textId="77777777" w:rsidR="00F63BD9" w:rsidRDefault="00F63BD9">
      <w:pPr>
        <w:spacing w:after="0"/>
      </w:pPr>
      <w:r>
        <w:separator/>
      </w:r>
    </w:p>
  </w:footnote>
  <w:footnote w:type="continuationSeparator" w:id="0">
    <w:p w14:paraId="11149191" w14:textId="77777777" w:rsidR="00F63BD9" w:rsidRDefault="00F63BD9">
      <w:pPr>
        <w:spacing w:after="0"/>
      </w:pPr>
      <w:r>
        <w:continuationSeparator/>
      </w:r>
    </w:p>
  </w:footnote>
  <w:footnote w:type="continuationNotice" w:id="1">
    <w:p w14:paraId="5D406BA1" w14:textId="77777777" w:rsidR="00F63BD9" w:rsidRDefault="00F63B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3241998">
    <w:abstractNumId w:val="7"/>
  </w:num>
  <w:num w:numId="2" w16cid:durableId="1606234242">
    <w:abstractNumId w:val="6"/>
  </w:num>
  <w:num w:numId="3" w16cid:durableId="1817143370">
    <w:abstractNumId w:val="4"/>
  </w:num>
  <w:num w:numId="4" w16cid:durableId="1896163462">
    <w:abstractNumId w:val="2"/>
  </w:num>
  <w:num w:numId="5" w16cid:durableId="871963791">
    <w:abstractNumId w:val="3"/>
  </w:num>
  <w:num w:numId="6" w16cid:durableId="776028196">
    <w:abstractNumId w:val="0"/>
  </w:num>
  <w:num w:numId="7" w16cid:durableId="215698978">
    <w:abstractNumId w:val="5"/>
  </w:num>
  <w:num w:numId="8" w16cid:durableId="135962258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458"/>
    <w:rsid w:val="000D7393"/>
    <w:rsid w:val="000E7FD7"/>
    <w:rsid w:val="000F6242"/>
    <w:rsid w:val="00173529"/>
    <w:rsid w:val="001741CA"/>
    <w:rsid w:val="0019137E"/>
    <w:rsid w:val="00192D67"/>
    <w:rsid w:val="001952E9"/>
    <w:rsid w:val="001E0FE2"/>
    <w:rsid w:val="00203132"/>
    <w:rsid w:val="00223F30"/>
    <w:rsid w:val="002B0309"/>
    <w:rsid w:val="002B3E66"/>
    <w:rsid w:val="002D4543"/>
    <w:rsid w:val="002E794B"/>
    <w:rsid w:val="002F1940"/>
    <w:rsid w:val="0034621D"/>
    <w:rsid w:val="00353124"/>
    <w:rsid w:val="00362C96"/>
    <w:rsid w:val="00383545"/>
    <w:rsid w:val="00386FED"/>
    <w:rsid w:val="003C0EB0"/>
    <w:rsid w:val="003D0BD6"/>
    <w:rsid w:val="003D5A5B"/>
    <w:rsid w:val="003E6B45"/>
    <w:rsid w:val="003F6C65"/>
    <w:rsid w:val="004031FE"/>
    <w:rsid w:val="00433500"/>
    <w:rsid w:val="00433744"/>
    <w:rsid w:val="00433F71"/>
    <w:rsid w:val="00435EC5"/>
    <w:rsid w:val="00440D43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20F79"/>
    <w:rsid w:val="00545FA8"/>
    <w:rsid w:val="00561B7A"/>
    <w:rsid w:val="00561EFB"/>
    <w:rsid w:val="00564F77"/>
    <w:rsid w:val="005974F3"/>
    <w:rsid w:val="005A72EE"/>
    <w:rsid w:val="005C3F31"/>
    <w:rsid w:val="005C420B"/>
    <w:rsid w:val="006343C2"/>
    <w:rsid w:val="006345FF"/>
    <w:rsid w:val="006513EC"/>
    <w:rsid w:val="00673008"/>
    <w:rsid w:val="006A1DAA"/>
    <w:rsid w:val="006D5A20"/>
    <w:rsid w:val="006F621E"/>
    <w:rsid w:val="00715154"/>
    <w:rsid w:val="00732994"/>
    <w:rsid w:val="00747215"/>
    <w:rsid w:val="0075006C"/>
    <w:rsid w:val="007B295E"/>
    <w:rsid w:val="007D5A4D"/>
    <w:rsid w:val="007E4A2B"/>
    <w:rsid w:val="007E4FB0"/>
    <w:rsid w:val="007F4F92"/>
    <w:rsid w:val="00803E12"/>
    <w:rsid w:val="008156DF"/>
    <w:rsid w:val="00820ACD"/>
    <w:rsid w:val="00825E47"/>
    <w:rsid w:val="008A1F0F"/>
    <w:rsid w:val="008D772F"/>
    <w:rsid w:val="0091451F"/>
    <w:rsid w:val="009671A4"/>
    <w:rsid w:val="009676F5"/>
    <w:rsid w:val="009745E7"/>
    <w:rsid w:val="00981110"/>
    <w:rsid w:val="0099764C"/>
    <w:rsid w:val="009A26A0"/>
    <w:rsid w:val="009D31CE"/>
    <w:rsid w:val="00A14858"/>
    <w:rsid w:val="00A160C1"/>
    <w:rsid w:val="00A708B7"/>
    <w:rsid w:val="00A82405"/>
    <w:rsid w:val="00A96B92"/>
    <w:rsid w:val="00B11DEF"/>
    <w:rsid w:val="00B15809"/>
    <w:rsid w:val="00B81DC6"/>
    <w:rsid w:val="00B97703"/>
    <w:rsid w:val="00BA0E98"/>
    <w:rsid w:val="00BE5DD2"/>
    <w:rsid w:val="00C012C5"/>
    <w:rsid w:val="00C04A42"/>
    <w:rsid w:val="00C05D99"/>
    <w:rsid w:val="00C062D8"/>
    <w:rsid w:val="00C31926"/>
    <w:rsid w:val="00C3209A"/>
    <w:rsid w:val="00C620AE"/>
    <w:rsid w:val="00CA49BA"/>
    <w:rsid w:val="00CB15E5"/>
    <w:rsid w:val="00CF6087"/>
    <w:rsid w:val="00D2577C"/>
    <w:rsid w:val="00D50554"/>
    <w:rsid w:val="00D5584D"/>
    <w:rsid w:val="00D93526"/>
    <w:rsid w:val="00DB09AA"/>
    <w:rsid w:val="00DD199F"/>
    <w:rsid w:val="00E00C60"/>
    <w:rsid w:val="00E03BAE"/>
    <w:rsid w:val="00E04882"/>
    <w:rsid w:val="00E2149A"/>
    <w:rsid w:val="00E329C2"/>
    <w:rsid w:val="00E725E2"/>
    <w:rsid w:val="00E92E53"/>
    <w:rsid w:val="00EE4A19"/>
    <w:rsid w:val="00EE73B0"/>
    <w:rsid w:val="00F138BC"/>
    <w:rsid w:val="00F37205"/>
    <w:rsid w:val="00F4612E"/>
    <w:rsid w:val="00F63BD9"/>
    <w:rsid w:val="00F7065C"/>
    <w:rsid w:val="00FB7D96"/>
    <w:rsid w:val="00FC2B72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2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7472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7472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72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72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72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7215"/>
    <w:pPr>
      <w:outlineLvl w:val="5"/>
    </w:pPr>
  </w:style>
  <w:style w:type="paragraph" w:styleId="Heading7">
    <w:name w:val="heading 7"/>
    <w:basedOn w:val="H6"/>
    <w:next w:val="Normal"/>
    <w:qFormat/>
    <w:rsid w:val="00747215"/>
    <w:pPr>
      <w:outlineLvl w:val="6"/>
    </w:pPr>
  </w:style>
  <w:style w:type="paragraph" w:styleId="Heading8">
    <w:name w:val="heading 8"/>
    <w:basedOn w:val="Heading1"/>
    <w:next w:val="Normal"/>
    <w:qFormat/>
    <w:rsid w:val="007472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215"/>
    <w:pPr>
      <w:outlineLvl w:val="8"/>
    </w:pPr>
  </w:style>
  <w:style w:type="character" w:default="1" w:styleId="DefaultParagraphFont">
    <w:name w:val="Default Paragraph Font"/>
    <w:semiHidden/>
    <w:rsid w:val="007472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7215"/>
  </w:style>
  <w:style w:type="paragraph" w:styleId="Header">
    <w:name w:val="header"/>
    <w:link w:val="HeaderChar"/>
    <w:rsid w:val="007472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74721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472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747215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2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7472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747215"/>
    <w:pPr>
      <w:ind w:left="1701" w:hanging="1701"/>
    </w:pPr>
  </w:style>
  <w:style w:type="paragraph" w:styleId="TOC4">
    <w:name w:val="toc 4"/>
    <w:basedOn w:val="TOC3"/>
    <w:semiHidden/>
    <w:rsid w:val="00747215"/>
    <w:pPr>
      <w:ind w:left="1418" w:hanging="1418"/>
    </w:pPr>
  </w:style>
  <w:style w:type="paragraph" w:styleId="TOC3">
    <w:name w:val="toc 3"/>
    <w:basedOn w:val="TOC2"/>
    <w:semiHidden/>
    <w:rsid w:val="00747215"/>
    <w:pPr>
      <w:ind w:left="1134" w:hanging="1134"/>
    </w:pPr>
  </w:style>
  <w:style w:type="paragraph" w:styleId="TOC2">
    <w:name w:val="toc 2"/>
    <w:basedOn w:val="TOC1"/>
    <w:semiHidden/>
    <w:rsid w:val="007472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215"/>
    <w:pPr>
      <w:ind w:left="284"/>
    </w:pPr>
  </w:style>
  <w:style w:type="paragraph" w:styleId="Index1">
    <w:name w:val="index 1"/>
    <w:basedOn w:val="Normal"/>
    <w:semiHidden/>
    <w:rsid w:val="00747215"/>
    <w:pPr>
      <w:keepLines/>
      <w:spacing w:after="0"/>
    </w:pPr>
  </w:style>
  <w:style w:type="paragraph" w:customStyle="1" w:styleId="ZH">
    <w:name w:val="ZH"/>
    <w:rsid w:val="007472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747215"/>
    <w:pPr>
      <w:outlineLvl w:val="9"/>
    </w:pPr>
  </w:style>
  <w:style w:type="paragraph" w:styleId="ListNumber2">
    <w:name w:val="List Number 2"/>
    <w:basedOn w:val="ListNumber"/>
    <w:semiHidden/>
    <w:rsid w:val="00747215"/>
    <w:pPr>
      <w:ind w:left="851"/>
    </w:pPr>
  </w:style>
  <w:style w:type="character" w:styleId="FootnoteReference">
    <w:name w:val="footnote reference"/>
    <w:basedOn w:val="DefaultParagraphFont"/>
    <w:semiHidden/>
    <w:rsid w:val="007472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72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747215"/>
    <w:rPr>
      <w:b/>
    </w:rPr>
  </w:style>
  <w:style w:type="paragraph" w:customStyle="1" w:styleId="TAC">
    <w:name w:val="TAC"/>
    <w:basedOn w:val="TAL"/>
    <w:link w:val="TACChar"/>
    <w:rsid w:val="00747215"/>
    <w:pPr>
      <w:jc w:val="center"/>
    </w:pPr>
  </w:style>
  <w:style w:type="paragraph" w:customStyle="1" w:styleId="TF">
    <w:name w:val="TF"/>
    <w:basedOn w:val="TH"/>
    <w:rsid w:val="00747215"/>
    <w:pPr>
      <w:keepNext w:val="0"/>
      <w:spacing w:before="0" w:after="240"/>
    </w:pPr>
  </w:style>
  <w:style w:type="paragraph" w:customStyle="1" w:styleId="NO">
    <w:name w:val="NO"/>
    <w:basedOn w:val="Normal"/>
    <w:rsid w:val="00747215"/>
    <w:pPr>
      <w:keepLines/>
      <w:ind w:left="1135" w:hanging="851"/>
    </w:pPr>
  </w:style>
  <w:style w:type="paragraph" w:styleId="TOC9">
    <w:name w:val="toc 9"/>
    <w:basedOn w:val="TOC8"/>
    <w:semiHidden/>
    <w:rsid w:val="00747215"/>
    <w:pPr>
      <w:ind w:left="1418" w:hanging="1418"/>
    </w:pPr>
  </w:style>
  <w:style w:type="paragraph" w:customStyle="1" w:styleId="EX">
    <w:name w:val="EX"/>
    <w:basedOn w:val="Normal"/>
    <w:rsid w:val="00747215"/>
    <w:pPr>
      <w:keepLines/>
      <w:ind w:left="1702" w:hanging="1418"/>
    </w:pPr>
  </w:style>
  <w:style w:type="paragraph" w:customStyle="1" w:styleId="FP">
    <w:name w:val="FP"/>
    <w:basedOn w:val="Normal"/>
    <w:rsid w:val="00747215"/>
    <w:pPr>
      <w:spacing w:after="0"/>
    </w:pPr>
  </w:style>
  <w:style w:type="paragraph" w:customStyle="1" w:styleId="LD">
    <w:name w:val="LD"/>
    <w:rsid w:val="007472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747215"/>
    <w:pPr>
      <w:spacing w:after="0"/>
    </w:pPr>
  </w:style>
  <w:style w:type="paragraph" w:customStyle="1" w:styleId="EW">
    <w:name w:val="EW"/>
    <w:basedOn w:val="EX"/>
    <w:rsid w:val="00747215"/>
    <w:pPr>
      <w:spacing w:after="0"/>
    </w:pPr>
  </w:style>
  <w:style w:type="paragraph" w:styleId="TOC6">
    <w:name w:val="toc 6"/>
    <w:basedOn w:val="TOC5"/>
    <w:next w:val="Normal"/>
    <w:semiHidden/>
    <w:rsid w:val="00747215"/>
    <w:pPr>
      <w:ind w:left="1985" w:hanging="1985"/>
    </w:pPr>
  </w:style>
  <w:style w:type="paragraph" w:styleId="TOC7">
    <w:name w:val="toc 7"/>
    <w:basedOn w:val="TOC6"/>
    <w:next w:val="Normal"/>
    <w:semiHidden/>
    <w:rsid w:val="00747215"/>
    <w:pPr>
      <w:ind w:left="2268" w:hanging="2268"/>
    </w:pPr>
  </w:style>
  <w:style w:type="paragraph" w:styleId="ListBullet2">
    <w:name w:val="List Bullet 2"/>
    <w:basedOn w:val="ListBullet"/>
    <w:semiHidden/>
    <w:rsid w:val="00747215"/>
    <w:pPr>
      <w:ind w:left="851"/>
    </w:pPr>
  </w:style>
  <w:style w:type="paragraph" w:styleId="ListBullet3">
    <w:name w:val="List Bullet 3"/>
    <w:basedOn w:val="ListBullet2"/>
    <w:semiHidden/>
    <w:rsid w:val="00747215"/>
    <w:pPr>
      <w:ind w:left="1135"/>
    </w:pPr>
  </w:style>
  <w:style w:type="paragraph" w:styleId="ListNumber">
    <w:name w:val="List Number"/>
    <w:basedOn w:val="List"/>
    <w:semiHidden/>
    <w:rsid w:val="00747215"/>
  </w:style>
  <w:style w:type="paragraph" w:customStyle="1" w:styleId="EQ">
    <w:name w:val="EQ"/>
    <w:basedOn w:val="Normal"/>
    <w:next w:val="Normal"/>
    <w:rsid w:val="007472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72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72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2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47215"/>
    <w:pPr>
      <w:jc w:val="right"/>
    </w:pPr>
  </w:style>
  <w:style w:type="paragraph" w:customStyle="1" w:styleId="H6">
    <w:name w:val="H6"/>
    <w:basedOn w:val="Heading5"/>
    <w:next w:val="Normal"/>
    <w:rsid w:val="007472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47215"/>
    <w:pPr>
      <w:ind w:left="851" w:hanging="851"/>
    </w:pPr>
  </w:style>
  <w:style w:type="paragraph" w:customStyle="1" w:styleId="TAL">
    <w:name w:val="TAL"/>
    <w:basedOn w:val="Normal"/>
    <w:rsid w:val="007472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72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472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7472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7472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747215"/>
    <w:pPr>
      <w:framePr w:wrap="notBeside" w:y="16161"/>
    </w:pPr>
  </w:style>
  <w:style w:type="character" w:customStyle="1" w:styleId="ZGSM">
    <w:name w:val="ZGSM"/>
    <w:rsid w:val="00747215"/>
  </w:style>
  <w:style w:type="paragraph" w:styleId="List2">
    <w:name w:val="List 2"/>
    <w:basedOn w:val="List"/>
    <w:semiHidden/>
    <w:rsid w:val="00747215"/>
    <w:pPr>
      <w:ind w:left="851"/>
    </w:pPr>
  </w:style>
  <w:style w:type="paragraph" w:customStyle="1" w:styleId="ZG">
    <w:name w:val="ZG"/>
    <w:rsid w:val="007472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747215"/>
    <w:pPr>
      <w:ind w:left="1135"/>
    </w:pPr>
  </w:style>
  <w:style w:type="paragraph" w:styleId="List4">
    <w:name w:val="List 4"/>
    <w:basedOn w:val="List3"/>
    <w:semiHidden/>
    <w:rsid w:val="00747215"/>
    <w:pPr>
      <w:ind w:left="1418"/>
    </w:pPr>
  </w:style>
  <w:style w:type="paragraph" w:styleId="List5">
    <w:name w:val="List 5"/>
    <w:basedOn w:val="List4"/>
    <w:semiHidden/>
    <w:rsid w:val="00747215"/>
    <w:pPr>
      <w:ind w:left="1702"/>
    </w:pPr>
  </w:style>
  <w:style w:type="paragraph" w:customStyle="1" w:styleId="EditorsNote">
    <w:name w:val="Editor's Note"/>
    <w:basedOn w:val="NO"/>
    <w:rsid w:val="00747215"/>
    <w:rPr>
      <w:color w:val="FF0000"/>
    </w:rPr>
  </w:style>
  <w:style w:type="paragraph" w:styleId="List">
    <w:name w:val="List"/>
    <w:basedOn w:val="Normal"/>
    <w:semiHidden/>
    <w:rsid w:val="00747215"/>
    <w:pPr>
      <w:ind w:left="568" w:hanging="284"/>
    </w:pPr>
  </w:style>
  <w:style w:type="paragraph" w:styleId="ListBullet">
    <w:name w:val="List Bullet"/>
    <w:basedOn w:val="List"/>
    <w:semiHidden/>
    <w:rsid w:val="00747215"/>
  </w:style>
  <w:style w:type="paragraph" w:styleId="ListBullet4">
    <w:name w:val="List Bullet 4"/>
    <w:basedOn w:val="ListBullet3"/>
    <w:semiHidden/>
    <w:rsid w:val="00747215"/>
    <w:pPr>
      <w:ind w:left="1418"/>
    </w:pPr>
  </w:style>
  <w:style w:type="paragraph" w:styleId="ListBullet5">
    <w:name w:val="List Bullet 5"/>
    <w:basedOn w:val="ListBullet4"/>
    <w:semiHidden/>
    <w:rsid w:val="00747215"/>
    <w:pPr>
      <w:ind w:left="1702"/>
    </w:pPr>
  </w:style>
  <w:style w:type="paragraph" w:customStyle="1" w:styleId="B2">
    <w:name w:val="B2"/>
    <w:basedOn w:val="List2"/>
    <w:rsid w:val="00747215"/>
  </w:style>
  <w:style w:type="paragraph" w:customStyle="1" w:styleId="B3">
    <w:name w:val="B3"/>
    <w:basedOn w:val="List3"/>
    <w:rsid w:val="00747215"/>
  </w:style>
  <w:style w:type="paragraph" w:customStyle="1" w:styleId="B4">
    <w:name w:val="B4"/>
    <w:basedOn w:val="List4"/>
    <w:rsid w:val="00747215"/>
  </w:style>
  <w:style w:type="paragraph" w:customStyle="1" w:styleId="B5">
    <w:name w:val="B5"/>
    <w:basedOn w:val="List5"/>
    <w:rsid w:val="00747215"/>
  </w:style>
  <w:style w:type="paragraph" w:customStyle="1" w:styleId="ZTD">
    <w:name w:val="ZTD"/>
    <w:basedOn w:val="ZB"/>
    <w:rsid w:val="0074721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eastAsia="Times New Roman" w:hAnsi="Arial"/>
      <w:b/>
      <w:lang w:eastAsia="zh-CN"/>
    </w:rPr>
  </w:style>
  <w:style w:type="character" w:customStyle="1" w:styleId="TAHCar">
    <w:name w:val="TAH Car"/>
    <w:link w:val="TAH"/>
    <w:qFormat/>
    <w:rsid w:val="004E4400"/>
    <w:rPr>
      <w:rFonts w:ascii="Arial" w:eastAsia="Times New Roman" w:hAnsi="Arial"/>
      <w:b/>
      <w:sz w:val="18"/>
      <w:lang w:eastAsia="zh-CN"/>
    </w:rPr>
  </w:style>
  <w:style w:type="character" w:customStyle="1" w:styleId="TACChar">
    <w:name w:val="TAC Char"/>
    <w:link w:val="TAC"/>
    <w:qFormat/>
    <w:rsid w:val="004E4400"/>
    <w:rPr>
      <w:rFonts w:ascii="Arial" w:eastAsia="Times New Roman" w:hAnsi="Arial"/>
      <w:sz w:val="18"/>
      <w:lang w:eastAsia="zh-CN"/>
    </w:rPr>
  </w:style>
  <w:style w:type="character" w:customStyle="1" w:styleId="TANChar">
    <w:name w:val="TAN Char"/>
    <w:link w:val="TAN"/>
    <w:qFormat/>
    <w:rsid w:val="00561B7A"/>
    <w:rPr>
      <w:rFonts w:ascii="Arial" w:eastAsia="Times New Roman" w:hAnsi="Arial"/>
      <w:sz w:val="18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,リ"/>
    <w:basedOn w:val="Normal"/>
    <w:link w:val="ListParagraphChar"/>
    <w:uiPriority w:val="99"/>
    <w:qFormat/>
    <w:rsid w:val="00561B7A"/>
    <w:pPr>
      <w:ind w:firstLineChars="200" w:firstLine="420"/>
    </w:pPr>
    <w:rPr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1B7A"/>
    <w:rPr>
      <w:rFonts w:eastAsia="MS Mincho"/>
      <w:lang w:eastAsia="en-US"/>
    </w:rPr>
  </w:style>
  <w:style w:type="paragraph" w:customStyle="1" w:styleId="ListParagraph2">
    <w:name w:val="List Paragraph2"/>
    <w:basedOn w:val="Normal"/>
    <w:link w:val="1"/>
    <w:uiPriority w:val="34"/>
    <w:qFormat/>
    <w:rsid w:val="0043374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1">
    <w:name w:val="列表段落 字符1"/>
    <w:link w:val="ListParagraph2"/>
    <w:uiPriority w:val="34"/>
    <w:qFormat/>
    <w:locked/>
    <w:rsid w:val="0043374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2025-11-04T21:14:00Z</dcterms:created>
  <dcterms:modified xsi:type="dcterms:W3CDTF">2025-11-04T21:58:00Z</dcterms:modified>
</cp:coreProperties>
</file>