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cyan"/>
          <w:lang w:val="en-US"/>
        </w:rPr>
        <w:t>draft</w:t>
      </w:r>
      <w:r>
        <w:rPr>
          <w:rFonts w:hint="eastAsia" w:eastAsia="宋体"/>
          <w:highlight w:val="cyan"/>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Report from session on Rel-18 MIMO, Rel-19 MIMO, 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5"/>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7"/>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1B839A07">
      <w:pPr>
        <w:pStyle w:val="3"/>
        <w:bidi w:val="0"/>
        <w:rPr>
          <w:rFonts w:hint="default"/>
          <w:u w:val="single"/>
          <w:lang w:val="en-US" w:eastAsia="zh-CN"/>
        </w:rPr>
      </w:pPr>
      <w:r>
        <w:rPr>
          <w:rFonts w:hint="eastAsia"/>
          <w:u w:val="single"/>
          <w:lang w:val="en-US" w:eastAsia="zh-CN"/>
        </w:rPr>
        <w:t>IPA CRs</w:t>
      </w:r>
    </w:p>
    <w:p w14:paraId="7B28F294">
      <w:pPr>
        <w:pStyle w:val="49"/>
        <w:rPr>
          <w:rFonts w:eastAsia="宋体"/>
          <w:lang w:eastAsia="zh-CN"/>
        </w:rPr>
      </w:pPr>
    </w:p>
    <w:p w14:paraId="3F238B03">
      <w:pPr>
        <w:pStyle w:val="3"/>
      </w:pPr>
      <w:r>
        <w:t>R2-2508325</w:t>
      </w:r>
      <w:r>
        <w:tab/>
      </w:r>
      <w:r>
        <w:t>Correction on dependency of group-based beam reporting</w:t>
      </w:r>
      <w:r>
        <w:tab/>
      </w:r>
      <w:r>
        <w:t>Nokia</w:t>
      </w:r>
      <w:r>
        <w:tab/>
      </w:r>
      <w:r>
        <w:t>CR</w:t>
      </w:r>
      <w:r>
        <w:tab/>
      </w:r>
      <w:r>
        <w:t>Rel-18</w:t>
      </w:r>
      <w:r>
        <w:tab/>
      </w:r>
      <w:r>
        <w:t>38.331</w:t>
      </w:r>
      <w:r>
        <w:tab/>
      </w:r>
      <w:r>
        <w:t>18.7.0</w:t>
      </w:r>
      <w:r>
        <w:tab/>
      </w:r>
      <w:r>
        <w:t>5543</w:t>
      </w:r>
      <w:r>
        <w:tab/>
      </w:r>
      <w:r>
        <w:t>1</w:t>
      </w:r>
      <w:r>
        <w:tab/>
      </w:r>
      <w:r>
        <w:t>F</w:t>
      </w:r>
      <w:r>
        <w:tab/>
      </w:r>
      <w:r>
        <w:t>NR_MIMO_evo_DL_UL-Core</w:t>
      </w:r>
      <w:r>
        <w:tab/>
      </w:r>
      <w:r>
        <w:t>R2-2507547</w:t>
      </w:r>
    </w:p>
    <w:p w14:paraId="1A9EAC59">
      <w:pPr>
        <w:pStyle w:val="4"/>
      </w:pPr>
      <w:r>
        <w:t>=&gt; Revised in R2-2509121</w:t>
      </w:r>
    </w:p>
    <w:p w14:paraId="3D1E9CB9">
      <w:pPr>
        <w:pStyle w:val="3"/>
      </w:pPr>
      <w:r>
        <w:t>R2-2509121</w:t>
      </w:r>
      <w:r>
        <w:tab/>
      </w:r>
      <w:r>
        <w:t>Correction on dependency of group-based beam reporting</w:t>
      </w:r>
      <w:r>
        <w:tab/>
      </w:r>
      <w:r>
        <w:t>Nokia</w:t>
      </w:r>
      <w:r>
        <w:tab/>
      </w:r>
      <w:r>
        <w:t>CR</w:t>
      </w:r>
      <w:r>
        <w:tab/>
      </w:r>
      <w:r>
        <w:t>Rel-18</w:t>
      </w:r>
      <w:r>
        <w:tab/>
      </w:r>
      <w:r>
        <w:t>38.331</w:t>
      </w:r>
      <w:r>
        <w:tab/>
      </w:r>
      <w:r>
        <w:t>18.7.0</w:t>
      </w:r>
      <w:r>
        <w:tab/>
      </w:r>
      <w:r>
        <w:t>5543</w:t>
      </w:r>
      <w:r>
        <w:tab/>
      </w:r>
      <w:r>
        <w:t>2</w:t>
      </w:r>
      <w:r>
        <w:tab/>
      </w:r>
      <w:r>
        <w:t>F</w:t>
      </w:r>
      <w:r>
        <w:tab/>
      </w:r>
      <w:r>
        <w:t>NR_MIMO_evo_DL_UL-Core</w:t>
      </w:r>
      <w:r>
        <w:tab/>
      </w:r>
      <w:r>
        <w:t>R2-2508325</w:t>
      </w:r>
    </w:p>
    <w:p w14:paraId="1D488847">
      <w:pPr>
        <w:pStyle w:val="3"/>
      </w:pPr>
      <w:r>
        <w:t>R2-2508326</w:t>
      </w:r>
      <w:r>
        <w:tab/>
      </w:r>
      <w:r>
        <w:t>Correction on dependency of group-based beam reporting</w:t>
      </w:r>
      <w:r>
        <w:tab/>
      </w:r>
      <w:r>
        <w:t>Nokia</w:t>
      </w:r>
      <w:r>
        <w:tab/>
      </w:r>
      <w:r>
        <w:t>CR</w:t>
      </w:r>
      <w:r>
        <w:tab/>
      </w:r>
      <w:r>
        <w:t>Rel-19</w:t>
      </w:r>
      <w:r>
        <w:tab/>
      </w:r>
      <w:r>
        <w:t>38.331</w:t>
      </w:r>
      <w:r>
        <w:tab/>
      </w:r>
      <w:r>
        <w:t>19.0.0</w:t>
      </w:r>
      <w:r>
        <w:tab/>
      </w:r>
      <w:r>
        <w:t>5544</w:t>
      </w:r>
      <w:r>
        <w:tab/>
      </w:r>
      <w:r>
        <w:t>1</w:t>
      </w:r>
      <w:r>
        <w:tab/>
      </w:r>
      <w:r>
        <w:t>A</w:t>
      </w:r>
      <w:r>
        <w:tab/>
      </w:r>
      <w:r>
        <w:t>NR_MIMO_evo_DL_UL-Core</w:t>
      </w:r>
      <w:r>
        <w:tab/>
      </w:r>
      <w:r>
        <w:t>R2-2507548</w:t>
      </w:r>
    </w:p>
    <w:p w14:paraId="10547AED">
      <w:pPr>
        <w:pStyle w:val="4"/>
      </w:pPr>
      <w:r>
        <w:t>=&gt; Revised in R2-2509122</w:t>
      </w:r>
    </w:p>
    <w:p w14:paraId="37B3923E">
      <w:pPr>
        <w:pStyle w:val="3"/>
      </w:pPr>
      <w:r>
        <w:t>R2-2509122</w:t>
      </w:r>
      <w:r>
        <w:tab/>
      </w:r>
      <w:r>
        <w:t>Correction on dependency of group-based beam reporting</w:t>
      </w:r>
      <w:r>
        <w:tab/>
      </w:r>
      <w:r>
        <w:t>Nokia</w:t>
      </w:r>
      <w:r>
        <w:tab/>
      </w:r>
      <w:r>
        <w:t>CR</w:t>
      </w:r>
      <w:r>
        <w:tab/>
      </w:r>
      <w:r>
        <w:t>Rel-19</w:t>
      </w:r>
      <w:r>
        <w:tab/>
      </w:r>
      <w:r>
        <w:t>38.331</w:t>
      </w:r>
      <w:r>
        <w:tab/>
      </w:r>
      <w:r>
        <w:t>19.0.0</w:t>
      </w:r>
      <w:r>
        <w:tab/>
      </w:r>
      <w:r>
        <w:t>5544</w:t>
      </w:r>
      <w:r>
        <w:tab/>
      </w:r>
      <w:r>
        <w:t>2</w:t>
      </w:r>
      <w:r>
        <w:tab/>
      </w:r>
      <w:r>
        <w:t>A</w:t>
      </w:r>
      <w:r>
        <w:tab/>
      </w:r>
      <w:r>
        <w:t>NR_MIMO_evo_DL_UL-Core</w:t>
      </w:r>
      <w:r>
        <w:tab/>
      </w:r>
      <w:r>
        <w:t>R2-2508326</w:t>
      </w:r>
    </w:p>
    <w:p w14:paraId="251330BA">
      <w:pPr>
        <w:pStyle w:val="49"/>
        <w:rPr>
          <w:rFonts w:eastAsia="宋体"/>
          <w:lang w:eastAsia="zh-CN"/>
        </w:rPr>
      </w:pPr>
    </w:p>
    <w:p w14:paraId="703360C0">
      <w:pPr>
        <w:pStyle w:val="49"/>
        <w:rPr>
          <w:rFonts w:eastAsia="宋体"/>
          <w:lang w:eastAsia="zh-CN"/>
        </w:rPr>
      </w:pPr>
    </w:p>
    <w:p w14:paraId="4FBA2F25">
      <w:pPr>
        <w:pStyle w:val="2"/>
        <w:rPr>
          <w:rFonts w:eastAsia="宋体"/>
          <w:lang w:eastAsia="zh-CN"/>
        </w:rPr>
      </w:pPr>
      <w:r>
        <w:t>8</w:t>
      </w:r>
      <w:r>
        <w:tab/>
      </w:r>
      <w:r>
        <w:t>Rel-19</w:t>
      </w:r>
    </w:p>
    <w:p w14:paraId="1B11DE9E">
      <w:pPr>
        <w:pStyle w:val="5"/>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6"/>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3"/>
        <w:rPr>
          <w:rFonts w:hint="eastAsia" w:eastAsia="宋体"/>
          <w:lang w:eastAsia="zh-CN"/>
        </w:rPr>
      </w:pPr>
    </w:p>
    <w:p w14:paraId="2662BDE8">
      <w:pPr>
        <w:pStyle w:val="3"/>
        <w:rPr>
          <w:rFonts w:hint="eastAsia" w:eastAsia="宋体"/>
          <w:u w:val="single"/>
          <w:lang w:eastAsia="zh-CN"/>
        </w:rPr>
      </w:pPr>
      <w:r>
        <w:rPr>
          <w:rFonts w:hint="eastAsia" w:eastAsia="宋体"/>
          <w:u w:val="single"/>
          <w:lang w:eastAsia="zh-CN"/>
        </w:rPr>
        <w:t>LSs</w:t>
      </w:r>
    </w:p>
    <w:p w14:paraId="1415EC40">
      <w:pPr>
        <w:pStyle w:val="3"/>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49A73FA1">
      <w:pPr>
        <w:pStyle w:val="3"/>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4B9089A1">
      <w:pPr>
        <w:pStyle w:val="3"/>
        <w:rPr>
          <w:rFonts w:hint="eastAsia" w:eastAsia="宋体"/>
          <w:lang w:eastAsia="zh-CN"/>
        </w:rPr>
      </w:pPr>
    </w:p>
    <w:p w14:paraId="19B61080">
      <w:pPr>
        <w:pStyle w:val="4"/>
        <w:ind w:left="0" w:firstLine="0"/>
        <w:rPr>
          <w:rFonts w:hint="eastAsia" w:eastAsia="宋体"/>
          <w:u w:val="single"/>
          <w:lang w:eastAsia="zh-CN"/>
        </w:rPr>
      </w:pPr>
      <w:r>
        <w:rPr>
          <w:rFonts w:hint="eastAsia" w:eastAsia="宋体"/>
          <w:u w:val="single"/>
          <w:lang w:eastAsia="zh-CN"/>
        </w:rPr>
        <w:t>RRC</w:t>
      </w:r>
    </w:p>
    <w:p w14:paraId="5CFCFE7B">
      <w:pPr>
        <w:pStyle w:val="3"/>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4"/>
        <w:rPr>
          <w:rFonts w:hint="eastAsia" w:eastAsia="宋体"/>
          <w:lang w:eastAsia="zh-CN"/>
        </w:rPr>
      </w:pPr>
      <w:r>
        <w:rPr>
          <w:rFonts w:eastAsia="宋体"/>
          <w:lang w:eastAsia="zh-CN"/>
        </w:rPr>
        <w:t>=&gt; Revised in R2-2509143</w:t>
      </w:r>
    </w:p>
    <w:p w14:paraId="19178865">
      <w:pPr>
        <w:pStyle w:val="3"/>
        <w:rPr>
          <w:rFonts w:hint="eastAsia" w:eastAsia="宋体"/>
          <w:lang w:eastAsia="zh-CN"/>
        </w:rPr>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6DC7F0D5">
      <w:pPr>
        <w:pStyle w:val="3"/>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4"/>
        <w:rPr>
          <w:lang w:eastAsia="zh-CN"/>
        </w:rPr>
      </w:pPr>
      <w:r>
        <w:rPr>
          <w:lang w:eastAsia="zh-CN"/>
        </w:rPr>
        <w:t>=&gt; Revised in R2-2509144</w:t>
      </w:r>
    </w:p>
    <w:p w14:paraId="038D745D">
      <w:pPr>
        <w:pStyle w:val="3"/>
      </w:pPr>
      <w:r>
        <w:t>R2-2509144</w:t>
      </w:r>
      <w:r>
        <w:tab/>
      </w:r>
      <w:r>
        <w:t>LPWUS RILs resolutions (based on review file v081)</w:t>
      </w:r>
      <w:r>
        <w:tab/>
      </w:r>
      <w:r>
        <w:t>vivo</w:t>
      </w:r>
      <w:r>
        <w:tab/>
      </w:r>
      <w:r>
        <w:t>discussion</w:t>
      </w:r>
      <w:r>
        <w:tab/>
      </w:r>
      <w:r>
        <w:t>Rel-19</w:t>
      </w:r>
      <w:r>
        <w:tab/>
      </w:r>
      <w:r>
        <w:t>NR_LPWUS-Core</w:t>
      </w:r>
    </w:p>
    <w:p w14:paraId="64B5BD4B">
      <w:pPr>
        <w:pStyle w:val="3"/>
        <w:rPr>
          <w:rFonts w:hint="eastAsia" w:eastAsia="宋体"/>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B2BD837">
      <w:pPr>
        <w:pStyle w:val="3"/>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4"/>
        <w:rPr>
          <w:lang w:eastAsia="zh-CN"/>
        </w:rPr>
      </w:pPr>
      <w:r>
        <w:rPr>
          <w:lang w:eastAsia="zh-CN"/>
        </w:rPr>
        <w:t>=&gt; Revised in R2-2509145</w:t>
      </w:r>
    </w:p>
    <w:p w14:paraId="7AF9CCF0">
      <w:pPr>
        <w:pStyle w:val="3"/>
      </w:pPr>
      <w:r>
        <w:t>R2-2509145</w:t>
      </w:r>
      <w:r>
        <w:tab/>
      </w:r>
      <w:r>
        <w:t>LPWUS Comments file</w:t>
      </w:r>
      <w:r>
        <w:tab/>
      </w:r>
      <w:r>
        <w:t>vivo</w:t>
      </w:r>
      <w:r>
        <w:tab/>
      </w:r>
      <w:r>
        <w:t>discussion</w:t>
      </w:r>
      <w:r>
        <w:tab/>
      </w:r>
      <w:r>
        <w:t>Rel-19</w:t>
      </w:r>
      <w:r>
        <w:tab/>
      </w:r>
      <w:r>
        <w:t>NR_LPWUS-Core</w:t>
      </w:r>
    </w:p>
    <w:p w14:paraId="5C380D52">
      <w:pPr>
        <w:pStyle w:val="3"/>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47A48CB7">
      <w:pPr>
        <w:pStyle w:val="4"/>
        <w:rPr>
          <w:rFonts w:hint="eastAsia" w:eastAsia="宋体"/>
          <w:lang w:eastAsia="zh-CN"/>
        </w:rPr>
      </w:pPr>
    </w:p>
    <w:p w14:paraId="6267655D">
      <w:pPr>
        <w:pStyle w:val="3"/>
        <w:rPr>
          <w:rFonts w:hint="eastAsia" w:eastAsia="宋体"/>
          <w:u w:val="single"/>
          <w:lang w:eastAsia="zh-CN"/>
        </w:rPr>
      </w:pPr>
      <w:r>
        <w:rPr>
          <w:rFonts w:hint="eastAsia" w:eastAsia="宋体"/>
          <w:u w:val="single"/>
          <w:lang w:eastAsia="zh-CN"/>
        </w:rPr>
        <w:t>38.304</w:t>
      </w:r>
    </w:p>
    <w:p w14:paraId="06E47550">
      <w:pPr>
        <w:pStyle w:val="3"/>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057524A8">
      <w:pPr>
        <w:pStyle w:val="3"/>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3BB41709">
      <w:pPr>
        <w:pStyle w:val="4"/>
        <w:ind w:left="0" w:firstLine="0"/>
        <w:rPr>
          <w:rFonts w:hint="eastAsia" w:eastAsia="宋体"/>
          <w:lang w:eastAsia="zh-CN"/>
        </w:rPr>
      </w:pPr>
    </w:p>
    <w:p w14:paraId="6D63DF79">
      <w:pPr>
        <w:pStyle w:val="4"/>
        <w:ind w:left="0" w:firstLine="0"/>
        <w:rPr>
          <w:rFonts w:hint="eastAsia" w:eastAsia="宋体"/>
          <w:u w:val="single"/>
          <w:lang w:eastAsia="zh-CN"/>
        </w:rPr>
      </w:pPr>
      <w:r>
        <w:rPr>
          <w:rFonts w:hint="eastAsia" w:eastAsia="宋体"/>
          <w:u w:val="single"/>
          <w:lang w:eastAsia="zh-CN"/>
        </w:rPr>
        <w:t>37.340</w:t>
      </w:r>
    </w:p>
    <w:p w14:paraId="6C09C0A4">
      <w:pPr>
        <w:pStyle w:val="3"/>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4D08EB15">
      <w:pPr>
        <w:pStyle w:val="3"/>
        <w:rPr>
          <w:rFonts w:hint="eastAsia" w:eastAsia="宋体"/>
          <w:lang w:eastAsia="zh-CN"/>
        </w:rPr>
      </w:pPr>
    </w:p>
    <w:p w14:paraId="6A2F618A">
      <w:pPr>
        <w:pStyle w:val="3"/>
        <w:rPr>
          <w:rFonts w:hint="eastAsia" w:eastAsia="宋体"/>
          <w:u w:val="single"/>
          <w:lang w:eastAsia="zh-CN"/>
        </w:rPr>
      </w:pPr>
      <w:r>
        <w:rPr>
          <w:rFonts w:hint="eastAsia" w:eastAsia="宋体"/>
          <w:u w:val="single"/>
          <w:lang w:eastAsia="zh-CN"/>
        </w:rPr>
        <w:t>38.300</w:t>
      </w:r>
    </w:p>
    <w:p w14:paraId="668E19E4">
      <w:pPr>
        <w:pStyle w:val="3"/>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504F9FE6">
      <w:pPr>
        <w:pStyle w:val="4"/>
        <w:rPr>
          <w:rFonts w:hint="eastAsia" w:eastAsia="宋体"/>
          <w:lang w:eastAsia="zh-CN"/>
        </w:rPr>
      </w:pPr>
    </w:p>
    <w:p w14:paraId="0DDE50D9">
      <w:pPr>
        <w:pStyle w:val="6"/>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3"/>
        <w:rPr>
          <w:rFonts w:hint="eastAsia" w:eastAsia="宋体"/>
          <w:lang w:eastAsia="zh-CN"/>
        </w:rPr>
      </w:pPr>
    </w:p>
    <w:p w14:paraId="687698F5">
      <w:pPr>
        <w:pStyle w:val="3"/>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3"/>
        <w:rPr>
          <w:rFonts w:hint="eastAsia" w:eastAsia="宋体"/>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53C612C9">
      <w:pPr>
        <w:pStyle w:val="4"/>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4"/>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4"/>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4"/>
        <w:ind w:left="0" w:firstLine="0"/>
        <w:rPr>
          <w:rFonts w:hint="eastAsia" w:eastAsia="宋体"/>
          <w:lang w:eastAsia="zh-CN"/>
        </w:rPr>
      </w:pPr>
    </w:p>
    <w:p w14:paraId="455CFF0B">
      <w:pPr>
        <w:pStyle w:val="3"/>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574BFEBB">
      <w:pPr>
        <w:pStyle w:val="4"/>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4"/>
        <w:ind w:left="0" w:firstLine="0"/>
        <w:rPr>
          <w:rFonts w:hint="eastAsia" w:eastAsia="宋体"/>
          <w:lang w:eastAsia="zh-CN"/>
        </w:rPr>
      </w:pPr>
    </w:p>
    <w:p w14:paraId="04D9233C">
      <w:pPr>
        <w:pStyle w:val="3"/>
        <w:rPr>
          <w:rFonts w:hint="eastAsia" w:eastAsia="宋体"/>
          <w:i/>
          <w:highlight w:val="lightGray"/>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i/>
          <w:highlight w:val="lightGray"/>
          <w:lang w:eastAsia="zh-CN"/>
        </w:rPr>
        <w:t>discussion</w:t>
      </w:r>
      <w:r>
        <w:rPr>
          <w:i/>
          <w:highlight w:val="lightGray"/>
          <w:lang w:eastAsia="zh-CN"/>
        </w:rPr>
        <w:tab/>
      </w:r>
      <w:r>
        <w:rPr>
          <w:i/>
          <w:highlight w:val="lightGray"/>
          <w:lang w:eastAsia="zh-CN"/>
        </w:rPr>
        <w:t>Rel-19</w:t>
      </w:r>
      <w:r>
        <w:rPr>
          <w:i/>
          <w:highlight w:val="lightGray"/>
          <w:lang w:eastAsia="zh-CN"/>
        </w:rPr>
        <w:tab/>
      </w:r>
      <w:r>
        <w:rPr>
          <w:i/>
          <w:highlight w:val="lightGray"/>
          <w:lang w:eastAsia="zh-CN"/>
        </w:rPr>
        <w:t>NR_LPWUS-Core</w:t>
      </w:r>
    </w:p>
    <w:p w14:paraId="391E7619">
      <w:pPr>
        <w:pStyle w:val="4"/>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4"/>
        <w:ind w:left="0" w:firstLine="0"/>
        <w:rPr>
          <w:rFonts w:hint="eastAsia" w:eastAsia="宋体"/>
          <w:lang w:eastAsia="zh-CN"/>
        </w:rPr>
      </w:pPr>
    </w:p>
    <w:p w14:paraId="1922A604">
      <w:pPr>
        <w:pStyle w:val="4"/>
        <w:ind w:left="0" w:firstLine="0"/>
        <w:rPr>
          <w:rFonts w:hint="eastAsia" w:eastAsia="宋体"/>
          <w:u w:val="single"/>
          <w:lang w:eastAsia="zh-CN"/>
        </w:rPr>
      </w:pPr>
      <w:r>
        <w:rPr>
          <w:rFonts w:hint="eastAsia" w:eastAsia="宋体"/>
          <w:u w:val="single"/>
          <w:lang w:eastAsia="zh-CN"/>
        </w:rPr>
        <w:t>Other RRC related issues</w:t>
      </w:r>
    </w:p>
    <w:p w14:paraId="71FB9390">
      <w:pPr>
        <w:pStyle w:val="3"/>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5C39687F">
      <w:pPr>
        <w:pStyle w:val="4"/>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2682B179">
      <w:pPr>
        <w:pStyle w:val="4"/>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r>
      <w:r>
        <w:rPr>
          <w:rFonts w:eastAsia="宋体"/>
          <w:i/>
          <w:highlight w:val="lightGray"/>
          <w:lang w:eastAsia="zh-CN"/>
        </w:rPr>
        <w:t>RAN2 confirms the possible configuration options above.</w:t>
      </w:r>
    </w:p>
    <w:p w14:paraId="7EDF2AE5">
      <w:pPr>
        <w:pStyle w:val="4"/>
        <w:rPr>
          <w:rFonts w:eastAsia="宋体"/>
          <w:i/>
          <w:highlight w:val="lightGray"/>
          <w:lang w:eastAsia="zh-CN"/>
        </w:rPr>
      </w:pPr>
      <w:r>
        <w:rPr>
          <w:rFonts w:eastAsia="宋体"/>
          <w:i/>
          <w:highlight w:val="lightGray"/>
          <w:lang w:eastAsia="zh-CN"/>
        </w:rPr>
        <w:t>Proposal 8</w:t>
      </w:r>
      <w:r>
        <w:rPr>
          <w:rFonts w:eastAsia="宋体"/>
          <w:i/>
          <w:highlight w:val="lightGray"/>
          <w:lang w:eastAsia="zh-CN"/>
        </w:rPr>
        <w:tab/>
      </w:r>
      <w:r>
        <w:rPr>
          <w:rFonts w:eastAsia="宋体"/>
          <w:i/>
          <w:highlight w:val="lightGray"/>
          <w:lang w:eastAsia="zh-CN"/>
        </w:rPr>
        <w:t>RAN2 to clarify that in case the LR measures on SSB or LP-SS whether the LR measurements can be good while the LP-WUS reception is bad?</w:t>
      </w:r>
    </w:p>
    <w:p w14:paraId="385846BF">
      <w:pPr>
        <w:pStyle w:val="4"/>
        <w:rPr>
          <w:rFonts w:eastAsia="宋体"/>
          <w:i/>
          <w:highlight w:val="lightGray"/>
          <w:lang w:eastAsia="zh-CN"/>
        </w:rPr>
      </w:pPr>
      <w:r>
        <w:rPr>
          <w:rFonts w:eastAsia="宋体"/>
          <w:i/>
          <w:highlight w:val="lightGray"/>
          <w:lang w:eastAsia="zh-CN"/>
        </w:rPr>
        <w:t>Proposal 10</w:t>
      </w:r>
      <w:r>
        <w:rPr>
          <w:rFonts w:eastAsia="宋体"/>
          <w:i/>
          <w:highlight w:val="lightGray"/>
          <w:lang w:eastAsia="zh-CN"/>
        </w:rPr>
        <w:tab/>
      </w:r>
      <w:r>
        <w:rPr>
          <w:rFonts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13BFD206">
      <w:pPr>
        <w:pStyle w:val="4"/>
        <w:rPr>
          <w:rFonts w:hint="eastAsia" w:eastAsia="宋体"/>
          <w:lang w:eastAsia="zh-CN"/>
        </w:rPr>
      </w:pPr>
      <w:r>
        <w:rPr>
          <w:rFonts w:eastAsia="宋体"/>
          <w:i/>
          <w:highlight w:val="lightGray"/>
          <w:lang w:eastAsia="zh-CN"/>
        </w:rPr>
        <w:t>Proposal 11</w:t>
      </w:r>
      <w:r>
        <w:rPr>
          <w:rFonts w:eastAsia="宋体"/>
          <w:i/>
          <w:highlight w:val="lightGray"/>
          <w:lang w:eastAsia="zh-CN"/>
        </w:rPr>
        <w:tab/>
      </w:r>
      <w:r>
        <w:rPr>
          <w:rFonts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r>
        <w:rPr>
          <w:rFonts w:eastAsia="宋体"/>
          <w:i/>
          <w:lang w:eastAsia="zh-CN"/>
        </w:rPr>
        <w:cr/>
      </w:r>
    </w:p>
    <w:p w14:paraId="2A7F1A85">
      <w:pPr>
        <w:pStyle w:val="4"/>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4"/>
        <w:ind w:left="0" w:firstLine="0"/>
        <w:rPr>
          <w:rFonts w:hint="eastAsia" w:eastAsia="宋体"/>
          <w:lang w:eastAsia="zh-CN"/>
        </w:rPr>
      </w:pPr>
    </w:p>
    <w:p w14:paraId="64F4560F">
      <w:pPr>
        <w:pStyle w:val="3"/>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3"/>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3"/>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3"/>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3"/>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3"/>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3"/>
        <w:rPr>
          <w:lang w:eastAsia="zh-CN"/>
        </w:rPr>
      </w:pPr>
    </w:p>
    <w:p w14:paraId="07D64462">
      <w:pPr>
        <w:pStyle w:val="6"/>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4"/>
        <w:ind w:left="0" w:firstLine="0"/>
        <w:rPr>
          <w:rFonts w:hint="eastAsia" w:eastAsia="宋体"/>
          <w:lang w:eastAsia="zh-CN"/>
        </w:rPr>
      </w:pPr>
    </w:p>
    <w:p w14:paraId="599CB0F2">
      <w:pPr>
        <w:pStyle w:val="4"/>
        <w:ind w:left="0" w:firstLine="0"/>
        <w:rPr>
          <w:rFonts w:hint="eastAsia" w:eastAsia="宋体"/>
          <w:lang w:eastAsia="zh-CN"/>
        </w:rPr>
      </w:pPr>
    </w:p>
    <w:p w14:paraId="3BCF333E">
      <w:pPr>
        <w:pStyle w:val="4"/>
        <w:ind w:left="0" w:firstLine="0"/>
        <w:rPr>
          <w:rFonts w:hint="eastAsia" w:eastAsia="宋体"/>
          <w:u w:val="single"/>
          <w:lang w:eastAsia="zh-CN"/>
        </w:rPr>
      </w:pPr>
      <w:r>
        <w:rPr>
          <w:rFonts w:eastAsia="宋体"/>
          <w:u w:val="single"/>
          <w:lang w:eastAsia="zh-CN"/>
        </w:rPr>
        <w:t>PO-to-LO association</w:t>
      </w:r>
    </w:p>
    <w:p w14:paraId="7E5E1EC4">
      <w:pPr>
        <w:pStyle w:val="3"/>
        <w:rPr>
          <w:rFonts w:hint="eastAsia" w:eastAsia="宋体"/>
          <w:lang w:eastAsia="zh-CN"/>
        </w:rPr>
      </w:pPr>
      <w:r>
        <w:rPr>
          <w:rFonts w:eastAsia="宋体"/>
          <w:lang w:eastAsia="zh-CN"/>
        </w:rPr>
        <w:t>M</w:t>
      </w:r>
      <w:r>
        <w:rPr>
          <w:rFonts w:hint="eastAsia" w:eastAsia="宋体"/>
          <w:lang w:eastAsia="zh-CN"/>
        </w:rPr>
        <w:t>oved from 8.4.1</w:t>
      </w:r>
    </w:p>
    <w:p w14:paraId="7FFF8F4D">
      <w:pPr>
        <w:pStyle w:val="3"/>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A29704A">
      <w:pPr>
        <w:pStyle w:val="3"/>
        <w:rPr>
          <w:rFonts w:hint="eastAsia" w:eastAsia="宋体"/>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984148D">
      <w:pPr>
        <w:pStyle w:val="4"/>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4"/>
        <w:rPr>
          <w:rFonts w:hint="eastAsia" w:eastAsia="宋体"/>
          <w:lang w:eastAsia="zh-CN"/>
        </w:rPr>
      </w:pPr>
    </w:p>
    <w:p w14:paraId="088D9B19">
      <w:pPr>
        <w:pStyle w:val="4"/>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4"/>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4"/>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4"/>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4"/>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4"/>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4"/>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4"/>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4"/>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4"/>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4"/>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4"/>
        <w:rPr>
          <w:rFonts w:hint="eastAsia" w:eastAsia="宋体"/>
          <w:lang w:eastAsia="zh-CN"/>
        </w:rPr>
      </w:pPr>
    </w:p>
    <w:p w14:paraId="18AC3919">
      <w:pPr>
        <w:pStyle w:val="3"/>
        <w:rPr>
          <w:rFonts w:hint="eastAsia" w:eastAsia="宋体"/>
          <w:lang w:eastAsia="zh-CN"/>
        </w:rPr>
      </w:pPr>
      <w:r>
        <w:t>R2-2508250</w:t>
      </w:r>
      <w:r>
        <w:tab/>
      </w:r>
      <w:r>
        <w:t>Discussion on RAN 1 and SA2 LS for LP-WUS WUR</w:t>
      </w:r>
      <w:r>
        <w:tab/>
      </w:r>
      <w:r>
        <w:t>vivo</w:t>
      </w:r>
      <w:r>
        <w:tab/>
      </w:r>
      <w:r>
        <w:t>discussion</w:t>
      </w:r>
      <w:r>
        <w:tab/>
      </w:r>
      <w:r>
        <w:t>Rel-19</w:t>
      </w:r>
      <w:r>
        <w:tab/>
      </w:r>
      <w:r>
        <w:t>NR_LPWUS-Core</w:t>
      </w:r>
    </w:p>
    <w:p w14:paraId="1FC829C3">
      <w:pPr>
        <w:pStyle w:val="4"/>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4"/>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4"/>
        <w:rPr>
          <w:rFonts w:hint="eastAsia" w:eastAsia="宋体"/>
          <w:i/>
          <w:lang w:eastAsia="zh-CN"/>
        </w:rPr>
      </w:pPr>
      <w:r>
        <w:rPr>
          <w:rFonts w:eastAsia="宋体"/>
          <w:i/>
          <w:highlight w:val="lightGray"/>
          <w:lang w:eastAsia="zh-CN"/>
        </w:rPr>
        <w:t>Proposal 3: On Question c), it is up to RAN3 to reply.</w:t>
      </w:r>
    </w:p>
    <w:p w14:paraId="30070735">
      <w:pPr>
        <w:pStyle w:val="4"/>
        <w:rPr>
          <w:rFonts w:hint="eastAsia" w:eastAsia="宋体"/>
          <w:lang w:eastAsia="zh-CN"/>
        </w:rPr>
      </w:pPr>
    </w:p>
    <w:p w14:paraId="70D3D2C3">
      <w:pPr>
        <w:pStyle w:val="4"/>
        <w:ind w:left="0" w:firstLine="0"/>
        <w:rPr>
          <w:rFonts w:hint="eastAsia" w:eastAsia="宋体"/>
          <w:u w:val="single"/>
          <w:lang w:eastAsia="zh-CN"/>
        </w:rPr>
      </w:pPr>
    </w:p>
    <w:p w14:paraId="14F2316B">
      <w:pPr>
        <w:pStyle w:val="4"/>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3"/>
        <w:rPr>
          <w:rFonts w:hint="eastAsia" w:eastAsia="宋体"/>
          <w:lang w:eastAsia="zh-CN"/>
        </w:rPr>
      </w:pPr>
      <w:r>
        <w:t>R2-2508612</w:t>
      </w:r>
      <w:r>
        <w:tab/>
      </w:r>
      <w:r>
        <w:t>Remaining issues on LP-WUS paging monitoring and proposed TP</w:t>
      </w:r>
      <w:r>
        <w:tab/>
      </w:r>
      <w:r>
        <w:t>Xiaomi Communications</w:t>
      </w:r>
      <w:r>
        <w:tab/>
      </w:r>
      <w:r>
        <w:t>discussion</w:t>
      </w:r>
    </w:p>
    <w:p w14:paraId="1D856974">
      <w:pPr>
        <w:pStyle w:val="4"/>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4"/>
        <w:ind w:left="0" w:firstLine="0"/>
        <w:rPr>
          <w:rFonts w:hint="eastAsia" w:eastAsia="宋体"/>
          <w:lang w:eastAsia="zh-CN"/>
        </w:rPr>
      </w:pPr>
    </w:p>
    <w:p w14:paraId="0CF419F5">
      <w:pPr>
        <w:pStyle w:val="4"/>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3"/>
        <w:rPr>
          <w:rFonts w:hint="eastAsia" w:eastAsia="宋体"/>
          <w:lang w:eastAsia="zh-CN"/>
        </w:rPr>
      </w:pPr>
      <w:r>
        <w:t>R2-2508436</w:t>
      </w:r>
      <w:r>
        <w:tab/>
      </w:r>
      <w:r>
        <w:t>LP-WUS other issues (38306-1, 38304-1, 2 and 3)</w:t>
      </w:r>
      <w:r>
        <w:tab/>
      </w:r>
      <w:r>
        <w:t>Ericsson</w:t>
      </w:r>
      <w:r>
        <w:tab/>
      </w:r>
      <w:r>
        <w:t>discussion</w:t>
      </w:r>
      <w:r>
        <w:tab/>
      </w:r>
      <w:r>
        <w:t>Rel-19</w:t>
      </w:r>
      <w:r>
        <w:tab/>
      </w:r>
      <w:r>
        <w:t>NR_LPWUS-Core</w:t>
      </w:r>
    </w:p>
    <w:p w14:paraId="5F16A1B9">
      <w:pPr>
        <w:pStyle w:val="4"/>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3"/>
        <w:rPr>
          <w:rFonts w:hint="eastAsia" w:eastAsia="宋体"/>
          <w:lang w:eastAsia="zh-CN"/>
        </w:rPr>
      </w:pPr>
    </w:p>
    <w:p w14:paraId="31516E4A">
      <w:pPr>
        <w:pStyle w:val="3"/>
        <w:bidi w:val="0"/>
        <w:rPr>
          <w:rFonts w:hint="eastAsia"/>
          <w:lang w:eastAsia="zh-CN"/>
        </w:rPr>
      </w:pPr>
      <w:r>
        <w:t>R2-2508829</w:t>
      </w:r>
      <w:r>
        <w:tab/>
      </w:r>
      <w:r>
        <w:t>Open issues on LP-WUS</w:t>
      </w:r>
      <w:r>
        <w:tab/>
      </w:r>
      <w:r>
        <w:t>InterDigital, Inc.</w:t>
      </w:r>
      <w:r>
        <w:tab/>
      </w:r>
      <w:r>
        <w:t>discussion</w:t>
      </w:r>
      <w:r>
        <w:tab/>
      </w:r>
      <w:r>
        <w:t>Rel-19</w:t>
      </w:r>
      <w:r>
        <w:tab/>
      </w:r>
      <w:r>
        <w:t>NR_LPWUS-Core</w:t>
      </w:r>
    </w:p>
    <w:p w14:paraId="3A4DB2DC">
      <w:pPr>
        <w:pStyle w:val="4"/>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3"/>
        <w:rPr>
          <w:rFonts w:hint="eastAsia" w:eastAsia="宋体"/>
          <w:lang w:eastAsia="zh-CN"/>
        </w:rPr>
      </w:pPr>
    </w:p>
    <w:p w14:paraId="01802F96">
      <w:pPr>
        <w:pStyle w:val="3"/>
        <w:rPr>
          <w:rFonts w:hint="eastAsia" w:eastAsia="宋体"/>
          <w:lang w:eastAsia="zh-CN"/>
        </w:rPr>
      </w:pPr>
      <w:r>
        <w:t>R2-2508995</w:t>
      </w:r>
      <w:r>
        <w:tab/>
      </w:r>
      <w:r>
        <w:t>Consideration on LP-WUS other Issues</w:t>
      </w:r>
      <w:r>
        <w:tab/>
      </w:r>
      <w:r>
        <w:t>ZTE Corporation, Sanechips</w:t>
      </w:r>
      <w:r>
        <w:tab/>
      </w:r>
      <w:r>
        <w:t>discussion</w:t>
      </w:r>
      <w:r>
        <w:tab/>
      </w:r>
      <w:r>
        <w:t>Rel-19</w:t>
      </w:r>
      <w:r>
        <w:tab/>
      </w:r>
      <w:r>
        <w:t>NR_LPWUS-Core</w:t>
      </w:r>
    </w:p>
    <w:p w14:paraId="794E8EE9">
      <w:pPr>
        <w:pStyle w:val="4"/>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4"/>
        <w:ind w:left="0" w:firstLine="0"/>
        <w:rPr>
          <w:rFonts w:hint="eastAsia" w:eastAsia="宋体"/>
          <w:lang w:eastAsia="zh-CN"/>
        </w:rPr>
      </w:pPr>
    </w:p>
    <w:p w14:paraId="72C58F56">
      <w:pPr>
        <w:pStyle w:val="4"/>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3"/>
        <w:rPr>
          <w:rFonts w:hint="eastAsia" w:eastAsia="宋体"/>
          <w:lang w:eastAsia="zh-CN"/>
        </w:rPr>
      </w:pPr>
      <w:r>
        <w:rPr>
          <w:rFonts w:hint="eastAsia" w:eastAsia="宋体"/>
          <w:lang w:eastAsia="zh-CN"/>
        </w:rPr>
        <w:t>Moved from 8.4.1</w:t>
      </w:r>
    </w:p>
    <w:p w14:paraId="494D5F40">
      <w:pPr>
        <w:pStyle w:val="3"/>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447E6771">
      <w:pPr>
        <w:pStyle w:val="3"/>
        <w:rPr>
          <w:rFonts w:hint="eastAsia" w:eastAsia="宋体"/>
          <w:lang w:eastAsia="zh-CN"/>
        </w:rPr>
      </w:pPr>
    </w:p>
    <w:p w14:paraId="6F0058BA">
      <w:pPr>
        <w:pStyle w:val="3"/>
        <w:rPr>
          <w:rFonts w:hint="eastAsia" w:eastAsia="宋体"/>
          <w:lang w:eastAsia="zh-CN"/>
        </w:rPr>
      </w:pPr>
      <w:r>
        <w:t>R2-2508152</w:t>
      </w:r>
      <w:r>
        <w:tab/>
      </w:r>
      <w:r>
        <w:t>Consideration on LO determination in TS 38.304</w:t>
      </w:r>
      <w:r>
        <w:tab/>
      </w:r>
      <w:r>
        <w:t>CATT</w:t>
      </w:r>
      <w:r>
        <w:tab/>
      </w:r>
      <w:r>
        <w:t>discussion</w:t>
      </w:r>
      <w:r>
        <w:tab/>
      </w:r>
      <w:r>
        <w:t>Rel-19</w:t>
      </w:r>
      <w:r>
        <w:tab/>
      </w:r>
      <w:r>
        <w:t>NR_LPWUS-Core</w:t>
      </w:r>
    </w:p>
    <w:p w14:paraId="2350B03D">
      <w:pPr>
        <w:pStyle w:val="4"/>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4"/>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4"/>
        <w:rPr>
          <w:rFonts w:hint="eastAsia" w:eastAsia="宋体"/>
          <w:lang w:eastAsia="zh-CN"/>
        </w:rPr>
      </w:pPr>
    </w:p>
    <w:p w14:paraId="07D93AA7">
      <w:pPr>
        <w:pStyle w:val="3"/>
      </w:pPr>
      <w:r>
        <w:t>R2-2508612</w:t>
      </w:r>
      <w:r>
        <w:tab/>
      </w:r>
      <w:r>
        <w:t>Remaining issues on LP-WUS paging monitoring and proposed TP</w:t>
      </w:r>
      <w:r>
        <w:tab/>
      </w:r>
      <w:r>
        <w:t>Xiaomi Communications</w:t>
      </w:r>
      <w:r>
        <w:tab/>
      </w:r>
      <w:r>
        <w:t>discussion</w:t>
      </w:r>
    </w:p>
    <w:p w14:paraId="2025C18E">
      <w:pPr>
        <w:pStyle w:val="4"/>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4"/>
        <w:ind w:left="0" w:firstLine="0"/>
        <w:rPr>
          <w:rFonts w:hint="eastAsia" w:eastAsia="宋体"/>
          <w:lang w:eastAsia="zh-CN"/>
        </w:rPr>
      </w:pPr>
    </w:p>
    <w:p w14:paraId="58D774EC">
      <w:pPr>
        <w:pStyle w:val="4"/>
        <w:ind w:left="0" w:firstLine="0"/>
        <w:rPr>
          <w:rFonts w:hint="eastAsia" w:eastAsia="宋体"/>
          <w:u w:val="single"/>
          <w:lang w:eastAsia="zh-CN"/>
        </w:rPr>
      </w:pPr>
      <w:r>
        <w:rPr>
          <w:rFonts w:hint="eastAsia" w:eastAsia="宋体"/>
          <w:u w:val="single"/>
          <w:lang w:eastAsia="zh-CN"/>
        </w:rPr>
        <w:t>MAC related</w:t>
      </w:r>
    </w:p>
    <w:p w14:paraId="007F4A8B">
      <w:pPr>
        <w:pStyle w:val="3"/>
        <w:rPr>
          <w:rFonts w:hint="eastAsia" w:eastAsia="宋体"/>
          <w:lang w:eastAsia="zh-CN"/>
        </w:rPr>
      </w:pPr>
      <w:r>
        <w:t>R2-2508110</w:t>
      </w:r>
      <w:r>
        <w:tab/>
      </w:r>
      <w:r>
        <w:t>Discussing on connected mode LP-WUS issues</w:t>
      </w:r>
      <w:r>
        <w:tab/>
      </w:r>
      <w:r>
        <w:t>Xiaomi</w:t>
      </w:r>
      <w:r>
        <w:tab/>
      </w:r>
      <w:r>
        <w:t>discussion</w:t>
      </w:r>
      <w:r>
        <w:tab/>
      </w:r>
      <w:r>
        <w:t>Rel-19</w:t>
      </w:r>
      <w:r>
        <w:tab/>
      </w:r>
      <w:r>
        <w:t>NR_LPWUS-Core</w:t>
      </w:r>
    </w:p>
    <w:p w14:paraId="62D44807">
      <w:pPr>
        <w:pStyle w:val="4"/>
        <w:rPr>
          <w:rFonts w:eastAsia="宋体"/>
          <w:i/>
          <w:highlight w:val="lightGray"/>
          <w:lang w:eastAsia="zh-CN"/>
        </w:rPr>
      </w:pPr>
      <w:r>
        <w:rPr>
          <w:rFonts w:eastAsia="宋体"/>
          <w:i/>
          <w:highlight w:val="lightGray"/>
          <w:lang w:eastAsia="zh-CN"/>
        </w:rPr>
        <w:t>DRX procedures:</w:t>
      </w:r>
    </w:p>
    <w:p w14:paraId="04DC107C">
      <w:pPr>
        <w:pStyle w:val="4"/>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4"/>
        <w:rPr>
          <w:rFonts w:eastAsia="宋体"/>
          <w:i/>
          <w:highlight w:val="lightGray"/>
          <w:lang w:eastAsia="zh-CN"/>
        </w:rPr>
      </w:pPr>
    </w:p>
    <w:p w14:paraId="520BC6C2">
      <w:pPr>
        <w:pStyle w:val="4"/>
        <w:rPr>
          <w:rFonts w:eastAsia="宋体"/>
          <w:i/>
          <w:highlight w:val="lightGray"/>
          <w:lang w:eastAsia="zh-CN"/>
        </w:rPr>
      </w:pPr>
      <w:r>
        <w:rPr>
          <w:rFonts w:eastAsia="宋体"/>
          <w:i/>
          <w:highlight w:val="lightGray"/>
          <w:lang w:eastAsia="zh-CN"/>
        </w:rPr>
        <w:t>CSI-Mask:</w:t>
      </w:r>
    </w:p>
    <w:p w14:paraId="28D4D932">
      <w:pPr>
        <w:pStyle w:val="4"/>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4"/>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4"/>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4"/>
        <w:ind w:left="0" w:firstLine="0"/>
        <w:rPr>
          <w:rFonts w:hint="eastAsia" w:eastAsia="宋体"/>
          <w:lang w:eastAsia="zh-CN"/>
        </w:rPr>
      </w:pPr>
    </w:p>
    <w:p w14:paraId="4B1CCEA6">
      <w:pPr>
        <w:pStyle w:val="4"/>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3"/>
        <w:rPr>
          <w:rFonts w:hint="eastAsia" w:eastAsia="宋体"/>
          <w:lang w:eastAsia="zh-CN"/>
        </w:rPr>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09CC6E56">
      <w:pPr>
        <w:pStyle w:val="4"/>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4"/>
        <w:rPr>
          <w:rFonts w:hint="eastAsia" w:eastAsia="宋体"/>
          <w:lang w:eastAsia="zh-CN"/>
        </w:rPr>
      </w:pPr>
    </w:p>
    <w:p w14:paraId="7EB82866">
      <w:pPr>
        <w:pStyle w:val="3"/>
        <w:rPr>
          <w:rFonts w:hint="eastAsia" w:eastAsia="宋体"/>
          <w:lang w:eastAsia="zh-CN"/>
        </w:rPr>
      </w:pPr>
      <w:r>
        <w:rPr>
          <w:rFonts w:hint="eastAsia" w:eastAsia="宋体"/>
          <w:lang w:eastAsia="zh-CN"/>
        </w:rPr>
        <w:t>Moved from 8.4.2</w:t>
      </w:r>
    </w:p>
    <w:p w14:paraId="79F2C3FE">
      <w:pPr>
        <w:pStyle w:val="3"/>
        <w:rPr>
          <w:rFonts w:hint="eastAsia" w:eastAsia="宋体"/>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7155D989">
      <w:pPr>
        <w:pStyle w:val="4"/>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4"/>
        <w:ind w:left="0" w:firstLine="0"/>
        <w:rPr>
          <w:rFonts w:hint="eastAsia" w:eastAsia="宋体"/>
          <w:lang w:eastAsia="zh-CN"/>
        </w:rPr>
      </w:pPr>
    </w:p>
    <w:p w14:paraId="468F7152">
      <w:pPr>
        <w:pStyle w:val="4"/>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3"/>
      </w:pPr>
      <w:r>
        <w:t>R2-2508565</w:t>
      </w:r>
      <w:r>
        <w:tab/>
      </w:r>
      <w:r>
        <w:t>List of open issues for Rel-19 LP-WUS UE capabilities</w:t>
      </w:r>
      <w:r>
        <w:tab/>
      </w:r>
      <w:r>
        <w:t>Huawei, HiSilicon (Rapporteur)</w:t>
      </w:r>
      <w:r>
        <w:tab/>
      </w:r>
      <w:r>
        <w:t>discussion</w:t>
      </w:r>
      <w:r>
        <w:tab/>
      </w:r>
      <w:r>
        <w:t>Rel-19</w:t>
      </w:r>
    </w:p>
    <w:p w14:paraId="7F819392">
      <w:pPr>
        <w:pStyle w:val="4"/>
        <w:rPr>
          <w:rFonts w:hint="eastAsia" w:eastAsia="宋体"/>
          <w:i/>
          <w:highlight w:val="lightGray"/>
          <w:lang w:eastAsia="zh-CN"/>
        </w:rPr>
      </w:pPr>
      <w:r>
        <w:rPr>
          <w:rFonts w:hint="eastAsia" w:eastAsia="宋体"/>
          <w:i/>
          <w:highlight w:val="lightGray"/>
          <w:lang w:eastAsia="zh-CN"/>
        </w:rPr>
        <w:t>Proposal 1: If the UE supports paging adaptation and LP-WUS in a band, the UE supports the configuration lpwus-LoFrameOffsetListForPagingAdapt. Do not introduce a new UE capability.</w:t>
      </w:r>
    </w:p>
    <w:p w14:paraId="19D550CF">
      <w:pPr>
        <w:pStyle w:val="4"/>
        <w:rPr>
          <w:rFonts w:hint="eastAsia" w:eastAsia="宋体"/>
          <w:i/>
          <w:highlight w:val="lightGray"/>
          <w:lang w:eastAsia="zh-CN"/>
        </w:rPr>
      </w:pPr>
      <w:r>
        <w:rPr>
          <w:rFonts w:hint="eastAsia" w:eastAsia="宋体"/>
          <w:i/>
          <w:highlight w:val="lightGray"/>
          <w:lang w:eastAsia="zh-CN"/>
        </w:rPr>
        <w:t>The following open issue can be addressed by company contributions.</w:t>
      </w:r>
    </w:p>
    <w:p w14:paraId="14E5746B">
      <w:pPr>
        <w:pStyle w:val="4"/>
        <w:rPr>
          <w:rFonts w:hint="eastAsia" w:eastAsia="宋体"/>
          <w:i/>
          <w:highlight w:val="lightGray"/>
          <w:lang w:eastAsia="zh-CN"/>
        </w:rPr>
      </w:pPr>
      <w:r>
        <w:rPr>
          <w:rFonts w:hint="eastAsia" w:eastAsia="宋体"/>
          <w:i/>
          <w:highlight w:val="lightGray"/>
          <w:lang w:eastAsia="zh-CN"/>
        </w:rPr>
        <w:t>Proposal 2: (38306-1) Discuss detailed signalling to add UE capabilities of LP-WUS operation in IDLE/INACTIVE outside the Rel-19 paging container in UE capability information message.</w:t>
      </w:r>
    </w:p>
    <w:p w14:paraId="70D5B08C">
      <w:pPr>
        <w:pStyle w:val="4"/>
        <w:rPr>
          <w:rFonts w:hint="eastAsia"/>
        </w:rPr>
      </w:pPr>
    </w:p>
    <w:p w14:paraId="4BE9E1A8">
      <w:pPr>
        <w:pStyle w:val="3"/>
        <w:rPr>
          <w:rFonts w:hint="eastAsia" w:eastAsia="宋体"/>
          <w:lang w:eastAsia="zh-CN"/>
        </w:rPr>
      </w:pPr>
      <w:r>
        <w:t>R2-2508588</w:t>
      </w:r>
      <w:r>
        <w:tab/>
      </w:r>
      <w:r>
        <w:t>[38306-1] Discussion on open issue for LP-WUS UE capabilities</w:t>
      </w:r>
      <w:r>
        <w:tab/>
      </w:r>
      <w:r>
        <w:t>Huawei, HiSilicon</w:t>
      </w:r>
      <w:r>
        <w:tab/>
      </w:r>
      <w:r>
        <w:t>discussion</w:t>
      </w:r>
      <w:r>
        <w:tab/>
      </w:r>
      <w:r>
        <w:t>Rel-19</w:t>
      </w:r>
      <w:r>
        <w:tab/>
      </w:r>
      <w:r>
        <w:t>NR_LPWUS-Core</w:t>
      </w:r>
    </w:p>
    <w:p w14:paraId="4996575B">
      <w:pPr>
        <w:pStyle w:val="4"/>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4"/>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4"/>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3FB8F00C">
      <w:pPr>
        <w:pStyle w:val="4"/>
        <w:ind w:left="0" w:firstLine="0"/>
        <w:rPr>
          <w:rFonts w:hint="eastAsia" w:eastAsia="宋体"/>
          <w:lang w:eastAsia="zh-CN"/>
        </w:rPr>
      </w:pPr>
    </w:p>
    <w:p w14:paraId="7146F0A7">
      <w:pPr>
        <w:pStyle w:val="4"/>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4"/>
        <w:ind w:left="0" w:firstLine="0"/>
        <w:rPr>
          <w:rFonts w:hint="eastAsia" w:eastAsia="宋体"/>
          <w:lang w:eastAsia="zh-CN"/>
        </w:rPr>
      </w:pPr>
    </w:p>
    <w:p w14:paraId="1F4F45B4">
      <w:pPr>
        <w:pStyle w:val="3"/>
      </w:pPr>
      <w:r>
        <w:t>R2-2508110</w:t>
      </w:r>
      <w:r>
        <w:tab/>
      </w:r>
      <w:r>
        <w:t>Discussing on connected mode LP-WUS issues</w:t>
      </w:r>
      <w:r>
        <w:tab/>
      </w:r>
      <w:r>
        <w:t>Xiaomi</w:t>
      </w:r>
      <w:r>
        <w:tab/>
      </w:r>
      <w:r>
        <w:t>discussion</w:t>
      </w:r>
      <w:r>
        <w:tab/>
      </w:r>
      <w:r>
        <w:t>Rel-19</w:t>
      </w:r>
      <w:r>
        <w:tab/>
      </w:r>
      <w:r>
        <w:t>NR_LPWUS-Core</w:t>
      </w:r>
    </w:p>
    <w:p w14:paraId="3F31C3A3">
      <w:pPr>
        <w:pStyle w:val="3"/>
      </w:pPr>
      <w:r>
        <w:t>R2-2508152</w:t>
      </w:r>
      <w:r>
        <w:tab/>
      </w:r>
      <w:r>
        <w:t>Consideration on LO determination in TS 38.304</w:t>
      </w:r>
      <w:r>
        <w:tab/>
      </w:r>
      <w:r>
        <w:t>CATT</w:t>
      </w:r>
      <w:r>
        <w:tab/>
      </w:r>
      <w:r>
        <w:t>discussion</w:t>
      </w:r>
      <w:r>
        <w:tab/>
      </w:r>
      <w:r>
        <w:t>Rel-19</w:t>
      </w:r>
      <w:r>
        <w:tab/>
      </w:r>
      <w:r>
        <w:t>NR_LPWUS-Core</w:t>
      </w:r>
    </w:p>
    <w:p w14:paraId="732B155C">
      <w:pPr>
        <w:pStyle w:val="3"/>
      </w:pPr>
      <w:r>
        <w:t>R2-2508153</w:t>
      </w:r>
      <w:r>
        <w:tab/>
      </w:r>
      <w:r>
        <w:t>Discussion on Reply LS to SA2 on PO-to-LO configuration</w:t>
      </w:r>
      <w:r>
        <w:tab/>
      </w:r>
      <w:r>
        <w:t>CATT</w:t>
      </w:r>
      <w:r>
        <w:tab/>
      </w:r>
      <w:r>
        <w:t>discussion</w:t>
      </w:r>
      <w:r>
        <w:tab/>
      </w:r>
      <w:r>
        <w:t>Rel-19</w:t>
      </w:r>
      <w:r>
        <w:tab/>
      </w:r>
      <w:r>
        <w:t>NR_LPWUS-Core</w:t>
      </w:r>
    </w:p>
    <w:p w14:paraId="56DF5FC2">
      <w:pPr>
        <w:pStyle w:val="3"/>
      </w:pPr>
      <w:r>
        <w:t>R2-2508250</w:t>
      </w:r>
      <w:r>
        <w:tab/>
      </w:r>
      <w:r>
        <w:t>Discussion on RAN 1 and SA2 LS for LP-WUS WUR</w:t>
      </w:r>
      <w:r>
        <w:tab/>
      </w:r>
      <w:r>
        <w:t>vivo</w:t>
      </w:r>
      <w:r>
        <w:tab/>
      </w:r>
      <w:r>
        <w:t>discussion</w:t>
      </w:r>
      <w:r>
        <w:tab/>
      </w:r>
      <w:r>
        <w:t>Rel-19</w:t>
      </w:r>
      <w:r>
        <w:tab/>
      </w:r>
      <w:r>
        <w:t>NR_LPWUS-Core</w:t>
      </w:r>
    </w:p>
    <w:p w14:paraId="5269808C">
      <w:pPr>
        <w:pStyle w:val="3"/>
      </w:pPr>
      <w:r>
        <w:t>R2-2508298</w:t>
      </w:r>
      <w:r>
        <w:tab/>
      </w:r>
      <w:r>
        <w:t>Discussion on the low mobility criteria in LP-WUS</w:t>
      </w:r>
      <w:r>
        <w:tab/>
      </w:r>
      <w:r>
        <w:t>OPPO</w:t>
      </w:r>
      <w:r>
        <w:tab/>
      </w:r>
      <w:r>
        <w:t>discussion</w:t>
      </w:r>
      <w:r>
        <w:tab/>
      </w:r>
      <w:r>
        <w:t>Rel-19</w:t>
      </w:r>
      <w:r>
        <w:tab/>
      </w:r>
      <w:r>
        <w:t>NR_LPWUS-Core</w:t>
      </w:r>
    </w:p>
    <w:p w14:paraId="34756A5B">
      <w:pPr>
        <w:pStyle w:val="3"/>
      </w:pPr>
      <w:r>
        <w:t>R2-2508436</w:t>
      </w:r>
      <w:r>
        <w:tab/>
      </w:r>
      <w:r>
        <w:t>LP-WUS other issues (38306-1, 38304-1, 2 and 3)</w:t>
      </w:r>
      <w:r>
        <w:tab/>
      </w:r>
      <w:r>
        <w:t>Ericsson</w:t>
      </w:r>
      <w:r>
        <w:tab/>
      </w:r>
      <w:r>
        <w:t>discussion</w:t>
      </w:r>
      <w:r>
        <w:tab/>
      </w:r>
      <w:r>
        <w:t>Rel-19</w:t>
      </w:r>
      <w:r>
        <w:tab/>
      </w:r>
      <w:r>
        <w:t>NR_LPWUS-Core</w:t>
      </w:r>
    </w:p>
    <w:p w14:paraId="177DE354">
      <w:pPr>
        <w:pStyle w:val="3"/>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3"/>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3"/>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3"/>
      </w:pPr>
      <w:r>
        <w:t>R2-2508565</w:t>
      </w:r>
      <w:r>
        <w:tab/>
      </w:r>
      <w:r>
        <w:t>List of open issues for Rel-19 LP-WUS UE capabilities</w:t>
      </w:r>
      <w:r>
        <w:tab/>
      </w:r>
      <w:r>
        <w:t>Huawei, HiSilicon (Rapporteur)</w:t>
      </w:r>
      <w:r>
        <w:tab/>
      </w:r>
      <w:r>
        <w:t>discussion</w:t>
      </w:r>
      <w:r>
        <w:tab/>
      </w:r>
      <w:r>
        <w:t>Rel-19</w:t>
      </w:r>
    </w:p>
    <w:p w14:paraId="584A5AAE">
      <w:pPr>
        <w:pStyle w:val="3"/>
      </w:pPr>
      <w:r>
        <w:t>R2-2508588</w:t>
      </w:r>
      <w:r>
        <w:tab/>
      </w:r>
      <w:r>
        <w:t>[38306-1] Discussion on open issue for LP-WUS UE capabilities</w:t>
      </w:r>
      <w:r>
        <w:tab/>
      </w:r>
      <w:r>
        <w:t>Huawei, HiSilicon</w:t>
      </w:r>
      <w:r>
        <w:tab/>
      </w:r>
      <w:r>
        <w:t>discussion</w:t>
      </w:r>
      <w:r>
        <w:tab/>
      </w:r>
      <w:r>
        <w:t>Rel-19</w:t>
      </w:r>
      <w:r>
        <w:tab/>
      </w:r>
      <w:r>
        <w:t>NR_LPWUS-Core</w:t>
      </w:r>
    </w:p>
    <w:p w14:paraId="3785AA5D">
      <w:pPr>
        <w:pStyle w:val="3"/>
      </w:pPr>
      <w:r>
        <w:t>R2-2508612</w:t>
      </w:r>
      <w:r>
        <w:tab/>
      </w:r>
      <w:r>
        <w:t>Remaining issues on LP-WUS paging monitoring and proposed TP</w:t>
      </w:r>
      <w:r>
        <w:tab/>
      </w:r>
      <w:r>
        <w:t>Xiaomi Communications</w:t>
      </w:r>
      <w:r>
        <w:tab/>
      </w:r>
      <w:r>
        <w:t>discussion</w:t>
      </w:r>
    </w:p>
    <w:p w14:paraId="1DE593DE">
      <w:pPr>
        <w:pStyle w:val="3"/>
      </w:pPr>
      <w:r>
        <w:t>R2-2508829</w:t>
      </w:r>
      <w:r>
        <w:tab/>
      </w:r>
      <w:r>
        <w:t>Open issues on LP-WUS</w:t>
      </w:r>
      <w:r>
        <w:tab/>
      </w:r>
      <w:r>
        <w:t>InterDigital, Inc.</w:t>
      </w:r>
      <w:r>
        <w:tab/>
      </w:r>
      <w:r>
        <w:t>discussion</w:t>
      </w:r>
      <w:r>
        <w:tab/>
      </w:r>
      <w:r>
        <w:t>Rel-19</w:t>
      </w:r>
      <w:r>
        <w:tab/>
      </w:r>
      <w:r>
        <w:t>NR_LPWUS-Core</w:t>
      </w:r>
    </w:p>
    <w:p w14:paraId="0B667C93">
      <w:pPr>
        <w:pStyle w:val="3"/>
      </w:pPr>
      <w:r>
        <w:t>R2-2508995</w:t>
      </w:r>
      <w:r>
        <w:tab/>
      </w:r>
      <w:r>
        <w:t>Consideration on LP-WUS other Issues</w:t>
      </w:r>
      <w:r>
        <w:tab/>
      </w:r>
      <w:r>
        <w:t>ZTE Corporation, Sanechips</w:t>
      </w:r>
      <w:r>
        <w:tab/>
      </w:r>
      <w:r>
        <w:t>discussion</w:t>
      </w:r>
      <w:r>
        <w:tab/>
      </w:r>
      <w:r>
        <w:t>Rel-19</w:t>
      </w:r>
      <w:r>
        <w:tab/>
      </w:r>
      <w:r>
        <w:t>NR_LPWUS-Core</w:t>
      </w:r>
    </w:p>
    <w:p w14:paraId="75C5CD78">
      <w:pPr>
        <w:pStyle w:val="3"/>
      </w:pPr>
    </w:p>
    <w:p w14:paraId="3ED7EF92">
      <w:pPr>
        <w:pStyle w:val="3"/>
        <w:rPr>
          <w:rFonts w:eastAsia="宋体"/>
          <w:lang w:eastAsia="zh-CN"/>
        </w:rPr>
      </w:pPr>
    </w:p>
    <w:p w14:paraId="26BC7EEE">
      <w:pPr>
        <w:pStyle w:val="5"/>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6"/>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3"/>
        <w:rPr>
          <w:rFonts w:hint="eastAsia" w:eastAsia="宋体"/>
          <w:u w:val="single"/>
          <w:lang w:eastAsia="zh-CN"/>
        </w:rPr>
      </w:pPr>
      <w:r>
        <w:rPr>
          <w:rFonts w:hint="eastAsia" w:eastAsia="宋体"/>
          <w:u w:val="single"/>
          <w:lang w:eastAsia="zh-CN"/>
        </w:rPr>
        <w:t>LS</w:t>
      </w:r>
    </w:p>
    <w:p w14:paraId="2D78917B">
      <w:pPr>
        <w:pStyle w:val="3"/>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20CC5F4D">
      <w:pPr>
        <w:pStyle w:val="3"/>
        <w:rPr>
          <w:rFonts w:hint="eastAsia" w:eastAsia="宋体"/>
          <w:lang w:eastAsia="zh-CN"/>
        </w:rPr>
      </w:pPr>
    </w:p>
    <w:p w14:paraId="5B70DCFF">
      <w:pPr>
        <w:pStyle w:val="3"/>
        <w:rPr>
          <w:rFonts w:hint="eastAsia" w:eastAsia="宋体"/>
          <w:u w:val="single"/>
          <w:lang w:eastAsia="zh-CN"/>
        </w:rPr>
      </w:pPr>
      <w:r>
        <w:rPr>
          <w:rFonts w:hint="eastAsia" w:eastAsia="宋体"/>
          <w:u w:val="single"/>
          <w:lang w:eastAsia="zh-CN"/>
        </w:rPr>
        <w:t>MAC</w:t>
      </w:r>
    </w:p>
    <w:p w14:paraId="0571E8B7">
      <w:pPr>
        <w:pStyle w:val="3"/>
        <w:rPr>
          <w:rFonts w:hint="eastAsia" w:eastAsia="宋体"/>
          <w:lang w:eastAsia="zh-CN"/>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71F2D27">
      <w:pPr>
        <w:pStyle w:val="4"/>
        <w:rPr>
          <w:rFonts w:eastAsia="宋体"/>
          <w:i/>
          <w:highlight w:val="lightGray"/>
          <w:lang w:eastAsia="zh-CN"/>
        </w:rPr>
      </w:pPr>
      <w:r>
        <w:rPr>
          <w:rFonts w:eastAsia="宋体"/>
          <w:i/>
          <w:highlight w:val="lightGray"/>
          <w:lang w:eastAsia="zh-CN"/>
        </w:rPr>
        <w:t>Proposal easy to be agreed:</w:t>
      </w:r>
    </w:p>
    <w:p w14:paraId="02142396">
      <w:pPr>
        <w:pStyle w:val="4"/>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4"/>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4"/>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4"/>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4"/>
        <w:rPr>
          <w:rFonts w:eastAsia="宋体"/>
          <w:i/>
          <w:highlight w:val="lightGray"/>
          <w:lang w:eastAsia="zh-CN"/>
        </w:rPr>
      </w:pPr>
      <w:r>
        <w:rPr>
          <w:rFonts w:eastAsia="宋体"/>
          <w:i/>
          <w:highlight w:val="lightGray"/>
          <w:lang w:eastAsia="zh-CN"/>
        </w:rPr>
        <w:t>Issues handled by Rapporteur CR in RAN2#132:</w:t>
      </w:r>
    </w:p>
    <w:p w14:paraId="2D8A453B">
      <w:pPr>
        <w:pStyle w:val="4"/>
        <w:rPr>
          <w:rFonts w:hint="eastAsia" w:eastAsia="宋体"/>
          <w:i/>
          <w:lang w:eastAsia="zh-CN"/>
        </w:rPr>
      </w:pPr>
      <w:r>
        <w:rPr>
          <w:rFonts w:eastAsia="宋体"/>
          <w:i/>
          <w:highlight w:val="lightGray"/>
          <w:lang w:eastAsia="zh-CN"/>
        </w:rPr>
        <w:t>- No further issues have been identified to be handled by Rapp CR.</w:t>
      </w:r>
    </w:p>
    <w:p w14:paraId="68445F42">
      <w:pPr>
        <w:pStyle w:val="3"/>
        <w:rPr>
          <w:rFonts w:hint="eastAsia" w:eastAsia="宋体"/>
          <w:lang w:eastAsia="zh-CN"/>
        </w:rPr>
      </w:pPr>
    </w:p>
    <w:p w14:paraId="7DF95D76">
      <w:pPr>
        <w:pStyle w:val="3"/>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628385C8">
      <w:pPr>
        <w:pStyle w:val="3"/>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0B18932E">
      <w:pPr>
        <w:pStyle w:val="3"/>
        <w:rPr>
          <w:rFonts w:hint="eastAsia" w:eastAsia="宋体"/>
          <w:lang w:eastAsia="zh-CN"/>
        </w:rPr>
      </w:pPr>
    </w:p>
    <w:p w14:paraId="48D2EFFA">
      <w:pPr>
        <w:pStyle w:val="3"/>
        <w:rPr>
          <w:rFonts w:hint="eastAsia" w:eastAsia="宋体"/>
          <w:u w:val="single"/>
          <w:lang w:eastAsia="zh-CN"/>
        </w:rPr>
      </w:pPr>
      <w:r>
        <w:rPr>
          <w:rFonts w:hint="eastAsia" w:eastAsia="宋体"/>
          <w:u w:val="single"/>
          <w:lang w:eastAsia="zh-CN"/>
        </w:rPr>
        <w:t>RRC</w:t>
      </w:r>
    </w:p>
    <w:p w14:paraId="6AB0248B">
      <w:pPr>
        <w:pStyle w:val="3"/>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0276CF01">
      <w:pPr>
        <w:pStyle w:val="3"/>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6B3287EB">
      <w:pPr>
        <w:pStyle w:val="6"/>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3"/>
        <w:rPr>
          <w:rFonts w:hint="eastAsia" w:eastAsia="宋体"/>
          <w:lang w:eastAsia="zh-CN"/>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6CA15E">
      <w:pPr>
        <w:pStyle w:val="4"/>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3"/>
        <w:rPr>
          <w:rFonts w:hint="eastAsia" w:eastAsia="宋体"/>
          <w:lang w:eastAsia="zh-CN"/>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B0D9522">
      <w:pPr>
        <w:pStyle w:val="4"/>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3"/>
        <w:rPr>
          <w:rFonts w:hint="eastAsia" w:eastAsia="宋体"/>
          <w:lang w:eastAsia="zh-CN"/>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5CD32B">
      <w:pPr>
        <w:pStyle w:val="4"/>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EE2E5F9">
      <w:pPr>
        <w:pStyle w:val="3"/>
        <w:rPr>
          <w:rFonts w:hint="eastAsia" w:eastAsia="宋体"/>
          <w:u w:val="single"/>
          <w:lang w:eastAsia="zh-CN"/>
        </w:rPr>
      </w:pPr>
      <w:r>
        <w:rPr>
          <w:u w:val="single"/>
        </w:rPr>
        <w:t>UE transimt power continuity during RO type switch</w:t>
      </w:r>
    </w:p>
    <w:p w14:paraId="023FCF56">
      <w:pPr>
        <w:pStyle w:val="3"/>
        <w:rPr>
          <w:rFonts w:hint="eastAsia" w:eastAsia="宋体"/>
          <w:lang w:eastAsia="zh-CN"/>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666FB89">
      <w:pPr>
        <w:pStyle w:val="4"/>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AF0ACE">
      <w:pPr>
        <w:pStyle w:val="4"/>
        <w:ind w:left="0" w:firstLine="0"/>
        <w:rPr>
          <w:rFonts w:hint="eastAsia" w:eastAsia="宋体"/>
          <w:lang w:eastAsia="zh-CN"/>
        </w:rPr>
      </w:pPr>
    </w:p>
    <w:p w14:paraId="243FA00C">
      <w:pPr>
        <w:pStyle w:val="3"/>
        <w:rPr>
          <w:rFonts w:hint="eastAsia" w:eastAsia="宋体"/>
          <w:lang w:eastAsia="zh-CN"/>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4448E0A">
      <w:pPr>
        <w:pStyle w:val="4"/>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3"/>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3"/>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3"/>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3"/>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3"/>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3"/>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3"/>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3"/>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3"/>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3"/>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3"/>
        <w:rPr>
          <w:lang w:eastAsia="ja-JP"/>
        </w:rPr>
      </w:pPr>
    </w:p>
    <w:p w14:paraId="008E9441">
      <w:pPr>
        <w:pStyle w:val="6"/>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3"/>
        <w:rPr>
          <w:rFonts w:hint="eastAsia" w:eastAsia="宋体"/>
          <w:lang w:eastAsia="zh-CN"/>
        </w:rPr>
      </w:pPr>
    </w:p>
    <w:p w14:paraId="4625A608">
      <w:pPr>
        <w:pStyle w:val="4"/>
        <w:ind w:left="0" w:firstLine="0"/>
        <w:rPr>
          <w:rFonts w:hint="eastAsia" w:eastAsia="宋体"/>
          <w:u w:val="single"/>
          <w:lang w:eastAsia="zh-CN"/>
        </w:rPr>
      </w:pPr>
      <w:r>
        <w:rPr>
          <w:rFonts w:hint="eastAsia" w:eastAsia="宋体"/>
          <w:u w:val="single"/>
          <w:lang w:eastAsia="zh-CN"/>
        </w:rPr>
        <w:t>RRC</w:t>
      </w:r>
    </w:p>
    <w:p w14:paraId="799DE980">
      <w:pPr>
        <w:pStyle w:val="3"/>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4"/>
      </w:pPr>
      <w:r>
        <w:t>=&gt; Revised in R2-2509170</w:t>
      </w:r>
    </w:p>
    <w:p w14:paraId="244BE1F9">
      <w:pPr>
        <w:pStyle w:val="3"/>
        <w:rPr>
          <w:rFonts w:hint="eastAsia" w:eastAsia="宋体"/>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594BDA08">
      <w:pPr>
        <w:pStyle w:val="3"/>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0D479BF">
      <w:pPr>
        <w:pStyle w:val="3"/>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4"/>
        <w:ind w:left="0" w:firstLine="0"/>
        <w:rPr>
          <w:rFonts w:hint="eastAsia" w:eastAsia="宋体"/>
          <w:lang w:eastAsia="zh-CN"/>
        </w:rPr>
      </w:pPr>
    </w:p>
    <w:p w14:paraId="7208E3CE">
      <w:pPr>
        <w:pStyle w:val="4"/>
        <w:ind w:left="0" w:firstLine="0"/>
        <w:rPr>
          <w:rFonts w:hint="eastAsia" w:eastAsia="宋体"/>
          <w:u w:val="single"/>
          <w:lang w:eastAsia="zh-CN"/>
        </w:rPr>
      </w:pPr>
      <w:r>
        <w:rPr>
          <w:rFonts w:hint="eastAsia" w:eastAsia="宋体"/>
          <w:u w:val="single"/>
          <w:lang w:eastAsia="zh-CN"/>
        </w:rPr>
        <w:t>Stage 2 changes</w:t>
      </w:r>
    </w:p>
    <w:p w14:paraId="43C6C0A6">
      <w:pPr>
        <w:pStyle w:val="3"/>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AD96A7C">
      <w:pPr>
        <w:pStyle w:val="3"/>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6CE151C6">
      <w:pPr>
        <w:pStyle w:val="3"/>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24F7652">
      <w:pPr>
        <w:pStyle w:val="3"/>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26974C23">
      <w:pPr>
        <w:pStyle w:val="4"/>
        <w:ind w:left="0" w:firstLine="0"/>
        <w:rPr>
          <w:rFonts w:hint="eastAsia" w:eastAsia="宋体"/>
          <w:lang w:eastAsia="zh-CN"/>
        </w:rPr>
      </w:pPr>
    </w:p>
    <w:p w14:paraId="2423355C">
      <w:pPr>
        <w:pStyle w:val="4"/>
        <w:ind w:left="0" w:firstLine="0"/>
        <w:rPr>
          <w:rFonts w:hint="eastAsia" w:eastAsia="宋体"/>
          <w:lang w:eastAsia="zh-CN"/>
        </w:rPr>
      </w:pPr>
    </w:p>
    <w:p w14:paraId="4B9E8CEA">
      <w:pPr>
        <w:pStyle w:val="3"/>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3"/>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3"/>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3"/>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3"/>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3"/>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4"/>
        <w:rPr>
          <w:rFonts w:hint="eastAsia" w:eastAsia="宋体"/>
          <w:lang w:eastAsia="zh-CN"/>
        </w:rPr>
      </w:pPr>
    </w:p>
    <w:p w14:paraId="35C358FC">
      <w:pPr>
        <w:pStyle w:val="5"/>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6"/>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3"/>
        <w:rPr>
          <w:rFonts w:hint="eastAsia" w:eastAsia="宋体"/>
          <w:u w:val="single"/>
          <w:lang w:eastAsia="zh-CN"/>
        </w:rPr>
      </w:pPr>
      <w:r>
        <w:rPr>
          <w:rFonts w:hint="eastAsia" w:eastAsia="宋体"/>
          <w:u w:val="single"/>
          <w:lang w:eastAsia="zh-CN"/>
        </w:rPr>
        <w:t>MAC</w:t>
      </w:r>
    </w:p>
    <w:p w14:paraId="6FB0CDD4">
      <w:pPr>
        <w:pStyle w:val="3"/>
        <w:rPr>
          <w:rFonts w:hint="eastAsia" w:eastAsia="宋体"/>
          <w:lang w:eastAsia="zh-CN"/>
        </w:rPr>
      </w:pPr>
      <w:r>
        <w:t>R2-2508129</w:t>
      </w:r>
      <w:r>
        <w:tab/>
      </w:r>
      <w:r>
        <w:t>Report of Rel-19 MIMO MAC open issues</w:t>
      </w:r>
      <w:r>
        <w:tab/>
      </w:r>
      <w:r>
        <w:t>Samsung</w:t>
      </w:r>
      <w:r>
        <w:tab/>
      </w:r>
      <w:r>
        <w:t>discussion</w:t>
      </w:r>
      <w:r>
        <w:tab/>
      </w:r>
      <w:r>
        <w:t>Rel-19</w:t>
      </w:r>
      <w:r>
        <w:tab/>
      </w:r>
      <w:r>
        <w:t>NR_MIMO_Ph5</w:t>
      </w:r>
    </w:p>
    <w:p w14:paraId="0A0E5D1A">
      <w:pPr>
        <w:pStyle w:val="4"/>
        <w:rPr>
          <w:rFonts w:hint="eastAsia" w:eastAsia="宋体"/>
          <w:lang w:eastAsia="zh-CN"/>
        </w:rPr>
      </w:pPr>
    </w:p>
    <w:p w14:paraId="00B64652">
      <w:pPr>
        <w:pStyle w:val="4"/>
        <w:ind w:left="1259" w:firstLine="0"/>
        <w:rPr>
          <w:u w:val="single"/>
        </w:rPr>
      </w:pPr>
      <w:r>
        <w:rPr>
          <w:u w:val="single"/>
        </w:rPr>
        <w:t>Issue-1: UE behavior for the case: the TAT for mode-B PUSCH is expired while the TAT for PUCCH is running</w:t>
      </w:r>
    </w:p>
    <w:p w14:paraId="6BB46245">
      <w:pPr>
        <w:pStyle w:val="4"/>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4"/>
        <w:rPr>
          <w:rFonts w:eastAsia="宋体"/>
          <w:i/>
          <w:highlight w:val="lightGray"/>
          <w:lang w:eastAsia="zh-CN"/>
        </w:rPr>
      </w:pPr>
      <w:r>
        <w:rPr>
          <w:rFonts w:eastAsia="宋体"/>
          <w:i/>
          <w:highlight w:val="lightGray"/>
          <w:lang w:eastAsia="zh-CN"/>
        </w:rPr>
        <w:t>Option 2: UE does not release the PUCCH, UE does not transmit UEIRI on the PUCCH if UEI CSI report is triggered.</w:t>
      </w:r>
    </w:p>
    <w:p w14:paraId="446861ED">
      <w:pPr>
        <w:pStyle w:val="4"/>
        <w:rPr>
          <w:rFonts w:eastAsia="宋体"/>
          <w:i/>
          <w:highlight w:val="lightGray"/>
          <w:lang w:eastAsia="zh-CN"/>
        </w:rPr>
      </w:pPr>
    </w:p>
    <w:p w14:paraId="738187AE">
      <w:pPr>
        <w:pStyle w:val="4"/>
        <w:ind w:left="1259" w:firstLine="0"/>
        <w:rPr>
          <w:u w:val="single"/>
        </w:rPr>
      </w:pPr>
      <w:r>
        <w:rPr>
          <w:u w:val="single"/>
        </w:rPr>
        <w:t>Issue-2: DRX active time for mode-A UEI reporting</w:t>
      </w:r>
    </w:p>
    <w:p w14:paraId="4B3F1319">
      <w:pPr>
        <w:pStyle w:val="4"/>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4"/>
        <w:rPr>
          <w:rFonts w:eastAsia="宋体"/>
          <w:i/>
          <w:highlight w:val="lightGray"/>
          <w:lang w:eastAsia="zh-CN"/>
        </w:rPr>
      </w:pPr>
    </w:p>
    <w:p w14:paraId="3B653A9C">
      <w:pPr>
        <w:pStyle w:val="4"/>
        <w:rPr>
          <w:rFonts w:eastAsia="宋体"/>
          <w:i/>
          <w:highlight w:val="lightGray"/>
          <w:lang w:eastAsia="zh-CN"/>
        </w:rPr>
      </w:pPr>
      <w:r>
        <w:rPr>
          <w:rFonts w:eastAsia="宋体"/>
          <w:i/>
          <w:highlight w:val="lightGray"/>
          <w:lang w:eastAsia="zh-CN"/>
        </w:rPr>
        <w:t>TP baseline:</w:t>
      </w:r>
    </w:p>
    <w:p w14:paraId="3586550E">
      <w:pPr>
        <w:pStyle w:val="4"/>
        <w:rPr>
          <w:rFonts w:eastAsia="宋体"/>
          <w:i/>
          <w:highlight w:val="lightGray"/>
          <w:lang w:eastAsia="zh-CN"/>
        </w:rPr>
      </w:pPr>
      <w:r>
        <w:rPr>
          <w:rFonts w:eastAsia="宋体"/>
          <w:i/>
          <w:highlight w:val="lightGray"/>
          <w:lang w:eastAsia="zh-CN"/>
        </w:rPr>
        <w:t>When DRX is configured, the Active Time for Serving Cells in a DRX group includes the time while:</w:t>
      </w:r>
    </w:p>
    <w:p w14:paraId="7D79C084">
      <w:pPr>
        <w:pStyle w:val="4"/>
        <w:rPr>
          <w:rFonts w:eastAsia="宋体"/>
          <w:i/>
          <w:highlight w:val="lightGray"/>
          <w:lang w:eastAsia="zh-CN"/>
        </w:rPr>
      </w:pPr>
      <w:r>
        <w:rPr>
          <w:rFonts w:eastAsia="宋体"/>
          <w:i/>
          <w:highlight w:val="lightGray"/>
          <w:lang w:eastAsia="zh-CN"/>
        </w:rPr>
        <w:t xml:space="preserv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4"/>
        <w:rPr>
          <w:rFonts w:hint="eastAsia" w:eastAsia="宋体"/>
          <w:lang w:eastAsia="zh-CN"/>
        </w:rPr>
      </w:pPr>
    </w:p>
    <w:p w14:paraId="35062AD1">
      <w:pPr>
        <w:pStyle w:val="3"/>
        <w:rPr>
          <w:rFonts w:hint="eastAsia" w:eastAsia="宋体"/>
          <w:lang w:eastAsia="zh-CN"/>
        </w:rPr>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74B6A66F">
      <w:pPr>
        <w:pStyle w:val="4"/>
        <w:rPr>
          <w:rFonts w:hint="eastAsia" w:eastAsia="宋体"/>
          <w:lang w:eastAsia="zh-CN"/>
        </w:rPr>
      </w:pPr>
    </w:p>
    <w:p w14:paraId="35631415">
      <w:pPr>
        <w:pStyle w:val="4"/>
        <w:ind w:left="0" w:firstLine="0"/>
        <w:rPr>
          <w:rFonts w:hint="eastAsia" w:eastAsia="宋体"/>
          <w:u w:val="single"/>
          <w:lang w:eastAsia="zh-CN"/>
        </w:rPr>
      </w:pPr>
      <w:r>
        <w:rPr>
          <w:rFonts w:hint="eastAsia" w:eastAsia="宋体"/>
          <w:u w:val="single"/>
          <w:lang w:eastAsia="zh-CN"/>
        </w:rPr>
        <w:t>RRC</w:t>
      </w:r>
    </w:p>
    <w:p w14:paraId="42D73A3C">
      <w:pPr>
        <w:pStyle w:val="3"/>
        <w:rPr>
          <w:rFonts w:hint="eastAsia" w:eastAsia="宋体"/>
          <w:lang w:eastAsia="zh-CN"/>
        </w:rPr>
      </w:pPr>
      <w:r>
        <w:t>R2-2508724</w:t>
      </w:r>
      <w:r>
        <w:rPr>
          <w:rFonts w:hint="eastAsia" w:eastAsia="宋体"/>
          <w:lang w:eastAsia="zh-CN"/>
        </w:rPr>
        <w:tab/>
      </w:r>
      <w:r>
        <w:t>RIL List for MIMO Phase 5</w:t>
      </w:r>
      <w:r>
        <w:tab/>
      </w:r>
      <w:r>
        <w:t>Ericsson</w:t>
      </w:r>
      <w:r>
        <w:tab/>
      </w:r>
      <w:r>
        <w:t>discussion</w:t>
      </w:r>
      <w:r>
        <w:tab/>
      </w:r>
      <w:r>
        <w:t>Late</w:t>
      </w:r>
    </w:p>
    <w:p w14:paraId="6CD54110">
      <w:pPr>
        <w:pStyle w:val="3"/>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4C2DF72D">
      <w:pPr>
        <w:pStyle w:val="3"/>
      </w:pPr>
    </w:p>
    <w:p w14:paraId="1A7056A3">
      <w:pPr>
        <w:pStyle w:val="3"/>
        <w:rPr>
          <w:rFonts w:hint="eastAsia" w:eastAsia="宋体"/>
          <w:lang w:eastAsia="zh-CN"/>
        </w:rPr>
      </w:pPr>
    </w:p>
    <w:p w14:paraId="62B86429">
      <w:pPr>
        <w:pStyle w:val="6"/>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3"/>
        <w:rPr>
          <w:rFonts w:hint="eastAsia" w:eastAsia="宋体"/>
          <w:lang w:eastAsia="zh-CN"/>
        </w:rPr>
      </w:pPr>
    </w:p>
    <w:p w14:paraId="100D7FA1">
      <w:pPr>
        <w:pStyle w:val="3"/>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3"/>
        <w:rPr>
          <w:rFonts w:hint="eastAsia" w:eastAsia="宋体"/>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58E97E4">
      <w:pPr>
        <w:pStyle w:val="4"/>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3"/>
        <w:rPr>
          <w:rFonts w:hint="eastAsia" w:eastAsia="宋体"/>
          <w:lang w:eastAsia="zh-CN"/>
        </w:rPr>
      </w:pPr>
    </w:p>
    <w:p w14:paraId="70E5FEC1">
      <w:pPr>
        <w:pStyle w:val="3"/>
        <w:rPr>
          <w:rFonts w:hint="eastAsia" w:eastAsia="宋体"/>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DBC8AA9">
      <w:pPr>
        <w:pStyle w:val="4"/>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4"/>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4"/>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4"/>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4"/>
        <w:ind w:left="0" w:firstLine="0"/>
        <w:rPr>
          <w:rFonts w:hint="eastAsia" w:eastAsia="宋体"/>
          <w:lang w:eastAsia="zh-CN"/>
        </w:rPr>
      </w:pPr>
    </w:p>
    <w:p w14:paraId="124A1CBB">
      <w:pPr>
        <w:pStyle w:val="4"/>
        <w:ind w:left="0" w:firstLine="0"/>
        <w:rPr>
          <w:rFonts w:hint="eastAsia" w:eastAsia="宋体"/>
          <w:u w:val="single"/>
          <w:lang w:eastAsia="zh-CN"/>
        </w:rPr>
      </w:pPr>
      <w:r>
        <w:rPr>
          <w:rFonts w:hint="eastAsia" w:eastAsia="宋体"/>
          <w:u w:val="single"/>
          <w:lang w:eastAsia="zh-CN"/>
        </w:rPr>
        <w:t>Other issues</w:t>
      </w:r>
    </w:p>
    <w:p w14:paraId="00072939">
      <w:pPr>
        <w:pStyle w:val="3"/>
        <w:rPr>
          <w:rFonts w:hint="eastAsia" w:eastAsia="宋体"/>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E0842AF">
      <w:pPr>
        <w:pStyle w:val="4"/>
        <w:rPr>
          <w:rFonts w:hint="eastAsia" w:eastAsia="宋体"/>
          <w:i/>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4"/>
        <w:ind w:left="0" w:firstLine="0"/>
        <w:rPr>
          <w:rFonts w:hint="eastAsia" w:eastAsia="宋体"/>
          <w:lang w:eastAsia="zh-CN"/>
        </w:rPr>
      </w:pPr>
    </w:p>
    <w:p w14:paraId="7B1564D9">
      <w:pPr>
        <w:pStyle w:val="4"/>
        <w:rPr>
          <w:rFonts w:hint="eastAsia" w:eastAsia="宋体"/>
          <w:lang w:eastAsia="zh-CN"/>
        </w:rPr>
      </w:pPr>
    </w:p>
    <w:p w14:paraId="1D265CDB">
      <w:pPr>
        <w:pStyle w:val="4"/>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3"/>
        <w:rPr>
          <w:rFonts w:hint="eastAsia" w:eastAsia="宋体"/>
          <w:lang w:eastAsia="zh-CN"/>
        </w:rPr>
      </w:pPr>
    </w:p>
    <w:p w14:paraId="03A2C4DE">
      <w:pPr>
        <w:pStyle w:val="3"/>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3"/>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3"/>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3"/>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3"/>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3"/>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3"/>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3"/>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3"/>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3"/>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3"/>
        <w:rPr>
          <w:lang w:eastAsia="zh-CN"/>
        </w:rPr>
      </w:pPr>
    </w:p>
    <w:p w14:paraId="05FCE188">
      <w:pPr>
        <w:pStyle w:val="6"/>
        <w:rPr>
          <w:rFonts w:eastAsia="宋体"/>
          <w:lang w:eastAsia="zh-CN"/>
        </w:rPr>
      </w:pPr>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4"/>
        <w:rPr>
          <w:rFonts w:eastAsia="宋体"/>
          <w:lang w:val="en-US" w:eastAsia="zh-CN"/>
        </w:rPr>
      </w:pPr>
    </w:p>
    <w:p w14:paraId="5C014649">
      <w:pPr>
        <w:pStyle w:val="4"/>
        <w:ind w:left="0" w:firstLine="0"/>
        <w:rPr>
          <w:rFonts w:hint="eastAsia" w:eastAsia="宋体"/>
          <w:u w:val="single"/>
          <w:lang w:val="en-US" w:eastAsia="zh-CN"/>
        </w:rPr>
      </w:pPr>
      <w:r>
        <w:rPr>
          <w:rFonts w:hint="eastAsia" w:eastAsia="宋体"/>
          <w:u w:val="single"/>
          <w:lang w:val="en-US" w:eastAsia="zh-CN"/>
        </w:rPr>
        <w:t>RRC related</w:t>
      </w:r>
    </w:p>
    <w:p w14:paraId="3C97DDBA">
      <w:pPr>
        <w:pStyle w:val="3"/>
      </w:pPr>
      <w:r>
        <w:t>R2-2508205</w:t>
      </w:r>
      <w:r>
        <w:tab/>
      </w:r>
      <w:r>
        <w:t>RIL S012, S017</w:t>
      </w:r>
      <w:r>
        <w:tab/>
      </w:r>
      <w:r>
        <w:t>Samsung</w:t>
      </w:r>
      <w:r>
        <w:tab/>
      </w:r>
      <w:r>
        <w:t>discussion</w:t>
      </w:r>
      <w:r>
        <w:tab/>
      </w:r>
      <w:r>
        <w:t>NR_MIMO_Ph5</w:t>
      </w:r>
    </w:p>
    <w:p w14:paraId="2921FC91">
      <w:pPr>
        <w:pStyle w:val="3"/>
      </w:pPr>
      <w:r>
        <w:t>R2-2508286</w:t>
      </w:r>
      <w:r>
        <w:tab/>
      </w:r>
      <w:r>
        <w:t>Discussion on RIL [K105]</w:t>
      </w:r>
      <w:r>
        <w:tab/>
      </w:r>
      <w:r>
        <w:t>CATT</w:t>
      </w:r>
      <w:r>
        <w:tab/>
      </w:r>
      <w:r>
        <w:t>discussion</w:t>
      </w:r>
      <w:r>
        <w:tab/>
      </w:r>
      <w:r>
        <w:t>Rel-19</w:t>
      </w:r>
      <w:r>
        <w:tab/>
      </w:r>
      <w:r>
        <w:t>NR_MIMO_Ph5-Core</w:t>
      </w:r>
      <w:r>
        <w:tab/>
      </w:r>
      <w:r>
        <w:t>Late</w:t>
      </w:r>
    </w:p>
    <w:p w14:paraId="17E311E8">
      <w:pPr>
        <w:pStyle w:val="3"/>
      </w:pPr>
      <w:r>
        <w:t>R2-2508324</w:t>
      </w:r>
      <w:r>
        <w:tab/>
      </w:r>
      <w:r>
        <w:t>RRC issues [N121]</w:t>
      </w:r>
      <w:r>
        <w:tab/>
      </w:r>
      <w:r>
        <w:t>Nokia</w:t>
      </w:r>
      <w:r>
        <w:tab/>
      </w:r>
      <w:r>
        <w:t>discussion</w:t>
      </w:r>
      <w:r>
        <w:tab/>
      </w:r>
      <w:r>
        <w:t>Rel-19</w:t>
      </w:r>
      <w:r>
        <w:tab/>
      </w:r>
      <w:r>
        <w:t>NR_MIMO_Ph5-Core</w:t>
      </w:r>
    </w:p>
    <w:p w14:paraId="7D32B2D7">
      <w:pPr>
        <w:pStyle w:val="3"/>
      </w:pPr>
      <w:r>
        <w:t>R2-2508506</w:t>
      </w:r>
      <w:r>
        <w:tab/>
      </w:r>
      <w:r>
        <w:t>[S017][H402] and RRC other Remaining Issues</w:t>
      </w:r>
      <w:r>
        <w:tab/>
      </w:r>
      <w:r>
        <w:t>ZTE Corporation</w:t>
      </w:r>
      <w:r>
        <w:tab/>
      </w:r>
      <w:r>
        <w:t>discussion</w:t>
      </w:r>
      <w:r>
        <w:tab/>
      </w:r>
      <w:r>
        <w:t>Rel-19</w:t>
      </w:r>
      <w:r>
        <w:tab/>
      </w:r>
      <w:r>
        <w:t>NR_MIMO_Ph5-Core</w:t>
      </w:r>
    </w:p>
    <w:p w14:paraId="28D2E983">
      <w:pPr>
        <w:pStyle w:val="3"/>
      </w:pPr>
      <w:r>
        <w:t>R2-2509123</w:t>
      </w:r>
      <w:r>
        <w:tab/>
      </w:r>
      <w:r>
        <w:t>RRC and stage 2 issues for MIMO</w:t>
      </w:r>
      <w:r>
        <w:tab/>
      </w:r>
      <w:r>
        <w:t>Huawei, HiSilicon</w:t>
      </w:r>
      <w:r>
        <w:tab/>
      </w:r>
      <w:r>
        <w:t>discussion</w:t>
      </w:r>
      <w:r>
        <w:tab/>
      </w:r>
      <w:r>
        <w:t>Rel-19</w:t>
      </w:r>
      <w:r>
        <w:tab/>
      </w:r>
      <w:r>
        <w:t>NR_MIMO_Ph5-Core</w:t>
      </w:r>
    </w:p>
    <w:p w14:paraId="3E550874">
      <w:pPr>
        <w:pStyle w:val="3"/>
      </w:pPr>
      <w:r>
        <w:t>R2-2509100</w:t>
      </w:r>
      <w:r>
        <w:tab/>
      </w:r>
      <w:r>
        <w:t>[OF001] [S017] RIL issues</w:t>
      </w:r>
      <w:r>
        <w:tab/>
      </w:r>
      <w:r>
        <w:t>Ofinno</w:t>
      </w:r>
      <w:r>
        <w:tab/>
      </w:r>
      <w:r>
        <w:t>discussion</w:t>
      </w:r>
      <w:r>
        <w:tab/>
      </w:r>
      <w:r>
        <w:t>Rel-19</w:t>
      </w:r>
    </w:p>
    <w:p w14:paraId="05134BCC">
      <w:pPr>
        <w:pStyle w:val="4"/>
        <w:ind w:left="0" w:firstLine="0"/>
        <w:rPr>
          <w:rFonts w:hint="eastAsia" w:eastAsia="宋体"/>
          <w:u w:val="single"/>
          <w:lang w:val="en-US" w:eastAsia="zh-CN"/>
        </w:rPr>
      </w:pPr>
    </w:p>
    <w:p w14:paraId="13AFD669">
      <w:pPr>
        <w:pStyle w:val="4"/>
        <w:ind w:left="0" w:firstLine="0"/>
        <w:rPr>
          <w:rFonts w:hint="eastAsia" w:eastAsia="宋体"/>
          <w:u w:val="single"/>
          <w:lang w:val="en-US" w:eastAsia="zh-CN"/>
        </w:rPr>
      </w:pPr>
      <w:r>
        <w:rPr>
          <w:rFonts w:hint="eastAsia" w:eastAsia="宋体"/>
          <w:u w:val="single"/>
          <w:lang w:val="en-US" w:eastAsia="zh-CN"/>
        </w:rPr>
        <w:t>Stage 2 changes</w:t>
      </w:r>
    </w:p>
    <w:p w14:paraId="436338A5">
      <w:pPr>
        <w:pStyle w:val="3"/>
      </w:pPr>
      <w:r>
        <w:t>R2-2509123</w:t>
      </w:r>
      <w:r>
        <w:tab/>
      </w:r>
      <w:r>
        <w:t>RRC and stage 2 issues for MIMO</w:t>
      </w:r>
      <w:r>
        <w:tab/>
      </w:r>
      <w:r>
        <w:t>Huawei, HiSilicon</w:t>
      </w:r>
      <w:r>
        <w:tab/>
      </w:r>
      <w:r>
        <w:t>discussion</w:t>
      </w:r>
      <w:r>
        <w:tab/>
      </w:r>
      <w:r>
        <w:t>Rel-19</w:t>
      </w:r>
      <w:r>
        <w:tab/>
      </w:r>
      <w:r>
        <w:t>NR_MIMO_Ph5-Core</w:t>
      </w:r>
    </w:p>
    <w:p w14:paraId="2FA87F72">
      <w:pPr>
        <w:pStyle w:val="4"/>
        <w:ind w:left="0" w:firstLine="0"/>
        <w:rPr>
          <w:rFonts w:hint="eastAsia" w:eastAsia="宋体"/>
          <w:u w:val="single"/>
          <w:lang w:eastAsia="zh-CN"/>
        </w:rPr>
      </w:pPr>
    </w:p>
    <w:p w14:paraId="504F77B2">
      <w:pPr>
        <w:pStyle w:val="4"/>
        <w:ind w:left="0" w:firstLine="0"/>
        <w:rPr>
          <w:rFonts w:eastAsia="宋体"/>
          <w:u w:val="single"/>
          <w:lang w:val="en-US" w:eastAsia="zh-CN"/>
        </w:rPr>
      </w:pPr>
    </w:p>
    <w:p w14:paraId="37F23463">
      <w:pPr>
        <w:pStyle w:val="3"/>
      </w:pPr>
      <w:r>
        <w:t>R2-2508205</w:t>
      </w:r>
      <w:r>
        <w:tab/>
      </w:r>
      <w:r>
        <w:t>RIL S012, S017</w:t>
      </w:r>
      <w:r>
        <w:tab/>
      </w:r>
      <w:r>
        <w:t>Samsung</w:t>
      </w:r>
      <w:r>
        <w:tab/>
      </w:r>
      <w:r>
        <w:t>discussion</w:t>
      </w:r>
      <w:r>
        <w:tab/>
      </w:r>
      <w:r>
        <w:t>NR_MIMO_Ph5</w:t>
      </w:r>
    </w:p>
    <w:p w14:paraId="61D099F2">
      <w:pPr>
        <w:pStyle w:val="3"/>
      </w:pPr>
      <w:r>
        <w:t>R2-2508286</w:t>
      </w:r>
      <w:r>
        <w:tab/>
      </w:r>
      <w:r>
        <w:t>Discussion on RIL [K105]</w:t>
      </w:r>
      <w:r>
        <w:tab/>
      </w:r>
      <w:r>
        <w:t>CATT</w:t>
      </w:r>
      <w:r>
        <w:tab/>
      </w:r>
      <w:r>
        <w:t>discussion</w:t>
      </w:r>
      <w:r>
        <w:tab/>
      </w:r>
      <w:r>
        <w:t>Rel-19</w:t>
      </w:r>
      <w:r>
        <w:tab/>
      </w:r>
      <w:r>
        <w:t>NR_MIMO_Ph5-Core</w:t>
      </w:r>
      <w:r>
        <w:tab/>
      </w:r>
      <w:r>
        <w:t>Late</w:t>
      </w:r>
    </w:p>
    <w:p w14:paraId="1AAECCE8">
      <w:pPr>
        <w:pStyle w:val="3"/>
      </w:pPr>
      <w:r>
        <w:t>R2-2508324</w:t>
      </w:r>
      <w:r>
        <w:tab/>
      </w:r>
      <w:r>
        <w:t>RRC issues [N121]</w:t>
      </w:r>
      <w:r>
        <w:tab/>
      </w:r>
      <w:r>
        <w:t>Nokia</w:t>
      </w:r>
      <w:r>
        <w:tab/>
      </w:r>
      <w:r>
        <w:t>discussion</w:t>
      </w:r>
      <w:r>
        <w:tab/>
      </w:r>
      <w:r>
        <w:t>Rel-19</w:t>
      </w:r>
      <w:r>
        <w:tab/>
      </w:r>
      <w:r>
        <w:t>NR_MIMO_Ph5-Core</w:t>
      </w:r>
    </w:p>
    <w:p w14:paraId="3EF79AA7">
      <w:pPr>
        <w:pStyle w:val="3"/>
      </w:pPr>
      <w:r>
        <w:t>R2-2508506</w:t>
      </w:r>
      <w:r>
        <w:tab/>
      </w:r>
      <w:r>
        <w:t>[S017][H402] and RRC other Remaining Issues</w:t>
      </w:r>
      <w:r>
        <w:tab/>
      </w:r>
      <w:r>
        <w:t>ZTE Corporation</w:t>
      </w:r>
      <w:r>
        <w:tab/>
      </w:r>
      <w:r>
        <w:t>discussion</w:t>
      </w:r>
      <w:r>
        <w:tab/>
      </w:r>
      <w:r>
        <w:t>Rel-19</w:t>
      </w:r>
      <w:r>
        <w:tab/>
      </w:r>
      <w:r>
        <w:t>NR_MIMO_Ph5-Core</w:t>
      </w:r>
    </w:p>
    <w:p w14:paraId="3BF4BF40">
      <w:pPr>
        <w:pStyle w:val="3"/>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4"/>
      </w:pPr>
      <w:r>
        <w:t>=&gt; Revised in R2-2509123</w:t>
      </w:r>
    </w:p>
    <w:p w14:paraId="16F17DA3">
      <w:pPr>
        <w:pStyle w:val="3"/>
      </w:pPr>
      <w:r>
        <w:t>R2-2509123</w:t>
      </w:r>
      <w:r>
        <w:tab/>
      </w:r>
      <w:r>
        <w:t>RRC and stage 2 issues for MIMO</w:t>
      </w:r>
      <w:r>
        <w:tab/>
      </w:r>
      <w:r>
        <w:t>Huawei, HiSilicon</w:t>
      </w:r>
      <w:r>
        <w:tab/>
      </w:r>
      <w:r>
        <w:t>discussion</w:t>
      </w:r>
      <w:r>
        <w:tab/>
      </w:r>
      <w:r>
        <w:t>Rel-19</w:t>
      </w:r>
      <w:r>
        <w:tab/>
      </w:r>
      <w:r>
        <w:t>NR_MIMO_Ph5-Core</w:t>
      </w:r>
    </w:p>
    <w:p w14:paraId="496DA4E4">
      <w:pPr>
        <w:pStyle w:val="3"/>
      </w:pPr>
      <w:r>
        <w:t>R2-2509100</w:t>
      </w:r>
      <w:r>
        <w:tab/>
      </w:r>
      <w:r>
        <w:t>[OF001] [S017] RIL issues</w:t>
      </w:r>
      <w:r>
        <w:tab/>
      </w:r>
      <w:r>
        <w:t>Ofinno</w:t>
      </w:r>
      <w:r>
        <w:tab/>
      </w:r>
      <w:r>
        <w:t>discussion</w:t>
      </w:r>
      <w:r>
        <w:tab/>
      </w:r>
      <w:r>
        <w:t>Rel-19</w:t>
      </w:r>
    </w:p>
    <w:p w14:paraId="6C9AF001">
      <w:pPr>
        <w:pStyle w:val="4"/>
        <w:rPr>
          <w:rFonts w:hint="eastAsia" w:eastAsia="宋体"/>
          <w:lang w:eastAsia="zh-CN"/>
        </w:rPr>
      </w:pPr>
    </w:p>
    <w:p w14:paraId="3759D823">
      <w:pPr>
        <w:pStyle w:val="3"/>
      </w:pPr>
    </w:p>
    <w:p w14:paraId="3FF74413">
      <w:pPr>
        <w:pStyle w:val="5"/>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6"/>
        <w:rPr>
          <w:lang w:eastAsia="zh-CN"/>
        </w:rPr>
      </w:pPr>
      <w:r>
        <w:rPr>
          <w:lang w:eastAsia="zh-CN"/>
        </w:rPr>
        <w:t>8.20.0</w:t>
      </w:r>
      <w:r>
        <w:rPr>
          <w:lang w:eastAsia="zh-CN"/>
        </w:rPr>
        <w:tab/>
      </w:r>
      <w:r>
        <w:rPr>
          <w:lang w:eastAsia="zh-CN"/>
        </w:rPr>
        <w:t>In-principle agreed CRs</w:t>
      </w:r>
    </w:p>
    <w:p w14:paraId="3766B648">
      <w:pPr>
        <w:pStyle w:val="3"/>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44949AD4">
      <w:pPr>
        <w:pStyle w:val="54"/>
        <w:bidi w:val="0"/>
        <w:rPr>
          <w:rFonts w:hint="default"/>
          <w:lang w:val="en-US" w:eastAsia="zh-CN"/>
        </w:rPr>
      </w:pPr>
      <w:r>
        <w:rPr>
          <w:rFonts w:hint="eastAsia"/>
          <w:lang w:val="en-US" w:eastAsia="zh-CN"/>
        </w:rPr>
        <w:t xml:space="preserve">Agreed </w:t>
      </w:r>
    </w:p>
    <w:p w14:paraId="7A6BC12B">
      <w:pPr>
        <w:pStyle w:val="3"/>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54"/>
        <w:bidi w:val="0"/>
        <w:rPr>
          <w:lang w:val="en-US"/>
        </w:rPr>
      </w:pPr>
      <w:r>
        <w:rPr>
          <w:rFonts w:hint="eastAsia"/>
          <w:lang w:val="en-US" w:eastAsia="zh-CN"/>
        </w:rPr>
        <w:t>Agreed</w:t>
      </w:r>
    </w:p>
    <w:p w14:paraId="7DE3945D">
      <w:pPr>
        <w:pStyle w:val="6"/>
        <w:rPr>
          <w:lang w:val="en-US"/>
        </w:rPr>
      </w:pPr>
      <w:r>
        <w:rPr>
          <w:lang w:val="en-US"/>
        </w:rPr>
        <w:t>8.20.1</w:t>
      </w:r>
      <w:r>
        <w:rPr>
          <w:lang w:val="en-US"/>
        </w:rPr>
        <w:tab/>
      </w:r>
      <w:r>
        <w:rPr>
          <w:lang w:val="en-US"/>
        </w:rPr>
        <w:t>RAN4</w:t>
      </w:r>
    </w:p>
    <w:p w14:paraId="14CEB42A">
      <w:pPr>
        <w:pStyle w:val="3"/>
        <w:rPr>
          <w:rFonts w:eastAsia="宋体"/>
          <w:lang w:val="en-US" w:eastAsia="zh-CN"/>
        </w:rPr>
      </w:pPr>
    </w:p>
    <w:p w14:paraId="58E25A44">
      <w:pPr>
        <w:pStyle w:val="3"/>
        <w:rPr>
          <w:rFonts w:eastAsia="宋体"/>
          <w:u w:val="single"/>
          <w:lang w:val="en-US" w:eastAsia="zh-CN"/>
        </w:rPr>
      </w:pPr>
      <w:r>
        <w:rPr>
          <w:rFonts w:hint="eastAsia" w:eastAsia="宋体"/>
          <w:u w:val="single"/>
          <w:lang w:val="en-US" w:eastAsia="zh-CN"/>
        </w:rPr>
        <w:t>Rx BSF Opt.</w:t>
      </w:r>
    </w:p>
    <w:p w14:paraId="1EBFAB39">
      <w:pPr>
        <w:pStyle w:val="3"/>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035A70C8">
      <w:pPr>
        <w:pStyle w:val="54"/>
        <w:bidi w:val="0"/>
        <w:rPr>
          <w:rFonts w:hint="default"/>
          <w:lang w:val="en-US" w:eastAsia="zh-CN"/>
        </w:rPr>
      </w:pPr>
      <w:r>
        <w:rPr>
          <w:rFonts w:hint="eastAsia"/>
          <w:lang w:val="en-US" w:eastAsia="zh-CN"/>
        </w:rPr>
        <w:t xml:space="preserve">Agreed </w:t>
      </w:r>
    </w:p>
    <w:p w14:paraId="7EE6DF01">
      <w:pPr>
        <w:pStyle w:val="3"/>
        <w:rPr>
          <w:rFonts w:eastAsia="宋体"/>
          <w:lang w:val="en-US" w:eastAsia="zh-CN"/>
        </w:rPr>
      </w:pPr>
    </w:p>
    <w:p w14:paraId="7A062C43">
      <w:pPr>
        <w:pStyle w:val="3"/>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3"/>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4CBE59E1">
      <w:pPr>
        <w:pStyle w:val="3"/>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5D25A3B7">
      <w:pPr>
        <w:pStyle w:val="4"/>
        <w:bidi w:val="0"/>
        <w:rPr>
          <w:rFonts w:hint="eastAsia"/>
          <w:lang w:val="en-US" w:eastAsia="zh-CN"/>
        </w:rPr>
      </w:pPr>
    </w:p>
    <w:p w14:paraId="686C6A62">
      <w:pPr>
        <w:pStyle w:val="4"/>
        <w:bidi w:val="0"/>
        <w:rPr>
          <w:rFonts w:hint="eastAsia"/>
          <w:lang w:val="en-US" w:eastAsia="zh-CN"/>
        </w:rPr>
      </w:pPr>
      <w:r>
        <w:rPr>
          <w:rFonts w:hint="eastAsia"/>
          <w:lang w:val="en-US" w:eastAsia="zh-CN"/>
        </w:rPr>
        <w:t>Discussion</w:t>
      </w:r>
    </w:p>
    <w:p w14:paraId="7250254C">
      <w:pPr>
        <w:pStyle w:val="4"/>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Huawei want to further check for the ENDC case. OPPO think we can skip the 1</w:t>
      </w:r>
      <w:r>
        <w:rPr>
          <w:rFonts w:hint="eastAsia"/>
          <w:vertAlign w:val="superscript"/>
          <w:lang w:val="en-US" w:eastAsia="zh-CN"/>
        </w:rPr>
        <w:t>st</w:t>
      </w:r>
      <w:r>
        <w:rPr>
          <w:rFonts w:hint="eastAsia"/>
          <w:lang w:val="en-US" w:eastAsia="zh-CN"/>
        </w:rPr>
        <w:t xml:space="preserve"> change. Ericsson think for the ENDC case we might need some clarification, so can discuss further. </w:t>
      </w:r>
    </w:p>
    <w:p w14:paraId="65F62921">
      <w:pPr>
        <w:pStyle w:val="4"/>
        <w:ind w:left="0" w:leftChars="0" w:firstLine="0" w:firstLineChars="0"/>
        <w:rPr>
          <w:lang w:val="en-US" w:eastAsia="zh-CN"/>
        </w:rPr>
      </w:pPr>
    </w:p>
    <w:p w14:paraId="199C2288">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1</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Capability for NonCol_intraB_ENDC_NR_CA</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ZTE</w:t>
      </w:r>
      <w:r>
        <w:rPr>
          <w:highlight w:val="yellow"/>
        </w:rPr>
        <w:t>)</w:t>
      </w:r>
    </w:p>
    <w:p w14:paraId="5A461BB3">
      <w:pPr>
        <w:pStyle w:val="57"/>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R2-2509171</w:t>
      </w:r>
      <w:r>
        <w:rPr>
          <w:rFonts w:hint="eastAsia" w:eastAsia="sans-serif" w:cs="Arial"/>
          <w:caps w:val="0"/>
          <w:spacing w:val="0"/>
          <w:kern w:val="0"/>
          <w:sz w:val="20"/>
          <w:szCs w:val="20"/>
          <w:lang w:val="en-US" w:eastAsia="zh-CN" w:bidi="ar"/>
        </w:rPr>
        <w:t xml:space="preserve"> and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2</w:t>
      </w:r>
      <w:r>
        <w:t xml:space="preserve">. </w:t>
      </w:r>
    </w:p>
    <w:p w14:paraId="7D5D8D09">
      <w:pPr>
        <w:pStyle w:val="57"/>
        <w:rPr>
          <w:rFonts w:hint="default" w:eastAsia="宋体"/>
          <w:lang w:val="en-US" w:eastAsia="zh-CN"/>
        </w:rPr>
      </w:pPr>
      <w:r>
        <w:tab/>
      </w:r>
      <w:r>
        <w:t xml:space="preserve">Deadline: </w:t>
      </w:r>
      <w:r>
        <w:rPr>
          <w:rFonts w:hint="eastAsia" w:eastAsia="宋体"/>
          <w:lang w:val="en-US" w:eastAsia="zh-CN"/>
        </w:rPr>
        <w:t>Before Friday CB</w:t>
      </w:r>
    </w:p>
    <w:p w14:paraId="4474E3EB">
      <w:pPr>
        <w:pStyle w:val="4"/>
        <w:ind w:left="0" w:leftChars="0" w:firstLine="0" w:firstLineChars="0"/>
        <w:rPr>
          <w:lang w:val="en-US" w:eastAsia="zh-CN"/>
        </w:rPr>
      </w:pPr>
    </w:p>
    <w:p w14:paraId="1EA2C9DA">
      <w:pPr>
        <w:pStyle w:val="4"/>
        <w:rPr>
          <w:lang w:val="en-US" w:eastAsia="zh-CN"/>
        </w:rPr>
      </w:pPr>
    </w:p>
    <w:p w14:paraId="223A1868">
      <w:pPr>
        <w:pStyle w:val="3"/>
        <w:rPr>
          <w:rFonts w:eastAsia="宋体"/>
          <w:u w:val="single"/>
          <w:lang w:val="en-US" w:eastAsia="zh-CN"/>
        </w:rPr>
      </w:pPr>
      <w:r>
        <w:rPr>
          <w:rFonts w:hint="eastAsia" w:eastAsia="宋体"/>
          <w:u w:val="single"/>
          <w:lang w:val="en-US" w:eastAsia="zh-CN"/>
        </w:rPr>
        <w:t>Capability for low band CA via switching</w:t>
      </w:r>
    </w:p>
    <w:p w14:paraId="3D8AFC28">
      <w:pPr>
        <w:pStyle w:val="3"/>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3"/>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69A40097">
      <w:pPr>
        <w:pStyle w:val="4"/>
        <w:rPr>
          <w:lang w:val="en-US"/>
        </w:rPr>
      </w:pPr>
    </w:p>
    <w:p w14:paraId="3D245346">
      <w:pPr>
        <w:pStyle w:val="4"/>
        <w:rPr>
          <w:rFonts w:hint="eastAsia" w:eastAsia="宋体"/>
          <w:lang w:val="en-US" w:eastAsia="zh-CN"/>
        </w:rPr>
      </w:pPr>
      <w:r>
        <w:rPr>
          <w:rFonts w:hint="eastAsia" w:eastAsia="宋体"/>
          <w:lang w:val="en-US" w:eastAsia="zh-CN"/>
        </w:rPr>
        <w:t>Discussion</w:t>
      </w:r>
    </w:p>
    <w:p w14:paraId="09DED031">
      <w:pPr>
        <w:pStyle w:val="4"/>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Ericsson and ZTE think bandIndex1/2 are not needed in BandPairLowBandSwitching-r19</w:t>
      </w:r>
    </w:p>
    <w:p w14:paraId="5AAAF6D2">
      <w:pPr>
        <w:pStyle w:val="4"/>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wonders whether this means we only allow two bands in the BC. ZTE think there is no such limitation. </w:t>
      </w:r>
    </w:p>
    <w:p w14:paraId="0EB851AF">
      <w:pPr>
        <w:pStyle w:val="4"/>
        <w:ind w:left="0" w:firstLine="0"/>
        <w:rPr>
          <w:rFonts w:eastAsia="宋体"/>
          <w:lang w:val="en-US" w:eastAsia="zh-CN"/>
        </w:rPr>
      </w:pPr>
    </w:p>
    <w:p w14:paraId="337CEF06">
      <w:pPr>
        <w:pStyle w:val="54"/>
        <w:bidi w:val="0"/>
        <w:rPr>
          <w:lang w:val="en-US" w:eastAsia="zh-CN"/>
        </w:rPr>
      </w:pPr>
      <w:r>
        <w:rPr>
          <w:rFonts w:hint="eastAsia"/>
          <w:lang w:val="en-US" w:eastAsia="zh-CN"/>
        </w:rPr>
        <w:t>R2-2508646 and R2-250867 are revised in R2-2509173 and R2-2509174, respectively (bandIndex1/2 are removed from BandPairLowBandSwitching-r19)</w:t>
      </w:r>
    </w:p>
    <w:p w14:paraId="6D82AD15">
      <w:pPr>
        <w:pStyle w:val="4"/>
        <w:rPr>
          <w:rFonts w:hint="default"/>
          <w:lang w:val="en-US" w:eastAsia="zh-CN"/>
        </w:rPr>
      </w:pPr>
    </w:p>
    <w:p w14:paraId="18B6E80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2</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 xml:space="preserve">Capability for </w:t>
      </w:r>
      <w:r>
        <w:rPr>
          <w:rFonts w:hint="eastAsia" w:eastAsia="宋体"/>
          <w:highlight w:val="yellow"/>
          <w:lang w:val="en-US" w:eastAsia="zh-CN"/>
        </w:rPr>
        <w:t>l</w:t>
      </w:r>
      <w:r>
        <w:rPr>
          <w:rFonts w:hint="eastAsia" w:eastAsia="宋体"/>
          <w:highlight w:val="yellow"/>
          <w:lang w:eastAsia="zh-CN"/>
        </w:rPr>
        <w:t>ow band CA via switching</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Huawei</w:t>
      </w:r>
      <w:r>
        <w:rPr>
          <w:highlight w:val="yellow"/>
        </w:rPr>
        <w:t>)</w:t>
      </w:r>
    </w:p>
    <w:p w14:paraId="58E9CB1E">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R2-2509173 and R2-2509174</w:t>
      </w:r>
      <w:r>
        <w:rPr>
          <w:rFonts w:hint="eastAsia" w:eastAsia="sans-serif" w:cs="Arial"/>
          <w:caps w:val="0"/>
          <w:spacing w:val="0"/>
          <w:kern w:val="0"/>
          <w:sz w:val="20"/>
          <w:szCs w:val="20"/>
          <w:lang w:val="en-US" w:eastAsia="zh-CN" w:bidi="ar"/>
        </w:rPr>
        <w:t>, for endorsement by email</w:t>
      </w:r>
    </w:p>
    <w:p w14:paraId="53CD794E">
      <w:pPr>
        <w:pStyle w:val="57"/>
        <w:rPr>
          <w:rFonts w:hint="default" w:eastAsia="宋体"/>
          <w:lang w:val="en-US" w:eastAsia="zh-CN"/>
        </w:rPr>
      </w:pPr>
      <w:r>
        <w:tab/>
      </w:r>
      <w:r>
        <w:t xml:space="preserve">Deadline: </w:t>
      </w:r>
      <w:r>
        <w:rPr>
          <w:rFonts w:hint="eastAsia" w:eastAsia="宋体"/>
          <w:lang w:val="en-US" w:eastAsia="zh-CN"/>
        </w:rPr>
        <w:t>Before EoM.</w:t>
      </w:r>
    </w:p>
    <w:p w14:paraId="231C6526">
      <w:pPr>
        <w:pStyle w:val="4"/>
        <w:ind w:left="0" w:firstLine="0"/>
        <w:rPr>
          <w:rFonts w:eastAsia="宋体"/>
          <w:lang w:val="en-US" w:eastAsia="zh-CN"/>
        </w:rPr>
      </w:pPr>
    </w:p>
    <w:p w14:paraId="4C0BEC8D">
      <w:pPr>
        <w:pStyle w:val="4"/>
        <w:ind w:left="0" w:firstLine="0"/>
        <w:rPr>
          <w:rFonts w:eastAsia="宋体"/>
          <w:lang w:val="en-US" w:eastAsia="zh-CN"/>
        </w:rPr>
      </w:pPr>
    </w:p>
    <w:p w14:paraId="50227014">
      <w:pPr>
        <w:pStyle w:val="4"/>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3"/>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3"/>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3"/>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3"/>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3"/>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3"/>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3"/>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3"/>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3"/>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3"/>
        <w:rPr>
          <w:lang w:val="en-US"/>
        </w:rPr>
      </w:pPr>
    </w:p>
    <w:p w14:paraId="52E92D47">
      <w:pPr>
        <w:pStyle w:val="6"/>
        <w:rPr>
          <w:lang w:val="en-US"/>
        </w:rPr>
      </w:pPr>
      <w:r>
        <w:rPr>
          <w:lang w:val="en-US"/>
        </w:rPr>
        <w:t>8.20.2</w:t>
      </w:r>
      <w:r>
        <w:rPr>
          <w:lang w:val="en-US"/>
        </w:rPr>
        <w:tab/>
      </w:r>
      <w:r>
        <w:rPr>
          <w:lang w:val="en-US"/>
        </w:rPr>
        <w:t>Other WGs</w:t>
      </w:r>
    </w:p>
    <w:p w14:paraId="34F6565D">
      <w:pPr>
        <w:pStyle w:val="3"/>
        <w:rPr>
          <w:rFonts w:eastAsia="宋体"/>
          <w:u w:val="single"/>
          <w:lang w:eastAsia="zh-CN"/>
        </w:rPr>
      </w:pPr>
      <w:r>
        <w:rPr>
          <w:rFonts w:hint="eastAsia" w:eastAsia="宋体"/>
          <w:u w:val="single"/>
          <w:lang w:eastAsia="zh-CN"/>
        </w:rPr>
        <w:t>LSin</w:t>
      </w:r>
    </w:p>
    <w:p w14:paraId="567AD3DC">
      <w:pPr>
        <w:pStyle w:val="3"/>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4741E10B">
      <w:pPr>
        <w:pStyle w:val="54"/>
        <w:bidi w:val="0"/>
        <w:rPr>
          <w:rFonts w:hint="default"/>
          <w:lang w:val="en-US" w:eastAsia="zh-CN"/>
        </w:rPr>
      </w:pPr>
      <w:r>
        <w:rPr>
          <w:rFonts w:hint="eastAsia"/>
          <w:lang w:val="en-US" w:eastAsia="zh-CN"/>
        </w:rPr>
        <w:t>Noted</w:t>
      </w:r>
    </w:p>
    <w:p w14:paraId="677CE922">
      <w:pPr>
        <w:pStyle w:val="3"/>
        <w:rPr>
          <w:rFonts w:eastAsia="宋体"/>
          <w:lang w:eastAsia="zh-CN"/>
        </w:rPr>
      </w:pPr>
    </w:p>
    <w:p w14:paraId="3E08AF3E">
      <w:pPr>
        <w:pStyle w:val="3"/>
        <w:rPr>
          <w:lang w:eastAsia="zh-CN"/>
        </w:rPr>
      </w:pPr>
      <w:r>
        <w:rPr>
          <w:rFonts w:hint="eastAsia" w:eastAsia="宋体"/>
          <w:u w:val="single"/>
          <w:lang w:eastAsia="zh-CN"/>
        </w:rPr>
        <w:t>On MINT in EPS</w:t>
      </w:r>
    </w:p>
    <w:p w14:paraId="0910E782">
      <w:pPr>
        <w:pStyle w:val="3"/>
        <w:rPr>
          <w:rFonts w:hint="default" w:eastAsia="宋体"/>
          <w:lang w:val="en-US" w:eastAsia="zh-CN"/>
        </w:rPr>
      </w:pPr>
      <w:r>
        <w:rPr>
          <w:rFonts w:hint="eastAsia" w:eastAsia="宋体"/>
          <w:lang w:val="en-US" w:eastAsia="zh-CN"/>
        </w:rPr>
        <w:t>Moved from 8.20.0</w:t>
      </w:r>
    </w:p>
    <w:p w14:paraId="233DF26F">
      <w:pPr>
        <w:pStyle w:val="3"/>
        <w:rPr>
          <w:highlight w:val="none"/>
          <w:lang w:val="en-US"/>
        </w:rPr>
      </w:pPr>
      <w:r>
        <w:rPr>
          <w:highlight w:val="none"/>
          <w:lang w:val="en-US"/>
        </w:rPr>
        <w:t>R2-2509057</w:t>
      </w:r>
      <w:r>
        <w:rPr>
          <w:highlight w:val="none"/>
          <w:lang w:val="en-US"/>
        </w:rPr>
        <w:tab/>
      </w:r>
      <w:r>
        <w:rPr>
          <w:highlight w:val="none"/>
          <w:lang w:val="en-US"/>
        </w:rPr>
        <w:t>Introduction of MINT in EPS</w:t>
      </w:r>
      <w:r>
        <w:rPr>
          <w:highlight w:val="none"/>
          <w:lang w:val="en-US"/>
        </w:rPr>
        <w:tab/>
      </w:r>
      <w:r>
        <w:rPr>
          <w:highlight w:val="none"/>
          <w:lang w:val="en-US"/>
        </w:rPr>
        <w:t>LG Electronics Inc., Nokia, Ericsson, Google, Qualcomm Inc</w:t>
      </w:r>
      <w:r>
        <w:rPr>
          <w:highlight w:val="none"/>
          <w:lang w:val="en-US"/>
        </w:rPr>
        <w:tab/>
      </w:r>
      <w:r>
        <w:rPr>
          <w:highlight w:val="none"/>
          <w:lang w:val="en-US"/>
        </w:rPr>
        <w:t>CR</w:t>
      </w:r>
      <w:r>
        <w:rPr>
          <w:highlight w:val="none"/>
          <w:lang w:val="en-US"/>
        </w:rPr>
        <w:tab/>
      </w:r>
      <w:r>
        <w:rPr>
          <w:highlight w:val="none"/>
          <w:lang w:val="en-US"/>
        </w:rPr>
        <w:t>Rel-19</w:t>
      </w:r>
      <w:r>
        <w:rPr>
          <w:highlight w:val="none"/>
          <w:lang w:val="en-US"/>
        </w:rPr>
        <w:tab/>
      </w:r>
      <w:r>
        <w:rPr>
          <w:highlight w:val="none"/>
          <w:lang w:val="en-US"/>
        </w:rPr>
        <w:t>36.331</w:t>
      </w:r>
      <w:r>
        <w:rPr>
          <w:highlight w:val="none"/>
          <w:lang w:val="en-US"/>
        </w:rPr>
        <w:tab/>
      </w:r>
      <w:r>
        <w:rPr>
          <w:highlight w:val="none"/>
          <w:lang w:val="en-US"/>
        </w:rPr>
        <w:t>19.0.0</w:t>
      </w:r>
      <w:r>
        <w:rPr>
          <w:highlight w:val="none"/>
          <w:lang w:val="en-US"/>
        </w:rPr>
        <w:tab/>
      </w:r>
      <w:r>
        <w:rPr>
          <w:highlight w:val="none"/>
          <w:lang w:val="en-US"/>
        </w:rPr>
        <w:t>5171</w:t>
      </w:r>
      <w:r>
        <w:rPr>
          <w:highlight w:val="none"/>
          <w:lang w:val="en-US"/>
        </w:rPr>
        <w:tab/>
      </w:r>
      <w:r>
        <w:rPr>
          <w:highlight w:val="none"/>
          <w:lang w:val="en-US"/>
        </w:rPr>
        <w:t>4</w:t>
      </w:r>
      <w:r>
        <w:rPr>
          <w:highlight w:val="none"/>
          <w:lang w:val="en-US"/>
        </w:rPr>
        <w:tab/>
      </w:r>
      <w:r>
        <w:rPr>
          <w:highlight w:val="none"/>
          <w:lang w:val="en-US"/>
        </w:rPr>
        <w:t>B</w:t>
      </w:r>
      <w:r>
        <w:rPr>
          <w:highlight w:val="none"/>
          <w:lang w:val="en-US"/>
        </w:rPr>
        <w:tab/>
      </w:r>
      <w:r>
        <w:rPr>
          <w:highlight w:val="none"/>
          <w:lang w:val="en-US"/>
        </w:rPr>
        <w:t>MINT_Ph2</w:t>
      </w:r>
      <w:r>
        <w:rPr>
          <w:highlight w:val="none"/>
          <w:lang w:val="en-US"/>
        </w:rPr>
        <w:tab/>
      </w:r>
      <w:r>
        <w:rPr>
          <w:highlight w:val="none"/>
          <w:lang w:val="en-US"/>
        </w:rPr>
        <w:t>R2-2507936</w:t>
      </w:r>
    </w:p>
    <w:p w14:paraId="411E7B4F">
      <w:pPr>
        <w:pStyle w:val="3"/>
        <w:rPr>
          <w:highlight w:val="none"/>
        </w:rPr>
      </w:pPr>
      <w:r>
        <w:rPr>
          <w:highlight w:val="none"/>
          <w:lang w:val="en-US"/>
        </w:rPr>
        <w:t>R2-2508621</w:t>
      </w:r>
      <w:r>
        <w:rPr>
          <w:highlight w:val="none"/>
        </w:rPr>
        <w:tab/>
      </w:r>
      <w:r>
        <w:rPr>
          <w:highlight w:val="none"/>
        </w:rPr>
        <w:t>Further impacts of MINT-EPS feature on RAN2 specifications</w:t>
      </w:r>
      <w:r>
        <w:rPr>
          <w:highlight w:val="none"/>
        </w:rPr>
        <w:tab/>
      </w:r>
      <w:r>
        <w:rPr>
          <w:highlight w:val="none"/>
        </w:rPr>
        <w:t>Lenovo</w:t>
      </w:r>
      <w:r>
        <w:rPr>
          <w:highlight w:val="none"/>
        </w:rPr>
        <w:tab/>
      </w:r>
      <w:r>
        <w:rPr>
          <w:highlight w:val="none"/>
        </w:rPr>
        <w:t>discussion</w:t>
      </w:r>
      <w:r>
        <w:rPr>
          <w:highlight w:val="none"/>
        </w:rPr>
        <w:tab/>
      </w:r>
      <w:r>
        <w:rPr>
          <w:highlight w:val="none"/>
        </w:rPr>
        <w:t>Rel-19</w:t>
      </w:r>
      <w:r>
        <w:rPr>
          <w:highlight w:val="none"/>
        </w:rPr>
        <w:tab/>
      </w:r>
      <w:r>
        <w:rPr>
          <w:highlight w:val="none"/>
        </w:rPr>
        <w:t>MINT_Ph2</w:t>
      </w:r>
      <w:r>
        <w:rPr>
          <w:highlight w:val="none"/>
        </w:rPr>
        <w:tab/>
      </w:r>
      <w:r>
        <w:rPr>
          <w:highlight w:val="none"/>
        </w:rPr>
        <w:t>Late</w:t>
      </w:r>
    </w:p>
    <w:p w14:paraId="24BF4D51">
      <w:pPr>
        <w:pStyle w:val="4"/>
        <w:rPr>
          <w:rFonts w:hint="default"/>
          <w:highlight w:val="cyan"/>
          <w:lang w:val="en-US" w:eastAsia="zh-CN"/>
        </w:rPr>
      </w:pPr>
    </w:p>
    <w:p w14:paraId="15EF044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systemInfoValueTag in SIB1 will be updated if SIB30 will be changed thus affecting both disaster roaming UEs as well as non-disaster roaming UEs.</w:t>
      </w:r>
    </w:p>
    <w:p w14:paraId="68E03384">
      <w:pPr>
        <w:pStyle w:val="54"/>
        <w:bidi w:val="0"/>
        <w:rPr>
          <w:rFonts w:hint="default"/>
          <w:lang w:val="en-US" w:eastAsia="zh-CN"/>
        </w:rPr>
      </w:pPr>
      <w:r>
        <w:rPr>
          <w:rFonts w:hint="eastAsia"/>
          <w:lang w:val="en-US" w:eastAsia="zh-CN"/>
        </w:rPr>
        <w:t xml:space="preserve">The proposed changes #1, 2, 3, and 5 in R2-2508621 are agreeable, will be taken into account in the updated CR. Can further improve the CR in offline discussions, if needed. </w:t>
      </w:r>
    </w:p>
    <w:p w14:paraId="2A2FA919">
      <w:pPr>
        <w:pStyle w:val="3"/>
        <w:rPr>
          <w:rFonts w:hint="default" w:eastAsia="宋体"/>
          <w:lang w:val="en-US" w:eastAsia="zh-CN"/>
        </w:rPr>
      </w:pPr>
    </w:p>
    <w:p w14:paraId="2DF2E0B5">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w:t>
      </w:r>
      <w:r>
        <w:rPr>
          <w:rFonts w:hint="eastAsia" w:eastAsia="宋体"/>
          <w:highlight w:val="yellow"/>
          <w:lang w:val="en-US" w:eastAsia="zh-CN"/>
        </w:rPr>
        <w:t>03</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MINT in EPS </w:t>
      </w:r>
      <w:r>
        <w:rPr>
          <w:highlight w:val="yellow"/>
        </w:rPr>
        <w:t>(</w:t>
      </w:r>
      <w:r>
        <w:rPr>
          <w:rFonts w:hint="eastAsia" w:eastAsia="宋体"/>
          <w:highlight w:val="yellow"/>
          <w:lang w:val="en-US" w:eastAsia="zh-CN"/>
        </w:rPr>
        <w:t>LG E</w:t>
      </w:r>
      <w:r>
        <w:rPr>
          <w:highlight w:val="yellow"/>
        </w:rPr>
        <w:t>)</w:t>
      </w:r>
    </w:p>
    <w:p w14:paraId="702895FD">
      <w:pPr>
        <w:pStyle w:val="57"/>
        <w:rPr>
          <w:rFonts w:hint="default"/>
          <w:lang w:val="en-US"/>
        </w:rPr>
      </w:pPr>
      <w:r>
        <w:rPr>
          <w:rFonts w:eastAsia="宋体"/>
          <w:lang w:eastAsia="zh-CN"/>
        </w:rPr>
        <w:tab/>
      </w:r>
      <w:r>
        <w:t xml:space="preserve">Intended outcome: </w:t>
      </w:r>
      <w:r>
        <w:rPr>
          <w:rFonts w:hint="eastAsia" w:eastAsia="宋体"/>
          <w:lang w:val="en-US" w:eastAsia="zh-CN"/>
        </w:rPr>
        <w:t>Updated CR</w:t>
      </w:r>
      <w:bookmarkStart w:id="0" w:name="_GoBack"/>
      <w:bookmarkEnd w:id="0"/>
      <w:r>
        <w:rPr>
          <w:rFonts w:hint="eastAsia" w:eastAsia="宋体"/>
          <w:lang w:val="en-US" w:eastAsia="zh-CN"/>
        </w:rPr>
        <w:t xml:space="preserve"> in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5</w:t>
      </w:r>
    </w:p>
    <w:p w14:paraId="5070D195">
      <w:pPr>
        <w:pStyle w:val="57"/>
        <w:rPr>
          <w:rFonts w:hint="default" w:eastAsia="宋体"/>
          <w:lang w:val="en-US" w:eastAsia="zh-CN"/>
        </w:rPr>
      </w:pPr>
      <w:r>
        <w:tab/>
      </w:r>
      <w:r>
        <w:t xml:space="preserve">Deadline: </w:t>
      </w:r>
      <w:r>
        <w:rPr>
          <w:rFonts w:hint="eastAsia" w:eastAsia="宋体"/>
          <w:lang w:val="en-US" w:eastAsia="zh-CN"/>
        </w:rPr>
        <w:t>Before Friday CB.</w:t>
      </w:r>
    </w:p>
    <w:p w14:paraId="60AD1D1A">
      <w:pPr>
        <w:pStyle w:val="4"/>
        <w:rPr>
          <w:rFonts w:eastAsia="宋体"/>
          <w:lang w:eastAsia="zh-CN"/>
        </w:rPr>
      </w:pPr>
    </w:p>
    <w:p w14:paraId="0176F0E3">
      <w:pPr>
        <w:pStyle w:val="3"/>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3"/>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54"/>
        <w:bidi w:val="0"/>
        <w:rPr>
          <w:rFonts w:hint="default"/>
          <w:lang w:val="en-US" w:eastAsia="zh-CN"/>
        </w:rPr>
      </w:pPr>
      <w:r>
        <w:rPr>
          <w:rFonts w:hint="eastAsia"/>
          <w:lang w:val="en-US" w:eastAsia="zh-CN"/>
        </w:rPr>
        <w:t xml:space="preserve">Endorsed </w:t>
      </w:r>
    </w:p>
    <w:p w14:paraId="57155FEE">
      <w:pPr>
        <w:spacing w:before="0"/>
        <w:rPr>
          <w:rFonts w:eastAsia="宋体"/>
          <w:lang w:eastAsia="zh-CN"/>
        </w:rPr>
      </w:pPr>
      <w:r>
        <w:rPr>
          <w:rFonts w:eastAsia="宋体"/>
          <w:lang w:eastAsia="zh-CN"/>
        </w:rPr>
        <w:br w:type="page"/>
      </w:r>
    </w:p>
    <w:p w14:paraId="3B991456">
      <w:pPr>
        <w:pStyle w:val="4"/>
        <w:rPr>
          <w:rFonts w:eastAsia="宋体"/>
          <w:lang w:eastAsia="zh-CN"/>
        </w:rPr>
      </w:pPr>
    </w:p>
    <w:p w14:paraId="3ACE42EA">
      <w:pPr>
        <w:pStyle w:val="5"/>
        <w:rPr>
          <w:rFonts w:eastAsia="宋体"/>
          <w:lang w:eastAsia="zh-CN"/>
        </w:rPr>
      </w:pPr>
      <w:r>
        <w:rPr>
          <w:lang w:val="en-US"/>
        </w:rPr>
        <w:t>List of post meeting email discussions</w:t>
      </w:r>
    </w:p>
    <w:p w14:paraId="15E9CEA9">
      <w:pPr>
        <w:pStyle w:val="4"/>
        <w:ind w:left="0" w:firstLine="0"/>
        <w:rPr>
          <w:rFonts w:eastAsia="宋体"/>
          <w:lang w:eastAsia="zh-CN"/>
        </w:rPr>
      </w:pPr>
    </w:p>
    <w:p w14:paraId="2574FBDB">
      <w:pPr>
        <w:pStyle w:val="4"/>
        <w:ind w:left="0" w:firstLine="0"/>
        <w:rPr>
          <w:rFonts w:eastAsia="宋体"/>
          <w:u w:val="single"/>
          <w:lang w:eastAsia="zh-CN"/>
        </w:rPr>
      </w:pPr>
      <w:r>
        <w:rPr>
          <w:rFonts w:hint="eastAsia" w:eastAsia="宋体"/>
          <w:u w:val="single"/>
          <w:lang w:eastAsia="zh-CN"/>
        </w:rPr>
        <w:t>Short</w:t>
      </w:r>
    </w:p>
    <w:p w14:paraId="225F5939">
      <w:pPr>
        <w:pStyle w:val="4"/>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6F9A01CE">
      <w:pPr>
        <w:pStyle w:val="4"/>
        <w:ind w:left="0" w:firstLine="0"/>
        <w:rPr>
          <w:rFonts w:eastAsia="宋体"/>
          <w:lang w:eastAsia="zh-CN"/>
        </w:rPr>
      </w:pPr>
    </w:p>
    <w:p w14:paraId="7E1724B3">
      <w:pPr>
        <w:pStyle w:val="4"/>
        <w:ind w:left="0" w:firstLine="0"/>
        <w:rPr>
          <w:rFonts w:eastAsia="宋体"/>
          <w:lang w:eastAsia="zh-CN"/>
        </w:rPr>
      </w:pPr>
    </w:p>
    <w:p w14:paraId="02443B98">
      <w:pPr>
        <w:pStyle w:val="4"/>
        <w:ind w:left="0" w:firstLine="0"/>
        <w:rPr>
          <w:rFonts w:eastAsia="宋体"/>
          <w:u w:val="single"/>
          <w:lang w:eastAsia="zh-CN"/>
        </w:rPr>
      </w:pPr>
      <w:r>
        <w:rPr>
          <w:rFonts w:hint="eastAsia" w:eastAsia="宋体"/>
          <w:u w:val="single"/>
          <w:lang w:eastAsia="zh-CN"/>
        </w:rPr>
        <w:t>Long</w:t>
      </w:r>
    </w:p>
    <w:p w14:paraId="6C23435A">
      <w:pPr>
        <w:pStyle w:val="4"/>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77FFF3AF">
      <w:pPr>
        <w:pStyle w:val="4"/>
        <w:ind w:left="0" w:firstLine="0"/>
        <w:rPr>
          <w:rFonts w:eastAsia="宋体"/>
          <w:i/>
          <w:lang w:val="en-US" w:eastAsia="zh-CN"/>
        </w:rPr>
      </w:pPr>
    </w:p>
    <w:p w14:paraId="31347131">
      <w:pPr>
        <w:pStyle w:val="4"/>
        <w:ind w:left="0" w:firstLine="0"/>
        <w:rPr>
          <w:rFonts w:eastAsia="宋体"/>
          <w:i/>
          <w:lang w:val="en-US" w:eastAsia="zh-CN"/>
        </w:rPr>
      </w:pPr>
    </w:p>
    <w:p w14:paraId="76AFCD43">
      <w:pPr>
        <w:pStyle w:val="4"/>
        <w:ind w:left="0" w:firstLine="0"/>
        <w:rPr>
          <w:rFonts w:eastAsia="宋体"/>
          <w:i/>
          <w:lang w:val="en-US" w:eastAsia="zh-CN"/>
        </w:rPr>
      </w:pPr>
    </w:p>
    <w:p w14:paraId="45A9F4C6">
      <w:pPr>
        <w:pStyle w:val="4"/>
        <w:ind w:left="0" w:firstLine="0"/>
        <w:rPr>
          <w:rFonts w:eastAsia="宋体"/>
          <w:i/>
          <w:lang w:val="en-US" w:eastAsia="zh-CN"/>
        </w:rPr>
      </w:pPr>
      <w:r>
        <w:rPr>
          <w:rFonts w:hint="eastAsia" w:eastAsia="宋体"/>
          <w:i/>
          <w:lang w:val="en-US" w:eastAsia="zh-CN"/>
        </w:rPr>
        <w:t>The following are t</w:t>
      </w:r>
      <w:r>
        <w:rPr>
          <w:rFonts w:eastAsia="宋体"/>
          <w:i/>
          <w:lang w:val="en-US" w:eastAsia="zh-CN"/>
        </w:rPr>
        <w:t>emplate</w:t>
      </w:r>
      <w:r>
        <w:rPr>
          <w:rFonts w:hint="eastAsia" w:eastAsia="宋体"/>
          <w:i/>
          <w:lang w:val="en-US" w:eastAsia="zh-CN"/>
        </w:rPr>
        <w:t xml:space="preserve">s and will be not be included in </w:t>
      </w:r>
      <w:r>
        <w:rPr>
          <w:rFonts w:eastAsia="宋体"/>
          <w:i/>
          <w:lang w:val="en-US" w:eastAsia="zh-CN"/>
        </w:rPr>
        <w:t>the final report</w:t>
      </w:r>
      <w:r>
        <w:rPr>
          <w:rFonts w:hint="eastAsia" w:eastAsia="宋体"/>
          <w:i/>
          <w:lang w:val="en-US" w:eastAsia="zh-CN"/>
        </w:rPr>
        <w:t>.</w:t>
      </w:r>
    </w:p>
    <w:p w14:paraId="24201F6E">
      <w:pPr>
        <w:pStyle w:val="25"/>
        <w:rPr>
          <w:rFonts w:eastAsia="宋体"/>
          <w:lang w:val="en-US" w:eastAsia="zh-CN"/>
        </w:rPr>
      </w:pPr>
    </w:p>
    <w:p w14:paraId="7F628E15">
      <w:pPr>
        <w:pStyle w:val="56"/>
        <w:numPr>
          <w:ilvl w:val="0"/>
          <w:numId w:val="4"/>
        </w:numPr>
      </w:pPr>
      <w:r>
        <w:t>[AT1</w:t>
      </w:r>
      <w:r>
        <w:rPr>
          <w:rFonts w:hint="eastAsia" w:eastAsia="宋体"/>
          <w:lang w:eastAsia="zh-CN"/>
        </w:rPr>
        <w:t>32</w:t>
      </w:r>
      <w:r>
        <w:t>][20</w:t>
      </w:r>
      <w:r>
        <w:rPr>
          <w:rFonts w:eastAsia="宋体"/>
          <w:lang w:eastAsia="zh-CN"/>
        </w:rPr>
        <w:t>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02F1B4A4">
      <w:pPr>
        <w:pStyle w:val="57"/>
        <w:ind w:left="1619" w:firstLine="0"/>
        <w:rPr>
          <w:rFonts w:eastAsia="宋体"/>
          <w:lang w:eastAsia="zh-CN"/>
        </w:rPr>
      </w:pPr>
      <w:r>
        <w:rPr>
          <w:rFonts w:eastAsia="宋体"/>
          <w:lang w:eastAsia="zh-CN"/>
        </w:rPr>
        <w:t>Scope: xxx</w:t>
      </w:r>
    </w:p>
    <w:p w14:paraId="0DABB88B">
      <w:pPr>
        <w:pStyle w:val="57"/>
      </w:pPr>
      <w:r>
        <w:rPr>
          <w:rFonts w:eastAsia="宋体"/>
          <w:lang w:eastAsia="zh-CN"/>
        </w:rPr>
        <w:tab/>
      </w:r>
      <w:r>
        <w:t>Intended outcome: Summary</w:t>
      </w:r>
      <w:r>
        <w:rPr>
          <w:rFonts w:eastAsia="宋体"/>
          <w:lang w:eastAsia="zh-CN"/>
        </w:rPr>
        <w:t>/P</w:t>
      </w:r>
      <w:r>
        <w:t>roposals in R2-2</w:t>
      </w:r>
      <w:r>
        <w:rPr>
          <w:rFonts w:eastAsia="宋体"/>
          <w:lang w:eastAsia="zh-CN"/>
        </w:rPr>
        <w:t>5xxxxx for xxxx</w:t>
      </w:r>
      <w:r>
        <w:t xml:space="preserve">. </w:t>
      </w:r>
    </w:p>
    <w:p w14:paraId="0FD3727C">
      <w:pPr>
        <w:pStyle w:val="57"/>
        <w:rPr>
          <w:rFonts w:eastAsia="宋体"/>
          <w:lang w:eastAsia="zh-CN"/>
        </w:rPr>
      </w:pPr>
      <w:r>
        <w:tab/>
      </w:r>
      <w:r>
        <w:t xml:space="preserve">Deadline: </w:t>
      </w:r>
      <w:r>
        <w:rPr>
          <w:rFonts w:eastAsia="宋体"/>
          <w:lang w:eastAsia="zh-CN"/>
        </w:rPr>
        <w:t>xxx</w:t>
      </w:r>
    </w:p>
    <w:p w14:paraId="3DDBBC30">
      <w:pPr>
        <w:pStyle w:val="4"/>
        <w:rPr>
          <w:rFonts w:eastAsia="宋体"/>
          <w:lang w:eastAsia="zh-CN"/>
        </w:rPr>
      </w:pPr>
    </w:p>
    <w:p w14:paraId="31CF5FAB">
      <w:pPr>
        <w:pStyle w:val="56"/>
        <w:numPr>
          <w:ilvl w:val="0"/>
          <w:numId w:val="4"/>
        </w:numPr>
      </w:pPr>
      <w:r>
        <w:t>[Post1</w:t>
      </w:r>
      <w:r>
        <w:rPr>
          <w:rFonts w:hint="eastAsia" w:eastAsia="宋体"/>
          <w:lang w:eastAsia="zh-CN"/>
        </w:rPr>
        <w:t>32</w:t>
      </w:r>
      <w:r>
        <w:t>][</w:t>
      </w:r>
      <w:r>
        <w:rPr>
          <w:rFonts w:eastAsia="宋体"/>
          <w:lang w:eastAsia="zh-CN"/>
        </w:rPr>
        <w:t>20x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7B9601FA">
      <w:pPr>
        <w:pStyle w:val="57"/>
        <w:ind w:left="1619" w:firstLine="0"/>
        <w:rPr>
          <w:rFonts w:eastAsia="宋体"/>
          <w:lang w:eastAsia="zh-CN"/>
        </w:rPr>
      </w:pPr>
      <w:r>
        <w:rPr>
          <w:rFonts w:eastAsia="宋体"/>
          <w:lang w:eastAsia="zh-CN"/>
        </w:rPr>
        <w:t>Scope: xxx</w:t>
      </w:r>
    </w:p>
    <w:p w14:paraId="44D6D260">
      <w:pPr>
        <w:pStyle w:val="57"/>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xxxx</w:t>
      </w:r>
    </w:p>
    <w:p w14:paraId="00517EC7">
      <w:pPr>
        <w:pStyle w:val="57"/>
        <w:ind w:left="1619" w:firstLine="0"/>
        <w:rPr>
          <w:rFonts w:eastAsia="宋体"/>
          <w:lang w:eastAsia="zh-CN"/>
        </w:rPr>
      </w:pPr>
      <w:r>
        <w:rPr>
          <w:rFonts w:eastAsia="宋体"/>
          <w:lang w:eastAsia="zh-CN"/>
        </w:rPr>
        <w:t>Deadline:  xxx</w:t>
      </w:r>
    </w:p>
    <w:p w14:paraId="517939DC">
      <w:pPr>
        <w:pStyle w:val="4"/>
        <w:ind w:left="0" w:firstLine="0"/>
        <w:rPr>
          <w:rFonts w:eastAsia="宋体"/>
          <w:lang w:eastAsia="zh-CN"/>
        </w:rPr>
      </w:pPr>
    </w:p>
    <w:p w14:paraId="32AD9526">
      <w:pPr>
        <w:pStyle w:val="4"/>
        <w:ind w:left="0" w:firstLine="0"/>
        <w:rPr>
          <w:rFonts w:eastAsia="宋体"/>
          <w:lang w:eastAsia="zh-CN"/>
        </w:rPr>
      </w:pPr>
    </w:p>
    <w:p w14:paraId="483FAE11">
      <w:pPr>
        <w:pStyle w:val="4"/>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NotDisplayPageBoundaries w:val="1"/>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2FE4051"/>
    <w:rsid w:val="044C50BA"/>
    <w:rsid w:val="05C173E2"/>
    <w:rsid w:val="05CA273A"/>
    <w:rsid w:val="05EA2DDC"/>
    <w:rsid w:val="07025650"/>
    <w:rsid w:val="07A86AAB"/>
    <w:rsid w:val="082C4FE6"/>
    <w:rsid w:val="09336848"/>
    <w:rsid w:val="13CC58CF"/>
    <w:rsid w:val="14333BA0"/>
    <w:rsid w:val="14F50E56"/>
    <w:rsid w:val="150A3F56"/>
    <w:rsid w:val="15EF3AF7"/>
    <w:rsid w:val="18AD2173"/>
    <w:rsid w:val="1BAF6202"/>
    <w:rsid w:val="222B0E30"/>
    <w:rsid w:val="26995AE5"/>
    <w:rsid w:val="270C51F7"/>
    <w:rsid w:val="27C13545"/>
    <w:rsid w:val="29BF5862"/>
    <w:rsid w:val="2A314286"/>
    <w:rsid w:val="2A500BB0"/>
    <w:rsid w:val="2B593A95"/>
    <w:rsid w:val="2F5E78CC"/>
    <w:rsid w:val="31514B34"/>
    <w:rsid w:val="323B697E"/>
    <w:rsid w:val="34FA3BF3"/>
    <w:rsid w:val="3AD43138"/>
    <w:rsid w:val="3C156BB1"/>
    <w:rsid w:val="3D31661F"/>
    <w:rsid w:val="3D7B5AED"/>
    <w:rsid w:val="443552D4"/>
    <w:rsid w:val="44782D86"/>
    <w:rsid w:val="45303661"/>
    <w:rsid w:val="47682BEB"/>
    <w:rsid w:val="491237A9"/>
    <w:rsid w:val="4BF076A6"/>
    <w:rsid w:val="4EBC0BB6"/>
    <w:rsid w:val="4F3B332E"/>
    <w:rsid w:val="51D95B9E"/>
    <w:rsid w:val="567F1D52"/>
    <w:rsid w:val="5748483A"/>
    <w:rsid w:val="5AE12FDB"/>
    <w:rsid w:val="5C5B7DB7"/>
    <w:rsid w:val="5E8F2D4E"/>
    <w:rsid w:val="63C96C30"/>
    <w:rsid w:val="65FA5E5E"/>
    <w:rsid w:val="67495941"/>
    <w:rsid w:val="68D21DEA"/>
    <w:rsid w:val="6CD02BA7"/>
    <w:rsid w:val="706D6F95"/>
    <w:rsid w:val="71F536C9"/>
    <w:rsid w:val="7617335B"/>
    <w:rsid w:val="78944F2C"/>
    <w:rsid w:val="78C547BE"/>
    <w:rsid w:val="79737563"/>
    <w:rsid w:val="7DB8390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3"/>
    <w:link w:val="90"/>
    <w:qFormat/>
    <w:uiPriority w:val="0"/>
    <w:pPr>
      <w:widowControl w:val="0"/>
      <w:tabs>
        <w:tab w:val="left" w:pos="720"/>
      </w:tabs>
      <w:spacing w:before="240" w:after="60"/>
      <w:ind w:left="720" w:hanging="720"/>
      <w:outlineLvl w:val="0"/>
    </w:pPr>
    <w:rPr>
      <w:b/>
      <w:bCs/>
      <w:kern w:val="32"/>
      <w:sz w:val="32"/>
      <w:szCs w:val="32"/>
    </w:rPr>
  </w:style>
  <w:style w:type="paragraph" w:styleId="5">
    <w:name w:val="heading 2"/>
    <w:basedOn w:val="1"/>
    <w:next w:val="3"/>
    <w:link w:val="43"/>
    <w:qFormat/>
    <w:uiPriority w:val="0"/>
    <w:pPr>
      <w:widowControl w:val="0"/>
      <w:tabs>
        <w:tab w:val="left" w:pos="720"/>
      </w:tabs>
      <w:spacing w:before="240" w:after="60"/>
      <w:ind w:left="720" w:hanging="720"/>
      <w:outlineLvl w:val="1"/>
    </w:pPr>
    <w:rPr>
      <w:rFonts w:cs="Arial"/>
      <w:b/>
      <w:bCs/>
      <w:iCs/>
      <w:sz w:val="28"/>
      <w:szCs w:val="28"/>
    </w:rPr>
  </w:style>
  <w:style w:type="paragraph" w:styleId="6">
    <w:name w:val="heading 3"/>
    <w:basedOn w:val="1"/>
    <w:next w:val="3"/>
    <w:link w:val="44"/>
    <w:qFormat/>
    <w:uiPriority w:val="0"/>
    <w:pPr>
      <w:widowControl w:val="0"/>
      <w:tabs>
        <w:tab w:val="left" w:pos="907"/>
      </w:tabs>
      <w:spacing w:before="240" w:after="60"/>
      <w:ind w:left="907" w:hanging="907"/>
      <w:outlineLvl w:val="2"/>
    </w:pPr>
    <w:rPr>
      <w:rFonts w:cs="Arial"/>
      <w:bCs/>
      <w:sz w:val="26"/>
      <w:szCs w:val="26"/>
    </w:rPr>
  </w:style>
  <w:style w:type="paragraph" w:styleId="7">
    <w:name w:val="heading 4"/>
    <w:basedOn w:val="6"/>
    <w:next w:val="3"/>
    <w:link w:val="45"/>
    <w:qFormat/>
    <w:uiPriority w:val="0"/>
    <w:pPr>
      <w:keepNext/>
      <w:outlineLvl w:val="3"/>
    </w:pPr>
    <w:rPr>
      <w:sz w:val="24"/>
      <w:szCs w:val="28"/>
    </w:rPr>
  </w:style>
  <w:style w:type="paragraph" w:styleId="8">
    <w:name w:val="heading 5"/>
    <w:basedOn w:val="7"/>
    <w:next w:val="3"/>
    <w:link w:val="88"/>
    <w:qFormat/>
    <w:uiPriority w:val="0"/>
    <w:pPr>
      <w:outlineLvl w:val="4"/>
    </w:pPr>
    <w:rPr>
      <w:rFonts w:eastAsia="Times New Roman" w:cs="Times New Roman"/>
      <w:iCs/>
      <w:sz w:val="22"/>
      <w:szCs w:val="26"/>
    </w:rPr>
  </w:style>
  <w:style w:type="paragraph" w:styleId="9">
    <w:name w:val="heading 6"/>
    <w:basedOn w:val="8"/>
    <w:next w:val="3"/>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3">
    <w:name w:val="Doc-title"/>
    <w:basedOn w:val="1"/>
    <w:next w:val="4"/>
    <w:link w:val="48"/>
    <w:qFormat/>
    <w:uiPriority w:val="0"/>
    <w:pPr>
      <w:spacing w:before="60"/>
      <w:ind w:left="1259" w:hanging="1259"/>
    </w:pPr>
  </w:style>
  <w:style w:type="paragraph" w:customStyle="1" w:styleId="4">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5"/>
    <w:qFormat/>
    <w:uiPriority w:val="0"/>
    <w:rPr>
      <w:rFonts w:ascii="Arial" w:hAnsi="Arial" w:eastAsia="MS Mincho" w:cs="Arial"/>
      <w:b/>
      <w:bCs/>
      <w:iCs/>
      <w:sz w:val="28"/>
      <w:szCs w:val="28"/>
      <w:lang w:val="en-GB" w:eastAsia="en-GB" w:bidi="ar-SA"/>
    </w:rPr>
  </w:style>
  <w:style w:type="character" w:customStyle="1" w:styleId="44">
    <w:name w:val="Heading 3 Char"/>
    <w:link w:val="6"/>
    <w:qFormat/>
    <w:uiPriority w:val="0"/>
    <w:rPr>
      <w:rFonts w:ascii="Arial" w:hAnsi="Arial" w:eastAsia="MS Mincho" w:cs="Arial"/>
      <w:bCs/>
      <w:sz w:val="26"/>
      <w:szCs w:val="26"/>
      <w:lang w:val="en-GB" w:eastAsia="en-GB" w:bidi="ar-SA"/>
    </w:rPr>
  </w:style>
  <w:style w:type="character" w:customStyle="1" w:styleId="45">
    <w:name w:val="Heading 4 Char"/>
    <w:link w:val="7"/>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4"/>
    <w:qFormat/>
    <w:uiPriority w:val="0"/>
    <w:rPr>
      <w:rFonts w:ascii="Arial" w:hAnsi="Arial" w:eastAsia="MS Mincho"/>
      <w:szCs w:val="24"/>
      <w:lang w:val="en-GB" w:eastAsia="en-GB" w:bidi="ar-SA"/>
    </w:rPr>
  </w:style>
  <w:style w:type="character" w:customStyle="1" w:styleId="48">
    <w:name w:val="Doc-title Char"/>
    <w:link w:val="3"/>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4"/>
    <w:qFormat/>
    <w:uiPriority w:val="99"/>
    <w:pPr>
      <w:numPr>
        <w:ilvl w:val="0"/>
        <w:numId w:val="2"/>
      </w:numPr>
      <w:spacing w:before="60"/>
    </w:pPr>
    <w:rPr>
      <w:b/>
    </w:rPr>
  </w:style>
  <w:style w:type="paragraph" w:customStyle="1" w:styleId="55">
    <w:name w:val="ComeBack"/>
    <w:basedOn w:val="4"/>
    <w:next w:val="4"/>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4"/>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7"/>
    <w:qFormat/>
    <w:uiPriority w:val="0"/>
    <w:rPr>
      <w:b/>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3"/>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4"/>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8"/>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4"/>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13</Pages>
  <Words>4113</Words>
  <Characters>24224</Characters>
  <Lines>213</Lines>
  <Paragraphs>60</Paragraphs>
  <TotalTime>3</TotalTime>
  <ScaleCrop>false</ScaleCrop>
  <LinksUpToDate>false</LinksUpToDate>
  <CharactersWithSpaces>28076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2025-11-17T21:29:19Z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314A26619AAA4466847D02131A4E6810_13</vt:lpwstr>
  </property>
  <property fmtid="{D5CDD505-2E9C-101B-9397-08002B2CF9AE}" pid="4" name="KSOTemplateDocerSaveRecord">
    <vt:lpwstr>eyJoZGlkIjoiYTJmMTg3YmFhMTI0OTc1ZjJjMzc3ZjlhNWIyYTY3NTUiLCJ1c2VySWQiOiI2NjEzMTk4OTQifQ==</vt:lpwstr>
  </property>
</Properties>
</file>