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4E7C14" w14:textId="4B6F5CAC" w:rsidR="00037D89" w:rsidRPr="0027216F" w:rsidRDefault="00037D89" w:rsidP="00037D89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eastAsia="ko-KR"/>
        </w:rPr>
      </w:pPr>
      <w:bookmarkStart w:id="0" w:name="_Hlk145670493"/>
      <w:r w:rsidRPr="0027216F">
        <w:rPr>
          <w:rFonts w:ascii="Arial" w:hAnsi="Arial" w:cs="Arial"/>
          <w:b/>
          <w:bCs/>
          <w:sz w:val="28"/>
        </w:rPr>
        <w:t>3GPP TSG RAN</w:t>
      </w:r>
      <w:r w:rsidR="00971C7C">
        <w:rPr>
          <w:rFonts w:ascii="Arial" w:hAnsi="Arial" w:cs="Arial" w:hint="eastAsia"/>
          <w:b/>
          <w:bCs/>
          <w:sz w:val="28"/>
          <w:lang w:eastAsia="ko-KR"/>
        </w:rPr>
        <w:t xml:space="preserve"> Meeting </w:t>
      </w:r>
      <w:r w:rsidRPr="0027216F">
        <w:rPr>
          <w:rFonts w:ascii="Arial" w:hAnsi="Arial" w:cs="Arial"/>
          <w:b/>
          <w:bCs/>
          <w:sz w:val="28"/>
        </w:rPr>
        <w:t>#1</w:t>
      </w:r>
      <w:r w:rsidR="00AA7EC6">
        <w:rPr>
          <w:rFonts w:ascii="Arial" w:hAnsi="Arial" w:cs="Arial" w:hint="eastAsia"/>
          <w:b/>
          <w:bCs/>
          <w:sz w:val="28"/>
          <w:lang w:eastAsia="ko-KR"/>
        </w:rPr>
        <w:t>10</w:t>
      </w:r>
      <w:r w:rsidRPr="0027216F">
        <w:rPr>
          <w:rFonts w:ascii="Arial" w:hAnsi="Arial" w:cs="Arial"/>
          <w:b/>
          <w:bCs/>
          <w:sz w:val="28"/>
        </w:rPr>
        <w:tab/>
      </w:r>
      <w:r w:rsidRPr="0027216F">
        <w:rPr>
          <w:rFonts w:ascii="Arial" w:hAnsi="Arial" w:cs="Arial"/>
          <w:b/>
          <w:bCs/>
          <w:sz w:val="28"/>
        </w:rPr>
        <w:tab/>
      </w:r>
      <w:r w:rsidRPr="0027216F">
        <w:rPr>
          <w:rFonts w:ascii="Arial" w:hAnsi="Arial" w:cs="Arial"/>
          <w:b/>
          <w:bCs/>
          <w:sz w:val="28"/>
        </w:rPr>
        <w:tab/>
        <w:t>R</w:t>
      </w:r>
      <w:r w:rsidR="0027216F">
        <w:rPr>
          <w:rFonts w:ascii="Arial" w:hAnsi="Arial" w:cs="Arial" w:hint="eastAsia"/>
          <w:b/>
          <w:bCs/>
          <w:sz w:val="28"/>
          <w:lang w:eastAsia="ko-KR"/>
        </w:rPr>
        <w:t>P</w:t>
      </w:r>
      <w:r w:rsidRPr="0027216F">
        <w:rPr>
          <w:rFonts w:ascii="Arial" w:hAnsi="Arial" w:cs="Arial"/>
          <w:b/>
          <w:bCs/>
          <w:sz w:val="28"/>
        </w:rPr>
        <w:t>-25</w:t>
      </w:r>
      <w:r w:rsidR="00467D5C">
        <w:rPr>
          <w:rFonts w:ascii="Arial" w:hAnsi="Arial" w:cs="Arial"/>
          <w:b/>
          <w:bCs/>
          <w:sz w:val="28"/>
          <w:lang w:eastAsia="ko-KR"/>
        </w:rPr>
        <w:t>3243</w:t>
      </w:r>
    </w:p>
    <w:p w14:paraId="23FAFD3C" w14:textId="3425705C" w:rsidR="00037D89" w:rsidRPr="0027216F" w:rsidRDefault="00AA7EC6" w:rsidP="00037D89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Theme="minorEastAsia" w:hAnsi="Arial" w:cs="Arial" w:hint="eastAsia"/>
          <w:b/>
          <w:bCs/>
          <w:sz w:val="28"/>
          <w:lang w:eastAsia="ko-KR"/>
        </w:rPr>
        <w:t>Baltimore</w:t>
      </w:r>
      <w:r w:rsidR="00CD5FA7" w:rsidRPr="00CD5FA7">
        <w:rPr>
          <w:rFonts w:ascii="Arial" w:eastAsiaTheme="minorEastAsia" w:hAnsi="Arial" w:cs="Arial"/>
          <w:b/>
          <w:bCs/>
          <w:sz w:val="28"/>
          <w:lang w:eastAsia="ko-KR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8"/>
          <w:lang w:eastAsia="ko-KR"/>
        </w:rPr>
        <w:t>US</w:t>
      </w:r>
      <w:r w:rsidR="00CD5FA7" w:rsidRPr="00CD5FA7">
        <w:rPr>
          <w:rFonts w:ascii="Arial" w:eastAsiaTheme="minorEastAsia" w:hAnsi="Arial" w:cs="Arial"/>
          <w:b/>
          <w:bCs/>
          <w:sz w:val="28"/>
          <w:lang w:eastAsia="ko-KR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8"/>
          <w:lang w:eastAsia="ko-KR"/>
        </w:rPr>
        <w:t>Decem</w:t>
      </w:r>
      <w:r w:rsidR="00EE3796">
        <w:rPr>
          <w:rFonts w:ascii="Arial" w:eastAsiaTheme="minorEastAsia" w:hAnsi="Arial" w:cs="Arial" w:hint="eastAsia"/>
          <w:b/>
          <w:bCs/>
          <w:sz w:val="28"/>
          <w:lang w:eastAsia="ko-KR"/>
        </w:rPr>
        <w:t>ber</w:t>
      </w:r>
      <w:r w:rsidR="00CD5FA7" w:rsidRPr="00CD5FA7">
        <w:rPr>
          <w:rFonts w:ascii="Arial" w:eastAsiaTheme="minorEastAsia" w:hAnsi="Arial" w:cs="Arial"/>
          <w:b/>
          <w:bCs/>
          <w:sz w:val="28"/>
          <w:lang w:eastAsia="ko-KR"/>
        </w:rPr>
        <w:t xml:space="preserve"> </w:t>
      </w:r>
      <w:r w:rsidR="006A718A">
        <w:rPr>
          <w:rFonts w:ascii="Arial" w:eastAsiaTheme="minorEastAsia" w:hAnsi="Arial" w:cs="Arial" w:hint="eastAsia"/>
          <w:b/>
          <w:bCs/>
          <w:sz w:val="28"/>
          <w:lang w:eastAsia="ko-KR"/>
        </w:rPr>
        <w:t>8</w:t>
      </w:r>
      <w:r w:rsidR="00CD5FA7" w:rsidRPr="00CD5FA7">
        <w:rPr>
          <w:rFonts w:ascii="Arial" w:eastAsiaTheme="minorEastAsia" w:hAnsi="Arial" w:cs="Arial"/>
          <w:b/>
          <w:bCs/>
          <w:sz w:val="28"/>
          <w:lang w:eastAsia="ko-KR"/>
        </w:rPr>
        <w:t>-1</w:t>
      </w:r>
      <w:r w:rsidR="006A718A">
        <w:rPr>
          <w:rFonts w:ascii="Arial" w:eastAsiaTheme="minorEastAsia" w:hAnsi="Arial" w:cs="Arial" w:hint="eastAsia"/>
          <w:b/>
          <w:bCs/>
          <w:sz w:val="28"/>
          <w:lang w:eastAsia="ko-KR"/>
        </w:rPr>
        <w:t>1</w:t>
      </w:r>
      <w:r w:rsidR="00CD5FA7" w:rsidRPr="00CD5FA7">
        <w:rPr>
          <w:rFonts w:ascii="Arial" w:eastAsiaTheme="minorEastAsia" w:hAnsi="Arial" w:cs="Arial"/>
          <w:b/>
          <w:bCs/>
          <w:sz w:val="28"/>
          <w:lang w:eastAsia="ko-KR"/>
        </w:rPr>
        <w:t>, 2025</w:t>
      </w:r>
    </w:p>
    <w:bookmarkEnd w:id="0"/>
    <w:p w14:paraId="6ED1A4E9" w14:textId="77777777" w:rsidR="004607C3" w:rsidRPr="0027216F" w:rsidRDefault="004607C3">
      <w:pPr>
        <w:rPr>
          <w:rFonts w:ascii="Arial" w:hAnsi="Arial" w:cs="Arial"/>
        </w:rPr>
      </w:pPr>
    </w:p>
    <w:p w14:paraId="7BB06EBC" w14:textId="22269E5A" w:rsidR="004607C3" w:rsidRPr="0027216F" w:rsidRDefault="005D20F1" w:rsidP="00C83D64">
      <w:pPr>
        <w:tabs>
          <w:tab w:val="left" w:pos="1985"/>
        </w:tabs>
        <w:spacing w:after="180"/>
        <w:rPr>
          <w:rFonts w:ascii="Arial" w:eastAsia="SimSun" w:hAnsi="Arial" w:cs="Arial"/>
          <w:b/>
          <w:bCs/>
          <w:color w:val="000000"/>
          <w:sz w:val="24"/>
        </w:rPr>
      </w:pPr>
      <w:r w:rsidRPr="0027216F">
        <w:rPr>
          <w:rFonts w:ascii="Arial" w:eastAsia="SimSun" w:hAnsi="Arial" w:cs="Arial"/>
          <w:b/>
          <w:bCs/>
          <w:color w:val="000000"/>
          <w:sz w:val="24"/>
        </w:rPr>
        <w:t>Agenda item</w:t>
      </w:r>
      <w:r w:rsidR="004607C3" w:rsidRPr="0027216F">
        <w:rPr>
          <w:rFonts w:ascii="Arial" w:eastAsia="SimSun" w:hAnsi="Arial" w:cs="Arial"/>
          <w:b/>
          <w:bCs/>
          <w:color w:val="000000"/>
          <w:sz w:val="24"/>
        </w:rPr>
        <w:t>:</w:t>
      </w:r>
      <w:r w:rsidR="004607C3" w:rsidRPr="0027216F">
        <w:rPr>
          <w:rFonts w:ascii="Arial" w:eastAsia="SimSun" w:hAnsi="Arial" w:cs="Arial"/>
          <w:b/>
          <w:bCs/>
          <w:color w:val="000000"/>
          <w:sz w:val="24"/>
        </w:rPr>
        <w:tab/>
      </w:r>
      <w:r w:rsidR="00AC5057">
        <w:rPr>
          <w:rFonts w:ascii="Arial" w:eastAsiaTheme="minorEastAsia" w:hAnsi="Arial" w:cs="Arial" w:hint="eastAsia"/>
          <w:b/>
          <w:bCs/>
          <w:color w:val="000000"/>
          <w:sz w:val="24"/>
          <w:lang w:eastAsia="ko-KR"/>
        </w:rPr>
        <w:t>8.2.1.</w:t>
      </w:r>
      <w:r w:rsidR="00553EBD">
        <w:rPr>
          <w:rFonts w:ascii="Arial" w:eastAsiaTheme="minorEastAsia" w:hAnsi="Arial" w:cs="Arial" w:hint="eastAsia"/>
          <w:b/>
          <w:bCs/>
          <w:color w:val="000000"/>
          <w:sz w:val="24"/>
          <w:lang w:eastAsia="ko-KR"/>
        </w:rPr>
        <w:t>4</w:t>
      </w:r>
      <w:r w:rsidR="004E31B5" w:rsidRPr="0027216F">
        <w:rPr>
          <w:rFonts w:ascii="Arial" w:eastAsia="SimSun" w:hAnsi="Arial" w:cs="Arial"/>
          <w:b/>
          <w:bCs/>
          <w:color w:val="000000"/>
          <w:sz w:val="24"/>
        </w:rPr>
        <w:t xml:space="preserve"> </w:t>
      </w:r>
    </w:p>
    <w:p w14:paraId="3A95184F" w14:textId="4CE4AC96" w:rsidR="005D20F1" w:rsidRPr="003B01FF" w:rsidRDefault="005D20F1" w:rsidP="00C83D64">
      <w:pPr>
        <w:tabs>
          <w:tab w:val="left" w:pos="1985"/>
        </w:tabs>
        <w:spacing w:after="180"/>
        <w:rPr>
          <w:rFonts w:ascii="Arial" w:eastAsiaTheme="minorEastAsia" w:hAnsi="Arial" w:cs="Arial"/>
          <w:b/>
          <w:bCs/>
          <w:color w:val="000000"/>
          <w:sz w:val="24"/>
          <w:lang w:val="en-US" w:eastAsia="ko-KR"/>
        </w:rPr>
      </w:pPr>
      <w:r w:rsidRPr="0027216F">
        <w:rPr>
          <w:rFonts w:ascii="Arial" w:eastAsia="SimSun" w:hAnsi="Arial" w:cs="Arial"/>
          <w:b/>
          <w:bCs/>
          <w:color w:val="000000"/>
          <w:sz w:val="24"/>
        </w:rPr>
        <w:t>Title:</w:t>
      </w:r>
      <w:r w:rsidRPr="0027216F">
        <w:rPr>
          <w:rFonts w:ascii="Arial" w:eastAsia="SimSun" w:hAnsi="Arial" w:cs="Arial"/>
          <w:b/>
          <w:bCs/>
          <w:color w:val="000000"/>
          <w:sz w:val="24"/>
        </w:rPr>
        <w:tab/>
      </w:r>
      <w:r w:rsidR="00553DFE" w:rsidRPr="00B26EAE">
        <w:rPr>
          <w:rFonts w:ascii="Arial" w:eastAsiaTheme="minorEastAsia" w:hAnsi="Arial" w:cs="Arial" w:hint="eastAsia"/>
          <w:b/>
          <w:bCs/>
          <w:color w:val="000000"/>
          <w:sz w:val="24"/>
          <w:lang w:eastAsia="ko-KR"/>
        </w:rPr>
        <w:t>View</w:t>
      </w:r>
      <w:r w:rsidR="00407ABB">
        <w:rPr>
          <w:rFonts w:ascii="Arial" w:eastAsiaTheme="minorEastAsia" w:hAnsi="Arial" w:cs="Arial" w:hint="eastAsia"/>
          <w:b/>
          <w:bCs/>
          <w:color w:val="000000"/>
          <w:sz w:val="24"/>
          <w:lang w:eastAsia="ko-KR"/>
        </w:rPr>
        <w:t>s</w:t>
      </w:r>
      <w:r w:rsidR="00553DFE" w:rsidRPr="00B26EAE">
        <w:rPr>
          <w:rFonts w:ascii="Arial" w:eastAsiaTheme="minorEastAsia" w:hAnsi="Arial" w:cs="Arial" w:hint="eastAsia"/>
          <w:b/>
          <w:bCs/>
          <w:color w:val="000000"/>
          <w:sz w:val="24"/>
          <w:lang w:eastAsia="ko-KR"/>
        </w:rPr>
        <w:t xml:space="preserve"> on </w:t>
      </w:r>
      <w:r w:rsidR="009E35E5" w:rsidRPr="00B26EAE">
        <w:rPr>
          <w:rFonts w:ascii="Arial" w:eastAsiaTheme="minorEastAsia" w:hAnsi="Arial" w:cs="Arial" w:hint="eastAsia"/>
          <w:b/>
          <w:bCs/>
          <w:color w:val="000000"/>
          <w:sz w:val="24"/>
          <w:lang w:eastAsia="ko-KR"/>
        </w:rPr>
        <w:t>6G</w:t>
      </w:r>
      <w:r w:rsidR="004B7F00" w:rsidRPr="00B26EAE">
        <w:rPr>
          <w:rFonts w:ascii="Arial" w:eastAsiaTheme="minorEastAsia" w:hAnsi="Arial" w:cs="Arial" w:hint="eastAsia"/>
          <w:b/>
          <w:bCs/>
          <w:color w:val="000000"/>
          <w:sz w:val="24"/>
          <w:lang w:eastAsia="ko-KR"/>
        </w:rPr>
        <w:t xml:space="preserve"> </w:t>
      </w:r>
      <w:r w:rsidR="00553EBD">
        <w:rPr>
          <w:rFonts w:ascii="Arial" w:eastAsiaTheme="minorEastAsia" w:hAnsi="Arial" w:cs="Arial" w:hint="eastAsia"/>
          <w:b/>
          <w:bCs/>
          <w:color w:val="000000"/>
          <w:sz w:val="24"/>
          <w:lang w:eastAsia="ko-KR"/>
        </w:rPr>
        <w:t>r</w:t>
      </w:r>
      <w:r w:rsidR="00553EBD" w:rsidRPr="00553EBD">
        <w:rPr>
          <w:rFonts w:ascii="Arial" w:eastAsiaTheme="minorEastAsia" w:hAnsi="Arial" w:cs="Arial"/>
          <w:b/>
          <w:bCs/>
          <w:color w:val="000000"/>
          <w:sz w:val="24"/>
          <w:lang w:eastAsia="ko-KR"/>
        </w:rPr>
        <w:t>equirements of new and existing services</w:t>
      </w:r>
      <w:r w:rsidR="00EA2AE8">
        <w:rPr>
          <w:rFonts w:ascii="Arial" w:eastAsiaTheme="minorEastAsia" w:hAnsi="Arial" w:cs="Arial"/>
          <w:b/>
          <w:bCs/>
          <w:color w:val="000000"/>
          <w:sz w:val="24"/>
          <w:lang w:eastAsia="ko-KR"/>
        </w:rPr>
        <w:t xml:space="preserve"> - Sensing</w:t>
      </w:r>
    </w:p>
    <w:p w14:paraId="04D26BD7" w14:textId="77777777" w:rsidR="004607C3" w:rsidRPr="0027216F" w:rsidRDefault="004607C3" w:rsidP="00C83D64">
      <w:pPr>
        <w:tabs>
          <w:tab w:val="left" w:pos="1985"/>
        </w:tabs>
        <w:spacing w:after="180"/>
        <w:rPr>
          <w:rFonts w:ascii="Arial" w:eastAsia="SimSun" w:hAnsi="Arial" w:cs="Arial"/>
          <w:b/>
          <w:bCs/>
          <w:color w:val="000000"/>
          <w:sz w:val="24"/>
        </w:rPr>
      </w:pPr>
      <w:r w:rsidRPr="0027216F">
        <w:rPr>
          <w:rFonts w:ascii="Arial" w:eastAsia="SimSun" w:hAnsi="Arial" w:cs="Arial"/>
          <w:b/>
          <w:bCs/>
          <w:color w:val="000000"/>
          <w:sz w:val="24"/>
        </w:rPr>
        <w:t>Source:</w:t>
      </w:r>
      <w:r w:rsidRPr="0027216F">
        <w:rPr>
          <w:rFonts w:ascii="Arial" w:eastAsia="SimSun" w:hAnsi="Arial" w:cs="Arial"/>
          <w:b/>
          <w:bCs/>
          <w:color w:val="000000"/>
          <w:sz w:val="24"/>
        </w:rPr>
        <w:tab/>
      </w:r>
      <w:r w:rsidR="00037D89" w:rsidRPr="0027216F">
        <w:rPr>
          <w:rFonts w:ascii="Arial" w:eastAsia="SimSun" w:hAnsi="Arial" w:cs="Arial"/>
          <w:b/>
          <w:bCs/>
          <w:color w:val="000000"/>
          <w:sz w:val="24"/>
        </w:rPr>
        <w:t>SK Telecom</w:t>
      </w:r>
    </w:p>
    <w:p w14:paraId="177FC21E" w14:textId="44A8E4F5" w:rsidR="004607C3" w:rsidRPr="0027216F" w:rsidRDefault="005D20F1" w:rsidP="00C83D64">
      <w:pPr>
        <w:tabs>
          <w:tab w:val="left" w:pos="1985"/>
        </w:tabs>
        <w:spacing w:after="180"/>
        <w:rPr>
          <w:rFonts w:ascii="Arial" w:eastAsia="SimSun" w:hAnsi="Arial" w:cs="Arial"/>
          <w:b/>
          <w:bCs/>
          <w:color w:val="000000"/>
          <w:sz w:val="24"/>
        </w:rPr>
      </w:pPr>
      <w:r w:rsidRPr="0027216F">
        <w:rPr>
          <w:rFonts w:ascii="Arial" w:eastAsia="SimSun" w:hAnsi="Arial" w:cs="Arial"/>
          <w:b/>
          <w:bCs/>
          <w:color w:val="000000"/>
          <w:sz w:val="24"/>
        </w:rPr>
        <w:t>Document for</w:t>
      </w:r>
      <w:r w:rsidR="004607C3" w:rsidRPr="0027216F">
        <w:rPr>
          <w:rFonts w:ascii="Arial" w:eastAsia="SimSun" w:hAnsi="Arial" w:cs="Arial"/>
          <w:b/>
          <w:bCs/>
          <w:color w:val="000000"/>
          <w:sz w:val="24"/>
        </w:rPr>
        <w:t>:</w:t>
      </w:r>
      <w:r w:rsidR="004607C3" w:rsidRPr="0027216F">
        <w:rPr>
          <w:rFonts w:ascii="Arial" w:eastAsia="SimSun" w:hAnsi="Arial" w:cs="Arial"/>
          <w:b/>
          <w:bCs/>
          <w:color w:val="000000"/>
          <w:sz w:val="24"/>
        </w:rPr>
        <w:tab/>
      </w:r>
      <w:r w:rsidR="003568F1" w:rsidRPr="0027216F">
        <w:rPr>
          <w:rFonts w:ascii="Arial" w:eastAsia="SimSun" w:hAnsi="Arial" w:cs="Arial"/>
          <w:b/>
          <w:bCs/>
          <w:color w:val="000000"/>
          <w:sz w:val="24"/>
        </w:rPr>
        <w:t>Discussion</w:t>
      </w:r>
    </w:p>
    <w:p w14:paraId="1B46B66B" w14:textId="77777777" w:rsidR="004607C3" w:rsidRPr="001D109A" w:rsidRDefault="004607C3" w:rsidP="001E2EE3">
      <w:pPr>
        <w:pStyle w:val="1"/>
        <w:keepLines/>
        <w:pBdr>
          <w:top w:val="single" w:sz="12" w:space="3" w:color="auto"/>
        </w:pBdr>
        <w:spacing w:before="240" w:after="180"/>
        <w:ind w:left="1134" w:right="0" w:hanging="1134"/>
        <w:rPr>
          <w:rFonts w:eastAsia="SimSun"/>
          <w:b w:val="0"/>
          <w:color w:val="000000"/>
          <w:sz w:val="36"/>
        </w:rPr>
      </w:pPr>
      <w:r w:rsidRPr="001D109A">
        <w:rPr>
          <w:rFonts w:eastAsia="SimSun"/>
          <w:b w:val="0"/>
          <w:color w:val="000000"/>
          <w:sz w:val="36"/>
        </w:rPr>
        <w:t xml:space="preserve">1. </w:t>
      </w:r>
      <w:r w:rsidR="005D20F1" w:rsidRPr="001D109A">
        <w:rPr>
          <w:rFonts w:eastAsia="SimSun"/>
          <w:b w:val="0"/>
          <w:color w:val="000000"/>
          <w:sz w:val="36"/>
        </w:rPr>
        <w:t>Introduction</w:t>
      </w:r>
    </w:p>
    <w:p w14:paraId="6EC6B4A0" w14:textId="3B74347C" w:rsidR="00B035A8" w:rsidRDefault="003B01FF" w:rsidP="00E64058">
      <w:pPr>
        <w:pStyle w:val="paragraph"/>
        <w:spacing w:beforeAutospacing="0" w:after="180" w:afterAutospacing="0" w:line="276" w:lineRule="auto"/>
        <w:jc w:val="both"/>
        <w:textAlignment w:val="baseline"/>
        <w:rPr>
          <w:rFonts w:ascii="Times" w:hAnsi="Times" w:cs="Times"/>
          <w:sz w:val="20"/>
          <w:szCs w:val="20"/>
        </w:rPr>
      </w:pPr>
      <w:r w:rsidRPr="003B01FF">
        <w:rPr>
          <w:rFonts w:ascii="Times" w:hAnsi="Times" w:cs="Times"/>
          <w:sz w:val="20"/>
          <w:szCs w:val="20"/>
        </w:rPr>
        <w:t xml:space="preserve">At the RAN Plenary meeting held in September (RAN#109), it was </w:t>
      </w:r>
      <w:r w:rsidR="004B2CE0">
        <w:rPr>
          <w:rFonts w:ascii="Times" w:hAnsi="Times" w:cs="Times"/>
          <w:sz w:val="20"/>
          <w:szCs w:val="20"/>
        </w:rPr>
        <w:t>approved</w:t>
      </w:r>
      <w:r w:rsidRPr="003B01FF">
        <w:rPr>
          <w:rFonts w:ascii="Times" w:hAnsi="Times" w:cs="Times"/>
          <w:sz w:val="20"/>
          <w:szCs w:val="20"/>
        </w:rPr>
        <w:t xml:space="preserve"> that the 6G RAT study should include investigations on potential sensing </w:t>
      </w:r>
      <w:r w:rsidR="00951A59">
        <w:rPr>
          <w:rFonts w:ascii="Times" w:hAnsi="Times" w:cs="Times"/>
          <w:sz w:val="20"/>
          <w:szCs w:val="20"/>
        </w:rPr>
        <w:t xml:space="preserve">use cases and sensing </w:t>
      </w:r>
      <w:r w:rsidRPr="003B01FF">
        <w:rPr>
          <w:rFonts w:ascii="Times" w:hAnsi="Times" w:cs="Times"/>
          <w:sz w:val="20"/>
          <w:szCs w:val="20"/>
        </w:rPr>
        <w:t>modes</w:t>
      </w:r>
      <w:r w:rsidR="00BC41EE">
        <w:rPr>
          <w:rFonts w:ascii="Times" w:hAnsi="Times" w:cs="Times"/>
          <w:sz w:val="20"/>
          <w:szCs w:val="20"/>
        </w:rPr>
        <w:t xml:space="preserve"> as follows</w:t>
      </w:r>
      <w:r w:rsidR="00CC1C7C">
        <w:rPr>
          <w:rFonts w:ascii="Times" w:hAnsi="Times" w:cs="Times"/>
          <w:sz w:val="20"/>
          <w:szCs w:val="20"/>
        </w:rPr>
        <w:t>[1</w:t>
      </w:r>
      <w:r w:rsidR="002E01F6">
        <w:rPr>
          <w:rFonts w:ascii="Times" w:hAnsi="Times" w:cs="Times"/>
          <w:sz w:val="20"/>
          <w:szCs w:val="20"/>
        </w:rPr>
        <w:t>, 2</w:t>
      </w:r>
      <w:r w:rsidR="00CC1C7C">
        <w:rPr>
          <w:rFonts w:ascii="Times" w:hAnsi="Times" w:cs="Times"/>
          <w:sz w:val="20"/>
          <w:szCs w:val="20"/>
        </w:rPr>
        <w:t>]</w:t>
      </w:r>
      <w:r w:rsidR="00BC41EE">
        <w:rPr>
          <w:rFonts w:ascii="Times" w:hAnsi="Times" w:cs="Times"/>
          <w:sz w:val="20"/>
          <w:szCs w:val="20"/>
        </w:rPr>
        <w:t>:</w:t>
      </w:r>
      <w:r w:rsidRPr="003B01FF">
        <w:rPr>
          <w:rFonts w:ascii="Times" w:hAnsi="Times" w:cs="Times"/>
          <w:sz w:val="20"/>
          <w:szCs w:val="20"/>
        </w:rPr>
        <w:t xml:space="preserve"> 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255E3" w14:paraId="06005D9E" w14:textId="77777777" w:rsidTr="008255E3">
        <w:trPr>
          <w:hidden/>
        </w:trPr>
        <w:tc>
          <w:tcPr>
            <w:tcW w:w="9855" w:type="dxa"/>
          </w:tcPr>
          <w:p w14:paraId="3390EC56" w14:textId="77777777" w:rsidR="00DB7C90" w:rsidRPr="00DB7C90" w:rsidRDefault="00DB7C90" w:rsidP="00DB7C90">
            <w:pPr>
              <w:pStyle w:val="a"/>
              <w:keepNext/>
              <w:keepLines/>
              <w:widowControl w:val="0"/>
              <w:numPr>
                <w:ilvl w:val="0"/>
                <w:numId w:val="34"/>
              </w:numPr>
              <w:tabs>
                <w:tab w:val="clear" w:pos="0"/>
              </w:tabs>
              <w:suppressAutoHyphens w:val="0"/>
              <w:spacing w:before="160" w:after="80" w:line="276" w:lineRule="auto"/>
              <w:outlineLvl w:val="1"/>
              <w:rPr>
                <w:rFonts w:ascii="Times New Roman" w:eastAsia="DengXian Light" w:hAnsi="Times New Roman"/>
                <w:b w:val="0"/>
                <w:bCs w:val="0"/>
                <w:vanish/>
                <w:kern w:val="2"/>
                <w:sz w:val="28"/>
                <w:szCs w:val="28"/>
                <w:lang w:val="en-US"/>
                <w14:ligatures w14:val="standardContextual"/>
              </w:rPr>
            </w:pPr>
            <w:bookmarkStart w:id="1" w:name="OLE_LINK59"/>
          </w:p>
          <w:p w14:paraId="545D4DB9" w14:textId="77777777" w:rsidR="00DB7C90" w:rsidRPr="00DB7C90" w:rsidRDefault="00DB7C90" w:rsidP="00DB7C90">
            <w:pPr>
              <w:pStyle w:val="a"/>
              <w:keepNext/>
              <w:keepLines/>
              <w:widowControl w:val="0"/>
              <w:numPr>
                <w:ilvl w:val="0"/>
                <w:numId w:val="34"/>
              </w:numPr>
              <w:tabs>
                <w:tab w:val="clear" w:pos="0"/>
              </w:tabs>
              <w:suppressAutoHyphens w:val="0"/>
              <w:spacing w:before="160" w:after="80" w:line="276" w:lineRule="auto"/>
              <w:outlineLvl w:val="1"/>
              <w:rPr>
                <w:rFonts w:ascii="Times New Roman" w:eastAsia="DengXian Light" w:hAnsi="Times New Roman"/>
                <w:b w:val="0"/>
                <w:bCs w:val="0"/>
                <w:vanish/>
                <w:kern w:val="2"/>
                <w:sz w:val="28"/>
                <w:szCs w:val="28"/>
                <w:lang w:val="en-US"/>
                <w14:ligatures w14:val="standardContextual"/>
              </w:rPr>
            </w:pPr>
          </w:p>
          <w:p w14:paraId="414CAA28" w14:textId="59C77841" w:rsidR="00DB7C90" w:rsidRPr="00DB7C90" w:rsidRDefault="00DB7C90" w:rsidP="00DB7C90">
            <w:pPr>
              <w:keepNext/>
              <w:keepLines/>
              <w:widowControl w:val="0"/>
              <w:numPr>
                <w:ilvl w:val="1"/>
                <w:numId w:val="34"/>
              </w:numPr>
              <w:spacing w:before="160" w:after="80" w:line="276" w:lineRule="auto"/>
              <w:outlineLvl w:val="1"/>
              <w:rPr>
                <w:rFonts w:eastAsia="DengXian Light"/>
                <w:kern w:val="2"/>
                <w:sz w:val="28"/>
                <w:szCs w:val="28"/>
                <w:lang w:val="en-US" w:eastAsia="zh-CN"/>
                <w14:ligatures w14:val="standardContextual"/>
              </w:rPr>
            </w:pPr>
            <w:r w:rsidRPr="00DB7C90">
              <w:rPr>
                <w:rFonts w:eastAsia="DengXian Light"/>
                <w:kern w:val="2"/>
                <w:sz w:val="28"/>
                <w:szCs w:val="28"/>
                <w:lang w:val="en-US" w:eastAsia="zh-CN"/>
                <w14:ligatures w14:val="standardContextual"/>
              </w:rPr>
              <w:t>Use cases</w:t>
            </w:r>
          </w:p>
          <w:p w14:paraId="3528A1DD" w14:textId="77777777" w:rsidR="00DB7C90" w:rsidRPr="00DB7C90" w:rsidRDefault="00DB7C90" w:rsidP="00DB7C90">
            <w:pPr>
              <w:widowControl w:val="0"/>
              <w:spacing w:after="160" w:line="276" w:lineRule="auto"/>
              <w:rPr>
                <w:rFonts w:eastAsia="DengXian"/>
                <w:kern w:val="2"/>
                <w:lang w:val="en-US" w:eastAsia="zh-CN"/>
                <w14:ligatures w14:val="standardContextual"/>
              </w:rPr>
            </w:pPr>
            <w:r w:rsidRPr="00DB7C90">
              <w:rPr>
                <w:rFonts w:eastAsia="DengXian"/>
                <w:kern w:val="2"/>
                <w:lang w:val="en-US" w:eastAsia="zh-CN"/>
                <w14:ligatures w14:val="standardContextual"/>
              </w:rPr>
              <w:t>Almost all companies propose should support the following 5G-A sensing use case.</w:t>
            </w:r>
          </w:p>
          <w:p w14:paraId="72D67340" w14:textId="77777777" w:rsidR="00DB7C90" w:rsidRPr="00DB7C90" w:rsidRDefault="00DB7C90" w:rsidP="00DB7C90">
            <w:pPr>
              <w:widowControl w:val="0"/>
              <w:spacing w:after="160" w:line="276" w:lineRule="auto"/>
              <w:rPr>
                <w:rFonts w:eastAsia="DengXian"/>
                <w:b/>
                <w:bCs/>
                <w:kern w:val="2"/>
                <w:lang w:val="en-US" w:eastAsia="zh-CN"/>
                <w14:ligatures w14:val="standardContextual"/>
              </w:rPr>
            </w:pPr>
            <w:r w:rsidRPr="00DB7C90">
              <w:rPr>
                <w:rFonts w:eastAsia="DengXian"/>
                <w:b/>
                <w:bCs/>
                <w:kern w:val="2"/>
                <w:lang w:val="en-US" w:eastAsia="zh-CN"/>
                <w14:ligatures w14:val="standardContextual"/>
              </w:rPr>
              <w:t xml:space="preserve">Proposal 2-1: </w:t>
            </w:r>
            <w:bookmarkStart w:id="2" w:name="OLE_LINK71"/>
            <w:r w:rsidRPr="00DB7C90">
              <w:rPr>
                <w:rFonts w:eastAsia="DengXian"/>
                <w:b/>
                <w:bCs/>
                <w:kern w:val="2"/>
                <w:lang w:val="en-US" w:eastAsia="zh-CN"/>
                <w14:ligatures w14:val="standardContextual"/>
              </w:rPr>
              <w:t>The following 5G-A sensing use cases for detection and tracking shall be supported in 6G, including:</w:t>
            </w:r>
          </w:p>
          <w:p w14:paraId="28104188" w14:textId="77777777" w:rsidR="00DB7C90" w:rsidRPr="00DB7C90" w:rsidRDefault="00DB7C90" w:rsidP="00DB7C90">
            <w:pPr>
              <w:widowControl w:val="0"/>
              <w:numPr>
                <w:ilvl w:val="0"/>
                <w:numId w:val="31"/>
              </w:numPr>
              <w:spacing w:after="160" w:line="276" w:lineRule="auto"/>
              <w:contextualSpacing/>
              <w:rPr>
                <w:b/>
                <w:bCs/>
                <w:lang w:val="en-US" w:eastAsia="ko-KR"/>
              </w:rPr>
            </w:pPr>
            <w:r w:rsidRPr="00DB7C90">
              <w:rPr>
                <w:b/>
                <w:bCs/>
                <w:lang w:val="en-US" w:eastAsia="ko-KR"/>
              </w:rPr>
              <w:t>UAV</w:t>
            </w:r>
          </w:p>
          <w:p w14:paraId="12AECBCF" w14:textId="77777777" w:rsidR="00DB7C90" w:rsidRPr="00F72214" w:rsidRDefault="00DB7C90" w:rsidP="00DB7C90">
            <w:pPr>
              <w:widowControl w:val="0"/>
              <w:numPr>
                <w:ilvl w:val="0"/>
                <w:numId w:val="31"/>
              </w:numPr>
              <w:spacing w:after="160" w:line="276" w:lineRule="auto"/>
              <w:contextualSpacing/>
              <w:rPr>
                <w:b/>
                <w:bCs/>
                <w:lang w:val="en-US" w:eastAsia="ko-KR"/>
              </w:rPr>
            </w:pPr>
            <w:r w:rsidRPr="00DB7C90">
              <w:rPr>
                <w:b/>
                <w:bCs/>
                <w:lang w:val="en-US" w:eastAsia="ko-KR"/>
              </w:rPr>
              <w:t>Human</w:t>
            </w:r>
            <w:bookmarkEnd w:id="2"/>
          </w:p>
          <w:p w14:paraId="4CADCE7D" w14:textId="27E80A86" w:rsidR="00F72214" w:rsidRPr="00F72214" w:rsidRDefault="00F72214" w:rsidP="00DB7C90">
            <w:pPr>
              <w:widowControl w:val="0"/>
              <w:numPr>
                <w:ilvl w:val="0"/>
                <w:numId w:val="31"/>
              </w:numPr>
              <w:spacing w:after="160" w:line="276" w:lineRule="auto"/>
              <w:contextualSpacing/>
              <w:rPr>
                <w:b/>
                <w:bCs/>
                <w:lang w:val="en-US" w:eastAsia="ko-KR"/>
              </w:rPr>
            </w:pPr>
            <w:r w:rsidRPr="00F72214">
              <w:rPr>
                <w:b/>
                <w:bCs/>
                <w:lang w:val="en-US" w:eastAsia="ko-KR"/>
              </w:rPr>
              <w:t>Automotive</w:t>
            </w:r>
          </w:p>
          <w:p w14:paraId="6E8AEEB5" w14:textId="27BFC852" w:rsidR="00F72214" w:rsidRPr="00DB7C90" w:rsidRDefault="00F72214" w:rsidP="00DB7C90">
            <w:pPr>
              <w:widowControl w:val="0"/>
              <w:numPr>
                <w:ilvl w:val="0"/>
                <w:numId w:val="31"/>
              </w:numPr>
              <w:spacing w:after="160" w:line="276" w:lineRule="auto"/>
              <w:contextualSpacing/>
              <w:rPr>
                <w:b/>
                <w:bCs/>
                <w:lang w:val="en-US" w:eastAsia="ko-KR"/>
              </w:rPr>
            </w:pPr>
            <w:r w:rsidRPr="00F72214">
              <w:rPr>
                <w:b/>
                <w:bCs/>
                <w:lang w:val="en-US" w:eastAsia="ko-KR"/>
              </w:rPr>
              <w:t>AGV</w:t>
            </w:r>
          </w:p>
          <w:p w14:paraId="5FA2EC33" w14:textId="590BCA7A" w:rsidR="00F35057" w:rsidRPr="00F72214" w:rsidRDefault="00F72214" w:rsidP="009C1913">
            <w:pPr>
              <w:widowControl w:val="0"/>
              <w:spacing w:after="160" w:line="276" w:lineRule="auto"/>
              <w:rPr>
                <w:rFonts w:eastAsia="DengXian"/>
                <w:b/>
                <w:bCs/>
                <w:kern w:val="2"/>
                <w:lang w:val="en-US" w:eastAsia="zh-CN"/>
                <w14:ligatures w14:val="standardContextual"/>
              </w:rPr>
            </w:pPr>
            <w:r w:rsidRPr="00F72214">
              <w:rPr>
                <w:rFonts w:eastAsia="DengXian"/>
                <w:b/>
                <w:bCs/>
                <w:kern w:val="2"/>
                <w:lang w:val="en-US" w:eastAsia="zh-CN"/>
                <w14:ligatures w14:val="standardContextual"/>
              </w:rPr>
              <w:t>(…)</w:t>
            </w:r>
          </w:p>
          <w:p w14:paraId="5BB9F2EA" w14:textId="62FEAF96" w:rsidR="009C1913" w:rsidRPr="009C1913" w:rsidRDefault="009C1913" w:rsidP="009C1913">
            <w:pPr>
              <w:widowControl w:val="0"/>
              <w:spacing w:after="160" w:line="276" w:lineRule="auto"/>
              <w:rPr>
                <w:rFonts w:eastAsia="DengXian"/>
                <w:b/>
                <w:bCs/>
                <w:kern w:val="2"/>
                <w:lang w:val="en-US" w:eastAsia="zh-CN"/>
                <w14:ligatures w14:val="standardContextual"/>
              </w:rPr>
            </w:pPr>
            <w:r w:rsidRPr="009C1913">
              <w:rPr>
                <w:rFonts w:eastAsia="DengXian"/>
                <w:b/>
                <w:bCs/>
                <w:kern w:val="2"/>
                <w:lang w:val="en-US" w:eastAsia="zh-CN"/>
                <w14:ligatures w14:val="standardContextual"/>
              </w:rPr>
              <w:t>Proposal 2-1: Further study the following use cases:</w:t>
            </w:r>
            <w:bookmarkEnd w:id="1"/>
          </w:p>
          <w:p w14:paraId="07A8DD3E" w14:textId="77777777" w:rsidR="009C1913" w:rsidRPr="009C1913" w:rsidRDefault="009C1913" w:rsidP="009C1913">
            <w:pPr>
              <w:widowControl w:val="0"/>
              <w:numPr>
                <w:ilvl w:val="0"/>
                <w:numId w:val="33"/>
              </w:numPr>
              <w:spacing w:after="160" w:line="276" w:lineRule="auto"/>
              <w:rPr>
                <w:rFonts w:eastAsia="DengXian"/>
                <w:b/>
                <w:bCs/>
                <w:kern w:val="2"/>
                <w:lang w:val="en-US" w:eastAsia="zh-CN"/>
                <w14:ligatures w14:val="standardContextual"/>
              </w:rPr>
            </w:pPr>
            <w:r w:rsidRPr="009C1913">
              <w:rPr>
                <w:rFonts w:eastAsia="DengXian"/>
                <w:b/>
                <w:bCs/>
                <w:kern w:val="2"/>
                <w:lang w:val="en-US" w:eastAsia="zh-CN"/>
                <w14:ligatures w14:val="standardContextual"/>
              </w:rPr>
              <w:t>Moving target detection and tracking</w:t>
            </w:r>
          </w:p>
          <w:p w14:paraId="743C4C04" w14:textId="77777777" w:rsidR="009C1913" w:rsidRPr="009C1913" w:rsidRDefault="009C1913" w:rsidP="009C1913">
            <w:pPr>
              <w:widowControl w:val="0"/>
              <w:numPr>
                <w:ilvl w:val="1"/>
                <w:numId w:val="33"/>
              </w:numPr>
              <w:spacing w:after="160" w:line="276" w:lineRule="auto"/>
              <w:rPr>
                <w:rFonts w:eastAsia="DengXian"/>
                <w:b/>
                <w:bCs/>
                <w:kern w:val="2"/>
                <w:lang w:val="en-US" w:eastAsia="zh-CN"/>
                <w14:ligatures w14:val="standardContextual"/>
              </w:rPr>
            </w:pPr>
            <w:r w:rsidRPr="009C1913">
              <w:rPr>
                <w:rFonts w:eastAsia="DengXian"/>
                <w:b/>
                <w:bCs/>
                <w:kern w:val="2"/>
                <w:lang w:val="en-US" w:eastAsia="zh-CN"/>
                <w14:ligatures w14:val="standardContextual"/>
              </w:rPr>
              <w:t>Including road digitization, intrusion detection for highway/railway, ship detection etc.</w:t>
            </w:r>
          </w:p>
          <w:p w14:paraId="483D3402" w14:textId="77777777" w:rsidR="009C1913" w:rsidRPr="009C1913" w:rsidRDefault="009C1913" w:rsidP="009C1913">
            <w:pPr>
              <w:widowControl w:val="0"/>
              <w:numPr>
                <w:ilvl w:val="0"/>
                <w:numId w:val="33"/>
              </w:numPr>
              <w:spacing w:after="160" w:line="276" w:lineRule="auto"/>
              <w:rPr>
                <w:rFonts w:eastAsia="DengXian"/>
                <w:b/>
                <w:bCs/>
                <w:kern w:val="2"/>
                <w:lang w:val="en-US" w:eastAsia="zh-CN"/>
                <w14:ligatures w14:val="standardContextual"/>
              </w:rPr>
            </w:pPr>
            <w:r w:rsidRPr="009C1913">
              <w:rPr>
                <w:rFonts w:eastAsia="DengXian"/>
                <w:b/>
                <w:bCs/>
                <w:kern w:val="2"/>
                <w:lang w:val="en-US" w:eastAsia="zh-CN"/>
                <w14:ligatures w14:val="standardContextual"/>
              </w:rPr>
              <w:t>Environment reconstruction</w:t>
            </w:r>
          </w:p>
          <w:p w14:paraId="6F01029F" w14:textId="77777777" w:rsidR="009C1913" w:rsidRPr="009C1913" w:rsidRDefault="009C1913" w:rsidP="009C1913">
            <w:pPr>
              <w:widowControl w:val="0"/>
              <w:numPr>
                <w:ilvl w:val="1"/>
                <w:numId w:val="33"/>
              </w:numPr>
              <w:spacing w:after="160" w:line="276" w:lineRule="auto"/>
              <w:rPr>
                <w:rFonts w:eastAsia="DengXian"/>
                <w:b/>
                <w:bCs/>
                <w:kern w:val="2"/>
                <w:lang w:val="en-US" w:eastAsia="zh-CN"/>
                <w14:ligatures w14:val="standardContextual"/>
              </w:rPr>
            </w:pPr>
            <w:r w:rsidRPr="009C1913">
              <w:rPr>
                <w:rFonts w:eastAsia="DengXian"/>
                <w:b/>
                <w:bCs/>
                <w:kern w:val="2"/>
                <w:lang w:val="en-US" w:eastAsia="zh-CN"/>
                <w14:ligatures w14:val="standardContextual"/>
              </w:rPr>
              <w:t>Including RAN digital twin, environment awareness to assist communication etc.</w:t>
            </w:r>
          </w:p>
          <w:p w14:paraId="61306690" w14:textId="0C1E03C6" w:rsidR="009C1913" w:rsidRDefault="009C1913" w:rsidP="001A0754">
            <w:pPr>
              <w:widowControl w:val="0"/>
              <w:spacing w:after="160" w:line="276" w:lineRule="auto"/>
              <w:rPr>
                <w:rFonts w:eastAsia="DengXian"/>
                <w:b/>
                <w:bCs/>
                <w:kern w:val="2"/>
                <w:lang w:val="en-US" w:eastAsia="zh-CN"/>
                <w14:ligatures w14:val="standardContextual"/>
              </w:rPr>
            </w:pPr>
            <w:r>
              <w:rPr>
                <w:rFonts w:eastAsia="DengXian"/>
                <w:b/>
                <w:bCs/>
                <w:kern w:val="2"/>
                <w:lang w:val="en-US" w:eastAsia="zh-CN"/>
                <w14:ligatures w14:val="standardContextual"/>
              </w:rPr>
              <w:t>(…)</w:t>
            </w:r>
          </w:p>
          <w:p w14:paraId="7B431C89" w14:textId="119A22A9" w:rsidR="001A0754" w:rsidRPr="001A0754" w:rsidRDefault="001A0754" w:rsidP="001A0754">
            <w:pPr>
              <w:widowControl w:val="0"/>
              <w:spacing w:after="160" w:line="276" w:lineRule="auto"/>
              <w:rPr>
                <w:rFonts w:eastAsia="DengXian"/>
                <w:b/>
                <w:bCs/>
                <w:kern w:val="2"/>
                <w:lang w:val="en-US" w:eastAsia="zh-CN"/>
                <w14:ligatures w14:val="standardContextual"/>
              </w:rPr>
            </w:pPr>
            <w:r w:rsidRPr="001A0754">
              <w:rPr>
                <w:rFonts w:eastAsia="DengXian"/>
                <w:b/>
                <w:bCs/>
                <w:kern w:val="2"/>
                <w:lang w:val="en-US" w:eastAsia="zh-CN"/>
                <w14:ligatures w14:val="standardContextual"/>
              </w:rPr>
              <w:t>Proposal 2-2-1: 6GR should study the following sensing modes:</w:t>
            </w:r>
          </w:p>
          <w:p w14:paraId="58AA9BC5" w14:textId="77777777" w:rsidR="001A0754" w:rsidRPr="001A0754" w:rsidRDefault="001A0754" w:rsidP="001A0754">
            <w:pPr>
              <w:widowControl w:val="0"/>
              <w:numPr>
                <w:ilvl w:val="0"/>
                <w:numId w:val="31"/>
              </w:numPr>
              <w:spacing w:after="160" w:line="276" w:lineRule="auto"/>
              <w:contextualSpacing/>
              <w:rPr>
                <w:b/>
                <w:bCs/>
                <w:lang w:val="en-US" w:eastAsia="ko-KR"/>
              </w:rPr>
            </w:pPr>
            <w:bookmarkStart w:id="3" w:name="_Hlk208921586"/>
            <w:r w:rsidRPr="001A0754">
              <w:rPr>
                <w:b/>
                <w:bCs/>
                <w:lang w:val="en-US" w:eastAsia="ko-KR"/>
              </w:rPr>
              <w:t>TRP monostatic</w:t>
            </w:r>
          </w:p>
          <w:p w14:paraId="2426B2E7" w14:textId="77777777" w:rsidR="001A0754" w:rsidRPr="001A0754" w:rsidRDefault="001A0754" w:rsidP="001A0754">
            <w:pPr>
              <w:widowControl w:val="0"/>
              <w:numPr>
                <w:ilvl w:val="0"/>
                <w:numId w:val="31"/>
              </w:numPr>
              <w:spacing w:after="160" w:line="276" w:lineRule="auto"/>
              <w:contextualSpacing/>
              <w:rPr>
                <w:b/>
                <w:bCs/>
                <w:lang w:val="en-US" w:eastAsia="ko-KR"/>
              </w:rPr>
            </w:pPr>
            <w:r w:rsidRPr="001A0754">
              <w:rPr>
                <w:b/>
                <w:bCs/>
                <w:lang w:val="en-US" w:eastAsia="ko-KR"/>
              </w:rPr>
              <w:t xml:space="preserve">TRP-TRP bistatic, </w:t>
            </w:r>
          </w:p>
          <w:p w14:paraId="7BAA15B1" w14:textId="77777777" w:rsidR="001A0754" w:rsidRPr="001A0754" w:rsidRDefault="001A0754" w:rsidP="001A0754">
            <w:pPr>
              <w:widowControl w:val="0"/>
              <w:numPr>
                <w:ilvl w:val="0"/>
                <w:numId w:val="31"/>
              </w:numPr>
              <w:spacing w:after="160" w:line="276" w:lineRule="auto"/>
              <w:contextualSpacing/>
              <w:rPr>
                <w:b/>
                <w:bCs/>
                <w:lang w:val="en-US" w:eastAsia="ko-KR"/>
              </w:rPr>
            </w:pPr>
            <w:r w:rsidRPr="001A0754">
              <w:rPr>
                <w:b/>
                <w:bCs/>
                <w:lang w:val="en-US" w:eastAsia="ko-KR"/>
              </w:rPr>
              <w:t>TRP-UE DL</w:t>
            </w:r>
          </w:p>
          <w:p w14:paraId="3702EB0F" w14:textId="0C65FB09" w:rsidR="00370E08" w:rsidRPr="00551816" w:rsidRDefault="001A0754" w:rsidP="00551816">
            <w:pPr>
              <w:widowControl w:val="0"/>
              <w:numPr>
                <w:ilvl w:val="0"/>
                <w:numId w:val="31"/>
              </w:numPr>
              <w:spacing w:after="160" w:line="276" w:lineRule="auto"/>
              <w:contextualSpacing/>
              <w:rPr>
                <w:b/>
                <w:bCs/>
                <w:lang w:val="en-US" w:eastAsia="ko-KR"/>
              </w:rPr>
            </w:pPr>
            <w:r w:rsidRPr="001A0754">
              <w:rPr>
                <w:b/>
                <w:bCs/>
                <w:lang w:val="en-US" w:eastAsia="ko-KR"/>
              </w:rPr>
              <w:t>UE-TRP UL</w:t>
            </w:r>
            <w:bookmarkEnd w:id="3"/>
          </w:p>
        </w:tc>
      </w:tr>
    </w:tbl>
    <w:p w14:paraId="405416EA" w14:textId="4774E448" w:rsidR="00352BA9" w:rsidRPr="00352BA9" w:rsidRDefault="00F67D29" w:rsidP="00352BA9">
      <w:pPr>
        <w:pStyle w:val="paragraph"/>
        <w:spacing w:beforeAutospacing="0" w:after="180" w:afterAutospacing="0" w:line="276" w:lineRule="auto"/>
        <w:jc w:val="both"/>
        <w:textAlignment w:val="baseline"/>
        <w:rPr>
          <w:rFonts w:ascii="Times" w:hAnsi="Times" w:cs="Times"/>
          <w:sz w:val="20"/>
          <w:szCs w:val="20"/>
        </w:rPr>
      </w:pPr>
      <w:r w:rsidRPr="00F67D29">
        <w:rPr>
          <w:rFonts w:ascii="Times" w:hAnsi="Times" w:cs="Times"/>
          <w:sz w:val="20"/>
          <w:szCs w:val="20"/>
        </w:rPr>
        <w:t xml:space="preserve">In accordance with the </w:t>
      </w:r>
      <w:r w:rsidR="00CC1C7C">
        <w:rPr>
          <w:rFonts w:ascii="Times" w:hAnsi="Times" w:cs="Times"/>
          <w:sz w:val="20"/>
          <w:szCs w:val="20"/>
        </w:rPr>
        <w:t>note</w:t>
      </w:r>
      <w:r w:rsidRPr="00F67D29">
        <w:rPr>
          <w:rFonts w:ascii="Times" w:hAnsi="Times" w:cs="Times"/>
          <w:sz w:val="20"/>
          <w:szCs w:val="20"/>
        </w:rPr>
        <w:t xml:space="preserve">, this contribution intends to provide </w:t>
      </w:r>
      <w:r w:rsidR="00CC1C7C">
        <w:rPr>
          <w:rFonts w:ascii="Times" w:hAnsi="Times" w:cs="Times"/>
          <w:sz w:val="20"/>
          <w:szCs w:val="20"/>
        </w:rPr>
        <w:t xml:space="preserve">a </w:t>
      </w:r>
      <w:r w:rsidRPr="00F67D29">
        <w:rPr>
          <w:rFonts w:ascii="Times" w:hAnsi="Times" w:cs="Times"/>
          <w:sz w:val="20"/>
          <w:szCs w:val="20"/>
        </w:rPr>
        <w:t xml:space="preserve">proposal for discussion rather than submitting a </w:t>
      </w:r>
      <w:proofErr w:type="spellStart"/>
      <w:r>
        <w:rPr>
          <w:rFonts w:ascii="Times" w:hAnsi="Times" w:cs="Times"/>
          <w:sz w:val="20"/>
          <w:szCs w:val="20"/>
        </w:rPr>
        <w:t>pCR</w:t>
      </w:r>
      <w:proofErr w:type="spellEnd"/>
      <w:r>
        <w:rPr>
          <w:rFonts w:ascii="Times" w:hAnsi="Times" w:cs="Times"/>
          <w:sz w:val="20"/>
          <w:szCs w:val="20"/>
        </w:rPr>
        <w:t>.</w:t>
      </w:r>
    </w:p>
    <w:p w14:paraId="7E010EBA" w14:textId="77777777" w:rsidR="00CE546B" w:rsidRDefault="005D20F1" w:rsidP="006229B5">
      <w:pPr>
        <w:pStyle w:val="1"/>
        <w:keepLines/>
        <w:pBdr>
          <w:top w:val="single" w:sz="12" w:space="3" w:color="auto"/>
        </w:pBdr>
        <w:tabs>
          <w:tab w:val="left" w:pos="4423"/>
        </w:tabs>
        <w:spacing w:before="240" w:after="180"/>
        <w:ind w:left="1134" w:right="0" w:hanging="1134"/>
        <w:jc w:val="both"/>
        <w:rPr>
          <w:rFonts w:eastAsiaTheme="minorEastAsia"/>
          <w:b w:val="0"/>
          <w:color w:val="000000"/>
          <w:sz w:val="36"/>
          <w:lang w:eastAsia="ko-KR"/>
        </w:rPr>
      </w:pPr>
      <w:r w:rsidRPr="001D109A">
        <w:rPr>
          <w:rFonts w:eastAsia="SimSun"/>
          <w:b w:val="0"/>
          <w:color w:val="000000"/>
          <w:sz w:val="36"/>
        </w:rPr>
        <w:t xml:space="preserve">2. </w:t>
      </w:r>
      <w:r w:rsidR="001E2EE3" w:rsidRPr="001D109A">
        <w:rPr>
          <w:rFonts w:eastAsia="SimSun" w:hint="eastAsia"/>
          <w:b w:val="0"/>
          <w:color w:val="000000"/>
          <w:sz w:val="36"/>
        </w:rPr>
        <w:t>Discussion</w:t>
      </w:r>
    </w:p>
    <w:p w14:paraId="25EC5715" w14:textId="77777777" w:rsidR="00BC41EE" w:rsidRPr="00BC41EE" w:rsidRDefault="00BC41EE" w:rsidP="00BC41EE">
      <w:pPr>
        <w:spacing w:after="120"/>
        <w:jc w:val="both"/>
        <w:rPr>
          <w:lang w:val="en-US" w:eastAsia="ko-KR"/>
        </w:rPr>
      </w:pPr>
      <w:r w:rsidRPr="00BC41EE">
        <w:rPr>
          <w:lang w:val="en-US" w:eastAsia="ko-KR"/>
        </w:rPr>
        <w:t>Considering the RAN Plenary agreement, it is necessary for the RAN Working Groups to undertake a comprehensive study on all possible sensing modes in the context of 6G. At present, the ongoing discussions in NR are largely centered on UAM-related scenarios. However, given that sensing is emerging as an essential new service category for 6G, we believe the study scope should not be limited to a specific scenario.</w:t>
      </w:r>
    </w:p>
    <w:p w14:paraId="76D584A9" w14:textId="17F6228D" w:rsidR="00BC41EE" w:rsidRPr="00BC41EE" w:rsidRDefault="00BC41EE" w:rsidP="00BC41EE">
      <w:pPr>
        <w:spacing w:after="120"/>
        <w:jc w:val="both"/>
        <w:rPr>
          <w:lang w:val="en-US" w:eastAsia="ko-KR"/>
        </w:rPr>
      </w:pPr>
      <w:r w:rsidRPr="00BC41EE">
        <w:rPr>
          <w:lang w:val="en-US" w:eastAsia="ko-KR"/>
        </w:rPr>
        <w:t xml:space="preserve">Instead, RAN WGs are encouraged to review and analyze the broader range of sensing-related use cases captured in </w:t>
      </w:r>
      <w:r w:rsidR="00EB3405">
        <w:rPr>
          <w:lang w:val="en-US" w:eastAsia="ko-KR"/>
        </w:rPr>
        <w:t>TR2 22.870 [</w:t>
      </w:r>
      <w:r w:rsidR="002E01F6">
        <w:rPr>
          <w:lang w:val="en-US" w:eastAsia="ko-KR"/>
        </w:rPr>
        <w:t>3</w:t>
      </w:r>
      <w:r w:rsidR="00EB3405">
        <w:rPr>
          <w:lang w:val="en-US" w:eastAsia="ko-KR"/>
        </w:rPr>
        <w:t>]</w:t>
      </w:r>
      <w:r w:rsidRPr="00BC41EE">
        <w:rPr>
          <w:lang w:val="en-US" w:eastAsia="ko-KR"/>
        </w:rPr>
        <w:t xml:space="preserve">, so that the technical studies can reflect the full spectrum of service requirements envisioned for 6G. This will </w:t>
      </w:r>
      <w:r w:rsidRPr="00BC41EE">
        <w:rPr>
          <w:lang w:val="en-US" w:eastAsia="ko-KR"/>
        </w:rPr>
        <w:lastRenderedPageBreak/>
        <w:t>allow RAN to develop a more complete and future-proof understanding of sensing capabilities and their potential integration into the 6G system.</w:t>
      </w:r>
    </w:p>
    <w:p w14:paraId="08DA464F" w14:textId="1E9107C7" w:rsidR="00BC41EE" w:rsidRDefault="00BC41EE" w:rsidP="0046771E">
      <w:pPr>
        <w:spacing w:after="120"/>
        <w:jc w:val="both"/>
        <w:rPr>
          <w:lang w:val="en-US" w:eastAsia="ko-KR"/>
        </w:rPr>
      </w:pPr>
      <w:r w:rsidRPr="00BC41EE">
        <w:rPr>
          <w:lang w:val="en-US" w:eastAsia="ko-KR"/>
        </w:rPr>
        <w:t>If deemed helpful, RAN Plenary may also consider issuing an LS to the RAN WGs to explicitly request the initiation and organization of such comprehensive studies.</w:t>
      </w:r>
    </w:p>
    <w:p w14:paraId="0D73247A" w14:textId="2B90AF98" w:rsidR="0046771E" w:rsidRDefault="000465F0" w:rsidP="000465F0">
      <w:pPr>
        <w:pStyle w:val="Proposal"/>
        <w:numPr>
          <w:ilvl w:val="0"/>
          <w:numId w:val="29"/>
        </w:numPr>
        <w:tabs>
          <w:tab w:val="left" w:pos="1134"/>
        </w:tabs>
        <w:ind w:left="1134" w:hanging="1134"/>
        <w:rPr>
          <w:lang w:eastAsia="ko-KR"/>
        </w:rPr>
      </w:pPr>
      <w:r w:rsidRPr="000465F0">
        <w:rPr>
          <w:lang w:val="en-GB" w:eastAsia="ko-KR"/>
        </w:rPr>
        <w:t>RAN WGs should initiate a comprehensive study on all sensing modes and scenarios, and RAN Plenary may consider sending an LS to the WGs to formally request and align this work.</w:t>
      </w:r>
    </w:p>
    <w:p w14:paraId="15495DE9" w14:textId="69C5BB64" w:rsidR="000D6DAE" w:rsidRDefault="000D6DAE" w:rsidP="000D6DAE">
      <w:pPr>
        <w:pStyle w:val="1"/>
        <w:keepLines/>
        <w:pBdr>
          <w:top w:val="single" w:sz="12" w:space="3" w:color="auto"/>
        </w:pBdr>
        <w:spacing w:before="240" w:after="180"/>
        <w:ind w:left="1134" w:right="0" w:hanging="1134"/>
        <w:jc w:val="both"/>
        <w:rPr>
          <w:rFonts w:eastAsiaTheme="minorEastAsia"/>
          <w:b w:val="0"/>
          <w:color w:val="000000"/>
          <w:sz w:val="36"/>
          <w:lang w:eastAsia="ko-KR"/>
        </w:rPr>
      </w:pPr>
      <w:r w:rsidRPr="001D109A">
        <w:rPr>
          <w:rFonts w:eastAsia="SimSun"/>
          <w:b w:val="0"/>
          <w:color w:val="000000"/>
          <w:sz w:val="36"/>
        </w:rPr>
        <w:t xml:space="preserve">3. </w:t>
      </w:r>
      <w:r w:rsidR="00352BA9">
        <w:rPr>
          <w:rFonts w:eastAsiaTheme="minorEastAsia" w:hint="eastAsia"/>
          <w:b w:val="0"/>
          <w:color w:val="000000"/>
          <w:sz w:val="36"/>
          <w:lang w:eastAsia="ko-KR"/>
        </w:rPr>
        <w:t>Conclusion</w:t>
      </w:r>
    </w:p>
    <w:p w14:paraId="569BE237" w14:textId="77777777" w:rsidR="00352BA9" w:rsidRDefault="00352BA9" w:rsidP="00352BA9">
      <w:pPr>
        <w:pStyle w:val="paragraph"/>
        <w:spacing w:beforeAutospacing="0" w:after="180" w:afterAutospacing="0" w:line="276" w:lineRule="auto"/>
        <w:jc w:val="both"/>
        <w:textAlignment w:val="baseline"/>
        <w:rPr>
          <w:rFonts w:ascii="Times" w:hAnsi="Times" w:cs="Times"/>
          <w:sz w:val="20"/>
          <w:szCs w:val="20"/>
          <w:lang w:val="en-GB"/>
        </w:rPr>
      </w:pPr>
      <w:r w:rsidRPr="00B13A31">
        <w:rPr>
          <w:rFonts w:ascii="Times" w:hAnsi="Times" w:cs="Times"/>
          <w:sz w:val="20"/>
          <w:szCs w:val="20"/>
          <w:lang w:val="en-GB"/>
        </w:rPr>
        <w:t>In this contribution, the following proposals are provided.</w:t>
      </w:r>
    </w:p>
    <w:p w14:paraId="1D3A9736" w14:textId="673650A4" w:rsidR="000465F0" w:rsidRPr="000465F0" w:rsidRDefault="000465F0" w:rsidP="000465F0">
      <w:pPr>
        <w:pStyle w:val="Proposal"/>
        <w:numPr>
          <w:ilvl w:val="0"/>
          <w:numId w:val="36"/>
        </w:numPr>
        <w:tabs>
          <w:tab w:val="left" w:pos="1134"/>
        </w:tabs>
        <w:ind w:left="1134" w:hanging="1134"/>
        <w:rPr>
          <w:lang w:val="en-GB" w:eastAsia="ko-KR"/>
        </w:rPr>
      </w:pPr>
      <w:r w:rsidRPr="000465F0">
        <w:rPr>
          <w:lang w:val="en-GB" w:eastAsia="ko-KR"/>
        </w:rPr>
        <w:t>RAN WGs should initiate a comprehensive study on all sensing modes and scenarios, and RAN Plenary may consider sending an LS to the WGs to formally request and align this work.</w:t>
      </w:r>
    </w:p>
    <w:p w14:paraId="700ED8B4" w14:textId="77777777" w:rsidR="005D20F1" w:rsidRPr="001D109A" w:rsidRDefault="005D20F1" w:rsidP="00E64058">
      <w:pPr>
        <w:pStyle w:val="1"/>
        <w:keepLines/>
        <w:pBdr>
          <w:top w:val="single" w:sz="12" w:space="3" w:color="auto"/>
        </w:pBdr>
        <w:spacing w:before="240" w:after="180"/>
        <w:ind w:left="1134" w:right="0" w:hanging="1134"/>
        <w:jc w:val="both"/>
        <w:rPr>
          <w:rFonts w:eastAsia="SimSun"/>
          <w:b w:val="0"/>
          <w:color w:val="000000"/>
          <w:sz w:val="36"/>
        </w:rPr>
      </w:pPr>
      <w:r w:rsidRPr="001D109A">
        <w:rPr>
          <w:rFonts w:eastAsia="SimSun"/>
          <w:b w:val="0"/>
          <w:color w:val="000000"/>
          <w:sz w:val="36"/>
        </w:rPr>
        <w:t>References</w:t>
      </w:r>
    </w:p>
    <w:p w14:paraId="192A3B19" w14:textId="30238519" w:rsidR="001A040B" w:rsidRDefault="001A040B" w:rsidP="001A040B">
      <w:pPr>
        <w:pStyle w:val="a"/>
        <w:numPr>
          <w:ilvl w:val="0"/>
          <w:numId w:val="6"/>
        </w:numPr>
        <w:spacing w:after="120" w:line="259" w:lineRule="auto"/>
        <w:jc w:val="both"/>
        <w:rPr>
          <w:rFonts w:eastAsia="맑은 고딕" w:cs="Times"/>
          <w:b w:val="0"/>
          <w:bCs w:val="0"/>
          <w:szCs w:val="20"/>
          <w:lang w:eastAsia="ko-KR"/>
        </w:rPr>
      </w:pPr>
      <w:r w:rsidRPr="001A040B">
        <w:rPr>
          <w:rFonts w:eastAsia="맑은 고딕" w:cs="Times"/>
          <w:b w:val="0"/>
          <w:bCs w:val="0"/>
          <w:szCs w:val="20"/>
          <w:lang w:eastAsia="ko-KR"/>
        </w:rPr>
        <w:t>3GPP RAN#109 Meeting Report, RAN Plenary Agreement on including sensing mode studies in 6G RAT Study Item, September 2025.</w:t>
      </w:r>
    </w:p>
    <w:p w14:paraId="035F94A2" w14:textId="6BEE59BA" w:rsidR="002E01F6" w:rsidRPr="001A040B" w:rsidRDefault="007A72D6" w:rsidP="001A040B">
      <w:pPr>
        <w:pStyle w:val="a"/>
        <w:numPr>
          <w:ilvl w:val="0"/>
          <w:numId w:val="6"/>
        </w:numPr>
        <w:spacing w:after="120" w:line="259" w:lineRule="auto"/>
        <w:jc w:val="both"/>
        <w:rPr>
          <w:rFonts w:eastAsia="맑은 고딕" w:cs="Times"/>
          <w:b w:val="0"/>
          <w:bCs w:val="0"/>
          <w:szCs w:val="20"/>
          <w:lang w:eastAsia="ko-KR"/>
        </w:rPr>
      </w:pPr>
      <w:r>
        <w:rPr>
          <w:rFonts w:eastAsia="맑은 고딕" w:cs="Times"/>
          <w:b w:val="0"/>
          <w:bCs w:val="0"/>
          <w:szCs w:val="20"/>
          <w:lang w:eastAsia="ko-KR"/>
        </w:rPr>
        <w:t xml:space="preserve">3GPP RP-252943, </w:t>
      </w:r>
      <w:r w:rsidRPr="007A72D6">
        <w:rPr>
          <w:rFonts w:eastAsia="맑은 고딕" w:cs="Times"/>
          <w:b w:val="0"/>
          <w:bCs w:val="0"/>
          <w:szCs w:val="20"/>
          <w:lang w:eastAsia="ko-KR"/>
        </w:rPr>
        <w:t>Moderator's summary for RAN led 6G SI: Requirements of new and existing services</w:t>
      </w:r>
      <w:r>
        <w:rPr>
          <w:rFonts w:eastAsia="맑은 고딕" w:cs="Times"/>
          <w:b w:val="0"/>
          <w:bCs w:val="0"/>
          <w:szCs w:val="20"/>
          <w:lang w:eastAsia="ko-KR"/>
        </w:rPr>
        <w:t>, September 2025.</w:t>
      </w:r>
    </w:p>
    <w:p w14:paraId="1F06683F" w14:textId="5DB5E859" w:rsidR="001A040B" w:rsidRDefault="001A040B" w:rsidP="001A040B">
      <w:pPr>
        <w:pStyle w:val="a"/>
        <w:numPr>
          <w:ilvl w:val="0"/>
          <w:numId w:val="6"/>
        </w:numPr>
        <w:spacing w:after="120" w:line="259" w:lineRule="auto"/>
        <w:jc w:val="both"/>
        <w:rPr>
          <w:rFonts w:cs="Times"/>
          <w:b w:val="0"/>
          <w:bCs w:val="0"/>
        </w:rPr>
      </w:pPr>
      <w:r w:rsidRPr="001A040B">
        <w:rPr>
          <w:rFonts w:eastAsia="맑은 고딕" w:cs="Times"/>
          <w:b w:val="0"/>
          <w:bCs w:val="0"/>
          <w:szCs w:val="20"/>
          <w:lang w:eastAsia="ko-KR"/>
        </w:rPr>
        <w:t>3GPP TR 22.870, “Study on Sensing and Communication Services Requirements,” 3GPP SA1</w:t>
      </w:r>
      <w:r w:rsidRPr="001A040B">
        <w:rPr>
          <w:rFonts w:cs="Times"/>
          <w:b w:val="0"/>
          <w:bCs w:val="0"/>
        </w:rPr>
        <w:t>.</w:t>
      </w:r>
    </w:p>
    <w:sectPr w:rsidR="001A040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A665B3" w14:textId="77777777" w:rsidR="00AC21BF" w:rsidRDefault="00AC21BF">
      <w:r>
        <w:separator/>
      </w:r>
    </w:p>
  </w:endnote>
  <w:endnote w:type="continuationSeparator" w:id="0">
    <w:p w14:paraId="7847AB79" w14:textId="77777777" w:rsidR="00AC21BF" w:rsidRDefault="00AC21BF">
      <w:r>
        <w:continuationSeparator/>
      </w:r>
    </w:p>
  </w:endnote>
  <w:endnote w:type="continuationNotice" w:id="1">
    <w:p w14:paraId="03710DF4" w14:textId="77777777" w:rsidR="00AC21BF" w:rsidRDefault="00AC21B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panose1 w:val="02020803070505020304"/>
    <w:charset w:val="00"/>
    <w:family w:val="auto"/>
    <w:pitch w:val="default"/>
    <w:sig w:usb0="00000000" w:usb1="00000000" w:usb2="00000009" w:usb3="00000000" w:csb0="400001FF" w:csb1="FFFF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A2C012" w14:textId="77777777" w:rsidR="00AC21BF" w:rsidRDefault="00AC21BF">
      <w:r>
        <w:separator/>
      </w:r>
    </w:p>
  </w:footnote>
  <w:footnote w:type="continuationSeparator" w:id="0">
    <w:p w14:paraId="522AFC45" w14:textId="77777777" w:rsidR="00AC21BF" w:rsidRDefault="00AC21BF">
      <w:r>
        <w:continuationSeparator/>
      </w:r>
    </w:p>
  </w:footnote>
  <w:footnote w:type="continuationNotice" w:id="1">
    <w:p w14:paraId="29D52771" w14:textId="77777777" w:rsidR="00AC21BF" w:rsidRDefault="00AC21B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55D65"/>
    <w:multiLevelType w:val="hybridMultilevel"/>
    <w:tmpl w:val="61767AE8"/>
    <w:lvl w:ilvl="0" w:tplc="E1DAF27E">
      <w:start w:val="1"/>
      <w:numFmt w:val="bullet"/>
      <w:lvlText w:val="•"/>
      <w:lvlJc w:val="left"/>
      <w:pPr>
        <w:ind w:left="880" w:hanging="44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" w15:restartNumberingAfterBreak="0">
    <w:nsid w:val="03893B38"/>
    <w:multiLevelType w:val="hybridMultilevel"/>
    <w:tmpl w:val="2EA8484C"/>
    <w:lvl w:ilvl="0" w:tplc="E274FFCA">
      <w:start w:val="1"/>
      <w:numFmt w:val="decimal"/>
      <w:lvlText w:val="Proposal %1.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C20AA9"/>
    <w:multiLevelType w:val="hybridMultilevel"/>
    <w:tmpl w:val="33361C9C"/>
    <w:lvl w:ilvl="0" w:tplc="FFFFFFFF">
      <w:start w:val="1"/>
      <w:numFmt w:val="decimal"/>
      <w:lvlText w:val="Proposal %1."/>
      <w:lvlJc w:val="left"/>
      <w:pPr>
        <w:ind w:left="400" w:hanging="400"/>
      </w:pPr>
      <w:rPr>
        <w:rFonts w:hint="eastAsia"/>
      </w:rPr>
    </w:lvl>
    <w:lvl w:ilvl="1" w:tplc="FFFFFFFF">
      <w:start w:val="1"/>
      <w:numFmt w:val="upperLetter"/>
      <w:lvlText w:val="%2."/>
      <w:lvlJc w:val="left"/>
      <w:pPr>
        <w:ind w:left="800" w:hanging="400"/>
      </w:pPr>
    </w:lvl>
    <w:lvl w:ilvl="2" w:tplc="FFFFFFFF">
      <w:start w:val="1"/>
      <w:numFmt w:val="lowerRoman"/>
      <w:lvlText w:val="%3."/>
      <w:lvlJc w:val="right"/>
      <w:pPr>
        <w:ind w:left="1200" w:hanging="400"/>
      </w:pPr>
    </w:lvl>
    <w:lvl w:ilvl="3" w:tplc="FFFFFFFF">
      <w:start w:val="1"/>
      <w:numFmt w:val="decimal"/>
      <w:lvlText w:val="%4."/>
      <w:lvlJc w:val="left"/>
      <w:pPr>
        <w:ind w:left="1600" w:hanging="400"/>
      </w:pPr>
    </w:lvl>
    <w:lvl w:ilvl="4" w:tplc="FFFFFFFF">
      <w:start w:val="1"/>
      <w:numFmt w:val="upperLetter"/>
      <w:lvlText w:val="%5."/>
      <w:lvlJc w:val="left"/>
      <w:pPr>
        <w:ind w:left="2000" w:hanging="400"/>
      </w:pPr>
    </w:lvl>
    <w:lvl w:ilvl="5" w:tplc="CD44345A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6" w:tplc="FFFFFFFF">
      <w:start w:val="1"/>
      <w:numFmt w:val="decimal"/>
      <w:lvlText w:val="%7."/>
      <w:lvlJc w:val="left"/>
      <w:pPr>
        <w:ind w:left="2800" w:hanging="400"/>
      </w:pPr>
    </w:lvl>
    <w:lvl w:ilvl="7" w:tplc="FFFFFFFF" w:tentative="1">
      <w:start w:val="1"/>
      <w:numFmt w:val="upperLetter"/>
      <w:lvlText w:val="%8."/>
      <w:lvlJc w:val="left"/>
      <w:pPr>
        <w:ind w:left="3200" w:hanging="400"/>
      </w:pPr>
    </w:lvl>
    <w:lvl w:ilvl="8" w:tplc="FFFFFFFF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" w15:restartNumberingAfterBreak="0">
    <w:nsid w:val="06BC791D"/>
    <w:multiLevelType w:val="multilevel"/>
    <w:tmpl w:val="BBBC948A"/>
    <w:lvl w:ilvl="0">
      <w:start w:val="1"/>
      <w:numFmt w:val="decimal"/>
      <w:lvlText w:val="%1)"/>
      <w:lvlJc w:val="left"/>
      <w:pPr>
        <w:tabs>
          <w:tab w:val="left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upperLetter"/>
      <w:lvlText w:val="%5."/>
      <w:lvlJc w:val="left"/>
      <w:pPr>
        <w:ind w:left="3600" w:hanging="360"/>
      </w:pPr>
    </w:lvl>
    <w:lvl w:ilvl="5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4" w15:restartNumberingAfterBreak="0">
    <w:nsid w:val="07270FB8"/>
    <w:multiLevelType w:val="hybridMultilevel"/>
    <w:tmpl w:val="88D02DDC"/>
    <w:lvl w:ilvl="0" w:tplc="CD44345A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5" w15:restartNumberingAfterBreak="0">
    <w:nsid w:val="0C1818D1"/>
    <w:multiLevelType w:val="multilevel"/>
    <w:tmpl w:val="0C1818D1"/>
    <w:lvl w:ilvl="0">
      <w:start w:val="1"/>
      <w:numFmt w:val="decimal"/>
      <w:lvlText w:val="[%1]"/>
      <w:lvlJc w:val="left"/>
      <w:pPr>
        <w:tabs>
          <w:tab w:val="left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6" w15:restartNumberingAfterBreak="0">
    <w:nsid w:val="14EF3EE7"/>
    <w:multiLevelType w:val="hybridMultilevel"/>
    <w:tmpl w:val="B906A7DA"/>
    <w:lvl w:ilvl="0" w:tplc="230A9912">
      <w:start w:val="1"/>
      <w:numFmt w:val="decimal"/>
      <w:lvlText w:val="(%1)"/>
      <w:lvlJc w:val="left"/>
      <w:pPr>
        <w:ind w:left="80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7" w15:restartNumberingAfterBreak="0">
    <w:nsid w:val="178909C1"/>
    <w:multiLevelType w:val="hybridMultilevel"/>
    <w:tmpl w:val="D4122E18"/>
    <w:lvl w:ilvl="0" w:tplc="CD44345A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29C1061B"/>
    <w:multiLevelType w:val="hybridMultilevel"/>
    <w:tmpl w:val="60CCDBDC"/>
    <w:lvl w:ilvl="0" w:tplc="1D9C6458">
      <w:start w:val="1"/>
      <w:numFmt w:val="decimal"/>
      <w:lvlText w:val="Proposal %1."/>
      <w:lvlJc w:val="left"/>
      <w:pPr>
        <w:ind w:left="400" w:hanging="40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0" w15:restartNumberingAfterBreak="0">
    <w:nsid w:val="2AF70492"/>
    <w:multiLevelType w:val="hybridMultilevel"/>
    <w:tmpl w:val="4D8A37B8"/>
    <w:lvl w:ilvl="0" w:tplc="CD44345A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1" w:tplc="305CC1C4">
      <w:start w:val="1"/>
      <w:numFmt w:val="bullet"/>
      <w:lvlText w:val="─"/>
      <w:lvlJc w:val="left"/>
      <w:pPr>
        <w:ind w:left="1520" w:hanging="440"/>
      </w:pPr>
      <w:rPr>
        <w:rFonts w:ascii="Arial" w:hAnsi="Arial" w:hint="default"/>
      </w:rPr>
    </w:lvl>
    <w:lvl w:ilvl="2" w:tplc="EF120F92">
      <w:start w:val="1"/>
      <w:numFmt w:val="bullet"/>
      <w:lvlText w:val="◦"/>
      <w:lvlJc w:val="left"/>
      <w:pPr>
        <w:ind w:left="1760" w:hanging="44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E2D79CA"/>
    <w:multiLevelType w:val="multilevel"/>
    <w:tmpl w:val="B2501D8E"/>
    <w:lvl w:ilvl="0">
      <w:start w:val="1"/>
      <w:numFmt w:val="decimal"/>
      <w:lvlText w:val="%1"/>
      <w:lvlJc w:val="left"/>
      <w:pPr>
        <w:ind w:left="413" w:hanging="413"/>
      </w:p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1"/>
      <w:numFmt w:val="lowerLetter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440" w:hanging="144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2160" w:hanging="216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4BD5AEC"/>
    <w:multiLevelType w:val="hybridMultilevel"/>
    <w:tmpl w:val="60CCDBDC"/>
    <w:lvl w:ilvl="0" w:tplc="FFFFFFFF">
      <w:start w:val="1"/>
      <w:numFmt w:val="decimal"/>
      <w:lvlText w:val="Proposal %1."/>
      <w:lvlJc w:val="left"/>
      <w:pPr>
        <w:ind w:left="400" w:hanging="400"/>
      </w:pPr>
      <w:rPr>
        <w:rFonts w:hint="eastAsia"/>
      </w:rPr>
    </w:lvl>
    <w:lvl w:ilvl="1" w:tplc="FFFFFFFF" w:tentative="1">
      <w:start w:val="1"/>
      <w:numFmt w:val="upperLetter"/>
      <w:lvlText w:val="%2."/>
      <w:lvlJc w:val="left"/>
      <w:pPr>
        <w:ind w:left="800" w:hanging="400"/>
      </w:pPr>
    </w:lvl>
    <w:lvl w:ilvl="2" w:tplc="FFFFFFFF" w:tentative="1">
      <w:start w:val="1"/>
      <w:numFmt w:val="lowerRoman"/>
      <w:lvlText w:val="%3."/>
      <w:lvlJc w:val="right"/>
      <w:pPr>
        <w:ind w:left="1200" w:hanging="400"/>
      </w:pPr>
    </w:lvl>
    <w:lvl w:ilvl="3" w:tplc="FFFFFFFF" w:tentative="1">
      <w:start w:val="1"/>
      <w:numFmt w:val="decimal"/>
      <w:lvlText w:val="%4."/>
      <w:lvlJc w:val="left"/>
      <w:pPr>
        <w:ind w:left="1600" w:hanging="400"/>
      </w:pPr>
    </w:lvl>
    <w:lvl w:ilvl="4" w:tplc="FFFFFFFF" w:tentative="1">
      <w:start w:val="1"/>
      <w:numFmt w:val="upperLetter"/>
      <w:lvlText w:val="%5."/>
      <w:lvlJc w:val="left"/>
      <w:pPr>
        <w:ind w:left="2000" w:hanging="400"/>
      </w:pPr>
    </w:lvl>
    <w:lvl w:ilvl="5" w:tplc="FFFFFFFF">
      <w:start w:val="1"/>
      <w:numFmt w:val="lowerRoman"/>
      <w:lvlText w:val="%6."/>
      <w:lvlJc w:val="right"/>
      <w:pPr>
        <w:ind w:left="2400" w:hanging="400"/>
      </w:pPr>
    </w:lvl>
    <w:lvl w:ilvl="6" w:tplc="FFFFFFFF" w:tentative="1">
      <w:start w:val="1"/>
      <w:numFmt w:val="decimal"/>
      <w:lvlText w:val="%7."/>
      <w:lvlJc w:val="left"/>
      <w:pPr>
        <w:ind w:left="2800" w:hanging="400"/>
      </w:pPr>
    </w:lvl>
    <w:lvl w:ilvl="7" w:tplc="FFFFFFFF" w:tentative="1">
      <w:start w:val="1"/>
      <w:numFmt w:val="upperLetter"/>
      <w:lvlText w:val="%8."/>
      <w:lvlJc w:val="left"/>
      <w:pPr>
        <w:ind w:left="3200" w:hanging="400"/>
      </w:pPr>
    </w:lvl>
    <w:lvl w:ilvl="8" w:tplc="FFFFFFFF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5" w15:restartNumberingAfterBreak="0">
    <w:nsid w:val="484C41F8"/>
    <w:multiLevelType w:val="multilevel"/>
    <w:tmpl w:val="484C41F8"/>
    <w:lvl w:ilvl="0">
      <w:start w:val="1"/>
      <w:numFmt w:val="bullet"/>
      <w:pStyle w:val="a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48F05F0B"/>
    <w:multiLevelType w:val="hybridMultilevel"/>
    <w:tmpl w:val="DE086D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9D4D6E"/>
    <w:multiLevelType w:val="multilevel"/>
    <w:tmpl w:val="7174D0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0C83C46"/>
    <w:multiLevelType w:val="hybridMultilevel"/>
    <w:tmpl w:val="224412D6"/>
    <w:lvl w:ilvl="0" w:tplc="C0D43EDC">
      <w:start w:val="4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50F5091D"/>
    <w:multiLevelType w:val="multilevel"/>
    <w:tmpl w:val="996AF4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AC90EE2"/>
    <w:multiLevelType w:val="hybridMultilevel"/>
    <w:tmpl w:val="60CCDBDC"/>
    <w:lvl w:ilvl="0" w:tplc="FFFFFFFF">
      <w:start w:val="1"/>
      <w:numFmt w:val="decimal"/>
      <w:lvlText w:val="Proposal %1."/>
      <w:lvlJc w:val="left"/>
      <w:pPr>
        <w:ind w:left="400" w:hanging="400"/>
      </w:pPr>
      <w:rPr>
        <w:rFonts w:hint="eastAsia"/>
      </w:rPr>
    </w:lvl>
    <w:lvl w:ilvl="1" w:tplc="FFFFFFFF">
      <w:start w:val="1"/>
      <w:numFmt w:val="upperLetter"/>
      <w:lvlText w:val="%2."/>
      <w:lvlJc w:val="left"/>
      <w:pPr>
        <w:ind w:left="800" w:hanging="400"/>
      </w:pPr>
    </w:lvl>
    <w:lvl w:ilvl="2" w:tplc="FFFFFFFF">
      <w:start w:val="1"/>
      <w:numFmt w:val="lowerRoman"/>
      <w:lvlText w:val="%3."/>
      <w:lvlJc w:val="right"/>
      <w:pPr>
        <w:ind w:left="1200" w:hanging="400"/>
      </w:pPr>
    </w:lvl>
    <w:lvl w:ilvl="3" w:tplc="FFFFFFFF">
      <w:start w:val="1"/>
      <w:numFmt w:val="decimal"/>
      <w:lvlText w:val="%4."/>
      <w:lvlJc w:val="left"/>
      <w:pPr>
        <w:ind w:left="1600" w:hanging="400"/>
      </w:pPr>
    </w:lvl>
    <w:lvl w:ilvl="4" w:tplc="FFFFFFFF">
      <w:start w:val="1"/>
      <w:numFmt w:val="upperLetter"/>
      <w:lvlText w:val="%5."/>
      <w:lvlJc w:val="left"/>
      <w:pPr>
        <w:ind w:left="2000" w:hanging="400"/>
      </w:pPr>
    </w:lvl>
    <w:lvl w:ilvl="5" w:tplc="FFFFFFFF">
      <w:start w:val="1"/>
      <w:numFmt w:val="lowerRoman"/>
      <w:lvlText w:val="%6."/>
      <w:lvlJc w:val="right"/>
      <w:pPr>
        <w:ind w:left="2400" w:hanging="400"/>
      </w:pPr>
    </w:lvl>
    <w:lvl w:ilvl="6" w:tplc="FFFFFFFF">
      <w:start w:val="1"/>
      <w:numFmt w:val="decimal"/>
      <w:lvlText w:val="%7."/>
      <w:lvlJc w:val="left"/>
      <w:pPr>
        <w:ind w:left="2800" w:hanging="400"/>
      </w:pPr>
    </w:lvl>
    <w:lvl w:ilvl="7" w:tplc="FFFFFFFF" w:tentative="1">
      <w:start w:val="1"/>
      <w:numFmt w:val="upperLetter"/>
      <w:lvlText w:val="%8."/>
      <w:lvlJc w:val="left"/>
      <w:pPr>
        <w:ind w:left="3200" w:hanging="400"/>
      </w:pPr>
    </w:lvl>
    <w:lvl w:ilvl="8" w:tplc="FFFFFFFF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3" w15:restartNumberingAfterBreak="0">
    <w:nsid w:val="5D653EE8"/>
    <w:multiLevelType w:val="hybridMultilevel"/>
    <w:tmpl w:val="07906926"/>
    <w:lvl w:ilvl="0" w:tplc="0E764498">
      <w:start w:val="1"/>
      <w:numFmt w:val="decimal"/>
      <w:lvlText w:val="Proposal %1.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872652"/>
    <w:multiLevelType w:val="hybridMultilevel"/>
    <w:tmpl w:val="E2127EC2"/>
    <w:lvl w:ilvl="0" w:tplc="C0D43E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371B01"/>
    <w:multiLevelType w:val="hybridMultilevel"/>
    <w:tmpl w:val="4D74DB26"/>
    <w:lvl w:ilvl="0" w:tplc="2318D874">
      <w:start w:val="5"/>
      <w:numFmt w:val="bullet"/>
      <w:lvlText w:val="-"/>
      <w:lvlJc w:val="left"/>
      <w:pPr>
        <w:ind w:left="440" w:hanging="44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610F4BF9"/>
    <w:multiLevelType w:val="multilevel"/>
    <w:tmpl w:val="610F4BF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76166E"/>
    <w:multiLevelType w:val="hybridMultilevel"/>
    <w:tmpl w:val="4A1A1874"/>
    <w:lvl w:ilvl="0" w:tplc="FAA097B6">
      <w:start w:val="1"/>
      <w:numFmt w:val="decimal"/>
      <w:lvlText w:val="Proposal %1.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5C1831"/>
    <w:multiLevelType w:val="multilevel"/>
    <w:tmpl w:val="98929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66FD32E8"/>
    <w:multiLevelType w:val="hybridMultilevel"/>
    <w:tmpl w:val="72D825A8"/>
    <w:lvl w:ilvl="0" w:tplc="C71CF29A">
      <w:start w:val="1"/>
      <w:numFmt w:val="decimal"/>
      <w:lvlText w:val="Proposal %1.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B03776"/>
    <w:multiLevelType w:val="multilevel"/>
    <w:tmpl w:val="1908BCB4"/>
    <w:lvl w:ilvl="0">
      <w:start w:val="5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4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>
      <w:start w:val="2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num w:numId="1" w16cid:durableId="411973513">
    <w:abstractNumId w:val="29"/>
  </w:num>
  <w:num w:numId="2" w16cid:durableId="1898319205">
    <w:abstractNumId w:val="21"/>
  </w:num>
  <w:num w:numId="3" w16cid:durableId="1997763736">
    <w:abstractNumId w:val="13"/>
  </w:num>
  <w:num w:numId="4" w16cid:durableId="688071851">
    <w:abstractNumId w:val="8"/>
  </w:num>
  <w:num w:numId="5" w16cid:durableId="87315635">
    <w:abstractNumId w:val="26"/>
  </w:num>
  <w:num w:numId="6" w16cid:durableId="1735200949">
    <w:abstractNumId w:val="17"/>
  </w:num>
  <w:num w:numId="7" w16cid:durableId="1511288486">
    <w:abstractNumId w:val="15"/>
  </w:num>
  <w:num w:numId="8" w16cid:durableId="311837725">
    <w:abstractNumId w:val="3"/>
  </w:num>
  <w:num w:numId="9" w16cid:durableId="1146237915">
    <w:abstractNumId w:val="11"/>
  </w:num>
  <w:num w:numId="10" w16cid:durableId="165285828">
    <w:abstractNumId w:val="9"/>
  </w:num>
  <w:num w:numId="11" w16cid:durableId="1625765842">
    <w:abstractNumId w:val="5"/>
  </w:num>
  <w:num w:numId="12" w16cid:durableId="1557743480">
    <w:abstractNumId w:val="31"/>
  </w:num>
  <w:num w:numId="13" w16cid:durableId="618609765">
    <w:abstractNumId w:val="16"/>
  </w:num>
  <w:num w:numId="14" w16cid:durableId="71393971">
    <w:abstractNumId w:val="11"/>
  </w:num>
  <w:num w:numId="15" w16cid:durableId="120881050">
    <w:abstractNumId w:val="14"/>
  </w:num>
  <w:num w:numId="16" w16cid:durableId="371031813">
    <w:abstractNumId w:val="24"/>
  </w:num>
  <w:num w:numId="17" w16cid:durableId="907306514">
    <w:abstractNumId w:val="6"/>
  </w:num>
  <w:num w:numId="18" w16cid:durableId="1242065248">
    <w:abstractNumId w:val="7"/>
  </w:num>
  <w:num w:numId="19" w16cid:durableId="206141384">
    <w:abstractNumId w:val="2"/>
  </w:num>
  <w:num w:numId="20" w16cid:durableId="1110708239">
    <w:abstractNumId w:val="24"/>
  </w:num>
  <w:num w:numId="21" w16cid:durableId="1753311783">
    <w:abstractNumId w:val="4"/>
  </w:num>
  <w:num w:numId="22" w16cid:durableId="1087506014">
    <w:abstractNumId w:val="10"/>
  </w:num>
  <w:num w:numId="23" w16cid:durableId="1056851760">
    <w:abstractNumId w:val="22"/>
  </w:num>
  <w:num w:numId="24" w16cid:durableId="592470515">
    <w:abstractNumId w:val="0"/>
  </w:num>
  <w:num w:numId="25" w16cid:durableId="2029673760">
    <w:abstractNumId w:val="18"/>
  </w:num>
  <w:num w:numId="26" w16cid:durableId="1163743838">
    <w:abstractNumId w:val="20"/>
  </w:num>
  <w:num w:numId="27" w16cid:durableId="1288588129">
    <w:abstractNumId w:val="28"/>
  </w:num>
  <w:num w:numId="28" w16cid:durableId="1463109285">
    <w:abstractNumId w:val="30"/>
  </w:num>
  <w:num w:numId="29" w16cid:durableId="1233085362">
    <w:abstractNumId w:val="27"/>
  </w:num>
  <w:num w:numId="30" w16cid:durableId="605161755">
    <w:abstractNumId w:val="15"/>
  </w:num>
  <w:num w:numId="31" w16cid:durableId="981932052">
    <w:abstractNumId w:val="25"/>
  </w:num>
  <w:num w:numId="32" w16cid:durableId="1312952083">
    <w:abstractNumId w:val="1"/>
  </w:num>
  <w:num w:numId="33" w16cid:durableId="435757999">
    <w:abstractNumId w:val="19"/>
  </w:num>
  <w:num w:numId="34" w16cid:durableId="203870033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696540995">
    <w:abstractNumId w:val="11"/>
  </w:num>
  <w:num w:numId="36" w16cid:durableId="1756047631">
    <w:abstractNumId w:val="2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1F7"/>
    <w:rsid w:val="00004528"/>
    <w:rsid w:val="00004F5A"/>
    <w:rsid w:val="000106D4"/>
    <w:rsid w:val="00012D90"/>
    <w:rsid w:val="000138EF"/>
    <w:rsid w:val="00014380"/>
    <w:rsid w:val="00024CF3"/>
    <w:rsid w:val="00025BC4"/>
    <w:rsid w:val="00032ADC"/>
    <w:rsid w:val="00037D89"/>
    <w:rsid w:val="00041535"/>
    <w:rsid w:val="000450DD"/>
    <w:rsid w:val="000465F0"/>
    <w:rsid w:val="0004779E"/>
    <w:rsid w:val="00052393"/>
    <w:rsid w:val="00055D1A"/>
    <w:rsid w:val="000616AE"/>
    <w:rsid w:val="00062919"/>
    <w:rsid w:val="00065B99"/>
    <w:rsid w:val="00065ED7"/>
    <w:rsid w:val="000719DC"/>
    <w:rsid w:val="00071E72"/>
    <w:rsid w:val="00072E34"/>
    <w:rsid w:val="00074B0B"/>
    <w:rsid w:val="00085F16"/>
    <w:rsid w:val="00091E1F"/>
    <w:rsid w:val="00092B81"/>
    <w:rsid w:val="000930DC"/>
    <w:rsid w:val="00096539"/>
    <w:rsid w:val="000970AE"/>
    <w:rsid w:val="000A3150"/>
    <w:rsid w:val="000B0854"/>
    <w:rsid w:val="000B3026"/>
    <w:rsid w:val="000D260A"/>
    <w:rsid w:val="000D425C"/>
    <w:rsid w:val="000D6DAE"/>
    <w:rsid w:val="000E05C9"/>
    <w:rsid w:val="000E33E2"/>
    <w:rsid w:val="000E3619"/>
    <w:rsid w:val="000E5C93"/>
    <w:rsid w:val="00110629"/>
    <w:rsid w:val="00110BC3"/>
    <w:rsid w:val="00132113"/>
    <w:rsid w:val="00136507"/>
    <w:rsid w:val="001373CF"/>
    <w:rsid w:val="00144316"/>
    <w:rsid w:val="0014523B"/>
    <w:rsid w:val="001470E3"/>
    <w:rsid w:val="00152529"/>
    <w:rsid w:val="00160EB8"/>
    <w:rsid w:val="00170ACB"/>
    <w:rsid w:val="0017586A"/>
    <w:rsid w:val="001764A9"/>
    <w:rsid w:val="00181C8F"/>
    <w:rsid w:val="001833A9"/>
    <w:rsid w:val="0018555A"/>
    <w:rsid w:val="00191DE4"/>
    <w:rsid w:val="00196B85"/>
    <w:rsid w:val="001A040B"/>
    <w:rsid w:val="001A0754"/>
    <w:rsid w:val="001A4CA2"/>
    <w:rsid w:val="001A6688"/>
    <w:rsid w:val="001B0C64"/>
    <w:rsid w:val="001B0D9E"/>
    <w:rsid w:val="001B2916"/>
    <w:rsid w:val="001B4932"/>
    <w:rsid w:val="001B4BFC"/>
    <w:rsid w:val="001C0D91"/>
    <w:rsid w:val="001C2F74"/>
    <w:rsid w:val="001C3075"/>
    <w:rsid w:val="001C4DCB"/>
    <w:rsid w:val="001D0E2D"/>
    <w:rsid w:val="001D109A"/>
    <w:rsid w:val="001D5888"/>
    <w:rsid w:val="001D6129"/>
    <w:rsid w:val="001E1648"/>
    <w:rsid w:val="001E16B0"/>
    <w:rsid w:val="001E2EE3"/>
    <w:rsid w:val="001E3618"/>
    <w:rsid w:val="001E3C63"/>
    <w:rsid w:val="001F26BA"/>
    <w:rsid w:val="00201D03"/>
    <w:rsid w:val="00202D97"/>
    <w:rsid w:val="0020426D"/>
    <w:rsid w:val="002056D1"/>
    <w:rsid w:val="00206BEF"/>
    <w:rsid w:val="00210E36"/>
    <w:rsid w:val="00212580"/>
    <w:rsid w:val="0021275C"/>
    <w:rsid w:val="002128E1"/>
    <w:rsid w:val="00216044"/>
    <w:rsid w:val="002217B0"/>
    <w:rsid w:val="00221A87"/>
    <w:rsid w:val="00223E66"/>
    <w:rsid w:val="00225B24"/>
    <w:rsid w:val="00232E4A"/>
    <w:rsid w:val="002335B4"/>
    <w:rsid w:val="00246437"/>
    <w:rsid w:val="00251550"/>
    <w:rsid w:val="00255EAB"/>
    <w:rsid w:val="00257E5F"/>
    <w:rsid w:val="00262A25"/>
    <w:rsid w:val="00262F70"/>
    <w:rsid w:val="0026408A"/>
    <w:rsid w:val="00265131"/>
    <w:rsid w:val="002653F8"/>
    <w:rsid w:val="002664D2"/>
    <w:rsid w:val="0027005F"/>
    <w:rsid w:val="0027125A"/>
    <w:rsid w:val="0027216F"/>
    <w:rsid w:val="002726EB"/>
    <w:rsid w:val="00283FBF"/>
    <w:rsid w:val="00285E64"/>
    <w:rsid w:val="002937B9"/>
    <w:rsid w:val="00293844"/>
    <w:rsid w:val="00293FAD"/>
    <w:rsid w:val="002958AD"/>
    <w:rsid w:val="002A12CF"/>
    <w:rsid w:val="002B15BA"/>
    <w:rsid w:val="002B1A78"/>
    <w:rsid w:val="002B2F36"/>
    <w:rsid w:val="002B6B92"/>
    <w:rsid w:val="002C0333"/>
    <w:rsid w:val="002C2153"/>
    <w:rsid w:val="002C28A5"/>
    <w:rsid w:val="002C7D92"/>
    <w:rsid w:val="002D5D0D"/>
    <w:rsid w:val="002E01F6"/>
    <w:rsid w:val="002E05B6"/>
    <w:rsid w:val="002E0B7C"/>
    <w:rsid w:val="002E307E"/>
    <w:rsid w:val="00302880"/>
    <w:rsid w:val="003170B1"/>
    <w:rsid w:val="003233A1"/>
    <w:rsid w:val="00327793"/>
    <w:rsid w:val="00330D65"/>
    <w:rsid w:val="00332418"/>
    <w:rsid w:val="00332BAD"/>
    <w:rsid w:val="00351BA5"/>
    <w:rsid w:val="00352BA9"/>
    <w:rsid w:val="00353D4A"/>
    <w:rsid w:val="003555D8"/>
    <w:rsid w:val="003568F1"/>
    <w:rsid w:val="00356C63"/>
    <w:rsid w:val="00356E97"/>
    <w:rsid w:val="00370E08"/>
    <w:rsid w:val="00372174"/>
    <w:rsid w:val="00373A57"/>
    <w:rsid w:val="003A3C8C"/>
    <w:rsid w:val="003A44AA"/>
    <w:rsid w:val="003A718C"/>
    <w:rsid w:val="003B01FF"/>
    <w:rsid w:val="003B0D71"/>
    <w:rsid w:val="003B65AE"/>
    <w:rsid w:val="003C79E6"/>
    <w:rsid w:val="003D4977"/>
    <w:rsid w:val="003D7AEC"/>
    <w:rsid w:val="003E011A"/>
    <w:rsid w:val="003F3FD2"/>
    <w:rsid w:val="003F5913"/>
    <w:rsid w:val="004013C1"/>
    <w:rsid w:val="004028F3"/>
    <w:rsid w:val="00406B7C"/>
    <w:rsid w:val="00407ABB"/>
    <w:rsid w:val="00411658"/>
    <w:rsid w:val="004154B8"/>
    <w:rsid w:val="00415E15"/>
    <w:rsid w:val="00422022"/>
    <w:rsid w:val="00422302"/>
    <w:rsid w:val="004245B2"/>
    <w:rsid w:val="00427FC1"/>
    <w:rsid w:val="004302F2"/>
    <w:rsid w:val="00433E21"/>
    <w:rsid w:val="004358A9"/>
    <w:rsid w:val="004425EB"/>
    <w:rsid w:val="004435DB"/>
    <w:rsid w:val="00452BE6"/>
    <w:rsid w:val="00457DAE"/>
    <w:rsid w:val="004607C3"/>
    <w:rsid w:val="0046249F"/>
    <w:rsid w:val="00462AAF"/>
    <w:rsid w:val="00463967"/>
    <w:rsid w:val="004658EC"/>
    <w:rsid w:val="0046771E"/>
    <w:rsid w:val="00467D5C"/>
    <w:rsid w:val="004703A6"/>
    <w:rsid w:val="00480ADB"/>
    <w:rsid w:val="0048250E"/>
    <w:rsid w:val="004967E1"/>
    <w:rsid w:val="00497D6F"/>
    <w:rsid w:val="004A7087"/>
    <w:rsid w:val="004B2CE0"/>
    <w:rsid w:val="004B7F00"/>
    <w:rsid w:val="004C5F71"/>
    <w:rsid w:val="004C7DDE"/>
    <w:rsid w:val="004D32EC"/>
    <w:rsid w:val="004E22AE"/>
    <w:rsid w:val="004E31B5"/>
    <w:rsid w:val="004F35E9"/>
    <w:rsid w:val="004F5FF0"/>
    <w:rsid w:val="00520AF6"/>
    <w:rsid w:val="00522835"/>
    <w:rsid w:val="005270AA"/>
    <w:rsid w:val="0053431A"/>
    <w:rsid w:val="00534D93"/>
    <w:rsid w:val="00542718"/>
    <w:rsid w:val="00551816"/>
    <w:rsid w:val="00553122"/>
    <w:rsid w:val="00553DFE"/>
    <w:rsid w:val="00553EBD"/>
    <w:rsid w:val="005638BD"/>
    <w:rsid w:val="0056705E"/>
    <w:rsid w:val="00570EB7"/>
    <w:rsid w:val="005751BB"/>
    <w:rsid w:val="00582B68"/>
    <w:rsid w:val="0058350B"/>
    <w:rsid w:val="00591B35"/>
    <w:rsid w:val="005B6CC9"/>
    <w:rsid w:val="005C0D2B"/>
    <w:rsid w:val="005C7672"/>
    <w:rsid w:val="005D20F1"/>
    <w:rsid w:val="005E3494"/>
    <w:rsid w:val="005E52C4"/>
    <w:rsid w:val="005F0058"/>
    <w:rsid w:val="005F7ADB"/>
    <w:rsid w:val="00600B25"/>
    <w:rsid w:val="006053F3"/>
    <w:rsid w:val="0060583A"/>
    <w:rsid w:val="00612565"/>
    <w:rsid w:val="006148C8"/>
    <w:rsid w:val="006229B5"/>
    <w:rsid w:val="006465B7"/>
    <w:rsid w:val="00664C53"/>
    <w:rsid w:val="006667A6"/>
    <w:rsid w:val="006707A3"/>
    <w:rsid w:val="0067099C"/>
    <w:rsid w:val="00673460"/>
    <w:rsid w:val="006835D5"/>
    <w:rsid w:val="00684EA6"/>
    <w:rsid w:val="00685072"/>
    <w:rsid w:val="00694AEC"/>
    <w:rsid w:val="00694D8D"/>
    <w:rsid w:val="00695545"/>
    <w:rsid w:val="00696F18"/>
    <w:rsid w:val="00697650"/>
    <w:rsid w:val="006976C1"/>
    <w:rsid w:val="006A22D9"/>
    <w:rsid w:val="006A718A"/>
    <w:rsid w:val="006B6AE7"/>
    <w:rsid w:val="006B7F2A"/>
    <w:rsid w:val="006C13E2"/>
    <w:rsid w:val="006C33B5"/>
    <w:rsid w:val="006C405E"/>
    <w:rsid w:val="006C4FFB"/>
    <w:rsid w:val="006C7041"/>
    <w:rsid w:val="006D33CE"/>
    <w:rsid w:val="006D72CF"/>
    <w:rsid w:val="006E0A23"/>
    <w:rsid w:val="006E57E2"/>
    <w:rsid w:val="006E7AAD"/>
    <w:rsid w:val="006E7E90"/>
    <w:rsid w:val="006F12AC"/>
    <w:rsid w:val="006F1BBF"/>
    <w:rsid w:val="006F4954"/>
    <w:rsid w:val="006F55F4"/>
    <w:rsid w:val="00705630"/>
    <w:rsid w:val="00705B97"/>
    <w:rsid w:val="0070750F"/>
    <w:rsid w:val="00713CBE"/>
    <w:rsid w:val="00726783"/>
    <w:rsid w:val="00734438"/>
    <w:rsid w:val="00734AA8"/>
    <w:rsid w:val="0073669F"/>
    <w:rsid w:val="00741600"/>
    <w:rsid w:val="00742768"/>
    <w:rsid w:val="00742ECD"/>
    <w:rsid w:val="00743FB5"/>
    <w:rsid w:val="00744633"/>
    <w:rsid w:val="00757999"/>
    <w:rsid w:val="00766700"/>
    <w:rsid w:val="0077284A"/>
    <w:rsid w:val="007825FA"/>
    <w:rsid w:val="00791848"/>
    <w:rsid w:val="00794E2B"/>
    <w:rsid w:val="007972D2"/>
    <w:rsid w:val="007A0928"/>
    <w:rsid w:val="007A48FA"/>
    <w:rsid w:val="007A5CD6"/>
    <w:rsid w:val="007A6951"/>
    <w:rsid w:val="007A72D6"/>
    <w:rsid w:val="007B1E14"/>
    <w:rsid w:val="007C68E2"/>
    <w:rsid w:val="007D4B34"/>
    <w:rsid w:val="007D51C2"/>
    <w:rsid w:val="007D6F5D"/>
    <w:rsid w:val="007E56C0"/>
    <w:rsid w:val="007E5C4B"/>
    <w:rsid w:val="007E6322"/>
    <w:rsid w:val="007F1A1A"/>
    <w:rsid w:val="00800320"/>
    <w:rsid w:val="00800C4D"/>
    <w:rsid w:val="0081594E"/>
    <w:rsid w:val="00817F76"/>
    <w:rsid w:val="008255E3"/>
    <w:rsid w:val="00831344"/>
    <w:rsid w:val="0083224B"/>
    <w:rsid w:val="00833045"/>
    <w:rsid w:val="008358ED"/>
    <w:rsid w:val="00850B6C"/>
    <w:rsid w:val="00852932"/>
    <w:rsid w:val="00852C2B"/>
    <w:rsid w:val="008537C4"/>
    <w:rsid w:val="00854C28"/>
    <w:rsid w:val="008668C2"/>
    <w:rsid w:val="00876EEA"/>
    <w:rsid w:val="0088443D"/>
    <w:rsid w:val="008962B9"/>
    <w:rsid w:val="008A11D5"/>
    <w:rsid w:val="008A2C5E"/>
    <w:rsid w:val="008A2F5C"/>
    <w:rsid w:val="008A6DAE"/>
    <w:rsid w:val="008B2B55"/>
    <w:rsid w:val="008B4062"/>
    <w:rsid w:val="008C18A5"/>
    <w:rsid w:val="008D45DE"/>
    <w:rsid w:val="008D5A4D"/>
    <w:rsid w:val="008E2260"/>
    <w:rsid w:val="008E6382"/>
    <w:rsid w:val="008F2B4D"/>
    <w:rsid w:val="008F65E8"/>
    <w:rsid w:val="008F6EA5"/>
    <w:rsid w:val="0090076E"/>
    <w:rsid w:val="00902A89"/>
    <w:rsid w:val="009202A9"/>
    <w:rsid w:val="00926CFC"/>
    <w:rsid w:val="00951A59"/>
    <w:rsid w:val="0095345C"/>
    <w:rsid w:val="00955459"/>
    <w:rsid w:val="009569F6"/>
    <w:rsid w:val="0096285B"/>
    <w:rsid w:val="00963A3D"/>
    <w:rsid w:val="00971C7C"/>
    <w:rsid w:val="00977E77"/>
    <w:rsid w:val="00980AB5"/>
    <w:rsid w:val="00991078"/>
    <w:rsid w:val="00997568"/>
    <w:rsid w:val="009A7862"/>
    <w:rsid w:val="009B0D62"/>
    <w:rsid w:val="009B70FB"/>
    <w:rsid w:val="009C1913"/>
    <w:rsid w:val="009C3005"/>
    <w:rsid w:val="009C476B"/>
    <w:rsid w:val="009C6067"/>
    <w:rsid w:val="009C7DE5"/>
    <w:rsid w:val="009D10CA"/>
    <w:rsid w:val="009E2E62"/>
    <w:rsid w:val="009E35E5"/>
    <w:rsid w:val="009E7888"/>
    <w:rsid w:val="009F13B9"/>
    <w:rsid w:val="009F69F4"/>
    <w:rsid w:val="00A010F5"/>
    <w:rsid w:val="00A0755F"/>
    <w:rsid w:val="00A15FF4"/>
    <w:rsid w:val="00A3052F"/>
    <w:rsid w:val="00A3248B"/>
    <w:rsid w:val="00A345EE"/>
    <w:rsid w:val="00A35A7C"/>
    <w:rsid w:val="00A361F7"/>
    <w:rsid w:val="00A400F6"/>
    <w:rsid w:val="00A42D6B"/>
    <w:rsid w:val="00A461FA"/>
    <w:rsid w:val="00A464BC"/>
    <w:rsid w:val="00A52850"/>
    <w:rsid w:val="00A541E1"/>
    <w:rsid w:val="00A5656D"/>
    <w:rsid w:val="00A578EC"/>
    <w:rsid w:val="00A57B01"/>
    <w:rsid w:val="00A57B95"/>
    <w:rsid w:val="00A61AF9"/>
    <w:rsid w:val="00A74130"/>
    <w:rsid w:val="00A76BB4"/>
    <w:rsid w:val="00A90F4E"/>
    <w:rsid w:val="00AA0AF6"/>
    <w:rsid w:val="00AA746A"/>
    <w:rsid w:val="00AA77B3"/>
    <w:rsid w:val="00AA7EC6"/>
    <w:rsid w:val="00AB18AF"/>
    <w:rsid w:val="00AB328E"/>
    <w:rsid w:val="00AB6476"/>
    <w:rsid w:val="00AC21BF"/>
    <w:rsid w:val="00AC4FE1"/>
    <w:rsid w:val="00AC5057"/>
    <w:rsid w:val="00AC5308"/>
    <w:rsid w:val="00AC6103"/>
    <w:rsid w:val="00AC6DC2"/>
    <w:rsid w:val="00AD08BD"/>
    <w:rsid w:val="00AD2808"/>
    <w:rsid w:val="00AD429C"/>
    <w:rsid w:val="00AE049E"/>
    <w:rsid w:val="00AE3C46"/>
    <w:rsid w:val="00AE4BA5"/>
    <w:rsid w:val="00AE4F4C"/>
    <w:rsid w:val="00AF55A1"/>
    <w:rsid w:val="00B019E4"/>
    <w:rsid w:val="00B035A8"/>
    <w:rsid w:val="00B06C49"/>
    <w:rsid w:val="00B129BB"/>
    <w:rsid w:val="00B13A31"/>
    <w:rsid w:val="00B26EAE"/>
    <w:rsid w:val="00B356BE"/>
    <w:rsid w:val="00B36F01"/>
    <w:rsid w:val="00B40246"/>
    <w:rsid w:val="00B43412"/>
    <w:rsid w:val="00B44D65"/>
    <w:rsid w:val="00B52A4E"/>
    <w:rsid w:val="00B57996"/>
    <w:rsid w:val="00B63A31"/>
    <w:rsid w:val="00B64167"/>
    <w:rsid w:val="00B64977"/>
    <w:rsid w:val="00B6710B"/>
    <w:rsid w:val="00B7110A"/>
    <w:rsid w:val="00B75626"/>
    <w:rsid w:val="00B7686A"/>
    <w:rsid w:val="00B81A12"/>
    <w:rsid w:val="00B81B3C"/>
    <w:rsid w:val="00B84409"/>
    <w:rsid w:val="00B8506D"/>
    <w:rsid w:val="00B86364"/>
    <w:rsid w:val="00B87210"/>
    <w:rsid w:val="00B92534"/>
    <w:rsid w:val="00B975FD"/>
    <w:rsid w:val="00BA042B"/>
    <w:rsid w:val="00BA062A"/>
    <w:rsid w:val="00BA45C0"/>
    <w:rsid w:val="00BB02F2"/>
    <w:rsid w:val="00BB371F"/>
    <w:rsid w:val="00BB589D"/>
    <w:rsid w:val="00BC41EE"/>
    <w:rsid w:val="00BC73D6"/>
    <w:rsid w:val="00BD27A6"/>
    <w:rsid w:val="00BD61F8"/>
    <w:rsid w:val="00BE44B1"/>
    <w:rsid w:val="00BE5816"/>
    <w:rsid w:val="00BF289C"/>
    <w:rsid w:val="00BF443D"/>
    <w:rsid w:val="00C04716"/>
    <w:rsid w:val="00C058BE"/>
    <w:rsid w:val="00C14143"/>
    <w:rsid w:val="00C216CF"/>
    <w:rsid w:val="00C23B43"/>
    <w:rsid w:val="00C255F2"/>
    <w:rsid w:val="00C26218"/>
    <w:rsid w:val="00C43000"/>
    <w:rsid w:val="00C45F5E"/>
    <w:rsid w:val="00C46902"/>
    <w:rsid w:val="00C540F7"/>
    <w:rsid w:val="00C54EB6"/>
    <w:rsid w:val="00C64505"/>
    <w:rsid w:val="00C65D9C"/>
    <w:rsid w:val="00C8214B"/>
    <w:rsid w:val="00C8353C"/>
    <w:rsid w:val="00C8368D"/>
    <w:rsid w:val="00C83D64"/>
    <w:rsid w:val="00C85A7B"/>
    <w:rsid w:val="00C8649D"/>
    <w:rsid w:val="00C91D0B"/>
    <w:rsid w:val="00CA006A"/>
    <w:rsid w:val="00CA384F"/>
    <w:rsid w:val="00CA777A"/>
    <w:rsid w:val="00CB028C"/>
    <w:rsid w:val="00CB1A2F"/>
    <w:rsid w:val="00CB1A87"/>
    <w:rsid w:val="00CB2F14"/>
    <w:rsid w:val="00CC1C7C"/>
    <w:rsid w:val="00CC3161"/>
    <w:rsid w:val="00CC3380"/>
    <w:rsid w:val="00CD5FA7"/>
    <w:rsid w:val="00CD7054"/>
    <w:rsid w:val="00CE0886"/>
    <w:rsid w:val="00CE17C9"/>
    <w:rsid w:val="00CE2209"/>
    <w:rsid w:val="00CE3C57"/>
    <w:rsid w:val="00CE44D7"/>
    <w:rsid w:val="00CE546B"/>
    <w:rsid w:val="00D05387"/>
    <w:rsid w:val="00D06FBC"/>
    <w:rsid w:val="00D14DEA"/>
    <w:rsid w:val="00D16E83"/>
    <w:rsid w:val="00D21DFF"/>
    <w:rsid w:val="00D3098B"/>
    <w:rsid w:val="00D31B70"/>
    <w:rsid w:val="00D3452A"/>
    <w:rsid w:val="00D3669A"/>
    <w:rsid w:val="00D3767A"/>
    <w:rsid w:val="00D37CD7"/>
    <w:rsid w:val="00D47C61"/>
    <w:rsid w:val="00D512F9"/>
    <w:rsid w:val="00D514CF"/>
    <w:rsid w:val="00D52C3A"/>
    <w:rsid w:val="00D65ACC"/>
    <w:rsid w:val="00D711C2"/>
    <w:rsid w:val="00D72111"/>
    <w:rsid w:val="00D73656"/>
    <w:rsid w:val="00D74C7C"/>
    <w:rsid w:val="00D75F87"/>
    <w:rsid w:val="00D857DF"/>
    <w:rsid w:val="00D91936"/>
    <w:rsid w:val="00DA4621"/>
    <w:rsid w:val="00DB401F"/>
    <w:rsid w:val="00DB7C90"/>
    <w:rsid w:val="00DC3A3F"/>
    <w:rsid w:val="00DD5EB6"/>
    <w:rsid w:val="00DD69CF"/>
    <w:rsid w:val="00DE4B96"/>
    <w:rsid w:val="00DF7790"/>
    <w:rsid w:val="00DF7A7D"/>
    <w:rsid w:val="00E017CA"/>
    <w:rsid w:val="00E01CD1"/>
    <w:rsid w:val="00E03379"/>
    <w:rsid w:val="00E12E6F"/>
    <w:rsid w:val="00E253EA"/>
    <w:rsid w:val="00E308F7"/>
    <w:rsid w:val="00E30C3B"/>
    <w:rsid w:val="00E30F42"/>
    <w:rsid w:val="00E31F07"/>
    <w:rsid w:val="00E325DD"/>
    <w:rsid w:val="00E40733"/>
    <w:rsid w:val="00E64058"/>
    <w:rsid w:val="00E65E66"/>
    <w:rsid w:val="00E70705"/>
    <w:rsid w:val="00E711BD"/>
    <w:rsid w:val="00E71EFE"/>
    <w:rsid w:val="00E738E3"/>
    <w:rsid w:val="00E7718C"/>
    <w:rsid w:val="00E849BE"/>
    <w:rsid w:val="00EA2AE8"/>
    <w:rsid w:val="00EB3405"/>
    <w:rsid w:val="00EC3403"/>
    <w:rsid w:val="00EC3E58"/>
    <w:rsid w:val="00ED6C3C"/>
    <w:rsid w:val="00EE1CFF"/>
    <w:rsid w:val="00EE3796"/>
    <w:rsid w:val="00F00B1D"/>
    <w:rsid w:val="00F05B3B"/>
    <w:rsid w:val="00F13183"/>
    <w:rsid w:val="00F152F0"/>
    <w:rsid w:val="00F17945"/>
    <w:rsid w:val="00F20624"/>
    <w:rsid w:val="00F2259F"/>
    <w:rsid w:val="00F31E32"/>
    <w:rsid w:val="00F32DBE"/>
    <w:rsid w:val="00F3425D"/>
    <w:rsid w:val="00F35057"/>
    <w:rsid w:val="00F36276"/>
    <w:rsid w:val="00F41320"/>
    <w:rsid w:val="00F41D4E"/>
    <w:rsid w:val="00F43477"/>
    <w:rsid w:val="00F5538B"/>
    <w:rsid w:val="00F60729"/>
    <w:rsid w:val="00F6113A"/>
    <w:rsid w:val="00F6315D"/>
    <w:rsid w:val="00F65BAE"/>
    <w:rsid w:val="00F65C6F"/>
    <w:rsid w:val="00F67A0E"/>
    <w:rsid w:val="00F67D29"/>
    <w:rsid w:val="00F71981"/>
    <w:rsid w:val="00F72214"/>
    <w:rsid w:val="00F872AB"/>
    <w:rsid w:val="00F90FD6"/>
    <w:rsid w:val="00F92203"/>
    <w:rsid w:val="00F9486D"/>
    <w:rsid w:val="00F96DA9"/>
    <w:rsid w:val="00FA317D"/>
    <w:rsid w:val="00FA4A62"/>
    <w:rsid w:val="00FA53E8"/>
    <w:rsid w:val="00FC10C4"/>
    <w:rsid w:val="00FC22B3"/>
    <w:rsid w:val="00FC39F2"/>
    <w:rsid w:val="00FD2DB6"/>
    <w:rsid w:val="00FE7F4D"/>
    <w:rsid w:val="00FF0A12"/>
    <w:rsid w:val="00FF3AF1"/>
    <w:rsid w:val="00FF5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6E16F4"/>
  <w15:chartTrackingRefBased/>
  <w15:docId w15:val="{C2ECA3AC-1C60-48FA-8DE6-7A19A73E7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46771E"/>
    <w:rPr>
      <w:lang w:val="en-GB" w:eastAsia="en-US"/>
    </w:rPr>
  </w:style>
  <w:style w:type="paragraph" w:styleId="1">
    <w:name w:val="heading 1"/>
    <w:aliases w:val="H1,h1"/>
    <w:basedOn w:val="a0"/>
    <w:next w:val="a0"/>
    <w:link w:val="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0"/>
    <w:next w:val="a0"/>
    <w:link w:val="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0"/>
    <w:next w:val="a0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0"/>
    <w:next w:val="a0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0"/>
    <w:next w:val="a0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0"/>
    <w:next w:val="a0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0"/>
    <w:next w:val="a0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0"/>
    <w:next w:val="a0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semiHidden/>
    <w:pPr>
      <w:tabs>
        <w:tab w:val="center" w:pos="4153"/>
        <w:tab w:val="right" w:pos="8306"/>
      </w:tabs>
    </w:pPr>
  </w:style>
  <w:style w:type="paragraph" w:styleId="a5">
    <w:name w:val="footer"/>
    <w:basedOn w:val="a0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0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  <w:semiHidden/>
  </w:style>
  <w:style w:type="paragraph" w:customStyle="1" w:styleId="B1">
    <w:name w:val="B1"/>
    <w:basedOn w:val="a0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0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0"/>
    <w:semiHidden/>
    <w:rPr>
      <w:rFonts w:ascii="Arial" w:hAnsi="Arial" w:cs="Arial"/>
      <w:color w:val="FF0000"/>
    </w:rPr>
  </w:style>
  <w:style w:type="paragraph" w:styleId="ab">
    <w:name w:val="Balloon Text"/>
    <w:basedOn w:val="a0"/>
    <w:link w:val="Char0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b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table" w:styleId="ac">
    <w:name w:val="Table Grid"/>
    <w:basedOn w:val="a2"/>
    <w:uiPriority w:val="39"/>
    <w:rsid w:val="00BB37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aa"/>
    <w:link w:val="ReferenceChar"/>
    <w:qFormat/>
    <w:rsid w:val="00BB371F"/>
    <w:pPr>
      <w:spacing w:after="120" w:line="259" w:lineRule="auto"/>
      <w:jc w:val="both"/>
    </w:pPr>
    <w:rPr>
      <w:rFonts w:cs="Times New Roman"/>
      <w:color w:val="auto"/>
      <w:szCs w:val="22"/>
      <w:lang w:val="en-US" w:eastAsia="zh-CN"/>
    </w:rPr>
  </w:style>
  <w:style w:type="character" w:customStyle="1" w:styleId="ReferenceChar">
    <w:name w:val="Reference Char"/>
    <w:link w:val="Reference"/>
    <w:locked/>
    <w:rsid w:val="00BB371F"/>
    <w:rPr>
      <w:rFonts w:ascii="Arial" w:eastAsia="맑은 고딕" w:hAnsi="Arial"/>
      <w:szCs w:val="22"/>
      <w:lang w:eastAsia="zh-CN"/>
    </w:rPr>
  </w:style>
  <w:style w:type="character" w:customStyle="1" w:styleId="Char1">
    <w:name w:val="목록 단락 Char"/>
    <w:aliases w:val="- Bullets Char,列出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a"/>
    <w:uiPriority w:val="34"/>
    <w:qFormat/>
    <w:rsid w:val="00BB371F"/>
    <w:rPr>
      <w:rFonts w:ascii="Times" w:eastAsia="바탕" w:hAnsi="Times"/>
      <w:b/>
      <w:bCs/>
      <w:szCs w:val="24"/>
      <w:lang w:val="en-GB" w:eastAsia="zh-CN"/>
    </w:rPr>
  </w:style>
  <w:style w:type="paragraph" w:styleId="a">
    <w:name w:val="List Paragraph"/>
    <w:aliases w:val="- Bullets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リスト段落"/>
    <w:basedOn w:val="a0"/>
    <w:link w:val="Char1"/>
    <w:uiPriority w:val="34"/>
    <w:qFormat/>
    <w:rsid w:val="00BB371F"/>
    <w:pPr>
      <w:numPr>
        <w:numId w:val="7"/>
      </w:numPr>
      <w:suppressAutoHyphens/>
    </w:pPr>
    <w:rPr>
      <w:rFonts w:ascii="Times" w:eastAsia="바탕" w:hAnsi="Times"/>
      <w:b/>
      <w:bCs/>
      <w:szCs w:val="24"/>
      <w:lang w:eastAsia="zh-CN"/>
    </w:rPr>
  </w:style>
  <w:style w:type="paragraph" w:customStyle="1" w:styleId="Proposal">
    <w:name w:val="Proposal"/>
    <w:basedOn w:val="aa"/>
    <w:link w:val="ProposalChar"/>
    <w:qFormat/>
    <w:rsid w:val="0017586A"/>
    <w:pPr>
      <w:numPr>
        <w:numId w:val="9"/>
      </w:numPr>
      <w:tabs>
        <w:tab w:val="left" w:pos="1701"/>
      </w:tabs>
      <w:spacing w:after="120" w:line="259" w:lineRule="auto"/>
      <w:jc w:val="both"/>
    </w:pPr>
    <w:rPr>
      <w:rFonts w:cs="Times New Roman"/>
      <w:b/>
      <w:bCs/>
      <w:color w:val="auto"/>
      <w:szCs w:val="22"/>
      <w:lang w:val="en-US" w:eastAsia="zh-CN"/>
    </w:rPr>
  </w:style>
  <w:style w:type="character" w:customStyle="1" w:styleId="ProposalChar">
    <w:name w:val="Proposal Char"/>
    <w:link w:val="Proposal"/>
    <w:qFormat/>
    <w:locked/>
    <w:rsid w:val="0017586A"/>
    <w:rPr>
      <w:rFonts w:ascii="Arial" w:eastAsia="맑은 고딕" w:hAnsi="Arial"/>
      <w:b/>
      <w:bCs/>
      <w:szCs w:val="22"/>
      <w:lang w:eastAsia="zh-CN"/>
    </w:rPr>
  </w:style>
  <w:style w:type="paragraph" w:customStyle="1" w:styleId="paragraph">
    <w:name w:val="paragraph"/>
    <w:basedOn w:val="a0"/>
    <w:qFormat/>
    <w:rsid w:val="00C83D64"/>
    <w:pPr>
      <w:suppressAutoHyphens/>
      <w:spacing w:beforeAutospacing="1" w:afterAutospacing="1"/>
    </w:pPr>
    <w:rPr>
      <w:sz w:val="24"/>
      <w:szCs w:val="24"/>
      <w:lang w:val="en-US" w:eastAsia="ko-KR"/>
    </w:rPr>
  </w:style>
  <w:style w:type="character" w:styleId="ad">
    <w:name w:val="Hyperlink"/>
    <w:uiPriority w:val="99"/>
    <w:qFormat/>
    <w:rsid w:val="00C83D64"/>
    <w:rPr>
      <w:color w:val="0000FF"/>
      <w:u w:val="single"/>
    </w:rPr>
  </w:style>
  <w:style w:type="character" w:styleId="ae">
    <w:name w:val="FollowedHyperlink"/>
    <w:uiPriority w:val="99"/>
    <w:semiHidden/>
    <w:unhideWhenUsed/>
    <w:rsid w:val="00C83D64"/>
    <w:rPr>
      <w:color w:val="96607D"/>
      <w:u w:val="single"/>
    </w:rPr>
  </w:style>
  <w:style w:type="character" w:customStyle="1" w:styleId="0MaintextChar">
    <w:name w:val="0 Main text Char"/>
    <w:link w:val="0Maintext"/>
    <w:qFormat/>
    <w:locked/>
    <w:rsid w:val="006976C1"/>
    <w:rPr>
      <w:lang w:val="en-GB" w:eastAsia="en-US"/>
    </w:rPr>
  </w:style>
  <w:style w:type="paragraph" w:customStyle="1" w:styleId="0Maintext">
    <w:name w:val="0 Main text"/>
    <w:basedOn w:val="a0"/>
    <w:link w:val="0MaintextChar"/>
    <w:qFormat/>
    <w:rsid w:val="006976C1"/>
    <w:pPr>
      <w:suppressAutoHyphens/>
      <w:jc w:val="both"/>
    </w:pPr>
  </w:style>
  <w:style w:type="character" w:styleId="af">
    <w:name w:val="Unresolved Mention"/>
    <w:uiPriority w:val="99"/>
    <w:semiHidden/>
    <w:unhideWhenUsed/>
    <w:rsid w:val="00452BE6"/>
    <w:rPr>
      <w:color w:val="605E5C"/>
      <w:shd w:val="clear" w:color="auto" w:fill="E1DFDD"/>
    </w:rPr>
  </w:style>
  <w:style w:type="character" w:customStyle="1" w:styleId="1Char">
    <w:name w:val="제목 1 Char"/>
    <w:aliases w:val="H1 Char,h1 Char"/>
    <w:link w:val="1"/>
    <w:rsid w:val="001E2EE3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aliases w:val="H2 Char,h2 Char"/>
    <w:link w:val="2"/>
    <w:rsid w:val="008A2F5C"/>
    <w:rPr>
      <w:rFonts w:ascii="Arial" w:hAnsi="Arial"/>
      <w:b/>
      <w:sz w:val="24"/>
      <w:lang w:val="en-GB" w:eastAsia="en-US"/>
    </w:rPr>
  </w:style>
  <w:style w:type="paragraph" w:styleId="af0">
    <w:name w:val="Revision"/>
    <w:hidden/>
    <w:uiPriority w:val="99"/>
    <w:semiHidden/>
    <w:rsid w:val="00B8506D"/>
    <w:rPr>
      <w:lang w:val="en-GB" w:eastAsia="en-US"/>
    </w:rPr>
  </w:style>
  <w:style w:type="paragraph" w:styleId="af1">
    <w:name w:val="annotation subject"/>
    <w:basedOn w:val="a6"/>
    <w:next w:val="a6"/>
    <w:link w:val="Char2"/>
    <w:uiPriority w:val="99"/>
    <w:semiHidden/>
    <w:unhideWhenUsed/>
    <w:rsid w:val="00B8506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메모 텍스트 Char"/>
    <w:link w:val="a6"/>
    <w:semiHidden/>
    <w:rsid w:val="00B8506D"/>
    <w:rPr>
      <w:rFonts w:ascii="Arial" w:hAnsi="Arial"/>
      <w:lang w:val="en-GB" w:eastAsia="en-US"/>
    </w:rPr>
  </w:style>
  <w:style w:type="character" w:customStyle="1" w:styleId="Char2">
    <w:name w:val="메모 주제 Char"/>
    <w:link w:val="af1"/>
    <w:uiPriority w:val="99"/>
    <w:semiHidden/>
    <w:rsid w:val="00B8506D"/>
    <w:rPr>
      <w:rFonts w:ascii="Arial" w:hAnsi="Arial"/>
      <w:b/>
      <w:bCs/>
      <w:lang w:val="en-GB" w:eastAsia="en-US"/>
    </w:rPr>
  </w:style>
  <w:style w:type="paragraph" w:customStyle="1" w:styleId="Tabletext">
    <w:name w:val="Table_text"/>
    <w:basedOn w:val="a0"/>
    <w:link w:val="TabletextChar"/>
    <w:qFormat/>
    <w:rsid w:val="00BA45C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바탕"/>
    </w:rPr>
  </w:style>
  <w:style w:type="paragraph" w:customStyle="1" w:styleId="Note">
    <w:name w:val="Note"/>
    <w:basedOn w:val="a0"/>
    <w:next w:val="a0"/>
    <w:rsid w:val="00BA45C0"/>
    <w:pPr>
      <w:tabs>
        <w:tab w:val="left" w:pos="284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바탕"/>
      <w:sz w:val="22"/>
    </w:rPr>
  </w:style>
  <w:style w:type="paragraph" w:customStyle="1" w:styleId="Tablehead">
    <w:name w:val="Table_head"/>
    <w:basedOn w:val="a0"/>
    <w:rsid w:val="00BA45C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바탕" w:hAnsi="Times New Roman Bold" w:cs="Times New Roman Bold"/>
      <w:b/>
    </w:rPr>
  </w:style>
  <w:style w:type="paragraph" w:customStyle="1" w:styleId="Tabletitle">
    <w:name w:val="Table_title"/>
    <w:basedOn w:val="a0"/>
    <w:next w:val="Tabletext"/>
    <w:rsid w:val="00BA45C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바탕" w:hAnsi="Times New Roman Bold"/>
      <w:b/>
    </w:rPr>
  </w:style>
  <w:style w:type="character" w:customStyle="1" w:styleId="TabletextChar">
    <w:name w:val="Table_text Char"/>
    <w:basedOn w:val="a1"/>
    <w:link w:val="Tabletext"/>
    <w:locked/>
    <w:rsid w:val="00BA45C0"/>
    <w:rPr>
      <w:rFonts w:eastAsia="바탕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28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2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4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1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04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05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86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90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81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9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00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88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8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2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9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8D24C354AE50DD4084AA2A5888831BA8" ma:contentTypeVersion="14" ma:contentTypeDescription="새 문서를 만듭니다." ma:contentTypeScope="" ma:versionID="a4b3fc7bb98a4ee66b6afa2b93af9d60">
  <xsd:schema xmlns:xsd="http://www.w3.org/2001/XMLSchema" xmlns:xs="http://www.w3.org/2001/XMLSchema" xmlns:p="http://schemas.microsoft.com/office/2006/metadata/properties" xmlns:ns2="9dae5fb1-ad29-4d43-8846-bf583ecd308b" xmlns:ns3="70609df4-592e-430b-8f4c-e9858fcde78b" targetNamespace="http://schemas.microsoft.com/office/2006/metadata/properties" ma:root="true" ma:fieldsID="4fca693c77c76bae8fc9f69c15313f49" ns2:_="" ns3:_="">
    <xsd:import namespace="9dae5fb1-ad29-4d43-8846-bf583ecd308b"/>
    <xsd:import namespace="70609df4-592e-430b-8f4c-e9858fcde78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ae5fb1-ad29-4d43-8846-bf583ecd30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이미지 태그" ma:readOnly="false" ma:fieldId="{5cf76f15-5ced-4ddc-b409-7134ff3c332f}" ma:taxonomyMulti="true" ma:sspId="d598f3ee-d021-4b24-b7d6-a74b92dec8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609df4-592e-430b-8f4c-e9858fcde78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0bf2af1-2be2-4b57-abec-5b0426af998b}" ma:internalName="TaxCatchAll" ma:showField="CatchAllData" ma:web="70609df4-592e-430b-8f4c-e9858fcde78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dae5fb1-ad29-4d43-8846-bf583ecd308b">
      <Terms xmlns="http://schemas.microsoft.com/office/infopath/2007/PartnerControls"/>
    </lcf76f155ced4ddcb4097134ff3c332f>
    <TaxCatchAll xmlns="70609df4-592e-430b-8f4c-e9858fcde78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0FCC09-4FB9-41DC-BBC9-CAA3D5484F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ae5fb1-ad29-4d43-8846-bf583ecd308b"/>
    <ds:schemaRef ds:uri="70609df4-592e-430b-8f4c-e9858fcde7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13FC48B-AF0B-4B0B-A173-D7F1F03EF0E6}">
  <ds:schemaRefs>
    <ds:schemaRef ds:uri="70609df4-592e-430b-8f4c-e9858fcde78b"/>
    <ds:schemaRef ds:uri="9dae5fb1-ad29-4d43-8846-bf583ecd308b"/>
    <ds:schemaRef ds:uri="http://schemas.microsoft.com/office/infopath/2007/PartnerControls"/>
    <ds:schemaRef ds:uri="http://www.w3.org/XML/1998/namespace"/>
    <ds:schemaRef ds:uri="http://purl.org/dc/dcmitype/"/>
    <ds:schemaRef ds:uri="http://purl.org/dc/terms/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E39BEE2E-03B8-4397-A8CB-DB258FFD919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14a54c8a-2b3f-4f0b-928a-376f2f2beb46}" enabled="1" method="Privileged" siteId="{5afa09fd-c4be-434d-830d-f4765c44903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2</Pages>
  <Words>471</Words>
  <Characters>2455</Characters>
  <Application>Microsoft Office Word</Application>
  <DocSecurity>0</DocSecurity>
  <Lines>53</Lines>
  <Paragraphs>46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LS template for N3</vt:lpstr>
    </vt:vector>
  </TitlesOfParts>
  <Company>ETSI Sophia Antipolis</Company>
  <LinksUpToDate>false</LinksUpToDate>
  <CharactersWithSpaces>2880</CharactersWithSpaces>
  <SharedDoc>false</SharedDoc>
  <HLinks>
    <vt:vector size="12" baseType="variant">
      <vt:variant>
        <vt:i4>7340101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https://www.3gpp.org/ftp/tsg_ran/wg1_rl1/TSGR1_120/Docs/R1-2500059.zip</vt:lpwstr>
      </vt:variant>
      <vt:variant>
        <vt:lpwstr/>
      </vt:variant>
      <vt:variant>
        <vt:i4>8323142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https://www.3gpp.org/ftp/TSG_RAN/WG1_RL1/TSGR1_119/Docs/R1-2410846.zip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이재현</dc:creator>
  <cp:keywords/>
  <dc:description/>
  <cp:lastModifiedBy>이재현님(LEE, JAEHYUN)/6G개발팀</cp:lastModifiedBy>
  <cp:revision>37</cp:revision>
  <cp:lastPrinted>2002-04-23T00:10:00Z</cp:lastPrinted>
  <dcterms:created xsi:type="dcterms:W3CDTF">2025-11-26T02:27:00Z</dcterms:created>
  <dcterms:modified xsi:type="dcterms:W3CDTF">2025-11-26T09:07:00Z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0x0101008D24C354AE50DD4084AA2A5888831BA8</vt:lpwstr>
  </property>
  <property fmtid="{D5CDD505-2E9C-101B-9397-08002B2CF9AE}" pid="3" name="MediaServiceImageTags">
    <vt:lpwstr/>
  </property>
</Properties>
</file>