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CB092" w14:textId="7912978F" w:rsidR="0033027D" w:rsidRPr="0033027D" w:rsidRDefault="0033027D" w:rsidP="0033027D">
      <w:pPr>
        <w:pStyle w:val="CRCoverPage"/>
        <w:tabs>
          <w:tab w:val="right" w:pos="9639"/>
        </w:tabs>
        <w:spacing w:after="0"/>
        <w:rPr>
          <w:b/>
          <w:noProof/>
          <w:sz w:val="24"/>
          <w:lang w:eastAsia="ja-JP"/>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0F0BF5">
        <w:rPr>
          <w:rFonts w:hint="eastAsia"/>
          <w:b/>
          <w:noProof/>
          <w:sz w:val="24"/>
          <w:lang w:eastAsia="ja-JP"/>
        </w:rPr>
        <w:t>9</w:t>
      </w:r>
      <w:r w:rsidRPr="0033027D">
        <w:rPr>
          <w:b/>
          <w:noProof/>
          <w:sz w:val="24"/>
        </w:rPr>
        <w:tab/>
      </w:r>
      <w:r w:rsidR="005630B3" w:rsidRPr="005630B3">
        <w:rPr>
          <w:b/>
          <w:noProof/>
          <w:sz w:val="24"/>
          <w:lang w:eastAsia="ja-JP"/>
        </w:rPr>
        <w:t>RP-</w:t>
      </w:r>
      <w:r w:rsidR="004F45B3" w:rsidRPr="004F45B3">
        <w:rPr>
          <w:b/>
          <w:noProof/>
          <w:sz w:val="24"/>
          <w:lang w:eastAsia="ja-JP"/>
        </w:rPr>
        <w:t>252912</w:t>
      </w:r>
    </w:p>
    <w:p w14:paraId="2E6EBB37" w14:textId="4971F315" w:rsidR="006A45BA" w:rsidRPr="006A45BA" w:rsidRDefault="000F0BF5" w:rsidP="0033027D">
      <w:pPr>
        <w:pStyle w:val="CRCoverPage"/>
        <w:tabs>
          <w:tab w:val="right" w:pos="9639"/>
        </w:tabs>
        <w:spacing w:after="0"/>
        <w:rPr>
          <w:b/>
          <w:noProof/>
          <w:sz w:val="24"/>
        </w:rPr>
      </w:pPr>
      <w:r>
        <w:rPr>
          <w:rFonts w:hint="eastAsia"/>
          <w:b/>
          <w:noProof/>
          <w:sz w:val="24"/>
          <w:lang w:eastAsia="ja-JP"/>
        </w:rPr>
        <w:t>Beijing, China</w:t>
      </w:r>
      <w:r w:rsidR="001457CF">
        <w:rPr>
          <w:b/>
          <w:noProof/>
          <w:sz w:val="24"/>
        </w:rPr>
        <w:t xml:space="preserve">, </w:t>
      </w:r>
      <w:r>
        <w:rPr>
          <w:b/>
          <w:noProof/>
          <w:sz w:val="24"/>
          <w:lang w:eastAsia="ja-JP"/>
        </w:rPr>
        <w:t>September</w:t>
      </w:r>
      <w:r w:rsidR="00386085">
        <w:rPr>
          <w:b/>
          <w:noProof/>
          <w:sz w:val="24"/>
        </w:rPr>
        <w:t xml:space="preserve"> </w:t>
      </w:r>
      <w:r w:rsidR="007B5AB9">
        <w:rPr>
          <w:rFonts w:hint="eastAsia"/>
          <w:b/>
          <w:noProof/>
          <w:sz w:val="24"/>
          <w:lang w:eastAsia="ja-JP"/>
        </w:rPr>
        <w:t>15</w:t>
      </w:r>
      <w:r w:rsidR="001457CF">
        <w:rPr>
          <w:b/>
          <w:noProof/>
          <w:sz w:val="24"/>
        </w:rPr>
        <w:t>-1</w:t>
      </w:r>
      <w:r w:rsidR="007B5AB9">
        <w:rPr>
          <w:rFonts w:hint="eastAsia"/>
          <w:b/>
          <w:noProof/>
          <w:sz w:val="24"/>
          <w:lang w:eastAsia="ja-JP"/>
        </w:rPr>
        <w:t>8</w:t>
      </w:r>
      <w:r w:rsidR="00B01ACB" w:rsidRPr="00B01ACB">
        <w:rPr>
          <w:b/>
          <w:noProof/>
          <w:sz w:val="24"/>
        </w:rPr>
        <w:t>, 202</w:t>
      </w:r>
      <w:r w:rsidR="00386085">
        <w:rPr>
          <w:b/>
          <w:noProof/>
          <w:sz w:val="24"/>
        </w:rPr>
        <w:t>5</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AC6C6F" w:rsidRPr="00AC6C6F">
        <w:rPr>
          <w:rFonts w:eastAsia="Batang" w:cs="Arial"/>
          <w:sz w:val="18"/>
          <w:szCs w:val="18"/>
          <w:lang w:eastAsia="zh-CN"/>
        </w:rPr>
        <w:t>251881</w:t>
      </w:r>
      <w:r w:rsidR="0033027D" w:rsidRPr="006A45BA">
        <w:rPr>
          <w:rFonts w:eastAsia="Batang" w:cs="Arial"/>
          <w:sz w:val="18"/>
          <w:szCs w:val="18"/>
          <w:lang w:eastAsia="zh-CN"/>
        </w:rPr>
        <w:t>)</w:t>
      </w:r>
    </w:p>
    <w:p w14:paraId="6910EF4A" w14:textId="77777777" w:rsidR="001211F3" w:rsidRPr="005A1701" w:rsidRDefault="001211F3" w:rsidP="006A45BA">
      <w:pPr>
        <w:pStyle w:val="CRCoverPage"/>
        <w:tabs>
          <w:tab w:val="right" w:pos="9639"/>
        </w:tabs>
        <w:spacing w:after="0"/>
        <w:rPr>
          <w:rFonts w:eastAsia="游明朝" w:cs="Arial"/>
          <w:sz w:val="18"/>
          <w:szCs w:val="18"/>
          <w:lang w:eastAsia="ja-JP"/>
        </w:rPr>
      </w:pP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55915872"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274B74">
        <w:rPr>
          <w:rFonts w:ascii="Arial" w:eastAsia="游明朝" w:hAnsi="Arial" w:hint="eastAsia"/>
          <w:b/>
          <w:sz w:val="24"/>
          <w:szCs w:val="24"/>
          <w:lang w:val="en-US" w:eastAsia="ja-JP"/>
        </w:rPr>
        <w:t>NTT DOCOMO</w:t>
      </w:r>
      <w:r w:rsidR="00F602A5">
        <w:rPr>
          <w:rFonts w:ascii="Arial" w:eastAsia="游明朝" w:hAnsi="Arial" w:hint="eastAsia"/>
          <w:b/>
          <w:sz w:val="24"/>
          <w:szCs w:val="24"/>
          <w:lang w:val="en-US" w:eastAsia="ja-JP"/>
        </w:rPr>
        <w:t>, CMCC, AT&amp;T, Vodafone</w:t>
      </w:r>
    </w:p>
    <w:p w14:paraId="2FADA241" w14:textId="29179032" w:rsidR="00F5429B" w:rsidRPr="00274B74" w:rsidRDefault="00AE25BF" w:rsidP="00AE25BF">
      <w:pPr>
        <w:tabs>
          <w:tab w:val="left" w:pos="2127"/>
        </w:tabs>
        <w:overflowPunct/>
        <w:autoSpaceDE/>
        <w:autoSpaceDN/>
        <w:adjustRightInd/>
        <w:spacing w:after="0"/>
        <w:ind w:left="2126" w:hanging="2126"/>
        <w:jc w:val="both"/>
        <w:textAlignment w:val="auto"/>
        <w:outlineLvl w:val="0"/>
        <w:rPr>
          <w:rFonts w:ascii="Arial" w:eastAsia="游明朝" w:hAnsi="Arial" w:cs="Arial"/>
          <w:b/>
          <w:sz w:val="24"/>
          <w:szCs w:val="24"/>
          <w:lang w:eastAsia="ja-JP"/>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B91861">
        <w:rPr>
          <w:rFonts w:ascii="Arial" w:eastAsia="游明朝" w:hAnsi="Arial" w:cs="Arial" w:hint="eastAsia"/>
          <w:b/>
          <w:sz w:val="24"/>
          <w:szCs w:val="24"/>
          <w:lang w:eastAsia="ja-JP"/>
        </w:rPr>
        <w:t>Revised</w:t>
      </w:r>
      <w:r w:rsidR="00D31CC8" w:rsidRPr="001C6B14">
        <w:rPr>
          <w:rFonts w:ascii="Arial" w:eastAsia="Batang" w:hAnsi="Arial" w:cs="Arial"/>
          <w:b/>
          <w:sz w:val="24"/>
          <w:szCs w:val="24"/>
          <w:lang w:eastAsia="zh-CN"/>
        </w:rPr>
        <w:t xml:space="preserve"> </w:t>
      </w:r>
      <w:r w:rsidR="003B3C2C">
        <w:rPr>
          <w:rFonts w:ascii="Arial" w:eastAsia="Batang" w:hAnsi="Arial" w:cs="Arial"/>
          <w:b/>
          <w:sz w:val="24"/>
          <w:szCs w:val="24"/>
          <w:lang w:eastAsia="zh-CN"/>
        </w:rPr>
        <w:t>SID</w:t>
      </w:r>
      <w:r w:rsidR="006C0F83">
        <w:rPr>
          <w:rFonts w:ascii="Arial" w:eastAsia="Batang" w:hAnsi="Arial" w:cs="Arial"/>
          <w:b/>
          <w:sz w:val="24"/>
          <w:szCs w:val="24"/>
          <w:lang w:eastAsia="zh-CN"/>
        </w:rPr>
        <w:t xml:space="preserve">: </w:t>
      </w:r>
      <w:r w:rsidR="00386085">
        <w:rPr>
          <w:rFonts w:ascii="Arial" w:eastAsia="Batang" w:hAnsi="Arial" w:cs="Arial"/>
          <w:b/>
          <w:sz w:val="24"/>
          <w:szCs w:val="24"/>
          <w:lang w:eastAsia="zh-CN"/>
        </w:rPr>
        <w:t>Study on 6G Radio</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0ABE7577" w:rsidR="00AE25BF" w:rsidRPr="002E6526"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游明朝" w:hAnsi="Arial"/>
          <w:b/>
          <w:sz w:val="24"/>
          <w:szCs w:val="24"/>
          <w:lang w:eastAsia="ja-JP"/>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5A1701">
        <w:rPr>
          <w:rFonts w:ascii="Arial" w:eastAsia="游明朝" w:hAnsi="Arial" w:hint="eastAsia"/>
          <w:b/>
          <w:sz w:val="24"/>
          <w:szCs w:val="24"/>
          <w:lang w:eastAsia="ja-JP"/>
        </w:rPr>
        <w:t>8</w:t>
      </w:r>
      <w:r w:rsidR="002E6526">
        <w:rPr>
          <w:rFonts w:ascii="Arial" w:eastAsia="游明朝" w:hAnsi="Arial" w:hint="eastAsia"/>
          <w:b/>
          <w:sz w:val="24"/>
          <w:szCs w:val="24"/>
          <w:lang w:eastAsia="ja-JP"/>
        </w:rPr>
        <w:t>.2</w:t>
      </w:r>
      <w:r w:rsidR="005A1701">
        <w:rPr>
          <w:rFonts w:ascii="Arial" w:eastAsia="游明朝" w:hAnsi="Arial" w:hint="eastAsia"/>
          <w:b/>
          <w:sz w:val="24"/>
          <w:szCs w:val="24"/>
          <w:lang w:eastAsia="ja-JP"/>
        </w:rPr>
        <w:t>.2</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75DB9B2E" w14:textId="34CA8E8F" w:rsidR="00D903CF" w:rsidRPr="00F5429B" w:rsidRDefault="00D903CF" w:rsidP="00D903CF">
      <w:pPr>
        <w:pStyle w:val="8"/>
        <w:ind w:left="2835" w:hanging="2835"/>
        <w:rPr>
          <w:sz w:val="32"/>
          <w:szCs w:val="32"/>
        </w:rPr>
      </w:pPr>
      <w:r w:rsidRPr="00F5429B">
        <w:rPr>
          <w:sz w:val="32"/>
          <w:szCs w:val="32"/>
        </w:rPr>
        <w:t>Title:</w:t>
      </w:r>
      <w:r w:rsidR="006C0F83">
        <w:rPr>
          <w:sz w:val="32"/>
          <w:szCs w:val="32"/>
        </w:rPr>
        <w:t xml:space="preserve"> </w:t>
      </w:r>
      <w:r w:rsidR="00386085">
        <w:rPr>
          <w:sz w:val="32"/>
          <w:szCs w:val="32"/>
        </w:rPr>
        <w:t>Study on 6G Radio</w:t>
      </w:r>
    </w:p>
    <w:p w14:paraId="3511EA46" w14:textId="651301A9" w:rsidR="00D903CF" w:rsidRPr="00C358C1" w:rsidRDefault="00D903CF" w:rsidP="00D903CF">
      <w:pPr>
        <w:pStyle w:val="8"/>
        <w:ind w:left="2835" w:hanging="2835"/>
        <w:rPr>
          <w:sz w:val="32"/>
          <w:szCs w:val="32"/>
        </w:rPr>
      </w:pPr>
      <w:r w:rsidRPr="00F5429B">
        <w:rPr>
          <w:sz w:val="32"/>
          <w:szCs w:val="32"/>
        </w:rPr>
        <w:t>Acron</w:t>
      </w:r>
      <w:r w:rsidRPr="00C358C1">
        <w:rPr>
          <w:sz w:val="32"/>
          <w:szCs w:val="32"/>
        </w:rPr>
        <w:t>ym:</w:t>
      </w:r>
      <w:r w:rsidR="006D727F" w:rsidRPr="00C358C1">
        <w:rPr>
          <w:sz w:val="32"/>
          <w:szCs w:val="32"/>
        </w:rPr>
        <w:t xml:space="preserve"> </w:t>
      </w:r>
      <w:r w:rsidR="00325B39" w:rsidRPr="00325B39">
        <w:rPr>
          <w:sz w:val="32"/>
          <w:szCs w:val="32"/>
        </w:rPr>
        <w:t>FS_6G_Radio</w:t>
      </w:r>
    </w:p>
    <w:p w14:paraId="62013840" w14:textId="0DEE5E7F" w:rsidR="00D903CF" w:rsidRPr="00F5429B" w:rsidRDefault="00D903CF" w:rsidP="00D903CF">
      <w:pPr>
        <w:pStyle w:val="8"/>
        <w:ind w:left="2835" w:hanging="2835"/>
        <w:rPr>
          <w:sz w:val="32"/>
          <w:szCs w:val="32"/>
          <w:lang w:eastAsia="ja-JP"/>
        </w:rPr>
      </w:pPr>
      <w:r w:rsidRPr="00C358C1">
        <w:rPr>
          <w:sz w:val="32"/>
          <w:szCs w:val="32"/>
        </w:rPr>
        <w:t>Unique identifier:</w:t>
      </w:r>
      <w:r w:rsidR="00995BDB">
        <w:rPr>
          <w:rFonts w:hint="eastAsia"/>
          <w:sz w:val="32"/>
          <w:szCs w:val="32"/>
          <w:lang w:eastAsia="ja-JP"/>
        </w:rPr>
        <w:t xml:space="preserve"> </w:t>
      </w:r>
      <w:r w:rsidR="00995BDB" w:rsidRPr="00995BDB">
        <w:rPr>
          <w:sz w:val="32"/>
          <w:szCs w:val="32"/>
          <w:lang w:eastAsia="ja-JP"/>
        </w:rPr>
        <w:t>1080072</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77777777" w:rsidR="00953E83" w:rsidRPr="004C7921" w:rsidRDefault="00953E83" w:rsidP="001808F9">
            <w:pPr>
              <w:pStyle w:val="TAL"/>
              <w:jc w:val="center"/>
              <w:rPr>
                <w:b/>
                <w:bCs/>
              </w:rPr>
            </w:pP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77777777" w:rsidR="00953E83" w:rsidRPr="004C7921" w:rsidRDefault="00953E83" w:rsidP="001808F9">
            <w:pPr>
              <w:pStyle w:val="TAL"/>
              <w:jc w:val="center"/>
              <w:rPr>
                <w:b/>
                <w:bCs/>
              </w:rPr>
            </w:pP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38AB4101"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386085">
        <w:rPr>
          <w:i/>
          <w:iCs/>
          <w:sz w:val="32"/>
          <w:szCs w:val="32"/>
        </w:rPr>
        <w:t>20</w:t>
      </w:r>
    </w:p>
    <w:p w14:paraId="64FB4E0F"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Pr="001736C5" w:rsidRDefault="004260A5" w:rsidP="004A40BE">
            <w:pPr>
              <w:pStyle w:val="TAC"/>
            </w:pPr>
          </w:p>
        </w:tc>
        <w:tc>
          <w:tcPr>
            <w:tcW w:w="0" w:type="auto"/>
            <w:tcBorders>
              <w:top w:val="nil"/>
            </w:tcBorders>
          </w:tcPr>
          <w:p w14:paraId="571EFA62" w14:textId="2A900AFE" w:rsidR="004260A5" w:rsidRPr="001736C5" w:rsidRDefault="006D727F" w:rsidP="004A40BE">
            <w:pPr>
              <w:pStyle w:val="TAC"/>
            </w:pPr>
            <w:r w:rsidRPr="001736C5">
              <w:t>x</w:t>
            </w:r>
          </w:p>
        </w:tc>
        <w:tc>
          <w:tcPr>
            <w:tcW w:w="0" w:type="auto"/>
            <w:tcBorders>
              <w:top w:val="nil"/>
            </w:tcBorders>
          </w:tcPr>
          <w:p w14:paraId="5A7877E9" w14:textId="73027029" w:rsidR="004260A5" w:rsidRPr="001736C5" w:rsidRDefault="006D727F" w:rsidP="004A40BE">
            <w:pPr>
              <w:pStyle w:val="TAC"/>
            </w:pPr>
            <w:r w:rsidRPr="001736C5">
              <w:t>x</w:t>
            </w:r>
          </w:p>
        </w:tc>
        <w:tc>
          <w:tcPr>
            <w:tcW w:w="0" w:type="auto"/>
            <w:tcBorders>
              <w:top w:val="nil"/>
            </w:tcBorders>
          </w:tcPr>
          <w:p w14:paraId="5A9D1E94" w14:textId="1426AED5" w:rsidR="004260A5" w:rsidRPr="001736C5" w:rsidRDefault="00386085" w:rsidP="004A40BE">
            <w:pPr>
              <w:pStyle w:val="TAC"/>
            </w:pPr>
            <w:r w:rsidRPr="001736C5">
              <w:t>x</w:t>
            </w: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77777777" w:rsidR="004260A5" w:rsidRPr="001736C5" w:rsidRDefault="004260A5" w:rsidP="004A40BE">
            <w:pPr>
              <w:pStyle w:val="TAC"/>
            </w:pPr>
          </w:p>
        </w:tc>
        <w:tc>
          <w:tcPr>
            <w:tcW w:w="0" w:type="auto"/>
          </w:tcPr>
          <w:p w14:paraId="0C620121" w14:textId="77777777" w:rsidR="004260A5" w:rsidRPr="001736C5" w:rsidRDefault="004260A5" w:rsidP="004A40BE">
            <w:pPr>
              <w:pStyle w:val="TAC"/>
            </w:pPr>
          </w:p>
        </w:tc>
        <w:tc>
          <w:tcPr>
            <w:tcW w:w="0" w:type="auto"/>
          </w:tcPr>
          <w:p w14:paraId="26D1FB33" w14:textId="77777777" w:rsidR="004260A5" w:rsidRPr="001736C5" w:rsidRDefault="004260A5" w:rsidP="004A40BE">
            <w:pPr>
              <w:pStyle w:val="TAC"/>
            </w:pPr>
          </w:p>
        </w:tc>
        <w:tc>
          <w:tcPr>
            <w:tcW w:w="0" w:type="auto"/>
          </w:tcPr>
          <w:p w14:paraId="609E8D72" w14:textId="77777777" w:rsidR="004260A5" w:rsidRPr="001736C5" w:rsidRDefault="004260A5" w:rsidP="004A40BE">
            <w:pPr>
              <w:pStyle w:val="TAC"/>
            </w:pP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2F033EE1" w:rsidR="004260A5" w:rsidRPr="001736C5" w:rsidRDefault="006D727F" w:rsidP="004A40BE">
            <w:pPr>
              <w:pStyle w:val="TAC"/>
            </w:pPr>
            <w:r w:rsidRPr="001736C5">
              <w:t>x</w:t>
            </w:r>
          </w:p>
        </w:tc>
        <w:tc>
          <w:tcPr>
            <w:tcW w:w="0" w:type="auto"/>
          </w:tcPr>
          <w:p w14:paraId="114C26E4" w14:textId="77777777" w:rsidR="004260A5" w:rsidRPr="001736C5" w:rsidRDefault="004260A5" w:rsidP="004A40BE">
            <w:pPr>
              <w:pStyle w:val="TAC"/>
            </w:pPr>
          </w:p>
        </w:tc>
        <w:tc>
          <w:tcPr>
            <w:tcW w:w="0" w:type="auto"/>
          </w:tcPr>
          <w:p w14:paraId="317CA304" w14:textId="77777777" w:rsidR="004260A5" w:rsidRPr="001736C5" w:rsidRDefault="004260A5" w:rsidP="004A40BE">
            <w:pPr>
              <w:pStyle w:val="TAC"/>
            </w:pPr>
          </w:p>
        </w:tc>
        <w:tc>
          <w:tcPr>
            <w:tcW w:w="0" w:type="auto"/>
          </w:tcPr>
          <w:p w14:paraId="15868E0C" w14:textId="130078CB" w:rsidR="004260A5" w:rsidRPr="001736C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2B0FBAD8" w:rsidR="00005179" w:rsidRDefault="00D0467F">
            <w:pPr>
              <w:pStyle w:val="TAC"/>
            </w:pPr>
            <w:r>
              <w:t>x</w:t>
            </w: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lastRenderedPageBreak/>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16534" w14:paraId="798EB60F" w14:textId="77777777" w:rsidTr="009A6092">
        <w:tc>
          <w:tcPr>
            <w:tcW w:w="1101" w:type="dxa"/>
          </w:tcPr>
          <w:p w14:paraId="57037A97" w14:textId="4416E07D" w:rsidR="00816534" w:rsidRDefault="00816534" w:rsidP="00816534">
            <w:pPr>
              <w:pStyle w:val="TAL"/>
            </w:pPr>
            <w:r>
              <w:t>N/A</w:t>
            </w:r>
          </w:p>
        </w:tc>
        <w:tc>
          <w:tcPr>
            <w:tcW w:w="1101" w:type="dxa"/>
          </w:tcPr>
          <w:p w14:paraId="3B82DC94" w14:textId="719A9440" w:rsidR="00816534" w:rsidRDefault="00816534" w:rsidP="00816534">
            <w:pPr>
              <w:pStyle w:val="TAL"/>
            </w:pPr>
            <w:r w:rsidRPr="00875F3C">
              <w:t>N/A</w:t>
            </w:r>
          </w:p>
        </w:tc>
        <w:tc>
          <w:tcPr>
            <w:tcW w:w="1101" w:type="dxa"/>
          </w:tcPr>
          <w:p w14:paraId="2654FEEC" w14:textId="523645A6" w:rsidR="00816534" w:rsidRDefault="00816534" w:rsidP="00816534">
            <w:pPr>
              <w:pStyle w:val="TAL"/>
            </w:pPr>
            <w:r w:rsidRPr="00875F3C">
              <w:t>N/A</w:t>
            </w:r>
          </w:p>
        </w:tc>
        <w:tc>
          <w:tcPr>
            <w:tcW w:w="7011" w:type="dxa"/>
          </w:tcPr>
          <w:p w14:paraId="25C45F74" w14:textId="071AC873" w:rsidR="00816534" w:rsidRPr="00251D80" w:rsidRDefault="00816534" w:rsidP="00816534">
            <w:pPr>
              <w:pStyle w:val="tah0"/>
            </w:pPr>
            <w:r w:rsidRPr="00816534">
              <w:rPr>
                <w:sz w:val="18"/>
                <w:szCs w:val="18"/>
              </w:rPr>
              <w:t>N/A</w:t>
            </w:r>
          </w:p>
        </w:tc>
      </w:tr>
    </w:tbl>
    <w:p w14:paraId="72EB643E" w14:textId="5CEBF3B8"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386085" w:rsidRPr="00386745" w14:paraId="782959F6" w14:textId="77777777" w:rsidTr="00163676">
        <w:tc>
          <w:tcPr>
            <w:tcW w:w="1242" w:type="dxa"/>
          </w:tcPr>
          <w:p w14:paraId="77A657ED" w14:textId="755FCD4C" w:rsidR="00386085" w:rsidRPr="00C31B8C" w:rsidRDefault="00386085" w:rsidP="00386085">
            <w:pPr>
              <w:pStyle w:val="TAL"/>
              <w:rPr>
                <w:highlight w:val="yellow"/>
              </w:rPr>
            </w:pPr>
            <w:r w:rsidRPr="000C684C">
              <w:t>FS_6G-REQ</w:t>
            </w:r>
          </w:p>
        </w:tc>
        <w:tc>
          <w:tcPr>
            <w:tcW w:w="1134" w:type="dxa"/>
          </w:tcPr>
          <w:p w14:paraId="43880B4B" w14:textId="651D4266" w:rsidR="00386085" w:rsidRPr="00C31B8C" w:rsidRDefault="00386085" w:rsidP="00386085">
            <w:pPr>
              <w:pStyle w:val="TAL"/>
              <w:rPr>
                <w:highlight w:val="yellow"/>
              </w:rPr>
            </w:pPr>
            <w:r w:rsidRPr="000C684C">
              <w:t>1050110</w:t>
            </w:r>
          </w:p>
        </w:tc>
        <w:tc>
          <w:tcPr>
            <w:tcW w:w="3402" w:type="dxa"/>
          </w:tcPr>
          <w:p w14:paraId="5526212C" w14:textId="5D378E16" w:rsidR="00386085" w:rsidRPr="00C31B8C" w:rsidRDefault="00386085" w:rsidP="00386085">
            <w:pPr>
              <w:pStyle w:val="TAL"/>
              <w:rPr>
                <w:highlight w:val="yellow"/>
              </w:rPr>
            </w:pPr>
            <w:r w:rsidRPr="000C684C">
              <w:t>Study on 6G Use Cases and Service Requirements; Stage 1</w:t>
            </w:r>
          </w:p>
        </w:tc>
        <w:tc>
          <w:tcPr>
            <w:tcW w:w="4536" w:type="dxa"/>
          </w:tcPr>
          <w:p w14:paraId="32D38886" w14:textId="7DF69549" w:rsidR="00386085" w:rsidRPr="00C31B8C" w:rsidRDefault="00386085" w:rsidP="00386085">
            <w:pPr>
              <w:pStyle w:val="tah0"/>
              <w:rPr>
                <w:highlight w:val="yellow"/>
              </w:rPr>
            </w:pPr>
            <w:r w:rsidRPr="000C684C">
              <w:rPr>
                <w:i/>
                <w:sz w:val="20"/>
              </w:rPr>
              <w:t>May need RAN check/alignment with Stage-1 RAN-related requirements/KPI</w:t>
            </w:r>
          </w:p>
        </w:tc>
      </w:tr>
      <w:tr w:rsidR="00E466A5" w:rsidRPr="00386745" w14:paraId="489E7C97" w14:textId="77777777" w:rsidTr="00163676">
        <w:tc>
          <w:tcPr>
            <w:tcW w:w="1242" w:type="dxa"/>
          </w:tcPr>
          <w:p w14:paraId="4C61064F" w14:textId="5B02A883" w:rsidR="00E466A5" w:rsidRPr="000C684C" w:rsidRDefault="00324928" w:rsidP="00CA25D4">
            <w:pPr>
              <w:pStyle w:val="TAL"/>
            </w:pPr>
            <w:r w:rsidRPr="00324928">
              <w:t>FS_6G_RAN_Scen_Req</w:t>
            </w:r>
          </w:p>
        </w:tc>
        <w:tc>
          <w:tcPr>
            <w:tcW w:w="1134" w:type="dxa"/>
          </w:tcPr>
          <w:p w14:paraId="413BDBB1" w14:textId="5D830AF6" w:rsidR="00E466A5" w:rsidRPr="000C684C" w:rsidRDefault="00E466A5" w:rsidP="00CA25D4">
            <w:pPr>
              <w:pStyle w:val="TAL"/>
            </w:pPr>
            <w:r w:rsidRPr="00E466A5">
              <w:t>1060079</w:t>
            </w:r>
          </w:p>
        </w:tc>
        <w:tc>
          <w:tcPr>
            <w:tcW w:w="3402" w:type="dxa"/>
          </w:tcPr>
          <w:p w14:paraId="3067EAB8" w14:textId="08285891" w:rsidR="00E466A5" w:rsidRPr="000C684C" w:rsidRDefault="00324928" w:rsidP="00CA25D4">
            <w:pPr>
              <w:pStyle w:val="TAL"/>
            </w:pPr>
            <w:r w:rsidRPr="00324928">
              <w:t>Study on 6G Scenarios and Requirements</w:t>
            </w:r>
          </w:p>
        </w:tc>
        <w:tc>
          <w:tcPr>
            <w:tcW w:w="4536" w:type="dxa"/>
          </w:tcPr>
          <w:p w14:paraId="4CE57FF7" w14:textId="77777777" w:rsidR="00CA25D4" w:rsidRDefault="00CA25D4" w:rsidP="00CA25D4">
            <w:pPr>
              <w:pStyle w:val="tah0"/>
              <w:spacing w:before="0" w:beforeAutospacing="0" w:after="0" w:afterAutospacing="0"/>
              <w:rPr>
                <w:rFonts w:eastAsia="游明朝"/>
                <w:i/>
                <w:sz w:val="20"/>
                <w:lang w:val="en-GB" w:eastAsia="ja-JP"/>
              </w:rPr>
            </w:pPr>
            <w:r w:rsidRPr="00CA25D4">
              <w:rPr>
                <w:i/>
                <w:sz w:val="20"/>
                <w:lang w:val="en-GB"/>
              </w:rPr>
              <w:t xml:space="preserve">SI FS_6G_RAN_Scen_Req provides stage 1 RAN-related requirements/KPIs which will be </w:t>
            </w:r>
            <w:proofErr w:type="gramStart"/>
            <w:r w:rsidRPr="00CA25D4">
              <w:rPr>
                <w:i/>
                <w:sz w:val="20"/>
                <w:lang w:val="en-GB"/>
              </w:rPr>
              <w:t>taken into account</w:t>
            </w:r>
            <w:proofErr w:type="gramEnd"/>
            <w:r w:rsidRPr="00CA25D4">
              <w:rPr>
                <w:i/>
                <w:sz w:val="20"/>
                <w:lang w:val="en-GB"/>
              </w:rPr>
              <w:t xml:space="preserve"> in FS_6G_Radio.</w:t>
            </w:r>
          </w:p>
          <w:p w14:paraId="1DA47162" w14:textId="3F5221BF" w:rsidR="00E466A5" w:rsidRPr="00CA25D4" w:rsidRDefault="00CA25D4" w:rsidP="00CA25D4">
            <w:pPr>
              <w:pStyle w:val="tah0"/>
              <w:spacing w:before="0" w:beforeAutospacing="0" w:after="0" w:afterAutospacing="0"/>
              <w:rPr>
                <w:i/>
                <w:sz w:val="20"/>
                <w:lang w:val="en-GB"/>
              </w:rPr>
            </w:pPr>
            <w:r w:rsidRPr="00CA25D4">
              <w:rPr>
                <w:i/>
                <w:sz w:val="20"/>
                <w:lang w:val="en-GB"/>
              </w:rPr>
              <w:t>FS_6G_Radio will also provide feedback to FS_6G_RAN_Scen_Req on certain aspects (see 4.1.1).</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1DE93D8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CF0BFD5"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5726D4FE" w14:textId="77777777" w:rsidR="005D4D55" w:rsidRDefault="005D4D55" w:rsidP="005D4D55">
      <w:r>
        <w:t>The motivation behind developing a 6G Radio Access Technology is deeply rooted in the growing demands and technological evolution expected in the coming decade. As 5G systems mature and become widely deployed, it is becoming increasingly clear that merely evolving existing technologies will not suffice to meet the full range of future use cases, particularly those requiring extreme performance, flexibility, and scalability. 6G study represents an opportunity to revisit the foundations of radio system design, free from the constraints of backward compatibility, and thus focusing on a transformative leap in capability, efficiency, and simplicity.</w:t>
      </w:r>
    </w:p>
    <w:p w14:paraId="07C604D2" w14:textId="77777777" w:rsidR="005D4D55" w:rsidRPr="00934C60" w:rsidRDefault="005D4D55" w:rsidP="005D4D55">
      <w:r>
        <w:t xml:space="preserve">The study emphasizes practical user experience, system extensibility, and performance excellence, which are essential </w:t>
      </w:r>
      <w:r w:rsidRPr="00934C60">
        <w:t>to support the anticipated diverse service classes ranging from immersive multimedia and massive IoT to integrated communications and sensing. These ambitions require a holistic and optimized design across all layers of the radio interface and architecture, driving the need for this comprehensive study. With spectrum becoming more fragmented and devices more heterogeneous, a unified yet flexible technology framework will be essential. Minimizing optionality and configuration complexity directly supports the need to reduce cost and energy use, especially for consumer-grade UEs and power-constrained devices.</w:t>
      </w:r>
    </w:p>
    <w:p w14:paraId="52B39905" w14:textId="77777777" w:rsidR="005D4D55" w:rsidRPr="00934C60" w:rsidRDefault="005D4D55" w:rsidP="005D4D55">
      <w:r w:rsidRPr="00934C60">
        <w:t>6G architecture should ensures alignment with evolving service demands without the compromises imposed by legacy systems. Avoiding excessive configurations and minimizing multiple options for the same functionality directly addresses real-world concerns about implementation complexity, energy consumption, and UE burden. This is especially relevant given the expected wide adoption of 6G across both consumer and industrial verticals, where cost-efficiency and performance trade-offs are critical. Therefore, the radio access network innovations are vital for addressing growing demand for improved user experiences.</w:t>
      </w:r>
    </w:p>
    <w:p w14:paraId="4F023F84" w14:textId="77777777" w:rsidR="005D4D55" w:rsidRPr="00934C60" w:rsidRDefault="005D4D55" w:rsidP="005D4D55">
      <w:pPr>
        <w:rPr>
          <w:color w:val="FF0000"/>
          <w:u w:val="single"/>
        </w:rPr>
      </w:pPr>
      <w:r w:rsidRPr="00934C60">
        <w:t>The comprehensive scope and forward-looking nature of the 6G Radio Access Technology study are well justified by the need for a next-generation radio access system capable of addressing the full spectrum of future use cases, operational constraints, and deployment realities while enabling of key existing and new services. The outcome of the study will serve as the foundation of wireless communication for the next decade and beyond.</w:t>
      </w:r>
    </w:p>
    <w:p w14:paraId="1E927A08" w14:textId="77777777" w:rsidR="00137158" w:rsidRPr="00934C60" w:rsidRDefault="00137158" w:rsidP="009B1018"/>
    <w:p w14:paraId="035863C8" w14:textId="77777777" w:rsidR="00F5429B" w:rsidRPr="00934C60" w:rsidRDefault="00F5429B" w:rsidP="00F5429B">
      <w:pPr>
        <w:pStyle w:val="1"/>
        <w:rPr>
          <w:sz w:val="32"/>
          <w:szCs w:val="32"/>
        </w:rPr>
      </w:pPr>
      <w:r w:rsidRPr="00934C60">
        <w:rPr>
          <w:sz w:val="32"/>
          <w:szCs w:val="32"/>
        </w:rPr>
        <w:lastRenderedPageBreak/>
        <w:t>4</w:t>
      </w:r>
      <w:r w:rsidRPr="00934C60">
        <w:rPr>
          <w:sz w:val="32"/>
          <w:szCs w:val="32"/>
        </w:rPr>
        <w:tab/>
        <w:t>Objective</w:t>
      </w:r>
    </w:p>
    <w:p w14:paraId="70F8B0C4" w14:textId="77777777" w:rsidR="0040240E" w:rsidRPr="00934C60" w:rsidRDefault="0040240E" w:rsidP="0040240E">
      <w:pPr>
        <w:pStyle w:val="3"/>
        <w:rPr>
          <w:color w:val="0000FF"/>
        </w:rPr>
      </w:pPr>
      <w:r w:rsidRPr="00934C60">
        <w:rPr>
          <w:color w:val="0000FF"/>
        </w:rPr>
        <w:t>4.1</w:t>
      </w:r>
      <w:r w:rsidRPr="00934C60">
        <w:rPr>
          <w:color w:val="0000FF"/>
        </w:rPr>
        <w:tab/>
        <w:t>Objective of SI or Core part WI or Testing part WI</w:t>
      </w:r>
    </w:p>
    <w:p w14:paraId="1203494B" w14:textId="51DEC1CB" w:rsidR="00386085" w:rsidRPr="00934C60" w:rsidRDefault="00386085" w:rsidP="00386085">
      <w:pPr>
        <w:rPr>
          <w:color w:val="000000" w:themeColor="text1"/>
        </w:rPr>
      </w:pPr>
      <w:r w:rsidRPr="00934C60">
        <w:rPr>
          <w:color w:val="000000" w:themeColor="text1"/>
        </w:rPr>
        <w:t>The study aims to develop one non-backward compatible radio access technology (hereafter “6GR”) to meet a broad range of use cases, and requirements as defined during the RAN requirements study [TR</w:t>
      </w:r>
      <w:r w:rsidR="002D267D" w:rsidRPr="00934C60">
        <w:rPr>
          <w:rFonts w:hint="eastAsia"/>
          <w:color w:val="000000" w:themeColor="text1"/>
          <w:lang w:eastAsia="ja-JP"/>
        </w:rPr>
        <w:t>38.914</w:t>
      </w:r>
      <w:r w:rsidRPr="00934C60">
        <w:rPr>
          <w:color w:val="000000" w:themeColor="text1"/>
        </w:rPr>
        <w:t>].</w:t>
      </w:r>
    </w:p>
    <w:p w14:paraId="7A7AA6B8" w14:textId="5C762009" w:rsidR="00C4797D" w:rsidRPr="00934C60" w:rsidRDefault="00386085" w:rsidP="00386085">
      <w:pPr>
        <w:rPr>
          <w:color w:val="000000" w:themeColor="text1"/>
          <w:lang w:eastAsia="ja-JP"/>
        </w:rPr>
      </w:pPr>
      <w:r w:rsidRPr="00934C60">
        <w:rPr>
          <w:color w:val="000000" w:themeColor="text1"/>
        </w:rPr>
        <w:t xml:space="preserve">The study should strive </w:t>
      </w:r>
      <w:r w:rsidR="00451095" w:rsidRPr="00934C60">
        <w:rPr>
          <w:rFonts w:hint="eastAsia"/>
          <w:color w:val="000000" w:themeColor="text1"/>
          <w:lang w:eastAsia="ja-JP"/>
        </w:rPr>
        <w:t xml:space="preserve">at </w:t>
      </w:r>
      <w:r w:rsidRPr="00934C60">
        <w:rPr>
          <w:color w:val="000000" w:themeColor="text1"/>
        </w:rPr>
        <w:t>dimensioning an appropriate set of functionalities, minimizing the adoption of multiple options for the same functionality, focusing on practical user experience.</w:t>
      </w:r>
      <w:r w:rsidRPr="00934C60">
        <w:rPr>
          <w:i/>
          <w:iCs/>
          <w:color w:val="000000" w:themeColor="text1"/>
        </w:rPr>
        <w:t xml:space="preserve"> </w:t>
      </w:r>
      <w:r w:rsidRPr="00934C60">
        <w:rPr>
          <w:color w:val="000000" w:themeColor="text1"/>
        </w:rPr>
        <w:t>The study should identify principles to ensure extensibility and deliver superior performance</w:t>
      </w:r>
      <w:r w:rsidR="00984FE9" w:rsidRPr="00934C60">
        <w:rPr>
          <w:rFonts w:hint="eastAsia"/>
          <w:color w:val="000000" w:themeColor="text1"/>
          <w:lang w:eastAsia="ja-JP"/>
        </w:rPr>
        <w:t>.</w:t>
      </w:r>
      <w:r w:rsidR="00177F49" w:rsidRPr="00934C60">
        <w:rPr>
          <w:rFonts w:hint="eastAsia"/>
          <w:color w:val="000000" w:themeColor="text1"/>
          <w:lang w:eastAsia="ja-JP"/>
        </w:rPr>
        <w:t xml:space="preserve"> </w:t>
      </w:r>
    </w:p>
    <w:p w14:paraId="0986A549" w14:textId="6DEDBDC6" w:rsidR="00386085" w:rsidRPr="00934C60" w:rsidRDefault="00386085" w:rsidP="00386085">
      <w:pPr>
        <w:keepLines/>
        <w:ind w:left="1135" w:hanging="851"/>
        <w:rPr>
          <w:color w:val="000000" w:themeColor="text1"/>
        </w:rPr>
      </w:pPr>
      <w:r w:rsidRPr="00934C60">
        <w:rPr>
          <w:color w:val="000000" w:themeColor="text1"/>
        </w:rPr>
        <w:t xml:space="preserve">NOTE: Section 4.1.1 shows interim milestones to reach certain agreements, including early consensus items. </w:t>
      </w:r>
    </w:p>
    <w:p w14:paraId="3E0DCC89" w14:textId="3486EEB1" w:rsidR="00386085" w:rsidRPr="00934C60" w:rsidRDefault="00386085" w:rsidP="00386085">
      <w:pPr>
        <w:rPr>
          <w:color w:val="000000" w:themeColor="text1"/>
        </w:rPr>
      </w:pPr>
      <w:r w:rsidRPr="00934C60">
        <w:rPr>
          <w:color w:val="000000" w:themeColor="text1"/>
        </w:rPr>
        <w:t xml:space="preserve">From a technology perspective, the study will address frequency ranges up to 52.6GHz, including at least the full range of FR1 (up to 7.125GHz), the range between FR1 and FR2-1 (including around ~7GHz), and FR2-1 (24.25 GHz – 52.6GHz). </w:t>
      </w:r>
    </w:p>
    <w:p w14:paraId="326C7631" w14:textId="279F2CAE" w:rsidR="00386085" w:rsidRPr="00934C60" w:rsidRDefault="00386085" w:rsidP="00386085">
      <w:pPr>
        <w:keepLines/>
        <w:ind w:left="1135" w:hanging="851"/>
        <w:rPr>
          <w:color w:val="000000" w:themeColor="text1"/>
        </w:rPr>
      </w:pPr>
      <w:r w:rsidRPr="00934C60">
        <w:rPr>
          <w:color w:val="000000" w:themeColor="text1"/>
        </w:rPr>
        <w:t xml:space="preserve">NOTE: TR 38.921, TR 38.922 will be </w:t>
      </w:r>
      <w:proofErr w:type="gramStart"/>
      <w:r w:rsidRPr="00934C60">
        <w:rPr>
          <w:color w:val="000000" w:themeColor="text1"/>
        </w:rPr>
        <w:t>taken into account</w:t>
      </w:r>
      <w:proofErr w:type="gramEnd"/>
      <w:r w:rsidRPr="00934C60">
        <w:rPr>
          <w:color w:val="000000" w:themeColor="text1"/>
        </w:rPr>
        <w:t>.</w:t>
      </w:r>
    </w:p>
    <w:p w14:paraId="05FF0827" w14:textId="1A037E0E" w:rsidR="00386085" w:rsidRPr="00934C60" w:rsidRDefault="00386085" w:rsidP="00386085">
      <w:pPr>
        <w:ind w:firstLine="284"/>
        <w:rPr>
          <w:color w:val="000000" w:themeColor="text1"/>
        </w:rPr>
      </w:pPr>
      <w:r w:rsidRPr="00934C60">
        <w:rPr>
          <w:color w:val="000000" w:themeColor="text1"/>
        </w:rPr>
        <w:t>NOTE: Frequency ranges beyond 52.6 GHz are not in scope of the work.</w:t>
      </w:r>
    </w:p>
    <w:p w14:paraId="23E8652F" w14:textId="2E0A7F92" w:rsidR="00386085" w:rsidRPr="00934C60" w:rsidRDefault="00386085" w:rsidP="00386085">
      <w:pPr>
        <w:rPr>
          <w:color w:val="000000" w:themeColor="text1"/>
        </w:rPr>
      </w:pPr>
      <w:r w:rsidRPr="00934C60">
        <w:rPr>
          <w:color w:val="000000" w:themeColor="text1"/>
        </w:rPr>
        <w:t>The detailed objectives of the study are:</w:t>
      </w:r>
    </w:p>
    <w:p w14:paraId="34235426" w14:textId="6E904CEC" w:rsidR="00386085" w:rsidRPr="00934C60" w:rsidRDefault="00386085" w:rsidP="00704FE7">
      <w:pPr>
        <w:pStyle w:val="af6"/>
        <w:numPr>
          <w:ilvl w:val="0"/>
          <w:numId w:val="17"/>
        </w:numPr>
        <w:spacing w:after="120"/>
        <w:rPr>
          <w:color w:val="000000" w:themeColor="text1"/>
        </w:rPr>
      </w:pPr>
      <w:r w:rsidRPr="00934C60">
        <w:rPr>
          <w:color w:val="000000" w:themeColor="text1"/>
        </w:rPr>
        <w:t>Single technology framework based on a stand-alone architecture</w:t>
      </w:r>
      <w:r w:rsidR="004A69C4" w:rsidRPr="00934C60">
        <w:rPr>
          <w:rFonts w:hint="eastAsia"/>
          <w:color w:val="000000" w:themeColor="text1"/>
          <w:lang w:eastAsia="ja-JP"/>
        </w:rPr>
        <w:t xml:space="preserve"> (Note1)</w:t>
      </w:r>
      <w:r w:rsidRPr="00934C60">
        <w:rPr>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4A5FFCE9" w14:textId="247877EE" w:rsidR="00386085" w:rsidRPr="00934C60" w:rsidRDefault="00386085" w:rsidP="00156CF3">
      <w:pPr>
        <w:pStyle w:val="af6"/>
        <w:numPr>
          <w:ilvl w:val="1"/>
          <w:numId w:val="22"/>
        </w:numPr>
        <w:spacing w:after="120"/>
        <w:rPr>
          <w:color w:val="000000" w:themeColor="text1"/>
        </w:rPr>
      </w:pPr>
      <w:r w:rsidRPr="00934C60">
        <w:rPr>
          <w:color w:val="000000" w:themeColor="text1"/>
        </w:rPr>
        <w:t>Ensuring appropriate set of functionalities, minimize the adoption of multiple options for the same functionality, avoid excessive configurations, excessive UE capabilities and UE capabilities reporting.</w:t>
      </w:r>
    </w:p>
    <w:p w14:paraId="5F765EF1" w14:textId="0A480414" w:rsidR="00386085" w:rsidRPr="00934C60" w:rsidRDefault="00386085" w:rsidP="00156CF3">
      <w:pPr>
        <w:pStyle w:val="af6"/>
        <w:numPr>
          <w:ilvl w:val="1"/>
          <w:numId w:val="22"/>
        </w:numPr>
        <w:spacing w:after="120"/>
        <w:rPr>
          <w:color w:val="000000" w:themeColor="text1"/>
        </w:rPr>
      </w:pPr>
      <w:r w:rsidRPr="00934C60">
        <w:rPr>
          <w:color w:val="000000" w:themeColor="text1"/>
        </w:rPr>
        <w:t>Energy efficiency and energy saving: both for network and device.</w:t>
      </w:r>
    </w:p>
    <w:p w14:paraId="5B253DC2" w14:textId="00A7F798" w:rsidR="00386085" w:rsidRPr="00934C60" w:rsidRDefault="00386085" w:rsidP="00156CF3">
      <w:pPr>
        <w:pStyle w:val="af6"/>
        <w:numPr>
          <w:ilvl w:val="1"/>
          <w:numId w:val="22"/>
        </w:numPr>
        <w:spacing w:after="120"/>
        <w:rPr>
          <w:color w:val="000000" w:themeColor="text1"/>
        </w:rPr>
      </w:pPr>
      <w:r w:rsidRPr="00934C60">
        <w:rPr>
          <w:color w:val="000000" w:themeColor="text1"/>
        </w:rPr>
        <w:t xml:space="preserve">Enhanced spectral efficiency. </w:t>
      </w:r>
    </w:p>
    <w:p w14:paraId="3EBF1F22" w14:textId="0671A139" w:rsidR="00386085" w:rsidRPr="00934C60" w:rsidRDefault="00386085" w:rsidP="00156CF3">
      <w:pPr>
        <w:pStyle w:val="af6"/>
        <w:numPr>
          <w:ilvl w:val="1"/>
          <w:numId w:val="22"/>
        </w:numPr>
        <w:spacing w:after="120"/>
        <w:rPr>
          <w:color w:val="000000" w:themeColor="text1"/>
        </w:rPr>
      </w:pPr>
      <w:r w:rsidRPr="00934C60">
        <w:rPr>
          <w:color w:val="000000" w:themeColor="text1"/>
        </w:rPr>
        <w:t>Enhanced overall coverage, focus on cell-edge performance and UL coverage.</w:t>
      </w:r>
    </w:p>
    <w:p w14:paraId="451A2528" w14:textId="2D8F0F2B" w:rsidR="00386085" w:rsidRPr="00934C60" w:rsidRDefault="00386085" w:rsidP="00156CF3">
      <w:pPr>
        <w:pStyle w:val="af6"/>
        <w:numPr>
          <w:ilvl w:val="1"/>
          <w:numId w:val="22"/>
        </w:numPr>
        <w:spacing w:after="120"/>
        <w:rPr>
          <w:color w:val="000000" w:themeColor="text1"/>
        </w:rPr>
      </w:pPr>
      <w:r w:rsidRPr="00934C60">
        <w:rPr>
          <w:color w:val="000000" w:themeColor="text1"/>
        </w:rPr>
        <w:t>Wider channel bandwidth (at least 200MHz) support for 6G deployments at least above 2 GHz, around 7 GHz.</w:t>
      </w:r>
    </w:p>
    <w:p w14:paraId="17104627" w14:textId="5E55D854" w:rsidR="00386085" w:rsidRPr="00934C60" w:rsidRDefault="00386085" w:rsidP="00156CF3">
      <w:pPr>
        <w:pStyle w:val="af6"/>
        <w:numPr>
          <w:ilvl w:val="1"/>
          <w:numId w:val="22"/>
        </w:numPr>
        <w:spacing w:after="120"/>
        <w:rPr>
          <w:color w:val="000000" w:themeColor="text1"/>
        </w:rPr>
      </w:pPr>
      <w:r w:rsidRPr="00934C60">
        <w:rPr>
          <w:color w:val="000000" w:themeColor="text1"/>
        </w:rPr>
        <w:t>Re-use of existing 5G mid-band (~3.5GHz) site grid for 6G deployments in at least around 7 GHz and targeting comparable coverage to 5G mid-band.</w:t>
      </w:r>
    </w:p>
    <w:p w14:paraId="665FF8BE" w14:textId="55D385D7" w:rsidR="00386085" w:rsidRPr="00934C60" w:rsidRDefault="00386085" w:rsidP="00156CF3">
      <w:pPr>
        <w:pStyle w:val="af6"/>
        <w:numPr>
          <w:ilvl w:val="1"/>
          <w:numId w:val="22"/>
        </w:numPr>
        <w:spacing w:after="120"/>
        <w:rPr>
          <w:color w:val="000000" w:themeColor="text1"/>
        </w:rPr>
      </w:pPr>
      <w:r w:rsidRPr="00934C60">
        <w:rPr>
          <w:color w:val="000000" w:themeColor="text1"/>
        </w:rPr>
        <w:t>Target scalable and forward compatible design for diverse device types.</w:t>
      </w:r>
    </w:p>
    <w:p w14:paraId="0AD6822B" w14:textId="72355144" w:rsidR="00386085" w:rsidRPr="00934C60" w:rsidRDefault="00386085" w:rsidP="00156CF3">
      <w:pPr>
        <w:pStyle w:val="af6"/>
        <w:numPr>
          <w:ilvl w:val="1"/>
          <w:numId w:val="22"/>
        </w:numPr>
        <w:spacing w:after="120"/>
        <w:rPr>
          <w:color w:val="000000" w:themeColor="text1"/>
        </w:rPr>
      </w:pPr>
      <w:r w:rsidRPr="00934C60">
        <w:rPr>
          <w:color w:val="000000" w:themeColor="text1"/>
        </w:rPr>
        <w:t xml:space="preserve">Improved spectrum utilization and operations </w:t>
      </w:r>
      <w:proofErr w:type="gramStart"/>
      <w:r w:rsidRPr="00934C60">
        <w:rPr>
          <w:color w:val="000000" w:themeColor="text1"/>
        </w:rPr>
        <w:t>taking into account</w:t>
      </w:r>
      <w:proofErr w:type="gramEnd"/>
      <w:r w:rsidRPr="00934C60">
        <w:rPr>
          <w:color w:val="000000" w:themeColor="text1"/>
        </w:rPr>
        <w:t xml:space="preserve"> diverse spectrum allocations.</w:t>
      </w:r>
    </w:p>
    <w:p w14:paraId="624C69BC" w14:textId="57DC27B1" w:rsidR="00386085" w:rsidRPr="00934C60" w:rsidRDefault="00386085" w:rsidP="00156CF3">
      <w:pPr>
        <w:pStyle w:val="af6"/>
        <w:numPr>
          <w:ilvl w:val="1"/>
          <w:numId w:val="22"/>
        </w:numPr>
        <w:spacing w:after="120"/>
        <w:rPr>
          <w:color w:val="000000" w:themeColor="text1"/>
        </w:rPr>
      </w:pPr>
      <w:r w:rsidRPr="00934C60">
        <w:rPr>
          <w:color w:val="000000" w:themeColor="text1"/>
        </w:rPr>
        <w:t>Aim at using common 6G Radio design, which meets mobile broadband service requirements as high priority, to also meet vertical needs.</w:t>
      </w:r>
    </w:p>
    <w:p w14:paraId="6119571F" w14:textId="77777777" w:rsidR="00156CF3" w:rsidRPr="00934C60" w:rsidRDefault="00386085" w:rsidP="00156CF3">
      <w:pPr>
        <w:pStyle w:val="af6"/>
        <w:numPr>
          <w:ilvl w:val="1"/>
          <w:numId w:val="22"/>
        </w:numPr>
        <w:spacing w:after="120"/>
        <w:rPr>
          <w:color w:val="000000" w:themeColor="text1"/>
        </w:rPr>
      </w:pPr>
      <w:r w:rsidRPr="00934C60">
        <w:rPr>
          <w:color w:val="000000" w:themeColor="text1"/>
        </w:rPr>
        <w:t>Aim at a harmonized 6G Radio design for TN and NTN, including their integration.</w:t>
      </w:r>
    </w:p>
    <w:p w14:paraId="4823066E" w14:textId="0484996E" w:rsidR="00156CF3" w:rsidRPr="00934C60" w:rsidRDefault="00386085" w:rsidP="00563869">
      <w:pPr>
        <w:pStyle w:val="af6"/>
        <w:numPr>
          <w:ilvl w:val="1"/>
          <w:numId w:val="22"/>
        </w:numPr>
        <w:spacing w:after="120"/>
        <w:rPr>
          <w:color w:val="000000" w:themeColor="text1"/>
        </w:rPr>
      </w:pPr>
      <w:r w:rsidRPr="00934C60">
        <w:rPr>
          <w:color w:val="000000" w:themeColor="text1"/>
        </w:rPr>
        <w:t>System simplification, including reducing configuration complexity, enabling more efficient Cell/UE management, etc.</w:t>
      </w:r>
    </w:p>
    <w:p w14:paraId="6DFEC7E2" w14:textId="11F0B5C6" w:rsidR="00135D20" w:rsidRPr="00934C60" w:rsidRDefault="006C3F0F" w:rsidP="00596C1C">
      <w:pPr>
        <w:spacing w:after="120"/>
        <w:ind w:leftChars="213" w:left="426"/>
        <w:rPr>
          <w:color w:val="000000" w:themeColor="text1"/>
          <w:lang w:eastAsia="ja-JP"/>
        </w:rPr>
      </w:pPr>
      <w:r w:rsidRPr="00934C60">
        <w:rPr>
          <w:rFonts w:hint="eastAsia"/>
          <w:color w:val="000000" w:themeColor="text1"/>
          <w:lang w:eastAsia="ja-JP"/>
        </w:rPr>
        <w:t>Note</w:t>
      </w:r>
      <w:r w:rsidR="004A69C4" w:rsidRPr="00934C60">
        <w:rPr>
          <w:rFonts w:hint="eastAsia"/>
          <w:color w:val="000000" w:themeColor="text1"/>
          <w:lang w:eastAsia="ja-JP"/>
        </w:rPr>
        <w:t>1</w:t>
      </w:r>
      <w:r w:rsidRPr="00934C60">
        <w:rPr>
          <w:rFonts w:hint="eastAsia"/>
          <w:color w:val="000000" w:themeColor="text1"/>
          <w:lang w:eastAsia="ja-JP"/>
        </w:rPr>
        <w:t xml:space="preserve">: </w:t>
      </w:r>
      <w:r w:rsidRPr="00934C60">
        <w:rPr>
          <w:color w:val="000000" w:themeColor="text1"/>
          <w:lang w:eastAsia="ja-JP"/>
        </w:rPr>
        <w:t xml:space="preserve">the term stand-alone </w:t>
      </w:r>
      <w:r w:rsidR="00271B24" w:rsidRPr="00934C60">
        <w:rPr>
          <w:color w:val="000000" w:themeColor="text1"/>
          <w:lang w:eastAsia="ja-JP"/>
        </w:rPr>
        <w:t xml:space="preserve">architecture </w:t>
      </w:r>
      <w:r w:rsidRPr="00934C60">
        <w:rPr>
          <w:color w:val="000000" w:themeColor="text1"/>
          <w:lang w:eastAsia="ja-JP"/>
        </w:rPr>
        <w:t xml:space="preserve">does not imply any </w:t>
      </w:r>
      <w:proofErr w:type="gramStart"/>
      <w:r w:rsidRPr="00934C60">
        <w:rPr>
          <w:color w:val="000000" w:themeColor="text1"/>
          <w:lang w:eastAsia="ja-JP"/>
        </w:rPr>
        <w:t>particular Core</w:t>
      </w:r>
      <w:proofErr w:type="gramEnd"/>
      <w:r w:rsidRPr="00934C60">
        <w:rPr>
          <w:color w:val="000000" w:themeColor="text1"/>
          <w:lang w:eastAsia="ja-JP"/>
        </w:rPr>
        <w:t xml:space="preserve"> network architecture, which is up to SA2 discussion.</w:t>
      </w:r>
    </w:p>
    <w:p w14:paraId="12AC3960" w14:textId="77777777" w:rsidR="006C3F0F" w:rsidRPr="00934C60" w:rsidRDefault="006C3F0F" w:rsidP="00135D20">
      <w:pPr>
        <w:spacing w:after="120"/>
        <w:ind w:left="1080"/>
        <w:rPr>
          <w:color w:val="000000" w:themeColor="text1"/>
          <w:lang w:eastAsia="ja-JP"/>
        </w:rPr>
      </w:pPr>
    </w:p>
    <w:p w14:paraId="00BB0D37" w14:textId="45B8915E" w:rsidR="00386085" w:rsidRPr="00934C60" w:rsidRDefault="00386085" w:rsidP="00156CF3">
      <w:pPr>
        <w:pStyle w:val="af6"/>
        <w:numPr>
          <w:ilvl w:val="0"/>
          <w:numId w:val="17"/>
        </w:numPr>
        <w:spacing w:after="120"/>
        <w:rPr>
          <w:color w:val="000000" w:themeColor="text1"/>
        </w:rPr>
      </w:pPr>
      <w:r w:rsidRPr="00934C60">
        <w:rPr>
          <w:color w:val="000000" w:themeColor="text1"/>
        </w:rPr>
        <w:t xml:space="preserve">Physical Layer structure for 6GR, </w:t>
      </w:r>
    </w:p>
    <w:p w14:paraId="22F6AF1B" w14:textId="502B893F" w:rsidR="00386085" w:rsidRPr="00934C60" w:rsidRDefault="00386085" w:rsidP="00156CF3">
      <w:pPr>
        <w:pStyle w:val="af6"/>
        <w:numPr>
          <w:ilvl w:val="1"/>
          <w:numId w:val="18"/>
        </w:numPr>
        <w:spacing w:after="120"/>
        <w:rPr>
          <w:color w:val="000000" w:themeColor="text1"/>
        </w:rPr>
      </w:pPr>
      <w:r w:rsidRPr="00934C60">
        <w:rPr>
          <w:color w:val="000000" w:themeColor="text1"/>
        </w:rPr>
        <w:t>Waveforms (OFDM-based) and modulations. 5G NR Waveforms and modulation should be considered for 6GR and is also the benchmark for other potential proposals. [RAN1, RAN4]</w:t>
      </w:r>
    </w:p>
    <w:p w14:paraId="6CA85428" w14:textId="77777777" w:rsidR="00386085" w:rsidRPr="00934C60" w:rsidRDefault="00386085" w:rsidP="00156CF3">
      <w:pPr>
        <w:pStyle w:val="af6"/>
        <w:numPr>
          <w:ilvl w:val="1"/>
          <w:numId w:val="18"/>
        </w:numPr>
        <w:spacing w:after="120"/>
        <w:rPr>
          <w:color w:val="000000" w:themeColor="text1"/>
        </w:rPr>
      </w:pPr>
      <w:r w:rsidRPr="00934C60">
        <w:rPr>
          <w:color w:val="000000" w:themeColor="text1"/>
        </w:rPr>
        <w:t>Frame structure, including compatibility with 5G NR to allow for efficient 5G-6G Multi-RAT Spectrum Sharing (MRSS). [RAN1]</w:t>
      </w:r>
    </w:p>
    <w:p w14:paraId="10B17477" w14:textId="77777777" w:rsidR="00386085" w:rsidRPr="00934C60" w:rsidRDefault="00386085" w:rsidP="00156CF3">
      <w:pPr>
        <w:pStyle w:val="af6"/>
        <w:numPr>
          <w:ilvl w:val="1"/>
          <w:numId w:val="18"/>
        </w:numPr>
        <w:spacing w:after="120"/>
        <w:rPr>
          <w:color w:val="000000" w:themeColor="text1"/>
        </w:rPr>
      </w:pPr>
      <w:r w:rsidRPr="00934C60">
        <w:rPr>
          <w:color w:val="000000" w:themeColor="text1"/>
        </w:rPr>
        <w:t>Channel coding, using LDPC and Polar Code as baseline, considering applicable extensions to satisfy 6G requirements and characteristics with acceptable performance/complexity trade-off [RAN1]</w:t>
      </w:r>
    </w:p>
    <w:p w14:paraId="02CDA0B9" w14:textId="32B43E4C" w:rsidR="00386085" w:rsidRPr="00934C60" w:rsidRDefault="00386085" w:rsidP="00156CF3">
      <w:pPr>
        <w:pStyle w:val="af6"/>
        <w:numPr>
          <w:ilvl w:val="1"/>
          <w:numId w:val="18"/>
        </w:numPr>
        <w:spacing w:after="120"/>
        <w:rPr>
          <w:color w:val="000000" w:themeColor="text1"/>
        </w:rPr>
      </w:pPr>
      <w:r w:rsidRPr="00934C60">
        <w:rPr>
          <w:color w:val="000000" w:themeColor="text1"/>
        </w:rPr>
        <w:t>Channel Bandwidth (at least minimum and maximum), Numerology, avoiding multiple numerologies for the same band / sub-range (</w:t>
      </w:r>
      <w:r w:rsidR="00135D20" w:rsidRPr="00934C60">
        <w:rPr>
          <w:color w:val="000000" w:themeColor="text1"/>
        </w:rPr>
        <w:t>e.g.,</w:t>
      </w:r>
      <w:r w:rsidRPr="00934C60">
        <w:rPr>
          <w:color w:val="000000" w:themeColor="text1"/>
        </w:rPr>
        <w:t xml:space="preserve"> enabling synergies among frequency bands in the ~7GHz range)</w:t>
      </w:r>
      <w:r w:rsidR="004C79D3" w:rsidRPr="00934C60">
        <w:rPr>
          <w:rFonts w:hint="eastAsia"/>
          <w:color w:val="000000" w:themeColor="text1"/>
          <w:lang w:eastAsia="ja-JP"/>
        </w:rPr>
        <w:t xml:space="preserve"> </w:t>
      </w:r>
      <w:r w:rsidRPr="00934C60">
        <w:rPr>
          <w:color w:val="000000" w:themeColor="text1"/>
        </w:rPr>
        <w:t>[RAN1, RAN4]</w:t>
      </w:r>
    </w:p>
    <w:p w14:paraId="259B821F" w14:textId="4AC0EB10" w:rsidR="00386085" w:rsidRPr="00934C60" w:rsidRDefault="00386085" w:rsidP="00156CF3">
      <w:pPr>
        <w:pStyle w:val="af6"/>
        <w:numPr>
          <w:ilvl w:val="1"/>
          <w:numId w:val="18"/>
        </w:numPr>
        <w:spacing w:after="120"/>
        <w:rPr>
          <w:color w:val="000000" w:themeColor="text1"/>
        </w:rPr>
      </w:pPr>
      <w:r w:rsidRPr="00934C60">
        <w:rPr>
          <w:color w:val="000000" w:themeColor="text1"/>
        </w:rPr>
        <w:t>Physical layer control, data scheduling and HARQ operation [RAN1, RAN2]</w:t>
      </w:r>
    </w:p>
    <w:p w14:paraId="59DB997B" w14:textId="7DDD96DE" w:rsidR="00386085" w:rsidRPr="00934C60" w:rsidRDefault="00386085" w:rsidP="00156CF3">
      <w:pPr>
        <w:pStyle w:val="af6"/>
        <w:numPr>
          <w:ilvl w:val="1"/>
          <w:numId w:val="18"/>
        </w:numPr>
        <w:spacing w:after="120"/>
        <w:rPr>
          <w:color w:val="000000" w:themeColor="text1"/>
        </w:rPr>
      </w:pPr>
      <w:r w:rsidRPr="00934C60">
        <w:rPr>
          <w:color w:val="000000" w:themeColor="text1"/>
        </w:rPr>
        <w:t>MIMO operation [RAN1, RAN4]</w:t>
      </w:r>
    </w:p>
    <w:p w14:paraId="589BF9B2" w14:textId="47C6AFD1" w:rsidR="00386085" w:rsidRPr="00934C60" w:rsidRDefault="00386085" w:rsidP="00156CF3">
      <w:pPr>
        <w:pStyle w:val="af6"/>
        <w:numPr>
          <w:ilvl w:val="1"/>
          <w:numId w:val="18"/>
        </w:numPr>
        <w:spacing w:after="120"/>
        <w:rPr>
          <w:color w:val="000000" w:themeColor="text1"/>
        </w:rPr>
      </w:pPr>
      <w:r w:rsidRPr="00934C60">
        <w:rPr>
          <w:color w:val="000000" w:themeColor="text1"/>
        </w:rPr>
        <w:t xml:space="preserve">Duplexing [RAN1, RAN4] </w:t>
      </w:r>
    </w:p>
    <w:p w14:paraId="34CF816F" w14:textId="77777777" w:rsidR="000215A4" w:rsidRPr="00934C60" w:rsidRDefault="00386085" w:rsidP="00156CF3">
      <w:pPr>
        <w:pStyle w:val="af6"/>
        <w:numPr>
          <w:ilvl w:val="1"/>
          <w:numId w:val="18"/>
        </w:numPr>
        <w:spacing w:after="120"/>
        <w:rPr>
          <w:color w:val="000000" w:themeColor="text1"/>
        </w:rPr>
      </w:pPr>
      <w:r w:rsidRPr="00934C60">
        <w:rPr>
          <w:color w:val="000000" w:themeColor="text1"/>
        </w:rPr>
        <w:t>Initial access [RAN1, RAN2, RAN4]</w:t>
      </w:r>
    </w:p>
    <w:p w14:paraId="5C78D794" w14:textId="0C522B0F" w:rsidR="000215A4" w:rsidRPr="00934C60" w:rsidRDefault="00386085" w:rsidP="00156CF3">
      <w:pPr>
        <w:pStyle w:val="af6"/>
        <w:numPr>
          <w:ilvl w:val="2"/>
          <w:numId w:val="19"/>
        </w:numPr>
        <w:spacing w:after="120"/>
        <w:ind w:left="1843" w:hanging="288"/>
        <w:rPr>
          <w:color w:val="000000" w:themeColor="text1"/>
        </w:rPr>
      </w:pPr>
      <w:r w:rsidRPr="00934C60">
        <w:rPr>
          <w:color w:val="000000" w:themeColor="text1"/>
        </w:rPr>
        <w:t xml:space="preserve">Studies on synchronization signal and raster, broadcast signals/channel and physical </w:t>
      </w:r>
      <w:proofErr w:type="gramStart"/>
      <w:r w:rsidRPr="00934C60">
        <w:rPr>
          <w:color w:val="000000" w:themeColor="text1"/>
        </w:rPr>
        <w:t>random</w:t>
      </w:r>
      <w:r w:rsidR="00135D20" w:rsidRPr="00934C60">
        <w:rPr>
          <w:color w:val="000000" w:themeColor="text1"/>
        </w:rPr>
        <w:t xml:space="preserve"> </w:t>
      </w:r>
      <w:r w:rsidRPr="00934C60">
        <w:rPr>
          <w:color w:val="000000" w:themeColor="text1"/>
        </w:rPr>
        <w:t>access</w:t>
      </w:r>
      <w:proofErr w:type="gramEnd"/>
      <w:r w:rsidRPr="00934C60">
        <w:rPr>
          <w:color w:val="000000" w:themeColor="text1"/>
        </w:rPr>
        <w:t xml:space="preserve"> channel [RAN1, RAN4]</w:t>
      </w:r>
    </w:p>
    <w:p w14:paraId="0BD10B89" w14:textId="03F155E5" w:rsidR="00386085" w:rsidRPr="00934C60" w:rsidRDefault="00386085" w:rsidP="00156CF3">
      <w:pPr>
        <w:pStyle w:val="af6"/>
        <w:numPr>
          <w:ilvl w:val="2"/>
          <w:numId w:val="19"/>
        </w:numPr>
        <w:spacing w:after="120"/>
        <w:ind w:left="1843" w:hanging="288"/>
        <w:rPr>
          <w:color w:val="000000" w:themeColor="text1"/>
        </w:rPr>
      </w:pPr>
      <w:r w:rsidRPr="00934C60">
        <w:rPr>
          <w:color w:val="000000" w:themeColor="text1"/>
        </w:rPr>
        <w:t xml:space="preserve">Studies on initial access procedure, random access procedures, system information and paging [RAN2, RAN1, RAN4]   </w:t>
      </w:r>
    </w:p>
    <w:p w14:paraId="6BEBA169" w14:textId="77777777" w:rsidR="00156CF3" w:rsidRPr="00934C60" w:rsidRDefault="00386085" w:rsidP="00156CF3">
      <w:pPr>
        <w:pStyle w:val="af6"/>
        <w:numPr>
          <w:ilvl w:val="1"/>
          <w:numId w:val="18"/>
        </w:numPr>
        <w:spacing w:after="120"/>
        <w:rPr>
          <w:color w:val="000000" w:themeColor="text1"/>
        </w:rPr>
      </w:pPr>
      <w:r w:rsidRPr="00934C60">
        <w:rPr>
          <w:color w:val="000000" w:themeColor="text1"/>
        </w:rPr>
        <w:t>6GR spectrum utilization and aggregation.  [RAN1, RAN2, RAN4]</w:t>
      </w:r>
    </w:p>
    <w:p w14:paraId="0B178659" w14:textId="36B3272C" w:rsidR="00156CF3" w:rsidRPr="00934C60" w:rsidRDefault="00386085" w:rsidP="0068558E">
      <w:pPr>
        <w:pStyle w:val="af6"/>
        <w:numPr>
          <w:ilvl w:val="1"/>
          <w:numId w:val="18"/>
        </w:numPr>
        <w:spacing w:after="120"/>
        <w:rPr>
          <w:color w:val="000000" w:themeColor="text1"/>
        </w:rPr>
      </w:pPr>
      <w:r w:rsidRPr="00934C60">
        <w:rPr>
          <w:color w:val="000000" w:themeColor="text1"/>
        </w:rPr>
        <w:lastRenderedPageBreak/>
        <w:t>Other physical layer signals, channels and procedures [RAN1, RAN2, RAN4]</w:t>
      </w:r>
    </w:p>
    <w:p w14:paraId="09BE7B5E" w14:textId="70AC5B8A" w:rsidR="005C4224" w:rsidRPr="00934C60" w:rsidRDefault="005C4224" w:rsidP="001C597E">
      <w:pPr>
        <w:pStyle w:val="af6"/>
        <w:numPr>
          <w:ilvl w:val="1"/>
          <w:numId w:val="18"/>
        </w:numPr>
        <w:rPr>
          <w:color w:val="000000" w:themeColor="text1"/>
        </w:rPr>
      </w:pPr>
      <w:r w:rsidRPr="00934C60">
        <w:rPr>
          <w:color w:val="000000" w:themeColor="text1"/>
        </w:rPr>
        <w:t>Evaluate performance of at least energy efficiency, spectrum efficiency, and coverage compared to 5G NR, and deliver the initial result at the end of study [RAN</w:t>
      </w:r>
      <w:r w:rsidR="00A8697F" w:rsidRPr="00934C60">
        <w:rPr>
          <w:rFonts w:hint="eastAsia"/>
          <w:color w:val="000000" w:themeColor="text1"/>
          <w:lang w:eastAsia="ja-JP"/>
        </w:rPr>
        <w:t>1</w:t>
      </w:r>
      <w:r w:rsidRPr="00934C60">
        <w:rPr>
          <w:color w:val="000000" w:themeColor="text1"/>
        </w:rPr>
        <w:t>].</w:t>
      </w:r>
    </w:p>
    <w:p w14:paraId="33A47E51" w14:textId="2EFF5242" w:rsidR="001C291E" w:rsidRPr="00934C60" w:rsidRDefault="001C291E" w:rsidP="001C291E">
      <w:pPr>
        <w:pStyle w:val="af6"/>
        <w:numPr>
          <w:ilvl w:val="2"/>
          <w:numId w:val="18"/>
        </w:numPr>
        <w:rPr>
          <w:color w:val="000000" w:themeColor="text1"/>
        </w:rPr>
      </w:pPr>
      <w:r w:rsidRPr="00934C60">
        <w:rPr>
          <w:rFonts w:hint="eastAsia"/>
          <w:color w:val="000000" w:themeColor="text1"/>
          <w:lang w:eastAsia="ja-JP"/>
        </w:rPr>
        <w:t xml:space="preserve">RAN4 </w:t>
      </w:r>
      <w:r w:rsidR="00A8697F" w:rsidRPr="00934C60">
        <w:rPr>
          <w:rFonts w:hint="eastAsia"/>
          <w:color w:val="000000" w:themeColor="text1"/>
          <w:lang w:eastAsia="ja-JP"/>
        </w:rPr>
        <w:t>can be involved</w:t>
      </w:r>
      <w:r w:rsidR="00503658" w:rsidRPr="00934C60">
        <w:rPr>
          <w:rFonts w:hint="eastAsia"/>
          <w:color w:val="000000" w:themeColor="text1"/>
          <w:lang w:eastAsia="ja-JP"/>
        </w:rPr>
        <w:t>,</w:t>
      </w:r>
      <w:r w:rsidR="00A8697F" w:rsidRPr="00934C60">
        <w:rPr>
          <w:rFonts w:hint="eastAsia"/>
          <w:color w:val="000000" w:themeColor="text1"/>
          <w:lang w:eastAsia="ja-JP"/>
        </w:rPr>
        <w:t xml:space="preserve"> if necessary</w:t>
      </w:r>
      <w:r w:rsidR="00626D8F" w:rsidRPr="00934C60">
        <w:rPr>
          <w:rFonts w:hint="eastAsia"/>
          <w:color w:val="000000" w:themeColor="text1"/>
          <w:lang w:eastAsia="ja-JP"/>
        </w:rPr>
        <w:t xml:space="preserve">, based on </w:t>
      </w:r>
      <w:r w:rsidR="00503658" w:rsidRPr="00934C60">
        <w:rPr>
          <w:rFonts w:hint="eastAsia"/>
          <w:color w:val="000000" w:themeColor="text1"/>
          <w:lang w:eastAsia="ja-JP"/>
        </w:rPr>
        <w:t>the LS from RAN1</w:t>
      </w:r>
    </w:p>
    <w:p w14:paraId="11F2A0CC" w14:textId="001A61C0" w:rsidR="00135D20" w:rsidRPr="00934C60" w:rsidRDefault="00135D20" w:rsidP="00135D20">
      <w:pPr>
        <w:spacing w:after="120"/>
        <w:ind w:left="1080"/>
        <w:rPr>
          <w:color w:val="000000" w:themeColor="text1"/>
        </w:rPr>
      </w:pPr>
    </w:p>
    <w:p w14:paraId="729529B2" w14:textId="08A25BAD" w:rsidR="000215A4" w:rsidRPr="00934C60" w:rsidRDefault="00386085" w:rsidP="00156CF3">
      <w:pPr>
        <w:pStyle w:val="af6"/>
        <w:numPr>
          <w:ilvl w:val="0"/>
          <w:numId w:val="17"/>
        </w:numPr>
        <w:spacing w:after="120"/>
        <w:rPr>
          <w:color w:val="000000" w:themeColor="text1"/>
        </w:rPr>
      </w:pPr>
      <w:r w:rsidRPr="00934C60">
        <w:rPr>
          <w:color w:val="000000" w:themeColor="text1"/>
        </w:rPr>
        <w:t xml:space="preserve"> </w:t>
      </w:r>
      <w:r w:rsidR="000215A4" w:rsidRPr="00934C60">
        <w:rPr>
          <w:color w:val="000000" w:themeColor="text1"/>
        </w:rPr>
        <w:t>Radio interface protocol architecture and procedures for 6GR [RAN2, RAN1, RAN4, RAN3]</w:t>
      </w:r>
    </w:p>
    <w:p w14:paraId="07EF8632" w14:textId="77777777" w:rsidR="000215A4" w:rsidRPr="00934C60" w:rsidRDefault="000215A4" w:rsidP="00156CF3">
      <w:pPr>
        <w:pStyle w:val="af6"/>
        <w:numPr>
          <w:ilvl w:val="0"/>
          <w:numId w:val="27"/>
        </w:numPr>
        <w:spacing w:after="120"/>
        <w:rPr>
          <w:color w:val="000000" w:themeColor="text1"/>
        </w:rPr>
      </w:pPr>
      <w:r w:rsidRPr="00934C60">
        <w:rPr>
          <w:color w:val="000000" w:themeColor="text1"/>
        </w:rPr>
        <w:t>User Plane architecture and protocol design [RAN2]</w:t>
      </w:r>
    </w:p>
    <w:p w14:paraId="3A498195" w14:textId="77777777" w:rsidR="000215A4" w:rsidRPr="00934C60" w:rsidRDefault="000215A4" w:rsidP="00156CF3">
      <w:pPr>
        <w:pStyle w:val="af6"/>
        <w:numPr>
          <w:ilvl w:val="0"/>
          <w:numId w:val="27"/>
        </w:numPr>
        <w:spacing w:after="120"/>
        <w:rPr>
          <w:color w:val="000000" w:themeColor="text1"/>
        </w:rPr>
      </w:pPr>
      <w:r w:rsidRPr="00934C60">
        <w:rPr>
          <w:color w:val="000000" w:themeColor="text1"/>
        </w:rPr>
        <w:t>Control Plane architecture (including RRC states) and protocol design [RAN2, RAN3]</w:t>
      </w:r>
    </w:p>
    <w:p w14:paraId="4F1B3548" w14:textId="39F4581E" w:rsidR="00156CF3" w:rsidRPr="00934C60" w:rsidRDefault="000215A4" w:rsidP="00156CF3">
      <w:pPr>
        <w:pStyle w:val="af6"/>
        <w:numPr>
          <w:ilvl w:val="0"/>
          <w:numId w:val="27"/>
        </w:numPr>
        <w:spacing w:after="120"/>
        <w:rPr>
          <w:color w:val="000000" w:themeColor="text1"/>
        </w:rPr>
      </w:pPr>
      <w:r w:rsidRPr="00934C60">
        <w:rPr>
          <w:color w:val="000000" w:themeColor="text1"/>
        </w:rPr>
        <w:t>Access stratum security aspects, in alignment with requirements from SA3 [RAN2]</w:t>
      </w:r>
    </w:p>
    <w:p w14:paraId="5CE452DA" w14:textId="2C53C656" w:rsidR="00156CF3" w:rsidRPr="00934C60" w:rsidRDefault="0029548B" w:rsidP="005B7479">
      <w:pPr>
        <w:pStyle w:val="af6"/>
        <w:numPr>
          <w:ilvl w:val="0"/>
          <w:numId w:val="27"/>
        </w:numPr>
        <w:spacing w:after="120"/>
        <w:rPr>
          <w:bCs/>
        </w:rPr>
      </w:pPr>
      <w:r w:rsidRPr="00934C60">
        <w:rPr>
          <w:rFonts w:hint="eastAsia"/>
          <w:color w:val="000000" w:themeColor="text1"/>
          <w:lang w:eastAsia="ja-JP"/>
        </w:rPr>
        <w:t>Radio s</w:t>
      </w:r>
      <w:r w:rsidR="000215A4" w:rsidRPr="00934C60">
        <w:rPr>
          <w:color w:val="000000" w:themeColor="text1"/>
        </w:rPr>
        <w:t>ignalling framework for UE capabilities, aiming at improvements and simplification compared to 5G NR [RAN2, RAN1, RAN4]</w:t>
      </w:r>
    </w:p>
    <w:p w14:paraId="4B174A6D" w14:textId="1226A632" w:rsidR="00185EB5" w:rsidRPr="00934C60" w:rsidRDefault="00185EB5" w:rsidP="005B7479">
      <w:pPr>
        <w:pStyle w:val="af6"/>
        <w:numPr>
          <w:ilvl w:val="0"/>
          <w:numId w:val="27"/>
        </w:numPr>
        <w:spacing w:after="120"/>
        <w:rPr>
          <w:bCs/>
        </w:rPr>
      </w:pPr>
      <w:r w:rsidRPr="00934C60">
        <w:rPr>
          <w:bCs/>
        </w:rPr>
        <w:t>Data transfer design to support various types of data (e.g. AI/ML, Sensing, etc) [RAN2</w:t>
      </w:r>
      <w:r w:rsidR="004C6C7C" w:rsidRPr="00934C60">
        <w:rPr>
          <w:rFonts w:hint="eastAsia"/>
          <w:bCs/>
          <w:lang w:eastAsia="ja-JP"/>
        </w:rPr>
        <w:t xml:space="preserve">, </w:t>
      </w:r>
      <w:r w:rsidRPr="00934C60">
        <w:rPr>
          <w:bCs/>
        </w:rPr>
        <w:t>RAN3]</w:t>
      </w:r>
    </w:p>
    <w:p w14:paraId="2AEE386A" w14:textId="77777777" w:rsidR="00135D20" w:rsidRPr="00934C60" w:rsidRDefault="00135D20" w:rsidP="00135D20">
      <w:pPr>
        <w:spacing w:after="120"/>
        <w:ind w:left="1080"/>
        <w:rPr>
          <w:bCs/>
        </w:rPr>
      </w:pPr>
    </w:p>
    <w:p w14:paraId="49D121A2" w14:textId="43DE666F" w:rsidR="000215A4" w:rsidRPr="00934C60" w:rsidRDefault="000215A4" w:rsidP="00156CF3">
      <w:pPr>
        <w:pStyle w:val="af6"/>
        <w:numPr>
          <w:ilvl w:val="0"/>
          <w:numId w:val="17"/>
        </w:numPr>
        <w:spacing w:after="120"/>
        <w:rPr>
          <w:color w:val="000000" w:themeColor="text1"/>
        </w:rPr>
      </w:pPr>
      <w:r w:rsidRPr="00934C60">
        <w:rPr>
          <w:color w:val="000000" w:themeColor="text1"/>
        </w:rPr>
        <w:t>Mobility for 6GR (for all RRC states), including related RRM [RAN2, RAN1, RAN4, RAN3]</w:t>
      </w:r>
    </w:p>
    <w:p w14:paraId="460C9481" w14:textId="1C669200" w:rsidR="004744FC" w:rsidRPr="00934C60" w:rsidRDefault="004744FC" w:rsidP="004744FC">
      <w:pPr>
        <w:spacing w:after="120"/>
        <w:rPr>
          <w:color w:val="000000" w:themeColor="text1"/>
        </w:rPr>
      </w:pPr>
    </w:p>
    <w:p w14:paraId="33BC40F9" w14:textId="01E802B8" w:rsidR="004744FC" w:rsidRPr="00934C60" w:rsidRDefault="00E93046" w:rsidP="004744FC">
      <w:pPr>
        <w:pStyle w:val="af6"/>
        <w:numPr>
          <w:ilvl w:val="0"/>
          <w:numId w:val="17"/>
        </w:numPr>
        <w:spacing w:after="120"/>
        <w:rPr>
          <w:color w:val="000000" w:themeColor="text1"/>
        </w:rPr>
      </w:pPr>
      <w:r w:rsidRPr="00934C60">
        <w:rPr>
          <w:color w:val="000000" w:themeColor="text1"/>
        </w:rPr>
        <w:t>6GR core and performance requirements</w:t>
      </w:r>
      <w:r w:rsidR="004744FC" w:rsidRPr="00934C60">
        <w:rPr>
          <w:color w:val="000000" w:themeColor="text1"/>
        </w:rPr>
        <w:t xml:space="preserve"> </w:t>
      </w:r>
    </w:p>
    <w:p w14:paraId="5681B370" w14:textId="533C3D15" w:rsidR="00362170" w:rsidRPr="00934C60" w:rsidRDefault="00362170" w:rsidP="00362170">
      <w:pPr>
        <w:pStyle w:val="af6"/>
        <w:numPr>
          <w:ilvl w:val="0"/>
          <w:numId w:val="37"/>
        </w:numPr>
        <w:spacing w:after="120"/>
        <w:rPr>
          <w:color w:val="000000" w:themeColor="text1"/>
        </w:rPr>
      </w:pPr>
      <w:r w:rsidRPr="00934C60">
        <w:rPr>
          <w:color w:val="000000" w:themeColor="text1"/>
        </w:rPr>
        <w:t>General</w:t>
      </w:r>
      <w:r w:rsidR="00C85E15" w:rsidRPr="00934C60">
        <w:rPr>
          <w:color w:val="000000" w:themeColor="text1"/>
        </w:rPr>
        <w:t xml:space="preserve"> RF aspects [RAN4]</w:t>
      </w:r>
    </w:p>
    <w:p w14:paraId="179F52AE" w14:textId="79BB4E08" w:rsidR="00362170" w:rsidRPr="00934C60" w:rsidRDefault="007719CD" w:rsidP="00362170">
      <w:pPr>
        <w:pStyle w:val="af6"/>
        <w:numPr>
          <w:ilvl w:val="2"/>
          <w:numId w:val="19"/>
        </w:numPr>
        <w:spacing w:after="120"/>
        <w:ind w:left="1843" w:hanging="288"/>
        <w:rPr>
          <w:color w:val="000000" w:themeColor="text1"/>
        </w:rPr>
      </w:pPr>
      <w:r w:rsidRPr="00934C60">
        <w:rPr>
          <w:color w:val="000000" w:themeColor="text1"/>
        </w:rPr>
        <w:t>Intra-3GPP c</w:t>
      </w:r>
      <w:r w:rsidR="00362170" w:rsidRPr="00934C60">
        <w:rPr>
          <w:color w:val="000000" w:themeColor="text1"/>
        </w:rPr>
        <w:t>o-existence studies</w:t>
      </w:r>
    </w:p>
    <w:p w14:paraId="250C8C04" w14:textId="5980B9E8" w:rsidR="00356C62" w:rsidRPr="00934C60" w:rsidRDefault="00362170" w:rsidP="00953055">
      <w:pPr>
        <w:pStyle w:val="af6"/>
        <w:numPr>
          <w:ilvl w:val="2"/>
          <w:numId w:val="19"/>
        </w:numPr>
        <w:spacing w:after="120"/>
        <w:ind w:left="1843" w:hanging="288"/>
        <w:rPr>
          <w:color w:val="000000" w:themeColor="text1"/>
        </w:rPr>
      </w:pPr>
      <w:r w:rsidRPr="00934C60">
        <w:rPr>
          <w:color w:val="000000" w:themeColor="text1"/>
        </w:rPr>
        <w:t>Study RF related system parameters and requirements</w:t>
      </w:r>
    </w:p>
    <w:p w14:paraId="2439F39A" w14:textId="11330FCE" w:rsidR="004744FC" w:rsidRPr="00934C60" w:rsidRDefault="004744FC" w:rsidP="004744FC">
      <w:pPr>
        <w:pStyle w:val="af6"/>
        <w:numPr>
          <w:ilvl w:val="0"/>
          <w:numId w:val="37"/>
        </w:numPr>
        <w:spacing w:after="120"/>
        <w:rPr>
          <w:color w:val="000000" w:themeColor="text1"/>
        </w:rPr>
      </w:pPr>
      <w:r w:rsidRPr="00934C60">
        <w:rPr>
          <w:color w:val="000000" w:themeColor="text1"/>
        </w:rPr>
        <w:t>BS RF requirement aspects</w:t>
      </w:r>
      <w:r w:rsidR="00676D22" w:rsidRPr="00934C60">
        <w:rPr>
          <w:color w:val="000000" w:themeColor="text1"/>
        </w:rPr>
        <w:t xml:space="preserve"> including band</w:t>
      </w:r>
      <w:r w:rsidR="003541EB" w:rsidRPr="00934C60">
        <w:rPr>
          <w:color w:val="000000" w:themeColor="text1"/>
        </w:rPr>
        <w:t xml:space="preserve"> </w:t>
      </w:r>
      <w:r w:rsidR="00C85E15" w:rsidRPr="00934C60">
        <w:rPr>
          <w:color w:val="000000" w:themeColor="text1"/>
        </w:rPr>
        <w:t>[RAN4]</w:t>
      </w:r>
    </w:p>
    <w:p w14:paraId="55EF2880" w14:textId="0361755D" w:rsidR="003541EB" w:rsidRPr="00934C60" w:rsidRDefault="003541EB" w:rsidP="003541EB">
      <w:pPr>
        <w:pStyle w:val="af6"/>
        <w:numPr>
          <w:ilvl w:val="2"/>
          <w:numId w:val="19"/>
        </w:numPr>
        <w:spacing w:after="120"/>
        <w:ind w:left="1843" w:hanging="288"/>
        <w:rPr>
          <w:color w:val="000000" w:themeColor="text1"/>
        </w:rPr>
      </w:pPr>
      <w:r w:rsidRPr="00934C60">
        <w:rPr>
          <w:color w:val="000000" w:themeColor="text1"/>
        </w:rPr>
        <w:t>BS RF requirement and testing framework aiming at improvements and/or simplification compared to 5G NR, including MSR and AAS operation</w:t>
      </w:r>
    </w:p>
    <w:p w14:paraId="52F19356" w14:textId="648BE602" w:rsidR="003541EB" w:rsidRPr="00934C60" w:rsidRDefault="003541EB" w:rsidP="003541EB">
      <w:pPr>
        <w:pStyle w:val="af6"/>
        <w:numPr>
          <w:ilvl w:val="2"/>
          <w:numId w:val="19"/>
        </w:numPr>
        <w:spacing w:after="120"/>
        <w:ind w:left="1843" w:hanging="288"/>
        <w:rPr>
          <w:color w:val="000000" w:themeColor="text1"/>
        </w:rPr>
      </w:pPr>
      <w:r w:rsidRPr="00934C60">
        <w:rPr>
          <w:color w:val="000000" w:themeColor="text1"/>
        </w:rPr>
        <w:t xml:space="preserve">Study how to improve 6G BS </w:t>
      </w:r>
      <w:proofErr w:type="gramStart"/>
      <w:r w:rsidRPr="00934C60">
        <w:rPr>
          <w:color w:val="000000" w:themeColor="text1"/>
        </w:rPr>
        <w:t>core,  conformance</w:t>
      </w:r>
      <w:proofErr w:type="gramEnd"/>
      <w:r w:rsidRPr="00934C60">
        <w:rPr>
          <w:color w:val="000000" w:themeColor="text1"/>
        </w:rPr>
        <w:t xml:space="preserve"> specifications, including structure and drafting principles </w:t>
      </w:r>
    </w:p>
    <w:p w14:paraId="5F914095" w14:textId="75DBCAC6" w:rsidR="004744FC" w:rsidRPr="00934C60" w:rsidRDefault="004744FC" w:rsidP="004744FC">
      <w:pPr>
        <w:pStyle w:val="af6"/>
        <w:numPr>
          <w:ilvl w:val="0"/>
          <w:numId w:val="37"/>
        </w:numPr>
        <w:spacing w:after="120"/>
        <w:rPr>
          <w:color w:val="000000" w:themeColor="text1"/>
        </w:rPr>
      </w:pPr>
      <w:r w:rsidRPr="00934C60">
        <w:rPr>
          <w:color w:val="000000" w:themeColor="text1"/>
        </w:rPr>
        <w:t>UE RF requirement aspects</w:t>
      </w:r>
      <w:r w:rsidR="000E2180" w:rsidRPr="00934C60">
        <w:rPr>
          <w:color w:val="000000" w:themeColor="text1"/>
        </w:rPr>
        <w:t xml:space="preserve"> including band and band combination</w:t>
      </w:r>
      <w:r w:rsidR="00C21029" w:rsidRPr="00934C60">
        <w:rPr>
          <w:color w:val="000000" w:themeColor="text1"/>
        </w:rPr>
        <w:t xml:space="preserve"> </w:t>
      </w:r>
      <w:r w:rsidR="00C85E15" w:rsidRPr="00934C60">
        <w:rPr>
          <w:color w:val="000000" w:themeColor="text1"/>
        </w:rPr>
        <w:t>[RAN4]</w:t>
      </w:r>
    </w:p>
    <w:p w14:paraId="226B2A3F" w14:textId="464FAB8A" w:rsidR="003541EB" w:rsidRPr="00934C60" w:rsidRDefault="003541EB" w:rsidP="003541EB">
      <w:pPr>
        <w:pStyle w:val="af6"/>
        <w:numPr>
          <w:ilvl w:val="2"/>
          <w:numId w:val="19"/>
        </w:numPr>
        <w:spacing w:after="120"/>
        <w:ind w:left="1843" w:hanging="288"/>
        <w:rPr>
          <w:color w:val="000000" w:themeColor="text1"/>
        </w:rPr>
      </w:pPr>
      <w:r w:rsidRPr="00934C60">
        <w:rPr>
          <w:color w:val="000000" w:themeColor="text1"/>
        </w:rPr>
        <w:t>UE RF requirement framework aiming at improvements and/or simplification compared to 5G NR</w:t>
      </w:r>
    </w:p>
    <w:p w14:paraId="044069D0" w14:textId="32E8A356" w:rsidR="003541EB" w:rsidRPr="00934C60" w:rsidRDefault="003541EB" w:rsidP="003541EB">
      <w:pPr>
        <w:pStyle w:val="af6"/>
        <w:numPr>
          <w:ilvl w:val="2"/>
          <w:numId w:val="19"/>
        </w:numPr>
        <w:spacing w:after="120"/>
        <w:ind w:left="1843" w:hanging="288"/>
        <w:rPr>
          <w:color w:val="000000" w:themeColor="text1"/>
        </w:rPr>
      </w:pPr>
      <w:r w:rsidRPr="00934C60">
        <w:rPr>
          <w:color w:val="000000" w:themeColor="text1"/>
        </w:rPr>
        <w:t>Study how to improve 6G UE RF specification</w:t>
      </w:r>
      <w:r w:rsidR="00C45EAF" w:rsidRPr="00934C60">
        <w:rPr>
          <w:color w:val="000000" w:themeColor="text1"/>
        </w:rPr>
        <w:t>(s)</w:t>
      </w:r>
      <w:r w:rsidRPr="00934C60">
        <w:rPr>
          <w:color w:val="000000" w:themeColor="text1"/>
        </w:rPr>
        <w:t>, including structure</w:t>
      </w:r>
      <w:r w:rsidR="00676D22" w:rsidRPr="00934C60">
        <w:rPr>
          <w:color w:val="000000" w:themeColor="text1"/>
        </w:rPr>
        <w:t>,</w:t>
      </w:r>
      <w:r w:rsidRPr="00934C60">
        <w:rPr>
          <w:color w:val="000000" w:themeColor="text1"/>
        </w:rPr>
        <w:t xml:space="preserve"> drafting principles</w:t>
      </w:r>
      <w:r w:rsidR="00676D22" w:rsidRPr="00934C60">
        <w:rPr>
          <w:color w:val="000000" w:themeColor="text1"/>
        </w:rPr>
        <w:t>, and database for band combination</w:t>
      </w:r>
      <w:r w:rsidRPr="00934C60">
        <w:rPr>
          <w:color w:val="000000" w:themeColor="text1"/>
        </w:rPr>
        <w:t xml:space="preserve"> </w:t>
      </w:r>
    </w:p>
    <w:p w14:paraId="0C30C7F5" w14:textId="77777777" w:rsidR="000E2180" w:rsidRPr="00934C60" w:rsidRDefault="00C45EAF" w:rsidP="00C21029">
      <w:pPr>
        <w:pStyle w:val="af6"/>
        <w:numPr>
          <w:ilvl w:val="2"/>
          <w:numId w:val="19"/>
        </w:numPr>
        <w:spacing w:after="120"/>
        <w:ind w:left="1843" w:hanging="288"/>
        <w:rPr>
          <w:color w:val="000000" w:themeColor="text1"/>
        </w:rPr>
      </w:pPr>
      <w:r w:rsidRPr="00934C60">
        <w:rPr>
          <w:color w:val="000000" w:themeColor="text1"/>
        </w:rPr>
        <w:t xml:space="preserve">Study </w:t>
      </w:r>
      <w:r w:rsidR="00C21029" w:rsidRPr="00934C60">
        <w:rPr>
          <w:color w:val="000000" w:themeColor="text1"/>
        </w:rPr>
        <w:t>UE RF capabilit</w:t>
      </w:r>
      <w:r w:rsidRPr="00934C60">
        <w:rPr>
          <w:color w:val="000000" w:themeColor="text1"/>
        </w:rPr>
        <w:t>ies</w:t>
      </w:r>
      <w:r w:rsidR="00C21029" w:rsidRPr="00934C60">
        <w:rPr>
          <w:color w:val="000000" w:themeColor="text1"/>
        </w:rPr>
        <w:t xml:space="preserve"> considering different device types and implementations</w:t>
      </w:r>
    </w:p>
    <w:p w14:paraId="5C364F0A" w14:textId="77777777" w:rsidR="00C85E15" w:rsidRPr="00934C60" w:rsidRDefault="00C85E15" w:rsidP="00C85E15">
      <w:pPr>
        <w:pStyle w:val="af6"/>
        <w:numPr>
          <w:ilvl w:val="0"/>
          <w:numId w:val="37"/>
        </w:numPr>
        <w:spacing w:after="120"/>
        <w:rPr>
          <w:color w:val="000000" w:themeColor="text1"/>
        </w:rPr>
      </w:pPr>
      <w:r w:rsidRPr="00934C60">
        <w:rPr>
          <w:color w:val="000000" w:themeColor="text1"/>
        </w:rPr>
        <w:t>RRM aspects for 6GR [RAN4, RAN1, RAN2]</w:t>
      </w:r>
    </w:p>
    <w:p w14:paraId="2A8328DF" w14:textId="77777777" w:rsidR="00C85E15" w:rsidRPr="00934C60" w:rsidRDefault="00C85E15" w:rsidP="00C85E15">
      <w:pPr>
        <w:pStyle w:val="af6"/>
        <w:numPr>
          <w:ilvl w:val="2"/>
          <w:numId w:val="19"/>
        </w:numPr>
        <w:spacing w:after="120"/>
        <w:ind w:left="1843" w:hanging="288"/>
        <w:rPr>
          <w:color w:val="000000" w:themeColor="text1"/>
        </w:rPr>
      </w:pPr>
      <w:r w:rsidRPr="00934C60">
        <w:rPr>
          <w:color w:val="000000" w:themeColor="text1"/>
        </w:rPr>
        <w:t>RRM requirement and procedure aspects aiming at improvements and/or simplification compared to 5G NR</w:t>
      </w:r>
    </w:p>
    <w:p w14:paraId="04C3BE9E" w14:textId="6A93DCE3" w:rsidR="00C85E15" w:rsidRPr="00934C60" w:rsidRDefault="00C85E15" w:rsidP="00C85E15">
      <w:pPr>
        <w:pStyle w:val="af6"/>
        <w:numPr>
          <w:ilvl w:val="2"/>
          <w:numId w:val="19"/>
        </w:numPr>
        <w:spacing w:after="120"/>
        <w:ind w:left="1843" w:hanging="288"/>
        <w:rPr>
          <w:color w:val="000000" w:themeColor="text1"/>
        </w:rPr>
      </w:pPr>
      <w:r w:rsidRPr="00934C60">
        <w:rPr>
          <w:color w:val="000000" w:themeColor="text1"/>
        </w:rPr>
        <w:t xml:space="preserve">Study how to improve 6G requirement specification, including structure and drafting principles </w:t>
      </w:r>
    </w:p>
    <w:p w14:paraId="328E0496" w14:textId="72D85344" w:rsidR="00C45EAF" w:rsidRPr="00934C60" w:rsidRDefault="00676D22" w:rsidP="00C21029">
      <w:pPr>
        <w:pStyle w:val="af6"/>
        <w:numPr>
          <w:ilvl w:val="0"/>
          <w:numId w:val="37"/>
        </w:numPr>
        <w:spacing w:after="120"/>
        <w:rPr>
          <w:color w:val="000000" w:themeColor="text1"/>
        </w:rPr>
      </w:pPr>
      <w:r w:rsidRPr="00934C60">
        <w:rPr>
          <w:color w:val="000000" w:themeColor="text1"/>
        </w:rPr>
        <w:t>D</w:t>
      </w:r>
      <w:r w:rsidR="00C45EAF" w:rsidRPr="00934C60">
        <w:rPr>
          <w:color w:val="000000" w:themeColor="text1"/>
        </w:rPr>
        <w:t>emodulation and performance aspects</w:t>
      </w:r>
      <w:r w:rsidR="00C85E15" w:rsidRPr="00934C60">
        <w:rPr>
          <w:color w:val="000000" w:themeColor="text1"/>
        </w:rPr>
        <w:t xml:space="preserve"> [RAN4]</w:t>
      </w:r>
    </w:p>
    <w:p w14:paraId="70EF6EE2" w14:textId="031555FA" w:rsidR="00676D22" w:rsidRPr="00934C60" w:rsidRDefault="00676D22" w:rsidP="00676D22">
      <w:pPr>
        <w:pStyle w:val="af6"/>
        <w:numPr>
          <w:ilvl w:val="2"/>
          <w:numId w:val="19"/>
        </w:numPr>
        <w:spacing w:after="120"/>
        <w:ind w:left="1843" w:hanging="288"/>
        <w:rPr>
          <w:color w:val="000000" w:themeColor="text1"/>
        </w:rPr>
      </w:pPr>
      <w:r w:rsidRPr="00934C60">
        <w:rPr>
          <w:color w:val="000000" w:themeColor="text1"/>
        </w:rPr>
        <w:t>Demodu</w:t>
      </w:r>
      <w:r w:rsidR="00142658" w:rsidRPr="00934C60">
        <w:rPr>
          <w:color w:val="000000" w:themeColor="text1"/>
        </w:rPr>
        <w:t>l</w:t>
      </w:r>
      <w:r w:rsidRPr="00934C60">
        <w:rPr>
          <w:color w:val="000000" w:themeColor="text1"/>
        </w:rPr>
        <w:t xml:space="preserve">ation and performance requirement framework </w:t>
      </w:r>
      <w:r w:rsidR="00D53CAD" w:rsidRPr="00934C60">
        <w:rPr>
          <w:color w:val="000000" w:themeColor="text1"/>
        </w:rPr>
        <w:t>and key assumptions</w:t>
      </w:r>
      <w:r w:rsidR="00142658" w:rsidRPr="00934C60">
        <w:rPr>
          <w:color w:val="000000" w:themeColor="text1"/>
        </w:rPr>
        <w:t>, aiming at improvements and/or simplification compared to 5G NR</w:t>
      </w:r>
      <w:r w:rsidR="007700C7" w:rsidRPr="00934C60">
        <w:rPr>
          <w:rFonts w:hint="eastAsia"/>
          <w:color w:val="000000" w:themeColor="text1"/>
          <w:lang w:eastAsia="ja-JP"/>
        </w:rPr>
        <w:t xml:space="preserve"> for UE and BS</w:t>
      </w:r>
    </w:p>
    <w:p w14:paraId="02BC700B" w14:textId="32874A53" w:rsidR="00676D22" w:rsidRPr="00934C60" w:rsidRDefault="00676D22" w:rsidP="00676D22">
      <w:pPr>
        <w:pStyle w:val="af6"/>
        <w:numPr>
          <w:ilvl w:val="2"/>
          <w:numId w:val="19"/>
        </w:numPr>
        <w:spacing w:after="120"/>
        <w:ind w:left="1843" w:hanging="288"/>
        <w:rPr>
          <w:color w:val="000000" w:themeColor="text1"/>
        </w:rPr>
      </w:pPr>
      <w:r w:rsidRPr="00934C60">
        <w:rPr>
          <w:color w:val="000000" w:themeColor="text1"/>
        </w:rPr>
        <w:t>Study how to improve 6G demodulation and performance specifications, including structure</w:t>
      </w:r>
      <w:r w:rsidR="00142658" w:rsidRPr="00934C60">
        <w:rPr>
          <w:color w:val="000000" w:themeColor="text1"/>
        </w:rPr>
        <w:t xml:space="preserve"> and</w:t>
      </w:r>
      <w:r w:rsidRPr="00934C60">
        <w:rPr>
          <w:color w:val="000000" w:themeColor="text1"/>
        </w:rPr>
        <w:t xml:space="preserve"> drafting principles</w:t>
      </w:r>
      <w:r w:rsidR="00E12515" w:rsidRPr="00934C60">
        <w:rPr>
          <w:rFonts w:hint="eastAsia"/>
          <w:color w:val="000000" w:themeColor="text1"/>
          <w:lang w:eastAsia="ja-JP"/>
        </w:rPr>
        <w:t xml:space="preserve"> for UE </w:t>
      </w:r>
      <w:r w:rsidR="00E12515" w:rsidRPr="00934C60">
        <w:rPr>
          <w:color w:val="000000" w:themeColor="text1"/>
          <w:lang w:eastAsia="ja-JP"/>
        </w:rPr>
        <w:t>and</w:t>
      </w:r>
      <w:r w:rsidR="00E12515" w:rsidRPr="00934C60">
        <w:rPr>
          <w:rFonts w:hint="eastAsia"/>
          <w:color w:val="000000" w:themeColor="text1"/>
          <w:lang w:eastAsia="ja-JP"/>
        </w:rPr>
        <w:t xml:space="preserve"> BS</w:t>
      </w:r>
    </w:p>
    <w:p w14:paraId="4591BCF6" w14:textId="21AA3956" w:rsidR="00C45EAF" w:rsidRPr="00934C60" w:rsidRDefault="00C45EAF" w:rsidP="00C45EAF">
      <w:pPr>
        <w:pStyle w:val="af6"/>
        <w:numPr>
          <w:ilvl w:val="0"/>
          <w:numId w:val="37"/>
        </w:numPr>
        <w:spacing w:after="120"/>
        <w:rPr>
          <w:color w:val="000000" w:themeColor="text1"/>
        </w:rPr>
      </w:pPr>
      <w:r w:rsidRPr="00934C60">
        <w:rPr>
          <w:color w:val="000000" w:themeColor="text1"/>
        </w:rPr>
        <w:t>Aspects related to the testability</w:t>
      </w:r>
      <w:r w:rsidR="00C85E15" w:rsidRPr="00934C60">
        <w:rPr>
          <w:color w:val="000000" w:themeColor="text1"/>
        </w:rPr>
        <w:t xml:space="preserve"> [RAN4]</w:t>
      </w:r>
    </w:p>
    <w:p w14:paraId="18463636" w14:textId="007D0D67" w:rsidR="00142658" w:rsidRPr="00934C60" w:rsidRDefault="000A591C" w:rsidP="00142658">
      <w:pPr>
        <w:pStyle w:val="af6"/>
        <w:numPr>
          <w:ilvl w:val="2"/>
          <w:numId w:val="19"/>
        </w:numPr>
        <w:spacing w:after="120"/>
        <w:ind w:left="1843" w:hanging="288"/>
        <w:rPr>
          <w:color w:val="000000" w:themeColor="text1"/>
        </w:rPr>
      </w:pPr>
      <w:r w:rsidRPr="00934C60">
        <w:rPr>
          <w:color w:val="000000" w:themeColor="text1"/>
        </w:rPr>
        <w:t>Testability</w:t>
      </w:r>
      <w:r w:rsidR="00142658" w:rsidRPr="00934C60">
        <w:rPr>
          <w:color w:val="000000" w:themeColor="text1"/>
        </w:rPr>
        <w:t xml:space="preserve"> </w:t>
      </w:r>
      <w:r w:rsidRPr="00934C60">
        <w:rPr>
          <w:color w:val="000000" w:themeColor="text1"/>
        </w:rPr>
        <w:t>methodology</w:t>
      </w:r>
      <w:r w:rsidR="00142658" w:rsidRPr="00934C60">
        <w:rPr>
          <w:color w:val="000000" w:themeColor="text1"/>
        </w:rPr>
        <w:t xml:space="preserve"> framework and key assumptions, aiming </w:t>
      </w:r>
      <w:r w:rsidRPr="00934C60">
        <w:rPr>
          <w:color w:val="000000" w:themeColor="text1"/>
        </w:rPr>
        <w:t>to ensure that requirements can be properly tested</w:t>
      </w:r>
      <w:r w:rsidR="00024471" w:rsidRPr="00934C60">
        <w:rPr>
          <w:color w:val="000000" w:themeColor="text1"/>
        </w:rPr>
        <w:t xml:space="preserve"> </w:t>
      </w:r>
      <w:r w:rsidR="00537DF7" w:rsidRPr="00934C60">
        <w:rPr>
          <w:color w:val="000000" w:themeColor="text1"/>
        </w:rPr>
        <w:t xml:space="preserve">considering the applicability and feasibility of </w:t>
      </w:r>
      <w:r w:rsidR="00024471" w:rsidRPr="00934C60">
        <w:rPr>
          <w:color w:val="000000" w:themeColor="text1"/>
        </w:rPr>
        <w:t xml:space="preserve">conductive </w:t>
      </w:r>
      <w:r w:rsidR="00537DF7" w:rsidRPr="00934C60">
        <w:rPr>
          <w:color w:val="000000" w:themeColor="text1"/>
        </w:rPr>
        <w:t>and/</w:t>
      </w:r>
      <w:r w:rsidR="00024471" w:rsidRPr="00934C60">
        <w:rPr>
          <w:color w:val="000000" w:themeColor="text1"/>
        </w:rPr>
        <w:t>or OTA</w:t>
      </w:r>
      <w:r w:rsidR="00537DF7" w:rsidRPr="00934C60">
        <w:rPr>
          <w:color w:val="000000" w:themeColor="text1"/>
        </w:rPr>
        <w:t xml:space="preserve"> testing with reasonable complexity</w:t>
      </w:r>
    </w:p>
    <w:p w14:paraId="5E72B9CE" w14:textId="6603B8FC" w:rsidR="00362170" w:rsidRPr="00934C60" w:rsidRDefault="00362170" w:rsidP="00362170">
      <w:pPr>
        <w:pStyle w:val="af6"/>
        <w:numPr>
          <w:ilvl w:val="0"/>
          <w:numId w:val="37"/>
        </w:numPr>
        <w:spacing w:after="120"/>
        <w:rPr>
          <w:color w:val="000000" w:themeColor="text1"/>
        </w:rPr>
      </w:pPr>
      <w:r w:rsidRPr="00934C60">
        <w:rPr>
          <w:color w:val="000000" w:themeColor="text1"/>
        </w:rPr>
        <w:t>Other aspects</w:t>
      </w:r>
    </w:p>
    <w:p w14:paraId="724EF5B1" w14:textId="2275C746" w:rsidR="00362170" w:rsidRPr="00934C60" w:rsidRDefault="00362170" w:rsidP="00362170">
      <w:pPr>
        <w:pStyle w:val="af6"/>
        <w:numPr>
          <w:ilvl w:val="2"/>
          <w:numId w:val="19"/>
        </w:numPr>
        <w:spacing w:after="120"/>
        <w:ind w:left="1843" w:hanging="288"/>
        <w:rPr>
          <w:color w:val="000000" w:themeColor="text1"/>
        </w:rPr>
      </w:pPr>
      <w:r w:rsidRPr="00934C60">
        <w:rPr>
          <w:color w:val="000000" w:themeColor="text1"/>
        </w:rPr>
        <w:t xml:space="preserve">Handling </w:t>
      </w:r>
      <w:r w:rsidR="00466D28" w:rsidRPr="00934C60">
        <w:rPr>
          <w:color w:val="000000" w:themeColor="text1"/>
          <w:lang w:eastAsia="ja-JP"/>
        </w:rPr>
        <w:t>irregular</w:t>
      </w:r>
      <w:r w:rsidR="00466D28" w:rsidRPr="00934C60">
        <w:rPr>
          <w:color w:val="000000" w:themeColor="text1"/>
        </w:rPr>
        <w:t xml:space="preserve"> </w:t>
      </w:r>
      <w:r w:rsidRPr="00934C60">
        <w:rPr>
          <w:color w:val="000000" w:themeColor="text1"/>
        </w:rPr>
        <w:t xml:space="preserve">channel bandwidths </w:t>
      </w:r>
      <w:r w:rsidR="001324CB" w:rsidRPr="00934C60">
        <w:rPr>
          <w:rFonts w:hint="eastAsia"/>
          <w:color w:val="000000" w:themeColor="text1"/>
          <w:lang w:eastAsia="ja-JP"/>
        </w:rPr>
        <w:t xml:space="preserve">including the definition </w:t>
      </w:r>
      <w:r w:rsidR="00D50749" w:rsidRPr="00934C60">
        <w:rPr>
          <w:rFonts w:hint="eastAsia"/>
          <w:color w:val="000000" w:themeColor="text1"/>
          <w:lang w:eastAsia="ja-JP"/>
        </w:rPr>
        <w:t>[RAN4</w:t>
      </w:r>
      <w:r w:rsidR="006153D4" w:rsidRPr="00934C60">
        <w:rPr>
          <w:rFonts w:hint="eastAsia"/>
          <w:color w:val="000000" w:themeColor="text1"/>
          <w:lang w:eastAsia="ja-JP"/>
        </w:rPr>
        <w:t>, RAN1</w:t>
      </w:r>
      <w:r w:rsidR="00D50749" w:rsidRPr="00934C60">
        <w:rPr>
          <w:rFonts w:hint="eastAsia"/>
          <w:color w:val="000000" w:themeColor="text1"/>
          <w:lang w:eastAsia="ja-JP"/>
        </w:rPr>
        <w:t>]</w:t>
      </w:r>
    </w:p>
    <w:p w14:paraId="5A3469AE" w14:textId="6E94456A" w:rsidR="00362170" w:rsidRPr="00934C60" w:rsidRDefault="00362170" w:rsidP="00362170">
      <w:pPr>
        <w:pStyle w:val="af6"/>
        <w:numPr>
          <w:ilvl w:val="2"/>
          <w:numId w:val="19"/>
        </w:numPr>
        <w:spacing w:after="120"/>
        <w:ind w:left="1843" w:hanging="288"/>
        <w:rPr>
          <w:color w:val="000000" w:themeColor="text1"/>
        </w:rPr>
      </w:pPr>
      <w:r w:rsidRPr="00934C60">
        <w:rPr>
          <w:color w:val="000000" w:themeColor="text1"/>
        </w:rPr>
        <w:t>Definition of ‘frequency range(s)’</w:t>
      </w:r>
      <w:r w:rsidR="001E778B" w:rsidRPr="00934C60">
        <w:rPr>
          <w:rFonts w:hint="eastAsia"/>
          <w:color w:val="000000" w:themeColor="text1"/>
          <w:lang w:eastAsia="ja-JP"/>
        </w:rPr>
        <w:t>[RAN4]</w:t>
      </w:r>
    </w:p>
    <w:p w14:paraId="16E78910" w14:textId="77777777" w:rsidR="00156CF3" w:rsidRPr="00934C60" w:rsidRDefault="00156CF3" w:rsidP="007264CA">
      <w:pPr>
        <w:spacing w:after="120"/>
        <w:rPr>
          <w:color w:val="000000" w:themeColor="text1"/>
        </w:rPr>
      </w:pPr>
    </w:p>
    <w:p w14:paraId="300AACE7" w14:textId="06912FCB" w:rsidR="000215A4" w:rsidRPr="00934C60" w:rsidRDefault="000215A4" w:rsidP="00156CF3">
      <w:pPr>
        <w:pStyle w:val="af6"/>
        <w:numPr>
          <w:ilvl w:val="0"/>
          <w:numId w:val="17"/>
        </w:numPr>
        <w:spacing w:after="120"/>
        <w:rPr>
          <w:color w:val="000000" w:themeColor="text1"/>
        </w:rPr>
      </w:pPr>
      <w:r w:rsidRPr="00934C60">
        <w:rPr>
          <w:color w:val="000000" w:themeColor="text1"/>
        </w:rPr>
        <w:t>Radio Access Network architecture, interface protocols and procedures</w:t>
      </w:r>
      <w:r w:rsidR="004C0220" w:rsidRPr="00934C60">
        <w:t xml:space="preserve"> </w:t>
      </w:r>
      <w:r w:rsidR="004C0220" w:rsidRPr="00934C60">
        <w:rPr>
          <w:color w:val="000000" w:themeColor="text1"/>
        </w:rPr>
        <w:t xml:space="preserve">considering support of various services and </w:t>
      </w:r>
      <w:r w:rsidR="005C1954" w:rsidRPr="00934C60">
        <w:rPr>
          <w:rFonts w:hint="eastAsia"/>
          <w:color w:val="000000" w:themeColor="text1"/>
          <w:lang w:eastAsia="ja-JP"/>
        </w:rPr>
        <w:t>functionalities</w:t>
      </w:r>
      <w:r w:rsidR="004C0220" w:rsidRPr="00934C60">
        <w:rPr>
          <w:color w:val="000000" w:themeColor="text1"/>
        </w:rPr>
        <w:t xml:space="preserve"> (e.g. AI/ML, sensing, etc)</w:t>
      </w:r>
      <w:r w:rsidRPr="00934C60">
        <w:rPr>
          <w:color w:val="000000" w:themeColor="text1"/>
        </w:rPr>
        <w:t>. [RAN3, RAN2]</w:t>
      </w:r>
    </w:p>
    <w:p w14:paraId="2497F5C8" w14:textId="428406B9" w:rsidR="000215A4" w:rsidRPr="00934C60" w:rsidRDefault="000215A4" w:rsidP="00156CF3">
      <w:pPr>
        <w:pStyle w:val="af6"/>
        <w:numPr>
          <w:ilvl w:val="0"/>
          <w:numId w:val="20"/>
        </w:numPr>
        <w:spacing w:after="120"/>
        <w:rPr>
          <w:color w:val="000000" w:themeColor="text1"/>
        </w:rPr>
      </w:pPr>
      <w:r w:rsidRPr="00934C60">
        <w:rPr>
          <w:color w:val="000000" w:themeColor="text1"/>
        </w:rPr>
        <w:t>Overall RAN architecture aspects</w:t>
      </w:r>
      <w:r w:rsidR="00C46116" w:rsidRPr="00934C60">
        <w:rPr>
          <w:rFonts w:hint="eastAsia"/>
          <w:color w:val="000000" w:themeColor="text1"/>
          <w:lang w:eastAsia="ja-JP"/>
        </w:rPr>
        <w:t xml:space="preserve"> </w:t>
      </w:r>
      <w:r w:rsidRPr="00934C60">
        <w:rPr>
          <w:color w:val="000000" w:themeColor="text1"/>
        </w:rPr>
        <w:t>[RAN3, RAN2]</w:t>
      </w:r>
    </w:p>
    <w:p w14:paraId="74BCC7A7" w14:textId="352DD6F9" w:rsidR="000215A4" w:rsidRPr="00934C60" w:rsidRDefault="000215A4" w:rsidP="00156CF3">
      <w:pPr>
        <w:pStyle w:val="af6"/>
        <w:numPr>
          <w:ilvl w:val="0"/>
          <w:numId w:val="20"/>
        </w:numPr>
        <w:spacing w:after="120"/>
        <w:rPr>
          <w:color w:val="000000" w:themeColor="text1"/>
        </w:rPr>
      </w:pPr>
      <w:r w:rsidRPr="00934C60">
        <w:rPr>
          <w:color w:val="000000" w:themeColor="text1"/>
        </w:rPr>
        <w:t>RAN-CN functional split, interface, protocol stack and procedures [RAN3]</w:t>
      </w:r>
    </w:p>
    <w:p w14:paraId="6E238A51" w14:textId="744C4D72" w:rsidR="00156CF3" w:rsidRPr="00934C60" w:rsidRDefault="000215A4" w:rsidP="008F031A">
      <w:pPr>
        <w:pStyle w:val="af6"/>
        <w:numPr>
          <w:ilvl w:val="0"/>
          <w:numId w:val="20"/>
        </w:numPr>
        <w:spacing w:after="120"/>
        <w:rPr>
          <w:color w:val="000000" w:themeColor="text1"/>
        </w:rPr>
      </w:pPr>
      <w:r w:rsidRPr="00934C60">
        <w:rPr>
          <w:color w:val="000000" w:themeColor="text1"/>
        </w:rPr>
        <w:t>RAN internal functional split, interfaces, protocol stacks and procedures, [RAN3, RAN2]</w:t>
      </w:r>
    </w:p>
    <w:p w14:paraId="2E43FCB6" w14:textId="77777777" w:rsidR="00135D20" w:rsidRPr="00934C60" w:rsidRDefault="00135D20" w:rsidP="00135D20">
      <w:pPr>
        <w:spacing w:after="120"/>
        <w:ind w:left="1080"/>
        <w:rPr>
          <w:color w:val="000000" w:themeColor="text1"/>
        </w:rPr>
      </w:pPr>
    </w:p>
    <w:p w14:paraId="5FAC150B" w14:textId="22593E92" w:rsidR="000215A4" w:rsidRPr="00934C60" w:rsidRDefault="000215A4" w:rsidP="00AE658F">
      <w:pPr>
        <w:pStyle w:val="af6"/>
        <w:numPr>
          <w:ilvl w:val="0"/>
          <w:numId w:val="17"/>
        </w:numPr>
        <w:spacing w:after="120"/>
        <w:rPr>
          <w:color w:val="000000" w:themeColor="text1"/>
        </w:rPr>
      </w:pPr>
      <w:r w:rsidRPr="00934C60">
        <w:rPr>
          <w:color w:val="000000" w:themeColor="text1"/>
        </w:rPr>
        <w:t>Migration from 5G NR to 6GR as well as interworking and mobility between 5G NR and 6GR:</w:t>
      </w:r>
    </w:p>
    <w:p w14:paraId="67B02614" w14:textId="25D8F96C" w:rsidR="000215A4" w:rsidRPr="001E31F8" w:rsidRDefault="000215A4" w:rsidP="00156CF3">
      <w:pPr>
        <w:pStyle w:val="af6"/>
        <w:numPr>
          <w:ilvl w:val="0"/>
          <w:numId w:val="28"/>
        </w:numPr>
        <w:spacing w:after="120"/>
        <w:rPr>
          <w:color w:val="000000" w:themeColor="text1"/>
        </w:rPr>
      </w:pPr>
      <w:r w:rsidRPr="001E31F8">
        <w:rPr>
          <w:color w:val="000000" w:themeColor="text1"/>
        </w:rPr>
        <w:t>5G-6G Multi-RAT Spectrum Sharing for migration [RAN1</w:t>
      </w:r>
      <w:r w:rsidR="000A11C6" w:rsidRPr="001E31F8">
        <w:rPr>
          <w:rFonts w:hint="eastAsia"/>
          <w:color w:val="000000" w:themeColor="text1"/>
          <w:lang w:eastAsia="ja-JP"/>
        </w:rPr>
        <w:t>,</w:t>
      </w:r>
      <w:r w:rsidRPr="001E31F8">
        <w:rPr>
          <w:color w:val="000000" w:themeColor="text1"/>
        </w:rPr>
        <w:t xml:space="preserve"> RAN2, RAN4, RAN3]</w:t>
      </w:r>
    </w:p>
    <w:p w14:paraId="6BB1BA5C" w14:textId="6F82B504" w:rsidR="000215A4" w:rsidRPr="001E31F8" w:rsidRDefault="000215A4" w:rsidP="00156CF3">
      <w:pPr>
        <w:pStyle w:val="af6"/>
        <w:numPr>
          <w:ilvl w:val="0"/>
          <w:numId w:val="28"/>
        </w:numPr>
        <w:spacing w:after="120"/>
        <w:rPr>
          <w:color w:val="000000" w:themeColor="text1"/>
        </w:rPr>
      </w:pPr>
      <w:r w:rsidRPr="001E31F8">
        <w:rPr>
          <w:color w:val="000000" w:themeColor="text1"/>
        </w:rPr>
        <w:t xml:space="preserve">Study if any additional </w:t>
      </w:r>
      <w:r w:rsidR="000B034F" w:rsidRPr="001E31F8">
        <w:rPr>
          <w:rFonts w:hint="eastAsia"/>
          <w:color w:val="000000" w:themeColor="text1"/>
          <w:lang w:eastAsia="ja-JP"/>
        </w:rPr>
        <w:t>migration</w:t>
      </w:r>
      <w:r w:rsidR="000B034F" w:rsidRPr="001E31F8">
        <w:rPr>
          <w:color w:val="000000" w:themeColor="text1"/>
        </w:rPr>
        <w:t xml:space="preserve"> </w:t>
      </w:r>
      <w:r w:rsidR="001A3D40" w:rsidRPr="001E31F8">
        <w:rPr>
          <w:rFonts w:hint="eastAsia"/>
          <w:color w:val="000000" w:themeColor="text1"/>
          <w:lang w:eastAsia="ja-JP"/>
        </w:rPr>
        <w:t>option(s)</w:t>
      </w:r>
      <w:r w:rsidRPr="001E31F8">
        <w:rPr>
          <w:color w:val="000000" w:themeColor="text1"/>
        </w:rPr>
        <w:t xml:space="preserve"> is </w:t>
      </w:r>
      <w:r w:rsidR="00941C2C" w:rsidRPr="001E31F8">
        <w:rPr>
          <w:rFonts w:hint="eastAsia"/>
          <w:color w:val="000000" w:themeColor="text1"/>
          <w:lang w:eastAsia="ja-JP"/>
        </w:rPr>
        <w:t>needed (</w:t>
      </w:r>
      <w:r w:rsidR="00941C2C" w:rsidRPr="001E31F8">
        <w:rPr>
          <w:color w:val="000000" w:themeColor="text1"/>
          <w:lang w:eastAsia="ja-JP"/>
        </w:rPr>
        <w:t>other</w:t>
      </w:r>
      <w:r w:rsidR="00941C2C" w:rsidRPr="001E31F8">
        <w:rPr>
          <w:rFonts w:hint="eastAsia"/>
          <w:color w:val="000000" w:themeColor="text1"/>
          <w:lang w:eastAsia="ja-JP"/>
        </w:rPr>
        <w:t xml:space="preserve"> than standalone, MRSS, and inter-RAT mobility between NR-6G)</w:t>
      </w:r>
      <w:r w:rsidRPr="001E31F8">
        <w:rPr>
          <w:color w:val="000000" w:themeColor="text1"/>
        </w:rPr>
        <w:t>. [RAN] [RAN2, RAN1, RAN3, RAN4]</w:t>
      </w:r>
      <w:r w:rsidRPr="001E31F8">
        <w:rPr>
          <w:color w:val="000000" w:themeColor="text1"/>
        </w:rPr>
        <w:br/>
      </w:r>
      <w:r w:rsidR="000977F5" w:rsidRPr="001E31F8">
        <w:rPr>
          <w:rFonts w:hint="eastAsia"/>
          <w:color w:val="000000" w:themeColor="text1"/>
          <w:lang w:eastAsia="ja-JP"/>
        </w:rPr>
        <w:t xml:space="preserve">RAN </w:t>
      </w:r>
      <w:r w:rsidR="000A73CC" w:rsidRPr="001E31F8">
        <w:rPr>
          <w:rFonts w:hint="eastAsia"/>
          <w:color w:val="000000" w:themeColor="text1"/>
          <w:lang w:eastAsia="ja-JP"/>
        </w:rPr>
        <w:t xml:space="preserve">plenary starts </w:t>
      </w:r>
      <w:r w:rsidR="00355FAC" w:rsidRPr="001E31F8">
        <w:rPr>
          <w:rFonts w:hint="eastAsia"/>
          <w:color w:val="000000" w:themeColor="text1"/>
          <w:lang w:eastAsia="ja-JP"/>
        </w:rPr>
        <w:t xml:space="preserve">this study </w:t>
      </w:r>
      <w:r w:rsidR="000A73CC" w:rsidRPr="001E31F8">
        <w:rPr>
          <w:rFonts w:hint="eastAsia"/>
          <w:color w:val="000000" w:themeColor="text1"/>
          <w:lang w:eastAsia="ja-JP"/>
        </w:rPr>
        <w:t>in March 2026</w:t>
      </w:r>
      <w:r w:rsidR="00401F8D" w:rsidRPr="001E31F8">
        <w:rPr>
          <w:rFonts w:hint="eastAsia"/>
          <w:color w:val="000000" w:themeColor="text1"/>
          <w:lang w:eastAsia="ja-JP"/>
        </w:rPr>
        <w:t xml:space="preserve"> and</w:t>
      </w:r>
      <w:r w:rsidR="00EF6FCE" w:rsidRPr="001E31F8">
        <w:rPr>
          <w:rFonts w:hint="eastAsia"/>
          <w:color w:val="000000" w:themeColor="text1"/>
          <w:lang w:eastAsia="ja-JP"/>
        </w:rPr>
        <w:t xml:space="preserve"> </w:t>
      </w:r>
      <w:r w:rsidR="00355FAC" w:rsidRPr="001E31F8">
        <w:rPr>
          <w:rFonts w:hint="eastAsia"/>
          <w:color w:val="000000" w:themeColor="text1"/>
          <w:lang w:eastAsia="ja-JP"/>
        </w:rPr>
        <w:t>will</w:t>
      </w:r>
      <w:r w:rsidR="00EF6FCE" w:rsidRPr="001E31F8">
        <w:rPr>
          <w:rFonts w:hint="eastAsia"/>
          <w:color w:val="000000" w:themeColor="text1"/>
          <w:lang w:eastAsia="ja-JP"/>
        </w:rPr>
        <w:t xml:space="preserve"> </w:t>
      </w:r>
      <w:proofErr w:type="gramStart"/>
      <w:r w:rsidR="00EF6FCE" w:rsidRPr="001E31F8">
        <w:rPr>
          <w:rFonts w:hint="eastAsia"/>
          <w:color w:val="000000" w:themeColor="text1"/>
          <w:lang w:eastAsia="ja-JP"/>
        </w:rPr>
        <w:t>make</w:t>
      </w:r>
      <w:r w:rsidR="00355FAC" w:rsidRPr="001E31F8">
        <w:rPr>
          <w:rFonts w:hint="eastAsia"/>
          <w:color w:val="000000" w:themeColor="text1"/>
          <w:lang w:eastAsia="ja-JP"/>
        </w:rPr>
        <w:t xml:space="preserve"> a</w:t>
      </w:r>
      <w:r w:rsidR="00EF6FCE" w:rsidRPr="001E31F8">
        <w:rPr>
          <w:rFonts w:hint="eastAsia"/>
          <w:color w:val="000000" w:themeColor="text1"/>
          <w:lang w:eastAsia="ja-JP"/>
        </w:rPr>
        <w:t xml:space="preserve"> decision</w:t>
      </w:r>
      <w:proofErr w:type="gramEnd"/>
      <w:r w:rsidR="00EF6FCE" w:rsidRPr="001E31F8">
        <w:rPr>
          <w:rFonts w:hint="eastAsia"/>
          <w:color w:val="000000" w:themeColor="text1"/>
          <w:lang w:eastAsia="ja-JP"/>
        </w:rPr>
        <w:t xml:space="preserve"> by September 2026</w:t>
      </w:r>
      <w:r w:rsidR="00C64720" w:rsidRPr="001E31F8">
        <w:rPr>
          <w:rFonts w:hint="eastAsia"/>
          <w:color w:val="000000" w:themeColor="text1"/>
          <w:lang w:eastAsia="ja-JP"/>
        </w:rPr>
        <w:t xml:space="preserve"> whether to expand WG SI scope to cover additional migration option(s)</w:t>
      </w:r>
      <w:r w:rsidR="00632968" w:rsidRPr="001E31F8">
        <w:rPr>
          <w:rFonts w:hint="eastAsia"/>
          <w:color w:val="000000" w:themeColor="text1"/>
          <w:lang w:eastAsia="ja-JP"/>
        </w:rPr>
        <w:t>.</w:t>
      </w:r>
    </w:p>
    <w:p w14:paraId="7584FE0C" w14:textId="3005634B" w:rsidR="000215A4" w:rsidRPr="001E31F8" w:rsidRDefault="000215A4" w:rsidP="00203D4B">
      <w:pPr>
        <w:pStyle w:val="af6"/>
        <w:numPr>
          <w:ilvl w:val="0"/>
          <w:numId w:val="28"/>
        </w:numPr>
        <w:spacing w:after="120"/>
        <w:rPr>
          <w:color w:val="000000" w:themeColor="text1"/>
        </w:rPr>
      </w:pPr>
      <w:r w:rsidRPr="001E31F8">
        <w:rPr>
          <w:color w:val="000000" w:themeColor="text1"/>
        </w:rPr>
        <w:t>Mobility between 5G NR and 6GR [RAN2, RAN3, RAN4]</w:t>
      </w:r>
    </w:p>
    <w:p w14:paraId="0F31D79B" w14:textId="401B6C25" w:rsidR="00EA20A6" w:rsidRPr="00934C60" w:rsidRDefault="00D42C70" w:rsidP="006D06CE">
      <w:pPr>
        <w:spacing w:after="120"/>
        <w:ind w:leftChars="213" w:left="426"/>
        <w:rPr>
          <w:color w:val="000000" w:themeColor="text1"/>
          <w:lang w:eastAsia="ja-JP"/>
        </w:rPr>
      </w:pPr>
      <w:r w:rsidRPr="001E31F8">
        <w:rPr>
          <w:rFonts w:hint="eastAsia"/>
          <w:color w:val="000000" w:themeColor="text1"/>
          <w:lang w:eastAsia="ja-JP"/>
        </w:rPr>
        <w:lastRenderedPageBreak/>
        <w:t xml:space="preserve">Note: </w:t>
      </w:r>
      <w:r w:rsidR="00DC6E3A" w:rsidRPr="001E31F8">
        <w:rPr>
          <w:color w:val="000000" w:themeColor="text1"/>
          <w:lang w:eastAsia="ja-JP"/>
        </w:rPr>
        <w:t>Inclusion</w:t>
      </w:r>
      <w:r w:rsidRPr="001E31F8">
        <w:rPr>
          <w:rFonts w:hint="eastAsia"/>
          <w:color w:val="000000" w:themeColor="text1"/>
          <w:lang w:eastAsia="ja-JP"/>
        </w:rPr>
        <w:t xml:space="preserve"> of </w:t>
      </w:r>
      <w:r w:rsidR="00643950" w:rsidRPr="001E31F8">
        <w:rPr>
          <w:rFonts w:hint="eastAsia"/>
          <w:color w:val="000000" w:themeColor="text1"/>
          <w:lang w:eastAsia="ja-JP"/>
        </w:rPr>
        <w:t>LTE</w:t>
      </w:r>
      <w:r w:rsidRPr="001E31F8">
        <w:rPr>
          <w:rFonts w:hint="eastAsia"/>
          <w:color w:val="000000" w:themeColor="text1"/>
          <w:lang w:eastAsia="ja-JP"/>
        </w:rPr>
        <w:t xml:space="preserve">/6G </w:t>
      </w:r>
      <w:r w:rsidR="00EA20A6" w:rsidRPr="001E31F8">
        <w:rPr>
          <w:rFonts w:hint="eastAsia"/>
          <w:color w:val="000000" w:themeColor="text1"/>
          <w:lang w:eastAsia="ja-JP"/>
        </w:rPr>
        <w:t>interwor</w:t>
      </w:r>
      <w:r w:rsidR="00EA20A6" w:rsidRPr="00934C60">
        <w:rPr>
          <w:rFonts w:hint="eastAsia"/>
          <w:color w:val="000000" w:themeColor="text1"/>
          <w:lang w:eastAsia="ja-JP"/>
        </w:rPr>
        <w:t>king</w:t>
      </w:r>
      <w:r w:rsidR="00BC1D90" w:rsidRPr="00934C60">
        <w:rPr>
          <w:rFonts w:hint="eastAsia"/>
          <w:color w:val="000000" w:themeColor="text1"/>
          <w:lang w:eastAsia="ja-JP"/>
        </w:rPr>
        <w:t>/coexistence</w:t>
      </w:r>
      <w:r w:rsidRPr="00934C60">
        <w:rPr>
          <w:rFonts w:hint="eastAsia"/>
          <w:color w:val="000000" w:themeColor="text1"/>
          <w:lang w:eastAsia="ja-JP"/>
        </w:rPr>
        <w:t xml:space="preserve"> aspects </w:t>
      </w:r>
      <w:r w:rsidR="003D3D16" w:rsidRPr="00934C60">
        <w:rPr>
          <w:rFonts w:hint="eastAsia"/>
          <w:color w:val="000000" w:themeColor="text1"/>
          <w:lang w:eastAsia="ja-JP"/>
        </w:rPr>
        <w:t>may</w:t>
      </w:r>
      <w:r w:rsidRPr="00934C60">
        <w:rPr>
          <w:rFonts w:hint="eastAsia"/>
          <w:color w:val="000000" w:themeColor="text1"/>
          <w:lang w:eastAsia="ja-JP"/>
        </w:rPr>
        <w:t xml:space="preserve"> be further discussed </w:t>
      </w:r>
      <w:r w:rsidR="003D3D16" w:rsidRPr="00934C60">
        <w:rPr>
          <w:rFonts w:hint="eastAsia"/>
          <w:color w:val="000000" w:themeColor="text1"/>
          <w:lang w:eastAsia="ja-JP"/>
        </w:rPr>
        <w:t>based on the requirement from RAN plenary</w:t>
      </w:r>
    </w:p>
    <w:p w14:paraId="46F78510" w14:textId="77777777" w:rsidR="00EA20A6" w:rsidRPr="00934C60" w:rsidRDefault="00EA20A6" w:rsidP="00203D4B">
      <w:pPr>
        <w:spacing w:after="120"/>
        <w:rPr>
          <w:color w:val="000000" w:themeColor="text1"/>
          <w:lang w:eastAsia="ja-JP"/>
        </w:rPr>
      </w:pPr>
    </w:p>
    <w:p w14:paraId="0A12FB1D" w14:textId="08CC82CF" w:rsidR="000215A4" w:rsidRPr="00934C60" w:rsidRDefault="000215A4" w:rsidP="00AE658F">
      <w:pPr>
        <w:pStyle w:val="af6"/>
        <w:numPr>
          <w:ilvl w:val="0"/>
          <w:numId w:val="17"/>
        </w:numPr>
        <w:spacing w:after="120"/>
        <w:rPr>
          <w:color w:val="000000" w:themeColor="text1"/>
        </w:rPr>
      </w:pPr>
      <w:r w:rsidRPr="00934C60">
        <w:rPr>
          <w:color w:val="000000" w:themeColor="text1"/>
        </w:rPr>
        <w:t>AI/ML for 6GR and Radio Access Network, leveraging 5G AI/ML framework, as appropriate [See TR38.843]</w:t>
      </w:r>
      <w:r w:rsidR="00AE658F" w:rsidRPr="00934C60">
        <w:rPr>
          <w:color w:val="000000" w:themeColor="text1"/>
        </w:rPr>
        <w:t xml:space="preserve"> </w:t>
      </w:r>
      <w:r w:rsidRPr="00934C60">
        <w:rPr>
          <w:color w:val="000000" w:themeColor="text1"/>
        </w:rPr>
        <w:t>[RAN1, RAN2, RAN3, RAN4]</w:t>
      </w:r>
    </w:p>
    <w:p w14:paraId="1538389E" w14:textId="6791DC09" w:rsidR="000215A4" w:rsidRPr="00934C60" w:rsidRDefault="000215A4" w:rsidP="00156CF3">
      <w:pPr>
        <w:pStyle w:val="af6"/>
        <w:numPr>
          <w:ilvl w:val="0"/>
          <w:numId w:val="30"/>
        </w:numPr>
        <w:spacing w:after="120"/>
        <w:rPr>
          <w:color w:val="000000" w:themeColor="text1"/>
        </w:rPr>
      </w:pPr>
      <w:r w:rsidRPr="00934C60">
        <w:rPr>
          <w:color w:val="000000" w:themeColor="text1"/>
        </w:rPr>
        <w:t xml:space="preserve">Identify Use Case(s) of interest (either existing or new) with compelling </w:t>
      </w:r>
      <w:r w:rsidR="00156CF3" w:rsidRPr="00934C60">
        <w:rPr>
          <w:color w:val="000000" w:themeColor="text1"/>
        </w:rPr>
        <w:t>trade-off</w:t>
      </w:r>
      <w:r w:rsidRPr="00934C60">
        <w:rPr>
          <w:color w:val="000000" w:themeColor="text1"/>
        </w:rPr>
        <w:t xml:space="preserve"> between </w:t>
      </w:r>
      <w:r w:rsidR="00156CF3" w:rsidRPr="00934C60">
        <w:rPr>
          <w:color w:val="000000" w:themeColor="text1"/>
        </w:rPr>
        <w:t>e.g.,</w:t>
      </w:r>
      <w:r w:rsidRPr="00934C60">
        <w:rPr>
          <w:color w:val="000000" w:themeColor="text1"/>
        </w:rPr>
        <w:t xml:space="preserve"> performance, complexity, etc… </w:t>
      </w:r>
      <w:r w:rsidRPr="00934C60">
        <w:rPr>
          <w:color w:val="000000" w:themeColor="text1"/>
        </w:rPr>
        <w:br/>
        <w:t>Coordinated discussion needs to be ensured with related design areas, where needed (</w:t>
      </w:r>
      <w:r w:rsidR="00156CF3" w:rsidRPr="00934C60">
        <w:rPr>
          <w:color w:val="000000" w:themeColor="text1"/>
        </w:rPr>
        <w:t>e.g.,</w:t>
      </w:r>
      <w:r w:rsidRPr="00934C60">
        <w:rPr>
          <w:color w:val="000000" w:themeColor="text1"/>
        </w:rPr>
        <w:t xml:space="preserve"> MIMO, Mobility, etc…)</w:t>
      </w:r>
    </w:p>
    <w:p w14:paraId="28E0B7E7" w14:textId="58C53573" w:rsidR="000215A4" w:rsidRPr="00934C60" w:rsidRDefault="000215A4" w:rsidP="00156CF3">
      <w:pPr>
        <w:spacing w:after="120"/>
        <w:ind w:left="720" w:firstLine="720"/>
        <w:rPr>
          <w:color w:val="000000" w:themeColor="text1"/>
        </w:rPr>
      </w:pPr>
      <w:r w:rsidRPr="00934C60">
        <w:rPr>
          <w:color w:val="000000" w:themeColor="text1"/>
        </w:rPr>
        <w:t xml:space="preserve">NOTE: lead WG depends on the </w:t>
      </w:r>
      <w:r w:rsidR="00AE658F" w:rsidRPr="00934C60">
        <w:rPr>
          <w:color w:val="000000" w:themeColor="text1"/>
        </w:rPr>
        <w:t>u</w:t>
      </w:r>
      <w:r w:rsidRPr="00934C60">
        <w:rPr>
          <w:color w:val="000000" w:themeColor="text1"/>
        </w:rPr>
        <w:t>se case.</w:t>
      </w:r>
    </w:p>
    <w:p w14:paraId="4FFBDCBA" w14:textId="7DE2C23A" w:rsidR="000215A4" w:rsidRPr="00934C60" w:rsidRDefault="000215A4" w:rsidP="00156CF3">
      <w:pPr>
        <w:pStyle w:val="af6"/>
        <w:numPr>
          <w:ilvl w:val="0"/>
          <w:numId w:val="30"/>
        </w:numPr>
        <w:spacing w:after="120"/>
        <w:rPr>
          <w:color w:val="000000" w:themeColor="text1"/>
        </w:rPr>
      </w:pPr>
      <w:r w:rsidRPr="00934C60">
        <w:rPr>
          <w:color w:val="000000" w:themeColor="text1"/>
        </w:rPr>
        <w:t>AI/ML framework: Extensible AI/ML enablers based on the identified Use Case(s), including</w:t>
      </w:r>
    </w:p>
    <w:p w14:paraId="0C4FB42C" w14:textId="1E7B80AD" w:rsidR="000215A4" w:rsidRPr="00934C60" w:rsidRDefault="000215A4" w:rsidP="00AE658F">
      <w:pPr>
        <w:pStyle w:val="af6"/>
        <w:numPr>
          <w:ilvl w:val="1"/>
          <w:numId w:val="29"/>
        </w:numPr>
        <w:spacing w:after="120"/>
        <w:ind w:left="1985" w:hanging="185"/>
        <w:rPr>
          <w:color w:val="000000" w:themeColor="text1"/>
        </w:rPr>
      </w:pPr>
      <w:r w:rsidRPr="00934C60">
        <w:rPr>
          <w:color w:val="000000" w:themeColor="text1"/>
        </w:rPr>
        <w:t>LCM procedures</w:t>
      </w:r>
      <w:r w:rsidR="00135456" w:rsidRPr="00934C60" w:rsidDel="00135456">
        <w:rPr>
          <w:color w:val="000000" w:themeColor="text1"/>
        </w:rPr>
        <w:t xml:space="preserve"> </w:t>
      </w:r>
      <w:r w:rsidR="00565B5F" w:rsidRPr="00934C60">
        <w:rPr>
          <w:color w:val="000000" w:themeColor="text1"/>
        </w:rPr>
        <w:t>[RAN</w:t>
      </w:r>
      <w:r w:rsidR="00565B5F" w:rsidRPr="00934C60">
        <w:rPr>
          <w:rFonts w:hint="eastAsia"/>
          <w:color w:val="000000" w:themeColor="text1"/>
          <w:lang w:eastAsia="ja-JP"/>
        </w:rPr>
        <w:t>2</w:t>
      </w:r>
      <w:r w:rsidR="00565B5F" w:rsidRPr="00934C60">
        <w:rPr>
          <w:color w:val="000000" w:themeColor="text1"/>
        </w:rPr>
        <w:t>, RAN</w:t>
      </w:r>
      <w:r w:rsidR="00565B5F" w:rsidRPr="00934C60">
        <w:rPr>
          <w:rFonts w:hint="eastAsia"/>
          <w:color w:val="000000" w:themeColor="text1"/>
          <w:lang w:eastAsia="ja-JP"/>
        </w:rPr>
        <w:t>1</w:t>
      </w:r>
      <w:r w:rsidR="00565B5F" w:rsidRPr="00934C60">
        <w:rPr>
          <w:color w:val="000000" w:themeColor="text1"/>
        </w:rPr>
        <w:t>, RAN3, RAN4]</w:t>
      </w:r>
    </w:p>
    <w:p w14:paraId="68BFC556" w14:textId="03041D08" w:rsidR="000215A4" w:rsidRPr="00934C60" w:rsidRDefault="000215A4" w:rsidP="00AE658F">
      <w:pPr>
        <w:pStyle w:val="af6"/>
        <w:numPr>
          <w:ilvl w:val="1"/>
          <w:numId w:val="29"/>
        </w:numPr>
        <w:spacing w:after="120"/>
        <w:ind w:left="1985" w:hanging="185"/>
        <w:rPr>
          <w:color w:val="000000" w:themeColor="text1"/>
        </w:rPr>
      </w:pPr>
      <w:r w:rsidRPr="00934C60">
        <w:rPr>
          <w:color w:val="000000" w:themeColor="text1"/>
        </w:rPr>
        <w:t>Data collection and data management, in coordination with SA WGs</w:t>
      </w:r>
      <w:r w:rsidR="00CD430D" w:rsidRPr="00934C60">
        <w:rPr>
          <w:rFonts w:hint="eastAsia"/>
          <w:color w:val="000000" w:themeColor="text1"/>
          <w:lang w:eastAsia="ja-JP"/>
        </w:rPr>
        <w:t xml:space="preserve"> </w:t>
      </w:r>
      <w:r w:rsidR="00565B5F" w:rsidRPr="00934C60">
        <w:rPr>
          <w:color w:val="000000" w:themeColor="text1"/>
        </w:rPr>
        <w:t>[RAN2, RAN3</w:t>
      </w:r>
      <w:r w:rsidR="004C6B5E" w:rsidRPr="00934C60">
        <w:rPr>
          <w:rFonts w:hint="eastAsia"/>
          <w:color w:val="000000" w:themeColor="text1"/>
          <w:lang w:eastAsia="ja-JP"/>
        </w:rPr>
        <w:t>, RAN1</w:t>
      </w:r>
      <w:r w:rsidR="00565B5F" w:rsidRPr="00934C60">
        <w:rPr>
          <w:color w:val="000000" w:themeColor="text1"/>
        </w:rPr>
        <w:t>]</w:t>
      </w:r>
    </w:p>
    <w:p w14:paraId="19C9258F" w14:textId="216730CC" w:rsidR="00946814" w:rsidRPr="00934C60" w:rsidRDefault="00946814" w:rsidP="006D06CE">
      <w:pPr>
        <w:spacing w:after="120"/>
        <w:ind w:leftChars="213" w:left="426"/>
        <w:rPr>
          <w:color w:val="000000" w:themeColor="text1"/>
          <w:lang w:eastAsia="ja-JP"/>
        </w:rPr>
      </w:pPr>
      <w:r w:rsidRPr="00934C60">
        <w:rPr>
          <w:rFonts w:hint="eastAsia"/>
          <w:color w:val="000000" w:themeColor="text1"/>
          <w:lang w:eastAsia="ja-JP"/>
        </w:rPr>
        <w:t xml:space="preserve">Note: </w:t>
      </w:r>
      <w:r w:rsidR="00767BB0" w:rsidRPr="00934C60">
        <w:rPr>
          <w:rFonts w:hint="eastAsia"/>
          <w:color w:val="000000" w:themeColor="text1"/>
          <w:lang w:eastAsia="ja-JP"/>
        </w:rPr>
        <w:t xml:space="preserve">NW for AI is assumed to be </w:t>
      </w:r>
      <w:r w:rsidR="00767BB0" w:rsidRPr="00934C60">
        <w:rPr>
          <w:color w:val="000000" w:themeColor="text1"/>
          <w:lang w:eastAsia="ja-JP"/>
        </w:rPr>
        <w:t>covered</w:t>
      </w:r>
      <w:r w:rsidR="00767BB0" w:rsidRPr="00934C60">
        <w:rPr>
          <w:rFonts w:hint="eastAsia"/>
          <w:color w:val="000000" w:themeColor="text1"/>
          <w:lang w:eastAsia="ja-JP"/>
        </w:rPr>
        <w:t xml:space="preserve"> by new </w:t>
      </w:r>
      <w:r w:rsidR="00767BB0" w:rsidRPr="00934C60">
        <w:rPr>
          <w:color w:val="000000" w:themeColor="text1"/>
          <w:lang w:eastAsia="ja-JP"/>
        </w:rPr>
        <w:t>services</w:t>
      </w:r>
    </w:p>
    <w:p w14:paraId="6070BCFF" w14:textId="77777777" w:rsidR="00DC5C19" w:rsidRPr="00934C60" w:rsidRDefault="00DC5C19" w:rsidP="000C4151">
      <w:pPr>
        <w:spacing w:after="120"/>
        <w:ind w:leftChars="213" w:left="426"/>
        <w:rPr>
          <w:color w:val="000000" w:themeColor="text1"/>
          <w:lang w:eastAsia="ja-JP"/>
        </w:rPr>
      </w:pPr>
      <w:r w:rsidRPr="00934C60">
        <w:rPr>
          <w:color w:val="000000" w:themeColor="text1"/>
        </w:rPr>
        <w:t>6GR and RAN design shall ensure that the 6G System can also operate without AI/ML</w:t>
      </w:r>
    </w:p>
    <w:p w14:paraId="668923AD" w14:textId="77777777" w:rsidR="00203D4B" w:rsidRPr="00934C60" w:rsidRDefault="00203D4B" w:rsidP="00203D4B">
      <w:pPr>
        <w:spacing w:after="120"/>
        <w:ind w:left="1080"/>
        <w:rPr>
          <w:color w:val="000000" w:themeColor="text1"/>
        </w:rPr>
      </w:pPr>
    </w:p>
    <w:p w14:paraId="0DA0AFC9" w14:textId="6A42D1C5" w:rsidR="000215A4" w:rsidRPr="00934C60" w:rsidRDefault="000215A4" w:rsidP="00203D4B">
      <w:pPr>
        <w:pStyle w:val="af6"/>
        <w:numPr>
          <w:ilvl w:val="0"/>
          <w:numId w:val="17"/>
        </w:numPr>
        <w:spacing w:after="120"/>
        <w:rPr>
          <w:color w:val="000000" w:themeColor="text1"/>
        </w:rPr>
      </w:pPr>
      <w:r w:rsidRPr="00934C60">
        <w:rPr>
          <w:color w:val="000000" w:themeColor="text1"/>
        </w:rPr>
        <w:t>Sensing</w:t>
      </w:r>
      <w:r w:rsidR="00156CF3" w:rsidRPr="00934C60">
        <w:rPr>
          <w:color w:val="000000" w:themeColor="text1"/>
        </w:rPr>
        <w:t xml:space="preserve"> – Studies</w:t>
      </w:r>
      <w:r w:rsidRPr="00934C60">
        <w:rPr>
          <w:color w:val="000000" w:themeColor="text1"/>
        </w:rPr>
        <w:t xml:space="preserve"> to be based on use cases and associated requirements, as defined in [TR38.914]</w:t>
      </w:r>
    </w:p>
    <w:p w14:paraId="391437DF" w14:textId="194D4DE9" w:rsidR="000215A4" w:rsidRPr="00934C60" w:rsidRDefault="000215A4" w:rsidP="00156CF3">
      <w:pPr>
        <w:pStyle w:val="af6"/>
        <w:numPr>
          <w:ilvl w:val="0"/>
          <w:numId w:val="31"/>
        </w:numPr>
        <w:spacing w:after="120"/>
        <w:rPr>
          <w:color w:val="000000" w:themeColor="text1"/>
        </w:rPr>
      </w:pPr>
      <w:r w:rsidRPr="00934C60">
        <w:rPr>
          <w:color w:val="000000" w:themeColor="text1"/>
        </w:rPr>
        <w:t>PHY functions and procedures for sensing technology (</w:t>
      </w:r>
      <w:r w:rsidR="00156CF3" w:rsidRPr="00934C60">
        <w:rPr>
          <w:color w:val="000000" w:themeColor="text1"/>
        </w:rPr>
        <w:t>e.g.,</w:t>
      </w:r>
      <w:r w:rsidRPr="00934C60">
        <w:rPr>
          <w:color w:val="000000" w:themeColor="text1"/>
        </w:rPr>
        <w:t xml:space="preserve"> waveform. reference signals, measurement feedback, etc…) [RAN1, RAN4] </w:t>
      </w:r>
    </w:p>
    <w:p w14:paraId="57B039A1" w14:textId="792CD752" w:rsidR="000215A4" w:rsidRPr="00934C60" w:rsidRDefault="000215A4" w:rsidP="00156CF3">
      <w:pPr>
        <w:pStyle w:val="af6"/>
        <w:numPr>
          <w:ilvl w:val="0"/>
          <w:numId w:val="31"/>
        </w:numPr>
        <w:spacing w:after="120"/>
        <w:rPr>
          <w:color w:val="000000" w:themeColor="text1"/>
        </w:rPr>
      </w:pPr>
      <w:r w:rsidRPr="00934C60">
        <w:rPr>
          <w:color w:val="000000" w:themeColor="text1"/>
        </w:rPr>
        <w:t xml:space="preserve">Evaluate sensing performance </w:t>
      </w:r>
      <w:r w:rsidR="000C6456" w:rsidRPr="00934C60">
        <w:rPr>
          <w:rFonts w:hint="eastAsia"/>
          <w:color w:val="000000" w:themeColor="text1"/>
          <w:lang w:eastAsia="ja-JP"/>
        </w:rPr>
        <w:t xml:space="preserve">and </w:t>
      </w:r>
      <w:r w:rsidR="003D2EC7" w:rsidRPr="00934C60">
        <w:rPr>
          <w:rFonts w:hint="eastAsia"/>
          <w:color w:val="000000" w:themeColor="text1"/>
          <w:lang w:eastAsia="ja-JP"/>
        </w:rPr>
        <w:t xml:space="preserve">if </w:t>
      </w:r>
      <w:r w:rsidR="00F110FC" w:rsidRPr="00934C60">
        <w:rPr>
          <w:rFonts w:hint="eastAsia"/>
          <w:color w:val="000000" w:themeColor="text1"/>
          <w:lang w:eastAsia="ja-JP"/>
        </w:rPr>
        <w:t>necessary</w:t>
      </w:r>
      <w:r w:rsidR="003D2EC7" w:rsidRPr="00934C60">
        <w:rPr>
          <w:rFonts w:hint="eastAsia"/>
          <w:color w:val="000000" w:themeColor="text1"/>
          <w:lang w:eastAsia="ja-JP"/>
        </w:rPr>
        <w:t>,</w:t>
      </w:r>
      <w:r w:rsidR="00F110FC" w:rsidRPr="00934C60">
        <w:rPr>
          <w:rFonts w:hint="eastAsia"/>
          <w:color w:val="000000" w:themeColor="text1"/>
          <w:lang w:eastAsia="ja-JP"/>
        </w:rPr>
        <w:t xml:space="preserve"> extend </w:t>
      </w:r>
      <w:r w:rsidR="000C6456" w:rsidRPr="00934C60">
        <w:rPr>
          <w:rFonts w:hint="eastAsia"/>
          <w:color w:val="000000" w:themeColor="text1"/>
          <w:lang w:eastAsia="ja-JP"/>
        </w:rPr>
        <w:t xml:space="preserve">channel </w:t>
      </w:r>
      <w:r w:rsidR="000C6456" w:rsidRPr="00934C60">
        <w:rPr>
          <w:color w:val="000000" w:themeColor="text1"/>
          <w:lang w:eastAsia="ja-JP"/>
        </w:rPr>
        <w:t>modelling</w:t>
      </w:r>
      <w:r w:rsidR="00302526" w:rsidRPr="00934C60">
        <w:rPr>
          <w:rFonts w:hint="eastAsia"/>
          <w:color w:val="000000" w:themeColor="text1"/>
          <w:lang w:eastAsia="ja-JP"/>
        </w:rPr>
        <w:t xml:space="preserve">, </w:t>
      </w:r>
      <w:r w:rsidRPr="00934C60">
        <w:rPr>
          <w:color w:val="000000" w:themeColor="text1"/>
        </w:rPr>
        <w:t>for the selected use cases</w:t>
      </w:r>
      <w:r w:rsidR="00933D62" w:rsidRPr="00934C60">
        <w:rPr>
          <w:rFonts w:hint="eastAsia"/>
          <w:color w:val="000000" w:themeColor="text1"/>
          <w:lang w:eastAsia="ja-JP"/>
        </w:rPr>
        <w:t xml:space="preserve"> </w:t>
      </w:r>
      <w:r w:rsidRPr="00934C60">
        <w:rPr>
          <w:color w:val="000000" w:themeColor="text1"/>
        </w:rPr>
        <w:t>[RAN1]</w:t>
      </w:r>
    </w:p>
    <w:p w14:paraId="1E9FCA9B" w14:textId="77777777" w:rsidR="000215A4" w:rsidRPr="00934C60" w:rsidRDefault="000215A4" w:rsidP="00156CF3">
      <w:pPr>
        <w:pStyle w:val="af6"/>
        <w:numPr>
          <w:ilvl w:val="0"/>
          <w:numId w:val="31"/>
        </w:numPr>
        <w:spacing w:after="120"/>
        <w:rPr>
          <w:color w:val="000000" w:themeColor="text1"/>
        </w:rPr>
      </w:pPr>
      <w:r w:rsidRPr="00934C60">
        <w:rPr>
          <w:color w:val="000000" w:themeColor="text1"/>
        </w:rPr>
        <w:t>Aspects of integration with communication services [RAN1]</w:t>
      </w:r>
    </w:p>
    <w:p w14:paraId="56C789BA" w14:textId="5FF0FEE1" w:rsidR="0031796B" w:rsidRPr="00934C60" w:rsidRDefault="000215A4" w:rsidP="00156CF3">
      <w:pPr>
        <w:pStyle w:val="af6"/>
        <w:numPr>
          <w:ilvl w:val="0"/>
          <w:numId w:val="31"/>
        </w:numPr>
        <w:spacing w:after="120"/>
        <w:rPr>
          <w:color w:val="000000" w:themeColor="text1"/>
        </w:rPr>
      </w:pPr>
      <w:r w:rsidRPr="00934C60">
        <w:rPr>
          <w:color w:val="000000" w:themeColor="text1"/>
        </w:rPr>
        <w:t>higher layer procedures and protocol aspects [RAN2]</w:t>
      </w:r>
    </w:p>
    <w:p w14:paraId="31664620" w14:textId="6BBD4322" w:rsidR="004744FC" w:rsidRPr="00934C60" w:rsidRDefault="004744FC" w:rsidP="00195DC1">
      <w:pPr>
        <w:pStyle w:val="af6"/>
        <w:numPr>
          <w:ilvl w:val="0"/>
          <w:numId w:val="31"/>
        </w:numPr>
        <w:spacing w:after="120"/>
        <w:rPr>
          <w:color w:val="000000" w:themeColor="text1"/>
        </w:rPr>
      </w:pPr>
      <w:r w:rsidRPr="00934C60">
        <w:rPr>
          <w:color w:val="000000" w:themeColor="text1"/>
        </w:rPr>
        <w:t xml:space="preserve">RAN4 aspects of </w:t>
      </w:r>
      <w:r w:rsidR="00B86351" w:rsidRPr="00934C60">
        <w:rPr>
          <w:color w:val="000000" w:themeColor="text1"/>
        </w:rPr>
        <w:t>sensing including RF</w:t>
      </w:r>
      <w:r w:rsidR="00D90197" w:rsidRPr="00934C60">
        <w:rPr>
          <w:color w:val="000000" w:themeColor="text1"/>
        </w:rPr>
        <w:t xml:space="preserve">, </w:t>
      </w:r>
      <w:r w:rsidR="00B86351" w:rsidRPr="00934C60">
        <w:rPr>
          <w:color w:val="000000" w:themeColor="text1"/>
        </w:rPr>
        <w:t>coexistence</w:t>
      </w:r>
      <w:r w:rsidR="00D90197" w:rsidRPr="00934C60">
        <w:rPr>
          <w:color w:val="000000" w:themeColor="text1"/>
        </w:rPr>
        <w:t xml:space="preserve">, and testability in coordination with other WGs </w:t>
      </w:r>
      <w:r w:rsidRPr="00934C60">
        <w:rPr>
          <w:color w:val="000000" w:themeColor="text1"/>
        </w:rPr>
        <w:t>[RAN4]</w:t>
      </w:r>
    </w:p>
    <w:p w14:paraId="03926E68" w14:textId="6C947371" w:rsidR="00605E08" w:rsidRPr="00934C60" w:rsidRDefault="00A23C5D" w:rsidP="00A23C5D">
      <w:pPr>
        <w:spacing w:after="120"/>
        <w:ind w:left="1080"/>
        <w:rPr>
          <w:color w:val="000000" w:themeColor="text1"/>
          <w:lang w:eastAsia="ja-JP"/>
        </w:rPr>
      </w:pPr>
      <w:r w:rsidRPr="00934C60">
        <w:rPr>
          <w:rFonts w:hint="eastAsia"/>
          <w:color w:val="000000" w:themeColor="text1"/>
          <w:lang w:eastAsia="ja-JP"/>
        </w:rPr>
        <w:t xml:space="preserve">Note: RAN1 </w:t>
      </w:r>
      <w:r w:rsidR="00E72D3E" w:rsidRPr="00934C60">
        <w:rPr>
          <w:rFonts w:hint="eastAsia"/>
          <w:color w:val="000000" w:themeColor="text1"/>
          <w:lang w:eastAsia="ja-JP"/>
        </w:rPr>
        <w:t>i</w:t>
      </w:r>
      <w:r w:rsidRPr="00934C60">
        <w:rPr>
          <w:color w:val="000000" w:themeColor="text1"/>
          <w:lang w:eastAsia="ja-JP"/>
        </w:rPr>
        <w:t xml:space="preserve">dentify detailed requirements, if </w:t>
      </w:r>
      <w:r w:rsidR="00E72D3E" w:rsidRPr="00934C60">
        <w:rPr>
          <w:rFonts w:hint="eastAsia"/>
          <w:color w:val="000000" w:themeColor="text1"/>
          <w:lang w:eastAsia="ja-JP"/>
        </w:rPr>
        <w:t xml:space="preserve">triggered </w:t>
      </w:r>
      <w:r w:rsidRPr="00934C60">
        <w:rPr>
          <w:color w:val="000000" w:themeColor="text1"/>
          <w:lang w:eastAsia="ja-JP"/>
        </w:rPr>
        <w:t xml:space="preserve">by </w:t>
      </w:r>
      <w:r w:rsidR="00053AE9" w:rsidRPr="00934C60">
        <w:rPr>
          <w:rFonts w:hint="eastAsia"/>
          <w:color w:val="000000" w:themeColor="text1"/>
          <w:lang w:eastAsia="ja-JP"/>
        </w:rPr>
        <w:t xml:space="preserve">TSG </w:t>
      </w:r>
      <w:r w:rsidRPr="00934C60">
        <w:rPr>
          <w:color w:val="000000" w:themeColor="text1"/>
          <w:lang w:eastAsia="ja-JP"/>
        </w:rPr>
        <w:t>RAN</w:t>
      </w:r>
    </w:p>
    <w:p w14:paraId="699726DF" w14:textId="77777777" w:rsidR="00135D20" w:rsidRPr="00934C60" w:rsidRDefault="00135D20" w:rsidP="00156CF3">
      <w:pPr>
        <w:spacing w:after="120"/>
        <w:rPr>
          <w:bCs/>
        </w:rPr>
      </w:pPr>
    </w:p>
    <w:p w14:paraId="7775379D" w14:textId="724C0635" w:rsidR="00386085" w:rsidRPr="00934C60" w:rsidRDefault="00135D20" w:rsidP="00156CF3">
      <w:pPr>
        <w:spacing w:after="120"/>
        <w:rPr>
          <w:bCs/>
        </w:rPr>
      </w:pPr>
      <w:r w:rsidRPr="00934C60">
        <w:rPr>
          <w:bCs/>
        </w:rPr>
        <w:t>NOTE:</w:t>
      </w:r>
      <w:r w:rsidRPr="00934C60">
        <w:rPr>
          <w:bCs/>
        </w:rPr>
        <w:tab/>
        <w:t>Coordination with TSG-SA and SA WGs will be done, as necessary.</w:t>
      </w:r>
    </w:p>
    <w:p w14:paraId="4064575B" w14:textId="44329047" w:rsidR="00386085" w:rsidRPr="00934C60" w:rsidRDefault="00386085" w:rsidP="00156CF3">
      <w:pPr>
        <w:spacing w:after="120"/>
        <w:rPr>
          <w:bCs/>
        </w:rPr>
      </w:pPr>
    </w:p>
    <w:p w14:paraId="62D5BF2B" w14:textId="3CBFC86D" w:rsidR="00135D20" w:rsidRPr="00934C60" w:rsidRDefault="00135D20" w:rsidP="00135D20">
      <w:pPr>
        <w:pStyle w:val="4"/>
        <w:rPr>
          <w:sz w:val="20"/>
        </w:rPr>
      </w:pPr>
      <w:r w:rsidRPr="00934C60">
        <w:rPr>
          <w:sz w:val="20"/>
        </w:rPr>
        <w:t>4.1.1</w:t>
      </w:r>
      <w:r w:rsidRPr="00934C60">
        <w:rPr>
          <w:sz w:val="20"/>
        </w:rPr>
        <w:tab/>
      </w:r>
      <w:r w:rsidRPr="00934C60">
        <w:rPr>
          <w:color w:val="000000" w:themeColor="text1"/>
          <w:sz w:val="20"/>
        </w:rPr>
        <w:t>Interim Milestone</w:t>
      </w:r>
    </w:p>
    <w:p w14:paraId="3B4BC62C" w14:textId="04673FE9" w:rsidR="00135D20" w:rsidRPr="00934C60" w:rsidRDefault="00135D20" w:rsidP="00156CF3">
      <w:pPr>
        <w:spacing w:after="120"/>
        <w:rPr>
          <w:bCs/>
        </w:rPr>
      </w:pPr>
      <w:r w:rsidRPr="00934C60">
        <w:rPr>
          <w:bCs/>
        </w:rPr>
        <w:t xml:space="preserve">Interim results shall be delivered as per the milestones below, in coordination with the </w:t>
      </w:r>
      <w:r w:rsidR="00054F36">
        <w:rPr>
          <w:rFonts w:hint="eastAsia"/>
          <w:bCs/>
          <w:lang w:eastAsia="ja-JP"/>
        </w:rPr>
        <w:t xml:space="preserve">Rel-20 </w:t>
      </w:r>
      <w:r w:rsidRPr="00934C60">
        <w:rPr>
          <w:bCs/>
        </w:rPr>
        <w:t xml:space="preserve">RAN Plenary 6G Study </w:t>
      </w:r>
      <w:r w:rsidR="0043430C" w:rsidRPr="0043430C">
        <w:rPr>
          <w:bCs/>
        </w:rPr>
        <w:t>(FS_6G_RAN_Scen_Req)</w:t>
      </w:r>
      <w:r w:rsidRPr="00934C60">
        <w:rPr>
          <w:bCs/>
        </w:rPr>
        <w:t>.</w:t>
      </w:r>
    </w:p>
    <w:p w14:paraId="5C1245D9" w14:textId="77777777" w:rsidR="00135D20" w:rsidRPr="00934C60" w:rsidRDefault="00135D20" w:rsidP="00135D20">
      <w:pPr>
        <w:keepLines/>
        <w:rPr>
          <w:b/>
          <w:bCs/>
          <w:color w:val="000000" w:themeColor="text1"/>
          <w:u w:val="single"/>
        </w:rPr>
      </w:pPr>
      <w:r w:rsidRPr="00934C60">
        <w:rPr>
          <w:b/>
          <w:bCs/>
          <w:color w:val="000000" w:themeColor="text1"/>
          <w:u w:val="single"/>
        </w:rPr>
        <w:t xml:space="preserve">TSG#112 (June/2026): </w:t>
      </w:r>
    </w:p>
    <w:p w14:paraId="440E8780" w14:textId="77777777" w:rsidR="00135D20" w:rsidRPr="00934C60" w:rsidRDefault="00135D20" w:rsidP="00135D20">
      <w:pPr>
        <w:spacing w:after="120"/>
        <w:rPr>
          <w:bCs/>
        </w:rPr>
      </w:pPr>
      <w:r w:rsidRPr="00934C60">
        <w:rPr>
          <w:bCs/>
        </w:rPr>
        <w:t>RAN1 to provide interim assessment on the following areas:</w:t>
      </w:r>
    </w:p>
    <w:p w14:paraId="39EA2ECE" w14:textId="45C20A44" w:rsidR="00135D20" w:rsidRPr="00934C60" w:rsidRDefault="00135D20" w:rsidP="00135D20">
      <w:pPr>
        <w:pStyle w:val="af6"/>
        <w:numPr>
          <w:ilvl w:val="0"/>
          <w:numId w:val="33"/>
        </w:numPr>
        <w:spacing w:after="120"/>
        <w:rPr>
          <w:bCs/>
        </w:rPr>
      </w:pPr>
      <w:r w:rsidRPr="00934C60">
        <w:rPr>
          <w:bCs/>
        </w:rPr>
        <w:t>Waveform, modulation, channel coding: scope of enhancements beyond NR baseline ((</w:t>
      </w:r>
      <w:r w:rsidR="00CA3DFD" w:rsidRPr="00934C60">
        <w:rPr>
          <w:bCs/>
        </w:rPr>
        <w:t>2</w:t>
      </w:r>
      <w:r w:rsidRPr="00934C60">
        <w:rPr>
          <w:bCs/>
        </w:rPr>
        <w:t>) a,</w:t>
      </w:r>
      <w:r w:rsidR="00CA3DFD" w:rsidRPr="00934C60">
        <w:rPr>
          <w:bCs/>
        </w:rPr>
        <w:t xml:space="preserve"> </w:t>
      </w:r>
      <w:r w:rsidRPr="00934C60">
        <w:rPr>
          <w:bCs/>
        </w:rPr>
        <w:t>c)</w:t>
      </w:r>
    </w:p>
    <w:p w14:paraId="1FE13B5F" w14:textId="0B038293" w:rsidR="00135D20" w:rsidRPr="00934C60" w:rsidRDefault="00135D20" w:rsidP="00135D20">
      <w:pPr>
        <w:pStyle w:val="af6"/>
        <w:numPr>
          <w:ilvl w:val="0"/>
          <w:numId w:val="33"/>
        </w:numPr>
        <w:spacing w:after="120"/>
        <w:rPr>
          <w:bCs/>
        </w:rPr>
      </w:pPr>
      <w:r w:rsidRPr="00934C60">
        <w:rPr>
          <w:bCs/>
        </w:rPr>
        <w:t>Channel bandwidth (min and max), frame structure, numerology ((</w:t>
      </w:r>
      <w:r w:rsidR="00CA3DFD" w:rsidRPr="00934C60">
        <w:rPr>
          <w:bCs/>
        </w:rPr>
        <w:t>2</w:t>
      </w:r>
      <w:r w:rsidRPr="00934C60">
        <w:rPr>
          <w:bCs/>
        </w:rPr>
        <w:t xml:space="preserve">) </w:t>
      </w:r>
      <w:r w:rsidR="00CA3DFD" w:rsidRPr="00934C60">
        <w:rPr>
          <w:bCs/>
        </w:rPr>
        <w:t>b</w:t>
      </w:r>
      <w:r w:rsidRPr="00934C60">
        <w:rPr>
          <w:bCs/>
        </w:rPr>
        <w:t xml:space="preserve">, </w:t>
      </w:r>
      <w:r w:rsidR="00CA3DFD" w:rsidRPr="00934C60">
        <w:rPr>
          <w:bCs/>
        </w:rPr>
        <w:t>d</w:t>
      </w:r>
      <w:r w:rsidRPr="00934C60">
        <w:rPr>
          <w:bCs/>
        </w:rPr>
        <w:t>)</w:t>
      </w:r>
    </w:p>
    <w:p w14:paraId="170D596F" w14:textId="26371C65" w:rsidR="00EB33F9" w:rsidRPr="001E31F8" w:rsidRDefault="00135D20" w:rsidP="00DC0508">
      <w:pPr>
        <w:pStyle w:val="af6"/>
        <w:numPr>
          <w:ilvl w:val="0"/>
          <w:numId w:val="33"/>
        </w:numPr>
        <w:spacing w:after="120"/>
        <w:rPr>
          <w:bCs/>
        </w:rPr>
      </w:pPr>
      <w:r w:rsidRPr="00934C60">
        <w:rPr>
          <w:bCs/>
        </w:rPr>
        <w:t>Basic sync signal struc</w:t>
      </w:r>
      <w:r w:rsidRPr="001E31F8">
        <w:rPr>
          <w:bCs/>
        </w:rPr>
        <w:t>ture and associated periodicity(</w:t>
      </w:r>
      <w:proofErr w:type="spellStart"/>
      <w:r w:rsidRPr="001E31F8">
        <w:rPr>
          <w:bCs/>
        </w:rPr>
        <w:t>ies</w:t>
      </w:r>
      <w:proofErr w:type="spellEnd"/>
      <w:r w:rsidRPr="001E31F8">
        <w:rPr>
          <w:bCs/>
        </w:rPr>
        <w:t>) ((2)</w:t>
      </w:r>
      <w:r w:rsidR="00CA3DFD" w:rsidRPr="001E31F8">
        <w:rPr>
          <w:bCs/>
        </w:rPr>
        <w:t xml:space="preserve"> h)</w:t>
      </w:r>
      <w:r w:rsidRPr="001E31F8">
        <w:rPr>
          <w:bCs/>
        </w:rPr>
        <w:t xml:space="preserve"> </w:t>
      </w:r>
    </w:p>
    <w:p w14:paraId="086C6597" w14:textId="172F7486" w:rsidR="002B197D" w:rsidRPr="001E31F8" w:rsidRDefault="002B197D" w:rsidP="002B197D">
      <w:pPr>
        <w:spacing w:after="120"/>
        <w:rPr>
          <w:bCs/>
        </w:rPr>
      </w:pPr>
      <w:r w:rsidRPr="001E31F8">
        <w:rPr>
          <w:bCs/>
        </w:rPr>
        <w:t xml:space="preserve">For objectives where RAN4 may be impacted, </w:t>
      </w:r>
      <w:r w:rsidR="00B86351" w:rsidRPr="001E31F8">
        <w:rPr>
          <w:bCs/>
        </w:rPr>
        <w:t xml:space="preserve">RAN1 shall coordinate with </w:t>
      </w:r>
      <w:r w:rsidRPr="001E31F8">
        <w:rPr>
          <w:bCs/>
        </w:rPr>
        <w:t xml:space="preserve">RAN4 early to enable </w:t>
      </w:r>
      <w:r w:rsidR="00B86351" w:rsidRPr="001E31F8">
        <w:rPr>
          <w:bCs/>
        </w:rPr>
        <w:t xml:space="preserve">the above assessment </w:t>
      </w:r>
      <w:r w:rsidRPr="001E31F8">
        <w:rPr>
          <w:bCs/>
        </w:rPr>
        <w:t>by June 2026.</w:t>
      </w:r>
    </w:p>
    <w:p w14:paraId="09AF0F6F" w14:textId="630330AD" w:rsidR="00135D20" w:rsidRPr="001E31F8" w:rsidRDefault="00135D20" w:rsidP="00135D20">
      <w:pPr>
        <w:spacing w:after="120"/>
        <w:rPr>
          <w:bCs/>
        </w:rPr>
      </w:pPr>
      <w:r w:rsidRPr="001E31F8">
        <w:rPr>
          <w:bCs/>
        </w:rPr>
        <w:t xml:space="preserve">RAN3 to provide interim study results to allow TSGs to </w:t>
      </w:r>
      <w:proofErr w:type="gramStart"/>
      <w:r w:rsidRPr="001E31F8">
        <w:rPr>
          <w:bCs/>
        </w:rPr>
        <w:t>make a decision</w:t>
      </w:r>
      <w:proofErr w:type="gramEnd"/>
      <w:r w:rsidRPr="001E31F8">
        <w:rPr>
          <w:bCs/>
        </w:rPr>
        <w:t xml:space="preserve"> on:</w:t>
      </w:r>
    </w:p>
    <w:p w14:paraId="452DD1BD" w14:textId="77777777" w:rsidR="00135D20" w:rsidRPr="001E31F8" w:rsidRDefault="00135D20" w:rsidP="00135D20">
      <w:pPr>
        <w:pStyle w:val="af6"/>
        <w:numPr>
          <w:ilvl w:val="0"/>
          <w:numId w:val="33"/>
        </w:numPr>
        <w:spacing w:after="120"/>
        <w:rPr>
          <w:bCs/>
        </w:rPr>
      </w:pPr>
      <w:r w:rsidRPr="001E31F8">
        <w:rPr>
          <w:bCs/>
        </w:rPr>
        <w:t>RAN-CN interface: P2P vs SBI</w:t>
      </w:r>
    </w:p>
    <w:p w14:paraId="3FFAFE6F" w14:textId="750ACA8D" w:rsidR="006A388B" w:rsidRPr="001E31F8" w:rsidRDefault="00135D20" w:rsidP="00156CF3">
      <w:pPr>
        <w:pStyle w:val="af6"/>
        <w:numPr>
          <w:ilvl w:val="0"/>
          <w:numId w:val="33"/>
        </w:numPr>
        <w:spacing w:after="120"/>
        <w:rPr>
          <w:bCs/>
        </w:rPr>
      </w:pPr>
      <w:r w:rsidRPr="001E31F8">
        <w:rPr>
          <w:bCs/>
        </w:rPr>
        <w:t>RAN internal interfaces: CU-DU split, CP-UP split.</w:t>
      </w:r>
    </w:p>
    <w:p w14:paraId="365C0071" w14:textId="1AFFC0F8" w:rsidR="00135D20" w:rsidRPr="001E31F8" w:rsidRDefault="00135D20" w:rsidP="00156CF3">
      <w:pPr>
        <w:rPr>
          <w:bCs/>
        </w:rPr>
      </w:pPr>
      <w:r w:rsidRPr="001E31F8">
        <w:rPr>
          <w:bCs/>
        </w:rPr>
        <w:t>NOTE: It is planned to decide on Release-21 timeline in June/2026.</w:t>
      </w:r>
    </w:p>
    <w:p w14:paraId="6A683324" w14:textId="35E43E2F" w:rsidR="00E10476" w:rsidRPr="001E31F8" w:rsidRDefault="00E10476" w:rsidP="00E10476">
      <w:pPr>
        <w:keepLines/>
        <w:rPr>
          <w:b/>
          <w:bCs/>
          <w:color w:val="000000" w:themeColor="text1"/>
          <w:u w:val="single"/>
        </w:rPr>
      </w:pPr>
      <w:r w:rsidRPr="001E31F8">
        <w:rPr>
          <w:b/>
          <w:bCs/>
          <w:color w:val="000000" w:themeColor="text1"/>
          <w:u w:val="single"/>
        </w:rPr>
        <w:t>TSG#11</w:t>
      </w:r>
      <w:r w:rsidRPr="001E31F8">
        <w:rPr>
          <w:rFonts w:hint="eastAsia"/>
          <w:b/>
          <w:bCs/>
          <w:color w:val="000000" w:themeColor="text1"/>
          <w:u w:val="single"/>
          <w:lang w:eastAsia="ja-JP"/>
        </w:rPr>
        <w:t>3</w:t>
      </w:r>
      <w:r w:rsidRPr="001E31F8">
        <w:rPr>
          <w:b/>
          <w:bCs/>
          <w:color w:val="000000" w:themeColor="text1"/>
          <w:u w:val="single"/>
        </w:rPr>
        <w:t xml:space="preserve"> (</w:t>
      </w:r>
      <w:r w:rsidRPr="001E31F8">
        <w:rPr>
          <w:rFonts w:hint="eastAsia"/>
          <w:b/>
          <w:bCs/>
          <w:color w:val="000000" w:themeColor="text1"/>
          <w:u w:val="single"/>
          <w:lang w:eastAsia="ja-JP"/>
        </w:rPr>
        <w:t>September</w:t>
      </w:r>
      <w:r w:rsidRPr="001E31F8">
        <w:rPr>
          <w:b/>
          <w:bCs/>
          <w:color w:val="000000" w:themeColor="text1"/>
          <w:u w:val="single"/>
        </w:rPr>
        <w:t xml:space="preserve">/2026): </w:t>
      </w:r>
    </w:p>
    <w:p w14:paraId="027D92FF" w14:textId="22733246" w:rsidR="00392238" w:rsidRPr="008B3E25" w:rsidRDefault="008B3E25" w:rsidP="00156CF3">
      <w:pPr>
        <w:rPr>
          <w:bCs/>
          <w:lang w:eastAsia="ja-JP"/>
        </w:rPr>
      </w:pPr>
      <w:r w:rsidRPr="001E31F8">
        <w:rPr>
          <w:bCs/>
        </w:rPr>
        <w:t xml:space="preserve">RAN plenary to </w:t>
      </w:r>
      <w:proofErr w:type="gramStart"/>
      <w:r w:rsidRPr="001E31F8">
        <w:rPr>
          <w:bCs/>
        </w:rPr>
        <w:t>make a decision</w:t>
      </w:r>
      <w:proofErr w:type="gramEnd"/>
      <w:r w:rsidRPr="001E31F8">
        <w:rPr>
          <w:bCs/>
        </w:rPr>
        <w:t xml:space="preserve"> on additional </w:t>
      </w:r>
      <w:r w:rsidR="00355F76" w:rsidRPr="001E31F8">
        <w:rPr>
          <w:rFonts w:hint="eastAsia"/>
          <w:bCs/>
          <w:lang w:eastAsia="ja-JP"/>
        </w:rPr>
        <w:t>migr</w:t>
      </w:r>
      <w:r w:rsidR="00581FCF" w:rsidRPr="001E31F8">
        <w:rPr>
          <w:rFonts w:hint="eastAsia"/>
          <w:bCs/>
          <w:lang w:eastAsia="ja-JP"/>
        </w:rPr>
        <w:t>a</w:t>
      </w:r>
      <w:r w:rsidR="00355F76" w:rsidRPr="001E31F8">
        <w:rPr>
          <w:rFonts w:hint="eastAsia"/>
          <w:bCs/>
          <w:lang w:eastAsia="ja-JP"/>
        </w:rPr>
        <w:t xml:space="preserve">tion </w:t>
      </w:r>
      <w:r w:rsidR="00581FCF" w:rsidRPr="001E31F8">
        <w:rPr>
          <w:rFonts w:hint="eastAsia"/>
          <w:bCs/>
          <w:lang w:eastAsia="ja-JP"/>
        </w:rPr>
        <w:t>option</w:t>
      </w:r>
      <w:r w:rsidR="00CB35A6" w:rsidRPr="001E31F8">
        <w:rPr>
          <w:rFonts w:hint="eastAsia"/>
          <w:bCs/>
          <w:lang w:eastAsia="ja-JP"/>
        </w:rPr>
        <w:t>(</w:t>
      </w:r>
      <w:r w:rsidR="00581FCF" w:rsidRPr="001E31F8">
        <w:rPr>
          <w:rFonts w:hint="eastAsia"/>
          <w:bCs/>
          <w:lang w:eastAsia="ja-JP"/>
        </w:rPr>
        <w:t>s</w:t>
      </w:r>
      <w:r w:rsidR="00CB35A6" w:rsidRPr="001E31F8">
        <w:rPr>
          <w:rFonts w:hint="eastAsia"/>
          <w:bCs/>
          <w:lang w:eastAsia="ja-JP"/>
        </w:rPr>
        <w:t>)</w:t>
      </w:r>
      <w:r w:rsidR="00581FCF" w:rsidRPr="001E31F8">
        <w:rPr>
          <w:rFonts w:hint="eastAsia"/>
          <w:bCs/>
          <w:lang w:eastAsia="ja-JP"/>
        </w:rPr>
        <w:t xml:space="preserve"> </w:t>
      </w:r>
      <w:r w:rsidR="00355F76" w:rsidRPr="001E31F8">
        <w:rPr>
          <w:rFonts w:hint="eastAsia"/>
          <w:color w:val="000000" w:themeColor="text1"/>
          <w:lang w:eastAsia="ja-JP"/>
        </w:rPr>
        <w:t>(</w:t>
      </w:r>
      <w:r w:rsidR="00355F76" w:rsidRPr="001E31F8">
        <w:rPr>
          <w:color w:val="000000" w:themeColor="text1"/>
          <w:lang w:eastAsia="ja-JP"/>
        </w:rPr>
        <w:t>other</w:t>
      </w:r>
      <w:r w:rsidR="00355F76" w:rsidRPr="001E31F8">
        <w:rPr>
          <w:rFonts w:hint="eastAsia"/>
          <w:color w:val="000000" w:themeColor="text1"/>
          <w:lang w:eastAsia="ja-JP"/>
        </w:rPr>
        <w:t xml:space="preserve"> than standalone, MRSS, and inter-RAT mobility between NR-6G)</w:t>
      </w:r>
      <w:r w:rsidR="00355F76" w:rsidRPr="001E31F8">
        <w:rPr>
          <w:color w:val="000000" w:themeColor="text1"/>
        </w:rPr>
        <w:t>.</w:t>
      </w:r>
      <w:r w:rsidR="00581FCF" w:rsidRPr="001E31F8">
        <w:rPr>
          <w:rFonts w:hint="eastAsia"/>
          <w:bCs/>
          <w:lang w:eastAsia="ja-JP"/>
        </w:rPr>
        <w:t xml:space="preserve"> </w:t>
      </w:r>
      <w:r w:rsidR="00727D0A" w:rsidRPr="001E31F8">
        <w:rPr>
          <w:rFonts w:hint="eastAsia"/>
          <w:bCs/>
          <w:lang w:eastAsia="ja-JP"/>
        </w:rPr>
        <w:t xml:space="preserve">This includes decision on </w:t>
      </w:r>
      <w:r w:rsidR="00020133" w:rsidRPr="001E31F8">
        <w:rPr>
          <w:rFonts w:hint="eastAsia"/>
          <w:bCs/>
          <w:lang w:eastAsia="ja-JP"/>
        </w:rPr>
        <w:t xml:space="preserve">additional </w:t>
      </w:r>
      <w:r w:rsidRPr="001E31F8">
        <w:rPr>
          <w:bCs/>
        </w:rPr>
        <w:t>6G-6G aggregation beyond 6G CA: 6G-6G DC. RAN plenary will task relevant RAN WGs for any specific technical analysis, as needed.</w:t>
      </w:r>
    </w:p>
    <w:p w14:paraId="22931C8D" w14:textId="77777777" w:rsidR="00386085" w:rsidRPr="00A7059D" w:rsidRDefault="00386085" w:rsidP="0040240E">
      <w:pPr>
        <w:spacing w:after="0"/>
        <w:rPr>
          <w:bCs/>
        </w:rPr>
      </w:pPr>
    </w:p>
    <w:p w14:paraId="07278475" w14:textId="77777777" w:rsidR="0040240E" w:rsidRPr="004E3261" w:rsidRDefault="0040240E" w:rsidP="0040240E">
      <w:pPr>
        <w:pStyle w:val="3"/>
        <w:rPr>
          <w:color w:val="0000FF"/>
        </w:rPr>
      </w:pPr>
      <w:r w:rsidRPr="004E3261">
        <w:rPr>
          <w:color w:val="0000FF"/>
        </w:rPr>
        <w:lastRenderedPageBreak/>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2897"/>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5D4D55">
        <w:tc>
          <w:tcPr>
            <w:tcW w:w="1129" w:type="dxa"/>
            <w:shd w:val="clear" w:color="auto" w:fill="D9D9D9"/>
            <w:tcMar>
              <w:left w:w="57" w:type="dxa"/>
              <w:right w:w="57" w:type="dxa"/>
            </w:tcMar>
            <w:vAlign w:val="center"/>
          </w:tcPr>
          <w:p w14:paraId="7E43DEC9" w14:textId="77777777" w:rsidR="00FF3F0C" w:rsidRPr="005D4D55" w:rsidRDefault="00FF3F0C" w:rsidP="00A35110">
            <w:pPr>
              <w:spacing w:after="0"/>
              <w:ind w:right="-99"/>
              <w:rPr>
                <w:rFonts w:ascii="Arial" w:hAnsi="Arial" w:cs="Arial"/>
                <w:sz w:val="16"/>
                <w:szCs w:val="16"/>
              </w:rPr>
            </w:pPr>
            <w:r w:rsidRPr="005D4D55">
              <w:rPr>
                <w:rFonts w:ascii="Arial" w:hAnsi="Arial" w:cs="Arial"/>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5D4D55" w:rsidRDefault="00B567D1" w:rsidP="00B567D1">
            <w:pPr>
              <w:spacing w:after="0"/>
              <w:ind w:right="-99"/>
              <w:rPr>
                <w:rFonts w:ascii="Arial" w:hAnsi="Arial" w:cs="Arial"/>
              </w:rPr>
            </w:pPr>
            <w:r w:rsidRPr="005D4D55">
              <w:rPr>
                <w:rFonts w:ascii="Arial" w:hAnsi="Arial" w:cs="Arial"/>
                <w:sz w:val="16"/>
                <w:szCs w:val="16"/>
              </w:rPr>
              <w:t>TS/TR number</w:t>
            </w:r>
          </w:p>
        </w:tc>
        <w:tc>
          <w:tcPr>
            <w:tcW w:w="2897" w:type="dxa"/>
            <w:shd w:val="clear" w:color="auto" w:fill="D9D9D9"/>
            <w:tcMar>
              <w:left w:w="57" w:type="dxa"/>
              <w:right w:w="57" w:type="dxa"/>
            </w:tcMar>
            <w:vAlign w:val="center"/>
          </w:tcPr>
          <w:p w14:paraId="4169235E" w14:textId="77777777" w:rsidR="00FF3F0C" w:rsidRPr="005D4D55" w:rsidRDefault="00FF3F0C" w:rsidP="009B493F">
            <w:pPr>
              <w:spacing w:after="0"/>
              <w:ind w:right="-99"/>
              <w:rPr>
                <w:rFonts w:ascii="Arial" w:hAnsi="Arial" w:cs="Arial"/>
                <w:sz w:val="16"/>
                <w:szCs w:val="16"/>
              </w:rPr>
            </w:pPr>
            <w:r w:rsidRPr="005D4D55">
              <w:rPr>
                <w:rFonts w:ascii="Arial" w:hAnsi="Arial" w:cs="Arial"/>
                <w:sz w:val="16"/>
                <w:szCs w:val="16"/>
              </w:rPr>
              <w:t>Title</w:t>
            </w:r>
          </w:p>
        </w:tc>
        <w:tc>
          <w:tcPr>
            <w:tcW w:w="993" w:type="dxa"/>
            <w:shd w:val="clear" w:color="auto" w:fill="D9D9D9"/>
            <w:tcMar>
              <w:left w:w="57" w:type="dxa"/>
              <w:right w:w="57" w:type="dxa"/>
            </w:tcMar>
            <w:vAlign w:val="center"/>
          </w:tcPr>
          <w:p w14:paraId="797E9EF8" w14:textId="77777777" w:rsidR="00FF3F0C" w:rsidRPr="005D4D55" w:rsidRDefault="00FF3F0C" w:rsidP="009B493F">
            <w:pPr>
              <w:spacing w:after="0"/>
              <w:ind w:right="-99"/>
              <w:rPr>
                <w:rFonts w:ascii="Arial" w:hAnsi="Arial" w:cs="Arial"/>
                <w:sz w:val="16"/>
                <w:szCs w:val="16"/>
              </w:rPr>
            </w:pPr>
            <w:r w:rsidRPr="005D4D55">
              <w:rPr>
                <w:rFonts w:ascii="Arial" w:hAnsi="Arial" w:cs="Arial"/>
                <w:sz w:val="16"/>
                <w:szCs w:val="16"/>
              </w:rPr>
              <w:t xml:space="preserve">For info </w:t>
            </w:r>
            <w:r w:rsidRPr="005D4D55">
              <w:rPr>
                <w:rFonts w:ascii="Arial" w:hAnsi="Arial" w:cs="Arial"/>
                <w:sz w:val="16"/>
                <w:szCs w:val="16"/>
              </w:rPr>
              <w:br/>
              <w:t xml:space="preserve">at TSG# </w:t>
            </w:r>
          </w:p>
        </w:tc>
        <w:tc>
          <w:tcPr>
            <w:tcW w:w="1074" w:type="dxa"/>
            <w:shd w:val="clear" w:color="auto" w:fill="D9D9D9"/>
            <w:tcMar>
              <w:left w:w="57" w:type="dxa"/>
              <w:right w:w="57" w:type="dxa"/>
            </w:tcMar>
            <w:vAlign w:val="center"/>
          </w:tcPr>
          <w:p w14:paraId="09A5776C" w14:textId="77777777" w:rsidR="00FF3F0C" w:rsidRPr="005D4D55" w:rsidRDefault="00FF3F0C" w:rsidP="009B493F">
            <w:pPr>
              <w:spacing w:after="0"/>
              <w:ind w:right="-99"/>
              <w:rPr>
                <w:rFonts w:ascii="Arial" w:hAnsi="Arial" w:cs="Arial"/>
                <w:sz w:val="16"/>
                <w:szCs w:val="16"/>
              </w:rPr>
            </w:pPr>
            <w:r w:rsidRPr="005D4D55">
              <w:rPr>
                <w:rFonts w:ascii="Arial" w:hAnsi="Arial" w:cs="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5D4D55" w:rsidRDefault="00FF3F0C" w:rsidP="009B493F">
            <w:pPr>
              <w:spacing w:after="0"/>
              <w:ind w:right="-99"/>
              <w:rPr>
                <w:rFonts w:ascii="Arial" w:hAnsi="Arial" w:cs="Arial"/>
                <w:sz w:val="16"/>
                <w:szCs w:val="16"/>
              </w:rPr>
            </w:pPr>
            <w:r w:rsidRPr="005D4D55">
              <w:rPr>
                <w:rFonts w:ascii="Arial" w:hAnsi="Arial" w:cs="Arial"/>
                <w:sz w:val="16"/>
                <w:szCs w:val="16"/>
              </w:rPr>
              <w:t>R</w:t>
            </w:r>
            <w:r w:rsidR="00D24760" w:rsidRPr="005D4D55">
              <w:rPr>
                <w:rFonts w:ascii="Arial" w:hAnsi="Arial" w:cs="Arial"/>
                <w:sz w:val="16"/>
                <w:szCs w:val="16"/>
              </w:rPr>
              <w:t>emarks</w:t>
            </w:r>
          </w:p>
        </w:tc>
      </w:tr>
      <w:tr w:rsidR="00CA3DFD" w:rsidRPr="00251D80" w14:paraId="568131EF" w14:textId="77777777" w:rsidTr="005D4D55">
        <w:trPr>
          <w:trHeight w:val="283"/>
        </w:trPr>
        <w:tc>
          <w:tcPr>
            <w:tcW w:w="1129" w:type="dxa"/>
            <w:vAlign w:val="center"/>
          </w:tcPr>
          <w:p w14:paraId="5334EF4B" w14:textId="594A339D" w:rsidR="00CA3DFD" w:rsidRPr="005D4D55" w:rsidRDefault="00A237CD" w:rsidP="005D4D55">
            <w:pPr>
              <w:spacing w:after="0"/>
              <w:rPr>
                <w:i/>
                <w:sz w:val="18"/>
                <w:szCs w:val="18"/>
              </w:rPr>
            </w:pPr>
            <w:r>
              <w:rPr>
                <w:i/>
                <w:sz w:val="18"/>
                <w:szCs w:val="18"/>
                <w:lang w:eastAsia="ja-JP"/>
              </w:rPr>
              <w:t>E</w:t>
            </w:r>
            <w:r>
              <w:rPr>
                <w:rFonts w:hint="eastAsia"/>
                <w:i/>
                <w:sz w:val="18"/>
                <w:szCs w:val="18"/>
                <w:lang w:eastAsia="ja-JP"/>
              </w:rPr>
              <w:t xml:space="preserve">xternal </w:t>
            </w:r>
            <w:r w:rsidR="00CA3DFD" w:rsidRPr="005D4D55">
              <w:rPr>
                <w:i/>
                <w:sz w:val="18"/>
                <w:szCs w:val="18"/>
              </w:rPr>
              <w:t>TR</w:t>
            </w:r>
          </w:p>
        </w:tc>
        <w:tc>
          <w:tcPr>
            <w:tcW w:w="1134" w:type="dxa"/>
            <w:vAlign w:val="center"/>
          </w:tcPr>
          <w:p w14:paraId="41EC4C44" w14:textId="3A188DB8" w:rsidR="00CA3DFD" w:rsidRPr="005D4D55" w:rsidRDefault="00CA3DFD" w:rsidP="005D4D55">
            <w:pPr>
              <w:spacing w:after="0"/>
              <w:rPr>
                <w:i/>
                <w:sz w:val="18"/>
                <w:szCs w:val="18"/>
              </w:rPr>
            </w:pPr>
            <w:r w:rsidRPr="005D4D55">
              <w:rPr>
                <w:i/>
                <w:sz w:val="18"/>
                <w:szCs w:val="18"/>
              </w:rPr>
              <w:t>38.</w:t>
            </w:r>
            <w:r w:rsidR="00BC223A" w:rsidRPr="005D4D55">
              <w:rPr>
                <w:i/>
                <w:sz w:val="18"/>
                <w:szCs w:val="18"/>
              </w:rPr>
              <w:t xml:space="preserve">9XX </w:t>
            </w:r>
          </w:p>
        </w:tc>
        <w:tc>
          <w:tcPr>
            <w:tcW w:w="2897" w:type="dxa"/>
            <w:vAlign w:val="center"/>
          </w:tcPr>
          <w:p w14:paraId="2136A1C0" w14:textId="2BE28704" w:rsidR="00CA3DFD" w:rsidRPr="005D4D55" w:rsidRDefault="00CA3DFD" w:rsidP="005D4D55">
            <w:pPr>
              <w:spacing w:after="0"/>
              <w:rPr>
                <w:i/>
                <w:color w:val="FF0000"/>
                <w:sz w:val="18"/>
                <w:szCs w:val="18"/>
              </w:rPr>
            </w:pPr>
            <w:r w:rsidRPr="005D4D55">
              <w:rPr>
                <w:iCs/>
                <w:sz w:val="18"/>
                <w:szCs w:val="18"/>
              </w:rPr>
              <w:t>Study on 6G Radio</w:t>
            </w:r>
          </w:p>
        </w:tc>
        <w:tc>
          <w:tcPr>
            <w:tcW w:w="993" w:type="dxa"/>
            <w:vAlign w:val="center"/>
          </w:tcPr>
          <w:p w14:paraId="29CC7603" w14:textId="41A5997C" w:rsidR="00CA3DFD" w:rsidRPr="005D4D55" w:rsidRDefault="00CA3DFD" w:rsidP="005D4D55">
            <w:pPr>
              <w:spacing w:after="0"/>
              <w:rPr>
                <w:i/>
                <w:sz w:val="18"/>
                <w:szCs w:val="18"/>
                <w:highlight w:val="yellow"/>
              </w:rPr>
            </w:pPr>
            <w:r w:rsidRPr="005D4D55">
              <w:rPr>
                <w:i/>
                <w:sz w:val="18"/>
                <w:szCs w:val="18"/>
                <w:lang w:eastAsia="zh-CN"/>
              </w:rPr>
              <w:t>TSG#</w:t>
            </w:r>
            <w:r w:rsidR="00827ED8" w:rsidRPr="005D4D55">
              <w:rPr>
                <w:i/>
                <w:sz w:val="18"/>
                <w:szCs w:val="18"/>
                <w:lang w:eastAsia="zh-CN"/>
              </w:rPr>
              <w:t>115</w:t>
            </w:r>
          </w:p>
        </w:tc>
        <w:tc>
          <w:tcPr>
            <w:tcW w:w="1074" w:type="dxa"/>
            <w:vAlign w:val="center"/>
          </w:tcPr>
          <w:p w14:paraId="319E5B90" w14:textId="1249FFC3" w:rsidR="00CA3DFD" w:rsidRPr="005D4D55" w:rsidRDefault="00CA3DFD" w:rsidP="005D4D55">
            <w:pPr>
              <w:spacing w:after="0"/>
              <w:rPr>
                <w:i/>
                <w:sz w:val="18"/>
                <w:szCs w:val="18"/>
                <w:highlight w:val="yellow"/>
              </w:rPr>
            </w:pPr>
            <w:r w:rsidRPr="005D4D55">
              <w:rPr>
                <w:i/>
                <w:sz w:val="18"/>
                <w:szCs w:val="18"/>
                <w:lang w:eastAsia="zh-CN"/>
              </w:rPr>
              <w:t>TSG#</w:t>
            </w:r>
            <w:r w:rsidR="00827ED8" w:rsidRPr="005D4D55">
              <w:rPr>
                <w:i/>
                <w:sz w:val="18"/>
                <w:szCs w:val="18"/>
                <w:lang w:eastAsia="zh-CN"/>
              </w:rPr>
              <w:t>116</w:t>
            </w:r>
          </w:p>
        </w:tc>
        <w:tc>
          <w:tcPr>
            <w:tcW w:w="2186" w:type="dxa"/>
            <w:vAlign w:val="center"/>
          </w:tcPr>
          <w:p w14:paraId="0B58B3B9" w14:textId="2D0275E9" w:rsidR="0076215E" w:rsidRDefault="008731FC" w:rsidP="005D4D55">
            <w:pPr>
              <w:spacing w:after="0"/>
              <w:rPr>
                <w:i/>
                <w:sz w:val="18"/>
                <w:szCs w:val="18"/>
                <w:lang w:eastAsia="ja-JP"/>
              </w:rPr>
            </w:pPr>
            <w:r>
              <w:rPr>
                <w:rFonts w:hint="eastAsia"/>
                <w:i/>
                <w:sz w:val="18"/>
                <w:szCs w:val="18"/>
                <w:lang w:eastAsia="ja-JP"/>
              </w:rPr>
              <w:t>This TR is l</w:t>
            </w:r>
            <w:r w:rsidR="0076215E">
              <w:rPr>
                <w:rFonts w:hint="eastAsia"/>
                <w:i/>
                <w:sz w:val="18"/>
                <w:szCs w:val="18"/>
                <w:lang w:eastAsia="ja-JP"/>
              </w:rPr>
              <w:t>ed by RAN</w:t>
            </w:r>
          </w:p>
          <w:p w14:paraId="188148DC" w14:textId="7F7B3386" w:rsidR="00CA3DFD" w:rsidRDefault="00CA3DFD" w:rsidP="005D4D55">
            <w:pPr>
              <w:spacing w:after="0"/>
              <w:rPr>
                <w:i/>
                <w:sz w:val="18"/>
                <w:szCs w:val="18"/>
                <w:lang w:eastAsia="zh-CN"/>
              </w:rPr>
            </w:pPr>
            <w:r w:rsidRPr="005D4D55">
              <w:rPr>
                <w:i/>
                <w:sz w:val="18"/>
                <w:szCs w:val="18"/>
              </w:rPr>
              <w:t>TR editor:</w:t>
            </w:r>
            <w:r w:rsidRPr="005D4D55">
              <w:rPr>
                <w:i/>
                <w:sz w:val="18"/>
                <w:szCs w:val="18"/>
                <w:lang w:eastAsia="zh-CN"/>
              </w:rPr>
              <w:t xml:space="preserve"> </w:t>
            </w:r>
            <w:r w:rsidR="00F9569A" w:rsidRPr="00F9569A">
              <w:rPr>
                <w:i/>
                <w:sz w:val="18"/>
                <w:szCs w:val="18"/>
                <w:lang w:eastAsia="zh-CN"/>
              </w:rPr>
              <w:t xml:space="preserve">Kumagai, Shinya, NTT DOCOMO, </w:t>
            </w:r>
            <w:r w:rsidR="0069592A" w:rsidRPr="0069592A">
              <w:rPr>
                <w:i/>
                <w:sz w:val="18"/>
                <w:szCs w:val="18"/>
                <w:lang w:eastAsia="zh-CN"/>
              </w:rPr>
              <w:t>shinya.kumagai.yw@nttdocomo.com</w:t>
            </w:r>
          </w:p>
          <w:p w14:paraId="232B7DAE" w14:textId="6701C58E" w:rsidR="00B21E6C" w:rsidRPr="00B21E6C" w:rsidRDefault="00B21E6C" w:rsidP="005D4D55">
            <w:pPr>
              <w:spacing w:after="0"/>
              <w:rPr>
                <w:i/>
                <w:sz w:val="18"/>
                <w:szCs w:val="18"/>
                <w:highlight w:val="yellow"/>
                <w:lang w:eastAsia="ja-JP"/>
              </w:rPr>
            </w:pPr>
            <w:r w:rsidRPr="00B21E6C">
              <w:rPr>
                <w:i/>
                <w:sz w:val="18"/>
                <w:szCs w:val="18"/>
                <w:lang w:eastAsia="ja-JP"/>
              </w:rPr>
              <w:t xml:space="preserve">Note: The </w:t>
            </w:r>
            <w:proofErr w:type="spellStart"/>
            <w:r w:rsidRPr="00B21E6C">
              <w:rPr>
                <w:i/>
                <w:sz w:val="18"/>
                <w:szCs w:val="18"/>
                <w:lang w:eastAsia="ja-JP"/>
              </w:rPr>
              <w:t>pCR</w:t>
            </w:r>
            <w:proofErr w:type="spellEnd"/>
            <w:r w:rsidRPr="00B21E6C">
              <w:rPr>
                <w:i/>
                <w:sz w:val="18"/>
                <w:szCs w:val="18"/>
                <w:lang w:eastAsia="ja-JP"/>
              </w:rPr>
              <w:t>(s) to this TR will be provided by RAN WGs at the end of the SI.</w:t>
            </w:r>
          </w:p>
        </w:tc>
      </w:tr>
      <w:tr w:rsidR="00BC223A" w:rsidRPr="00251D80" w14:paraId="2416AA8A" w14:textId="77777777" w:rsidTr="005D4D55">
        <w:trPr>
          <w:trHeight w:val="283"/>
        </w:trPr>
        <w:tc>
          <w:tcPr>
            <w:tcW w:w="1129" w:type="dxa"/>
            <w:vAlign w:val="center"/>
          </w:tcPr>
          <w:p w14:paraId="356580BB" w14:textId="0B6D6E0A" w:rsidR="00BC223A" w:rsidRPr="005D4D55" w:rsidRDefault="0078130B" w:rsidP="005D4D55">
            <w:pPr>
              <w:pStyle w:val="TAL"/>
              <w:rPr>
                <w:rFonts w:ascii="Times New Roman" w:hAnsi="Times New Roman"/>
                <w:szCs w:val="18"/>
              </w:rPr>
            </w:pPr>
            <w:r>
              <w:rPr>
                <w:rFonts w:ascii="Times New Roman" w:hAnsi="Times New Roman" w:hint="eastAsia"/>
                <w:i/>
                <w:szCs w:val="18"/>
                <w:lang w:eastAsia="ja-JP"/>
              </w:rPr>
              <w:t xml:space="preserve">Internal </w:t>
            </w:r>
            <w:r w:rsidR="00BC223A" w:rsidRPr="005D4D55">
              <w:rPr>
                <w:rFonts w:ascii="Times New Roman" w:hAnsi="Times New Roman"/>
                <w:i/>
                <w:szCs w:val="18"/>
              </w:rPr>
              <w:t>TR</w:t>
            </w:r>
          </w:p>
        </w:tc>
        <w:tc>
          <w:tcPr>
            <w:tcW w:w="1134" w:type="dxa"/>
            <w:vAlign w:val="center"/>
          </w:tcPr>
          <w:p w14:paraId="120856C9" w14:textId="5B0194BF" w:rsidR="00BC223A" w:rsidRPr="005D4D55" w:rsidRDefault="00BC223A" w:rsidP="005D4D55">
            <w:pPr>
              <w:spacing w:after="0"/>
              <w:rPr>
                <w:i/>
                <w:sz w:val="18"/>
                <w:szCs w:val="18"/>
              </w:rPr>
            </w:pPr>
            <w:r w:rsidRPr="005D4D55">
              <w:rPr>
                <w:i/>
                <w:sz w:val="18"/>
                <w:szCs w:val="18"/>
              </w:rPr>
              <w:t>38.8XX</w:t>
            </w:r>
          </w:p>
        </w:tc>
        <w:tc>
          <w:tcPr>
            <w:tcW w:w="2897" w:type="dxa"/>
            <w:vAlign w:val="center"/>
          </w:tcPr>
          <w:p w14:paraId="64F6101E" w14:textId="3D72A9B2" w:rsidR="00BC223A" w:rsidRPr="005D4D55" w:rsidRDefault="00BC223A" w:rsidP="005D4D55">
            <w:pPr>
              <w:pStyle w:val="TAL"/>
              <w:rPr>
                <w:rFonts w:ascii="Times New Roman" w:hAnsi="Times New Roman"/>
                <w:szCs w:val="18"/>
              </w:rPr>
            </w:pPr>
            <w:r w:rsidRPr="005D4D55">
              <w:rPr>
                <w:rFonts w:ascii="Times New Roman" w:hAnsi="Times New Roman"/>
                <w:iCs/>
                <w:szCs w:val="18"/>
              </w:rPr>
              <w:t>Study on 6G Radio RAN1 aspects</w:t>
            </w:r>
          </w:p>
        </w:tc>
        <w:tc>
          <w:tcPr>
            <w:tcW w:w="993" w:type="dxa"/>
            <w:vAlign w:val="center"/>
          </w:tcPr>
          <w:p w14:paraId="4ED54A74" w14:textId="2B1955DC" w:rsidR="00BC223A" w:rsidRPr="005D4D55" w:rsidRDefault="00BC223A" w:rsidP="005D4D55">
            <w:pPr>
              <w:pStyle w:val="TAL"/>
              <w:rPr>
                <w:rFonts w:ascii="Times New Roman" w:hAnsi="Times New Roman"/>
                <w:szCs w:val="18"/>
              </w:rPr>
            </w:pPr>
            <w:r w:rsidRPr="005D4D55">
              <w:rPr>
                <w:rFonts w:ascii="Times New Roman" w:hAnsi="Times New Roman"/>
                <w:i/>
                <w:szCs w:val="18"/>
                <w:lang w:eastAsia="zh-CN"/>
              </w:rPr>
              <w:t>TSG#11</w:t>
            </w:r>
            <w:r w:rsidR="00827ED8" w:rsidRPr="005D4D55">
              <w:rPr>
                <w:rFonts w:ascii="Times New Roman" w:hAnsi="Times New Roman"/>
                <w:i/>
                <w:szCs w:val="18"/>
                <w:lang w:eastAsia="zh-CN"/>
              </w:rPr>
              <w:t>4</w:t>
            </w:r>
          </w:p>
        </w:tc>
        <w:tc>
          <w:tcPr>
            <w:tcW w:w="1074" w:type="dxa"/>
            <w:vAlign w:val="center"/>
          </w:tcPr>
          <w:p w14:paraId="67963222" w14:textId="3A0FDBD4" w:rsidR="00BC223A" w:rsidRPr="005D4D55" w:rsidRDefault="00BC223A" w:rsidP="005D4D55">
            <w:pPr>
              <w:pStyle w:val="TAL"/>
              <w:rPr>
                <w:rFonts w:ascii="Times New Roman" w:hAnsi="Times New Roman"/>
                <w:szCs w:val="18"/>
              </w:rPr>
            </w:pPr>
            <w:r w:rsidRPr="005D4D55">
              <w:rPr>
                <w:rFonts w:ascii="Times New Roman" w:hAnsi="Times New Roman"/>
                <w:i/>
                <w:szCs w:val="18"/>
                <w:lang w:eastAsia="zh-CN"/>
              </w:rPr>
              <w:t>TSG#11</w:t>
            </w:r>
            <w:r w:rsidR="00827ED8" w:rsidRPr="005D4D55">
              <w:rPr>
                <w:rFonts w:ascii="Times New Roman" w:hAnsi="Times New Roman"/>
                <w:i/>
                <w:szCs w:val="18"/>
                <w:lang w:eastAsia="zh-CN"/>
              </w:rPr>
              <w:t>5</w:t>
            </w:r>
          </w:p>
        </w:tc>
        <w:tc>
          <w:tcPr>
            <w:tcW w:w="2186" w:type="dxa"/>
            <w:vAlign w:val="center"/>
          </w:tcPr>
          <w:p w14:paraId="7F85905D" w14:textId="1777E86A" w:rsidR="00245FF7" w:rsidRDefault="00245FF7" w:rsidP="005D4D55">
            <w:pPr>
              <w:pStyle w:val="TAL"/>
              <w:rPr>
                <w:rFonts w:ascii="Times New Roman" w:hAnsi="Times New Roman"/>
                <w:i/>
                <w:szCs w:val="18"/>
                <w:lang w:eastAsia="ja-JP"/>
              </w:rPr>
            </w:pPr>
            <w:r w:rsidRPr="00245FF7">
              <w:rPr>
                <w:rFonts w:ascii="Times New Roman" w:hAnsi="Times New Roman"/>
                <w:i/>
                <w:szCs w:val="18"/>
              </w:rPr>
              <w:t>This TR is led by RAN</w:t>
            </w:r>
            <w:r>
              <w:rPr>
                <w:rFonts w:ascii="Times New Roman" w:hAnsi="Times New Roman" w:hint="eastAsia"/>
                <w:i/>
                <w:szCs w:val="18"/>
                <w:lang w:eastAsia="ja-JP"/>
              </w:rPr>
              <w:t>1</w:t>
            </w:r>
          </w:p>
          <w:p w14:paraId="080E3512" w14:textId="3474A3AD" w:rsidR="00BC223A" w:rsidRPr="005D4D55" w:rsidRDefault="00BC223A" w:rsidP="005D4D55">
            <w:pPr>
              <w:pStyle w:val="TAL"/>
              <w:rPr>
                <w:rFonts w:ascii="Times New Roman" w:hAnsi="Times New Roman"/>
                <w:szCs w:val="18"/>
              </w:rPr>
            </w:pPr>
            <w:r w:rsidRPr="005D4D55">
              <w:rPr>
                <w:rFonts w:ascii="Times New Roman" w:hAnsi="Times New Roman"/>
                <w:i/>
                <w:szCs w:val="18"/>
              </w:rPr>
              <w:t>TR editor:</w:t>
            </w:r>
            <w:r w:rsidRPr="005D4D55">
              <w:rPr>
                <w:rFonts w:ascii="Times New Roman" w:hAnsi="Times New Roman"/>
                <w:i/>
                <w:szCs w:val="18"/>
                <w:lang w:eastAsia="zh-CN"/>
              </w:rPr>
              <w:t xml:space="preserve"> </w:t>
            </w:r>
            <w:r w:rsidR="00DD75FC" w:rsidRPr="00DD75FC">
              <w:rPr>
                <w:rFonts w:ascii="Times New Roman" w:hAnsi="Times New Roman"/>
                <w:i/>
                <w:szCs w:val="18"/>
                <w:lang w:eastAsia="zh-CN"/>
              </w:rPr>
              <w:t>Kumagai, Shinya, NTT DOCOMO, shinya.kumagai.yw@nttdocomo.com</w:t>
            </w:r>
          </w:p>
        </w:tc>
      </w:tr>
      <w:tr w:rsidR="00BC223A" w:rsidRPr="00251D80" w14:paraId="431145E4" w14:textId="77777777" w:rsidTr="005D4D55">
        <w:trPr>
          <w:trHeight w:val="283"/>
        </w:trPr>
        <w:tc>
          <w:tcPr>
            <w:tcW w:w="1129" w:type="dxa"/>
            <w:vAlign w:val="center"/>
          </w:tcPr>
          <w:p w14:paraId="1FECDCE4" w14:textId="6E221B3F" w:rsidR="00BC223A" w:rsidRPr="005D4D55" w:rsidRDefault="0078130B" w:rsidP="005D4D55">
            <w:pPr>
              <w:pStyle w:val="TAL"/>
              <w:rPr>
                <w:rFonts w:ascii="Times New Roman" w:hAnsi="Times New Roman"/>
                <w:i/>
                <w:szCs w:val="18"/>
              </w:rPr>
            </w:pPr>
            <w:r>
              <w:rPr>
                <w:rFonts w:ascii="Times New Roman" w:hAnsi="Times New Roman" w:hint="eastAsia"/>
                <w:i/>
                <w:szCs w:val="18"/>
                <w:lang w:eastAsia="ja-JP"/>
              </w:rPr>
              <w:t xml:space="preserve">Internal </w:t>
            </w:r>
            <w:r w:rsidR="00BC223A" w:rsidRPr="005D4D55">
              <w:rPr>
                <w:rFonts w:ascii="Times New Roman" w:hAnsi="Times New Roman"/>
                <w:i/>
                <w:szCs w:val="18"/>
              </w:rPr>
              <w:t>TR</w:t>
            </w:r>
          </w:p>
        </w:tc>
        <w:tc>
          <w:tcPr>
            <w:tcW w:w="1134" w:type="dxa"/>
            <w:vAlign w:val="center"/>
          </w:tcPr>
          <w:p w14:paraId="5CE2EC18" w14:textId="66B45979" w:rsidR="00BC223A" w:rsidRPr="005D4D55" w:rsidRDefault="00BC223A" w:rsidP="005D4D55">
            <w:pPr>
              <w:spacing w:after="0"/>
              <w:rPr>
                <w:i/>
                <w:sz w:val="18"/>
                <w:szCs w:val="18"/>
              </w:rPr>
            </w:pPr>
            <w:r w:rsidRPr="005D4D55">
              <w:rPr>
                <w:i/>
                <w:sz w:val="18"/>
                <w:szCs w:val="18"/>
              </w:rPr>
              <w:t>38.8XX</w:t>
            </w:r>
          </w:p>
        </w:tc>
        <w:tc>
          <w:tcPr>
            <w:tcW w:w="2897" w:type="dxa"/>
            <w:vAlign w:val="center"/>
          </w:tcPr>
          <w:p w14:paraId="088849AF" w14:textId="55142F8C" w:rsidR="00BC223A" w:rsidRPr="005D4D55" w:rsidRDefault="00BC223A" w:rsidP="005D4D55">
            <w:pPr>
              <w:pStyle w:val="TAL"/>
              <w:rPr>
                <w:rFonts w:ascii="Times New Roman" w:hAnsi="Times New Roman"/>
                <w:iCs/>
                <w:szCs w:val="18"/>
              </w:rPr>
            </w:pPr>
            <w:r w:rsidRPr="005D4D55">
              <w:rPr>
                <w:rFonts w:ascii="Times New Roman" w:hAnsi="Times New Roman"/>
                <w:iCs/>
                <w:szCs w:val="18"/>
              </w:rPr>
              <w:t>Study on 6G Radio RAN2 aspects</w:t>
            </w:r>
          </w:p>
        </w:tc>
        <w:tc>
          <w:tcPr>
            <w:tcW w:w="993" w:type="dxa"/>
            <w:vAlign w:val="center"/>
          </w:tcPr>
          <w:p w14:paraId="6F7F86CD" w14:textId="47EDD3C5" w:rsidR="00BC223A" w:rsidRPr="005D4D55" w:rsidRDefault="00BC223A" w:rsidP="005D4D55">
            <w:pPr>
              <w:pStyle w:val="TAL"/>
              <w:rPr>
                <w:rFonts w:ascii="Times New Roman" w:hAnsi="Times New Roman"/>
                <w:i/>
                <w:szCs w:val="18"/>
                <w:lang w:eastAsia="zh-CN"/>
              </w:rPr>
            </w:pPr>
            <w:r w:rsidRPr="005D4D55">
              <w:rPr>
                <w:rFonts w:ascii="Times New Roman" w:hAnsi="Times New Roman"/>
                <w:i/>
                <w:szCs w:val="18"/>
                <w:lang w:eastAsia="zh-CN"/>
              </w:rPr>
              <w:t>TSG#11</w:t>
            </w:r>
            <w:r w:rsidR="00827ED8" w:rsidRPr="005D4D55">
              <w:rPr>
                <w:rFonts w:ascii="Times New Roman" w:hAnsi="Times New Roman"/>
                <w:i/>
                <w:szCs w:val="18"/>
                <w:lang w:eastAsia="zh-CN"/>
              </w:rPr>
              <w:t>5</w:t>
            </w:r>
          </w:p>
        </w:tc>
        <w:tc>
          <w:tcPr>
            <w:tcW w:w="1074" w:type="dxa"/>
            <w:vAlign w:val="center"/>
          </w:tcPr>
          <w:p w14:paraId="0A636A93" w14:textId="39F6ABC7" w:rsidR="00BC223A" w:rsidRPr="005D4D55" w:rsidRDefault="00BC223A" w:rsidP="005D4D55">
            <w:pPr>
              <w:pStyle w:val="TAL"/>
              <w:rPr>
                <w:rFonts w:ascii="Times New Roman" w:hAnsi="Times New Roman"/>
                <w:i/>
                <w:szCs w:val="18"/>
                <w:lang w:eastAsia="zh-CN"/>
              </w:rPr>
            </w:pPr>
            <w:r w:rsidRPr="005D4D55">
              <w:rPr>
                <w:rFonts w:ascii="Times New Roman" w:hAnsi="Times New Roman"/>
                <w:i/>
                <w:szCs w:val="18"/>
                <w:lang w:eastAsia="zh-CN"/>
              </w:rPr>
              <w:t>TSG#11</w:t>
            </w:r>
            <w:r w:rsidR="00827ED8" w:rsidRPr="005D4D55">
              <w:rPr>
                <w:rFonts w:ascii="Times New Roman" w:hAnsi="Times New Roman"/>
                <w:i/>
                <w:szCs w:val="18"/>
                <w:lang w:eastAsia="zh-CN"/>
              </w:rPr>
              <w:t>6</w:t>
            </w:r>
          </w:p>
        </w:tc>
        <w:tc>
          <w:tcPr>
            <w:tcW w:w="2186" w:type="dxa"/>
            <w:vAlign w:val="center"/>
          </w:tcPr>
          <w:p w14:paraId="1B613DED" w14:textId="5F96AABD" w:rsidR="00245FF7" w:rsidRDefault="00245FF7" w:rsidP="005D4D55">
            <w:pPr>
              <w:pStyle w:val="TAL"/>
              <w:rPr>
                <w:rFonts w:ascii="Times New Roman" w:hAnsi="Times New Roman"/>
                <w:i/>
                <w:szCs w:val="18"/>
                <w:lang w:eastAsia="ja-JP"/>
              </w:rPr>
            </w:pPr>
            <w:r w:rsidRPr="00245FF7">
              <w:rPr>
                <w:rFonts w:ascii="Times New Roman" w:hAnsi="Times New Roman"/>
                <w:i/>
                <w:szCs w:val="18"/>
              </w:rPr>
              <w:t>This TR is led by RAN</w:t>
            </w:r>
            <w:r>
              <w:rPr>
                <w:rFonts w:ascii="Times New Roman" w:hAnsi="Times New Roman" w:hint="eastAsia"/>
                <w:i/>
                <w:szCs w:val="18"/>
                <w:lang w:eastAsia="ja-JP"/>
              </w:rPr>
              <w:t>2</w:t>
            </w:r>
          </w:p>
          <w:p w14:paraId="22FC45DF" w14:textId="79B7F165" w:rsidR="00BC223A" w:rsidRPr="005D4D55" w:rsidRDefault="00BC223A" w:rsidP="005D4D55">
            <w:pPr>
              <w:pStyle w:val="TAL"/>
              <w:rPr>
                <w:rFonts w:ascii="Times New Roman" w:hAnsi="Times New Roman"/>
                <w:i/>
                <w:szCs w:val="18"/>
              </w:rPr>
            </w:pPr>
            <w:r w:rsidRPr="005D4D55">
              <w:rPr>
                <w:rFonts w:ascii="Times New Roman" w:hAnsi="Times New Roman"/>
                <w:i/>
                <w:szCs w:val="18"/>
              </w:rPr>
              <w:t>TR editor:</w:t>
            </w:r>
            <w:r w:rsidRPr="005D4D55">
              <w:rPr>
                <w:rFonts w:ascii="Times New Roman" w:hAnsi="Times New Roman"/>
                <w:i/>
                <w:szCs w:val="18"/>
                <w:lang w:eastAsia="zh-CN"/>
              </w:rPr>
              <w:t xml:space="preserve"> </w:t>
            </w:r>
            <w:r w:rsidR="00B7438C" w:rsidRPr="00B7438C">
              <w:rPr>
                <w:rFonts w:ascii="Times New Roman" w:hAnsi="Times New Roman"/>
                <w:i/>
                <w:szCs w:val="18"/>
                <w:lang w:eastAsia="zh-CN"/>
              </w:rPr>
              <w:t>Chai, Li,</w:t>
            </w:r>
            <w:r w:rsidR="00DD75FC" w:rsidRPr="00DD75FC">
              <w:rPr>
                <w:rFonts w:ascii="Times New Roman" w:hAnsi="Times New Roman"/>
                <w:i/>
                <w:szCs w:val="18"/>
                <w:lang w:eastAsia="zh-CN"/>
              </w:rPr>
              <w:t xml:space="preserve"> China Mobile, </w:t>
            </w:r>
            <w:r w:rsidR="000F50C7" w:rsidRPr="000F50C7">
              <w:rPr>
                <w:rFonts w:ascii="Times New Roman" w:hAnsi="Times New Roman"/>
                <w:i/>
                <w:szCs w:val="18"/>
                <w:lang w:eastAsia="zh-CN"/>
              </w:rPr>
              <w:t>chaili@chinamobile.com</w:t>
            </w:r>
          </w:p>
        </w:tc>
      </w:tr>
      <w:tr w:rsidR="00BC223A" w:rsidRPr="00251D80" w14:paraId="6B37088E" w14:textId="77777777" w:rsidTr="005D4D55">
        <w:trPr>
          <w:trHeight w:val="283"/>
        </w:trPr>
        <w:tc>
          <w:tcPr>
            <w:tcW w:w="1129" w:type="dxa"/>
            <w:vAlign w:val="center"/>
          </w:tcPr>
          <w:p w14:paraId="7BEF26A5" w14:textId="506DBBD3" w:rsidR="00BC223A" w:rsidRPr="005D4D55" w:rsidRDefault="0078130B" w:rsidP="005D4D55">
            <w:pPr>
              <w:pStyle w:val="TAL"/>
              <w:rPr>
                <w:rFonts w:ascii="Times New Roman" w:hAnsi="Times New Roman"/>
                <w:i/>
                <w:szCs w:val="18"/>
              </w:rPr>
            </w:pPr>
            <w:r>
              <w:rPr>
                <w:rFonts w:ascii="Times New Roman" w:hAnsi="Times New Roman" w:hint="eastAsia"/>
                <w:i/>
                <w:szCs w:val="18"/>
                <w:lang w:eastAsia="ja-JP"/>
              </w:rPr>
              <w:t xml:space="preserve">Internal </w:t>
            </w:r>
            <w:r w:rsidR="00BC223A" w:rsidRPr="005D4D55">
              <w:rPr>
                <w:rFonts w:ascii="Times New Roman" w:hAnsi="Times New Roman"/>
                <w:i/>
                <w:szCs w:val="18"/>
              </w:rPr>
              <w:t>TR</w:t>
            </w:r>
          </w:p>
        </w:tc>
        <w:tc>
          <w:tcPr>
            <w:tcW w:w="1134" w:type="dxa"/>
            <w:vAlign w:val="center"/>
          </w:tcPr>
          <w:p w14:paraId="20AA8500" w14:textId="2FD95AFD" w:rsidR="00BC223A" w:rsidRPr="005D4D55" w:rsidRDefault="00BC223A" w:rsidP="005D4D55">
            <w:pPr>
              <w:spacing w:after="0"/>
              <w:rPr>
                <w:i/>
                <w:sz w:val="18"/>
                <w:szCs w:val="18"/>
              </w:rPr>
            </w:pPr>
            <w:r w:rsidRPr="005D4D55">
              <w:rPr>
                <w:i/>
                <w:sz w:val="18"/>
                <w:szCs w:val="18"/>
              </w:rPr>
              <w:t>38.8XX</w:t>
            </w:r>
          </w:p>
        </w:tc>
        <w:tc>
          <w:tcPr>
            <w:tcW w:w="2897" w:type="dxa"/>
            <w:vAlign w:val="center"/>
          </w:tcPr>
          <w:p w14:paraId="48BD0A9F" w14:textId="44A2DF97" w:rsidR="00BC223A" w:rsidRPr="005D4D55" w:rsidRDefault="00BC223A" w:rsidP="005D4D55">
            <w:pPr>
              <w:pStyle w:val="TAL"/>
              <w:rPr>
                <w:rFonts w:ascii="Times New Roman" w:hAnsi="Times New Roman"/>
                <w:iCs/>
                <w:szCs w:val="18"/>
              </w:rPr>
            </w:pPr>
            <w:r w:rsidRPr="005D4D55">
              <w:rPr>
                <w:rFonts w:ascii="Times New Roman" w:hAnsi="Times New Roman"/>
                <w:iCs/>
                <w:szCs w:val="18"/>
              </w:rPr>
              <w:t>Study on 6G Radio RAN3 aspects</w:t>
            </w:r>
          </w:p>
        </w:tc>
        <w:tc>
          <w:tcPr>
            <w:tcW w:w="993" w:type="dxa"/>
            <w:vAlign w:val="center"/>
          </w:tcPr>
          <w:p w14:paraId="174D4364" w14:textId="6320B542" w:rsidR="00BC223A" w:rsidRPr="005D4D55" w:rsidRDefault="00BC223A" w:rsidP="005D4D55">
            <w:pPr>
              <w:pStyle w:val="TAL"/>
              <w:rPr>
                <w:rFonts w:ascii="Times New Roman" w:hAnsi="Times New Roman"/>
                <w:i/>
                <w:szCs w:val="18"/>
                <w:lang w:eastAsia="zh-CN"/>
              </w:rPr>
            </w:pPr>
            <w:r w:rsidRPr="005D4D55">
              <w:rPr>
                <w:rFonts w:ascii="Times New Roman" w:hAnsi="Times New Roman"/>
                <w:i/>
                <w:szCs w:val="18"/>
                <w:lang w:eastAsia="zh-CN"/>
              </w:rPr>
              <w:t>TSG#11</w:t>
            </w:r>
            <w:r w:rsidR="00827ED8" w:rsidRPr="005D4D55">
              <w:rPr>
                <w:rFonts w:ascii="Times New Roman" w:hAnsi="Times New Roman"/>
                <w:i/>
                <w:szCs w:val="18"/>
                <w:lang w:eastAsia="zh-CN"/>
              </w:rPr>
              <w:t>5</w:t>
            </w:r>
          </w:p>
        </w:tc>
        <w:tc>
          <w:tcPr>
            <w:tcW w:w="1074" w:type="dxa"/>
            <w:vAlign w:val="center"/>
          </w:tcPr>
          <w:p w14:paraId="0A1F0DB3" w14:textId="04BA955F" w:rsidR="00BC223A" w:rsidRPr="005D4D55" w:rsidRDefault="00BC223A" w:rsidP="005D4D55">
            <w:pPr>
              <w:pStyle w:val="TAL"/>
              <w:rPr>
                <w:rFonts w:ascii="Times New Roman" w:hAnsi="Times New Roman"/>
                <w:i/>
                <w:szCs w:val="18"/>
                <w:lang w:eastAsia="zh-CN"/>
              </w:rPr>
            </w:pPr>
            <w:r w:rsidRPr="005D4D55">
              <w:rPr>
                <w:rFonts w:ascii="Times New Roman" w:hAnsi="Times New Roman"/>
                <w:i/>
                <w:szCs w:val="18"/>
                <w:lang w:eastAsia="zh-CN"/>
              </w:rPr>
              <w:t>TSG#11</w:t>
            </w:r>
            <w:r w:rsidR="00827ED8" w:rsidRPr="005D4D55">
              <w:rPr>
                <w:rFonts w:ascii="Times New Roman" w:hAnsi="Times New Roman"/>
                <w:i/>
                <w:szCs w:val="18"/>
                <w:lang w:eastAsia="zh-CN"/>
              </w:rPr>
              <w:t>6</w:t>
            </w:r>
          </w:p>
        </w:tc>
        <w:tc>
          <w:tcPr>
            <w:tcW w:w="2186" w:type="dxa"/>
            <w:vAlign w:val="center"/>
          </w:tcPr>
          <w:p w14:paraId="3B895AC7" w14:textId="0C4052EC" w:rsidR="00245FF7" w:rsidRDefault="00245FF7" w:rsidP="005D4D55">
            <w:pPr>
              <w:pStyle w:val="TAL"/>
              <w:rPr>
                <w:rFonts w:ascii="Times New Roman" w:hAnsi="Times New Roman"/>
                <w:i/>
                <w:szCs w:val="18"/>
                <w:lang w:eastAsia="ja-JP"/>
              </w:rPr>
            </w:pPr>
            <w:r w:rsidRPr="00245FF7">
              <w:rPr>
                <w:rFonts w:ascii="Times New Roman" w:hAnsi="Times New Roman"/>
                <w:i/>
                <w:szCs w:val="18"/>
              </w:rPr>
              <w:t>This TR is led by RAN</w:t>
            </w:r>
            <w:r>
              <w:rPr>
                <w:rFonts w:ascii="Times New Roman" w:hAnsi="Times New Roman" w:hint="eastAsia"/>
                <w:i/>
                <w:szCs w:val="18"/>
                <w:lang w:eastAsia="ja-JP"/>
              </w:rPr>
              <w:t>3</w:t>
            </w:r>
          </w:p>
          <w:p w14:paraId="645D529C" w14:textId="20B4AFD2" w:rsidR="00BC223A" w:rsidRPr="005D4D55" w:rsidRDefault="00BC223A" w:rsidP="005D4D55">
            <w:pPr>
              <w:pStyle w:val="TAL"/>
              <w:rPr>
                <w:rFonts w:ascii="Times New Roman" w:hAnsi="Times New Roman"/>
                <w:i/>
                <w:szCs w:val="18"/>
              </w:rPr>
            </w:pPr>
            <w:r w:rsidRPr="005D4D55">
              <w:rPr>
                <w:rFonts w:ascii="Times New Roman" w:hAnsi="Times New Roman"/>
                <w:i/>
                <w:szCs w:val="18"/>
              </w:rPr>
              <w:t>TR editor:</w:t>
            </w:r>
            <w:r w:rsidRPr="005D4D55">
              <w:rPr>
                <w:rFonts w:ascii="Times New Roman" w:hAnsi="Times New Roman"/>
                <w:i/>
                <w:szCs w:val="18"/>
                <w:lang w:eastAsia="zh-CN"/>
              </w:rPr>
              <w:t xml:space="preserve"> </w:t>
            </w:r>
            <w:r w:rsidR="00DD75FC" w:rsidRPr="00DD75FC">
              <w:rPr>
                <w:rFonts w:ascii="Times New Roman" w:hAnsi="Times New Roman"/>
                <w:i/>
                <w:szCs w:val="18"/>
                <w:lang w:eastAsia="zh-CN"/>
              </w:rPr>
              <w:t>Kulakov, Alexey, Vodafone, Alexey.Kulakov1@vodafone.com</w:t>
            </w:r>
          </w:p>
        </w:tc>
      </w:tr>
      <w:tr w:rsidR="00BC223A" w:rsidRPr="00251D80" w14:paraId="600667D8" w14:textId="77777777" w:rsidTr="005D4D55">
        <w:trPr>
          <w:trHeight w:val="283"/>
        </w:trPr>
        <w:tc>
          <w:tcPr>
            <w:tcW w:w="1129" w:type="dxa"/>
            <w:vAlign w:val="center"/>
          </w:tcPr>
          <w:p w14:paraId="735F5151" w14:textId="3B95992D" w:rsidR="00BC223A" w:rsidRPr="005D4D55" w:rsidRDefault="0078130B" w:rsidP="005D4D55">
            <w:pPr>
              <w:pStyle w:val="TAL"/>
              <w:rPr>
                <w:rFonts w:ascii="Times New Roman" w:hAnsi="Times New Roman"/>
                <w:i/>
                <w:szCs w:val="18"/>
              </w:rPr>
            </w:pPr>
            <w:r>
              <w:rPr>
                <w:rFonts w:ascii="Times New Roman" w:hAnsi="Times New Roman" w:hint="eastAsia"/>
                <w:i/>
                <w:szCs w:val="18"/>
                <w:lang w:eastAsia="ja-JP"/>
              </w:rPr>
              <w:t xml:space="preserve">Internal </w:t>
            </w:r>
            <w:r w:rsidR="00BC223A" w:rsidRPr="005D4D55">
              <w:rPr>
                <w:rFonts w:ascii="Times New Roman" w:hAnsi="Times New Roman"/>
                <w:i/>
                <w:szCs w:val="18"/>
              </w:rPr>
              <w:t>TR</w:t>
            </w:r>
          </w:p>
        </w:tc>
        <w:tc>
          <w:tcPr>
            <w:tcW w:w="1134" w:type="dxa"/>
            <w:vAlign w:val="center"/>
          </w:tcPr>
          <w:p w14:paraId="2ABF89E3" w14:textId="40846231" w:rsidR="00BC223A" w:rsidRPr="005D4D55" w:rsidRDefault="00BC223A" w:rsidP="005D4D55">
            <w:pPr>
              <w:spacing w:after="0"/>
              <w:rPr>
                <w:i/>
                <w:sz w:val="18"/>
                <w:szCs w:val="18"/>
              </w:rPr>
            </w:pPr>
            <w:r w:rsidRPr="005D4D55">
              <w:rPr>
                <w:i/>
                <w:sz w:val="18"/>
                <w:szCs w:val="18"/>
              </w:rPr>
              <w:t>38.8XX</w:t>
            </w:r>
          </w:p>
        </w:tc>
        <w:tc>
          <w:tcPr>
            <w:tcW w:w="2897" w:type="dxa"/>
            <w:vAlign w:val="center"/>
          </w:tcPr>
          <w:p w14:paraId="11198DE1" w14:textId="10194078" w:rsidR="00BC223A" w:rsidRPr="005D4D55" w:rsidRDefault="00BC223A" w:rsidP="005D4D55">
            <w:pPr>
              <w:pStyle w:val="TAL"/>
              <w:rPr>
                <w:rFonts w:ascii="Times New Roman" w:hAnsi="Times New Roman"/>
                <w:iCs/>
                <w:szCs w:val="18"/>
              </w:rPr>
            </w:pPr>
            <w:r w:rsidRPr="005D4D55">
              <w:rPr>
                <w:rFonts w:ascii="Times New Roman" w:hAnsi="Times New Roman"/>
                <w:iCs/>
                <w:szCs w:val="18"/>
              </w:rPr>
              <w:t>Study on 6G Radio RAN4 aspects</w:t>
            </w:r>
          </w:p>
        </w:tc>
        <w:tc>
          <w:tcPr>
            <w:tcW w:w="993" w:type="dxa"/>
            <w:vAlign w:val="center"/>
          </w:tcPr>
          <w:p w14:paraId="1C649DFF" w14:textId="5B470181" w:rsidR="00BC223A" w:rsidRPr="005D4D55" w:rsidRDefault="00BC223A" w:rsidP="005D4D55">
            <w:pPr>
              <w:pStyle w:val="TAL"/>
              <w:rPr>
                <w:rFonts w:ascii="Times New Roman" w:hAnsi="Times New Roman"/>
                <w:i/>
                <w:szCs w:val="18"/>
                <w:lang w:eastAsia="zh-CN"/>
              </w:rPr>
            </w:pPr>
            <w:r w:rsidRPr="005D4D55">
              <w:rPr>
                <w:rFonts w:ascii="Times New Roman" w:hAnsi="Times New Roman"/>
                <w:i/>
                <w:szCs w:val="18"/>
                <w:lang w:eastAsia="zh-CN"/>
              </w:rPr>
              <w:t>TSG#11</w:t>
            </w:r>
            <w:r w:rsidR="00827ED8" w:rsidRPr="005D4D55">
              <w:rPr>
                <w:rFonts w:ascii="Times New Roman" w:hAnsi="Times New Roman"/>
                <w:i/>
                <w:szCs w:val="18"/>
                <w:lang w:eastAsia="zh-CN"/>
              </w:rPr>
              <w:t>5</w:t>
            </w:r>
          </w:p>
        </w:tc>
        <w:tc>
          <w:tcPr>
            <w:tcW w:w="1074" w:type="dxa"/>
            <w:vAlign w:val="center"/>
          </w:tcPr>
          <w:p w14:paraId="5B0E0E63" w14:textId="13016216" w:rsidR="00BC223A" w:rsidRPr="005D4D55" w:rsidRDefault="00BC223A" w:rsidP="005D4D55">
            <w:pPr>
              <w:pStyle w:val="TAL"/>
              <w:rPr>
                <w:rFonts w:ascii="Times New Roman" w:hAnsi="Times New Roman"/>
                <w:i/>
                <w:szCs w:val="18"/>
                <w:lang w:eastAsia="zh-CN"/>
              </w:rPr>
            </w:pPr>
            <w:r w:rsidRPr="005D4D55">
              <w:rPr>
                <w:rFonts w:ascii="Times New Roman" w:hAnsi="Times New Roman"/>
                <w:i/>
                <w:szCs w:val="18"/>
                <w:lang w:eastAsia="zh-CN"/>
              </w:rPr>
              <w:t>TSG#11</w:t>
            </w:r>
            <w:r w:rsidR="00827ED8" w:rsidRPr="005D4D55">
              <w:rPr>
                <w:rFonts w:ascii="Times New Roman" w:hAnsi="Times New Roman"/>
                <w:i/>
                <w:szCs w:val="18"/>
                <w:lang w:eastAsia="zh-CN"/>
              </w:rPr>
              <w:t>6</w:t>
            </w:r>
          </w:p>
        </w:tc>
        <w:tc>
          <w:tcPr>
            <w:tcW w:w="2186" w:type="dxa"/>
            <w:vAlign w:val="center"/>
          </w:tcPr>
          <w:p w14:paraId="760D32A7" w14:textId="0366526E" w:rsidR="00245FF7" w:rsidRDefault="00245FF7" w:rsidP="005D4D55">
            <w:pPr>
              <w:pStyle w:val="TAL"/>
              <w:rPr>
                <w:rFonts w:ascii="Times New Roman" w:hAnsi="Times New Roman"/>
                <w:i/>
                <w:szCs w:val="18"/>
                <w:lang w:eastAsia="ja-JP"/>
              </w:rPr>
            </w:pPr>
            <w:r w:rsidRPr="00245FF7">
              <w:rPr>
                <w:rFonts w:ascii="Times New Roman" w:hAnsi="Times New Roman"/>
                <w:i/>
                <w:szCs w:val="18"/>
              </w:rPr>
              <w:t>This TR is led by RA</w:t>
            </w:r>
            <w:r>
              <w:rPr>
                <w:rFonts w:ascii="Times New Roman" w:hAnsi="Times New Roman" w:hint="eastAsia"/>
                <w:i/>
                <w:szCs w:val="18"/>
                <w:lang w:eastAsia="ja-JP"/>
              </w:rPr>
              <w:t>N4</w:t>
            </w:r>
          </w:p>
          <w:p w14:paraId="454AC222" w14:textId="4EC9D624" w:rsidR="00BC223A" w:rsidRPr="005D4D55" w:rsidRDefault="00BC223A" w:rsidP="005D4D55">
            <w:pPr>
              <w:pStyle w:val="TAL"/>
              <w:rPr>
                <w:rFonts w:ascii="Times New Roman" w:hAnsi="Times New Roman"/>
                <w:i/>
                <w:szCs w:val="18"/>
              </w:rPr>
            </w:pPr>
            <w:r w:rsidRPr="005D4D55">
              <w:rPr>
                <w:rFonts w:ascii="Times New Roman" w:hAnsi="Times New Roman"/>
                <w:i/>
                <w:szCs w:val="18"/>
              </w:rPr>
              <w:t>TR editor:</w:t>
            </w:r>
            <w:r w:rsidRPr="005D4D55">
              <w:rPr>
                <w:rFonts w:ascii="Times New Roman" w:hAnsi="Times New Roman"/>
                <w:i/>
                <w:szCs w:val="18"/>
                <w:lang w:eastAsia="zh-CN"/>
              </w:rPr>
              <w:t xml:space="preserve"> </w:t>
            </w:r>
            <w:r w:rsidR="00DD75FC" w:rsidRPr="00DD75FC">
              <w:rPr>
                <w:rFonts w:ascii="Times New Roman" w:hAnsi="Times New Roman"/>
                <w:i/>
                <w:szCs w:val="18"/>
                <w:lang w:eastAsia="zh-CN"/>
              </w:rPr>
              <w:t>Schumacher, Joseph, AT&amp;T, jq304t@att.com</w:t>
            </w:r>
          </w:p>
        </w:tc>
      </w:tr>
    </w:tbl>
    <w:p w14:paraId="1499300D" w14:textId="6FF06EDE" w:rsidR="004C634D" w:rsidRDefault="004C634D" w:rsidP="004C634D">
      <w:pPr>
        <w:pStyle w:val="NO"/>
        <w:rPr>
          <w:i/>
        </w:rPr>
      </w:pPr>
    </w:p>
    <w:p w14:paraId="680A841F" w14:textId="77777777" w:rsidR="0076388B" w:rsidRDefault="0076388B" w:rsidP="00C4305E"/>
    <w:p w14:paraId="767B7F9C"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7539CB28" w14:textId="6D782E87" w:rsidR="005D4D55" w:rsidRDefault="005D4D55" w:rsidP="0033027D">
      <w:pPr>
        <w:ind w:right="-99"/>
        <w:rPr>
          <w:i/>
        </w:rPr>
      </w:pPr>
    </w:p>
    <w:p w14:paraId="2B353139" w14:textId="13A1D6A3" w:rsidR="006C1A86" w:rsidRDefault="006C1A86" w:rsidP="0033027D">
      <w:pPr>
        <w:ind w:right="-99"/>
        <w:rPr>
          <w:i/>
        </w:rPr>
      </w:pPr>
      <w:r w:rsidRPr="006C1A86">
        <w:rPr>
          <w:i/>
        </w:rPr>
        <w:t>Kumagai</w:t>
      </w:r>
      <w:r>
        <w:rPr>
          <w:i/>
        </w:rPr>
        <w:t>,</w:t>
      </w:r>
      <w:r w:rsidRPr="006C1A86">
        <w:rPr>
          <w:i/>
        </w:rPr>
        <w:t xml:space="preserve"> Shinya</w:t>
      </w:r>
      <w:r>
        <w:rPr>
          <w:i/>
        </w:rPr>
        <w:t>, NTT DOCOMO,</w:t>
      </w:r>
      <w:r w:rsidRPr="006C1A86">
        <w:rPr>
          <w:i/>
        </w:rPr>
        <w:t xml:space="preserve"> </w:t>
      </w:r>
      <w:hyperlink r:id="rId11" w:history="1">
        <w:r w:rsidRPr="002E0328">
          <w:rPr>
            <w:rStyle w:val="a9"/>
            <w:i/>
          </w:rPr>
          <w:t>shinya.kumagai.yw@nttdocomo.com</w:t>
        </w:r>
      </w:hyperlink>
      <w:r>
        <w:rPr>
          <w:i/>
        </w:rPr>
        <w:t xml:space="preserve"> </w:t>
      </w:r>
    </w:p>
    <w:p w14:paraId="10F99E07" w14:textId="5B3A1587" w:rsidR="006C1A86" w:rsidRDefault="00C652B1" w:rsidP="0033027D">
      <w:pPr>
        <w:ind w:right="-99"/>
        <w:rPr>
          <w:i/>
        </w:rPr>
      </w:pPr>
      <w:r>
        <w:rPr>
          <w:i/>
        </w:rPr>
        <w:lastRenderedPageBreak/>
        <w:t>Shen</w:t>
      </w:r>
      <w:r>
        <w:rPr>
          <w:rFonts w:hint="eastAsia"/>
          <w:i/>
          <w:lang w:eastAsia="ja-JP"/>
        </w:rPr>
        <w:t>,</w:t>
      </w:r>
      <w:r>
        <w:rPr>
          <w:i/>
        </w:rPr>
        <w:t xml:space="preserve"> </w:t>
      </w:r>
      <w:r w:rsidR="00B22DC4">
        <w:rPr>
          <w:i/>
        </w:rPr>
        <w:t>Xiaodong</w:t>
      </w:r>
      <w:r w:rsidR="006C1A86">
        <w:rPr>
          <w:i/>
        </w:rPr>
        <w:t xml:space="preserve">, China Mobile, </w:t>
      </w:r>
      <w:hyperlink r:id="rId12" w:history="1">
        <w:r w:rsidR="00B22DC4" w:rsidRPr="00B22DC4">
          <w:rPr>
            <w:rStyle w:val="a9"/>
            <w:i/>
          </w:rPr>
          <w:t>shenxiaodong@chinamobile.com</w:t>
        </w:r>
      </w:hyperlink>
      <w:r w:rsidR="00B22DC4">
        <w:t xml:space="preserve"> </w:t>
      </w:r>
    </w:p>
    <w:p w14:paraId="369DEFD3" w14:textId="2F29BDBC" w:rsidR="005D4D55" w:rsidRDefault="00B22DC4" w:rsidP="0033027D">
      <w:pPr>
        <w:ind w:right="-99"/>
        <w:rPr>
          <w:i/>
        </w:rPr>
      </w:pPr>
      <w:r w:rsidRPr="00B22DC4">
        <w:rPr>
          <w:i/>
        </w:rPr>
        <w:t>S</w:t>
      </w:r>
      <w:r>
        <w:rPr>
          <w:i/>
        </w:rPr>
        <w:t>chumacher, Joseph</w:t>
      </w:r>
      <w:r w:rsidR="006C1A86">
        <w:rPr>
          <w:i/>
        </w:rPr>
        <w:t>, AT&amp;T,</w:t>
      </w:r>
      <w:r w:rsidRPr="00B22DC4">
        <w:rPr>
          <w:i/>
        </w:rPr>
        <w:t xml:space="preserve"> </w:t>
      </w:r>
      <w:hyperlink r:id="rId13" w:history="1">
        <w:r w:rsidRPr="00BA6B23">
          <w:rPr>
            <w:rStyle w:val="a9"/>
            <w:i/>
          </w:rPr>
          <w:t>jq304t@att.com</w:t>
        </w:r>
      </w:hyperlink>
    </w:p>
    <w:p w14:paraId="1FB6502D" w14:textId="6002F9FA" w:rsidR="006C1A86" w:rsidRDefault="006C1A86" w:rsidP="0033027D">
      <w:pPr>
        <w:ind w:right="-99"/>
        <w:rPr>
          <w:i/>
        </w:rPr>
      </w:pPr>
      <w:r w:rsidRPr="006C1A86">
        <w:rPr>
          <w:i/>
        </w:rPr>
        <w:t>Kulakov,</w:t>
      </w:r>
      <w:r>
        <w:rPr>
          <w:i/>
        </w:rPr>
        <w:t xml:space="preserve"> </w:t>
      </w:r>
      <w:r w:rsidRPr="006C1A86">
        <w:rPr>
          <w:i/>
        </w:rPr>
        <w:t>Alexey</w:t>
      </w:r>
      <w:r>
        <w:rPr>
          <w:i/>
        </w:rPr>
        <w:t xml:space="preserve">, </w:t>
      </w:r>
      <w:r w:rsidRPr="006C1A86">
        <w:rPr>
          <w:i/>
        </w:rPr>
        <w:t>Vodafone</w:t>
      </w:r>
      <w:r>
        <w:rPr>
          <w:i/>
        </w:rPr>
        <w:t xml:space="preserve">, </w:t>
      </w:r>
      <w:hyperlink r:id="rId14" w:history="1">
        <w:r w:rsidRPr="002E0328">
          <w:rPr>
            <w:rStyle w:val="a9"/>
            <w:i/>
          </w:rPr>
          <w:t>Alexey.Kulakov1@vodafone.com</w:t>
        </w:r>
      </w:hyperlink>
      <w:r>
        <w:rPr>
          <w:i/>
        </w:rPr>
        <w:t xml:space="preserve"> </w:t>
      </w: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820FB8B"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0F7E7F43" w14:textId="77777777" w:rsidR="00915676" w:rsidRPr="00915676" w:rsidRDefault="00915676" w:rsidP="00915676">
      <w:pPr>
        <w:rPr>
          <w:i/>
          <w:lang w:val="en-US"/>
        </w:rPr>
      </w:pPr>
      <w:r w:rsidRPr="00915676">
        <w:rPr>
          <w:rFonts w:hint="eastAsia"/>
          <w:i/>
          <w:lang w:val="en-US"/>
        </w:rPr>
        <w:t>RAN1 (primary), RAN2/3/4 (secondary)</w:t>
      </w:r>
    </w:p>
    <w:p w14:paraId="6CEB0312" w14:textId="77777777" w:rsidR="00557B2E" w:rsidRPr="00915676" w:rsidRDefault="00557B2E" w:rsidP="002D1D1C">
      <w:pPr>
        <w:rPr>
          <w:lang w:val="en-US"/>
        </w:rPr>
      </w:pPr>
    </w:p>
    <w:p w14:paraId="0EE1C8D8"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3957AC97" w14:textId="77777777" w:rsidR="002D1D1C" w:rsidRDefault="002D1D1C" w:rsidP="002D1D1C"/>
    <w:p w14:paraId="7384F664" w14:textId="77777777" w:rsidR="0027433E" w:rsidRPr="0027433E" w:rsidRDefault="0027433E" w:rsidP="0027433E">
      <w:pPr>
        <w:pStyle w:val="1"/>
        <w:rPr>
          <w:sz w:val="32"/>
          <w:szCs w:val="32"/>
        </w:rPr>
      </w:pPr>
      <w:r w:rsidRPr="0027433E">
        <w:rPr>
          <w:sz w:val="32"/>
          <w:szCs w:val="32"/>
        </w:rPr>
        <w:t>9</w:t>
      </w:r>
      <w:r w:rsidRPr="0027433E">
        <w:rPr>
          <w:sz w:val="32"/>
          <w:szCs w:val="32"/>
        </w:rPr>
        <w:tab/>
        <w:t>Supporting Individual Members</w:t>
      </w:r>
    </w:p>
    <w:p w14:paraId="4EED5CDA" w14:textId="422273B8"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8"/>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lastRenderedPageBreak/>
              <w:t>Supporting IM name</w:t>
            </w:r>
          </w:p>
        </w:tc>
      </w:tr>
      <w:tr w:rsidR="00557B2E" w14:paraId="389ABB94" w14:textId="77777777" w:rsidTr="007D03D2">
        <w:trPr>
          <w:jc w:val="center"/>
        </w:trPr>
        <w:tc>
          <w:tcPr>
            <w:tcW w:w="0" w:type="auto"/>
          </w:tcPr>
          <w:p w14:paraId="106CCA54" w14:textId="728A625B" w:rsidR="00557B2E" w:rsidRDefault="00A053AA" w:rsidP="001C5C86">
            <w:pPr>
              <w:pStyle w:val="TAL"/>
              <w:rPr>
                <w:lang w:eastAsia="ja-JP"/>
              </w:rPr>
            </w:pPr>
            <w:r>
              <w:rPr>
                <w:rFonts w:hint="eastAsia"/>
                <w:lang w:eastAsia="ja-JP"/>
              </w:rPr>
              <w:t>NTT DOCOMO</w:t>
            </w:r>
          </w:p>
        </w:tc>
      </w:tr>
      <w:tr w:rsidR="0048267C" w14:paraId="59F8268F" w14:textId="77777777" w:rsidTr="007D03D2">
        <w:trPr>
          <w:jc w:val="center"/>
        </w:trPr>
        <w:tc>
          <w:tcPr>
            <w:tcW w:w="0" w:type="auto"/>
          </w:tcPr>
          <w:p w14:paraId="231AE60C" w14:textId="61D922F3" w:rsidR="0048267C" w:rsidRPr="00AC7E7F" w:rsidRDefault="00A053AA" w:rsidP="001C5C86">
            <w:pPr>
              <w:pStyle w:val="TAL"/>
              <w:rPr>
                <w:lang w:eastAsia="ja-JP"/>
              </w:rPr>
            </w:pPr>
            <w:r w:rsidRPr="00AC7E7F">
              <w:rPr>
                <w:rFonts w:hint="eastAsia"/>
                <w:lang w:eastAsia="ja-JP"/>
              </w:rPr>
              <w:t>C</w:t>
            </w:r>
            <w:r w:rsidR="00AC4843">
              <w:rPr>
                <w:rFonts w:hint="eastAsia"/>
                <w:lang w:eastAsia="ja-JP"/>
              </w:rPr>
              <w:t>MCC</w:t>
            </w:r>
          </w:p>
        </w:tc>
      </w:tr>
      <w:tr w:rsidR="0048267C" w14:paraId="433CE7D1" w14:textId="77777777" w:rsidTr="007D03D2">
        <w:trPr>
          <w:jc w:val="center"/>
        </w:trPr>
        <w:tc>
          <w:tcPr>
            <w:tcW w:w="0" w:type="auto"/>
          </w:tcPr>
          <w:p w14:paraId="1FEC31BD" w14:textId="7C60F020" w:rsidR="0048267C" w:rsidRPr="00AC7E7F" w:rsidRDefault="00DD5B5F" w:rsidP="001C5C86">
            <w:pPr>
              <w:pStyle w:val="TAL"/>
              <w:rPr>
                <w:lang w:eastAsia="ja-JP"/>
              </w:rPr>
            </w:pPr>
            <w:r w:rsidRPr="00AC7E7F">
              <w:rPr>
                <w:rFonts w:hint="eastAsia"/>
                <w:lang w:eastAsia="ja-JP"/>
              </w:rPr>
              <w:t>AT&amp;T</w:t>
            </w:r>
          </w:p>
        </w:tc>
      </w:tr>
      <w:tr w:rsidR="0048267C" w14:paraId="227E542E" w14:textId="77777777" w:rsidTr="007D03D2">
        <w:trPr>
          <w:jc w:val="center"/>
        </w:trPr>
        <w:tc>
          <w:tcPr>
            <w:tcW w:w="0" w:type="auto"/>
          </w:tcPr>
          <w:p w14:paraId="129613B2" w14:textId="69B11AD7" w:rsidR="0048267C" w:rsidRPr="00AC7E7F" w:rsidRDefault="00DD5B5F" w:rsidP="001C5C86">
            <w:pPr>
              <w:pStyle w:val="TAL"/>
              <w:rPr>
                <w:lang w:eastAsia="ja-JP"/>
              </w:rPr>
            </w:pPr>
            <w:r w:rsidRPr="00AC7E7F">
              <w:rPr>
                <w:rFonts w:hint="eastAsia"/>
                <w:lang w:eastAsia="ja-JP"/>
              </w:rPr>
              <w:t>Vodafone</w:t>
            </w:r>
          </w:p>
        </w:tc>
      </w:tr>
      <w:tr w:rsidR="00BA2F7B" w14:paraId="532D888A" w14:textId="77777777" w:rsidTr="007D03D2">
        <w:trPr>
          <w:jc w:val="center"/>
        </w:trPr>
        <w:tc>
          <w:tcPr>
            <w:tcW w:w="0" w:type="auto"/>
          </w:tcPr>
          <w:p w14:paraId="65F06A5E" w14:textId="4EE7E8B0" w:rsidR="00BA2F7B" w:rsidRPr="00AC7E7F" w:rsidRDefault="00BA2F7B" w:rsidP="00BA2F7B">
            <w:pPr>
              <w:pStyle w:val="TAL"/>
              <w:rPr>
                <w:lang w:eastAsia="ja-JP"/>
              </w:rPr>
            </w:pPr>
            <w:r w:rsidRPr="00433FAC">
              <w:t xml:space="preserve">Airbus </w:t>
            </w:r>
          </w:p>
        </w:tc>
      </w:tr>
      <w:tr w:rsidR="003147FA" w14:paraId="6E4FF49B" w14:textId="77777777" w:rsidTr="007D03D2">
        <w:trPr>
          <w:jc w:val="center"/>
        </w:trPr>
        <w:tc>
          <w:tcPr>
            <w:tcW w:w="0" w:type="auto"/>
          </w:tcPr>
          <w:p w14:paraId="72D84806" w14:textId="064336E3" w:rsidR="003147FA" w:rsidRPr="00433FAC" w:rsidRDefault="003147FA" w:rsidP="003147FA">
            <w:pPr>
              <w:pStyle w:val="TAL"/>
            </w:pPr>
            <w:proofErr w:type="spellStart"/>
            <w:r w:rsidRPr="00A7391A">
              <w:t>Anterix</w:t>
            </w:r>
            <w:proofErr w:type="spellEnd"/>
          </w:p>
        </w:tc>
      </w:tr>
      <w:tr w:rsidR="009C4AAB" w14:paraId="5BA13B7C" w14:textId="77777777" w:rsidTr="007D03D2">
        <w:trPr>
          <w:jc w:val="center"/>
        </w:trPr>
        <w:tc>
          <w:tcPr>
            <w:tcW w:w="0" w:type="auto"/>
          </w:tcPr>
          <w:p w14:paraId="1C1B3A88" w14:textId="1F90CB81" w:rsidR="009C4AAB" w:rsidRPr="00433FAC" w:rsidRDefault="009C4AAB" w:rsidP="00BA2F7B">
            <w:pPr>
              <w:pStyle w:val="TAL"/>
              <w:rPr>
                <w:lang w:eastAsia="ja-JP"/>
              </w:rPr>
            </w:pPr>
            <w:r>
              <w:rPr>
                <w:rFonts w:hint="eastAsia"/>
                <w:lang w:eastAsia="ja-JP"/>
              </w:rPr>
              <w:t>Apple</w:t>
            </w:r>
          </w:p>
        </w:tc>
      </w:tr>
      <w:tr w:rsidR="008F2AA2" w14:paraId="48A4B007" w14:textId="77777777" w:rsidTr="007D03D2">
        <w:trPr>
          <w:jc w:val="center"/>
        </w:trPr>
        <w:tc>
          <w:tcPr>
            <w:tcW w:w="0" w:type="auto"/>
          </w:tcPr>
          <w:p w14:paraId="4F2B3BDF" w14:textId="3A6114AB" w:rsidR="008F2AA2" w:rsidRDefault="008F2AA2" w:rsidP="00BA2F7B">
            <w:pPr>
              <w:pStyle w:val="TAL"/>
              <w:rPr>
                <w:lang w:eastAsia="ja-JP"/>
              </w:rPr>
            </w:pPr>
            <w:r>
              <w:rPr>
                <w:rFonts w:hint="eastAsia"/>
                <w:lang w:eastAsia="ja-JP"/>
              </w:rPr>
              <w:t>BBC</w:t>
            </w:r>
          </w:p>
        </w:tc>
      </w:tr>
      <w:tr w:rsidR="00D04B89" w14:paraId="1793F1A4" w14:textId="77777777" w:rsidTr="007D03D2">
        <w:trPr>
          <w:jc w:val="center"/>
        </w:trPr>
        <w:tc>
          <w:tcPr>
            <w:tcW w:w="0" w:type="auto"/>
          </w:tcPr>
          <w:p w14:paraId="5968766C" w14:textId="4156478E" w:rsidR="00D04B89" w:rsidRDefault="00D04B89" w:rsidP="00D04B89">
            <w:pPr>
              <w:pStyle w:val="TAL"/>
              <w:rPr>
                <w:lang w:eastAsia="ja-JP"/>
              </w:rPr>
            </w:pPr>
            <w:proofErr w:type="spellStart"/>
            <w:r w:rsidRPr="00DB7BBD">
              <w:t>BeammWave</w:t>
            </w:r>
            <w:proofErr w:type="spellEnd"/>
          </w:p>
        </w:tc>
      </w:tr>
      <w:tr w:rsidR="00345452" w14:paraId="1AF4C8F5" w14:textId="77777777" w:rsidTr="007D03D2">
        <w:trPr>
          <w:jc w:val="center"/>
        </w:trPr>
        <w:tc>
          <w:tcPr>
            <w:tcW w:w="0" w:type="auto"/>
          </w:tcPr>
          <w:p w14:paraId="4DCF0B64" w14:textId="1C5BC826" w:rsidR="00345452" w:rsidRDefault="00345452" w:rsidP="00345452">
            <w:pPr>
              <w:pStyle w:val="TAL"/>
              <w:rPr>
                <w:lang w:eastAsia="ja-JP"/>
              </w:rPr>
            </w:pPr>
            <w:r w:rsidRPr="005F7FE6">
              <w:t>BMW AG</w:t>
            </w:r>
          </w:p>
        </w:tc>
      </w:tr>
      <w:tr w:rsidR="002629D3" w14:paraId="66C89743" w14:textId="77777777" w:rsidTr="007D03D2">
        <w:trPr>
          <w:jc w:val="center"/>
        </w:trPr>
        <w:tc>
          <w:tcPr>
            <w:tcW w:w="0" w:type="auto"/>
          </w:tcPr>
          <w:p w14:paraId="2BC2AF37" w14:textId="20DA50CF" w:rsidR="002629D3" w:rsidRPr="00AC7E7F" w:rsidRDefault="002629D3" w:rsidP="002629D3">
            <w:pPr>
              <w:pStyle w:val="TAL"/>
              <w:rPr>
                <w:lang w:eastAsia="ja-JP"/>
              </w:rPr>
            </w:pPr>
            <w:r w:rsidRPr="001F6639">
              <w:t>Boost Mobile Network</w:t>
            </w:r>
          </w:p>
        </w:tc>
      </w:tr>
      <w:tr w:rsidR="00143841" w14:paraId="2583D21A" w14:textId="77777777" w:rsidTr="007D03D2">
        <w:trPr>
          <w:jc w:val="center"/>
        </w:trPr>
        <w:tc>
          <w:tcPr>
            <w:tcW w:w="0" w:type="auto"/>
          </w:tcPr>
          <w:p w14:paraId="3C33AD15" w14:textId="72593691" w:rsidR="00143841" w:rsidRPr="001F6639" w:rsidRDefault="00143841" w:rsidP="00143841">
            <w:pPr>
              <w:pStyle w:val="TAL"/>
            </w:pPr>
            <w:r w:rsidRPr="00F44BC6">
              <w:t xml:space="preserve">BOUYGUES Telecom </w:t>
            </w:r>
          </w:p>
        </w:tc>
      </w:tr>
      <w:tr w:rsidR="0068758D" w14:paraId="163D737A" w14:textId="77777777" w:rsidTr="007D03D2">
        <w:trPr>
          <w:jc w:val="center"/>
        </w:trPr>
        <w:tc>
          <w:tcPr>
            <w:tcW w:w="0" w:type="auto"/>
          </w:tcPr>
          <w:p w14:paraId="2C09FD0C" w14:textId="332A975F" w:rsidR="0068758D" w:rsidRPr="00AC7E7F" w:rsidRDefault="0068758D" w:rsidP="001C5C86">
            <w:pPr>
              <w:pStyle w:val="TAL"/>
              <w:rPr>
                <w:lang w:eastAsia="ja-JP"/>
              </w:rPr>
            </w:pPr>
            <w:r>
              <w:rPr>
                <w:rFonts w:hint="eastAsia"/>
                <w:lang w:eastAsia="ja-JP"/>
              </w:rPr>
              <w:t>BT</w:t>
            </w:r>
          </w:p>
        </w:tc>
      </w:tr>
      <w:tr w:rsidR="00830F20" w14:paraId="60D14248" w14:textId="77777777" w:rsidTr="007D03D2">
        <w:trPr>
          <w:jc w:val="center"/>
        </w:trPr>
        <w:tc>
          <w:tcPr>
            <w:tcW w:w="0" w:type="auto"/>
          </w:tcPr>
          <w:p w14:paraId="7652C80B" w14:textId="00946A90" w:rsidR="00830F20" w:rsidRDefault="00830F20" w:rsidP="00830F20">
            <w:pPr>
              <w:pStyle w:val="TAL"/>
              <w:rPr>
                <w:lang w:eastAsia="ja-JP"/>
              </w:rPr>
            </w:pPr>
            <w:r w:rsidRPr="006E71BC">
              <w:t>CAICT</w:t>
            </w:r>
          </w:p>
        </w:tc>
      </w:tr>
      <w:tr w:rsidR="00667163" w14:paraId="61B0D69C" w14:textId="77777777" w:rsidTr="007D03D2">
        <w:trPr>
          <w:jc w:val="center"/>
        </w:trPr>
        <w:tc>
          <w:tcPr>
            <w:tcW w:w="0" w:type="auto"/>
          </w:tcPr>
          <w:p w14:paraId="6ACD5132" w14:textId="53E0FE9E" w:rsidR="00667163" w:rsidRPr="006E71BC" w:rsidRDefault="00667163" w:rsidP="00667163">
            <w:pPr>
              <w:pStyle w:val="TAL"/>
            </w:pPr>
            <w:r w:rsidRPr="00950E34">
              <w:t>CATT</w:t>
            </w:r>
          </w:p>
        </w:tc>
      </w:tr>
      <w:tr w:rsidR="00EB6FAD" w14:paraId="049514BD" w14:textId="77777777" w:rsidTr="007D03D2">
        <w:trPr>
          <w:jc w:val="center"/>
        </w:trPr>
        <w:tc>
          <w:tcPr>
            <w:tcW w:w="0" w:type="auto"/>
          </w:tcPr>
          <w:p w14:paraId="2A7FD181" w14:textId="6872AFBF" w:rsidR="00EB6FAD" w:rsidRPr="00950E34" w:rsidRDefault="00EB6FAD" w:rsidP="00EB6FAD">
            <w:pPr>
              <w:pStyle w:val="TAL"/>
            </w:pPr>
            <w:proofErr w:type="spellStart"/>
            <w:r w:rsidRPr="000E34BC">
              <w:t>CEWiT</w:t>
            </w:r>
            <w:proofErr w:type="spellEnd"/>
            <w:r w:rsidRPr="000E34BC">
              <w:t xml:space="preserve"> </w:t>
            </w:r>
          </w:p>
        </w:tc>
      </w:tr>
      <w:tr w:rsidR="003460FB" w14:paraId="2C0BE171" w14:textId="77777777" w:rsidTr="007D03D2">
        <w:trPr>
          <w:jc w:val="center"/>
        </w:trPr>
        <w:tc>
          <w:tcPr>
            <w:tcW w:w="0" w:type="auto"/>
          </w:tcPr>
          <w:p w14:paraId="71F05578" w14:textId="6657A61C" w:rsidR="003460FB" w:rsidRPr="00AC7E7F" w:rsidRDefault="003460FB" w:rsidP="003460FB">
            <w:pPr>
              <w:pStyle w:val="TAL"/>
              <w:rPr>
                <w:lang w:eastAsia="zh-CN"/>
              </w:rPr>
            </w:pPr>
            <w:r w:rsidRPr="00A02A84">
              <w:t>Charter Communications</w:t>
            </w:r>
          </w:p>
        </w:tc>
      </w:tr>
      <w:tr w:rsidR="00C443FD" w14:paraId="24AA7EE8" w14:textId="77777777" w:rsidTr="007D03D2">
        <w:trPr>
          <w:jc w:val="center"/>
        </w:trPr>
        <w:tc>
          <w:tcPr>
            <w:tcW w:w="0" w:type="auto"/>
          </w:tcPr>
          <w:p w14:paraId="70811FB6" w14:textId="2F51C7DE" w:rsidR="00C443FD" w:rsidRPr="00A02A84" w:rsidRDefault="00C443FD" w:rsidP="00C443FD">
            <w:pPr>
              <w:pStyle w:val="TAL"/>
            </w:pPr>
            <w:r>
              <w:rPr>
                <w:rFonts w:hint="eastAsia"/>
                <w:lang w:eastAsia="ja-JP"/>
              </w:rPr>
              <w:t>C</w:t>
            </w:r>
            <w:r w:rsidRPr="006205CA">
              <w:t xml:space="preserve">hina </w:t>
            </w:r>
            <w:r>
              <w:rPr>
                <w:rFonts w:hint="eastAsia"/>
                <w:lang w:eastAsia="ja-JP"/>
              </w:rPr>
              <w:t>T</w:t>
            </w:r>
            <w:r w:rsidRPr="006205CA">
              <w:t>elecom</w:t>
            </w:r>
          </w:p>
        </w:tc>
      </w:tr>
      <w:tr w:rsidR="002E1226" w14:paraId="56C2D58E" w14:textId="77777777" w:rsidTr="007D03D2">
        <w:trPr>
          <w:jc w:val="center"/>
        </w:trPr>
        <w:tc>
          <w:tcPr>
            <w:tcW w:w="0" w:type="auto"/>
          </w:tcPr>
          <w:p w14:paraId="10EFB36B" w14:textId="0F6C10CD" w:rsidR="002E1226" w:rsidRDefault="002E1226" w:rsidP="002E1226">
            <w:pPr>
              <w:pStyle w:val="TAL"/>
              <w:rPr>
                <w:lang w:eastAsia="ja-JP"/>
              </w:rPr>
            </w:pPr>
            <w:r w:rsidRPr="007F4751">
              <w:t>China Unicom</w:t>
            </w:r>
          </w:p>
        </w:tc>
      </w:tr>
      <w:tr w:rsidR="006A46A0" w14:paraId="28EEF7BB" w14:textId="77777777" w:rsidTr="007D03D2">
        <w:trPr>
          <w:jc w:val="center"/>
        </w:trPr>
        <w:tc>
          <w:tcPr>
            <w:tcW w:w="0" w:type="auto"/>
          </w:tcPr>
          <w:p w14:paraId="795ABC19" w14:textId="71556986" w:rsidR="006A46A0" w:rsidRDefault="006A46A0" w:rsidP="006A46A0">
            <w:pPr>
              <w:pStyle w:val="TAL"/>
              <w:rPr>
                <w:lang w:eastAsia="ja-JP"/>
              </w:rPr>
            </w:pPr>
            <w:r w:rsidRPr="004512C4">
              <w:t>CHTTL</w:t>
            </w:r>
          </w:p>
        </w:tc>
      </w:tr>
      <w:tr w:rsidR="007F35AC" w14:paraId="06582644" w14:textId="77777777" w:rsidTr="007D03D2">
        <w:trPr>
          <w:jc w:val="center"/>
        </w:trPr>
        <w:tc>
          <w:tcPr>
            <w:tcW w:w="0" w:type="auto"/>
          </w:tcPr>
          <w:p w14:paraId="1E24D6FB" w14:textId="167ED5D9" w:rsidR="007F35AC" w:rsidRDefault="007F35AC" w:rsidP="007F35AC">
            <w:pPr>
              <w:pStyle w:val="TAL"/>
              <w:rPr>
                <w:lang w:eastAsia="ja-JP"/>
              </w:rPr>
            </w:pPr>
            <w:r w:rsidRPr="00163611">
              <w:t>CICTCI</w:t>
            </w:r>
          </w:p>
        </w:tc>
      </w:tr>
      <w:tr w:rsidR="00023DCC" w14:paraId="3FE92C71" w14:textId="77777777" w:rsidTr="007D03D2">
        <w:trPr>
          <w:jc w:val="center"/>
        </w:trPr>
        <w:tc>
          <w:tcPr>
            <w:tcW w:w="0" w:type="auto"/>
          </w:tcPr>
          <w:p w14:paraId="2BA3A477" w14:textId="2BE08800" w:rsidR="00023DCC" w:rsidRPr="00163611" w:rsidRDefault="00023DCC" w:rsidP="00023DCC">
            <w:pPr>
              <w:pStyle w:val="TAL"/>
            </w:pPr>
            <w:r w:rsidRPr="008067C3">
              <w:t>CICT Mobile</w:t>
            </w:r>
          </w:p>
        </w:tc>
      </w:tr>
      <w:tr w:rsidR="000D2B30" w14:paraId="4A478DF1" w14:textId="77777777" w:rsidTr="007D03D2">
        <w:trPr>
          <w:jc w:val="center"/>
        </w:trPr>
        <w:tc>
          <w:tcPr>
            <w:tcW w:w="0" w:type="auto"/>
          </w:tcPr>
          <w:p w14:paraId="67F8AE67" w14:textId="036951BE" w:rsidR="000D2B30" w:rsidRPr="008067C3" w:rsidRDefault="000D2B30" w:rsidP="000D2B30">
            <w:pPr>
              <w:pStyle w:val="TAL"/>
            </w:pPr>
            <w:r w:rsidRPr="00981406">
              <w:t>CKH IOD UK LTD</w:t>
            </w:r>
          </w:p>
        </w:tc>
      </w:tr>
      <w:tr w:rsidR="00A63316" w14:paraId="3B8B10EE" w14:textId="77777777" w:rsidTr="007D03D2">
        <w:trPr>
          <w:jc w:val="center"/>
        </w:trPr>
        <w:tc>
          <w:tcPr>
            <w:tcW w:w="0" w:type="auto"/>
          </w:tcPr>
          <w:p w14:paraId="64877471" w14:textId="5E44360D" w:rsidR="00A63316" w:rsidRPr="00981406" w:rsidRDefault="00381A08" w:rsidP="00A63316">
            <w:pPr>
              <w:pStyle w:val="TAL"/>
            </w:pPr>
            <w:r w:rsidRPr="00381A08">
              <w:t>Continental Automotive Technologies GmbH</w:t>
            </w:r>
          </w:p>
        </w:tc>
      </w:tr>
      <w:tr w:rsidR="00E9099E" w14:paraId="62F453A3" w14:textId="77777777" w:rsidTr="007D03D2">
        <w:trPr>
          <w:jc w:val="center"/>
        </w:trPr>
        <w:tc>
          <w:tcPr>
            <w:tcW w:w="0" w:type="auto"/>
          </w:tcPr>
          <w:p w14:paraId="57AEAB74" w14:textId="149115E9" w:rsidR="00E9099E" w:rsidRPr="00381A08" w:rsidRDefault="00E9099E" w:rsidP="00A63316">
            <w:pPr>
              <w:pStyle w:val="TAL"/>
              <w:rPr>
                <w:lang w:eastAsia="ja-JP"/>
              </w:rPr>
            </w:pPr>
            <w:r>
              <w:rPr>
                <w:rFonts w:hint="eastAsia"/>
                <w:lang w:eastAsia="ja-JP"/>
              </w:rPr>
              <w:t>CSCN</w:t>
            </w:r>
          </w:p>
        </w:tc>
      </w:tr>
      <w:tr w:rsidR="00A471A8" w14:paraId="1437E5C3" w14:textId="77777777" w:rsidTr="007D03D2">
        <w:trPr>
          <w:jc w:val="center"/>
        </w:trPr>
        <w:tc>
          <w:tcPr>
            <w:tcW w:w="0" w:type="auto"/>
          </w:tcPr>
          <w:p w14:paraId="4141CBE5" w14:textId="3F4709FA" w:rsidR="00A471A8" w:rsidRPr="00381A08" w:rsidRDefault="00A471A8" w:rsidP="00A63316">
            <w:pPr>
              <w:pStyle w:val="TAL"/>
            </w:pPr>
            <w:r>
              <w:rPr>
                <w:rFonts w:hint="eastAsia"/>
                <w:lang w:eastAsia="ja-JP"/>
              </w:rPr>
              <w:t>CUC</w:t>
            </w:r>
          </w:p>
        </w:tc>
      </w:tr>
      <w:tr w:rsidR="005C3881" w14:paraId="7C712129" w14:textId="77777777" w:rsidTr="007D03D2">
        <w:trPr>
          <w:jc w:val="center"/>
        </w:trPr>
        <w:tc>
          <w:tcPr>
            <w:tcW w:w="0" w:type="auto"/>
          </w:tcPr>
          <w:p w14:paraId="0B3E9F47" w14:textId="0B83DD07" w:rsidR="005C3881" w:rsidRPr="00AC7E7F" w:rsidRDefault="005C3881" w:rsidP="005C3881">
            <w:pPr>
              <w:pStyle w:val="TAL"/>
              <w:rPr>
                <w:lang w:val="en-US" w:eastAsia="ja-JP"/>
              </w:rPr>
            </w:pPr>
            <w:proofErr w:type="spellStart"/>
            <w:r w:rsidRPr="00AC7E7F">
              <w:rPr>
                <w:rFonts w:hint="eastAsia"/>
                <w:lang w:eastAsia="zh-CN"/>
              </w:rPr>
              <w:t>Cybercore</w:t>
            </w:r>
            <w:proofErr w:type="spellEnd"/>
          </w:p>
        </w:tc>
      </w:tr>
      <w:tr w:rsidR="00AF5FDD" w14:paraId="5CEFA72D" w14:textId="77777777" w:rsidTr="007D03D2">
        <w:trPr>
          <w:jc w:val="center"/>
        </w:trPr>
        <w:tc>
          <w:tcPr>
            <w:tcW w:w="0" w:type="auto"/>
          </w:tcPr>
          <w:p w14:paraId="608EAF80" w14:textId="6FABCFC0" w:rsidR="00AF5FDD" w:rsidRPr="00AC7E7F" w:rsidRDefault="00AF5FDD" w:rsidP="00AF5FDD">
            <w:pPr>
              <w:pStyle w:val="TAL"/>
              <w:rPr>
                <w:lang w:eastAsia="zh-CN"/>
              </w:rPr>
            </w:pPr>
            <w:proofErr w:type="spellStart"/>
            <w:r w:rsidRPr="001F7666">
              <w:t>DeepSig</w:t>
            </w:r>
            <w:proofErr w:type="spellEnd"/>
          </w:p>
        </w:tc>
      </w:tr>
      <w:tr w:rsidR="000C310B" w14:paraId="3D4AE462" w14:textId="77777777" w:rsidTr="007D03D2">
        <w:trPr>
          <w:jc w:val="center"/>
        </w:trPr>
        <w:tc>
          <w:tcPr>
            <w:tcW w:w="0" w:type="auto"/>
          </w:tcPr>
          <w:p w14:paraId="37907E52" w14:textId="377FF6AB" w:rsidR="000C310B" w:rsidRPr="00AC7E7F" w:rsidRDefault="000C310B" w:rsidP="000C310B">
            <w:pPr>
              <w:pStyle w:val="TAL"/>
              <w:rPr>
                <w:lang w:eastAsia="zh-CN"/>
              </w:rPr>
            </w:pPr>
            <w:r w:rsidRPr="007F2726">
              <w:t>Deutsche Telekom</w:t>
            </w:r>
          </w:p>
        </w:tc>
      </w:tr>
      <w:tr w:rsidR="005C3881" w14:paraId="440CD202" w14:textId="77777777" w:rsidTr="007D03D2">
        <w:trPr>
          <w:jc w:val="center"/>
        </w:trPr>
        <w:tc>
          <w:tcPr>
            <w:tcW w:w="0" w:type="auto"/>
          </w:tcPr>
          <w:p w14:paraId="40923520" w14:textId="7344F439" w:rsidR="005C3881" w:rsidRPr="00F84E50" w:rsidRDefault="009465FB" w:rsidP="005C3881">
            <w:pPr>
              <w:pStyle w:val="TAL"/>
              <w:rPr>
                <w:lang w:eastAsia="zh-CN"/>
              </w:rPr>
            </w:pPr>
            <w:r w:rsidRPr="009465FB">
              <w:rPr>
                <w:lang w:eastAsia="zh-CN"/>
              </w:rPr>
              <w:t>EchoStar</w:t>
            </w:r>
          </w:p>
        </w:tc>
      </w:tr>
      <w:tr w:rsidR="003A3C7C" w14:paraId="0D5EEECC" w14:textId="77777777" w:rsidTr="007D03D2">
        <w:trPr>
          <w:jc w:val="center"/>
        </w:trPr>
        <w:tc>
          <w:tcPr>
            <w:tcW w:w="0" w:type="auto"/>
          </w:tcPr>
          <w:p w14:paraId="7664A01A" w14:textId="79D4B147" w:rsidR="003A3C7C" w:rsidRPr="00E21983" w:rsidRDefault="003A3C7C" w:rsidP="003A3C7C">
            <w:pPr>
              <w:pStyle w:val="TAL"/>
              <w:rPr>
                <w:lang w:eastAsia="zh-CN"/>
              </w:rPr>
            </w:pPr>
            <w:r w:rsidRPr="006B6CD2">
              <w:t xml:space="preserve">Ericsson </w:t>
            </w:r>
          </w:p>
        </w:tc>
      </w:tr>
      <w:tr w:rsidR="008F3A05" w14:paraId="2CE03A4D" w14:textId="77777777" w:rsidTr="007D03D2">
        <w:trPr>
          <w:jc w:val="center"/>
        </w:trPr>
        <w:tc>
          <w:tcPr>
            <w:tcW w:w="0" w:type="auto"/>
          </w:tcPr>
          <w:p w14:paraId="5417B74F" w14:textId="51F5F33C" w:rsidR="008F3A05" w:rsidRPr="006B6CD2" w:rsidRDefault="008F3A05" w:rsidP="008F3A05">
            <w:pPr>
              <w:pStyle w:val="TAL"/>
            </w:pPr>
            <w:r w:rsidRPr="00E41089">
              <w:t xml:space="preserve">ESA </w:t>
            </w:r>
          </w:p>
        </w:tc>
      </w:tr>
      <w:tr w:rsidR="008E7816" w14:paraId="7D19FE44" w14:textId="77777777" w:rsidTr="007D03D2">
        <w:trPr>
          <w:jc w:val="center"/>
        </w:trPr>
        <w:tc>
          <w:tcPr>
            <w:tcW w:w="0" w:type="auto"/>
          </w:tcPr>
          <w:p w14:paraId="227EFF6F" w14:textId="1D918BDB" w:rsidR="008E7816" w:rsidRPr="006B6CD2" w:rsidRDefault="008E7816" w:rsidP="008E7816">
            <w:pPr>
              <w:pStyle w:val="TAL"/>
            </w:pPr>
            <w:r w:rsidRPr="00550525">
              <w:t xml:space="preserve">ETRI </w:t>
            </w:r>
          </w:p>
        </w:tc>
      </w:tr>
      <w:tr w:rsidR="00032BCF" w14:paraId="754C1C55" w14:textId="77777777" w:rsidTr="007D03D2">
        <w:trPr>
          <w:jc w:val="center"/>
        </w:trPr>
        <w:tc>
          <w:tcPr>
            <w:tcW w:w="0" w:type="auto"/>
          </w:tcPr>
          <w:p w14:paraId="77939F1D" w14:textId="2FBC7D36" w:rsidR="00032BCF" w:rsidRPr="00550525" w:rsidRDefault="00032BCF" w:rsidP="00032BCF">
            <w:pPr>
              <w:pStyle w:val="TAL"/>
            </w:pPr>
            <w:r w:rsidRPr="00E55DEE">
              <w:t xml:space="preserve">EURECOM </w:t>
            </w:r>
          </w:p>
        </w:tc>
      </w:tr>
      <w:tr w:rsidR="00A8531F" w14:paraId="1D6C54FA" w14:textId="77777777" w:rsidTr="007D03D2">
        <w:trPr>
          <w:jc w:val="center"/>
        </w:trPr>
        <w:tc>
          <w:tcPr>
            <w:tcW w:w="0" w:type="auto"/>
          </w:tcPr>
          <w:p w14:paraId="1CDB2021" w14:textId="604A1BBC" w:rsidR="00A8531F" w:rsidRPr="00550525" w:rsidRDefault="00A8531F" w:rsidP="00A8531F">
            <w:pPr>
              <w:pStyle w:val="TAL"/>
            </w:pPr>
            <w:r w:rsidRPr="00B50699">
              <w:t>Eutelsat Group</w:t>
            </w:r>
          </w:p>
        </w:tc>
      </w:tr>
      <w:tr w:rsidR="008E0960" w14:paraId="79D0AAD6" w14:textId="77777777" w:rsidTr="007D03D2">
        <w:trPr>
          <w:jc w:val="center"/>
        </w:trPr>
        <w:tc>
          <w:tcPr>
            <w:tcW w:w="0" w:type="auto"/>
          </w:tcPr>
          <w:p w14:paraId="1A924E40" w14:textId="014C4C9D" w:rsidR="008E0960" w:rsidRPr="006B6CD2" w:rsidRDefault="008E0960" w:rsidP="008E0960">
            <w:pPr>
              <w:pStyle w:val="TAL"/>
              <w:rPr>
                <w:lang w:eastAsia="ja-JP"/>
              </w:rPr>
            </w:pPr>
            <w:proofErr w:type="spellStart"/>
            <w:r w:rsidRPr="00C32BFC">
              <w:t>Fainity</w:t>
            </w:r>
            <w:proofErr w:type="spellEnd"/>
            <w:r w:rsidRPr="00C32BFC">
              <w:t xml:space="preserve"> </w:t>
            </w:r>
            <w:r w:rsidR="006043D1">
              <w:rPr>
                <w:rFonts w:hint="eastAsia"/>
                <w:lang w:eastAsia="ja-JP"/>
              </w:rPr>
              <w:t>I</w:t>
            </w:r>
            <w:r w:rsidR="00733112">
              <w:rPr>
                <w:rFonts w:hint="eastAsia"/>
                <w:lang w:eastAsia="ja-JP"/>
              </w:rPr>
              <w:t>nnovation</w:t>
            </w:r>
          </w:p>
        </w:tc>
      </w:tr>
      <w:tr w:rsidR="00E5793B" w14:paraId="788D360E" w14:textId="77777777" w:rsidTr="007D03D2">
        <w:trPr>
          <w:jc w:val="center"/>
        </w:trPr>
        <w:tc>
          <w:tcPr>
            <w:tcW w:w="0" w:type="auto"/>
          </w:tcPr>
          <w:p w14:paraId="482CC4F8" w14:textId="622D12D9" w:rsidR="00E5793B" w:rsidRPr="00E21983" w:rsidRDefault="00E5793B" w:rsidP="00E5793B">
            <w:pPr>
              <w:pStyle w:val="TAL"/>
              <w:rPr>
                <w:lang w:eastAsia="zh-CN"/>
              </w:rPr>
            </w:pPr>
            <w:r w:rsidRPr="00B15BD3">
              <w:t xml:space="preserve">FirstNet </w:t>
            </w:r>
          </w:p>
        </w:tc>
      </w:tr>
      <w:tr w:rsidR="00531B5C" w14:paraId="70ED0DAA" w14:textId="77777777" w:rsidTr="007D03D2">
        <w:trPr>
          <w:jc w:val="center"/>
        </w:trPr>
        <w:tc>
          <w:tcPr>
            <w:tcW w:w="0" w:type="auto"/>
          </w:tcPr>
          <w:p w14:paraId="42632772" w14:textId="35374CAF" w:rsidR="00531B5C" w:rsidRPr="00B15BD3" w:rsidRDefault="00531B5C" w:rsidP="00531B5C">
            <w:pPr>
              <w:pStyle w:val="TAL"/>
            </w:pPr>
            <w:r w:rsidRPr="002C7A0A">
              <w:t>Fraunhofer HHI</w:t>
            </w:r>
          </w:p>
        </w:tc>
      </w:tr>
      <w:tr w:rsidR="00531B5C" w14:paraId="3579A1DF" w14:textId="77777777" w:rsidTr="007D03D2">
        <w:trPr>
          <w:jc w:val="center"/>
        </w:trPr>
        <w:tc>
          <w:tcPr>
            <w:tcW w:w="0" w:type="auto"/>
          </w:tcPr>
          <w:p w14:paraId="1C8856E0" w14:textId="1BCC12D8" w:rsidR="00531B5C" w:rsidRPr="00B15BD3" w:rsidRDefault="00531B5C" w:rsidP="00531B5C">
            <w:pPr>
              <w:pStyle w:val="TAL"/>
            </w:pPr>
            <w:r w:rsidRPr="008B1DAB">
              <w:t>Fraunhofer IIS</w:t>
            </w:r>
          </w:p>
        </w:tc>
      </w:tr>
      <w:tr w:rsidR="00261D93" w14:paraId="4AAA2022" w14:textId="77777777" w:rsidTr="007D03D2">
        <w:trPr>
          <w:jc w:val="center"/>
        </w:trPr>
        <w:tc>
          <w:tcPr>
            <w:tcW w:w="0" w:type="auto"/>
          </w:tcPr>
          <w:p w14:paraId="4319AA61" w14:textId="72B6E7F9" w:rsidR="00261D93" w:rsidRPr="008B1DAB" w:rsidRDefault="00261D93" w:rsidP="00261D93">
            <w:pPr>
              <w:pStyle w:val="TAL"/>
            </w:pPr>
            <w:r w:rsidRPr="00A06B4B">
              <w:t>Fujitsu</w:t>
            </w:r>
          </w:p>
        </w:tc>
      </w:tr>
      <w:tr w:rsidR="00622908" w14:paraId="42475873" w14:textId="77777777" w:rsidTr="007D03D2">
        <w:trPr>
          <w:jc w:val="center"/>
        </w:trPr>
        <w:tc>
          <w:tcPr>
            <w:tcW w:w="0" w:type="auto"/>
          </w:tcPr>
          <w:p w14:paraId="0B2C6C67" w14:textId="4A703228" w:rsidR="00622908" w:rsidRPr="008B1DAB" w:rsidRDefault="00622908" w:rsidP="00622908">
            <w:pPr>
              <w:pStyle w:val="TAL"/>
            </w:pPr>
            <w:proofErr w:type="spellStart"/>
            <w:r w:rsidRPr="00347B1A">
              <w:t>Futurewei</w:t>
            </w:r>
            <w:proofErr w:type="spellEnd"/>
          </w:p>
        </w:tc>
      </w:tr>
      <w:tr w:rsidR="0000324F" w14:paraId="580CC6C1" w14:textId="77777777" w:rsidTr="007D03D2">
        <w:trPr>
          <w:jc w:val="center"/>
        </w:trPr>
        <w:tc>
          <w:tcPr>
            <w:tcW w:w="0" w:type="auto"/>
          </w:tcPr>
          <w:p w14:paraId="215514D4" w14:textId="69DAFCF4" w:rsidR="0000324F" w:rsidRPr="008B1DAB" w:rsidRDefault="0000324F" w:rsidP="0000324F">
            <w:pPr>
              <w:pStyle w:val="TAL"/>
              <w:rPr>
                <w:lang w:eastAsia="ja-JP"/>
              </w:rPr>
            </w:pPr>
            <w:r w:rsidRPr="00E86701">
              <w:t>Gatehouse</w:t>
            </w:r>
            <w:r w:rsidR="00842B17">
              <w:rPr>
                <w:rFonts w:hint="eastAsia"/>
                <w:lang w:eastAsia="ja-JP"/>
              </w:rPr>
              <w:t xml:space="preserve"> Satcom A/S</w:t>
            </w:r>
          </w:p>
        </w:tc>
      </w:tr>
      <w:tr w:rsidR="00DD154E" w14:paraId="7F8C0C88" w14:textId="77777777" w:rsidTr="007D03D2">
        <w:trPr>
          <w:jc w:val="center"/>
        </w:trPr>
        <w:tc>
          <w:tcPr>
            <w:tcW w:w="0" w:type="auto"/>
          </w:tcPr>
          <w:p w14:paraId="38430E65" w14:textId="5B67FF46" w:rsidR="00DD154E" w:rsidRPr="008B1DAB" w:rsidRDefault="00DD154E" w:rsidP="00DD154E">
            <w:pPr>
              <w:pStyle w:val="TAL"/>
            </w:pPr>
            <w:r w:rsidRPr="00B16FA6">
              <w:t xml:space="preserve">Gilat </w:t>
            </w:r>
          </w:p>
        </w:tc>
      </w:tr>
      <w:tr w:rsidR="00841FE0" w14:paraId="292B44FB" w14:textId="77777777" w:rsidTr="007D03D2">
        <w:trPr>
          <w:jc w:val="center"/>
        </w:trPr>
        <w:tc>
          <w:tcPr>
            <w:tcW w:w="0" w:type="auto"/>
          </w:tcPr>
          <w:p w14:paraId="0E81EB44" w14:textId="6D4547E4" w:rsidR="00841FE0" w:rsidRPr="00B16FA6" w:rsidRDefault="00841FE0" w:rsidP="00DD154E">
            <w:pPr>
              <w:pStyle w:val="TAL"/>
            </w:pPr>
            <w:r>
              <w:rPr>
                <w:rFonts w:hint="eastAsia"/>
                <w:lang w:eastAsia="ja-JP"/>
              </w:rPr>
              <w:t>GIST</w:t>
            </w:r>
          </w:p>
        </w:tc>
      </w:tr>
      <w:tr w:rsidR="002619C5" w14:paraId="123FCB5A" w14:textId="77777777" w:rsidTr="007D03D2">
        <w:trPr>
          <w:jc w:val="center"/>
        </w:trPr>
        <w:tc>
          <w:tcPr>
            <w:tcW w:w="0" w:type="auto"/>
          </w:tcPr>
          <w:p w14:paraId="1A643B33" w14:textId="1C026BBE" w:rsidR="002619C5" w:rsidRPr="00B16FA6" w:rsidRDefault="002619C5" w:rsidP="00DD154E">
            <w:pPr>
              <w:pStyle w:val="TAL"/>
              <w:rPr>
                <w:lang w:eastAsia="ja-JP"/>
              </w:rPr>
            </w:pPr>
            <w:proofErr w:type="spellStart"/>
            <w:r>
              <w:rPr>
                <w:rFonts w:hint="eastAsia"/>
                <w:lang w:eastAsia="ja-JP"/>
              </w:rPr>
              <w:t>HiSilicon</w:t>
            </w:r>
            <w:proofErr w:type="spellEnd"/>
          </w:p>
        </w:tc>
      </w:tr>
      <w:tr w:rsidR="00651F8F" w14:paraId="7C810A61" w14:textId="77777777" w:rsidTr="007D03D2">
        <w:trPr>
          <w:jc w:val="center"/>
        </w:trPr>
        <w:tc>
          <w:tcPr>
            <w:tcW w:w="0" w:type="auto"/>
          </w:tcPr>
          <w:p w14:paraId="5B76ED78" w14:textId="7A37BDEE" w:rsidR="00651F8F" w:rsidRDefault="00651F8F" w:rsidP="00651F8F">
            <w:pPr>
              <w:pStyle w:val="TAL"/>
              <w:rPr>
                <w:lang w:eastAsia="ja-JP"/>
              </w:rPr>
            </w:pPr>
            <w:r w:rsidRPr="00A327C7">
              <w:t xml:space="preserve">HONOR </w:t>
            </w:r>
          </w:p>
        </w:tc>
      </w:tr>
      <w:tr w:rsidR="003A0F29" w14:paraId="4ECD94FB" w14:textId="77777777" w:rsidTr="007D03D2">
        <w:trPr>
          <w:jc w:val="center"/>
        </w:trPr>
        <w:tc>
          <w:tcPr>
            <w:tcW w:w="0" w:type="auto"/>
          </w:tcPr>
          <w:p w14:paraId="3AD9C0FE" w14:textId="60586977" w:rsidR="003A0F29" w:rsidRPr="00B16FA6" w:rsidRDefault="003A0F29" w:rsidP="00DD154E">
            <w:pPr>
              <w:pStyle w:val="TAL"/>
              <w:rPr>
                <w:lang w:eastAsia="ja-JP"/>
              </w:rPr>
            </w:pPr>
            <w:r>
              <w:rPr>
                <w:rFonts w:hint="eastAsia"/>
                <w:lang w:eastAsia="ja-JP"/>
              </w:rPr>
              <w:t>Huawei</w:t>
            </w:r>
          </w:p>
        </w:tc>
      </w:tr>
      <w:tr w:rsidR="005E5689" w14:paraId="3D6EB184" w14:textId="77777777" w:rsidTr="007D03D2">
        <w:trPr>
          <w:jc w:val="center"/>
        </w:trPr>
        <w:tc>
          <w:tcPr>
            <w:tcW w:w="0" w:type="auto"/>
          </w:tcPr>
          <w:p w14:paraId="1C8F3847" w14:textId="1714F609" w:rsidR="005E5689" w:rsidRDefault="005E5689" w:rsidP="00DD154E">
            <w:pPr>
              <w:pStyle w:val="TAL"/>
              <w:rPr>
                <w:lang w:eastAsia="ja-JP"/>
              </w:rPr>
            </w:pPr>
            <w:r>
              <w:rPr>
                <w:rFonts w:hint="eastAsia"/>
                <w:lang w:eastAsia="ja-JP"/>
              </w:rPr>
              <w:t>III</w:t>
            </w:r>
          </w:p>
        </w:tc>
      </w:tr>
      <w:tr w:rsidR="00B32038" w14:paraId="6C2051C1" w14:textId="77777777" w:rsidTr="007D03D2">
        <w:trPr>
          <w:jc w:val="center"/>
        </w:trPr>
        <w:tc>
          <w:tcPr>
            <w:tcW w:w="0" w:type="auto"/>
          </w:tcPr>
          <w:p w14:paraId="3C10D0A0" w14:textId="51243F99" w:rsidR="00B32038" w:rsidRDefault="00B32038" w:rsidP="00B32038">
            <w:pPr>
              <w:pStyle w:val="TAL"/>
              <w:rPr>
                <w:lang w:eastAsia="ja-JP"/>
              </w:rPr>
            </w:pPr>
            <w:r w:rsidRPr="00F640D2">
              <w:t>IIT Kanpur</w:t>
            </w:r>
          </w:p>
        </w:tc>
      </w:tr>
      <w:tr w:rsidR="0073719A" w14:paraId="52098CB7" w14:textId="77777777" w:rsidTr="007D03D2">
        <w:trPr>
          <w:jc w:val="center"/>
        </w:trPr>
        <w:tc>
          <w:tcPr>
            <w:tcW w:w="0" w:type="auto"/>
          </w:tcPr>
          <w:p w14:paraId="3EC2CB99" w14:textId="631FD0AF" w:rsidR="0073719A" w:rsidRPr="00F640D2" w:rsidRDefault="0073719A" w:rsidP="0073719A">
            <w:pPr>
              <w:pStyle w:val="TAL"/>
            </w:pPr>
            <w:r w:rsidRPr="00144220">
              <w:t>IIT</w:t>
            </w:r>
            <w:r>
              <w:rPr>
                <w:rFonts w:hint="eastAsia"/>
                <w:lang w:eastAsia="ja-JP"/>
              </w:rPr>
              <w:t xml:space="preserve"> </w:t>
            </w:r>
            <w:r w:rsidRPr="00144220">
              <w:t>Madras</w:t>
            </w:r>
          </w:p>
        </w:tc>
      </w:tr>
      <w:tr w:rsidR="00AF2743" w14:paraId="4D447F2F" w14:textId="77777777" w:rsidTr="007D03D2">
        <w:trPr>
          <w:jc w:val="center"/>
        </w:trPr>
        <w:tc>
          <w:tcPr>
            <w:tcW w:w="0" w:type="auto"/>
          </w:tcPr>
          <w:p w14:paraId="7E74433D" w14:textId="1EB1C4F3" w:rsidR="00AF2743" w:rsidRPr="00B15BD3" w:rsidRDefault="00AF2743" w:rsidP="00AF2743">
            <w:pPr>
              <w:pStyle w:val="TAL"/>
            </w:pPr>
            <w:r w:rsidRPr="00F13EDD">
              <w:t>Intel Corporation</w:t>
            </w:r>
          </w:p>
        </w:tc>
      </w:tr>
      <w:tr w:rsidR="00763BC4" w14:paraId="6E01E407" w14:textId="77777777" w:rsidTr="007D03D2">
        <w:trPr>
          <w:jc w:val="center"/>
        </w:trPr>
        <w:tc>
          <w:tcPr>
            <w:tcW w:w="0" w:type="auto"/>
          </w:tcPr>
          <w:p w14:paraId="4F2588E7" w14:textId="4B8BE559" w:rsidR="00763BC4" w:rsidRPr="00F13EDD" w:rsidRDefault="00763BC4" w:rsidP="00763BC4">
            <w:pPr>
              <w:pStyle w:val="TAL"/>
            </w:pPr>
            <w:proofErr w:type="spellStart"/>
            <w:r w:rsidRPr="00620DB9">
              <w:t>InterDigital</w:t>
            </w:r>
            <w:proofErr w:type="spellEnd"/>
            <w:r w:rsidRPr="00620DB9">
              <w:t xml:space="preserve"> </w:t>
            </w:r>
          </w:p>
        </w:tc>
      </w:tr>
      <w:tr w:rsidR="00D24FFC" w14:paraId="176B7431" w14:textId="77777777" w:rsidTr="007D03D2">
        <w:trPr>
          <w:jc w:val="center"/>
        </w:trPr>
        <w:tc>
          <w:tcPr>
            <w:tcW w:w="0" w:type="auto"/>
          </w:tcPr>
          <w:p w14:paraId="30932126" w14:textId="002E1BEB" w:rsidR="00D24FFC" w:rsidRPr="00D24FFC" w:rsidRDefault="00D24FFC" w:rsidP="00D24FFC">
            <w:pPr>
              <w:pStyle w:val="TAL"/>
              <w:rPr>
                <w:lang w:val="en-US" w:eastAsia="ja-JP"/>
              </w:rPr>
            </w:pPr>
            <w:r w:rsidRPr="00D24FFC">
              <w:rPr>
                <w:rFonts w:hint="eastAsia"/>
                <w:lang w:val="en-US" w:eastAsia="ja-JP"/>
              </w:rPr>
              <w:t>ISSDU</w:t>
            </w:r>
          </w:p>
        </w:tc>
      </w:tr>
      <w:tr w:rsidR="00085458" w14:paraId="2B625E88" w14:textId="77777777" w:rsidTr="007D03D2">
        <w:trPr>
          <w:jc w:val="center"/>
        </w:trPr>
        <w:tc>
          <w:tcPr>
            <w:tcW w:w="0" w:type="auto"/>
          </w:tcPr>
          <w:p w14:paraId="269B358E" w14:textId="144FF2AC" w:rsidR="00085458" w:rsidRPr="00D24FFC" w:rsidRDefault="00085458" w:rsidP="00D24FFC">
            <w:pPr>
              <w:pStyle w:val="TAL"/>
              <w:rPr>
                <w:lang w:val="en-US" w:eastAsia="ja-JP"/>
              </w:rPr>
            </w:pPr>
            <w:r>
              <w:rPr>
                <w:rFonts w:hint="eastAsia"/>
                <w:lang w:val="en-US" w:eastAsia="ja-JP"/>
              </w:rPr>
              <w:t>ITL</w:t>
            </w:r>
          </w:p>
        </w:tc>
      </w:tr>
      <w:tr w:rsidR="00F67BAE" w14:paraId="51E00DB2" w14:textId="77777777" w:rsidTr="007D03D2">
        <w:trPr>
          <w:jc w:val="center"/>
        </w:trPr>
        <w:tc>
          <w:tcPr>
            <w:tcW w:w="0" w:type="auto"/>
          </w:tcPr>
          <w:p w14:paraId="5371DAB4" w14:textId="1BC9ABCA" w:rsidR="00F67BAE" w:rsidRDefault="00F67BAE" w:rsidP="00F67BAE">
            <w:pPr>
              <w:pStyle w:val="TAL"/>
              <w:rPr>
                <w:lang w:val="en-US" w:eastAsia="ja-JP"/>
              </w:rPr>
            </w:pPr>
            <w:r w:rsidRPr="00F222A5">
              <w:t>ITRI</w:t>
            </w:r>
          </w:p>
        </w:tc>
      </w:tr>
      <w:tr w:rsidR="00613F14" w14:paraId="529DE532" w14:textId="77777777" w:rsidTr="007D03D2">
        <w:trPr>
          <w:jc w:val="center"/>
        </w:trPr>
        <w:tc>
          <w:tcPr>
            <w:tcW w:w="0" w:type="auto"/>
          </w:tcPr>
          <w:p w14:paraId="60525BF0" w14:textId="21B913DF" w:rsidR="00613F14" w:rsidRPr="00F222A5" w:rsidRDefault="00613F14" w:rsidP="00613F14">
            <w:pPr>
              <w:pStyle w:val="TAL"/>
            </w:pPr>
            <w:r w:rsidRPr="00E2286A">
              <w:t>Jio Platforms</w:t>
            </w:r>
          </w:p>
        </w:tc>
      </w:tr>
      <w:tr w:rsidR="00856122" w14:paraId="079A79A4" w14:textId="77777777" w:rsidTr="007D03D2">
        <w:trPr>
          <w:jc w:val="center"/>
        </w:trPr>
        <w:tc>
          <w:tcPr>
            <w:tcW w:w="0" w:type="auto"/>
          </w:tcPr>
          <w:p w14:paraId="658DAFB4" w14:textId="23296149" w:rsidR="00856122" w:rsidRPr="00F222A5" w:rsidRDefault="00856122" w:rsidP="00856122">
            <w:pPr>
              <w:pStyle w:val="TAL"/>
            </w:pPr>
            <w:r w:rsidRPr="003F0897">
              <w:t>KDDI</w:t>
            </w:r>
          </w:p>
        </w:tc>
      </w:tr>
      <w:tr w:rsidR="008C419B" w14:paraId="42092142" w14:textId="77777777" w:rsidTr="007D03D2">
        <w:trPr>
          <w:jc w:val="center"/>
        </w:trPr>
        <w:tc>
          <w:tcPr>
            <w:tcW w:w="0" w:type="auto"/>
          </w:tcPr>
          <w:p w14:paraId="661801C7" w14:textId="1DD240CC" w:rsidR="008C419B" w:rsidRPr="00D24FFC" w:rsidRDefault="008C419B" w:rsidP="008C419B">
            <w:pPr>
              <w:pStyle w:val="TAL"/>
              <w:rPr>
                <w:lang w:val="en-US" w:eastAsia="ja-JP"/>
              </w:rPr>
            </w:pPr>
            <w:r w:rsidRPr="000D0250">
              <w:t>Keysight Technologies</w:t>
            </w:r>
          </w:p>
        </w:tc>
      </w:tr>
      <w:tr w:rsidR="00EE66B3" w14:paraId="1DBEB409" w14:textId="77777777" w:rsidTr="007D03D2">
        <w:trPr>
          <w:jc w:val="center"/>
        </w:trPr>
        <w:tc>
          <w:tcPr>
            <w:tcW w:w="0" w:type="auto"/>
          </w:tcPr>
          <w:p w14:paraId="037795E9" w14:textId="1AA12D4E" w:rsidR="00EE66B3" w:rsidRPr="000D0250" w:rsidRDefault="00EE66B3" w:rsidP="00EE66B3">
            <w:pPr>
              <w:pStyle w:val="TAL"/>
            </w:pPr>
            <w:r w:rsidRPr="00A65BAD">
              <w:t>KPN</w:t>
            </w:r>
          </w:p>
        </w:tc>
      </w:tr>
      <w:tr w:rsidR="00D50755" w14:paraId="4F16C817" w14:textId="77777777" w:rsidTr="007D03D2">
        <w:trPr>
          <w:jc w:val="center"/>
        </w:trPr>
        <w:tc>
          <w:tcPr>
            <w:tcW w:w="0" w:type="auto"/>
          </w:tcPr>
          <w:p w14:paraId="090CE76C" w14:textId="08A6F1F1" w:rsidR="00D50755" w:rsidRPr="000D0250" w:rsidRDefault="00D50755" w:rsidP="00D50755">
            <w:pPr>
              <w:pStyle w:val="TAL"/>
            </w:pPr>
            <w:r w:rsidRPr="005A3BDE">
              <w:t>KT corp.</w:t>
            </w:r>
          </w:p>
        </w:tc>
      </w:tr>
      <w:tr w:rsidR="000C04AE" w14:paraId="4C54E15C" w14:textId="77777777" w:rsidTr="007D03D2">
        <w:trPr>
          <w:jc w:val="center"/>
        </w:trPr>
        <w:tc>
          <w:tcPr>
            <w:tcW w:w="0" w:type="auto"/>
          </w:tcPr>
          <w:p w14:paraId="1E9EC76A" w14:textId="229D15D2" w:rsidR="000C04AE" w:rsidRPr="000D0250" w:rsidRDefault="000C04AE" w:rsidP="000C04AE">
            <w:pPr>
              <w:pStyle w:val="TAL"/>
            </w:pPr>
            <w:r w:rsidRPr="00907D48">
              <w:t>Kyocera Corporation</w:t>
            </w:r>
          </w:p>
        </w:tc>
      </w:tr>
      <w:tr w:rsidR="004754F6" w14:paraId="46EDB3F8" w14:textId="77777777" w:rsidTr="007D03D2">
        <w:trPr>
          <w:jc w:val="center"/>
        </w:trPr>
        <w:tc>
          <w:tcPr>
            <w:tcW w:w="0" w:type="auto"/>
          </w:tcPr>
          <w:p w14:paraId="50863009" w14:textId="08CF3C24" w:rsidR="004754F6" w:rsidRPr="000D0250" w:rsidRDefault="004754F6" w:rsidP="004754F6">
            <w:pPr>
              <w:pStyle w:val="TAL"/>
            </w:pPr>
            <w:r w:rsidRPr="003A4AFC">
              <w:t xml:space="preserve">Lenovo </w:t>
            </w:r>
          </w:p>
        </w:tc>
      </w:tr>
      <w:tr w:rsidR="0068758D" w14:paraId="4D6047D6" w14:textId="77777777" w:rsidTr="007D03D2">
        <w:trPr>
          <w:jc w:val="center"/>
        </w:trPr>
        <w:tc>
          <w:tcPr>
            <w:tcW w:w="0" w:type="auto"/>
          </w:tcPr>
          <w:p w14:paraId="409C75CE" w14:textId="4A282FAF" w:rsidR="0068758D" w:rsidRPr="003A4AFC" w:rsidRDefault="0068758D" w:rsidP="0068758D">
            <w:pPr>
              <w:pStyle w:val="TAL"/>
            </w:pPr>
            <w:r w:rsidRPr="00E947D3">
              <w:t>LG Electronics Inc.</w:t>
            </w:r>
          </w:p>
        </w:tc>
      </w:tr>
      <w:tr w:rsidR="0042195D" w14:paraId="5D142641" w14:textId="77777777" w:rsidTr="007D03D2">
        <w:trPr>
          <w:jc w:val="center"/>
        </w:trPr>
        <w:tc>
          <w:tcPr>
            <w:tcW w:w="0" w:type="auto"/>
          </w:tcPr>
          <w:p w14:paraId="08D13613" w14:textId="7B2EE1CC" w:rsidR="0042195D" w:rsidRPr="00E947D3" w:rsidRDefault="0042195D" w:rsidP="0042195D">
            <w:pPr>
              <w:pStyle w:val="TAL"/>
            </w:pPr>
            <w:r w:rsidRPr="00A93CF0">
              <w:t>LG</w:t>
            </w:r>
            <w:r>
              <w:rPr>
                <w:rFonts w:hint="eastAsia"/>
                <w:lang w:eastAsia="ja-JP"/>
              </w:rPr>
              <w:t xml:space="preserve"> </w:t>
            </w:r>
            <w:r w:rsidRPr="00A93CF0">
              <w:t>Uplus</w:t>
            </w:r>
          </w:p>
        </w:tc>
      </w:tr>
      <w:tr w:rsidR="004F32CA" w14:paraId="5EBA5730" w14:textId="77777777" w:rsidTr="007D03D2">
        <w:trPr>
          <w:jc w:val="center"/>
        </w:trPr>
        <w:tc>
          <w:tcPr>
            <w:tcW w:w="0" w:type="auto"/>
          </w:tcPr>
          <w:p w14:paraId="4E1D8D16" w14:textId="4C2FD01D" w:rsidR="004F32CA" w:rsidRPr="00E947D3" w:rsidRDefault="004F32CA" w:rsidP="004F32CA">
            <w:pPr>
              <w:pStyle w:val="TAL"/>
            </w:pPr>
            <w:r w:rsidRPr="00534FF9">
              <w:t>Lockheed Martin</w:t>
            </w:r>
          </w:p>
        </w:tc>
      </w:tr>
      <w:tr w:rsidR="00E3215E" w14:paraId="1EC5DEF1" w14:textId="77777777" w:rsidTr="007D03D2">
        <w:trPr>
          <w:jc w:val="center"/>
        </w:trPr>
        <w:tc>
          <w:tcPr>
            <w:tcW w:w="0" w:type="auto"/>
          </w:tcPr>
          <w:p w14:paraId="2CBB0BF1" w14:textId="2C5CB791" w:rsidR="00E3215E" w:rsidRPr="000D0250" w:rsidRDefault="00E3215E" w:rsidP="00E3215E">
            <w:pPr>
              <w:pStyle w:val="TAL"/>
            </w:pPr>
            <w:r w:rsidRPr="000946B2">
              <w:t>MediaTek Inc.</w:t>
            </w:r>
          </w:p>
        </w:tc>
      </w:tr>
      <w:tr w:rsidR="00441E92" w14:paraId="23ADBBAE" w14:textId="77777777" w:rsidTr="007D03D2">
        <w:trPr>
          <w:jc w:val="center"/>
        </w:trPr>
        <w:tc>
          <w:tcPr>
            <w:tcW w:w="0" w:type="auto"/>
          </w:tcPr>
          <w:p w14:paraId="555E74A5" w14:textId="67D6E987" w:rsidR="00441E92" w:rsidRPr="000946B2" w:rsidRDefault="00441E92" w:rsidP="00441E92">
            <w:pPr>
              <w:pStyle w:val="TAL"/>
            </w:pPr>
            <w:r w:rsidRPr="00632D64">
              <w:t xml:space="preserve">Meta </w:t>
            </w:r>
          </w:p>
        </w:tc>
      </w:tr>
      <w:tr w:rsidR="004B3157" w14:paraId="353EEC83" w14:textId="77777777" w:rsidTr="007D03D2">
        <w:trPr>
          <w:jc w:val="center"/>
        </w:trPr>
        <w:tc>
          <w:tcPr>
            <w:tcW w:w="0" w:type="auto"/>
          </w:tcPr>
          <w:p w14:paraId="6285774F" w14:textId="27E18788" w:rsidR="004B3157" w:rsidRPr="000946B2" w:rsidRDefault="004B3157" w:rsidP="004B3157">
            <w:pPr>
              <w:pStyle w:val="TAL"/>
            </w:pPr>
            <w:r w:rsidRPr="00784EFC">
              <w:t xml:space="preserve">Motorola Mobility </w:t>
            </w:r>
          </w:p>
        </w:tc>
      </w:tr>
      <w:tr w:rsidR="00ED79BF" w14:paraId="1E4E38D4" w14:textId="77777777" w:rsidTr="007D03D2">
        <w:trPr>
          <w:jc w:val="center"/>
        </w:trPr>
        <w:tc>
          <w:tcPr>
            <w:tcW w:w="0" w:type="auto"/>
          </w:tcPr>
          <w:p w14:paraId="78563578" w14:textId="6718049E" w:rsidR="00ED79BF" w:rsidRPr="00784EFC" w:rsidRDefault="00ED79BF" w:rsidP="004B3157">
            <w:pPr>
              <w:pStyle w:val="TAL"/>
              <w:rPr>
                <w:lang w:eastAsia="ja-JP"/>
              </w:rPr>
            </w:pPr>
            <w:r>
              <w:rPr>
                <w:rFonts w:hint="eastAsia"/>
                <w:lang w:eastAsia="ja-JP"/>
              </w:rPr>
              <w:t>NEC</w:t>
            </w:r>
          </w:p>
        </w:tc>
      </w:tr>
      <w:tr w:rsidR="007835FD" w14:paraId="25656D15" w14:textId="77777777" w:rsidTr="007D03D2">
        <w:trPr>
          <w:jc w:val="center"/>
        </w:trPr>
        <w:tc>
          <w:tcPr>
            <w:tcW w:w="0" w:type="auto"/>
          </w:tcPr>
          <w:p w14:paraId="362ADCCD" w14:textId="0A8D15F9" w:rsidR="007835FD" w:rsidRDefault="007835FD" w:rsidP="007835FD">
            <w:pPr>
              <w:pStyle w:val="TAL"/>
              <w:rPr>
                <w:lang w:eastAsia="ja-JP"/>
              </w:rPr>
            </w:pPr>
            <w:r w:rsidRPr="00B1655E">
              <w:lastRenderedPageBreak/>
              <w:t>NICT</w:t>
            </w:r>
          </w:p>
        </w:tc>
      </w:tr>
      <w:tr w:rsidR="00BB5041" w14:paraId="796AF263" w14:textId="77777777" w:rsidTr="007D03D2">
        <w:trPr>
          <w:jc w:val="center"/>
        </w:trPr>
        <w:tc>
          <w:tcPr>
            <w:tcW w:w="0" w:type="auto"/>
          </w:tcPr>
          <w:p w14:paraId="3B81B0DD" w14:textId="16E0D019" w:rsidR="00BB5041" w:rsidRPr="00784EFC" w:rsidRDefault="00BB5041" w:rsidP="00BB5041">
            <w:pPr>
              <w:pStyle w:val="TAL"/>
            </w:pPr>
            <w:r w:rsidRPr="00B92A9C">
              <w:t xml:space="preserve">NIST </w:t>
            </w:r>
          </w:p>
        </w:tc>
      </w:tr>
      <w:tr w:rsidR="00A8231D" w14:paraId="2F16A1C8" w14:textId="77777777" w:rsidTr="007D03D2">
        <w:trPr>
          <w:jc w:val="center"/>
        </w:trPr>
        <w:tc>
          <w:tcPr>
            <w:tcW w:w="0" w:type="auto"/>
          </w:tcPr>
          <w:p w14:paraId="1A6EFE18" w14:textId="6BB061D5" w:rsidR="00A8231D" w:rsidRPr="000D0250" w:rsidRDefault="00A8231D" w:rsidP="008C419B">
            <w:pPr>
              <w:pStyle w:val="TAL"/>
              <w:rPr>
                <w:lang w:eastAsia="ja-JP"/>
              </w:rPr>
            </w:pPr>
            <w:r>
              <w:rPr>
                <w:rFonts w:hint="eastAsia"/>
                <w:lang w:eastAsia="ja-JP"/>
              </w:rPr>
              <w:t>Nokia</w:t>
            </w:r>
          </w:p>
        </w:tc>
      </w:tr>
      <w:tr w:rsidR="000E1761" w14:paraId="3505EDDA" w14:textId="77777777" w:rsidTr="007D03D2">
        <w:trPr>
          <w:jc w:val="center"/>
        </w:trPr>
        <w:tc>
          <w:tcPr>
            <w:tcW w:w="0" w:type="auto"/>
          </w:tcPr>
          <w:p w14:paraId="0926EAAF" w14:textId="5FDC093B" w:rsidR="000E1761" w:rsidRDefault="000E1761" w:rsidP="000E1761">
            <w:pPr>
              <w:pStyle w:val="TAL"/>
              <w:rPr>
                <w:lang w:eastAsia="ja-JP"/>
              </w:rPr>
            </w:pPr>
            <w:proofErr w:type="spellStart"/>
            <w:r w:rsidRPr="003F7C73">
              <w:t>Novamint</w:t>
            </w:r>
            <w:proofErr w:type="spellEnd"/>
            <w:r w:rsidRPr="003F7C73">
              <w:t xml:space="preserve"> </w:t>
            </w:r>
          </w:p>
        </w:tc>
      </w:tr>
      <w:tr w:rsidR="008E320C" w14:paraId="4C871DC6" w14:textId="77777777" w:rsidTr="007D03D2">
        <w:trPr>
          <w:jc w:val="center"/>
        </w:trPr>
        <w:tc>
          <w:tcPr>
            <w:tcW w:w="0" w:type="auto"/>
          </w:tcPr>
          <w:p w14:paraId="1F95AFD4" w14:textId="2E0E3859" w:rsidR="008E320C" w:rsidRPr="003F7C73" w:rsidRDefault="008E320C" w:rsidP="008E320C">
            <w:pPr>
              <w:pStyle w:val="TAL"/>
            </w:pPr>
            <w:r w:rsidRPr="00D7767D">
              <w:t xml:space="preserve">NRRA </w:t>
            </w:r>
          </w:p>
        </w:tc>
      </w:tr>
      <w:tr w:rsidR="000677F8" w14:paraId="602AF6D0" w14:textId="77777777" w:rsidTr="007D03D2">
        <w:trPr>
          <w:jc w:val="center"/>
        </w:trPr>
        <w:tc>
          <w:tcPr>
            <w:tcW w:w="0" w:type="auto"/>
          </w:tcPr>
          <w:p w14:paraId="726D24D5" w14:textId="7A471B98" w:rsidR="000677F8" w:rsidRDefault="000677F8" w:rsidP="000677F8">
            <w:pPr>
              <w:pStyle w:val="TAL"/>
              <w:rPr>
                <w:lang w:eastAsia="ja-JP"/>
              </w:rPr>
            </w:pPr>
            <w:r w:rsidRPr="00234E52">
              <w:t xml:space="preserve">NVIDIA </w:t>
            </w:r>
          </w:p>
        </w:tc>
      </w:tr>
      <w:tr w:rsidR="00653CBC" w14:paraId="3BD74DAC" w14:textId="77777777" w:rsidTr="007D03D2">
        <w:trPr>
          <w:jc w:val="center"/>
        </w:trPr>
        <w:tc>
          <w:tcPr>
            <w:tcW w:w="0" w:type="auto"/>
          </w:tcPr>
          <w:p w14:paraId="2C8D17D0" w14:textId="5A3429C0" w:rsidR="00653CBC" w:rsidRPr="00234E52" w:rsidRDefault="00653CBC" w:rsidP="00653CBC">
            <w:pPr>
              <w:pStyle w:val="TAL"/>
            </w:pPr>
            <w:proofErr w:type="spellStart"/>
            <w:r w:rsidRPr="00DF29ED">
              <w:t>Odido</w:t>
            </w:r>
            <w:proofErr w:type="spellEnd"/>
            <w:r w:rsidRPr="00DF29ED">
              <w:t xml:space="preserve"> </w:t>
            </w:r>
          </w:p>
        </w:tc>
      </w:tr>
      <w:tr w:rsidR="002C1642" w14:paraId="70D02968" w14:textId="77777777" w:rsidTr="007D03D2">
        <w:trPr>
          <w:jc w:val="center"/>
        </w:trPr>
        <w:tc>
          <w:tcPr>
            <w:tcW w:w="0" w:type="auto"/>
          </w:tcPr>
          <w:p w14:paraId="0748040D" w14:textId="382F5741" w:rsidR="002C1642" w:rsidRDefault="00472878" w:rsidP="001C5C86">
            <w:pPr>
              <w:pStyle w:val="TAL"/>
              <w:rPr>
                <w:lang w:eastAsia="ja-JP"/>
              </w:rPr>
            </w:pPr>
            <w:r>
              <w:rPr>
                <w:rFonts w:hint="eastAsia"/>
                <w:lang w:eastAsia="ja-JP"/>
              </w:rPr>
              <w:t>O</w:t>
            </w:r>
            <w:r w:rsidRPr="00472878">
              <w:rPr>
                <w:lang w:eastAsia="ja-JP"/>
              </w:rPr>
              <w:t>finno</w:t>
            </w:r>
          </w:p>
        </w:tc>
      </w:tr>
      <w:tr w:rsidR="00787F3E" w14:paraId="7E6B9415" w14:textId="77777777" w:rsidTr="007D03D2">
        <w:trPr>
          <w:jc w:val="center"/>
        </w:trPr>
        <w:tc>
          <w:tcPr>
            <w:tcW w:w="0" w:type="auto"/>
          </w:tcPr>
          <w:p w14:paraId="2BEB56BE" w14:textId="077EFB95" w:rsidR="00787F3E" w:rsidRDefault="00787F3E" w:rsidP="00787F3E">
            <w:pPr>
              <w:pStyle w:val="TAL"/>
              <w:rPr>
                <w:lang w:eastAsia="ja-JP"/>
              </w:rPr>
            </w:pPr>
            <w:r w:rsidRPr="00A318FB">
              <w:t>OPPO</w:t>
            </w:r>
          </w:p>
        </w:tc>
      </w:tr>
      <w:tr w:rsidR="008818A8" w14:paraId="3B3FAA37" w14:textId="77777777" w:rsidTr="007D03D2">
        <w:trPr>
          <w:jc w:val="center"/>
        </w:trPr>
        <w:tc>
          <w:tcPr>
            <w:tcW w:w="0" w:type="auto"/>
          </w:tcPr>
          <w:p w14:paraId="69213D75" w14:textId="42A6223F" w:rsidR="008818A8" w:rsidRDefault="008818A8" w:rsidP="008818A8">
            <w:pPr>
              <w:pStyle w:val="TAL"/>
              <w:rPr>
                <w:lang w:eastAsia="ja-JP"/>
              </w:rPr>
            </w:pPr>
            <w:r w:rsidRPr="00F54283">
              <w:t xml:space="preserve">Orange </w:t>
            </w:r>
          </w:p>
        </w:tc>
      </w:tr>
      <w:tr w:rsidR="00BF630E" w14:paraId="198EDEEC" w14:textId="77777777" w:rsidTr="007D03D2">
        <w:trPr>
          <w:jc w:val="center"/>
        </w:trPr>
        <w:tc>
          <w:tcPr>
            <w:tcW w:w="0" w:type="auto"/>
          </w:tcPr>
          <w:p w14:paraId="351C4BA6" w14:textId="7E0B5B6C" w:rsidR="00BF630E" w:rsidRDefault="00BF630E" w:rsidP="00BF630E">
            <w:pPr>
              <w:pStyle w:val="TAL"/>
              <w:rPr>
                <w:lang w:eastAsia="ja-JP"/>
              </w:rPr>
            </w:pPr>
            <w:r w:rsidRPr="007A40C4">
              <w:t xml:space="preserve">Panasonic </w:t>
            </w:r>
          </w:p>
        </w:tc>
      </w:tr>
      <w:tr w:rsidR="000F48E9" w14:paraId="47ACD316" w14:textId="77777777" w:rsidTr="007D03D2">
        <w:trPr>
          <w:jc w:val="center"/>
        </w:trPr>
        <w:tc>
          <w:tcPr>
            <w:tcW w:w="0" w:type="auto"/>
          </w:tcPr>
          <w:p w14:paraId="4E1646F4" w14:textId="2C8948A0" w:rsidR="000F48E9" w:rsidRPr="007A40C4" w:rsidRDefault="000F48E9" w:rsidP="000F48E9">
            <w:pPr>
              <w:pStyle w:val="TAL"/>
            </w:pPr>
            <w:proofErr w:type="spellStart"/>
            <w:r w:rsidRPr="004F7C89">
              <w:t>Pengcheng</w:t>
            </w:r>
            <w:proofErr w:type="spellEnd"/>
            <w:r w:rsidRPr="004F7C89">
              <w:t xml:space="preserve"> Laboratory</w:t>
            </w:r>
          </w:p>
        </w:tc>
      </w:tr>
      <w:tr w:rsidR="001B6BF4" w14:paraId="1BCC4784" w14:textId="77777777" w:rsidTr="007D03D2">
        <w:trPr>
          <w:jc w:val="center"/>
        </w:trPr>
        <w:tc>
          <w:tcPr>
            <w:tcW w:w="0" w:type="auto"/>
          </w:tcPr>
          <w:p w14:paraId="2F1034F4" w14:textId="4965C5B2" w:rsidR="001B6BF4" w:rsidRPr="004F7C89" w:rsidRDefault="001B6BF4" w:rsidP="001B6BF4">
            <w:pPr>
              <w:pStyle w:val="TAL"/>
            </w:pPr>
            <w:r w:rsidRPr="00D81A4C">
              <w:t xml:space="preserve">Philips International </w:t>
            </w:r>
            <w:proofErr w:type="gramStart"/>
            <w:r w:rsidRPr="00D81A4C">
              <w:t>B.V</w:t>
            </w:r>
            <w:proofErr w:type="gramEnd"/>
          </w:p>
        </w:tc>
      </w:tr>
      <w:tr w:rsidR="0093472C" w14:paraId="16405714" w14:textId="77777777" w:rsidTr="007D03D2">
        <w:trPr>
          <w:jc w:val="center"/>
        </w:trPr>
        <w:tc>
          <w:tcPr>
            <w:tcW w:w="0" w:type="auto"/>
          </w:tcPr>
          <w:p w14:paraId="71C10DEE" w14:textId="4AD3C14D" w:rsidR="0093472C" w:rsidRPr="007A40C4" w:rsidRDefault="0093472C" w:rsidP="00BF630E">
            <w:pPr>
              <w:pStyle w:val="TAL"/>
              <w:rPr>
                <w:lang w:eastAsia="ja-JP"/>
              </w:rPr>
            </w:pPr>
            <w:r>
              <w:rPr>
                <w:rFonts w:hint="eastAsia"/>
                <w:lang w:eastAsia="ja-JP"/>
              </w:rPr>
              <w:t>Qualcomm</w:t>
            </w:r>
          </w:p>
        </w:tc>
      </w:tr>
      <w:tr w:rsidR="00265C2A" w14:paraId="02DD621A" w14:textId="77777777" w:rsidTr="007D03D2">
        <w:trPr>
          <w:jc w:val="center"/>
        </w:trPr>
        <w:tc>
          <w:tcPr>
            <w:tcW w:w="0" w:type="auto"/>
          </w:tcPr>
          <w:p w14:paraId="0806AB11" w14:textId="664633FB" w:rsidR="00265C2A" w:rsidRPr="007A40C4" w:rsidRDefault="00265C2A" w:rsidP="00265C2A">
            <w:pPr>
              <w:pStyle w:val="TAL"/>
            </w:pPr>
            <w:r w:rsidRPr="00A36A95">
              <w:t>Rakuten Mobile</w:t>
            </w:r>
          </w:p>
        </w:tc>
      </w:tr>
      <w:tr w:rsidR="0071654B" w14:paraId="26B9AD3D" w14:textId="77777777" w:rsidTr="007D03D2">
        <w:trPr>
          <w:jc w:val="center"/>
        </w:trPr>
        <w:tc>
          <w:tcPr>
            <w:tcW w:w="0" w:type="auto"/>
          </w:tcPr>
          <w:p w14:paraId="7CE98C56" w14:textId="102A6091" w:rsidR="0071654B" w:rsidRPr="00A36A95" w:rsidRDefault="0071654B" w:rsidP="0071654B">
            <w:pPr>
              <w:pStyle w:val="TAL"/>
            </w:pPr>
            <w:r w:rsidRPr="009C390C">
              <w:t xml:space="preserve">ROBERT BOSCH GmbH </w:t>
            </w:r>
          </w:p>
        </w:tc>
      </w:tr>
      <w:tr w:rsidR="00480CA2" w14:paraId="25C05188" w14:textId="77777777" w:rsidTr="007D03D2">
        <w:trPr>
          <w:jc w:val="center"/>
        </w:trPr>
        <w:tc>
          <w:tcPr>
            <w:tcW w:w="0" w:type="auto"/>
          </w:tcPr>
          <w:p w14:paraId="73191ED2" w14:textId="257DECA7" w:rsidR="00480CA2" w:rsidRPr="009C390C" w:rsidRDefault="00480CA2" w:rsidP="00480CA2">
            <w:pPr>
              <w:pStyle w:val="TAL"/>
            </w:pPr>
            <w:proofErr w:type="spellStart"/>
            <w:r w:rsidRPr="00B15D5B">
              <w:t>Ruijie</w:t>
            </w:r>
            <w:proofErr w:type="spellEnd"/>
            <w:r w:rsidRPr="00B15D5B">
              <w:t xml:space="preserve"> Networks</w:t>
            </w:r>
          </w:p>
        </w:tc>
      </w:tr>
      <w:tr w:rsidR="00025316" w14:paraId="6137F51D" w14:textId="77777777" w:rsidTr="007D03D2">
        <w:trPr>
          <w:jc w:val="center"/>
        </w:trPr>
        <w:tc>
          <w:tcPr>
            <w:tcW w:w="0" w:type="auto"/>
          </w:tcPr>
          <w:p w14:paraId="63702B3F" w14:textId="30583F17" w:rsidR="00025316" w:rsidRDefault="00854E6B" w:rsidP="001C5C86">
            <w:pPr>
              <w:pStyle w:val="TAL"/>
              <w:rPr>
                <w:lang w:eastAsia="ja-JP"/>
              </w:rPr>
            </w:pPr>
            <w:r>
              <w:rPr>
                <w:rFonts w:hint="eastAsia"/>
                <w:lang w:eastAsia="ja-JP"/>
              </w:rPr>
              <w:t>Samsung</w:t>
            </w:r>
          </w:p>
        </w:tc>
      </w:tr>
      <w:tr w:rsidR="00B67704" w14:paraId="53DBE0AD" w14:textId="77777777" w:rsidTr="007D03D2">
        <w:trPr>
          <w:jc w:val="center"/>
        </w:trPr>
        <w:tc>
          <w:tcPr>
            <w:tcW w:w="0" w:type="auto"/>
          </w:tcPr>
          <w:p w14:paraId="4E19EE68" w14:textId="6C82FAED" w:rsidR="00B67704" w:rsidRDefault="00B67704" w:rsidP="00B67704">
            <w:pPr>
              <w:pStyle w:val="TAL"/>
              <w:rPr>
                <w:lang w:eastAsia="ja-JP"/>
              </w:rPr>
            </w:pPr>
            <w:r w:rsidRPr="0056550E">
              <w:t>Sanechips</w:t>
            </w:r>
          </w:p>
        </w:tc>
      </w:tr>
      <w:tr w:rsidR="00F24D09" w14:paraId="644C17CC" w14:textId="77777777" w:rsidTr="007D03D2">
        <w:trPr>
          <w:jc w:val="center"/>
        </w:trPr>
        <w:tc>
          <w:tcPr>
            <w:tcW w:w="0" w:type="auto"/>
          </w:tcPr>
          <w:p w14:paraId="60D19B9F" w14:textId="5B6503CB" w:rsidR="00F24D09" w:rsidRDefault="00F24D09" w:rsidP="00F24D09">
            <w:pPr>
              <w:pStyle w:val="TAL"/>
              <w:rPr>
                <w:lang w:eastAsia="ja-JP"/>
              </w:rPr>
            </w:pPr>
            <w:r w:rsidRPr="00473A33">
              <w:t>Semtech</w:t>
            </w:r>
            <w:r w:rsidR="00551298">
              <w:rPr>
                <w:rFonts w:hint="eastAsia"/>
                <w:lang w:eastAsia="ja-JP"/>
              </w:rPr>
              <w:t xml:space="preserve"> Neucha</w:t>
            </w:r>
            <w:r w:rsidR="006E5022">
              <w:rPr>
                <w:rFonts w:hint="eastAsia"/>
                <w:lang w:eastAsia="ja-JP"/>
              </w:rPr>
              <w:t>tel SA</w:t>
            </w:r>
          </w:p>
        </w:tc>
      </w:tr>
      <w:tr w:rsidR="003B6384" w14:paraId="20ADC2CD" w14:textId="77777777" w:rsidTr="007D03D2">
        <w:trPr>
          <w:jc w:val="center"/>
        </w:trPr>
        <w:tc>
          <w:tcPr>
            <w:tcW w:w="0" w:type="auto"/>
          </w:tcPr>
          <w:p w14:paraId="16178DF6" w14:textId="5221FF6B" w:rsidR="003B6384" w:rsidRPr="00473A33" w:rsidRDefault="003B6384" w:rsidP="003B6384">
            <w:pPr>
              <w:pStyle w:val="TAL"/>
            </w:pPr>
            <w:r w:rsidRPr="00426C21">
              <w:t>Shanghai Jiao Tong University</w:t>
            </w:r>
          </w:p>
        </w:tc>
      </w:tr>
      <w:tr w:rsidR="00711968" w14:paraId="6A78FEEA" w14:textId="77777777" w:rsidTr="007D03D2">
        <w:trPr>
          <w:jc w:val="center"/>
        </w:trPr>
        <w:tc>
          <w:tcPr>
            <w:tcW w:w="0" w:type="auto"/>
          </w:tcPr>
          <w:p w14:paraId="1B641B53" w14:textId="7E29CAA3" w:rsidR="00711968" w:rsidRPr="00473A33" w:rsidRDefault="00711968" w:rsidP="00711968">
            <w:pPr>
              <w:pStyle w:val="TAL"/>
              <w:rPr>
                <w:lang w:eastAsia="ja-JP"/>
              </w:rPr>
            </w:pPr>
            <w:r w:rsidRPr="00546245">
              <w:t>Sharp</w:t>
            </w:r>
          </w:p>
        </w:tc>
      </w:tr>
      <w:tr w:rsidR="00AB371B" w14:paraId="7FD20E01" w14:textId="77777777" w:rsidTr="007D03D2">
        <w:trPr>
          <w:jc w:val="center"/>
        </w:trPr>
        <w:tc>
          <w:tcPr>
            <w:tcW w:w="0" w:type="auto"/>
          </w:tcPr>
          <w:p w14:paraId="333B2A49" w14:textId="27DBA6E9" w:rsidR="00AB371B" w:rsidRPr="00473A33" w:rsidRDefault="00AB371B" w:rsidP="00F24D09">
            <w:pPr>
              <w:pStyle w:val="TAL"/>
              <w:rPr>
                <w:lang w:eastAsia="ja-JP"/>
              </w:rPr>
            </w:pPr>
            <w:r>
              <w:rPr>
                <w:rFonts w:hint="eastAsia"/>
                <w:lang w:eastAsia="ja-JP"/>
              </w:rPr>
              <w:t>SK telecom</w:t>
            </w:r>
          </w:p>
        </w:tc>
      </w:tr>
      <w:tr w:rsidR="005A0F04" w14:paraId="299ABC6A" w14:textId="77777777" w:rsidTr="007D03D2">
        <w:trPr>
          <w:jc w:val="center"/>
        </w:trPr>
        <w:tc>
          <w:tcPr>
            <w:tcW w:w="0" w:type="auto"/>
          </w:tcPr>
          <w:p w14:paraId="1EFEA207" w14:textId="167B532B" w:rsidR="005A0F04" w:rsidRDefault="005A0F04" w:rsidP="005A0F04">
            <w:pPr>
              <w:pStyle w:val="TAL"/>
              <w:rPr>
                <w:lang w:eastAsia="ja-JP"/>
              </w:rPr>
            </w:pPr>
            <w:r w:rsidRPr="004C4252">
              <w:t>SKY Perfect JSAT</w:t>
            </w:r>
          </w:p>
        </w:tc>
      </w:tr>
      <w:tr w:rsidR="000623E6" w14:paraId="203346E1" w14:textId="77777777" w:rsidTr="007D03D2">
        <w:trPr>
          <w:jc w:val="center"/>
        </w:trPr>
        <w:tc>
          <w:tcPr>
            <w:tcW w:w="0" w:type="auto"/>
          </w:tcPr>
          <w:p w14:paraId="4462DFDF" w14:textId="3D76D15A" w:rsidR="000623E6" w:rsidRDefault="000623E6" w:rsidP="000623E6">
            <w:pPr>
              <w:pStyle w:val="TAL"/>
              <w:rPr>
                <w:lang w:eastAsia="ja-JP"/>
              </w:rPr>
            </w:pPr>
            <w:r w:rsidRPr="009364BE">
              <w:t xml:space="preserve">SoftBank </w:t>
            </w:r>
            <w:r w:rsidR="00AB440E">
              <w:rPr>
                <w:rFonts w:hint="eastAsia"/>
                <w:lang w:eastAsia="ja-JP"/>
              </w:rPr>
              <w:t>Corp.</w:t>
            </w:r>
          </w:p>
        </w:tc>
      </w:tr>
      <w:tr w:rsidR="00AF2743" w14:paraId="7FFEA326" w14:textId="77777777" w:rsidTr="007D03D2">
        <w:trPr>
          <w:jc w:val="center"/>
        </w:trPr>
        <w:tc>
          <w:tcPr>
            <w:tcW w:w="0" w:type="auto"/>
          </w:tcPr>
          <w:p w14:paraId="0737BA9C" w14:textId="4F3E6ABE" w:rsidR="00AF2743" w:rsidRDefault="00AF2743" w:rsidP="00F24D09">
            <w:pPr>
              <w:pStyle w:val="TAL"/>
              <w:rPr>
                <w:lang w:eastAsia="ja-JP"/>
              </w:rPr>
            </w:pPr>
            <w:r>
              <w:rPr>
                <w:rFonts w:hint="eastAsia"/>
                <w:lang w:eastAsia="ja-JP"/>
              </w:rPr>
              <w:t>Sony</w:t>
            </w:r>
          </w:p>
        </w:tc>
      </w:tr>
      <w:tr w:rsidR="008818A8" w14:paraId="21C03A71" w14:textId="77777777" w:rsidTr="007D03D2">
        <w:trPr>
          <w:jc w:val="center"/>
        </w:trPr>
        <w:tc>
          <w:tcPr>
            <w:tcW w:w="0" w:type="auto"/>
          </w:tcPr>
          <w:p w14:paraId="70BD1AF6" w14:textId="5C0DC57D" w:rsidR="008818A8" w:rsidRDefault="008818A8" w:rsidP="008818A8">
            <w:pPr>
              <w:pStyle w:val="TAL"/>
              <w:rPr>
                <w:lang w:eastAsia="ja-JP"/>
              </w:rPr>
            </w:pPr>
            <w:proofErr w:type="spellStart"/>
            <w:r w:rsidRPr="00BA3CE3">
              <w:t>Spreadtrum</w:t>
            </w:r>
            <w:proofErr w:type="spellEnd"/>
            <w:r w:rsidRPr="00BA3CE3">
              <w:t xml:space="preserve"> </w:t>
            </w:r>
          </w:p>
        </w:tc>
      </w:tr>
      <w:tr w:rsidR="00F0680F" w14:paraId="4FBD3B2C" w14:textId="77777777" w:rsidTr="007D03D2">
        <w:trPr>
          <w:jc w:val="center"/>
        </w:trPr>
        <w:tc>
          <w:tcPr>
            <w:tcW w:w="0" w:type="auto"/>
          </w:tcPr>
          <w:p w14:paraId="3632A3A8" w14:textId="2AC6F3D1" w:rsidR="00F0680F" w:rsidRPr="00BA3CE3" w:rsidRDefault="00F0680F" w:rsidP="00F0680F">
            <w:pPr>
              <w:pStyle w:val="TAL"/>
              <w:rPr>
                <w:lang w:eastAsia="ja-JP"/>
              </w:rPr>
            </w:pPr>
            <w:r w:rsidRPr="00F06C79">
              <w:t>S</w:t>
            </w:r>
            <w:r w:rsidR="00F82471">
              <w:rPr>
                <w:rFonts w:hint="eastAsia"/>
                <w:lang w:eastAsia="ja-JP"/>
              </w:rPr>
              <w:t>T</w:t>
            </w:r>
            <w:r w:rsidR="002D3E7C">
              <w:rPr>
                <w:rFonts w:hint="eastAsia"/>
                <w:lang w:eastAsia="ja-JP"/>
              </w:rPr>
              <w:t xml:space="preserve"> </w:t>
            </w:r>
            <w:r w:rsidR="00E64B3E">
              <w:rPr>
                <w:lang w:eastAsia="ja-JP"/>
              </w:rPr>
              <w:t>Engineering</w:t>
            </w:r>
            <w:r w:rsidRPr="00F06C79">
              <w:t xml:space="preserve"> </w:t>
            </w:r>
            <w:proofErr w:type="spellStart"/>
            <w:r w:rsidR="00E64B3E">
              <w:rPr>
                <w:rFonts w:hint="eastAsia"/>
                <w:lang w:eastAsia="ja-JP"/>
              </w:rPr>
              <w:t>i</w:t>
            </w:r>
            <w:r w:rsidRPr="00F06C79">
              <w:t>D</w:t>
            </w:r>
            <w:r w:rsidR="00E64B3E">
              <w:rPr>
                <w:rFonts w:hint="eastAsia"/>
                <w:lang w:eastAsia="ja-JP"/>
              </w:rPr>
              <w:t>irect</w:t>
            </w:r>
            <w:proofErr w:type="spellEnd"/>
          </w:p>
        </w:tc>
      </w:tr>
      <w:tr w:rsidR="00025316" w14:paraId="6FDE414B" w14:textId="77777777" w:rsidTr="007D03D2">
        <w:trPr>
          <w:jc w:val="center"/>
        </w:trPr>
        <w:tc>
          <w:tcPr>
            <w:tcW w:w="0" w:type="auto"/>
          </w:tcPr>
          <w:p w14:paraId="3AC34296" w14:textId="635C51BF" w:rsidR="00025316" w:rsidRDefault="005C3881" w:rsidP="001C5C86">
            <w:pPr>
              <w:pStyle w:val="TAL"/>
              <w:rPr>
                <w:lang w:eastAsia="ja-JP"/>
              </w:rPr>
            </w:pPr>
            <w:r>
              <w:rPr>
                <w:rFonts w:hint="eastAsia"/>
                <w:lang w:eastAsia="ja-JP"/>
              </w:rPr>
              <w:t>TCL</w:t>
            </w:r>
          </w:p>
        </w:tc>
      </w:tr>
      <w:tr w:rsidR="00275A16" w14:paraId="3DA95EF9" w14:textId="77777777" w:rsidTr="007D03D2">
        <w:trPr>
          <w:jc w:val="center"/>
        </w:trPr>
        <w:tc>
          <w:tcPr>
            <w:tcW w:w="0" w:type="auto"/>
          </w:tcPr>
          <w:p w14:paraId="7FBE2BF5" w14:textId="24CFE5BC" w:rsidR="00275A16" w:rsidRDefault="00275A16" w:rsidP="00275A16">
            <w:pPr>
              <w:pStyle w:val="TAL"/>
              <w:rPr>
                <w:lang w:eastAsia="ja-JP"/>
              </w:rPr>
            </w:pPr>
            <w:r w:rsidRPr="00B50FDC">
              <w:t>Tejas Networks</w:t>
            </w:r>
          </w:p>
        </w:tc>
      </w:tr>
      <w:tr w:rsidR="0034379F" w14:paraId="31C231C1" w14:textId="77777777" w:rsidTr="007D03D2">
        <w:trPr>
          <w:jc w:val="center"/>
        </w:trPr>
        <w:tc>
          <w:tcPr>
            <w:tcW w:w="0" w:type="auto"/>
          </w:tcPr>
          <w:p w14:paraId="73CA44E6" w14:textId="4C9BDAE6" w:rsidR="0034379F" w:rsidRPr="00B50FDC" w:rsidRDefault="0034379F" w:rsidP="0034379F">
            <w:pPr>
              <w:pStyle w:val="TAL"/>
            </w:pPr>
            <w:r w:rsidRPr="001F0C77">
              <w:t xml:space="preserve">Telefónica </w:t>
            </w:r>
          </w:p>
        </w:tc>
      </w:tr>
      <w:tr w:rsidR="004754F6" w14:paraId="4C9B267D" w14:textId="77777777" w:rsidTr="007D03D2">
        <w:trPr>
          <w:jc w:val="center"/>
        </w:trPr>
        <w:tc>
          <w:tcPr>
            <w:tcW w:w="0" w:type="auto"/>
          </w:tcPr>
          <w:p w14:paraId="7D7A0192" w14:textId="469F79B0" w:rsidR="004754F6" w:rsidRPr="001F0C77" w:rsidRDefault="004754F6" w:rsidP="004754F6">
            <w:pPr>
              <w:pStyle w:val="TAL"/>
            </w:pPr>
            <w:r w:rsidRPr="00A4162B">
              <w:t>Telia Company</w:t>
            </w:r>
          </w:p>
        </w:tc>
      </w:tr>
      <w:tr w:rsidR="00626774" w14:paraId="6D91CE33" w14:textId="77777777" w:rsidTr="007D03D2">
        <w:trPr>
          <w:jc w:val="center"/>
        </w:trPr>
        <w:tc>
          <w:tcPr>
            <w:tcW w:w="0" w:type="auto"/>
          </w:tcPr>
          <w:p w14:paraId="0E04EA01" w14:textId="336E4907" w:rsidR="00626774" w:rsidRPr="00A4162B" w:rsidRDefault="00626774" w:rsidP="00626774">
            <w:pPr>
              <w:pStyle w:val="TAL"/>
            </w:pPr>
            <w:r w:rsidRPr="00457718">
              <w:t xml:space="preserve">Telstra </w:t>
            </w:r>
          </w:p>
        </w:tc>
      </w:tr>
      <w:tr w:rsidR="00BF23ED" w14:paraId="293C931B" w14:textId="77777777" w:rsidTr="007D03D2">
        <w:trPr>
          <w:jc w:val="center"/>
        </w:trPr>
        <w:tc>
          <w:tcPr>
            <w:tcW w:w="0" w:type="auto"/>
          </w:tcPr>
          <w:p w14:paraId="27BD6E48" w14:textId="56C3CC96" w:rsidR="00BF23ED" w:rsidRPr="00A4162B" w:rsidRDefault="00BF23ED" w:rsidP="00BF23ED">
            <w:pPr>
              <w:pStyle w:val="TAL"/>
            </w:pPr>
            <w:proofErr w:type="spellStart"/>
            <w:r w:rsidRPr="00196672">
              <w:t>TerreStar</w:t>
            </w:r>
            <w:proofErr w:type="spellEnd"/>
            <w:r w:rsidRPr="00196672">
              <w:t xml:space="preserve">  </w:t>
            </w:r>
          </w:p>
        </w:tc>
      </w:tr>
      <w:tr w:rsidR="00941B32" w14:paraId="4E115B95" w14:textId="77777777" w:rsidTr="007D03D2">
        <w:trPr>
          <w:jc w:val="center"/>
        </w:trPr>
        <w:tc>
          <w:tcPr>
            <w:tcW w:w="0" w:type="auto"/>
          </w:tcPr>
          <w:p w14:paraId="38C3E412" w14:textId="7B8A19AE" w:rsidR="00941B32" w:rsidRPr="00A4162B" w:rsidRDefault="00941B32" w:rsidP="004754F6">
            <w:pPr>
              <w:pStyle w:val="TAL"/>
              <w:rPr>
                <w:lang w:eastAsia="ja-JP"/>
              </w:rPr>
            </w:pPr>
            <w:r>
              <w:rPr>
                <w:rFonts w:hint="eastAsia"/>
                <w:lang w:eastAsia="ja-JP"/>
              </w:rPr>
              <w:t>THALES</w:t>
            </w:r>
          </w:p>
        </w:tc>
      </w:tr>
      <w:tr w:rsidR="00847667" w14:paraId="26DDDEBA" w14:textId="77777777" w:rsidTr="007D03D2">
        <w:trPr>
          <w:jc w:val="center"/>
        </w:trPr>
        <w:tc>
          <w:tcPr>
            <w:tcW w:w="0" w:type="auto"/>
          </w:tcPr>
          <w:p w14:paraId="3BA43DA6" w14:textId="481C9511" w:rsidR="00847667" w:rsidRPr="00B50FDC" w:rsidRDefault="00847667" w:rsidP="00847667">
            <w:pPr>
              <w:pStyle w:val="TAL"/>
            </w:pPr>
            <w:r w:rsidRPr="00142CA3">
              <w:t>T-Mobile USA</w:t>
            </w:r>
          </w:p>
        </w:tc>
      </w:tr>
      <w:tr w:rsidR="00B9040B" w14:paraId="14D30681" w14:textId="77777777" w:rsidTr="007D03D2">
        <w:trPr>
          <w:jc w:val="center"/>
        </w:trPr>
        <w:tc>
          <w:tcPr>
            <w:tcW w:w="0" w:type="auto"/>
          </w:tcPr>
          <w:p w14:paraId="2FFCEB13" w14:textId="0644054C" w:rsidR="00B9040B" w:rsidRPr="00142CA3" w:rsidRDefault="00B9040B" w:rsidP="00B9040B">
            <w:pPr>
              <w:pStyle w:val="TAL"/>
            </w:pPr>
            <w:r w:rsidRPr="009A520B">
              <w:t>TOYOTA ITC</w:t>
            </w:r>
          </w:p>
        </w:tc>
      </w:tr>
      <w:tr w:rsidR="009B2DCD" w14:paraId="49A75E23" w14:textId="77777777" w:rsidTr="007D03D2">
        <w:trPr>
          <w:jc w:val="center"/>
        </w:trPr>
        <w:tc>
          <w:tcPr>
            <w:tcW w:w="0" w:type="auto"/>
          </w:tcPr>
          <w:p w14:paraId="38CA72EA" w14:textId="7108CBAD" w:rsidR="009B2DCD" w:rsidRPr="00142CA3" w:rsidRDefault="009B2DCD" w:rsidP="009B2DCD">
            <w:pPr>
              <w:pStyle w:val="TAL"/>
            </w:pPr>
            <w:proofErr w:type="spellStart"/>
            <w:r w:rsidRPr="00A47A1C">
              <w:t>Transsion</w:t>
            </w:r>
            <w:proofErr w:type="spellEnd"/>
            <w:r w:rsidRPr="00A47A1C">
              <w:t xml:space="preserve"> Holdings</w:t>
            </w:r>
          </w:p>
        </w:tc>
      </w:tr>
      <w:tr w:rsidR="00F81852" w14:paraId="62B7BFCC" w14:textId="77777777" w:rsidTr="007D03D2">
        <w:trPr>
          <w:jc w:val="center"/>
        </w:trPr>
        <w:tc>
          <w:tcPr>
            <w:tcW w:w="0" w:type="auto"/>
          </w:tcPr>
          <w:p w14:paraId="570E82AB" w14:textId="2D376F72" w:rsidR="00F81852" w:rsidRPr="00A47A1C" w:rsidRDefault="00F81852" w:rsidP="009B2DCD">
            <w:pPr>
              <w:pStyle w:val="TAL"/>
              <w:rPr>
                <w:lang w:eastAsia="ja-JP"/>
              </w:rPr>
            </w:pPr>
            <w:r>
              <w:rPr>
                <w:rFonts w:hint="eastAsia"/>
                <w:lang w:eastAsia="ja-JP"/>
              </w:rPr>
              <w:t>UIC</w:t>
            </w:r>
          </w:p>
        </w:tc>
      </w:tr>
      <w:tr w:rsidR="0034379F" w14:paraId="31DC5213" w14:textId="77777777" w:rsidTr="007D03D2">
        <w:trPr>
          <w:jc w:val="center"/>
        </w:trPr>
        <w:tc>
          <w:tcPr>
            <w:tcW w:w="0" w:type="auto"/>
          </w:tcPr>
          <w:p w14:paraId="3FFEED24" w14:textId="28FFA352" w:rsidR="0034379F" w:rsidRPr="00142CA3" w:rsidRDefault="0034379F" w:rsidP="0034379F">
            <w:pPr>
              <w:pStyle w:val="TAL"/>
            </w:pPr>
            <w:r w:rsidRPr="008575CE">
              <w:t xml:space="preserve">UNISOC </w:t>
            </w:r>
          </w:p>
        </w:tc>
      </w:tr>
      <w:tr w:rsidR="00436F05" w14:paraId="3D8CFAA3" w14:textId="77777777" w:rsidTr="007D03D2">
        <w:trPr>
          <w:jc w:val="center"/>
        </w:trPr>
        <w:tc>
          <w:tcPr>
            <w:tcW w:w="0" w:type="auto"/>
          </w:tcPr>
          <w:p w14:paraId="6B086EBB" w14:textId="400268F6" w:rsidR="00436F05" w:rsidRPr="008575CE" w:rsidRDefault="00436F05" w:rsidP="0034379F">
            <w:pPr>
              <w:pStyle w:val="TAL"/>
              <w:rPr>
                <w:lang w:eastAsia="ja-JP"/>
              </w:rPr>
            </w:pPr>
            <w:r>
              <w:rPr>
                <w:rFonts w:hint="eastAsia"/>
                <w:lang w:eastAsia="ja-JP"/>
              </w:rPr>
              <w:t>Verizon</w:t>
            </w:r>
          </w:p>
        </w:tc>
      </w:tr>
      <w:tr w:rsidR="0056500E" w14:paraId="337DD1BD" w14:textId="77777777" w:rsidTr="007D03D2">
        <w:trPr>
          <w:jc w:val="center"/>
        </w:trPr>
        <w:tc>
          <w:tcPr>
            <w:tcW w:w="0" w:type="auto"/>
          </w:tcPr>
          <w:p w14:paraId="43DDEA99" w14:textId="25C60B84" w:rsidR="0056500E" w:rsidRPr="008575CE" w:rsidRDefault="0056500E" w:rsidP="0056500E">
            <w:pPr>
              <w:pStyle w:val="TAL"/>
              <w:rPr>
                <w:lang w:eastAsia="ja-JP"/>
              </w:rPr>
            </w:pPr>
            <w:r w:rsidRPr="00E120ED">
              <w:t>ViaSat</w:t>
            </w:r>
            <w:r w:rsidR="009E559E">
              <w:rPr>
                <w:rFonts w:hint="eastAsia"/>
                <w:lang w:eastAsia="ja-JP"/>
              </w:rPr>
              <w:t xml:space="preserve"> Satellite Holdings</w:t>
            </w:r>
          </w:p>
        </w:tc>
      </w:tr>
      <w:tr w:rsidR="00FA7C66" w14:paraId="7417364A" w14:textId="77777777" w:rsidTr="007D03D2">
        <w:trPr>
          <w:jc w:val="center"/>
        </w:trPr>
        <w:tc>
          <w:tcPr>
            <w:tcW w:w="0" w:type="auto"/>
          </w:tcPr>
          <w:p w14:paraId="4E8C3698" w14:textId="544E499B" w:rsidR="00FA7C66" w:rsidRPr="008575CE" w:rsidRDefault="00FA7C66" w:rsidP="00FA7C66">
            <w:pPr>
              <w:pStyle w:val="TAL"/>
            </w:pPr>
            <w:r w:rsidRPr="009D1968">
              <w:t>VIAVI Solutions</w:t>
            </w:r>
          </w:p>
        </w:tc>
      </w:tr>
      <w:tr w:rsidR="000B1FCC" w14:paraId="477AE228" w14:textId="77777777" w:rsidTr="007D03D2">
        <w:trPr>
          <w:jc w:val="center"/>
        </w:trPr>
        <w:tc>
          <w:tcPr>
            <w:tcW w:w="0" w:type="auto"/>
          </w:tcPr>
          <w:p w14:paraId="2B466AC5" w14:textId="00390D14" w:rsidR="000B1FCC" w:rsidRPr="009D1968" w:rsidRDefault="00423144" w:rsidP="000B1FCC">
            <w:pPr>
              <w:pStyle w:val="TAL"/>
            </w:pPr>
            <w:r>
              <w:rPr>
                <w:rFonts w:hint="eastAsia"/>
                <w:lang w:eastAsia="ja-JP"/>
              </w:rPr>
              <w:t>v</w:t>
            </w:r>
            <w:r w:rsidR="000B1FCC" w:rsidRPr="002F5EA5">
              <w:t>ivo</w:t>
            </w:r>
          </w:p>
        </w:tc>
      </w:tr>
      <w:tr w:rsidR="0040177E" w14:paraId="2933374F" w14:textId="77777777" w:rsidTr="007D03D2">
        <w:trPr>
          <w:jc w:val="center"/>
        </w:trPr>
        <w:tc>
          <w:tcPr>
            <w:tcW w:w="0" w:type="auto"/>
          </w:tcPr>
          <w:p w14:paraId="18DE74CA" w14:textId="21B369E9" w:rsidR="0040177E" w:rsidRPr="002F5EA5" w:rsidRDefault="0040177E" w:rsidP="0040177E">
            <w:pPr>
              <w:pStyle w:val="TAL"/>
            </w:pPr>
            <w:r w:rsidRPr="00AB0D77">
              <w:t>WILUS</w:t>
            </w:r>
          </w:p>
        </w:tc>
      </w:tr>
      <w:tr w:rsidR="0015656C" w14:paraId="625D56F5" w14:textId="77777777" w:rsidTr="007D03D2">
        <w:trPr>
          <w:jc w:val="center"/>
        </w:trPr>
        <w:tc>
          <w:tcPr>
            <w:tcW w:w="0" w:type="auto"/>
          </w:tcPr>
          <w:p w14:paraId="5EC26303" w14:textId="295D4C6D" w:rsidR="0015656C" w:rsidRPr="009D1968" w:rsidRDefault="0015656C" w:rsidP="0015656C">
            <w:pPr>
              <w:pStyle w:val="TAL"/>
            </w:pPr>
            <w:r w:rsidRPr="0083612A">
              <w:t>Xiaomi</w:t>
            </w:r>
          </w:p>
        </w:tc>
      </w:tr>
      <w:tr w:rsidR="00B67704" w14:paraId="20C6AF80" w14:textId="77777777" w:rsidTr="007D03D2">
        <w:trPr>
          <w:jc w:val="center"/>
        </w:trPr>
        <w:tc>
          <w:tcPr>
            <w:tcW w:w="0" w:type="auto"/>
          </w:tcPr>
          <w:p w14:paraId="28AD70A2" w14:textId="3BEBC3EF" w:rsidR="00B67704" w:rsidRPr="00142CA3" w:rsidRDefault="00B67704" w:rsidP="00B67704">
            <w:pPr>
              <w:pStyle w:val="TAL"/>
            </w:pPr>
            <w:r w:rsidRPr="0040517A">
              <w:t>ZTE Corporation</w:t>
            </w:r>
          </w:p>
        </w:tc>
      </w:tr>
    </w:tbl>
    <w:p w14:paraId="3C7BBB0E" w14:textId="77777777" w:rsidR="00067741" w:rsidRDefault="00067741" w:rsidP="00067741"/>
    <w:sectPr w:rsidR="00067741" w:rsidSect="00BF79B0">
      <w:footerReference w:type="defaul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A8F74" w14:textId="77777777" w:rsidR="00263BCA" w:rsidRDefault="00263BCA">
      <w:r>
        <w:separator/>
      </w:r>
    </w:p>
  </w:endnote>
  <w:endnote w:type="continuationSeparator" w:id="0">
    <w:p w14:paraId="41684911" w14:textId="77777777" w:rsidR="00263BCA" w:rsidRDefault="00263BCA">
      <w:r>
        <w:continuationSeparator/>
      </w:r>
    </w:p>
  </w:endnote>
  <w:endnote w:type="continuationNotice" w:id="1">
    <w:p w14:paraId="08F185BB" w14:textId="77777777" w:rsidR="00263BCA" w:rsidRDefault="00263B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af1"/>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91846" w14:textId="77777777" w:rsidR="00263BCA" w:rsidRDefault="00263BCA">
      <w:r>
        <w:separator/>
      </w:r>
    </w:p>
  </w:footnote>
  <w:footnote w:type="continuationSeparator" w:id="0">
    <w:p w14:paraId="2FB25861" w14:textId="77777777" w:rsidR="00263BCA" w:rsidRDefault="00263BCA">
      <w:r>
        <w:continuationSeparator/>
      </w:r>
    </w:p>
  </w:footnote>
  <w:footnote w:type="continuationNotice" w:id="1">
    <w:p w14:paraId="46139538" w14:textId="77777777" w:rsidR="00263BCA" w:rsidRDefault="00263BC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2FF0FEB"/>
    <w:multiLevelType w:val="hybridMultilevel"/>
    <w:tmpl w:val="AEB01CDE"/>
    <w:lvl w:ilvl="0" w:tplc="20000001">
      <w:start w:val="1"/>
      <w:numFmt w:val="bullet"/>
      <w:lvlText w:val=""/>
      <w:lvlJc w:val="left"/>
      <w:pPr>
        <w:ind w:left="1211" w:hanging="360"/>
      </w:pPr>
      <w:rPr>
        <w:rFonts w:ascii="Symbol" w:hAnsi="Symbol" w:hint="default"/>
      </w:rPr>
    </w:lvl>
    <w:lvl w:ilvl="1" w:tplc="20000003" w:tentative="1">
      <w:start w:val="1"/>
      <w:numFmt w:val="bullet"/>
      <w:lvlText w:val="o"/>
      <w:lvlJc w:val="left"/>
      <w:pPr>
        <w:ind w:left="1931" w:hanging="360"/>
      </w:pPr>
      <w:rPr>
        <w:rFonts w:ascii="Courier New" w:hAnsi="Courier New" w:cs="Courier New" w:hint="default"/>
      </w:rPr>
    </w:lvl>
    <w:lvl w:ilvl="2" w:tplc="20000005" w:tentative="1">
      <w:start w:val="1"/>
      <w:numFmt w:val="bullet"/>
      <w:lvlText w:val=""/>
      <w:lvlJc w:val="left"/>
      <w:pPr>
        <w:ind w:left="2651" w:hanging="360"/>
      </w:pPr>
      <w:rPr>
        <w:rFonts w:ascii="Wingdings" w:hAnsi="Wingdings" w:hint="default"/>
      </w:rPr>
    </w:lvl>
    <w:lvl w:ilvl="3" w:tplc="20000001" w:tentative="1">
      <w:start w:val="1"/>
      <w:numFmt w:val="bullet"/>
      <w:lvlText w:val=""/>
      <w:lvlJc w:val="left"/>
      <w:pPr>
        <w:ind w:left="3371" w:hanging="360"/>
      </w:pPr>
      <w:rPr>
        <w:rFonts w:ascii="Symbol" w:hAnsi="Symbol" w:hint="default"/>
      </w:rPr>
    </w:lvl>
    <w:lvl w:ilvl="4" w:tplc="20000003" w:tentative="1">
      <w:start w:val="1"/>
      <w:numFmt w:val="bullet"/>
      <w:lvlText w:val="o"/>
      <w:lvlJc w:val="left"/>
      <w:pPr>
        <w:ind w:left="4091" w:hanging="360"/>
      </w:pPr>
      <w:rPr>
        <w:rFonts w:ascii="Courier New" w:hAnsi="Courier New" w:cs="Courier New" w:hint="default"/>
      </w:rPr>
    </w:lvl>
    <w:lvl w:ilvl="5" w:tplc="20000005" w:tentative="1">
      <w:start w:val="1"/>
      <w:numFmt w:val="bullet"/>
      <w:lvlText w:val=""/>
      <w:lvlJc w:val="left"/>
      <w:pPr>
        <w:ind w:left="4811" w:hanging="360"/>
      </w:pPr>
      <w:rPr>
        <w:rFonts w:ascii="Wingdings" w:hAnsi="Wingdings" w:hint="default"/>
      </w:rPr>
    </w:lvl>
    <w:lvl w:ilvl="6" w:tplc="20000001" w:tentative="1">
      <w:start w:val="1"/>
      <w:numFmt w:val="bullet"/>
      <w:lvlText w:val=""/>
      <w:lvlJc w:val="left"/>
      <w:pPr>
        <w:ind w:left="5531" w:hanging="360"/>
      </w:pPr>
      <w:rPr>
        <w:rFonts w:ascii="Symbol" w:hAnsi="Symbol" w:hint="default"/>
      </w:rPr>
    </w:lvl>
    <w:lvl w:ilvl="7" w:tplc="20000003" w:tentative="1">
      <w:start w:val="1"/>
      <w:numFmt w:val="bullet"/>
      <w:lvlText w:val="o"/>
      <w:lvlJc w:val="left"/>
      <w:pPr>
        <w:ind w:left="6251" w:hanging="360"/>
      </w:pPr>
      <w:rPr>
        <w:rFonts w:ascii="Courier New" w:hAnsi="Courier New" w:cs="Courier New" w:hint="default"/>
      </w:rPr>
    </w:lvl>
    <w:lvl w:ilvl="8" w:tplc="20000005" w:tentative="1">
      <w:start w:val="1"/>
      <w:numFmt w:val="bullet"/>
      <w:lvlText w:val=""/>
      <w:lvlJc w:val="left"/>
      <w:pPr>
        <w:ind w:left="6971" w:hanging="360"/>
      </w:pPr>
      <w:rPr>
        <w:rFonts w:ascii="Wingdings" w:hAnsi="Wingdings" w:hint="default"/>
      </w:rPr>
    </w:lvl>
  </w:abstractNum>
  <w:abstractNum w:abstractNumId="3"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AD36947"/>
    <w:multiLevelType w:val="hybridMultilevel"/>
    <w:tmpl w:val="7C0EAD42"/>
    <w:lvl w:ilvl="0" w:tplc="0409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26156E3"/>
    <w:multiLevelType w:val="hybridMultilevel"/>
    <w:tmpl w:val="A532EFB4"/>
    <w:lvl w:ilvl="0" w:tplc="454842D0">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BB656F2"/>
    <w:multiLevelType w:val="hybridMultilevel"/>
    <w:tmpl w:val="EE9468BE"/>
    <w:lvl w:ilvl="0" w:tplc="BE7ABE64">
      <w:start w:val="1"/>
      <w:numFmt w:val="lowerLetter"/>
      <w:lvlText w:val="%1)"/>
      <w:lvlJc w:val="left"/>
      <w:pPr>
        <w:ind w:left="927" w:hanging="360"/>
      </w:pPr>
      <w:rPr>
        <w:rFonts w:ascii="Times New Roman" w:eastAsia="Times New Roman" w:hAnsi="Times New Roman" w:cs="Times New Roman"/>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E7E003B"/>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FB728D"/>
    <w:multiLevelType w:val="hybridMultilevel"/>
    <w:tmpl w:val="94CE0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E66B82"/>
    <w:multiLevelType w:val="hybridMultilevel"/>
    <w:tmpl w:val="0D5E4FD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15:restartNumberingAfterBreak="0">
    <w:nsid w:val="37377C66"/>
    <w:multiLevelType w:val="hybridMultilevel"/>
    <w:tmpl w:val="40AEE872"/>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D952DD5"/>
    <w:multiLevelType w:val="hybridMultilevel"/>
    <w:tmpl w:val="BC34973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672464C"/>
    <w:multiLevelType w:val="hybridMultilevel"/>
    <w:tmpl w:val="76E00DB2"/>
    <w:lvl w:ilvl="0" w:tplc="0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FF6CDC"/>
    <w:multiLevelType w:val="hybridMultilevel"/>
    <w:tmpl w:val="FB720EF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4DF16C43"/>
    <w:multiLevelType w:val="hybridMultilevel"/>
    <w:tmpl w:val="44409CA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3FF1C00"/>
    <w:multiLevelType w:val="hybridMultilevel"/>
    <w:tmpl w:val="2FFC2F7C"/>
    <w:lvl w:ilvl="0" w:tplc="0A608062">
      <w:start w:val="1"/>
      <w:numFmt w:val="lowerLetter"/>
      <w:lvlText w:val="%1)"/>
      <w:lvlJc w:val="left"/>
      <w:pPr>
        <w:ind w:left="1019" w:hanging="360"/>
      </w:pPr>
      <w:rPr>
        <w:rFonts w:ascii="Times New Roman" w:eastAsia="Times New Roman" w:hAnsi="Times New Roman" w:cs="Times New Roman"/>
      </w:rPr>
    </w:lvl>
    <w:lvl w:ilvl="1" w:tplc="20000003">
      <w:start w:val="1"/>
      <w:numFmt w:val="bullet"/>
      <w:lvlText w:val="o"/>
      <w:lvlJc w:val="left"/>
      <w:pPr>
        <w:ind w:left="1739" w:hanging="360"/>
      </w:pPr>
      <w:rPr>
        <w:rFonts w:ascii="Courier New" w:hAnsi="Courier New" w:cs="Courier New" w:hint="default"/>
      </w:rPr>
    </w:lvl>
    <w:lvl w:ilvl="2" w:tplc="20000005" w:tentative="1">
      <w:start w:val="1"/>
      <w:numFmt w:val="bullet"/>
      <w:lvlText w:val=""/>
      <w:lvlJc w:val="left"/>
      <w:pPr>
        <w:ind w:left="2459" w:hanging="360"/>
      </w:pPr>
      <w:rPr>
        <w:rFonts w:ascii="Wingdings" w:hAnsi="Wingdings" w:hint="default"/>
      </w:rPr>
    </w:lvl>
    <w:lvl w:ilvl="3" w:tplc="20000001" w:tentative="1">
      <w:start w:val="1"/>
      <w:numFmt w:val="bullet"/>
      <w:lvlText w:val=""/>
      <w:lvlJc w:val="left"/>
      <w:pPr>
        <w:ind w:left="3179" w:hanging="360"/>
      </w:pPr>
      <w:rPr>
        <w:rFonts w:ascii="Symbol" w:hAnsi="Symbol" w:hint="default"/>
      </w:rPr>
    </w:lvl>
    <w:lvl w:ilvl="4" w:tplc="20000003" w:tentative="1">
      <w:start w:val="1"/>
      <w:numFmt w:val="bullet"/>
      <w:lvlText w:val="o"/>
      <w:lvlJc w:val="left"/>
      <w:pPr>
        <w:ind w:left="3899" w:hanging="360"/>
      </w:pPr>
      <w:rPr>
        <w:rFonts w:ascii="Courier New" w:hAnsi="Courier New" w:cs="Courier New" w:hint="default"/>
      </w:rPr>
    </w:lvl>
    <w:lvl w:ilvl="5" w:tplc="20000005" w:tentative="1">
      <w:start w:val="1"/>
      <w:numFmt w:val="bullet"/>
      <w:lvlText w:val=""/>
      <w:lvlJc w:val="left"/>
      <w:pPr>
        <w:ind w:left="4619" w:hanging="360"/>
      </w:pPr>
      <w:rPr>
        <w:rFonts w:ascii="Wingdings" w:hAnsi="Wingdings" w:hint="default"/>
      </w:rPr>
    </w:lvl>
    <w:lvl w:ilvl="6" w:tplc="20000001" w:tentative="1">
      <w:start w:val="1"/>
      <w:numFmt w:val="bullet"/>
      <w:lvlText w:val=""/>
      <w:lvlJc w:val="left"/>
      <w:pPr>
        <w:ind w:left="5339" w:hanging="360"/>
      </w:pPr>
      <w:rPr>
        <w:rFonts w:ascii="Symbol" w:hAnsi="Symbol" w:hint="default"/>
      </w:rPr>
    </w:lvl>
    <w:lvl w:ilvl="7" w:tplc="20000003" w:tentative="1">
      <w:start w:val="1"/>
      <w:numFmt w:val="bullet"/>
      <w:lvlText w:val="o"/>
      <w:lvlJc w:val="left"/>
      <w:pPr>
        <w:ind w:left="6059" w:hanging="360"/>
      </w:pPr>
      <w:rPr>
        <w:rFonts w:ascii="Courier New" w:hAnsi="Courier New" w:cs="Courier New" w:hint="default"/>
      </w:rPr>
    </w:lvl>
    <w:lvl w:ilvl="8" w:tplc="20000005" w:tentative="1">
      <w:start w:val="1"/>
      <w:numFmt w:val="bullet"/>
      <w:lvlText w:val=""/>
      <w:lvlJc w:val="left"/>
      <w:pPr>
        <w:ind w:left="6779" w:hanging="360"/>
      </w:pPr>
      <w:rPr>
        <w:rFonts w:ascii="Wingdings" w:hAnsi="Wingdings" w:hint="default"/>
      </w:rPr>
    </w:lvl>
  </w:abstractNum>
  <w:abstractNum w:abstractNumId="2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5" w15:restartNumberingAfterBreak="0">
    <w:nsid w:val="573C57A6"/>
    <w:multiLevelType w:val="hybridMultilevel"/>
    <w:tmpl w:val="C98C7F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8323B70"/>
    <w:multiLevelType w:val="hybridMultilevel"/>
    <w:tmpl w:val="036455B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9"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2B86817"/>
    <w:multiLevelType w:val="hybridMultilevel"/>
    <w:tmpl w:val="8AB6CBC2"/>
    <w:lvl w:ilvl="0" w:tplc="75187A2C">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3"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7B743A"/>
    <w:multiLevelType w:val="hybridMultilevel"/>
    <w:tmpl w:val="A11A0F76"/>
    <w:lvl w:ilvl="0" w:tplc="7DB0522C">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220F5E"/>
    <w:multiLevelType w:val="hybridMultilevel"/>
    <w:tmpl w:val="74F2F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36190074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8098659">
    <w:abstractNumId w:val="28"/>
  </w:num>
  <w:num w:numId="3" w16cid:durableId="1244074278">
    <w:abstractNumId w:val="24"/>
  </w:num>
  <w:num w:numId="4" w16cid:durableId="714037653">
    <w:abstractNumId w:val="14"/>
  </w:num>
  <w:num w:numId="5" w16cid:durableId="1208566275">
    <w:abstractNumId w:val="38"/>
  </w:num>
  <w:num w:numId="6" w16cid:durableId="1961455906">
    <w:abstractNumId w:val="35"/>
  </w:num>
  <w:num w:numId="7" w16cid:durableId="1042092391">
    <w:abstractNumId w:val="11"/>
  </w:num>
  <w:num w:numId="8" w16cid:durableId="694040290">
    <w:abstractNumId w:val="15"/>
  </w:num>
  <w:num w:numId="9" w16cid:durableId="1114177787">
    <w:abstractNumId w:val="36"/>
  </w:num>
  <w:num w:numId="10" w16cid:durableId="2004813172">
    <w:abstractNumId w:val="12"/>
  </w:num>
  <w:num w:numId="11" w16cid:durableId="137650332">
    <w:abstractNumId w:val="5"/>
  </w:num>
  <w:num w:numId="12" w16cid:durableId="1060249229">
    <w:abstractNumId w:val="4"/>
  </w:num>
  <w:num w:numId="13" w16cid:durableId="839347053">
    <w:abstractNumId w:val="29"/>
  </w:num>
  <w:num w:numId="14" w16cid:durableId="1216742823">
    <w:abstractNumId w:val="34"/>
  </w:num>
  <w:num w:numId="15" w16cid:durableId="1198391917">
    <w:abstractNumId w:val="21"/>
  </w:num>
  <w:num w:numId="16" w16cid:durableId="2091611827">
    <w:abstractNumId w:val="23"/>
  </w:num>
  <w:num w:numId="17" w16cid:durableId="381178554">
    <w:abstractNumId w:val="19"/>
  </w:num>
  <w:num w:numId="18" w16cid:durableId="2124416032">
    <w:abstractNumId w:val="37"/>
  </w:num>
  <w:num w:numId="19" w16cid:durableId="1835757643">
    <w:abstractNumId w:val="20"/>
  </w:num>
  <w:num w:numId="20" w16cid:durableId="1310280601">
    <w:abstractNumId w:val="16"/>
  </w:num>
  <w:num w:numId="21" w16cid:durableId="763039247">
    <w:abstractNumId w:val="18"/>
  </w:num>
  <w:num w:numId="22" w16cid:durableId="118233645">
    <w:abstractNumId w:val="33"/>
  </w:num>
  <w:num w:numId="23" w16cid:durableId="1137992529">
    <w:abstractNumId w:val="7"/>
  </w:num>
  <w:num w:numId="24" w16cid:durableId="752967167">
    <w:abstractNumId w:val="25"/>
  </w:num>
  <w:num w:numId="25" w16cid:durableId="374086595">
    <w:abstractNumId w:val="26"/>
  </w:num>
  <w:num w:numId="26" w16cid:durableId="1997686113">
    <w:abstractNumId w:val="22"/>
  </w:num>
  <w:num w:numId="27" w16cid:durableId="671296767">
    <w:abstractNumId w:val="27"/>
  </w:num>
  <w:num w:numId="28" w16cid:durableId="1174684462">
    <w:abstractNumId w:val="9"/>
  </w:num>
  <w:num w:numId="29" w16cid:durableId="1515420346">
    <w:abstractNumId w:val="1"/>
  </w:num>
  <w:num w:numId="30" w16cid:durableId="2087459430">
    <w:abstractNumId w:val="31"/>
  </w:num>
  <w:num w:numId="31" w16cid:durableId="1368143600">
    <w:abstractNumId w:val="3"/>
  </w:num>
  <w:num w:numId="32" w16cid:durableId="1836871097">
    <w:abstractNumId w:val="6"/>
  </w:num>
  <w:num w:numId="33" w16cid:durableId="1121151998">
    <w:abstractNumId w:val="30"/>
  </w:num>
  <w:num w:numId="34" w16cid:durableId="1828982105">
    <w:abstractNumId w:val="2"/>
  </w:num>
  <w:num w:numId="35" w16cid:durableId="767387138">
    <w:abstractNumId w:val="17"/>
  </w:num>
  <w:num w:numId="36" w16cid:durableId="964510337">
    <w:abstractNumId w:val="13"/>
  </w:num>
  <w:num w:numId="37" w16cid:durableId="4943661">
    <w:abstractNumId w:val="8"/>
  </w:num>
  <w:num w:numId="38" w16cid:durableId="1853299060">
    <w:abstractNumId w:val="10"/>
  </w:num>
  <w:num w:numId="39" w16cid:durableId="1494683202">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25D"/>
    <w:rsid w:val="0000324F"/>
    <w:rsid w:val="00003B9A"/>
    <w:rsid w:val="0000406F"/>
    <w:rsid w:val="00005179"/>
    <w:rsid w:val="00006EF7"/>
    <w:rsid w:val="00007773"/>
    <w:rsid w:val="00011074"/>
    <w:rsid w:val="00011D89"/>
    <w:rsid w:val="0001220A"/>
    <w:rsid w:val="000132D1"/>
    <w:rsid w:val="000144F3"/>
    <w:rsid w:val="0001628F"/>
    <w:rsid w:val="00020133"/>
    <w:rsid w:val="000205C5"/>
    <w:rsid w:val="000215A4"/>
    <w:rsid w:val="00023DCC"/>
    <w:rsid w:val="00024471"/>
    <w:rsid w:val="00025316"/>
    <w:rsid w:val="00032BCF"/>
    <w:rsid w:val="00033F8D"/>
    <w:rsid w:val="00037C06"/>
    <w:rsid w:val="00044417"/>
    <w:rsid w:val="00044D6A"/>
    <w:rsid w:val="00044DAE"/>
    <w:rsid w:val="000458E9"/>
    <w:rsid w:val="00052BF8"/>
    <w:rsid w:val="00053AE9"/>
    <w:rsid w:val="00054F36"/>
    <w:rsid w:val="00057116"/>
    <w:rsid w:val="000623E6"/>
    <w:rsid w:val="00064CB2"/>
    <w:rsid w:val="00066954"/>
    <w:rsid w:val="00066FF5"/>
    <w:rsid w:val="00067741"/>
    <w:rsid w:val="000677F8"/>
    <w:rsid w:val="0007198E"/>
    <w:rsid w:val="00072A56"/>
    <w:rsid w:val="00075FF4"/>
    <w:rsid w:val="00081EB1"/>
    <w:rsid w:val="00082CCB"/>
    <w:rsid w:val="000841B7"/>
    <w:rsid w:val="00085458"/>
    <w:rsid w:val="00092690"/>
    <w:rsid w:val="00092BDB"/>
    <w:rsid w:val="000977F5"/>
    <w:rsid w:val="000A11C6"/>
    <w:rsid w:val="000A20BC"/>
    <w:rsid w:val="000A2A6B"/>
    <w:rsid w:val="000A3125"/>
    <w:rsid w:val="000A591C"/>
    <w:rsid w:val="000A73CC"/>
    <w:rsid w:val="000B034F"/>
    <w:rsid w:val="000B0398"/>
    <w:rsid w:val="000B0519"/>
    <w:rsid w:val="000B1ABD"/>
    <w:rsid w:val="000B1FCC"/>
    <w:rsid w:val="000B3058"/>
    <w:rsid w:val="000B61FD"/>
    <w:rsid w:val="000B72A3"/>
    <w:rsid w:val="000C04AE"/>
    <w:rsid w:val="000C0BF7"/>
    <w:rsid w:val="000C310B"/>
    <w:rsid w:val="000C4151"/>
    <w:rsid w:val="000C49AA"/>
    <w:rsid w:val="000C5DDB"/>
    <w:rsid w:val="000C5FE3"/>
    <w:rsid w:val="000C6456"/>
    <w:rsid w:val="000D122A"/>
    <w:rsid w:val="000D1D69"/>
    <w:rsid w:val="000D2B30"/>
    <w:rsid w:val="000D3DEE"/>
    <w:rsid w:val="000D5D45"/>
    <w:rsid w:val="000E0990"/>
    <w:rsid w:val="000E1761"/>
    <w:rsid w:val="000E1DA1"/>
    <w:rsid w:val="000E2180"/>
    <w:rsid w:val="000E55AD"/>
    <w:rsid w:val="000E630D"/>
    <w:rsid w:val="000E6ABC"/>
    <w:rsid w:val="000F0BF5"/>
    <w:rsid w:val="000F1D21"/>
    <w:rsid w:val="000F33F9"/>
    <w:rsid w:val="000F48E9"/>
    <w:rsid w:val="000F50C7"/>
    <w:rsid w:val="001001BD"/>
    <w:rsid w:val="00101936"/>
    <w:rsid w:val="00102222"/>
    <w:rsid w:val="00115629"/>
    <w:rsid w:val="001160D8"/>
    <w:rsid w:val="00116A01"/>
    <w:rsid w:val="00116C1D"/>
    <w:rsid w:val="00120541"/>
    <w:rsid w:val="001211F3"/>
    <w:rsid w:val="001262BA"/>
    <w:rsid w:val="001265D1"/>
    <w:rsid w:val="00127B5D"/>
    <w:rsid w:val="00132196"/>
    <w:rsid w:val="00132398"/>
    <w:rsid w:val="001324CB"/>
    <w:rsid w:val="00132E0D"/>
    <w:rsid w:val="00135456"/>
    <w:rsid w:val="00135D20"/>
    <w:rsid w:val="001362BB"/>
    <w:rsid w:val="00136B61"/>
    <w:rsid w:val="00137158"/>
    <w:rsid w:val="001418AA"/>
    <w:rsid w:val="00142348"/>
    <w:rsid w:val="00142658"/>
    <w:rsid w:val="00143841"/>
    <w:rsid w:val="001457CF"/>
    <w:rsid w:val="00145F56"/>
    <w:rsid w:val="00147C3F"/>
    <w:rsid w:val="0015656C"/>
    <w:rsid w:val="00156CF3"/>
    <w:rsid w:val="00163676"/>
    <w:rsid w:val="00166818"/>
    <w:rsid w:val="00166DC2"/>
    <w:rsid w:val="00166E4C"/>
    <w:rsid w:val="00171699"/>
    <w:rsid w:val="00171925"/>
    <w:rsid w:val="001736C5"/>
    <w:rsid w:val="00173998"/>
    <w:rsid w:val="00174617"/>
    <w:rsid w:val="001756F8"/>
    <w:rsid w:val="001759A7"/>
    <w:rsid w:val="00177F49"/>
    <w:rsid w:val="0018032F"/>
    <w:rsid w:val="001808F9"/>
    <w:rsid w:val="001830DB"/>
    <w:rsid w:val="0018329B"/>
    <w:rsid w:val="00185EB5"/>
    <w:rsid w:val="00187153"/>
    <w:rsid w:val="00190E19"/>
    <w:rsid w:val="00191F31"/>
    <w:rsid w:val="001927CA"/>
    <w:rsid w:val="00194284"/>
    <w:rsid w:val="00195DC1"/>
    <w:rsid w:val="001A3D40"/>
    <w:rsid w:val="001A4192"/>
    <w:rsid w:val="001A669D"/>
    <w:rsid w:val="001B43F2"/>
    <w:rsid w:val="001B6BF4"/>
    <w:rsid w:val="001C20EB"/>
    <w:rsid w:val="001C291E"/>
    <w:rsid w:val="001C43D9"/>
    <w:rsid w:val="001C597E"/>
    <w:rsid w:val="001C5C86"/>
    <w:rsid w:val="001C6B14"/>
    <w:rsid w:val="001C6FA1"/>
    <w:rsid w:val="001C718D"/>
    <w:rsid w:val="001D1AC8"/>
    <w:rsid w:val="001D4DBB"/>
    <w:rsid w:val="001D5DD7"/>
    <w:rsid w:val="001D67FF"/>
    <w:rsid w:val="001D7DC8"/>
    <w:rsid w:val="001E14C4"/>
    <w:rsid w:val="001E1D51"/>
    <w:rsid w:val="001E31F8"/>
    <w:rsid w:val="001E3CB9"/>
    <w:rsid w:val="001E43C2"/>
    <w:rsid w:val="001E6588"/>
    <w:rsid w:val="001E778B"/>
    <w:rsid w:val="001F168C"/>
    <w:rsid w:val="001F691E"/>
    <w:rsid w:val="001F7588"/>
    <w:rsid w:val="001F7EB4"/>
    <w:rsid w:val="002000C2"/>
    <w:rsid w:val="00200195"/>
    <w:rsid w:val="00201CE5"/>
    <w:rsid w:val="00203D4B"/>
    <w:rsid w:val="00205F25"/>
    <w:rsid w:val="00206D4B"/>
    <w:rsid w:val="00212B90"/>
    <w:rsid w:val="0021701E"/>
    <w:rsid w:val="00221B1E"/>
    <w:rsid w:val="00223137"/>
    <w:rsid w:val="00234FC9"/>
    <w:rsid w:val="00237FA0"/>
    <w:rsid w:val="00240DCD"/>
    <w:rsid w:val="002444F8"/>
    <w:rsid w:val="002447BC"/>
    <w:rsid w:val="00245FF7"/>
    <w:rsid w:val="00246879"/>
    <w:rsid w:val="0024786B"/>
    <w:rsid w:val="00251D80"/>
    <w:rsid w:val="00254FB5"/>
    <w:rsid w:val="00255536"/>
    <w:rsid w:val="002619C5"/>
    <w:rsid w:val="00261D93"/>
    <w:rsid w:val="002629D3"/>
    <w:rsid w:val="00263BCA"/>
    <w:rsid w:val="002640E5"/>
    <w:rsid w:val="0026436F"/>
    <w:rsid w:val="00265C2A"/>
    <w:rsid w:val="0026606E"/>
    <w:rsid w:val="00270BDC"/>
    <w:rsid w:val="00271B24"/>
    <w:rsid w:val="0027433E"/>
    <w:rsid w:val="00274B74"/>
    <w:rsid w:val="0027505E"/>
    <w:rsid w:val="00275A16"/>
    <w:rsid w:val="00276403"/>
    <w:rsid w:val="002847C3"/>
    <w:rsid w:val="00287255"/>
    <w:rsid w:val="00287E8D"/>
    <w:rsid w:val="0029548B"/>
    <w:rsid w:val="0029612F"/>
    <w:rsid w:val="002A0C6D"/>
    <w:rsid w:val="002A0E03"/>
    <w:rsid w:val="002A14A5"/>
    <w:rsid w:val="002A3B3D"/>
    <w:rsid w:val="002A715C"/>
    <w:rsid w:val="002B197D"/>
    <w:rsid w:val="002B70AD"/>
    <w:rsid w:val="002B7287"/>
    <w:rsid w:val="002C1642"/>
    <w:rsid w:val="002C1C50"/>
    <w:rsid w:val="002D1D1C"/>
    <w:rsid w:val="002D267D"/>
    <w:rsid w:val="002D3E7C"/>
    <w:rsid w:val="002D5832"/>
    <w:rsid w:val="002D5886"/>
    <w:rsid w:val="002D5B8F"/>
    <w:rsid w:val="002E062A"/>
    <w:rsid w:val="002E1226"/>
    <w:rsid w:val="002E1CB2"/>
    <w:rsid w:val="002E6526"/>
    <w:rsid w:val="002E6A7D"/>
    <w:rsid w:val="002E7A9E"/>
    <w:rsid w:val="002F3C41"/>
    <w:rsid w:val="002F6C5C"/>
    <w:rsid w:val="0030045C"/>
    <w:rsid w:val="00302526"/>
    <w:rsid w:val="00302724"/>
    <w:rsid w:val="00302769"/>
    <w:rsid w:val="00303C2A"/>
    <w:rsid w:val="00306076"/>
    <w:rsid w:val="00306A92"/>
    <w:rsid w:val="003127D3"/>
    <w:rsid w:val="003147FA"/>
    <w:rsid w:val="00316146"/>
    <w:rsid w:val="00316270"/>
    <w:rsid w:val="003169E1"/>
    <w:rsid w:val="0031796B"/>
    <w:rsid w:val="003205AD"/>
    <w:rsid w:val="00324928"/>
    <w:rsid w:val="00325B39"/>
    <w:rsid w:val="0033027D"/>
    <w:rsid w:val="00332BF5"/>
    <w:rsid w:val="003334DB"/>
    <w:rsid w:val="003351CA"/>
    <w:rsid w:val="00335FB2"/>
    <w:rsid w:val="003415D8"/>
    <w:rsid w:val="00343040"/>
    <w:rsid w:val="0034379F"/>
    <w:rsid w:val="00344158"/>
    <w:rsid w:val="00345452"/>
    <w:rsid w:val="0034601C"/>
    <w:rsid w:val="003460FB"/>
    <w:rsid w:val="0034763C"/>
    <w:rsid w:val="0034789F"/>
    <w:rsid w:val="00347B74"/>
    <w:rsid w:val="003541EB"/>
    <w:rsid w:val="00355CB6"/>
    <w:rsid w:val="00355F76"/>
    <w:rsid w:val="00355FAC"/>
    <w:rsid w:val="00356C62"/>
    <w:rsid w:val="003570AB"/>
    <w:rsid w:val="0035787E"/>
    <w:rsid w:val="00362170"/>
    <w:rsid w:val="003629FD"/>
    <w:rsid w:val="0036530E"/>
    <w:rsid w:val="00366257"/>
    <w:rsid w:val="00366745"/>
    <w:rsid w:val="00373DBB"/>
    <w:rsid w:val="00381A08"/>
    <w:rsid w:val="00381C5E"/>
    <w:rsid w:val="00382FF5"/>
    <w:rsid w:val="0038516D"/>
    <w:rsid w:val="003852C9"/>
    <w:rsid w:val="00386085"/>
    <w:rsid w:val="00386745"/>
    <w:rsid w:val="003869D7"/>
    <w:rsid w:val="00390127"/>
    <w:rsid w:val="00392238"/>
    <w:rsid w:val="00395A11"/>
    <w:rsid w:val="003A02A3"/>
    <w:rsid w:val="003A08AA"/>
    <w:rsid w:val="003A0982"/>
    <w:rsid w:val="003A0F29"/>
    <w:rsid w:val="003A1EB0"/>
    <w:rsid w:val="003A3C7C"/>
    <w:rsid w:val="003A3D9E"/>
    <w:rsid w:val="003A6A5C"/>
    <w:rsid w:val="003B3847"/>
    <w:rsid w:val="003B3A93"/>
    <w:rsid w:val="003B3C2C"/>
    <w:rsid w:val="003B6384"/>
    <w:rsid w:val="003C0130"/>
    <w:rsid w:val="003C0F14"/>
    <w:rsid w:val="003C2DA6"/>
    <w:rsid w:val="003C354D"/>
    <w:rsid w:val="003C547C"/>
    <w:rsid w:val="003C54C2"/>
    <w:rsid w:val="003C673F"/>
    <w:rsid w:val="003C6DA6"/>
    <w:rsid w:val="003D2781"/>
    <w:rsid w:val="003D2EC7"/>
    <w:rsid w:val="003D3D16"/>
    <w:rsid w:val="003D43DD"/>
    <w:rsid w:val="003D487A"/>
    <w:rsid w:val="003D62A9"/>
    <w:rsid w:val="003F04C7"/>
    <w:rsid w:val="003F268E"/>
    <w:rsid w:val="003F7142"/>
    <w:rsid w:val="003F75A3"/>
    <w:rsid w:val="003F7B3D"/>
    <w:rsid w:val="0040177E"/>
    <w:rsid w:val="00401F8D"/>
    <w:rsid w:val="0040240E"/>
    <w:rsid w:val="00402A2F"/>
    <w:rsid w:val="00411698"/>
    <w:rsid w:val="00414164"/>
    <w:rsid w:val="0041789B"/>
    <w:rsid w:val="0042179E"/>
    <w:rsid w:val="0042195D"/>
    <w:rsid w:val="00423144"/>
    <w:rsid w:val="004258BF"/>
    <w:rsid w:val="004260A5"/>
    <w:rsid w:val="0042706B"/>
    <w:rsid w:val="00430772"/>
    <w:rsid w:val="00432283"/>
    <w:rsid w:val="00433F17"/>
    <w:rsid w:val="0043430C"/>
    <w:rsid w:val="00434DF6"/>
    <w:rsid w:val="00436F05"/>
    <w:rsid w:val="0043745F"/>
    <w:rsid w:val="00437F58"/>
    <w:rsid w:val="0044029F"/>
    <w:rsid w:val="004406EC"/>
    <w:rsid w:val="00440BC9"/>
    <w:rsid w:val="00441E92"/>
    <w:rsid w:val="00443256"/>
    <w:rsid w:val="00445CB5"/>
    <w:rsid w:val="00451095"/>
    <w:rsid w:val="00454609"/>
    <w:rsid w:val="004550BC"/>
    <w:rsid w:val="00455DE4"/>
    <w:rsid w:val="004571DE"/>
    <w:rsid w:val="00462E8A"/>
    <w:rsid w:val="00466D28"/>
    <w:rsid w:val="00472878"/>
    <w:rsid w:val="004744FC"/>
    <w:rsid w:val="0047517C"/>
    <w:rsid w:val="004754F6"/>
    <w:rsid w:val="004761F3"/>
    <w:rsid w:val="00477BC3"/>
    <w:rsid w:val="00480CA2"/>
    <w:rsid w:val="0048267C"/>
    <w:rsid w:val="004868DF"/>
    <w:rsid w:val="004876B9"/>
    <w:rsid w:val="00493A79"/>
    <w:rsid w:val="00495840"/>
    <w:rsid w:val="004A40BE"/>
    <w:rsid w:val="004A69C4"/>
    <w:rsid w:val="004A6A60"/>
    <w:rsid w:val="004B3157"/>
    <w:rsid w:val="004B40DB"/>
    <w:rsid w:val="004B4709"/>
    <w:rsid w:val="004C0220"/>
    <w:rsid w:val="004C0726"/>
    <w:rsid w:val="004C207C"/>
    <w:rsid w:val="004C2201"/>
    <w:rsid w:val="004C482E"/>
    <w:rsid w:val="004C5019"/>
    <w:rsid w:val="004C594F"/>
    <w:rsid w:val="004C634D"/>
    <w:rsid w:val="004C6B5E"/>
    <w:rsid w:val="004C6C7C"/>
    <w:rsid w:val="004C79D3"/>
    <w:rsid w:val="004D0C39"/>
    <w:rsid w:val="004D24B9"/>
    <w:rsid w:val="004D7751"/>
    <w:rsid w:val="004E2CE2"/>
    <w:rsid w:val="004E4AEE"/>
    <w:rsid w:val="004E5172"/>
    <w:rsid w:val="004E6F8A"/>
    <w:rsid w:val="004F32CA"/>
    <w:rsid w:val="004F3C32"/>
    <w:rsid w:val="004F45B3"/>
    <w:rsid w:val="00501091"/>
    <w:rsid w:val="00502CD2"/>
    <w:rsid w:val="00503658"/>
    <w:rsid w:val="00504E33"/>
    <w:rsid w:val="0051568B"/>
    <w:rsid w:val="005164AF"/>
    <w:rsid w:val="00516A8D"/>
    <w:rsid w:val="00522935"/>
    <w:rsid w:val="0053196B"/>
    <w:rsid w:val="00531B5C"/>
    <w:rsid w:val="00537DF7"/>
    <w:rsid w:val="00544AB7"/>
    <w:rsid w:val="00544FB8"/>
    <w:rsid w:val="00545638"/>
    <w:rsid w:val="005476A0"/>
    <w:rsid w:val="00551298"/>
    <w:rsid w:val="0055216E"/>
    <w:rsid w:val="00552AB4"/>
    <w:rsid w:val="00552C2C"/>
    <w:rsid w:val="005555B7"/>
    <w:rsid w:val="005562A8"/>
    <w:rsid w:val="005573BB"/>
    <w:rsid w:val="005576C8"/>
    <w:rsid w:val="00557B2E"/>
    <w:rsid w:val="00561267"/>
    <w:rsid w:val="005630B3"/>
    <w:rsid w:val="0056500E"/>
    <w:rsid w:val="00565B5F"/>
    <w:rsid w:val="00566283"/>
    <w:rsid w:val="00566707"/>
    <w:rsid w:val="00571E3F"/>
    <w:rsid w:val="00574059"/>
    <w:rsid w:val="005801DE"/>
    <w:rsid w:val="00581FCF"/>
    <w:rsid w:val="00586951"/>
    <w:rsid w:val="00590087"/>
    <w:rsid w:val="0059309A"/>
    <w:rsid w:val="00596C1C"/>
    <w:rsid w:val="005A032D"/>
    <w:rsid w:val="005A0F04"/>
    <w:rsid w:val="005A1701"/>
    <w:rsid w:val="005B3469"/>
    <w:rsid w:val="005B5CFD"/>
    <w:rsid w:val="005C09EE"/>
    <w:rsid w:val="005C0AF6"/>
    <w:rsid w:val="005C10E0"/>
    <w:rsid w:val="005C1954"/>
    <w:rsid w:val="005C29F7"/>
    <w:rsid w:val="005C3881"/>
    <w:rsid w:val="005C4224"/>
    <w:rsid w:val="005C4F58"/>
    <w:rsid w:val="005C5E8D"/>
    <w:rsid w:val="005C78F2"/>
    <w:rsid w:val="005D057C"/>
    <w:rsid w:val="005D3FEC"/>
    <w:rsid w:val="005D44BE"/>
    <w:rsid w:val="005D4D55"/>
    <w:rsid w:val="005E088B"/>
    <w:rsid w:val="005E168D"/>
    <w:rsid w:val="005E5689"/>
    <w:rsid w:val="005F2581"/>
    <w:rsid w:val="005F2C09"/>
    <w:rsid w:val="005F356C"/>
    <w:rsid w:val="006025F8"/>
    <w:rsid w:val="00602736"/>
    <w:rsid w:val="006032CD"/>
    <w:rsid w:val="006043D1"/>
    <w:rsid w:val="00605415"/>
    <w:rsid w:val="00605932"/>
    <w:rsid w:val="00605E08"/>
    <w:rsid w:val="006069D8"/>
    <w:rsid w:val="006103C9"/>
    <w:rsid w:val="006118C5"/>
    <w:rsid w:val="00611EC4"/>
    <w:rsid w:val="00612542"/>
    <w:rsid w:val="00613DE2"/>
    <w:rsid w:val="00613F14"/>
    <w:rsid w:val="006146D2"/>
    <w:rsid w:val="006153D4"/>
    <w:rsid w:val="00620B3F"/>
    <w:rsid w:val="00622908"/>
    <w:rsid w:val="006239E7"/>
    <w:rsid w:val="006254C4"/>
    <w:rsid w:val="00626774"/>
    <w:rsid w:val="00626D8F"/>
    <w:rsid w:val="006323BE"/>
    <w:rsid w:val="00632968"/>
    <w:rsid w:val="0063727B"/>
    <w:rsid w:val="0063745E"/>
    <w:rsid w:val="006418C6"/>
    <w:rsid w:val="00641ED8"/>
    <w:rsid w:val="00643950"/>
    <w:rsid w:val="00643FB0"/>
    <w:rsid w:val="00651F8F"/>
    <w:rsid w:val="00653CBC"/>
    <w:rsid w:val="00654177"/>
    <w:rsid w:val="00654893"/>
    <w:rsid w:val="00655F78"/>
    <w:rsid w:val="006633A4"/>
    <w:rsid w:val="00665C18"/>
    <w:rsid w:val="00667163"/>
    <w:rsid w:val="00667DD2"/>
    <w:rsid w:val="00670408"/>
    <w:rsid w:val="00671793"/>
    <w:rsid w:val="00671BBB"/>
    <w:rsid w:val="00672373"/>
    <w:rsid w:val="006762F9"/>
    <w:rsid w:val="00676D22"/>
    <w:rsid w:val="00682237"/>
    <w:rsid w:val="00683591"/>
    <w:rsid w:val="0068758D"/>
    <w:rsid w:val="00692E0E"/>
    <w:rsid w:val="006931CD"/>
    <w:rsid w:val="0069592A"/>
    <w:rsid w:val="00697464"/>
    <w:rsid w:val="006A02F7"/>
    <w:rsid w:val="006A0EF8"/>
    <w:rsid w:val="006A191D"/>
    <w:rsid w:val="006A388B"/>
    <w:rsid w:val="006A45BA"/>
    <w:rsid w:val="006A46A0"/>
    <w:rsid w:val="006A61B4"/>
    <w:rsid w:val="006B17DC"/>
    <w:rsid w:val="006B3170"/>
    <w:rsid w:val="006B3A1A"/>
    <w:rsid w:val="006B4280"/>
    <w:rsid w:val="006B4B1C"/>
    <w:rsid w:val="006B6EAA"/>
    <w:rsid w:val="006B76E9"/>
    <w:rsid w:val="006C0F83"/>
    <w:rsid w:val="006C1A86"/>
    <w:rsid w:val="006C2CF9"/>
    <w:rsid w:val="006C31B3"/>
    <w:rsid w:val="006C3F0F"/>
    <w:rsid w:val="006C4991"/>
    <w:rsid w:val="006C5E94"/>
    <w:rsid w:val="006D06CE"/>
    <w:rsid w:val="006D2A9B"/>
    <w:rsid w:val="006D688F"/>
    <w:rsid w:val="006D727F"/>
    <w:rsid w:val="006E0F19"/>
    <w:rsid w:val="006E1FDA"/>
    <w:rsid w:val="006E41F0"/>
    <w:rsid w:val="006E5022"/>
    <w:rsid w:val="006E5E87"/>
    <w:rsid w:val="006F07AF"/>
    <w:rsid w:val="006F1F24"/>
    <w:rsid w:val="006F2155"/>
    <w:rsid w:val="006F2ADC"/>
    <w:rsid w:val="006F37C6"/>
    <w:rsid w:val="00700A86"/>
    <w:rsid w:val="00704668"/>
    <w:rsid w:val="00704FE7"/>
    <w:rsid w:val="00706A1A"/>
    <w:rsid w:val="00706E04"/>
    <w:rsid w:val="00707673"/>
    <w:rsid w:val="00711968"/>
    <w:rsid w:val="00714322"/>
    <w:rsid w:val="007162BE"/>
    <w:rsid w:val="0071654B"/>
    <w:rsid w:val="00722267"/>
    <w:rsid w:val="007242CF"/>
    <w:rsid w:val="007250F5"/>
    <w:rsid w:val="007264CA"/>
    <w:rsid w:val="00727D0A"/>
    <w:rsid w:val="0073125A"/>
    <w:rsid w:val="00732243"/>
    <w:rsid w:val="00733112"/>
    <w:rsid w:val="00733EAC"/>
    <w:rsid w:val="0073719A"/>
    <w:rsid w:val="00744F06"/>
    <w:rsid w:val="00745B7D"/>
    <w:rsid w:val="00746F46"/>
    <w:rsid w:val="0075252A"/>
    <w:rsid w:val="0076185D"/>
    <w:rsid w:val="0076215E"/>
    <w:rsid w:val="0076388B"/>
    <w:rsid w:val="00763BC4"/>
    <w:rsid w:val="00764B84"/>
    <w:rsid w:val="00765028"/>
    <w:rsid w:val="00767BB0"/>
    <w:rsid w:val="007700C7"/>
    <w:rsid w:val="0077055A"/>
    <w:rsid w:val="007719CD"/>
    <w:rsid w:val="007726CF"/>
    <w:rsid w:val="00774C84"/>
    <w:rsid w:val="00776D28"/>
    <w:rsid w:val="0078034D"/>
    <w:rsid w:val="0078130B"/>
    <w:rsid w:val="007835FD"/>
    <w:rsid w:val="00787F3E"/>
    <w:rsid w:val="00790BCC"/>
    <w:rsid w:val="0079105F"/>
    <w:rsid w:val="00794104"/>
    <w:rsid w:val="00795CEE"/>
    <w:rsid w:val="00796F94"/>
    <w:rsid w:val="007974F5"/>
    <w:rsid w:val="007A0B47"/>
    <w:rsid w:val="007A2D10"/>
    <w:rsid w:val="007A5AA5"/>
    <w:rsid w:val="007A6136"/>
    <w:rsid w:val="007B0F49"/>
    <w:rsid w:val="007B1F63"/>
    <w:rsid w:val="007B2A72"/>
    <w:rsid w:val="007B36FB"/>
    <w:rsid w:val="007B5AB9"/>
    <w:rsid w:val="007C6C37"/>
    <w:rsid w:val="007C7E14"/>
    <w:rsid w:val="007D03D2"/>
    <w:rsid w:val="007D1AB2"/>
    <w:rsid w:val="007D36CF"/>
    <w:rsid w:val="007E6568"/>
    <w:rsid w:val="007E780A"/>
    <w:rsid w:val="007F35AC"/>
    <w:rsid w:val="007F522E"/>
    <w:rsid w:val="007F7421"/>
    <w:rsid w:val="00801E09"/>
    <w:rsid w:val="00801F7F"/>
    <w:rsid w:val="008044F0"/>
    <w:rsid w:val="00805645"/>
    <w:rsid w:val="0080626D"/>
    <w:rsid w:val="00807B3D"/>
    <w:rsid w:val="00811EA8"/>
    <w:rsid w:val="00813C1F"/>
    <w:rsid w:val="00816534"/>
    <w:rsid w:val="00823210"/>
    <w:rsid w:val="008234C6"/>
    <w:rsid w:val="00827544"/>
    <w:rsid w:val="0082756D"/>
    <w:rsid w:val="00827ED8"/>
    <w:rsid w:val="00830F20"/>
    <w:rsid w:val="00831FCD"/>
    <w:rsid w:val="00834A60"/>
    <w:rsid w:val="00835AB0"/>
    <w:rsid w:val="008365B3"/>
    <w:rsid w:val="00841FE0"/>
    <w:rsid w:val="008428D8"/>
    <w:rsid w:val="00842B17"/>
    <w:rsid w:val="00847667"/>
    <w:rsid w:val="008500D7"/>
    <w:rsid w:val="008521DB"/>
    <w:rsid w:val="00854E6B"/>
    <w:rsid w:val="00856122"/>
    <w:rsid w:val="00863D4E"/>
    <w:rsid w:val="00863E89"/>
    <w:rsid w:val="00866E4B"/>
    <w:rsid w:val="00872B3B"/>
    <w:rsid w:val="008731FC"/>
    <w:rsid w:val="008770F9"/>
    <w:rsid w:val="00877BD1"/>
    <w:rsid w:val="008818A8"/>
    <w:rsid w:val="0088222A"/>
    <w:rsid w:val="00882A8C"/>
    <w:rsid w:val="008835FC"/>
    <w:rsid w:val="00883FCE"/>
    <w:rsid w:val="0088770C"/>
    <w:rsid w:val="00887FD1"/>
    <w:rsid w:val="008901F6"/>
    <w:rsid w:val="00896C03"/>
    <w:rsid w:val="008A05BF"/>
    <w:rsid w:val="008A0E03"/>
    <w:rsid w:val="008A1172"/>
    <w:rsid w:val="008A495D"/>
    <w:rsid w:val="008A76FD"/>
    <w:rsid w:val="008B114B"/>
    <w:rsid w:val="008B2D09"/>
    <w:rsid w:val="008B3E25"/>
    <w:rsid w:val="008B519F"/>
    <w:rsid w:val="008B67FD"/>
    <w:rsid w:val="008C0E78"/>
    <w:rsid w:val="008C1EAF"/>
    <w:rsid w:val="008C419B"/>
    <w:rsid w:val="008C537F"/>
    <w:rsid w:val="008C59B2"/>
    <w:rsid w:val="008C67DE"/>
    <w:rsid w:val="008D361E"/>
    <w:rsid w:val="008D52CF"/>
    <w:rsid w:val="008D658B"/>
    <w:rsid w:val="008E0960"/>
    <w:rsid w:val="008E320C"/>
    <w:rsid w:val="008E66DD"/>
    <w:rsid w:val="008E7816"/>
    <w:rsid w:val="008E7941"/>
    <w:rsid w:val="008F0E38"/>
    <w:rsid w:val="008F2AA2"/>
    <w:rsid w:val="008F3A05"/>
    <w:rsid w:val="0090059A"/>
    <w:rsid w:val="00901DC6"/>
    <w:rsid w:val="0090580D"/>
    <w:rsid w:val="00906540"/>
    <w:rsid w:val="00910234"/>
    <w:rsid w:val="009124D3"/>
    <w:rsid w:val="00913804"/>
    <w:rsid w:val="00915676"/>
    <w:rsid w:val="00915DDF"/>
    <w:rsid w:val="00922E12"/>
    <w:rsid w:val="00922FCB"/>
    <w:rsid w:val="00926935"/>
    <w:rsid w:val="009273EE"/>
    <w:rsid w:val="00930734"/>
    <w:rsid w:val="0093077E"/>
    <w:rsid w:val="00933D62"/>
    <w:rsid w:val="0093472C"/>
    <w:rsid w:val="00934C60"/>
    <w:rsid w:val="00935CB0"/>
    <w:rsid w:val="00936431"/>
    <w:rsid w:val="00941B32"/>
    <w:rsid w:val="00941C2C"/>
    <w:rsid w:val="009428A9"/>
    <w:rsid w:val="009437A2"/>
    <w:rsid w:val="009445E3"/>
    <w:rsid w:val="00944B28"/>
    <w:rsid w:val="009465FB"/>
    <w:rsid w:val="00946814"/>
    <w:rsid w:val="00947C9C"/>
    <w:rsid w:val="00947E3E"/>
    <w:rsid w:val="00950236"/>
    <w:rsid w:val="00950560"/>
    <w:rsid w:val="00953E83"/>
    <w:rsid w:val="0095484C"/>
    <w:rsid w:val="00955559"/>
    <w:rsid w:val="0096048C"/>
    <w:rsid w:val="00967838"/>
    <w:rsid w:val="009750E1"/>
    <w:rsid w:val="00980D73"/>
    <w:rsid w:val="00982193"/>
    <w:rsid w:val="00982CD6"/>
    <w:rsid w:val="00984FE9"/>
    <w:rsid w:val="00985B73"/>
    <w:rsid w:val="009870A7"/>
    <w:rsid w:val="00992266"/>
    <w:rsid w:val="00994A54"/>
    <w:rsid w:val="0099537D"/>
    <w:rsid w:val="00995BDB"/>
    <w:rsid w:val="009A0B51"/>
    <w:rsid w:val="009A3BC4"/>
    <w:rsid w:val="009A527F"/>
    <w:rsid w:val="009A6092"/>
    <w:rsid w:val="009B1018"/>
    <w:rsid w:val="009B1936"/>
    <w:rsid w:val="009B218F"/>
    <w:rsid w:val="009B2DCD"/>
    <w:rsid w:val="009B314C"/>
    <w:rsid w:val="009B493F"/>
    <w:rsid w:val="009B4ADC"/>
    <w:rsid w:val="009B56D5"/>
    <w:rsid w:val="009C17EB"/>
    <w:rsid w:val="009C1C25"/>
    <w:rsid w:val="009C20FD"/>
    <w:rsid w:val="009C2977"/>
    <w:rsid w:val="009C2DCC"/>
    <w:rsid w:val="009C3AFA"/>
    <w:rsid w:val="009C4AAB"/>
    <w:rsid w:val="009C68F0"/>
    <w:rsid w:val="009D23B2"/>
    <w:rsid w:val="009D2C77"/>
    <w:rsid w:val="009D6406"/>
    <w:rsid w:val="009E559E"/>
    <w:rsid w:val="009E6C21"/>
    <w:rsid w:val="009E79D7"/>
    <w:rsid w:val="009E7B41"/>
    <w:rsid w:val="009F4D7F"/>
    <w:rsid w:val="009F5215"/>
    <w:rsid w:val="009F7959"/>
    <w:rsid w:val="00A0145A"/>
    <w:rsid w:val="00A01CFF"/>
    <w:rsid w:val="00A01E9C"/>
    <w:rsid w:val="00A0309B"/>
    <w:rsid w:val="00A03801"/>
    <w:rsid w:val="00A053AA"/>
    <w:rsid w:val="00A10539"/>
    <w:rsid w:val="00A118A0"/>
    <w:rsid w:val="00A14A7D"/>
    <w:rsid w:val="00A15763"/>
    <w:rsid w:val="00A22409"/>
    <w:rsid w:val="00A226C6"/>
    <w:rsid w:val="00A237CD"/>
    <w:rsid w:val="00A23C5D"/>
    <w:rsid w:val="00A27912"/>
    <w:rsid w:val="00A3281D"/>
    <w:rsid w:val="00A338A3"/>
    <w:rsid w:val="00A339CF"/>
    <w:rsid w:val="00A35110"/>
    <w:rsid w:val="00A36378"/>
    <w:rsid w:val="00A40015"/>
    <w:rsid w:val="00A41B11"/>
    <w:rsid w:val="00A42B8C"/>
    <w:rsid w:val="00A4304E"/>
    <w:rsid w:val="00A430C4"/>
    <w:rsid w:val="00A471A8"/>
    <w:rsid w:val="00A47445"/>
    <w:rsid w:val="00A518C9"/>
    <w:rsid w:val="00A536EE"/>
    <w:rsid w:val="00A54F3B"/>
    <w:rsid w:val="00A574D8"/>
    <w:rsid w:val="00A613E8"/>
    <w:rsid w:val="00A6304B"/>
    <w:rsid w:val="00A63316"/>
    <w:rsid w:val="00A6656B"/>
    <w:rsid w:val="00A70E1E"/>
    <w:rsid w:val="00A73257"/>
    <w:rsid w:val="00A76AAB"/>
    <w:rsid w:val="00A8231D"/>
    <w:rsid w:val="00A852B0"/>
    <w:rsid w:val="00A8531F"/>
    <w:rsid w:val="00A8697F"/>
    <w:rsid w:val="00A9081F"/>
    <w:rsid w:val="00A9188C"/>
    <w:rsid w:val="00A9489E"/>
    <w:rsid w:val="00A95638"/>
    <w:rsid w:val="00A97002"/>
    <w:rsid w:val="00A97A52"/>
    <w:rsid w:val="00AA0D6A"/>
    <w:rsid w:val="00AA6CC8"/>
    <w:rsid w:val="00AA7506"/>
    <w:rsid w:val="00AA7A4B"/>
    <w:rsid w:val="00AB371B"/>
    <w:rsid w:val="00AB440E"/>
    <w:rsid w:val="00AB58BF"/>
    <w:rsid w:val="00AC0761"/>
    <w:rsid w:val="00AC22A1"/>
    <w:rsid w:val="00AC4843"/>
    <w:rsid w:val="00AC6C6F"/>
    <w:rsid w:val="00AC7E50"/>
    <w:rsid w:val="00AC7E7F"/>
    <w:rsid w:val="00AD0751"/>
    <w:rsid w:val="00AD2E0E"/>
    <w:rsid w:val="00AD3F36"/>
    <w:rsid w:val="00AD44DC"/>
    <w:rsid w:val="00AD5F41"/>
    <w:rsid w:val="00AD6721"/>
    <w:rsid w:val="00AD77C4"/>
    <w:rsid w:val="00AE25BF"/>
    <w:rsid w:val="00AE3D02"/>
    <w:rsid w:val="00AE658F"/>
    <w:rsid w:val="00AF0C13"/>
    <w:rsid w:val="00AF0DC8"/>
    <w:rsid w:val="00AF2002"/>
    <w:rsid w:val="00AF2743"/>
    <w:rsid w:val="00AF5FDD"/>
    <w:rsid w:val="00B01ACB"/>
    <w:rsid w:val="00B03AF5"/>
    <w:rsid w:val="00B03C01"/>
    <w:rsid w:val="00B078D6"/>
    <w:rsid w:val="00B1248D"/>
    <w:rsid w:val="00B14709"/>
    <w:rsid w:val="00B205C7"/>
    <w:rsid w:val="00B21E6C"/>
    <w:rsid w:val="00B22DC4"/>
    <w:rsid w:val="00B23630"/>
    <w:rsid w:val="00B2743D"/>
    <w:rsid w:val="00B3015C"/>
    <w:rsid w:val="00B32038"/>
    <w:rsid w:val="00B344D8"/>
    <w:rsid w:val="00B40B03"/>
    <w:rsid w:val="00B447E4"/>
    <w:rsid w:val="00B47D4B"/>
    <w:rsid w:val="00B523BB"/>
    <w:rsid w:val="00B55FA0"/>
    <w:rsid w:val="00B567D1"/>
    <w:rsid w:val="00B63B5F"/>
    <w:rsid w:val="00B67704"/>
    <w:rsid w:val="00B724CE"/>
    <w:rsid w:val="00B73B4C"/>
    <w:rsid w:val="00B73F75"/>
    <w:rsid w:val="00B7438C"/>
    <w:rsid w:val="00B7510D"/>
    <w:rsid w:val="00B77A54"/>
    <w:rsid w:val="00B82BFD"/>
    <w:rsid w:val="00B8483E"/>
    <w:rsid w:val="00B86351"/>
    <w:rsid w:val="00B86B4E"/>
    <w:rsid w:val="00B87C76"/>
    <w:rsid w:val="00B9040B"/>
    <w:rsid w:val="00B91861"/>
    <w:rsid w:val="00B91C8C"/>
    <w:rsid w:val="00B91EA3"/>
    <w:rsid w:val="00B93D8D"/>
    <w:rsid w:val="00B946CD"/>
    <w:rsid w:val="00B96481"/>
    <w:rsid w:val="00BA2F7B"/>
    <w:rsid w:val="00BA39F0"/>
    <w:rsid w:val="00BA3A53"/>
    <w:rsid w:val="00BA3C54"/>
    <w:rsid w:val="00BA4095"/>
    <w:rsid w:val="00BA42F7"/>
    <w:rsid w:val="00BA5B43"/>
    <w:rsid w:val="00BA5DD2"/>
    <w:rsid w:val="00BA61D3"/>
    <w:rsid w:val="00BB05A1"/>
    <w:rsid w:val="00BB2BFA"/>
    <w:rsid w:val="00BB5041"/>
    <w:rsid w:val="00BB5EBF"/>
    <w:rsid w:val="00BC1D90"/>
    <w:rsid w:val="00BC223A"/>
    <w:rsid w:val="00BC2327"/>
    <w:rsid w:val="00BC5590"/>
    <w:rsid w:val="00BC642A"/>
    <w:rsid w:val="00BC7D67"/>
    <w:rsid w:val="00BC7DDA"/>
    <w:rsid w:val="00BD0411"/>
    <w:rsid w:val="00BD2730"/>
    <w:rsid w:val="00BD4989"/>
    <w:rsid w:val="00BD7E58"/>
    <w:rsid w:val="00BE1142"/>
    <w:rsid w:val="00BE3B05"/>
    <w:rsid w:val="00BF23ED"/>
    <w:rsid w:val="00BF30BC"/>
    <w:rsid w:val="00BF630E"/>
    <w:rsid w:val="00BF79B0"/>
    <w:rsid w:val="00BF7C9D"/>
    <w:rsid w:val="00C01E8C"/>
    <w:rsid w:val="00C02DF6"/>
    <w:rsid w:val="00C03E01"/>
    <w:rsid w:val="00C04236"/>
    <w:rsid w:val="00C1758C"/>
    <w:rsid w:val="00C2029D"/>
    <w:rsid w:val="00C21029"/>
    <w:rsid w:val="00C23582"/>
    <w:rsid w:val="00C2724D"/>
    <w:rsid w:val="00C27CA9"/>
    <w:rsid w:val="00C31692"/>
    <w:rsid w:val="00C317E7"/>
    <w:rsid w:val="00C31B8C"/>
    <w:rsid w:val="00C358C1"/>
    <w:rsid w:val="00C3799C"/>
    <w:rsid w:val="00C406B4"/>
    <w:rsid w:val="00C41C89"/>
    <w:rsid w:val="00C4305E"/>
    <w:rsid w:val="00C43D1E"/>
    <w:rsid w:val="00C44336"/>
    <w:rsid w:val="00C443FD"/>
    <w:rsid w:val="00C44792"/>
    <w:rsid w:val="00C45EAF"/>
    <w:rsid w:val="00C46116"/>
    <w:rsid w:val="00C4687C"/>
    <w:rsid w:val="00C4797D"/>
    <w:rsid w:val="00C50316"/>
    <w:rsid w:val="00C50F7C"/>
    <w:rsid w:val="00C51704"/>
    <w:rsid w:val="00C549A5"/>
    <w:rsid w:val="00C5591F"/>
    <w:rsid w:val="00C57C50"/>
    <w:rsid w:val="00C62002"/>
    <w:rsid w:val="00C62767"/>
    <w:rsid w:val="00C63C8C"/>
    <w:rsid w:val="00C64720"/>
    <w:rsid w:val="00C652B1"/>
    <w:rsid w:val="00C6671B"/>
    <w:rsid w:val="00C715CA"/>
    <w:rsid w:val="00C72910"/>
    <w:rsid w:val="00C73815"/>
    <w:rsid w:val="00C7495D"/>
    <w:rsid w:val="00C77CE9"/>
    <w:rsid w:val="00C82842"/>
    <w:rsid w:val="00C85515"/>
    <w:rsid w:val="00C85E15"/>
    <w:rsid w:val="00C86523"/>
    <w:rsid w:val="00C90687"/>
    <w:rsid w:val="00C9182B"/>
    <w:rsid w:val="00C93AE4"/>
    <w:rsid w:val="00C9625E"/>
    <w:rsid w:val="00C9685D"/>
    <w:rsid w:val="00CA0968"/>
    <w:rsid w:val="00CA0D7D"/>
    <w:rsid w:val="00CA168E"/>
    <w:rsid w:val="00CA25D4"/>
    <w:rsid w:val="00CA3DFD"/>
    <w:rsid w:val="00CA49B6"/>
    <w:rsid w:val="00CB0647"/>
    <w:rsid w:val="00CB35A6"/>
    <w:rsid w:val="00CB35C1"/>
    <w:rsid w:val="00CB4236"/>
    <w:rsid w:val="00CC407E"/>
    <w:rsid w:val="00CC425B"/>
    <w:rsid w:val="00CC5A41"/>
    <w:rsid w:val="00CC72A4"/>
    <w:rsid w:val="00CD3153"/>
    <w:rsid w:val="00CD381C"/>
    <w:rsid w:val="00CD430D"/>
    <w:rsid w:val="00CD683E"/>
    <w:rsid w:val="00CD6A87"/>
    <w:rsid w:val="00CE2478"/>
    <w:rsid w:val="00CE2EC8"/>
    <w:rsid w:val="00CF3EB3"/>
    <w:rsid w:val="00CF6810"/>
    <w:rsid w:val="00D008FC"/>
    <w:rsid w:val="00D00CB8"/>
    <w:rsid w:val="00D01DE7"/>
    <w:rsid w:val="00D0467F"/>
    <w:rsid w:val="00D04B89"/>
    <w:rsid w:val="00D06117"/>
    <w:rsid w:val="00D14C26"/>
    <w:rsid w:val="00D21A7B"/>
    <w:rsid w:val="00D24760"/>
    <w:rsid w:val="00D24FFC"/>
    <w:rsid w:val="00D260E6"/>
    <w:rsid w:val="00D31CC8"/>
    <w:rsid w:val="00D3243F"/>
    <w:rsid w:val="00D32678"/>
    <w:rsid w:val="00D32773"/>
    <w:rsid w:val="00D36295"/>
    <w:rsid w:val="00D42C70"/>
    <w:rsid w:val="00D43CE9"/>
    <w:rsid w:val="00D4794E"/>
    <w:rsid w:val="00D50749"/>
    <w:rsid w:val="00D50755"/>
    <w:rsid w:val="00D521C1"/>
    <w:rsid w:val="00D52A6E"/>
    <w:rsid w:val="00D53CAD"/>
    <w:rsid w:val="00D54458"/>
    <w:rsid w:val="00D56749"/>
    <w:rsid w:val="00D71F40"/>
    <w:rsid w:val="00D72861"/>
    <w:rsid w:val="00D72D01"/>
    <w:rsid w:val="00D76D0D"/>
    <w:rsid w:val="00D77416"/>
    <w:rsid w:val="00D8029A"/>
    <w:rsid w:val="00D80FC6"/>
    <w:rsid w:val="00D8707A"/>
    <w:rsid w:val="00D8783A"/>
    <w:rsid w:val="00D90197"/>
    <w:rsid w:val="00D903CF"/>
    <w:rsid w:val="00D9438B"/>
    <w:rsid w:val="00D94917"/>
    <w:rsid w:val="00D952AD"/>
    <w:rsid w:val="00D95A16"/>
    <w:rsid w:val="00DA119A"/>
    <w:rsid w:val="00DA60FB"/>
    <w:rsid w:val="00DA74F3"/>
    <w:rsid w:val="00DB0480"/>
    <w:rsid w:val="00DB239D"/>
    <w:rsid w:val="00DB6107"/>
    <w:rsid w:val="00DB69F3"/>
    <w:rsid w:val="00DB6FB1"/>
    <w:rsid w:val="00DC00E6"/>
    <w:rsid w:val="00DC0475"/>
    <w:rsid w:val="00DC0508"/>
    <w:rsid w:val="00DC14C9"/>
    <w:rsid w:val="00DC1869"/>
    <w:rsid w:val="00DC4101"/>
    <w:rsid w:val="00DC47DF"/>
    <w:rsid w:val="00DC4907"/>
    <w:rsid w:val="00DC5C19"/>
    <w:rsid w:val="00DC6E3A"/>
    <w:rsid w:val="00DD017C"/>
    <w:rsid w:val="00DD154E"/>
    <w:rsid w:val="00DD397A"/>
    <w:rsid w:val="00DD4106"/>
    <w:rsid w:val="00DD58B7"/>
    <w:rsid w:val="00DD5B5F"/>
    <w:rsid w:val="00DD6699"/>
    <w:rsid w:val="00DD6BEC"/>
    <w:rsid w:val="00DD75FC"/>
    <w:rsid w:val="00DE5036"/>
    <w:rsid w:val="00DF6823"/>
    <w:rsid w:val="00E007C5"/>
    <w:rsid w:val="00E00DBF"/>
    <w:rsid w:val="00E0213F"/>
    <w:rsid w:val="00E033E0"/>
    <w:rsid w:val="00E06A21"/>
    <w:rsid w:val="00E10269"/>
    <w:rsid w:val="00E1026B"/>
    <w:rsid w:val="00E10476"/>
    <w:rsid w:val="00E12515"/>
    <w:rsid w:val="00E13CB2"/>
    <w:rsid w:val="00E165ED"/>
    <w:rsid w:val="00E20C37"/>
    <w:rsid w:val="00E20D56"/>
    <w:rsid w:val="00E300B5"/>
    <w:rsid w:val="00E3215E"/>
    <w:rsid w:val="00E34474"/>
    <w:rsid w:val="00E41D61"/>
    <w:rsid w:val="00E4319C"/>
    <w:rsid w:val="00E448A6"/>
    <w:rsid w:val="00E4515F"/>
    <w:rsid w:val="00E4542D"/>
    <w:rsid w:val="00E459B8"/>
    <w:rsid w:val="00E466A5"/>
    <w:rsid w:val="00E5086B"/>
    <w:rsid w:val="00E50C7D"/>
    <w:rsid w:val="00E529A3"/>
    <w:rsid w:val="00E52C57"/>
    <w:rsid w:val="00E52F1E"/>
    <w:rsid w:val="00E52FB5"/>
    <w:rsid w:val="00E54821"/>
    <w:rsid w:val="00E5598E"/>
    <w:rsid w:val="00E5741D"/>
    <w:rsid w:val="00E57934"/>
    <w:rsid w:val="00E5793B"/>
    <w:rsid w:val="00E57E7D"/>
    <w:rsid w:val="00E64B3E"/>
    <w:rsid w:val="00E70355"/>
    <w:rsid w:val="00E72D3E"/>
    <w:rsid w:val="00E7314D"/>
    <w:rsid w:val="00E756E3"/>
    <w:rsid w:val="00E835F0"/>
    <w:rsid w:val="00E84CD8"/>
    <w:rsid w:val="00E86650"/>
    <w:rsid w:val="00E9099E"/>
    <w:rsid w:val="00E90B85"/>
    <w:rsid w:val="00E91679"/>
    <w:rsid w:val="00E92452"/>
    <w:rsid w:val="00E93046"/>
    <w:rsid w:val="00E94CC1"/>
    <w:rsid w:val="00E95619"/>
    <w:rsid w:val="00E96431"/>
    <w:rsid w:val="00EA20A6"/>
    <w:rsid w:val="00EB07D7"/>
    <w:rsid w:val="00EB303D"/>
    <w:rsid w:val="00EB33F9"/>
    <w:rsid w:val="00EB6FAD"/>
    <w:rsid w:val="00EC3039"/>
    <w:rsid w:val="00EC38BD"/>
    <w:rsid w:val="00EC4513"/>
    <w:rsid w:val="00EC5235"/>
    <w:rsid w:val="00ED5970"/>
    <w:rsid w:val="00ED6B03"/>
    <w:rsid w:val="00ED7482"/>
    <w:rsid w:val="00ED79BF"/>
    <w:rsid w:val="00ED7A5B"/>
    <w:rsid w:val="00EE3A07"/>
    <w:rsid w:val="00EE66B3"/>
    <w:rsid w:val="00EE678E"/>
    <w:rsid w:val="00EF403D"/>
    <w:rsid w:val="00EF5439"/>
    <w:rsid w:val="00EF6C75"/>
    <w:rsid w:val="00EF6FCE"/>
    <w:rsid w:val="00F00DFF"/>
    <w:rsid w:val="00F017D9"/>
    <w:rsid w:val="00F056B3"/>
    <w:rsid w:val="00F0680F"/>
    <w:rsid w:val="00F07C92"/>
    <w:rsid w:val="00F103D4"/>
    <w:rsid w:val="00F110FC"/>
    <w:rsid w:val="00F138AB"/>
    <w:rsid w:val="00F13D10"/>
    <w:rsid w:val="00F14B43"/>
    <w:rsid w:val="00F203C7"/>
    <w:rsid w:val="00F215E2"/>
    <w:rsid w:val="00F21826"/>
    <w:rsid w:val="00F21E3F"/>
    <w:rsid w:val="00F24D09"/>
    <w:rsid w:val="00F32039"/>
    <w:rsid w:val="00F32D91"/>
    <w:rsid w:val="00F330C3"/>
    <w:rsid w:val="00F35B69"/>
    <w:rsid w:val="00F41A27"/>
    <w:rsid w:val="00F4338D"/>
    <w:rsid w:val="00F4395A"/>
    <w:rsid w:val="00F440D3"/>
    <w:rsid w:val="00F446AC"/>
    <w:rsid w:val="00F46EAF"/>
    <w:rsid w:val="00F51F5A"/>
    <w:rsid w:val="00F5429B"/>
    <w:rsid w:val="00F56D36"/>
    <w:rsid w:val="00F5774F"/>
    <w:rsid w:val="00F57DFF"/>
    <w:rsid w:val="00F602A5"/>
    <w:rsid w:val="00F6211C"/>
    <w:rsid w:val="00F62688"/>
    <w:rsid w:val="00F638D4"/>
    <w:rsid w:val="00F65FE2"/>
    <w:rsid w:val="00F67BAE"/>
    <w:rsid w:val="00F711D5"/>
    <w:rsid w:val="00F76BE5"/>
    <w:rsid w:val="00F81852"/>
    <w:rsid w:val="00F82471"/>
    <w:rsid w:val="00F83D11"/>
    <w:rsid w:val="00F921F1"/>
    <w:rsid w:val="00F94B4B"/>
    <w:rsid w:val="00F9569A"/>
    <w:rsid w:val="00FA6AE7"/>
    <w:rsid w:val="00FA7C66"/>
    <w:rsid w:val="00FB127E"/>
    <w:rsid w:val="00FB4F9A"/>
    <w:rsid w:val="00FB5E2F"/>
    <w:rsid w:val="00FB7E57"/>
    <w:rsid w:val="00FC0804"/>
    <w:rsid w:val="00FC0FA3"/>
    <w:rsid w:val="00FC18C6"/>
    <w:rsid w:val="00FC3B6D"/>
    <w:rsid w:val="00FC74EB"/>
    <w:rsid w:val="00FD3A4E"/>
    <w:rsid w:val="00FE65FC"/>
    <w:rsid w:val="00FE76CE"/>
    <w:rsid w:val="00FF0526"/>
    <w:rsid w:val="00FF3F0C"/>
    <w:rsid w:val="00FF478E"/>
    <w:rsid w:val="00FF64BE"/>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31B8C"/>
    <w:pPr>
      <w:overflowPunct w:val="0"/>
      <w:autoSpaceDE w:val="0"/>
      <w:autoSpaceDN w:val="0"/>
      <w:adjustRightInd w:val="0"/>
      <w:spacing w:after="180"/>
      <w:textAlignment w:val="baseline"/>
    </w:pPr>
  </w:style>
  <w:style w:type="paragraph" w:styleId="1">
    <w:name w:val="heading 1"/>
    <w:next w:val="a"/>
    <w:qFormat/>
    <w:rsid w:val="00C31B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C31B8C"/>
    <w:pPr>
      <w:pBdr>
        <w:top w:val="none" w:sz="0" w:space="0" w:color="auto"/>
      </w:pBdr>
      <w:spacing w:before="180"/>
      <w:outlineLvl w:val="1"/>
    </w:pPr>
    <w:rPr>
      <w:sz w:val="32"/>
    </w:rPr>
  </w:style>
  <w:style w:type="paragraph" w:styleId="3">
    <w:name w:val="heading 3"/>
    <w:basedOn w:val="2"/>
    <w:next w:val="a"/>
    <w:qFormat/>
    <w:rsid w:val="00C31B8C"/>
    <w:pPr>
      <w:spacing w:before="120"/>
      <w:outlineLvl w:val="2"/>
    </w:pPr>
    <w:rPr>
      <w:sz w:val="28"/>
    </w:rPr>
  </w:style>
  <w:style w:type="paragraph" w:styleId="4">
    <w:name w:val="heading 4"/>
    <w:basedOn w:val="3"/>
    <w:next w:val="a"/>
    <w:qFormat/>
    <w:rsid w:val="00C31B8C"/>
    <w:pPr>
      <w:ind w:left="1418" w:hanging="1418"/>
      <w:outlineLvl w:val="3"/>
    </w:pPr>
    <w:rPr>
      <w:sz w:val="24"/>
    </w:rPr>
  </w:style>
  <w:style w:type="paragraph" w:styleId="5">
    <w:name w:val="heading 5"/>
    <w:basedOn w:val="4"/>
    <w:next w:val="a"/>
    <w:qFormat/>
    <w:rsid w:val="00C31B8C"/>
    <w:pPr>
      <w:ind w:left="1701" w:hanging="1701"/>
      <w:outlineLvl w:val="4"/>
    </w:pPr>
    <w:rPr>
      <w:sz w:val="22"/>
    </w:rPr>
  </w:style>
  <w:style w:type="paragraph" w:styleId="6">
    <w:name w:val="heading 6"/>
    <w:basedOn w:val="H6"/>
    <w:next w:val="a"/>
    <w:qFormat/>
    <w:rsid w:val="00C31B8C"/>
    <w:pPr>
      <w:outlineLvl w:val="5"/>
    </w:pPr>
  </w:style>
  <w:style w:type="paragraph" w:styleId="7">
    <w:name w:val="heading 7"/>
    <w:basedOn w:val="H6"/>
    <w:next w:val="a"/>
    <w:qFormat/>
    <w:rsid w:val="00C31B8C"/>
    <w:pPr>
      <w:outlineLvl w:val="6"/>
    </w:pPr>
  </w:style>
  <w:style w:type="paragraph" w:styleId="8">
    <w:name w:val="heading 8"/>
    <w:basedOn w:val="1"/>
    <w:next w:val="a"/>
    <w:qFormat/>
    <w:rsid w:val="00C31B8C"/>
    <w:pPr>
      <w:ind w:left="0" w:firstLine="0"/>
      <w:outlineLvl w:val="7"/>
    </w:pPr>
  </w:style>
  <w:style w:type="paragraph" w:styleId="9">
    <w:name w:val="heading 9"/>
    <w:basedOn w:val="8"/>
    <w:next w:val="a"/>
    <w:qFormat/>
    <w:rsid w:val="00C31B8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C31B8C"/>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C31B8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C31B8C"/>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uiPriority w:val="99"/>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C31B8C"/>
    <w:pPr>
      <w:spacing w:before="180"/>
      <w:ind w:left="2693" w:hanging="2693"/>
    </w:pPr>
    <w:rPr>
      <w:b/>
    </w:rPr>
  </w:style>
  <w:style w:type="paragraph" w:styleId="10">
    <w:name w:val="toc 1"/>
    <w:semiHidden/>
    <w:rsid w:val="00C31B8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31B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C31B8C"/>
    <w:pPr>
      <w:ind w:left="1701" w:hanging="1701"/>
    </w:pPr>
  </w:style>
  <w:style w:type="paragraph" w:styleId="40">
    <w:name w:val="toc 4"/>
    <w:basedOn w:val="30"/>
    <w:semiHidden/>
    <w:rsid w:val="00C31B8C"/>
    <w:pPr>
      <w:ind w:left="1418" w:hanging="1418"/>
    </w:pPr>
  </w:style>
  <w:style w:type="paragraph" w:styleId="30">
    <w:name w:val="toc 3"/>
    <w:basedOn w:val="21"/>
    <w:semiHidden/>
    <w:rsid w:val="00C31B8C"/>
    <w:pPr>
      <w:ind w:left="1134" w:hanging="1134"/>
    </w:pPr>
  </w:style>
  <w:style w:type="paragraph" w:styleId="21">
    <w:name w:val="toc 2"/>
    <w:basedOn w:val="10"/>
    <w:semiHidden/>
    <w:rsid w:val="00C31B8C"/>
    <w:pPr>
      <w:keepNext w:val="0"/>
      <w:spacing w:before="0"/>
      <w:ind w:left="851" w:hanging="851"/>
    </w:pPr>
    <w:rPr>
      <w:sz w:val="20"/>
    </w:rPr>
  </w:style>
  <w:style w:type="paragraph" w:styleId="22">
    <w:name w:val="index 2"/>
    <w:basedOn w:val="11"/>
    <w:semiHidden/>
    <w:rsid w:val="00C31B8C"/>
    <w:pPr>
      <w:ind w:left="284"/>
    </w:pPr>
  </w:style>
  <w:style w:type="paragraph" w:styleId="11">
    <w:name w:val="index 1"/>
    <w:basedOn w:val="a"/>
    <w:semiHidden/>
    <w:rsid w:val="00C31B8C"/>
    <w:pPr>
      <w:keepLines/>
      <w:spacing w:after="0"/>
    </w:pPr>
  </w:style>
  <w:style w:type="paragraph" w:customStyle="1" w:styleId="ZH">
    <w:name w:val="ZH"/>
    <w:rsid w:val="00C31B8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31B8C"/>
    <w:pPr>
      <w:outlineLvl w:val="9"/>
    </w:pPr>
  </w:style>
  <w:style w:type="paragraph" w:styleId="23">
    <w:name w:val="List Number 2"/>
    <w:basedOn w:val="ac"/>
    <w:rsid w:val="00C31B8C"/>
    <w:pPr>
      <w:ind w:left="851"/>
    </w:pPr>
  </w:style>
  <w:style w:type="character" w:styleId="ad">
    <w:name w:val="footnote reference"/>
    <w:basedOn w:val="a0"/>
    <w:semiHidden/>
    <w:rsid w:val="00C31B8C"/>
    <w:rPr>
      <w:b/>
      <w:position w:val="6"/>
      <w:sz w:val="16"/>
    </w:rPr>
  </w:style>
  <w:style w:type="paragraph" w:styleId="ae">
    <w:name w:val="footnote text"/>
    <w:basedOn w:val="a"/>
    <w:semiHidden/>
    <w:rsid w:val="00C31B8C"/>
    <w:pPr>
      <w:keepLines/>
      <w:spacing w:after="0"/>
      <w:ind w:left="454" w:hanging="454"/>
    </w:pPr>
    <w:rPr>
      <w:sz w:val="16"/>
    </w:rPr>
  </w:style>
  <w:style w:type="paragraph" w:customStyle="1" w:styleId="TAC">
    <w:name w:val="TAC"/>
    <w:basedOn w:val="TAL"/>
    <w:rsid w:val="00C31B8C"/>
    <w:pPr>
      <w:jc w:val="center"/>
    </w:pPr>
  </w:style>
  <w:style w:type="paragraph" w:customStyle="1" w:styleId="TF">
    <w:name w:val="TF"/>
    <w:basedOn w:val="TH"/>
    <w:rsid w:val="00C31B8C"/>
    <w:pPr>
      <w:keepNext w:val="0"/>
      <w:spacing w:before="0" w:after="240"/>
    </w:pPr>
  </w:style>
  <w:style w:type="paragraph" w:customStyle="1" w:styleId="NO">
    <w:name w:val="NO"/>
    <w:basedOn w:val="a"/>
    <w:rsid w:val="00C31B8C"/>
    <w:pPr>
      <w:keepLines/>
      <w:ind w:left="1135" w:hanging="851"/>
    </w:pPr>
  </w:style>
  <w:style w:type="paragraph" w:styleId="90">
    <w:name w:val="toc 9"/>
    <w:basedOn w:val="80"/>
    <w:semiHidden/>
    <w:rsid w:val="00C31B8C"/>
    <w:pPr>
      <w:ind w:left="1418" w:hanging="1418"/>
    </w:pPr>
  </w:style>
  <w:style w:type="paragraph" w:customStyle="1" w:styleId="EX">
    <w:name w:val="EX"/>
    <w:basedOn w:val="a"/>
    <w:rsid w:val="00C31B8C"/>
    <w:pPr>
      <w:keepLines/>
      <w:ind w:left="1702" w:hanging="1418"/>
    </w:pPr>
  </w:style>
  <w:style w:type="paragraph" w:customStyle="1" w:styleId="FP">
    <w:name w:val="FP"/>
    <w:basedOn w:val="a"/>
    <w:rsid w:val="00C31B8C"/>
    <w:pPr>
      <w:spacing w:after="0"/>
    </w:pPr>
  </w:style>
  <w:style w:type="paragraph" w:customStyle="1" w:styleId="LD">
    <w:name w:val="LD"/>
    <w:rsid w:val="00C31B8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31B8C"/>
    <w:pPr>
      <w:spacing w:after="0"/>
    </w:pPr>
  </w:style>
  <w:style w:type="paragraph" w:customStyle="1" w:styleId="EW">
    <w:name w:val="EW"/>
    <w:basedOn w:val="EX"/>
    <w:rsid w:val="00C31B8C"/>
    <w:pPr>
      <w:spacing w:after="0"/>
    </w:pPr>
  </w:style>
  <w:style w:type="paragraph" w:styleId="60">
    <w:name w:val="toc 6"/>
    <w:basedOn w:val="50"/>
    <w:next w:val="a"/>
    <w:semiHidden/>
    <w:rsid w:val="00C31B8C"/>
    <w:pPr>
      <w:ind w:left="1985" w:hanging="1985"/>
    </w:pPr>
  </w:style>
  <w:style w:type="paragraph" w:styleId="70">
    <w:name w:val="toc 7"/>
    <w:basedOn w:val="60"/>
    <w:next w:val="a"/>
    <w:semiHidden/>
    <w:rsid w:val="00C31B8C"/>
    <w:pPr>
      <w:ind w:left="2268" w:hanging="2268"/>
    </w:pPr>
  </w:style>
  <w:style w:type="paragraph" w:styleId="24">
    <w:name w:val="List Bullet 2"/>
    <w:basedOn w:val="af"/>
    <w:rsid w:val="00C31B8C"/>
    <w:pPr>
      <w:ind w:left="851"/>
    </w:pPr>
  </w:style>
  <w:style w:type="paragraph" w:styleId="31">
    <w:name w:val="List Bullet 3"/>
    <w:basedOn w:val="24"/>
    <w:rsid w:val="00C31B8C"/>
    <w:pPr>
      <w:ind w:left="1135"/>
    </w:pPr>
  </w:style>
  <w:style w:type="paragraph" w:styleId="ac">
    <w:name w:val="List Number"/>
    <w:basedOn w:val="af0"/>
    <w:rsid w:val="00C31B8C"/>
  </w:style>
  <w:style w:type="paragraph" w:customStyle="1" w:styleId="EQ">
    <w:name w:val="EQ"/>
    <w:basedOn w:val="a"/>
    <w:next w:val="a"/>
    <w:rsid w:val="00C31B8C"/>
    <w:pPr>
      <w:keepLines/>
      <w:tabs>
        <w:tab w:val="center" w:pos="4536"/>
        <w:tab w:val="right" w:pos="9072"/>
      </w:tabs>
    </w:pPr>
    <w:rPr>
      <w:noProof/>
    </w:rPr>
  </w:style>
  <w:style w:type="paragraph" w:customStyle="1" w:styleId="TH">
    <w:name w:val="TH"/>
    <w:basedOn w:val="a"/>
    <w:rsid w:val="00C31B8C"/>
    <w:pPr>
      <w:keepNext/>
      <w:keepLines/>
      <w:spacing w:before="60"/>
      <w:jc w:val="center"/>
    </w:pPr>
    <w:rPr>
      <w:rFonts w:ascii="Arial" w:hAnsi="Arial"/>
      <w:b/>
    </w:rPr>
  </w:style>
  <w:style w:type="paragraph" w:customStyle="1" w:styleId="NF">
    <w:name w:val="NF"/>
    <w:basedOn w:val="NO"/>
    <w:rsid w:val="00C31B8C"/>
    <w:pPr>
      <w:keepNext/>
      <w:spacing w:after="0"/>
    </w:pPr>
    <w:rPr>
      <w:rFonts w:ascii="Arial" w:hAnsi="Arial"/>
      <w:sz w:val="18"/>
    </w:rPr>
  </w:style>
  <w:style w:type="paragraph" w:customStyle="1" w:styleId="PL">
    <w:name w:val="PL"/>
    <w:rsid w:val="00C31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31B8C"/>
    <w:pPr>
      <w:jc w:val="right"/>
    </w:pPr>
  </w:style>
  <w:style w:type="paragraph" w:customStyle="1" w:styleId="H6">
    <w:name w:val="H6"/>
    <w:basedOn w:val="5"/>
    <w:next w:val="a"/>
    <w:rsid w:val="00C31B8C"/>
    <w:pPr>
      <w:ind w:left="1985" w:hanging="1985"/>
      <w:outlineLvl w:val="9"/>
    </w:pPr>
    <w:rPr>
      <w:sz w:val="20"/>
    </w:rPr>
  </w:style>
  <w:style w:type="paragraph" w:customStyle="1" w:styleId="TAN">
    <w:name w:val="TAN"/>
    <w:basedOn w:val="TAL"/>
    <w:rsid w:val="00C31B8C"/>
    <w:pPr>
      <w:ind w:left="851" w:hanging="851"/>
    </w:pPr>
  </w:style>
  <w:style w:type="paragraph" w:customStyle="1" w:styleId="ZA">
    <w:name w:val="ZA"/>
    <w:rsid w:val="00C31B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1B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31B8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31B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31B8C"/>
    <w:pPr>
      <w:framePr w:wrap="notBeside" w:y="16161"/>
    </w:pPr>
  </w:style>
  <w:style w:type="character" w:customStyle="1" w:styleId="ZGSM">
    <w:name w:val="ZGSM"/>
    <w:rsid w:val="00C31B8C"/>
  </w:style>
  <w:style w:type="paragraph" w:styleId="25">
    <w:name w:val="List 2"/>
    <w:basedOn w:val="af0"/>
    <w:rsid w:val="00C31B8C"/>
    <w:pPr>
      <w:ind w:left="851"/>
    </w:pPr>
  </w:style>
  <w:style w:type="paragraph" w:customStyle="1" w:styleId="ZG">
    <w:name w:val="ZG"/>
    <w:rsid w:val="00C31B8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C31B8C"/>
    <w:pPr>
      <w:ind w:left="1135"/>
    </w:pPr>
  </w:style>
  <w:style w:type="paragraph" w:styleId="41">
    <w:name w:val="List 4"/>
    <w:basedOn w:val="32"/>
    <w:rsid w:val="00C31B8C"/>
    <w:pPr>
      <w:ind w:left="1418"/>
    </w:pPr>
  </w:style>
  <w:style w:type="paragraph" w:styleId="51">
    <w:name w:val="List 5"/>
    <w:basedOn w:val="41"/>
    <w:rsid w:val="00C31B8C"/>
    <w:pPr>
      <w:ind w:left="1702"/>
    </w:pPr>
  </w:style>
  <w:style w:type="paragraph" w:customStyle="1" w:styleId="EditorsNote">
    <w:name w:val="Editor's Note"/>
    <w:basedOn w:val="NO"/>
    <w:rsid w:val="00C31B8C"/>
    <w:rPr>
      <w:color w:val="FF0000"/>
    </w:rPr>
  </w:style>
  <w:style w:type="paragraph" w:styleId="af0">
    <w:name w:val="List"/>
    <w:basedOn w:val="a"/>
    <w:rsid w:val="00C31B8C"/>
    <w:pPr>
      <w:ind w:left="568" w:hanging="284"/>
    </w:pPr>
  </w:style>
  <w:style w:type="paragraph" w:styleId="af">
    <w:name w:val="List Bullet"/>
    <w:basedOn w:val="af0"/>
    <w:rsid w:val="00C31B8C"/>
  </w:style>
  <w:style w:type="paragraph" w:styleId="42">
    <w:name w:val="List Bullet 4"/>
    <w:basedOn w:val="31"/>
    <w:rsid w:val="00C31B8C"/>
    <w:pPr>
      <w:ind w:left="1418"/>
    </w:pPr>
  </w:style>
  <w:style w:type="paragraph" w:styleId="52">
    <w:name w:val="List Bullet 5"/>
    <w:basedOn w:val="42"/>
    <w:rsid w:val="00C31B8C"/>
    <w:pPr>
      <w:ind w:left="1702"/>
    </w:pPr>
  </w:style>
  <w:style w:type="paragraph" w:customStyle="1" w:styleId="B1">
    <w:name w:val="B1"/>
    <w:basedOn w:val="af0"/>
    <w:rsid w:val="00C31B8C"/>
  </w:style>
  <w:style w:type="paragraph" w:customStyle="1" w:styleId="B2">
    <w:name w:val="B2"/>
    <w:basedOn w:val="25"/>
    <w:rsid w:val="00C31B8C"/>
  </w:style>
  <w:style w:type="paragraph" w:customStyle="1" w:styleId="B3">
    <w:name w:val="B3"/>
    <w:basedOn w:val="32"/>
    <w:rsid w:val="00C31B8C"/>
  </w:style>
  <w:style w:type="paragraph" w:customStyle="1" w:styleId="B4">
    <w:name w:val="B4"/>
    <w:basedOn w:val="41"/>
    <w:rsid w:val="00C31B8C"/>
  </w:style>
  <w:style w:type="paragraph" w:customStyle="1" w:styleId="B5">
    <w:name w:val="B5"/>
    <w:basedOn w:val="51"/>
    <w:rsid w:val="00C31B8C"/>
  </w:style>
  <w:style w:type="paragraph" w:styleId="af1">
    <w:name w:val="footer"/>
    <w:basedOn w:val="a4"/>
    <w:link w:val="af2"/>
    <w:rsid w:val="00C31B8C"/>
    <w:pPr>
      <w:jc w:val="center"/>
    </w:pPr>
    <w:rPr>
      <w:i/>
    </w:rPr>
  </w:style>
  <w:style w:type="paragraph" w:customStyle="1" w:styleId="ZTD">
    <w:name w:val="ZTD"/>
    <w:basedOn w:val="ZB"/>
    <w:rsid w:val="00C31B8C"/>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フッター (文字)"/>
    <w:link w:val="af1"/>
    <w:rsid w:val="00C62767"/>
    <w:rPr>
      <w:rFonts w:ascii="Arial" w:hAnsi="Arial"/>
      <w:b/>
      <w:i/>
      <w:noProof/>
      <w:sz w:val="18"/>
    </w:rPr>
  </w:style>
  <w:style w:type="character" w:styleId="af5">
    <w:name w:val="Unresolved Mention"/>
    <w:uiPriority w:val="99"/>
    <w:semiHidden/>
    <w:unhideWhenUsed/>
    <w:rsid w:val="00005179"/>
    <w:rPr>
      <w:color w:val="605E5C"/>
      <w:shd w:val="clear" w:color="auto" w:fill="E1DFDD"/>
    </w:rPr>
  </w:style>
  <w:style w:type="paragraph" w:styleId="af6">
    <w:name w:val="List Paragraph"/>
    <w:basedOn w:val="a"/>
    <w:uiPriority w:val="34"/>
    <w:qFormat/>
    <w:rsid w:val="000E0990"/>
    <w:pPr>
      <w:ind w:left="720"/>
      <w:contextualSpacing/>
    </w:pPr>
  </w:style>
  <w:style w:type="paragraph" w:styleId="af7">
    <w:name w:val="Revision"/>
    <w:hidden/>
    <w:uiPriority w:val="99"/>
    <w:semiHidden/>
    <w:rsid w:val="006D727F"/>
  </w:style>
  <w:style w:type="character" w:styleId="af8">
    <w:name w:val="Strong"/>
    <w:basedOn w:val="a0"/>
    <w:uiPriority w:val="22"/>
    <w:qFormat/>
    <w:rsid w:val="00BF630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70561158">
      <w:bodyDiv w:val="1"/>
      <w:marLeft w:val="0"/>
      <w:marRight w:val="0"/>
      <w:marTop w:val="0"/>
      <w:marBottom w:val="0"/>
      <w:divBdr>
        <w:top w:val="none" w:sz="0" w:space="0" w:color="auto"/>
        <w:left w:val="none" w:sz="0" w:space="0" w:color="auto"/>
        <w:bottom w:val="none" w:sz="0" w:space="0" w:color="auto"/>
        <w:right w:val="none" w:sz="0" w:space="0" w:color="auto"/>
      </w:divBdr>
    </w:div>
    <w:div w:id="546994173">
      <w:bodyDiv w:val="1"/>
      <w:marLeft w:val="0"/>
      <w:marRight w:val="0"/>
      <w:marTop w:val="0"/>
      <w:marBottom w:val="0"/>
      <w:divBdr>
        <w:top w:val="none" w:sz="0" w:space="0" w:color="auto"/>
        <w:left w:val="none" w:sz="0" w:space="0" w:color="auto"/>
        <w:bottom w:val="none" w:sz="0" w:space="0" w:color="auto"/>
        <w:right w:val="none" w:sz="0" w:space="0" w:color="auto"/>
      </w:divBdr>
    </w:div>
    <w:div w:id="616176473">
      <w:bodyDiv w:val="1"/>
      <w:marLeft w:val="0"/>
      <w:marRight w:val="0"/>
      <w:marTop w:val="0"/>
      <w:marBottom w:val="0"/>
      <w:divBdr>
        <w:top w:val="none" w:sz="0" w:space="0" w:color="auto"/>
        <w:left w:val="none" w:sz="0" w:space="0" w:color="auto"/>
        <w:bottom w:val="none" w:sz="0" w:space="0" w:color="auto"/>
        <w:right w:val="none" w:sz="0" w:space="0" w:color="auto"/>
      </w:divBdr>
    </w:div>
    <w:div w:id="64297514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06735033">
      <w:bodyDiv w:val="1"/>
      <w:marLeft w:val="0"/>
      <w:marRight w:val="0"/>
      <w:marTop w:val="0"/>
      <w:marBottom w:val="0"/>
      <w:divBdr>
        <w:top w:val="none" w:sz="0" w:space="0" w:color="auto"/>
        <w:left w:val="none" w:sz="0" w:space="0" w:color="auto"/>
        <w:bottom w:val="none" w:sz="0" w:space="0" w:color="auto"/>
        <w:right w:val="none" w:sz="0" w:space="0" w:color="auto"/>
      </w:divBdr>
    </w:div>
    <w:div w:id="1238443949">
      <w:bodyDiv w:val="1"/>
      <w:marLeft w:val="0"/>
      <w:marRight w:val="0"/>
      <w:marTop w:val="0"/>
      <w:marBottom w:val="0"/>
      <w:divBdr>
        <w:top w:val="none" w:sz="0" w:space="0" w:color="auto"/>
        <w:left w:val="none" w:sz="0" w:space="0" w:color="auto"/>
        <w:bottom w:val="none" w:sz="0" w:space="0" w:color="auto"/>
        <w:right w:val="none" w:sz="0" w:space="0" w:color="auto"/>
      </w:divBdr>
    </w:div>
    <w:div w:id="1727992788">
      <w:bodyDiv w:val="1"/>
      <w:marLeft w:val="0"/>
      <w:marRight w:val="0"/>
      <w:marTop w:val="0"/>
      <w:marBottom w:val="0"/>
      <w:divBdr>
        <w:top w:val="none" w:sz="0" w:space="0" w:color="auto"/>
        <w:left w:val="none" w:sz="0" w:space="0" w:color="auto"/>
        <w:bottom w:val="none" w:sz="0" w:space="0" w:color="auto"/>
        <w:right w:val="none" w:sz="0" w:space="0" w:color="auto"/>
      </w:divBdr>
    </w:div>
    <w:div w:id="1823962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jq304t@att.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henxiaodong@chinamobile.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hinya.kumagai.yw@nttdocomo.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Alexey.Kulakov1@vodafon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3gpp_70.dot</Template>
  <TotalTime>1747</TotalTime>
  <Pages>9</Pages>
  <Words>2889</Words>
  <Characters>16762</Characters>
  <Application>Microsoft Office Word</Application>
  <DocSecurity>0</DocSecurity>
  <Lines>139</Lines>
  <Paragraphs>39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19612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Shinya Kumagai (熊谷 慎也)</cp:lastModifiedBy>
  <cp:revision>646</cp:revision>
  <cp:lastPrinted>2000-02-29T10:31:00Z</cp:lastPrinted>
  <dcterms:created xsi:type="dcterms:W3CDTF">2025-06-09T20:35:00Z</dcterms:created>
  <dcterms:modified xsi:type="dcterms:W3CDTF">2025-09-18T04:05:00Z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FLCMData">
    <vt:lpwstr>E55CC494B0C346E0FB54D059E51F0875623C5C465B097389316EBBFF1379483EE662526B3DDCC83928CC97BCEAC69039361EBA7D68A328B75212DB65BF74442E</vt:lpwstr>
  </property>
</Properties>
</file>