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EFE9F" w14:textId="51D485CD" w:rsidR="000F7ECB" w:rsidRPr="00362E90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362E90">
        <w:rPr>
          <w:rFonts w:cs="Arial"/>
          <w:bCs/>
          <w:sz w:val="22"/>
        </w:rPr>
        <w:t>3GPP TSG-</w:t>
      </w:r>
      <w:r w:rsidR="00A943B6" w:rsidRPr="00362E90">
        <w:rPr>
          <w:rFonts w:cs="Arial"/>
          <w:bCs/>
          <w:sz w:val="22"/>
        </w:rPr>
        <w:t>RAN</w:t>
      </w:r>
      <w:r w:rsidRPr="00362E90">
        <w:rPr>
          <w:rFonts w:cs="Arial"/>
          <w:bCs/>
          <w:sz w:val="22"/>
        </w:rPr>
        <w:t xml:space="preserve"> Meeting #</w:t>
      </w:r>
      <w:r w:rsidR="00A943B6" w:rsidRPr="00362E90">
        <w:rPr>
          <w:rFonts w:cs="Arial"/>
          <w:bCs/>
          <w:sz w:val="22"/>
        </w:rPr>
        <w:t>10</w:t>
      </w:r>
      <w:r w:rsidR="00987B47">
        <w:rPr>
          <w:rFonts w:cs="Arial"/>
          <w:bCs/>
          <w:sz w:val="22"/>
        </w:rPr>
        <w:t>9</w:t>
      </w:r>
      <w:r w:rsidRPr="00362E90">
        <w:rPr>
          <w:rFonts w:cs="Arial"/>
          <w:bCs/>
          <w:sz w:val="22"/>
        </w:rPr>
        <w:tab/>
        <w:t xml:space="preserve">Tdoc </w:t>
      </w:r>
      <w:r w:rsidR="00987B47" w:rsidRPr="00987B47">
        <w:rPr>
          <w:rFonts w:cs="Arial"/>
          <w:bCs/>
          <w:sz w:val="22"/>
        </w:rPr>
        <w:t>RP-252530</w:t>
      </w:r>
    </w:p>
    <w:p w14:paraId="437AE657" w14:textId="7827931C" w:rsidR="000F7ECB" w:rsidRPr="00362E90" w:rsidRDefault="00987B47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987B47">
        <w:rPr>
          <w:rFonts w:cs="Arial"/>
          <w:bCs/>
          <w:sz w:val="22"/>
        </w:rPr>
        <w:t>Beijing, China, September 15-18, 2025</w:t>
      </w:r>
      <w:r w:rsidR="000F7ECB" w:rsidRPr="00362E90">
        <w:rPr>
          <w:rFonts w:cs="Arial"/>
          <w:bCs/>
          <w:sz w:val="22"/>
        </w:rPr>
        <w:br/>
      </w:r>
      <w:r w:rsidR="000F7ECB" w:rsidRPr="00362E90">
        <w:rPr>
          <w:rFonts w:cs="Arial"/>
          <w:bCs/>
          <w:sz w:val="22"/>
        </w:rPr>
        <w:br/>
      </w:r>
    </w:p>
    <w:p w14:paraId="5CE36382" w14:textId="0AA6484C" w:rsidR="000F7ECB" w:rsidRPr="00362E90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362E90">
        <w:rPr>
          <w:rFonts w:ascii="Arial" w:hAnsi="Arial" w:cs="Arial"/>
          <w:b/>
        </w:rPr>
        <w:t>Title:</w:t>
      </w:r>
      <w:r w:rsidRPr="00362E90">
        <w:rPr>
          <w:rFonts w:ascii="Arial" w:hAnsi="Arial" w:cs="Arial"/>
          <w:b/>
        </w:rPr>
        <w:tab/>
        <w:t xml:space="preserve">Presentation of </w:t>
      </w:r>
      <w:r w:rsidR="00222D66" w:rsidRPr="00362E90">
        <w:rPr>
          <w:rFonts w:ascii="Arial" w:hAnsi="Arial" w:cs="Arial"/>
          <w:b/>
        </w:rPr>
        <w:t>Specification to TSG:</w:t>
      </w:r>
      <w:r w:rsidR="00222D66" w:rsidRPr="00362E90">
        <w:rPr>
          <w:rFonts w:ascii="Arial" w:hAnsi="Arial" w:cs="Arial"/>
          <w:b/>
        </w:rPr>
        <w:br/>
      </w:r>
      <w:r w:rsidR="00A943B6" w:rsidRPr="00362E90">
        <w:rPr>
          <w:rFonts w:ascii="Arial" w:hAnsi="Arial" w:cs="Arial"/>
          <w:b/>
        </w:rPr>
        <w:t>TS 38.</w:t>
      </w:r>
      <w:r w:rsidR="00987B47">
        <w:rPr>
          <w:rFonts w:ascii="Arial" w:hAnsi="Arial" w:cs="Arial"/>
          <w:b/>
        </w:rPr>
        <w:t>3</w:t>
      </w:r>
      <w:r w:rsidR="00A943B6" w:rsidRPr="00362E90">
        <w:rPr>
          <w:rFonts w:ascii="Arial" w:hAnsi="Arial" w:cs="Arial"/>
          <w:b/>
        </w:rPr>
        <w:t>91</w:t>
      </w:r>
      <w:r w:rsidR="00222D66" w:rsidRPr="00362E90">
        <w:rPr>
          <w:rFonts w:ascii="Arial" w:hAnsi="Arial" w:cs="Arial"/>
          <w:b/>
        </w:rPr>
        <w:t xml:space="preserve">, Version </w:t>
      </w:r>
      <w:r w:rsidR="00A943B6" w:rsidRPr="00362E90">
        <w:rPr>
          <w:rFonts w:ascii="Arial" w:hAnsi="Arial" w:cs="Arial"/>
          <w:b/>
        </w:rPr>
        <w:t>1.0.0</w:t>
      </w:r>
      <w:r w:rsidR="00222D66" w:rsidRPr="00362E90">
        <w:rPr>
          <w:rFonts w:ascii="Arial" w:hAnsi="Arial" w:cs="Arial"/>
          <w:b/>
        </w:rPr>
        <w:br/>
      </w:r>
    </w:p>
    <w:p w14:paraId="1A6D4C25" w14:textId="37894342" w:rsidR="002B09A1" w:rsidRPr="00362E90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362E90">
        <w:rPr>
          <w:rFonts w:ascii="Arial" w:hAnsi="Arial" w:cs="Arial"/>
          <w:b/>
        </w:rPr>
        <w:t>Source:</w:t>
      </w:r>
      <w:r w:rsidRPr="00362E90">
        <w:rPr>
          <w:rFonts w:ascii="Arial" w:hAnsi="Arial" w:cs="Arial"/>
          <w:b/>
        </w:rPr>
        <w:tab/>
      </w:r>
      <w:r w:rsidR="00A943B6" w:rsidRPr="00362E90">
        <w:rPr>
          <w:rFonts w:ascii="Arial" w:hAnsi="Arial" w:cs="Arial"/>
          <w:b/>
        </w:rPr>
        <w:t>RAN</w:t>
      </w:r>
      <w:r w:rsidR="00987B47">
        <w:rPr>
          <w:rFonts w:ascii="Arial" w:hAnsi="Arial" w:cs="Arial"/>
          <w:b/>
        </w:rPr>
        <w:t>2</w:t>
      </w:r>
      <w:r w:rsidR="00A943B6" w:rsidRPr="00362E90">
        <w:rPr>
          <w:rFonts w:ascii="Arial" w:hAnsi="Arial" w:cs="Arial"/>
          <w:b/>
        </w:rPr>
        <w:t xml:space="preserve"> </w:t>
      </w:r>
      <w:r w:rsidR="00201520" w:rsidRPr="00362E90">
        <w:rPr>
          <w:rFonts w:ascii="Arial" w:hAnsi="Arial" w:cs="Arial"/>
          <w:b/>
        </w:rPr>
        <w:br/>
      </w:r>
    </w:p>
    <w:p w14:paraId="684461A1" w14:textId="61AD03F1" w:rsidR="004F5115" w:rsidRPr="00362E90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 w:rsidRPr="00362E90">
        <w:rPr>
          <w:rFonts w:ascii="Arial" w:hAnsi="Arial" w:cs="Arial"/>
          <w:b/>
        </w:rPr>
        <w:t>Agenda item</w:t>
      </w:r>
      <w:r w:rsidR="004F5115" w:rsidRPr="00362E90">
        <w:rPr>
          <w:rFonts w:ascii="Arial" w:hAnsi="Arial" w:cs="Arial"/>
          <w:b/>
        </w:rPr>
        <w:t>:</w:t>
      </w:r>
      <w:r w:rsidR="004F5115" w:rsidRPr="00362E90">
        <w:rPr>
          <w:rFonts w:ascii="Arial" w:hAnsi="Arial" w:cs="Arial"/>
          <w:b/>
        </w:rPr>
        <w:tab/>
      </w:r>
      <w:r w:rsidR="00A943B6" w:rsidRPr="00362E90">
        <w:rPr>
          <w:rFonts w:ascii="Arial" w:hAnsi="Arial" w:cs="Arial"/>
          <w:b/>
        </w:rPr>
        <w:t>9.</w:t>
      </w:r>
      <w:r w:rsidR="00987B47">
        <w:rPr>
          <w:rFonts w:ascii="Arial" w:hAnsi="Arial" w:cs="Arial"/>
          <w:b/>
        </w:rPr>
        <w:t>6</w:t>
      </w:r>
      <w:r w:rsidR="00A943B6" w:rsidRPr="00362E90">
        <w:rPr>
          <w:rFonts w:ascii="Arial" w:hAnsi="Arial" w:cs="Arial"/>
          <w:b/>
        </w:rPr>
        <w:t>.1.</w:t>
      </w:r>
      <w:r w:rsidR="00362E90">
        <w:rPr>
          <w:rFonts w:ascii="Arial" w:hAnsi="Arial" w:cs="Arial"/>
          <w:b/>
        </w:rPr>
        <w:t>7</w:t>
      </w:r>
    </w:p>
    <w:p w14:paraId="506A59EF" w14:textId="379B8153" w:rsidR="004F5115" w:rsidRPr="00362E90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362E90">
        <w:rPr>
          <w:rFonts w:ascii="Arial" w:hAnsi="Arial" w:cs="Arial"/>
          <w:b/>
        </w:rPr>
        <w:t>Release</w:t>
      </w:r>
      <w:r w:rsidR="004F5115" w:rsidRPr="00362E90">
        <w:rPr>
          <w:rFonts w:ascii="Arial" w:hAnsi="Arial" w:cs="Arial"/>
          <w:b/>
        </w:rPr>
        <w:t>:</w:t>
      </w:r>
      <w:r w:rsidR="004F5115" w:rsidRPr="00362E90">
        <w:rPr>
          <w:rFonts w:ascii="Arial" w:hAnsi="Arial" w:cs="Arial"/>
          <w:b/>
        </w:rPr>
        <w:tab/>
      </w:r>
      <w:r w:rsidR="00A943B6" w:rsidRPr="00362E90">
        <w:rPr>
          <w:rFonts w:ascii="Arial" w:hAnsi="Arial" w:cs="Arial"/>
          <w:b/>
        </w:rPr>
        <w:t>Rel-19</w:t>
      </w:r>
    </w:p>
    <w:p w14:paraId="42E612B3" w14:textId="43985CD3" w:rsidR="004F5115" w:rsidRPr="00362E90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362E90">
        <w:rPr>
          <w:rFonts w:ascii="Arial" w:hAnsi="Arial" w:cs="Arial"/>
          <w:b/>
        </w:rPr>
        <w:t>Work Item</w:t>
      </w:r>
      <w:r w:rsidR="004F5115" w:rsidRPr="00362E90">
        <w:rPr>
          <w:rFonts w:ascii="Arial" w:hAnsi="Arial" w:cs="Arial"/>
          <w:b/>
        </w:rPr>
        <w:t>:</w:t>
      </w:r>
      <w:r w:rsidR="004F5115" w:rsidRPr="00362E90">
        <w:rPr>
          <w:rFonts w:ascii="Arial" w:hAnsi="Arial" w:cs="Arial"/>
          <w:b/>
        </w:rPr>
        <w:tab/>
      </w:r>
      <w:proofErr w:type="spellStart"/>
      <w:r w:rsidR="00A943B6" w:rsidRPr="00362E90">
        <w:rPr>
          <w:rFonts w:ascii="Arial" w:hAnsi="Arial" w:cs="Arial"/>
          <w:b/>
        </w:rPr>
        <w:t>Ambient_IoT_Solutions</w:t>
      </w:r>
      <w:proofErr w:type="spellEnd"/>
      <w:r w:rsidR="00975B5A">
        <w:rPr>
          <w:rFonts w:ascii="Arial" w:hAnsi="Arial" w:cs="Arial"/>
          <w:b/>
        </w:rPr>
        <w:t>-Core</w:t>
      </w:r>
    </w:p>
    <w:p w14:paraId="0F6824F6" w14:textId="0EFA4615" w:rsidR="004F5115" w:rsidRPr="00362E90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 w:rsidRPr="00362E90">
        <w:rPr>
          <w:rFonts w:ascii="Arial" w:hAnsi="Arial" w:cs="Arial"/>
          <w:b/>
        </w:rPr>
        <w:t>Rapporteur</w:t>
      </w:r>
      <w:r w:rsidR="004F5115" w:rsidRPr="00362E90">
        <w:rPr>
          <w:rFonts w:ascii="Arial" w:hAnsi="Arial" w:cs="Arial"/>
          <w:b/>
        </w:rPr>
        <w:t>:</w:t>
      </w:r>
      <w:r w:rsidR="004F5115" w:rsidRPr="00362E90">
        <w:rPr>
          <w:rFonts w:ascii="Arial" w:hAnsi="Arial" w:cs="Arial"/>
          <w:b/>
        </w:rPr>
        <w:tab/>
      </w:r>
      <w:r w:rsidR="00987B47" w:rsidRPr="00987B47">
        <w:rPr>
          <w:rFonts w:ascii="Arial" w:hAnsi="Arial" w:cs="Arial"/>
          <w:b/>
        </w:rPr>
        <w:t>Rui Wang</w:t>
      </w:r>
      <w:r w:rsidR="00A943B6" w:rsidRPr="00362E90">
        <w:rPr>
          <w:rFonts w:ascii="Arial" w:hAnsi="Arial" w:cs="Arial"/>
          <w:b/>
        </w:rPr>
        <w:t>, Huawei</w:t>
      </w:r>
    </w:p>
    <w:p w14:paraId="310EAB50" w14:textId="77777777" w:rsidR="004F5115" w:rsidRPr="00362E90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4917F58C" w:rsidR="00222D66" w:rsidRPr="00362E90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362E90">
        <w:rPr>
          <w:rFonts w:ascii="Arial" w:hAnsi="Arial" w:cs="Arial"/>
          <w:b/>
        </w:rPr>
        <w:t>Document for:</w:t>
      </w:r>
      <w:r w:rsidRPr="00362E90">
        <w:rPr>
          <w:rFonts w:ascii="Arial" w:hAnsi="Arial" w:cs="Arial"/>
          <w:b/>
        </w:rPr>
        <w:tab/>
      </w:r>
      <w:r w:rsidR="00A943B6" w:rsidRPr="00362E90">
        <w:rPr>
          <w:rFonts w:ascii="Arial" w:hAnsi="Arial" w:cs="Arial"/>
          <w:b/>
        </w:rPr>
        <w:t>Approval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Pr="00026143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026143">
        <w:rPr>
          <w:b/>
          <w:sz w:val="24"/>
        </w:rPr>
        <w:t>Abstract of document:</w:t>
      </w:r>
    </w:p>
    <w:p w14:paraId="41E8F36E" w14:textId="3217B2B9" w:rsidR="0045428D" w:rsidRPr="00026143" w:rsidRDefault="00362E90">
      <w:pPr>
        <w:tabs>
          <w:tab w:val="left" w:pos="3119"/>
        </w:tabs>
        <w:rPr>
          <w:sz w:val="24"/>
        </w:rPr>
      </w:pPr>
      <w:r w:rsidRPr="00026143">
        <w:rPr>
          <w:sz w:val="24"/>
        </w:rPr>
        <w:t>TS 38.</w:t>
      </w:r>
      <w:r w:rsidR="00987B47">
        <w:rPr>
          <w:sz w:val="24"/>
        </w:rPr>
        <w:t>3</w:t>
      </w:r>
      <w:r w:rsidRPr="00026143">
        <w:rPr>
          <w:sz w:val="24"/>
        </w:rPr>
        <w:t xml:space="preserve">91 specifies the </w:t>
      </w:r>
      <w:r w:rsidR="00987B47" w:rsidRPr="00987B47">
        <w:rPr>
          <w:sz w:val="24"/>
        </w:rPr>
        <w:t>Ambient IoT Medium Access Control (MAC) protocol</w:t>
      </w:r>
      <w:r w:rsidRPr="00026143">
        <w:rPr>
          <w:sz w:val="24"/>
        </w:rPr>
        <w:t>.</w:t>
      </w:r>
    </w:p>
    <w:p w14:paraId="28270778" w14:textId="602210AF" w:rsidR="00362E90" w:rsidRPr="00026143" w:rsidRDefault="00362E90">
      <w:pPr>
        <w:tabs>
          <w:tab w:val="left" w:pos="3119"/>
        </w:tabs>
        <w:rPr>
          <w:sz w:val="24"/>
        </w:rPr>
      </w:pPr>
      <w:r w:rsidRPr="00026143">
        <w:rPr>
          <w:sz w:val="24"/>
        </w:rPr>
        <w:t xml:space="preserve">This version was </w:t>
      </w:r>
      <w:r w:rsidR="00987B47">
        <w:rPr>
          <w:rFonts w:eastAsia="Times New Roman"/>
          <w:sz w:val="24"/>
        </w:rPr>
        <w:t>agreed</w:t>
      </w:r>
      <w:r w:rsidRPr="00026143">
        <w:rPr>
          <w:sz w:val="24"/>
        </w:rPr>
        <w:t xml:space="preserve"> by RAN</w:t>
      </w:r>
      <w:r w:rsidR="00987B47">
        <w:rPr>
          <w:sz w:val="24"/>
        </w:rPr>
        <w:t>2</w:t>
      </w:r>
      <w:r w:rsidRPr="00026143">
        <w:rPr>
          <w:sz w:val="24"/>
        </w:rPr>
        <w:t xml:space="preserve"> email</w:t>
      </w:r>
      <w:r w:rsidR="00B612DA" w:rsidRPr="00026143">
        <w:rPr>
          <w:sz w:val="24"/>
        </w:rPr>
        <w:t xml:space="preserve"> discussion</w:t>
      </w:r>
      <w:r w:rsidRPr="00026143">
        <w:rPr>
          <w:sz w:val="24"/>
        </w:rPr>
        <w:t xml:space="preserve"> after RAN</w:t>
      </w:r>
      <w:r w:rsidR="00987B47">
        <w:rPr>
          <w:sz w:val="24"/>
        </w:rPr>
        <w:t>2</w:t>
      </w:r>
      <w:r w:rsidRPr="00026143">
        <w:rPr>
          <w:sz w:val="24"/>
        </w:rPr>
        <w:t>#1</w:t>
      </w:r>
      <w:r w:rsidR="00987B47">
        <w:rPr>
          <w:sz w:val="24"/>
        </w:rPr>
        <w:t>3</w:t>
      </w:r>
      <w:r w:rsidRPr="00026143">
        <w:rPr>
          <w:sz w:val="24"/>
        </w:rPr>
        <w:t>1.</w:t>
      </w:r>
    </w:p>
    <w:p w14:paraId="20CFA678" w14:textId="2438CC5E" w:rsidR="0045428D" w:rsidRPr="00026143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026143">
        <w:rPr>
          <w:b/>
          <w:sz w:val="24"/>
        </w:rPr>
        <w:t xml:space="preserve">Changes since last presentation to </w:t>
      </w:r>
      <w:r w:rsidR="00A943B6" w:rsidRPr="00026143">
        <w:rPr>
          <w:b/>
          <w:sz w:val="24"/>
        </w:rPr>
        <w:t>RAN:</w:t>
      </w:r>
    </w:p>
    <w:p w14:paraId="59320576" w14:textId="1C2F8777" w:rsidR="0045428D" w:rsidRPr="00026143" w:rsidRDefault="00A943B6">
      <w:pPr>
        <w:tabs>
          <w:tab w:val="left" w:pos="3119"/>
        </w:tabs>
        <w:rPr>
          <w:sz w:val="24"/>
        </w:rPr>
      </w:pPr>
      <w:r w:rsidRPr="00026143">
        <w:rPr>
          <w:sz w:val="24"/>
        </w:rPr>
        <w:t>N/A.</w:t>
      </w:r>
    </w:p>
    <w:p w14:paraId="6F085EB9" w14:textId="77777777" w:rsidR="0045428D" w:rsidRPr="00026143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026143">
        <w:rPr>
          <w:b/>
          <w:sz w:val="24"/>
        </w:rPr>
        <w:t>Outstanding Issues:</w:t>
      </w:r>
    </w:p>
    <w:p w14:paraId="2F26DDC3" w14:textId="324371D4" w:rsidR="0045428D" w:rsidRPr="00026143" w:rsidRDefault="00A943B6">
      <w:pPr>
        <w:tabs>
          <w:tab w:val="left" w:pos="3119"/>
        </w:tabs>
        <w:rPr>
          <w:sz w:val="24"/>
        </w:rPr>
      </w:pPr>
      <w:r w:rsidRPr="00026143">
        <w:rPr>
          <w:sz w:val="24"/>
        </w:rPr>
        <w:t>None.</w:t>
      </w:r>
    </w:p>
    <w:p w14:paraId="011653BE" w14:textId="77777777" w:rsidR="0045428D" w:rsidRPr="00026143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026143">
        <w:rPr>
          <w:b/>
          <w:sz w:val="24"/>
        </w:rPr>
        <w:t>Contentious Issues:</w:t>
      </w:r>
    </w:p>
    <w:p w14:paraId="723C98B9" w14:textId="77777777" w:rsidR="00987B47" w:rsidRPr="00026143" w:rsidRDefault="00987B47" w:rsidP="00987B47">
      <w:pPr>
        <w:tabs>
          <w:tab w:val="left" w:pos="3119"/>
        </w:tabs>
        <w:rPr>
          <w:sz w:val="24"/>
        </w:rPr>
      </w:pPr>
      <w:r w:rsidRPr="00026143">
        <w:rPr>
          <w:sz w:val="24"/>
        </w:rPr>
        <w:t>None.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6F023" w14:textId="77777777" w:rsidR="00272C01" w:rsidRDefault="00272C01" w:rsidP="00C75908">
      <w:pPr>
        <w:spacing w:after="0"/>
      </w:pPr>
      <w:r>
        <w:separator/>
      </w:r>
    </w:p>
  </w:endnote>
  <w:endnote w:type="continuationSeparator" w:id="0">
    <w:p w14:paraId="431C591C" w14:textId="77777777" w:rsidR="00272C01" w:rsidRDefault="00272C01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2F1C3" w14:textId="77777777" w:rsidR="00272C01" w:rsidRDefault="00272C01" w:rsidP="00C75908">
      <w:pPr>
        <w:spacing w:after="0"/>
      </w:pPr>
      <w:r>
        <w:separator/>
      </w:r>
    </w:p>
  </w:footnote>
  <w:footnote w:type="continuationSeparator" w:id="0">
    <w:p w14:paraId="4967255A" w14:textId="77777777" w:rsidR="00272C01" w:rsidRDefault="00272C01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26143"/>
    <w:rsid w:val="00040BEF"/>
    <w:rsid w:val="000C1325"/>
    <w:rsid w:val="000F7ECB"/>
    <w:rsid w:val="001C2A8A"/>
    <w:rsid w:val="001D2BB4"/>
    <w:rsid w:val="00201520"/>
    <w:rsid w:val="00222D66"/>
    <w:rsid w:val="00272C01"/>
    <w:rsid w:val="002B09A1"/>
    <w:rsid w:val="00362E90"/>
    <w:rsid w:val="0045428D"/>
    <w:rsid w:val="004B159E"/>
    <w:rsid w:val="004F5115"/>
    <w:rsid w:val="00702FB2"/>
    <w:rsid w:val="007E2108"/>
    <w:rsid w:val="007E671C"/>
    <w:rsid w:val="00812091"/>
    <w:rsid w:val="00823475"/>
    <w:rsid w:val="008524CB"/>
    <w:rsid w:val="008F0BAC"/>
    <w:rsid w:val="00975B5A"/>
    <w:rsid w:val="00987B47"/>
    <w:rsid w:val="00A943B6"/>
    <w:rsid w:val="00B612DA"/>
    <w:rsid w:val="00C75908"/>
    <w:rsid w:val="00CC358C"/>
    <w:rsid w:val="00DC278D"/>
    <w:rsid w:val="00DD058D"/>
    <w:rsid w:val="00E24E87"/>
    <w:rsid w:val="00E62388"/>
    <w:rsid w:val="00E62B5A"/>
    <w:rsid w:val="00E7467E"/>
    <w:rsid w:val="00EA2474"/>
    <w:rsid w:val="00ED11AB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Huawei, HiSilicon</cp:lastModifiedBy>
  <cp:revision>2</cp:revision>
  <dcterms:created xsi:type="dcterms:W3CDTF">2025-09-08T08:19:00Z</dcterms:created>
  <dcterms:modified xsi:type="dcterms:W3CDTF">2025-09-08T08:19:00Z</dcterms:modified>
</cp:coreProperties>
</file>