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BC64A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F3E69">
          <w:rPr>
            <w:b/>
            <w:noProof/>
            <w:sz w:val="24"/>
          </w:rPr>
          <w:t>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293545">
          <w:rPr>
            <w:b/>
            <w:i/>
            <w:noProof/>
            <w:sz w:val="28"/>
          </w:rPr>
          <w:t>4835</w:t>
        </w:r>
      </w:fldSimple>
    </w:p>
    <w:p w14:paraId="7CB45193" w14:textId="499582D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1F3E69">
        <w:rPr>
          <w:b/>
          <w:bCs/>
          <w:noProof/>
          <w:sz w:val="24"/>
          <w:szCs w:val="24"/>
        </w:rPr>
        <w:t>Bengaluru, India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1F3E69">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F3E69">
        <w:rPr>
          <w:b/>
          <w:bCs/>
          <w:noProof/>
          <w:sz w:val="24"/>
          <w:szCs w:val="24"/>
        </w:rPr>
        <w:t>9</w:t>
      </w:r>
      <w:r w:rsidR="001F3E69">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9A2EFC" w:rsidR="001E41F3" w:rsidRPr="00410371" w:rsidRDefault="00293545" w:rsidP="00547111">
            <w:pPr>
              <w:pStyle w:val="CRCoverPage"/>
              <w:spacing w:after="0"/>
              <w:rPr>
                <w:noProof/>
              </w:rPr>
            </w:pPr>
            <w:r>
              <w:rPr>
                <w:b/>
                <w:noProof/>
                <w:sz w:val="28"/>
              </w:rPr>
              <w:t>4138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1AAE6" w:rsidR="001E41F3" w:rsidRPr="00410371" w:rsidRDefault="00D25D82">
            <w:pPr>
              <w:pStyle w:val="CRCoverPage"/>
              <w:spacing w:after="0"/>
              <w:jc w:val="center"/>
              <w:rPr>
                <w:noProof/>
                <w:sz w:val="28"/>
              </w:rPr>
            </w:pPr>
            <w:fldSimple w:instr=" DOCPROPERTY  Version  \* MERGEFORMAT ">
              <w:r w:rsidRPr="00D25D82">
                <w:rPr>
                  <w:b/>
                  <w:noProof/>
                  <w:sz w:val="28"/>
                </w:rPr>
                <w:t>18.</w:t>
              </w:r>
              <w:r w:rsidR="001F3E69">
                <w:rPr>
                  <w:b/>
                  <w:noProof/>
                  <w:sz w:val="28"/>
                </w:rPr>
                <w:t>7</w:t>
              </w:r>
              <w:r w:rsidRPr="00D25D82">
                <w:rPr>
                  <w:b/>
                  <w:noProof/>
                  <w:sz w:val="28"/>
                </w:rPr>
                <w:t>.</w:t>
              </w:r>
              <w:r w:rsidR="001F3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A288D9" w:rsidR="001E41F3" w:rsidRDefault="00C729B3">
            <w:pPr>
              <w:pStyle w:val="CRCoverPage"/>
              <w:spacing w:after="0"/>
              <w:ind w:left="100"/>
              <w:rPr>
                <w:noProof/>
              </w:rPr>
            </w:pPr>
            <w:r>
              <w:t>Completion of NR-NTN timing accuracy test case 14.3.1.1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F6600" w:rsidR="001E41F3" w:rsidRDefault="001F3E69">
            <w:pPr>
              <w:pStyle w:val="CRCoverPage"/>
              <w:spacing w:after="0"/>
              <w:ind w:left="100"/>
              <w:rPr>
                <w:noProof/>
              </w:rPr>
            </w:pPr>
            <w:r w:rsidRPr="001F3E69">
              <w:t>QUALCOMM Europe Inc. -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C36BB"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1F3E69">
                <w:rPr>
                  <w:noProof/>
                </w:rPr>
                <w:t>8</w:t>
              </w:r>
              <w:r>
                <w:rPr>
                  <w:noProof/>
                </w:rPr>
                <w:t>-</w:t>
              </w:r>
              <w:r w:rsidR="001F3E69">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ED49EE" w:rsidR="001E41F3" w:rsidRDefault="002D6FA5">
            <w:pPr>
              <w:pStyle w:val="CRCoverPage"/>
              <w:spacing w:after="0"/>
              <w:ind w:left="100"/>
              <w:rPr>
                <w:noProof/>
              </w:rPr>
            </w:pPr>
            <w:r>
              <w:rPr>
                <w:noProof/>
                <w:lang w:eastAsia="ja-JP"/>
              </w:rPr>
              <w:t xml:space="preserve">Many aspects are still pending </w:t>
            </w:r>
            <w:r w:rsidR="00C729B3">
              <w:rPr>
                <w:noProof/>
                <w:lang w:eastAsia="ja-JP"/>
              </w:rPr>
              <w:t>for NR-NTN timing accuracy test 14.3.1.1. This CR implements all remaining aspects, and clears the editor’s notes, completing the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E94B2" w14:textId="49AEAC2B" w:rsidR="001E41F3" w:rsidRDefault="00C729B3" w:rsidP="00C729B3">
            <w:pPr>
              <w:pStyle w:val="CRCoverPage"/>
              <w:numPr>
                <w:ilvl w:val="0"/>
                <w:numId w:val="2"/>
              </w:numPr>
              <w:spacing w:after="0"/>
              <w:rPr>
                <w:noProof/>
              </w:rPr>
            </w:pPr>
            <w:r>
              <w:rPr>
                <w:noProof/>
                <w:lang w:eastAsia="ja-JP"/>
              </w:rPr>
              <w:t>Updated message contents</w:t>
            </w:r>
          </w:p>
          <w:p w14:paraId="7BB54437" w14:textId="77777777" w:rsidR="00C729B3" w:rsidRDefault="00C729B3" w:rsidP="00C729B3">
            <w:pPr>
              <w:pStyle w:val="CRCoverPage"/>
              <w:numPr>
                <w:ilvl w:val="0"/>
                <w:numId w:val="2"/>
              </w:numPr>
              <w:spacing w:after="0"/>
              <w:rPr>
                <w:noProof/>
              </w:rPr>
            </w:pPr>
            <w:r>
              <w:rPr>
                <w:noProof/>
                <w:lang w:eastAsia="ja-JP"/>
              </w:rPr>
              <w:t>Updated exceptions to connection diagram</w:t>
            </w:r>
          </w:p>
          <w:p w14:paraId="27506049" w14:textId="7DE4240E" w:rsidR="00C729B3" w:rsidRDefault="00C729B3" w:rsidP="006169F6">
            <w:pPr>
              <w:pStyle w:val="CRCoverPage"/>
              <w:numPr>
                <w:ilvl w:val="0"/>
                <w:numId w:val="2"/>
              </w:numPr>
              <w:spacing w:after="0"/>
              <w:rPr>
                <w:noProof/>
              </w:rPr>
            </w:pPr>
            <w:r>
              <w:rPr>
                <w:noProof/>
                <w:lang w:eastAsia="ja-JP"/>
              </w:rPr>
              <w:t>Updated initial test conditions and test procedure</w:t>
            </w:r>
          </w:p>
          <w:p w14:paraId="1B627207" w14:textId="77777777" w:rsidR="00C729B3" w:rsidRDefault="00C729B3" w:rsidP="00C729B3">
            <w:pPr>
              <w:pStyle w:val="CRCoverPage"/>
              <w:numPr>
                <w:ilvl w:val="0"/>
                <w:numId w:val="2"/>
              </w:numPr>
              <w:spacing w:after="0"/>
              <w:rPr>
                <w:noProof/>
              </w:rPr>
            </w:pPr>
            <w:r>
              <w:rPr>
                <w:noProof/>
                <w:lang w:eastAsia="ja-JP"/>
              </w:rPr>
              <w:t>Updated timing error calculations, to deduct GNSS timing error.</w:t>
            </w:r>
          </w:p>
          <w:p w14:paraId="31C656EC" w14:textId="024FE970" w:rsidR="00C729B3" w:rsidRDefault="00C729B3" w:rsidP="00C729B3">
            <w:pPr>
              <w:pStyle w:val="CRCoverPage"/>
              <w:numPr>
                <w:ilvl w:val="0"/>
                <w:numId w:val="2"/>
              </w:numPr>
              <w:spacing w:after="0"/>
              <w:rPr>
                <w:noProof/>
              </w:rPr>
            </w:pPr>
            <w:r>
              <w:rPr>
                <w:noProof/>
                <w:lang w:eastAsia="ja-JP"/>
              </w:rPr>
              <w:t>Removed completed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A0CD41" w:rsidR="001E41F3" w:rsidRDefault="00B967A1">
            <w:pPr>
              <w:pStyle w:val="CRCoverPage"/>
              <w:spacing w:after="0"/>
              <w:ind w:left="100"/>
              <w:rPr>
                <w:noProof/>
              </w:rPr>
            </w:pPr>
            <w:r>
              <w:rPr>
                <w:noProof/>
                <w:lang w:eastAsia="ja-JP"/>
              </w:rPr>
              <w:t xml:space="preserve">Test case would </w:t>
            </w:r>
            <w:r w:rsidR="00C729B3">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B2B1CB" w:rsidR="001E41F3" w:rsidRDefault="00B967A1">
            <w:pPr>
              <w:pStyle w:val="CRCoverPage"/>
              <w:spacing w:after="0"/>
              <w:ind w:left="100"/>
              <w:rPr>
                <w:noProof/>
                <w:lang w:eastAsia="ja-JP"/>
              </w:rPr>
            </w:pPr>
            <w:r>
              <w:rPr>
                <w:noProof/>
                <w:lang w:eastAsia="ja-JP"/>
              </w:rPr>
              <w:t>1</w:t>
            </w:r>
            <w:r w:rsidR="00C729B3">
              <w:rPr>
                <w:noProof/>
                <w:lang w:eastAsia="ja-JP"/>
              </w:rPr>
              <w:t>4.3.1.1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F86563D" w14:textId="77777777" w:rsidR="00780312" w:rsidRPr="00780312" w:rsidRDefault="00780312" w:rsidP="00780312">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780312">
        <w:rPr>
          <w:rFonts w:ascii="Arial" w:eastAsia="Times New Roman" w:hAnsi="Arial"/>
          <w:sz w:val="24"/>
        </w:rPr>
        <w:t>14.3.1.1</w:t>
      </w:r>
      <w:r w:rsidRPr="00780312">
        <w:rPr>
          <w:rFonts w:ascii="Arial" w:eastAsia="Times New Roman" w:hAnsi="Arial"/>
          <w:sz w:val="24"/>
        </w:rPr>
        <w:tab/>
        <w:t>NR SA FR1 UE transmit timing accuracy for Satellite Access</w:t>
      </w:r>
    </w:p>
    <w:p w14:paraId="1FA72C6B" w14:textId="44A56180" w:rsidR="00780312" w:rsidRPr="00780312" w:rsidDel="002D6FA5" w:rsidRDefault="00780312" w:rsidP="00780312">
      <w:pPr>
        <w:keepLines/>
        <w:overflowPunct w:val="0"/>
        <w:autoSpaceDE w:val="0"/>
        <w:autoSpaceDN w:val="0"/>
        <w:adjustRightInd w:val="0"/>
        <w:ind w:left="1135" w:hanging="851"/>
        <w:textAlignment w:val="baseline"/>
        <w:rPr>
          <w:del w:id="1" w:author="Fernando Alonso Macias" w:date="2025-08-04T17:23:00Z" w16du:dateUtc="2025-08-05T00:23:00Z"/>
          <w:rFonts w:eastAsia="SimSun"/>
          <w:color w:val="FF0000"/>
          <w:lang w:eastAsia="zh-CN"/>
        </w:rPr>
      </w:pPr>
      <w:del w:id="2" w:author="Fernando Alonso Macias" w:date="2025-08-04T17:23:00Z" w16du:dateUtc="2025-08-05T00:23:00Z">
        <w:r w:rsidRPr="00780312" w:rsidDel="002D6FA5">
          <w:rPr>
            <w:rFonts w:eastAsia="SimSun"/>
            <w:color w:val="FF0000"/>
            <w:lang w:eastAsia="zh-CN"/>
          </w:rPr>
          <w:delText>Editor's Note:</w:delText>
        </w:r>
      </w:del>
    </w:p>
    <w:p w14:paraId="6B5FB892" w14:textId="02A34C5F" w:rsidR="00780312" w:rsidRPr="00780312" w:rsidDel="001A360D" w:rsidRDefault="00780312" w:rsidP="00780312">
      <w:pPr>
        <w:keepLines/>
        <w:numPr>
          <w:ilvl w:val="0"/>
          <w:numId w:val="1"/>
        </w:numPr>
        <w:overflowPunct w:val="0"/>
        <w:autoSpaceDE w:val="0"/>
        <w:autoSpaceDN w:val="0"/>
        <w:adjustRightInd w:val="0"/>
        <w:textAlignment w:val="baseline"/>
        <w:rPr>
          <w:del w:id="3" w:author="Fernando Alonso Macias" w:date="2025-08-04T17:11:00Z" w16du:dateUtc="2025-08-05T00:11:00Z"/>
          <w:rFonts w:eastAsia="SimSun"/>
          <w:color w:val="FF0000"/>
          <w:lang w:eastAsia="zh-CN"/>
        </w:rPr>
      </w:pPr>
      <w:del w:id="4" w:author="Fernando Alonso Macias" w:date="2025-08-04T17:11:00Z" w16du:dateUtc="2025-08-05T00:11:00Z">
        <w:r w:rsidRPr="00780312" w:rsidDel="001A360D">
          <w:rPr>
            <w:rFonts w:eastAsia="SimSun"/>
            <w:color w:val="FF0000"/>
            <w:lang w:eastAsia="zh-CN"/>
          </w:rPr>
          <w:delText>Message contents are FFS</w:delText>
        </w:r>
      </w:del>
    </w:p>
    <w:p w14:paraId="52389F9D" w14:textId="3BBB778E" w:rsidR="00780312" w:rsidRPr="00780312" w:rsidDel="001A360D" w:rsidRDefault="00780312" w:rsidP="00780312">
      <w:pPr>
        <w:keepLines/>
        <w:numPr>
          <w:ilvl w:val="0"/>
          <w:numId w:val="1"/>
        </w:numPr>
        <w:overflowPunct w:val="0"/>
        <w:autoSpaceDE w:val="0"/>
        <w:autoSpaceDN w:val="0"/>
        <w:adjustRightInd w:val="0"/>
        <w:textAlignment w:val="baseline"/>
        <w:rPr>
          <w:del w:id="5" w:author="Fernando Alonso Macias" w:date="2025-08-04T17:06:00Z" w16du:dateUtc="2025-08-05T00:06:00Z"/>
          <w:rFonts w:eastAsia="SimSun"/>
          <w:color w:val="FF0000"/>
          <w:lang w:eastAsia="zh-CN"/>
        </w:rPr>
      </w:pPr>
      <w:del w:id="6" w:author="Fernando Alonso Macias" w:date="2025-08-04T17:06:00Z" w16du:dateUtc="2025-08-05T00:06:00Z">
        <w:r w:rsidRPr="00780312" w:rsidDel="001A360D">
          <w:rPr>
            <w:rFonts w:eastAsia="SimSun"/>
            <w:color w:val="FF0000"/>
            <w:lang w:eastAsia="zh-CN"/>
          </w:rPr>
          <w:delText>Call setup and test procedure needs to be updated</w:delText>
        </w:r>
      </w:del>
    </w:p>
    <w:p w14:paraId="61503D7F" w14:textId="72710A46" w:rsidR="00780312" w:rsidRPr="00780312" w:rsidDel="001A360D" w:rsidRDefault="00780312" w:rsidP="00780312">
      <w:pPr>
        <w:keepLines/>
        <w:numPr>
          <w:ilvl w:val="0"/>
          <w:numId w:val="1"/>
        </w:numPr>
        <w:overflowPunct w:val="0"/>
        <w:autoSpaceDE w:val="0"/>
        <w:autoSpaceDN w:val="0"/>
        <w:adjustRightInd w:val="0"/>
        <w:textAlignment w:val="baseline"/>
        <w:rPr>
          <w:del w:id="7" w:author="Fernando Alonso Macias" w:date="2025-08-04T17:06:00Z" w16du:dateUtc="2025-08-05T00:06:00Z"/>
          <w:rFonts w:eastAsia="SimSun"/>
          <w:color w:val="FF0000"/>
          <w:lang w:eastAsia="zh-CN"/>
        </w:rPr>
      </w:pPr>
      <w:del w:id="8" w:author="Fernando Alonso Macias" w:date="2025-08-04T17:06:00Z" w16du:dateUtc="2025-08-05T00:06:00Z">
        <w:r w:rsidRPr="00780312" w:rsidDel="001A360D">
          <w:rPr>
            <w:rFonts w:eastAsia="SimSun"/>
            <w:color w:val="FF0000"/>
            <w:lang w:eastAsia="zh-CN"/>
          </w:rPr>
          <w:delText>Applicability may need to be updated</w:delText>
        </w:r>
      </w:del>
    </w:p>
    <w:p w14:paraId="5E542DD1" w14:textId="15FF2713" w:rsidR="00780312" w:rsidRPr="00780312" w:rsidDel="001A360D" w:rsidRDefault="00780312" w:rsidP="00780312">
      <w:pPr>
        <w:keepLines/>
        <w:numPr>
          <w:ilvl w:val="0"/>
          <w:numId w:val="1"/>
        </w:numPr>
        <w:overflowPunct w:val="0"/>
        <w:autoSpaceDE w:val="0"/>
        <w:autoSpaceDN w:val="0"/>
        <w:adjustRightInd w:val="0"/>
        <w:textAlignment w:val="baseline"/>
        <w:rPr>
          <w:del w:id="9" w:author="Fernando Alonso Macias" w:date="2025-08-04T17:07:00Z" w16du:dateUtc="2025-08-05T00:07:00Z"/>
          <w:rFonts w:eastAsia="SimSun"/>
          <w:color w:val="FF0000"/>
          <w:lang w:eastAsia="zh-CN"/>
        </w:rPr>
      </w:pPr>
      <w:del w:id="10" w:author="Fernando Alonso Macias" w:date="2025-08-04T17:07:00Z" w16du:dateUtc="2025-08-05T00:07:00Z">
        <w:r w:rsidRPr="00780312" w:rsidDel="001A360D">
          <w:rPr>
            <w:rFonts w:eastAsia="SimSun"/>
            <w:color w:val="FF0000"/>
            <w:lang w:eastAsia="zh-CN"/>
          </w:rPr>
          <w:delText>Exceptions to connection diagram may need to be updated</w:delText>
        </w:r>
      </w:del>
    </w:p>
    <w:p w14:paraId="5E6E8E5B" w14:textId="170C2DA1" w:rsidR="00780312" w:rsidRPr="00780312" w:rsidDel="002D6FA5" w:rsidRDefault="00780312" w:rsidP="00780312">
      <w:pPr>
        <w:keepLines/>
        <w:numPr>
          <w:ilvl w:val="0"/>
          <w:numId w:val="1"/>
        </w:numPr>
        <w:overflowPunct w:val="0"/>
        <w:autoSpaceDE w:val="0"/>
        <w:autoSpaceDN w:val="0"/>
        <w:adjustRightInd w:val="0"/>
        <w:textAlignment w:val="baseline"/>
        <w:rPr>
          <w:del w:id="11" w:author="Fernando Alonso Macias" w:date="2025-08-04T17:23:00Z" w16du:dateUtc="2025-08-05T00:23:00Z"/>
          <w:rFonts w:eastAsia="SimSun"/>
          <w:color w:val="FF0000"/>
          <w:lang w:eastAsia="zh-CN"/>
        </w:rPr>
      </w:pPr>
      <w:del w:id="12" w:author="Fernando Alonso Macias" w:date="2025-08-04T17:23:00Z" w16du:dateUtc="2025-08-05T00:23:00Z">
        <w:r w:rsidRPr="00780312" w:rsidDel="002D6FA5">
          <w:rPr>
            <w:rFonts w:eastAsia="SimSun"/>
            <w:color w:val="FF0000"/>
            <w:lang w:eastAsia="zh-CN"/>
          </w:rPr>
          <w:delText>Several sections are in brackets</w:delText>
        </w:r>
      </w:del>
    </w:p>
    <w:p w14:paraId="52581452" w14:textId="1AB7CE5C" w:rsidR="00780312" w:rsidRPr="00780312" w:rsidDel="002D6FA5" w:rsidRDefault="00780312" w:rsidP="00780312">
      <w:pPr>
        <w:keepLines/>
        <w:numPr>
          <w:ilvl w:val="0"/>
          <w:numId w:val="1"/>
        </w:numPr>
        <w:overflowPunct w:val="0"/>
        <w:autoSpaceDE w:val="0"/>
        <w:autoSpaceDN w:val="0"/>
        <w:adjustRightInd w:val="0"/>
        <w:textAlignment w:val="baseline"/>
        <w:rPr>
          <w:del w:id="13" w:author="Fernando Alonso Macias" w:date="2025-08-04T17:23:00Z" w16du:dateUtc="2025-08-05T00:23:00Z"/>
          <w:rFonts w:eastAsia="SimSun"/>
          <w:color w:val="FF0000"/>
          <w:lang w:eastAsia="zh-CN"/>
        </w:rPr>
      </w:pPr>
      <w:del w:id="14" w:author="Fernando Alonso Macias" w:date="2025-08-04T17:23:00Z" w16du:dateUtc="2025-08-05T00:23:00Z">
        <w:r w:rsidRPr="00780312" w:rsidDel="002D6FA5">
          <w:rPr>
            <w:rFonts w:eastAsia="SimSun"/>
            <w:color w:val="FF0000"/>
            <w:lang w:eastAsia="zh-CN"/>
          </w:rPr>
          <w:delText>Several test parameters and configuration are still in brackets</w:delText>
        </w:r>
      </w:del>
    </w:p>
    <w:p w14:paraId="181070C6" w14:textId="25DA7446" w:rsidR="00780312" w:rsidRPr="00780312" w:rsidDel="008C20C9" w:rsidRDefault="00780312" w:rsidP="00780312">
      <w:pPr>
        <w:keepLines/>
        <w:numPr>
          <w:ilvl w:val="0"/>
          <w:numId w:val="1"/>
        </w:numPr>
        <w:overflowPunct w:val="0"/>
        <w:autoSpaceDE w:val="0"/>
        <w:autoSpaceDN w:val="0"/>
        <w:adjustRightInd w:val="0"/>
        <w:textAlignment w:val="baseline"/>
        <w:rPr>
          <w:del w:id="15" w:author="Fernando Alonso Macias" w:date="2025-08-04T16:55:00Z" w16du:dateUtc="2025-08-04T23:55:00Z"/>
          <w:rFonts w:eastAsia="SimSun"/>
          <w:color w:val="FF0000"/>
          <w:lang w:eastAsia="zh-CN"/>
        </w:rPr>
      </w:pPr>
      <w:del w:id="16" w:author="Fernando Alonso Macias" w:date="2025-08-04T16:55:00Z" w16du:dateUtc="2025-08-04T23:55:00Z">
        <w:r w:rsidRPr="00780312" w:rsidDel="008C20C9">
          <w:rPr>
            <w:rFonts w:eastAsia="SimSun"/>
            <w:color w:val="FF0000"/>
            <w:lang w:eastAsia="zh-CN"/>
          </w:rPr>
          <w:delText>Whether GNSS is used and its config is FFS</w:delText>
        </w:r>
      </w:del>
    </w:p>
    <w:p w14:paraId="49C30D62" w14:textId="77777777" w:rsidR="00780312" w:rsidRPr="00780312" w:rsidRDefault="00780312" w:rsidP="00780312">
      <w:pPr>
        <w:keepNext/>
        <w:keepLines/>
        <w:overflowPunct w:val="0"/>
        <w:autoSpaceDE w:val="0"/>
        <w:autoSpaceDN w:val="0"/>
        <w:adjustRightInd w:val="0"/>
        <w:spacing w:before="120"/>
        <w:ind w:left="1985" w:hanging="1985"/>
        <w:textAlignment w:val="baseline"/>
        <w:rPr>
          <w:rFonts w:ascii="Arial" w:eastAsia="Times New Roman" w:hAnsi="Arial"/>
        </w:rPr>
      </w:pPr>
      <w:r w:rsidRPr="00780312">
        <w:rPr>
          <w:rFonts w:ascii="Arial" w:eastAsia="Times New Roman" w:hAnsi="Arial"/>
        </w:rPr>
        <w:t>14.3.1.1.1</w:t>
      </w:r>
      <w:r w:rsidRPr="00780312">
        <w:rPr>
          <w:rFonts w:ascii="Arial" w:eastAsia="Times New Roman" w:hAnsi="Arial"/>
        </w:rPr>
        <w:tab/>
        <w:t>Test purpose</w:t>
      </w:r>
    </w:p>
    <w:p w14:paraId="5AE53DF2" w14:textId="77777777" w:rsidR="00780312" w:rsidRPr="00780312" w:rsidRDefault="00780312" w:rsidP="00780312">
      <w:pPr>
        <w:overflowPunct w:val="0"/>
        <w:autoSpaceDE w:val="0"/>
        <w:autoSpaceDN w:val="0"/>
        <w:adjustRightInd w:val="0"/>
        <w:textAlignment w:val="baseline"/>
        <w:rPr>
          <w:rFonts w:eastAsia="Times New Roman"/>
          <w:lang w:eastAsia="ko-KR"/>
        </w:rPr>
      </w:pPr>
      <w:r w:rsidRPr="00780312">
        <w:rPr>
          <w:rFonts w:eastAsia="Times New Roman"/>
          <w:lang w:eastAsia="ko-KR"/>
        </w:rPr>
        <w:t>The purpose of this test is to verify that the UE can follow frame timing change of the reference cell and that the UE initial transmit timing accuracy, maximum amount of timing change in one adjustment, minimum and maximum adjustment rate are within the specified limits. This test will verify the requirements in clauses 14.3.1.0.1 and 14.3.1.0.2. Supported test configurations are shown in Table 14.3.1.1.4.1-1.</w:t>
      </w:r>
    </w:p>
    <w:p w14:paraId="2786427C" w14:textId="77777777" w:rsidR="00780312" w:rsidRPr="00780312" w:rsidRDefault="00780312" w:rsidP="00780312">
      <w:pPr>
        <w:keepNext/>
        <w:keepLines/>
        <w:overflowPunct w:val="0"/>
        <w:autoSpaceDE w:val="0"/>
        <w:autoSpaceDN w:val="0"/>
        <w:adjustRightInd w:val="0"/>
        <w:spacing w:before="120"/>
        <w:ind w:left="1985" w:hanging="1985"/>
        <w:textAlignment w:val="baseline"/>
        <w:rPr>
          <w:rFonts w:ascii="Arial" w:eastAsia="Times New Roman" w:hAnsi="Arial"/>
        </w:rPr>
      </w:pPr>
      <w:r w:rsidRPr="00780312">
        <w:rPr>
          <w:rFonts w:ascii="Arial" w:eastAsia="Times New Roman" w:hAnsi="Arial"/>
        </w:rPr>
        <w:t>14.3.1.1.2</w:t>
      </w:r>
      <w:r w:rsidRPr="00780312">
        <w:rPr>
          <w:rFonts w:ascii="Arial" w:eastAsia="Times New Roman" w:hAnsi="Arial"/>
        </w:rPr>
        <w:tab/>
        <w:t>Test applicability</w:t>
      </w:r>
    </w:p>
    <w:p w14:paraId="64B15328" w14:textId="77777777" w:rsidR="00780312" w:rsidRPr="00780312" w:rsidRDefault="00780312" w:rsidP="00780312">
      <w:pPr>
        <w:overflowPunct w:val="0"/>
        <w:autoSpaceDE w:val="0"/>
        <w:autoSpaceDN w:val="0"/>
        <w:adjustRightInd w:val="0"/>
        <w:textAlignment w:val="baseline"/>
        <w:rPr>
          <w:rFonts w:eastAsia="Times New Roman"/>
        </w:rPr>
      </w:pPr>
      <w:r w:rsidRPr="00780312">
        <w:rPr>
          <w:rFonts w:eastAsia="Times New Roman"/>
        </w:rPr>
        <w:t>This test applies to all types of NR UE from Release 17 and onwards supporting satellite access. Test 2 requires support of long DRX cycle.</w:t>
      </w:r>
    </w:p>
    <w:p w14:paraId="01D003A5" w14:textId="77777777" w:rsidR="00780312" w:rsidRPr="00780312" w:rsidRDefault="00780312" w:rsidP="00780312">
      <w:pPr>
        <w:keepNext/>
        <w:keepLines/>
        <w:overflowPunct w:val="0"/>
        <w:autoSpaceDE w:val="0"/>
        <w:autoSpaceDN w:val="0"/>
        <w:adjustRightInd w:val="0"/>
        <w:spacing w:before="120"/>
        <w:ind w:left="1985" w:hanging="1985"/>
        <w:textAlignment w:val="baseline"/>
        <w:rPr>
          <w:rFonts w:ascii="Arial" w:eastAsia="Times New Roman" w:hAnsi="Arial"/>
        </w:rPr>
      </w:pPr>
      <w:r w:rsidRPr="00780312">
        <w:rPr>
          <w:rFonts w:ascii="Arial" w:eastAsia="Times New Roman" w:hAnsi="Arial"/>
        </w:rPr>
        <w:t>14.3.1.1.3</w:t>
      </w:r>
      <w:r w:rsidRPr="00780312">
        <w:rPr>
          <w:rFonts w:ascii="Arial" w:eastAsia="Times New Roman" w:hAnsi="Arial"/>
        </w:rPr>
        <w:tab/>
        <w:t>Minimum conformance requirements</w:t>
      </w:r>
    </w:p>
    <w:p w14:paraId="242889D0" w14:textId="77777777" w:rsidR="00780312" w:rsidRPr="00780312" w:rsidRDefault="00780312" w:rsidP="00780312">
      <w:pPr>
        <w:overflowPunct w:val="0"/>
        <w:autoSpaceDE w:val="0"/>
        <w:autoSpaceDN w:val="0"/>
        <w:adjustRightInd w:val="0"/>
        <w:textAlignment w:val="baseline"/>
        <w:rPr>
          <w:rFonts w:eastAsia="Times New Roman"/>
          <w:lang w:eastAsia="sv-SE"/>
        </w:rPr>
      </w:pPr>
      <w:r w:rsidRPr="00780312">
        <w:rPr>
          <w:rFonts w:eastAsia="Times New Roman"/>
          <w:lang w:eastAsia="sv-SE"/>
        </w:rPr>
        <w:t>The minimum conformance requirements are specified in clauses 14.3.1.0.1 and 14.3.1.0.2.</w:t>
      </w:r>
    </w:p>
    <w:p w14:paraId="423BC53C" w14:textId="77777777" w:rsidR="00780312" w:rsidRPr="00780312" w:rsidRDefault="00780312" w:rsidP="00780312">
      <w:pPr>
        <w:overflowPunct w:val="0"/>
        <w:autoSpaceDE w:val="0"/>
        <w:autoSpaceDN w:val="0"/>
        <w:adjustRightInd w:val="0"/>
        <w:textAlignment w:val="baseline"/>
        <w:rPr>
          <w:rFonts w:eastAsia="Times New Roman"/>
        </w:rPr>
      </w:pPr>
      <w:r w:rsidRPr="00780312">
        <w:rPr>
          <w:rFonts w:eastAsia="Times New Roman"/>
        </w:rPr>
        <w:t>The normative reference for this requirement is 38.133 [6] clause A.14.3.1.1</w:t>
      </w:r>
    </w:p>
    <w:p w14:paraId="0A0A6305" w14:textId="77777777" w:rsidR="00780312" w:rsidRPr="00780312" w:rsidRDefault="00780312" w:rsidP="00780312">
      <w:pPr>
        <w:keepNext/>
        <w:keepLines/>
        <w:overflowPunct w:val="0"/>
        <w:autoSpaceDE w:val="0"/>
        <w:autoSpaceDN w:val="0"/>
        <w:adjustRightInd w:val="0"/>
        <w:spacing w:before="120"/>
        <w:ind w:left="1985" w:hanging="1985"/>
        <w:textAlignment w:val="baseline"/>
        <w:rPr>
          <w:rFonts w:ascii="Arial" w:eastAsia="Times New Roman" w:hAnsi="Arial"/>
        </w:rPr>
      </w:pPr>
      <w:r w:rsidRPr="00780312">
        <w:rPr>
          <w:rFonts w:ascii="Arial" w:eastAsia="Times New Roman" w:hAnsi="Arial"/>
        </w:rPr>
        <w:t>14.3.1.1.4</w:t>
      </w:r>
      <w:r w:rsidRPr="00780312">
        <w:rPr>
          <w:rFonts w:ascii="Arial" w:eastAsia="Times New Roman" w:hAnsi="Arial"/>
        </w:rPr>
        <w:tab/>
        <w:t>Test Description</w:t>
      </w:r>
    </w:p>
    <w:p w14:paraId="4B857096" w14:textId="77777777" w:rsidR="00780312" w:rsidRPr="00780312" w:rsidRDefault="00780312" w:rsidP="00780312">
      <w:pPr>
        <w:overflowPunct w:val="0"/>
        <w:autoSpaceDE w:val="0"/>
        <w:autoSpaceDN w:val="0"/>
        <w:adjustRightInd w:val="0"/>
        <w:textAlignment w:val="baseline"/>
        <w:rPr>
          <w:rFonts w:eastAsia="Times New Roman"/>
          <w:lang w:eastAsia="ko-KR"/>
        </w:rPr>
      </w:pPr>
      <w:r w:rsidRPr="00780312">
        <w:rPr>
          <w:rFonts w:eastAsia="Times New Roman"/>
          <w:lang w:eastAsia="ko-KR"/>
        </w:rPr>
        <w:t xml:space="preserve">The test consists of </w:t>
      </w:r>
      <w:r w:rsidRPr="00780312">
        <w:rPr>
          <w:rFonts w:eastAsia="Times New Roman"/>
        </w:rPr>
        <w:t>a single NR cell (</w:t>
      </w:r>
      <w:proofErr w:type="spellStart"/>
      <w:r w:rsidRPr="00780312">
        <w:rPr>
          <w:rFonts w:eastAsia="Times New Roman"/>
        </w:rPr>
        <w:t>PCell</w:t>
      </w:r>
      <w:proofErr w:type="spellEnd"/>
      <w:r w:rsidRPr="00780312">
        <w:rPr>
          <w:rFonts w:eastAsia="Times New Roman"/>
        </w:rPr>
        <w:t>)</w:t>
      </w:r>
      <w:r w:rsidRPr="00780312">
        <w:rPr>
          <w:rFonts w:eastAsia="Times New Roman"/>
          <w:lang w:eastAsia="ko-KR"/>
        </w:rPr>
        <w:t xml:space="preserve">. Table 14.3.1.1.5-1 defines the parameters to be configured and strength of the transmitted signals. The transmit timing is verified by the UE transmitting SRS using the configuration defined in Table 14.3.1.1.5-2. </w:t>
      </w:r>
    </w:p>
    <w:p w14:paraId="593D060E" w14:textId="77777777" w:rsidR="00780312" w:rsidRPr="00780312" w:rsidRDefault="00780312" w:rsidP="00780312">
      <w:pPr>
        <w:keepNext/>
        <w:keepLines/>
        <w:overflowPunct w:val="0"/>
        <w:autoSpaceDE w:val="0"/>
        <w:autoSpaceDN w:val="0"/>
        <w:adjustRightInd w:val="0"/>
        <w:spacing w:before="120"/>
        <w:ind w:left="1985" w:hanging="1985"/>
        <w:textAlignment w:val="baseline"/>
        <w:rPr>
          <w:rFonts w:ascii="Arial" w:eastAsia="Times New Roman" w:hAnsi="Arial"/>
        </w:rPr>
      </w:pPr>
      <w:r w:rsidRPr="00780312">
        <w:rPr>
          <w:rFonts w:ascii="Arial" w:eastAsia="Times New Roman" w:hAnsi="Arial"/>
        </w:rPr>
        <w:t>14.3.1.1.4.1</w:t>
      </w:r>
      <w:r w:rsidRPr="00780312">
        <w:rPr>
          <w:rFonts w:ascii="Arial" w:eastAsia="Times New Roman" w:hAnsi="Arial"/>
        </w:rPr>
        <w:tab/>
        <w:t>Initial Conditions</w:t>
      </w:r>
    </w:p>
    <w:p w14:paraId="151E1F94" w14:textId="77777777" w:rsidR="00780312" w:rsidRPr="00780312" w:rsidRDefault="00780312" w:rsidP="00780312">
      <w:pPr>
        <w:overflowPunct w:val="0"/>
        <w:autoSpaceDE w:val="0"/>
        <w:autoSpaceDN w:val="0"/>
        <w:adjustRightInd w:val="0"/>
        <w:textAlignment w:val="baseline"/>
        <w:rPr>
          <w:rFonts w:eastAsia="Times New Roman"/>
        </w:rPr>
      </w:pPr>
      <w:r w:rsidRPr="00780312">
        <w:rPr>
          <w:rFonts w:eastAsia="Times New Roman"/>
        </w:rPr>
        <w:t>This test shall be tested in one of the configurations defined in Table 14.3.1.1.4.1-1.</w:t>
      </w:r>
    </w:p>
    <w:p w14:paraId="3FAE3819" w14:textId="77777777" w:rsidR="00780312" w:rsidRPr="00780312" w:rsidRDefault="00780312" w:rsidP="00780312">
      <w:pPr>
        <w:keepNext/>
        <w:keepLines/>
        <w:overflowPunct w:val="0"/>
        <w:autoSpaceDE w:val="0"/>
        <w:autoSpaceDN w:val="0"/>
        <w:adjustRightInd w:val="0"/>
        <w:spacing w:before="60"/>
        <w:jc w:val="center"/>
        <w:textAlignment w:val="baseline"/>
        <w:rPr>
          <w:rFonts w:ascii="Arial" w:eastAsia="Times New Roman" w:hAnsi="Arial"/>
        </w:rPr>
      </w:pPr>
      <w:r w:rsidRPr="00780312">
        <w:rPr>
          <w:rFonts w:ascii="Arial" w:eastAsia="Times New Roman" w:hAnsi="Arial"/>
          <w:b/>
        </w:rPr>
        <w:t>Table 14.3.1.1.4.1-1: Supported test configurations for NR SA FR1 UE transmit timing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80312" w:rsidRPr="00780312" w14:paraId="51FD668B" w14:textId="77777777" w:rsidTr="00695D0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9AAEDED"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8031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D766494"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80312">
              <w:rPr>
                <w:rFonts w:ascii="Arial" w:eastAsia="Times New Roman" w:hAnsi="Arial"/>
                <w:b/>
                <w:sz w:val="18"/>
                <w:lang w:eastAsia="zh-TW"/>
              </w:rPr>
              <w:t>Description</w:t>
            </w:r>
          </w:p>
        </w:tc>
      </w:tr>
      <w:tr w:rsidR="00780312" w:rsidRPr="00780312" w14:paraId="05F7DB3D" w14:textId="77777777" w:rsidTr="00695D0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153C81A"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zh-TW"/>
              </w:rPr>
            </w:pPr>
            <w:r w:rsidRPr="00780312">
              <w:rPr>
                <w:rFonts w:ascii="Arial" w:eastAsia="Times New Roman" w:hAnsi="Arial"/>
                <w:sz w:val="18"/>
                <w:lang w:eastAsia="zh-TW"/>
              </w:rPr>
              <w:t>14.3.1.1-1</w:t>
            </w:r>
          </w:p>
        </w:tc>
        <w:tc>
          <w:tcPr>
            <w:tcW w:w="6348" w:type="dxa"/>
            <w:tcBorders>
              <w:top w:val="single" w:sz="4" w:space="0" w:color="auto"/>
              <w:left w:val="single" w:sz="4" w:space="0" w:color="auto"/>
              <w:bottom w:val="single" w:sz="4" w:space="0" w:color="auto"/>
              <w:right w:val="single" w:sz="4" w:space="0" w:color="auto"/>
            </w:tcBorders>
            <w:hideMark/>
          </w:tcPr>
          <w:p w14:paraId="06304C9D"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zh-TW"/>
              </w:rPr>
            </w:pPr>
            <w:r w:rsidRPr="00780312">
              <w:rPr>
                <w:rFonts w:ascii="Arial" w:eastAsia="Times New Roman" w:hAnsi="Arial"/>
                <w:sz w:val="18"/>
                <w:lang w:eastAsia="zh-CN"/>
              </w:rPr>
              <w:t xml:space="preserve">GSO, NR </w:t>
            </w:r>
            <w:r w:rsidRPr="00780312">
              <w:rPr>
                <w:rFonts w:ascii="Arial" w:eastAsia="Times New Roman" w:hAnsi="Arial"/>
                <w:sz w:val="18"/>
                <w:lang w:eastAsia="zh-TW"/>
              </w:rPr>
              <w:t>FDD, SSB SCS 15 kHz, data SCS 15 kHz, BW 10 MHz</w:t>
            </w:r>
          </w:p>
        </w:tc>
      </w:tr>
      <w:tr w:rsidR="00780312" w:rsidRPr="00780312" w14:paraId="6DAF9889" w14:textId="77777777" w:rsidTr="00695D0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A2549D"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zh-CN"/>
              </w:rPr>
            </w:pPr>
            <w:r w:rsidRPr="00780312">
              <w:rPr>
                <w:rFonts w:ascii="Arial" w:eastAsia="Times New Roman" w:hAnsi="Arial"/>
                <w:sz w:val="18"/>
                <w:lang w:eastAsia="zh-CN"/>
              </w:rPr>
              <w:t>14.3.1.1-2</w:t>
            </w:r>
          </w:p>
        </w:tc>
        <w:tc>
          <w:tcPr>
            <w:tcW w:w="6348" w:type="dxa"/>
            <w:tcBorders>
              <w:top w:val="single" w:sz="4" w:space="0" w:color="auto"/>
              <w:left w:val="single" w:sz="4" w:space="0" w:color="auto"/>
              <w:bottom w:val="single" w:sz="4" w:space="0" w:color="auto"/>
              <w:right w:val="single" w:sz="4" w:space="0" w:color="auto"/>
            </w:tcBorders>
            <w:hideMark/>
          </w:tcPr>
          <w:p w14:paraId="3E94CE00"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zh-CN"/>
              </w:rPr>
            </w:pPr>
            <w:r w:rsidRPr="00780312">
              <w:rPr>
                <w:rFonts w:ascii="Arial" w:eastAsia="Times New Roman" w:hAnsi="Arial"/>
                <w:sz w:val="18"/>
                <w:lang w:eastAsia="zh-CN"/>
              </w:rPr>
              <w:t xml:space="preserve">NGSO, NR </w:t>
            </w:r>
            <w:r w:rsidRPr="00780312">
              <w:rPr>
                <w:rFonts w:ascii="Arial" w:eastAsia="Times New Roman" w:hAnsi="Arial"/>
                <w:sz w:val="18"/>
                <w:lang w:eastAsia="zh-TW"/>
              </w:rPr>
              <w:t>FDD, SSB SCS 15 kHz, data SCS 15 kHz, BW 10 MHz</w:t>
            </w:r>
          </w:p>
        </w:tc>
      </w:tr>
      <w:tr w:rsidR="00780312" w:rsidRPr="00780312" w14:paraId="1675B3C4" w14:textId="77777777" w:rsidTr="00695D0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47BA500" w14:textId="77777777" w:rsidR="00780312" w:rsidRPr="00780312" w:rsidRDefault="00780312" w:rsidP="0078031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80312">
              <w:rPr>
                <w:rFonts w:ascii="Arial" w:eastAsia="Times New Roman" w:hAnsi="Arial"/>
                <w:sz w:val="18"/>
                <w:lang w:eastAsia="zh-TW"/>
              </w:rPr>
              <w:t>Note:</w:t>
            </w:r>
            <w:r w:rsidRPr="00780312">
              <w:rPr>
                <w:rFonts w:ascii="Arial" w:eastAsia="Times New Roman" w:hAnsi="Arial"/>
                <w:sz w:val="18"/>
                <w:lang w:eastAsia="ko-KR"/>
              </w:rPr>
              <w:tab/>
              <w:t>If UE supports both NGSO and GSO, the test case Config 1 can be skipped if the UE passes test case Config 2.</w:t>
            </w:r>
            <w:r w:rsidRPr="00780312">
              <w:rPr>
                <w:rFonts w:ascii="Arial" w:eastAsia="Times New Roman" w:hAnsi="Arial"/>
                <w:sz w:val="18"/>
                <w:lang w:eastAsia="zh-TW"/>
              </w:rPr>
              <w:t xml:space="preserve"> </w:t>
            </w:r>
          </w:p>
        </w:tc>
      </w:tr>
    </w:tbl>
    <w:p w14:paraId="3C7E139C" w14:textId="77777777" w:rsidR="00780312" w:rsidRPr="00780312" w:rsidRDefault="00780312" w:rsidP="00780312">
      <w:pPr>
        <w:overflowPunct w:val="0"/>
        <w:autoSpaceDE w:val="0"/>
        <w:autoSpaceDN w:val="0"/>
        <w:adjustRightInd w:val="0"/>
        <w:textAlignment w:val="baseline"/>
        <w:rPr>
          <w:rFonts w:eastAsia="Times New Roman"/>
        </w:rPr>
      </w:pPr>
    </w:p>
    <w:p w14:paraId="4BC3245C" w14:textId="77777777" w:rsidR="00780312" w:rsidRPr="00780312" w:rsidRDefault="00780312" w:rsidP="00780312">
      <w:pPr>
        <w:overflowPunct w:val="0"/>
        <w:autoSpaceDE w:val="0"/>
        <w:autoSpaceDN w:val="0"/>
        <w:adjustRightInd w:val="0"/>
        <w:textAlignment w:val="baseline"/>
        <w:rPr>
          <w:rFonts w:eastAsia="Times New Roman"/>
          <w:lang w:eastAsia="sv-SE"/>
        </w:rPr>
      </w:pPr>
      <w:r w:rsidRPr="00780312">
        <w:rPr>
          <w:rFonts w:eastAsia="Times New Roman"/>
          <w:lang w:eastAsia="sv-SE"/>
        </w:rPr>
        <w:t xml:space="preserve">Configure the test equipment and the DUT according to the parameters in Table </w:t>
      </w:r>
      <w:r w:rsidRPr="00780312">
        <w:rPr>
          <w:rFonts w:eastAsia="Times New Roman"/>
        </w:rPr>
        <w:t>14.3.1.1.4.1-2</w:t>
      </w:r>
    </w:p>
    <w:p w14:paraId="1856AB5A" w14:textId="77777777" w:rsidR="00780312" w:rsidRPr="00780312" w:rsidRDefault="00780312" w:rsidP="00780312">
      <w:pPr>
        <w:keepNext/>
        <w:keepLines/>
        <w:overflowPunct w:val="0"/>
        <w:autoSpaceDE w:val="0"/>
        <w:autoSpaceDN w:val="0"/>
        <w:adjustRightInd w:val="0"/>
        <w:spacing w:before="60"/>
        <w:jc w:val="center"/>
        <w:textAlignment w:val="baseline"/>
        <w:rPr>
          <w:rFonts w:ascii="Arial" w:eastAsia="Times New Roman" w:hAnsi="Arial"/>
          <w:b/>
        </w:rPr>
      </w:pPr>
      <w:r w:rsidRPr="00780312">
        <w:rPr>
          <w:rFonts w:ascii="Arial" w:eastAsia="Times New Roman" w:hAnsi="Arial"/>
          <w:b/>
        </w:rPr>
        <w:t>Table 14.3.1.1.4.1-2: Initial conditions for NR SA FR1 UE transmit timing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80312" w:rsidRPr="00780312" w14:paraId="16D61DBB" w14:textId="77777777" w:rsidTr="00695D05">
        <w:trPr>
          <w:jc w:val="center"/>
        </w:trPr>
        <w:tc>
          <w:tcPr>
            <w:tcW w:w="1701" w:type="dxa"/>
            <w:tcBorders>
              <w:top w:val="single" w:sz="4" w:space="0" w:color="auto"/>
              <w:left w:val="single" w:sz="4" w:space="0" w:color="auto"/>
              <w:bottom w:val="single" w:sz="4" w:space="0" w:color="auto"/>
              <w:right w:val="single" w:sz="4" w:space="0" w:color="auto"/>
            </w:tcBorders>
            <w:hideMark/>
          </w:tcPr>
          <w:p w14:paraId="4FF84B93" w14:textId="77777777" w:rsidR="00780312" w:rsidRPr="00780312" w:rsidRDefault="00780312" w:rsidP="00780312">
            <w:pPr>
              <w:overflowPunct w:val="0"/>
              <w:autoSpaceDE w:val="0"/>
              <w:autoSpaceDN w:val="0"/>
              <w:adjustRightInd w:val="0"/>
              <w:spacing w:after="0"/>
              <w:jc w:val="center"/>
              <w:textAlignment w:val="baseline"/>
              <w:rPr>
                <w:rFonts w:ascii="Arial" w:eastAsia="Times New Roman" w:hAnsi="Arial"/>
                <w:b/>
                <w:sz w:val="18"/>
              </w:rPr>
            </w:pPr>
            <w:r w:rsidRPr="00780312">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37822DE" w14:textId="77777777" w:rsidR="00780312" w:rsidRPr="00780312" w:rsidRDefault="00780312" w:rsidP="00780312">
            <w:pPr>
              <w:overflowPunct w:val="0"/>
              <w:autoSpaceDE w:val="0"/>
              <w:autoSpaceDN w:val="0"/>
              <w:adjustRightInd w:val="0"/>
              <w:spacing w:after="0"/>
              <w:jc w:val="center"/>
              <w:textAlignment w:val="baseline"/>
              <w:rPr>
                <w:rFonts w:ascii="Arial" w:eastAsia="Times New Roman" w:hAnsi="Arial"/>
                <w:b/>
                <w:sz w:val="18"/>
              </w:rPr>
            </w:pPr>
            <w:r w:rsidRPr="00780312">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32DE57AC" w14:textId="77777777" w:rsidR="00780312" w:rsidRPr="00780312" w:rsidRDefault="00780312" w:rsidP="00780312">
            <w:pPr>
              <w:overflowPunct w:val="0"/>
              <w:autoSpaceDE w:val="0"/>
              <w:autoSpaceDN w:val="0"/>
              <w:adjustRightInd w:val="0"/>
              <w:spacing w:after="0"/>
              <w:jc w:val="center"/>
              <w:textAlignment w:val="baseline"/>
              <w:rPr>
                <w:rFonts w:ascii="Arial" w:eastAsia="Times New Roman" w:hAnsi="Arial"/>
                <w:b/>
                <w:sz w:val="18"/>
              </w:rPr>
            </w:pPr>
            <w:r w:rsidRPr="00780312">
              <w:rPr>
                <w:rFonts w:ascii="Arial" w:eastAsia="Times New Roman" w:hAnsi="Arial"/>
                <w:b/>
                <w:sz w:val="18"/>
              </w:rPr>
              <w:t>Comment</w:t>
            </w:r>
          </w:p>
        </w:tc>
      </w:tr>
      <w:tr w:rsidR="00780312" w:rsidRPr="00780312" w14:paraId="18CCD3B5" w14:textId="77777777" w:rsidTr="00695D05">
        <w:trPr>
          <w:jc w:val="center"/>
        </w:trPr>
        <w:tc>
          <w:tcPr>
            <w:tcW w:w="1701" w:type="dxa"/>
            <w:tcBorders>
              <w:top w:val="single" w:sz="4" w:space="0" w:color="auto"/>
              <w:left w:val="single" w:sz="4" w:space="0" w:color="auto"/>
              <w:bottom w:val="single" w:sz="4" w:space="0" w:color="auto"/>
              <w:right w:val="single" w:sz="4" w:space="0" w:color="auto"/>
            </w:tcBorders>
            <w:hideMark/>
          </w:tcPr>
          <w:p w14:paraId="2F3F43E9" w14:textId="77777777" w:rsidR="00780312" w:rsidRPr="00780312" w:rsidRDefault="00780312" w:rsidP="00780312">
            <w:pPr>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91D053B" w14:textId="77777777" w:rsidR="00780312" w:rsidRPr="00780312" w:rsidRDefault="00780312" w:rsidP="00780312">
            <w:pPr>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595E7C21" w14:textId="77777777" w:rsidR="00780312" w:rsidRPr="00780312" w:rsidRDefault="00780312" w:rsidP="00780312">
            <w:pPr>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As specified in TS 38.508-1 [14] clause 4.1.</w:t>
            </w:r>
          </w:p>
        </w:tc>
      </w:tr>
      <w:tr w:rsidR="00780312" w:rsidRPr="00780312" w14:paraId="7921D796" w14:textId="77777777" w:rsidTr="00695D05">
        <w:trPr>
          <w:jc w:val="center"/>
        </w:trPr>
        <w:tc>
          <w:tcPr>
            <w:tcW w:w="1701" w:type="dxa"/>
            <w:tcBorders>
              <w:top w:val="single" w:sz="4" w:space="0" w:color="auto"/>
              <w:left w:val="single" w:sz="4" w:space="0" w:color="auto"/>
              <w:bottom w:val="single" w:sz="4" w:space="0" w:color="auto"/>
              <w:right w:val="single" w:sz="4" w:space="0" w:color="auto"/>
            </w:tcBorders>
            <w:hideMark/>
          </w:tcPr>
          <w:p w14:paraId="04E298CE" w14:textId="77777777" w:rsidR="00780312" w:rsidRPr="00780312" w:rsidRDefault="00780312" w:rsidP="00780312">
            <w:pPr>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40CC658" w14:textId="77777777" w:rsidR="00780312" w:rsidRPr="00780312" w:rsidRDefault="00780312" w:rsidP="00780312">
            <w:pPr>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As specified in Annex E, table E.12-1 and TS 38.508-1 [14] clause 4.3.1 and 4.4.2.</w:t>
            </w:r>
          </w:p>
        </w:tc>
      </w:tr>
      <w:tr w:rsidR="00780312" w:rsidRPr="00780312" w14:paraId="26DF1375" w14:textId="77777777" w:rsidTr="00695D05">
        <w:trPr>
          <w:jc w:val="center"/>
        </w:trPr>
        <w:tc>
          <w:tcPr>
            <w:tcW w:w="1701" w:type="dxa"/>
            <w:tcBorders>
              <w:top w:val="single" w:sz="4" w:space="0" w:color="auto"/>
              <w:left w:val="single" w:sz="4" w:space="0" w:color="auto"/>
              <w:bottom w:val="single" w:sz="4" w:space="0" w:color="auto"/>
              <w:right w:val="single" w:sz="4" w:space="0" w:color="auto"/>
            </w:tcBorders>
            <w:hideMark/>
          </w:tcPr>
          <w:p w14:paraId="2258897C" w14:textId="77777777" w:rsidR="00780312" w:rsidRPr="00780312" w:rsidRDefault="00780312" w:rsidP="00780312">
            <w:pPr>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99F146B" w14:textId="77777777" w:rsidR="00780312" w:rsidRPr="00780312" w:rsidRDefault="00780312" w:rsidP="00780312">
            <w:pPr>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As specified by the test configuration selected from Table 14.5.1.1.4.1-1.</w:t>
            </w:r>
          </w:p>
        </w:tc>
      </w:tr>
      <w:tr w:rsidR="00780312" w:rsidRPr="00780312" w14:paraId="3F5DED74" w14:textId="77777777" w:rsidTr="00695D05">
        <w:trPr>
          <w:jc w:val="center"/>
        </w:trPr>
        <w:tc>
          <w:tcPr>
            <w:tcW w:w="1701" w:type="dxa"/>
            <w:tcBorders>
              <w:top w:val="single" w:sz="4" w:space="0" w:color="auto"/>
              <w:left w:val="single" w:sz="4" w:space="0" w:color="auto"/>
              <w:bottom w:val="single" w:sz="4" w:space="0" w:color="auto"/>
              <w:right w:val="single" w:sz="4" w:space="0" w:color="auto"/>
            </w:tcBorders>
            <w:hideMark/>
          </w:tcPr>
          <w:p w14:paraId="56FA2706" w14:textId="77777777" w:rsidR="00780312" w:rsidRPr="00780312" w:rsidRDefault="00780312" w:rsidP="00780312">
            <w:pPr>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5B801DF" w14:textId="77777777" w:rsidR="00780312" w:rsidRPr="00780312" w:rsidRDefault="00780312" w:rsidP="00780312">
            <w:pPr>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F2CA90C" w14:textId="77777777" w:rsidR="00780312" w:rsidRPr="00780312" w:rsidRDefault="00780312" w:rsidP="00780312">
            <w:pPr>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As specified in clause C.2.2.</w:t>
            </w:r>
          </w:p>
        </w:tc>
      </w:tr>
      <w:tr w:rsidR="00780312" w:rsidRPr="00780312" w14:paraId="60BA055C" w14:textId="77777777" w:rsidTr="00695D0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16B488B" w14:textId="77777777" w:rsidR="00780312" w:rsidRPr="00780312" w:rsidRDefault="00780312" w:rsidP="00780312">
            <w:pPr>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BCAC852" w14:textId="77777777" w:rsidR="00780312" w:rsidRPr="00780312" w:rsidRDefault="00780312" w:rsidP="00780312">
            <w:pPr>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0D73EB1A" w14:textId="77777777" w:rsidR="00780312" w:rsidRPr="00780312" w:rsidRDefault="00780312" w:rsidP="00780312">
            <w:pPr>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30EFAD8" w14:textId="77777777" w:rsidR="00780312" w:rsidRPr="00780312" w:rsidRDefault="00780312" w:rsidP="00780312">
            <w:pPr>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As specified in TS 38.508-1 [14] Annex A.</w:t>
            </w:r>
          </w:p>
        </w:tc>
      </w:tr>
      <w:tr w:rsidR="00780312" w:rsidRPr="00780312" w14:paraId="6F840421" w14:textId="77777777" w:rsidTr="00695D0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B6C92E8" w14:textId="77777777" w:rsidR="00780312" w:rsidRPr="00780312" w:rsidRDefault="00780312" w:rsidP="00780312">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F4CAB1D" w14:textId="77777777" w:rsidR="00780312" w:rsidRPr="00780312" w:rsidRDefault="00780312" w:rsidP="00780312">
            <w:pPr>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6B4D79C2" w14:textId="77777777" w:rsidR="00780312" w:rsidRPr="00780312" w:rsidRDefault="00780312" w:rsidP="00780312">
            <w:pPr>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644FBFE" w14:textId="77777777" w:rsidR="00780312" w:rsidRPr="00780312" w:rsidRDefault="00780312" w:rsidP="00780312">
            <w:pPr>
              <w:overflowPunct w:val="0"/>
              <w:autoSpaceDE w:val="0"/>
              <w:autoSpaceDN w:val="0"/>
              <w:adjustRightInd w:val="0"/>
              <w:spacing w:after="0"/>
              <w:textAlignment w:val="baseline"/>
              <w:rPr>
                <w:rFonts w:ascii="Arial" w:eastAsia="Times New Roman" w:hAnsi="Arial"/>
                <w:sz w:val="18"/>
              </w:rPr>
            </w:pPr>
          </w:p>
        </w:tc>
      </w:tr>
      <w:tr w:rsidR="00780312" w:rsidRPr="00780312" w14:paraId="5808BED6" w14:textId="77777777" w:rsidTr="00695D05">
        <w:trPr>
          <w:jc w:val="center"/>
        </w:trPr>
        <w:tc>
          <w:tcPr>
            <w:tcW w:w="1701" w:type="dxa"/>
            <w:tcBorders>
              <w:top w:val="single" w:sz="4" w:space="0" w:color="auto"/>
              <w:left w:val="single" w:sz="4" w:space="0" w:color="auto"/>
              <w:bottom w:val="single" w:sz="4" w:space="0" w:color="auto"/>
              <w:right w:val="single" w:sz="4" w:space="0" w:color="auto"/>
            </w:tcBorders>
            <w:hideMark/>
          </w:tcPr>
          <w:p w14:paraId="369F636B" w14:textId="77777777" w:rsidR="00780312" w:rsidRPr="00780312" w:rsidRDefault="00780312" w:rsidP="00780312">
            <w:pPr>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BB5DC69" w14:textId="412712E5" w:rsidR="00780312" w:rsidRPr="00780312" w:rsidRDefault="00780312" w:rsidP="00780312">
            <w:pPr>
              <w:overflowPunct w:val="0"/>
              <w:autoSpaceDE w:val="0"/>
              <w:autoSpaceDN w:val="0"/>
              <w:adjustRightInd w:val="0"/>
              <w:spacing w:after="0"/>
              <w:textAlignment w:val="baseline"/>
              <w:rPr>
                <w:rFonts w:ascii="Arial" w:eastAsia="Times New Roman" w:hAnsi="Arial"/>
                <w:sz w:val="18"/>
              </w:rPr>
            </w:pPr>
            <w:del w:id="17" w:author="Fernando Alonso Macias" w:date="2025-08-04T17:07:00Z" w16du:dateUtc="2025-08-05T00:07:00Z">
              <w:r w:rsidRPr="00780312" w:rsidDel="001A360D">
                <w:rPr>
                  <w:rFonts w:ascii="Arial" w:eastAsia="Times New Roman" w:hAnsi="Arial"/>
                  <w:sz w:val="18"/>
                </w:rPr>
                <w:delText>[For 4Rx capable UEs without any 2 Rx RF bands use A.3.2.5.2 for DUT part and A.3.1.8.4 for TE Part]</w:delText>
              </w:r>
            </w:del>
            <w:ins w:id="18" w:author="Fernando Alonso Macias" w:date="2025-08-04T17:07:00Z" w16du:dateUtc="2025-08-05T00:07:00Z">
              <w:r w:rsidR="001A360D">
                <w:rPr>
                  <w:rFonts w:ascii="Arial" w:eastAsia="Times New Roman" w:hAnsi="Arial"/>
                  <w:sz w:val="18"/>
                </w:rPr>
                <w:t>N/A</w:t>
              </w:r>
            </w:ins>
          </w:p>
        </w:tc>
        <w:tc>
          <w:tcPr>
            <w:tcW w:w="3961" w:type="dxa"/>
            <w:tcBorders>
              <w:top w:val="single" w:sz="4" w:space="0" w:color="auto"/>
              <w:left w:val="single" w:sz="4" w:space="0" w:color="auto"/>
              <w:bottom w:val="single" w:sz="4" w:space="0" w:color="auto"/>
              <w:right w:val="single" w:sz="4" w:space="0" w:color="auto"/>
            </w:tcBorders>
          </w:tcPr>
          <w:p w14:paraId="2AD56823" w14:textId="2FB65C04" w:rsidR="00780312" w:rsidRPr="00780312" w:rsidRDefault="00780312" w:rsidP="00780312">
            <w:pPr>
              <w:overflowPunct w:val="0"/>
              <w:autoSpaceDE w:val="0"/>
              <w:autoSpaceDN w:val="0"/>
              <w:adjustRightInd w:val="0"/>
              <w:spacing w:after="0"/>
              <w:textAlignment w:val="baseline"/>
              <w:rPr>
                <w:rFonts w:ascii="Arial" w:eastAsia="Times New Roman" w:hAnsi="Arial"/>
                <w:sz w:val="18"/>
              </w:rPr>
            </w:pPr>
            <w:del w:id="19" w:author="Fernando Alonso Macias" w:date="2025-08-04T17:07:00Z" w16du:dateUtc="2025-08-05T00:07:00Z">
              <w:r w:rsidRPr="00780312" w:rsidDel="001A360D">
                <w:rPr>
                  <w:rFonts w:ascii="Arial" w:eastAsia="Times New Roman" w:hAnsi="Arial"/>
                  <w:sz w:val="18"/>
                </w:rPr>
                <w:delText>[4Rx support is FFS, exceptions may need to be removed]</w:delText>
              </w:r>
            </w:del>
            <w:ins w:id="20" w:author="Fernando Alonso Macias" w:date="2025-08-04T17:07:00Z" w16du:dateUtc="2025-08-05T00:07:00Z">
              <w:r w:rsidR="001A360D">
                <w:rPr>
                  <w:rFonts w:ascii="Arial" w:eastAsia="Times New Roman" w:hAnsi="Arial"/>
                  <w:sz w:val="18"/>
                </w:rPr>
                <w:t>N/A</w:t>
              </w:r>
            </w:ins>
          </w:p>
        </w:tc>
      </w:tr>
    </w:tbl>
    <w:p w14:paraId="628DF374" w14:textId="77777777" w:rsidR="00780312" w:rsidRPr="00780312" w:rsidRDefault="00780312" w:rsidP="00780312">
      <w:pPr>
        <w:overflowPunct w:val="0"/>
        <w:autoSpaceDE w:val="0"/>
        <w:autoSpaceDN w:val="0"/>
        <w:adjustRightInd w:val="0"/>
        <w:textAlignment w:val="baseline"/>
        <w:rPr>
          <w:rFonts w:eastAsia="Times New Roman"/>
        </w:rPr>
      </w:pPr>
    </w:p>
    <w:p w14:paraId="7AC18F90" w14:textId="77777777" w:rsidR="00780312" w:rsidRPr="00780312" w:rsidRDefault="00780312" w:rsidP="00780312">
      <w:pPr>
        <w:overflowPunct w:val="0"/>
        <w:autoSpaceDE w:val="0"/>
        <w:autoSpaceDN w:val="0"/>
        <w:adjustRightInd w:val="0"/>
        <w:ind w:left="568" w:hanging="284"/>
        <w:textAlignment w:val="baseline"/>
        <w:rPr>
          <w:rFonts w:eastAsia="Times New Roman"/>
        </w:rPr>
      </w:pPr>
      <w:r w:rsidRPr="00780312">
        <w:rPr>
          <w:rFonts w:eastAsia="Times New Roman"/>
        </w:rPr>
        <w:t>1.</w:t>
      </w:r>
      <w:r w:rsidRPr="00780312">
        <w:rPr>
          <w:rFonts w:eastAsia="Times New Roman"/>
        </w:rPr>
        <w:tab/>
        <w:t>Message contents are defined in clause 14.3.1.1.4.3.</w:t>
      </w:r>
    </w:p>
    <w:p w14:paraId="6EAD9320" w14:textId="39B3B363" w:rsidR="00780312" w:rsidRPr="00780312" w:rsidRDefault="00780312" w:rsidP="00780312">
      <w:pPr>
        <w:overflowPunct w:val="0"/>
        <w:autoSpaceDE w:val="0"/>
        <w:autoSpaceDN w:val="0"/>
        <w:adjustRightInd w:val="0"/>
        <w:ind w:left="568" w:hanging="284"/>
        <w:textAlignment w:val="baseline"/>
        <w:rPr>
          <w:rFonts w:eastAsia="Times New Roman"/>
        </w:rPr>
      </w:pPr>
      <w:r w:rsidRPr="00780312">
        <w:rPr>
          <w:rFonts w:eastAsia="Times New Roman"/>
        </w:rPr>
        <w:t>2.</w:t>
      </w:r>
      <w:r w:rsidRPr="00780312">
        <w:rPr>
          <w:rFonts w:eastAsia="Times New Roman"/>
        </w:rPr>
        <w:tab/>
        <w:t xml:space="preserve">Cell 1 is the NR </w:t>
      </w:r>
      <w:proofErr w:type="spellStart"/>
      <w:r w:rsidRPr="00780312">
        <w:rPr>
          <w:rFonts w:eastAsia="Times New Roman"/>
        </w:rPr>
        <w:t>PCell</w:t>
      </w:r>
      <w:proofErr w:type="spellEnd"/>
      <w:r w:rsidRPr="00780312">
        <w:rPr>
          <w:rFonts w:eastAsia="Times New Roman"/>
        </w:rPr>
        <w:t xml:space="preserve"> with the power level set according to clauses </w:t>
      </w:r>
      <w:del w:id="21" w:author="Fernando Alonso Macias" w:date="2025-08-04T17:07:00Z" w16du:dateUtc="2025-08-05T00:07:00Z">
        <w:r w:rsidRPr="00780312" w:rsidDel="001A360D">
          <w:rPr>
            <w:rFonts w:eastAsia="Times New Roman"/>
          </w:rPr>
          <w:delText>[</w:delText>
        </w:r>
      </w:del>
      <w:r w:rsidRPr="00780312">
        <w:rPr>
          <w:rFonts w:eastAsia="Times New Roman"/>
        </w:rPr>
        <w:t>C.1.2 and C.1.3</w:t>
      </w:r>
      <w:del w:id="22" w:author="Fernando Alonso Macias" w:date="2025-08-04T17:07:00Z" w16du:dateUtc="2025-08-05T00:07:00Z">
        <w:r w:rsidRPr="00780312" w:rsidDel="001A360D">
          <w:rPr>
            <w:rFonts w:eastAsia="Times New Roman"/>
          </w:rPr>
          <w:delText>]</w:delText>
        </w:r>
      </w:del>
      <w:r w:rsidRPr="00780312">
        <w:rPr>
          <w:rFonts w:eastAsia="Times New Roman"/>
        </w:rPr>
        <w:t xml:space="preserve"> for this test. </w:t>
      </w:r>
      <w:del w:id="23" w:author="Fernando Alonso Macias" w:date="2025-08-04T17:08:00Z" w16du:dateUtc="2025-08-05T00:08:00Z">
        <w:r w:rsidRPr="00780312" w:rsidDel="001A360D">
          <w:rPr>
            <w:rFonts w:eastAsia="Times New Roman"/>
          </w:rPr>
          <w:delText>[</w:delText>
        </w:r>
      </w:del>
      <w:r w:rsidRPr="00780312">
        <w:rPr>
          <w:rFonts w:eastAsia="Times New Roman"/>
        </w:rPr>
        <w:t>Cell 1 is a satellite access cell</w:t>
      </w:r>
      <w:del w:id="24" w:author="Fernando Alonso Macias" w:date="2025-08-04T17:08:00Z" w16du:dateUtc="2025-08-05T00:08:00Z">
        <w:r w:rsidRPr="00780312" w:rsidDel="001A360D">
          <w:rPr>
            <w:rFonts w:eastAsia="Times New Roman"/>
          </w:rPr>
          <w:delText>]</w:delText>
        </w:r>
      </w:del>
      <w:r w:rsidRPr="00780312">
        <w:rPr>
          <w:rFonts w:eastAsia="Times New Roman"/>
        </w:rPr>
        <w:t>.</w:t>
      </w:r>
    </w:p>
    <w:p w14:paraId="13F230BB" w14:textId="77777777" w:rsidR="00780312" w:rsidRPr="00780312" w:rsidRDefault="00780312" w:rsidP="00780312">
      <w:pPr>
        <w:overflowPunct w:val="0"/>
        <w:autoSpaceDE w:val="0"/>
        <w:autoSpaceDN w:val="0"/>
        <w:adjustRightInd w:val="0"/>
        <w:ind w:left="568" w:hanging="284"/>
        <w:textAlignment w:val="baseline"/>
        <w:rPr>
          <w:rFonts w:eastAsia="Times New Roman"/>
        </w:rPr>
      </w:pPr>
      <w:r w:rsidRPr="00780312">
        <w:rPr>
          <w:rFonts w:eastAsia="Times New Roman"/>
        </w:rPr>
        <w:t>3.</w:t>
      </w:r>
      <w:r w:rsidRPr="00780312">
        <w:rPr>
          <w:rFonts w:eastAsia="Times New Roman"/>
        </w:rPr>
        <w:tab/>
        <w:t>The initial test environment conditions are setup according to section 14.0.5, with the following exceptions:</w:t>
      </w:r>
    </w:p>
    <w:p w14:paraId="4D444462" w14:textId="77777777" w:rsidR="00780312" w:rsidRPr="00780312" w:rsidRDefault="00780312" w:rsidP="00780312">
      <w:pPr>
        <w:overflowPunct w:val="0"/>
        <w:autoSpaceDE w:val="0"/>
        <w:autoSpaceDN w:val="0"/>
        <w:adjustRightInd w:val="0"/>
        <w:ind w:left="851" w:hanging="284"/>
        <w:textAlignment w:val="baseline"/>
        <w:rPr>
          <w:rFonts w:eastAsia="Times New Roman"/>
        </w:rPr>
      </w:pPr>
      <w:r w:rsidRPr="00780312">
        <w:rPr>
          <w:rFonts w:eastAsia="Times New Roman"/>
        </w:rPr>
        <w:t>-</w:t>
      </w:r>
      <w:r w:rsidRPr="00780312">
        <w:rPr>
          <w:rFonts w:eastAsia="Times New Roman"/>
        </w:rPr>
        <w:tab/>
        <w:t>For GSO instead of TS 38.508-1 [14] Tables 7.6.2.1-1a and 7.6.2.1-1b, use Tables 7.6.2.2-1, 7.6.2.2-3 and 7.6.2.2-5.</w:t>
      </w:r>
    </w:p>
    <w:p w14:paraId="4F004442" w14:textId="27D8B5FE" w:rsidR="00780312" w:rsidRPr="00780312" w:rsidDel="002D6FA5" w:rsidRDefault="00780312" w:rsidP="00780312">
      <w:pPr>
        <w:overflowPunct w:val="0"/>
        <w:autoSpaceDE w:val="0"/>
        <w:autoSpaceDN w:val="0"/>
        <w:adjustRightInd w:val="0"/>
        <w:ind w:left="851" w:hanging="284"/>
        <w:textAlignment w:val="baseline"/>
        <w:rPr>
          <w:del w:id="25" w:author="Fernando Alonso Macias" w:date="2025-08-04T17:21:00Z" w16du:dateUtc="2025-08-05T00:21:00Z"/>
          <w:rFonts w:eastAsia="Times New Roman"/>
        </w:rPr>
      </w:pPr>
      <w:del w:id="26" w:author="Fernando Alonso Macias" w:date="2025-08-04T17:21:00Z" w16du:dateUtc="2025-08-05T00:21:00Z">
        <w:r w:rsidRPr="00780312" w:rsidDel="002D6FA5">
          <w:rPr>
            <w:rFonts w:eastAsia="Times New Roman"/>
          </w:rPr>
          <w:delText>-</w:delText>
        </w:r>
        <w:r w:rsidRPr="00780312" w:rsidDel="002D6FA5">
          <w:rPr>
            <w:rFonts w:eastAsia="Times New Roman"/>
          </w:rPr>
          <w:tab/>
          <w:delText>For NGSO (LEO-600) instead of TS 38.508-1 [14] Tables 7.6.2.1-2a and 7.6.2.1-2b, use Tables 7.6.2.2-4 and 7.6.2.2-6.</w:delText>
        </w:r>
      </w:del>
    </w:p>
    <w:p w14:paraId="58477DF4" w14:textId="563CEE7B" w:rsidR="00780312" w:rsidRPr="00780312" w:rsidRDefault="00780312" w:rsidP="00780312">
      <w:pPr>
        <w:overflowPunct w:val="0"/>
        <w:autoSpaceDE w:val="0"/>
        <w:autoSpaceDN w:val="0"/>
        <w:adjustRightInd w:val="0"/>
        <w:ind w:left="851" w:hanging="284"/>
        <w:textAlignment w:val="baseline"/>
        <w:rPr>
          <w:rFonts w:eastAsia="Times New Roman"/>
        </w:rPr>
      </w:pPr>
      <w:r w:rsidRPr="00780312">
        <w:rPr>
          <w:rFonts w:eastAsia="Times New Roman"/>
        </w:rPr>
        <w:t>-</w:t>
      </w:r>
      <w:r w:rsidRPr="00780312">
        <w:rPr>
          <w:rFonts w:eastAsia="Times New Roman"/>
        </w:rPr>
        <w:tab/>
        <w:t xml:space="preserve">For NGSO </w:t>
      </w:r>
      <w:del w:id="27" w:author="Fernando Alonso Macias" w:date="2025-08-04T17:21:00Z" w16du:dateUtc="2025-08-05T00:21:00Z">
        <w:r w:rsidRPr="00780312" w:rsidDel="002D6FA5">
          <w:rPr>
            <w:rFonts w:eastAsia="Times New Roman"/>
          </w:rPr>
          <w:delText xml:space="preserve">(LEO-1200) </w:delText>
        </w:r>
      </w:del>
      <w:r w:rsidRPr="00780312">
        <w:rPr>
          <w:rFonts w:eastAsia="Times New Roman"/>
        </w:rPr>
        <w:t>instead of TS 38.508-1 [14] Tables 7.6.2.1-3a and 7.6.2.1-3b</w:t>
      </w:r>
      <w:ins w:id="28" w:author="Fernando Alonso Macias" w:date="2025-08-04T17:22:00Z" w16du:dateUtc="2025-08-05T00:22:00Z">
        <w:r w:rsidR="002D6FA5">
          <w:rPr>
            <w:rFonts w:eastAsia="Times New Roman"/>
          </w:rPr>
          <w:t xml:space="preserve"> (LEO-1200)</w:t>
        </w:r>
      </w:ins>
      <w:r w:rsidRPr="00780312">
        <w:rPr>
          <w:rFonts w:eastAsia="Times New Roman"/>
        </w:rPr>
        <w:t>, use Table</w:t>
      </w:r>
      <w:ins w:id="29" w:author="Fernando Alonso Macias" w:date="2025-08-04T17:22:00Z" w16du:dateUtc="2025-08-05T00:22:00Z">
        <w:r w:rsidR="002D6FA5">
          <w:rPr>
            <w:rFonts w:eastAsia="Times New Roman"/>
          </w:rPr>
          <w:t>s</w:t>
        </w:r>
      </w:ins>
      <w:r w:rsidRPr="00780312">
        <w:rPr>
          <w:rFonts w:eastAsia="Times New Roman"/>
        </w:rPr>
        <w:t xml:space="preserve"> 7.6.2.2-2</w:t>
      </w:r>
      <w:ins w:id="30" w:author="Fernando Alonso Macias" w:date="2025-08-04T17:21:00Z" w16du:dateUtc="2025-08-05T00:21:00Z">
        <w:r w:rsidR="002D6FA5">
          <w:rPr>
            <w:rFonts w:eastAsia="Times New Roman"/>
          </w:rPr>
          <w:t>, 7.6.2.2-4 and 7.6.2.2-6</w:t>
        </w:r>
      </w:ins>
      <w:ins w:id="31" w:author="Fernando Alonso Macias" w:date="2025-08-04T17:22:00Z" w16du:dateUtc="2025-08-05T00:22:00Z">
        <w:r w:rsidR="002D6FA5">
          <w:rPr>
            <w:rFonts w:eastAsia="Times New Roman"/>
          </w:rPr>
          <w:t xml:space="preserve"> (LEO-600)</w:t>
        </w:r>
      </w:ins>
      <w:r w:rsidRPr="00780312">
        <w:rPr>
          <w:rFonts w:eastAsia="Times New Roman"/>
        </w:rPr>
        <w:t>.</w:t>
      </w:r>
    </w:p>
    <w:p w14:paraId="49B7DBA6" w14:textId="77777777" w:rsidR="00780312" w:rsidRPr="00780312" w:rsidRDefault="00780312" w:rsidP="00780312">
      <w:pPr>
        <w:keepNext/>
        <w:keepLines/>
        <w:overflowPunct w:val="0"/>
        <w:autoSpaceDE w:val="0"/>
        <w:autoSpaceDN w:val="0"/>
        <w:adjustRightInd w:val="0"/>
        <w:spacing w:before="120"/>
        <w:ind w:left="1985" w:hanging="1985"/>
        <w:textAlignment w:val="baseline"/>
        <w:rPr>
          <w:rFonts w:ascii="Arial" w:eastAsia="Times New Roman" w:hAnsi="Arial"/>
        </w:rPr>
      </w:pPr>
      <w:r w:rsidRPr="00780312">
        <w:rPr>
          <w:rFonts w:ascii="Arial" w:eastAsia="Times New Roman" w:hAnsi="Arial"/>
        </w:rPr>
        <w:t>14.3.1.1.4.2</w:t>
      </w:r>
      <w:r w:rsidRPr="00780312">
        <w:rPr>
          <w:rFonts w:ascii="Arial" w:eastAsia="Times New Roman" w:hAnsi="Arial"/>
        </w:rPr>
        <w:tab/>
        <w:t>Test procedure</w:t>
      </w:r>
    </w:p>
    <w:p w14:paraId="2D723943" w14:textId="77777777" w:rsidR="00780312" w:rsidRPr="00780312" w:rsidRDefault="00780312" w:rsidP="00780312">
      <w:pPr>
        <w:overflowPunct w:val="0"/>
        <w:autoSpaceDE w:val="0"/>
        <w:autoSpaceDN w:val="0"/>
        <w:adjustRightInd w:val="0"/>
        <w:textAlignment w:val="baseline"/>
        <w:rPr>
          <w:rFonts w:eastAsia="??"/>
        </w:rPr>
      </w:pPr>
      <w:r w:rsidRPr="00780312">
        <w:rPr>
          <w:rFonts w:eastAsia="Times New Roman"/>
        </w:rPr>
        <w:t>The test consists of a single NR cell (</w:t>
      </w:r>
      <w:proofErr w:type="spellStart"/>
      <w:r w:rsidRPr="00780312">
        <w:rPr>
          <w:rFonts w:eastAsia="Times New Roman"/>
        </w:rPr>
        <w:t>PCell</w:t>
      </w:r>
      <w:proofErr w:type="spellEnd"/>
      <w:r w:rsidRPr="00780312">
        <w:rPr>
          <w:rFonts w:eastAsia="Times New Roman"/>
        </w:rPr>
        <w:t xml:space="preserve">). The downlink timing of the NR Cell is changed and the changes in UE transmit timing are observed. </w:t>
      </w:r>
      <w:r w:rsidRPr="00780312">
        <w:rPr>
          <w:rFonts w:eastAsia="Times New Roman" w:cs="v3.7.0"/>
        </w:rPr>
        <w:t>The transmit timing is verified by the UE transmitting SRS used as a measurement reference facilitating the SS timing estimation.</w:t>
      </w:r>
    </w:p>
    <w:p w14:paraId="120B7D89" w14:textId="77777777" w:rsidR="00780312" w:rsidRPr="00780312" w:rsidRDefault="00780312" w:rsidP="00780312">
      <w:pPr>
        <w:overflowPunct w:val="0"/>
        <w:autoSpaceDE w:val="0"/>
        <w:autoSpaceDN w:val="0"/>
        <w:adjustRightInd w:val="0"/>
        <w:ind w:left="568" w:hanging="284"/>
        <w:textAlignment w:val="baseline"/>
        <w:rPr>
          <w:rFonts w:eastAsia="??"/>
        </w:rPr>
      </w:pPr>
      <w:r w:rsidRPr="00780312">
        <w:rPr>
          <w:rFonts w:eastAsia="Times New Roman"/>
        </w:rPr>
        <w:t>1.</w:t>
      </w:r>
      <w:r w:rsidRPr="00780312">
        <w:rPr>
          <w:rFonts w:eastAsia="Times New Roman"/>
        </w:rPr>
        <w:tab/>
        <w:t xml:space="preserve">Ensure the UE is in </w:t>
      </w:r>
      <w:del w:id="32" w:author="Fernando Alonso Macias" w:date="2025-08-04T16:43:00Z" w16du:dateUtc="2025-08-04T23:43:00Z">
        <w:r w:rsidRPr="00780312" w:rsidDel="0070670C">
          <w:rPr>
            <w:rFonts w:eastAsia="Times New Roman"/>
          </w:rPr>
          <w:delText>[</w:delText>
        </w:r>
      </w:del>
      <w:r w:rsidRPr="00780312">
        <w:rPr>
          <w:rFonts w:eastAsia="Times New Roman"/>
        </w:rPr>
        <w:t xml:space="preserve">state RRC_CONNECTED with generic procedure parameters </w:t>
      </w:r>
      <w:r w:rsidRPr="00780312">
        <w:rPr>
          <w:rFonts w:eastAsia="Times New Roman"/>
          <w:i/>
        </w:rPr>
        <w:t>Connectivity</w:t>
      </w:r>
      <w:r w:rsidRPr="00780312">
        <w:rPr>
          <w:rFonts w:eastAsia="Times New Roman"/>
        </w:rPr>
        <w:t xml:space="preserve"> NR, Connected without release </w:t>
      </w:r>
      <w:r w:rsidRPr="00780312">
        <w:rPr>
          <w:rFonts w:eastAsia="Times New Roman"/>
          <w:i/>
        </w:rPr>
        <w:t>On</w:t>
      </w:r>
      <w:r w:rsidRPr="00780312">
        <w:rPr>
          <w:rFonts w:eastAsia="Times New Roman"/>
        </w:rPr>
        <w:t xml:space="preserve"> according to TS 38.508-1 [6] clause 4.5</w:t>
      </w:r>
      <w:del w:id="33" w:author="Fernando Alonso Macias" w:date="2025-08-04T16:43:00Z" w16du:dateUtc="2025-08-04T23:43:00Z">
        <w:r w:rsidRPr="00780312" w:rsidDel="0070670C">
          <w:rPr>
            <w:rFonts w:eastAsia="Times New Roman"/>
          </w:rPr>
          <w:delText>]</w:delText>
        </w:r>
      </w:del>
      <w:r w:rsidRPr="00780312">
        <w:rPr>
          <w:rFonts w:eastAsia="Times New Roman"/>
        </w:rPr>
        <w:t>. Cell 1 is the active cell.</w:t>
      </w:r>
    </w:p>
    <w:p w14:paraId="5DDB9B1A" w14:textId="77777777" w:rsidR="00780312" w:rsidRPr="00780312" w:rsidRDefault="00780312" w:rsidP="00780312">
      <w:pPr>
        <w:overflowPunct w:val="0"/>
        <w:autoSpaceDE w:val="0"/>
        <w:autoSpaceDN w:val="0"/>
        <w:adjustRightInd w:val="0"/>
        <w:ind w:left="568" w:hanging="284"/>
        <w:textAlignment w:val="baseline"/>
        <w:rPr>
          <w:rFonts w:eastAsia="Times New Roman"/>
          <w:lang w:eastAsia="ja-JP"/>
        </w:rPr>
      </w:pPr>
      <w:r w:rsidRPr="00780312">
        <w:rPr>
          <w:rFonts w:eastAsia="Times New Roman"/>
        </w:rPr>
        <w:t>2.</w:t>
      </w:r>
      <w:r w:rsidRPr="00780312">
        <w:rPr>
          <w:rFonts w:eastAsia="Times New Roman"/>
        </w:rPr>
        <w:tab/>
        <w:t>Set up NR Cell according to parameters given in Table 14.3.1.1.5-1.</w:t>
      </w:r>
    </w:p>
    <w:p w14:paraId="4CDA2656" w14:textId="77777777" w:rsidR="00780312" w:rsidRPr="00780312" w:rsidRDefault="00780312" w:rsidP="00780312">
      <w:pPr>
        <w:overflowPunct w:val="0"/>
        <w:autoSpaceDE w:val="0"/>
        <w:autoSpaceDN w:val="0"/>
        <w:adjustRightInd w:val="0"/>
        <w:ind w:left="568" w:hanging="284"/>
        <w:textAlignment w:val="baseline"/>
        <w:rPr>
          <w:rFonts w:eastAsia="Times New Roman"/>
        </w:rPr>
      </w:pPr>
      <w:r w:rsidRPr="00780312">
        <w:rPr>
          <w:rFonts w:eastAsia="Times New Roman"/>
          <w:lang w:eastAsia="ja-JP"/>
        </w:rPr>
        <w:t>3</w:t>
      </w:r>
      <w:r w:rsidRPr="00780312">
        <w:rPr>
          <w:rFonts w:eastAsia="Times New Roman"/>
        </w:rPr>
        <w:t>.</w:t>
      </w:r>
      <w:r w:rsidRPr="00780312">
        <w:rPr>
          <w:rFonts w:eastAsia="Times New Roman"/>
        </w:rPr>
        <w:tab/>
        <w:t xml:space="preserve">The SS shall transmit an </w:t>
      </w:r>
      <w:proofErr w:type="spellStart"/>
      <w:r w:rsidRPr="00780312">
        <w:rPr>
          <w:rFonts w:eastAsia="Times New Roman"/>
          <w:i/>
          <w:iCs/>
        </w:rPr>
        <w:t>RRCReconfiguration</w:t>
      </w:r>
      <w:proofErr w:type="spellEnd"/>
      <w:r w:rsidRPr="00780312">
        <w:rPr>
          <w:rFonts w:eastAsia="Times New Roman"/>
        </w:rPr>
        <w:t xml:space="preserve"> message configuring the UE with periodic SRS transmissions according to clause 14.3.1.1.4.3. In Test 2, the UE is also configured with DRX configuration according to Table 14.3.1.1.5-2, for Test 1 and Test 2, correspondingly.</w:t>
      </w:r>
    </w:p>
    <w:p w14:paraId="67FD8EAD" w14:textId="77777777" w:rsidR="00780312" w:rsidRPr="00780312" w:rsidRDefault="00780312" w:rsidP="00780312">
      <w:pPr>
        <w:overflowPunct w:val="0"/>
        <w:autoSpaceDE w:val="0"/>
        <w:autoSpaceDN w:val="0"/>
        <w:adjustRightInd w:val="0"/>
        <w:ind w:left="568" w:hanging="284"/>
        <w:textAlignment w:val="baseline"/>
        <w:rPr>
          <w:rFonts w:eastAsia="Times New Roman"/>
        </w:rPr>
      </w:pPr>
      <w:r w:rsidRPr="00780312">
        <w:rPr>
          <w:rFonts w:eastAsia="Times New Roman"/>
          <w:lang w:eastAsia="ja-JP"/>
        </w:rPr>
        <w:t>4</w:t>
      </w:r>
      <w:r w:rsidRPr="00780312">
        <w:rPr>
          <w:rFonts w:eastAsia="Times New Roman"/>
        </w:rPr>
        <w:t>.</w:t>
      </w:r>
      <w:r w:rsidRPr="00780312">
        <w:rPr>
          <w:rFonts w:eastAsia="Times New Roman"/>
        </w:rPr>
        <w:tab/>
        <w:t xml:space="preserve">The UE shall transmit </w:t>
      </w:r>
      <w:proofErr w:type="spellStart"/>
      <w:r w:rsidRPr="00780312">
        <w:rPr>
          <w:rFonts w:eastAsia="Times New Roman"/>
          <w:i/>
          <w:iCs/>
        </w:rPr>
        <w:t>RRCReconfigurationComplete</w:t>
      </w:r>
      <w:proofErr w:type="spellEnd"/>
      <w:r w:rsidRPr="00780312">
        <w:rPr>
          <w:rFonts w:eastAsia="Times New Roman"/>
        </w:rPr>
        <w:t xml:space="preserve"> message.</w:t>
      </w:r>
    </w:p>
    <w:p w14:paraId="05577019" w14:textId="77777777" w:rsidR="00780312" w:rsidRPr="00780312" w:rsidRDefault="00780312" w:rsidP="00780312">
      <w:pPr>
        <w:overflowPunct w:val="0"/>
        <w:autoSpaceDE w:val="0"/>
        <w:autoSpaceDN w:val="0"/>
        <w:adjustRightInd w:val="0"/>
        <w:ind w:left="568" w:hanging="284"/>
        <w:textAlignment w:val="baseline"/>
        <w:rPr>
          <w:rFonts w:eastAsia="Times New Roman"/>
          <w:lang w:eastAsia="ko-KR"/>
        </w:rPr>
      </w:pPr>
      <w:r w:rsidRPr="00780312">
        <w:rPr>
          <w:rFonts w:eastAsia="Times New Roman"/>
        </w:rPr>
        <w:t>5.</w:t>
      </w:r>
      <w:r w:rsidRPr="00780312">
        <w:rPr>
          <w:rFonts w:eastAsia="Times New Roman"/>
        </w:rPr>
        <w:tab/>
      </w:r>
      <w:r w:rsidRPr="00780312">
        <w:rPr>
          <w:rFonts w:eastAsia="Times New Roman"/>
          <w:lang w:eastAsia="ko-KR"/>
        </w:rPr>
        <w:t xml:space="preserve">After connection set up with the cell, and before the DL timing adjustment, the test equipment shall verify that the timing of the NR cell is within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TA</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TA-offset</m:t>
                </m:r>
              </m:sub>
            </m:sSub>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e>
        </m:d>
        <m:r>
          <w:rPr>
            <w:rFonts w:ascii="Cambria Math" w:eastAsia="Times New Roman" w:hAnsi="Cambria Math"/>
            <w:lang w:eastAsia="ko-KR"/>
          </w:rPr>
          <m:t>×</m:t>
        </m:r>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c</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e_NTN</m:t>
            </m:r>
          </m:sub>
        </m:sSub>
        <m:r>
          <m:rPr>
            <m:sty m:val="p"/>
          </m:rPr>
          <w:rPr>
            <w:rFonts w:ascii="Cambria Math" w:eastAsia="Times New Roman" w:hAnsi="Cambria Math"/>
          </w:rPr>
          <m:t xml:space="preserve"> -</m:t>
        </m:r>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GNSS_margin</m:t>
            </m:r>
          </m:sub>
        </m:sSub>
        <m:r>
          <w:rPr>
            <w:rFonts w:ascii="Cambria Math" w:eastAsia="Times New Roman" w:hAnsi="Cambria Math"/>
          </w:rPr>
          <m:t>)</m:t>
        </m:r>
      </m:oMath>
      <w:r w:rsidRPr="00780312">
        <w:rPr>
          <w:rFonts w:eastAsia="Times New Roman"/>
          <w:lang w:eastAsia="zh-CN"/>
        </w:rPr>
        <w:t xml:space="preserve">  </w:t>
      </w:r>
      <w:r w:rsidRPr="00780312">
        <w:rPr>
          <w:rFonts w:eastAsia="Times New Roman"/>
          <w:lang w:eastAsia="ko-KR"/>
        </w:rPr>
        <w:t>of the first detected path of DL SSB.</w:t>
      </w:r>
    </w:p>
    <w:p w14:paraId="06741C1E" w14:textId="77777777" w:rsidR="00780312" w:rsidRPr="00780312" w:rsidRDefault="00780312" w:rsidP="00780312">
      <w:pPr>
        <w:overflowPunct w:val="0"/>
        <w:autoSpaceDE w:val="0"/>
        <w:autoSpaceDN w:val="0"/>
        <w:adjustRightInd w:val="0"/>
        <w:ind w:left="851" w:hanging="284"/>
        <w:textAlignment w:val="baseline"/>
        <w:rPr>
          <w:rFonts w:eastAsia="Times New Roman"/>
          <w:lang w:eastAsia="ko-KR"/>
        </w:rPr>
      </w:pPr>
      <w:r w:rsidRPr="00780312">
        <w:rPr>
          <w:rFonts w:eastAsia="Times New Roman"/>
          <w:lang w:eastAsia="ko-KR"/>
        </w:rPr>
        <w:t>a.</w:t>
      </w:r>
      <w:r w:rsidRPr="00780312">
        <w:rPr>
          <w:rFonts w:eastAsia="Times New Roman"/>
          <w:lang w:eastAsia="ko-KR"/>
        </w:rPr>
        <w:tab/>
        <w:t xml:space="preserve">The </w:t>
      </w:r>
      <w:proofErr w:type="spellStart"/>
      <w:r w:rsidRPr="00780312">
        <w:rPr>
          <w:rFonts w:eastAsia="Times New Roman"/>
          <w:lang w:eastAsia="ko-KR"/>
        </w:rPr>
        <w:t>N</w:t>
      </w:r>
      <w:r w:rsidRPr="00780312">
        <w:rPr>
          <w:rFonts w:eastAsia="Times New Roman"/>
          <w:vertAlign w:val="subscript"/>
          <w:lang w:eastAsia="ko-KR"/>
        </w:rPr>
        <w:t>TA_offset</w:t>
      </w:r>
      <w:proofErr w:type="spellEnd"/>
      <w:r w:rsidRPr="00780312">
        <w:rPr>
          <w:rFonts w:eastAsia="Times New Roman"/>
          <w:lang w:eastAsia="ko-KR"/>
        </w:rPr>
        <w:t xml:space="preserve"> value (in T</w:t>
      </w:r>
      <w:r w:rsidRPr="00780312">
        <w:rPr>
          <w:rFonts w:eastAsia="Times New Roman"/>
          <w:vertAlign w:val="subscript"/>
          <w:lang w:eastAsia="ko-KR"/>
        </w:rPr>
        <w:t>c</w:t>
      </w:r>
      <w:r w:rsidRPr="00780312">
        <w:rPr>
          <w:rFonts w:eastAsia="Times New Roman"/>
          <w:lang w:eastAsia="ko-KR"/>
        </w:rPr>
        <w:t xml:space="preserve"> units) is 25600 </w:t>
      </w:r>
    </w:p>
    <w:p w14:paraId="2F6764BF" w14:textId="77777777" w:rsidR="00780312" w:rsidRPr="00780312" w:rsidRDefault="00780312" w:rsidP="00780312">
      <w:pPr>
        <w:overflowPunct w:val="0"/>
        <w:autoSpaceDE w:val="0"/>
        <w:autoSpaceDN w:val="0"/>
        <w:adjustRightInd w:val="0"/>
        <w:ind w:left="851" w:hanging="284"/>
        <w:textAlignment w:val="baseline"/>
        <w:rPr>
          <w:rFonts w:eastAsia="Times New Roman"/>
          <w:lang w:eastAsia="ko-KR"/>
        </w:rPr>
      </w:pPr>
      <w:r w:rsidRPr="00780312">
        <w:rPr>
          <w:rFonts w:eastAsia="Times New Roman"/>
          <w:lang w:eastAsia="ko-KR"/>
        </w:rPr>
        <w:t>b.</w:t>
      </w:r>
      <w:r w:rsidRPr="00780312">
        <w:rPr>
          <w:rFonts w:eastAsia="Times New Roman"/>
          <w:lang w:eastAsia="ko-KR"/>
        </w:rPr>
        <w:tab/>
        <w:t xml:space="preserve">The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oMath>
      <w:r w:rsidRPr="00780312">
        <w:rPr>
          <w:rFonts w:eastAsia="Times New Roman"/>
          <w:lang w:eastAsia="ko-KR"/>
        </w:rPr>
        <w:t xml:space="preserve"> value is </w:t>
      </w:r>
      <w:r w:rsidRPr="00780312">
        <w:rPr>
          <w:rFonts w:eastAsia="Times New Roman"/>
        </w:rPr>
        <w:t xml:space="preserve">derived from the higher-layer parameters </w:t>
      </w:r>
      <w:proofErr w:type="spellStart"/>
      <w:r w:rsidRPr="00780312">
        <w:rPr>
          <w:rFonts w:eastAsia="Times New Roman"/>
          <w:i/>
          <w:iCs/>
        </w:rPr>
        <w:t>TACommon</w:t>
      </w:r>
      <w:proofErr w:type="spellEnd"/>
      <w:r w:rsidRPr="00780312">
        <w:rPr>
          <w:rFonts w:eastAsia="Times New Roman"/>
        </w:rPr>
        <w:t xml:space="preserve">, </w:t>
      </w:r>
      <w:proofErr w:type="spellStart"/>
      <w:r w:rsidRPr="00780312">
        <w:rPr>
          <w:rFonts w:eastAsia="Times New Roman"/>
          <w:i/>
          <w:iCs/>
        </w:rPr>
        <w:t>TACommonDrift</w:t>
      </w:r>
      <w:proofErr w:type="spellEnd"/>
      <w:r w:rsidRPr="00780312">
        <w:rPr>
          <w:rFonts w:eastAsia="Times New Roman"/>
        </w:rPr>
        <w:t xml:space="preserve">, and </w:t>
      </w:r>
      <w:proofErr w:type="spellStart"/>
      <w:r w:rsidRPr="00780312">
        <w:rPr>
          <w:rFonts w:eastAsia="Times New Roman"/>
          <w:i/>
          <w:iCs/>
        </w:rPr>
        <w:t>TACommonDriftVariation</w:t>
      </w:r>
      <w:proofErr w:type="spellEnd"/>
      <w:r w:rsidRPr="00780312">
        <w:rPr>
          <w:rFonts w:eastAsia="Times New Roman"/>
        </w:rPr>
        <w:t>.</w:t>
      </w:r>
    </w:p>
    <w:p w14:paraId="2C90AF8E" w14:textId="77777777" w:rsidR="00780312" w:rsidRPr="00780312" w:rsidRDefault="00780312" w:rsidP="00780312">
      <w:pPr>
        <w:overflowPunct w:val="0"/>
        <w:autoSpaceDE w:val="0"/>
        <w:autoSpaceDN w:val="0"/>
        <w:adjustRightInd w:val="0"/>
        <w:ind w:left="851" w:hanging="284"/>
        <w:textAlignment w:val="baseline"/>
        <w:rPr>
          <w:rFonts w:eastAsia="Times New Roman"/>
          <w:lang w:eastAsia="ko-KR"/>
        </w:rPr>
      </w:pPr>
      <w:r w:rsidRPr="00780312">
        <w:rPr>
          <w:rFonts w:eastAsia="Times New Roman"/>
          <w:lang w:eastAsia="ko-KR"/>
        </w:rPr>
        <w:t>c.</w:t>
      </w:r>
      <w:r w:rsidRPr="00780312">
        <w:rPr>
          <w:rFonts w:eastAsia="Times New Roman"/>
          <w:lang w:eastAsia="ko-KR"/>
        </w:rPr>
        <w:tab/>
        <w:t xml:space="preserve">The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oMath>
      <w:r w:rsidRPr="00780312">
        <w:rPr>
          <w:rFonts w:eastAsia="Times New Roman"/>
          <w:lang w:eastAsia="ko-KR"/>
        </w:rPr>
        <w:t xml:space="preserve"> value is </w:t>
      </w:r>
      <w:r w:rsidRPr="00780312">
        <w:rPr>
          <w:rFonts w:eastAsia="Times New Roman"/>
        </w:rPr>
        <w:t>computed by the UE based on UE position and serving-satellite-ephemeris-related higher-layers parameters.</w:t>
      </w:r>
    </w:p>
    <w:p w14:paraId="45ABAEF5" w14:textId="77777777" w:rsidR="00780312" w:rsidRPr="00780312" w:rsidRDefault="00780312" w:rsidP="00780312">
      <w:pPr>
        <w:overflowPunct w:val="0"/>
        <w:autoSpaceDE w:val="0"/>
        <w:autoSpaceDN w:val="0"/>
        <w:adjustRightInd w:val="0"/>
        <w:ind w:left="851" w:hanging="284"/>
        <w:textAlignment w:val="baseline"/>
        <w:rPr>
          <w:rFonts w:eastAsia="Times New Roman"/>
          <w:lang w:eastAsia="ko-KR"/>
        </w:rPr>
      </w:pPr>
      <w:r w:rsidRPr="00780312">
        <w:rPr>
          <w:rFonts w:eastAsia="Times New Roman"/>
          <w:lang w:eastAsia="ko-KR"/>
        </w:rPr>
        <w:t>d.</w:t>
      </w:r>
      <w:r w:rsidRPr="00780312">
        <w:rPr>
          <w:rFonts w:eastAsia="Times New Roman"/>
          <w:lang w:eastAsia="ko-KR"/>
        </w:rPr>
        <w:tab/>
        <w:t xml:space="preserve">The </w:t>
      </w:r>
      <m:oMath>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e_NTN</m:t>
            </m:r>
          </m:sub>
        </m:sSub>
      </m:oMath>
      <w:r w:rsidRPr="00780312">
        <w:rPr>
          <w:rFonts w:eastAsia="Times New Roman"/>
          <w:lang w:eastAsia="ko-KR"/>
        </w:rPr>
        <w:t xml:space="preserve"> values depend on the DL and UL SCS for which the test is being run and are given in Table 14.3.1.1.5-4.</w:t>
      </w:r>
    </w:p>
    <w:p w14:paraId="6663B4B5" w14:textId="3E328734" w:rsidR="00780312" w:rsidRPr="00780312" w:rsidRDefault="00780312" w:rsidP="00780312">
      <w:pPr>
        <w:overflowPunct w:val="0"/>
        <w:autoSpaceDE w:val="0"/>
        <w:autoSpaceDN w:val="0"/>
        <w:adjustRightInd w:val="0"/>
        <w:ind w:left="851" w:hanging="284"/>
        <w:textAlignment w:val="baseline"/>
        <w:rPr>
          <w:rFonts w:eastAsia="Times New Roman"/>
        </w:rPr>
      </w:pPr>
      <w:r w:rsidRPr="00780312">
        <w:rPr>
          <w:rFonts w:eastAsia="Times New Roman"/>
          <w:lang w:eastAsia="ko-KR"/>
        </w:rPr>
        <w:t>e.</w:t>
      </w:r>
      <w:r w:rsidRPr="00780312">
        <w:rPr>
          <w:rFonts w:eastAsia="Times New Roman"/>
          <w:lang w:eastAsia="ko-KR"/>
        </w:rPr>
        <w:tab/>
        <w:t xml:space="preserve">The </w:t>
      </w:r>
      <m:oMath>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GNSS_margin</m:t>
            </m:r>
          </m:sub>
        </m:sSub>
        <m:r>
          <w:rPr>
            <w:rFonts w:ascii="Cambria Math" w:eastAsia="Times New Roman" w:hAnsi="Cambria Math"/>
          </w:rPr>
          <m:t xml:space="preserve"> </m:t>
        </m:r>
      </m:oMath>
      <w:r w:rsidRPr="00780312">
        <w:rPr>
          <w:rFonts w:eastAsia="Times New Roman"/>
        </w:rPr>
        <w:t xml:space="preserve">is the margin for the GNSS position definition error considered in the core requirement, which needs to be substracted for the test requirement, due to the </w:t>
      </w:r>
      <w:proofErr w:type="spellStart"/>
      <w:r w:rsidRPr="00780312">
        <w:rPr>
          <w:rFonts w:eastAsia="Times New Roman"/>
        </w:rPr>
        <w:t>usuage</w:t>
      </w:r>
      <w:proofErr w:type="spellEnd"/>
      <w:r w:rsidRPr="00780312">
        <w:rPr>
          <w:rFonts w:eastAsia="Times New Roman"/>
        </w:rPr>
        <w:t xml:space="preserve"> of AT commands</w:t>
      </w:r>
      <w:ins w:id="34" w:author="Fernando Alonso Macias" w:date="2025-08-04T16:44:00Z" w16du:dateUtc="2025-08-04T23:44:00Z">
        <w:r w:rsidR="0070670C">
          <w:rPr>
            <w:rFonts w:eastAsia="Times New Roman"/>
          </w:rPr>
          <w:t xml:space="preserve"> or any other pre-configured means</w:t>
        </w:r>
      </w:ins>
      <w:r w:rsidRPr="00780312">
        <w:rPr>
          <w:rFonts w:eastAsia="Times New Roman"/>
        </w:rPr>
        <w:t xml:space="preserve"> in the test. </w:t>
      </w:r>
      <m:oMath>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GNSS_margin</m:t>
            </m:r>
          </m:sub>
        </m:sSub>
        <m:r>
          <w:rPr>
            <w:rFonts w:ascii="Cambria Math" w:eastAsia="Times New Roman" w:hAnsi="Cambria Math"/>
          </w:rPr>
          <m:t>=</m:t>
        </m:r>
        <m:sSub>
          <m:sSubPr>
            <m:ctrlPr>
              <w:rPr>
                <w:rFonts w:ascii="Cambria Math" w:eastAsia="Times New Roman" w:hAnsi="Cambria Math"/>
                <w:i/>
              </w:rPr>
            </m:ctrlPr>
          </m:sSubPr>
          <m:e>
            <m:r>
              <w:del w:id="35" w:author="Fernando Alonso Macias" w:date="2025-08-04T16:43:00Z" w16du:dateUtc="2025-08-04T23:43:00Z">
                <w:rPr>
                  <w:rFonts w:ascii="Cambria Math" w:eastAsia="Times New Roman" w:hAnsi="Cambria Math"/>
                </w:rPr>
                <m:t>[</m:t>
              </w:del>
            </m:r>
            <m:r>
              <w:rPr>
                <w:rFonts w:ascii="Cambria Math" w:eastAsia="Times New Roman" w:hAnsi="Cambria Math"/>
              </w:rPr>
              <m:t>327,68</m:t>
            </m:r>
            <m:r>
              <w:del w:id="36" w:author="Fernando Alonso Macias" w:date="2025-08-04T16:44:00Z" w16du:dateUtc="2025-08-04T23:44:00Z">
                <w:rPr>
                  <w:rFonts w:ascii="Cambria Math" w:eastAsia="Times New Roman" w:hAnsi="Cambria Math"/>
                </w:rPr>
                <m:t>]</m:t>
              </w:del>
            </m:r>
            <m:r>
              <w:rPr>
                <w:rFonts w:ascii="Cambria Math" w:eastAsia="Times New Roman" w:hAnsi="Cambria Math"/>
                <w:lang w:eastAsia="ko-KR"/>
              </w:rPr>
              <m:t>×</m:t>
            </m:r>
            <m:r>
              <w:rPr>
                <w:rFonts w:ascii="Cambria Math" w:eastAsia="Times New Roman" w:hAnsi="Cambria Math"/>
              </w:rPr>
              <m:t>T</m:t>
            </m:r>
          </m:e>
          <m:sub>
            <m:r>
              <m:rPr>
                <m:nor/>
              </m:rPr>
              <w:rPr>
                <w:rFonts w:ascii="Cambria Math" w:eastAsia="Times New Roman" w:hAnsi="Cambria Math"/>
              </w:rPr>
              <m:t>c</m:t>
            </m:r>
          </m:sub>
        </m:sSub>
        <m:r>
          <w:ins w:id="37" w:author="Fernando Alonso Macias" w:date="2025-08-04T16:45:00Z" w16du:dateUtc="2025-08-04T23:45:00Z">
            <w:rPr>
              <w:rFonts w:ascii="Cambria Math" w:eastAsia="Times New Roman" w:hAnsi="Cambria Math"/>
            </w:rPr>
            <m:t>=5.12</m:t>
          </w:ins>
        </m:r>
        <m:r>
          <w:ins w:id="38" w:author="Fernando Alonso Macias" w:date="2025-08-04T16:47:00Z" w16du:dateUtc="2025-08-04T23:47:00Z">
            <w:rPr>
              <w:rFonts w:ascii="Cambria Math" w:eastAsia="Times New Roman" w:hAnsi="Cambria Math"/>
            </w:rPr>
            <m:t>×</m:t>
          </w:ins>
        </m:r>
        <m:r>
          <w:ins w:id="39" w:author="Fernando Alonso Macias" w:date="2025-08-04T16:45:00Z" w16du:dateUtc="2025-08-04T23:45:00Z">
            <w:rPr>
              <w:rFonts w:ascii="Cambria Math" w:eastAsia="Times New Roman" w:hAnsi="Cambria Math"/>
            </w:rPr>
            <m:t>64</m:t>
          </w:ins>
        </m:r>
        <m:r>
          <w:ins w:id="40" w:author="Fernando Alonso Macias" w:date="2025-08-04T16:47:00Z" w16du:dateUtc="2025-08-04T23:47:00Z">
            <w:rPr>
              <w:rFonts w:ascii="Cambria Math" w:eastAsia="Times New Roman" w:hAnsi="Cambria Math"/>
            </w:rPr>
            <m:t>×</m:t>
          </w:ins>
        </m:r>
        <m:sSub>
          <m:sSubPr>
            <m:ctrlPr>
              <w:ins w:id="41" w:author="Fernando Alonso Macias" w:date="2025-08-04T16:47:00Z" w16du:dateUtc="2025-08-04T23:47:00Z">
                <w:rPr>
                  <w:rFonts w:ascii="Cambria Math" w:eastAsia="Times New Roman" w:hAnsi="Cambria Math"/>
                  <w:i/>
                </w:rPr>
              </w:ins>
            </m:ctrlPr>
          </m:sSubPr>
          <m:e>
            <m:r>
              <w:ins w:id="42" w:author="Fernando Alonso Macias" w:date="2025-08-04T16:47:00Z" w16du:dateUtc="2025-08-04T23:47:00Z">
                <w:rPr>
                  <w:rFonts w:ascii="Cambria Math" w:eastAsia="Times New Roman" w:hAnsi="Cambria Math"/>
                </w:rPr>
                <m:t>T</m:t>
              </w:ins>
            </m:r>
          </m:e>
          <m:sub>
            <m:r>
              <w:ins w:id="43" w:author="Fernando Alonso Macias" w:date="2025-08-04T16:47:00Z" w16du:dateUtc="2025-08-04T23:47:00Z">
                <w:rPr>
                  <w:rFonts w:ascii="Cambria Math" w:eastAsia="Times New Roman" w:hAnsi="Cambria Math"/>
                </w:rPr>
                <m:t>c</m:t>
              </w:ins>
            </m:r>
          </m:sub>
        </m:sSub>
      </m:oMath>
    </w:p>
    <w:p w14:paraId="1A187D71" w14:textId="77777777" w:rsidR="00780312" w:rsidRPr="00780312" w:rsidRDefault="00780312" w:rsidP="00780312">
      <w:pPr>
        <w:overflowPunct w:val="0"/>
        <w:autoSpaceDE w:val="0"/>
        <w:autoSpaceDN w:val="0"/>
        <w:adjustRightInd w:val="0"/>
        <w:ind w:left="568" w:hanging="284"/>
        <w:textAlignment w:val="baseline"/>
        <w:rPr>
          <w:rFonts w:eastAsia="Times New Roman"/>
        </w:rPr>
      </w:pPr>
      <w:r w:rsidRPr="00780312">
        <w:rPr>
          <w:rFonts w:eastAsia="Times New Roman"/>
        </w:rPr>
        <w:t>6.</w:t>
      </w:r>
      <w:r w:rsidRPr="00780312">
        <w:rPr>
          <w:rFonts w:eastAsia="Times New Roman"/>
        </w:rPr>
        <w:tab/>
        <w:t>The test system shall adjust the timing of the DL path by values given in Table 14.3.1.1.4.2-1. For Test 2, the DL timing change shall be applied within the first half of the DRX cycle upon expiration of the preceding DRX ON duration.</w:t>
      </w:r>
    </w:p>
    <w:p w14:paraId="38910AEE" w14:textId="77777777" w:rsidR="00780312" w:rsidRPr="00780312" w:rsidRDefault="00780312" w:rsidP="00780312">
      <w:pPr>
        <w:keepNext/>
        <w:keepLines/>
        <w:overflowPunct w:val="0"/>
        <w:autoSpaceDE w:val="0"/>
        <w:autoSpaceDN w:val="0"/>
        <w:adjustRightInd w:val="0"/>
        <w:spacing w:before="60"/>
        <w:jc w:val="center"/>
        <w:textAlignment w:val="baseline"/>
        <w:rPr>
          <w:rFonts w:ascii="Arial" w:eastAsia="Times New Roman" w:hAnsi="Arial"/>
          <w:b/>
        </w:rPr>
      </w:pPr>
      <w:r w:rsidRPr="00780312">
        <w:rPr>
          <w:rFonts w:ascii="Arial" w:eastAsia="Times New Roman" w:hAnsi="Arial"/>
          <w:b/>
        </w:rPr>
        <w:lastRenderedPageBreak/>
        <w:t>Table 14.3.1.1.4.2-1: Adjustment Value for NR SA FR1 UE transmit timing accuracy for Satellite Access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780312" w:rsidRPr="00780312" w14:paraId="7BE66B9D" w14:textId="77777777" w:rsidTr="00695D05">
        <w:tc>
          <w:tcPr>
            <w:tcW w:w="4293" w:type="dxa"/>
            <w:tcBorders>
              <w:top w:val="single" w:sz="4" w:space="0" w:color="auto"/>
              <w:left w:val="single" w:sz="4" w:space="0" w:color="auto"/>
              <w:bottom w:val="single" w:sz="4" w:space="0" w:color="auto"/>
              <w:right w:val="single" w:sz="4" w:space="0" w:color="auto"/>
            </w:tcBorders>
            <w:hideMark/>
          </w:tcPr>
          <w:p w14:paraId="2F5D0CC0"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80312">
              <w:rPr>
                <w:rFonts w:ascii="Arial" w:eastAsia="Times New Roman" w:hAnsi="Arial"/>
                <w:b/>
                <w:sz w:val="18"/>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1FBEF5BF"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80312">
              <w:rPr>
                <w:rFonts w:ascii="Arial" w:eastAsia="Times New Roman" w:hAnsi="Arial"/>
                <w:b/>
                <w:sz w:val="18"/>
                <w:lang w:eastAsia="ko-KR"/>
              </w:rPr>
              <w:t>Adjustment Value</w:t>
            </w:r>
          </w:p>
        </w:tc>
      </w:tr>
      <w:tr w:rsidR="00780312" w:rsidRPr="00780312" w14:paraId="38ADCAFD" w14:textId="77777777" w:rsidTr="00695D05">
        <w:tc>
          <w:tcPr>
            <w:tcW w:w="4293" w:type="dxa"/>
            <w:tcBorders>
              <w:top w:val="single" w:sz="4" w:space="0" w:color="auto"/>
              <w:left w:val="single" w:sz="4" w:space="0" w:color="auto"/>
              <w:bottom w:val="single" w:sz="4" w:space="0" w:color="auto"/>
              <w:right w:val="single" w:sz="4" w:space="0" w:color="auto"/>
            </w:tcBorders>
          </w:tcPr>
          <w:p w14:paraId="51BB4DF6"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168" w:type="dxa"/>
            <w:tcBorders>
              <w:top w:val="single" w:sz="4" w:space="0" w:color="auto"/>
              <w:left w:val="single" w:sz="4" w:space="0" w:color="auto"/>
              <w:bottom w:val="single" w:sz="4" w:space="0" w:color="auto"/>
              <w:right w:val="single" w:sz="4" w:space="0" w:color="auto"/>
            </w:tcBorders>
            <w:hideMark/>
          </w:tcPr>
          <w:p w14:paraId="19AAADD0"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80312">
              <w:rPr>
                <w:rFonts w:ascii="Arial" w:eastAsia="Times New Roman" w:hAnsi="Arial"/>
                <w:sz w:val="18"/>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43DAB710"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80312">
              <w:rPr>
                <w:rFonts w:ascii="Arial" w:eastAsia="Times New Roman" w:hAnsi="Arial"/>
                <w:sz w:val="18"/>
                <w:lang w:eastAsia="ko-KR"/>
              </w:rPr>
              <w:t>Test2</w:t>
            </w:r>
          </w:p>
        </w:tc>
      </w:tr>
      <w:tr w:rsidR="00780312" w:rsidRPr="00780312" w14:paraId="419D285A" w14:textId="77777777" w:rsidTr="00695D05">
        <w:tc>
          <w:tcPr>
            <w:tcW w:w="4293" w:type="dxa"/>
            <w:tcBorders>
              <w:top w:val="single" w:sz="4" w:space="0" w:color="auto"/>
              <w:left w:val="single" w:sz="4" w:space="0" w:color="auto"/>
              <w:bottom w:val="single" w:sz="4" w:space="0" w:color="auto"/>
              <w:right w:val="single" w:sz="4" w:space="0" w:color="auto"/>
            </w:tcBorders>
            <w:hideMark/>
          </w:tcPr>
          <w:p w14:paraId="7E510E25"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80312">
              <w:rPr>
                <w:rFonts w:ascii="Arial" w:eastAsia="Times New Roman" w:hAnsi="Arial"/>
                <w:sz w:val="18"/>
                <w:lang w:eastAsia="ko-KR"/>
              </w:rPr>
              <w:t>15</w:t>
            </w:r>
          </w:p>
        </w:tc>
        <w:tc>
          <w:tcPr>
            <w:tcW w:w="2168" w:type="dxa"/>
            <w:tcBorders>
              <w:top w:val="single" w:sz="4" w:space="0" w:color="auto"/>
              <w:left w:val="single" w:sz="4" w:space="0" w:color="auto"/>
              <w:bottom w:val="single" w:sz="4" w:space="0" w:color="auto"/>
              <w:right w:val="single" w:sz="4" w:space="0" w:color="auto"/>
            </w:tcBorders>
            <w:hideMark/>
          </w:tcPr>
          <w:p w14:paraId="0698912A"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80312">
              <w:rPr>
                <w:rFonts w:ascii="Arial" w:eastAsia="Times New Roman" w:hAnsi="Arial"/>
                <w:sz w:val="18"/>
                <w:lang w:eastAsia="ko-KR"/>
              </w:rPr>
              <w:t>+64*64T</w:t>
            </w:r>
            <w:r w:rsidRPr="00780312">
              <w:rPr>
                <w:rFonts w:ascii="Arial" w:eastAsia="Times New Roman" w:hAnsi="Arial"/>
                <w:sz w:val="18"/>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2605A524"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80312">
              <w:rPr>
                <w:rFonts w:ascii="Arial" w:eastAsia="Times New Roman" w:hAnsi="Arial"/>
                <w:sz w:val="18"/>
                <w:lang w:eastAsia="ko-KR"/>
              </w:rPr>
              <w:t>+32*64T</w:t>
            </w:r>
            <w:r w:rsidRPr="00780312">
              <w:rPr>
                <w:rFonts w:ascii="Arial" w:eastAsia="Times New Roman" w:hAnsi="Arial"/>
                <w:sz w:val="18"/>
                <w:vertAlign w:val="subscript"/>
                <w:lang w:eastAsia="ko-KR"/>
              </w:rPr>
              <w:t>c</w:t>
            </w:r>
          </w:p>
        </w:tc>
      </w:tr>
    </w:tbl>
    <w:p w14:paraId="4521C91B" w14:textId="77777777" w:rsidR="00780312" w:rsidRPr="00780312" w:rsidRDefault="00780312" w:rsidP="00780312">
      <w:pPr>
        <w:overflowPunct w:val="0"/>
        <w:autoSpaceDE w:val="0"/>
        <w:autoSpaceDN w:val="0"/>
        <w:adjustRightInd w:val="0"/>
        <w:textAlignment w:val="baseline"/>
        <w:rPr>
          <w:rFonts w:eastAsia="Times New Roman"/>
        </w:rPr>
      </w:pPr>
    </w:p>
    <w:p w14:paraId="3C2CE46E" w14:textId="77777777" w:rsidR="00780312" w:rsidRPr="00780312" w:rsidRDefault="00780312" w:rsidP="00780312">
      <w:pPr>
        <w:overflowPunct w:val="0"/>
        <w:autoSpaceDE w:val="0"/>
        <w:autoSpaceDN w:val="0"/>
        <w:adjustRightInd w:val="0"/>
        <w:ind w:left="568" w:hanging="284"/>
        <w:textAlignment w:val="baseline"/>
        <w:rPr>
          <w:rFonts w:eastAsia="Times New Roman"/>
        </w:rPr>
      </w:pPr>
      <w:r w:rsidRPr="00780312">
        <w:rPr>
          <w:rFonts w:eastAsia="Times New Roman"/>
        </w:rPr>
        <w:t>7.</w:t>
      </w:r>
      <w:r w:rsidRPr="00780312">
        <w:rPr>
          <w:rFonts w:eastAsia="Times New Roman"/>
        </w:rPr>
        <w:tab/>
        <w:t>For Test 1, the test system shall verify that the adjustment step size and the adjustment rate shall be according to requirements specified in Table 14.3.1.1.5-5. The test system samples the UE Transmit Timing once per SRS transmission (as per configured SRS periodicity) and checks these against the following rules:</w:t>
      </w:r>
    </w:p>
    <w:p w14:paraId="21441EB6" w14:textId="77777777" w:rsidR="00780312" w:rsidRPr="00780312" w:rsidRDefault="00780312" w:rsidP="00780312">
      <w:pPr>
        <w:overflowPunct w:val="0"/>
        <w:autoSpaceDE w:val="0"/>
        <w:autoSpaceDN w:val="0"/>
        <w:adjustRightInd w:val="0"/>
        <w:ind w:left="568"/>
        <w:textAlignment w:val="baseline"/>
        <w:rPr>
          <w:rFonts w:eastAsia="Times New Roman"/>
        </w:rPr>
      </w:pPr>
      <w:r w:rsidRPr="00780312">
        <w:rPr>
          <w:rFonts w:eastAsia="Times New Roman"/>
        </w:rPr>
        <w:t>- Rule 1: the SS shall check that the maximum amount of the magnitude of the timing change</w:t>
      </w:r>
      <w:r w:rsidRPr="00780312">
        <w:rPr>
          <w:rFonts w:eastAsia="Times New Roman"/>
          <w:lang w:eastAsia="zh-CN"/>
        </w:rPr>
        <w:t xml:space="preserve">, apart from a change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oMath>
      <w:r w:rsidRPr="00780312">
        <w:rPr>
          <w:rFonts w:eastAsia="Times New Roman"/>
          <w:lang w:eastAsia="zh-CN"/>
        </w:rPr>
        <w:t xml:space="preserve"> due to satellite position update 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oMath>
      <w:r w:rsidRPr="00780312">
        <w:rPr>
          <w:rFonts w:eastAsia="Times New Roman"/>
          <w:lang w:eastAsia="zh-CN"/>
        </w:rPr>
        <w:t xml:space="preserve"> between the previous transmission and the current transmission,</w:t>
      </w:r>
      <w:r w:rsidRPr="00780312">
        <w:rPr>
          <w:rFonts w:eastAsia="Times New Roman"/>
        </w:rPr>
        <w:t xml:space="preserve"> in one adjustment shall be </w:t>
      </w:r>
      <w:proofErr w:type="spellStart"/>
      <w:r w:rsidRPr="00780312">
        <w:rPr>
          <w:rFonts w:eastAsia="Times New Roman" w:cs="v4.2.0"/>
        </w:rPr>
        <w:t>T</w:t>
      </w:r>
      <w:r w:rsidRPr="00780312">
        <w:rPr>
          <w:rFonts w:eastAsia="Times New Roman" w:cs="v4.2.0"/>
          <w:vertAlign w:val="subscript"/>
        </w:rPr>
        <w:t>q_NTN</w:t>
      </w:r>
      <w:proofErr w:type="spellEnd"/>
      <w:r w:rsidRPr="00780312">
        <w:rPr>
          <w:rFonts w:eastAsia="Times New Roman"/>
        </w:rPr>
        <w:t>, as specified in Table 14.3.1.1.5-5.</w:t>
      </w:r>
    </w:p>
    <w:p w14:paraId="4D5B0249" w14:textId="77777777" w:rsidR="00780312" w:rsidRPr="00780312" w:rsidRDefault="00780312" w:rsidP="00780312">
      <w:pPr>
        <w:overflowPunct w:val="0"/>
        <w:autoSpaceDE w:val="0"/>
        <w:autoSpaceDN w:val="0"/>
        <w:adjustRightInd w:val="0"/>
        <w:ind w:left="568"/>
        <w:textAlignment w:val="baseline"/>
        <w:rPr>
          <w:rFonts w:eastAsia="Times New Roman"/>
        </w:rPr>
      </w:pPr>
      <w:r w:rsidRPr="00780312">
        <w:rPr>
          <w:rFonts w:eastAsia="Times New Roman"/>
        </w:rPr>
        <w:t xml:space="preserve">- Rule 2: to check that the minimum adjustment rate is within Rule 2 as specified in clause 14.3.1.0.1 and Table 14.3.1.1.5-5, the SS shall measure the change in SRS transmission timing, </w:t>
      </w:r>
      <w:r w:rsidRPr="00780312">
        <w:rPr>
          <w:rFonts w:eastAsia="Times New Roman"/>
          <w:lang w:eastAsia="zh-CN"/>
        </w:rPr>
        <w:t xml:space="preserve">apart from a change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oMath>
      <w:r w:rsidRPr="00780312">
        <w:rPr>
          <w:rFonts w:eastAsia="Times New Roman"/>
          <w:lang w:eastAsia="zh-CN"/>
        </w:rPr>
        <w:t xml:space="preserve"> due to satellite position update 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oMath>
      <w:r w:rsidRPr="00780312">
        <w:rPr>
          <w:rFonts w:eastAsia="Times New Roman"/>
        </w:rPr>
        <w:t xml:space="preserve">, over a 1 + offset seconds sliding window (offset in </w:t>
      </w:r>
      <w:proofErr w:type="spellStart"/>
      <w:r w:rsidRPr="00780312">
        <w:rPr>
          <w:rFonts w:eastAsia="Times New Roman"/>
        </w:rPr>
        <w:t>ms</w:t>
      </w:r>
      <w:proofErr w:type="spellEnd"/>
      <w:r w:rsidRPr="00780312">
        <w:rPr>
          <w:rFonts w:eastAsia="Times New Roman"/>
        </w:rPr>
        <w:t xml:space="preserve"> to the next consecutive SRS transmission), with step size p (where p is the periodicity of SRS) , as long as the resulting slot is a valid UL slot.</w:t>
      </w:r>
    </w:p>
    <w:p w14:paraId="37738003" w14:textId="77777777" w:rsidR="00780312" w:rsidRPr="00780312" w:rsidRDefault="00780312" w:rsidP="00780312">
      <w:pPr>
        <w:overflowPunct w:val="0"/>
        <w:autoSpaceDE w:val="0"/>
        <w:autoSpaceDN w:val="0"/>
        <w:adjustRightInd w:val="0"/>
        <w:ind w:left="568"/>
        <w:textAlignment w:val="baseline"/>
        <w:rPr>
          <w:rFonts w:eastAsia="Times New Roman"/>
        </w:rPr>
      </w:pPr>
      <w:r w:rsidRPr="00780312">
        <w:rPr>
          <w:rFonts w:eastAsia="Times New Roman"/>
        </w:rPr>
        <w:t xml:space="preserve">- Rule 3: to check that the maximum aggregate adjustment rate is within Rule 3 as specified in clause 14.3.1.0.1 and Table 14.3.1.1.5-5, the SS shall measure the change in SRS transmission timing, </w:t>
      </w:r>
      <w:r w:rsidRPr="00780312">
        <w:rPr>
          <w:rFonts w:eastAsia="Times New Roman"/>
          <w:lang w:eastAsia="zh-CN"/>
        </w:rPr>
        <w:t xml:space="preserve">apart from a change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oMath>
      <w:r w:rsidRPr="00780312">
        <w:rPr>
          <w:rFonts w:eastAsia="Times New Roman"/>
          <w:lang w:eastAsia="zh-CN"/>
        </w:rPr>
        <w:t xml:space="preserve"> due to satellite position update 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oMath>
      <w:r w:rsidRPr="00780312">
        <w:rPr>
          <w:rFonts w:eastAsia="Times New Roman"/>
        </w:rPr>
        <w:t>, over a 200ms - offset sliding window of previous SRS transmission, with step size p (where p is the periodicity of SRS), as long as the resulting slot is a valid UL slot.</w:t>
      </w:r>
    </w:p>
    <w:p w14:paraId="6502D698" w14:textId="242676D4" w:rsidR="00780312" w:rsidRPr="00780312" w:rsidRDefault="00780312" w:rsidP="00780312">
      <w:pPr>
        <w:overflowPunct w:val="0"/>
        <w:autoSpaceDE w:val="0"/>
        <w:autoSpaceDN w:val="0"/>
        <w:adjustRightInd w:val="0"/>
        <w:ind w:left="568"/>
        <w:textAlignment w:val="baseline"/>
        <w:rPr>
          <w:rFonts w:eastAsia="Times New Roman"/>
        </w:rPr>
      </w:pPr>
      <w:r w:rsidRPr="00780312">
        <w:rPr>
          <w:rFonts w:eastAsia="Times New Roman"/>
        </w:rPr>
        <w:t>The three rules apply until the UE transmit timing offset is within the limits specified in Table 14.3.1.1.5-5 with respect to the first detected path (in time) of the corresponding downlink frame of Cell 1. The test system will wait till evaluation interval of T seconds is met to ensure UE transmit timing is stable at the end of this test step, where T=</w:t>
      </w:r>
      <w:proofErr w:type="spellStart"/>
      <w:r w:rsidRPr="00780312">
        <w:rPr>
          <w:rFonts w:eastAsia="Times New Roman"/>
        </w:rPr>
        <w:t>DL_timing_change</w:t>
      </w:r>
      <w:proofErr w:type="spellEnd"/>
      <w:ins w:id="44" w:author="Fernando Alonso Macias" w:date="2025-08-04T17:31:00Z" w16du:dateUtc="2025-08-05T00:31:00Z">
        <w:r w:rsidR="00C729B3">
          <w:rPr>
            <w:rFonts w:eastAsia="Times New Roman"/>
          </w:rPr>
          <w:t>*</w:t>
        </w:r>
      </w:ins>
      <w:del w:id="45" w:author="Fernando Alonso Macias" w:date="2025-08-04T17:31:00Z" w16du:dateUtc="2025-08-05T00:31:00Z">
        <w:r w:rsidRPr="00780312" w:rsidDel="00C729B3">
          <w:rPr>
            <w:rFonts w:eastAsia="Times New Roman"/>
          </w:rPr>
          <w:delText>[</w:delText>
        </w:r>
      </w:del>
      <w:r w:rsidRPr="00780312">
        <w:rPr>
          <w:rFonts w:eastAsia="Times New Roman"/>
        </w:rPr>
        <w:t>Ts</w:t>
      </w:r>
      <w:del w:id="46" w:author="Fernando Alonso Macias" w:date="2025-08-04T17:31:00Z" w16du:dateUtc="2025-08-05T00:31:00Z">
        <w:r w:rsidRPr="00780312" w:rsidDel="00C729B3">
          <w:rPr>
            <w:rFonts w:eastAsia="Times New Roman"/>
          </w:rPr>
          <w:delText>]</w:delText>
        </w:r>
      </w:del>
      <w:r w:rsidRPr="00780312">
        <w:rPr>
          <w:rFonts w:eastAsia="Times New Roman"/>
        </w:rPr>
        <w:t>/</w:t>
      </w:r>
      <w:del w:id="47" w:author="Fernando Alonso Macias" w:date="2025-08-04T17:05:00Z" w16du:dateUtc="2025-08-05T00:05:00Z">
        <w:r w:rsidRPr="00780312" w:rsidDel="001A360D">
          <w:rPr>
            <w:rFonts w:eastAsia="Times New Roman"/>
          </w:rPr>
          <w:delText>[</w:delText>
        </w:r>
      </w:del>
      <w:r w:rsidRPr="00780312">
        <w:rPr>
          <w:rFonts w:eastAsia="Times New Roman"/>
        </w:rPr>
        <w:t>5.5</w:t>
      </w:r>
      <w:del w:id="48" w:author="Fernando Alonso Macias" w:date="2025-08-04T17:05:00Z" w16du:dateUtc="2025-08-05T00:05:00Z">
        <w:r w:rsidRPr="00780312" w:rsidDel="001A360D">
          <w:rPr>
            <w:rFonts w:eastAsia="Times New Roman"/>
          </w:rPr>
          <w:delText>+TT]</w:delText>
        </w:r>
      </w:del>
      <w:ins w:id="49" w:author="Fernando Alonso Macias" w:date="2025-08-04T17:05:00Z" w16du:dateUtc="2025-08-05T00:05:00Z">
        <w:r w:rsidR="001A360D">
          <w:rPr>
            <w:rFonts w:eastAsia="Times New Roman"/>
          </w:rPr>
          <w:t>*</w:t>
        </w:r>
      </w:ins>
      <w:r w:rsidRPr="00780312">
        <w:rPr>
          <w:rFonts w:eastAsia="Times New Roman"/>
        </w:rPr>
        <w:t xml:space="preserve">Ts and </w:t>
      </w:r>
      <w:proofErr w:type="spellStart"/>
      <w:r w:rsidRPr="00780312">
        <w:rPr>
          <w:rFonts w:eastAsia="Times New Roman"/>
        </w:rPr>
        <w:t>DL_timing_change</w:t>
      </w:r>
      <w:proofErr w:type="spellEnd"/>
      <w:r w:rsidRPr="00780312">
        <w:rPr>
          <w:rFonts w:eastAsia="Times New Roman"/>
        </w:rPr>
        <w:t xml:space="preserve"> is specified in Table 14.3.1.1.4.2-1.</w:t>
      </w:r>
    </w:p>
    <w:p w14:paraId="38EF6773" w14:textId="77777777" w:rsidR="00780312" w:rsidRPr="00780312" w:rsidRDefault="00780312" w:rsidP="00780312">
      <w:pPr>
        <w:overflowPunct w:val="0"/>
        <w:autoSpaceDE w:val="0"/>
        <w:autoSpaceDN w:val="0"/>
        <w:adjustRightInd w:val="0"/>
        <w:ind w:left="568" w:hanging="284"/>
        <w:textAlignment w:val="baseline"/>
        <w:rPr>
          <w:rFonts w:eastAsia="Times New Roman"/>
        </w:rPr>
      </w:pPr>
      <w:r w:rsidRPr="00780312">
        <w:rPr>
          <w:rFonts w:eastAsia="Times New Roman"/>
        </w:rPr>
        <w:t>8.</w:t>
      </w:r>
      <w:r w:rsidRPr="00780312">
        <w:rPr>
          <w:rFonts w:eastAsia="Times New Roman"/>
        </w:rPr>
        <w:tab/>
        <w:t xml:space="preserve">Once the UE transmit timing is within the limits specified in step 7, the test system shall verify that the UE transmit timing offset </w:t>
      </w:r>
      <w:r w:rsidRPr="00780312">
        <w:rPr>
          <w:rFonts w:eastAsia="Times New Roman"/>
          <w:lang w:eastAsia="ko-KR"/>
        </w:rPr>
        <w:t xml:space="preserve">is within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TA</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TA-offset</m:t>
                </m:r>
              </m:sub>
            </m:sSub>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e>
        </m:d>
        <m:r>
          <w:rPr>
            <w:rFonts w:ascii="Cambria Math" w:eastAsia="Times New Roman" w:hAnsi="Cambria Math"/>
            <w:lang w:eastAsia="ko-KR"/>
          </w:rPr>
          <m:t>×</m:t>
        </m:r>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c</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e_NTN</m:t>
            </m:r>
          </m:sub>
        </m:sSub>
        <m:r>
          <m:rPr>
            <m:sty m:val="p"/>
          </m:rPr>
          <w:rPr>
            <w:rFonts w:ascii="Cambria Math" w:eastAsia="Times New Roman" w:hAnsi="Cambria Math"/>
          </w:rPr>
          <m:t xml:space="preserve"> -</m:t>
        </m:r>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GNSS_margin</m:t>
            </m:r>
          </m:sub>
        </m:sSub>
        <m:r>
          <w:rPr>
            <w:rFonts w:ascii="Cambria Math" w:eastAsia="Times New Roman" w:hAnsi="Cambria Math"/>
          </w:rPr>
          <m:t>)</m:t>
        </m:r>
      </m:oMath>
      <w:r w:rsidRPr="00780312">
        <w:rPr>
          <w:rFonts w:eastAsia="Times New Roman"/>
          <w:lang w:eastAsia="zh-CN"/>
        </w:rPr>
        <w:t xml:space="preserve"> </w:t>
      </w:r>
      <w:r w:rsidRPr="00780312">
        <w:rPr>
          <w:rFonts w:eastAsia="Times New Roman"/>
          <w:lang w:eastAsia="ko-KR"/>
        </w:rPr>
        <w:t>of the first detected path of DL SSB (similar to test step 5)</w:t>
      </w:r>
      <w:r w:rsidRPr="00780312">
        <w:rPr>
          <w:rFonts w:eastAsia="Times New Roman"/>
        </w:rPr>
        <w:t>. For Test 2 the UE transmit timing offset shall be verified for the first transmission in the DRX cycle immediately after DL timing adjustment.</w:t>
      </w:r>
    </w:p>
    <w:p w14:paraId="536085A3" w14:textId="77777777" w:rsidR="00780312" w:rsidRPr="00780312" w:rsidRDefault="00780312" w:rsidP="00780312">
      <w:pPr>
        <w:overflowPunct w:val="0"/>
        <w:autoSpaceDE w:val="0"/>
        <w:autoSpaceDN w:val="0"/>
        <w:adjustRightInd w:val="0"/>
        <w:ind w:left="568" w:hanging="284"/>
        <w:textAlignment w:val="baseline"/>
        <w:rPr>
          <w:rFonts w:eastAsia="Times New Roman"/>
        </w:rPr>
      </w:pPr>
      <w:r w:rsidRPr="00780312">
        <w:rPr>
          <w:rFonts w:eastAsia="Times New Roman"/>
        </w:rPr>
        <w:t>9.</w:t>
      </w:r>
      <w:r w:rsidRPr="00780312">
        <w:rPr>
          <w:rFonts w:eastAsia="Times New Roman"/>
        </w:rPr>
        <w:tab/>
        <w:t xml:space="preserve">The SS shall transmit an </w:t>
      </w:r>
      <w:proofErr w:type="spellStart"/>
      <w:r w:rsidRPr="00780312">
        <w:rPr>
          <w:rFonts w:eastAsia="Times New Roman"/>
          <w:i/>
          <w:iCs/>
        </w:rPr>
        <w:t>RRCRelease</w:t>
      </w:r>
      <w:proofErr w:type="spellEnd"/>
      <w:r w:rsidRPr="00780312">
        <w:rPr>
          <w:rFonts w:eastAsia="Times New Roman"/>
        </w:rPr>
        <w:t xml:space="preserve"> message to release the UE from the NR cell.</w:t>
      </w:r>
    </w:p>
    <w:p w14:paraId="38F39668" w14:textId="77777777" w:rsidR="00780312" w:rsidRPr="00780312" w:rsidRDefault="00780312" w:rsidP="00780312">
      <w:pPr>
        <w:keepNext/>
        <w:keepLines/>
        <w:overflowPunct w:val="0"/>
        <w:autoSpaceDE w:val="0"/>
        <w:autoSpaceDN w:val="0"/>
        <w:adjustRightInd w:val="0"/>
        <w:spacing w:before="120"/>
        <w:ind w:left="1985" w:hanging="1985"/>
        <w:textAlignment w:val="baseline"/>
        <w:rPr>
          <w:rFonts w:ascii="Arial" w:eastAsia="Times New Roman" w:hAnsi="Arial"/>
        </w:rPr>
      </w:pPr>
      <w:r w:rsidRPr="00780312">
        <w:rPr>
          <w:rFonts w:ascii="Arial" w:eastAsia="Times New Roman" w:hAnsi="Arial"/>
        </w:rPr>
        <w:t>14.3.1.1.4.3</w:t>
      </w:r>
      <w:r w:rsidRPr="00780312">
        <w:rPr>
          <w:rFonts w:ascii="Arial" w:eastAsia="Times New Roman" w:hAnsi="Arial"/>
        </w:rPr>
        <w:tab/>
        <w:t>Message contents</w:t>
      </w:r>
    </w:p>
    <w:p w14:paraId="73DDE59A" w14:textId="4C66F535" w:rsidR="00780312" w:rsidRPr="00780312" w:rsidDel="001A360D" w:rsidRDefault="00780312" w:rsidP="00780312">
      <w:pPr>
        <w:keepLines/>
        <w:overflowPunct w:val="0"/>
        <w:autoSpaceDE w:val="0"/>
        <w:autoSpaceDN w:val="0"/>
        <w:adjustRightInd w:val="0"/>
        <w:ind w:firstLine="284"/>
        <w:textAlignment w:val="baseline"/>
        <w:rPr>
          <w:del w:id="50" w:author="Fernando Alonso Macias" w:date="2025-08-04T17:10:00Z" w16du:dateUtc="2025-08-05T00:10:00Z"/>
          <w:rFonts w:eastAsia="SimSun"/>
          <w:color w:val="FF0000"/>
          <w:lang w:eastAsia="zh-CN"/>
        </w:rPr>
      </w:pPr>
      <w:del w:id="51" w:author="Fernando Alonso Macias" w:date="2025-08-04T17:10:00Z" w16du:dateUtc="2025-08-05T00:10:00Z">
        <w:r w:rsidRPr="00780312" w:rsidDel="001A360D">
          <w:rPr>
            <w:rFonts w:eastAsia="SimSun"/>
            <w:color w:val="FF0000"/>
            <w:lang w:eastAsia="zh-CN"/>
          </w:rPr>
          <w:delText>Editor’s Note: Message contents are FFS</w:delText>
        </w:r>
      </w:del>
    </w:p>
    <w:p w14:paraId="22BE2C46" w14:textId="77777777" w:rsidR="00780312" w:rsidRPr="00780312" w:rsidRDefault="00780312" w:rsidP="00780312">
      <w:pPr>
        <w:overflowPunct w:val="0"/>
        <w:autoSpaceDE w:val="0"/>
        <w:autoSpaceDN w:val="0"/>
        <w:adjustRightInd w:val="0"/>
        <w:textAlignment w:val="baseline"/>
        <w:rPr>
          <w:rFonts w:eastAsia="Times New Roman"/>
        </w:rPr>
      </w:pPr>
      <w:r w:rsidRPr="00780312">
        <w:rPr>
          <w:rFonts w:eastAsia="Times New Roman"/>
        </w:rPr>
        <w:t>Message contents are according to TS 38.508-1 [14] clause 7.3 with the following exceptions:</w:t>
      </w:r>
    </w:p>
    <w:p w14:paraId="74B53F7C" w14:textId="77777777" w:rsidR="00780312" w:rsidRPr="00780312" w:rsidRDefault="00780312" w:rsidP="00780312">
      <w:pPr>
        <w:keepNext/>
        <w:keepLines/>
        <w:overflowPunct w:val="0"/>
        <w:autoSpaceDE w:val="0"/>
        <w:autoSpaceDN w:val="0"/>
        <w:adjustRightInd w:val="0"/>
        <w:spacing w:before="60"/>
        <w:jc w:val="center"/>
        <w:textAlignment w:val="baseline"/>
        <w:rPr>
          <w:rFonts w:ascii="Arial" w:eastAsia="Times New Roman" w:hAnsi="Arial"/>
          <w:b/>
        </w:rPr>
      </w:pPr>
      <w:r w:rsidRPr="00780312">
        <w:rPr>
          <w:rFonts w:ascii="Arial" w:eastAsia="Times New Roman" w:hAnsi="Arial"/>
          <w:b/>
        </w:rPr>
        <w:t>Table 14.3.1.1.4.3-0: Common Exception messages for NR SA FR1 UE transmit timing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80312" w:rsidRPr="00780312" w14:paraId="178AAC11" w14:textId="77777777" w:rsidTr="00695D0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85171E1"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rPr>
            </w:pPr>
            <w:r w:rsidRPr="00780312">
              <w:rPr>
                <w:rFonts w:ascii="Arial" w:eastAsia="Times New Roman" w:hAnsi="Arial"/>
                <w:b/>
                <w:sz w:val="18"/>
              </w:rPr>
              <w:t>Default Message Contents</w:t>
            </w:r>
          </w:p>
        </w:tc>
      </w:tr>
      <w:tr w:rsidR="00780312" w:rsidRPr="00780312" w14:paraId="0D6A58FE" w14:textId="77777777" w:rsidTr="00695D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F7CE29"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6ACC765"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76AFE07F" w14:textId="77777777" w:rsidTr="00695D05">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43E4BFF2"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9A47F2E" w14:textId="1D5E01EA" w:rsidR="00780312" w:rsidRPr="00780312" w:rsidRDefault="001A360D" w:rsidP="00780312">
            <w:pPr>
              <w:keepNext/>
              <w:keepLines/>
              <w:overflowPunct w:val="0"/>
              <w:autoSpaceDE w:val="0"/>
              <w:autoSpaceDN w:val="0"/>
              <w:adjustRightInd w:val="0"/>
              <w:spacing w:after="0"/>
              <w:textAlignment w:val="baseline"/>
              <w:rPr>
                <w:rFonts w:ascii="Arial" w:eastAsia="Times New Roman" w:hAnsi="Arial"/>
                <w:sz w:val="18"/>
              </w:rPr>
            </w:pPr>
            <w:ins w:id="52" w:author="Fernando Alonso Macias" w:date="2025-08-04T17:11:00Z" w16du:dateUtc="2025-08-05T00:11:00Z">
              <w:r>
                <w:rPr>
                  <w:rFonts w:ascii="Arial" w:eastAsia="Times New Roman" w:hAnsi="Arial"/>
                  <w:sz w:val="18"/>
                </w:rPr>
                <w:t>H.3.9-1</w:t>
              </w:r>
            </w:ins>
            <w:del w:id="53" w:author="Fernando Alonso Macias" w:date="2025-08-04T17:10:00Z" w16du:dateUtc="2025-08-05T00:10:00Z">
              <w:r w:rsidR="00780312" w:rsidRPr="00780312" w:rsidDel="001A360D">
                <w:rPr>
                  <w:rFonts w:ascii="Arial" w:eastAsia="Times New Roman" w:hAnsi="Arial"/>
                  <w:sz w:val="18"/>
                </w:rPr>
                <w:delText>FFS</w:delText>
              </w:r>
            </w:del>
          </w:p>
        </w:tc>
      </w:tr>
    </w:tbl>
    <w:p w14:paraId="544471B4" w14:textId="77777777" w:rsidR="00780312" w:rsidRPr="00780312" w:rsidRDefault="00780312" w:rsidP="00780312">
      <w:pPr>
        <w:overflowPunct w:val="0"/>
        <w:autoSpaceDE w:val="0"/>
        <w:autoSpaceDN w:val="0"/>
        <w:adjustRightInd w:val="0"/>
        <w:textAlignment w:val="baseline"/>
        <w:rPr>
          <w:rFonts w:eastAsia="Times New Roman"/>
        </w:rPr>
      </w:pPr>
    </w:p>
    <w:p w14:paraId="60CAF31C" w14:textId="77777777" w:rsidR="00780312" w:rsidRPr="00780312" w:rsidRDefault="00780312" w:rsidP="00780312">
      <w:pPr>
        <w:keepNext/>
        <w:keepLines/>
        <w:overflowPunct w:val="0"/>
        <w:autoSpaceDE w:val="0"/>
        <w:autoSpaceDN w:val="0"/>
        <w:adjustRightInd w:val="0"/>
        <w:spacing w:before="60"/>
        <w:jc w:val="center"/>
        <w:textAlignment w:val="baseline"/>
        <w:rPr>
          <w:rFonts w:ascii="Arial" w:eastAsia="Times New Roman" w:hAnsi="Arial"/>
          <w:b/>
        </w:rPr>
      </w:pPr>
      <w:r w:rsidRPr="00780312">
        <w:rPr>
          <w:rFonts w:ascii="Arial" w:eastAsia="Times New Roman" w:hAnsi="Arial"/>
          <w:b/>
        </w:rPr>
        <w:lastRenderedPageBreak/>
        <w:t xml:space="preserve">Table 14.3.1.1.4.3-1: </w:t>
      </w:r>
      <w:r w:rsidRPr="00780312">
        <w:rPr>
          <w:rFonts w:ascii="Arial" w:eastAsia="Times New Roman" w:hAnsi="Arial"/>
          <w:b/>
          <w:i/>
        </w:rPr>
        <w:t>SRS-Config</w:t>
      </w:r>
      <w:r w:rsidRPr="00780312">
        <w:rPr>
          <w:rFonts w:ascii="Arial" w:eastAsia="Times New Roman" w:hAnsi="Arial"/>
          <w:b/>
        </w:rPr>
        <w:t xml:space="preserve"> for NR SA FR1 UE transmit timing accuracy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0312" w:rsidRPr="00780312" w14:paraId="1CFF66A6" w14:textId="77777777" w:rsidTr="00695D05">
        <w:tc>
          <w:tcPr>
            <w:tcW w:w="9747" w:type="dxa"/>
            <w:gridSpan w:val="4"/>
          </w:tcPr>
          <w:p w14:paraId="64DD6883"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Derivation Path: TS 38.508-1 [14], Table 4.6.3-182</w:t>
            </w:r>
          </w:p>
        </w:tc>
      </w:tr>
      <w:tr w:rsidR="00780312" w:rsidRPr="00780312" w14:paraId="59BABF9C" w14:textId="77777777" w:rsidTr="00695D05">
        <w:tc>
          <w:tcPr>
            <w:tcW w:w="4535" w:type="dxa"/>
          </w:tcPr>
          <w:p w14:paraId="0D11A7DA"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rPr>
            </w:pPr>
            <w:r w:rsidRPr="00780312">
              <w:rPr>
                <w:rFonts w:ascii="Arial" w:eastAsia="Times New Roman" w:hAnsi="Arial"/>
                <w:b/>
                <w:sz w:val="18"/>
              </w:rPr>
              <w:t>Information Element</w:t>
            </w:r>
          </w:p>
        </w:tc>
        <w:tc>
          <w:tcPr>
            <w:tcW w:w="2267" w:type="dxa"/>
          </w:tcPr>
          <w:p w14:paraId="79611CD9"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rPr>
            </w:pPr>
            <w:r w:rsidRPr="00780312">
              <w:rPr>
                <w:rFonts w:ascii="Arial" w:eastAsia="Times New Roman" w:hAnsi="Arial"/>
                <w:b/>
                <w:sz w:val="18"/>
              </w:rPr>
              <w:t>Value/remark</w:t>
            </w:r>
          </w:p>
        </w:tc>
        <w:tc>
          <w:tcPr>
            <w:tcW w:w="1700" w:type="dxa"/>
          </w:tcPr>
          <w:p w14:paraId="1D9CBC0D"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rPr>
            </w:pPr>
            <w:r w:rsidRPr="00780312">
              <w:rPr>
                <w:rFonts w:ascii="Arial" w:eastAsia="Times New Roman" w:hAnsi="Arial"/>
                <w:b/>
                <w:sz w:val="18"/>
              </w:rPr>
              <w:t>Comment</w:t>
            </w:r>
          </w:p>
        </w:tc>
        <w:tc>
          <w:tcPr>
            <w:tcW w:w="1245" w:type="dxa"/>
          </w:tcPr>
          <w:p w14:paraId="20E70515"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rPr>
            </w:pPr>
            <w:r w:rsidRPr="00780312">
              <w:rPr>
                <w:rFonts w:ascii="Arial" w:eastAsia="Times New Roman" w:hAnsi="Arial"/>
                <w:b/>
                <w:sz w:val="18"/>
              </w:rPr>
              <w:t>Condition</w:t>
            </w:r>
          </w:p>
        </w:tc>
      </w:tr>
      <w:tr w:rsidR="00780312" w:rsidRPr="00780312" w14:paraId="28164627" w14:textId="77777777" w:rsidTr="00695D05">
        <w:tc>
          <w:tcPr>
            <w:tcW w:w="4535" w:type="dxa"/>
          </w:tcPr>
          <w:p w14:paraId="6C559A5D"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SRS-Config ::= SEQUENCE {</w:t>
            </w:r>
          </w:p>
        </w:tc>
        <w:tc>
          <w:tcPr>
            <w:tcW w:w="2267" w:type="dxa"/>
          </w:tcPr>
          <w:p w14:paraId="2B0FC1B2"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6869053"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35B7EA5"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0789E391" w14:textId="77777777" w:rsidTr="00695D05">
        <w:tc>
          <w:tcPr>
            <w:tcW w:w="4535" w:type="dxa"/>
          </w:tcPr>
          <w:p w14:paraId="798E0135"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w:t>
            </w:r>
            <w:proofErr w:type="spellStart"/>
            <w:r w:rsidRPr="00780312">
              <w:rPr>
                <w:rFonts w:ascii="Arial" w:eastAsia="Times New Roman" w:hAnsi="Arial"/>
                <w:sz w:val="18"/>
              </w:rPr>
              <w:t>srs-ResourceSetToAddModList</w:t>
            </w:r>
            <w:proofErr w:type="spellEnd"/>
            <w:r w:rsidRPr="00780312">
              <w:rPr>
                <w:rFonts w:ascii="Arial" w:eastAsia="Times New Roman" w:hAnsi="Arial"/>
                <w:sz w:val="18"/>
              </w:rPr>
              <w:t xml:space="preserve"> SEQUENCE (SIZE(0..maxNrofSRS-ResourceSets)) OF SEQUENCE {</w:t>
            </w:r>
          </w:p>
        </w:tc>
        <w:tc>
          <w:tcPr>
            <w:tcW w:w="2267" w:type="dxa"/>
          </w:tcPr>
          <w:p w14:paraId="57D1538D"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147F2776"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D19882C"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7EEA628C" w14:textId="77777777" w:rsidTr="00695D05">
        <w:tc>
          <w:tcPr>
            <w:tcW w:w="4535" w:type="dxa"/>
          </w:tcPr>
          <w:p w14:paraId="4FEBF496"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SRS-</w:t>
            </w:r>
            <w:proofErr w:type="spellStart"/>
            <w:r w:rsidRPr="00780312">
              <w:rPr>
                <w:rFonts w:ascii="Arial" w:eastAsia="Times New Roman" w:hAnsi="Arial"/>
                <w:sz w:val="18"/>
              </w:rPr>
              <w:t>ResourceSet</w:t>
            </w:r>
            <w:proofErr w:type="spellEnd"/>
            <w:r w:rsidRPr="00780312">
              <w:rPr>
                <w:rFonts w:ascii="Arial" w:eastAsia="Times New Roman" w:hAnsi="Arial"/>
                <w:sz w:val="18"/>
              </w:rPr>
              <w:t>[1] SEQUENCE {</w:t>
            </w:r>
          </w:p>
        </w:tc>
        <w:tc>
          <w:tcPr>
            <w:tcW w:w="2267" w:type="dxa"/>
          </w:tcPr>
          <w:p w14:paraId="2A130033"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35FB78F9"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entry 1</w:t>
            </w:r>
          </w:p>
        </w:tc>
        <w:tc>
          <w:tcPr>
            <w:tcW w:w="1245" w:type="dxa"/>
          </w:tcPr>
          <w:p w14:paraId="0B5CB723"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05DFB705" w14:textId="77777777" w:rsidTr="00695D05">
        <w:tc>
          <w:tcPr>
            <w:tcW w:w="4535" w:type="dxa"/>
          </w:tcPr>
          <w:p w14:paraId="00D394D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w:t>
            </w:r>
            <w:proofErr w:type="spellStart"/>
            <w:r w:rsidRPr="00780312">
              <w:rPr>
                <w:rFonts w:ascii="Arial" w:eastAsia="Times New Roman" w:hAnsi="Arial"/>
                <w:sz w:val="18"/>
              </w:rPr>
              <w:t>resourceType</w:t>
            </w:r>
            <w:proofErr w:type="spellEnd"/>
            <w:r w:rsidRPr="00780312">
              <w:rPr>
                <w:rFonts w:ascii="Arial" w:eastAsia="Times New Roman" w:hAnsi="Arial"/>
                <w:sz w:val="18"/>
              </w:rPr>
              <w:t xml:space="preserve"> CHOICE {</w:t>
            </w:r>
          </w:p>
        </w:tc>
        <w:tc>
          <w:tcPr>
            <w:tcW w:w="2267" w:type="dxa"/>
          </w:tcPr>
          <w:p w14:paraId="5001B8DF"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6D1E28C3"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90EBFC5"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1C85FF66" w14:textId="77777777" w:rsidTr="00695D05">
        <w:tc>
          <w:tcPr>
            <w:tcW w:w="4535" w:type="dxa"/>
          </w:tcPr>
          <w:p w14:paraId="727CF51C"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periodic SEQUENCE {</w:t>
            </w:r>
          </w:p>
        </w:tc>
        <w:tc>
          <w:tcPr>
            <w:tcW w:w="2267" w:type="dxa"/>
          </w:tcPr>
          <w:p w14:paraId="3ED41926"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69D5A8E2"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4BCDD63"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7545938E" w14:textId="77777777" w:rsidTr="00695D05">
        <w:tc>
          <w:tcPr>
            <w:tcW w:w="4535" w:type="dxa"/>
          </w:tcPr>
          <w:p w14:paraId="5BA3BD20"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w:t>
            </w:r>
          </w:p>
        </w:tc>
        <w:tc>
          <w:tcPr>
            <w:tcW w:w="2267" w:type="dxa"/>
          </w:tcPr>
          <w:p w14:paraId="339B62FF"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6B31997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8D95959"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7FB75D2D" w14:textId="77777777" w:rsidTr="00695D05">
        <w:tc>
          <w:tcPr>
            <w:tcW w:w="4535" w:type="dxa"/>
          </w:tcPr>
          <w:p w14:paraId="093AA1D4"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w:t>
            </w:r>
          </w:p>
        </w:tc>
        <w:tc>
          <w:tcPr>
            <w:tcW w:w="2267" w:type="dxa"/>
          </w:tcPr>
          <w:p w14:paraId="295F0394"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3D191C22"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7591641"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143E4A9B" w14:textId="77777777" w:rsidTr="00695D05">
        <w:tc>
          <w:tcPr>
            <w:tcW w:w="4535" w:type="dxa"/>
          </w:tcPr>
          <w:p w14:paraId="387E95F0"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w:t>
            </w:r>
          </w:p>
        </w:tc>
        <w:tc>
          <w:tcPr>
            <w:tcW w:w="2267" w:type="dxa"/>
          </w:tcPr>
          <w:p w14:paraId="6B4AE523"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33455E76"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7459A54"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3990FDE9" w14:textId="77777777" w:rsidTr="00695D05">
        <w:tc>
          <w:tcPr>
            <w:tcW w:w="4535" w:type="dxa"/>
          </w:tcPr>
          <w:p w14:paraId="34C0D7BA"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w:t>
            </w:r>
          </w:p>
        </w:tc>
        <w:tc>
          <w:tcPr>
            <w:tcW w:w="2267" w:type="dxa"/>
          </w:tcPr>
          <w:p w14:paraId="6520D5FB"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37BDEF1A"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C8A8806"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4A08CC37" w14:textId="77777777" w:rsidTr="00695D05">
        <w:tc>
          <w:tcPr>
            <w:tcW w:w="4535" w:type="dxa"/>
          </w:tcPr>
          <w:p w14:paraId="0A69A22C"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w:t>
            </w:r>
            <w:proofErr w:type="spellStart"/>
            <w:r w:rsidRPr="00780312">
              <w:rPr>
                <w:rFonts w:ascii="Arial" w:eastAsia="Times New Roman" w:hAnsi="Arial"/>
                <w:sz w:val="18"/>
              </w:rPr>
              <w:t>srs-ResourceToAddModList</w:t>
            </w:r>
            <w:proofErr w:type="spellEnd"/>
            <w:r w:rsidRPr="00780312">
              <w:rPr>
                <w:rFonts w:ascii="Arial" w:eastAsia="Times New Roman" w:hAnsi="Arial"/>
                <w:sz w:val="18"/>
              </w:rPr>
              <w:t xml:space="preserve"> SEQUENCE (SIZE(1..maxNrofSRS-Resources)) OF SEQUENCE {</w:t>
            </w:r>
          </w:p>
        </w:tc>
        <w:tc>
          <w:tcPr>
            <w:tcW w:w="2267" w:type="dxa"/>
          </w:tcPr>
          <w:p w14:paraId="117F3340"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7DDD9BE"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4F7306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09680E70" w14:textId="77777777" w:rsidTr="00695D05">
        <w:tc>
          <w:tcPr>
            <w:tcW w:w="4535" w:type="dxa"/>
          </w:tcPr>
          <w:p w14:paraId="4E8F29EE"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SRS-Resource[1] SEQUENCE {</w:t>
            </w:r>
          </w:p>
        </w:tc>
        <w:tc>
          <w:tcPr>
            <w:tcW w:w="2267" w:type="dxa"/>
          </w:tcPr>
          <w:p w14:paraId="65486208"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4E5AD31"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entry 1</w:t>
            </w:r>
          </w:p>
        </w:tc>
        <w:tc>
          <w:tcPr>
            <w:tcW w:w="1245" w:type="dxa"/>
          </w:tcPr>
          <w:p w14:paraId="1A31F3F0"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5B492D38" w14:textId="77777777" w:rsidTr="00695D05">
        <w:tc>
          <w:tcPr>
            <w:tcW w:w="4535" w:type="dxa"/>
          </w:tcPr>
          <w:p w14:paraId="77FEA6C4"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w:t>
            </w:r>
            <w:proofErr w:type="spellStart"/>
            <w:r w:rsidRPr="00780312">
              <w:rPr>
                <w:rFonts w:ascii="Arial" w:eastAsia="Times New Roman" w:hAnsi="Arial"/>
                <w:sz w:val="18"/>
              </w:rPr>
              <w:t>freqHopping</w:t>
            </w:r>
            <w:proofErr w:type="spellEnd"/>
            <w:r w:rsidRPr="00780312">
              <w:rPr>
                <w:rFonts w:ascii="Arial" w:eastAsia="Times New Roman" w:hAnsi="Arial"/>
                <w:sz w:val="18"/>
              </w:rPr>
              <w:t xml:space="preserve"> SEQUENCE {</w:t>
            </w:r>
          </w:p>
        </w:tc>
        <w:tc>
          <w:tcPr>
            <w:tcW w:w="2267" w:type="dxa"/>
          </w:tcPr>
          <w:p w14:paraId="7F50A35D"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39811DB"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BF1EE21"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78C3B6FF" w14:textId="77777777" w:rsidTr="00695D05">
        <w:tc>
          <w:tcPr>
            <w:tcW w:w="4535" w:type="dxa"/>
          </w:tcPr>
          <w:p w14:paraId="2158B741"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c-SRS</w:t>
            </w:r>
          </w:p>
        </w:tc>
        <w:tc>
          <w:tcPr>
            <w:tcW w:w="2267" w:type="dxa"/>
          </w:tcPr>
          <w:p w14:paraId="637B0065"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14</w:t>
            </w:r>
          </w:p>
        </w:tc>
        <w:tc>
          <w:tcPr>
            <w:tcW w:w="1700" w:type="dxa"/>
          </w:tcPr>
          <w:p w14:paraId="00CAFCFC"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657FE4E"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80312" w:rsidRPr="00780312" w14:paraId="2EF1D8D9" w14:textId="77777777" w:rsidTr="00695D05">
        <w:tc>
          <w:tcPr>
            <w:tcW w:w="4535" w:type="dxa"/>
          </w:tcPr>
          <w:p w14:paraId="075056F9"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w:t>
            </w:r>
          </w:p>
        </w:tc>
        <w:tc>
          <w:tcPr>
            <w:tcW w:w="2267" w:type="dxa"/>
          </w:tcPr>
          <w:p w14:paraId="30254C20"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1E62DE9"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67C05A9"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738BF83C" w14:textId="77777777" w:rsidTr="00695D05">
        <w:tc>
          <w:tcPr>
            <w:tcW w:w="4535" w:type="dxa"/>
          </w:tcPr>
          <w:p w14:paraId="0F18B601"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w:t>
            </w:r>
            <w:proofErr w:type="spellStart"/>
            <w:r w:rsidRPr="00780312">
              <w:rPr>
                <w:rFonts w:ascii="Arial" w:eastAsia="Times New Roman" w:hAnsi="Arial"/>
                <w:sz w:val="18"/>
              </w:rPr>
              <w:t>groupOrSequenceHopping</w:t>
            </w:r>
            <w:proofErr w:type="spellEnd"/>
            <w:r w:rsidRPr="00780312">
              <w:rPr>
                <w:rFonts w:ascii="Arial" w:eastAsia="Times New Roman" w:hAnsi="Arial"/>
                <w:sz w:val="18"/>
              </w:rPr>
              <w:t xml:space="preserve"> </w:t>
            </w:r>
          </w:p>
        </w:tc>
        <w:tc>
          <w:tcPr>
            <w:tcW w:w="2267" w:type="dxa"/>
          </w:tcPr>
          <w:p w14:paraId="420B0E8B"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neither</w:t>
            </w:r>
          </w:p>
        </w:tc>
        <w:tc>
          <w:tcPr>
            <w:tcW w:w="1700" w:type="dxa"/>
          </w:tcPr>
          <w:p w14:paraId="3D39BD98"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B2B348D"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4AAE2EF4" w14:textId="77777777" w:rsidTr="00695D05">
        <w:tc>
          <w:tcPr>
            <w:tcW w:w="4535" w:type="dxa"/>
          </w:tcPr>
          <w:p w14:paraId="5BBF0F1B"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w:t>
            </w:r>
            <w:proofErr w:type="spellStart"/>
            <w:r w:rsidRPr="00780312">
              <w:rPr>
                <w:rFonts w:ascii="Arial" w:eastAsia="Times New Roman" w:hAnsi="Arial"/>
                <w:sz w:val="18"/>
              </w:rPr>
              <w:t>resourceType</w:t>
            </w:r>
            <w:proofErr w:type="spellEnd"/>
            <w:r w:rsidRPr="00780312">
              <w:rPr>
                <w:rFonts w:ascii="Arial" w:eastAsia="Times New Roman" w:hAnsi="Arial"/>
                <w:sz w:val="18"/>
              </w:rPr>
              <w:t xml:space="preserve"> CHOICE {</w:t>
            </w:r>
          </w:p>
        </w:tc>
        <w:tc>
          <w:tcPr>
            <w:tcW w:w="2267" w:type="dxa"/>
          </w:tcPr>
          <w:p w14:paraId="4BB35BA5"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3ACFA4CE"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AF240D6"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16DB7CBD" w14:textId="77777777" w:rsidTr="00695D05">
        <w:tc>
          <w:tcPr>
            <w:tcW w:w="4535" w:type="dxa"/>
          </w:tcPr>
          <w:p w14:paraId="174C1EFC"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periodic SEQUENCE {</w:t>
            </w:r>
          </w:p>
        </w:tc>
        <w:tc>
          <w:tcPr>
            <w:tcW w:w="2267" w:type="dxa"/>
          </w:tcPr>
          <w:p w14:paraId="5E4D62F1"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59D996A2"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B74B1F3"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0736A91F" w14:textId="77777777" w:rsidTr="00695D05">
        <w:tc>
          <w:tcPr>
            <w:tcW w:w="4535" w:type="dxa"/>
          </w:tcPr>
          <w:p w14:paraId="7D4D20BE"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w:t>
            </w:r>
            <w:proofErr w:type="spellStart"/>
            <w:r w:rsidRPr="00780312">
              <w:rPr>
                <w:rFonts w:ascii="Arial" w:eastAsia="Times New Roman" w:hAnsi="Arial"/>
                <w:sz w:val="18"/>
              </w:rPr>
              <w:t>periodicityAndOffset</w:t>
            </w:r>
            <w:proofErr w:type="spellEnd"/>
            <w:r w:rsidRPr="00780312">
              <w:rPr>
                <w:rFonts w:ascii="Arial" w:eastAsia="Times New Roman" w:hAnsi="Arial"/>
                <w:sz w:val="18"/>
              </w:rPr>
              <w:t>-p CHOICE {</w:t>
            </w:r>
          </w:p>
        </w:tc>
        <w:tc>
          <w:tcPr>
            <w:tcW w:w="2267" w:type="dxa"/>
          </w:tcPr>
          <w:p w14:paraId="12EE212C"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547B4A1C"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8D6E5B2"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67C26564" w14:textId="77777777" w:rsidTr="00695D05">
        <w:tc>
          <w:tcPr>
            <w:tcW w:w="4535" w:type="dxa"/>
          </w:tcPr>
          <w:p w14:paraId="5702BA5D"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sl1</w:t>
            </w:r>
          </w:p>
        </w:tc>
        <w:tc>
          <w:tcPr>
            <w:tcW w:w="2267" w:type="dxa"/>
          </w:tcPr>
          <w:p w14:paraId="1EB4732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0</w:t>
            </w:r>
          </w:p>
        </w:tc>
        <w:tc>
          <w:tcPr>
            <w:tcW w:w="1700" w:type="dxa"/>
          </w:tcPr>
          <w:p w14:paraId="0BB27231"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7D37F2A"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Test 1</w:t>
            </w:r>
          </w:p>
        </w:tc>
      </w:tr>
      <w:tr w:rsidR="00780312" w:rsidRPr="00780312" w14:paraId="075C2071" w14:textId="77777777" w:rsidTr="00695D05">
        <w:tc>
          <w:tcPr>
            <w:tcW w:w="4535" w:type="dxa"/>
          </w:tcPr>
          <w:p w14:paraId="27B8A630"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sl320</w:t>
            </w:r>
          </w:p>
        </w:tc>
        <w:tc>
          <w:tcPr>
            <w:tcW w:w="2267" w:type="dxa"/>
          </w:tcPr>
          <w:p w14:paraId="71CC58C0"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3</w:t>
            </w:r>
          </w:p>
        </w:tc>
        <w:tc>
          <w:tcPr>
            <w:tcW w:w="1700" w:type="dxa"/>
          </w:tcPr>
          <w:p w14:paraId="4775AB5F"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83C2B7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Test 2</w:t>
            </w:r>
          </w:p>
        </w:tc>
      </w:tr>
      <w:tr w:rsidR="00780312" w:rsidRPr="00780312" w14:paraId="5E1C49CB" w14:textId="77777777" w:rsidTr="00695D05">
        <w:tc>
          <w:tcPr>
            <w:tcW w:w="4535" w:type="dxa"/>
          </w:tcPr>
          <w:p w14:paraId="745548F8"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w:t>
            </w:r>
          </w:p>
        </w:tc>
        <w:tc>
          <w:tcPr>
            <w:tcW w:w="2267" w:type="dxa"/>
          </w:tcPr>
          <w:p w14:paraId="06DD3B99"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7044067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CB8F1AC"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6B1DDA71" w14:textId="77777777" w:rsidTr="00695D05">
        <w:tc>
          <w:tcPr>
            <w:tcW w:w="4535" w:type="dxa"/>
          </w:tcPr>
          <w:p w14:paraId="7E47E9C0"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w:t>
            </w:r>
          </w:p>
        </w:tc>
        <w:tc>
          <w:tcPr>
            <w:tcW w:w="2267" w:type="dxa"/>
          </w:tcPr>
          <w:p w14:paraId="27DF785E"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43196D50"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183749F"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4BF9596D" w14:textId="77777777" w:rsidTr="00695D05">
        <w:tc>
          <w:tcPr>
            <w:tcW w:w="4535" w:type="dxa"/>
          </w:tcPr>
          <w:p w14:paraId="7352035B"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w:t>
            </w:r>
          </w:p>
        </w:tc>
        <w:tc>
          <w:tcPr>
            <w:tcW w:w="2267" w:type="dxa"/>
          </w:tcPr>
          <w:p w14:paraId="2C579FE3"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389D9B9C"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16788D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0003E478" w14:textId="77777777" w:rsidTr="00695D05">
        <w:tc>
          <w:tcPr>
            <w:tcW w:w="4535" w:type="dxa"/>
          </w:tcPr>
          <w:p w14:paraId="37E882B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w:t>
            </w:r>
          </w:p>
        </w:tc>
        <w:tc>
          <w:tcPr>
            <w:tcW w:w="2267" w:type="dxa"/>
          </w:tcPr>
          <w:p w14:paraId="6DEB7155"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7C67B553"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1A41D46"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7DA93FF8" w14:textId="77777777" w:rsidTr="00695D05">
        <w:tc>
          <w:tcPr>
            <w:tcW w:w="4535" w:type="dxa"/>
          </w:tcPr>
          <w:p w14:paraId="3060817F"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w:t>
            </w:r>
          </w:p>
        </w:tc>
        <w:tc>
          <w:tcPr>
            <w:tcW w:w="2267" w:type="dxa"/>
          </w:tcPr>
          <w:p w14:paraId="0154BDEF"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B071E21"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B1B9ED5"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60B8CD22" w14:textId="77777777" w:rsidTr="00695D05">
        <w:tc>
          <w:tcPr>
            <w:tcW w:w="4535" w:type="dxa"/>
          </w:tcPr>
          <w:p w14:paraId="61081131"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w:t>
            </w:r>
          </w:p>
        </w:tc>
        <w:tc>
          <w:tcPr>
            <w:tcW w:w="2267" w:type="dxa"/>
          </w:tcPr>
          <w:p w14:paraId="0D8867A2"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4FC7BBB"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5239285"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bl>
    <w:p w14:paraId="2CA282DF" w14:textId="77777777" w:rsidR="00780312" w:rsidRPr="00780312" w:rsidRDefault="00780312" w:rsidP="00780312">
      <w:pPr>
        <w:overflowPunct w:val="0"/>
        <w:autoSpaceDE w:val="0"/>
        <w:autoSpaceDN w:val="0"/>
        <w:adjustRightInd w:val="0"/>
        <w:textAlignment w:val="baseline"/>
        <w:rPr>
          <w:rFonts w:eastAsia="Times New Roman"/>
        </w:rPr>
      </w:pPr>
    </w:p>
    <w:p w14:paraId="71835F9A" w14:textId="77777777" w:rsidR="00780312" w:rsidRPr="00780312" w:rsidRDefault="00780312" w:rsidP="00780312">
      <w:pPr>
        <w:keepNext/>
        <w:keepLines/>
        <w:overflowPunct w:val="0"/>
        <w:autoSpaceDE w:val="0"/>
        <w:autoSpaceDN w:val="0"/>
        <w:adjustRightInd w:val="0"/>
        <w:spacing w:before="60"/>
        <w:jc w:val="center"/>
        <w:textAlignment w:val="baseline"/>
        <w:rPr>
          <w:rFonts w:ascii="Arial" w:eastAsia="Times New Roman" w:hAnsi="Arial"/>
          <w:b/>
        </w:rPr>
      </w:pPr>
      <w:r w:rsidRPr="00780312">
        <w:rPr>
          <w:rFonts w:ascii="Arial" w:eastAsia="Times New Roman" w:hAnsi="Arial"/>
          <w:b/>
        </w:rPr>
        <w:t xml:space="preserve">Table 14.3.1.1.4.3-2: </w:t>
      </w:r>
      <w:r w:rsidRPr="00780312">
        <w:rPr>
          <w:rFonts w:ascii="Arial" w:eastAsia="Times New Roman" w:hAnsi="Arial"/>
          <w:b/>
          <w:i/>
        </w:rPr>
        <w:t xml:space="preserve">DRX-Config </w:t>
      </w:r>
      <w:r w:rsidRPr="00780312">
        <w:rPr>
          <w:rFonts w:ascii="Arial" w:eastAsia="Times New Roman" w:hAnsi="Arial"/>
          <w:b/>
        </w:rPr>
        <w:t>for NR SA FR1 UE transmit timing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0312" w:rsidRPr="00780312" w14:paraId="50AD9BB5" w14:textId="77777777" w:rsidTr="00695D05">
        <w:tc>
          <w:tcPr>
            <w:tcW w:w="9747" w:type="dxa"/>
            <w:gridSpan w:val="4"/>
          </w:tcPr>
          <w:p w14:paraId="57F798CB"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Derivation Path: TS 38.508-1 [14], Table 4.6.3-56</w:t>
            </w:r>
          </w:p>
        </w:tc>
      </w:tr>
      <w:tr w:rsidR="00780312" w:rsidRPr="00780312" w14:paraId="18BC7144" w14:textId="77777777" w:rsidTr="00695D05">
        <w:tc>
          <w:tcPr>
            <w:tcW w:w="4535" w:type="dxa"/>
          </w:tcPr>
          <w:p w14:paraId="2F3B412D"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rPr>
            </w:pPr>
            <w:r w:rsidRPr="00780312">
              <w:rPr>
                <w:rFonts w:ascii="Arial" w:eastAsia="Times New Roman" w:hAnsi="Arial"/>
                <w:b/>
                <w:sz w:val="18"/>
              </w:rPr>
              <w:t>Information Element</w:t>
            </w:r>
          </w:p>
        </w:tc>
        <w:tc>
          <w:tcPr>
            <w:tcW w:w="2267" w:type="dxa"/>
          </w:tcPr>
          <w:p w14:paraId="0F402DB2"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rPr>
            </w:pPr>
            <w:r w:rsidRPr="00780312">
              <w:rPr>
                <w:rFonts w:ascii="Arial" w:eastAsia="Times New Roman" w:hAnsi="Arial"/>
                <w:b/>
                <w:sz w:val="18"/>
              </w:rPr>
              <w:t>Value/remark</w:t>
            </w:r>
          </w:p>
        </w:tc>
        <w:tc>
          <w:tcPr>
            <w:tcW w:w="1700" w:type="dxa"/>
          </w:tcPr>
          <w:p w14:paraId="2C25D10B"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rPr>
            </w:pPr>
            <w:r w:rsidRPr="00780312">
              <w:rPr>
                <w:rFonts w:ascii="Arial" w:eastAsia="Times New Roman" w:hAnsi="Arial"/>
                <w:b/>
                <w:sz w:val="18"/>
              </w:rPr>
              <w:t>Comment</w:t>
            </w:r>
          </w:p>
        </w:tc>
        <w:tc>
          <w:tcPr>
            <w:tcW w:w="1245" w:type="dxa"/>
          </w:tcPr>
          <w:p w14:paraId="41D1627F"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rPr>
            </w:pPr>
            <w:r w:rsidRPr="00780312">
              <w:rPr>
                <w:rFonts w:ascii="Arial" w:eastAsia="Times New Roman" w:hAnsi="Arial"/>
                <w:b/>
                <w:sz w:val="18"/>
              </w:rPr>
              <w:t>Condition</w:t>
            </w:r>
          </w:p>
        </w:tc>
      </w:tr>
      <w:tr w:rsidR="00780312" w:rsidRPr="00780312" w14:paraId="7BB2F3D3" w14:textId="77777777" w:rsidTr="00695D05">
        <w:tc>
          <w:tcPr>
            <w:tcW w:w="4535" w:type="dxa"/>
          </w:tcPr>
          <w:p w14:paraId="1051E9FD"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DRX-Config ::= CHOICE {</w:t>
            </w:r>
          </w:p>
        </w:tc>
        <w:tc>
          <w:tcPr>
            <w:tcW w:w="2267" w:type="dxa"/>
          </w:tcPr>
          <w:p w14:paraId="318A4FCD"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2242A7D"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07ECE08"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5EFA5AE7" w14:textId="77777777" w:rsidTr="00695D05">
        <w:tc>
          <w:tcPr>
            <w:tcW w:w="4535" w:type="dxa"/>
          </w:tcPr>
          <w:p w14:paraId="1B40ED93"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w:t>
            </w:r>
            <w:proofErr w:type="spellStart"/>
            <w:r w:rsidRPr="00780312">
              <w:rPr>
                <w:rFonts w:ascii="Arial" w:eastAsia="Times New Roman" w:hAnsi="Arial"/>
                <w:sz w:val="18"/>
              </w:rPr>
              <w:t>drx-InactivityTimer</w:t>
            </w:r>
            <w:proofErr w:type="spellEnd"/>
          </w:p>
        </w:tc>
        <w:tc>
          <w:tcPr>
            <w:tcW w:w="2267" w:type="dxa"/>
          </w:tcPr>
          <w:p w14:paraId="24E6E710"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lang w:eastAsia="ja-JP"/>
              </w:rPr>
              <w:t>ms1</w:t>
            </w:r>
          </w:p>
        </w:tc>
        <w:tc>
          <w:tcPr>
            <w:tcW w:w="1700" w:type="dxa"/>
          </w:tcPr>
          <w:p w14:paraId="493B0F4D"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9C6E98A"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2B1AA92D" w14:textId="77777777" w:rsidTr="00695D05">
        <w:tc>
          <w:tcPr>
            <w:tcW w:w="4535" w:type="dxa"/>
          </w:tcPr>
          <w:p w14:paraId="457E2EDA"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w:t>
            </w:r>
            <w:proofErr w:type="spellStart"/>
            <w:r w:rsidRPr="00780312">
              <w:rPr>
                <w:rFonts w:ascii="Arial" w:eastAsia="Times New Roman" w:hAnsi="Arial"/>
                <w:sz w:val="18"/>
              </w:rPr>
              <w:t>drx-RetransmissionTimerDL</w:t>
            </w:r>
            <w:proofErr w:type="spellEnd"/>
          </w:p>
        </w:tc>
        <w:tc>
          <w:tcPr>
            <w:tcW w:w="2267" w:type="dxa"/>
          </w:tcPr>
          <w:p w14:paraId="14D8405B"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sl1</w:t>
            </w:r>
          </w:p>
        </w:tc>
        <w:tc>
          <w:tcPr>
            <w:tcW w:w="1700" w:type="dxa"/>
          </w:tcPr>
          <w:p w14:paraId="4729B0C2"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56EEA2E"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5ABC38BB" w14:textId="77777777" w:rsidTr="00695D05">
        <w:tc>
          <w:tcPr>
            <w:tcW w:w="4535" w:type="dxa"/>
          </w:tcPr>
          <w:p w14:paraId="38D8DB3F"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w:t>
            </w:r>
            <w:proofErr w:type="spellStart"/>
            <w:r w:rsidRPr="00780312">
              <w:rPr>
                <w:rFonts w:ascii="Arial" w:eastAsia="Times New Roman" w:hAnsi="Arial"/>
                <w:sz w:val="18"/>
              </w:rPr>
              <w:t>drx-RetransmissionTimerUL</w:t>
            </w:r>
            <w:proofErr w:type="spellEnd"/>
          </w:p>
        </w:tc>
        <w:tc>
          <w:tcPr>
            <w:tcW w:w="2267" w:type="dxa"/>
          </w:tcPr>
          <w:p w14:paraId="725FC6B1"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sl1</w:t>
            </w:r>
          </w:p>
        </w:tc>
        <w:tc>
          <w:tcPr>
            <w:tcW w:w="1700" w:type="dxa"/>
          </w:tcPr>
          <w:p w14:paraId="5F56671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0BDC1B0"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4AF7BE1D" w14:textId="77777777" w:rsidTr="00695D05">
        <w:tc>
          <w:tcPr>
            <w:tcW w:w="4535" w:type="dxa"/>
          </w:tcPr>
          <w:p w14:paraId="01D935D4"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w:t>
            </w:r>
            <w:proofErr w:type="spellStart"/>
            <w:r w:rsidRPr="00780312">
              <w:rPr>
                <w:rFonts w:ascii="Arial" w:eastAsia="Times New Roman" w:hAnsi="Arial"/>
                <w:sz w:val="18"/>
              </w:rPr>
              <w:t>drx-LongCycleStartOffset</w:t>
            </w:r>
            <w:proofErr w:type="spellEnd"/>
            <w:r w:rsidRPr="00780312">
              <w:rPr>
                <w:rFonts w:ascii="Arial" w:eastAsia="Times New Roman" w:hAnsi="Arial"/>
                <w:sz w:val="18"/>
              </w:rPr>
              <w:t xml:space="preserve"> CHOICE {</w:t>
            </w:r>
          </w:p>
        </w:tc>
        <w:tc>
          <w:tcPr>
            <w:tcW w:w="2267" w:type="dxa"/>
          </w:tcPr>
          <w:p w14:paraId="04F2BBF8"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F21C42D"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D6FF430"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585C0B95" w14:textId="77777777" w:rsidTr="00695D05">
        <w:tc>
          <w:tcPr>
            <w:tcW w:w="4535" w:type="dxa"/>
          </w:tcPr>
          <w:p w14:paraId="1D452EF0"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ms320</w:t>
            </w:r>
          </w:p>
        </w:tc>
        <w:tc>
          <w:tcPr>
            <w:tcW w:w="2267" w:type="dxa"/>
          </w:tcPr>
          <w:p w14:paraId="02265CD9"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lang w:eastAsia="ja-JP"/>
              </w:rPr>
              <w:t>0</w:t>
            </w:r>
          </w:p>
        </w:tc>
        <w:tc>
          <w:tcPr>
            <w:tcW w:w="1700" w:type="dxa"/>
          </w:tcPr>
          <w:p w14:paraId="14C4920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422DBEE"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52F773ED" w14:textId="77777777" w:rsidTr="00695D05">
        <w:tc>
          <w:tcPr>
            <w:tcW w:w="4535" w:type="dxa"/>
          </w:tcPr>
          <w:p w14:paraId="5E352FF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 xml:space="preserve">  </w:t>
            </w:r>
            <w:r w:rsidRPr="00780312">
              <w:rPr>
                <w:rFonts w:ascii="Arial" w:eastAsia="Times New Roman" w:hAnsi="Arial"/>
                <w:sz w:val="18"/>
                <w:lang w:eastAsia="ja-JP"/>
              </w:rPr>
              <w:t>}</w:t>
            </w:r>
          </w:p>
        </w:tc>
        <w:tc>
          <w:tcPr>
            <w:tcW w:w="2267" w:type="dxa"/>
          </w:tcPr>
          <w:p w14:paraId="397DF298"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FD07F38"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CAD648D"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r w:rsidR="00780312" w:rsidRPr="00780312" w14:paraId="1EF627F0" w14:textId="77777777" w:rsidTr="00695D05">
        <w:tc>
          <w:tcPr>
            <w:tcW w:w="4535" w:type="dxa"/>
          </w:tcPr>
          <w:p w14:paraId="7A272AED"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r w:rsidRPr="00780312">
              <w:rPr>
                <w:rFonts w:ascii="Arial" w:eastAsia="Times New Roman" w:hAnsi="Arial"/>
                <w:sz w:val="18"/>
              </w:rPr>
              <w:t>}</w:t>
            </w:r>
          </w:p>
        </w:tc>
        <w:tc>
          <w:tcPr>
            <w:tcW w:w="2267" w:type="dxa"/>
          </w:tcPr>
          <w:p w14:paraId="4BA6D283"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59E6D4B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77B4441"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rPr>
            </w:pPr>
          </w:p>
        </w:tc>
      </w:tr>
    </w:tbl>
    <w:p w14:paraId="6466F01C" w14:textId="77777777" w:rsidR="00780312" w:rsidRPr="00780312" w:rsidRDefault="00780312" w:rsidP="00780312">
      <w:pPr>
        <w:overflowPunct w:val="0"/>
        <w:autoSpaceDE w:val="0"/>
        <w:autoSpaceDN w:val="0"/>
        <w:adjustRightInd w:val="0"/>
        <w:textAlignment w:val="baseline"/>
        <w:rPr>
          <w:rFonts w:eastAsia="Times New Roman"/>
        </w:rPr>
      </w:pPr>
    </w:p>
    <w:p w14:paraId="5C165EC7" w14:textId="77777777" w:rsidR="00780312" w:rsidRPr="00780312" w:rsidRDefault="00780312" w:rsidP="00780312">
      <w:pPr>
        <w:keepNext/>
        <w:keepLines/>
        <w:overflowPunct w:val="0"/>
        <w:autoSpaceDE w:val="0"/>
        <w:autoSpaceDN w:val="0"/>
        <w:adjustRightInd w:val="0"/>
        <w:spacing w:before="120"/>
        <w:ind w:left="1985" w:hanging="1985"/>
        <w:textAlignment w:val="baseline"/>
        <w:rPr>
          <w:rFonts w:ascii="Arial" w:eastAsia="Times New Roman" w:hAnsi="Arial"/>
        </w:rPr>
      </w:pPr>
      <w:r w:rsidRPr="00780312">
        <w:rPr>
          <w:rFonts w:ascii="Arial" w:eastAsia="Times New Roman" w:hAnsi="Arial"/>
        </w:rPr>
        <w:t>14.3.1.1.5</w:t>
      </w:r>
      <w:r w:rsidRPr="00780312">
        <w:rPr>
          <w:rFonts w:ascii="Arial" w:eastAsia="Times New Roman" w:hAnsi="Arial"/>
        </w:rPr>
        <w:tab/>
        <w:t>Test Requirements</w:t>
      </w:r>
    </w:p>
    <w:p w14:paraId="613ED4C1" w14:textId="77777777" w:rsidR="00780312" w:rsidRPr="00780312" w:rsidRDefault="00780312" w:rsidP="00780312">
      <w:pPr>
        <w:overflowPunct w:val="0"/>
        <w:autoSpaceDE w:val="0"/>
        <w:autoSpaceDN w:val="0"/>
        <w:adjustRightInd w:val="0"/>
        <w:textAlignment w:val="baseline"/>
        <w:rPr>
          <w:rFonts w:eastAsia="Times New Roman"/>
        </w:rPr>
      </w:pPr>
      <w:r w:rsidRPr="00780312">
        <w:rPr>
          <w:rFonts w:eastAsia="Times New Roman"/>
          <w:lang w:eastAsia="sv-SE"/>
        </w:rPr>
        <w:t>Tables 14.3.1.1.5-1, 14.3.1.1.5-2, 14.3.1.1.5-3, 14.3.1.1.5-4 and 14.3.1.1.5-5 define the primary level settings including test tolerances for NR SA FR1 UE transmit timing accuracy for Satellite Access.</w:t>
      </w:r>
    </w:p>
    <w:p w14:paraId="4274CF7F" w14:textId="77777777" w:rsidR="00780312" w:rsidRPr="00780312" w:rsidRDefault="00780312" w:rsidP="00780312">
      <w:pPr>
        <w:keepNext/>
        <w:keepLines/>
        <w:overflowPunct w:val="0"/>
        <w:autoSpaceDE w:val="0"/>
        <w:autoSpaceDN w:val="0"/>
        <w:adjustRightInd w:val="0"/>
        <w:spacing w:before="60"/>
        <w:jc w:val="center"/>
        <w:textAlignment w:val="baseline"/>
        <w:rPr>
          <w:rFonts w:ascii="Arial" w:eastAsia="Times New Roman" w:hAnsi="Arial"/>
          <w:b/>
        </w:rPr>
      </w:pPr>
      <w:r w:rsidRPr="00780312">
        <w:rPr>
          <w:rFonts w:ascii="Arial" w:eastAsia="Times New Roman" w:hAnsi="Arial"/>
          <w:b/>
        </w:rPr>
        <w:lastRenderedPageBreak/>
        <w:t>Table 14.3.1.1.5-1: Cell Specific Test Parameters for NR SA FR1 UE transmit timing accuracy for Satellite Access</w:t>
      </w:r>
    </w:p>
    <w:tbl>
      <w:tblPr>
        <w:tblStyle w:val="TableGrid15"/>
        <w:tblW w:w="0" w:type="auto"/>
        <w:jc w:val="center"/>
        <w:tblLook w:val="04A0" w:firstRow="1" w:lastRow="0" w:firstColumn="1" w:lastColumn="0" w:noHBand="0" w:noVBand="1"/>
      </w:tblPr>
      <w:tblGrid>
        <w:gridCol w:w="3709"/>
        <w:gridCol w:w="1385"/>
        <w:gridCol w:w="1381"/>
        <w:gridCol w:w="1452"/>
        <w:gridCol w:w="1438"/>
      </w:tblGrid>
      <w:tr w:rsidR="00780312" w:rsidRPr="00780312" w14:paraId="7D148C80"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16491DBF"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b/>
                <w:sz w:val="18"/>
                <w:lang w:eastAsia="ja-JP"/>
              </w:rPr>
            </w:pPr>
            <w:r w:rsidRPr="00780312">
              <w:rPr>
                <w:rFonts w:ascii="Arial" w:eastAsia="Times New Roman" w:hAnsi="Arial"/>
                <w:b/>
                <w:sz w:val="18"/>
                <w:lang w:eastAsia="ja-JP"/>
              </w:rPr>
              <w:t>Parameter</w:t>
            </w:r>
          </w:p>
        </w:tc>
        <w:tc>
          <w:tcPr>
            <w:tcW w:w="1385" w:type="dxa"/>
            <w:tcBorders>
              <w:top w:val="single" w:sz="4" w:space="0" w:color="auto"/>
              <w:left w:val="single" w:sz="4" w:space="0" w:color="auto"/>
              <w:bottom w:val="single" w:sz="4" w:space="0" w:color="auto"/>
              <w:right w:val="single" w:sz="4" w:space="0" w:color="auto"/>
            </w:tcBorders>
            <w:vAlign w:val="center"/>
            <w:hideMark/>
          </w:tcPr>
          <w:p w14:paraId="0E06DD5D"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80312">
              <w:rPr>
                <w:rFonts w:ascii="Arial" w:eastAsia="Times New Roman" w:hAnsi="Arial"/>
                <w:b/>
                <w:sz w:val="18"/>
                <w:lang w:eastAsia="ja-JP"/>
              </w:rPr>
              <w:t>Unit</w:t>
            </w:r>
          </w:p>
        </w:tc>
        <w:tc>
          <w:tcPr>
            <w:tcW w:w="1381" w:type="dxa"/>
            <w:tcBorders>
              <w:top w:val="single" w:sz="4" w:space="0" w:color="auto"/>
              <w:left w:val="single" w:sz="4" w:space="0" w:color="auto"/>
              <w:bottom w:val="single" w:sz="4" w:space="0" w:color="auto"/>
              <w:right w:val="single" w:sz="4" w:space="0" w:color="auto"/>
            </w:tcBorders>
            <w:vAlign w:val="center"/>
            <w:hideMark/>
          </w:tcPr>
          <w:p w14:paraId="3866FC5F"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80312">
              <w:rPr>
                <w:rFonts w:ascii="Arial" w:eastAsia="Times New Roman" w:hAnsi="Arial"/>
                <w:b/>
                <w:sz w:val="18"/>
                <w:lang w:eastAsia="ja-JP"/>
              </w:rPr>
              <w:t>Config</w:t>
            </w:r>
          </w:p>
        </w:tc>
        <w:tc>
          <w:tcPr>
            <w:tcW w:w="1445" w:type="dxa"/>
            <w:tcBorders>
              <w:top w:val="single" w:sz="4" w:space="0" w:color="auto"/>
              <w:left w:val="single" w:sz="4" w:space="0" w:color="auto"/>
              <w:bottom w:val="single" w:sz="4" w:space="0" w:color="auto"/>
              <w:right w:val="single" w:sz="4" w:space="0" w:color="auto"/>
            </w:tcBorders>
            <w:vAlign w:val="center"/>
            <w:hideMark/>
          </w:tcPr>
          <w:p w14:paraId="61EC9C34"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80312">
              <w:rPr>
                <w:rFonts w:ascii="Arial" w:eastAsia="Times New Roman" w:hAnsi="Arial"/>
                <w:b/>
                <w:sz w:val="18"/>
                <w:lang w:eastAsia="ja-JP"/>
              </w:rPr>
              <w:t>Test1</w:t>
            </w:r>
          </w:p>
        </w:tc>
        <w:tc>
          <w:tcPr>
            <w:tcW w:w="1430" w:type="dxa"/>
            <w:tcBorders>
              <w:top w:val="single" w:sz="4" w:space="0" w:color="auto"/>
              <w:left w:val="single" w:sz="4" w:space="0" w:color="auto"/>
              <w:bottom w:val="single" w:sz="4" w:space="0" w:color="auto"/>
              <w:right w:val="single" w:sz="4" w:space="0" w:color="auto"/>
            </w:tcBorders>
            <w:vAlign w:val="center"/>
            <w:hideMark/>
          </w:tcPr>
          <w:p w14:paraId="4D3172F9"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80312">
              <w:rPr>
                <w:rFonts w:ascii="Arial" w:eastAsia="Times New Roman" w:hAnsi="Arial"/>
                <w:b/>
                <w:sz w:val="18"/>
                <w:lang w:eastAsia="ja-JP"/>
              </w:rPr>
              <w:t>Test2</w:t>
            </w:r>
          </w:p>
        </w:tc>
      </w:tr>
      <w:tr w:rsidR="00780312" w:rsidRPr="00780312" w14:paraId="43A2E258"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185F06BC" w14:textId="77777777" w:rsidR="00780312" w:rsidRPr="00780312" w:rsidDel="00FF5E17"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SSB ARFCN</w:t>
            </w:r>
          </w:p>
        </w:tc>
        <w:tc>
          <w:tcPr>
            <w:tcW w:w="1385" w:type="dxa"/>
            <w:tcBorders>
              <w:top w:val="single" w:sz="4" w:space="0" w:color="auto"/>
              <w:left w:val="single" w:sz="4" w:space="0" w:color="auto"/>
              <w:bottom w:val="single" w:sz="4" w:space="0" w:color="auto"/>
              <w:right w:val="single" w:sz="4" w:space="0" w:color="auto"/>
            </w:tcBorders>
          </w:tcPr>
          <w:p w14:paraId="10921412"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bottom w:val="single" w:sz="4" w:space="0" w:color="auto"/>
              <w:right w:val="single" w:sz="4" w:space="0" w:color="auto"/>
            </w:tcBorders>
          </w:tcPr>
          <w:p w14:paraId="4F18ABBD"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Calibri" w:hAnsi="Arial"/>
                <w:sz w:val="18"/>
                <w:lang w:eastAsia="ko-KR"/>
              </w:rPr>
              <w:t>1,2</w:t>
            </w:r>
          </w:p>
        </w:tc>
        <w:tc>
          <w:tcPr>
            <w:tcW w:w="1445" w:type="dxa"/>
            <w:tcBorders>
              <w:top w:val="single" w:sz="4" w:space="0" w:color="auto"/>
              <w:left w:val="single" w:sz="4" w:space="0" w:color="auto"/>
              <w:bottom w:val="single" w:sz="4" w:space="0" w:color="auto"/>
              <w:right w:val="single" w:sz="4" w:space="0" w:color="auto"/>
            </w:tcBorders>
          </w:tcPr>
          <w:p w14:paraId="00814A28"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1</w:t>
            </w:r>
          </w:p>
        </w:tc>
        <w:tc>
          <w:tcPr>
            <w:tcW w:w="1430" w:type="dxa"/>
            <w:tcBorders>
              <w:top w:val="single" w:sz="4" w:space="0" w:color="auto"/>
              <w:left w:val="single" w:sz="4" w:space="0" w:color="auto"/>
              <w:bottom w:val="single" w:sz="4" w:space="0" w:color="auto"/>
              <w:right w:val="single" w:sz="4" w:space="0" w:color="auto"/>
            </w:tcBorders>
          </w:tcPr>
          <w:p w14:paraId="7B06817F"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1</w:t>
            </w:r>
          </w:p>
        </w:tc>
      </w:tr>
      <w:tr w:rsidR="00780312" w:rsidRPr="00780312" w14:paraId="47201C7C" w14:textId="77777777" w:rsidTr="00695D05">
        <w:trPr>
          <w:trHeight w:val="187"/>
          <w:jc w:val="center"/>
        </w:trPr>
        <w:tc>
          <w:tcPr>
            <w:tcW w:w="3709" w:type="dxa"/>
            <w:tcBorders>
              <w:top w:val="nil"/>
              <w:left w:val="single" w:sz="4" w:space="0" w:color="auto"/>
              <w:bottom w:val="nil"/>
              <w:right w:val="single" w:sz="4" w:space="0" w:color="auto"/>
            </w:tcBorders>
            <w:shd w:val="clear" w:color="auto" w:fill="auto"/>
          </w:tcPr>
          <w:p w14:paraId="5AD21D10" w14:textId="77777777" w:rsidR="00780312" w:rsidRPr="00780312" w:rsidRDefault="00780312" w:rsidP="00780312">
            <w:pPr>
              <w:keepNext/>
              <w:keepLines/>
              <w:overflowPunct w:val="0"/>
              <w:autoSpaceDE w:val="0"/>
              <w:autoSpaceDN w:val="0"/>
              <w:adjustRightInd w:val="0"/>
              <w:spacing w:after="0"/>
              <w:textAlignment w:val="baseline"/>
              <w:rPr>
                <w:rFonts w:ascii="Arial" w:eastAsia="Malgun Gothic" w:hAnsi="Arial"/>
                <w:sz w:val="18"/>
                <w:lang w:eastAsia="zh-CN"/>
              </w:rPr>
            </w:pPr>
            <w:r w:rsidRPr="00780312">
              <w:rPr>
                <w:rFonts w:ascii="Arial" w:eastAsia="SimSun" w:hAnsi="Arial"/>
                <w:sz w:val="18"/>
                <w:lang w:eastAsia="zh-CN"/>
              </w:rPr>
              <w:t>Serving s</w:t>
            </w:r>
            <w:r w:rsidRPr="00780312">
              <w:rPr>
                <w:rFonts w:ascii="Arial" w:eastAsia="Calibri" w:hAnsi="Arial"/>
                <w:sz w:val="18"/>
                <w:lang w:eastAsia="ja-JP"/>
              </w:rPr>
              <w:t xml:space="preserve">atellite </w:t>
            </w:r>
            <w:r w:rsidRPr="00780312">
              <w:rPr>
                <w:rFonts w:ascii="Arial" w:eastAsia="SimSun" w:hAnsi="Arial"/>
                <w:sz w:val="18"/>
                <w:lang w:eastAsia="zh-CN"/>
              </w:rPr>
              <w:t>configuration</w:t>
            </w:r>
          </w:p>
        </w:tc>
        <w:tc>
          <w:tcPr>
            <w:tcW w:w="0" w:type="auto"/>
            <w:vMerge w:val="restart"/>
            <w:tcBorders>
              <w:top w:val="nil"/>
              <w:left w:val="single" w:sz="4" w:space="0" w:color="auto"/>
              <w:right w:val="single" w:sz="4" w:space="0" w:color="auto"/>
            </w:tcBorders>
            <w:shd w:val="clear" w:color="auto" w:fill="auto"/>
          </w:tcPr>
          <w:p w14:paraId="49B1D983"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46F2433E"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ko-KR"/>
              </w:rPr>
            </w:pPr>
            <w:r w:rsidRPr="00780312">
              <w:rPr>
                <w:rFonts w:ascii="Arial" w:eastAsia="Calibri" w:hAnsi="Arial"/>
                <w:sz w:val="18"/>
                <w:lang w:eastAsia="ko-KR"/>
              </w:rPr>
              <w:t>1</w:t>
            </w:r>
          </w:p>
        </w:tc>
        <w:tc>
          <w:tcPr>
            <w:tcW w:w="2875" w:type="dxa"/>
            <w:gridSpan w:val="2"/>
            <w:tcBorders>
              <w:top w:val="single" w:sz="4" w:space="0" w:color="auto"/>
              <w:left w:val="single" w:sz="4" w:space="0" w:color="auto"/>
              <w:bottom w:val="single" w:sz="4" w:space="0" w:color="auto"/>
              <w:right w:val="single" w:sz="4" w:space="0" w:color="auto"/>
            </w:tcBorders>
          </w:tcPr>
          <w:p w14:paraId="570A7465"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80312">
              <w:rPr>
                <w:rFonts w:ascii="Arial" w:eastAsia="SimSun" w:hAnsi="Arial"/>
                <w:sz w:val="18"/>
                <w:lang w:eastAsia="zh-CN"/>
              </w:rPr>
              <w:t>SSC.1</w:t>
            </w:r>
          </w:p>
        </w:tc>
      </w:tr>
      <w:tr w:rsidR="00780312" w:rsidRPr="00780312" w14:paraId="2CDBD5F7" w14:textId="77777777" w:rsidTr="00695D05">
        <w:trPr>
          <w:trHeight w:val="187"/>
          <w:jc w:val="center"/>
        </w:trPr>
        <w:tc>
          <w:tcPr>
            <w:tcW w:w="3709" w:type="dxa"/>
            <w:tcBorders>
              <w:top w:val="nil"/>
              <w:left w:val="single" w:sz="4" w:space="0" w:color="auto"/>
              <w:bottom w:val="single" w:sz="4" w:space="0" w:color="auto"/>
              <w:right w:val="single" w:sz="4" w:space="0" w:color="auto"/>
            </w:tcBorders>
            <w:shd w:val="clear" w:color="auto" w:fill="auto"/>
          </w:tcPr>
          <w:p w14:paraId="35F19A10" w14:textId="77777777" w:rsidR="00780312" w:rsidRPr="00780312" w:rsidRDefault="00780312" w:rsidP="00780312">
            <w:pPr>
              <w:keepNext/>
              <w:keepLines/>
              <w:overflowPunct w:val="0"/>
              <w:autoSpaceDE w:val="0"/>
              <w:autoSpaceDN w:val="0"/>
              <w:adjustRightInd w:val="0"/>
              <w:spacing w:after="0"/>
              <w:textAlignment w:val="baseline"/>
              <w:rPr>
                <w:rFonts w:ascii="Arial" w:eastAsia="Calibri" w:hAnsi="Arial"/>
                <w:sz w:val="18"/>
                <w:lang w:eastAsia="ja-JP"/>
              </w:rPr>
            </w:pPr>
          </w:p>
        </w:tc>
        <w:tc>
          <w:tcPr>
            <w:tcW w:w="0" w:type="auto"/>
            <w:vMerge/>
            <w:tcBorders>
              <w:left w:val="single" w:sz="4" w:space="0" w:color="auto"/>
              <w:bottom w:val="single" w:sz="4" w:space="0" w:color="auto"/>
              <w:right w:val="single" w:sz="4" w:space="0" w:color="auto"/>
            </w:tcBorders>
            <w:shd w:val="clear" w:color="auto" w:fill="auto"/>
          </w:tcPr>
          <w:p w14:paraId="10B02990"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5137334E"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ko-KR"/>
              </w:rPr>
            </w:pPr>
            <w:r w:rsidRPr="00780312">
              <w:rPr>
                <w:rFonts w:ascii="Arial" w:eastAsia="Times New Roman" w:hAnsi="Arial"/>
                <w:sz w:val="18"/>
                <w:lang w:eastAsia="zh-CN"/>
              </w:rPr>
              <w:t>2</w:t>
            </w:r>
          </w:p>
        </w:tc>
        <w:tc>
          <w:tcPr>
            <w:tcW w:w="2875" w:type="dxa"/>
            <w:gridSpan w:val="2"/>
            <w:tcBorders>
              <w:top w:val="single" w:sz="4" w:space="0" w:color="auto"/>
              <w:left w:val="single" w:sz="4" w:space="0" w:color="auto"/>
              <w:bottom w:val="single" w:sz="4" w:space="0" w:color="auto"/>
              <w:right w:val="single" w:sz="4" w:space="0" w:color="auto"/>
            </w:tcBorders>
          </w:tcPr>
          <w:p w14:paraId="4DB827CE"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80312">
              <w:rPr>
                <w:rFonts w:ascii="Arial" w:eastAsia="SimSun" w:hAnsi="Arial"/>
                <w:sz w:val="18"/>
                <w:lang w:eastAsia="zh-CN"/>
              </w:rPr>
              <w:t>SSC.2</w:t>
            </w:r>
          </w:p>
        </w:tc>
      </w:tr>
      <w:tr w:rsidR="00780312" w:rsidRPr="00780312" w14:paraId="4B9CF449" w14:textId="77777777" w:rsidTr="00695D05">
        <w:trPr>
          <w:trHeight w:val="187"/>
          <w:jc w:val="center"/>
        </w:trPr>
        <w:tc>
          <w:tcPr>
            <w:tcW w:w="3709" w:type="dxa"/>
            <w:tcBorders>
              <w:left w:val="single" w:sz="4" w:space="0" w:color="auto"/>
              <w:bottom w:val="single" w:sz="4" w:space="0" w:color="auto"/>
              <w:right w:val="single" w:sz="4" w:space="0" w:color="auto"/>
            </w:tcBorders>
            <w:shd w:val="clear" w:color="auto" w:fill="auto"/>
          </w:tcPr>
          <w:p w14:paraId="08AC2D31" w14:textId="77777777" w:rsidR="00780312" w:rsidRPr="00780312" w:rsidRDefault="00780312" w:rsidP="00780312">
            <w:pPr>
              <w:keepNext/>
              <w:keepLines/>
              <w:overflowPunct w:val="0"/>
              <w:autoSpaceDE w:val="0"/>
              <w:autoSpaceDN w:val="0"/>
              <w:adjustRightInd w:val="0"/>
              <w:spacing w:after="0"/>
              <w:textAlignment w:val="baseline"/>
              <w:rPr>
                <w:rFonts w:ascii="Arial" w:eastAsia="Calibri" w:hAnsi="Arial"/>
                <w:sz w:val="18"/>
                <w:lang w:eastAsia="ja-JP"/>
              </w:rPr>
            </w:pPr>
            <w:proofErr w:type="spellStart"/>
            <w:r w:rsidRPr="00780312">
              <w:rPr>
                <w:rFonts w:ascii="Arial" w:eastAsia="Times New Roman" w:hAnsi="Arial"/>
                <w:sz w:val="18"/>
                <w:lang w:eastAsia="ja-JP"/>
              </w:rPr>
              <w:t>BW</w:t>
            </w:r>
            <w:r w:rsidRPr="00780312">
              <w:rPr>
                <w:rFonts w:ascii="Arial" w:eastAsia="Times New Roman" w:hAnsi="Arial"/>
                <w:sz w:val="18"/>
                <w:vertAlign w:val="subscript"/>
                <w:lang w:eastAsia="ja-JP"/>
              </w:rPr>
              <w:t>channel</w:t>
            </w:r>
            <w:proofErr w:type="spellEnd"/>
          </w:p>
        </w:tc>
        <w:tc>
          <w:tcPr>
            <w:tcW w:w="0" w:type="auto"/>
            <w:tcBorders>
              <w:left w:val="single" w:sz="4" w:space="0" w:color="auto"/>
              <w:bottom w:val="single" w:sz="4" w:space="0" w:color="auto"/>
              <w:right w:val="single" w:sz="4" w:space="0" w:color="auto"/>
            </w:tcBorders>
            <w:shd w:val="clear" w:color="auto" w:fill="auto"/>
          </w:tcPr>
          <w:p w14:paraId="504E56B7"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r w:rsidRPr="00780312">
              <w:rPr>
                <w:rFonts w:ascii="Arial" w:eastAsia="Times New Roman" w:hAnsi="Arial"/>
                <w:sz w:val="18"/>
                <w:lang w:eastAsia="ja-JP"/>
              </w:rPr>
              <w:t>MHz</w:t>
            </w:r>
          </w:p>
        </w:tc>
        <w:tc>
          <w:tcPr>
            <w:tcW w:w="1381" w:type="dxa"/>
            <w:tcBorders>
              <w:top w:val="single" w:sz="4" w:space="0" w:color="auto"/>
              <w:left w:val="single" w:sz="4" w:space="0" w:color="auto"/>
              <w:bottom w:val="single" w:sz="4" w:space="0" w:color="auto"/>
              <w:right w:val="single" w:sz="4" w:space="0" w:color="auto"/>
            </w:tcBorders>
            <w:vAlign w:val="center"/>
          </w:tcPr>
          <w:p w14:paraId="686180DF"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80312">
              <w:rPr>
                <w:rFonts w:ascii="Arial" w:eastAsia="Calibri" w:hAnsi="Arial"/>
                <w:sz w:val="18"/>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7F99D568"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80312">
              <w:rPr>
                <w:rFonts w:ascii="Arial" w:eastAsia="Times New Roman" w:hAnsi="Arial"/>
                <w:sz w:val="18"/>
                <w:lang w:eastAsia="ja-JP"/>
              </w:rPr>
              <w:t xml:space="preserve">10: </w:t>
            </w:r>
            <w:proofErr w:type="spellStart"/>
            <w:r w:rsidRPr="00780312">
              <w:rPr>
                <w:rFonts w:ascii="Arial" w:eastAsia="Times New Roman" w:hAnsi="Arial"/>
                <w:sz w:val="18"/>
                <w:lang w:eastAsia="ja-JP"/>
              </w:rPr>
              <w:t>N</w:t>
            </w:r>
            <w:r w:rsidRPr="00780312">
              <w:rPr>
                <w:rFonts w:ascii="Arial" w:eastAsia="Times New Roman" w:hAnsi="Arial"/>
                <w:sz w:val="18"/>
                <w:vertAlign w:val="subscript"/>
                <w:lang w:eastAsia="ja-JP"/>
              </w:rPr>
              <w:t>RB,c</w:t>
            </w:r>
            <w:proofErr w:type="spellEnd"/>
            <w:r w:rsidRPr="00780312">
              <w:rPr>
                <w:rFonts w:ascii="Arial" w:eastAsia="Times New Roman" w:hAnsi="Arial"/>
                <w:sz w:val="18"/>
                <w:lang w:eastAsia="ja-JP"/>
              </w:rPr>
              <w:t xml:space="preserve"> = 52</w:t>
            </w:r>
          </w:p>
        </w:tc>
      </w:tr>
      <w:tr w:rsidR="00780312" w:rsidRPr="00780312" w14:paraId="313B2434"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5F5477F3"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Initial BWP Configuration</w:t>
            </w:r>
          </w:p>
        </w:tc>
        <w:tc>
          <w:tcPr>
            <w:tcW w:w="1385" w:type="dxa"/>
            <w:tcBorders>
              <w:top w:val="single" w:sz="4" w:space="0" w:color="auto"/>
              <w:left w:val="single" w:sz="4" w:space="0" w:color="auto"/>
              <w:bottom w:val="single" w:sz="4" w:space="0" w:color="auto"/>
              <w:right w:val="single" w:sz="4" w:space="0" w:color="auto"/>
            </w:tcBorders>
          </w:tcPr>
          <w:p w14:paraId="468A808A"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bottom w:val="single" w:sz="4" w:space="0" w:color="auto"/>
              <w:right w:val="single" w:sz="4" w:space="0" w:color="auto"/>
            </w:tcBorders>
          </w:tcPr>
          <w:p w14:paraId="4A72111D"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Calibri" w:hAnsi="Arial"/>
                <w:sz w:val="18"/>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15075D5B"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DLBWP.0.1</w:t>
            </w:r>
          </w:p>
          <w:p w14:paraId="56951B0A"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ULBWP.0.1</w:t>
            </w:r>
          </w:p>
        </w:tc>
      </w:tr>
      <w:tr w:rsidR="00780312" w:rsidRPr="00780312" w14:paraId="16BA8343"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44E8A300"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Dedicated BWP Configuration</w:t>
            </w:r>
          </w:p>
        </w:tc>
        <w:tc>
          <w:tcPr>
            <w:tcW w:w="1385" w:type="dxa"/>
            <w:tcBorders>
              <w:top w:val="single" w:sz="4" w:space="0" w:color="auto"/>
              <w:left w:val="single" w:sz="4" w:space="0" w:color="auto"/>
              <w:bottom w:val="single" w:sz="4" w:space="0" w:color="auto"/>
              <w:right w:val="single" w:sz="4" w:space="0" w:color="auto"/>
            </w:tcBorders>
          </w:tcPr>
          <w:p w14:paraId="2BC2151D"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bottom w:val="single" w:sz="4" w:space="0" w:color="auto"/>
              <w:right w:val="single" w:sz="4" w:space="0" w:color="auto"/>
            </w:tcBorders>
          </w:tcPr>
          <w:p w14:paraId="4FB0B268"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Calibri" w:hAnsi="Arial"/>
                <w:sz w:val="18"/>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48B91473"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DLBWP.1.1</w:t>
            </w:r>
          </w:p>
          <w:p w14:paraId="7F52635A"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ULBWP.1.1</w:t>
            </w:r>
          </w:p>
        </w:tc>
      </w:tr>
      <w:tr w:rsidR="00780312" w:rsidRPr="00780312" w14:paraId="704F195F"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C4A55B8"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DRX Cycle</w:t>
            </w:r>
          </w:p>
        </w:tc>
        <w:tc>
          <w:tcPr>
            <w:tcW w:w="1385" w:type="dxa"/>
            <w:tcBorders>
              <w:top w:val="single" w:sz="4" w:space="0" w:color="auto"/>
              <w:left w:val="single" w:sz="4" w:space="0" w:color="auto"/>
              <w:bottom w:val="single" w:sz="4" w:space="0" w:color="auto"/>
              <w:right w:val="single" w:sz="4" w:space="0" w:color="auto"/>
            </w:tcBorders>
            <w:hideMark/>
          </w:tcPr>
          <w:p w14:paraId="1AC7260C"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780312">
              <w:rPr>
                <w:rFonts w:ascii="Arial" w:eastAsia="Times New Roman" w:hAnsi="Arial"/>
                <w:sz w:val="18"/>
                <w:lang w:eastAsia="ja-JP"/>
              </w:rPr>
              <w:t>ms</w:t>
            </w:r>
            <w:proofErr w:type="spellEnd"/>
          </w:p>
        </w:tc>
        <w:tc>
          <w:tcPr>
            <w:tcW w:w="1381" w:type="dxa"/>
            <w:tcBorders>
              <w:top w:val="single" w:sz="4" w:space="0" w:color="auto"/>
              <w:left w:val="single" w:sz="4" w:space="0" w:color="auto"/>
              <w:bottom w:val="single" w:sz="4" w:space="0" w:color="auto"/>
              <w:right w:val="single" w:sz="4" w:space="0" w:color="auto"/>
            </w:tcBorders>
            <w:hideMark/>
          </w:tcPr>
          <w:p w14:paraId="650B68A8"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Calibri" w:hAnsi="Arial"/>
                <w:sz w:val="18"/>
                <w:lang w:eastAsia="ko-KR"/>
              </w:rPr>
              <w:t>1,2</w:t>
            </w:r>
          </w:p>
        </w:tc>
        <w:tc>
          <w:tcPr>
            <w:tcW w:w="1452" w:type="dxa"/>
            <w:tcBorders>
              <w:top w:val="single" w:sz="4" w:space="0" w:color="auto"/>
              <w:left w:val="single" w:sz="4" w:space="0" w:color="auto"/>
              <w:bottom w:val="single" w:sz="4" w:space="0" w:color="auto"/>
              <w:right w:val="single" w:sz="4" w:space="0" w:color="auto"/>
            </w:tcBorders>
            <w:hideMark/>
          </w:tcPr>
          <w:p w14:paraId="01BAEE1F"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N/A</w:t>
            </w:r>
          </w:p>
        </w:tc>
        <w:tc>
          <w:tcPr>
            <w:tcW w:w="1423" w:type="dxa"/>
            <w:tcBorders>
              <w:top w:val="single" w:sz="4" w:space="0" w:color="auto"/>
              <w:left w:val="single" w:sz="4" w:space="0" w:color="auto"/>
              <w:bottom w:val="single" w:sz="4" w:space="0" w:color="auto"/>
              <w:right w:val="single" w:sz="4" w:space="0" w:color="auto"/>
            </w:tcBorders>
            <w:hideMark/>
          </w:tcPr>
          <w:p w14:paraId="7B4DBCC0"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DRX.8</w:t>
            </w:r>
            <w:r w:rsidRPr="00780312">
              <w:rPr>
                <w:rFonts w:ascii="Arial" w:eastAsia="Times New Roman" w:hAnsi="Arial"/>
                <w:sz w:val="18"/>
                <w:vertAlign w:val="superscript"/>
                <w:lang w:eastAsia="ja-JP"/>
              </w:rPr>
              <w:t>Note5</w:t>
            </w:r>
          </w:p>
        </w:tc>
      </w:tr>
      <w:tr w:rsidR="00780312" w:rsidRPr="00780312" w14:paraId="0BF21191" w14:textId="77777777" w:rsidTr="00695D05">
        <w:trPr>
          <w:trHeight w:val="461"/>
          <w:jc w:val="center"/>
        </w:trPr>
        <w:tc>
          <w:tcPr>
            <w:tcW w:w="3709" w:type="dxa"/>
            <w:tcBorders>
              <w:top w:val="single" w:sz="4" w:space="0" w:color="auto"/>
              <w:left w:val="single" w:sz="4" w:space="0" w:color="auto"/>
              <w:right w:val="single" w:sz="4" w:space="0" w:color="auto"/>
            </w:tcBorders>
            <w:shd w:val="clear" w:color="auto" w:fill="auto"/>
            <w:hideMark/>
          </w:tcPr>
          <w:p w14:paraId="258D399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PDSCH Reference measurement channel</w:t>
            </w:r>
          </w:p>
        </w:tc>
        <w:tc>
          <w:tcPr>
            <w:tcW w:w="1385" w:type="dxa"/>
            <w:tcBorders>
              <w:top w:val="single" w:sz="4" w:space="0" w:color="auto"/>
              <w:left w:val="single" w:sz="4" w:space="0" w:color="auto"/>
              <w:right w:val="single" w:sz="4" w:space="0" w:color="auto"/>
            </w:tcBorders>
            <w:shd w:val="clear" w:color="auto" w:fill="auto"/>
          </w:tcPr>
          <w:p w14:paraId="35E714DF"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right w:val="single" w:sz="4" w:space="0" w:color="auto"/>
            </w:tcBorders>
            <w:hideMark/>
          </w:tcPr>
          <w:p w14:paraId="7D187FA2"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Calibri" w:hAnsi="Arial"/>
                <w:sz w:val="18"/>
                <w:lang w:eastAsia="ko-KR"/>
              </w:rPr>
              <w:t>1,2</w:t>
            </w:r>
          </w:p>
        </w:tc>
        <w:tc>
          <w:tcPr>
            <w:tcW w:w="2875" w:type="dxa"/>
            <w:gridSpan w:val="2"/>
            <w:tcBorders>
              <w:top w:val="single" w:sz="4" w:space="0" w:color="auto"/>
              <w:left w:val="single" w:sz="4" w:space="0" w:color="auto"/>
              <w:right w:val="single" w:sz="4" w:space="0" w:color="auto"/>
            </w:tcBorders>
            <w:hideMark/>
          </w:tcPr>
          <w:p w14:paraId="2FE554C7"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SR.1.1 FDD</w:t>
            </w:r>
          </w:p>
        </w:tc>
      </w:tr>
      <w:tr w:rsidR="00780312" w:rsidRPr="00780312" w14:paraId="3E0CDAA7" w14:textId="77777777" w:rsidTr="00695D05">
        <w:trPr>
          <w:trHeight w:val="411"/>
          <w:jc w:val="center"/>
        </w:trPr>
        <w:tc>
          <w:tcPr>
            <w:tcW w:w="3709" w:type="dxa"/>
            <w:tcBorders>
              <w:top w:val="single" w:sz="4" w:space="0" w:color="auto"/>
              <w:left w:val="single" w:sz="4" w:space="0" w:color="auto"/>
              <w:right w:val="single" w:sz="4" w:space="0" w:color="auto"/>
            </w:tcBorders>
            <w:shd w:val="clear" w:color="auto" w:fill="auto"/>
            <w:hideMark/>
          </w:tcPr>
          <w:p w14:paraId="60988EC9"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RMSI CORESET Reference Channel</w:t>
            </w:r>
          </w:p>
        </w:tc>
        <w:tc>
          <w:tcPr>
            <w:tcW w:w="1385" w:type="dxa"/>
            <w:tcBorders>
              <w:top w:val="single" w:sz="4" w:space="0" w:color="auto"/>
              <w:left w:val="single" w:sz="4" w:space="0" w:color="auto"/>
              <w:right w:val="single" w:sz="4" w:space="0" w:color="auto"/>
            </w:tcBorders>
            <w:shd w:val="clear" w:color="auto" w:fill="auto"/>
          </w:tcPr>
          <w:p w14:paraId="57AAAE2D"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right w:val="single" w:sz="4" w:space="0" w:color="auto"/>
            </w:tcBorders>
            <w:hideMark/>
          </w:tcPr>
          <w:p w14:paraId="49E8E989"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Calibri" w:hAnsi="Arial"/>
                <w:sz w:val="18"/>
                <w:lang w:eastAsia="ko-KR"/>
              </w:rPr>
              <w:t>1</w:t>
            </w:r>
            <w:r w:rsidRPr="00780312">
              <w:rPr>
                <w:rFonts w:ascii="Arial" w:eastAsia="Times New Roman" w:hAnsi="Arial"/>
                <w:sz w:val="18"/>
                <w:lang w:eastAsia="zh-CN"/>
              </w:rPr>
              <w:t>,2</w:t>
            </w:r>
          </w:p>
        </w:tc>
        <w:tc>
          <w:tcPr>
            <w:tcW w:w="2875" w:type="dxa"/>
            <w:gridSpan w:val="2"/>
            <w:tcBorders>
              <w:top w:val="single" w:sz="4" w:space="0" w:color="auto"/>
              <w:left w:val="single" w:sz="4" w:space="0" w:color="auto"/>
              <w:right w:val="single" w:sz="4" w:space="0" w:color="auto"/>
            </w:tcBorders>
            <w:hideMark/>
          </w:tcPr>
          <w:p w14:paraId="075409E9"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CR.1.1 FDD</w:t>
            </w:r>
          </w:p>
        </w:tc>
      </w:tr>
      <w:tr w:rsidR="00780312" w:rsidRPr="00780312" w14:paraId="0F065426" w14:textId="77777777" w:rsidTr="00695D05">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0E2D1C8D"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Dedicated CORESET Reference Channel</w:t>
            </w:r>
          </w:p>
        </w:tc>
        <w:tc>
          <w:tcPr>
            <w:tcW w:w="1385" w:type="dxa"/>
            <w:tcBorders>
              <w:top w:val="single" w:sz="4" w:space="0" w:color="auto"/>
              <w:left w:val="single" w:sz="4" w:space="0" w:color="auto"/>
              <w:bottom w:val="nil"/>
              <w:right w:val="single" w:sz="4" w:space="0" w:color="auto"/>
            </w:tcBorders>
            <w:shd w:val="clear" w:color="auto" w:fill="auto"/>
          </w:tcPr>
          <w:p w14:paraId="73AD0591"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bottom w:val="single" w:sz="4" w:space="0" w:color="auto"/>
              <w:right w:val="single" w:sz="4" w:space="0" w:color="auto"/>
            </w:tcBorders>
          </w:tcPr>
          <w:p w14:paraId="4FBB7C4B"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Calibri" w:hAnsi="Arial"/>
                <w:sz w:val="18"/>
                <w:lang w:eastAsia="ko-KR"/>
              </w:rPr>
              <w:t>1</w:t>
            </w:r>
            <w:r w:rsidRPr="00780312">
              <w:rPr>
                <w:rFonts w:ascii="Arial" w:eastAsia="Times New Roman" w:hAnsi="Arial"/>
                <w:sz w:val="18"/>
                <w:lang w:eastAsia="zh-CN"/>
              </w:rPr>
              <w:t>,2</w:t>
            </w:r>
          </w:p>
        </w:tc>
        <w:tc>
          <w:tcPr>
            <w:tcW w:w="2875" w:type="dxa"/>
            <w:gridSpan w:val="2"/>
            <w:tcBorders>
              <w:top w:val="single" w:sz="4" w:space="0" w:color="auto"/>
              <w:left w:val="single" w:sz="4" w:space="0" w:color="auto"/>
              <w:bottom w:val="single" w:sz="4" w:space="0" w:color="auto"/>
              <w:right w:val="single" w:sz="4" w:space="0" w:color="auto"/>
            </w:tcBorders>
          </w:tcPr>
          <w:p w14:paraId="669C2362"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CCR.1.1 FDD</w:t>
            </w:r>
          </w:p>
        </w:tc>
      </w:tr>
      <w:tr w:rsidR="00780312" w:rsidRPr="00780312" w14:paraId="3E0D223A" w14:textId="77777777" w:rsidTr="00695D05">
        <w:trPr>
          <w:trHeight w:val="424"/>
          <w:jc w:val="center"/>
        </w:trPr>
        <w:tc>
          <w:tcPr>
            <w:tcW w:w="3709" w:type="dxa"/>
            <w:tcBorders>
              <w:top w:val="single" w:sz="4" w:space="0" w:color="auto"/>
              <w:left w:val="single" w:sz="4" w:space="0" w:color="auto"/>
              <w:right w:val="single" w:sz="4" w:space="0" w:color="auto"/>
            </w:tcBorders>
            <w:shd w:val="clear" w:color="auto" w:fill="auto"/>
            <w:hideMark/>
          </w:tcPr>
          <w:p w14:paraId="00D6FEB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OCNG Patterns</w:t>
            </w:r>
          </w:p>
        </w:tc>
        <w:tc>
          <w:tcPr>
            <w:tcW w:w="1385" w:type="dxa"/>
            <w:tcBorders>
              <w:top w:val="single" w:sz="4" w:space="0" w:color="auto"/>
              <w:left w:val="single" w:sz="4" w:space="0" w:color="auto"/>
              <w:right w:val="single" w:sz="4" w:space="0" w:color="auto"/>
            </w:tcBorders>
            <w:shd w:val="clear" w:color="auto" w:fill="auto"/>
          </w:tcPr>
          <w:p w14:paraId="52F65BD7"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right w:val="single" w:sz="4" w:space="0" w:color="auto"/>
            </w:tcBorders>
            <w:hideMark/>
          </w:tcPr>
          <w:p w14:paraId="502E2B23"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Calibri" w:hAnsi="Arial"/>
                <w:sz w:val="18"/>
                <w:lang w:eastAsia="ko-KR"/>
              </w:rPr>
              <w:t>1,2</w:t>
            </w:r>
          </w:p>
        </w:tc>
        <w:tc>
          <w:tcPr>
            <w:tcW w:w="2875" w:type="dxa"/>
            <w:gridSpan w:val="2"/>
            <w:tcBorders>
              <w:top w:val="single" w:sz="4" w:space="0" w:color="auto"/>
              <w:left w:val="single" w:sz="4" w:space="0" w:color="auto"/>
              <w:right w:val="single" w:sz="4" w:space="0" w:color="auto"/>
            </w:tcBorders>
            <w:hideMark/>
          </w:tcPr>
          <w:p w14:paraId="1639AF77"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napToGrid w:val="0"/>
                <w:sz w:val="18"/>
                <w:lang w:eastAsia="ja-JP"/>
              </w:rPr>
              <w:t>OP.1</w:t>
            </w:r>
          </w:p>
        </w:tc>
      </w:tr>
      <w:tr w:rsidR="00780312" w:rsidRPr="00780312" w14:paraId="549E446E" w14:textId="77777777" w:rsidTr="00695D05">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18E6D52D"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SSB configuration</w:t>
            </w:r>
          </w:p>
        </w:tc>
        <w:tc>
          <w:tcPr>
            <w:tcW w:w="1385" w:type="dxa"/>
            <w:tcBorders>
              <w:top w:val="single" w:sz="4" w:space="0" w:color="auto"/>
              <w:left w:val="single" w:sz="4" w:space="0" w:color="auto"/>
              <w:bottom w:val="nil"/>
              <w:right w:val="single" w:sz="4" w:space="0" w:color="auto"/>
            </w:tcBorders>
            <w:shd w:val="clear" w:color="auto" w:fill="auto"/>
          </w:tcPr>
          <w:p w14:paraId="6A8CEB79"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bottom w:val="single" w:sz="4" w:space="0" w:color="auto"/>
              <w:right w:val="single" w:sz="4" w:space="0" w:color="auto"/>
            </w:tcBorders>
          </w:tcPr>
          <w:p w14:paraId="3B326FC7"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Calibri" w:hAnsi="Arial"/>
                <w:sz w:val="18"/>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18F6F193"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SSB.1 FR1</w:t>
            </w:r>
          </w:p>
        </w:tc>
      </w:tr>
      <w:tr w:rsidR="00780312" w:rsidRPr="00780312" w14:paraId="6A3BB69B" w14:textId="77777777" w:rsidTr="00695D05">
        <w:trPr>
          <w:trHeight w:val="192"/>
          <w:jc w:val="center"/>
        </w:trPr>
        <w:tc>
          <w:tcPr>
            <w:tcW w:w="3709" w:type="dxa"/>
            <w:tcBorders>
              <w:top w:val="single" w:sz="4" w:space="0" w:color="auto"/>
              <w:left w:val="single" w:sz="4" w:space="0" w:color="auto"/>
              <w:right w:val="single" w:sz="4" w:space="0" w:color="auto"/>
            </w:tcBorders>
            <w:shd w:val="clear" w:color="auto" w:fill="auto"/>
            <w:hideMark/>
          </w:tcPr>
          <w:p w14:paraId="56B41A5C"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SMTC Configuration</w:t>
            </w:r>
          </w:p>
        </w:tc>
        <w:tc>
          <w:tcPr>
            <w:tcW w:w="1385" w:type="dxa"/>
            <w:tcBorders>
              <w:top w:val="single" w:sz="4" w:space="0" w:color="auto"/>
              <w:left w:val="single" w:sz="4" w:space="0" w:color="auto"/>
              <w:right w:val="single" w:sz="4" w:space="0" w:color="auto"/>
            </w:tcBorders>
            <w:shd w:val="clear" w:color="auto" w:fill="auto"/>
          </w:tcPr>
          <w:p w14:paraId="56641290"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right w:val="single" w:sz="4" w:space="0" w:color="auto"/>
            </w:tcBorders>
            <w:hideMark/>
          </w:tcPr>
          <w:p w14:paraId="582901AB"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Calibri" w:hAnsi="Arial"/>
                <w:sz w:val="18"/>
                <w:lang w:eastAsia="ko-KR"/>
              </w:rPr>
              <w:t>1,2</w:t>
            </w:r>
          </w:p>
        </w:tc>
        <w:tc>
          <w:tcPr>
            <w:tcW w:w="2875" w:type="dxa"/>
            <w:gridSpan w:val="2"/>
            <w:tcBorders>
              <w:top w:val="single" w:sz="4" w:space="0" w:color="auto"/>
              <w:left w:val="single" w:sz="4" w:space="0" w:color="auto"/>
              <w:right w:val="single" w:sz="4" w:space="0" w:color="auto"/>
            </w:tcBorders>
            <w:hideMark/>
          </w:tcPr>
          <w:p w14:paraId="3831D16B"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sidDel="00930ED5">
              <w:rPr>
                <w:rFonts w:ascii="Arial" w:eastAsia="Times New Roman" w:hAnsi="Arial"/>
                <w:sz w:val="18"/>
                <w:lang w:eastAsia="ja-JP"/>
              </w:rPr>
              <w:t>S</w:t>
            </w:r>
            <w:r w:rsidRPr="00780312">
              <w:rPr>
                <w:rFonts w:ascii="Arial" w:eastAsia="Times New Roman" w:hAnsi="Arial"/>
                <w:sz w:val="18"/>
                <w:lang w:eastAsia="ja-JP"/>
              </w:rPr>
              <w:t>MTC.1</w:t>
            </w:r>
          </w:p>
        </w:tc>
      </w:tr>
      <w:tr w:rsidR="00780312" w:rsidRPr="00780312" w14:paraId="49275AD7" w14:textId="77777777" w:rsidTr="00695D05">
        <w:trPr>
          <w:trHeight w:val="407"/>
          <w:jc w:val="center"/>
        </w:trPr>
        <w:tc>
          <w:tcPr>
            <w:tcW w:w="3709" w:type="dxa"/>
            <w:tcBorders>
              <w:top w:val="single" w:sz="4" w:space="0" w:color="auto"/>
              <w:left w:val="single" w:sz="4" w:space="0" w:color="auto"/>
              <w:right w:val="single" w:sz="4" w:space="0" w:color="auto"/>
            </w:tcBorders>
            <w:shd w:val="clear" w:color="auto" w:fill="auto"/>
          </w:tcPr>
          <w:p w14:paraId="0FD9561E" w14:textId="77777777" w:rsidR="00780312" w:rsidRPr="00780312" w:rsidRDefault="00780312" w:rsidP="00780312">
            <w:pPr>
              <w:keepNext/>
              <w:keepLines/>
              <w:overflowPunct w:val="0"/>
              <w:autoSpaceDE w:val="0"/>
              <w:autoSpaceDN w:val="0"/>
              <w:adjustRightInd w:val="0"/>
              <w:spacing w:after="0"/>
              <w:textAlignment w:val="baseline"/>
              <w:rPr>
                <w:rFonts w:ascii="Arial" w:eastAsia="Calibri" w:hAnsi="Arial"/>
                <w:sz w:val="18"/>
                <w:lang w:eastAsia="ja-JP"/>
              </w:rPr>
            </w:pPr>
            <w:r w:rsidRPr="00780312">
              <w:rPr>
                <w:rFonts w:ascii="Arial" w:eastAsia="Calibri" w:hAnsi="Arial" w:cs="Arial"/>
                <w:sz w:val="18"/>
                <w:szCs w:val="18"/>
                <w:lang w:eastAsia="ja-JP"/>
              </w:rPr>
              <w:t>TRS configuration</w:t>
            </w:r>
          </w:p>
        </w:tc>
        <w:tc>
          <w:tcPr>
            <w:tcW w:w="0" w:type="auto"/>
            <w:tcBorders>
              <w:top w:val="single" w:sz="4" w:space="0" w:color="auto"/>
              <w:left w:val="single" w:sz="4" w:space="0" w:color="auto"/>
              <w:right w:val="single" w:sz="4" w:space="0" w:color="auto"/>
            </w:tcBorders>
          </w:tcPr>
          <w:p w14:paraId="1FC96F67"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1381" w:type="dxa"/>
            <w:tcBorders>
              <w:top w:val="single" w:sz="4" w:space="0" w:color="auto"/>
              <w:left w:val="single" w:sz="4" w:space="0" w:color="auto"/>
              <w:right w:val="single" w:sz="4" w:space="0" w:color="auto"/>
            </w:tcBorders>
          </w:tcPr>
          <w:p w14:paraId="0DC3863B" w14:textId="77777777" w:rsidR="00780312" w:rsidRPr="00780312" w:rsidDel="00930ED5"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Calibri" w:hAnsi="Arial"/>
                <w:sz w:val="18"/>
                <w:lang w:eastAsia="ko-KR"/>
              </w:rPr>
              <w:t>1,2</w:t>
            </w:r>
          </w:p>
        </w:tc>
        <w:tc>
          <w:tcPr>
            <w:tcW w:w="2875" w:type="dxa"/>
            <w:gridSpan w:val="2"/>
            <w:tcBorders>
              <w:top w:val="single" w:sz="4" w:space="0" w:color="auto"/>
              <w:left w:val="single" w:sz="4" w:space="0" w:color="auto"/>
              <w:right w:val="single" w:sz="4" w:space="0" w:color="auto"/>
            </w:tcBorders>
          </w:tcPr>
          <w:p w14:paraId="210147AC" w14:textId="77777777" w:rsidR="00780312" w:rsidRPr="00780312" w:rsidDel="00930ED5"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Calibri" w:hAnsi="Arial" w:cs="Arial"/>
                <w:snapToGrid w:val="0"/>
                <w:sz w:val="18"/>
                <w:szCs w:val="18"/>
                <w:lang w:eastAsia="ja-JP"/>
              </w:rPr>
              <w:t>TRS.1.1 FDD</w:t>
            </w:r>
          </w:p>
        </w:tc>
      </w:tr>
      <w:tr w:rsidR="00780312" w:rsidRPr="00780312" w14:paraId="7829D15E"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5D4BD48"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EPRE ratio of PSS to SSS</w:t>
            </w:r>
          </w:p>
        </w:tc>
        <w:tc>
          <w:tcPr>
            <w:tcW w:w="1385" w:type="dxa"/>
            <w:tcBorders>
              <w:top w:val="single" w:sz="4" w:space="0" w:color="auto"/>
              <w:left w:val="single" w:sz="4" w:space="0" w:color="auto"/>
              <w:bottom w:val="nil"/>
              <w:right w:val="single" w:sz="4" w:space="0" w:color="auto"/>
            </w:tcBorders>
            <w:shd w:val="clear" w:color="auto" w:fill="auto"/>
            <w:hideMark/>
          </w:tcPr>
          <w:p w14:paraId="4D6E1818"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dB</w:t>
            </w:r>
          </w:p>
        </w:tc>
        <w:tc>
          <w:tcPr>
            <w:tcW w:w="1381" w:type="dxa"/>
            <w:tcBorders>
              <w:top w:val="single" w:sz="4" w:space="0" w:color="auto"/>
              <w:left w:val="single" w:sz="4" w:space="0" w:color="auto"/>
              <w:bottom w:val="nil"/>
              <w:right w:val="single" w:sz="4" w:space="0" w:color="auto"/>
            </w:tcBorders>
            <w:shd w:val="clear" w:color="auto" w:fill="auto"/>
            <w:hideMark/>
          </w:tcPr>
          <w:p w14:paraId="139F3F9E"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Calibri" w:hAnsi="Arial"/>
                <w:sz w:val="18"/>
                <w:lang w:eastAsia="ko-KR"/>
              </w:rPr>
              <w:t>1,2</w:t>
            </w:r>
          </w:p>
        </w:tc>
        <w:tc>
          <w:tcPr>
            <w:tcW w:w="1445" w:type="dxa"/>
            <w:tcBorders>
              <w:top w:val="single" w:sz="4" w:space="0" w:color="auto"/>
              <w:left w:val="single" w:sz="4" w:space="0" w:color="auto"/>
              <w:bottom w:val="nil"/>
              <w:right w:val="single" w:sz="4" w:space="0" w:color="auto"/>
            </w:tcBorders>
            <w:shd w:val="clear" w:color="auto" w:fill="auto"/>
            <w:hideMark/>
          </w:tcPr>
          <w:p w14:paraId="5F583D47"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0</w:t>
            </w:r>
          </w:p>
        </w:tc>
        <w:tc>
          <w:tcPr>
            <w:tcW w:w="1430" w:type="dxa"/>
            <w:tcBorders>
              <w:top w:val="single" w:sz="4" w:space="0" w:color="auto"/>
              <w:left w:val="single" w:sz="4" w:space="0" w:color="auto"/>
              <w:bottom w:val="nil"/>
              <w:right w:val="single" w:sz="4" w:space="0" w:color="auto"/>
            </w:tcBorders>
            <w:shd w:val="clear" w:color="auto" w:fill="auto"/>
            <w:hideMark/>
          </w:tcPr>
          <w:p w14:paraId="5733C56D"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0</w:t>
            </w:r>
          </w:p>
        </w:tc>
      </w:tr>
      <w:tr w:rsidR="00780312" w:rsidRPr="00780312" w14:paraId="3A0FC64B"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751FD21"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F68D01B"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13044BB1"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26D87B67"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5A02D770"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r>
      <w:tr w:rsidR="00780312" w:rsidRPr="00780312" w14:paraId="5B3F7664"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A370696"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7C046C13"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50B30EF6"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0051C92A"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5C9F02E8"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r>
      <w:tr w:rsidR="00780312" w:rsidRPr="00780312" w14:paraId="12283FB7"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2CADC913"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207A337"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1A0D2922"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05EFC104"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59CC6AC0"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r>
      <w:tr w:rsidR="00780312" w:rsidRPr="00780312" w14:paraId="1B149DF5"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2D20FB8A"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55EAF7A"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7C7ECD0F"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278DAE50"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01650244"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r>
      <w:tr w:rsidR="00780312" w:rsidRPr="00780312" w14:paraId="0EB01B82"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0FC7CC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14B82D1"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78E68E09"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3FE3F7DD"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27A8B839"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r>
      <w:tr w:rsidR="00780312" w:rsidRPr="00780312" w14:paraId="387E17B1"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51BF191"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6C0F0903"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17D9A0EB"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12FF0F58"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5DFC70BE"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r>
      <w:tr w:rsidR="00780312" w:rsidRPr="00780312" w14:paraId="305B5E8D"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85FC601"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6D3BF2FF"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2FE60A49"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272570DB"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nil"/>
              <w:right w:val="single" w:sz="4" w:space="0" w:color="auto"/>
            </w:tcBorders>
            <w:shd w:val="clear" w:color="auto" w:fill="auto"/>
            <w:hideMark/>
          </w:tcPr>
          <w:p w14:paraId="62674F55"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r>
      <w:tr w:rsidR="00780312" w:rsidRPr="00780312" w14:paraId="25C36628"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3C470590"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BAD43F3"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single" w:sz="4" w:space="0" w:color="auto"/>
              <w:right w:val="single" w:sz="4" w:space="0" w:color="auto"/>
            </w:tcBorders>
            <w:shd w:val="clear" w:color="auto" w:fill="auto"/>
            <w:hideMark/>
          </w:tcPr>
          <w:p w14:paraId="11148491"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single" w:sz="4" w:space="0" w:color="auto"/>
              <w:right w:val="single" w:sz="4" w:space="0" w:color="auto"/>
            </w:tcBorders>
            <w:shd w:val="clear" w:color="auto" w:fill="auto"/>
            <w:hideMark/>
          </w:tcPr>
          <w:p w14:paraId="5B2E667F"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c>
          <w:tcPr>
            <w:tcW w:w="0" w:type="auto"/>
            <w:tcBorders>
              <w:top w:val="nil"/>
              <w:left w:val="single" w:sz="4" w:space="0" w:color="auto"/>
              <w:bottom w:val="single" w:sz="4" w:space="0" w:color="auto"/>
              <w:right w:val="single" w:sz="4" w:space="0" w:color="auto"/>
            </w:tcBorders>
            <w:shd w:val="clear" w:color="auto" w:fill="auto"/>
            <w:hideMark/>
          </w:tcPr>
          <w:p w14:paraId="1E1EFC57"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Calibri" w:hAnsi="Arial"/>
                <w:sz w:val="18"/>
                <w:lang w:eastAsia="ja-JP"/>
              </w:rPr>
            </w:pPr>
          </w:p>
        </w:tc>
      </w:tr>
      <w:tr w:rsidR="00780312" w:rsidRPr="00780312" w14:paraId="46A2773A"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432CA1F"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vertAlign w:val="superscript"/>
                <w:lang w:eastAsia="ja-JP"/>
              </w:rPr>
            </w:pPr>
            <w:r w:rsidRPr="00780312">
              <w:rPr>
                <w:rFonts w:ascii="Arial" w:eastAsia="Calibri" w:hAnsi="Arial"/>
                <w:position w:val="-12"/>
                <w:sz w:val="18"/>
              </w:rPr>
              <w:object w:dxaOrig="405" w:dyaOrig="345" w14:anchorId="55D6D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pt;height:15.65pt" o:ole="" fillcolor="window">
                  <v:imagedata r:id="rId13" o:title=""/>
                </v:shape>
                <o:OLEObject Type="Embed" ProgID="Equation.3" ShapeID="_x0000_i1025" DrawAspect="Content" ObjectID="_1816788456" r:id="rId14"/>
              </w:object>
            </w:r>
            <w:r w:rsidRPr="00780312">
              <w:rPr>
                <w:rFonts w:ascii="Arial" w:eastAsia="Times New Roman" w:hAnsi="Arial"/>
                <w:sz w:val="18"/>
                <w:vertAlign w:val="superscript"/>
                <w:lang w:eastAsia="ja-JP"/>
              </w:rPr>
              <w:t>Note2</w:t>
            </w:r>
          </w:p>
        </w:tc>
        <w:tc>
          <w:tcPr>
            <w:tcW w:w="1385" w:type="dxa"/>
            <w:tcBorders>
              <w:top w:val="single" w:sz="4" w:space="0" w:color="auto"/>
              <w:left w:val="single" w:sz="4" w:space="0" w:color="auto"/>
              <w:bottom w:val="single" w:sz="4" w:space="0" w:color="auto"/>
              <w:right w:val="single" w:sz="4" w:space="0" w:color="auto"/>
            </w:tcBorders>
            <w:hideMark/>
          </w:tcPr>
          <w:p w14:paraId="3B80ECF1"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dBm/15 kHz</w:t>
            </w:r>
          </w:p>
        </w:tc>
        <w:tc>
          <w:tcPr>
            <w:tcW w:w="1381" w:type="dxa"/>
            <w:tcBorders>
              <w:top w:val="single" w:sz="4" w:space="0" w:color="auto"/>
              <w:left w:val="single" w:sz="4" w:space="0" w:color="auto"/>
              <w:bottom w:val="single" w:sz="4" w:space="0" w:color="auto"/>
              <w:right w:val="single" w:sz="4" w:space="0" w:color="auto"/>
            </w:tcBorders>
            <w:hideMark/>
          </w:tcPr>
          <w:p w14:paraId="5C0E9FAF"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Calibri" w:hAnsi="Arial"/>
                <w:sz w:val="18"/>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3810D703"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-98</w:t>
            </w:r>
          </w:p>
        </w:tc>
        <w:tc>
          <w:tcPr>
            <w:tcW w:w="1430" w:type="dxa"/>
            <w:tcBorders>
              <w:top w:val="single" w:sz="4" w:space="0" w:color="auto"/>
              <w:left w:val="single" w:sz="4" w:space="0" w:color="auto"/>
              <w:bottom w:val="single" w:sz="4" w:space="0" w:color="auto"/>
              <w:right w:val="single" w:sz="4" w:space="0" w:color="auto"/>
            </w:tcBorders>
            <w:hideMark/>
          </w:tcPr>
          <w:p w14:paraId="79157124"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-98</w:t>
            </w:r>
          </w:p>
        </w:tc>
      </w:tr>
      <w:tr w:rsidR="00780312" w:rsidRPr="00780312" w14:paraId="51B83E1E" w14:textId="77777777" w:rsidTr="00695D05">
        <w:trPr>
          <w:trHeight w:val="187"/>
          <w:jc w:val="center"/>
        </w:trPr>
        <w:tc>
          <w:tcPr>
            <w:tcW w:w="3709" w:type="dxa"/>
            <w:tcBorders>
              <w:top w:val="single" w:sz="4" w:space="0" w:color="auto"/>
              <w:left w:val="single" w:sz="4" w:space="0" w:color="auto"/>
              <w:bottom w:val="nil"/>
              <w:right w:val="single" w:sz="4" w:space="0" w:color="auto"/>
            </w:tcBorders>
            <w:shd w:val="clear" w:color="auto" w:fill="auto"/>
            <w:hideMark/>
          </w:tcPr>
          <w:p w14:paraId="61C4BD5E"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vertAlign w:val="superscript"/>
                <w:lang w:eastAsia="ja-JP"/>
              </w:rPr>
            </w:pPr>
            <w:r w:rsidRPr="00780312">
              <w:rPr>
                <w:rFonts w:ascii="Arial" w:eastAsia="Calibri" w:hAnsi="Arial"/>
                <w:position w:val="-12"/>
                <w:sz w:val="18"/>
              </w:rPr>
              <w:object w:dxaOrig="405" w:dyaOrig="345" w14:anchorId="2E087544">
                <v:shape id="_x0000_i1026" type="#_x0000_t75" style="width:20.2pt;height:15.65pt" o:ole="" fillcolor="window">
                  <v:imagedata r:id="rId13" o:title=""/>
                </v:shape>
                <o:OLEObject Type="Embed" ProgID="Equation.3" ShapeID="_x0000_i1026" DrawAspect="Content" ObjectID="_1816788457" r:id="rId15"/>
              </w:object>
            </w:r>
            <w:r w:rsidRPr="00780312">
              <w:rPr>
                <w:rFonts w:ascii="Arial" w:eastAsia="Times New Roman" w:hAnsi="Arial"/>
                <w:sz w:val="18"/>
                <w:vertAlign w:val="superscript"/>
                <w:lang w:eastAsia="ja-JP"/>
              </w:rPr>
              <w:t>Note2</w:t>
            </w:r>
          </w:p>
        </w:tc>
        <w:tc>
          <w:tcPr>
            <w:tcW w:w="1385" w:type="dxa"/>
            <w:tcBorders>
              <w:top w:val="single" w:sz="4" w:space="0" w:color="auto"/>
              <w:left w:val="single" w:sz="4" w:space="0" w:color="auto"/>
              <w:bottom w:val="nil"/>
              <w:right w:val="single" w:sz="4" w:space="0" w:color="auto"/>
            </w:tcBorders>
            <w:shd w:val="clear" w:color="auto" w:fill="auto"/>
            <w:hideMark/>
          </w:tcPr>
          <w:p w14:paraId="53A19C0F"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dBm/SCS</w:t>
            </w:r>
          </w:p>
        </w:tc>
        <w:tc>
          <w:tcPr>
            <w:tcW w:w="1381" w:type="dxa"/>
            <w:tcBorders>
              <w:top w:val="single" w:sz="4" w:space="0" w:color="auto"/>
              <w:left w:val="single" w:sz="4" w:space="0" w:color="auto"/>
              <w:bottom w:val="single" w:sz="4" w:space="0" w:color="auto"/>
              <w:right w:val="single" w:sz="4" w:space="0" w:color="auto"/>
            </w:tcBorders>
            <w:hideMark/>
          </w:tcPr>
          <w:p w14:paraId="79ECCE47"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Calibri" w:hAnsi="Arial"/>
                <w:sz w:val="18"/>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0CB26A0A"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-98</w:t>
            </w:r>
          </w:p>
        </w:tc>
        <w:tc>
          <w:tcPr>
            <w:tcW w:w="1430" w:type="dxa"/>
            <w:tcBorders>
              <w:top w:val="single" w:sz="4" w:space="0" w:color="auto"/>
              <w:left w:val="single" w:sz="4" w:space="0" w:color="auto"/>
              <w:bottom w:val="single" w:sz="4" w:space="0" w:color="auto"/>
              <w:right w:val="single" w:sz="4" w:space="0" w:color="auto"/>
            </w:tcBorders>
            <w:hideMark/>
          </w:tcPr>
          <w:p w14:paraId="339AB902"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-98</w:t>
            </w:r>
          </w:p>
        </w:tc>
      </w:tr>
      <w:tr w:rsidR="00780312" w:rsidRPr="00780312" w14:paraId="0AFA3699"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2433EE2D"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Calibri" w:hAnsi="Arial"/>
                <w:position w:val="-12"/>
                <w:sz w:val="18"/>
              </w:rPr>
              <w:object w:dxaOrig="615" w:dyaOrig="390" w14:anchorId="15878ED8">
                <v:shape id="_x0000_i1027" type="#_x0000_t75" style="width:30.95pt;height:15pt" o:ole="" fillcolor="window">
                  <v:imagedata r:id="rId16" o:title=""/>
                </v:shape>
                <o:OLEObject Type="Embed" ProgID="Equation.3" ShapeID="_x0000_i1027" DrawAspect="Content" ObjectID="_1816788458" r:id="rId17"/>
              </w:object>
            </w:r>
          </w:p>
        </w:tc>
        <w:tc>
          <w:tcPr>
            <w:tcW w:w="1385" w:type="dxa"/>
            <w:tcBorders>
              <w:top w:val="single" w:sz="4" w:space="0" w:color="auto"/>
              <w:left w:val="single" w:sz="4" w:space="0" w:color="auto"/>
              <w:bottom w:val="single" w:sz="4" w:space="0" w:color="auto"/>
              <w:right w:val="single" w:sz="4" w:space="0" w:color="auto"/>
            </w:tcBorders>
          </w:tcPr>
          <w:p w14:paraId="7744EFB0"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bottom w:val="single" w:sz="4" w:space="0" w:color="auto"/>
              <w:right w:val="single" w:sz="4" w:space="0" w:color="auto"/>
            </w:tcBorders>
            <w:hideMark/>
          </w:tcPr>
          <w:p w14:paraId="2AAC2DBF"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1,2</w:t>
            </w:r>
          </w:p>
        </w:tc>
        <w:tc>
          <w:tcPr>
            <w:tcW w:w="1445" w:type="dxa"/>
            <w:tcBorders>
              <w:top w:val="single" w:sz="4" w:space="0" w:color="auto"/>
              <w:left w:val="single" w:sz="4" w:space="0" w:color="auto"/>
              <w:bottom w:val="single" w:sz="4" w:space="0" w:color="auto"/>
              <w:right w:val="single" w:sz="4" w:space="0" w:color="auto"/>
            </w:tcBorders>
            <w:hideMark/>
          </w:tcPr>
          <w:p w14:paraId="2A63C723"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3.3</w:t>
            </w:r>
          </w:p>
        </w:tc>
        <w:tc>
          <w:tcPr>
            <w:tcW w:w="1430" w:type="dxa"/>
            <w:tcBorders>
              <w:top w:val="single" w:sz="4" w:space="0" w:color="auto"/>
              <w:left w:val="single" w:sz="4" w:space="0" w:color="auto"/>
              <w:bottom w:val="single" w:sz="4" w:space="0" w:color="auto"/>
              <w:right w:val="single" w:sz="4" w:space="0" w:color="auto"/>
            </w:tcBorders>
            <w:hideMark/>
          </w:tcPr>
          <w:p w14:paraId="50DB5FE2"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3.3</w:t>
            </w:r>
          </w:p>
        </w:tc>
      </w:tr>
      <w:tr w:rsidR="00780312" w:rsidRPr="00780312" w14:paraId="56A810D2"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3C0D48B9"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Calibri" w:hAnsi="Arial"/>
                <w:position w:val="-12"/>
                <w:sz w:val="18"/>
              </w:rPr>
              <w:object w:dxaOrig="810" w:dyaOrig="390" w14:anchorId="0C7F9F7B">
                <v:shape id="_x0000_i1028" type="#_x0000_t75" style="width:40.7pt;height:15pt" o:ole="" fillcolor="window">
                  <v:imagedata r:id="rId18" o:title=""/>
                </v:shape>
                <o:OLEObject Type="Embed" ProgID="Equation.3" ShapeID="_x0000_i1028" DrawAspect="Content" ObjectID="_1816788459" r:id="rId19"/>
              </w:object>
            </w:r>
          </w:p>
        </w:tc>
        <w:tc>
          <w:tcPr>
            <w:tcW w:w="1385" w:type="dxa"/>
            <w:tcBorders>
              <w:top w:val="single" w:sz="4" w:space="0" w:color="auto"/>
              <w:left w:val="single" w:sz="4" w:space="0" w:color="auto"/>
              <w:bottom w:val="single" w:sz="4" w:space="0" w:color="auto"/>
              <w:right w:val="single" w:sz="4" w:space="0" w:color="auto"/>
            </w:tcBorders>
          </w:tcPr>
          <w:p w14:paraId="64ABC370"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bottom w:val="single" w:sz="4" w:space="0" w:color="auto"/>
              <w:right w:val="single" w:sz="4" w:space="0" w:color="auto"/>
            </w:tcBorders>
            <w:hideMark/>
          </w:tcPr>
          <w:p w14:paraId="2C757E8C"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Calibri" w:hAnsi="Arial"/>
                <w:sz w:val="18"/>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3284990D"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3.3</w:t>
            </w:r>
          </w:p>
        </w:tc>
        <w:tc>
          <w:tcPr>
            <w:tcW w:w="1430" w:type="dxa"/>
            <w:tcBorders>
              <w:top w:val="single" w:sz="4" w:space="0" w:color="auto"/>
              <w:left w:val="single" w:sz="4" w:space="0" w:color="auto"/>
              <w:bottom w:val="single" w:sz="4" w:space="0" w:color="auto"/>
              <w:right w:val="single" w:sz="4" w:space="0" w:color="auto"/>
            </w:tcBorders>
            <w:hideMark/>
          </w:tcPr>
          <w:p w14:paraId="23F0598C"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3.3</w:t>
            </w:r>
          </w:p>
        </w:tc>
      </w:tr>
      <w:tr w:rsidR="00780312" w:rsidRPr="00780312" w14:paraId="73365772" w14:textId="77777777" w:rsidTr="00695D05">
        <w:trPr>
          <w:trHeight w:val="281"/>
          <w:jc w:val="center"/>
        </w:trPr>
        <w:tc>
          <w:tcPr>
            <w:tcW w:w="3709" w:type="dxa"/>
            <w:tcBorders>
              <w:top w:val="single" w:sz="4" w:space="0" w:color="auto"/>
              <w:left w:val="single" w:sz="4" w:space="0" w:color="auto"/>
              <w:right w:val="single" w:sz="4" w:space="0" w:color="auto"/>
            </w:tcBorders>
            <w:shd w:val="clear" w:color="auto" w:fill="auto"/>
            <w:hideMark/>
          </w:tcPr>
          <w:p w14:paraId="089A34A4"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SS-RSRP</w:t>
            </w:r>
            <w:r w:rsidRPr="00780312">
              <w:rPr>
                <w:rFonts w:ascii="Arial" w:eastAsia="Times New Roman" w:hAnsi="Arial"/>
                <w:sz w:val="18"/>
                <w:vertAlign w:val="superscript"/>
                <w:lang w:eastAsia="ja-JP"/>
              </w:rPr>
              <w:t>Note3</w:t>
            </w:r>
          </w:p>
        </w:tc>
        <w:tc>
          <w:tcPr>
            <w:tcW w:w="1385" w:type="dxa"/>
            <w:tcBorders>
              <w:top w:val="single" w:sz="4" w:space="0" w:color="auto"/>
              <w:left w:val="single" w:sz="4" w:space="0" w:color="auto"/>
              <w:right w:val="single" w:sz="4" w:space="0" w:color="auto"/>
            </w:tcBorders>
            <w:shd w:val="clear" w:color="auto" w:fill="auto"/>
            <w:hideMark/>
          </w:tcPr>
          <w:p w14:paraId="1EE21DB8"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dBm/SCS</w:t>
            </w:r>
          </w:p>
        </w:tc>
        <w:tc>
          <w:tcPr>
            <w:tcW w:w="1381" w:type="dxa"/>
            <w:tcBorders>
              <w:top w:val="single" w:sz="4" w:space="0" w:color="auto"/>
              <w:left w:val="single" w:sz="4" w:space="0" w:color="auto"/>
              <w:right w:val="single" w:sz="4" w:space="0" w:color="auto"/>
            </w:tcBorders>
            <w:hideMark/>
          </w:tcPr>
          <w:p w14:paraId="639AE0C7"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Calibri" w:hAnsi="Arial"/>
                <w:sz w:val="18"/>
                <w:lang w:eastAsia="ko-KR"/>
              </w:rPr>
              <w:t>1,2</w:t>
            </w:r>
          </w:p>
        </w:tc>
        <w:tc>
          <w:tcPr>
            <w:tcW w:w="1445" w:type="dxa"/>
            <w:tcBorders>
              <w:top w:val="single" w:sz="4" w:space="0" w:color="auto"/>
              <w:left w:val="single" w:sz="4" w:space="0" w:color="auto"/>
              <w:right w:val="single" w:sz="4" w:space="0" w:color="auto"/>
            </w:tcBorders>
            <w:hideMark/>
          </w:tcPr>
          <w:p w14:paraId="47AE1054"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-94.7</w:t>
            </w:r>
          </w:p>
        </w:tc>
        <w:tc>
          <w:tcPr>
            <w:tcW w:w="1430" w:type="dxa"/>
            <w:tcBorders>
              <w:top w:val="single" w:sz="4" w:space="0" w:color="auto"/>
              <w:left w:val="single" w:sz="4" w:space="0" w:color="auto"/>
              <w:right w:val="single" w:sz="4" w:space="0" w:color="auto"/>
            </w:tcBorders>
            <w:hideMark/>
          </w:tcPr>
          <w:p w14:paraId="7BB53EC7"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-94.7</w:t>
            </w:r>
          </w:p>
        </w:tc>
      </w:tr>
      <w:tr w:rsidR="00780312" w:rsidRPr="00780312" w14:paraId="55E874C3" w14:textId="77777777" w:rsidTr="00695D05">
        <w:trPr>
          <w:trHeight w:val="187"/>
          <w:jc w:val="center"/>
        </w:trPr>
        <w:tc>
          <w:tcPr>
            <w:tcW w:w="3709" w:type="dxa"/>
            <w:tcBorders>
              <w:top w:val="single" w:sz="4" w:space="0" w:color="auto"/>
              <w:left w:val="single" w:sz="4" w:space="0" w:color="auto"/>
              <w:bottom w:val="nil"/>
              <w:right w:val="single" w:sz="4" w:space="0" w:color="auto"/>
            </w:tcBorders>
            <w:shd w:val="clear" w:color="auto" w:fill="auto"/>
            <w:hideMark/>
          </w:tcPr>
          <w:p w14:paraId="06C593B3"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Io</w:t>
            </w:r>
            <w:r w:rsidRPr="00780312">
              <w:rPr>
                <w:rFonts w:ascii="Arial" w:eastAsia="Times New Roman" w:hAnsi="Arial"/>
                <w:sz w:val="18"/>
                <w:vertAlign w:val="superscript"/>
                <w:lang w:eastAsia="ja-JP"/>
              </w:rPr>
              <w:t>Note3</w:t>
            </w:r>
          </w:p>
        </w:tc>
        <w:tc>
          <w:tcPr>
            <w:tcW w:w="1385" w:type="dxa"/>
            <w:tcBorders>
              <w:top w:val="single" w:sz="4" w:space="0" w:color="auto"/>
              <w:left w:val="single" w:sz="4" w:space="0" w:color="auto"/>
              <w:bottom w:val="single" w:sz="4" w:space="0" w:color="auto"/>
              <w:right w:val="single" w:sz="4" w:space="0" w:color="auto"/>
            </w:tcBorders>
            <w:hideMark/>
          </w:tcPr>
          <w:p w14:paraId="64BFE110"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dBm/9.36MHz</w:t>
            </w:r>
          </w:p>
        </w:tc>
        <w:tc>
          <w:tcPr>
            <w:tcW w:w="1381" w:type="dxa"/>
            <w:tcBorders>
              <w:top w:val="single" w:sz="4" w:space="0" w:color="auto"/>
              <w:left w:val="single" w:sz="4" w:space="0" w:color="auto"/>
              <w:bottom w:val="single" w:sz="4" w:space="0" w:color="auto"/>
              <w:right w:val="single" w:sz="4" w:space="0" w:color="auto"/>
            </w:tcBorders>
            <w:hideMark/>
          </w:tcPr>
          <w:p w14:paraId="302A1501"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Calibri" w:hAnsi="Arial"/>
                <w:sz w:val="18"/>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59749A4F"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-65.08</w:t>
            </w:r>
          </w:p>
        </w:tc>
        <w:tc>
          <w:tcPr>
            <w:tcW w:w="1430" w:type="dxa"/>
            <w:tcBorders>
              <w:top w:val="single" w:sz="4" w:space="0" w:color="auto"/>
              <w:left w:val="single" w:sz="4" w:space="0" w:color="auto"/>
              <w:bottom w:val="single" w:sz="4" w:space="0" w:color="auto"/>
              <w:right w:val="single" w:sz="4" w:space="0" w:color="auto"/>
            </w:tcBorders>
            <w:hideMark/>
          </w:tcPr>
          <w:p w14:paraId="6950A575"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-65.08</w:t>
            </w:r>
          </w:p>
        </w:tc>
      </w:tr>
      <w:tr w:rsidR="00780312" w:rsidRPr="00780312" w14:paraId="229E4DC0" w14:textId="77777777" w:rsidTr="00695D05">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1D42EF6"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Propagation condition</w:t>
            </w:r>
          </w:p>
        </w:tc>
        <w:tc>
          <w:tcPr>
            <w:tcW w:w="1385" w:type="dxa"/>
            <w:tcBorders>
              <w:top w:val="single" w:sz="4" w:space="0" w:color="auto"/>
              <w:left w:val="single" w:sz="4" w:space="0" w:color="auto"/>
              <w:bottom w:val="single" w:sz="4" w:space="0" w:color="auto"/>
              <w:right w:val="single" w:sz="4" w:space="0" w:color="auto"/>
            </w:tcBorders>
          </w:tcPr>
          <w:p w14:paraId="541A7034"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bottom w:val="single" w:sz="4" w:space="0" w:color="auto"/>
              <w:right w:val="single" w:sz="4" w:space="0" w:color="auto"/>
            </w:tcBorders>
            <w:hideMark/>
          </w:tcPr>
          <w:p w14:paraId="154F56C1"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Calibri" w:hAnsi="Arial"/>
                <w:sz w:val="18"/>
                <w:lang w:eastAsia="ko-KR"/>
              </w:rPr>
              <w:t>1,2</w:t>
            </w:r>
          </w:p>
        </w:tc>
        <w:tc>
          <w:tcPr>
            <w:tcW w:w="2875" w:type="dxa"/>
            <w:gridSpan w:val="2"/>
            <w:tcBorders>
              <w:top w:val="single" w:sz="4" w:space="0" w:color="auto"/>
              <w:left w:val="single" w:sz="4" w:space="0" w:color="auto"/>
              <w:bottom w:val="single" w:sz="4" w:space="0" w:color="auto"/>
              <w:right w:val="single" w:sz="4" w:space="0" w:color="auto"/>
            </w:tcBorders>
            <w:hideMark/>
          </w:tcPr>
          <w:p w14:paraId="1FBFF81E"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AWGN</w:t>
            </w:r>
          </w:p>
        </w:tc>
      </w:tr>
      <w:tr w:rsidR="00780312" w:rsidRPr="00780312" w14:paraId="703C1292" w14:textId="77777777" w:rsidTr="00695D05">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2E1970BB"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ja-JP"/>
              </w:rPr>
            </w:pPr>
            <w:r w:rsidRPr="00780312">
              <w:rPr>
                <w:rFonts w:ascii="Arial" w:eastAsia="Times New Roman" w:hAnsi="Arial"/>
                <w:sz w:val="18"/>
                <w:lang w:eastAsia="ja-JP"/>
              </w:rPr>
              <w:t>SRS Config</w:t>
            </w:r>
          </w:p>
        </w:tc>
        <w:tc>
          <w:tcPr>
            <w:tcW w:w="1385" w:type="dxa"/>
            <w:tcBorders>
              <w:top w:val="single" w:sz="4" w:space="0" w:color="auto"/>
              <w:left w:val="single" w:sz="4" w:space="0" w:color="auto"/>
              <w:bottom w:val="single" w:sz="4" w:space="0" w:color="auto"/>
              <w:right w:val="single" w:sz="4" w:space="0" w:color="auto"/>
            </w:tcBorders>
          </w:tcPr>
          <w:p w14:paraId="21066F55"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81" w:type="dxa"/>
            <w:tcBorders>
              <w:top w:val="single" w:sz="4" w:space="0" w:color="auto"/>
              <w:left w:val="single" w:sz="4" w:space="0" w:color="auto"/>
              <w:bottom w:val="single" w:sz="4" w:space="0" w:color="auto"/>
              <w:right w:val="single" w:sz="4" w:space="0" w:color="auto"/>
            </w:tcBorders>
          </w:tcPr>
          <w:p w14:paraId="0EE9C89A"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Calibri" w:hAnsi="Arial"/>
                <w:sz w:val="18"/>
                <w:lang w:eastAsia="ko-KR"/>
              </w:rPr>
              <w:t>1,2</w:t>
            </w:r>
          </w:p>
        </w:tc>
        <w:tc>
          <w:tcPr>
            <w:tcW w:w="1437" w:type="dxa"/>
            <w:tcBorders>
              <w:top w:val="single" w:sz="4" w:space="0" w:color="auto"/>
              <w:left w:val="single" w:sz="4" w:space="0" w:color="auto"/>
              <w:bottom w:val="single" w:sz="4" w:space="0" w:color="auto"/>
              <w:right w:val="single" w:sz="4" w:space="0" w:color="auto"/>
            </w:tcBorders>
          </w:tcPr>
          <w:p w14:paraId="39C182AE"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SRSConf.1</w:t>
            </w:r>
            <w:r w:rsidRPr="00780312">
              <w:rPr>
                <w:rFonts w:ascii="Arial" w:eastAsia="Times New Roman" w:hAnsi="Arial"/>
                <w:sz w:val="18"/>
                <w:vertAlign w:val="superscript"/>
                <w:lang w:eastAsia="ja-JP"/>
              </w:rPr>
              <w:t>Note6</w:t>
            </w:r>
          </w:p>
        </w:tc>
        <w:tc>
          <w:tcPr>
            <w:tcW w:w="1438" w:type="dxa"/>
            <w:tcBorders>
              <w:top w:val="single" w:sz="4" w:space="0" w:color="auto"/>
              <w:left w:val="single" w:sz="4" w:space="0" w:color="auto"/>
              <w:bottom w:val="single" w:sz="4" w:space="0" w:color="auto"/>
              <w:right w:val="single" w:sz="4" w:space="0" w:color="auto"/>
            </w:tcBorders>
          </w:tcPr>
          <w:p w14:paraId="4FBF12AB"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0312">
              <w:rPr>
                <w:rFonts w:ascii="Arial" w:eastAsia="Times New Roman" w:hAnsi="Arial"/>
                <w:sz w:val="18"/>
                <w:lang w:eastAsia="ja-JP"/>
              </w:rPr>
              <w:t>SRSConf.2</w:t>
            </w:r>
            <w:r w:rsidRPr="00780312">
              <w:rPr>
                <w:rFonts w:ascii="Arial" w:eastAsia="Times New Roman" w:hAnsi="Arial"/>
                <w:sz w:val="18"/>
                <w:vertAlign w:val="superscript"/>
                <w:lang w:eastAsia="ja-JP"/>
              </w:rPr>
              <w:t>Note6</w:t>
            </w:r>
          </w:p>
        </w:tc>
      </w:tr>
      <w:tr w:rsidR="00780312" w:rsidRPr="00780312" w14:paraId="6A72253C" w14:textId="77777777" w:rsidTr="00695D05">
        <w:trPr>
          <w:jc w:val="center"/>
        </w:trPr>
        <w:tc>
          <w:tcPr>
            <w:tcW w:w="9350" w:type="dxa"/>
            <w:gridSpan w:val="5"/>
            <w:tcBorders>
              <w:top w:val="single" w:sz="4" w:space="0" w:color="auto"/>
              <w:left w:val="single" w:sz="4" w:space="0" w:color="auto"/>
              <w:bottom w:val="single" w:sz="4" w:space="0" w:color="auto"/>
              <w:right w:val="single" w:sz="4" w:space="0" w:color="auto"/>
            </w:tcBorders>
          </w:tcPr>
          <w:p w14:paraId="4BA14CD2" w14:textId="77777777" w:rsidR="00780312" w:rsidRPr="00780312" w:rsidRDefault="00780312" w:rsidP="007803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80312">
              <w:rPr>
                <w:rFonts w:ascii="Arial" w:eastAsia="Times New Roman" w:hAnsi="Arial"/>
                <w:sz w:val="18"/>
                <w:lang w:eastAsia="ja-JP"/>
              </w:rPr>
              <w:t>Note 1:</w:t>
            </w:r>
            <w:r w:rsidRPr="00780312">
              <w:rPr>
                <w:rFonts w:ascii="Arial" w:eastAsia="Times New Roman" w:hAnsi="Arial"/>
                <w:sz w:val="18"/>
                <w:lang w:eastAsia="ja-JP"/>
              </w:rPr>
              <w:tab/>
              <w:t>OCNG shall be used such that both cells are fully allocated and a constant total transmitted power spectral density is achieved for all OFDM symbols.</w:t>
            </w:r>
          </w:p>
          <w:p w14:paraId="060CEFC8" w14:textId="77777777" w:rsidR="00780312" w:rsidRPr="00780312" w:rsidRDefault="00780312" w:rsidP="007803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80312">
              <w:rPr>
                <w:rFonts w:ascii="Arial" w:eastAsia="Times New Roman" w:hAnsi="Arial"/>
                <w:sz w:val="18"/>
                <w:lang w:eastAsia="ja-JP"/>
              </w:rPr>
              <w:t>Note 2:</w:t>
            </w:r>
            <w:r w:rsidRPr="00780312">
              <w:rPr>
                <w:rFonts w:ascii="Arial" w:eastAsia="Times New Roman" w:hAnsi="Arial"/>
                <w:sz w:val="18"/>
                <w:lang w:eastAsia="ja-JP"/>
              </w:rPr>
              <w:tab/>
              <w:t xml:space="preserve">Interference from other cells and noise sources not specified in the test is assumed to be constant over subcarriers and time and shall be modelled as AWGN of appropriate power for </w:t>
            </w:r>
            <w:r w:rsidRPr="00780312">
              <w:rPr>
                <w:rFonts w:ascii="Arial" w:eastAsia="Times New Roman" w:hAnsi="Arial"/>
                <w:position w:val="-12"/>
                <w:sz w:val="18"/>
              </w:rPr>
              <w:object w:dxaOrig="405" w:dyaOrig="345" w14:anchorId="1715EF34">
                <v:shape id="_x0000_i1029" type="#_x0000_t75" style="width:20.2pt;height:15.65pt" o:ole="" fillcolor="window">
                  <v:imagedata r:id="rId13" o:title=""/>
                </v:shape>
                <o:OLEObject Type="Embed" ProgID="Equation.3" ShapeID="_x0000_i1029" DrawAspect="Content" ObjectID="_1816788460" r:id="rId20"/>
              </w:object>
            </w:r>
            <w:r w:rsidRPr="00780312">
              <w:rPr>
                <w:rFonts w:ascii="Arial" w:eastAsia="Times New Roman" w:hAnsi="Arial"/>
                <w:sz w:val="18"/>
                <w:lang w:eastAsia="ja-JP"/>
              </w:rPr>
              <w:t xml:space="preserve"> to be fulfilled.</w:t>
            </w:r>
          </w:p>
          <w:p w14:paraId="395776D1" w14:textId="77777777" w:rsidR="00780312" w:rsidRPr="00780312" w:rsidRDefault="00780312" w:rsidP="007803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80312">
              <w:rPr>
                <w:rFonts w:ascii="Arial" w:eastAsia="Times New Roman" w:hAnsi="Arial"/>
                <w:sz w:val="18"/>
                <w:lang w:eastAsia="ja-JP"/>
              </w:rPr>
              <w:t>Note 3:</w:t>
            </w:r>
            <w:r w:rsidRPr="00780312">
              <w:rPr>
                <w:rFonts w:ascii="Arial" w:eastAsia="Times New Roman" w:hAnsi="Arial"/>
                <w:sz w:val="18"/>
                <w:lang w:eastAsia="ja-JP"/>
              </w:rPr>
              <w:tab/>
              <w:t>SS-RSRP and Io levels have been derived from other parameters for information purposes. They are not settable parameters themselves.</w:t>
            </w:r>
          </w:p>
          <w:p w14:paraId="6B75FB60" w14:textId="77777777" w:rsidR="00780312" w:rsidRPr="00780312" w:rsidRDefault="00780312" w:rsidP="007803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80312">
              <w:rPr>
                <w:rFonts w:ascii="Arial" w:eastAsia="Times New Roman" w:hAnsi="Arial"/>
                <w:sz w:val="18"/>
                <w:lang w:eastAsia="ja-JP"/>
              </w:rPr>
              <w:t>Note 4:</w:t>
            </w:r>
            <w:r w:rsidRPr="00780312">
              <w:rPr>
                <w:rFonts w:ascii="Arial" w:eastAsia="Times New Roman" w:hAnsi="Arial"/>
                <w:sz w:val="18"/>
                <w:lang w:eastAsia="ja-JP"/>
              </w:rPr>
              <w:tab/>
              <w:t>SS-RSRP minimum requirements are specified assuming independent interference and noise at each receiver antenna port.</w:t>
            </w:r>
          </w:p>
          <w:p w14:paraId="28398EB5" w14:textId="77777777" w:rsidR="00780312" w:rsidRPr="00780312" w:rsidRDefault="00780312" w:rsidP="007803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80312">
              <w:rPr>
                <w:rFonts w:ascii="Arial" w:eastAsia="Times New Roman" w:hAnsi="Arial"/>
                <w:sz w:val="18"/>
                <w:lang w:eastAsia="ja-JP"/>
              </w:rPr>
              <w:t>Note 5:</w:t>
            </w:r>
            <w:r w:rsidRPr="00780312">
              <w:rPr>
                <w:rFonts w:ascii="Arial" w:eastAsia="Times New Roman" w:hAnsi="Arial"/>
                <w:sz w:val="18"/>
                <w:lang w:eastAsia="ja-JP"/>
              </w:rPr>
              <w:tab/>
              <w:t>DRX related parameters are given in Table 14.3.1.1.5-3</w:t>
            </w:r>
          </w:p>
          <w:p w14:paraId="432480E8" w14:textId="77777777" w:rsidR="00780312" w:rsidRPr="00780312" w:rsidRDefault="00780312" w:rsidP="007803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80312">
              <w:rPr>
                <w:rFonts w:ascii="Arial" w:eastAsia="Times New Roman" w:hAnsi="Arial"/>
                <w:sz w:val="18"/>
                <w:lang w:eastAsia="ja-JP"/>
              </w:rPr>
              <w:t>Note 6:</w:t>
            </w:r>
            <w:r w:rsidRPr="00780312">
              <w:rPr>
                <w:rFonts w:ascii="Arial" w:eastAsia="Times New Roman" w:hAnsi="Arial"/>
                <w:sz w:val="18"/>
                <w:lang w:eastAsia="ja-JP"/>
              </w:rPr>
              <w:tab/>
              <w:t>SRS configs are given in Table 14.3.1.1.5-2</w:t>
            </w:r>
          </w:p>
        </w:tc>
      </w:tr>
    </w:tbl>
    <w:p w14:paraId="380B70A6" w14:textId="77777777" w:rsidR="00780312" w:rsidRPr="00780312" w:rsidRDefault="00780312" w:rsidP="00780312">
      <w:pPr>
        <w:overflowPunct w:val="0"/>
        <w:autoSpaceDE w:val="0"/>
        <w:autoSpaceDN w:val="0"/>
        <w:adjustRightInd w:val="0"/>
        <w:textAlignment w:val="baseline"/>
        <w:rPr>
          <w:rFonts w:eastAsia="Times New Roman"/>
        </w:rPr>
      </w:pPr>
    </w:p>
    <w:p w14:paraId="29ED61D4" w14:textId="77777777" w:rsidR="00780312" w:rsidRPr="00780312" w:rsidRDefault="00780312" w:rsidP="00780312">
      <w:pPr>
        <w:keepNext/>
        <w:keepLines/>
        <w:overflowPunct w:val="0"/>
        <w:autoSpaceDE w:val="0"/>
        <w:autoSpaceDN w:val="0"/>
        <w:adjustRightInd w:val="0"/>
        <w:spacing w:before="60"/>
        <w:jc w:val="center"/>
        <w:textAlignment w:val="baseline"/>
        <w:rPr>
          <w:rFonts w:ascii="Arial" w:eastAsia="Times New Roman" w:hAnsi="Arial"/>
          <w:b/>
          <w:lang w:eastAsia="ko-KR"/>
        </w:rPr>
      </w:pPr>
      <w:r w:rsidRPr="00780312">
        <w:rPr>
          <w:rFonts w:ascii="Arial" w:eastAsia="Times New Roman" w:hAnsi="Arial"/>
          <w:b/>
          <w:lang w:eastAsia="ko-KR"/>
        </w:rPr>
        <w:lastRenderedPageBreak/>
        <w:t>Table 14.3.1.1.5-2: SRS Configuration for NR SA FR1 UE transmit timing accuracy for Satellite Access</w:t>
      </w:r>
    </w:p>
    <w:tbl>
      <w:tblPr>
        <w:tblW w:w="8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53"/>
        <w:gridCol w:w="1305"/>
      </w:tblGrid>
      <w:tr w:rsidR="00780312" w:rsidRPr="00780312" w14:paraId="6D7A24B6" w14:textId="77777777" w:rsidTr="00695D05">
        <w:trPr>
          <w:jc w:val="center"/>
        </w:trPr>
        <w:tc>
          <w:tcPr>
            <w:tcW w:w="1340" w:type="dxa"/>
            <w:tcBorders>
              <w:top w:val="single" w:sz="4" w:space="0" w:color="auto"/>
              <w:left w:val="single" w:sz="4" w:space="0" w:color="auto"/>
              <w:bottom w:val="single" w:sz="4" w:space="0" w:color="auto"/>
              <w:right w:val="single" w:sz="4" w:space="0" w:color="auto"/>
            </w:tcBorders>
          </w:tcPr>
          <w:p w14:paraId="12CECD79"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2AD4B10"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80312">
              <w:rPr>
                <w:rFonts w:ascii="Arial" w:eastAsia="Times New Roman" w:hAnsi="Arial"/>
                <w:b/>
                <w:sz w:val="18"/>
                <w:lang w:eastAsia="ko-KR"/>
              </w:rPr>
              <w:t>Field</w:t>
            </w:r>
          </w:p>
        </w:tc>
        <w:tc>
          <w:tcPr>
            <w:tcW w:w="1816" w:type="dxa"/>
            <w:tcBorders>
              <w:top w:val="single" w:sz="4" w:space="0" w:color="auto"/>
              <w:left w:val="single" w:sz="4" w:space="0" w:color="auto"/>
              <w:bottom w:val="single" w:sz="4" w:space="0" w:color="auto"/>
              <w:right w:val="single" w:sz="4" w:space="0" w:color="auto"/>
            </w:tcBorders>
            <w:hideMark/>
          </w:tcPr>
          <w:p w14:paraId="6D256FD0"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80312">
              <w:rPr>
                <w:rFonts w:ascii="Arial" w:eastAsia="Times New Roman" w:hAnsi="Arial"/>
                <w:b/>
                <w:sz w:val="18"/>
                <w:lang w:eastAsia="ko-KR"/>
              </w:rPr>
              <w:t>SRSConf.1</w:t>
            </w:r>
          </w:p>
        </w:tc>
        <w:tc>
          <w:tcPr>
            <w:tcW w:w="1253" w:type="dxa"/>
            <w:tcBorders>
              <w:top w:val="single" w:sz="4" w:space="0" w:color="auto"/>
              <w:left w:val="single" w:sz="4" w:space="0" w:color="auto"/>
              <w:bottom w:val="single" w:sz="4" w:space="0" w:color="auto"/>
              <w:right w:val="single" w:sz="4" w:space="0" w:color="auto"/>
            </w:tcBorders>
            <w:hideMark/>
          </w:tcPr>
          <w:p w14:paraId="503F77F2"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80312">
              <w:rPr>
                <w:rFonts w:ascii="Arial" w:eastAsia="Times New Roman" w:hAnsi="Arial"/>
                <w:b/>
                <w:sz w:val="18"/>
                <w:lang w:eastAsia="ko-KR"/>
              </w:rPr>
              <w:t>SRSConf.2</w:t>
            </w:r>
          </w:p>
        </w:tc>
        <w:tc>
          <w:tcPr>
            <w:tcW w:w="1305" w:type="dxa"/>
            <w:tcBorders>
              <w:top w:val="single" w:sz="4" w:space="0" w:color="auto"/>
              <w:left w:val="single" w:sz="4" w:space="0" w:color="auto"/>
              <w:bottom w:val="single" w:sz="4" w:space="0" w:color="auto"/>
              <w:right w:val="single" w:sz="4" w:space="0" w:color="auto"/>
            </w:tcBorders>
            <w:hideMark/>
          </w:tcPr>
          <w:p w14:paraId="2DE962A5"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80312">
              <w:rPr>
                <w:rFonts w:ascii="Arial" w:eastAsia="Times New Roman" w:hAnsi="Arial"/>
                <w:b/>
                <w:sz w:val="18"/>
                <w:lang w:eastAsia="ko-KR"/>
              </w:rPr>
              <w:t>Comments</w:t>
            </w:r>
          </w:p>
        </w:tc>
      </w:tr>
      <w:tr w:rsidR="00780312" w:rsidRPr="00780312" w14:paraId="51684BA7" w14:textId="77777777" w:rsidTr="00695D05">
        <w:trPr>
          <w:jc w:val="center"/>
        </w:trPr>
        <w:tc>
          <w:tcPr>
            <w:tcW w:w="1340" w:type="dxa"/>
            <w:tcBorders>
              <w:top w:val="single" w:sz="4" w:space="0" w:color="auto"/>
              <w:left w:val="single" w:sz="4" w:space="0" w:color="auto"/>
              <w:bottom w:val="nil"/>
              <w:right w:val="single" w:sz="4" w:space="0" w:color="auto"/>
            </w:tcBorders>
            <w:hideMark/>
          </w:tcPr>
          <w:p w14:paraId="01DF52FB"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SRS-</w:t>
            </w:r>
          </w:p>
        </w:tc>
        <w:tc>
          <w:tcPr>
            <w:tcW w:w="2389" w:type="dxa"/>
            <w:tcBorders>
              <w:top w:val="single" w:sz="4" w:space="0" w:color="auto"/>
              <w:left w:val="single" w:sz="4" w:space="0" w:color="auto"/>
              <w:bottom w:val="single" w:sz="4" w:space="0" w:color="auto"/>
              <w:right w:val="single" w:sz="4" w:space="0" w:color="auto"/>
            </w:tcBorders>
            <w:hideMark/>
          </w:tcPr>
          <w:p w14:paraId="6F7F1A35"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0312">
              <w:rPr>
                <w:rFonts w:ascii="Arial" w:eastAsia="Times New Roman" w:hAnsi="Arial"/>
                <w:sz w:val="18"/>
                <w:lang w:eastAsia="ko-KR"/>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A1D57D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2BFDC4C"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5733FEE"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780312" w14:paraId="7F54FF87" w14:textId="77777777" w:rsidTr="00695D05">
        <w:trPr>
          <w:jc w:val="center"/>
        </w:trPr>
        <w:tc>
          <w:tcPr>
            <w:tcW w:w="0" w:type="auto"/>
            <w:tcBorders>
              <w:top w:val="nil"/>
              <w:left w:val="single" w:sz="4" w:space="0" w:color="auto"/>
              <w:bottom w:val="nil"/>
              <w:right w:val="single" w:sz="4" w:space="0" w:color="auto"/>
            </w:tcBorders>
            <w:vAlign w:val="center"/>
            <w:hideMark/>
          </w:tcPr>
          <w:p w14:paraId="292B165E"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0312">
              <w:rPr>
                <w:rFonts w:ascii="Arial" w:eastAsia="Times New Roman" w:hAnsi="Arial"/>
                <w:sz w:val="18"/>
                <w:lang w:eastAsia="ko-KR"/>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7505DFAC"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0312">
              <w:rPr>
                <w:rFonts w:ascii="Arial" w:eastAsia="Times New Roman" w:hAnsi="Arial"/>
                <w:sz w:val="18"/>
                <w:lang w:eastAsia="ko-KR"/>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D62CD48"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26A307A"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ED292C2"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780312" w14:paraId="543B60CD" w14:textId="77777777" w:rsidTr="00695D05">
        <w:trPr>
          <w:jc w:val="center"/>
        </w:trPr>
        <w:tc>
          <w:tcPr>
            <w:tcW w:w="0" w:type="auto"/>
            <w:tcBorders>
              <w:top w:val="nil"/>
              <w:left w:val="single" w:sz="4" w:space="0" w:color="auto"/>
              <w:bottom w:val="nil"/>
              <w:right w:val="single" w:sz="4" w:space="0" w:color="auto"/>
            </w:tcBorders>
            <w:vAlign w:val="center"/>
            <w:hideMark/>
          </w:tcPr>
          <w:p w14:paraId="7ADBE330"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0A7A019"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0312">
              <w:rPr>
                <w:rFonts w:ascii="Arial" w:eastAsia="Times New Roman" w:hAnsi="Arial"/>
                <w:sz w:val="18"/>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9B5BC12"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6BFCC1F9"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5AAA5994"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780312" w14:paraId="2DEE0C09" w14:textId="77777777" w:rsidTr="00695D05">
        <w:trPr>
          <w:jc w:val="center"/>
        </w:trPr>
        <w:tc>
          <w:tcPr>
            <w:tcW w:w="0" w:type="auto"/>
            <w:tcBorders>
              <w:top w:val="nil"/>
              <w:left w:val="single" w:sz="4" w:space="0" w:color="auto"/>
              <w:bottom w:val="single" w:sz="4" w:space="0" w:color="auto"/>
              <w:right w:val="single" w:sz="4" w:space="0" w:color="auto"/>
            </w:tcBorders>
            <w:vAlign w:val="center"/>
            <w:hideMark/>
          </w:tcPr>
          <w:p w14:paraId="04FD70BE"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9DADB74"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Usage</w:t>
            </w:r>
          </w:p>
        </w:tc>
        <w:tc>
          <w:tcPr>
            <w:tcW w:w="1816" w:type="dxa"/>
            <w:tcBorders>
              <w:top w:val="single" w:sz="4" w:space="0" w:color="auto"/>
              <w:left w:val="single" w:sz="4" w:space="0" w:color="auto"/>
              <w:bottom w:val="single" w:sz="4" w:space="0" w:color="auto"/>
              <w:right w:val="single" w:sz="4" w:space="0" w:color="auto"/>
            </w:tcBorders>
            <w:hideMark/>
          </w:tcPr>
          <w:p w14:paraId="2C21ADFC"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Codebook</w:t>
            </w:r>
          </w:p>
        </w:tc>
        <w:tc>
          <w:tcPr>
            <w:tcW w:w="1253" w:type="dxa"/>
            <w:tcBorders>
              <w:top w:val="single" w:sz="4" w:space="0" w:color="auto"/>
              <w:left w:val="single" w:sz="4" w:space="0" w:color="auto"/>
              <w:bottom w:val="single" w:sz="4" w:space="0" w:color="auto"/>
              <w:right w:val="single" w:sz="4" w:space="0" w:color="auto"/>
            </w:tcBorders>
            <w:hideMark/>
          </w:tcPr>
          <w:p w14:paraId="231C62E8"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Codebook</w:t>
            </w:r>
          </w:p>
        </w:tc>
        <w:tc>
          <w:tcPr>
            <w:tcW w:w="1305" w:type="dxa"/>
            <w:tcBorders>
              <w:top w:val="single" w:sz="4" w:space="0" w:color="auto"/>
              <w:left w:val="single" w:sz="4" w:space="0" w:color="auto"/>
              <w:bottom w:val="single" w:sz="4" w:space="0" w:color="auto"/>
              <w:right w:val="single" w:sz="4" w:space="0" w:color="auto"/>
            </w:tcBorders>
          </w:tcPr>
          <w:p w14:paraId="130B2744"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780312" w14:paraId="6DE65D40" w14:textId="77777777" w:rsidTr="00695D05">
        <w:trPr>
          <w:jc w:val="center"/>
        </w:trPr>
        <w:tc>
          <w:tcPr>
            <w:tcW w:w="1340" w:type="dxa"/>
            <w:tcBorders>
              <w:top w:val="single" w:sz="4" w:space="0" w:color="auto"/>
              <w:left w:val="single" w:sz="4" w:space="0" w:color="auto"/>
              <w:bottom w:val="nil"/>
              <w:right w:val="single" w:sz="4" w:space="0" w:color="auto"/>
            </w:tcBorders>
            <w:hideMark/>
          </w:tcPr>
          <w:p w14:paraId="20506ED1"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SRS-Resource</w:t>
            </w:r>
          </w:p>
        </w:tc>
        <w:tc>
          <w:tcPr>
            <w:tcW w:w="2389" w:type="dxa"/>
            <w:tcBorders>
              <w:top w:val="single" w:sz="4" w:space="0" w:color="auto"/>
              <w:left w:val="single" w:sz="4" w:space="0" w:color="auto"/>
              <w:bottom w:val="single" w:sz="4" w:space="0" w:color="auto"/>
              <w:right w:val="single" w:sz="4" w:space="0" w:color="auto"/>
            </w:tcBorders>
            <w:hideMark/>
          </w:tcPr>
          <w:p w14:paraId="48B80E95"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SRS-</w:t>
            </w:r>
            <w:proofErr w:type="spellStart"/>
            <w:r w:rsidRPr="00780312">
              <w:rPr>
                <w:rFonts w:ascii="Arial" w:eastAsia="Times New Roman" w:hAnsi="Arial"/>
                <w:sz w:val="18"/>
                <w:lang w:eastAsia="ko-KR"/>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8144EFB"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E26DFC2"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5462D085"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780312" w14:paraId="7A7EDD64" w14:textId="77777777" w:rsidTr="00695D05">
        <w:trPr>
          <w:jc w:val="center"/>
        </w:trPr>
        <w:tc>
          <w:tcPr>
            <w:tcW w:w="0" w:type="auto"/>
            <w:tcBorders>
              <w:top w:val="nil"/>
              <w:left w:val="single" w:sz="4" w:space="0" w:color="auto"/>
              <w:bottom w:val="nil"/>
              <w:right w:val="single" w:sz="4" w:space="0" w:color="auto"/>
            </w:tcBorders>
            <w:hideMark/>
          </w:tcPr>
          <w:p w14:paraId="39943F69"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7516D00"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0312">
              <w:rPr>
                <w:rFonts w:ascii="Arial" w:eastAsia="Times New Roman" w:hAnsi="Arial"/>
                <w:sz w:val="18"/>
                <w:lang w:eastAsia="ko-KR"/>
              </w:rPr>
              <w:t>nrofSRS</w:t>
            </w:r>
            <w:proofErr w:type="spellEnd"/>
            <w:r w:rsidRPr="00780312">
              <w:rPr>
                <w:rFonts w:ascii="Arial" w:eastAsia="Times New Roman" w:hAnsi="Arial"/>
                <w:sz w:val="18"/>
                <w:lang w:eastAsia="ko-KR"/>
              </w:rPr>
              <w:t>-Ports</w:t>
            </w:r>
          </w:p>
        </w:tc>
        <w:tc>
          <w:tcPr>
            <w:tcW w:w="1816" w:type="dxa"/>
            <w:tcBorders>
              <w:top w:val="single" w:sz="4" w:space="0" w:color="auto"/>
              <w:left w:val="single" w:sz="4" w:space="0" w:color="auto"/>
              <w:bottom w:val="single" w:sz="4" w:space="0" w:color="auto"/>
              <w:right w:val="single" w:sz="4" w:space="0" w:color="auto"/>
            </w:tcBorders>
            <w:hideMark/>
          </w:tcPr>
          <w:p w14:paraId="59CF41E9"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Port1</w:t>
            </w:r>
          </w:p>
        </w:tc>
        <w:tc>
          <w:tcPr>
            <w:tcW w:w="1253" w:type="dxa"/>
            <w:tcBorders>
              <w:top w:val="single" w:sz="4" w:space="0" w:color="auto"/>
              <w:left w:val="single" w:sz="4" w:space="0" w:color="auto"/>
              <w:bottom w:val="single" w:sz="4" w:space="0" w:color="auto"/>
              <w:right w:val="single" w:sz="4" w:space="0" w:color="auto"/>
            </w:tcBorders>
            <w:hideMark/>
          </w:tcPr>
          <w:p w14:paraId="7F206839"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Port1</w:t>
            </w:r>
          </w:p>
        </w:tc>
        <w:tc>
          <w:tcPr>
            <w:tcW w:w="1305" w:type="dxa"/>
            <w:tcBorders>
              <w:top w:val="single" w:sz="4" w:space="0" w:color="auto"/>
              <w:left w:val="single" w:sz="4" w:space="0" w:color="auto"/>
              <w:bottom w:val="single" w:sz="4" w:space="0" w:color="auto"/>
              <w:right w:val="single" w:sz="4" w:space="0" w:color="auto"/>
            </w:tcBorders>
          </w:tcPr>
          <w:p w14:paraId="194B5815"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780312" w14:paraId="3CFB7C3B" w14:textId="77777777" w:rsidTr="00695D05">
        <w:trPr>
          <w:jc w:val="center"/>
        </w:trPr>
        <w:tc>
          <w:tcPr>
            <w:tcW w:w="0" w:type="auto"/>
            <w:tcBorders>
              <w:top w:val="nil"/>
              <w:left w:val="single" w:sz="4" w:space="0" w:color="auto"/>
              <w:bottom w:val="nil"/>
              <w:right w:val="single" w:sz="4" w:space="0" w:color="auto"/>
            </w:tcBorders>
            <w:hideMark/>
          </w:tcPr>
          <w:p w14:paraId="70003545"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308804A"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0312">
              <w:rPr>
                <w:rFonts w:ascii="Arial" w:eastAsia="Times New Roman" w:hAnsi="Arial"/>
                <w:sz w:val="18"/>
                <w:lang w:eastAsia="ko-KR"/>
              </w:rPr>
              <w:t>transmissionComb</w:t>
            </w:r>
            <w:proofErr w:type="spellEnd"/>
            <w:r w:rsidRPr="00780312">
              <w:rPr>
                <w:rFonts w:ascii="Arial" w:eastAsia="Times New Roman" w:hAnsi="Arial"/>
                <w:sz w:val="18"/>
                <w:lang w:eastAsia="ko-KR"/>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082E8A34"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n2</w:t>
            </w:r>
          </w:p>
        </w:tc>
        <w:tc>
          <w:tcPr>
            <w:tcW w:w="1253" w:type="dxa"/>
            <w:tcBorders>
              <w:top w:val="single" w:sz="4" w:space="0" w:color="auto"/>
              <w:left w:val="single" w:sz="4" w:space="0" w:color="auto"/>
              <w:bottom w:val="single" w:sz="4" w:space="0" w:color="auto"/>
              <w:right w:val="single" w:sz="4" w:space="0" w:color="auto"/>
            </w:tcBorders>
            <w:hideMark/>
          </w:tcPr>
          <w:p w14:paraId="7C788EE8"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n2</w:t>
            </w:r>
          </w:p>
        </w:tc>
        <w:tc>
          <w:tcPr>
            <w:tcW w:w="1305" w:type="dxa"/>
            <w:tcBorders>
              <w:top w:val="single" w:sz="4" w:space="0" w:color="auto"/>
              <w:left w:val="single" w:sz="4" w:space="0" w:color="auto"/>
              <w:bottom w:val="single" w:sz="4" w:space="0" w:color="auto"/>
              <w:right w:val="single" w:sz="4" w:space="0" w:color="auto"/>
            </w:tcBorders>
          </w:tcPr>
          <w:p w14:paraId="380F45F4"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780312" w14:paraId="6E6C88CD" w14:textId="77777777" w:rsidTr="00695D05">
        <w:trPr>
          <w:jc w:val="center"/>
        </w:trPr>
        <w:tc>
          <w:tcPr>
            <w:tcW w:w="0" w:type="auto"/>
            <w:tcBorders>
              <w:top w:val="nil"/>
              <w:left w:val="single" w:sz="4" w:space="0" w:color="auto"/>
              <w:bottom w:val="nil"/>
              <w:right w:val="single" w:sz="4" w:space="0" w:color="auto"/>
            </w:tcBorders>
            <w:hideMark/>
          </w:tcPr>
          <w:p w14:paraId="16D9AE11"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7F7725B"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2AEADF08"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F7B04CF"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D7436F0"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780312" w14:paraId="042BDF58" w14:textId="77777777" w:rsidTr="00695D05">
        <w:trPr>
          <w:jc w:val="center"/>
        </w:trPr>
        <w:tc>
          <w:tcPr>
            <w:tcW w:w="0" w:type="auto"/>
            <w:tcBorders>
              <w:top w:val="nil"/>
              <w:left w:val="single" w:sz="4" w:space="0" w:color="auto"/>
              <w:bottom w:val="nil"/>
              <w:right w:val="single" w:sz="4" w:space="0" w:color="auto"/>
            </w:tcBorders>
            <w:hideMark/>
          </w:tcPr>
          <w:p w14:paraId="54C904CD"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ECA0EB4"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68A2EE3F"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D9AE571"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A60F1DF"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780312" w14:paraId="55560030" w14:textId="77777777" w:rsidTr="00695D05">
        <w:trPr>
          <w:jc w:val="center"/>
        </w:trPr>
        <w:tc>
          <w:tcPr>
            <w:tcW w:w="0" w:type="auto"/>
            <w:tcBorders>
              <w:top w:val="nil"/>
              <w:left w:val="single" w:sz="4" w:space="0" w:color="auto"/>
              <w:bottom w:val="nil"/>
              <w:right w:val="single" w:sz="4" w:space="0" w:color="auto"/>
            </w:tcBorders>
            <w:hideMark/>
          </w:tcPr>
          <w:p w14:paraId="2223D297"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352B75B"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0312">
              <w:rPr>
                <w:rFonts w:ascii="Arial" w:eastAsia="Times New Roman" w:hAnsi="Arial"/>
                <w:sz w:val="18"/>
                <w:lang w:eastAsia="ko-KR"/>
              </w:rPr>
              <w:t>resourceMapping</w:t>
            </w:r>
            <w:proofErr w:type="spellEnd"/>
          </w:p>
          <w:p w14:paraId="2751095C"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0312">
              <w:rPr>
                <w:rFonts w:ascii="Arial" w:eastAsia="Times New Roman" w:hAnsi="Arial"/>
                <w:sz w:val="18"/>
                <w:lang w:eastAsia="ko-KR"/>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AE0C61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C1C5EFC"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774C27C"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780312" w14:paraId="52DB389F" w14:textId="77777777" w:rsidTr="00695D05">
        <w:trPr>
          <w:jc w:val="center"/>
        </w:trPr>
        <w:tc>
          <w:tcPr>
            <w:tcW w:w="0" w:type="auto"/>
            <w:tcBorders>
              <w:top w:val="nil"/>
              <w:left w:val="single" w:sz="4" w:space="0" w:color="auto"/>
              <w:bottom w:val="nil"/>
              <w:right w:val="single" w:sz="4" w:space="0" w:color="auto"/>
            </w:tcBorders>
            <w:hideMark/>
          </w:tcPr>
          <w:p w14:paraId="5F521611"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B2561D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0312">
              <w:rPr>
                <w:rFonts w:ascii="Arial" w:eastAsia="Times New Roman" w:hAnsi="Arial"/>
                <w:sz w:val="18"/>
                <w:lang w:eastAsia="ko-KR"/>
              </w:rPr>
              <w:t>resourceMapping</w:t>
            </w:r>
            <w:proofErr w:type="spellEnd"/>
          </w:p>
          <w:p w14:paraId="142762E1"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0312">
              <w:rPr>
                <w:rFonts w:ascii="Arial" w:eastAsia="Times New Roman" w:hAnsi="Arial"/>
                <w:sz w:val="18"/>
                <w:lang w:eastAsia="ko-KR"/>
              </w:rPr>
              <w:t>nrofSymbols</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6090943"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63B519AB"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35A6962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780312" w14:paraId="54C669BA" w14:textId="77777777" w:rsidTr="00695D05">
        <w:trPr>
          <w:jc w:val="center"/>
        </w:trPr>
        <w:tc>
          <w:tcPr>
            <w:tcW w:w="0" w:type="auto"/>
            <w:tcBorders>
              <w:top w:val="nil"/>
              <w:left w:val="single" w:sz="4" w:space="0" w:color="auto"/>
              <w:bottom w:val="nil"/>
              <w:right w:val="single" w:sz="4" w:space="0" w:color="auto"/>
            </w:tcBorders>
            <w:hideMark/>
          </w:tcPr>
          <w:p w14:paraId="3F181F87"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B7E49DF"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0312">
              <w:rPr>
                <w:rFonts w:ascii="Arial" w:eastAsia="Times New Roman" w:hAnsi="Arial"/>
                <w:sz w:val="18"/>
                <w:lang w:eastAsia="ko-KR"/>
              </w:rPr>
              <w:t>resourceMapping</w:t>
            </w:r>
            <w:proofErr w:type="spellEnd"/>
          </w:p>
          <w:p w14:paraId="56E4C2F5"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0312">
              <w:rPr>
                <w:rFonts w:ascii="Arial" w:eastAsia="Times New Roman" w:hAnsi="Arial"/>
                <w:sz w:val="18"/>
                <w:lang w:eastAsia="ko-KR"/>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1180DC4"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32D4ED19"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2D98AA34"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780312" w14:paraId="4512E6A2" w14:textId="77777777" w:rsidTr="00695D05">
        <w:trPr>
          <w:jc w:val="center"/>
        </w:trPr>
        <w:tc>
          <w:tcPr>
            <w:tcW w:w="0" w:type="auto"/>
            <w:tcBorders>
              <w:top w:val="nil"/>
              <w:left w:val="single" w:sz="4" w:space="0" w:color="auto"/>
              <w:bottom w:val="nil"/>
              <w:right w:val="single" w:sz="4" w:space="0" w:color="auto"/>
            </w:tcBorders>
            <w:hideMark/>
          </w:tcPr>
          <w:p w14:paraId="5AD2E06E"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6F8D053"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0312">
              <w:rPr>
                <w:rFonts w:ascii="Arial" w:eastAsia="Times New Roman" w:hAnsi="Arial"/>
                <w:sz w:val="18"/>
                <w:lang w:eastAsia="ko-KR"/>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25CDD5C"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FA5111F"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A8ED876"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780312" w14:paraId="0D2A3D72" w14:textId="77777777" w:rsidTr="00695D05">
        <w:trPr>
          <w:jc w:val="center"/>
        </w:trPr>
        <w:tc>
          <w:tcPr>
            <w:tcW w:w="0" w:type="auto"/>
            <w:tcBorders>
              <w:top w:val="nil"/>
              <w:left w:val="single" w:sz="4" w:space="0" w:color="auto"/>
              <w:bottom w:val="nil"/>
              <w:right w:val="single" w:sz="4" w:space="0" w:color="auto"/>
            </w:tcBorders>
            <w:hideMark/>
          </w:tcPr>
          <w:p w14:paraId="01269E6F"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198CA09"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0312">
              <w:rPr>
                <w:rFonts w:ascii="Arial" w:eastAsia="Times New Roman" w:hAnsi="Arial"/>
                <w:sz w:val="18"/>
                <w:lang w:eastAsia="ko-KR"/>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D8BA094"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09BFC86"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B336158"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780312" w14:paraId="621A6DFF" w14:textId="77777777" w:rsidTr="00695D05">
        <w:trPr>
          <w:jc w:val="center"/>
        </w:trPr>
        <w:tc>
          <w:tcPr>
            <w:tcW w:w="0" w:type="auto"/>
            <w:tcBorders>
              <w:top w:val="nil"/>
              <w:left w:val="single" w:sz="4" w:space="0" w:color="auto"/>
              <w:bottom w:val="nil"/>
              <w:right w:val="single" w:sz="4" w:space="0" w:color="auto"/>
            </w:tcBorders>
            <w:hideMark/>
          </w:tcPr>
          <w:p w14:paraId="2883F50A"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95C4411"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0312">
              <w:rPr>
                <w:rFonts w:ascii="Arial" w:eastAsia="Times New Roman" w:hAnsi="Arial"/>
                <w:sz w:val="18"/>
                <w:lang w:eastAsia="ko-KR"/>
              </w:rPr>
              <w:t>freqHopping</w:t>
            </w:r>
            <w:proofErr w:type="spellEnd"/>
          </w:p>
          <w:p w14:paraId="13AC2C4D"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c-SRS</w:t>
            </w:r>
          </w:p>
        </w:tc>
        <w:tc>
          <w:tcPr>
            <w:tcW w:w="1816" w:type="dxa"/>
            <w:tcBorders>
              <w:top w:val="single" w:sz="4" w:space="0" w:color="auto"/>
              <w:left w:val="single" w:sz="4" w:space="0" w:color="auto"/>
              <w:bottom w:val="single" w:sz="4" w:space="0" w:color="auto"/>
              <w:right w:val="single" w:sz="4" w:space="0" w:color="auto"/>
            </w:tcBorders>
            <w:hideMark/>
          </w:tcPr>
          <w:p w14:paraId="4F2C3D92"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14</w:t>
            </w:r>
          </w:p>
        </w:tc>
        <w:tc>
          <w:tcPr>
            <w:tcW w:w="1253" w:type="dxa"/>
            <w:tcBorders>
              <w:top w:val="single" w:sz="4" w:space="0" w:color="auto"/>
              <w:left w:val="single" w:sz="4" w:space="0" w:color="auto"/>
              <w:bottom w:val="single" w:sz="4" w:space="0" w:color="auto"/>
              <w:right w:val="single" w:sz="4" w:space="0" w:color="auto"/>
            </w:tcBorders>
            <w:hideMark/>
          </w:tcPr>
          <w:p w14:paraId="6F42DB55"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14</w:t>
            </w:r>
          </w:p>
        </w:tc>
        <w:tc>
          <w:tcPr>
            <w:tcW w:w="1305" w:type="dxa"/>
            <w:tcBorders>
              <w:top w:val="single" w:sz="4" w:space="0" w:color="auto"/>
              <w:left w:val="single" w:sz="4" w:space="0" w:color="auto"/>
              <w:bottom w:val="single" w:sz="4" w:space="0" w:color="auto"/>
              <w:right w:val="single" w:sz="4" w:space="0" w:color="auto"/>
            </w:tcBorders>
          </w:tcPr>
          <w:p w14:paraId="72E54F2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 xml:space="preserve">Matches </w:t>
            </w:r>
            <w:proofErr w:type="spellStart"/>
            <w:r w:rsidRPr="00780312">
              <w:rPr>
                <w:rFonts w:ascii="Arial" w:eastAsia="Times New Roman" w:hAnsi="Arial"/>
                <w:sz w:val="18"/>
                <w:lang w:eastAsia="ko-KR"/>
              </w:rPr>
              <w:t>N</w:t>
            </w:r>
            <w:r w:rsidRPr="00780312">
              <w:rPr>
                <w:rFonts w:ascii="Arial" w:eastAsia="Times New Roman" w:hAnsi="Arial"/>
                <w:sz w:val="18"/>
                <w:vertAlign w:val="subscript"/>
                <w:lang w:eastAsia="ko-KR"/>
              </w:rPr>
              <w:t>RB,c</w:t>
            </w:r>
            <w:proofErr w:type="spellEnd"/>
          </w:p>
        </w:tc>
      </w:tr>
      <w:tr w:rsidR="00780312" w:rsidRPr="00780312" w14:paraId="0C0033B4" w14:textId="77777777" w:rsidTr="00695D05">
        <w:trPr>
          <w:jc w:val="center"/>
        </w:trPr>
        <w:tc>
          <w:tcPr>
            <w:tcW w:w="0" w:type="auto"/>
            <w:tcBorders>
              <w:top w:val="nil"/>
              <w:left w:val="single" w:sz="4" w:space="0" w:color="auto"/>
              <w:bottom w:val="nil"/>
              <w:right w:val="single" w:sz="4" w:space="0" w:color="auto"/>
            </w:tcBorders>
            <w:hideMark/>
          </w:tcPr>
          <w:p w14:paraId="2AFABFF5"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0A2D831"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0312">
              <w:rPr>
                <w:rFonts w:ascii="Arial" w:eastAsia="Times New Roman" w:hAnsi="Arial"/>
                <w:sz w:val="18"/>
                <w:lang w:eastAsia="ko-KR"/>
              </w:rPr>
              <w:t>freqHopping</w:t>
            </w:r>
            <w:proofErr w:type="spellEnd"/>
          </w:p>
          <w:p w14:paraId="324CC6DD"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b-SRS</w:t>
            </w:r>
          </w:p>
        </w:tc>
        <w:tc>
          <w:tcPr>
            <w:tcW w:w="1816" w:type="dxa"/>
            <w:tcBorders>
              <w:top w:val="single" w:sz="4" w:space="0" w:color="auto"/>
              <w:left w:val="single" w:sz="4" w:space="0" w:color="auto"/>
              <w:bottom w:val="single" w:sz="4" w:space="0" w:color="auto"/>
              <w:right w:val="single" w:sz="4" w:space="0" w:color="auto"/>
            </w:tcBorders>
            <w:hideMark/>
          </w:tcPr>
          <w:p w14:paraId="4675D7E3"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31E803DF"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CE944C6"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780312" w14:paraId="1AA50EBE" w14:textId="77777777" w:rsidTr="00695D05">
        <w:trPr>
          <w:jc w:val="center"/>
        </w:trPr>
        <w:tc>
          <w:tcPr>
            <w:tcW w:w="0" w:type="auto"/>
            <w:tcBorders>
              <w:top w:val="nil"/>
              <w:left w:val="single" w:sz="4" w:space="0" w:color="auto"/>
              <w:bottom w:val="nil"/>
              <w:right w:val="single" w:sz="4" w:space="0" w:color="auto"/>
            </w:tcBorders>
            <w:hideMark/>
          </w:tcPr>
          <w:p w14:paraId="7ECC36B6"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B5BD86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0312">
              <w:rPr>
                <w:rFonts w:ascii="Arial" w:eastAsia="Times New Roman" w:hAnsi="Arial"/>
                <w:sz w:val="18"/>
                <w:lang w:eastAsia="ko-KR"/>
              </w:rPr>
              <w:t>freqHopping</w:t>
            </w:r>
            <w:proofErr w:type="spellEnd"/>
          </w:p>
          <w:p w14:paraId="0D89E40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b-hop</w:t>
            </w:r>
          </w:p>
        </w:tc>
        <w:tc>
          <w:tcPr>
            <w:tcW w:w="1816" w:type="dxa"/>
            <w:tcBorders>
              <w:top w:val="single" w:sz="4" w:space="0" w:color="auto"/>
              <w:left w:val="single" w:sz="4" w:space="0" w:color="auto"/>
              <w:bottom w:val="single" w:sz="4" w:space="0" w:color="auto"/>
              <w:right w:val="single" w:sz="4" w:space="0" w:color="auto"/>
            </w:tcBorders>
            <w:hideMark/>
          </w:tcPr>
          <w:p w14:paraId="7DFD96B6"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48BD0D6"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02D75A04"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780312" w14:paraId="53B3F45C" w14:textId="77777777" w:rsidTr="00695D05">
        <w:trPr>
          <w:jc w:val="center"/>
        </w:trPr>
        <w:tc>
          <w:tcPr>
            <w:tcW w:w="0" w:type="auto"/>
            <w:tcBorders>
              <w:top w:val="nil"/>
              <w:left w:val="single" w:sz="4" w:space="0" w:color="auto"/>
              <w:bottom w:val="nil"/>
              <w:right w:val="single" w:sz="4" w:space="0" w:color="auto"/>
            </w:tcBorders>
            <w:hideMark/>
          </w:tcPr>
          <w:p w14:paraId="493346D9"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F31C9AC"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0312">
              <w:rPr>
                <w:rFonts w:ascii="Arial" w:eastAsia="Times New Roman" w:hAnsi="Arial"/>
                <w:sz w:val="18"/>
                <w:lang w:eastAsia="ko-KR"/>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412B954"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Neither</w:t>
            </w:r>
          </w:p>
        </w:tc>
        <w:tc>
          <w:tcPr>
            <w:tcW w:w="1253" w:type="dxa"/>
            <w:tcBorders>
              <w:top w:val="single" w:sz="4" w:space="0" w:color="auto"/>
              <w:left w:val="single" w:sz="4" w:space="0" w:color="auto"/>
              <w:bottom w:val="single" w:sz="4" w:space="0" w:color="auto"/>
              <w:right w:val="single" w:sz="4" w:space="0" w:color="auto"/>
            </w:tcBorders>
            <w:hideMark/>
          </w:tcPr>
          <w:p w14:paraId="1D5CB04C"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Neither</w:t>
            </w:r>
          </w:p>
        </w:tc>
        <w:tc>
          <w:tcPr>
            <w:tcW w:w="1305" w:type="dxa"/>
            <w:tcBorders>
              <w:top w:val="single" w:sz="4" w:space="0" w:color="auto"/>
              <w:left w:val="single" w:sz="4" w:space="0" w:color="auto"/>
              <w:bottom w:val="single" w:sz="4" w:space="0" w:color="auto"/>
              <w:right w:val="single" w:sz="4" w:space="0" w:color="auto"/>
            </w:tcBorders>
          </w:tcPr>
          <w:p w14:paraId="07E412DA"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780312" w14:paraId="77719949" w14:textId="77777777" w:rsidTr="00695D05">
        <w:trPr>
          <w:jc w:val="center"/>
        </w:trPr>
        <w:tc>
          <w:tcPr>
            <w:tcW w:w="0" w:type="auto"/>
            <w:tcBorders>
              <w:top w:val="nil"/>
              <w:left w:val="single" w:sz="4" w:space="0" w:color="auto"/>
              <w:bottom w:val="nil"/>
              <w:right w:val="single" w:sz="4" w:space="0" w:color="auto"/>
            </w:tcBorders>
            <w:hideMark/>
          </w:tcPr>
          <w:p w14:paraId="39B24BFB"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819BEDE"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0312">
              <w:rPr>
                <w:rFonts w:ascii="Arial" w:eastAsia="Times New Roman" w:hAnsi="Arial"/>
                <w:sz w:val="18"/>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EBC0697"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6E55B4AE"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690171A4"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0312" w:rsidRPr="00780312" w14:paraId="099CDB13" w14:textId="77777777" w:rsidTr="00695D05">
        <w:trPr>
          <w:jc w:val="center"/>
        </w:trPr>
        <w:tc>
          <w:tcPr>
            <w:tcW w:w="0" w:type="auto"/>
            <w:tcBorders>
              <w:top w:val="nil"/>
              <w:left w:val="single" w:sz="4" w:space="0" w:color="auto"/>
              <w:bottom w:val="nil"/>
              <w:right w:val="single" w:sz="4" w:space="0" w:color="auto"/>
            </w:tcBorders>
            <w:hideMark/>
          </w:tcPr>
          <w:p w14:paraId="5C127742"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B7614FD"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0312">
              <w:rPr>
                <w:rFonts w:ascii="Arial" w:eastAsia="Times New Roman" w:hAnsi="Arial"/>
                <w:sz w:val="18"/>
                <w:lang w:eastAsia="ko-KR"/>
              </w:rPr>
              <w:t>periodicityAndOffset</w:t>
            </w:r>
            <w:proofErr w:type="spellEnd"/>
            <w:r w:rsidRPr="00780312">
              <w:rPr>
                <w:rFonts w:ascii="Arial" w:eastAsia="Times New Roman" w:hAnsi="Arial"/>
                <w:sz w:val="18"/>
                <w:lang w:eastAsia="ko-KR"/>
              </w:rPr>
              <w:t>-p</w:t>
            </w:r>
          </w:p>
        </w:tc>
        <w:tc>
          <w:tcPr>
            <w:tcW w:w="1816" w:type="dxa"/>
            <w:tcBorders>
              <w:top w:val="single" w:sz="4" w:space="0" w:color="auto"/>
              <w:left w:val="single" w:sz="4" w:space="0" w:color="auto"/>
              <w:bottom w:val="single" w:sz="4" w:space="0" w:color="auto"/>
              <w:right w:val="single" w:sz="4" w:space="0" w:color="auto"/>
            </w:tcBorders>
            <w:hideMark/>
          </w:tcPr>
          <w:p w14:paraId="0C100AF9"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zh-CN"/>
              </w:rPr>
            </w:pPr>
            <w:r w:rsidRPr="00780312">
              <w:rPr>
                <w:rFonts w:ascii="Arial" w:eastAsia="Times New Roman" w:hAnsi="Arial"/>
                <w:sz w:val="18"/>
                <w:lang w:eastAsia="ko-KR"/>
              </w:rPr>
              <w:t>sl1</w:t>
            </w:r>
            <w:r w:rsidRPr="00780312">
              <w:rPr>
                <w:rFonts w:ascii="Arial" w:eastAsia="Times New Roman" w:hAnsi="Arial"/>
                <w:sz w:val="18"/>
                <w:lang w:eastAsia="zh-CN"/>
              </w:rPr>
              <w:t>, 0</w:t>
            </w:r>
          </w:p>
        </w:tc>
        <w:tc>
          <w:tcPr>
            <w:tcW w:w="1253" w:type="dxa"/>
            <w:tcBorders>
              <w:top w:val="single" w:sz="4" w:space="0" w:color="auto"/>
              <w:left w:val="single" w:sz="4" w:space="0" w:color="auto"/>
              <w:bottom w:val="single" w:sz="4" w:space="0" w:color="auto"/>
              <w:right w:val="single" w:sz="4" w:space="0" w:color="auto"/>
            </w:tcBorders>
            <w:hideMark/>
          </w:tcPr>
          <w:p w14:paraId="5E81BCDC"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sl320</w:t>
            </w:r>
            <w:r w:rsidRPr="00780312">
              <w:rPr>
                <w:rFonts w:ascii="Arial" w:eastAsia="Times New Roman" w:hAnsi="Arial"/>
                <w:sz w:val="18"/>
                <w:lang w:eastAsia="zh-CN"/>
              </w:rPr>
              <w:t>, 3</w:t>
            </w:r>
          </w:p>
        </w:tc>
        <w:tc>
          <w:tcPr>
            <w:tcW w:w="1305" w:type="dxa"/>
            <w:tcBorders>
              <w:top w:val="single" w:sz="4" w:space="0" w:color="auto"/>
              <w:left w:val="single" w:sz="4" w:space="0" w:color="auto"/>
              <w:bottom w:val="single" w:sz="4" w:space="0" w:color="auto"/>
              <w:right w:val="single" w:sz="4" w:space="0" w:color="auto"/>
            </w:tcBorders>
            <w:hideMark/>
          </w:tcPr>
          <w:p w14:paraId="32372BEC"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 xml:space="preserve">Offset to align with DRX periodicity </w:t>
            </w:r>
          </w:p>
        </w:tc>
      </w:tr>
      <w:tr w:rsidR="00780312" w:rsidRPr="00780312" w14:paraId="01B775DF" w14:textId="77777777" w:rsidTr="00695D05">
        <w:trPr>
          <w:jc w:val="center"/>
        </w:trPr>
        <w:tc>
          <w:tcPr>
            <w:tcW w:w="0" w:type="auto"/>
            <w:tcBorders>
              <w:top w:val="nil"/>
              <w:left w:val="single" w:sz="4" w:space="0" w:color="auto"/>
              <w:bottom w:val="single" w:sz="4" w:space="0" w:color="auto"/>
              <w:right w:val="single" w:sz="4" w:space="0" w:color="auto"/>
            </w:tcBorders>
            <w:hideMark/>
          </w:tcPr>
          <w:p w14:paraId="618D0F50"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B915EBA"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0312">
              <w:rPr>
                <w:rFonts w:ascii="Arial" w:eastAsia="Times New Roman" w:hAnsi="Arial"/>
                <w:sz w:val="18"/>
                <w:lang w:eastAsia="ko-KR"/>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2EC10A4"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5471BDA"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hideMark/>
          </w:tcPr>
          <w:p w14:paraId="14043D7C" w14:textId="77777777" w:rsidR="00780312" w:rsidRPr="00780312" w:rsidRDefault="00780312" w:rsidP="00780312">
            <w:pPr>
              <w:keepNext/>
              <w:keepLines/>
              <w:overflowPunct w:val="0"/>
              <w:autoSpaceDE w:val="0"/>
              <w:autoSpaceDN w:val="0"/>
              <w:adjustRightInd w:val="0"/>
              <w:spacing w:after="0"/>
              <w:textAlignment w:val="baseline"/>
              <w:rPr>
                <w:rFonts w:ascii="Arial" w:eastAsia="Times New Roman" w:hAnsi="Arial"/>
                <w:sz w:val="18"/>
                <w:lang w:eastAsia="ko-KR"/>
              </w:rPr>
            </w:pPr>
            <w:r w:rsidRPr="00780312">
              <w:rPr>
                <w:rFonts w:ascii="Arial" w:eastAsia="Times New Roman" w:hAnsi="Arial"/>
                <w:sz w:val="18"/>
                <w:lang w:eastAsia="ko-KR"/>
              </w:rPr>
              <w:t>Any 10 bit number</w:t>
            </w:r>
          </w:p>
        </w:tc>
      </w:tr>
    </w:tbl>
    <w:p w14:paraId="7631ABD9" w14:textId="77777777" w:rsidR="00780312" w:rsidRPr="00780312" w:rsidRDefault="00780312" w:rsidP="00780312">
      <w:pPr>
        <w:overflowPunct w:val="0"/>
        <w:autoSpaceDE w:val="0"/>
        <w:autoSpaceDN w:val="0"/>
        <w:adjustRightInd w:val="0"/>
        <w:textAlignment w:val="baseline"/>
        <w:rPr>
          <w:rFonts w:eastAsia="Times New Roman"/>
        </w:rPr>
      </w:pPr>
    </w:p>
    <w:p w14:paraId="6A9A9ABE" w14:textId="77777777" w:rsidR="00780312" w:rsidRPr="00780312" w:rsidRDefault="00780312" w:rsidP="00780312">
      <w:pPr>
        <w:keepNext/>
        <w:keepLines/>
        <w:overflowPunct w:val="0"/>
        <w:autoSpaceDE w:val="0"/>
        <w:autoSpaceDN w:val="0"/>
        <w:adjustRightInd w:val="0"/>
        <w:spacing w:before="60"/>
        <w:jc w:val="center"/>
        <w:textAlignment w:val="baseline"/>
        <w:rPr>
          <w:rFonts w:ascii="Arial" w:eastAsia="Times New Roman" w:hAnsi="Arial"/>
          <w:b/>
        </w:rPr>
      </w:pPr>
      <w:r w:rsidRPr="00780312">
        <w:rPr>
          <w:rFonts w:ascii="Arial" w:eastAsia="Times New Roman" w:hAnsi="Arial"/>
          <w:b/>
        </w:rPr>
        <w:t>Table 14.3.1.1.5-3: DRX-Configuration for NR SA FR1 UE transmit timing accuracy for Satellite Access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780312" w:rsidRPr="00780312" w14:paraId="003E9B12" w14:textId="77777777" w:rsidTr="00695D05">
        <w:tc>
          <w:tcPr>
            <w:tcW w:w="4675" w:type="dxa"/>
            <w:vMerge w:val="restart"/>
            <w:vAlign w:val="center"/>
            <w:hideMark/>
          </w:tcPr>
          <w:p w14:paraId="482F65FB"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80312">
              <w:rPr>
                <w:rFonts w:ascii="Arial" w:eastAsia="MS Mincho" w:hAnsi="Arial"/>
                <w:b/>
                <w:sz w:val="18"/>
                <w:lang w:eastAsia="zh-TW"/>
              </w:rPr>
              <w:t>Field</w:t>
            </w:r>
          </w:p>
        </w:tc>
        <w:tc>
          <w:tcPr>
            <w:tcW w:w="4675" w:type="dxa"/>
            <w:hideMark/>
          </w:tcPr>
          <w:p w14:paraId="5D682ACB"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MS Mincho" w:hAnsi="Arial"/>
                <w:b/>
                <w:sz w:val="18"/>
                <w:lang w:eastAsia="zh-TW"/>
              </w:rPr>
            </w:pPr>
            <w:r w:rsidRPr="00780312">
              <w:rPr>
                <w:rFonts w:ascii="Arial" w:eastAsia="MS Mincho" w:hAnsi="Arial"/>
                <w:b/>
                <w:sz w:val="18"/>
                <w:lang w:eastAsia="zh-TW"/>
              </w:rPr>
              <w:t>Test 2</w:t>
            </w:r>
          </w:p>
        </w:tc>
      </w:tr>
      <w:tr w:rsidR="00780312" w:rsidRPr="00780312" w14:paraId="537694B6" w14:textId="77777777" w:rsidTr="00695D05">
        <w:tc>
          <w:tcPr>
            <w:tcW w:w="0" w:type="auto"/>
            <w:vMerge/>
            <w:vAlign w:val="center"/>
            <w:hideMark/>
          </w:tcPr>
          <w:p w14:paraId="7CCFB589"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4675" w:type="dxa"/>
            <w:hideMark/>
          </w:tcPr>
          <w:p w14:paraId="47744B39"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MS Mincho" w:hAnsi="Arial"/>
                <w:b/>
                <w:sz w:val="18"/>
                <w:lang w:eastAsia="zh-TW"/>
              </w:rPr>
            </w:pPr>
            <w:r w:rsidRPr="00780312">
              <w:rPr>
                <w:rFonts w:ascii="Arial" w:eastAsia="MS Mincho" w:hAnsi="Arial"/>
                <w:b/>
                <w:sz w:val="18"/>
                <w:lang w:eastAsia="zh-TW"/>
              </w:rPr>
              <w:t>Value</w:t>
            </w:r>
          </w:p>
        </w:tc>
      </w:tr>
      <w:tr w:rsidR="00780312" w:rsidRPr="00780312" w14:paraId="76A1C52F" w14:textId="77777777" w:rsidTr="00695D05">
        <w:tc>
          <w:tcPr>
            <w:tcW w:w="4675" w:type="dxa"/>
            <w:vAlign w:val="center"/>
            <w:hideMark/>
          </w:tcPr>
          <w:p w14:paraId="0733DD24"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sz w:val="18"/>
                <w:lang w:eastAsia="zh-TW"/>
              </w:rPr>
            </w:pPr>
            <w:proofErr w:type="spellStart"/>
            <w:r w:rsidRPr="00780312">
              <w:rPr>
                <w:rFonts w:ascii="Arial" w:eastAsia="MS Mincho" w:hAnsi="Arial"/>
                <w:sz w:val="18"/>
                <w:lang w:eastAsia="zh-TW"/>
              </w:rPr>
              <w:t>drx-onDurationTimer</w:t>
            </w:r>
            <w:proofErr w:type="spellEnd"/>
          </w:p>
        </w:tc>
        <w:tc>
          <w:tcPr>
            <w:tcW w:w="4675" w:type="dxa"/>
            <w:hideMark/>
          </w:tcPr>
          <w:p w14:paraId="6BB76B71"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MS Mincho" w:hAnsi="Arial"/>
                <w:sz w:val="18"/>
                <w:lang w:eastAsia="zh-TW"/>
              </w:rPr>
            </w:pPr>
            <w:r w:rsidRPr="00780312">
              <w:rPr>
                <w:rFonts w:ascii="Arial" w:eastAsia="MS Mincho" w:hAnsi="Arial"/>
                <w:sz w:val="18"/>
                <w:lang w:eastAsia="zh-TW"/>
              </w:rPr>
              <w:t xml:space="preserve">6 </w:t>
            </w:r>
            <w:proofErr w:type="spellStart"/>
            <w:r w:rsidRPr="00780312">
              <w:rPr>
                <w:rFonts w:ascii="Arial" w:eastAsia="MS Mincho" w:hAnsi="Arial"/>
                <w:sz w:val="18"/>
                <w:lang w:eastAsia="zh-TW"/>
              </w:rPr>
              <w:t>ms</w:t>
            </w:r>
            <w:proofErr w:type="spellEnd"/>
          </w:p>
        </w:tc>
      </w:tr>
      <w:tr w:rsidR="00780312" w:rsidRPr="00780312" w14:paraId="6989D5FC" w14:textId="77777777" w:rsidTr="00695D05">
        <w:tc>
          <w:tcPr>
            <w:tcW w:w="4675" w:type="dxa"/>
            <w:vAlign w:val="center"/>
            <w:hideMark/>
          </w:tcPr>
          <w:p w14:paraId="37169516"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sz w:val="18"/>
                <w:lang w:eastAsia="zh-TW"/>
              </w:rPr>
            </w:pPr>
            <w:proofErr w:type="spellStart"/>
            <w:r w:rsidRPr="00780312">
              <w:rPr>
                <w:rFonts w:ascii="Arial" w:eastAsia="MS Mincho" w:hAnsi="Arial"/>
                <w:sz w:val="18"/>
                <w:lang w:eastAsia="zh-TW"/>
              </w:rPr>
              <w:t>drx-InactivityTimer</w:t>
            </w:r>
            <w:proofErr w:type="spellEnd"/>
          </w:p>
        </w:tc>
        <w:tc>
          <w:tcPr>
            <w:tcW w:w="4675" w:type="dxa"/>
            <w:hideMark/>
          </w:tcPr>
          <w:p w14:paraId="78622DF4"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MS Mincho" w:hAnsi="Arial"/>
                <w:sz w:val="18"/>
                <w:lang w:eastAsia="zh-TW"/>
              </w:rPr>
            </w:pPr>
            <w:r w:rsidRPr="00780312">
              <w:rPr>
                <w:rFonts w:ascii="Arial" w:eastAsia="MS Mincho" w:hAnsi="Arial"/>
                <w:sz w:val="18"/>
                <w:lang w:eastAsia="zh-TW"/>
              </w:rPr>
              <w:t xml:space="preserve">1 </w:t>
            </w:r>
            <w:proofErr w:type="spellStart"/>
            <w:r w:rsidRPr="00780312">
              <w:rPr>
                <w:rFonts w:ascii="Arial" w:eastAsia="MS Mincho" w:hAnsi="Arial"/>
                <w:sz w:val="18"/>
                <w:lang w:eastAsia="zh-TW"/>
              </w:rPr>
              <w:t>ms</w:t>
            </w:r>
            <w:proofErr w:type="spellEnd"/>
          </w:p>
        </w:tc>
      </w:tr>
      <w:tr w:rsidR="00780312" w:rsidRPr="00780312" w14:paraId="74255ADD" w14:textId="77777777" w:rsidTr="00695D05">
        <w:tc>
          <w:tcPr>
            <w:tcW w:w="4675" w:type="dxa"/>
            <w:vAlign w:val="center"/>
            <w:hideMark/>
          </w:tcPr>
          <w:p w14:paraId="67E3178F"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sz w:val="18"/>
                <w:lang w:eastAsia="zh-TW"/>
              </w:rPr>
            </w:pPr>
            <w:proofErr w:type="spellStart"/>
            <w:r w:rsidRPr="00780312">
              <w:rPr>
                <w:rFonts w:ascii="Arial" w:eastAsia="MS Mincho" w:hAnsi="Arial"/>
                <w:sz w:val="18"/>
                <w:lang w:eastAsia="zh-TW"/>
              </w:rPr>
              <w:t>drx-RetransmissionTimerDL</w:t>
            </w:r>
            <w:proofErr w:type="spellEnd"/>
          </w:p>
        </w:tc>
        <w:tc>
          <w:tcPr>
            <w:tcW w:w="4675" w:type="dxa"/>
            <w:hideMark/>
          </w:tcPr>
          <w:p w14:paraId="0E0BC230"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MS Mincho" w:hAnsi="Arial"/>
                <w:sz w:val="18"/>
                <w:lang w:eastAsia="zh-TW"/>
              </w:rPr>
            </w:pPr>
            <w:r w:rsidRPr="00780312">
              <w:rPr>
                <w:rFonts w:ascii="Arial" w:eastAsia="MS Mincho" w:hAnsi="Arial"/>
                <w:sz w:val="18"/>
                <w:lang w:eastAsia="zh-TW"/>
              </w:rPr>
              <w:t>1 slot</w:t>
            </w:r>
          </w:p>
        </w:tc>
      </w:tr>
      <w:tr w:rsidR="00780312" w:rsidRPr="00780312" w14:paraId="4DD3FB38" w14:textId="77777777" w:rsidTr="00695D05">
        <w:tc>
          <w:tcPr>
            <w:tcW w:w="4675" w:type="dxa"/>
            <w:vAlign w:val="center"/>
            <w:hideMark/>
          </w:tcPr>
          <w:p w14:paraId="581BCFA9"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sz w:val="18"/>
                <w:lang w:eastAsia="zh-TW"/>
              </w:rPr>
            </w:pPr>
            <w:proofErr w:type="spellStart"/>
            <w:r w:rsidRPr="00780312">
              <w:rPr>
                <w:rFonts w:ascii="Arial" w:eastAsia="MS Mincho" w:hAnsi="Arial"/>
                <w:sz w:val="18"/>
                <w:lang w:eastAsia="zh-TW"/>
              </w:rPr>
              <w:t>drx-RetransmissionTimerUL</w:t>
            </w:r>
            <w:proofErr w:type="spellEnd"/>
          </w:p>
        </w:tc>
        <w:tc>
          <w:tcPr>
            <w:tcW w:w="4675" w:type="dxa"/>
            <w:hideMark/>
          </w:tcPr>
          <w:p w14:paraId="3DFA7E81"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MS Mincho" w:hAnsi="Arial"/>
                <w:sz w:val="18"/>
                <w:lang w:eastAsia="zh-TW"/>
              </w:rPr>
            </w:pPr>
            <w:r w:rsidRPr="00780312">
              <w:rPr>
                <w:rFonts w:ascii="Arial" w:eastAsia="MS Mincho" w:hAnsi="Arial"/>
                <w:sz w:val="18"/>
                <w:lang w:eastAsia="zh-TW"/>
              </w:rPr>
              <w:t>1 slot</w:t>
            </w:r>
          </w:p>
        </w:tc>
      </w:tr>
      <w:tr w:rsidR="00780312" w:rsidRPr="00780312" w14:paraId="31C8E4C2" w14:textId="77777777" w:rsidTr="00695D05">
        <w:tc>
          <w:tcPr>
            <w:tcW w:w="4675" w:type="dxa"/>
            <w:vAlign w:val="center"/>
            <w:hideMark/>
          </w:tcPr>
          <w:p w14:paraId="585983CF"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sz w:val="18"/>
                <w:vertAlign w:val="superscript"/>
                <w:lang w:eastAsia="zh-TW"/>
              </w:rPr>
            </w:pPr>
            <w:proofErr w:type="spellStart"/>
            <w:r w:rsidRPr="00780312">
              <w:rPr>
                <w:rFonts w:ascii="Arial" w:eastAsia="MS Mincho" w:hAnsi="Arial"/>
                <w:sz w:val="18"/>
                <w:lang w:eastAsia="zh-TW"/>
              </w:rPr>
              <w:t>longDRX-CycleStartOffset</w:t>
            </w:r>
            <w:proofErr w:type="spellEnd"/>
          </w:p>
        </w:tc>
        <w:tc>
          <w:tcPr>
            <w:tcW w:w="4675" w:type="dxa"/>
            <w:hideMark/>
          </w:tcPr>
          <w:p w14:paraId="7D228EB0"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MS Mincho" w:hAnsi="Arial"/>
                <w:sz w:val="18"/>
                <w:lang w:eastAsia="zh-TW"/>
              </w:rPr>
            </w:pPr>
            <w:r w:rsidRPr="00780312">
              <w:rPr>
                <w:rFonts w:ascii="Arial" w:eastAsia="MS Mincho" w:hAnsi="Arial"/>
                <w:sz w:val="18"/>
                <w:lang w:eastAsia="zh-TW"/>
              </w:rPr>
              <w:t xml:space="preserve">320 </w:t>
            </w:r>
            <w:proofErr w:type="spellStart"/>
            <w:r w:rsidRPr="00780312">
              <w:rPr>
                <w:rFonts w:ascii="Arial" w:eastAsia="MS Mincho" w:hAnsi="Arial"/>
                <w:sz w:val="18"/>
                <w:lang w:eastAsia="zh-TW"/>
              </w:rPr>
              <w:t>ms</w:t>
            </w:r>
            <w:proofErr w:type="spellEnd"/>
          </w:p>
        </w:tc>
      </w:tr>
      <w:tr w:rsidR="00780312" w:rsidRPr="00780312" w14:paraId="502FE527" w14:textId="77777777" w:rsidTr="00695D05">
        <w:tc>
          <w:tcPr>
            <w:tcW w:w="4675" w:type="dxa"/>
            <w:vAlign w:val="center"/>
            <w:hideMark/>
          </w:tcPr>
          <w:p w14:paraId="02FCB2D5"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sz w:val="18"/>
                <w:lang w:eastAsia="zh-TW"/>
              </w:rPr>
            </w:pPr>
            <w:proofErr w:type="spellStart"/>
            <w:r w:rsidRPr="00780312">
              <w:rPr>
                <w:rFonts w:ascii="Arial" w:eastAsia="MS Mincho" w:hAnsi="Arial"/>
                <w:sz w:val="18"/>
                <w:lang w:eastAsia="zh-TW"/>
              </w:rPr>
              <w:t>shortDRX</w:t>
            </w:r>
            <w:proofErr w:type="spellEnd"/>
          </w:p>
        </w:tc>
        <w:tc>
          <w:tcPr>
            <w:tcW w:w="4675" w:type="dxa"/>
            <w:hideMark/>
          </w:tcPr>
          <w:p w14:paraId="33654C61"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MS Mincho" w:hAnsi="Arial"/>
                <w:sz w:val="18"/>
                <w:lang w:eastAsia="zh-TW"/>
              </w:rPr>
            </w:pPr>
            <w:r w:rsidRPr="00780312">
              <w:rPr>
                <w:rFonts w:ascii="Arial" w:eastAsia="MS Mincho" w:hAnsi="Arial"/>
                <w:sz w:val="18"/>
                <w:lang w:eastAsia="zh-TW"/>
              </w:rPr>
              <w:t>Disabled</w:t>
            </w:r>
          </w:p>
        </w:tc>
      </w:tr>
      <w:tr w:rsidR="00780312" w:rsidRPr="00780312" w14:paraId="5D2D6D44" w14:textId="77777777" w:rsidTr="00695D05">
        <w:tc>
          <w:tcPr>
            <w:tcW w:w="4675" w:type="dxa"/>
            <w:vAlign w:val="center"/>
          </w:tcPr>
          <w:p w14:paraId="5876F7B0" w14:textId="77777777" w:rsidR="00780312" w:rsidRPr="00780312" w:rsidRDefault="00780312" w:rsidP="00780312">
            <w:pPr>
              <w:keepNext/>
              <w:keepLines/>
              <w:overflowPunct w:val="0"/>
              <w:autoSpaceDE w:val="0"/>
              <w:autoSpaceDN w:val="0"/>
              <w:adjustRightInd w:val="0"/>
              <w:spacing w:after="0"/>
              <w:textAlignment w:val="baseline"/>
              <w:rPr>
                <w:rFonts w:ascii="Arial" w:eastAsia="MS Mincho" w:hAnsi="Arial"/>
                <w:sz w:val="18"/>
                <w:lang w:eastAsia="zh-TW"/>
              </w:rPr>
            </w:pPr>
            <w:proofErr w:type="spellStart"/>
            <w:r w:rsidRPr="00780312">
              <w:rPr>
                <w:rFonts w:ascii="Arial" w:eastAsia="MS Mincho" w:hAnsi="Arial"/>
                <w:sz w:val="18"/>
                <w:lang w:eastAsia="zh-TW"/>
              </w:rPr>
              <w:t>TimeAlignmentTimer</w:t>
            </w:r>
            <w:proofErr w:type="spellEnd"/>
          </w:p>
        </w:tc>
        <w:tc>
          <w:tcPr>
            <w:tcW w:w="4675" w:type="dxa"/>
          </w:tcPr>
          <w:p w14:paraId="6708F1B4"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MS Mincho" w:hAnsi="Arial"/>
                <w:sz w:val="18"/>
                <w:lang w:eastAsia="zh-TW"/>
              </w:rPr>
            </w:pPr>
            <w:r w:rsidRPr="00780312">
              <w:rPr>
                <w:rFonts w:ascii="Arial" w:eastAsia="MS Mincho" w:hAnsi="Arial"/>
                <w:sz w:val="18"/>
                <w:lang w:eastAsia="zh-TW"/>
              </w:rPr>
              <w:t>Infinity</w:t>
            </w:r>
          </w:p>
        </w:tc>
      </w:tr>
      <w:tr w:rsidR="00780312" w:rsidRPr="00780312" w14:paraId="6561A32C" w14:textId="77777777" w:rsidTr="00695D05">
        <w:tc>
          <w:tcPr>
            <w:tcW w:w="9350" w:type="dxa"/>
            <w:gridSpan w:val="2"/>
            <w:vAlign w:val="center"/>
          </w:tcPr>
          <w:p w14:paraId="32C5B29B" w14:textId="77777777" w:rsidR="00780312" w:rsidRPr="00780312" w:rsidRDefault="00780312" w:rsidP="00780312">
            <w:pPr>
              <w:keepNext/>
              <w:keepLines/>
              <w:overflowPunct w:val="0"/>
              <w:autoSpaceDE w:val="0"/>
              <w:autoSpaceDN w:val="0"/>
              <w:adjustRightInd w:val="0"/>
              <w:spacing w:after="0"/>
              <w:ind w:left="851" w:hanging="851"/>
              <w:textAlignment w:val="baseline"/>
              <w:rPr>
                <w:rFonts w:ascii="Arial" w:eastAsia="MS Mincho" w:hAnsi="Arial"/>
                <w:sz w:val="18"/>
                <w:lang w:eastAsia="zh-TW"/>
              </w:rPr>
            </w:pPr>
            <w:r w:rsidRPr="00780312">
              <w:rPr>
                <w:rFonts w:ascii="Arial" w:eastAsia="MS Mincho" w:hAnsi="Arial"/>
                <w:sz w:val="18"/>
                <w:lang w:eastAsia="zh-TW"/>
              </w:rPr>
              <w:t>Note:</w:t>
            </w:r>
            <w:r w:rsidRPr="00780312">
              <w:rPr>
                <w:rFonts w:ascii="Arial" w:eastAsia="MS Mincho" w:hAnsi="Arial"/>
                <w:sz w:val="18"/>
                <w:lang w:eastAsia="zh-TW"/>
              </w:rPr>
              <w:tab/>
              <w:t>The DRX cycle and time alignment timer parameters are specified in clause 6.3.2 in TS 38.331 [13]</w:t>
            </w:r>
          </w:p>
        </w:tc>
      </w:tr>
    </w:tbl>
    <w:p w14:paraId="6DBDB808" w14:textId="77777777" w:rsidR="00780312" w:rsidRPr="00780312" w:rsidRDefault="00780312" w:rsidP="00780312">
      <w:pPr>
        <w:overflowPunct w:val="0"/>
        <w:autoSpaceDE w:val="0"/>
        <w:autoSpaceDN w:val="0"/>
        <w:adjustRightInd w:val="0"/>
        <w:textAlignment w:val="baseline"/>
        <w:rPr>
          <w:rFonts w:eastAsia="Times New Roman"/>
        </w:rPr>
      </w:pPr>
    </w:p>
    <w:p w14:paraId="2249FE13" w14:textId="17C60868" w:rsidR="00780312" w:rsidRPr="00780312" w:rsidRDefault="00780312" w:rsidP="00780312">
      <w:pPr>
        <w:keepNext/>
        <w:keepLines/>
        <w:overflowPunct w:val="0"/>
        <w:autoSpaceDE w:val="0"/>
        <w:autoSpaceDN w:val="0"/>
        <w:adjustRightInd w:val="0"/>
        <w:spacing w:before="60"/>
        <w:jc w:val="center"/>
        <w:textAlignment w:val="baseline"/>
        <w:rPr>
          <w:rFonts w:ascii="Arial" w:eastAsia="Times New Roman" w:hAnsi="Arial"/>
          <w:b/>
        </w:rPr>
      </w:pPr>
      <w:r w:rsidRPr="00780312">
        <w:rPr>
          <w:rFonts w:ascii="Arial" w:eastAsia="Times New Roman" w:hAnsi="Arial"/>
          <w:b/>
        </w:rPr>
        <w:t xml:space="preserve">Table 14.3.1.1.5-4: </w:t>
      </w:r>
      <w:proofErr w:type="spellStart"/>
      <w:r w:rsidRPr="00780312">
        <w:rPr>
          <w:rFonts w:ascii="Arial" w:eastAsia="Times New Roman" w:hAnsi="Arial"/>
          <w:b/>
        </w:rPr>
        <w:t>T</w:t>
      </w:r>
      <w:r w:rsidRPr="00780312">
        <w:rPr>
          <w:rFonts w:ascii="Arial" w:eastAsia="Times New Roman" w:hAnsi="Arial"/>
          <w:b/>
          <w:vertAlign w:val="subscript"/>
        </w:rPr>
        <w:t>e</w:t>
      </w:r>
      <w:ins w:id="54" w:author="Fernando Alonso Macias" w:date="2025-08-04T17:24:00Z" w16du:dateUtc="2025-08-05T00:24:00Z">
        <w:r w:rsidR="002D6FA5">
          <w:rPr>
            <w:rFonts w:ascii="Arial" w:eastAsia="Times New Roman" w:hAnsi="Arial"/>
            <w:b/>
            <w:vertAlign w:val="subscript"/>
          </w:rPr>
          <w:t>_NTN</w:t>
        </w:r>
      </w:ins>
      <w:proofErr w:type="spellEnd"/>
      <w:r w:rsidRPr="00780312">
        <w:rPr>
          <w:rFonts w:ascii="Arial" w:eastAsia="Times New Roman" w:hAnsi="Arial"/>
          <w:b/>
        </w:rPr>
        <w:t xml:space="preserve"> Timing Error Limit for NR SA FR1 UE transmit timing accuracy for Satellite Access</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55" w:author="Fernando Alonso Macias" w:date="2025-08-04T16:54:00Z" w16du:dateUtc="2025-08-04T23:54:00Z">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265"/>
        <w:gridCol w:w="1524"/>
        <w:gridCol w:w="1526"/>
        <w:gridCol w:w="1812"/>
        <w:gridCol w:w="2058"/>
        <w:tblGridChange w:id="56">
          <w:tblGrid>
            <w:gridCol w:w="1265"/>
            <w:gridCol w:w="1"/>
            <w:gridCol w:w="1523"/>
            <w:gridCol w:w="1"/>
            <w:gridCol w:w="1525"/>
            <w:gridCol w:w="1811"/>
            <w:gridCol w:w="1"/>
            <w:gridCol w:w="1810"/>
            <w:gridCol w:w="248"/>
          </w:tblGrid>
        </w:tblGridChange>
      </w:tblGrid>
      <w:tr w:rsidR="00771327" w:rsidRPr="00780312" w14:paraId="76382B93" w14:textId="42AC7DB3" w:rsidTr="008C20C9">
        <w:trPr>
          <w:cantSplit/>
          <w:jc w:val="center"/>
          <w:trPrChange w:id="57" w:author="Fernando Alonso Macias" w:date="2025-08-04T16:54:00Z" w16du:dateUtc="2025-08-04T23:54:00Z">
            <w:trPr>
              <w:gridAfter w:val="0"/>
              <w:cantSplit/>
              <w:jc w:val="center"/>
            </w:trPr>
          </w:trPrChange>
        </w:trPr>
        <w:tc>
          <w:tcPr>
            <w:tcW w:w="773" w:type="pct"/>
            <w:vAlign w:val="center"/>
            <w:tcPrChange w:id="58" w:author="Fernando Alonso Macias" w:date="2025-08-04T16:54:00Z" w16du:dateUtc="2025-08-04T23:54:00Z">
              <w:tcPr>
                <w:tcW w:w="1033" w:type="pct"/>
                <w:gridSpan w:val="2"/>
                <w:vAlign w:val="center"/>
              </w:tcPr>
            </w:tcPrChange>
          </w:tcPr>
          <w:p w14:paraId="0BA4D96D" w14:textId="77777777" w:rsidR="00771327" w:rsidRPr="00780312" w:rsidRDefault="00771327" w:rsidP="00780312">
            <w:pPr>
              <w:keepNext/>
              <w:keepLines/>
              <w:overflowPunct w:val="0"/>
              <w:autoSpaceDE w:val="0"/>
              <w:autoSpaceDN w:val="0"/>
              <w:adjustRightInd w:val="0"/>
              <w:spacing w:after="0"/>
              <w:jc w:val="center"/>
              <w:textAlignment w:val="baseline"/>
              <w:rPr>
                <w:rFonts w:ascii="Arial" w:eastAsia="SimSun" w:hAnsi="Arial"/>
                <w:b/>
                <w:sz w:val="18"/>
              </w:rPr>
            </w:pPr>
            <w:r w:rsidRPr="00780312">
              <w:rPr>
                <w:rFonts w:ascii="Arial" w:eastAsia="SimSun" w:hAnsi="Arial"/>
                <w:b/>
                <w:sz w:val="18"/>
              </w:rPr>
              <w:t>Frequency Range</w:t>
            </w:r>
          </w:p>
        </w:tc>
        <w:tc>
          <w:tcPr>
            <w:tcW w:w="931" w:type="pct"/>
            <w:vAlign w:val="center"/>
            <w:tcPrChange w:id="59" w:author="Fernando Alonso Macias" w:date="2025-08-04T16:54:00Z" w16du:dateUtc="2025-08-04T23:54:00Z">
              <w:tcPr>
                <w:tcW w:w="1244" w:type="pct"/>
                <w:gridSpan w:val="2"/>
                <w:vAlign w:val="center"/>
              </w:tcPr>
            </w:tcPrChange>
          </w:tcPr>
          <w:p w14:paraId="4E35D8C1" w14:textId="77777777" w:rsidR="00771327" w:rsidRPr="00780312" w:rsidRDefault="00771327" w:rsidP="00780312">
            <w:pPr>
              <w:keepNext/>
              <w:keepLines/>
              <w:overflowPunct w:val="0"/>
              <w:autoSpaceDE w:val="0"/>
              <w:autoSpaceDN w:val="0"/>
              <w:adjustRightInd w:val="0"/>
              <w:spacing w:after="0"/>
              <w:jc w:val="center"/>
              <w:textAlignment w:val="baseline"/>
              <w:rPr>
                <w:rFonts w:ascii="Arial" w:eastAsia="SimSun" w:hAnsi="Arial"/>
                <w:b/>
                <w:sz w:val="18"/>
              </w:rPr>
            </w:pPr>
            <w:r w:rsidRPr="00780312">
              <w:rPr>
                <w:rFonts w:ascii="Arial" w:eastAsia="SimSun" w:hAnsi="Arial"/>
                <w:b/>
                <w:sz w:val="18"/>
              </w:rPr>
              <w:t>SCS of SSB signals (kHz)</w:t>
            </w:r>
          </w:p>
        </w:tc>
        <w:tc>
          <w:tcPr>
            <w:tcW w:w="932" w:type="pct"/>
            <w:vAlign w:val="center"/>
            <w:tcPrChange w:id="60" w:author="Fernando Alonso Macias" w:date="2025-08-04T16:54:00Z" w16du:dateUtc="2025-08-04T23:54:00Z">
              <w:tcPr>
                <w:tcW w:w="1245" w:type="pct"/>
                <w:vAlign w:val="center"/>
              </w:tcPr>
            </w:tcPrChange>
          </w:tcPr>
          <w:p w14:paraId="02C939C3" w14:textId="77777777" w:rsidR="00771327" w:rsidRPr="00780312" w:rsidRDefault="00771327" w:rsidP="00780312">
            <w:pPr>
              <w:keepNext/>
              <w:keepLines/>
              <w:overflowPunct w:val="0"/>
              <w:autoSpaceDE w:val="0"/>
              <w:autoSpaceDN w:val="0"/>
              <w:adjustRightInd w:val="0"/>
              <w:spacing w:after="0"/>
              <w:jc w:val="center"/>
              <w:textAlignment w:val="baseline"/>
              <w:rPr>
                <w:rFonts w:ascii="Arial" w:eastAsia="SimSun" w:hAnsi="Arial"/>
                <w:b/>
                <w:sz w:val="18"/>
              </w:rPr>
            </w:pPr>
            <w:r w:rsidRPr="00780312">
              <w:rPr>
                <w:rFonts w:ascii="Arial" w:eastAsia="SimSun" w:hAnsi="Arial"/>
                <w:b/>
                <w:sz w:val="18"/>
              </w:rPr>
              <w:t>SCS of uplink signals (kHz)</w:t>
            </w:r>
          </w:p>
        </w:tc>
        <w:tc>
          <w:tcPr>
            <w:tcW w:w="1107" w:type="pct"/>
            <w:vAlign w:val="center"/>
            <w:tcPrChange w:id="61" w:author="Fernando Alonso Macias" w:date="2025-08-04T16:54:00Z" w16du:dateUtc="2025-08-04T23:54:00Z">
              <w:tcPr>
                <w:tcW w:w="1478" w:type="pct"/>
                <w:vAlign w:val="center"/>
              </w:tcPr>
            </w:tcPrChange>
          </w:tcPr>
          <w:p w14:paraId="7CB9928D" w14:textId="77777777" w:rsidR="00771327" w:rsidRPr="00780312" w:rsidRDefault="00771327" w:rsidP="00780312">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780312">
              <w:rPr>
                <w:rFonts w:ascii="Arial" w:eastAsia="SimSun" w:hAnsi="Arial"/>
                <w:b/>
                <w:sz w:val="18"/>
              </w:rPr>
              <w:t>T</w:t>
            </w:r>
            <w:r w:rsidRPr="00780312">
              <w:rPr>
                <w:rFonts w:ascii="Arial" w:eastAsia="SimSun" w:hAnsi="Arial"/>
                <w:b/>
                <w:sz w:val="18"/>
                <w:vertAlign w:val="subscript"/>
              </w:rPr>
              <w:t>e</w:t>
            </w:r>
            <w:r w:rsidRPr="00780312">
              <w:rPr>
                <w:rFonts w:ascii="Arial" w:eastAsia="Times New Roman" w:hAnsi="Arial"/>
                <w:b/>
                <w:sz w:val="18"/>
                <w:vertAlign w:val="subscript"/>
              </w:rPr>
              <w:t>_NTN</w:t>
            </w:r>
            <w:proofErr w:type="spellEnd"/>
          </w:p>
        </w:tc>
        <w:tc>
          <w:tcPr>
            <w:tcW w:w="1257" w:type="pct"/>
            <w:vAlign w:val="center"/>
            <w:tcPrChange w:id="62" w:author="Fernando Alonso Macias" w:date="2025-08-04T16:54:00Z" w16du:dateUtc="2025-08-04T23:54:00Z">
              <w:tcPr>
                <w:tcW w:w="1" w:type="pct"/>
                <w:gridSpan w:val="2"/>
              </w:tcPr>
            </w:tcPrChange>
          </w:tcPr>
          <w:p w14:paraId="6E5F235A" w14:textId="6AB82B8F" w:rsidR="00771327" w:rsidRPr="00780312" w:rsidRDefault="00771327" w:rsidP="00771327">
            <w:pPr>
              <w:keepNext/>
              <w:keepLines/>
              <w:overflowPunct w:val="0"/>
              <w:autoSpaceDE w:val="0"/>
              <w:autoSpaceDN w:val="0"/>
              <w:adjustRightInd w:val="0"/>
              <w:spacing w:after="0"/>
              <w:jc w:val="center"/>
              <w:textAlignment w:val="baseline"/>
              <w:rPr>
                <w:rFonts w:ascii="Arial" w:eastAsia="SimSun" w:hAnsi="Arial"/>
                <w:b/>
                <w:sz w:val="18"/>
              </w:rPr>
            </w:pPr>
            <w:proofErr w:type="spellStart"/>
            <w:ins w:id="63" w:author="Fernando Alonso Macias" w:date="2025-08-04T16:52:00Z" w16du:dateUtc="2025-08-04T23:52:00Z">
              <w:r w:rsidRPr="00780312">
                <w:rPr>
                  <w:rFonts w:ascii="Arial" w:eastAsia="SimSun" w:hAnsi="Arial"/>
                  <w:b/>
                  <w:sz w:val="18"/>
                </w:rPr>
                <w:t>T</w:t>
              </w:r>
              <w:r w:rsidRPr="00780312">
                <w:rPr>
                  <w:rFonts w:ascii="Arial" w:eastAsia="SimSun" w:hAnsi="Arial"/>
                  <w:b/>
                  <w:sz w:val="18"/>
                  <w:vertAlign w:val="subscript"/>
                </w:rPr>
                <w:t>e</w:t>
              </w:r>
              <w:r w:rsidRPr="00780312">
                <w:rPr>
                  <w:rFonts w:ascii="Arial" w:eastAsia="Times New Roman" w:hAnsi="Arial"/>
                  <w:b/>
                  <w:sz w:val="18"/>
                  <w:vertAlign w:val="subscript"/>
                </w:rPr>
                <w:t>_NTN</w:t>
              </w:r>
              <w:proofErr w:type="spellEnd"/>
              <w:r w:rsidRPr="00780312">
                <w:rPr>
                  <w:rFonts w:ascii="Arial" w:eastAsia="SimSun" w:hAnsi="Arial"/>
                  <w:b/>
                  <w:sz w:val="18"/>
                </w:rPr>
                <w:t xml:space="preserve"> </w:t>
              </w:r>
              <w:r>
                <w:rPr>
                  <w:rFonts w:ascii="Arial" w:eastAsia="SimSun" w:hAnsi="Arial"/>
                  <w:b/>
                  <w:sz w:val="18"/>
                </w:rPr>
                <w:t xml:space="preserve">- </w:t>
              </w:r>
              <w:proofErr w:type="spellStart"/>
              <w:r w:rsidRPr="00780312">
                <w:rPr>
                  <w:rFonts w:ascii="Arial" w:eastAsia="SimSun" w:hAnsi="Arial"/>
                  <w:b/>
                  <w:sz w:val="18"/>
                </w:rPr>
                <w:t>T</w:t>
              </w:r>
              <w:r>
                <w:rPr>
                  <w:rFonts w:ascii="Arial" w:eastAsia="SimSun" w:hAnsi="Arial"/>
                  <w:b/>
                  <w:sz w:val="18"/>
                  <w:vertAlign w:val="subscript"/>
                </w:rPr>
                <w:t>GNSS_margin</w:t>
              </w:r>
            </w:ins>
            <w:proofErr w:type="spellEnd"/>
          </w:p>
        </w:tc>
      </w:tr>
      <w:tr w:rsidR="00771327" w:rsidRPr="00780312" w14:paraId="47515136" w14:textId="52DC200A" w:rsidTr="008C20C9">
        <w:trPr>
          <w:cantSplit/>
          <w:jc w:val="center"/>
          <w:trPrChange w:id="64" w:author="Fernando Alonso Macias" w:date="2025-08-04T16:54:00Z" w16du:dateUtc="2025-08-04T23:54:00Z">
            <w:trPr>
              <w:gridAfter w:val="0"/>
              <w:cantSplit/>
              <w:jc w:val="center"/>
            </w:trPr>
          </w:trPrChange>
        </w:trPr>
        <w:tc>
          <w:tcPr>
            <w:tcW w:w="773" w:type="pct"/>
            <w:tcBorders>
              <w:bottom w:val="nil"/>
            </w:tcBorders>
            <w:vAlign w:val="center"/>
            <w:tcPrChange w:id="65" w:author="Fernando Alonso Macias" w:date="2025-08-04T16:54:00Z" w16du:dateUtc="2025-08-04T23:54:00Z">
              <w:tcPr>
                <w:tcW w:w="1033" w:type="pct"/>
                <w:gridSpan w:val="2"/>
                <w:tcBorders>
                  <w:bottom w:val="nil"/>
                </w:tcBorders>
                <w:vAlign w:val="center"/>
              </w:tcPr>
            </w:tcPrChange>
          </w:tcPr>
          <w:p w14:paraId="63EC9D03" w14:textId="77777777" w:rsidR="00771327" w:rsidRPr="00780312" w:rsidRDefault="00771327" w:rsidP="00780312">
            <w:pPr>
              <w:keepNext/>
              <w:keepLines/>
              <w:overflowPunct w:val="0"/>
              <w:autoSpaceDE w:val="0"/>
              <w:autoSpaceDN w:val="0"/>
              <w:adjustRightInd w:val="0"/>
              <w:spacing w:after="0"/>
              <w:jc w:val="center"/>
              <w:textAlignment w:val="baseline"/>
              <w:rPr>
                <w:rFonts w:ascii="Arial" w:eastAsia="SimSun" w:hAnsi="Arial"/>
                <w:sz w:val="18"/>
              </w:rPr>
            </w:pPr>
            <w:r w:rsidRPr="00780312">
              <w:rPr>
                <w:rFonts w:ascii="Arial" w:eastAsia="SimSun" w:hAnsi="Arial"/>
                <w:sz w:val="18"/>
              </w:rPr>
              <w:t>1</w:t>
            </w:r>
          </w:p>
        </w:tc>
        <w:tc>
          <w:tcPr>
            <w:tcW w:w="931" w:type="pct"/>
            <w:tcBorders>
              <w:bottom w:val="nil"/>
            </w:tcBorders>
            <w:vAlign w:val="center"/>
            <w:tcPrChange w:id="66" w:author="Fernando Alonso Macias" w:date="2025-08-04T16:54:00Z" w16du:dateUtc="2025-08-04T23:54:00Z">
              <w:tcPr>
                <w:tcW w:w="1244" w:type="pct"/>
                <w:gridSpan w:val="2"/>
                <w:tcBorders>
                  <w:bottom w:val="nil"/>
                </w:tcBorders>
                <w:vAlign w:val="center"/>
              </w:tcPr>
            </w:tcPrChange>
          </w:tcPr>
          <w:p w14:paraId="07506A9D" w14:textId="77777777" w:rsidR="00771327" w:rsidRPr="00780312" w:rsidRDefault="00771327" w:rsidP="00780312">
            <w:pPr>
              <w:keepNext/>
              <w:keepLines/>
              <w:overflowPunct w:val="0"/>
              <w:autoSpaceDE w:val="0"/>
              <w:autoSpaceDN w:val="0"/>
              <w:adjustRightInd w:val="0"/>
              <w:spacing w:after="0"/>
              <w:jc w:val="center"/>
              <w:textAlignment w:val="baseline"/>
              <w:rPr>
                <w:rFonts w:ascii="Arial" w:eastAsia="SimSun" w:hAnsi="Arial"/>
                <w:sz w:val="18"/>
              </w:rPr>
            </w:pPr>
            <w:r w:rsidRPr="00780312">
              <w:rPr>
                <w:rFonts w:ascii="Arial" w:eastAsia="SimSun" w:hAnsi="Arial"/>
                <w:sz w:val="18"/>
              </w:rPr>
              <w:t>15</w:t>
            </w:r>
          </w:p>
        </w:tc>
        <w:tc>
          <w:tcPr>
            <w:tcW w:w="932" w:type="pct"/>
            <w:tcPrChange w:id="67" w:author="Fernando Alonso Macias" w:date="2025-08-04T16:54:00Z" w16du:dateUtc="2025-08-04T23:54:00Z">
              <w:tcPr>
                <w:tcW w:w="1245" w:type="pct"/>
              </w:tcPr>
            </w:tcPrChange>
          </w:tcPr>
          <w:p w14:paraId="3316B971" w14:textId="77777777" w:rsidR="00771327" w:rsidRPr="00780312" w:rsidRDefault="00771327" w:rsidP="00780312">
            <w:pPr>
              <w:keepNext/>
              <w:keepLines/>
              <w:overflowPunct w:val="0"/>
              <w:autoSpaceDE w:val="0"/>
              <w:autoSpaceDN w:val="0"/>
              <w:adjustRightInd w:val="0"/>
              <w:spacing w:after="0"/>
              <w:jc w:val="center"/>
              <w:textAlignment w:val="baseline"/>
              <w:rPr>
                <w:rFonts w:ascii="Arial" w:eastAsia="SimSun" w:hAnsi="Arial"/>
                <w:sz w:val="18"/>
              </w:rPr>
            </w:pPr>
            <w:r w:rsidRPr="00780312">
              <w:rPr>
                <w:rFonts w:ascii="Arial" w:eastAsia="SimSun" w:hAnsi="Arial"/>
                <w:sz w:val="18"/>
              </w:rPr>
              <w:t>15</w:t>
            </w:r>
          </w:p>
        </w:tc>
        <w:tc>
          <w:tcPr>
            <w:tcW w:w="1107" w:type="pct"/>
            <w:tcPrChange w:id="68" w:author="Fernando Alonso Macias" w:date="2025-08-04T16:54:00Z" w16du:dateUtc="2025-08-04T23:54:00Z">
              <w:tcPr>
                <w:tcW w:w="1478" w:type="pct"/>
              </w:tcPr>
            </w:tcPrChange>
          </w:tcPr>
          <w:p w14:paraId="09D4E491" w14:textId="77777777" w:rsidR="00771327" w:rsidRPr="00780312" w:rsidRDefault="00771327" w:rsidP="00780312">
            <w:pPr>
              <w:keepNext/>
              <w:keepLines/>
              <w:overflowPunct w:val="0"/>
              <w:autoSpaceDE w:val="0"/>
              <w:autoSpaceDN w:val="0"/>
              <w:adjustRightInd w:val="0"/>
              <w:spacing w:after="0"/>
              <w:jc w:val="center"/>
              <w:textAlignment w:val="baseline"/>
              <w:rPr>
                <w:rFonts w:ascii="Arial" w:eastAsia="SimSun" w:hAnsi="Arial"/>
                <w:sz w:val="18"/>
              </w:rPr>
            </w:pPr>
            <w:r w:rsidRPr="00780312">
              <w:rPr>
                <w:rFonts w:ascii="Arial" w:eastAsia="SimSun" w:hAnsi="Arial"/>
                <w:sz w:val="18"/>
              </w:rPr>
              <w:t>34.5*64*T</w:t>
            </w:r>
            <w:r w:rsidRPr="00780312">
              <w:rPr>
                <w:rFonts w:ascii="Arial" w:eastAsia="SimSun" w:hAnsi="Arial"/>
                <w:sz w:val="18"/>
                <w:vertAlign w:val="subscript"/>
              </w:rPr>
              <w:t>c</w:t>
            </w:r>
          </w:p>
        </w:tc>
        <w:tc>
          <w:tcPr>
            <w:tcW w:w="1257" w:type="pct"/>
            <w:tcPrChange w:id="69" w:author="Fernando Alonso Macias" w:date="2025-08-04T16:54:00Z" w16du:dateUtc="2025-08-04T23:54:00Z">
              <w:tcPr>
                <w:tcW w:w="1" w:type="pct"/>
                <w:gridSpan w:val="2"/>
              </w:tcPr>
            </w:tcPrChange>
          </w:tcPr>
          <w:p w14:paraId="61C612A5" w14:textId="5EC76476" w:rsidR="00771327" w:rsidRPr="00780312" w:rsidRDefault="008C20C9" w:rsidP="00780312">
            <w:pPr>
              <w:keepNext/>
              <w:keepLines/>
              <w:overflowPunct w:val="0"/>
              <w:autoSpaceDE w:val="0"/>
              <w:autoSpaceDN w:val="0"/>
              <w:adjustRightInd w:val="0"/>
              <w:spacing w:after="0"/>
              <w:jc w:val="center"/>
              <w:textAlignment w:val="baseline"/>
              <w:rPr>
                <w:rFonts w:ascii="Arial" w:eastAsia="SimSun" w:hAnsi="Arial"/>
                <w:sz w:val="18"/>
              </w:rPr>
            </w:pPr>
            <w:ins w:id="70" w:author="Fernando Alonso Macias" w:date="2025-08-04T16:52:00Z" w16du:dateUtc="2025-08-04T23:52:00Z">
              <w:r>
                <w:rPr>
                  <w:rFonts w:ascii="Arial" w:eastAsia="SimSun" w:hAnsi="Arial"/>
                  <w:sz w:val="18"/>
                </w:rPr>
                <w:t>29.38</w:t>
              </w:r>
            </w:ins>
            <w:ins w:id="71" w:author="Fernando Alonso Macias" w:date="2025-08-04T16:53:00Z" w16du:dateUtc="2025-08-04T23:53:00Z">
              <w:r w:rsidRPr="00780312">
                <w:rPr>
                  <w:rFonts w:ascii="Arial" w:eastAsia="SimSun" w:hAnsi="Arial"/>
                  <w:sz w:val="18"/>
                </w:rPr>
                <w:t>*64*T</w:t>
              </w:r>
              <w:r w:rsidRPr="00780312">
                <w:rPr>
                  <w:rFonts w:ascii="Arial" w:eastAsia="SimSun" w:hAnsi="Arial"/>
                  <w:sz w:val="18"/>
                  <w:vertAlign w:val="subscript"/>
                </w:rPr>
                <w:t>c</w:t>
              </w:r>
            </w:ins>
          </w:p>
        </w:tc>
      </w:tr>
      <w:tr w:rsidR="008C20C9" w:rsidRPr="00780312" w14:paraId="05DA6C86" w14:textId="06C63D2E" w:rsidTr="008C20C9">
        <w:trPr>
          <w:cantSplit/>
          <w:jc w:val="center"/>
        </w:trPr>
        <w:tc>
          <w:tcPr>
            <w:tcW w:w="5000" w:type="pct"/>
            <w:gridSpan w:val="5"/>
          </w:tcPr>
          <w:p w14:paraId="33CEB5D6" w14:textId="77777777" w:rsidR="008C20C9" w:rsidRDefault="008C20C9" w:rsidP="00780312">
            <w:pPr>
              <w:keepNext/>
              <w:keepLines/>
              <w:overflowPunct w:val="0"/>
              <w:autoSpaceDE w:val="0"/>
              <w:autoSpaceDN w:val="0"/>
              <w:adjustRightInd w:val="0"/>
              <w:spacing w:after="0"/>
              <w:ind w:left="851" w:hanging="851"/>
              <w:textAlignment w:val="baseline"/>
              <w:rPr>
                <w:ins w:id="72" w:author="Fernando Alonso Macias" w:date="2025-08-04T16:50:00Z" w16du:dateUtc="2025-08-04T23:50:00Z"/>
                <w:rFonts w:ascii="Arial" w:eastAsia="SimSun" w:hAnsi="Arial"/>
                <w:sz w:val="18"/>
              </w:rPr>
            </w:pPr>
            <w:r w:rsidRPr="00780312">
              <w:rPr>
                <w:rFonts w:ascii="Arial" w:eastAsia="SimSun" w:hAnsi="Arial" w:cs="Arial"/>
                <w:sz w:val="18"/>
              </w:rPr>
              <w:t>Note</w:t>
            </w:r>
            <w:r w:rsidRPr="00780312">
              <w:rPr>
                <w:rFonts w:ascii="Arial" w:eastAsia="SimSun" w:hAnsi="Arial"/>
                <w:sz w:val="18"/>
              </w:rPr>
              <w:t xml:space="preserve"> 1:</w:t>
            </w:r>
            <w:r w:rsidRPr="00780312">
              <w:rPr>
                <w:rFonts w:ascii="Arial" w:eastAsia="SimSun" w:hAnsi="Arial"/>
                <w:sz w:val="18"/>
              </w:rPr>
              <w:tab/>
              <w:t>T</w:t>
            </w:r>
            <w:r w:rsidRPr="00780312">
              <w:rPr>
                <w:rFonts w:ascii="Arial" w:eastAsia="SimSun" w:hAnsi="Arial"/>
                <w:sz w:val="18"/>
                <w:vertAlign w:val="subscript"/>
              </w:rPr>
              <w:t>c</w:t>
            </w:r>
            <w:r w:rsidRPr="00780312">
              <w:rPr>
                <w:rFonts w:ascii="Arial" w:eastAsia="SimSun" w:hAnsi="Arial"/>
                <w:sz w:val="18"/>
              </w:rPr>
              <w:t xml:space="preserve"> is the basic timing unit defined in TS 38.211 [7]</w:t>
            </w:r>
          </w:p>
          <w:p w14:paraId="7E25BD23" w14:textId="66D05262" w:rsidR="008C20C9" w:rsidRPr="00780312" w:rsidRDefault="008C20C9" w:rsidP="00780312">
            <w:pPr>
              <w:keepNext/>
              <w:keepLines/>
              <w:overflowPunct w:val="0"/>
              <w:autoSpaceDE w:val="0"/>
              <w:autoSpaceDN w:val="0"/>
              <w:adjustRightInd w:val="0"/>
              <w:spacing w:after="0"/>
              <w:ind w:left="851" w:hanging="851"/>
              <w:textAlignment w:val="baseline"/>
              <w:rPr>
                <w:rFonts w:ascii="Arial" w:eastAsia="SimSun" w:hAnsi="Arial" w:cs="Arial"/>
                <w:sz w:val="18"/>
              </w:rPr>
            </w:pPr>
            <w:ins w:id="73" w:author="Fernando Alonso Macias" w:date="2025-08-04T16:50:00Z" w16du:dateUtc="2025-08-04T23:50:00Z">
              <w:r w:rsidRPr="00780312">
                <w:rPr>
                  <w:rFonts w:ascii="Arial" w:eastAsia="SimSun" w:hAnsi="Arial" w:cs="Arial"/>
                  <w:sz w:val="18"/>
                </w:rPr>
                <w:t>Note</w:t>
              </w:r>
              <w:r w:rsidRPr="00780312">
                <w:rPr>
                  <w:rFonts w:ascii="Arial" w:eastAsia="SimSun" w:hAnsi="Arial"/>
                  <w:sz w:val="18"/>
                </w:rPr>
                <w:t xml:space="preserve"> </w:t>
              </w:r>
              <w:r>
                <w:rPr>
                  <w:rFonts w:ascii="Arial" w:eastAsia="SimSun" w:hAnsi="Arial"/>
                  <w:sz w:val="18"/>
                </w:rPr>
                <w:t>2</w:t>
              </w:r>
              <w:r w:rsidRPr="00780312">
                <w:rPr>
                  <w:rFonts w:ascii="Arial" w:eastAsia="SimSun" w:hAnsi="Arial"/>
                  <w:sz w:val="18"/>
                </w:rPr>
                <w:t>:</w:t>
              </w:r>
              <w:r w:rsidRPr="00780312">
                <w:rPr>
                  <w:rFonts w:ascii="Arial" w:eastAsia="SimSun" w:hAnsi="Arial"/>
                  <w:sz w:val="18"/>
                </w:rPr>
                <w:tab/>
              </w:r>
            </w:ins>
            <w:ins w:id="74" w:author="Fernando Alonso Macias" w:date="2025-08-04T16:53:00Z" w16du:dateUtc="2025-08-04T23:53:00Z">
              <w:r w:rsidRPr="008C20C9">
                <w:rPr>
                  <w:rFonts w:ascii="Arial" w:eastAsia="SimSun" w:hAnsi="Arial"/>
                  <w:sz w:val="18"/>
                </w:rPr>
                <w:t>W</w:t>
              </w:r>
            </w:ins>
            <w:ins w:id="75" w:author="Fernando Alonso Macias" w:date="2025-08-04T16:55:00Z" w16du:dateUtc="2025-08-04T23:55:00Z">
              <w:r>
                <w:rPr>
                  <w:rFonts w:ascii="Arial" w:eastAsia="SimSun" w:hAnsi="Arial"/>
                  <w:sz w:val="18"/>
                </w:rPr>
                <w:t>here</w:t>
              </w:r>
            </w:ins>
            <w:ins w:id="76" w:author="Fernando Alonso Macias" w:date="2025-08-04T16:54:00Z" w16du:dateUtc="2025-08-04T23:54:00Z">
              <w:r w:rsidRPr="008C20C9">
                <w:rPr>
                  <w:rFonts w:ascii="Arial" w:eastAsia="SimSun" w:hAnsi="Arial"/>
                  <w:sz w:val="18"/>
                </w:rPr>
                <w:t xml:space="preserve"> </w:t>
              </w:r>
              <w:proofErr w:type="spellStart"/>
              <w:r w:rsidRPr="008C20C9">
                <w:rPr>
                  <w:rFonts w:ascii="Arial" w:eastAsia="SimSun" w:hAnsi="Arial"/>
                  <w:sz w:val="18"/>
                  <w:rPrChange w:id="77" w:author="Fernando Alonso Macias" w:date="2025-08-04T16:54:00Z" w16du:dateUtc="2025-08-04T23:54:00Z">
                    <w:rPr>
                      <w:rFonts w:ascii="Arial" w:eastAsia="SimSun" w:hAnsi="Arial"/>
                      <w:b/>
                      <w:bCs/>
                      <w:sz w:val="18"/>
                    </w:rPr>
                  </w:rPrChange>
                </w:rPr>
                <w:t>T</w:t>
              </w:r>
              <w:r w:rsidRPr="008C20C9">
                <w:rPr>
                  <w:rFonts w:ascii="Arial" w:eastAsia="SimSun" w:hAnsi="Arial"/>
                  <w:sz w:val="18"/>
                  <w:vertAlign w:val="subscript"/>
                  <w:rPrChange w:id="78" w:author="Fernando Alonso Macias" w:date="2025-08-04T16:54:00Z" w16du:dateUtc="2025-08-04T23:54:00Z">
                    <w:rPr>
                      <w:rFonts w:ascii="Arial" w:eastAsia="SimSun" w:hAnsi="Arial"/>
                      <w:b/>
                      <w:bCs/>
                      <w:sz w:val="18"/>
                      <w:vertAlign w:val="subscript"/>
                    </w:rPr>
                  </w:rPrChange>
                </w:rPr>
                <w:t>GNSS_margin</w:t>
              </w:r>
            </w:ins>
            <w:proofErr w:type="spellEnd"/>
            <w:ins w:id="79" w:author="Fernando Alonso Macias" w:date="2025-08-04T16:53:00Z" w16du:dateUtc="2025-08-04T23:53:00Z">
              <w:r w:rsidRPr="008C20C9">
                <w:rPr>
                  <w:rFonts w:ascii="Arial" w:eastAsia="SimSun" w:hAnsi="Arial"/>
                  <w:sz w:val="18"/>
                </w:rPr>
                <w:t xml:space="preserve"> </w:t>
              </w:r>
            </w:ins>
            <w:ins w:id="80" w:author="Fernando Alonso Macias" w:date="2025-08-04T16:54:00Z" w16du:dateUtc="2025-08-04T23:54:00Z">
              <w:r w:rsidRPr="008C20C9">
                <w:rPr>
                  <w:rFonts w:ascii="Arial" w:eastAsia="SimSun" w:hAnsi="Arial"/>
                  <w:sz w:val="18"/>
                </w:rPr>
                <w:t>=</w:t>
              </w:r>
              <w:r>
                <w:rPr>
                  <w:rFonts w:ascii="Arial" w:eastAsia="SimSun" w:hAnsi="Arial"/>
                  <w:sz w:val="18"/>
                </w:rPr>
                <w:t xml:space="preserve"> 5.12*</w:t>
              </w:r>
              <w:r w:rsidRPr="00780312">
                <w:rPr>
                  <w:rFonts w:ascii="Arial" w:eastAsia="SimSun" w:hAnsi="Arial"/>
                  <w:sz w:val="18"/>
                </w:rPr>
                <w:t>64*T</w:t>
              </w:r>
              <w:r w:rsidRPr="00780312">
                <w:rPr>
                  <w:rFonts w:ascii="Arial" w:eastAsia="SimSun" w:hAnsi="Arial"/>
                  <w:sz w:val="18"/>
                  <w:vertAlign w:val="subscript"/>
                </w:rPr>
                <w:t>c</w:t>
              </w:r>
            </w:ins>
          </w:p>
        </w:tc>
      </w:tr>
    </w:tbl>
    <w:p w14:paraId="2781F71F" w14:textId="77777777" w:rsidR="00780312" w:rsidRPr="00780312" w:rsidRDefault="00780312" w:rsidP="00780312">
      <w:pPr>
        <w:overflowPunct w:val="0"/>
        <w:autoSpaceDE w:val="0"/>
        <w:autoSpaceDN w:val="0"/>
        <w:adjustRightInd w:val="0"/>
        <w:textAlignment w:val="baseline"/>
        <w:rPr>
          <w:rFonts w:eastAsia="Times New Roman"/>
        </w:rPr>
      </w:pPr>
    </w:p>
    <w:p w14:paraId="3FF21AB5" w14:textId="77777777" w:rsidR="00780312" w:rsidRPr="00780312" w:rsidRDefault="00780312" w:rsidP="00780312">
      <w:pPr>
        <w:keepNext/>
        <w:keepLines/>
        <w:overflowPunct w:val="0"/>
        <w:autoSpaceDE w:val="0"/>
        <w:autoSpaceDN w:val="0"/>
        <w:adjustRightInd w:val="0"/>
        <w:spacing w:before="60"/>
        <w:jc w:val="center"/>
        <w:textAlignment w:val="baseline"/>
        <w:rPr>
          <w:rFonts w:ascii="Arial" w:eastAsia="Times New Roman" w:hAnsi="Arial"/>
          <w:b/>
        </w:rPr>
      </w:pPr>
      <w:r w:rsidRPr="00780312">
        <w:rPr>
          <w:rFonts w:ascii="Arial" w:eastAsia="Times New Roman" w:hAnsi="Arial"/>
          <w:b/>
        </w:rPr>
        <w:lastRenderedPageBreak/>
        <w:t xml:space="preserve">Table 14.3.1.1.5-5: </w:t>
      </w:r>
      <w:proofErr w:type="spellStart"/>
      <w:r w:rsidRPr="00780312">
        <w:rPr>
          <w:rFonts w:ascii="Arial" w:eastAsia="Times New Roman" w:hAnsi="Arial"/>
          <w:b/>
        </w:rPr>
        <w:t>T</w:t>
      </w:r>
      <w:r w:rsidRPr="00780312">
        <w:rPr>
          <w:rFonts w:ascii="Arial" w:eastAsia="Times New Roman" w:hAnsi="Arial"/>
          <w:b/>
          <w:vertAlign w:val="subscript"/>
        </w:rPr>
        <w:t>q_NTN</w:t>
      </w:r>
      <w:proofErr w:type="spellEnd"/>
      <w:r w:rsidRPr="00780312">
        <w:rPr>
          <w:rFonts w:ascii="Arial" w:eastAsia="Times New Roman" w:hAnsi="Arial"/>
          <w:b/>
        </w:rPr>
        <w:t xml:space="preserve"> Maximum Autonomous Time Adjustment Step and </w:t>
      </w:r>
      <w:proofErr w:type="spellStart"/>
      <w:r w:rsidRPr="00780312">
        <w:rPr>
          <w:rFonts w:ascii="Arial" w:eastAsia="Times New Roman" w:hAnsi="Arial"/>
          <w:b/>
        </w:rPr>
        <w:t>T</w:t>
      </w:r>
      <w:r w:rsidRPr="00780312">
        <w:rPr>
          <w:rFonts w:ascii="Arial" w:eastAsia="Times New Roman" w:hAnsi="Arial"/>
          <w:b/>
          <w:vertAlign w:val="subscript"/>
        </w:rPr>
        <w:t>p_NTN</w:t>
      </w:r>
      <w:proofErr w:type="spellEnd"/>
      <w:r w:rsidRPr="00780312">
        <w:rPr>
          <w:rFonts w:ascii="Arial" w:eastAsia="Times New Roman" w:hAnsi="Arial"/>
          <w:b/>
        </w:rPr>
        <w:t xml:space="preserve"> Minimum Aggregate Adjustment rate for NR SA FR1 UE transmit timing accuracy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970"/>
        <w:gridCol w:w="1751"/>
        <w:gridCol w:w="2120"/>
        <w:gridCol w:w="1934"/>
      </w:tblGrid>
      <w:tr w:rsidR="00780312" w:rsidRPr="00780312" w14:paraId="2E3B5412" w14:textId="77777777" w:rsidTr="00695D05">
        <w:trPr>
          <w:cantSplit/>
          <w:jc w:val="center"/>
        </w:trPr>
        <w:tc>
          <w:tcPr>
            <w:tcW w:w="963" w:type="pct"/>
            <w:vAlign w:val="center"/>
          </w:tcPr>
          <w:p w14:paraId="45F75F4E"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SimSun" w:hAnsi="Arial"/>
                <w:b/>
                <w:sz w:val="18"/>
              </w:rPr>
            </w:pPr>
            <w:r w:rsidRPr="00780312">
              <w:rPr>
                <w:rFonts w:ascii="Arial" w:eastAsia="SimSun" w:hAnsi="Arial"/>
                <w:b/>
                <w:sz w:val="18"/>
              </w:rPr>
              <w:t>Frequency Range</w:t>
            </w:r>
          </w:p>
        </w:tc>
        <w:tc>
          <w:tcPr>
            <w:tcW w:w="1023" w:type="pct"/>
          </w:tcPr>
          <w:p w14:paraId="3E100D1A"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SimSun" w:hAnsi="Arial"/>
                <w:b/>
                <w:sz w:val="18"/>
              </w:rPr>
            </w:pPr>
            <w:r w:rsidRPr="00780312">
              <w:rPr>
                <w:rFonts w:ascii="Arial" w:eastAsia="SimSun" w:hAnsi="Arial"/>
                <w:b/>
                <w:sz w:val="18"/>
              </w:rPr>
              <w:t>SCS of uplink signals (kHz)</w:t>
            </w:r>
          </w:p>
        </w:tc>
        <w:tc>
          <w:tcPr>
            <w:tcW w:w="909" w:type="pct"/>
            <w:vAlign w:val="center"/>
          </w:tcPr>
          <w:p w14:paraId="08D36927"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780312">
              <w:rPr>
                <w:rFonts w:ascii="Arial" w:eastAsia="SimSun" w:hAnsi="Arial"/>
                <w:b/>
                <w:sz w:val="18"/>
              </w:rPr>
              <w:t>T</w:t>
            </w:r>
            <w:r w:rsidRPr="00780312">
              <w:rPr>
                <w:rFonts w:ascii="Arial" w:eastAsia="SimSun" w:hAnsi="Arial"/>
                <w:b/>
                <w:sz w:val="18"/>
                <w:vertAlign w:val="subscript"/>
              </w:rPr>
              <w:t>q_NTN</w:t>
            </w:r>
            <w:proofErr w:type="spellEnd"/>
          </w:p>
        </w:tc>
        <w:tc>
          <w:tcPr>
            <w:tcW w:w="1101" w:type="pct"/>
            <w:vAlign w:val="center"/>
          </w:tcPr>
          <w:p w14:paraId="3175B451"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SimSun" w:hAnsi="Arial"/>
                <w:b/>
                <w:sz w:val="18"/>
              </w:rPr>
            </w:pPr>
            <w:proofErr w:type="spellStart"/>
            <w:r w:rsidRPr="00780312">
              <w:rPr>
                <w:rFonts w:ascii="Arial" w:eastAsia="SimSun" w:hAnsi="Arial"/>
                <w:b/>
                <w:sz w:val="18"/>
              </w:rPr>
              <w:t>T</w:t>
            </w:r>
            <w:r w:rsidRPr="00780312">
              <w:rPr>
                <w:rFonts w:ascii="Arial" w:eastAsia="SimSun" w:hAnsi="Arial"/>
                <w:b/>
                <w:sz w:val="18"/>
                <w:vertAlign w:val="subscript"/>
              </w:rPr>
              <w:t>p_NTN</w:t>
            </w:r>
            <w:proofErr w:type="spellEnd"/>
          </w:p>
        </w:tc>
        <w:tc>
          <w:tcPr>
            <w:tcW w:w="1004" w:type="pct"/>
          </w:tcPr>
          <w:p w14:paraId="0B935548"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SimSun" w:hAnsi="Arial"/>
                <w:b/>
                <w:sz w:val="18"/>
              </w:rPr>
            </w:pPr>
            <w:r w:rsidRPr="00780312">
              <w:rPr>
                <w:rFonts w:ascii="Arial" w:eastAsia="SimSun" w:hAnsi="Arial"/>
                <w:b/>
                <w:sz w:val="18"/>
              </w:rPr>
              <w:t>Maximum Adjustment Rate</w:t>
            </w:r>
          </w:p>
        </w:tc>
      </w:tr>
      <w:tr w:rsidR="00780312" w:rsidRPr="00780312" w14:paraId="52857A54" w14:textId="77777777" w:rsidTr="00695D05">
        <w:trPr>
          <w:cantSplit/>
          <w:jc w:val="center"/>
        </w:trPr>
        <w:tc>
          <w:tcPr>
            <w:tcW w:w="963" w:type="pct"/>
            <w:tcBorders>
              <w:bottom w:val="nil"/>
            </w:tcBorders>
            <w:vAlign w:val="center"/>
          </w:tcPr>
          <w:p w14:paraId="3514F0C2"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SimSun" w:hAnsi="Arial"/>
                <w:sz w:val="18"/>
              </w:rPr>
            </w:pPr>
            <w:r w:rsidRPr="00780312">
              <w:rPr>
                <w:rFonts w:ascii="Arial" w:eastAsia="SimSun" w:hAnsi="Arial"/>
                <w:sz w:val="18"/>
              </w:rPr>
              <w:t>1</w:t>
            </w:r>
          </w:p>
        </w:tc>
        <w:tc>
          <w:tcPr>
            <w:tcW w:w="1023" w:type="pct"/>
          </w:tcPr>
          <w:p w14:paraId="7F65217B"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SimSun" w:hAnsi="Arial"/>
                <w:sz w:val="18"/>
              </w:rPr>
            </w:pPr>
            <w:r w:rsidRPr="00780312">
              <w:rPr>
                <w:rFonts w:ascii="Arial" w:eastAsia="SimSun" w:hAnsi="Arial"/>
                <w:sz w:val="18"/>
              </w:rPr>
              <w:t>15</w:t>
            </w:r>
          </w:p>
        </w:tc>
        <w:tc>
          <w:tcPr>
            <w:tcW w:w="909" w:type="pct"/>
          </w:tcPr>
          <w:p w14:paraId="65C2782C"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SimSun" w:hAnsi="Arial"/>
                <w:sz w:val="18"/>
              </w:rPr>
            </w:pPr>
            <w:r w:rsidRPr="00780312">
              <w:rPr>
                <w:rFonts w:ascii="Arial" w:eastAsia="SimSun" w:hAnsi="Arial"/>
                <w:sz w:val="18"/>
              </w:rPr>
              <w:t>6.875*64*T</w:t>
            </w:r>
            <w:r w:rsidRPr="00780312">
              <w:rPr>
                <w:rFonts w:ascii="Arial" w:eastAsia="SimSun" w:hAnsi="Arial"/>
                <w:sz w:val="18"/>
                <w:vertAlign w:val="subscript"/>
              </w:rPr>
              <w:t>c</w:t>
            </w:r>
          </w:p>
        </w:tc>
        <w:tc>
          <w:tcPr>
            <w:tcW w:w="1101" w:type="pct"/>
          </w:tcPr>
          <w:p w14:paraId="70892000"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SimSun" w:hAnsi="Arial"/>
                <w:sz w:val="18"/>
              </w:rPr>
            </w:pPr>
            <w:r w:rsidRPr="00780312">
              <w:rPr>
                <w:rFonts w:ascii="Arial" w:eastAsia="SimSun" w:hAnsi="Arial"/>
                <w:sz w:val="18"/>
              </w:rPr>
              <w:t>1.025*64*T</w:t>
            </w:r>
            <w:r w:rsidRPr="00780312">
              <w:rPr>
                <w:rFonts w:ascii="Arial" w:eastAsia="SimSun" w:hAnsi="Arial"/>
                <w:sz w:val="18"/>
                <w:vertAlign w:val="subscript"/>
              </w:rPr>
              <w:t>c</w:t>
            </w:r>
            <w:r w:rsidRPr="00780312">
              <w:rPr>
                <w:rFonts w:ascii="Arial" w:eastAsia="SimSun" w:hAnsi="Arial"/>
                <w:sz w:val="18"/>
              </w:rPr>
              <w:t>/1000ms</w:t>
            </w:r>
          </w:p>
        </w:tc>
        <w:tc>
          <w:tcPr>
            <w:tcW w:w="1004" w:type="pct"/>
          </w:tcPr>
          <w:p w14:paraId="579D8F0B" w14:textId="77777777" w:rsidR="00780312" w:rsidRPr="00780312" w:rsidRDefault="00780312" w:rsidP="00780312">
            <w:pPr>
              <w:keepNext/>
              <w:keepLines/>
              <w:overflowPunct w:val="0"/>
              <w:autoSpaceDE w:val="0"/>
              <w:autoSpaceDN w:val="0"/>
              <w:adjustRightInd w:val="0"/>
              <w:spacing w:after="0"/>
              <w:jc w:val="center"/>
              <w:textAlignment w:val="baseline"/>
              <w:rPr>
                <w:rFonts w:ascii="Arial" w:eastAsia="SimSun" w:hAnsi="Arial"/>
                <w:sz w:val="18"/>
              </w:rPr>
            </w:pPr>
            <w:r w:rsidRPr="00780312">
              <w:rPr>
                <w:rFonts w:ascii="Arial" w:eastAsia="SimSun" w:hAnsi="Arial"/>
                <w:sz w:val="18"/>
              </w:rPr>
              <w:t>7.475*64*T</w:t>
            </w:r>
            <w:r w:rsidRPr="00780312">
              <w:rPr>
                <w:rFonts w:ascii="Arial" w:eastAsia="SimSun" w:hAnsi="Arial"/>
                <w:sz w:val="18"/>
                <w:vertAlign w:val="subscript"/>
              </w:rPr>
              <w:t>c</w:t>
            </w:r>
            <w:r w:rsidRPr="00780312">
              <w:rPr>
                <w:rFonts w:ascii="Arial" w:eastAsia="SimSun" w:hAnsi="Arial"/>
                <w:sz w:val="18"/>
              </w:rPr>
              <w:t>/200ms</w:t>
            </w:r>
          </w:p>
        </w:tc>
      </w:tr>
      <w:tr w:rsidR="00780312" w:rsidRPr="00780312" w14:paraId="158F11F7" w14:textId="77777777" w:rsidTr="00695D05">
        <w:trPr>
          <w:cantSplit/>
          <w:jc w:val="center"/>
        </w:trPr>
        <w:tc>
          <w:tcPr>
            <w:tcW w:w="5000" w:type="pct"/>
            <w:gridSpan w:val="5"/>
          </w:tcPr>
          <w:p w14:paraId="65B2C07B" w14:textId="77777777" w:rsidR="00780312" w:rsidRPr="00780312" w:rsidRDefault="00780312" w:rsidP="00780312">
            <w:pPr>
              <w:keepNext/>
              <w:keepLines/>
              <w:overflowPunct w:val="0"/>
              <w:autoSpaceDE w:val="0"/>
              <w:autoSpaceDN w:val="0"/>
              <w:adjustRightInd w:val="0"/>
              <w:spacing w:after="0"/>
              <w:ind w:left="851" w:hanging="851"/>
              <w:textAlignment w:val="baseline"/>
              <w:rPr>
                <w:rFonts w:ascii="Arial" w:eastAsia="SimSun" w:hAnsi="Arial" w:cs="Arial"/>
                <w:sz w:val="18"/>
              </w:rPr>
            </w:pPr>
            <w:r w:rsidRPr="00780312">
              <w:rPr>
                <w:rFonts w:ascii="Arial" w:eastAsia="SimSun" w:hAnsi="Arial" w:cs="Arial"/>
                <w:sz w:val="18"/>
              </w:rPr>
              <w:t>NOTE</w:t>
            </w:r>
            <w:r w:rsidRPr="00780312">
              <w:rPr>
                <w:rFonts w:ascii="Arial" w:eastAsia="SimSun" w:hAnsi="Arial"/>
                <w:sz w:val="18"/>
              </w:rPr>
              <w:t>:</w:t>
            </w:r>
            <w:r w:rsidRPr="00780312">
              <w:rPr>
                <w:rFonts w:ascii="Arial" w:eastAsia="SimSun" w:hAnsi="Arial"/>
                <w:sz w:val="18"/>
              </w:rPr>
              <w:tab/>
              <w:t>T</w:t>
            </w:r>
            <w:r w:rsidRPr="00780312">
              <w:rPr>
                <w:rFonts w:ascii="Arial" w:eastAsia="SimSun" w:hAnsi="Arial"/>
                <w:sz w:val="18"/>
                <w:vertAlign w:val="subscript"/>
              </w:rPr>
              <w:t>c</w:t>
            </w:r>
            <w:r w:rsidRPr="00780312">
              <w:rPr>
                <w:rFonts w:ascii="Arial" w:eastAsia="SimSun" w:hAnsi="Arial"/>
                <w:sz w:val="18"/>
              </w:rPr>
              <w:t xml:space="preserve"> is the basic timing unit defined in TS 38.211 [7]</w:t>
            </w:r>
          </w:p>
        </w:tc>
      </w:tr>
    </w:tbl>
    <w:p w14:paraId="3DA0D363" w14:textId="77777777" w:rsidR="00780312" w:rsidRDefault="00780312" w:rsidP="00FA3D11">
      <w:pPr>
        <w:rPr>
          <w:b/>
          <w:bCs/>
          <w:noProof/>
          <w:color w:val="FF0000"/>
          <w:sz w:val="30"/>
          <w:szCs w:val="30"/>
        </w:rPr>
      </w:pPr>
    </w:p>
    <w:p w14:paraId="39EE2F55" w14:textId="02CAEADD"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639FE" w14:textId="77777777" w:rsidR="00EF6B3E" w:rsidRDefault="00EF6B3E">
      <w:r>
        <w:separator/>
      </w:r>
    </w:p>
  </w:endnote>
  <w:endnote w:type="continuationSeparator" w:id="0">
    <w:p w14:paraId="6F0D55D0" w14:textId="77777777" w:rsidR="00EF6B3E" w:rsidRDefault="00EF6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5FBCE" w14:textId="77777777" w:rsidR="00EF6B3E" w:rsidRDefault="00EF6B3E">
      <w:r>
        <w:separator/>
      </w:r>
    </w:p>
  </w:footnote>
  <w:footnote w:type="continuationSeparator" w:id="0">
    <w:p w14:paraId="18361149" w14:textId="77777777" w:rsidR="00EF6B3E" w:rsidRDefault="00EF6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4D2DBC"/>
    <w:multiLevelType w:val="hybridMultilevel"/>
    <w:tmpl w:val="C0587438"/>
    <w:lvl w:ilvl="0" w:tplc="A6C08DA0">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283587624">
    <w:abstractNumId w:val="1"/>
  </w:num>
  <w:num w:numId="2" w16cid:durableId="2409163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4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811F1"/>
    <w:rsid w:val="000A4F26"/>
    <w:rsid w:val="000A6394"/>
    <w:rsid w:val="000B7FED"/>
    <w:rsid w:val="000C038A"/>
    <w:rsid w:val="000C4603"/>
    <w:rsid w:val="000C6598"/>
    <w:rsid w:val="000D44B3"/>
    <w:rsid w:val="001025BA"/>
    <w:rsid w:val="00104959"/>
    <w:rsid w:val="00145D43"/>
    <w:rsid w:val="00153C8C"/>
    <w:rsid w:val="00192C46"/>
    <w:rsid w:val="001A08B3"/>
    <w:rsid w:val="001A360D"/>
    <w:rsid w:val="001A7B60"/>
    <w:rsid w:val="001B4D40"/>
    <w:rsid w:val="001B52F0"/>
    <w:rsid w:val="001B54E5"/>
    <w:rsid w:val="001B7A65"/>
    <w:rsid w:val="001E41F3"/>
    <w:rsid w:val="001E6126"/>
    <w:rsid w:val="001E6E43"/>
    <w:rsid w:val="001F3E69"/>
    <w:rsid w:val="00211806"/>
    <w:rsid w:val="00221D90"/>
    <w:rsid w:val="00223108"/>
    <w:rsid w:val="00223DBC"/>
    <w:rsid w:val="00235A06"/>
    <w:rsid w:val="00244D55"/>
    <w:rsid w:val="0025254F"/>
    <w:rsid w:val="0026004D"/>
    <w:rsid w:val="002640DD"/>
    <w:rsid w:val="00275D12"/>
    <w:rsid w:val="00284FEB"/>
    <w:rsid w:val="002860C4"/>
    <w:rsid w:val="00292948"/>
    <w:rsid w:val="00293545"/>
    <w:rsid w:val="002A1E02"/>
    <w:rsid w:val="002B3706"/>
    <w:rsid w:val="002B5741"/>
    <w:rsid w:val="002D66C7"/>
    <w:rsid w:val="002D6FA5"/>
    <w:rsid w:val="002E472E"/>
    <w:rsid w:val="002E4EF4"/>
    <w:rsid w:val="00305409"/>
    <w:rsid w:val="00335514"/>
    <w:rsid w:val="003478C2"/>
    <w:rsid w:val="00357745"/>
    <w:rsid w:val="003609EF"/>
    <w:rsid w:val="0036231A"/>
    <w:rsid w:val="00374DD4"/>
    <w:rsid w:val="0037712D"/>
    <w:rsid w:val="003A4765"/>
    <w:rsid w:val="003C2ABA"/>
    <w:rsid w:val="003E1A36"/>
    <w:rsid w:val="00410371"/>
    <w:rsid w:val="00421E87"/>
    <w:rsid w:val="004230DC"/>
    <w:rsid w:val="004242F1"/>
    <w:rsid w:val="00461F10"/>
    <w:rsid w:val="004B75B7"/>
    <w:rsid w:val="004D3445"/>
    <w:rsid w:val="004F3B3B"/>
    <w:rsid w:val="00510047"/>
    <w:rsid w:val="005141D9"/>
    <w:rsid w:val="0051580D"/>
    <w:rsid w:val="00520306"/>
    <w:rsid w:val="00547111"/>
    <w:rsid w:val="00572340"/>
    <w:rsid w:val="00592314"/>
    <w:rsid w:val="00592D74"/>
    <w:rsid w:val="005D0FDF"/>
    <w:rsid w:val="005E1D37"/>
    <w:rsid w:val="005E2C44"/>
    <w:rsid w:val="005F62EF"/>
    <w:rsid w:val="006129DC"/>
    <w:rsid w:val="00621188"/>
    <w:rsid w:val="006257ED"/>
    <w:rsid w:val="006274EF"/>
    <w:rsid w:val="00653DE4"/>
    <w:rsid w:val="00665C47"/>
    <w:rsid w:val="00695808"/>
    <w:rsid w:val="006B46FB"/>
    <w:rsid w:val="006C4418"/>
    <w:rsid w:val="006D10CA"/>
    <w:rsid w:val="006E21FB"/>
    <w:rsid w:val="0070670C"/>
    <w:rsid w:val="007440C6"/>
    <w:rsid w:val="00766861"/>
    <w:rsid w:val="00771327"/>
    <w:rsid w:val="00780312"/>
    <w:rsid w:val="00792342"/>
    <w:rsid w:val="007977A8"/>
    <w:rsid w:val="007A450E"/>
    <w:rsid w:val="007B4A21"/>
    <w:rsid w:val="007B512A"/>
    <w:rsid w:val="007C2097"/>
    <w:rsid w:val="007D6A07"/>
    <w:rsid w:val="007F7259"/>
    <w:rsid w:val="008040A8"/>
    <w:rsid w:val="0080704F"/>
    <w:rsid w:val="00811D30"/>
    <w:rsid w:val="008279FA"/>
    <w:rsid w:val="008626E7"/>
    <w:rsid w:val="00870EE7"/>
    <w:rsid w:val="008863B9"/>
    <w:rsid w:val="008A45A6"/>
    <w:rsid w:val="008A5074"/>
    <w:rsid w:val="008A6257"/>
    <w:rsid w:val="008A7B05"/>
    <w:rsid w:val="008C20C9"/>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D279D"/>
    <w:rsid w:val="00BD6BB8"/>
    <w:rsid w:val="00C2409D"/>
    <w:rsid w:val="00C304BD"/>
    <w:rsid w:val="00C618F9"/>
    <w:rsid w:val="00C66BA2"/>
    <w:rsid w:val="00C729B3"/>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E13F3D"/>
    <w:rsid w:val="00E32CC9"/>
    <w:rsid w:val="00E34898"/>
    <w:rsid w:val="00E368F8"/>
    <w:rsid w:val="00E703A7"/>
    <w:rsid w:val="00EB09B7"/>
    <w:rsid w:val="00EC330B"/>
    <w:rsid w:val="00EE4A14"/>
    <w:rsid w:val="00EE7D7C"/>
    <w:rsid w:val="00EF6B3E"/>
    <w:rsid w:val="00F13C1F"/>
    <w:rsid w:val="00F25D98"/>
    <w:rsid w:val="00F300FB"/>
    <w:rsid w:val="00F30D7C"/>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table" w:customStyle="1" w:styleId="TableGrid15">
    <w:name w:val="Table Grid15"/>
    <w:basedOn w:val="TableNormal"/>
    <w:next w:val="TableGrid"/>
    <w:qFormat/>
    <w:rsid w:val="007803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7803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55</TotalTime>
  <Pages>8</Pages>
  <Words>2582</Words>
  <Characters>14719</Characters>
  <Application>Microsoft Office Word</Application>
  <DocSecurity>0</DocSecurity>
  <Lines>122</Lines>
  <Paragraphs>34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17</cp:revision>
  <cp:lastPrinted>1900-01-01T08:00:00Z</cp:lastPrinted>
  <dcterms:created xsi:type="dcterms:W3CDTF">2024-05-17T17:49:00Z</dcterms:created>
  <dcterms:modified xsi:type="dcterms:W3CDTF">2025-08-16T00:48:00Z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