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93C3BB5"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103FEA">
        <w:rPr>
          <w:rFonts w:ascii="Arial" w:eastAsiaTheme="minorEastAsia" w:hAnsi="Arial" w:cs="Arial"/>
          <w:b/>
          <w:sz w:val="24"/>
          <w:szCs w:val="24"/>
          <w:lang w:eastAsia="zh-CN"/>
        </w:rPr>
        <w:t>119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13335B">
        <w:rPr>
          <w:rFonts w:ascii="Arial" w:eastAsiaTheme="minorEastAsia" w:hAnsi="Arial" w:cs="Arial"/>
          <w:b/>
          <w:sz w:val="24"/>
          <w:szCs w:val="24"/>
          <w:lang w:eastAsia="zh-CN"/>
        </w:rPr>
        <w:t>xxxx</w:t>
      </w:r>
    </w:p>
    <w:p w14:paraId="2735E67F" w14:textId="015DD32A" w:rsidR="003A2B9E" w:rsidRPr="003A2B9E" w:rsidRDefault="00103FEA"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Dalian, China</w:t>
      </w:r>
      <w:r w:rsidR="00CC3582">
        <w:rPr>
          <w:rFonts w:ascii="Arial" w:hAnsi="Arial"/>
          <w:b/>
          <w:sz w:val="24"/>
          <w:szCs w:val="24"/>
          <w:lang w:eastAsia="zh-CN"/>
        </w:rPr>
        <w:t xml:space="preserve">, </w:t>
      </w:r>
      <w:r>
        <w:rPr>
          <w:rFonts w:ascii="Arial" w:hAnsi="Arial"/>
          <w:b/>
          <w:sz w:val="24"/>
          <w:szCs w:val="24"/>
          <w:lang w:eastAsia="zh-CN"/>
        </w:rPr>
        <w:t>18</w:t>
      </w:r>
      <w:r w:rsidRPr="00103FEA">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Pr>
          <w:rFonts w:ascii="Arial" w:hAnsi="Arial"/>
          <w:b/>
          <w:sz w:val="24"/>
          <w:szCs w:val="24"/>
          <w:lang w:eastAsia="zh-CN"/>
        </w:rPr>
        <w:t xml:space="preserve"> 22</w:t>
      </w:r>
      <w:r w:rsidRPr="00103FEA">
        <w:rPr>
          <w:rFonts w:ascii="Arial" w:hAnsi="Arial"/>
          <w:b/>
          <w:sz w:val="24"/>
          <w:szCs w:val="24"/>
          <w:vertAlign w:val="superscript"/>
          <w:lang w:eastAsia="zh-CN"/>
        </w:rPr>
        <w:t>nd</w:t>
      </w:r>
      <w:r>
        <w:rPr>
          <w:rFonts w:ascii="Arial" w:hAnsi="Arial"/>
          <w:b/>
          <w:sz w:val="24"/>
          <w:szCs w:val="24"/>
          <w:lang w:eastAsia="zh-CN"/>
        </w:rPr>
        <w:t xml:space="preserve"> </w:t>
      </w:r>
      <w:proofErr w:type="gramStart"/>
      <w:r>
        <w:rPr>
          <w:rFonts w:ascii="Arial" w:hAnsi="Arial"/>
          <w:b/>
          <w:sz w:val="24"/>
          <w:szCs w:val="24"/>
          <w:lang w:eastAsia="zh-CN"/>
        </w:rPr>
        <w:t>May</w:t>
      </w:r>
      <w:r w:rsidR="00CC3582" w:rsidRPr="00EF3FF4">
        <w:rPr>
          <w:rFonts w:ascii="Arial" w:hAnsi="Arial"/>
          <w:b/>
          <w:sz w:val="24"/>
          <w:szCs w:val="24"/>
          <w:lang w:eastAsia="zh-CN"/>
        </w:rPr>
        <w:t>,</w:t>
      </w:r>
      <w:proofErr w:type="gramEnd"/>
      <w:r w:rsidR="00CC3582" w:rsidRPr="00EF3FF4">
        <w:rPr>
          <w:rFonts w:ascii="Arial" w:hAnsi="Arial"/>
          <w:b/>
          <w:sz w:val="24"/>
          <w:szCs w:val="24"/>
          <w:lang w:eastAsia="zh-CN"/>
        </w:rPr>
        <w:t xml:space="preserve">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072DC15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03FEA">
        <w:rPr>
          <w:rFonts w:ascii="Arial" w:eastAsiaTheme="minorEastAsia" w:hAnsi="Arial" w:cs="Arial"/>
          <w:color w:val="000000"/>
          <w:sz w:val="22"/>
          <w:lang w:eastAsia="zh-CN"/>
        </w:rPr>
        <w:t>7.10.1</w:t>
      </w:r>
    </w:p>
    <w:p w14:paraId="50D5329D" w14:textId="3852488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03FEA">
        <w:rPr>
          <w:rFonts w:ascii="Arial" w:hAnsi="Arial" w:cs="Arial"/>
          <w:color w:val="000000"/>
          <w:sz w:val="22"/>
          <w:lang w:eastAsia="zh-CN"/>
        </w:rPr>
        <w:t>Moderator (Ericsson)</w:t>
      </w:r>
    </w:p>
    <w:p w14:paraId="1E0389E7" w14:textId="3A51217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3335B">
        <w:rPr>
          <w:rFonts w:ascii="Arial" w:eastAsiaTheme="minorEastAsia" w:hAnsi="Arial" w:cs="Arial"/>
          <w:color w:val="000000"/>
          <w:sz w:val="22"/>
          <w:lang w:eastAsia="zh-CN"/>
        </w:rPr>
        <w:t>Ad-hoc minutes</w:t>
      </w:r>
      <w:r w:rsidR="00484C5D">
        <w:rPr>
          <w:rFonts w:ascii="Arial" w:eastAsiaTheme="minorEastAsia" w:hAnsi="Arial" w:cs="Arial" w:hint="eastAsia"/>
          <w:color w:val="000000"/>
          <w:sz w:val="22"/>
          <w:lang w:eastAsia="zh-CN"/>
        </w:rPr>
        <w:t xml:space="preserve"> for </w:t>
      </w:r>
      <w:r w:rsidR="00103FEA" w:rsidRPr="00103FEA">
        <w:rPr>
          <w:rFonts w:ascii="Arial" w:eastAsiaTheme="minorEastAsia" w:hAnsi="Arial" w:cs="Arial"/>
          <w:color w:val="000000"/>
          <w:sz w:val="22"/>
          <w:lang w:eastAsia="zh-CN"/>
        </w:rPr>
        <w:t>[119][214] NR_AIML_air_Ph2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7C9FC193" w14:textId="77777777" w:rsidR="00103FEA" w:rsidRDefault="00103FEA" w:rsidP="00642BC6">
      <w:pPr>
        <w:rPr>
          <w:iCs/>
          <w:lang w:eastAsia="zh-CN"/>
        </w:rPr>
      </w:pPr>
    </w:p>
    <w:p w14:paraId="35477781" w14:textId="44448DF6" w:rsidR="00103FEA" w:rsidRDefault="00103FEA" w:rsidP="0013335B">
      <w:pPr>
        <w:rPr>
          <w:iCs/>
          <w:lang w:eastAsia="zh-CN"/>
        </w:rPr>
      </w:pPr>
      <w:r w:rsidRPr="00D74919">
        <w:rPr>
          <w:iCs/>
          <w:lang w:eastAsia="zh-CN"/>
        </w:rPr>
        <w:t xml:space="preserve">This document contains the </w:t>
      </w:r>
      <w:r w:rsidR="0013335B">
        <w:rPr>
          <w:iCs/>
          <w:lang w:eastAsia="zh-CN"/>
        </w:rPr>
        <w:t>ad-hoc summary for the Monday ad-hoc</w:t>
      </w:r>
    </w:p>
    <w:p w14:paraId="609286E5" w14:textId="07D32DA9"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14944">
        <w:rPr>
          <w:lang w:eastAsia="ja-JP"/>
        </w:rPr>
        <w:t>Model and dataset development</w:t>
      </w:r>
    </w:p>
    <w:p w14:paraId="67EA3547" w14:textId="407DC46C" w:rsidR="00484C5D" w:rsidRPr="004A7544" w:rsidRDefault="00837458" w:rsidP="00B831AE">
      <w:pPr>
        <w:pStyle w:val="Heading2"/>
      </w:pPr>
      <w:r w:rsidRPr="004A7544">
        <w:rPr>
          <w:rFonts w:hint="eastAsia"/>
        </w:rPr>
        <w:t>Open issues</w:t>
      </w:r>
      <w:r w:rsidR="00DC2500">
        <w:t xml:space="preserve"> summary</w:t>
      </w:r>
    </w:p>
    <w:p w14:paraId="766EF825" w14:textId="784C1FE2"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5B1938">
        <w:rPr>
          <w:sz w:val="24"/>
          <w:szCs w:val="16"/>
        </w:rPr>
        <w:t xml:space="preserve"> Finalization of dataset assumptions</w:t>
      </w:r>
    </w:p>
    <w:p w14:paraId="21EBD40F" w14:textId="377D4154" w:rsidR="005B1938" w:rsidRPr="00F27D32" w:rsidRDefault="005B1938" w:rsidP="005B1938">
      <w:pPr>
        <w:rPr>
          <w:b/>
          <w:u w:val="single"/>
          <w:lang w:eastAsia="ko-KR"/>
        </w:rPr>
      </w:pPr>
      <w:r w:rsidRPr="00F27D32">
        <w:rPr>
          <w:b/>
          <w:u w:val="single"/>
          <w:lang w:eastAsia="ko-KR"/>
        </w:rPr>
        <w:t>Issue 1-</w:t>
      </w:r>
      <w:r w:rsidR="00F27D32" w:rsidRPr="00F27D32">
        <w:rPr>
          <w:b/>
          <w:u w:val="single"/>
          <w:lang w:eastAsia="ko-KR"/>
        </w:rPr>
        <w:t>1-</w:t>
      </w:r>
      <w:r w:rsidR="00AF4319">
        <w:rPr>
          <w:b/>
          <w:u w:val="single"/>
          <w:lang w:eastAsia="ko-KR"/>
        </w:rPr>
        <w:t>4</w:t>
      </w:r>
      <w:r w:rsidRPr="00F27D32">
        <w:rPr>
          <w:b/>
          <w:u w:val="single"/>
          <w:lang w:eastAsia="ko-KR"/>
        </w:rPr>
        <w:t>: Dataset size and split of system and link data in dataset</w:t>
      </w:r>
    </w:p>
    <w:p w14:paraId="2C49C8F0" w14:textId="77777777" w:rsidR="00C7729A" w:rsidRPr="00637947" w:rsidRDefault="00C7729A" w:rsidP="00C7729A">
      <w:pPr>
        <w:rPr>
          <w:bCs/>
          <w:lang w:eastAsia="ko-KR"/>
        </w:rPr>
      </w:pPr>
      <w:r w:rsidRPr="00637947">
        <w:rPr>
          <w:bCs/>
          <w:lang w:eastAsia="ko-KR"/>
        </w:rPr>
        <w:t>WF from RAN4#116bis:</w:t>
      </w:r>
    </w:p>
    <w:p w14:paraId="25AE5B82" w14:textId="77777777" w:rsidR="00C7729A" w:rsidRPr="00637947" w:rsidRDefault="00C7729A" w:rsidP="00C7729A">
      <w:pPr>
        <w:rPr>
          <w:bCs/>
          <w:lang w:eastAsia="ko-KR"/>
        </w:rPr>
      </w:pPr>
      <w:r w:rsidRPr="00637947">
        <w:rPr>
          <w:bCs/>
          <w:noProof/>
          <w:lang w:val="en-US" w:eastAsia="zh-CN"/>
        </w:rPr>
        <mc:AlternateContent>
          <mc:Choice Requires="wps">
            <w:drawing>
              <wp:inline distT="0" distB="0" distL="0" distR="0" wp14:anchorId="6B91C0C1" wp14:editId="519CAC2A">
                <wp:extent cx="5845887" cy="1404620"/>
                <wp:effectExtent l="0" t="0" r="21590" b="17780"/>
                <wp:docPr id="1851075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87" cy="1404620"/>
                        </a:xfrm>
                        <a:prstGeom prst="rect">
                          <a:avLst/>
                        </a:prstGeom>
                        <a:solidFill>
                          <a:srgbClr val="FFFFFF"/>
                        </a:solidFill>
                        <a:ln w="9525">
                          <a:solidFill>
                            <a:srgbClr val="000000"/>
                          </a:solidFill>
                          <a:miter lim="800000"/>
                          <a:headEnd/>
                          <a:tailEnd/>
                        </a:ln>
                      </wps:spPr>
                      <wps:txbx>
                        <w:txbxContent>
                          <w:p w14:paraId="1777E58E" w14:textId="77777777" w:rsidR="00C7729A" w:rsidRDefault="00C7729A" w:rsidP="00C7729A">
                            <w:pPr>
                              <w:pStyle w:val="B1"/>
                              <w:rPr>
                                <w:u w:val="single"/>
                                <w:lang w:eastAsia="zh-CN"/>
                              </w:rPr>
                            </w:pPr>
                            <w:r>
                              <w:rPr>
                                <w:u w:val="single"/>
                                <w:lang w:eastAsia="zh-CN"/>
                              </w:rPr>
                              <w:t>Dataset for model evaluation</w:t>
                            </w:r>
                          </w:p>
                          <w:p w14:paraId="6DAE416A" w14:textId="77777777" w:rsidR="00C7729A" w:rsidRDefault="00C7729A" w:rsidP="00C7729A">
                            <w:pPr>
                              <w:pStyle w:val="B1"/>
                              <w:rPr>
                                <w:lang w:eastAsia="zh-CN"/>
                              </w:rPr>
                            </w:pPr>
                            <w:r>
                              <w:rPr>
                                <w:lang w:eastAsia="zh-CN"/>
                              </w:rPr>
                              <w:t>RAN4 will discuss how to introduce the new mixed dataset for model structure evaluation purpose at the beginning of this WI, by taking into consideration of the scalability and/or various configurations.</w:t>
                            </w:r>
                          </w:p>
                          <w:p w14:paraId="51106EA0" w14:textId="77777777" w:rsidR="00C7729A" w:rsidRDefault="00C7729A" w:rsidP="001A34C2">
                            <w:pPr>
                              <w:pStyle w:val="B1"/>
                              <w:numPr>
                                <w:ilvl w:val="0"/>
                                <w:numId w:val="27"/>
                              </w:numPr>
                              <w:overflowPunct w:val="0"/>
                              <w:autoSpaceDE w:val="0"/>
                              <w:autoSpaceDN w:val="0"/>
                              <w:adjustRightInd w:val="0"/>
                              <w:spacing w:before="100" w:beforeAutospacing="1" w:after="100" w:afterAutospacing="1"/>
                              <w:ind w:left="720"/>
                              <w:textAlignment w:val="baseline"/>
                              <w:rPr>
                                <w:lang w:eastAsia="zh-CN"/>
                              </w:rPr>
                            </w:pPr>
                            <w:r>
                              <w:rPr>
                                <w:lang w:eastAsia="zh-CN"/>
                              </w:rPr>
                              <w:t>Details are FFS including the channel model(s).</w:t>
                            </w:r>
                          </w:p>
                        </w:txbxContent>
                      </wps:txbx>
                      <wps:bodyPr rot="0" vert="horz" wrap="square" lIns="91440" tIns="45720" rIns="91440" bIns="45720" anchor="t" anchorCtr="0">
                        <a:spAutoFit/>
                      </wps:bodyPr>
                    </wps:wsp>
                  </a:graphicData>
                </a:graphic>
              </wp:inline>
            </w:drawing>
          </mc:Choice>
          <mc:Fallback>
            <w:pict>
              <v:shapetype w14:anchorId="6B91C0C1" id="_x0000_t202" coordsize="21600,21600" o:spt="202" path="m,l,21600r21600,l21600,xe">
                <v:stroke joinstyle="miter"/>
                <v:path gradientshapeok="t" o:connecttype="rect"/>
              </v:shapetype>
              <v:shape id="Text Box 2" o:spid="_x0000_s1026" type="#_x0000_t202" style="width:460.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">
                <v:textbox style="mso-fit-shape-to-text:t">
                  <w:txbxContent>
                    <w:p w14:paraId="1777E58E" w14:textId="77777777" w:rsidR="00C7729A" w:rsidRDefault="00C7729A" w:rsidP="00C7729A">
                      <w:pPr>
                        <w:pStyle w:val="B1"/>
                        <w:rPr>
                          <w:u w:val="single"/>
                          <w:lang w:eastAsia="zh-CN"/>
                        </w:rPr>
                      </w:pPr>
                      <w:r>
                        <w:rPr>
                          <w:u w:val="single"/>
                          <w:lang w:eastAsia="zh-CN"/>
                        </w:rPr>
                        <w:t>Dataset for model evaluation</w:t>
                      </w:r>
                    </w:p>
                    <w:p w14:paraId="6DAE416A" w14:textId="77777777" w:rsidR="00C7729A" w:rsidRDefault="00C7729A" w:rsidP="00C7729A">
                      <w:pPr>
                        <w:pStyle w:val="B1"/>
                        <w:rPr>
                          <w:lang w:eastAsia="zh-CN"/>
                        </w:rPr>
                      </w:pPr>
                      <w:r>
                        <w:rPr>
                          <w:lang w:eastAsia="zh-CN"/>
                        </w:rPr>
                        <w:t>RAN4 will discuss how to introduce the new mixed dataset for model structure evaluation purpose at the beginning of this WI, by taking into consideration of the scalability and/or various configurations.</w:t>
                      </w:r>
                    </w:p>
                    <w:p w14:paraId="51106EA0" w14:textId="77777777" w:rsidR="00C7729A" w:rsidRDefault="00C7729A" w:rsidP="001A34C2">
                      <w:pPr>
                        <w:pStyle w:val="B1"/>
                        <w:numPr>
                          <w:ilvl w:val="0"/>
                          <w:numId w:val="27"/>
                        </w:numPr>
                        <w:overflowPunct w:val="0"/>
                        <w:autoSpaceDE w:val="0"/>
                        <w:autoSpaceDN w:val="0"/>
                        <w:adjustRightInd w:val="0"/>
                        <w:spacing w:before="100" w:beforeAutospacing="1" w:after="100" w:afterAutospacing="1"/>
                        <w:ind w:left="720"/>
                        <w:textAlignment w:val="baseline"/>
                        <w:rPr>
                          <w:lang w:eastAsia="zh-CN"/>
                        </w:rPr>
                      </w:pPr>
                      <w:r>
                        <w:rPr>
                          <w:lang w:eastAsia="zh-CN"/>
                        </w:rPr>
                        <w:t>Details are FFS including the channel model(s).</w:t>
                      </w:r>
                    </w:p>
                  </w:txbxContent>
                </v:textbox>
                <w10:anchorlock/>
              </v:shape>
            </w:pict>
          </mc:Fallback>
        </mc:AlternateContent>
      </w:r>
    </w:p>
    <w:p w14:paraId="2CF9462C" w14:textId="77777777" w:rsidR="00C7729A" w:rsidRPr="00637947" w:rsidRDefault="00C7729A" w:rsidP="00C7729A">
      <w:pPr>
        <w:rPr>
          <w:bCs/>
          <w:lang w:eastAsia="ko-KR"/>
        </w:rPr>
      </w:pPr>
      <w:r w:rsidRPr="00637947">
        <w:rPr>
          <w:bCs/>
          <w:lang w:eastAsia="ko-KR"/>
        </w:rPr>
        <w:t>WF from RAN4#117:</w:t>
      </w:r>
    </w:p>
    <w:p w14:paraId="7205C572" w14:textId="77777777" w:rsidR="00C7729A" w:rsidRPr="00637947" w:rsidRDefault="00C7729A" w:rsidP="00C7729A">
      <w:pPr>
        <w:rPr>
          <w:bCs/>
          <w:lang w:eastAsia="ko-KR"/>
        </w:rPr>
      </w:pPr>
      <w:r w:rsidRPr="00637947">
        <w:rPr>
          <w:bCs/>
          <w:noProof/>
          <w:lang w:val="en-US" w:eastAsia="zh-CN"/>
        </w:rPr>
        <mc:AlternateContent>
          <mc:Choice Requires="wps">
            <w:drawing>
              <wp:inline distT="0" distB="0" distL="0" distR="0" wp14:anchorId="0285B16F" wp14:editId="5DF4B18F">
                <wp:extent cx="5886903" cy="1404620"/>
                <wp:effectExtent l="0" t="0" r="19050" b="11430"/>
                <wp:docPr id="1737588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903" cy="1404620"/>
                        </a:xfrm>
                        <a:prstGeom prst="rect">
                          <a:avLst/>
                        </a:prstGeom>
                        <a:solidFill>
                          <a:srgbClr val="FFFFFF"/>
                        </a:solidFill>
                        <a:ln w="9525">
                          <a:solidFill>
                            <a:srgbClr val="000000"/>
                          </a:solidFill>
                          <a:miter lim="800000"/>
                          <a:headEnd/>
                          <a:tailEnd/>
                        </a:ln>
                      </wps:spPr>
                      <wps:txbx>
                        <w:txbxContent>
                          <w:p w14:paraId="1896E5F8" w14:textId="77777777" w:rsidR="00C7729A" w:rsidRDefault="00C7729A" w:rsidP="00C7729A">
                            <w:pPr>
                              <w:spacing w:after="120"/>
                              <w:rPr>
                                <w:szCs w:val="24"/>
                                <w:u w:val="single"/>
                                <w:lang w:eastAsia="zh-CN"/>
                              </w:rPr>
                            </w:pPr>
                            <w:r>
                              <w:rPr>
                                <w:szCs w:val="24"/>
                                <w:u w:val="single"/>
                                <w:lang w:eastAsia="zh-CN"/>
                              </w:rPr>
                              <w:t>How to generate the dataset (LLS, SLS etc.)</w:t>
                            </w:r>
                          </w:p>
                          <w:p w14:paraId="70010C18" w14:textId="77777777" w:rsidR="00C7729A" w:rsidRDefault="00C7729A" w:rsidP="00C7729A">
                            <w:pPr>
                              <w:spacing w:after="120"/>
                              <w:rPr>
                                <w:szCs w:val="24"/>
                                <w:lang w:eastAsia="zh-CN"/>
                              </w:rPr>
                            </w:pPr>
                          </w:p>
                          <w:p w14:paraId="7339ECFA" w14:textId="77777777" w:rsidR="00C7729A" w:rsidRDefault="00C7729A" w:rsidP="00C7729A">
                            <w:pPr>
                              <w:spacing w:after="120"/>
                              <w:rPr>
                                <w:szCs w:val="24"/>
                                <w:lang w:eastAsia="zh-CN"/>
                              </w:rPr>
                            </w:pPr>
                            <w:r>
                              <w:rPr>
                                <w:szCs w:val="24"/>
                                <w:lang w:eastAsia="zh-CN"/>
                              </w:rPr>
                              <w:t>There was a discussion on whether to include SLS (Uma, Umi etc.) and/or LLS (TDL or CDL) in the dataset, but no conclusion.</w:t>
                            </w:r>
                          </w:p>
                          <w:p w14:paraId="10452131" w14:textId="77777777" w:rsidR="00C7729A" w:rsidRPr="00C65304" w:rsidRDefault="00C7729A" w:rsidP="00C7729A">
                            <w:pPr>
                              <w:spacing w:after="120"/>
                              <w:rPr>
                                <w:szCs w:val="24"/>
                                <w:lang w:eastAsia="zh-CN"/>
                              </w:rPr>
                            </w:pPr>
                          </w:p>
                          <w:p w14:paraId="47171DB5" w14:textId="77777777" w:rsidR="00C7729A" w:rsidRDefault="00C7729A" w:rsidP="001A34C2">
                            <w:pPr>
                              <w:pStyle w:val="ListParagraph"/>
                              <w:numPr>
                                <w:ilvl w:val="0"/>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Agreement:</w:t>
                            </w:r>
                          </w:p>
                          <w:p w14:paraId="5CDB787A" w14:textId="77777777" w:rsidR="00C7729A" w:rsidRPr="00C6530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In RAN4#118, the principle on how to define the database for training purpose will be discussed. Interested companies are encouraged to propose their principles with justification. This includes, but not limited to,</w:t>
                            </w:r>
                          </w:p>
                          <w:p w14:paraId="6AA9C459" w14:textId="77777777" w:rsidR="00C7729A" w:rsidRPr="00C6530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How to enable RAN4 requirement</w:t>
                            </w:r>
                          </w:p>
                          <w:p w14:paraId="0DDE76FB" w14:textId="77777777" w:rsidR="00C7729A" w:rsidRPr="00C6530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If and how to ensure the requirements related to the real deployment</w:t>
                            </w:r>
                          </w:p>
                          <w:p w14:paraId="2A873D32" w14:textId="77777777" w:rsidR="00C7729A"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 xml:space="preserve">What’s needed for direction-C model. </w:t>
                            </w:r>
                          </w:p>
                        </w:txbxContent>
                      </wps:txbx>
                      <wps:bodyPr rot="0" vert="horz" wrap="square" lIns="91440" tIns="45720" rIns="91440" bIns="45720" anchor="t" anchorCtr="0">
                        <a:spAutoFit/>
                      </wps:bodyPr>
                    </wps:wsp>
                  </a:graphicData>
                </a:graphic>
              </wp:inline>
            </w:drawing>
          </mc:Choice>
          <mc:Fallback>
            <w:pict>
              <v:shape w14:anchorId="0285B16F" id="_x0000_s1027" type="#_x0000_t202" style="width:46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">
                <v:textbox style="mso-fit-shape-to-text:t">
                  <w:txbxContent>
                    <w:p w14:paraId="1896E5F8" w14:textId="77777777" w:rsidR="00C7729A" w:rsidRDefault="00C7729A" w:rsidP="00C7729A">
                      <w:pPr>
                        <w:spacing w:after="120"/>
                        <w:rPr>
                          <w:szCs w:val="24"/>
                          <w:u w:val="single"/>
                          <w:lang w:eastAsia="zh-CN"/>
                        </w:rPr>
                      </w:pPr>
                      <w:r>
                        <w:rPr>
                          <w:szCs w:val="24"/>
                          <w:u w:val="single"/>
                          <w:lang w:eastAsia="zh-CN"/>
                        </w:rPr>
                        <w:t>How to generate the dataset (LLS, SLS etc.)</w:t>
                      </w:r>
                    </w:p>
                    <w:p w14:paraId="70010C18" w14:textId="77777777" w:rsidR="00C7729A" w:rsidRDefault="00C7729A" w:rsidP="00C7729A">
                      <w:pPr>
                        <w:spacing w:after="120"/>
                        <w:rPr>
                          <w:szCs w:val="24"/>
                          <w:lang w:eastAsia="zh-CN"/>
                        </w:rPr>
                      </w:pPr>
                    </w:p>
                    <w:p w14:paraId="7339ECFA" w14:textId="77777777" w:rsidR="00C7729A" w:rsidRDefault="00C7729A" w:rsidP="00C7729A">
                      <w:pPr>
                        <w:spacing w:after="120"/>
                        <w:rPr>
                          <w:szCs w:val="24"/>
                          <w:lang w:eastAsia="zh-CN"/>
                        </w:rPr>
                      </w:pPr>
                      <w:r>
                        <w:rPr>
                          <w:szCs w:val="24"/>
                          <w:lang w:eastAsia="zh-CN"/>
                        </w:rPr>
                        <w:t>There was a discussion on whether to include SLS (Uma, Umi etc.) and/or LLS (TDL or CDL) in the dataset, but no conclusion.</w:t>
                      </w:r>
                    </w:p>
                    <w:p w14:paraId="10452131" w14:textId="77777777" w:rsidR="00C7729A" w:rsidRPr="00C65304" w:rsidRDefault="00C7729A" w:rsidP="00C7729A">
                      <w:pPr>
                        <w:spacing w:after="120"/>
                        <w:rPr>
                          <w:szCs w:val="24"/>
                          <w:lang w:eastAsia="zh-CN"/>
                        </w:rPr>
                      </w:pPr>
                    </w:p>
                    <w:p w14:paraId="47171DB5" w14:textId="77777777" w:rsidR="00C7729A" w:rsidRDefault="00C7729A" w:rsidP="001A34C2">
                      <w:pPr>
                        <w:pStyle w:val="ListParagraph"/>
                        <w:numPr>
                          <w:ilvl w:val="0"/>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Agreement:</w:t>
                      </w:r>
                    </w:p>
                    <w:p w14:paraId="5CDB787A" w14:textId="77777777" w:rsidR="00C7729A" w:rsidRPr="00C6530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In RAN4#118, the principle on how to define the database for training purpose will be discussed. Interested companies are encouraged to propose their principles with justification. This includes, but not limited to,</w:t>
                      </w:r>
                    </w:p>
                    <w:p w14:paraId="6AA9C459" w14:textId="77777777" w:rsidR="00C7729A" w:rsidRPr="00C6530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How to enable RAN4 requirement</w:t>
                      </w:r>
                    </w:p>
                    <w:p w14:paraId="0DDE76FB" w14:textId="77777777" w:rsidR="00C7729A" w:rsidRPr="00C6530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If and how to ensure the requirements related to the real deployment</w:t>
                      </w:r>
                    </w:p>
                    <w:p w14:paraId="2A873D32" w14:textId="77777777" w:rsidR="00C7729A"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 xml:space="preserve">What’s needed for direction-C model. </w:t>
                      </w:r>
                    </w:p>
                  </w:txbxContent>
                </v:textbox>
                <w10:anchorlock/>
              </v:shape>
            </w:pict>
          </mc:Fallback>
        </mc:AlternateContent>
      </w:r>
    </w:p>
    <w:p w14:paraId="6274A0D8" w14:textId="77777777" w:rsidR="00C7729A" w:rsidRPr="00637947" w:rsidRDefault="00C7729A" w:rsidP="00C7729A">
      <w:pPr>
        <w:spacing w:after="120"/>
        <w:rPr>
          <w:szCs w:val="24"/>
          <w:lang w:eastAsia="zh-CN"/>
        </w:rPr>
      </w:pPr>
      <w:r w:rsidRPr="00637947">
        <w:rPr>
          <w:bCs/>
          <w:noProof/>
          <w:lang w:val="en-US" w:eastAsia="zh-CN"/>
        </w:rPr>
        <w:lastRenderedPageBreak/>
        <mc:AlternateContent>
          <mc:Choice Requires="wps">
            <w:drawing>
              <wp:inline distT="0" distB="0" distL="0" distR="0" wp14:anchorId="0F4CAAAC" wp14:editId="0B3C4C4C">
                <wp:extent cx="6122035" cy="2567384"/>
                <wp:effectExtent l="0" t="0" r="12065" b="11430"/>
                <wp:docPr id="1578073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567384"/>
                        </a:xfrm>
                        <a:prstGeom prst="rect">
                          <a:avLst/>
                        </a:prstGeom>
                        <a:solidFill>
                          <a:srgbClr val="FFFFFF"/>
                        </a:solidFill>
                        <a:ln w="9525">
                          <a:solidFill>
                            <a:srgbClr val="000000"/>
                          </a:solidFill>
                          <a:miter lim="800000"/>
                          <a:headEnd/>
                          <a:tailEnd/>
                        </a:ln>
                      </wps:spPr>
                      <wps:txbx>
                        <w:txbxContent>
                          <w:p w14:paraId="2864F43D" w14:textId="77777777" w:rsidR="00C7729A" w:rsidRDefault="00C7729A" w:rsidP="00C7729A">
                            <w:pPr>
                              <w:spacing w:after="120"/>
                              <w:rPr>
                                <w:szCs w:val="24"/>
                                <w:u w:val="single"/>
                                <w:lang w:eastAsia="zh-CN"/>
                              </w:rPr>
                            </w:pPr>
                            <w:r>
                              <w:rPr>
                                <w:szCs w:val="24"/>
                                <w:u w:val="single"/>
                                <w:lang w:eastAsia="zh-CN"/>
                              </w:rPr>
                              <w:t>Dataset contents:</w:t>
                            </w:r>
                          </w:p>
                          <w:p w14:paraId="43FA9B41" w14:textId="77777777" w:rsidR="00C7729A" w:rsidRDefault="00C7729A" w:rsidP="001A34C2">
                            <w:pPr>
                              <w:pStyle w:val="ListParagraph"/>
                              <w:numPr>
                                <w:ilvl w:val="0"/>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Agreement:</w:t>
                            </w:r>
                          </w:p>
                          <w:p w14:paraId="0022F751" w14:textId="77777777" w:rsidR="00C7729A" w:rsidRPr="00032E4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032E44">
                              <w:rPr>
                                <w:rFonts w:eastAsia="SimSun"/>
                                <w:szCs w:val="24"/>
                                <w:lang w:eastAsia="zh-CN"/>
                              </w:rPr>
                              <w:t>Dataset consists of Eigenvectors</w:t>
                            </w:r>
                          </w:p>
                          <w:p w14:paraId="587684B7" w14:textId="77777777" w:rsidR="00C7729A" w:rsidRPr="00032E4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032E44">
                              <w:rPr>
                                <w:rFonts w:eastAsia="SimSun"/>
                                <w:szCs w:val="24"/>
                                <w:lang w:eastAsia="zh-CN"/>
                              </w:rPr>
                              <w:t>At least Rank 2 considered</w:t>
                            </w:r>
                          </w:p>
                          <w:p w14:paraId="55CE335A" w14:textId="77777777" w:rsidR="00C7729A" w:rsidRPr="00032E4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032E44">
                              <w:rPr>
                                <w:rFonts w:eastAsia="SimSun"/>
                                <w:szCs w:val="24"/>
                                <w:lang w:eastAsia="zh-CN"/>
                              </w:rPr>
                              <w:t>FFS for rank 3 and rank 4</w:t>
                            </w:r>
                          </w:p>
                          <w:p w14:paraId="6294E7DF" w14:textId="77777777" w:rsidR="00C7729A" w:rsidRPr="00BD1B6B"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BD1B6B">
                              <w:rPr>
                                <w:rFonts w:eastAsia="SimSun"/>
                                <w:szCs w:val="24"/>
                                <w:lang w:eastAsia="zh-CN"/>
                              </w:rPr>
                              <w:t>Common procedure to select Eigenvectors:</w:t>
                            </w:r>
                          </w:p>
                          <w:p w14:paraId="05905099" w14:textId="77777777" w:rsidR="00C7729A" w:rsidRPr="00BD1B6B" w:rsidRDefault="00C7729A" w:rsidP="001A34C2">
                            <w:pPr>
                              <w:pStyle w:val="ListParagraph"/>
                              <w:numPr>
                                <w:ilvl w:val="2"/>
                                <w:numId w:val="24"/>
                              </w:numPr>
                              <w:spacing w:after="120"/>
                              <w:ind w:firstLineChars="0"/>
                              <w:rPr>
                                <w:rFonts w:eastAsia="SimSun"/>
                                <w:szCs w:val="24"/>
                                <w:lang w:eastAsia="zh-CN"/>
                              </w:rPr>
                            </w:pPr>
                            <w:r w:rsidRPr="00BD1B6B">
                              <w:rPr>
                                <w:rFonts w:eastAsia="SimSun"/>
                                <w:szCs w:val="24"/>
                                <w:lang w:eastAsia="zh-CN"/>
                              </w:rPr>
                              <w:t>Select the right eigenvectors corresponding to the top-maximum- layer-number eigen values</w:t>
                            </w:r>
                          </w:p>
                          <w:p w14:paraId="0C70B75B" w14:textId="77777777" w:rsidR="00C7729A" w:rsidRPr="00BD1B6B" w:rsidRDefault="00C7729A" w:rsidP="001A34C2">
                            <w:pPr>
                              <w:pStyle w:val="ListParagraph"/>
                              <w:numPr>
                                <w:ilvl w:val="2"/>
                                <w:numId w:val="24"/>
                              </w:numPr>
                              <w:spacing w:after="120"/>
                              <w:ind w:firstLineChars="0"/>
                              <w:rPr>
                                <w:rFonts w:eastAsia="SimSun"/>
                                <w:szCs w:val="24"/>
                                <w:lang w:eastAsia="zh-CN"/>
                              </w:rPr>
                            </w:pPr>
                            <w:r w:rsidRPr="00BD1B6B">
                              <w:rPr>
                                <w:rFonts w:eastAsia="SimSun"/>
                                <w:szCs w:val="24"/>
                                <w:lang w:eastAsia="zh-CN"/>
                              </w:rPr>
                              <w:tab/>
                              <w:t>Perform column normalization by normalizing the L2 norm of each eigenvector in to 1</w:t>
                            </w:r>
                          </w:p>
                          <w:p w14:paraId="5B36D342" w14:textId="77777777" w:rsidR="00C7729A" w:rsidRPr="00BD1B6B"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BD1B6B">
                              <w:rPr>
                                <w:rFonts w:eastAsia="SimSun"/>
                                <w:szCs w:val="24"/>
                                <w:lang w:eastAsia="zh-CN"/>
                              </w:rPr>
                              <w:tab/>
                              <w:t>Perform phase normalization by subtracting the angle of the first element from the angles of all the elements in each eigenvector</w:t>
                            </w:r>
                          </w:p>
                        </w:txbxContent>
                      </wps:txbx>
                      <wps:bodyPr rot="0" vert="horz" wrap="square" lIns="91440" tIns="45720" rIns="91440" bIns="45720" anchor="t" anchorCtr="0">
                        <a:spAutoFit/>
                      </wps:bodyPr>
                    </wps:wsp>
                  </a:graphicData>
                </a:graphic>
              </wp:inline>
            </w:drawing>
          </mc:Choice>
          <mc:Fallback>
            <w:pict>
              <v:shape w14:anchorId="0F4CAAAC" id="_x0000_s1028" type="#_x0000_t202" style="width:482.05pt;height:2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">
                <v:textbox style="mso-fit-shape-to-text:t">
                  <w:txbxContent>
                    <w:p w14:paraId="2864F43D" w14:textId="77777777" w:rsidR="00C7729A" w:rsidRDefault="00C7729A" w:rsidP="00C7729A">
                      <w:pPr>
                        <w:spacing w:after="120"/>
                        <w:rPr>
                          <w:szCs w:val="24"/>
                          <w:u w:val="single"/>
                          <w:lang w:eastAsia="zh-CN"/>
                        </w:rPr>
                      </w:pPr>
                      <w:r>
                        <w:rPr>
                          <w:szCs w:val="24"/>
                          <w:u w:val="single"/>
                          <w:lang w:eastAsia="zh-CN"/>
                        </w:rPr>
                        <w:t>Dataset contents:</w:t>
                      </w:r>
                    </w:p>
                    <w:p w14:paraId="43FA9B41" w14:textId="77777777" w:rsidR="00C7729A" w:rsidRDefault="00C7729A" w:rsidP="001A34C2">
                      <w:pPr>
                        <w:pStyle w:val="ListParagraph"/>
                        <w:numPr>
                          <w:ilvl w:val="0"/>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Agreement:</w:t>
                      </w:r>
                    </w:p>
                    <w:p w14:paraId="0022F751" w14:textId="77777777" w:rsidR="00C7729A" w:rsidRPr="00032E4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032E44">
                        <w:rPr>
                          <w:rFonts w:eastAsia="SimSun"/>
                          <w:szCs w:val="24"/>
                          <w:lang w:eastAsia="zh-CN"/>
                        </w:rPr>
                        <w:t>Dataset consists of Eigenvectors</w:t>
                      </w:r>
                    </w:p>
                    <w:p w14:paraId="587684B7" w14:textId="77777777" w:rsidR="00C7729A" w:rsidRPr="00032E4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032E44">
                        <w:rPr>
                          <w:rFonts w:eastAsia="SimSun"/>
                          <w:szCs w:val="24"/>
                          <w:lang w:eastAsia="zh-CN"/>
                        </w:rPr>
                        <w:t>At least Rank 2 considered</w:t>
                      </w:r>
                    </w:p>
                    <w:p w14:paraId="55CE335A" w14:textId="77777777" w:rsidR="00C7729A" w:rsidRPr="00032E4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032E44">
                        <w:rPr>
                          <w:rFonts w:eastAsia="SimSun"/>
                          <w:szCs w:val="24"/>
                          <w:lang w:eastAsia="zh-CN"/>
                        </w:rPr>
                        <w:t>FFS for rank 3 and rank 4</w:t>
                      </w:r>
                    </w:p>
                    <w:p w14:paraId="6294E7DF" w14:textId="77777777" w:rsidR="00C7729A" w:rsidRPr="00BD1B6B"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BD1B6B">
                        <w:rPr>
                          <w:rFonts w:eastAsia="SimSun"/>
                          <w:szCs w:val="24"/>
                          <w:lang w:eastAsia="zh-CN"/>
                        </w:rPr>
                        <w:t>Common procedure to select Eigenvectors:</w:t>
                      </w:r>
                    </w:p>
                    <w:p w14:paraId="05905099" w14:textId="77777777" w:rsidR="00C7729A" w:rsidRPr="00BD1B6B" w:rsidRDefault="00C7729A" w:rsidP="001A34C2">
                      <w:pPr>
                        <w:pStyle w:val="ListParagraph"/>
                        <w:numPr>
                          <w:ilvl w:val="2"/>
                          <w:numId w:val="24"/>
                        </w:numPr>
                        <w:spacing w:after="120"/>
                        <w:ind w:firstLineChars="0"/>
                        <w:rPr>
                          <w:rFonts w:eastAsia="SimSun"/>
                          <w:szCs w:val="24"/>
                          <w:lang w:eastAsia="zh-CN"/>
                        </w:rPr>
                      </w:pPr>
                      <w:r w:rsidRPr="00BD1B6B">
                        <w:rPr>
                          <w:rFonts w:eastAsia="SimSun"/>
                          <w:szCs w:val="24"/>
                          <w:lang w:eastAsia="zh-CN"/>
                        </w:rPr>
                        <w:t>Select the right eigenvectors corresponding to the top-maximum- layer-number eigen values</w:t>
                      </w:r>
                    </w:p>
                    <w:p w14:paraId="0C70B75B" w14:textId="77777777" w:rsidR="00C7729A" w:rsidRPr="00BD1B6B" w:rsidRDefault="00C7729A" w:rsidP="001A34C2">
                      <w:pPr>
                        <w:pStyle w:val="ListParagraph"/>
                        <w:numPr>
                          <w:ilvl w:val="2"/>
                          <w:numId w:val="24"/>
                        </w:numPr>
                        <w:spacing w:after="120"/>
                        <w:ind w:firstLineChars="0"/>
                        <w:rPr>
                          <w:rFonts w:eastAsia="SimSun"/>
                          <w:szCs w:val="24"/>
                          <w:lang w:eastAsia="zh-CN"/>
                        </w:rPr>
                      </w:pPr>
                      <w:r w:rsidRPr="00BD1B6B">
                        <w:rPr>
                          <w:rFonts w:eastAsia="SimSun"/>
                          <w:szCs w:val="24"/>
                          <w:lang w:eastAsia="zh-CN"/>
                        </w:rPr>
                        <w:tab/>
                        <w:t>Perform column normalization by normalizing the L2 norm of each eigenvector in to 1</w:t>
                      </w:r>
                    </w:p>
                    <w:p w14:paraId="5B36D342" w14:textId="77777777" w:rsidR="00C7729A" w:rsidRPr="00BD1B6B"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BD1B6B">
                        <w:rPr>
                          <w:rFonts w:eastAsia="SimSun"/>
                          <w:szCs w:val="24"/>
                          <w:lang w:eastAsia="zh-CN"/>
                        </w:rPr>
                        <w:tab/>
                        <w:t>Perform phase normalization by subtracting the angle of the first element from the angles of all the elements in each eigenvector</w:t>
                      </w:r>
                    </w:p>
                  </w:txbxContent>
                </v:textbox>
                <w10:anchorlock/>
              </v:shape>
            </w:pict>
          </mc:Fallback>
        </mc:AlternateContent>
      </w:r>
    </w:p>
    <w:p w14:paraId="2F4B772E" w14:textId="77777777" w:rsidR="00C7729A" w:rsidRPr="00637947" w:rsidRDefault="00C7729A" w:rsidP="00C7729A">
      <w:pPr>
        <w:spacing w:after="120"/>
        <w:rPr>
          <w:szCs w:val="24"/>
          <w:lang w:eastAsia="zh-CN"/>
        </w:rPr>
      </w:pPr>
    </w:p>
    <w:p w14:paraId="7D27EB16" w14:textId="77777777" w:rsidR="00C7729A" w:rsidRPr="00637947" w:rsidRDefault="00C7729A" w:rsidP="00C7729A">
      <w:pPr>
        <w:spacing w:after="120"/>
        <w:rPr>
          <w:szCs w:val="24"/>
          <w:lang w:eastAsia="zh-CN"/>
        </w:rPr>
      </w:pPr>
      <w:r w:rsidRPr="00637947">
        <w:rPr>
          <w:szCs w:val="24"/>
          <w:lang w:eastAsia="zh-CN"/>
        </w:rPr>
        <w:t>WF from RAN4#118:</w:t>
      </w:r>
    </w:p>
    <w:p w14:paraId="7F72A0DA" w14:textId="77777777" w:rsidR="00C7729A" w:rsidRPr="00637947" w:rsidRDefault="00C7729A" w:rsidP="00C7729A">
      <w:pPr>
        <w:spacing w:after="120"/>
        <w:rPr>
          <w:szCs w:val="24"/>
          <w:lang w:eastAsia="zh-CN"/>
        </w:rPr>
      </w:pPr>
      <w:r w:rsidRPr="00637947">
        <w:rPr>
          <w:noProof/>
          <w:szCs w:val="24"/>
          <w:lang w:val="en-US" w:eastAsia="zh-CN"/>
        </w:rPr>
        <mc:AlternateContent>
          <mc:Choice Requires="wps">
            <w:drawing>
              <wp:inline distT="0" distB="0" distL="0" distR="0" wp14:anchorId="2347C1D9" wp14:editId="12E46B31">
                <wp:extent cx="5413829" cy="1404620"/>
                <wp:effectExtent l="0" t="0" r="15875" b="15240"/>
                <wp:docPr id="2021321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829" cy="1404620"/>
                        </a:xfrm>
                        <a:prstGeom prst="rect">
                          <a:avLst/>
                        </a:prstGeom>
                        <a:solidFill>
                          <a:srgbClr val="FFFFFF"/>
                        </a:solidFill>
                        <a:ln w="9525">
                          <a:solidFill>
                            <a:srgbClr val="000000"/>
                          </a:solidFill>
                          <a:miter lim="800000"/>
                          <a:headEnd/>
                          <a:tailEnd/>
                        </a:ln>
                      </wps:spPr>
                      <wps:txbx>
                        <w:txbxContent>
                          <w:p w14:paraId="5DB88FF0" w14:textId="77777777" w:rsidR="00C7729A" w:rsidRDefault="00C7729A" w:rsidP="00C7729A">
                            <w:pPr>
                              <w:spacing w:after="0"/>
                              <w:rPr>
                                <w:u w:val="single"/>
                              </w:rPr>
                            </w:pPr>
                            <w:r>
                              <w:rPr>
                                <w:u w:val="single"/>
                              </w:rPr>
                              <w:t>Dataset format:</w:t>
                            </w:r>
                          </w:p>
                          <w:p w14:paraId="0C76D809" w14:textId="77777777" w:rsidR="00C7729A" w:rsidRDefault="00C7729A" w:rsidP="00C7729A">
                            <w:pPr>
                              <w:spacing w:after="0"/>
                            </w:pPr>
                          </w:p>
                          <w:p w14:paraId="464A8FAF" w14:textId="77777777" w:rsidR="00C7729A" w:rsidRDefault="00C7729A" w:rsidP="00C7729A">
                            <w:pPr>
                              <w:spacing w:after="0"/>
                            </w:pPr>
                            <w:r>
                              <w:t>Agreement:</w:t>
                            </w:r>
                          </w:p>
                          <w:p w14:paraId="3577122E" w14:textId="77777777" w:rsidR="00C7729A" w:rsidRDefault="00C7729A" w:rsidP="00C7729A">
                            <w:r w:rsidRPr="00D1604C">
                              <w:t>per-slot/per-</w:t>
                            </w:r>
                            <w:proofErr w:type="spellStart"/>
                            <w:r w:rsidRPr="00D1604C">
                              <w:t>subband</w:t>
                            </w:r>
                            <w:proofErr w:type="spellEnd"/>
                            <w:r w:rsidRPr="00D1604C">
                              <w:t xml:space="preserve"> covariance matrix construction → eigenvalue decomposition → eigenvector basis ordering (descending eigenvalue magnitude) → phase unwrapping/alignment → amplitude normalization</w:t>
                            </w:r>
                          </w:p>
                        </w:txbxContent>
                      </wps:txbx>
                      <wps:bodyPr rot="0" vert="horz" wrap="square" lIns="91440" tIns="45720" rIns="91440" bIns="45720" anchor="t" anchorCtr="0">
                        <a:spAutoFit/>
                      </wps:bodyPr>
                    </wps:wsp>
                  </a:graphicData>
                </a:graphic>
              </wp:inline>
            </w:drawing>
          </mc:Choice>
          <mc:Fallback>
            <w:pict>
              <v:shape w14:anchorId="2347C1D9" id="_x0000_s1029" type="#_x0000_t202" style="width:426.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">
                <v:textbox style="mso-fit-shape-to-text:t">
                  <w:txbxContent>
                    <w:p w14:paraId="5DB88FF0" w14:textId="77777777" w:rsidR="00C7729A" w:rsidRDefault="00C7729A" w:rsidP="00C7729A">
                      <w:pPr>
                        <w:spacing w:after="0"/>
                        <w:rPr>
                          <w:u w:val="single"/>
                        </w:rPr>
                      </w:pPr>
                      <w:r>
                        <w:rPr>
                          <w:u w:val="single"/>
                        </w:rPr>
                        <w:t>Dataset format:</w:t>
                      </w:r>
                    </w:p>
                    <w:p w14:paraId="0C76D809" w14:textId="77777777" w:rsidR="00C7729A" w:rsidRDefault="00C7729A" w:rsidP="00C7729A">
                      <w:pPr>
                        <w:spacing w:after="0"/>
                      </w:pPr>
                    </w:p>
                    <w:p w14:paraId="464A8FAF" w14:textId="77777777" w:rsidR="00C7729A" w:rsidRDefault="00C7729A" w:rsidP="00C7729A">
                      <w:pPr>
                        <w:spacing w:after="0"/>
                      </w:pPr>
                      <w:r>
                        <w:t>Agreement:</w:t>
                      </w:r>
                    </w:p>
                    <w:p w14:paraId="3577122E" w14:textId="77777777" w:rsidR="00C7729A" w:rsidRDefault="00C7729A" w:rsidP="00C7729A">
                      <w:r w:rsidRPr="00D1604C">
                        <w:t>per-slot/per-</w:t>
                      </w:r>
                      <w:proofErr w:type="spellStart"/>
                      <w:r w:rsidRPr="00D1604C">
                        <w:t>subband</w:t>
                      </w:r>
                      <w:proofErr w:type="spellEnd"/>
                      <w:r w:rsidRPr="00D1604C">
                        <w:t xml:space="preserve"> covariance matrix construction → eigenvalue decomposition → eigenvector basis ordering (descending eigenvalue magnitude) → phase unwrapping/alignment → amplitude normalization</w:t>
                      </w:r>
                    </w:p>
                  </w:txbxContent>
                </v:textbox>
                <w10:anchorlock/>
              </v:shape>
            </w:pict>
          </mc:Fallback>
        </mc:AlternateContent>
      </w:r>
    </w:p>
    <w:p w14:paraId="671122FB" w14:textId="77777777" w:rsidR="00C7729A" w:rsidRDefault="00C7729A" w:rsidP="00C7729A">
      <w:pPr>
        <w:rPr>
          <w:bCs/>
          <w:lang w:eastAsia="ko-KR"/>
        </w:rPr>
      </w:pPr>
    </w:p>
    <w:p w14:paraId="16F49C43" w14:textId="03A188FE" w:rsidR="00C7729A" w:rsidRPr="00637947" w:rsidRDefault="00C7729A" w:rsidP="00C7729A">
      <w:pPr>
        <w:rPr>
          <w:bCs/>
          <w:lang w:eastAsia="ko-KR"/>
        </w:rPr>
      </w:pPr>
      <w:r w:rsidRPr="00637947">
        <w:rPr>
          <w:bCs/>
          <w:lang w:eastAsia="ko-KR"/>
        </w:rPr>
        <w:t>WF from RAN4#117:</w:t>
      </w:r>
    </w:p>
    <w:p w14:paraId="411B65B2" w14:textId="77777777" w:rsidR="00C7729A" w:rsidRPr="00637947" w:rsidRDefault="00C7729A" w:rsidP="00C7729A">
      <w:pPr>
        <w:rPr>
          <w:bCs/>
          <w:lang w:eastAsia="ko-KR"/>
        </w:rPr>
      </w:pPr>
      <w:r w:rsidRPr="00637947">
        <w:rPr>
          <w:bCs/>
          <w:noProof/>
          <w:lang w:val="en-US" w:eastAsia="zh-CN"/>
        </w:rPr>
        <mc:AlternateContent>
          <mc:Choice Requires="wps">
            <w:drawing>
              <wp:inline distT="0" distB="0" distL="0" distR="0" wp14:anchorId="1D5A8409" wp14:editId="348807A4">
                <wp:extent cx="6122035" cy="2567384"/>
                <wp:effectExtent l="0" t="0" r="12065" b="11430"/>
                <wp:docPr id="1187058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567384"/>
                        </a:xfrm>
                        <a:prstGeom prst="rect">
                          <a:avLst/>
                        </a:prstGeom>
                        <a:solidFill>
                          <a:srgbClr val="FFFFFF"/>
                        </a:solidFill>
                        <a:ln w="9525">
                          <a:solidFill>
                            <a:srgbClr val="000000"/>
                          </a:solidFill>
                          <a:miter lim="800000"/>
                          <a:headEnd/>
                          <a:tailEnd/>
                        </a:ln>
                      </wps:spPr>
                      <wps:txbx>
                        <w:txbxContent>
                          <w:p w14:paraId="4E44E991" w14:textId="77777777" w:rsidR="00C7729A" w:rsidRDefault="00C7729A" w:rsidP="00C7729A">
                            <w:pPr>
                              <w:spacing w:after="120"/>
                              <w:rPr>
                                <w:szCs w:val="24"/>
                                <w:u w:val="single"/>
                                <w:lang w:eastAsia="zh-CN"/>
                              </w:rPr>
                            </w:pPr>
                            <w:r>
                              <w:rPr>
                                <w:szCs w:val="24"/>
                                <w:u w:val="single"/>
                                <w:lang w:eastAsia="zh-CN"/>
                              </w:rPr>
                              <w:t>Dataset contents:</w:t>
                            </w:r>
                          </w:p>
                          <w:p w14:paraId="44C13EE9" w14:textId="77777777" w:rsidR="00C7729A" w:rsidRDefault="00C7729A" w:rsidP="001A34C2">
                            <w:pPr>
                              <w:pStyle w:val="ListParagraph"/>
                              <w:numPr>
                                <w:ilvl w:val="0"/>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Agreement:</w:t>
                            </w:r>
                          </w:p>
                          <w:p w14:paraId="44974550" w14:textId="77777777" w:rsidR="00C7729A" w:rsidRPr="00032E4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032E44">
                              <w:rPr>
                                <w:rFonts w:eastAsia="SimSun"/>
                                <w:szCs w:val="24"/>
                                <w:lang w:eastAsia="zh-CN"/>
                              </w:rPr>
                              <w:t>Dataset consists of Eigenvectors</w:t>
                            </w:r>
                          </w:p>
                          <w:p w14:paraId="7A4AF1A4" w14:textId="77777777" w:rsidR="00C7729A" w:rsidRPr="00DE751F" w:rsidRDefault="00C7729A" w:rsidP="001A34C2">
                            <w:pPr>
                              <w:pStyle w:val="ListParagraph"/>
                              <w:numPr>
                                <w:ilvl w:val="1"/>
                                <w:numId w:val="24"/>
                              </w:numPr>
                              <w:overflowPunct/>
                              <w:autoSpaceDE/>
                              <w:autoSpaceDN/>
                              <w:adjustRightInd/>
                              <w:spacing w:after="120"/>
                              <w:ind w:firstLineChars="0"/>
                              <w:textAlignment w:val="auto"/>
                              <w:rPr>
                                <w:rFonts w:eastAsia="SimSun"/>
                                <w:b/>
                                <w:bCs/>
                                <w:szCs w:val="24"/>
                                <w:lang w:eastAsia="zh-CN"/>
                              </w:rPr>
                            </w:pPr>
                            <w:r w:rsidRPr="00DE751F">
                              <w:rPr>
                                <w:rFonts w:eastAsia="SimSun"/>
                                <w:b/>
                                <w:bCs/>
                                <w:szCs w:val="24"/>
                                <w:lang w:eastAsia="zh-CN"/>
                              </w:rPr>
                              <w:t>At least Rank 2 considered</w:t>
                            </w:r>
                          </w:p>
                          <w:p w14:paraId="282509C7" w14:textId="77777777" w:rsidR="00C7729A" w:rsidRPr="00DE751F" w:rsidRDefault="00C7729A" w:rsidP="001A34C2">
                            <w:pPr>
                              <w:pStyle w:val="ListParagraph"/>
                              <w:numPr>
                                <w:ilvl w:val="2"/>
                                <w:numId w:val="24"/>
                              </w:numPr>
                              <w:overflowPunct/>
                              <w:autoSpaceDE/>
                              <w:autoSpaceDN/>
                              <w:adjustRightInd/>
                              <w:spacing w:after="120"/>
                              <w:ind w:firstLineChars="0"/>
                              <w:textAlignment w:val="auto"/>
                              <w:rPr>
                                <w:rFonts w:eastAsia="SimSun"/>
                                <w:b/>
                                <w:bCs/>
                                <w:szCs w:val="24"/>
                                <w:lang w:eastAsia="zh-CN"/>
                              </w:rPr>
                            </w:pPr>
                            <w:r w:rsidRPr="00DE751F">
                              <w:rPr>
                                <w:rFonts w:eastAsia="SimSun"/>
                                <w:b/>
                                <w:bCs/>
                                <w:szCs w:val="24"/>
                                <w:lang w:eastAsia="zh-CN"/>
                              </w:rPr>
                              <w:t>FFS for rank 3 and rank 4</w:t>
                            </w:r>
                          </w:p>
                          <w:p w14:paraId="2FF4F208" w14:textId="77777777" w:rsidR="00C7729A" w:rsidRPr="00BD1B6B"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BD1B6B">
                              <w:rPr>
                                <w:rFonts w:eastAsia="SimSun"/>
                                <w:szCs w:val="24"/>
                                <w:lang w:eastAsia="zh-CN"/>
                              </w:rPr>
                              <w:t>Common procedure to select Eigenvectors:</w:t>
                            </w:r>
                          </w:p>
                          <w:p w14:paraId="62F5F578" w14:textId="77777777" w:rsidR="00C7729A" w:rsidRPr="00BD1B6B" w:rsidRDefault="00C7729A" w:rsidP="001A34C2">
                            <w:pPr>
                              <w:pStyle w:val="ListParagraph"/>
                              <w:numPr>
                                <w:ilvl w:val="2"/>
                                <w:numId w:val="24"/>
                              </w:numPr>
                              <w:spacing w:after="120"/>
                              <w:ind w:firstLineChars="0"/>
                              <w:rPr>
                                <w:rFonts w:eastAsia="SimSun"/>
                                <w:szCs w:val="24"/>
                                <w:lang w:eastAsia="zh-CN"/>
                              </w:rPr>
                            </w:pPr>
                            <w:r w:rsidRPr="00BD1B6B">
                              <w:rPr>
                                <w:rFonts w:eastAsia="SimSun"/>
                                <w:szCs w:val="24"/>
                                <w:lang w:eastAsia="zh-CN"/>
                              </w:rPr>
                              <w:t>Select the right eigenvectors corresponding to the top-maximum- layer-number eigen values</w:t>
                            </w:r>
                          </w:p>
                          <w:p w14:paraId="10D6F143" w14:textId="77777777" w:rsidR="00C7729A" w:rsidRPr="00BD1B6B" w:rsidRDefault="00C7729A" w:rsidP="001A34C2">
                            <w:pPr>
                              <w:pStyle w:val="ListParagraph"/>
                              <w:numPr>
                                <w:ilvl w:val="2"/>
                                <w:numId w:val="24"/>
                              </w:numPr>
                              <w:spacing w:after="120"/>
                              <w:ind w:firstLineChars="0"/>
                              <w:rPr>
                                <w:rFonts w:eastAsia="SimSun"/>
                                <w:szCs w:val="24"/>
                                <w:lang w:eastAsia="zh-CN"/>
                              </w:rPr>
                            </w:pPr>
                            <w:r w:rsidRPr="00BD1B6B">
                              <w:rPr>
                                <w:rFonts w:eastAsia="SimSun"/>
                                <w:szCs w:val="24"/>
                                <w:lang w:eastAsia="zh-CN"/>
                              </w:rPr>
                              <w:tab/>
                              <w:t>Perform column normalization by normalizing the L2 norm of each eigenvector in to 1</w:t>
                            </w:r>
                          </w:p>
                          <w:p w14:paraId="20F243B3" w14:textId="77777777" w:rsidR="00C7729A" w:rsidRPr="00BD1B6B"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BD1B6B">
                              <w:rPr>
                                <w:rFonts w:eastAsia="SimSun"/>
                                <w:szCs w:val="24"/>
                                <w:lang w:eastAsia="zh-CN"/>
                              </w:rPr>
                              <w:tab/>
                              <w:t>Perform phase normalization by subtracting the angle of the first element from the angles of all the elements in each eigenvector</w:t>
                            </w:r>
                          </w:p>
                        </w:txbxContent>
                      </wps:txbx>
                      <wps:bodyPr rot="0" vert="horz" wrap="square" lIns="91440" tIns="45720" rIns="91440" bIns="45720" anchor="t" anchorCtr="0">
                        <a:spAutoFit/>
                      </wps:bodyPr>
                    </wps:wsp>
                  </a:graphicData>
                </a:graphic>
              </wp:inline>
            </w:drawing>
          </mc:Choice>
          <mc:Fallback>
            <w:pict>
              <v:shape w14:anchorId="1D5A8409" id="_x0000_s1030" type="#_x0000_t202" style="width:482.05pt;height:2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">
                <v:textbox style="mso-fit-shape-to-text:t">
                  <w:txbxContent>
                    <w:p w14:paraId="4E44E991" w14:textId="77777777" w:rsidR="00C7729A" w:rsidRDefault="00C7729A" w:rsidP="00C7729A">
                      <w:pPr>
                        <w:spacing w:after="120"/>
                        <w:rPr>
                          <w:szCs w:val="24"/>
                          <w:u w:val="single"/>
                          <w:lang w:eastAsia="zh-CN"/>
                        </w:rPr>
                      </w:pPr>
                      <w:r>
                        <w:rPr>
                          <w:szCs w:val="24"/>
                          <w:u w:val="single"/>
                          <w:lang w:eastAsia="zh-CN"/>
                        </w:rPr>
                        <w:t>Dataset contents:</w:t>
                      </w:r>
                    </w:p>
                    <w:p w14:paraId="44C13EE9" w14:textId="77777777" w:rsidR="00C7729A" w:rsidRDefault="00C7729A" w:rsidP="001A34C2">
                      <w:pPr>
                        <w:pStyle w:val="ListParagraph"/>
                        <w:numPr>
                          <w:ilvl w:val="0"/>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Agreement:</w:t>
                      </w:r>
                    </w:p>
                    <w:p w14:paraId="44974550" w14:textId="77777777" w:rsidR="00C7729A" w:rsidRPr="00032E4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032E44">
                        <w:rPr>
                          <w:rFonts w:eastAsia="SimSun"/>
                          <w:szCs w:val="24"/>
                          <w:lang w:eastAsia="zh-CN"/>
                        </w:rPr>
                        <w:t>Dataset consists of Eigenvectors</w:t>
                      </w:r>
                    </w:p>
                    <w:p w14:paraId="7A4AF1A4" w14:textId="77777777" w:rsidR="00C7729A" w:rsidRPr="00DE751F" w:rsidRDefault="00C7729A" w:rsidP="001A34C2">
                      <w:pPr>
                        <w:pStyle w:val="ListParagraph"/>
                        <w:numPr>
                          <w:ilvl w:val="1"/>
                          <w:numId w:val="24"/>
                        </w:numPr>
                        <w:overflowPunct/>
                        <w:autoSpaceDE/>
                        <w:autoSpaceDN/>
                        <w:adjustRightInd/>
                        <w:spacing w:after="120"/>
                        <w:ind w:firstLineChars="0"/>
                        <w:textAlignment w:val="auto"/>
                        <w:rPr>
                          <w:rFonts w:eastAsia="SimSun"/>
                          <w:b/>
                          <w:bCs/>
                          <w:szCs w:val="24"/>
                          <w:lang w:eastAsia="zh-CN"/>
                        </w:rPr>
                      </w:pPr>
                      <w:r w:rsidRPr="00DE751F">
                        <w:rPr>
                          <w:rFonts w:eastAsia="SimSun"/>
                          <w:b/>
                          <w:bCs/>
                          <w:szCs w:val="24"/>
                          <w:lang w:eastAsia="zh-CN"/>
                        </w:rPr>
                        <w:t>At least Rank 2 considered</w:t>
                      </w:r>
                    </w:p>
                    <w:p w14:paraId="282509C7" w14:textId="77777777" w:rsidR="00C7729A" w:rsidRPr="00DE751F" w:rsidRDefault="00C7729A" w:rsidP="001A34C2">
                      <w:pPr>
                        <w:pStyle w:val="ListParagraph"/>
                        <w:numPr>
                          <w:ilvl w:val="2"/>
                          <w:numId w:val="24"/>
                        </w:numPr>
                        <w:overflowPunct/>
                        <w:autoSpaceDE/>
                        <w:autoSpaceDN/>
                        <w:adjustRightInd/>
                        <w:spacing w:after="120"/>
                        <w:ind w:firstLineChars="0"/>
                        <w:textAlignment w:val="auto"/>
                        <w:rPr>
                          <w:rFonts w:eastAsia="SimSun"/>
                          <w:b/>
                          <w:bCs/>
                          <w:szCs w:val="24"/>
                          <w:lang w:eastAsia="zh-CN"/>
                        </w:rPr>
                      </w:pPr>
                      <w:r w:rsidRPr="00DE751F">
                        <w:rPr>
                          <w:rFonts w:eastAsia="SimSun"/>
                          <w:b/>
                          <w:bCs/>
                          <w:szCs w:val="24"/>
                          <w:lang w:eastAsia="zh-CN"/>
                        </w:rPr>
                        <w:t>FFS for rank 3 and rank 4</w:t>
                      </w:r>
                    </w:p>
                    <w:p w14:paraId="2FF4F208" w14:textId="77777777" w:rsidR="00C7729A" w:rsidRPr="00BD1B6B"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BD1B6B">
                        <w:rPr>
                          <w:rFonts w:eastAsia="SimSun"/>
                          <w:szCs w:val="24"/>
                          <w:lang w:eastAsia="zh-CN"/>
                        </w:rPr>
                        <w:t>Common procedure to select Eigenvectors:</w:t>
                      </w:r>
                    </w:p>
                    <w:p w14:paraId="62F5F578" w14:textId="77777777" w:rsidR="00C7729A" w:rsidRPr="00BD1B6B" w:rsidRDefault="00C7729A" w:rsidP="001A34C2">
                      <w:pPr>
                        <w:pStyle w:val="ListParagraph"/>
                        <w:numPr>
                          <w:ilvl w:val="2"/>
                          <w:numId w:val="24"/>
                        </w:numPr>
                        <w:spacing w:after="120"/>
                        <w:ind w:firstLineChars="0"/>
                        <w:rPr>
                          <w:rFonts w:eastAsia="SimSun"/>
                          <w:szCs w:val="24"/>
                          <w:lang w:eastAsia="zh-CN"/>
                        </w:rPr>
                      </w:pPr>
                      <w:r w:rsidRPr="00BD1B6B">
                        <w:rPr>
                          <w:rFonts w:eastAsia="SimSun"/>
                          <w:szCs w:val="24"/>
                          <w:lang w:eastAsia="zh-CN"/>
                        </w:rPr>
                        <w:t>Select the right eigenvectors corresponding to the top-maximum- layer-number eigen values</w:t>
                      </w:r>
                    </w:p>
                    <w:p w14:paraId="10D6F143" w14:textId="77777777" w:rsidR="00C7729A" w:rsidRPr="00BD1B6B" w:rsidRDefault="00C7729A" w:rsidP="001A34C2">
                      <w:pPr>
                        <w:pStyle w:val="ListParagraph"/>
                        <w:numPr>
                          <w:ilvl w:val="2"/>
                          <w:numId w:val="24"/>
                        </w:numPr>
                        <w:spacing w:after="120"/>
                        <w:ind w:firstLineChars="0"/>
                        <w:rPr>
                          <w:rFonts w:eastAsia="SimSun"/>
                          <w:szCs w:val="24"/>
                          <w:lang w:eastAsia="zh-CN"/>
                        </w:rPr>
                      </w:pPr>
                      <w:r w:rsidRPr="00BD1B6B">
                        <w:rPr>
                          <w:rFonts w:eastAsia="SimSun"/>
                          <w:szCs w:val="24"/>
                          <w:lang w:eastAsia="zh-CN"/>
                        </w:rPr>
                        <w:tab/>
                        <w:t>Perform column normalization by normalizing the L2 norm of each eigenvector in to 1</w:t>
                      </w:r>
                    </w:p>
                    <w:p w14:paraId="20F243B3" w14:textId="77777777" w:rsidR="00C7729A" w:rsidRPr="00BD1B6B"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BD1B6B">
                        <w:rPr>
                          <w:rFonts w:eastAsia="SimSun"/>
                          <w:szCs w:val="24"/>
                          <w:lang w:eastAsia="zh-CN"/>
                        </w:rPr>
                        <w:tab/>
                        <w:t>Perform phase normalization by subtracting the angle of the first element from the angles of all the elements in each eigenvector</w:t>
                      </w:r>
                    </w:p>
                  </w:txbxContent>
                </v:textbox>
                <w10:anchorlock/>
              </v:shape>
            </w:pict>
          </mc:Fallback>
        </mc:AlternateContent>
      </w:r>
    </w:p>
    <w:p w14:paraId="53192FB6" w14:textId="77777777" w:rsidR="00C7729A" w:rsidRPr="00637947" w:rsidRDefault="00C7729A" w:rsidP="00C7729A">
      <w:pPr>
        <w:spacing w:after="120"/>
        <w:rPr>
          <w:szCs w:val="24"/>
          <w:lang w:eastAsia="zh-CN"/>
        </w:rPr>
      </w:pPr>
    </w:p>
    <w:p w14:paraId="08482EFD" w14:textId="77777777" w:rsidR="00C7729A" w:rsidRPr="00637947" w:rsidRDefault="00C7729A" w:rsidP="00C7729A">
      <w:pPr>
        <w:spacing w:after="120"/>
        <w:rPr>
          <w:szCs w:val="24"/>
          <w:lang w:eastAsia="zh-CN"/>
        </w:rPr>
      </w:pPr>
      <w:r w:rsidRPr="00637947">
        <w:rPr>
          <w:szCs w:val="24"/>
          <w:lang w:eastAsia="zh-CN"/>
        </w:rPr>
        <w:t>WF from RAN4#118:</w:t>
      </w:r>
    </w:p>
    <w:p w14:paraId="543F5987" w14:textId="77777777" w:rsidR="00C7729A" w:rsidRPr="00637947" w:rsidRDefault="00C7729A" w:rsidP="00C7729A">
      <w:pPr>
        <w:spacing w:after="120"/>
        <w:rPr>
          <w:szCs w:val="24"/>
          <w:lang w:eastAsia="zh-CN"/>
        </w:rPr>
      </w:pPr>
      <w:r w:rsidRPr="00637947">
        <w:rPr>
          <w:noProof/>
          <w:szCs w:val="24"/>
          <w:lang w:val="en-US" w:eastAsia="zh-CN"/>
        </w:rPr>
        <w:lastRenderedPageBreak/>
        <mc:AlternateContent>
          <mc:Choice Requires="wps">
            <w:drawing>
              <wp:inline distT="0" distB="0" distL="0" distR="0" wp14:anchorId="6199E529" wp14:editId="67F933C7">
                <wp:extent cx="5352143" cy="1404620"/>
                <wp:effectExtent l="0" t="0" r="20320" b="13970"/>
                <wp:docPr id="628702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2143" cy="1404620"/>
                        </a:xfrm>
                        <a:prstGeom prst="rect">
                          <a:avLst/>
                        </a:prstGeom>
                        <a:solidFill>
                          <a:srgbClr val="FFFFFF"/>
                        </a:solidFill>
                        <a:ln w="9525">
                          <a:solidFill>
                            <a:srgbClr val="000000"/>
                          </a:solidFill>
                          <a:miter lim="800000"/>
                          <a:headEnd/>
                          <a:tailEnd/>
                        </a:ln>
                      </wps:spPr>
                      <wps:txbx>
                        <w:txbxContent>
                          <w:p w14:paraId="024D366C" w14:textId="77777777" w:rsidR="00C7729A" w:rsidRDefault="00C7729A" w:rsidP="00C7729A">
                            <w:pPr>
                              <w:pStyle w:val="B1"/>
                              <w:rPr>
                                <w:u w:val="single"/>
                              </w:rPr>
                            </w:pPr>
                            <w:r>
                              <w:rPr>
                                <w:u w:val="single"/>
                              </w:rPr>
                              <w:t>Inclusion of rank &gt;2:</w:t>
                            </w:r>
                          </w:p>
                          <w:p w14:paraId="672D8E45" w14:textId="77777777" w:rsidR="00C7729A" w:rsidRPr="004D32DB" w:rsidRDefault="00C7729A" w:rsidP="00C7729A">
                            <w:pPr>
                              <w:pStyle w:val="B1"/>
                            </w:pPr>
                            <w:r w:rsidRPr="004D32DB">
                              <w:t>Agreement:</w:t>
                            </w:r>
                          </w:p>
                          <w:p w14:paraId="59B7E062" w14:textId="77777777" w:rsidR="00C7729A" w:rsidRPr="004D32DB" w:rsidRDefault="00C7729A" w:rsidP="001A34C2">
                            <w:pPr>
                              <w:pStyle w:val="B1"/>
                              <w:numPr>
                                <w:ilvl w:val="0"/>
                                <w:numId w:val="23"/>
                              </w:numPr>
                              <w:overflowPunct w:val="0"/>
                              <w:autoSpaceDE w:val="0"/>
                              <w:autoSpaceDN w:val="0"/>
                              <w:adjustRightInd w:val="0"/>
                              <w:textAlignment w:val="baseline"/>
                            </w:pPr>
                            <w:r w:rsidRPr="004D32DB">
                              <w:t>Regarding the training dataset, up to rank 4 are assumed.</w:t>
                            </w:r>
                          </w:p>
                          <w:p w14:paraId="7E27EEFB" w14:textId="77777777" w:rsidR="00C7729A" w:rsidRPr="004D32DB" w:rsidRDefault="00C7729A" w:rsidP="001A34C2">
                            <w:pPr>
                              <w:pStyle w:val="B1"/>
                              <w:numPr>
                                <w:ilvl w:val="0"/>
                                <w:numId w:val="23"/>
                              </w:numPr>
                              <w:overflowPunct w:val="0"/>
                              <w:autoSpaceDE w:val="0"/>
                              <w:autoSpaceDN w:val="0"/>
                              <w:adjustRightInd w:val="0"/>
                              <w:textAlignment w:val="baseline"/>
                            </w:pPr>
                            <w:r w:rsidRPr="004D32DB">
                              <w:t xml:space="preserve">Up to rank4 are assumed for the test decoder and direction C model. </w:t>
                            </w:r>
                          </w:p>
                          <w:p w14:paraId="5D081C27" w14:textId="77777777" w:rsidR="00C7729A" w:rsidRPr="004D32DB" w:rsidRDefault="00C7729A" w:rsidP="001A34C2">
                            <w:pPr>
                              <w:pStyle w:val="B1"/>
                              <w:numPr>
                                <w:ilvl w:val="0"/>
                                <w:numId w:val="23"/>
                              </w:numPr>
                              <w:overflowPunct w:val="0"/>
                              <w:autoSpaceDE w:val="0"/>
                              <w:autoSpaceDN w:val="0"/>
                              <w:adjustRightInd w:val="0"/>
                              <w:textAlignment w:val="baseline"/>
                            </w:pPr>
                            <w:r w:rsidRPr="004D32DB">
                              <w:t>Only up to rank 2 is assumed for the performance requirements.</w:t>
                            </w:r>
                          </w:p>
                        </w:txbxContent>
                      </wps:txbx>
                      <wps:bodyPr rot="0" vert="horz" wrap="square" lIns="91440" tIns="45720" rIns="91440" bIns="45720" anchor="t" anchorCtr="0">
                        <a:spAutoFit/>
                      </wps:bodyPr>
                    </wps:wsp>
                  </a:graphicData>
                </a:graphic>
              </wp:inline>
            </w:drawing>
          </mc:Choice>
          <mc:Fallback>
            <w:pict>
              <v:shape w14:anchorId="6199E529" id="_x0000_s1031" type="#_x0000_t202" style="width:42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uFgIAACc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">
                <v:textbox style="mso-fit-shape-to-text:t">
                  <w:txbxContent>
                    <w:p w14:paraId="024D366C" w14:textId="77777777" w:rsidR="00C7729A" w:rsidRDefault="00C7729A" w:rsidP="00C7729A">
                      <w:pPr>
                        <w:pStyle w:val="B1"/>
                        <w:rPr>
                          <w:u w:val="single"/>
                        </w:rPr>
                      </w:pPr>
                      <w:r>
                        <w:rPr>
                          <w:u w:val="single"/>
                        </w:rPr>
                        <w:t>Inclusion of rank &gt;2:</w:t>
                      </w:r>
                    </w:p>
                    <w:p w14:paraId="672D8E45" w14:textId="77777777" w:rsidR="00C7729A" w:rsidRPr="004D32DB" w:rsidRDefault="00C7729A" w:rsidP="00C7729A">
                      <w:pPr>
                        <w:pStyle w:val="B1"/>
                      </w:pPr>
                      <w:r w:rsidRPr="004D32DB">
                        <w:t>Agreement:</w:t>
                      </w:r>
                    </w:p>
                    <w:p w14:paraId="59B7E062" w14:textId="77777777" w:rsidR="00C7729A" w:rsidRPr="004D32DB" w:rsidRDefault="00C7729A" w:rsidP="001A34C2">
                      <w:pPr>
                        <w:pStyle w:val="B1"/>
                        <w:numPr>
                          <w:ilvl w:val="0"/>
                          <w:numId w:val="23"/>
                        </w:numPr>
                        <w:overflowPunct w:val="0"/>
                        <w:autoSpaceDE w:val="0"/>
                        <w:autoSpaceDN w:val="0"/>
                        <w:adjustRightInd w:val="0"/>
                        <w:textAlignment w:val="baseline"/>
                      </w:pPr>
                      <w:r w:rsidRPr="004D32DB">
                        <w:t>Regarding the training dataset, up to rank 4 are assumed.</w:t>
                      </w:r>
                    </w:p>
                    <w:p w14:paraId="7E27EEFB" w14:textId="77777777" w:rsidR="00C7729A" w:rsidRPr="004D32DB" w:rsidRDefault="00C7729A" w:rsidP="001A34C2">
                      <w:pPr>
                        <w:pStyle w:val="B1"/>
                        <w:numPr>
                          <w:ilvl w:val="0"/>
                          <w:numId w:val="23"/>
                        </w:numPr>
                        <w:overflowPunct w:val="0"/>
                        <w:autoSpaceDE w:val="0"/>
                        <w:autoSpaceDN w:val="0"/>
                        <w:adjustRightInd w:val="0"/>
                        <w:textAlignment w:val="baseline"/>
                      </w:pPr>
                      <w:r w:rsidRPr="004D32DB">
                        <w:t xml:space="preserve">Up to rank4 are assumed for the test decoder and direction C model. </w:t>
                      </w:r>
                    </w:p>
                    <w:p w14:paraId="5D081C27" w14:textId="77777777" w:rsidR="00C7729A" w:rsidRPr="004D32DB" w:rsidRDefault="00C7729A" w:rsidP="001A34C2">
                      <w:pPr>
                        <w:pStyle w:val="B1"/>
                        <w:numPr>
                          <w:ilvl w:val="0"/>
                          <w:numId w:val="23"/>
                        </w:numPr>
                        <w:overflowPunct w:val="0"/>
                        <w:autoSpaceDE w:val="0"/>
                        <w:autoSpaceDN w:val="0"/>
                        <w:adjustRightInd w:val="0"/>
                        <w:textAlignment w:val="baseline"/>
                      </w:pPr>
                      <w:r w:rsidRPr="004D32DB">
                        <w:t>Only up to rank 2 is assumed for the performance requirements.</w:t>
                      </w:r>
                    </w:p>
                  </w:txbxContent>
                </v:textbox>
                <w10:anchorlock/>
              </v:shape>
            </w:pict>
          </mc:Fallback>
        </mc:AlternateContent>
      </w:r>
    </w:p>
    <w:p w14:paraId="119AC2B8" w14:textId="77777777" w:rsidR="00B14944" w:rsidRDefault="00B14944" w:rsidP="00B14944">
      <w:pPr>
        <w:spacing w:after="120"/>
        <w:rPr>
          <w:szCs w:val="24"/>
          <w:lang w:eastAsia="zh-CN"/>
        </w:rPr>
      </w:pPr>
    </w:p>
    <w:p w14:paraId="6CA38023" w14:textId="5FA30503" w:rsidR="00B14944" w:rsidRDefault="00B14944" w:rsidP="00B14944">
      <w:pPr>
        <w:spacing w:after="120"/>
        <w:rPr>
          <w:szCs w:val="24"/>
          <w:lang w:eastAsia="zh-CN"/>
        </w:rPr>
      </w:pPr>
      <w:r>
        <w:rPr>
          <w:szCs w:val="24"/>
          <w:lang w:eastAsia="zh-CN"/>
        </w:rPr>
        <w:t>Agreement from RAN4#118bis:</w:t>
      </w:r>
    </w:p>
    <w:p w14:paraId="162DB76D" w14:textId="0551A90E" w:rsidR="00B14944" w:rsidRDefault="00B14944" w:rsidP="00B14944">
      <w:pPr>
        <w:spacing w:after="120"/>
        <w:rPr>
          <w:szCs w:val="24"/>
          <w:lang w:eastAsia="zh-CN"/>
        </w:rPr>
      </w:pPr>
      <w:r w:rsidRPr="00B14944">
        <w:rPr>
          <w:noProof/>
          <w:szCs w:val="24"/>
          <w:lang w:eastAsia="zh-CN"/>
        </w:rPr>
        <mc:AlternateContent>
          <mc:Choice Requires="wps">
            <w:drawing>
              <wp:inline distT="0" distB="0" distL="0" distR="0" wp14:anchorId="28CF304A" wp14:editId="655B9A90">
                <wp:extent cx="6496549" cy="1404620"/>
                <wp:effectExtent l="0" t="0" r="19050" b="12700"/>
                <wp:docPr id="870674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549" cy="1404620"/>
                        </a:xfrm>
                        <a:prstGeom prst="rect">
                          <a:avLst/>
                        </a:prstGeom>
                        <a:solidFill>
                          <a:srgbClr val="FFFFFF"/>
                        </a:solidFill>
                        <a:ln w="9525">
                          <a:solidFill>
                            <a:srgbClr val="000000"/>
                          </a:solidFill>
                          <a:miter lim="800000"/>
                          <a:headEnd/>
                          <a:tailEnd/>
                        </a:ln>
                      </wps:spPr>
                      <wps:txbx>
                        <w:txbxContent>
                          <w:p w14:paraId="50B58702" w14:textId="273B65F4" w:rsidR="00B14944" w:rsidRPr="00B14944" w:rsidRDefault="00B14944" w:rsidP="00B14944">
                            <w:pPr>
                              <w:rPr>
                                <w:b/>
                                <w:bCs/>
                              </w:rPr>
                            </w:pPr>
                            <w:r w:rsidRPr="00B14944">
                              <w:rPr>
                                <w:b/>
                                <w:bCs/>
                              </w:rPr>
                              <w:t>Agreement:</w:t>
                            </w:r>
                          </w:p>
                          <w:p w14:paraId="5F092593" w14:textId="77777777" w:rsidR="00B14944" w:rsidRPr="00B14944" w:rsidRDefault="00B14944" w:rsidP="001A34C2">
                            <w:pPr>
                              <w:numPr>
                                <w:ilvl w:val="0"/>
                                <w:numId w:val="11"/>
                              </w:numPr>
                            </w:pPr>
                            <w:r w:rsidRPr="00B14944">
                              <w:t>Confirm the assumption of FDD (15kHz SCS) in 2GHz fc and/or TDD (30kHz SCS) in 4GHz fc</w:t>
                            </w:r>
                          </w:p>
                          <w:p w14:paraId="7CF36E09" w14:textId="77777777" w:rsidR="00B14944" w:rsidRPr="00B14944" w:rsidRDefault="00B14944" w:rsidP="001A34C2">
                            <w:pPr>
                              <w:numPr>
                                <w:ilvl w:val="0"/>
                                <w:numId w:val="11"/>
                              </w:numPr>
                            </w:pPr>
                            <w:r w:rsidRPr="00B14944">
                              <w:t>Keep separate datasets for different #CSI ports, CSI port configuration, channel model, SCS (if consider including both SCS 15kHz and 30kHz) (to be combined for training and alignment)</w:t>
                            </w:r>
                          </w:p>
                          <w:p w14:paraId="21D15638" w14:textId="77777777" w:rsidR="00B14944" w:rsidRPr="00B14944" w:rsidRDefault="00B14944" w:rsidP="001A34C2">
                            <w:pPr>
                              <w:numPr>
                                <w:ilvl w:val="0"/>
                                <w:numId w:val="11"/>
                              </w:numPr>
                            </w:pPr>
                            <w:r w:rsidRPr="00B14944">
                              <w:t>No need for separate datasets for sub-band configuration or payload size</w:t>
                            </w:r>
                          </w:p>
                          <w:p w14:paraId="76E55B10" w14:textId="77777777" w:rsidR="00B14944" w:rsidRPr="00B14944" w:rsidRDefault="00B14944" w:rsidP="001A34C2">
                            <w:pPr>
                              <w:numPr>
                                <w:ilvl w:val="0"/>
                                <w:numId w:val="11"/>
                              </w:numPr>
                            </w:pPr>
                            <w:r w:rsidRPr="00B14944">
                              <w:t>Eigenvectors are used as per previous agreements, no latent information</w:t>
                            </w:r>
                          </w:p>
                          <w:p w14:paraId="57E361E8" w14:textId="77777777" w:rsidR="00B14944" w:rsidRPr="00B14944" w:rsidRDefault="00B14944" w:rsidP="001A34C2">
                            <w:pPr>
                              <w:numPr>
                                <w:ilvl w:val="0"/>
                                <w:numId w:val="11"/>
                              </w:numPr>
                            </w:pPr>
                            <w:r w:rsidRPr="00B14944">
                              <w:t>Size per CSI port configuration/channel model/SNR/correlation = X samples for TDL, Y samples for system level per scenario</w:t>
                            </w:r>
                          </w:p>
                          <w:p w14:paraId="492FED1A" w14:textId="77777777" w:rsidR="00B14944" w:rsidRPr="00B14944" w:rsidRDefault="00B14944" w:rsidP="001A34C2">
                            <w:pPr>
                              <w:numPr>
                                <w:ilvl w:val="1"/>
                                <w:numId w:val="11"/>
                              </w:numPr>
                            </w:pPr>
                            <w:r w:rsidRPr="00B14944">
                              <w:t>X and Y to be decided at RAN4#119</w:t>
                            </w:r>
                          </w:p>
                        </w:txbxContent>
                      </wps:txbx>
                      <wps:bodyPr rot="0" vert="horz" wrap="square" lIns="91440" tIns="45720" rIns="91440" bIns="45720" anchor="t" anchorCtr="0">
                        <a:spAutoFit/>
                      </wps:bodyPr>
                    </wps:wsp>
                  </a:graphicData>
                </a:graphic>
              </wp:inline>
            </w:drawing>
          </mc:Choice>
          <mc:Fallback>
            <w:pict>
              <v:shape w14:anchorId="28CF304A" id="_x0000_s1032" type="#_x0000_t202" style="width:511.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s8FQIAACcEAAAOAAAAZHJzL2Uyb0RvYy54bWysk1Fv0zAQx9+R+A6W32nSKi1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">
                <v:textbox style="mso-fit-shape-to-text:t">
                  <w:txbxContent>
                    <w:p w14:paraId="50B58702" w14:textId="273B65F4" w:rsidR="00B14944" w:rsidRPr="00B14944" w:rsidRDefault="00B14944" w:rsidP="00B14944">
                      <w:pPr>
                        <w:rPr>
                          <w:b/>
                          <w:bCs/>
                        </w:rPr>
                      </w:pPr>
                      <w:r w:rsidRPr="00B14944">
                        <w:rPr>
                          <w:b/>
                          <w:bCs/>
                        </w:rPr>
                        <w:t>Agreement:</w:t>
                      </w:r>
                    </w:p>
                    <w:p w14:paraId="5F092593" w14:textId="77777777" w:rsidR="00B14944" w:rsidRPr="00B14944" w:rsidRDefault="00B14944" w:rsidP="001A34C2">
                      <w:pPr>
                        <w:numPr>
                          <w:ilvl w:val="0"/>
                          <w:numId w:val="11"/>
                        </w:numPr>
                      </w:pPr>
                      <w:r w:rsidRPr="00B14944">
                        <w:t>Confirm the assumption of FDD (15kHz SCS) in 2GHz fc and/or TDD (30kHz SCS) in 4GHz fc</w:t>
                      </w:r>
                    </w:p>
                    <w:p w14:paraId="7CF36E09" w14:textId="77777777" w:rsidR="00B14944" w:rsidRPr="00B14944" w:rsidRDefault="00B14944" w:rsidP="001A34C2">
                      <w:pPr>
                        <w:numPr>
                          <w:ilvl w:val="0"/>
                          <w:numId w:val="11"/>
                        </w:numPr>
                      </w:pPr>
                      <w:r w:rsidRPr="00B14944">
                        <w:t>Keep separate datasets for different #CSI ports, CSI port configuration, channel model, SCS (if consider including both SCS 15kHz and 30kHz) (to be combined for training and alignment)</w:t>
                      </w:r>
                    </w:p>
                    <w:p w14:paraId="21D15638" w14:textId="77777777" w:rsidR="00B14944" w:rsidRPr="00B14944" w:rsidRDefault="00B14944" w:rsidP="001A34C2">
                      <w:pPr>
                        <w:numPr>
                          <w:ilvl w:val="0"/>
                          <w:numId w:val="11"/>
                        </w:numPr>
                      </w:pPr>
                      <w:r w:rsidRPr="00B14944">
                        <w:t>No need for separate datasets for sub-band configuration or payload size</w:t>
                      </w:r>
                    </w:p>
                    <w:p w14:paraId="76E55B10" w14:textId="77777777" w:rsidR="00B14944" w:rsidRPr="00B14944" w:rsidRDefault="00B14944" w:rsidP="001A34C2">
                      <w:pPr>
                        <w:numPr>
                          <w:ilvl w:val="0"/>
                          <w:numId w:val="11"/>
                        </w:numPr>
                      </w:pPr>
                      <w:r w:rsidRPr="00B14944">
                        <w:t>Eigenvectors are used as per previous agreements, no latent information</w:t>
                      </w:r>
                    </w:p>
                    <w:p w14:paraId="57E361E8" w14:textId="77777777" w:rsidR="00B14944" w:rsidRPr="00B14944" w:rsidRDefault="00B14944" w:rsidP="001A34C2">
                      <w:pPr>
                        <w:numPr>
                          <w:ilvl w:val="0"/>
                          <w:numId w:val="11"/>
                        </w:numPr>
                      </w:pPr>
                      <w:r w:rsidRPr="00B14944">
                        <w:t>Size per CSI port configuration/channel model/SNR/correlation = X samples for TDL, Y samples for system level per scenario</w:t>
                      </w:r>
                    </w:p>
                    <w:p w14:paraId="492FED1A" w14:textId="77777777" w:rsidR="00B14944" w:rsidRPr="00B14944" w:rsidRDefault="00B14944" w:rsidP="001A34C2">
                      <w:pPr>
                        <w:numPr>
                          <w:ilvl w:val="1"/>
                          <w:numId w:val="11"/>
                        </w:numPr>
                      </w:pPr>
                      <w:r w:rsidRPr="00B14944">
                        <w:t>X and Y to be decided at RAN4#119</w:t>
                      </w:r>
                    </w:p>
                  </w:txbxContent>
                </v:textbox>
                <w10:anchorlock/>
              </v:shape>
            </w:pict>
          </mc:Fallback>
        </mc:AlternateContent>
      </w:r>
    </w:p>
    <w:p w14:paraId="7A66F6BD" w14:textId="77777777" w:rsidR="00B14944" w:rsidRPr="00B14944" w:rsidRDefault="00B14944" w:rsidP="00B14944">
      <w:pPr>
        <w:spacing w:after="120"/>
        <w:rPr>
          <w:szCs w:val="24"/>
          <w:lang w:eastAsia="zh-CN"/>
        </w:rPr>
      </w:pPr>
    </w:p>
    <w:p w14:paraId="6F331053" w14:textId="67B47935" w:rsidR="005B1938" w:rsidRPr="00F27D32" w:rsidRDefault="005B1938"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F27D32">
        <w:rPr>
          <w:rFonts w:eastAsia="SimSun"/>
          <w:szCs w:val="24"/>
          <w:lang w:eastAsia="zh-CN"/>
        </w:rPr>
        <w:t>Proposals</w:t>
      </w:r>
    </w:p>
    <w:p w14:paraId="150627EE" w14:textId="77777777" w:rsidR="005B1938" w:rsidRPr="00F27D32"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27D32">
        <w:rPr>
          <w:rFonts w:eastAsia="SimSun"/>
          <w:szCs w:val="24"/>
          <w:lang w:eastAsia="zh-CN"/>
        </w:rPr>
        <w:t>To maintain the performance in field, it is suggested to have more data samples from SLS than data samples from LLS, e.g., 75% from SLS and 25% from LLS. (vivo proposal 9)</w:t>
      </w:r>
    </w:p>
    <w:p w14:paraId="28369EF8" w14:textId="77777777" w:rsidR="005B1938" w:rsidRPr="00F27D32"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27D32">
        <w:t>It is suggested to contain about 500K~600K samples for one Tx number in final dataset(s). (vivo proposal 10)</w:t>
      </w:r>
    </w:p>
    <w:p w14:paraId="527D4AD6" w14:textId="77777777" w:rsidR="005B1938" w:rsidRPr="00F27D32"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27D32">
        <w:rPr>
          <w:szCs w:val="24"/>
          <w:lang w:eastAsia="zh-CN"/>
        </w:rPr>
        <w:t>RAN4 to consider the following X value and Y value as the starting point: (Samsung proposal 9)</w:t>
      </w:r>
    </w:p>
    <w:p w14:paraId="2BACDD2B" w14:textId="77777777" w:rsidR="005B1938" w:rsidRPr="00F27D32" w:rsidRDefault="005B1938" w:rsidP="001A34C2">
      <w:pPr>
        <w:pStyle w:val="ListParagraph"/>
        <w:numPr>
          <w:ilvl w:val="1"/>
          <w:numId w:val="1"/>
        </w:numPr>
        <w:spacing w:after="120"/>
        <w:ind w:firstLineChars="0"/>
        <w:rPr>
          <w:rFonts w:eastAsia="SimSun"/>
          <w:szCs w:val="24"/>
          <w:lang w:eastAsia="zh-CN"/>
        </w:rPr>
      </w:pPr>
      <w:r w:rsidRPr="00F27D32">
        <w:rPr>
          <w:rFonts w:eastAsia="SimSun"/>
          <w:szCs w:val="24"/>
          <w:lang w:eastAsia="zh-CN"/>
        </w:rPr>
        <w:t>1000K samples including SLS and LLS data samples for each SCS</w:t>
      </w:r>
    </w:p>
    <w:p w14:paraId="21AD83E7" w14:textId="77777777" w:rsidR="005B1938" w:rsidRPr="00F27D32" w:rsidRDefault="005B1938" w:rsidP="001A34C2">
      <w:pPr>
        <w:pStyle w:val="ListParagraph"/>
        <w:numPr>
          <w:ilvl w:val="1"/>
          <w:numId w:val="1"/>
        </w:numPr>
        <w:spacing w:after="120"/>
        <w:ind w:firstLineChars="0"/>
        <w:rPr>
          <w:rFonts w:eastAsia="SimSun"/>
          <w:szCs w:val="24"/>
          <w:lang w:eastAsia="zh-CN"/>
        </w:rPr>
      </w:pPr>
      <w:r w:rsidRPr="00F27D32">
        <w:rPr>
          <w:rFonts w:eastAsia="SimSun"/>
          <w:szCs w:val="24"/>
          <w:lang w:eastAsia="zh-CN"/>
        </w:rPr>
        <w:t>equal distribution ratio, i.e., 1:1 for SLS and LLS</w:t>
      </w:r>
    </w:p>
    <w:p w14:paraId="18AA011F" w14:textId="77777777" w:rsidR="005B1938" w:rsidRPr="00F27D32" w:rsidRDefault="005B1938" w:rsidP="001A34C2">
      <w:pPr>
        <w:pStyle w:val="ListParagraph"/>
        <w:numPr>
          <w:ilvl w:val="1"/>
          <w:numId w:val="1"/>
        </w:numPr>
        <w:spacing w:after="120"/>
        <w:ind w:firstLineChars="0"/>
        <w:rPr>
          <w:rFonts w:eastAsia="SimSun"/>
          <w:szCs w:val="24"/>
          <w:lang w:eastAsia="zh-CN"/>
        </w:rPr>
      </w:pPr>
      <w:r w:rsidRPr="00F27D32">
        <w:rPr>
          <w:rFonts w:eastAsia="SimSun"/>
          <w:szCs w:val="24"/>
          <w:lang w:eastAsia="zh-CN"/>
        </w:rPr>
        <w:t>Y = 125K samples for system level per scenario, which includes the different port configurations</w:t>
      </w:r>
    </w:p>
    <w:p w14:paraId="4CF9D1AF" w14:textId="77777777" w:rsidR="005B1938" w:rsidRPr="00F27D32" w:rsidRDefault="005B1938" w:rsidP="001A34C2">
      <w:pPr>
        <w:pStyle w:val="ListParagraph"/>
        <w:numPr>
          <w:ilvl w:val="1"/>
          <w:numId w:val="1"/>
        </w:numPr>
        <w:spacing w:after="120"/>
        <w:ind w:firstLineChars="0"/>
        <w:rPr>
          <w:rFonts w:eastAsia="SimSun"/>
          <w:szCs w:val="24"/>
          <w:lang w:eastAsia="zh-CN"/>
        </w:rPr>
      </w:pPr>
      <w:r w:rsidRPr="00F27D32">
        <w:rPr>
          <w:rFonts w:eastAsia="SimSun"/>
          <w:szCs w:val="24"/>
          <w:lang w:eastAsia="zh-CN"/>
        </w:rPr>
        <w:t>X = 27.7K samples for TDL per scenario, assuming 2 port configurations and 1 correlation types per channel model.</w:t>
      </w:r>
    </w:p>
    <w:p w14:paraId="26EE1518" w14:textId="77777777" w:rsidR="005B1938" w:rsidRPr="00F27D32"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27D32">
        <w:t>List all possible scenario and antenna port combinations to determine the total number of dataset cases and the overall combined dataset size, as a basis for agreeing on the number of samples per individual case. (</w:t>
      </w:r>
      <w:proofErr w:type="spellStart"/>
      <w:r w:rsidRPr="00F27D32">
        <w:t>MEdiatek</w:t>
      </w:r>
      <w:proofErr w:type="spellEnd"/>
      <w:r w:rsidRPr="00F27D32">
        <w:t xml:space="preserve"> proposal 19-20)</w:t>
      </w:r>
    </w:p>
    <w:p w14:paraId="16AC107D" w14:textId="77777777" w:rsidR="005B1938" w:rsidRPr="00F27D32"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27D32">
        <w:rPr>
          <w:rFonts w:eastAsia="SimSun"/>
          <w:szCs w:val="24"/>
          <w:lang w:eastAsia="zh-CN"/>
        </w:rPr>
        <w:t>Each training dataset should contain 100k samples per company for both link and system simulation. (Ericsson proposal 12)</w:t>
      </w:r>
    </w:p>
    <w:p w14:paraId="66CA85A2" w14:textId="77777777" w:rsidR="005B1938" w:rsidRPr="00F27D32"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27D32">
        <w:t>RAN4 combines “mixed” TDL dataset, generated without assuming any antenna array virtualization, with system level dataset, generated based on assuming antenna array virtualization, to generate the final training dataset. (Qualcomm proposal 3)</w:t>
      </w:r>
    </w:p>
    <w:p w14:paraId="704C5150" w14:textId="77777777" w:rsidR="005B1938" w:rsidRPr="00F27D32" w:rsidRDefault="005B1938"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F27D32">
        <w:rPr>
          <w:rFonts w:eastAsia="SimSun"/>
          <w:szCs w:val="24"/>
          <w:lang w:eastAsia="zh-CN"/>
        </w:rPr>
        <w:t>Recommended WF</w:t>
      </w:r>
    </w:p>
    <w:p w14:paraId="03E893FC" w14:textId="423AAD77" w:rsidR="00AF4319" w:rsidRDefault="00AF4319"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proofErr w:type="gramStart"/>
      <w:r>
        <w:rPr>
          <w:rFonts w:eastAsia="SimSun"/>
          <w:szCs w:val="24"/>
          <w:lang w:eastAsia="zh-CN"/>
        </w:rPr>
        <w:t>Firstly</w:t>
      </w:r>
      <w:proofErr w:type="gramEnd"/>
      <w:r>
        <w:rPr>
          <w:rFonts w:eastAsia="SimSun"/>
          <w:szCs w:val="24"/>
          <w:lang w:eastAsia="zh-CN"/>
        </w:rPr>
        <w:t xml:space="preserve"> discuss the total expected number of samples per company. There is one proposal of 100k per SLS and LLS. (Other proposals not clear if it is per company)</w:t>
      </w:r>
    </w:p>
    <w:p w14:paraId="6A24B340" w14:textId="2B334F8E" w:rsidR="00AF4319" w:rsidRDefault="00AF4319"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the SLS to LLS split.</w:t>
      </w:r>
    </w:p>
    <w:p w14:paraId="4480F138" w14:textId="4C61E3B6" w:rsidR="00AF4319" w:rsidRDefault="00AF4319"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1:1</w:t>
      </w:r>
    </w:p>
    <w:p w14:paraId="09CDCFCA" w14:textId="68394EB8" w:rsidR="00AF4319" w:rsidRDefault="00AF4319"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25%/75%</w:t>
      </w:r>
    </w:p>
    <w:p w14:paraId="35986345" w14:textId="38FF2EB9" w:rsidR="00AF4319" w:rsidRDefault="00AF4319"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For LLS, discuss whether to split evenly over all LLS scenarios</w:t>
      </w:r>
    </w:p>
    <w:p w14:paraId="7764D237" w14:textId="4A93A8CA" w:rsidR="00AF4319" w:rsidRDefault="00AF4319"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For SLS, discuss whether to split evenly over all SLS scenarios</w:t>
      </w:r>
    </w:p>
    <w:p w14:paraId="4023C18A" w14:textId="77777777" w:rsidR="00AF4319" w:rsidRDefault="00AF4319" w:rsidP="00AF4319">
      <w:pPr>
        <w:pStyle w:val="ListParagraph"/>
        <w:overflowPunct/>
        <w:autoSpaceDE/>
        <w:autoSpaceDN/>
        <w:adjustRightInd/>
        <w:spacing w:after="120"/>
        <w:ind w:left="1656" w:firstLineChars="0" w:firstLine="0"/>
        <w:textAlignment w:val="auto"/>
        <w:rPr>
          <w:rFonts w:eastAsia="SimSun"/>
          <w:szCs w:val="24"/>
          <w:lang w:eastAsia="zh-CN"/>
        </w:rPr>
      </w:pPr>
    </w:p>
    <w:p w14:paraId="53354E69" w14:textId="21D7E645" w:rsidR="00AF4319" w:rsidRDefault="00AF4319" w:rsidP="00AF4319">
      <w:pPr>
        <w:spacing w:after="120"/>
        <w:rPr>
          <w:szCs w:val="24"/>
          <w:lang w:eastAsia="zh-CN"/>
        </w:rPr>
      </w:pPr>
      <w:r>
        <w:rPr>
          <w:szCs w:val="24"/>
          <w:lang w:eastAsia="zh-CN"/>
        </w:rPr>
        <w:t>Note: Dimensions:</w:t>
      </w:r>
    </w:p>
    <w:p w14:paraId="6F08E145" w14:textId="4A40E6BB" w:rsidR="00AF4319" w:rsidRDefault="00AF4319" w:rsidP="001A34C2">
      <w:pPr>
        <w:pStyle w:val="ListParagraph"/>
        <w:numPr>
          <w:ilvl w:val="0"/>
          <w:numId w:val="7"/>
        </w:numPr>
        <w:spacing w:after="120"/>
        <w:ind w:firstLineChars="0"/>
        <w:rPr>
          <w:szCs w:val="24"/>
          <w:lang w:eastAsia="zh-CN"/>
        </w:rPr>
      </w:pPr>
      <w:r>
        <w:rPr>
          <w:szCs w:val="24"/>
          <w:lang w:eastAsia="zh-CN"/>
        </w:rPr>
        <w:t>2 * SCS</w:t>
      </w:r>
    </w:p>
    <w:p w14:paraId="5E2998C2" w14:textId="11E09039" w:rsidR="00AF4319" w:rsidRDefault="00AF4319" w:rsidP="001A34C2">
      <w:pPr>
        <w:pStyle w:val="ListParagraph"/>
        <w:numPr>
          <w:ilvl w:val="0"/>
          <w:numId w:val="7"/>
        </w:numPr>
        <w:spacing w:after="120"/>
        <w:ind w:firstLineChars="0"/>
        <w:rPr>
          <w:szCs w:val="24"/>
          <w:lang w:eastAsia="zh-CN"/>
        </w:rPr>
      </w:pPr>
      <w:r>
        <w:rPr>
          <w:szCs w:val="24"/>
          <w:lang w:eastAsia="zh-CN"/>
        </w:rPr>
        <w:t>2 (or 4) * TX antenna ports size</w:t>
      </w:r>
    </w:p>
    <w:p w14:paraId="483FC46C" w14:textId="47C1E625" w:rsidR="00AF4319" w:rsidRDefault="00AF4319" w:rsidP="001A34C2">
      <w:pPr>
        <w:pStyle w:val="ListParagraph"/>
        <w:numPr>
          <w:ilvl w:val="0"/>
          <w:numId w:val="7"/>
        </w:numPr>
        <w:spacing w:after="120"/>
        <w:ind w:firstLineChars="0"/>
        <w:rPr>
          <w:szCs w:val="24"/>
          <w:lang w:eastAsia="zh-CN"/>
        </w:rPr>
      </w:pPr>
      <w:r>
        <w:rPr>
          <w:szCs w:val="24"/>
          <w:lang w:eastAsia="zh-CN"/>
        </w:rPr>
        <w:t>2 * TX port configuration</w:t>
      </w:r>
    </w:p>
    <w:p w14:paraId="4D201762" w14:textId="0822432F" w:rsidR="00AF4319" w:rsidRDefault="00AF4319" w:rsidP="001A34C2">
      <w:pPr>
        <w:pStyle w:val="ListParagraph"/>
        <w:numPr>
          <w:ilvl w:val="0"/>
          <w:numId w:val="7"/>
        </w:numPr>
        <w:spacing w:after="120"/>
        <w:ind w:firstLineChars="0"/>
        <w:rPr>
          <w:szCs w:val="24"/>
          <w:lang w:eastAsia="zh-CN"/>
        </w:rPr>
      </w:pPr>
      <w:r>
        <w:rPr>
          <w:szCs w:val="24"/>
          <w:lang w:eastAsia="zh-CN"/>
        </w:rPr>
        <w:t xml:space="preserve">3 * TDL channels, TBC * Antenna correlation per TDL channel, </w:t>
      </w:r>
      <w:r w:rsidRPr="00AF4319">
        <w:rPr>
          <w:szCs w:val="24"/>
          <w:lang w:eastAsia="zh-CN"/>
        </w:rPr>
        <w:t>3 * SNR points per TDL</w:t>
      </w:r>
    </w:p>
    <w:p w14:paraId="0B32F026" w14:textId="2D3184AD" w:rsidR="00AF4319" w:rsidRDefault="00AF4319" w:rsidP="001A34C2">
      <w:pPr>
        <w:pStyle w:val="ListParagraph"/>
        <w:numPr>
          <w:ilvl w:val="0"/>
          <w:numId w:val="7"/>
        </w:numPr>
        <w:spacing w:after="120"/>
        <w:ind w:firstLineChars="0"/>
        <w:rPr>
          <w:szCs w:val="24"/>
          <w:lang w:eastAsia="zh-CN"/>
        </w:rPr>
      </w:pPr>
      <w:r>
        <w:rPr>
          <w:szCs w:val="24"/>
          <w:lang w:eastAsia="zh-CN"/>
        </w:rPr>
        <w:t>4 * SLS scenarios</w:t>
      </w:r>
    </w:p>
    <w:p w14:paraId="37D6F826" w14:textId="2BDD87F3" w:rsidR="00AF4319" w:rsidRDefault="00AF4319" w:rsidP="001A34C2">
      <w:pPr>
        <w:pStyle w:val="ListParagraph"/>
        <w:numPr>
          <w:ilvl w:val="0"/>
          <w:numId w:val="7"/>
        </w:numPr>
        <w:spacing w:after="120"/>
        <w:ind w:firstLineChars="0"/>
        <w:rPr>
          <w:szCs w:val="24"/>
          <w:lang w:eastAsia="zh-CN"/>
        </w:rPr>
      </w:pPr>
      <w:r>
        <w:rPr>
          <w:szCs w:val="24"/>
          <w:lang w:eastAsia="zh-CN"/>
        </w:rPr>
        <w:t>4 * MIMO layers</w:t>
      </w:r>
    </w:p>
    <w:p w14:paraId="0306BC5A" w14:textId="77777777" w:rsidR="007A20F0" w:rsidRDefault="007A20F0" w:rsidP="007A20F0">
      <w:pPr>
        <w:spacing w:after="120"/>
        <w:rPr>
          <w:szCs w:val="24"/>
          <w:lang w:eastAsia="zh-CN"/>
        </w:rPr>
      </w:pPr>
    </w:p>
    <w:p w14:paraId="56678A98" w14:textId="4D8A2A86" w:rsidR="0013335B" w:rsidRDefault="0013335B" w:rsidP="007A20F0">
      <w:pPr>
        <w:spacing w:after="120"/>
        <w:rPr>
          <w:szCs w:val="24"/>
          <w:lang w:eastAsia="zh-CN"/>
        </w:rPr>
      </w:pPr>
      <w:r>
        <w:rPr>
          <w:szCs w:val="24"/>
          <w:lang w:eastAsia="zh-CN"/>
        </w:rPr>
        <w:t>Ad-hoc discussion and outcome:</w:t>
      </w:r>
    </w:p>
    <w:p w14:paraId="02E25C49" w14:textId="77777777" w:rsidR="0013335B" w:rsidRDefault="0013335B" w:rsidP="007A20F0">
      <w:pPr>
        <w:spacing w:after="120"/>
        <w:rPr>
          <w:szCs w:val="24"/>
          <w:lang w:eastAsia="zh-CN"/>
        </w:rPr>
      </w:pPr>
    </w:p>
    <w:p w14:paraId="72AB403C" w14:textId="7DCB6EA0" w:rsidR="00630365" w:rsidRDefault="00630365" w:rsidP="007A20F0">
      <w:pPr>
        <w:spacing w:after="120"/>
        <w:rPr>
          <w:szCs w:val="24"/>
          <w:lang w:eastAsia="zh-CN"/>
        </w:rPr>
      </w:pPr>
      <w:proofErr w:type="spellStart"/>
      <w:r>
        <w:rPr>
          <w:szCs w:val="24"/>
          <w:lang w:eastAsia="zh-CN"/>
        </w:rPr>
        <w:t>Mediatek</w:t>
      </w:r>
      <w:proofErr w:type="spellEnd"/>
      <w:r>
        <w:rPr>
          <w:szCs w:val="24"/>
          <w:lang w:eastAsia="zh-CN"/>
        </w:rPr>
        <w:t xml:space="preserve"> offline question: Do we consider real channel estimation for </w:t>
      </w:r>
      <w:proofErr w:type="gramStart"/>
      <w:r>
        <w:rPr>
          <w:szCs w:val="24"/>
          <w:lang w:eastAsia="zh-CN"/>
        </w:rPr>
        <w:t>LLS ?</w:t>
      </w:r>
      <w:proofErr w:type="gramEnd"/>
    </w:p>
    <w:p w14:paraId="718AEBA4" w14:textId="71474D9F" w:rsidR="00630365" w:rsidRDefault="00630365" w:rsidP="007A20F0">
      <w:pPr>
        <w:spacing w:after="120"/>
        <w:rPr>
          <w:szCs w:val="24"/>
          <w:lang w:eastAsia="zh-CN"/>
        </w:rPr>
      </w:pPr>
      <w:r>
        <w:rPr>
          <w:szCs w:val="24"/>
          <w:lang w:eastAsia="zh-CN"/>
        </w:rPr>
        <w:t>Apple: We should do realistic channel estimation</w:t>
      </w:r>
    </w:p>
    <w:p w14:paraId="7C684EB0" w14:textId="7E0F419E" w:rsidR="00630365" w:rsidRDefault="00630365" w:rsidP="007A20F0">
      <w:pPr>
        <w:spacing w:after="120"/>
        <w:rPr>
          <w:szCs w:val="24"/>
          <w:lang w:eastAsia="zh-CN"/>
        </w:rPr>
      </w:pPr>
      <w:r>
        <w:rPr>
          <w:szCs w:val="24"/>
          <w:lang w:eastAsia="zh-CN"/>
        </w:rPr>
        <w:t>Ericsson: Prefer real channel estimation. We can choose two SNR points instead of 3. Consider 5, 12.5 dB SNR only</w:t>
      </w:r>
    </w:p>
    <w:p w14:paraId="3EBAD5A4" w14:textId="511F6F08" w:rsidR="00630365" w:rsidRDefault="00630365" w:rsidP="007A20F0">
      <w:pPr>
        <w:spacing w:after="120"/>
        <w:rPr>
          <w:szCs w:val="24"/>
          <w:lang w:eastAsia="zh-CN"/>
        </w:rPr>
      </w:pPr>
      <w:r>
        <w:rPr>
          <w:szCs w:val="24"/>
          <w:lang w:eastAsia="zh-CN"/>
        </w:rPr>
        <w:t>Apple: We are not sure about SNR</w:t>
      </w:r>
    </w:p>
    <w:p w14:paraId="2D514633" w14:textId="77777777" w:rsidR="00630365" w:rsidRDefault="00630365" w:rsidP="007A20F0">
      <w:pPr>
        <w:spacing w:after="120"/>
        <w:rPr>
          <w:szCs w:val="24"/>
          <w:lang w:eastAsia="zh-CN"/>
        </w:rPr>
      </w:pPr>
    </w:p>
    <w:p w14:paraId="31CEBFCA" w14:textId="164DFE2B" w:rsidR="007A20F0" w:rsidRPr="00630365" w:rsidRDefault="007A20F0" w:rsidP="007A20F0">
      <w:pPr>
        <w:spacing w:after="120"/>
        <w:rPr>
          <w:szCs w:val="24"/>
          <w:highlight w:val="green"/>
          <w:lang w:eastAsia="zh-CN"/>
        </w:rPr>
      </w:pPr>
      <w:r w:rsidRPr="00630365">
        <w:rPr>
          <w:szCs w:val="24"/>
          <w:highlight w:val="green"/>
          <w:lang w:eastAsia="zh-CN"/>
        </w:rPr>
        <w:t xml:space="preserve">SLS: </w:t>
      </w:r>
    </w:p>
    <w:p w14:paraId="6364E2D2" w14:textId="6A08717C" w:rsidR="007A20F0" w:rsidRPr="00630365" w:rsidRDefault="007A20F0" w:rsidP="007A20F0">
      <w:pPr>
        <w:spacing w:after="120"/>
        <w:rPr>
          <w:szCs w:val="24"/>
          <w:highlight w:val="green"/>
          <w:lang w:eastAsia="zh-CN"/>
        </w:rPr>
      </w:pPr>
      <w:r w:rsidRPr="00630365">
        <w:rPr>
          <w:szCs w:val="24"/>
          <w:highlight w:val="green"/>
          <w:lang w:eastAsia="zh-CN"/>
        </w:rPr>
        <w:t xml:space="preserve">Per Scenario / TX port number / TX port configuration / SCS / </w:t>
      </w:r>
      <w:proofErr w:type="gramStart"/>
      <w:r w:rsidRPr="00630365">
        <w:rPr>
          <w:szCs w:val="24"/>
          <w:highlight w:val="green"/>
          <w:lang w:eastAsia="zh-CN"/>
        </w:rPr>
        <w:t>company</w:t>
      </w:r>
      <w:r w:rsidR="00630365" w:rsidRPr="00630365">
        <w:rPr>
          <w:szCs w:val="24"/>
          <w:highlight w:val="green"/>
          <w:lang w:eastAsia="zh-CN"/>
        </w:rPr>
        <w:t xml:space="preserve">  -</w:t>
      </w:r>
      <w:proofErr w:type="gramEnd"/>
      <w:r w:rsidR="00630365" w:rsidRPr="00630365">
        <w:rPr>
          <w:szCs w:val="24"/>
          <w:highlight w:val="green"/>
          <w:lang w:eastAsia="zh-CN"/>
        </w:rPr>
        <w:t xml:space="preserve"> 25k Samples</w:t>
      </w:r>
    </w:p>
    <w:p w14:paraId="4A3F19B8" w14:textId="77777777" w:rsidR="007A20F0" w:rsidRPr="00630365" w:rsidRDefault="007A20F0" w:rsidP="007A20F0">
      <w:pPr>
        <w:spacing w:after="120"/>
        <w:rPr>
          <w:szCs w:val="24"/>
          <w:highlight w:val="green"/>
          <w:lang w:eastAsia="zh-CN"/>
        </w:rPr>
      </w:pPr>
    </w:p>
    <w:p w14:paraId="7FCFB466" w14:textId="59BE60B3" w:rsidR="007A20F0" w:rsidRPr="00630365" w:rsidRDefault="007A20F0" w:rsidP="007A20F0">
      <w:pPr>
        <w:spacing w:after="120"/>
        <w:rPr>
          <w:szCs w:val="24"/>
          <w:highlight w:val="green"/>
          <w:lang w:eastAsia="zh-CN"/>
        </w:rPr>
      </w:pPr>
      <w:r w:rsidRPr="00630365">
        <w:rPr>
          <w:szCs w:val="24"/>
          <w:highlight w:val="green"/>
          <w:lang w:eastAsia="zh-CN"/>
        </w:rPr>
        <w:t>LLS:</w:t>
      </w:r>
    </w:p>
    <w:p w14:paraId="02F12A5D" w14:textId="34266A3C" w:rsidR="007A20F0" w:rsidRPr="00630365" w:rsidRDefault="007A20F0" w:rsidP="007A20F0">
      <w:pPr>
        <w:spacing w:after="120"/>
        <w:rPr>
          <w:szCs w:val="24"/>
          <w:highlight w:val="green"/>
          <w:lang w:eastAsia="zh-CN"/>
        </w:rPr>
      </w:pPr>
      <w:r w:rsidRPr="00630365">
        <w:rPr>
          <w:szCs w:val="24"/>
          <w:highlight w:val="green"/>
          <w:lang w:eastAsia="zh-CN"/>
        </w:rPr>
        <w:t xml:space="preserve">Per Scenario / TX port number / TX port configuration / </w:t>
      </w:r>
      <w:proofErr w:type="gramStart"/>
      <w:r w:rsidRPr="00630365">
        <w:rPr>
          <w:szCs w:val="24"/>
          <w:highlight w:val="green"/>
          <w:lang w:eastAsia="zh-CN"/>
        </w:rPr>
        <w:t>SCS  /</w:t>
      </w:r>
      <w:proofErr w:type="gramEnd"/>
      <w:r w:rsidRPr="00630365">
        <w:rPr>
          <w:szCs w:val="24"/>
          <w:highlight w:val="green"/>
          <w:lang w:eastAsia="zh-CN"/>
        </w:rPr>
        <w:t xml:space="preserve"> SNR / company</w:t>
      </w:r>
      <w:r w:rsidR="00630365" w:rsidRPr="00630365">
        <w:rPr>
          <w:szCs w:val="24"/>
          <w:highlight w:val="green"/>
          <w:lang w:eastAsia="zh-CN"/>
        </w:rPr>
        <w:t xml:space="preserve"> –10k Samples</w:t>
      </w:r>
    </w:p>
    <w:p w14:paraId="11811563" w14:textId="7BAB8382" w:rsidR="00630365" w:rsidRPr="00630365" w:rsidRDefault="00630365" w:rsidP="00630365">
      <w:pPr>
        <w:pStyle w:val="ListParagraph"/>
        <w:numPr>
          <w:ilvl w:val="0"/>
          <w:numId w:val="7"/>
        </w:numPr>
        <w:spacing w:after="120"/>
        <w:ind w:firstLineChars="0"/>
        <w:rPr>
          <w:szCs w:val="24"/>
          <w:highlight w:val="green"/>
          <w:lang w:eastAsia="zh-CN"/>
        </w:rPr>
      </w:pPr>
      <w:r w:rsidRPr="00630365">
        <w:rPr>
          <w:szCs w:val="24"/>
          <w:highlight w:val="green"/>
          <w:lang w:eastAsia="zh-CN"/>
        </w:rPr>
        <w:t>SNR points are revised to 5, 12.5dB only</w:t>
      </w:r>
    </w:p>
    <w:p w14:paraId="197D71E2" w14:textId="77777777" w:rsidR="005B1938" w:rsidRDefault="005B1938" w:rsidP="005B1938">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71D20BA" w14:textId="77777777" w:rsidR="00AF4319" w:rsidRPr="00805BE8" w:rsidRDefault="00AF4319" w:rsidP="005B1938">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7C86AF95" w14:textId="43A089FB" w:rsidR="005B1938" w:rsidRPr="00AF4319" w:rsidRDefault="005B1938" w:rsidP="005B1938">
      <w:pPr>
        <w:rPr>
          <w:b/>
          <w:u w:val="single"/>
          <w:lang w:eastAsia="ko-KR"/>
        </w:rPr>
      </w:pPr>
      <w:r w:rsidRPr="00AF4319">
        <w:rPr>
          <w:b/>
          <w:u w:val="single"/>
          <w:lang w:eastAsia="ko-KR"/>
        </w:rPr>
        <w:t>Issue 1-</w:t>
      </w:r>
      <w:r w:rsidR="00AF4319" w:rsidRPr="00AF4319">
        <w:rPr>
          <w:b/>
          <w:u w:val="single"/>
          <w:lang w:eastAsia="ko-KR"/>
        </w:rPr>
        <w:t>1-</w:t>
      </w:r>
      <w:r w:rsidR="00AF4319">
        <w:rPr>
          <w:b/>
          <w:u w:val="single"/>
          <w:lang w:eastAsia="ko-KR"/>
        </w:rPr>
        <w:t>5</w:t>
      </w:r>
      <w:r w:rsidRPr="00AF4319">
        <w:rPr>
          <w:b/>
          <w:u w:val="single"/>
          <w:lang w:eastAsia="ko-KR"/>
        </w:rPr>
        <w:t>: Data captured in the dataset</w:t>
      </w:r>
    </w:p>
    <w:p w14:paraId="156F4487" w14:textId="77777777" w:rsidR="00C7729A" w:rsidRPr="00637947" w:rsidRDefault="00C7729A" w:rsidP="00C7729A">
      <w:pPr>
        <w:rPr>
          <w:bCs/>
          <w:lang w:eastAsia="ko-KR"/>
        </w:rPr>
      </w:pPr>
      <w:r w:rsidRPr="00637947">
        <w:rPr>
          <w:bCs/>
          <w:lang w:eastAsia="ko-KR"/>
        </w:rPr>
        <w:t>WF from RAN4#116bis:</w:t>
      </w:r>
    </w:p>
    <w:p w14:paraId="68A4A6F0" w14:textId="77777777" w:rsidR="00C7729A" w:rsidRPr="00637947" w:rsidRDefault="00C7729A" w:rsidP="00C7729A">
      <w:pPr>
        <w:rPr>
          <w:bCs/>
          <w:lang w:eastAsia="ko-KR"/>
        </w:rPr>
      </w:pPr>
      <w:r w:rsidRPr="00637947">
        <w:rPr>
          <w:bCs/>
          <w:noProof/>
          <w:lang w:val="en-US" w:eastAsia="zh-CN"/>
        </w:rPr>
        <mc:AlternateContent>
          <mc:Choice Requires="wps">
            <w:drawing>
              <wp:inline distT="0" distB="0" distL="0" distR="0" wp14:anchorId="70DA0016" wp14:editId="76423B8F">
                <wp:extent cx="5845887" cy="1404620"/>
                <wp:effectExtent l="0" t="0" r="21590" b="17780"/>
                <wp:docPr id="1050085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87" cy="1404620"/>
                        </a:xfrm>
                        <a:prstGeom prst="rect">
                          <a:avLst/>
                        </a:prstGeom>
                        <a:solidFill>
                          <a:srgbClr val="FFFFFF"/>
                        </a:solidFill>
                        <a:ln w="9525">
                          <a:solidFill>
                            <a:srgbClr val="000000"/>
                          </a:solidFill>
                          <a:miter lim="800000"/>
                          <a:headEnd/>
                          <a:tailEnd/>
                        </a:ln>
                      </wps:spPr>
                      <wps:txbx>
                        <w:txbxContent>
                          <w:p w14:paraId="32A88325" w14:textId="77777777" w:rsidR="00C7729A" w:rsidRDefault="00C7729A" w:rsidP="00C7729A">
                            <w:pPr>
                              <w:pStyle w:val="B1"/>
                              <w:rPr>
                                <w:u w:val="single"/>
                                <w:lang w:eastAsia="zh-CN"/>
                              </w:rPr>
                            </w:pPr>
                            <w:r>
                              <w:rPr>
                                <w:u w:val="single"/>
                                <w:lang w:eastAsia="zh-CN"/>
                              </w:rPr>
                              <w:t>Dataset for model evaluation</w:t>
                            </w:r>
                          </w:p>
                          <w:p w14:paraId="05BBFAA3" w14:textId="77777777" w:rsidR="00C7729A" w:rsidRDefault="00C7729A" w:rsidP="00C7729A">
                            <w:pPr>
                              <w:pStyle w:val="B1"/>
                              <w:rPr>
                                <w:lang w:eastAsia="zh-CN"/>
                              </w:rPr>
                            </w:pPr>
                            <w:r>
                              <w:rPr>
                                <w:lang w:eastAsia="zh-CN"/>
                              </w:rPr>
                              <w:t>RAN4 will discuss how to introduce the new mixed dataset for model structure evaluation purpose at the beginning of this WI, by taking into consideration of the scalability and/or various configurations.</w:t>
                            </w:r>
                          </w:p>
                          <w:p w14:paraId="178AEAAD" w14:textId="77777777" w:rsidR="00C7729A" w:rsidRDefault="00C7729A" w:rsidP="001A34C2">
                            <w:pPr>
                              <w:pStyle w:val="B1"/>
                              <w:numPr>
                                <w:ilvl w:val="0"/>
                                <w:numId w:val="27"/>
                              </w:numPr>
                              <w:overflowPunct w:val="0"/>
                              <w:autoSpaceDE w:val="0"/>
                              <w:autoSpaceDN w:val="0"/>
                              <w:adjustRightInd w:val="0"/>
                              <w:spacing w:before="100" w:beforeAutospacing="1" w:after="100" w:afterAutospacing="1"/>
                              <w:ind w:left="720"/>
                              <w:textAlignment w:val="baseline"/>
                              <w:rPr>
                                <w:lang w:eastAsia="zh-CN"/>
                              </w:rPr>
                            </w:pPr>
                            <w:r>
                              <w:rPr>
                                <w:lang w:eastAsia="zh-CN"/>
                              </w:rPr>
                              <w:t>Details are FFS including the channel model(s).</w:t>
                            </w:r>
                          </w:p>
                        </w:txbxContent>
                      </wps:txbx>
                      <wps:bodyPr rot="0" vert="horz" wrap="square" lIns="91440" tIns="45720" rIns="91440" bIns="45720" anchor="t" anchorCtr="0">
                        <a:spAutoFit/>
                      </wps:bodyPr>
                    </wps:wsp>
                  </a:graphicData>
                </a:graphic>
              </wp:inline>
            </w:drawing>
          </mc:Choice>
          <mc:Fallback>
            <w:pict>
              <v:shape w14:anchorId="70DA0016" id="_x0000_s1033" type="#_x0000_t202" style="width:460.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">
                <v:textbox style="mso-fit-shape-to-text:t">
                  <w:txbxContent>
                    <w:p w14:paraId="32A88325" w14:textId="77777777" w:rsidR="00C7729A" w:rsidRDefault="00C7729A" w:rsidP="00C7729A">
                      <w:pPr>
                        <w:pStyle w:val="B1"/>
                        <w:rPr>
                          <w:u w:val="single"/>
                          <w:lang w:eastAsia="zh-CN"/>
                        </w:rPr>
                      </w:pPr>
                      <w:r>
                        <w:rPr>
                          <w:u w:val="single"/>
                          <w:lang w:eastAsia="zh-CN"/>
                        </w:rPr>
                        <w:t>Dataset for model evaluation</w:t>
                      </w:r>
                    </w:p>
                    <w:p w14:paraId="05BBFAA3" w14:textId="77777777" w:rsidR="00C7729A" w:rsidRDefault="00C7729A" w:rsidP="00C7729A">
                      <w:pPr>
                        <w:pStyle w:val="B1"/>
                        <w:rPr>
                          <w:lang w:eastAsia="zh-CN"/>
                        </w:rPr>
                      </w:pPr>
                      <w:r>
                        <w:rPr>
                          <w:lang w:eastAsia="zh-CN"/>
                        </w:rPr>
                        <w:t>RAN4 will discuss how to introduce the new mixed dataset for model structure evaluation purpose at the beginning of this WI, by taking into consideration of the scalability and/or various configurations.</w:t>
                      </w:r>
                    </w:p>
                    <w:p w14:paraId="178AEAAD" w14:textId="77777777" w:rsidR="00C7729A" w:rsidRDefault="00C7729A" w:rsidP="001A34C2">
                      <w:pPr>
                        <w:pStyle w:val="B1"/>
                        <w:numPr>
                          <w:ilvl w:val="0"/>
                          <w:numId w:val="27"/>
                        </w:numPr>
                        <w:overflowPunct w:val="0"/>
                        <w:autoSpaceDE w:val="0"/>
                        <w:autoSpaceDN w:val="0"/>
                        <w:adjustRightInd w:val="0"/>
                        <w:spacing w:before="100" w:beforeAutospacing="1" w:after="100" w:afterAutospacing="1"/>
                        <w:ind w:left="720"/>
                        <w:textAlignment w:val="baseline"/>
                        <w:rPr>
                          <w:lang w:eastAsia="zh-CN"/>
                        </w:rPr>
                      </w:pPr>
                      <w:r>
                        <w:rPr>
                          <w:lang w:eastAsia="zh-CN"/>
                        </w:rPr>
                        <w:t>Details are FFS including the channel model(s).</w:t>
                      </w:r>
                    </w:p>
                  </w:txbxContent>
                </v:textbox>
                <w10:anchorlock/>
              </v:shape>
            </w:pict>
          </mc:Fallback>
        </mc:AlternateContent>
      </w:r>
    </w:p>
    <w:p w14:paraId="0FA5325C" w14:textId="77777777" w:rsidR="00C7729A" w:rsidRPr="00637947" w:rsidRDefault="00C7729A" w:rsidP="00C7729A">
      <w:pPr>
        <w:rPr>
          <w:bCs/>
          <w:lang w:eastAsia="ko-KR"/>
        </w:rPr>
      </w:pPr>
      <w:r w:rsidRPr="00637947">
        <w:rPr>
          <w:bCs/>
          <w:lang w:eastAsia="ko-KR"/>
        </w:rPr>
        <w:t>WF from RAN4#117:</w:t>
      </w:r>
    </w:p>
    <w:p w14:paraId="4F89BFD9" w14:textId="77777777" w:rsidR="00C7729A" w:rsidRPr="00637947" w:rsidRDefault="00C7729A" w:rsidP="00C7729A">
      <w:pPr>
        <w:rPr>
          <w:bCs/>
          <w:lang w:eastAsia="ko-KR"/>
        </w:rPr>
      </w:pPr>
      <w:r w:rsidRPr="00637947">
        <w:rPr>
          <w:bCs/>
          <w:noProof/>
          <w:lang w:val="en-US" w:eastAsia="zh-CN"/>
        </w:rPr>
        <w:lastRenderedPageBreak/>
        <mc:AlternateContent>
          <mc:Choice Requires="wps">
            <w:drawing>
              <wp:inline distT="0" distB="0" distL="0" distR="0" wp14:anchorId="65F3C89F" wp14:editId="54645659">
                <wp:extent cx="5886903" cy="1404620"/>
                <wp:effectExtent l="0" t="0" r="19050" b="11430"/>
                <wp:docPr id="209096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903" cy="1404620"/>
                        </a:xfrm>
                        <a:prstGeom prst="rect">
                          <a:avLst/>
                        </a:prstGeom>
                        <a:solidFill>
                          <a:srgbClr val="FFFFFF"/>
                        </a:solidFill>
                        <a:ln w="9525">
                          <a:solidFill>
                            <a:srgbClr val="000000"/>
                          </a:solidFill>
                          <a:miter lim="800000"/>
                          <a:headEnd/>
                          <a:tailEnd/>
                        </a:ln>
                      </wps:spPr>
                      <wps:txbx>
                        <w:txbxContent>
                          <w:p w14:paraId="4C7BBB5C" w14:textId="77777777" w:rsidR="00C7729A" w:rsidRDefault="00C7729A" w:rsidP="00C7729A">
                            <w:pPr>
                              <w:spacing w:after="120"/>
                              <w:rPr>
                                <w:szCs w:val="24"/>
                                <w:u w:val="single"/>
                                <w:lang w:eastAsia="zh-CN"/>
                              </w:rPr>
                            </w:pPr>
                            <w:r>
                              <w:rPr>
                                <w:szCs w:val="24"/>
                                <w:u w:val="single"/>
                                <w:lang w:eastAsia="zh-CN"/>
                              </w:rPr>
                              <w:t>How to generate the dataset (LLS, SLS etc.)</w:t>
                            </w:r>
                          </w:p>
                          <w:p w14:paraId="41CFA3B8" w14:textId="77777777" w:rsidR="00C7729A" w:rsidRDefault="00C7729A" w:rsidP="00C7729A">
                            <w:pPr>
                              <w:spacing w:after="120"/>
                              <w:rPr>
                                <w:szCs w:val="24"/>
                                <w:lang w:eastAsia="zh-CN"/>
                              </w:rPr>
                            </w:pPr>
                          </w:p>
                          <w:p w14:paraId="55C8A7E1" w14:textId="77777777" w:rsidR="00C7729A" w:rsidRDefault="00C7729A" w:rsidP="00C7729A">
                            <w:pPr>
                              <w:spacing w:after="120"/>
                              <w:rPr>
                                <w:szCs w:val="24"/>
                                <w:lang w:eastAsia="zh-CN"/>
                              </w:rPr>
                            </w:pPr>
                            <w:r>
                              <w:rPr>
                                <w:szCs w:val="24"/>
                                <w:lang w:eastAsia="zh-CN"/>
                              </w:rPr>
                              <w:t>There was a discussion on whether to include SLS (Uma, Umi etc.) and/or LLS (TDL or CDL) in the dataset, but no conclusion.</w:t>
                            </w:r>
                          </w:p>
                          <w:p w14:paraId="0DDD3B02" w14:textId="77777777" w:rsidR="00C7729A" w:rsidRPr="00C65304" w:rsidRDefault="00C7729A" w:rsidP="00C7729A">
                            <w:pPr>
                              <w:spacing w:after="120"/>
                              <w:rPr>
                                <w:szCs w:val="24"/>
                                <w:lang w:eastAsia="zh-CN"/>
                              </w:rPr>
                            </w:pPr>
                          </w:p>
                          <w:p w14:paraId="7B2D6E26" w14:textId="77777777" w:rsidR="00C7729A" w:rsidRDefault="00C7729A" w:rsidP="001A34C2">
                            <w:pPr>
                              <w:pStyle w:val="ListParagraph"/>
                              <w:numPr>
                                <w:ilvl w:val="0"/>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Agreement:</w:t>
                            </w:r>
                          </w:p>
                          <w:p w14:paraId="18E7B160" w14:textId="77777777" w:rsidR="00C7729A" w:rsidRPr="00C6530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In RAN4#118, the principle on how to define the database for training purpose will be discussed. Interested companies are encouraged to propose their principles with justification. This includes, but not limited to,</w:t>
                            </w:r>
                          </w:p>
                          <w:p w14:paraId="0B8C763C" w14:textId="77777777" w:rsidR="00C7729A" w:rsidRPr="00C6530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How to enable RAN4 requirement</w:t>
                            </w:r>
                          </w:p>
                          <w:p w14:paraId="26A0A4C7" w14:textId="77777777" w:rsidR="00C7729A" w:rsidRPr="00C6530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If and how to ensure the requirements related to the real deployment</w:t>
                            </w:r>
                          </w:p>
                          <w:p w14:paraId="7BDE3CFB" w14:textId="77777777" w:rsidR="00C7729A"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 xml:space="preserve">What’s needed for direction-C model. </w:t>
                            </w:r>
                          </w:p>
                        </w:txbxContent>
                      </wps:txbx>
                      <wps:bodyPr rot="0" vert="horz" wrap="square" lIns="91440" tIns="45720" rIns="91440" bIns="45720" anchor="t" anchorCtr="0">
                        <a:spAutoFit/>
                      </wps:bodyPr>
                    </wps:wsp>
                  </a:graphicData>
                </a:graphic>
              </wp:inline>
            </w:drawing>
          </mc:Choice>
          <mc:Fallback>
            <w:pict>
              <v:shape w14:anchorId="65F3C89F" id="_x0000_s1034" type="#_x0000_t202" style="width:46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VBFgIAACc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">
                <v:textbox style="mso-fit-shape-to-text:t">
                  <w:txbxContent>
                    <w:p w14:paraId="4C7BBB5C" w14:textId="77777777" w:rsidR="00C7729A" w:rsidRDefault="00C7729A" w:rsidP="00C7729A">
                      <w:pPr>
                        <w:spacing w:after="120"/>
                        <w:rPr>
                          <w:szCs w:val="24"/>
                          <w:u w:val="single"/>
                          <w:lang w:eastAsia="zh-CN"/>
                        </w:rPr>
                      </w:pPr>
                      <w:r>
                        <w:rPr>
                          <w:szCs w:val="24"/>
                          <w:u w:val="single"/>
                          <w:lang w:eastAsia="zh-CN"/>
                        </w:rPr>
                        <w:t>How to generate the dataset (LLS, SLS etc.)</w:t>
                      </w:r>
                    </w:p>
                    <w:p w14:paraId="41CFA3B8" w14:textId="77777777" w:rsidR="00C7729A" w:rsidRDefault="00C7729A" w:rsidP="00C7729A">
                      <w:pPr>
                        <w:spacing w:after="120"/>
                        <w:rPr>
                          <w:szCs w:val="24"/>
                          <w:lang w:eastAsia="zh-CN"/>
                        </w:rPr>
                      </w:pPr>
                    </w:p>
                    <w:p w14:paraId="55C8A7E1" w14:textId="77777777" w:rsidR="00C7729A" w:rsidRDefault="00C7729A" w:rsidP="00C7729A">
                      <w:pPr>
                        <w:spacing w:after="120"/>
                        <w:rPr>
                          <w:szCs w:val="24"/>
                          <w:lang w:eastAsia="zh-CN"/>
                        </w:rPr>
                      </w:pPr>
                      <w:r>
                        <w:rPr>
                          <w:szCs w:val="24"/>
                          <w:lang w:eastAsia="zh-CN"/>
                        </w:rPr>
                        <w:t>There was a discussion on whether to include SLS (Uma, Umi etc.) and/or LLS (TDL or CDL) in the dataset, but no conclusion.</w:t>
                      </w:r>
                    </w:p>
                    <w:p w14:paraId="0DDD3B02" w14:textId="77777777" w:rsidR="00C7729A" w:rsidRPr="00C65304" w:rsidRDefault="00C7729A" w:rsidP="00C7729A">
                      <w:pPr>
                        <w:spacing w:after="120"/>
                        <w:rPr>
                          <w:szCs w:val="24"/>
                          <w:lang w:eastAsia="zh-CN"/>
                        </w:rPr>
                      </w:pPr>
                    </w:p>
                    <w:p w14:paraId="7B2D6E26" w14:textId="77777777" w:rsidR="00C7729A" w:rsidRDefault="00C7729A" w:rsidP="001A34C2">
                      <w:pPr>
                        <w:pStyle w:val="ListParagraph"/>
                        <w:numPr>
                          <w:ilvl w:val="0"/>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Agreement:</w:t>
                      </w:r>
                    </w:p>
                    <w:p w14:paraId="18E7B160" w14:textId="77777777" w:rsidR="00C7729A" w:rsidRPr="00C65304"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In RAN4#118, the principle on how to define the database for training purpose will be discussed. Interested companies are encouraged to propose their principles with justification. This includes, but not limited to,</w:t>
                      </w:r>
                    </w:p>
                    <w:p w14:paraId="0B8C763C" w14:textId="77777777" w:rsidR="00C7729A" w:rsidRPr="00C6530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How to enable RAN4 requirement</w:t>
                      </w:r>
                    </w:p>
                    <w:p w14:paraId="26A0A4C7" w14:textId="77777777" w:rsidR="00C7729A" w:rsidRPr="00C65304"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If and how to ensure the requirements related to the real deployment</w:t>
                      </w:r>
                    </w:p>
                    <w:p w14:paraId="7BDE3CFB" w14:textId="77777777" w:rsidR="00C7729A"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C65304">
                        <w:rPr>
                          <w:rFonts w:eastAsia="SimSun"/>
                          <w:szCs w:val="24"/>
                          <w:lang w:eastAsia="zh-CN"/>
                        </w:rPr>
                        <w:t xml:space="preserve">What’s needed for direction-C model. </w:t>
                      </w:r>
                    </w:p>
                  </w:txbxContent>
                </v:textbox>
                <w10:anchorlock/>
              </v:shape>
            </w:pict>
          </mc:Fallback>
        </mc:AlternateContent>
      </w:r>
    </w:p>
    <w:p w14:paraId="7291CC29" w14:textId="77777777" w:rsidR="00C7729A" w:rsidRPr="00637947" w:rsidRDefault="00C7729A" w:rsidP="00C7729A">
      <w:pPr>
        <w:spacing w:after="120"/>
        <w:rPr>
          <w:szCs w:val="24"/>
          <w:lang w:eastAsia="zh-CN"/>
        </w:rPr>
      </w:pPr>
    </w:p>
    <w:p w14:paraId="5E52230D" w14:textId="77777777" w:rsidR="00C7729A" w:rsidRPr="00637947" w:rsidRDefault="00C7729A" w:rsidP="00C7729A">
      <w:pPr>
        <w:spacing w:after="120"/>
        <w:rPr>
          <w:szCs w:val="24"/>
          <w:lang w:eastAsia="zh-CN"/>
        </w:rPr>
      </w:pPr>
      <w:r w:rsidRPr="00637947">
        <w:rPr>
          <w:szCs w:val="24"/>
          <w:lang w:eastAsia="zh-CN"/>
        </w:rPr>
        <w:t>WF from RAN4#118:</w:t>
      </w:r>
    </w:p>
    <w:p w14:paraId="101781C4" w14:textId="77777777" w:rsidR="00C7729A" w:rsidRPr="00637947" w:rsidRDefault="00C7729A" w:rsidP="00C7729A">
      <w:pPr>
        <w:spacing w:after="120"/>
        <w:rPr>
          <w:szCs w:val="24"/>
          <w:lang w:eastAsia="zh-CN"/>
        </w:rPr>
      </w:pPr>
      <w:r w:rsidRPr="00637947">
        <w:rPr>
          <w:noProof/>
          <w:szCs w:val="24"/>
          <w:lang w:val="en-US" w:eastAsia="zh-CN"/>
        </w:rPr>
        <mc:AlternateContent>
          <mc:Choice Requires="wps">
            <w:drawing>
              <wp:inline distT="0" distB="0" distL="0" distR="0" wp14:anchorId="28518553" wp14:editId="5A7497B1">
                <wp:extent cx="5671457" cy="1404620"/>
                <wp:effectExtent l="0" t="0" r="24765" b="12065"/>
                <wp:docPr id="283993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457" cy="1404620"/>
                        </a:xfrm>
                        <a:prstGeom prst="rect">
                          <a:avLst/>
                        </a:prstGeom>
                        <a:solidFill>
                          <a:srgbClr val="FFFFFF"/>
                        </a:solidFill>
                        <a:ln w="9525">
                          <a:solidFill>
                            <a:srgbClr val="000000"/>
                          </a:solidFill>
                          <a:miter lim="800000"/>
                          <a:headEnd/>
                          <a:tailEnd/>
                        </a:ln>
                      </wps:spPr>
                      <wps:txbx>
                        <w:txbxContent>
                          <w:p w14:paraId="4D1FE3BF" w14:textId="77777777" w:rsidR="00C7729A" w:rsidRDefault="00C7729A" w:rsidP="00C7729A">
                            <w:pPr>
                              <w:pStyle w:val="B1"/>
                              <w:ind w:left="284"/>
                              <w:rPr>
                                <w:u w:val="single"/>
                              </w:rPr>
                            </w:pPr>
                            <w:r w:rsidRPr="00B72740">
                              <w:rPr>
                                <w:u w:val="single"/>
                              </w:rPr>
                              <w:t>Scenarios to be included in the dataset</w:t>
                            </w:r>
                          </w:p>
                          <w:p w14:paraId="5B7102F5" w14:textId="77777777" w:rsidR="00C7729A" w:rsidRDefault="00C7729A" w:rsidP="00C7729A">
                            <w:pPr>
                              <w:pStyle w:val="B1"/>
                              <w:ind w:left="284"/>
                            </w:pPr>
                            <w:r>
                              <w:t>Agreement:</w:t>
                            </w:r>
                          </w:p>
                          <w:p w14:paraId="198B526A" w14:textId="77777777" w:rsidR="00C7729A" w:rsidRDefault="00C7729A" w:rsidP="001A34C2">
                            <w:pPr>
                              <w:pStyle w:val="B1"/>
                              <w:numPr>
                                <w:ilvl w:val="0"/>
                                <w:numId w:val="28"/>
                              </w:numPr>
                              <w:overflowPunct w:val="0"/>
                              <w:autoSpaceDE w:val="0"/>
                              <w:autoSpaceDN w:val="0"/>
                              <w:adjustRightInd w:val="0"/>
                              <w:textAlignment w:val="baseline"/>
                            </w:pPr>
                            <w:r w:rsidRPr="00B72740">
                              <w:t>For evaluation of model parameters</w:t>
                            </w:r>
                            <w:r>
                              <w:t xml:space="preserve"> and </w:t>
                            </w:r>
                            <w:r w:rsidRPr="00B72740">
                              <w:t>scalability</w:t>
                            </w:r>
                            <w:r>
                              <w:t>,</w:t>
                            </w:r>
                            <w:r w:rsidRPr="00B72740">
                              <w:t xml:space="preserve"> use system level urban macro assumptions (same as Rel-19 SI)</w:t>
                            </w:r>
                          </w:p>
                          <w:p w14:paraId="10E56515" w14:textId="77777777" w:rsidR="00C7729A" w:rsidRDefault="00C7729A" w:rsidP="001A34C2">
                            <w:pPr>
                              <w:pStyle w:val="B1"/>
                              <w:numPr>
                                <w:ilvl w:val="0"/>
                                <w:numId w:val="28"/>
                              </w:numPr>
                              <w:overflowPunct w:val="0"/>
                              <w:autoSpaceDE w:val="0"/>
                              <w:autoSpaceDN w:val="0"/>
                              <w:adjustRightInd w:val="0"/>
                              <w:textAlignment w:val="baseline"/>
                            </w:pPr>
                            <w:r w:rsidRPr="00B72740">
                              <w:t>Final dataset(s) will contain both Lin</w:t>
                            </w:r>
                            <w:r>
                              <w:t>k</w:t>
                            </w:r>
                            <w:r w:rsidRPr="00B72740">
                              <w:t xml:space="preserve"> level and system level data</w:t>
                            </w:r>
                          </w:p>
                          <w:p w14:paraId="4B638F6D" w14:textId="77777777" w:rsidR="00C7729A" w:rsidRDefault="00C7729A" w:rsidP="001A34C2">
                            <w:pPr>
                              <w:pStyle w:val="B1"/>
                              <w:numPr>
                                <w:ilvl w:val="0"/>
                                <w:numId w:val="28"/>
                              </w:numPr>
                              <w:overflowPunct w:val="0"/>
                              <w:autoSpaceDE w:val="0"/>
                              <w:autoSpaceDN w:val="0"/>
                              <w:adjustRightInd w:val="0"/>
                              <w:textAlignment w:val="baseline"/>
                            </w:pPr>
                            <w:r w:rsidRPr="00B72740">
                              <w:t>Link level data will contain at least TDL channels. Additional CDL link level data is FFS</w:t>
                            </w:r>
                          </w:p>
                        </w:txbxContent>
                      </wps:txbx>
                      <wps:bodyPr rot="0" vert="horz" wrap="square" lIns="91440" tIns="45720" rIns="91440" bIns="45720" anchor="t" anchorCtr="0">
                        <a:spAutoFit/>
                      </wps:bodyPr>
                    </wps:wsp>
                  </a:graphicData>
                </a:graphic>
              </wp:inline>
            </w:drawing>
          </mc:Choice>
          <mc:Fallback>
            <w:pict>
              <v:shape w14:anchorId="28518553" id="_x0000_s1035" type="#_x0000_t202" style="width:446.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dGFQIAACcEAAAOAAAAZHJzL2Uyb0RvYy54bWysk99v2yAQx98n7X9AvC+2oyRtrThVly7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">
                <v:textbox style="mso-fit-shape-to-text:t">
                  <w:txbxContent>
                    <w:p w14:paraId="4D1FE3BF" w14:textId="77777777" w:rsidR="00C7729A" w:rsidRDefault="00C7729A" w:rsidP="00C7729A">
                      <w:pPr>
                        <w:pStyle w:val="B1"/>
                        <w:ind w:left="284"/>
                        <w:rPr>
                          <w:u w:val="single"/>
                        </w:rPr>
                      </w:pPr>
                      <w:r w:rsidRPr="00B72740">
                        <w:rPr>
                          <w:u w:val="single"/>
                        </w:rPr>
                        <w:t>Scenarios to be included in the dataset</w:t>
                      </w:r>
                    </w:p>
                    <w:p w14:paraId="5B7102F5" w14:textId="77777777" w:rsidR="00C7729A" w:rsidRDefault="00C7729A" w:rsidP="00C7729A">
                      <w:pPr>
                        <w:pStyle w:val="B1"/>
                        <w:ind w:left="284"/>
                      </w:pPr>
                      <w:r>
                        <w:t>Agreement:</w:t>
                      </w:r>
                    </w:p>
                    <w:p w14:paraId="198B526A" w14:textId="77777777" w:rsidR="00C7729A" w:rsidRDefault="00C7729A" w:rsidP="001A34C2">
                      <w:pPr>
                        <w:pStyle w:val="B1"/>
                        <w:numPr>
                          <w:ilvl w:val="0"/>
                          <w:numId w:val="28"/>
                        </w:numPr>
                        <w:overflowPunct w:val="0"/>
                        <w:autoSpaceDE w:val="0"/>
                        <w:autoSpaceDN w:val="0"/>
                        <w:adjustRightInd w:val="0"/>
                        <w:textAlignment w:val="baseline"/>
                      </w:pPr>
                      <w:r w:rsidRPr="00B72740">
                        <w:t>For evaluation of model parameters</w:t>
                      </w:r>
                      <w:r>
                        <w:t xml:space="preserve"> and </w:t>
                      </w:r>
                      <w:r w:rsidRPr="00B72740">
                        <w:t>scalability</w:t>
                      </w:r>
                      <w:r>
                        <w:t>,</w:t>
                      </w:r>
                      <w:r w:rsidRPr="00B72740">
                        <w:t xml:space="preserve"> use system level urban macro assumptions (same as Rel-19 SI)</w:t>
                      </w:r>
                    </w:p>
                    <w:p w14:paraId="10E56515" w14:textId="77777777" w:rsidR="00C7729A" w:rsidRDefault="00C7729A" w:rsidP="001A34C2">
                      <w:pPr>
                        <w:pStyle w:val="B1"/>
                        <w:numPr>
                          <w:ilvl w:val="0"/>
                          <w:numId w:val="28"/>
                        </w:numPr>
                        <w:overflowPunct w:val="0"/>
                        <w:autoSpaceDE w:val="0"/>
                        <w:autoSpaceDN w:val="0"/>
                        <w:adjustRightInd w:val="0"/>
                        <w:textAlignment w:val="baseline"/>
                      </w:pPr>
                      <w:r w:rsidRPr="00B72740">
                        <w:t>Final dataset(s) will contain both Lin</w:t>
                      </w:r>
                      <w:r>
                        <w:t>k</w:t>
                      </w:r>
                      <w:r w:rsidRPr="00B72740">
                        <w:t xml:space="preserve"> level and system level data</w:t>
                      </w:r>
                    </w:p>
                    <w:p w14:paraId="4B638F6D" w14:textId="77777777" w:rsidR="00C7729A" w:rsidRDefault="00C7729A" w:rsidP="001A34C2">
                      <w:pPr>
                        <w:pStyle w:val="B1"/>
                        <w:numPr>
                          <w:ilvl w:val="0"/>
                          <w:numId w:val="28"/>
                        </w:numPr>
                        <w:overflowPunct w:val="0"/>
                        <w:autoSpaceDE w:val="0"/>
                        <w:autoSpaceDN w:val="0"/>
                        <w:adjustRightInd w:val="0"/>
                        <w:textAlignment w:val="baseline"/>
                      </w:pPr>
                      <w:r w:rsidRPr="00B72740">
                        <w:t>Link level data will contain at least TDL channels. Additional CDL link level data is FFS</w:t>
                      </w:r>
                    </w:p>
                  </w:txbxContent>
                </v:textbox>
                <w10:anchorlock/>
              </v:shape>
            </w:pict>
          </mc:Fallback>
        </mc:AlternateContent>
      </w:r>
    </w:p>
    <w:p w14:paraId="03F03EDE" w14:textId="77777777" w:rsidR="00C7729A" w:rsidRDefault="00C7729A" w:rsidP="00B14944">
      <w:pPr>
        <w:spacing w:after="120"/>
        <w:rPr>
          <w:szCs w:val="24"/>
          <w:lang w:eastAsia="zh-CN"/>
        </w:rPr>
      </w:pPr>
    </w:p>
    <w:p w14:paraId="7403DB16" w14:textId="18F1810B" w:rsidR="00B14944" w:rsidRDefault="00B14944" w:rsidP="00B14944">
      <w:pPr>
        <w:spacing w:after="120"/>
        <w:rPr>
          <w:szCs w:val="24"/>
          <w:lang w:eastAsia="zh-CN"/>
        </w:rPr>
      </w:pPr>
      <w:r>
        <w:rPr>
          <w:szCs w:val="24"/>
          <w:lang w:eastAsia="zh-CN"/>
        </w:rPr>
        <w:t>Agreement from RAN4#118bis:</w:t>
      </w:r>
    </w:p>
    <w:p w14:paraId="0C523A13" w14:textId="77777777" w:rsidR="00B14944" w:rsidRDefault="00B14944" w:rsidP="00B14944">
      <w:pPr>
        <w:spacing w:after="120"/>
        <w:rPr>
          <w:szCs w:val="24"/>
          <w:lang w:eastAsia="zh-CN"/>
        </w:rPr>
      </w:pPr>
    </w:p>
    <w:p w14:paraId="69601913" w14:textId="513035E7" w:rsidR="00B14944" w:rsidRPr="00B14944" w:rsidRDefault="00B14944" w:rsidP="00B14944">
      <w:pPr>
        <w:spacing w:after="120"/>
        <w:rPr>
          <w:szCs w:val="24"/>
          <w:lang w:eastAsia="zh-CN"/>
        </w:rPr>
      </w:pPr>
      <w:r w:rsidRPr="00B14944">
        <w:rPr>
          <w:noProof/>
          <w:szCs w:val="24"/>
          <w:lang w:eastAsia="zh-CN"/>
        </w:rPr>
        <mc:AlternateContent>
          <mc:Choice Requires="wps">
            <w:drawing>
              <wp:inline distT="0" distB="0" distL="0" distR="0" wp14:anchorId="4190B2EA" wp14:editId="3E9E8FED">
                <wp:extent cx="6122035" cy="2375804"/>
                <wp:effectExtent l="0" t="0" r="12065" b="12700"/>
                <wp:docPr id="79069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375804"/>
                        </a:xfrm>
                        <a:prstGeom prst="rect">
                          <a:avLst/>
                        </a:prstGeom>
                        <a:solidFill>
                          <a:srgbClr val="FFFFFF"/>
                        </a:solidFill>
                        <a:ln w="9525">
                          <a:solidFill>
                            <a:srgbClr val="000000"/>
                          </a:solidFill>
                          <a:miter lim="800000"/>
                          <a:headEnd/>
                          <a:tailEnd/>
                        </a:ln>
                      </wps:spPr>
                      <wps:txbx>
                        <w:txbxContent>
                          <w:p w14:paraId="26AEEA5C" w14:textId="77777777" w:rsidR="00B14944" w:rsidRPr="00B14944" w:rsidRDefault="00B14944" w:rsidP="00B14944">
                            <w:pPr>
                              <w:rPr>
                                <w:b/>
                                <w:bCs/>
                              </w:rPr>
                            </w:pPr>
                            <w:r w:rsidRPr="00B14944">
                              <w:rPr>
                                <w:b/>
                                <w:bCs/>
                              </w:rPr>
                              <w:t>Agreement:</w:t>
                            </w:r>
                          </w:p>
                          <w:p w14:paraId="1F6199F3" w14:textId="77777777" w:rsidR="00B14944" w:rsidRPr="00B14944" w:rsidRDefault="00B14944" w:rsidP="001A34C2">
                            <w:pPr>
                              <w:numPr>
                                <w:ilvl w:val="0"/>
                                <w:numId w:val="11"/>
                              </w:numPr>
                            </w:pPr>
                            <w:r w:rsidRPr="00B14944">
                              <w:t>Confirm the assumption of FDD (15kHz SCS) in 2GHz fc and/or TDD (30kHz SCS) in 4GHz fc</w:t>
                            </w:r>
                          </w:p>
                          <w:p w14:paraId="7E5BC089" w14:textId="77777777" w:rsidR="00B14944" w:rsidRPr="00B14944" w:rsidRDefault="00B14944" w:rsidP="001A34C2">
                            <w:pPr>
                              <w:numPr>
                                <w:ilvl w:val="0"/>
                                <w:numId w:val="11"/>
                              </w:numPr>
                            </w:pPr>
                            <w:r w:rsidRPr="00B14944">
                              <w:t>Keep separate datasets for different #CSI ports, CSI port configuration, channel model, SCS (if consider including both SCS 15kHz and 30kHz) (to be combined for training and alignment)</w:t>
                            </w:r>
                          </w:p>
                          <w:p w14:paraId="20F64FFE" w14:textId="77777777" w:rsidR="00B14944" w:rsidRPr="00B14944" w:rsidRDefault="00B14944" w:rsidP="001A34C2">
                            <w:pPr>
                              <w:numPr>
                                <w:ilvl w:val="0"/>
                                <w:numId w:val="11"/>
                              </w:numPr>
                            </w:pPr>
                            <w:r w:rsidRPr="00B14944">
                              <w:t>No need for separate datasets for sub-band configuration or payload size</w:t>
                            </w:r>
                          </w:p>
                          <w:p w14:paraId="24677F71" w14:textId="77777777" w:rsidR="00B14944" w:rsidRPr="00B14944" w:rsidRDefault="00B14944" w:rsidP="001A34C2">
                            <w:pPr>
                              <w:numPr>
                                <w:ilvl w:val="0"/>
                                <w:numId w:val="11"/>
                              </w:numPr>
                            </w:pPr>
                            <w:r w:rsidRPr="00B14944">
                              <w:t>Eigenvectors are used as per previous agreements, no latent information</w:t>
                            </w:r>
                          </w:p>
                          <w:p w14:paraId="3190E66C" w14:textId="77777777" w:rsidR="00B14944" w:rsidRPr="00B14944" w:rsidRDefault="00B14944" w:rsidP="001A34C2">
                            <w:pPr>
                              <w:numPr>
                                <w:ilvl w:val="0"/>
                                <w:numId w:val="11"/>
                              </w:numPr>
                            </w:pPr>
                            <w:r w:rsidRPr="00B14944">
                              <w:t>Size per CSI port configuration/channel model/SNR/correlation = X samples for TDL, Y samples for system level per scenario</w:t>
                            </w:r>
                          </w:p>
                          <w:p w14:paraId="1EE484F1" w14:textId="77777777" w:rsidR="00B14944" w:rsidRPr="00B14944" w:rsidRDefault="00B14944" w:rsidP="001A34C2">
                            <w:pPr>
                              <w:numPr>
                                <w:ilvl w:val="1"/>
                                <w:numId w:val="11"/>
                              </w:numPr>
                            </w:pPr>
                            <w:r w:rsidRPr="00B14944">
                              <w:t>X and Y to be decided at RAN4#119</w:t>
                            </w:r>
                          </w:p>
                          <w:p w14:paraId="3FCCE4DF" w14:textId="77777777" w:rsidR="00B14944" w:rsidRDefault="00B14944" w:rsidP="00B14944"/>
                          <w:p w14:paraId="074A7967" w14:textId="77777777" w:rsidR="00B14944" w:rsidRDefault="00B14944" w:rsidP="00B14944">
                            <w:pPr>
                              <w:pStyle w:val="Heading2"/>
                              <w:numPr>
                                <w:ilvl w:val="0"/>
                                <w:numId w:val="0"/>
                              </w:numPr>
                              <w:ind w:left="576" w:hanging="576"/>
                              <w:rPr>
                                <w:lang w:val="en-GB"/>
                              </w:rPr>
                            </w:pPr>
                            <w:r>
                              <w:t>Dataset content:</w:t>
                            </w:r>
                          </w:p>
                          <w:p w14:paraId="4F2020BC" w14:textId="77777777" w:rsidR="00B14944" w:rsidRDefault="00B14944" w:rsidP="00B14944">
                            <w:pPr>
                              <w:rPr>
                                <w:b/>
                                <w:bCs/>
                              </w:rPr>
                            </w:pPr>
                            <w:r>
                              <w:rPr>
                                <w:b/>
                                <w:bCs/>
                              </w:rPr>
                              <w:t>Agreement:</w:t>
                            </w:r>
                          </w:p>
                          <w:p w14:paraId="1E94AE9B" w14:textId="77777777" w:rsidR="00B14944" w:rsidRDefault="00B14944" w:rsidP="001A34C2">
                            <w:pPr>
                              <w:pStyle w:val="ListParagraph"/>
                              <w:numPr>
                                <w:ilvl w:val="0"/>
                                <w:numId w:val="8"/>
                              </w:numPr>
                              <w:overflowPunct/>
                              <w:autoSpaceDE/>
                              <w:autoSpaceDN/>
                              <w:adjustRightInd/>
                              <w:spacing w:after="160" w:line="276" w:lineRule="auto"/>
                              <w:ind w:firstLineChars="0"/>
                              <w:textAlignment w:val="auto"/>
                              <w:rPr>
                                <w:b/>
                                <w:bCs/>
                              </w:rPr>
                            </w:pPr>
                            <w:r>
                              <w:t>No link level CDL, but system level should include small scale fading with SCM channel model in 38.901</w:t>
                            </w:r>
                          </w:p>
                        </w:txbxContent>
                      </wps:txbx>
                      <wps:bodyPr rot="0" vert="horz" wrap="square" lIns="91440" tIns="45720" rIns="91440" bIns="45720" anchor="t" anchorCtr="0">
                        <a:spAutoFit/>
                      </wps:bodyPr>
                    </wps:wsp>
                  </a:graphicData>
                </a:graphic>
              </wp:inline>
            </w:drawing>
          </mc:Choice>
          <mc:Fallback>
            <w:pict>
              <v:shape w14:anchorId="4190B2EA" id="_x0000_s1036" type="#_x0000_t202" style="width:482.05pt;height:18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">
                <v:textbox style="mso-fit-shape-to-text:t">
                  <w:txbxContent>
                    <w:p w14:paraId="26AEEA5C" w14:textId="77777777" w:rsidR="00B14944" w:rsidRPr="00B14944" w:rsidRDefault="00B14944" w:rsidP="00B14944">
                      <w:pPr>
                        <w:rPr>
                          <w:b/>
                          <w:bCs/>
                        </w:rPr>
                      </w:pPr>
                      <w:r w:rsidRPr="00B14944">
                        <w:rPr>
                          <w:b/>
                          <w:bCs/>
                        </w:rPr>
                        <w:t>Agreement:</w:t>
                      </w:r>
                    </w:p>
                    <w:p w14:paraId="1F6199F3" w14:textId="77777777" w:rsidR="00B14944" w:rsidRPr="00B14944" w:rsidRDefault="00B14944" w:rsidP="001A34C2">
                      <w:pPr>
                        <w:numPr>
                          <w:ilvl w:val="0"/>
                          <w:numId w:val="11"/>
                        </w:numPr>
                      </w:pPr>
                      <w:r w:rsidRPr="00B14944">
                        <w:t>Confirm the assumption of FDD (15kHz SCS) in 2GHz fc and/or TDD (30kHz SCS) in 4GHz fc</w:t>
                      </w:r>
                    </w:p>
                    <w:p w14:paraId="7E5BC089" w14:textId="77777777" w:rsidR="00B14944" w:rsidRPr="00B14944" w:rsidRDefault="00B14944" w:rsidP="001A34C2">
                      <w:pPr>
                        <w:numPr>
                          <w:ilvl w:val="0"/>
                          <w:numId w:val="11"/>
                        </w:numPr>
                      </w:pPr>
                      <w:r w:rsidRPr="00B14944">
                        <w:t>Keep separate datasets for different #CSI ports, CSI port configuration, channel model, SCS (if consider including both SCS 15kHz and 30kHz) (to be combined for training and alignment)</w:t>
                      </w:r>
                    </w:p>
                    <w:p w14:paraId="20F64FFE" w14:textId="77777777" w:rsidR="00B14944" w:rsidRPr="00B14944" w:rsidRDefault="00B14944" w:rsidP="001A34C2">
                      <w:pPr>
                        <w:numPr>
                          <w:ilvl w:val="0"/>
                          <w:numId w:val="11"/>
                        </w:numPr>
                      </w:pPr>
                      <w:r w:rsidRPr="00B14944">
                        <w:t>No need for separate datasets for sub-band configuration or payload size</w:t>
                      </w:r>
                    </w:p>
                    <w:p w14:paraId="24677F71" w14:textId="77777777" w:rsidR="00B14944" w:rsidRPr="00B14944" w:rsidRDefault="00B14944" w:rsidP="001A34C2">
                      <w:pPr>
                        <w:numPr>
                          <w:ilvl w:val="0"/>
                          <w:numId w:val="11"/>
                        </w:numPr>
                      </w:pPr>
                      <w:r w:rsidRPr="00B14944">
                        <w:t>Eigenvectors are used as per previous agreements, no latent information</w:t>
                      </w:r>
                    </w:p>
                    <w:p w14:paraId="3190E66C" w14:textId="77777777" w:rsidR="00B14944" w:rsidRPr="00B14944" w:rsidRDefault="00B14944" w:rsidP="001A34C2">
                      <w:pPr>
                        <w:numPr>
                          <w:ilvl w:val="0"/>
                          <w:numId w:val="11"/>
                        </w:numPr>
                      </w:pPr>
                      <w:r w:rsidRPr="00B14944">
                        <w:t>Size per CSI port configuration/channel model/SNR/correlation = X samples for TDL, Y samples for system level per scenario</w:t>
                      </w:r>
                    </w:p>
                    <w:p w14:paraId="1EE484F1" w14:textId="77777777" w:rsidR="00B14944" w:rsidRPr="00B14944" w:rsidRDefault="00B14944" w:rsidP="001A34C2">
                      <w:pPr>
                        <w:numPr>
                          <w:ilvl w:val="1"/>
                          <w:numId w:val="11"/>
                        </w:numPr>
                      </w:pPr>
                      <w:r w:rsidRPr="00B14944">
                        <w:t>X and Y to be decided at RAN4#119</w:t>
                      </w:r>
                    </w:p>
                    <w:p w14:paraId="3FCCE4DF" w14:textId="77777777" w:rsidR="00B14944" w:rsidRDefault="00B14944" w:rsidP="00B14944"/>
                    <w:p w14:paraId="074A7967" w14:textId="77777777" w:rsidR="00B14944" w:rsidRDefault="00B14944" w:rsidP="00B14944">
                      <w:pPr>
                        <w:pStyle w:val="Heading2"/>
                        <w:numPr>
                          <w:ilvl w:val="0"/>
                          <w:numId w:val="0"/>
                        </w:numPr>
                        <w:ind w:left="576" w:hanging="576"/>
                        <w:rPr>
                          <w:lang w:val="en-GB"/>
                        </w:rPr>
                      </w:pPr>
                      <w:r>
                        <w:t>Dataset content:</w:t>
                      </w:r>
                    </w:p>
                    <w:p w14:paraId="4F2020BC" w14:textId="77777777" w:rsidR="00B14944" w:rsidRDefault="00B14944" w:rsidP="00B14944">
                      <w:pPr>
                        <w:rPr>
                          <w:b/>
                          <w:bCs/>
                        </w:rPr>
                      </w:pPr>
                      <w:r>
                        <w:rPr>
                          <w:b/>
                          <w:bCs/>
                        </w:rPr>
                        <w:t>Agreement:</w:t>
                      </w:r>
                    </w:p>
                    <w:p w14:paraId="1E94AE9B" w14:textId="77777777" w:rsidR="00B14944" w:rsidRDefault="00B14944" w:rsidP="001A34C2">
                      <w:pPr>
                        <w:pStyle w:val="ListParagraph"/>
                        <w:numPr>
                          <w:ilvl w:val="0"/>
                          <w:numId w:val="8"/>
                        </w:numPr>
                        <w:overflowPunct/>
                        <w:autoSpaceDE/>
                        <w:autoSpaceDN/>
                        <w:adjustRightInd/>
                        <w:spacing w:after="160" w:line="276" w:lineRule="auto"/>
                        <w:ind w:firstLineChars="0"/>
                        <w:textAlignment w:val="auto"/>
                        <w:rPr>
                          <w:b/>
                          <w:bCs/>
                        </w:rPr>
                      </w:pPr>
                      <w:r>
                        <w:t>No link level CDL, but system level should include small scale fading with SCM channel model in 38.901</w:t>
                      </w:r>
                    </w:p>
                  </w:txbxContent>
                </v:textbox>
                <w10:anchorlock/>
              </v:shape>
            </w:pict>
          </mc:Fallback>
        </mc:AlternateContent>
      </w:r>
    </w:p>
    <w:p w14:paraId="560AE814" w14:textId="485EB2F2" w:rsidR="005B1938" w:rsidRPr="00AF4319" w:rsidRDefault="005B1938"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AF4319">
        <w:rPr>
          <w:rFonts w:eastAsia="SimSun"/>
          <w:szCs w:val="24"/>
          <w:lang w:eastAsia="zh-CN"/>
        </w:rPr>
        <w:lastRenderedPageBreak/>
        <w:t>Proposals</w:t>
      </w:r>
    </w:p>
    <w:p w14:paraId="7B763854" w14:textId="77777777" w:rsidR="005B1938" w:rsidRPr="00AF4319"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F4319">
        <w:t>RAN4 to capture at least the channel information. Latent information could be obtained by putting channel information into reference encoder. (vivo proposal 11)</w:t>
      </w:r>
    </w:p>
    <w:p w14:paraId="015BF265" w14:textId="77777777" w:rsidR="005B1938" w:rsidRPr="00AF4319"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F4319">
        <w:rPr>
          <w:rFonts w:eastAsia="SimSun"/>
          <w:szCs w:val="24"/>
          <w:lang w:eastAsia="zh-CN"/>
        </w:rPr>
        <w:t>RAN4 to include in the dataset the spatial channel model in TR 38.753. (Nokia proposal 9)</w:t>
      </w:r>
    </w:p>
    <w:p w14:paraId="3F6EB42E" w14:textId="77777777" w:rsidR="005B1938" w:rsidRPr="00AF4319"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F4319">
        <w:rPr>
          <w:rFonts w:eastAsia="SimSun"/>
          <w:szCs w:val="24"/>
          <w:lang w:eastAsia="zh-CN"/>
        </w:rPr>
        <w:t>Dataset should include both FDD (15 kHz SCS) in 2 GHz and TDD (30 kHz SCS) in 4 GHz scenarios. RAN4 to clarify whether these two scenarios are considered in both SLS and LLS. (Nokia proposal 10)</w:t>
      </w:r>
    </w:p>
    <w:p w14:paraId="150317FD" w14:textId="77777777" w:rsidR="005B1938" w:rsidRPr="00AF4319"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F4319">
        <w:t>Discuss capturing the released RAN4 dataset as a single dataset file or as multiple sharded dataset files together with a machine-readable sidecar manifest, so that the physical storage choice does not change the logical dataset content or the interpretation of grouping and split information. (KTL proposal 5)</w:t>
      </w:r>
    </w:p>
    <w:p w14:paraId="32BC0A98" w14:textId="77777777" w:rsidR="005B1938" w:rsidRPr="00AF4319" w:rsidRDefault="005B1938"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F4319">
        <w:t>Discuss minimum information for a machine-readable sidecar manifest associated with the released RAN4 dataset, including information related to RAN1 pairing ID / target CSI set / associated CSI feedback set semantics, RAN4 dataset-generation metadata, and file-level traceability such as dataset file or shard identity and row index or shard offset. (KTL proposal 6)</w:t>
      </w:r>
    </w:p>
    <w:p w14:paraId="2CEF8ECF" w14:textId="77777777" w:rsidR="005B1938" w:rsidRPr="00AF4319" w:rsidRDefault="005B1938"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AF4319">
        <w:rPr>
          <w:rFonts w:eastAsia="SimSun"/>
          <w:szCs w:val="24"/>
          <w:lang w:eastAsia="zh-CN"/>
        </w:rPr>
        <w:t>Recommended WF</w:t>
      </w:r>
    </w:p>
    <w:p w14:paraId="7D465B2F" w14:textId="6DA9BF2D" w:rsidR="005B1938" w:rsidRPr="00AF4319" w:rsidRDefault="00AF4319"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F4319">
        <w:rPr>
          <w:rFonts w:eastAsia="SimSun"/>
          <w:szCs w:val="24"/>
          <w:lang w:eastAsia="zh-CN"/>
        </w:rPr>
        <w:t>Dataset is based on Eigenvectors as per previous agreement</w:t>
      </w:r>
    </w:p>
    <w:p w14:paraId="444B7D44" w14:textId="267E6788" w:rsidR="00AF4319" w:rsidRDefault="00AF4319"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F4319">
        <w:rPr>
          <w:rFonts w:eastAsia="SimSun"/>
          <w:szCs w:val="24"/>
          <w:lang w:eastAsia="zh-CN"/>
        </w:rPr>
        <w:t>The dataset contains only training data</w:t>
      </w:r>
    </w:p>
    <w:p w14:paraId="1E1A42A7" w14:textId="2E5D7FB5" w:rsidR="00B14944" w:rsidRPr="00AF4319" w:rsidRDefault="00B14944"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Previous agreement was not to include CDL link level</w:t>
      </w:r>
    </w:p>
    <w:p w14:paraId="4668D0C3" w14:textId="6D9883D3" w:rsidR="00AF4319" w:rsidRDefault="00AF4319"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F4319">
        <w:rPr>
          <w:rFonts w:eastAsia="SimSun"/>
          <w:szCs w:val="24"/>
          <w:lang w:eastAsia="zh-CN"/>
        </w:rPr>
        <w:t xml:space="preserve">Companies should upload a separate test set for alignment. </w:t>
      </w:r>
      <w:r w:rsidR="00C37CE7">
        <w:rPr>
          <w:rFonts w:eastAsia="SimSun"/>
          <w:szCs w:val="24"/>
          <w:lang w:eastAsia="zh-CN"/>
        </w:rPr>
        <w:t>(</w:t>
      </w:r>
      <w:r w:rsidRPr="00AF4319">
        <w:rPr>
          <w:rFonts w:eastAsia="SimSun"/>
          <w:szCs w:val="24"/>
          <w:lang w:eastAsia="zh-CN"/>
        </w:rPr>
        <w:t>Size: TBC)</w:t>
      </w:r>
    </w:p>
    <w:p w14:paraId="6C6EB08B" w14:textId="77777777" w:rsidR="00630365" w:rsidRDefault="00630365" w:rsidP="00630365">
      <w:pPr>
        <w:spacing w:after="120"/>
        <w:rPr>
          <w:szCs w:val="24"/>
          <w:lang w:eastAsia="zh-CN"/>
        </w:rPr>
      </w:pPr>
    </w:p>
    <w:p w14:paraId="1058A1F8" w14:textId="582CBE85" w:rsidR="0013335B" w:rsidRDefault="0013335B" w:rsidP="00630365">
      <w:pPr>
        <w:spacing w:after="120"/>
        <w:rPr>
          <w:szCs w:val="24"/>
          <w:lang w:eastAsia="zh-CN"/>
        </w:rPr>
      </w:pPr>
      <w:r>
        <w:rPr>
          <w:szCs w:val="24"/>
          <w:lang w:eastAsia="zh-CN"/>
        </w:rPr>
        <w:t>Ad-hoc outcome</w:t>
      </w:r>
    </w:p>
    <w:p w14:paraId="019FF612" w14:textId="615CD6B5" w:rsidR="00DF4D2F" w:rsidRDefault="00DF4D2F" w:rsidP="00630365">
      <w:pPr>
        <w:spacing w:after="120"/>
        <w:rPr>
          <w:szCs w:val="24"/>
          <w:lang w:eastAsia="zh-CN"/>
        </w:rPr>
      </w:pPr>
      <w:r>
        <w:rPr>
          <w:szCs w:val="24"/>
          <w:lang w:eastAsia="zh-CN"/>
        </w:rPr>
        <w:t>Agreement:</w:t>
      </w:r>
    </w:p>
    <w:p w14:paraId="187875F8" w14:textId="445FA000" w:rsidR="00630365" w:rsidRPr="00630365" w:rsidRDefault="00630365" w:rsidP="00630365">
      <w:pPr>
        <w:spacing w:after="120"/>
        <w:rPr>
          <w:szCs w:val="24"/>
          <w:lang w:eastAsia="zh-CN"/>
        </w:rPr>
      </w:pPr>
      <w:r w:rsidRPr="00DF4D2F">
        <w:rPr>
          <w:szCs w:val="24"/>
          <w:highlight w:val="green"/>
          <w:lang w:eastAsia="zh-CN"/>
        </w:rPr>
        <w:t xml:space="preserve">Dataset should consist of </w:t>
      </w:r>
      <w:proofErr w:type="spellStart"/>
      <w:r w:rsidRPr="00DF4D2F">
        <w:rPr>
          <w:szCs w:val="24"/>
          <w:highlight w:val="green"/>
          <w:lang w:eastAsia="zh-CN"/>
        </w:rPr>
        <w:t>training</w:t>
      </w:r>
      <w:r w:rsidR="00DF4D2F" w:rsidRPr="00DF4D2F">
        <w:rPr>
          <w:szCs w:val="24"/>
          <w:highlight w:val="green"/>
          <w:lang w:eastAsia="zh-CN"/>
        </w:rPr>
        <w:t>+validation</w:t>
      </w:r>
      <w:proofErr w:type="spellEnd"/>
      <w:r w:rsidRPr="00DF4D2F">
        <w:rPr>
          <w:szCs w:val="24"/>
          <w:highlight w:val="green"/>
          <w:lang w:eastAsia="zh-CN"/>
        </w:rPr>
        <w:t>, (</w:t>
      </w:r>
      <w:r w:rsidR="00DF4D2F" w:rsidRPr="00DF4D2F">
        <w:rPr>
          <w:szCs w:val="24"/>
          <w:highlight w:val="green"/>
          <w:lang w:eastAsia="zh-CN"/>
        </w:rPr>
        <w:t>9</w:t>
      </w:r>
      <w:r w:rsidRPr="00DF4D2F">
        <w:rPr>
          <w:szCs w:val="24"/>
          <w:highlight w:val="green"/>
          <w:lang w:eastAsia="zh-CN"/>
        </w:rPr>
        <w:t xml:space="preserve">0%) </w:t>
      </w:r>
      <w:r w:rsidR="00DF4D2F" w:rsidRPr="00DF4D2F">
        <w:rPr>
          <w:szCs w:val="24"/>
          <w:highlight w:val="green"/>
          <w:lang w:eastAsia="zh-CN"/>
        </w:rPr>
        <w:t>testing (10%).</w:t>
      </w:r>
      <w:r w:rsidR="00DF4D2F">
        <w:rPr>
          <w:szCs w:val="24"/>
          <w:lang w:eastAsia="zh-CN"/>
        </w:rPr>
        <w:t xml:space="preserve"> </w:t>
      </w:r>
    </w:p>
    <w:p w14:paraId="5FDA2C34" w14:textId="77777777" w:rsidR="00C37CE7" w:rsidRDefault="00C37CE7" w:rsidP="00F55243">
      <w:pPr>
        <w:rPr>
          <w:b/>
          <w:color w:val="0070C0"/>
          <w:u w:val="single"/>
          <w:lang w:eastAsia="ko-KR"/>
        </w:rPr>
      </w:pPr>
    </w:p>
    <w:p w14:paraId="7CD36E7B" w14:textId="66AD5D67" w:rsidR="00C36ADD" w:rsidRPr="00805BE8" w:rsidRDefault="00C36ADD" w:rsidP="00C36ADD">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 Model dimensioning and hyperparameters</w:t>
      </w:r>
    </w:p>
    <w:p w14:paraId="101A6935" w14:textId="64CA1793" w:rsidR="00103FEA" w:rsidRDefault="00103FEA" w:rsidP="00F55243">
      <w:pPr>
        <w:rPr>
          <w:bCs/>
          <w:lang w:eastAsia="ko-KR"/>
        </w:rPr>
      </w:pPr>
      <w:r>
        <w:rPr>
          <w:bCs/>
          <w:lang w:eastAsia="ko-KR"/>
        </w:rPr>
        <w:t>This topic discusses issues relating to model hyperparameters and complexity, bearing in mind the previous agreements that the backbone is a transformer based on the “RAN1 structure”.</w:t>
      </w:r>
    </w:p>
    <w:p w14:paraId="1BB7FF8C" w14:textId="4A85F525" w:rsidR="00C36ADD" w:rsidRPr="00103FEA" w:rsidRDefault="00C7729A" w:rsidP="00F55243">
      <w:pPr>
        <w:rPr>
          <w:bCs/>
          <w:lang w:eastAsia="ko-KR"/>
        </w:rPr>
      </w:pPr>
      <w:r w:rsidRPr="00103FEA">
        <w:rPr>
          <w:bCs/>
          <w:lang w:eastAsia="ko-KR"/>
        </w:rPr>
        <w:t>Note: Model structure agreements:</w:t>
      </w:r>
    </w:p>
    <w:p w14:paraId="72E32602" w14:textId="77777777" w:rsidR="00C7729A" w:rsidRPr="00637947" w:rsidRDefault="00C7729A" w:rsidP="00C7729A">
      <w:pPr>
        <w:rPr>
          <w:bCs/>
          <w:lang w:eastAsia="ko-KR"/>
        </w:rPr>
      </w:pPr>
      <w:r w:rsidRPr="00637947">
        <w:rPr>
          <w:bCs/>
          <w:lang w:eastAsia="ko-KR"/>
        </w:rPr>
        <w:t>Agreement from RAN4#116bis:</w:t>
      </w:r>
    </w:p>
    <w:p w14:paraId="0F361A08" w14:textId="77777777" w:rsidR="00C7729A" w:rsidRPr="00637947" w:rsidRDefault="00C7729A" w:rsidP="00C7729A">
      <w:pPr>
        <w:rPr>
          <w:bCs/>
          <w:lang w:eastAsia="ko-KR"/>
        </w:rPr>
      </w:pPr>
      <w:r w:rsidRPr="00637947">
        <w:rPr>
          <w:bCs/>
          <w:noProof/>
          <w:lang w:val="en-US" w:eastAsia="zh-CN"/>
        </w:rPr>
        <mc:AlternateContent>
          <mc:Choice Requires="wps">
            <w:drawing>
              <wp:inline distT="0" distB="0" distL="0" distR="0" wp14:anchorId="28D844C7" wp14:editId="0BD35FD6">
                <wp:extent cx="6111280" cy="1404620"/>
                <wp:effectExtent l="0" t="0" r="22860" b="27305"/>
                <wp:docPr id="1141734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80" cy="1404620"/>
                        </a:xfrm>
                        <a:prstGeom prst="rect">
                          <a:avLst/>
                        </a:prstGeom>
                        <a:solidFill>
                          <a:srgbClr val="FFFFFF"/>
                        </a:solidFill>
                        <a:ln w="9525">
                          <a:solidFill>
                            <a:srgbClr val="000000"/>
                          </a:solidFill>
                          <a:miter lim="800000"/>
                          <a:headEnd/>
                          <a:tailEnd/>
                        </a:ln>
                      </wps:spPr>
                      <wps:txbx>
                        <w:txbxContent>
                          <w:p w14:paraId="13DED047" w14:textId="77777777" w:rsidR="00C7729A" w:rsidRDefault="00C7729A" w:rsidP="00C7729A">
                            <w:pPr>
                              <w:pStyle w:val="B1"/>
                              <w:ind w:left="0" w:firstLine="0"/>
                              <w:rPr>
                                <w:u w:val="single"/>
                                <w:lang w:eastAsia="zh-CN"/>
                              </w:rPr>
                            </w:pPr>
                            <w:r>
                              <w:rPr>
                                <w:u w:val="single"/>
                                <w:lang w:eastAsia="zh-CN"/>
                              </w:rPr>
                              <w:t>Test decoder and reference encoder backbone</w:t>
                            </w:r>
                          </w:p>
                          <w:p w14:paraId="65E8DCC7" w14:textId="77777777" w:rsidR="00C7729A" w:rsidRDefault="00C7729A" w:rsidP="00C7729A">
                            <w:pPr>
                              <w:pStyle w:val="B1"/>
                              <w:ind w:left="0" w:firstLine="0"/>
                              <w:rPr>
                                <w:lang w:eastAsia="zh-CN"/>
                              </w:rPr>
                            </w:pPr>
                            <w:r>
                              <w:rPr>
                                <w:lang w:eastAsia="zh-CN"/>
                              </w:rPr>
                              <w:t>The test decoder and the reference encoder in Option 3 will have the same backbone.</w:t>
                            </w:r>
                          </w:p>
                          <w:p w14:paraId="316AA5D8" w14:textId="77777777" w:rsidR="00C7729A" w:rsidRDefault="00C7729A" w:rsidP="001A34C2">
                            <w:pPr>
                              <w:pStyle w:val="B1"/>
                              <w:numPr>
                                <w:ilvl w:val="0"/>
                                <w:numId w:val="22"/>
                              </w:numPr>
                              <w:overflowPunct w:val="0"/>
                              <w:autoSpaceDE w:val="0"/>
                              <w:autoSpaceDN w:val="0"/>
                              <w:adjustRightInd w:val="0"/>
                              <w:textAlignment w:val="baseline"/>
                              <w:rPr>
                                <w:lang w:eastAsia="zh-CN"/>
                              </w:rPr>
                            </w:pPr>
                            <w:r>
                              <w:rPr>
                                <w:lang w:eastAsia="zh-CN"/>
                              </w:rPr>
                              <w:t>It is FFS if a single test decoder will be specified.</w:t>
                            </w:r>
                          </w:p>
                          <w:p w14:paraId="63692A5B" w14:textId="77777777" w:rsidR="00C7729A" w:rsidRDefault="00C7729A" w:rsidP="001A34C2">
                            <w:pPr>
                              <w:pStyle w:val="B1"/>
                              <w:numPr>
                                <w:ilvl w:val="0"/>
                                <w:numId w:val="22"/>
                              </w:numPr>
                              <w:overflowPunct w:val="0"/>
                              <w:autoSpaceDE w:val="0"/>
                              <w:autoSpaceDN w:val="0"/>
                              <w:adjustRightInd w:val="0"/>
                              <w:textAlignment w:val="baseline"/>
                              <w:rPr>
                                <w:lang w:eastAsia="zh-CN"/>
                              </w:rPr>
                            </w:pPr>
                            <w:r>
                              <w:rPr>
                                <w:lang w:eastAsia="zh-CN"/>
                              </w:rPr>
                              <w:t>The test decoder and the reference encoder can have different structures, e.g. # of layers</w:t>
                            </w:r>
                          </w:p>
                          <w:p w14:paraId="548ACB8F" w14:textId="77777777" w:rsidR="00C7729A" w:rsidRDefault="00C7729A" w:rsidP="00C7729A"/>
                          <w:p w14:paraId="6BB0195E" w14:textId="77777777" w:rsidR="00C7729A" w:rsidRDefault="00C7729A" w:rsidP="00C7729A">
                            <w:pPr>
                              <w:pStyle w:val="B1"/>
                              <w:rPr>
                                <w:u w:val="single"/>
                                <w:lang w:eastAsia="zh-CN"/>
                              </w:rPr>
                            </w:pPr>
                            <w:r>
                              <w:rPr>
                                <w:u w:val="single"/>
                                <w:lang w:eastAsia="zh-CN"/>
                              </w:rPr>
                              <w:t>Model backbone</w:t>
                            </w:r>
                          </w:p>
                          <w:p w14:paraId="5DCA24FB" w14:textId="77777777" w:rsidR="00C7729A" w:rsidRDefault="00C7729A" w:rsidP="00C7729A">
                            <w:pPr>
                              <w:pStyle w:val="B1"/>
                              <w:rPr>
                                <w:lang w:eastAsia="zh-CN"/>
                              </w:rPr>
                            </w:pPr>
                            <w:r>
                              <w:rPr>
                                <w:lang w:eastAsia="zh-CN"/>
                              </w:rPr>
                              <w:t>Transformer is assumed as the baseline</w:t>
                            </w:r>
                          </w:p>
                          <w:p w14:paraId="2EF99883" w14:textId="77777777" w:rsidR="00C7729A" w:rsidRPr="000863FC" w:rsidRDefault="00C7729A" w:rsidP="00C7729A">
                            <w:pPr>
                              <w:pStyle w:val="B1"/>
                              <w:rPr>
                                <w:lang w:eastAsia="zh-CN"/>
                              </w:rPr>
                            </w:pPr>
                            <w:r>
                              <w:rPr>
                                <w:lang w:eastAsia="zh-CN"/>
                              </w:rPr>
                              <w:t>Only Quantized parameters are specified</w:t>
                            </w:r>
                          </w:p>
                          <w:p w14:paraId="385C9F93" w14:textId="77777777" w:rsidR="00C7729A" w:rsidRDefault="00C7729A" w:rsidP="00C7729A"/>
                        </w:txbxContent>
                      </wps:txbx>
                      <wps:bodyPr rot="0" vert="horz" wrap="square" lIns="91440" tIns="45720" rIns="91440" bIns="45720" anchor="t" anchorCtr="0">
                        <a:spAutoFit/>
                      </wps:bodyPr>
                    </wps:wsp>
                  </a:graphicData>
                </a:graphic>
              </wp:inline>
            </w:drawing>
          </mc:Choice>
          <mc:Fallback>
            <w:pict>
              <v:shape w14:anchorId="28D844C7" id="_x0000_s1037" type="#_x0000_t202" style="width:481.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E4FAIAACg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">
                <v:textbox style="mso-fit-shape-to-text:t">
                  <w:txbxContent>
                    <w:p w14:paraId="13DED047" w14:textId="77777777" w:rsidR="00C7729A" w:rsidRDefault="00C7729A" w:rsidP="00C7729A">
                      <w:pPr>
                        <w:pStyle w:val="B1"/>
                        <w:ind w:left="0" w:firstLine="0"/>
                        <w:rPr>
                          <w:u w:val="single"/>
                          <w:lang w:eastAsia="zh-CN"/>
                        </w:rPr>
                      </w:pPr>
                      <w:r>
                        <w:rPr>
                          <w:u w:val="single"/>
                          <w:lang w:eastAsia="zh-CN"/>
                        </w:rPr>
                        <w:t>Test decoder and reference encoder backbone</w:t>
                      </w:r>
                    </w:p>
                    <w:p w14:paraId="65E8DCC7" w14:textId="77777777" w:rsidR="00C7729A" w:rsidRDefault="00C7729A" w:rsidP="00C7729A">
                      <w:pPr>
                        <w:pStyle w:val="B1"/>
                        <w:ind w:left="0" w:firstLine="0"/>
                        <w:rPr>
                          <w:lang w:eastAsia="zh-CN"/>
                        </w:rPr>
                      </w:pPr>
                      <w:r>
                        <w:rPr>
                          <w:lang w:eastAsia="zh-CN"/>
                        </w:rPr>
                        <w:t>The test decoder and the reference encoder in Option 3 will have the same backbone.</w:t>
                      </w:r>
                    </w:p>
                    <w:p w14:paraId="316AA5D8" w14:textId="77777777" w:rsidR="00C7729A" w:rsidRDefault="00C7729A" w:rsidP="001A34C2">
                      <w:pPr>
                        <w:pStyle w:val="B1"/>
                        <w:numPr>
                          <w:ilvl w:val="0"/>
                          <w:numId w:val="22"/>
                        </w:numPr>
                        <w:overflowPunct w:val="0"/>
                        <w:autoSpaceDE w:val="0"/>
                        <w:autoSpaceDN w:val="0"/>
                        <w:adjustRightInd w:val="0"/>
                        <w:textAlignment w:val="baseline"/>
                        <w:rPr>
                          <w:lang w:eastAsia="zh-CN"/>
                        </w:rPr>
                      </w:pPr>
                      <w:r>
                        <w:rPr>
                          <w:lang w:eastAsia="zh-CN"/>
                        </w:rPr>
                        <w:t>It is FFS if a single test decoder will be specified.</w:t>
                      </w:r>
                    </w:p>
                    <w:p w14:paraId="63692A5B" w14:textId="77777777" w:rsidR="00C7729A" w:rsidRDefault="00C7729A" w:rsidP="001A34C2">
                      <w:pPr>
                        <w:pStyle w:val="B1"/>
                        <w:numPr>
                          <w:ilvl w:val="0"/>
                          <w:numId w:val="22"/>
                        </w:numPr>
                        <w:overflowPunct w:val="0"/>
                        <w:autoSpaceDE w:val="0"/>
                        <w:autoSpaceDN w:val="0"/>
                        <w:adjustRightInd w:val="0"/>
                        <w:textAlignment w:val="baseline"/>
                        <w:rPr>
                          <w:lang w:eastAsia="zh-CN"/>
                        </w:rPr>
                      </w:pPr>
                      <w:r>
                        <w:rPr>
                          <w:lang w:eastAsia="zh-CN"/>
                        </w:rPr>
                        <w:t>The test decoder and the reference encoder can have different structures, e.g. # of layers</w:t>
                      </w:r>
                    </w:p>
                    <w:p w14:paraId="548ACB8F" w14:textId="77777777" w:rsidR="00C7729A" w:rsidRDefault="00C7729A" w:rsidP="00C7729A"/>
                    <w:p w14:paraId="6BB0195E" w14:textId="77777777" w:rsidR="00C7729A" w:rsidRDefault="00C7729A" w:rsidP="00C7729A">
                      <w:pPr>
                        <w:pStyle w:val="B1"/>
                        <w:rPr>
                          <w:u w:val="single"/>
                          <w:lang w:eastAsia="zh-CN"/>
                        </w:rPr>
                      </w:pPr>
                      <w:r>
                        <w:rPr>
                          <w:u w:val="single"/>
                          <w:lang w:eastAsia="zh-CN"/>
                        </w:rPr>
                        <w:t>Model backbone</w:t>
                      </w:r>
                    </w:p>
                    <w:p w14:paraId="5DCA24FB" w14:textId="77777777" w:rsidR="00C7729A" w:rsidRDefault="00C7729A" w:rsidP="00C7729A">
                      <w:pPr>
                        <w:pStyle w:val="B1"/>
                        <w:rPr>
                          <w:lang w:eastAsia="zh-CN"/>
                        </w:rPr>
                      </w:pPr>
                      <w:r>
                        <w:rPr>
                          <w:lang w:eastAsia="zh-CN"/>
                        </w:rPr>
                        <w:t>Transformer is assumed as the baseline</w:t>
                      </w:r>
                    </w:p>
                    <w:p w14:paraId="2EF99883" w14:textId="77777777" w:rsidR="00C7729A" w:rsidRPr="000863FC" w:rsidRDefault="00C7729A" w:rsidP="00C7729A">
                      <w:pPr>
                        <w:pStyle w:val="B1"/>
                        <w:rPr>
                          <w:lang w:eastAsia="zh-CN"/>
                        </w:rPr>
                      </w:pPr>
                      <w:r>
                        <w:rPr>
                          <w:lang w:eastAsia="zh-CN"/>
                        </w:rPr>
                        <w:t>Only Quantized parameters are specified</w:t>
                      </w:r>
                    </w:p>
                    <w:p w14:paraId="385C9F93" w14:textId="77777777" w:rsidR="00C7729A" w:rsidRDefault="00C7729A" w:rsidP="00C7729A"/>
                  </w:txbxContent>
                </v:textbox>
                <w10:anchorlock/>
              </v:shape>
            </w:pict>
          </mc:Fallback>
        </mc:AlternateContent>
      </w:r>
    </w:p>
    <w:p w14:paraId="29916FC3" w14:textId="77777777" w:rsidR="00C7729A" w:rsidRPr="00637947" w:rsidRDefault="00C7729A" w:rsidP="00C7729A">
      <w:pPr>
        <w:rPr>
          <w:bCs/>
          <w:lang w:eastAsia="ko-KR"/>
        </w:rPr>
      </w:pPr>
      <w:r w:rsidRPr="00637947">
        <w:rPr>
          <w:bCs/>
          <w:lang w:eastAsia="ko-KR"/>
        </w:rPr>
        <w:t>Agreement from RAN4#117:</w:t>
      </w:r>
    </w:p>
    <w:p w14:paraId="4B7950EC" w14:textId="77777777" w:rsidR="00C7729A" w:rsidRPr="00637947" w:rsidRDefault="00C7729A" w:rsidP="00C7729A">
      <w:pPr>
        <w:rPr>
          <w:bCs/>
          <w:lang w:eastAsia="ko-KR"/>
        </w:rPr>
      </w:pPr>
      <w:r w:rsidRPr="00637947">
        <w:rPr>
          <w:bCs/>
          <w:noProof/>
          <w:lang w:val="en-US" w:eastAsia="zh-CN"/>
        </w:rPr>
        <w:lastRenderedPageBreak/>
        <mc:AlternateContent>
          <mc:Choice Requires="wps">
            <w:drawing>
              <wp:inline distT="0" distB="0" distL="0" distR="0" wp14:anchorId="47104A8A" wp14:editId="57087A01">
                <wp:extent cx="6130582" cy="1404620"/>
                <wp:effectExtent l="0" t="0" r="22860" b="24130"/>
                <wp:docPr id="268901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582" cy="1404620"/>
                        </a:xfrm>
                        <a:prstGeom prst="rect">
                          <a:avLst/>
                        </a:prstGeom>
                        <a:solidFill>
                          <a:srgbClr val="FFFFFF"/>
                        </a:solidFill>
                        <a:ln w="9525">
                          <a:solidFill>
                            <a:srgbClr val="000000"/>
                          </a:solidFill>
                          <a:miter lim="800000"/>
                          <a:headEnd/>
                          <a:tailEnd/>
                        </a:ln>
                      </wps:spPr>
                      <wps:txbx>
                        <w:txbxContent>
                          <w:p w14:paraId="65440737" w14:textId="77777777" w:rsidR="00C7729A" w:rsidRDefault="00C7729A" w:rsidP="00C7729A">
                            <w:pPr>
                              <w:pStyle w:val="B1"/>
                              <w:ind w:left="0" w:firstLine="0"/>
                              <w:rPr>
                                <w:u w:val="single"/>
                                <w:lang w:eastAsia="zh-CN"/>
                              </w:rPr>
                            </w:pPr>
                            <w:r>
                              <w:rPr>
                                <w:u w:val="single"/>
                                <w:lang w:eastAsia="zh-CN"/>
                              </w:rPr>
                              <w:t>Model structure:</w:t>
                            </w:r>
                          </w:p>
                          <w:p w14:paraId="7DD5A703" w14:textId="77777777" w:rsidR="00C7729A" w:rsidRDefault="00C7729A" w:rsidP="001A34C2">
                            <w:pPr>
                              <w:pStyle w:val="B1"/>
                              <w:numPr>
                                <w:ilvl w:val="0"/>
                                <w:numId w:val="17"/>
                              </w:numPr>
                              <w:overflowPunct w:val="0"/>
                              <w:autoSpaceDE w:val="0"/>
                              <w:autoSpaceDN w:val="0"/>
                              <w:adjustRightInd w:val="0"/>
                              <w:textAlignment w:val="baseline"/>
                              <w:rPr>
                                <w:lang w:eastAsia="zh-CN"/>
                              </w:rPr>
                            </w:pPr>
                            <w:r>
                              <w:rPr>
                                <w:lang w:eastAsia="zh-CN"/>
                              </w:rPr>
                              <w:t>Agreement:</w:t>
                            </w:r>
                          </w:p>
                          <w:p w14:paraId="08751CB9" w14:textId="77777777" w:rsidR="00C7729A" w:rsidRDefault="00C7729A" w:rsidP="001A34C2">
                            <w:pPr>
                              <w:pStyle w:val="B1"/>
                              <w:numPr>
                                <w:ilvl w:val="1"/>
                                <w:numId w:val="17"/>
                              </w:numPr>
                              <w:overflowPunct w:val="0"/>
                              <w:autoSpaceDE w:val="0"/>
                              <w:autoSpaceDN w:val="0"/>
                              <w:adjustRightInd w:val="0"/>
                              <w:textAlignment w:val="baseline"/>
                              <w:rPr>
                                <w:lang w:eastAsia="zh-CN"/>
                              </w:rPr>
                            </w:pPr>
                            <w:r>
                              <w:rPr>
                                <w:lang w:eastAsia="zh-CN"/>
                              </w:rPr>
                              <w:t xml:space="preserve">RAN1 transformer structure is taken as the baseline for simulation purpose and scalability analysis. </w:t>
                            </w:r>
                          </w:p>
                          <w:p w14:paraId="0FDB97C9"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The scalability discussion and conclusion can be made based on RAN1 transformer structure. </w:t>
                            </w:r>
                          </w:p>
                          <w:p w14:paraId="765AC4CC"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Other model structure can be considered based on the analysis from the perspective of both performance and complexity. </w:t>
                            </w:r>
                          </w:p>
                          <w:p w14:paraId="133CAA97" w14:textId="77777777" w:rsidR="00C7729A" w:rsidRDefault="00C7729A" w:rsidP="00C7729A"/>
                        </w:txbxContent>
                      </wps:txbx>
                      <wps:bodyPr rot="0" vert="horz" wrap="square" lIns="91440" tIns="45720" rIns="91440" bIns="45720" anchor="t" anchorCtr="0">
                        <a:spAutoFit/>
                      </wps:bodyPr>
                    </wps:wsp>
                  </a:graphicData>
                </a:graphic>
              </wp:inline>
            </w:drawing>
          </mc:Choice>
          <mc:Fallback>
            <w:pict>
              <v:shape w14:anchorId="47104A8A" id="_x0000_s1038"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cVyo1xYCAAAoBAAADgAAAAAAAAAAAAAAAAAuAgAAZHJzL2Uyb0RvYy54bWxQSwECLQAUAAYACAAA&#10;ACEAJR6WLNwAAAAFAQAADwAAAAAAAAAAAAAAAABwBAAAZHJzL2Rvd25yZXYueG1sUEsFBgAAAAAE&#10;AAQA8wAAAHkFAAAAAA==&#10;">
                <v:textbox style="mso-fit-shape-to-text:t">
                  <w:txbxContent>
                    <w:p w14:paraId="65440737" w14:textId="77777777" w:rsidR="00C7729A" w:rsidRDefault="00C7729A" w:rsidP="00C7729A">
                      <w:pPr>
                        <w:pStyle w:val="B1"/>
                        <w:ind w:left="0" w:firstLine="0"/>
                        <w:rPr>
                          <w:u w:val="single"/>
                          <w:lang w:eastAsia="zh-CN"/>
                        </w:rPr>
                      </w:pPr>
                      <w:r>
                        <w:rPr>
                          <w:u w:val="single"/>
                          <w:lang w:eastAsia="zh-CN"/>
                        </w:rPr>
                        <w:t>Model structure:</w:t>
                      </w:r>
                    </w:p>
                    <w:p w14:paraId="7DD5A703" w14:textId="77777777" w:rsidR="00C7729A" w:rsidRDefault="00C7729A" w:rsidP="001A34C2">
                      <w:pPr>
                        <w:pStyle w:val="B1"/>
                        <w:numPr>
                          <w:ilvl w:val="0"/>
                          <w:numId w:val="17"/>
                        </w:numPr>
                        <w:overflowPunct w:val="0"/>
                        <w:autoSpaceDE w:val="0"/>
                        <w:autoSpaceDN w:val="0"/>
                        <w:adjustRightInd w:val="0"/>
                        <w:textAlignment w:val="baseline"/>
                        <w:rPr>
                          <w:lang w:eastAsia="zh-CN"/>
                        </w:rPr>
                      </w:pPr>
                      <w:r>
                        <w:rPr>
                          <w:lang w:eastAsia="zh-CN"/>
                        </w:rPr>
                        <w:t>Agreement:</w:t>
                      </w:r>
                    </w:p>
                    <w:p w14:paraId="08751CB9" w14:textId="77777777" w:rsidR="00C7729A" w:rsidRDefault="00C7729A" w:rsidP="001A34C2">
                      <w:pPr>
                        <w:pStyle w:val="B1"/>
                        <w:numPr>
                          <w:ilvl w:val="1"/>
                          <w:numId w:val="17"/>
                        </w:numPr>
                        <w:overflowPunct w:val="0"/>
                        <w:autoSpaceDE w:val="0"/>
                        <w:autoSpaceDN w:val="0"/>
                        <w:adjustRightInd w:val="0"/>
                        <w:textAlignment w:val="baseline"/>
                        <w:rPr>
                          <w:lang w:eastAsia="zh-CN"/>
                        </w:rPr>
                      </w:pPr>
                      <w:r>
                        <w:rPr>
                          <w:lang w:eastAsia="zh-CN"/>
                        </w:rPr>
                        <w:t xml:space="preserve">RAN1 transformer structure is taken as the baseline for simulation purpose and scalability analysis. </w:t>
                      </w:r>
                    </w:p>
                    <w:p w14:paraId="0FDB97C9"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The scalability discussion and conclusion can be made based on RAN1 transformer structure. </w:t>
                      </w:r>
                    </w:p>
                    <w:p w14:paraId="765AC4CC"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Other model structure can be considered based on the analysis from the perspective of both performance and complexity. </w:t>
                      </w:r>
                    </w:p>
                    <w:p w14:paraId="133CAA97" w14:textId="77777777" w:rsidR="00C7729A" w:rsidRDefault="00C7729A" w:rsidP="00C7729A"/>
                  </w:txbxContent>
                </v:textbox>
                <w10:anchorlock/>
              </v:shape>
            </w:pict>
          </mc:Fallback>
        </mc:AlternateContent>
      </w:r>
    </w:p>
    <w:p w14:paraId="082259B6" w14:textId="77777777" w:rsidR="00C7729A" w:rsidRPr="00637947" w:rsidRDefault="00C7729A" w:rsidP="00C7729A">
      <w:pPr>
        <w:spacing w:after="120"/>
        <w:rPr>
          <w:szCs w:val="24"/>
          <w:lang w:eastAsia="zh-CN"/>
        </w:rPr>
      </w:pPr>
    </w:p>
    <w:p w14:paraId="6ED59C6C" w14:textId="5BAC8290" w:rsidR="00C7729A" w:rsidRPr="00103FEA" w:rsidRDefault="00C7729A" w:rsidP="00F55243">
      <w:pPr>
        <w:rPr>
          <w:bCs/>
          <w:lang w:eastAsia="ko-KR"/>
        </w:rPr>
      </w:pPr>
      <w:r w:rsidRPr="00103FEA">
        <w:rPr>
          <w:bCs/>
          <w:lang w:eastAsia="ko-KR"/>
        </w:rPr>
        <w:t>Agreement from RAN4#118bis:</w:t>
      </w:r>
    </w:p>
    <w:p w14:paraId="6768D0EF" w14:textId="68327A73" w:rsidR="00C7729A" w:rsidRPr="00C7729A" w:rsidRDefault="00C7729A" w:rsidP="00F55243">
      <w:pPr>
        <w:rPr>
          <w:bCs/>
          <w:color w:val="0070C0"/>
          <w:lang w:eastAsia="ko-KR"/>
        </w:rPr>
      </w:pPr>
      <w:r w:rsidRPr="00C7729A">
        <w:rPr>
          <w:bCs/>
          <w:noProof/>
          <w:color w:val="0070C0"/>
          <w:lang w:eastAsia="ko-KR"/>
        </w:rPr>
        <mc:AlternateContent>
          <mc:Choice Requires="wps">
            <w:drawing>
              <wp:inline distT="0" distB="0" distL="0" distR="0" wp14:anchorId="7390856F" wp14:editId="12A4A386">
                <wp:extent cx="5440919" cy="1404620"/>
                <wp:effectExtent l="0" t="0" r="26670" b="13970"/>
                <wp:docPr id="111649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919" cy="1404620"/>
                        </a:xfrm>
                        <a:prstGeom prst="rect">
                          <a:avLst/>
                        </a:prstGeom>
                        <a:solidFill>
                          <a:srgbClr val="FFFFFF"/>
                        </a:solidFill>
                        <a:ln w="9525">
                          <a:solidFill>
                            <a:srgbClr val="000000"/>
                          </a:solidFill>
                          <a:miter lim="800000"/>
                          <a:headEnd/>
                          <a:tailEnd/>
                        </a:ln>
                      </wps:spPr>
                      <wps:txbx>
                        <w:txbxContent>
                          <w:p w14:paraId="37C69CFA" w14:textId="683E5C0F" w:rsidR="00C7729A" w:rsidRPr="00C7729A" w:rsidRDefault="00C7729A" w:rsidP="00C7729A">
                            <w:r w:rsidRPr="00C7729A">
                              <w:rPr>
                                <w:b/>
                                <w:bCs/>
                              </w:rPr>
                              <w:t>Agreement</w:t>
                            </w:r>
                            <w:r w:rsidRPr="00C7729A">
                              <w:t>:</w:t>
                            </w:r>
                          </w:p>
                          <w:p w14:paraId="5980F7F0" w14:textId="77777777" w:rsidR="00C7729A" w:rsidRPr="00C7729A" w:rsidRDefault="00C7729A" w:rsidP="00C7729A">
                            <w:r w:rsidRPr="00C7729A">
                              <w:t>RAN1 structure is baseline and is used for evaluation of scalability, hyperparameters.</w:t>
                            </w:r>
                          </w:p>
                          <w:p w14:paraId="43B49937" w14:textId="77777777" w:rsidR="00C7729A" w:rsidRPr="00C7729A" w:rsidRDefault="00C7729A" w:rsidP="00C7729A"/>
                          <w:p w14:paraId="0266A375" w14:textId="77777777" w:rsidR="00C7729A" w:rsidRPr="00C7729A" w:rsidRDefault="00C7729A" w:rsidP="00C7729A">
                            <w:pPr>
                              <w:rPr>
                                <w:b/>
                                <w:bCs/>
                              </w:rPr>
                            </w:pPr>
                            <w:r w:rsidRPr="00C7729A">
                              <w:rPr>
                                <w:b/>
                                <w:bCs/>
                              </w:rPr>
                              <w:t>Agreement:</w:t>
                            </w:r>
                          </w:p>
                          <w:p w14:paraId="36997621" w14:textId="77777777" w:rsidR="00C7729A" w:rsidRPr="00C7729A" w:rsidRDefault="00C7729A" w:rsidP="00C7729A">
                            <w:r w:rsidRPr="00C7729A">
                              <w:t>Agree layer-common and rank-common training for the final models.</w:t>
                            </w:r>
                          </w:p>
                          <w:p w14:paraId="5A6362E3" w14:textId="40F73F26" w:rsidR="00C7729A" w:rsidRDefault="00C7729A"/>
                        </w:txbxContent>
                      </wps:txbx>
                      <wps:bodyPr rot="0" vert="horz" wrap="square" lIns="91440" tIns="45720" rIns="91440" bIns="45720" anchor="t" anchorCtr="0">
                        <a:spAutoFit/>
                      </wps:bodyPr>
                    </wps:wsp>
                  </a:graphicData>
                </a:graphic>
              </wp:inline>
            </w:drawing>
          </mc:Choice>
          <mc:Fallback>
            <w:pict>
              <v:shape w14:anchorId="7390856F" id="_x0000_s1039" type="#_x0000_t202" style="width:428.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gxFgIAACg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">
                <v:textbox style="mso-fit-shape-to-text:t">
                  <w:txbxContent>
                    <w:p w14:paraId="37C69CFA" w14:textId="683E5C0F" w:rsidR="00C7729A" w:rsidRPr="00C7729A" w:rsidRDefault="00C7729A" w:rsidP="00C7729A">
                      <w:r w:rsidRPr="00C7729A">
                        <w:rPr>
                          <w:b/>
                          <w:bCs/>
                        </w:rPr>
                        <w:t>Agreement</w:t>
                      </w:r>
                      <w:r w:rsidRPr="00C7729A">
                        <w:t>:</w:t>
                      </w:r>
                    </w:p>
                    <w:p w14:paraId="5980F7F0" w14:textId="77777777" w:rsidR="00C7729A" w:rsidRPr="00C7729A" w:rsidRDefault="00C7729A" w:rsidP="00C7729A">
                      <w:r w:rsidRPr="00C7729A">
                        <w:t>RAN1 structure is baseline and is used for evaluation of scalability, hyperparameters.</w:t>
                      </w:r>
                    </w:p>
                    <w:p w14:paraId="43B49937" w14:textId="77777777" w:rsidR="00C7729A" w:rsidRPr="00C7729A" w:rsidRDefault="00C7729A" w:rsidP="00C7729A"/>
                    <w:p w14:paraId="0266A375" w14:textId="77777777" w:rsidR="00C7729A" w:rsidRPr="00C7729A" w:rsidRDefault="00C7729A" w:rsidP="00C7729A">
                      <w:pPr>
                        <w:rPr>
                          <w:b/>
                          <w:bCs/>
                        </w:rPr>
                      </w:pPr>
                      <w:r w:rsidRPr="00C7729A">
                        <w:rPr>
                          <w:b/>
                          <w:bCs/>
                        </w:rPr>
                        <w:t>Agreement:</w:t>
                      </w:r>
                    </w:p>
                    <w:p w14:paraId="36997621" w14:textId="77777777" w:rsidR="00C7729A" w:rsidRPr="00C7729A" w:rsidRDefault="00C7729A" w:rsidP="00C7729A">
                      <w:r w:rsidRPr="00C7729A">
                        <w:t>Agree layer-common and rank-common training for the final models.</w:t>
                      </w:r>
                    </w:p>
                    <w:p w14:paraId="5A6362E3" w14:textId="40F73F26" w:rsidR="00C7729A" w:rsidRDefault="00C7729A"/>
                  </w:txbxContent>
                </v:textbox>
                <w10:anchorlock/>
              </v:shape>
            </w:pict>
          </mc:Fallback>
        </mc:AlternateContent>
      </w:r>
    </w:p>
    <w:p w14:paraId="1F9CDAD6" w14:textId="77777777" w:rsidR="00C7729A" w:rsidRDefault="00C7729A" w:rsidP="00C36ADD">
      <w:pPr>
        <w:rPr>
          <w:b/>
          <w:u w:val="single"/>
          <w:lang w:eastAsia="ko-KR"/>
        </w:rPr>
      </w:pPr>
    </w:p>
    <w:p w14:paraId="111AE0F6" w14:textId="5121FABC" w:rsidR="00C36ADD" w:rsidRPr="00C36ADD" w:rsidRDefault="00C36ADD" w:rsidP="00C36ADD">
      <w:pPr>
        <w:rPr>
          <w:b/>
          <w:u w:val="single"/>
          <w:lang w:eastAsia="ko-KR"/>
        </w:rPr>
      </w:pPr>
      <w:r w:rsidRPr="00C36ADD">
        <w:rPr>
          <w:b/>
          <w:u w:val="single"/>
          <w:lang w:eastAsia="ko-KR"/>
        </w:rPr>
        <w:t>Issue 1-</w:t>
      </w:r>
      <w:r w:rsidR="00797027">
        <w:rPr>
          <w:b/>
          <w:u w:val="single"/>
          <w:lang w:eastAsia="ko-KR"/>
        </w:rPr>
        <w:t>2-</w:t>
      </w:r>
      <w:r w:rsidRPr="00C36ADD">
        <w:rPr>
          <w:b/>
          <w:u w:val="single"/>
          <w:lang w:eastAsia="ko-KR"/>
        </w:rPr>
        <w:t>1: Hyperparameters</w:t>
      </w:r>
    </w:p>
    <w:p w14:paraId="1A792317" w14:textId="77777777" w:rsidR="00C7729A" w:rsidRPr="00637947" w:rsidRDefault="00C7729A" w:rsidP="00C7729A">
      <w:pPr>
        <w:spacing w:after="120"/>
        <w:rPr>
          <w:szCs w:val="24"/>
          <w:lang w:eastAsia="zh-CN"/>
        </w:rPr>
      </w:pPr>
      <w:r w:rsidRPr="00637947">
        <w:rPr>
          <w:szCs w:val="24"/>
          <w:lang w:eastAsia="zh-CN"/>
        </w:rPr>
        <w:t>WF from RAN4#118:</w:t>
      </w:r>
    </w:p>
    <w:p w14:paraId="3443EEE4" w14:textId="77777777" w:rsidR="00C7729A" w:rsidRPr="00637947" w:rsidRDefault="00C7729A" w:rsidP="00C7729A">
      <w:pPr>
        <w:spacing w:after="120"/>
        <w:rPr>
          <w:szCs w:val="24"/>
          <w:lang w:eastAsia="zh-CN"/>
        </w:rPr>
      </w:pPr>
      <w:r w:rsidRPr="00637947">
        <w:rPr>
          <w:noProof/>
          <w:szCs w:val="24"/>
          <w:lang w:val="en-US" w:eastAsia="zh-CN"/>
        </w:rPr>
        <mc:AlternateContent>
          <mc:Choice Requires="wps">
            <w:drawing>
              <wp:inline distT="0" distB="0" distL="0" distR="0" wp14:anchorId="2D3069E2" wp14:editId="355AE0C3">
                <wp:extent cx="5504543" cy="1404620"/>
                <wp:effectExtent l="0" t="0" r="20320" b="24765"/>
                <wp:docPr id="1129293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543" cy="1404620"/>
                        </a:xfrm>
                        <a:prstGeom prst="rect">
                          <a:avLst/>
                        </a:prstGeom>
                        <a:solidFill>
                          <a:srgbClr val="FFFFFF"/>
                        </a:solidFill>
                        <a:ln w="9525">
                          <a:solidFill>
                            <a:srgbClr val="000000"/>
                          </a:solidFill>
                          <a:miter lim="800000"/>
                          <a:headEnd/>
                          <a:tailEnd/>
                        </a:ln>
                      </wps:spPr>
                      <wps:txbx>
                        <w:txbxContent>
                          <w:p w14:paraId="10BAA875" w14:textId="77777777" w:rsidR="00C7729A" w:rsidRDefault="00C7729A" w:rsidP="00C7729A">
                            <w:pPr>
                              <w:pStyle w:val="B1"/>
                              <w:ind w:left="284"/>
                              <w:rPr>
                                <w:u w:val="single"/>
                              </w:rPr>
                            </w:pPr>
                            <w:r>
                              <w:rPr>
                                <w:u w:val="single"/>
                              </w:rPr>
                              <w:t>Complexity limit:</w:t>
                            </w:r>
                          </w:p>
                          <w:p w14:paraId="63DD53DD" w14:textId="77777777" w:rsidR="00C7729A" w:rsidRDefault="00C7729A" w:rsidP="00C7729A">
                            <w:pPr>
                              <w:pStyle w:val="B1"/>
                              <w:ind w:left="284"/>
                            </w:pPr>
                            <w:r>
                              <w:t>Agreement:</w:t>
                            </w:r>
                          </w:p>
                          <w:p w14:paraId="3CE72A70" w14:textId="77777777" w:rsidR="00C7729A" w:rsidRDefault="00C7729A" w:rsidP="001A34C2">
                            <w:pPr>
                              <w:pStyle w:val="B1"/>
                              <w:numPr>
                                <w:ilvl w:val="0"/>
                                <w:numId w:val="25"/>
                              </w:numPr>
                              <w:overflowPunct w:val="0"/>
                              <w:autoSpaceDE w:val="0"/>
                              <w:autoSpaceDN w:val="0"/>
                              <w:adjustRightInd w:val="0"/>
                              <w:textAlignment w:val="baseline"/>
                            </w:pPr>
                            <w:r>
                              <w:t>When evaluating performance, complexity should also be reported.</w:t>
                            </w:r>
                          </w:p>
                          <w:p w14:paraId="0B53ECC6" w14:textId="77777777" w:rsidR="00C7729A" w:rsidRDefault="00C7729A" w:rsidP="001A34C2">
                            <w:pPr>
                              <w:pStyle w:val="B1"/>
                              <w:numPr>
                                <w:ilvl w:val="0"/>
                                <w:numId w:val="25"/>
                              </w:numPr>
                              <w:overflowPunct w:val="0"/>
                              <w:autoSpaceDE w:val="0"/>
                              <w:autoSpaceDN w:val="0"/>
                              <w:adjustRightInd w:val="0"/>
                              <w:textAlignment w:val="baseline"/>
                            </w:pPr>
                            <w:r>
                              <w:t>[8] MFLOPs and [500k] parameters should be seen as a hard limit for the UE, and whether it is the core model or also includes embedding layers.</w:t>
                            </w:r>
                          </w:p>
                          <w:p w14:paraId="2DAF127E" w14:textId="77777777" w:rsidR="00C7729A" w:rsidRDefault="00C7729A" w:rsidP="001A34C2">
                            <w:pPr>
                              <w:pStyle w:val="B1"/>
                              <w:numPr>
                                <w:ilvl w:val="1"/>
                                <w:numId w:val="25"/>
                              </w:numPr>
                              <w:overflowPunct w:val="0"/>
                              <w:autoSpaceDE w:val="0"/>
                              <w:autoSpaceDN w:val="0"/>
                              <w:adjustRightInd w:val="0"/>
                              <w:textAlignment w:val="baseline"/>
                            </w:pPr>
                            <w:r>
                              <w:t>The hard limit can be revisited if the performance is not satisfactory even when the hard limit is reached.</w:t>
                            </w:r>
                          </w:p>
                          <w:p w14:paraId="306525D8" w14:textId="77777777" w:rsidR="00C7729A" w:rsidRDefault="00C7729A" w:rsidP="001A34C2">
                            <w:pPr>
                              <w:pStyle w:val="B1"/>
                              <w:numPr>
                                <w:ilvl w:val="0"/>
                                <w:numId w:val="25"/>
                              </w:numPr>
                              <w:overflowPunct w:val="0"/>
                              <w:autoSpaceDE w:val="0"/>
                              <w:autoSpaceDN w:val="0"/>
                              <w:adjustRightInd w:val="0"/>
                              <w:textAlignment w:val="baseline"/>
                            </w:pPr>
                            <w:r>
                              <w:t>FFS for the network/TE side:</w:t>
                            </w:r>
                          </w:p>
                          <w:p w14:paraId="3369A08B" w14:textId="77777777" w:rsidR="00C7729A" w:rsidRDefault="00C7729A" w:rsidP="001A34C2">
                            <w:pPr>
                              <w:pStyle w:val="B1"/>
                              <w:numPr>
                                <w:ilvl w:val="1"/>
                                <w:numId w:val="25"/>
                              </w:numPr>
                              <w:overflowPunct w:val="0"/>
                              <w:autoSpaceDE w:val="0"/>
                              <w:autoSpaceDN w:val="0"/>
                              <w:adjustRightInd w:val="0"/>
                              <w:textAlignment w:val="baseline"/>
                            </w:pPr>
                            <w:r>
                              <w:t>Option 1: Similar to UE</w:t>
                            </w:r>
                          </w:p>
                          <w:p w14:paraId="7640BC80" w14:textId="77777777" w:rsidR="00C7729A" w:rsidRDefault="00C7729A" w:rsidP="001A34C2">
                            <w:pPr>
                              <w:pStyle w:val="B1"/>
                              <w:numPr>
                                <w:ilvl w:val="1"/>
                                <w:numId w:val="25"/>
                              </w:numPr>
                              <w:overflowPunct w:val="0"/>
                              <w:autoSpaceDE w:val="0"/>
                              <w:autoSpaceDN w:val="0"/>
                              <w:adjustRightInd w:val="0"/>
                              <w:textAlignment w:val="baseline"/>
                            </w:pPr>
                            <w:r>
                              <w:t>Option 2: Asymmetric to UE encoder complexity</w:t>
                            </w:r>
                          </w:p>
                          <w:p w14:paraId="2C8C69B2" w14:textId="77777777" w:rsidR="00C7729A" w:rsidRPr="00B72740" w:rsidRDefault="00C7729A" w:rsidP="001A34C2">
                            <w:pPr>
                              <w:pStyle w:val="B1"/>
                              <w:numPr>
                                <w:ilvl w:val="1"/>
                                <w:numId w:val="25"/>
                              </w:numPr>
                              <w:overflowPunct w:val="0"/>
                              <w:autoSpaceDE w:val="0"/>
                              <w:autoSpaceDN w:val="0"/>
                              <w:adjustRightInd w:val="0"/>
                              <w:textAlignment w:val="baseline"/>
                            </w:pPr>
                            <w:r>
                              <w:t>Option 3: 20M FLOPs, 1M parameters</w:t>
                            </w:r>
                          </w:p>
                          <w:p w14:paraId="21BF9A6C" w14:textId="77777777" w:rsidR="00C7729A" w:rsidRDefault="00C7729A" w:rsidP="00C7729A"/>
                        </w:txbxContent>
                      </wps:txbx>
                      <wps:bodyPr rot="0" vert="horz" wrap="square" lIns="91440" tIns="45720" rIns="91440" bIns="45720" anchor="t" anchorCtr="0">
                        <a:spAutoFit/>
                      </wps:bodyPr>
                    </wps:wsp>
                  </a:graphicData>
                </a:graphic>
              </wp:inline>
            </w:drawing>
          </mc:Choice>
          <mc:Fallback>
            <w:pict>
              <v:shape w14:anchorId="2D3069E2" id="_x0000_s1040" type="#_x0000_t202" style="width:433.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vKFg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">
                <v:textbox style="mso-fit-shape-to-text:t">
                  <w:txbxContent>
                    <w:p w14:paraId="10BAA875" w14:textId="77777777" w:rsidR="00C7729A" w:rsidRDefault="00C7729A" w:rsidP="00C7729A">
                      <w:pPr>
                        <w:pStyle w:val="B1"/>
                        <w:ind w:left="284"/>
                        <w:rPr>
                          <w:u w:val="single"/>
                        </w:rPr>
                      </w:pPr>
                      <w:r>
                        <w:rPr>
                          <w:u w:val="single"/>
                        </w:rPr>
                        <w:t>Complexity limit:</w:t>
                      </w:r>
                    </w:p>
                    <w:p w14:paraId="63DD53DD" w14:textId="77777777" w:rsidR="00C7729A" w:rsidRDefault="00C7729A" w:rsidP="00C7729A">
                      <w:pPr>
                        <w:pStyle w:val="B1"/>
                        <w:ind w:left="284"/>
                      </w:pPr>
                      <w:r>
                        <w:t>Agreement:</w:t>
                      </w:r>
                    </w:p>
                    <w:p w14:paraId="3CE72A70" w14:textId="77777777" w:rsidR="00C7729A" w:rsidRDefault="00C7729A" w:rsidP="001A34C2">
                      <w:pPr>
                        <w:pStyle w:val="B1"/>
                        <w:numPr>
                          <w:ilvl w:val="0"/>
                          <w:numId w:val="25"/>
                        </w:numPr>
                        <w:overflowPunct w:val="0"/>
                        <w:autoSpaceDE w:val="0"/>
                        <w:autoSpaceDN w:val="0"/>
                        <w:adjustRightInd w:val="0"/>
                        <w:textAlignment w:val="baseline"/>
                      </w:pPr>
                      <w:r>
                        <w:t>When evaluating performance, complexity should also be reported.</w:t>
                      </w:r>
                    </w:p>
                    <w:p w14:paraId="0B53ECC6" w14:textId="77777777" w:rsidR="00C7729A" w:rsidRDefault="00C7729A" w:rsidP="001A34C2">
                      <w:pPr>
                        <w:pStyle w:val="B1"/>
                        <w:numPr>
                          <w:ilvl w:val="0"/>
                          <w:numId w:val="25"/>
                        </w:numPr>
                        <w:overflowPunct w:val="0"/>
                        <w:autoSpaceDE w:val="0"/>
                        <w:autoSpaceDN w:val="0"/>
                        <w:adjustRightInd w:val="0"/>
                        <w:textAlignment w:val="baseline"/>
                      </w:pPr>
                      <w:r>
                        <w:t>[8] MFLOPs and [500k] parameters should be seen as a hard limit for the UE, and whether it is the core model or also includes embedding layers.</w:t>
                      </w:r>
                    </w:p>
                    <w:p w14:paraId="2DAF127E" w14:textId="77777777" w:rsidR="00C7729A" w:rsidRDefault="00C7729A" w:rsidP="001A34C2">
                      <w:pPr>
                        <w:pStyle w:val="B1"/>
                        <w:numPr>
                          <w:ilvl w:val="1"/>
                          <w:numId w:val="25"/>
                        </w:numPr>
                        <w:overflowPunct w:val="0"/>
                        <w:autoSpaceDE w:val="0"/>
                        <w:autoSpaceDN w:val="0"/>
                        <w:adjustRightInd w:val="0"/>
                        <w:textAlignment w:val="baseline"/>
                      </w:pPr>
                      <w:r>
                        <w:t>The hard limit can be revisited if the performance is not satisfactory even when the hard limit is reached.</w:t>
                      </w:r>
                    </w:p>
                    <w:p w14:paraId="306525D8" w14:textId="77777777" w:rsidR="00C7729A" w:rsidRDefault="00C7729A" w:rsidP="001A34C2">
                      <w:pPr>
                        <w:pStyle w:val="B1"/>
                        <w:numPr>
                          <w:ilvl w:val="0"/>
                          <w:numId w:val="25"/>
                        </w:numPr>
                        <w:overflowPunct w:val="0"/>
                        <w:autoSpaceDE w:val="0"/>
                        <w:autoSpaceDN w:val="0"/>
                        <w:adjustRightInd w:val="0"/>
                        <w:textAlignment w:val="baseline"/>
                      </w:pPr>
                      <w:r>
                        <w:t>FFS for the network/TE side:</w:t>
                      </w:r>
                    </w:p>
                    <w:p w14:paraId="3369A08B" w14:textId="77777777" w:rsidR="00C7729A" w:rsidRDefault="00C7729A" w:rsidP="001A34C2">
                      <w:pPr>
                        <w:pStyle w:val="B1"/>
                        <w:numPr>
                          <w:ilvl w:val="1"/>
                          <w:numId w:val="25"/>
                        </w:numPr>
                        <w:overflowPunct w:val="0"/>
                        <w:autoSpaceDE w:val="0"/>
                        <w:autoSpaceDN w:val="0"/>
                        <w:adjustRightInd w:val="0"/>
                        <w:textAlignment w:val="baseline"/>
                      </w:pPr>
                      <w:r>
                        <w:t>Option 1: Similar to UE</w:t>
                      </w:r>
                    </w:p>
                    <w:p w14:paraId="7640BC80" w14:textId="77777777" w:rsidR="00C7729A" w:rsidRDefault="00C7729A" w:rsidP="001A34C2">
                      <w:pPr>
                        <w:pStyle w:val="B1"/>
                        <w:numPr>
                          <w:ilvl w:val="1"/>
                          <w:numId w:val="25"/>
                        </w:numPr>
                        <w:overflowPunct w:val="0"/>
                        <w:autoSpaceDE w:val="0"/>
                        <w:autoSpaceDN w:val="0"/>
                        <w:adjustRightInd w:val="0"/>
                        <w:textAlignment w:val="baseline"/>
                      </w:pPr>
                      <w:r>
                        <w:t>Option 2: Asymmetric to UE encoder complexity</w:t>
                      </w:r>
                    </w:p>
                    <w:p w14:paraId="2C8C69B2" w14:textId="77777777" w:rsidR="00C7729A" w:rsidRPr="00B72740" w:rsidRDefault="00C7729A" w:rsidP="001A34C2">
                      <w:pPr>
                        <w:pStyle w:val="B1"/>
                        <w:numPr>
                          <w:ilvl w:val="1"/>
                          <w:numId w:val="25"/>
                        </w:numPr>
                        <w:overflowPunct w:val="0"/>
                        <w:autoSpaceDE w:val="0"/>
                        <w:autoSpaceDN w:val="0"/>
                        <w:adjustRightInd w:val="0"/>
                        <w:textAlignment w:val="baseline"/>
                      </w:pPr>
                      <w:r>
                        <w:t>Option 3: 20M FLOPs, 1M parameters</w:t>
                      </w:r>
                    </w:p>
                    <w:p w14:paraId="21BF9A6C" w14:textId="77777777" w:rsidR="00C7729A" w:rsidRDefault="00C7729A" w:rsidP="00C7729A"/>
                  </w:txbxContent>
                </v:textbox>
                <w10:anchorlock/>
              </v:shape>
            </w:pict>
          </mc:Fallback>
        </mc:AlternateContent>
      </w:r>
    </w:p>
    <w:p w14:paraId="6E28328D" w14:textId="77777777" w:rsidR="00C7729A" w:rsidRDefault="00C7729A" w:rsidP="00C7729A">
      <w:pPr>
        <w:spacing w:after="120"/>
        <w:rPr>
          <w:szCs w:val="24"/>
          <w:lang w:eastAsia="zh-CN"/>
        </w:rPr>
      </w:pPr>
    </w:p>
    <w:p w14:paraId="2CD8022A" w14:textId="77777777" w:rsidR="00C7729A" w:rsidRPr="00637947" w:rsidRDefault="00C7729A" w:rsidP="00C7729A">
      <w:pPr>
        <w:rPr>
          <w:bCs/>
          <w:lang w:eastAsia="ko-KR"/>
        </w:rPr>
      </w:pPr>
      <w:r w:rsidRPr="00637947">
        <w:rPr>
          <w:bCs/>
          <w:lang w:eastAsia="ko-KR"/>
        </w:rPr>
        <w:t>WF from RAN4#117:</w:t>
      </w:r>
    </w:p>
    <w:p w14:paraId="75D7D5BA" w14:textId="77777777" w:rsidR="00C7729A" w:rsidRPr="00637947" w:rsidRDefault="00C7729A" w:rsidP="00C7729A">
      <w:pPr>
        <w:rPr>
          <w:bCs/>
          <w:lang w:eastAsia="ko-KR"/>
        </w:rPr>
      </w:pPr>
      <w:r w:rsidRPr="00637947">
        <w:rPr>
          <w:bCs/>
          <w:noProof/>
          <w:lang w:val="en-US" w:eastAsia="zh-CN"/>
        </w:rPr>
        <w:lastRenderedPageBreak/>
        <mc:AlternateContent>
          <mc:Choice Requires="wps">
            <w:drawing>
              <wp:inline distT="0" distB="0" distL="0" distR="0" wp14:anchorId="11ADE9F1" wp14:editId="57F475F3">
                <wp:extent cx="6420101" cy="1404620"/>
                <wp:effectExtent l="0" t="0" r="19050" b="24765"/>
                <wp:docPr id="2134949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101" cy="1404620"/>
                        </a:xfrm>
                        <a:prstGeom prst="rect">
                          <a:avLst/>
                        </a:prstGeom>
                        <a:solidFill>
                          <a:srgbClr val="FFFFFF"/>
                        </a:solidFill>
                        <a:ln w="9525">
                          <a:solidFill>
                            <a:srgbClr val="000000"/>
                          </a:solidFill>
                          <a:miter lim="800000"/>
                          <a:headEnd/>
                          <a:tailEnd/>
                        </a:ln>
                      </wps:spPr>
                      <wps:txbx>
                        <w:txbxContent>
                          <w:p w14:paraId="0F459E1B" w14:textId="77777777" w:rsidR="00C7729A" w:rsidRDefault="00C7729A" w:rsidP="00C7729A">
                            <w:pPr>
                              <w:pStyle w:val="B1"/>
                              <w:ind w:left="0" w:firstLine="0"/>
                              <w:rPr>
                                <w:u w:val="single"/>
                                <w:lang w:eastAsia="zh-CN"/>
                              </w:rPr>
                            </w:pPr>
                            <w:r w:rsidRPr="001D24C8">
                              <w:rPr>
                                <w:u w:val="single"/>
                                <w:lang w:eastAsia="zh-CN"/>
                              </w:rPr>
                              <w:t>Model hyperparameters to be discussed:</w:t>
                            </w:r>
                          </w:p>
                          <w:p w14:paraId="7CCF3E28" w14:textId="77777777" w:rsidR="00C7729A" w:rsidRDefault="00C7729A" w:rsidP="001A34C2">
                            <w:pPr>
                              <w:pStyle w:val="B1"/>
                              <w:numPr>
                                <w:ilvl w:val="0"/>
                                <w:numId w:val="17"/>
                              </w:numPr>
                              <w:overflowPunct w:val="0"/>
                              <w:autoSpaceDE w:val="0"/>
                              <w:autoSpaceDN w:val="0"/>
                              <w:adjustRightInd w:val="0"/>
                              <w:textAlignment w:val="baseline"/>
                              <w:rPr>
                                <w:lang w:eastAsia="zh-CN"/>
                              </w:rPr>
                            </w:pPr>
                            <w:r>
                              <w:rPr>
                                <w:lang w:eastAsia="zh-CN"/>
                              </w:rPr>
                              <w:t>Agreement:</w:t>
                            </w:r>
                          </w:p>
                          <w:p w14:paraId="35908842" w14:textId="77777777" w:rsidR="00C7729A" w:rsidRDefault="00C7729A" w:rsidP="001A34C2">
                            <w:pPr>
                              <w:pStyle w:val="B1"/>
                              <w:numPr>
                                <w:ilvl w:val="1"/>
                                <w:numId w:val="17"/>
                              </w:numPr>
                              <w:overflowPunct w:val="0"/>
                              <w:autoSpaceDE w:val="0"/>
                              <w:autoSpaceDN w:val="0"/>
                              <w:adjustRightInd w:val="0"/>
                              <w:textAlignment w:val="baseline"/>
                              <w:rPr>
                                <w:lang w:eastAsia="zh-CN"/>
                              </w:rPr>
                            </w:pPr>
                            <w:r>
                              <w:rPr>
                                <w:lang w:eastAsia="zh-CN"/>
                              </w:rPr>
                              <w:t>The following hyperparameters should be agreed:</w:t>
                            </w:r>
                          </w:p>
                          <w:p w14:paraId="04C80C0B"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Number of transformer blocks N_TF</w:t>
                            </w:r>
                          </w:p>
                          <w:p w14:paraId="0982C117"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Dimension of transformer block </w:t>
                            </w:r>
                            <w:proofErr w:type="spellStart"/>
                            <w:r>
                              <w:rPr>
                                <w:lang w:eastAsia="zh-CN"/>
                              </w:rPr>
                              <w:t>d_model</w:t>
                            </w:r>
                            <w:proofErr w:type="spellEnd"/>
                          </w:p>
                          <w:p w14:paraId="78364095" w14:textId="77777777" w:rsidR="00C7729A" w:rsidRDefault="00C7729A" w:rsidP="001A34C2">
                            <w:pPr>
                              <w:pStyle w:val="B1"/>
                              <w:numPr>
                                <w:ilvl w:val="3"/>
                                <w:numId w:val="17"/>
                              </w:numPr>
                              <w:overflowPunct w:val="0"/>
                              <w:autoSpaceDE w:val="0"/>
                              <w:autoSpaceDN w:val="0"/>
                              <w:adjustRightInd w:val="0"/>
                              <w:textAlignment w:val="baseline"/>
                              <w:rPr>
                                <w:lang w:eastAsia="zh-CN"/>
                              </w:rPr>
                            </w:pPr>
                            <w:proofErr w:type="spellStart"/>
                            <w:r>
                              <w:rPr>
                                <w:lang w:eastAsia="zh-CN"/>
                              </w:rPr>
                              <w:t>N_head</w:t>
                            </w:r>
                            <w:proofErr w:type="spellEnd"/>
                            <w:r>
                              <w:rPr>
                                <w:lang w:eastAsia="zh-CN"/>
                              </w:rPr>
                              <w:t>*</w:t>
                            </w:r>
                            <w:proofErr w:type="spellStart"/>
                            <w:r>
                              <w:rPr>
                                <w:lang w:eastAsia="zh-CN"/>
                              </w:rPr>
                              <w:t>d_head</w:t>
                            </w:r>
                            <w:proofErr w:type="spellEnd"/>
                          </w:p>
                          <w:p w14:paraId="54587AEE"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Number of self-attention heads </w:t>
                            </w:r>
                            <w:proofErr w:type="spellStart"/>
                            <w:r>
                              <w:rPr>
                                <w:lang w:eastAsia="zh-CN"/>
                              </w:rPr>
                              <w:t>N_head</w:t>
                            </w:r>
                            <w:proofErr w:type="spellEnd"/>
                          </w:p>
                          <w:p w14:paraId="6170DE64"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Dimension of attention head </w:t>
                            </w:r>
                            <w:proofErr w:type="spellStart"/>
                            <w:r>
                              <w:rPr>
                                <w:lang w:eastAsia="zh-CN"/>
                              </w:rPr>
                              <w:t>d_head</w:t>
                            </w:r>
                            <w:proofErr w:type="spellEnd"/>
                          </w:p>
                          <w:p w14:paraId="42108BAD"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Dimension of latent space inside feedforward module </w:t>
                            </w:r>
                            <w:proofErr w:type="spellStart"/>
                            <w:r>
                              <w:rPr>
                                <w:lang w:eastAsia="zh-CN"/>
                              </w:rPr>
                              <w:t>d_FF</w:t>
                            </w:r>
                            <w:proofErr w:type="spellEnd"/>
                          </w:p>
                          <w:p w14:paraId="0FCB5487" w14:textId="77777777" w:rsidR="00C7729A" w:rsidRDefault="00C7729A" w:rsidP="001A34C2">
                            <w:pPr>
                              <w:pStyle w:val="B1"/>
                              <w:numPr>
                                <w:ilvl w:val="3"/>
                                <w:numId w:val="17"/>
                              </w:numPr>
                              <w:overflowPunct w:val="0"/>
                              <w:autoSpaceDE w:val="0"/>
                              <w:autoSpaceDN w:val="0"/>
                              <w:adjustRightInd w:val="0"/>
                              <w:textAlignment w:val="baseline"/>
                              <w:rPr>
                                <w:lang w:eastAsia="zh-CN"/>
                              </w:rPr>
                            </w:pPr>
                            <w:r>
                              <w:rPr>
                                <w:lang w:eastAsia="zh-CN"/>
                              </w:rPr>
                              <w:t xml:space="preserve">Multiple of </w:t>
                            </w:r>
                            <w:proofErr w:type="spellStart"/>
                            <w:r>
                              <w:rPr>
                                <w:lang w:eastAsia="zh-CN"/>
                              </w:rPr>
                              <w:t>d_model</w:t>
                            </w:r>
                            <w:proofErr w:type="spellEnd"/>
                          </w:p>
                          <w:p w14:paraId="06766902"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Activation function choice</w:t>
                            </w:r>
                          </w:p>
                          <w:p w14:paraId="07A71A6B" w14:textId="77777777" w:rsidR="00C7729A" w:rsidRDefault="00C7729A" w:rsidP="00C7729A"/>
                        </w:txbxContent>
                      </wps:txbx>
                      <wps:bodyPr rot="0" vert="horz" wrap="square" lIns="91440" tIns="45720" rIns="91440" bIns="45720" anchor="t" anchorCtr="0">
                        <a:spAutoFit/>
                      </wps:bodyPr>
                    </wps:wsp>
                  </a:graphicData>
                </a:graphic>
              </wp:inline>
            </w:drawing>
          </mc:Choice>
          <mc:Fallback>
            <w:pict>
              <v:shape w14:anchorId="11ADE9F1" id="_x0000_s1041" type="#_x0000_t202" style="width:50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">
                <v:textbox style="mso-fit-shape-to-text:t">
                  <w:txbxContent>
                    <w:p w14:paraId="0F459E1B" w14:textId="77777777" w:rsidR="00C7729A" w:rsidRDefault="00C7729A" w:rsidP="00C7729A">
                      <w:pPr>
                        <w:pStyle w:val="B1"/>
                        <w:ind w:left="0" w:firstLine="0"/>
                        <w:rPr>
                          <w:u w:val="single"/>
                          <w:lang w:eastAsia="zh-CN"/>
                        </w:rPr>
                      </w:pPr>
                      <w:r w:rsidRPr="001D24C8">
                        <w:rPr>
                          <w:u w:val="single"/>
                          <w:lang w:eastAsia="zh-CN"/>
                        </w:rPr>
                        <w:t>Model hyperparameters to be discussed:</w:t>
                      </w:r>
                    </w:p>
                    <w:p w14:paraId="7CCF3E28" w14:textId="77777777" w:rsidR="00C7729A" w:rsidRDefault="00C7729A" w:rsidP="001A34C2">
                      <w:pPr>
                        <w:pStyle w:val="B1"/>
                        <w:numPr>
                          <w:ilvl w:val="0"/>
                          <w:numId w:val="17"/>
                        </w:numPr>
                        <w:overflowPunct w:val="0"/>
                        <w:autoSpaceDE w:val="0"/>
                        <w:autoSpaceDN w:val="0"/>
                        <w:adjustRightInd w:val="0"/>
                        <w:textAlignment w:val="baseline"/>
                        <w:rPr>
                          <w:lang w:eastAsia="zh-CN"/>
                        </w:rPr>
                      </w:pPr>
                      <w:r>
                        <w:rPr>
                          <w:lang w:eastAsia="zh-CN"/>
                        </w:rPr>
                        <w:t>Agreement:</w:t>
                      </w:r>
                    </w:p>
                    <w:p w14:paraId="35908842" w14:textId="77777777" w:rsidR="00C7729A" w:rsidRDefault="00C7729A" w:rsidP="001A34C2">
                      <w:pPr>
                        <w:pStyle w:val="B1"/>
                        <w:numPr>
                          <w:ilvl w:val="1"/>
                          <w:numId w:val="17"/>
                        </w:numPr>
                        <w:overflowPunct w:val="0"/>
                        <w:autoSpaceDE w:val="0"/>
                        <w:autoSpaceDN w:val="0"/>
                        <w:adjustRightInd w:val="0"/>
                        <w:textAlignment w:val="baseline"/>
                        <w:rPr>
                          <w:lang w:eastAsia="zh-CN"/>
                        </w:rPr>
                      </w:pPr>
                      <w:r>
                        <w:rPr>
                          <w:lang w:eastAsia="zh-CN"/>
                        </w:rPr>
                        <w:t>The following hyperparameters should be agreed:</w:t>
                      </w:r>
                    </w:p>
                    <w:p w14:paraId="04C80C0B"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Number of transformer blocks N_TF</w:t>
                      </w:r>
                    </w:p>
                    <w:p w14:paraId="0982C117"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Dimension of transformer block </w:t>
                      </w:r>
                      <w:proofErr w:type="spellStart"/>
                      <w:r>
                        <w:rPr>
                          <w:lang w:eastAsia="zh-CN"/>
                        </w:rPr>
                        <w:t>d_model</w:t>
                      </w:r>
                      <w:proofErr w:type="spellEnd"/>
                    </w:p>
                    <w:p w14:paraId="78364095" w14:textId="77777777" w:rsidR="00C7729A" w:rsidRDefault="00C7729A" w:rsidP="001A34C2">
                      <w:pPr>
                        <w:pStyle w:val="B1"/>
                        <w:numPr>
                          <w:ilvl w:val="3"/>
                          <w:numId w:val="17"/>
                        </w:numPr>
                        <w:overflowPunct w:val="0"/>
                        <w:autoSpaceDE w:val="0"/>
                        <w:autoSpaceDN w:val="0"/>
                        <w:adjustRightInd w:val="0"/>
                        <w:textAlignment w:val="baseline"/>
                        <w:rPr>
                          <w:lang w:eastAsia="zh-CN"/>
                        </w:rPr>
                      </w:pPr>
                      <w:proofErr w:type="spellStart"/>
                      <w:r>
                        <w:rPr>
                          <w:lang w:eastAsia="zh-CN"/>
                        </w:rPr>
                        <w:t>N_head</w:t>
                      </w:r>
                      <w:proofErr w:type="spellEnd"/>
                      <w:r>
                        <w:rPr>
                          <w:lang w:eastAsia="zh-CN"/>
                        </w:rPr>
                        <w:t>*</w:t>
                      </w:r>
                      <w:proofErr w:type="spellStart"/>
                      <w:r>
                        <w:rPr>
                          <w:lang w:eastAsia="zh-CN"/>
                        </w:rPr>
                        <w:t>d_head</w:t>
                      </w:r>
                      <w:proofErr w:type="spellEnd"/>
                    </w:p>
                    <w:p w14:paraId="54587AEE"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Number of self-attention heads </w:t>
                      </w:r>
                      <w:proofErr w:type="spellStart"/>
                      <w:r>
                        <w:rPr>
                          <w:lang w:eastAsia="zh-CN"/>
                        </w:rPr>
                        <w:t>N_head</w:t>
                      </w:r>
                      <w:proofErr w:type="spellEnd"/>
                    </w:p>
                    <w:p w14:paraId="6170DE64"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Dimension of attention head </w:t>
                      </w:r>
                      <w:proofErr w:type="spellStart"/>
                      <w:r>
                        <w:rPr>
                          <w:lang w:eastAsia="zh-CN"/>
                        </w:rPr>
                        <w:t>d_head</w:t>
                      </w:r>
                      <w:proofErr w:type="spellEnd"/>
                    </w:p>
                    <w:p w14:paraId="42108BAD"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 xml:space="preserve">Dimension of latent space inside feedforward module </w:t>
                      </w:r>
                      <w:proofErr w:type="spellStart"/>
                      <w:r>
                        <w:rPr>
                          <w:lang w:eastAsia="zh-CN"/>
                        </w:rPr>
                        <w:t>d_FF</w:t>
                      </w:r>
                      <w:proofErr w:type="spellEnd"/>
                    </w:p>
                    <w:p w14:paraId="0FCB5487" w14:textId="77777777" w:rsidR="00C7729A" w:rsidRDefault="00C7729A" w:rsidP="001A34C2">
                      <w:pPr>
                        <w:pStyle w:val="B1"/>
                        <w:numPr>
                          <w:ilvl w:val="3"/>
                          <w:numId w:val="17"/>
                        </w:numPr>
                        <w:overflowPunct w:val="0"/>
                        <w:autoSpaceDE w:val="0"/>
                        <w:autoSpaceDN w:val="0"/>
                        <w:adjustRightInd w:val="0"/>
                        <w:textAlignment w:val="baseline"/>
                        <w:rPr>
                          <w:lang w:eastAsia="zh-CN"/>
                        </w:rPr>
                      </w:pPr>
                      <w:r>
                        <w:rPr>
                          <w:lang w:eastAsia="zh-CN"/>
                        </w:rPr>
                        <w:t xml:space="preserve">Multiple of </w:t>
                      </w:r>
                      <w:proofErr w:type="spellStart"/>
                      <w:r>
                        <w:rPr>
                          <w:lang w:eastAsia="zh-CN"/>
                        </w:rPr>
                        <w:t>d_model</w:t>
                      </w:r>
                      <w:proofErr w:type="spellEnd"/>
                    </w:p>
                    <w:p w14:paraId="06766902" w14:textId="77777777" w:rsidR="00C7729A" w:rsidRDefault="00C7729A" w:rsidP="001A34C2">
                      <w:pPr>
                        <w:pStyle w:val="B1"/>
                        <w:numPr>
                          <w:ilvl w:val="2"/>
                          <w:numId w:val="17"/>
                        </w:numPr>
                        <w:overflowPunct w:val="0"/>
                        <w:autoSpaceDE w:val="0"/>
                        <w:autoSpaceDN w:val="0"/>
                        <w:adjustRightInd w:val="0"/>
                        <w:textAlignment w:val="baseline"/>
                        <w:rPr>
                          <w:lang w:eastAsia="zh-CN"/>
                        </w:rPr>
                      </w:pPr>
                      <w:r>
                        <w:rPr>
                          <w:lang w:eastAsia="zh-CN"/>
                        </w:rPr>
                        <w:t>Activation function choice</w:t>
                      </w:r>
                    </w:p>
                    <w:p w14:paraId="07A71A6B" w14:textId="77777777" w:rsidR="00C7729A" w:rsidRDefault="00C7729A" w:rsidP="00C7729A"/>
                  </w:txbxContent>
                </v:textbox>
                <w10:anchorlock/>
              </v:shape>
            </w:pict>
          </mc:Fallback>
        </mc:AlternateContent>
      </w:r>
    </w:p>
    <w:p w14:paraId="742F43EB" w14:textId="77777777" w:rsidR="00C7729A" w:rsidRPr="00637947" w:rsidRDefault="00C7729A" w:rsidP="00C7729A">
      <w:pPr>
        <w:rPr>
          <w:b/>
          <w:u w:val="single"/>
          <w:lang w:eastAsia="ko-KR"/>
        </w:rPr>
      </w:pPr>
    </w:p>
    <w:p w14:paraId="544D783E" w14:textId="77777777" w:rsidR="00C7729A" w:rsidRPr="00637947" w:rsidRDefault="00C7729A" w:rsidP="00C7729A">
      <w:pPr>
        <w:spacing w:after="120"/>
        <w:rPr>
          <w:szCs w:val="24"/>
          <w:lang w:eastAsia="zh-CN"/>
        </w:rPr>
      </w:pPr>
      <w:r w:rsidRPr="00637947">
        <w:rPr>
          <w:szCs w:val="24"/>
          <w:lang w:eastAsia="zh-CN"/>
        </w:rPr>
        <w:t>WF from RAN4#118:</w:t>
      </w:r>
    </w:p>
    <w:p w14:paraId="3B0AD5B0" w14:textId="77777777" w:rsidR="00C7729A" w:rsidRPr="00637947" w:rsidRDefault="00C7729A" w:rsidP="00C7729A">
      <w:pPr>
        <w:spacing w:after="120"/>
        <w:rPr>
          <w:szCs w:val="24"/>
          <w:lang w:eastAsia="zh-CN"/>
        </w:rPr>
      </w:pPr>
      <w:r w:rsidRPr="00637947">
        <w:rPr>
          <w:noProof/>
          <w:szCs w:val="24"/>
          <w:lang w:val="en-US" w:eastAsia="zh-CN"/>
        </w:rPr>
        <mc:AlternateContent>
          <mc:Choice Requires="wps">
            <w:drawing>
              <wp:inline distT="0" distB="0" distL="0" distR="0" wp14:anchorId="585DDC58" wp14:editId="23DAF97B">
                <wp:extent cx="6099629" cy="1404620"/>
                <wp:effectExtent l="0" t="0" r="15875" b="22860"/>
                <wp:docPr id="1562726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629" cy="1404620"/>
                        </a:xfrm>
                        <a:prstGeom prst="rect">
                          <a:avLst/>
                        </a:prstGeom>
                        <a:solidFill>
                          <a:srgbClr val="FFFFFF"/>
                        </a:solidFill>
                        <a:ln w="9525">
                          <a:solidFill>
                            <a:srgbClr val="000000"/>
                          </a:solidFill>
                          <a:miter lim="800000"/>
                          <a:headEnd/>
                          <a:tailEnd/>
                        </a:ln>
                      </wps:spPr>
                      <wps:txbx>
                        <w:txbxContent>
                          <w:p w14:paraId="7CB89671" w14:textId="77777777" w:rsidR="00C7729A" w:rsidRDefault="00C7729A" w:rsidP="00C7729A">
                            <w:pPr>
                              <w:pStyle w:val="B1"/>
                              <w:ind w:left="284"/>
                              <w:rPr>
                                <w:u w:val="single"/>
                              </w:rPr>
                            </w:pPr>
                            <w:r>
                              <w:rPr>
                                <w:u w:val="single"/>
                              </w:rPr>
                              <w:t>Model parameter selection</w:t>
                            </w:r>
                          </w:p>
                          <w:p w14:paraId="5070786B" w14:textId="77777777" w:rsidR="00C7729A" w:rsidRPr="00A01B8D" w:rsidRDefault="00C7729A" w:rsidP="00C7729A">
                            <w:pPr>
                              <w:pStyle w:val="B1"/>
                              <w:ind w:left="284"/>
                            </w:pPr>
                            <w:r w:rsidRPr="00A01B8D">
                              <w:t>Agreement:</w:t>
                            </w:r>
                          </w:p>
                          <w:p w14:paraId="05C87505" w14:textId="77777777" w:rsidR="00C7729A" w:rsidRDefault="00C7729A" w:rsidP="001A34C2">
                            <w:pPr>
                              <w:pStyle w:val="B1"/>
                              <w:numPr>
                                <w:ilvl w:val="0"/>
                                <w:numId w:val="26"/>
                              </w:numPr>
                              <w:overflowPunct w:val="0"/>
                              <w:autoSpaceDE w:val="0"/>
                              <w:autoSpaceDN w:val="0"/>
                              <w:adjustRightInd w:val="0"/>
                              <w:textAlignment w:val="baseline"/>
                            </w:pPr>
                            <w:r w:rsidRPr="00A01B8D">
                              <w:t xml:space="preserve">N_TF maximum is up to 6 (for both encoder and decoder). It is FFS if encoder and decoder have to have the same N_TF. </w:t>
                            </w:r>
                          </w:p>
                          <w:p w14:paraId="763DF39D" w14:textId="77777777" w:rsidR="00C7729A" w:rsidRPr="00A01B8D" w:rsidRDefault="00C7729A" w:rsidP="001A34C2">
                            <w:pPr>
                              <w:pStyle w:val="B1"/>
                              <w:numPr>
                                <w:ilvl w:val="0"/>
                                <w:numId w:val="26"/>
                              </w:numPr>
                              <w:overflowPunct w:val="0"/>
                              <w:autoSpaceDE w:val="0"/>
                              <w:autoSpaceDN w:val="0"/>
                              <w:adjustRightInd w:val="0"/>
                              <w:textAlignment w:val="baseline"/>
                            </w:pPr>
                            <w:r w:rsidRPr="00A01B8D">
                              <w:t xml:space="preserve"> </w:t>
                            </w:r>
                            <w:proofErr w:type="spellStart"/>
                            <w:r w:rsidRPr="00A01B8D">
                              <w:t>eTypeII</w:t>
                            </w:r>
                            <w:proofErr w:type="spellEnd"/>
                            <w:r w:rsidRPr="00A01B8D">
                              <w:t xml:space="preserve"> performance is taken as a benchmark (for the same number of ports, sub-band size etc.). The metric used for this comparison is SGCS.</w:t>
                            </w:r>
                          </w:p>
                          <w:p w14:paraId="78C74AE5" w14:textId="77777777" w:rsidR="00C7729A" w:rsidRDefault="00C7729A" w:rsidP="00C7729A"/>
                        </w:txbxContent>
                      </wps:txbx>
                      <wps:bodyPr rot="0" vert="horz" wrap="square" lIns="91440" tIns="45720" rIns="91440" bIns="45720" anchor="t" anchorCtr="0">
                        <a:spAutoFit/>
                      </wps:bodyPr>
                    </wps:wsp>
                  </a:graphicData>
                </a:graphic>
              </wp:inline>
            </w:drawing>
          </mc:Choice>
          <mc:Fallback>
            <w:pict>
              <v:shape w14:anchorId="585DDC58" id="_x0000_s1042" type="#_x0000_t202" style="width:480.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">
                <v:textbox style="mso-fit-shape-to-text:t">
                  <w:txbxContent>
                    <w:p w14:paraId="7CB89671" w14:textId="77777777" w:rsidR="00C7729A" w:rsidRDefault="00C7729A" w:rsidP="00C7729A">
                      <w:pPr>
                        <w:pStyle w:val="B1"/>
                        <w:ind w:left="284"/>
                        <w:rPr>
                          <w:u w:val="single"/>
                        </w:rPr>
                      </w:pPr>
                      <w:r>
                        <w:rPr>
                          <w:u w:val="single"/>
                        </w:rPr>
                        <w:t>Model parameter selection</w:t>
                      </w:r>
                    </w:p>
                    <w:p w14:paraId="5070786B" w14:textId="77777777" w:rsidR="00C7729A" w:rsidRPr="00A01B8D" w:rsidRDefault="00C7729A" w:rsidP="00C7729A">
                      <w:pPr>
                        <w:pStyle w:val="B1"/>
                        <w:ind w:left="284"/>
                      </w:pPr>
                      <w:r w:rsidRPr="00A01B8D">
                        <w:t>Agreement:</w:t>
                      </w:r>
                    </w:p>
                    <w:p w14:paraId="05C87505" w14:textId="77777777" w:rsidR="00C7729A" w:rsidRDefault="00C7729A" w:rsidP="001A34C2">
                      <w:pPr>
                        <w:pStyle w:val="B1"/>
                        <w:numPr>
                          <w:ilvl w:val="0"/>
                          <w:numId w:val="26"/>
                        </w:numPr>
                        <w:overflowPunct w:val="0"/>
                        <w:autoSpaceDE w:val="0"/>
                        <w:autoSpaceDN w:val="0"/>
                        <w:adjustRightInd w:val="0"/>
                        <w:textAlignment w:val="baseline"/>
                      </w:pPr>
                      <w:r w:rsidRPr="00A01B8D">
                        <w:t xml:space="preserve">N_TF maximum is up to 6 (for both encoder and decoder). It is FFS if encoder and decoder have to have the same N_TF. </w:t>
                      </w:r>
                    </w:p>
                    <w:p w14:paraId="763DF39D" w14:textId="77777777" w:rsidR="00C7729A" w:rsidRPr="00A01B8D" w:rsidRDefault="00C7729A" w:rsidP="001A34C2">
                      <w:pPr>
                        <w:pStyle w:val="B1"/>
                        <w:numPr>
                          <w:ilvl w:val="0"/>
                          <w:numId w:val="26"/>
                        </w:numPr>
                        <w:overflowPunct w:val="0"/>
                        <w:autoSpaceDE w:val="0"/>
                        <w:autoSpaceDN w:val="0"/>
                        <w:adjustRightInd w:val="0"/>
                        <w:textAlignment w:val="baseline"/>
                      </w:pPr>
                      <w:r w:rsidRPr="00A01B8D">
                        <w:t xml:space="preserve"> </w:t>
                      </w:r>
                      <w:proofErr w:type="spellStart"/>
                      <w:r w:rsidRPr="00A01B8D">
                        <w:t>eTypeII</w:t>
                      </w:r>
                      <w:proofErr w:type="spellEnd"/>
                      <w:r w:rsidRPr="00A01B8D">
                        <w:t xml:space="preserve"> performance is taken as a benchmark (for the same number of ports, sub-band size etc.). The metric used for this comparison is SGCS.</w:t>
                      </w:r>
                    </w:p>
                    <w:p w14:paraId="78C74AE5" w14:textId="77777777" w:rsidR="00C7729A" w:rsidRDefault="00C7729A" w:rsidP="00C7729A"/>
                  </w:txbxContent>
                </v:textbox>
                <w10:anchorlock/>
              </v:shape>
            </w:pict>
          </mc:Fallback>
        </mc:AlternateContent>
      </w:r>
    </w:p>
    <w:p w14:paraId="29B4A1BF" w14:textId="77777777" w:rsidR="00C7729A" w:rsidRPr="00637947" w:rsidRDefault="00C7729A" w:rsidP="00C7729A">
      <w:pPr>
        <w:spacing w:after="120"/>
        <w:rPr>
          <w:szCs w:val="24"/>
          <w:lang w:eastAsia="zh-CN"/>
        </w:rPr>
      </w:pPr>
    </w:p>
    <w:p w14:paraId="06E4B6CE" w14:textId="77777777" w:rsidR="00C7729A" w:rsidRDefault="00C7729A" w:rsidP="00C7729A">
      <w:pPr>
        <w:spacing w:after="120"/>
        <w:rPr>
          <w:szCs w:val="24"/>
          <w:lang w:eastAsia="zh-CN"/>
        </w:rPr>
      </w:pPr>
    </w:p>
    <w:p w14:paraId="7AF47F0A" w14:textId="77777777" w:rsidR="00C7729A" w:rsidRDefault="00C7729A" w:rsidP="00C7729A">
      <w:pPr>
        <w:spacing w:after="120"/>
        <w:rPr>
          <w:szCs w:val="24"/>
          <w:lang w:eastAsia="zh-CN"/>
        </w:rPr>
      </w:pPr>
    </w:p>
    <w:p w14:paraId="2C421EE1" w14:textId="17282A89" w:rsidR="00C7729A" w:rsidRDefault="00C7729A" w:rsidP="00C7729A">
      <w:pPr>
        <w:spacing w:after="120"/>
        <w:rPr>
          <w:szCs w:val="24"/>
          <w:lang w:eastAsia="zh-CN"/>
        </w:rPr>
      </w:pPr>
      <w:r>
        <w:rPr>
          <w:szCs w:val="24"/>
          <w:lang w:eastAsia="zh-CN"/>
        </w:rPr>
        <w:t>Agreements from RAN4#118bis:</w:t>
      </w:r>
    </w:p>
    <w:p w14:paraId="0A33F761" w14:textId="528D68AD" w:rsidR="00C7729A" w:rsidRDefault="00C7729A" w:rsidP="00C7729A">
      <w:pPr>
        <w:spacing w:after="120"/>
        <w:rPr>
          <w:szCs w:val="24"/>
          <w:lang w:eastAsia="zh-CN"/>
        </w:rPr>
      </w:pPr>
      <w:r w:rsidRPr="00C7729A">
        <w:rPr>
          <w:noProof/>
          <w:szCs w:val="24"/>
          <w:lang w:eastAsia="zh-CN"/>
        </w:rPr>
        <w:lastRenderedPageBreak/>
        <mc:AlternateContent>
          <mc:Choice Requires="wps">
            <w:drawing>
              <wp:inline distT="0" distB="0" distL="0" distR="0" wp14:anchorId="15F59668" wp14:editId="0E08A6B0">
                <wp:extent cx="6522879" cy="20231492"/>
                <wp:effectExtent l="0" t="0" r="11430" b="26670"/>
                <wp:docPr id="212911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879" cy="20231492"/>
                        </a:xfrm>
                        <a:prstGeom prst="rect">
                          <a:avLst/>
                        </a:prstGeom>
                        <a:solidFill>
                          <a:srgbClr val="FFFFFF"/>
                        </a:solidFill>
                        <a:ln w="9525">
                          <a:solidFill>
                            <a:srgbClr val="000000"/>
                          </a:solidFill>
                          <a:miter lim="800000"/>
                          <a:headEnd/>
                          <a:tailEnd/>
                        </a:ln>
                      </wps:spPr>
                      <wps:txbx>
                        <w:txbxContent>
                          <w:p w14:paraId="0ECB7EAE" w14:textId="77777777" w:rsidR="00C7729A" w:rsidRPr="00C7729A" w:rsidRDefault="00C7729A" w:rsidP="00C7729A">
                            <w:r w:rsidRPr="00C7729A">
                              <w:rPr>
                                <w:b/>
                                <w:bCs/>
                              </w:rPr>
                              <w:t>Agreement</w:t>
                            </w:r>
                            <w:r w:rsidRPr="00C7729A">
                              <w:t>:</w:t>
                            </w:r>
                          </w:p>
                          <w:p w14:paraId="2FC7A112" w14:textId="77777777" w:rsidR="00C7729A" w:rsidRPr="00C7729A" w:rsidRDefault="00C7729A" w:rsidP="00C7729A">
                            <w:r w:rsidRPr="00C7729A">
                              <w:t>RAN1 structure is baseline and is used for evaluation of scalability, hyperparameters.</w:t>
                            </w:r>
                          </w:p>
                          <w:p w14:paraId="187AEA6F" w14:textId="77777777" w:rsidR="00C7729A" w:rsidRPr="00C7729A" w:rsidRDefault="00C7729A" w:rsidP="00C7729A"/>
                          <w:p w14:paraId="3E807552" w14:textId="77777777" w:rsidR="00C7729A" w:rsidRPr="00C7729A" w:rsidRDefault="00C7729A" w:rsidP="00C7729A">
                            <w:pPr>
                              <w:rPr>
                                <w:b/>
                                <w:bCs/>
                              </w:rPr>
                            </w:pPr>
                            <w:r w:rsidRPr="00C7729A">
                              <w:rPr>
                                <w:b/>
                                <w:bCs/>
                              </w:rPr>
                              <w:t>Agreement:</w:t>
                            </w:r>
                          </w:p>
                          <w:p w14:paraId="6121B230" w14:textId="77777777" w:rsidR="00C7729A" w:rsidRPr="00C7729A" w:rsidRDefault="00C7729A" w:rsidP="00C7729A">
                            <w:r w:rsidRPr="00C7729A">
                              <w:t>Agree layer-common and rank-common training for the final models.</w:t>
                            </w:r>
                          </w:p>
                          <w:p w14:paraId="64BDCEC0" w14:textId="77777777" w:rsidR="00C7729A" w:rsidRPr="00C7729A" w:rsidRDefault="00C7729A" w:rsidP="00C7729A"/>
                          <w:p w14:paraId="60B18A7E" w14:textId="77777777" w:rsidR="00C7729A" w:rsidRPr="00C7729A" w:rsidRDefault="00C7729A" w:rsidP="001A34C2">
                            <w:pPr>
                              <w:numPr>
                                <w:ilvl w:val="0"/>
                                <w:numId w:val="2"/>
                              </w:numPr>
                              <w:tabs>
                                <w:tab w:val="num" w:pos="360"/>
                              </w:tabs>
                            </w:pPr>
                            <w:r w:rsidRPr="00C7729A">
                              <w:t>Model Complexity</w:t>
                            </w:r>
                          </w:p>
                          <w:p w14:paraId="161AEF73" w14:textId="77777777" w:rsidR="00C7729A" w:rsidRPr="00C7729A" w:rsidRDefault="00C7729A" w:rsidP="00C7729A">
                            <w:pPr>
                              <w:rPr>
                                <w:b/>
                                <w:bCs/>
                              </w:rPr>
                            </w:pPr>
                            <w:r w:rsidRPr="00C7729A">
                              <w:rPr>
                                <w:b/>
                                <w:bCs/>
                              </w:rPr>
                              <w:t xml:space="preserve">Agreement: </w:t>
                            </w:r>
                          </w:p>
                          <w:p w14:paraId="2260C2EE" w14:textId="77777777" w:rsidR="00C7729A" w:rsidRPr="00C7729A" w:rsidRDefault="00C7729A" w:rsidP="001A34C2">
                            <w:pPr>
                              <w:numPr>
                                <w:ilvl w:val="0"/>
                                <w:numId w:val="12"/>
                              </w:numPr>
                            </w:pPr>
                            <w:r w:rsidRPr="00C7729A">
                              <w:t xml:space="preserve">For the encoder, confirm that it is the aim to limit to up to 500k parameters and 8 </w:t>
                            </w:r>
                            <w:proofErr w:type="spellStart"/>
                            <w:r w:rsidRPr="00C7729A">
                              <w:t>MFlops</w:t>
                            </w:r>
                            <w:proofErr w:type="spellEnd"/>
                          </w:p>
                          <w:p w14:paraId="7522E81E" w14:textId="77777777" w:rsidR="00C7729A" w:rsidRPr="00C7729A" w:rsidRDefault="00C7729A" w:rsidP="001A34C2">
                            <w:pPr>
                              <w:numPr>
                                <w:ilvl w:val="1"/>
                                <w:numId w:val="12"/>
                              </w:numPr>
                            </w:pPr>
                            <w:r w:rsidRPr="00C7729A">
                              <w:t>The limit can be revisited if the performance is not satisfactory even when the limit is reached. There needs to be a strong performance benefit to justify exceeding the limit.</w:t>
                            </w:r>
                          </w:p>
                          <w:p w14:paraId="572FC7ED" w14:textId="77777777" w:rsidR="00C7729A" w:rsidRPr="00C7729A" w:rsidRDefault="00C7729A" w:rsidP="001A34C2">
                            <w:pPr>
                              <w:numPr>
                                <w:ilvl w:val="2"/>
                                <w:numId w:val="12"/>
                              </w:numPr>
                            </w:pPr>
                            <w:r w:rsidRPr="00C7729A">
                              <w:t>Confirm also that the encoder model complexity includes input and output linear embedding layer.</w:t>
                            </w:r>
                          </w:p>
                          <w:p w14:paraId="5F15A0D8" w14:textId="77777777" w:rsidR="00C7729A" w:rsidRPr="00C7729A" w:rsidRDefault="00C7729A" w:rsidP="001A34C2">
                            <w:pPr>
                              <w:numPr>
                                <w:ilvl w:val="3"/>
                                <w:numId w:val="12"/>
                              </w:numPr>
                            </w:pPr>
                            <w:r w:rsidRPr="00C7729A">
                              <w:t xml:space="preserve">Note: If specific linear embedding layer gets selected for the choice of scalability over payload, encoder model complexity includes the output linear embedding layer corresponding to the largest payload. </w:t>
                            </w:r>
                          </w:p>
                          <w:p w14:paraId="5BC85ED3" w14:textId="77777777" w:rsidR="00C7729A" w:rsidRPr="00C7729A" w:rsidRDefault="00C7729A" w:rsidP="001A34C2">
                            <w:pPr>
                              <w:numPr>
                                <w:ilvl w:val="0"/>
                                <w:numId w:val="12"/>
                              </w:numPr>
                            </w:pPr>
                            <w:r w:rsidRPr="00C7729A">
                              <w:t>For the decoder, complexity needs to take into account:</w:t>
                            </w:r>
                          </w:p>
                          <w:p w14:paraId="30EAB51F" w14:textId="77777777" w:rsidR="00C7729A" w:rsidRPr="00C7729A" w:rsidRDefault="00C7729A" w:rsidP="001A34C2">
                            <w:pPr>
                              <w:numPr>
                                <w:ilvl w:val="1"/>
                                <w:numId w:val="12"/>
                              </w:numPr>
                            </w:pPr>
                            <w:r w:rsidRPr="00C7729A">
                              <w:t>Decoder complexity is not expected to be less than the encoder</w:t>
                            </w:r>
                          </w:p>
                          <w:p w14:paraId="37333264" w14:textId="77777777" w:rsidR="00C7729A" w:rsidRPr="00C7729A" w:rsidRDefault="00C7729A" w:rsidP="001A34C2">
                            <w:pPr>
                              <w:numPr>
                                <w:ilvl w:val="1"/>
                                <w:numId w:val="12"/>
                              </w:numPr>
                            </w:pPr>
                            <w:r w:rsidRPr="00C7729A">
                              <w:t>Whether there is a performance gain in asymmetric complexity or not</w:t>
                            </w:r>
                          </w:p>
                          <w:p w14:paraId="4220EEC9" w14:textId="77777777" w:rsidR="00C7729A" w:rsidRPr="00C7729A" w:rsidRDefault="00C7729A" w:rsidP="001A34C2">
                            <w:pPr>
                              <w:numPr>
                                <w:ilvl w:val="1"/>
                                <w:numId w:val="12"/>
                              </w:numPr>
                            </w:pPr>
                            <w:r w:rsidRPr="00C7729A">
                              <w:t>Robustness to accommodate different encoder implementations.</w:t>
                            </w:r>
                          </w:p>
                          <w:p w14:paraId="0475614D" w14:textId="77777777" w:rsidR="00C7729A" w:rsidRPr="00C7729A" w:rsidRDefault="00C7729A" w:rsidP="001A34C2">
                            <w:pPr>
                              <w:numPr>
                                <w:ilvl w:val="1"/>
                                <w:numId w:val="12"/>
                              </w:numPr>
                            </w:pPr>
                            <w:r w:rsidRPr="00C7729A">
                              <w:t>The impact to inference time</w:t>
                            </w:r>
                          </w:p>
                          <w:p w14:paraId="26227701" w14:textId="77777777" w:rsidR="00C7729A" w:rsidRPr="00C7729A" w:rsidRDefault="00C7729A" w:rsidP="00C7729A"/>
                          <w:p w14:paraId="133C2567" w14:textId="77777777" w:rsidR="00C7729A" w:rsidRPr="00C7729A" w:rsidRDefault="00C7729A" w:rsidP="001A34C2">
                            <w:pPr>
                              <w:numPr>
                                <w:ilvl w:val="0"/>
                                <w:numId w:val="2"/>
                              </w:numPr>
                              <w:tabs>
                                <w:tab w:val="num" w:pos="360"/>
                              </w:tabs>
                            </w:pPr>
                            <w:r w:rsidRPr="00C7729A">
                              <w:t>Model hyperparameters</w:t>
                            </w:r>
                          </w:p>
                          <w:p w14:paraId="05739133" w14:textId="77777777" w:rsidR="00C7729A" w:rsidRPr="00C7729A" w:rsidRDefault="00C7729A" w:rsidP="00C7729A">
                            <w:pPr>
                              <w:rPr>
                                <w:b/>
                                <w:bCs/>
                              </w:rPr>
                            </w:pPr>
                            <w:r w:rsidRPr="00C7729A">
                              <w:rPr>
                                <w:b/>
                                <w:bCs/>
                              </w:rPr>
                              <w:t>Agreement:</w:t>
                            </w:r>
                          </w:p>
                          <w:p w14:paraId="3D960E85" w14:textId="77777777" w:rsidR="00C7729A" w:rsidRPr="00C7729A" w:rsidRDefault="00C7729A" w:rsidP="001A34C2">
                            <w:pPr>
                              <w:numPr>
                                <w:ilvl w:val="0"/>
                                <w:numId w:val="13"/>
                              </w:numPr>
                            </w:pPr>
                            <w:r w:rsidRPr="00C7729A">
                              <w:t xml:space="preserve">The following options have been proposed for the encoder. RAN4 should aim to </w:t>
                            </w:r>
                            <w:proofErr w:type="spellStart"/>
                            <w:r w:rsidRPr="00C7729A">
                              <w:t>downselect</w:t>
                            </w:r>
                            <w:proofErr w:type="spellEnd"/>
                            <w:r w:rsidRPr="00C7729A">
                              <w:t xml:space="preserve"> between these options</w:t>
                            </w:r>
                          </w:p>
                          <w:p w14:paraId="40B7D89C" w14:textId="77777777" w:rsidR="00C7729A" w:rsidRPr="00C7729A" w:rsidRDefault="00C7729A" w:rsidP="001A34C2">
                            <w:pPr>
                              <w:numPr>
                                <w:ilvl w:val="1"/>
                                <w:numId w:val="13"/>
                              </w:numPr>
                            </w:pPr>
                            <w:r w:rsidRPr="00C7729A">
                              <w:t xml:space="preserve">N_TF=2, </w:t>
                            </w:r>
                            <w:proofErr w:type="spellStart"/>
                            <w:r w:rsidRPr="00C7729A">
                              <w:t>d_model</w:t>
                            </w:r>
                            <w:proofErr w:type="spellEnd"/>
                            <w:r w:rsidRPr="00C7729A">
                              <w:t xml:space="preserve">=64, </w:t>
                            </w:r>
                            <w:proofErr w:type="spellStart"/>
                            <w:r w:rsidRPr="00C7729A">
                              <w:t>d_FF</w:t>
                            </w:r>
                            <w:proofErr w:type="spellEnd"/>
                            <w:r w:rsidRPr="00C7729A">
                              <w:t xml:space="preserve">=128, </w:t>
                            </w:r>
                            <w:proofErr w:type="spellStart"/>
                            <w:r w:rsidRPr="00C7729A">
                              <w:t>N_head</w:t>
                            </w:r>
                            <w:proofErr w:type="spellEnd"/>
                            <w:r w:rsidRPr="00C7729A">
                              <w:t xml:space="preserve"> x </w:t>
                            </w:r>
                            <w:proofErr w:type="spellStart"/>
                            <w:r w:rsidRPr="00C7729A">
                              <w:t>d_head</w:t>
                            </w:r>
                            <w:proofErr w:type="spellEnd"/>
                            <w:r w:rsidRPr="00C7729A">
                              <w:t>=8 x 8</w:t>
                            </w:r>
                          </w:p>
                          <w:p w14:paraId="67FDBFC5" w14:textId="77777777" w:rsidR="00C7729A" w:rsidRPr="00C7729A" w:rsidRDefault="00C7729A" w:rsidP="001A34C2">
                            <w:pPr>
                              <w:numPr>
                                <w:ilvl w:val="1"/>
                                <w:numId w:val="13"/>
                              </w:numPr>
                            </w:pPr>
                            <w:r w:rsidRPr="00C7729A">
                              <w:t xml:space="preserve">N_TF=4, </w:t>
                            </w:r>
                            <w:proofErr w:type="spellStart"/>
                            <w:r w:rsidRPr="00C7729A">
                              <w:t>d_model</w:t>
                            </w:r>
                            <w:proofErr w:type="spellEnd"/>
                            <w:r w:rsidRPr="00C7729A">
                              <w:t xml:space="preserve">=64, </w:t>
                            </w:r>
                            <w:proofErr w:type="spellStart"/>
                            <w:r w:rsidRPr="00C7729A">
                              <w:t>d_FF</w:t>
                            </w:r>
                            <w:proofErr w:type="spellEnd"/>
                            <w:r w:rsidRPr="00C7729A">
                              <w:t xml:space="preserve">=128, </w:t>
                            </w:r>
                            <w:proofErr w:type="spellStart"/>
                            <w:r w:rsidRPr="00C7729A">
                              <w:t>N_head</w:t>
                            </w:r>
                            <w:proofErr w:type="spellEnd"/>
                            <w:r w:rsidRPr="00C7729A">
                              <w:t xml:space="preserve"> x </w:t>
                            </w:r>
                            <w:proofErr w:type="spellStart"/>
                            <w:r w:rsidRPr="00C7729A">
                              <w:t>d_head</w:t>
                            </w:r>
                            <w:proofErr w:type="spellEnd"/>
                            <w:r w:rsidRPr="00C7729A">
                              <w:t>=8 x 8</w:t>
                            </w:r>
                          </w:p>
                          <w:p w14:paraId="0CB2E660" w14:textId="77777777" w:rsidR="00C7729A" w:rsidRPr="00C7729A" w:rsidRDefault="00C7729A" w:rsidP="001A34C2">
                            <w:pPr>
                              <w:numPr>
                                <w:ilvl w:val="1"/>
                                <w:numId w:val="13"/>
                              </w:numPr>
                            </w:pPr>
                            <w:r w:rsidRPr="00C7729A">
                              <w:t xml:space="preserve">N_TF = 3,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463CA360" w14:textId="77777777" w:rsidR="00C7729A" w:rsidRPr="00C7729A" w:rsidRDefault="00C7729A" w:rsidP="001A34C2">
                            <w:pPr>
                              <w:numPr>
                                <w:ilvl w:val="1"/>
                                <w:numId w:val="13"/>
                              </w:numPr>
                            </w:pPr>
                            <w:r w:rsidRPr="00C7729A">
                              <w:t xml:space="preserve">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1F54840D" w14:textId="77777777" w:rsidR="00C7729A" w:rsidRPr="00C7729A" w:rsidRDefault="00C7729A" w:rsidP="001A34C2">
                            <w:pPr>
                              <w:numPr>
                                <w:ilvl w:val="1"/>
                                <w:numId w:val="13"/>
                              </w:numPr>
                            </w:pPr>
                            <w:r w:rsidRPr="00C7729A">
                              <w:t xml:space="preserve">N_TF = 2,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8 -&gt; Violates complexity limit</w:t>
                            </w:r>
                          </w:p>
                          <w:p w14:paraId="085AA8F7" w14:textId="77777777" w:rsidR="00C7729A" w:rsidRPr="00C7729A" w:rsidRDefault="00C7729A" w:rsidP="001A34C2">
                            <w:pPr>
                              <w:numPr>
                                <w:ilvl w:val="1"/>
                                <w:numId w:val="13"/>
                              </w:numPr>
                            </w:pPr>
                            <w:r w:rsidRPr="00C7729A">
                              <w:t xml:space="preserve">N_TF = 3,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8 -&gt; Violates complexity limit</w:t>
                            </w:r>
                          </w:p>
                          <w:p w14:paraId="1910AEBA" w14:textId="77777777" w:rsidR="00C7729A" w:rsidRPr="00C7729A" w:rsidRDefault="00C7729A" w:rsidP="001A34C2">
                            <w:pPr>
                              <w:numPr>
                                <w:ilvl w:val="1"/>
                                <w:numId w:val="13"/>
                              </w:numPr>
                            </w:pPr>
                            <w:r w:rsidRPr="00C7729A">
                              <w:t xml:space="preserve">N_TF = 4,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8 -&gt; Violates complexity limits</w:t>
                            </w:r>
                          </w:p>
                          <w:p w14:paraId="300BC261" w14:textId="77777777" w:rsidR="00C7729A" w:rsidRPr="00C7729A" w:rsidRDefault="00C7729A" w:rsidP="001A34C2">
                            <w:pPr>
                              <w:numPr>
                                <w:ilvl w:val="1"/>
                                <w:numId w:val="13"/>
                              </w:numPr>
                            </w:pPr>
                            <w:r w:rsidRPr="00C7729A">
                              <w:t xml:space="preserve">N_TF=6, </w:t>
                            </w:r>
                            <w:proofErr w:type="spellStart"/>
                            <w:r w:rsidRPr="00C7729A">
                              <w:t>d_model</w:t>
                            </w:r>
                            <w:proofErr w:type="spellEnd"/>
                            <w:r w:rsidRPr="00C7729A">
                              <w:t xml:space="preserve">=64, </w:t>
                            </w:r>
                            <w:proofErr w:type="spellStart"/>
                            <w:r w:rsidRPr="00C7729A">
                              <w:t>N_head</w:t>
                            </w:r>
                            <w:proofErr w:type="spellEnd"/>
                            <w:r w:rsidRPr="00C7729A">
                              <w:t xml:space="preserve"> x </w:t>
                            </w:r>
                            <w:proofErr w:type="spellStart"/>
                            <w:r w:rsidRPr="00C7729A">
                              <w:t>d_head</w:t>
                            </w:r>
                            <w:proofErr w:type="spellEnd"/>
                            <w:r w:rsidRPr="00C7729A">
                              <w:t xml:space="preserve">=8 x 8, </w:t>
                            </w:r>
                            <w:proofErr w:type="spellStart"/>
                            <w:r w:rsidRPr="00C7729A">
                              <w:t>d_FF</w:t>
                            </w:r>
                            <w:proofErr w:type="spellEnd"/>
                            <w:r w:rsidRPr="00C7729A">
                              <w:t>=256</w:t>
                            </w:r>
                          </w:p>
                          <w:p w14:paraId="4E2CCE8A" w14:textId="77777777" w:rsidR="00C7729A" w:rsidRPr="00C7729A" w:rsidRDefault="00C7729A" w:rsidP="001A34C2">
                            <w:pPr>
                              <w:numPr>
                                <w:ilvl w:val="0"/>
                                <w:numId w:val="13"/>
                              </w:numPr>
                            </w:pPr>
                            <w:r w:rsidRPr="00C7729A">
                              <w:t xml:space="preserve">All companies should provide results for: 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27FC7307" w14:textId="77777777" w:rsidR="00C7729A" w:rsidRPr="00C7729A" w:rsidRDefault="00C7729A" w:rsidP="001A34C2">
                            <w:pPr>
                              <w:numPr>
                                <w:ilvl w:val="0"/>
                                <w:numId w:val="13"/>
                              </w:numPr>
                            </w:pPr>
                            <w:r w:rsidRPr="00C7729A">
                              <w:t xml:space="preserve">The options with N_TF=2, 3, 4 and </w:t>
                            </w:r>
                            <w:proofErr w:type="spellStart"/>
                            <w:r w:rsidRPr="00C7729A">
                              <w:t>d_model</w:t>
                            </w:r>
                            <w:proofErr w:type="spellEnd"/>
                            <w:r w:rsidRPr="00C7729A">
                              <w:t>=64 are prioritized. To facilitate evaluation, interested companies are requested to provide results at least for the prioritized options.</w:t>
                            </w:r>
                          </w:p>
                          <w:p w14:paraId="1AD5A6CA" w14:textId="77777777" w:rsidR="00C7729A" w:rsidRPr="00C7729A" w:rsidRDefault="00C7729A" w:rsidP="00C7729A"/>
                          <w:p w14:paraId="116C65A8" w14:textId="77777777" w:rsidR="00C7729A" w:rsidRPr="00C7729A" w:rsidRDefault="00C7729A" w:rsidP="001A34C2">
                            <w:pPr>
                              <w:numPr>
                                <w:ilvl w:val="0"/>
                                <w:numId w:val="13"/>
                              </w:numPr>
                            </w:pPr>
                            <w:r w:rsidRPr="00C7729A">
                              <w:t xml:space="preserve">The following options have been proposed for the decoder. RAN4 should aim to </w:t>
                            </w:r>
                            <w:proofErr w:type="spellStart"/>
                            <w:r w:rsidRPr="00C7729A">
                              <w:t>downselect</w:t>
                            </w:r>
                            <w:proofErr w:type="spellEnd"/>
                            <w:r w:rsidRPr="00C7729A">
                              <w:t xml:space="preserve"> between these options</w:t>
                            </w:r>
                          </w:p>
                          <w:p w14:paraId="0684A272" w14:textId="77777777" w:rsidR="00C7729A" w:rsidRPr="00C7729A" w:rsidRDefault="00C7729A" w:rsidP="001A34C2">
                            <w:pPr>
                              <w:numPr>
                                <w:ilvl w:val="1"/>
                                <w:numId w:val="13"/>
                              </w:numPr>
                            </w:pPr>
                            <w:r w:rsidRPr="00C7729A">
                              <w:t xml:space="preserve">N_TF=4, </w:t>
                            </w:r>
                            <w:proofErr w:type="spellStart"/>
                            <w:r w:rsidRPr="00C7729A">
                              <w:t>d_model</w:t>
                            </w:r>
                            <w:proofErr w:type="spellEnd"/>
                            <w:r w:rsidRPr="00C7729A">
                              <w:t xml:space="preserve">=64, </w:t>
                            </w:r>
                            <w:proofErr w:type="spellStart"/>
                            <w:r w:rsidRPr="00C7729A">
                              <w:t>d_FF</w:t>
                            </w:r>
                            <w:proofErr w:type="spellEnd"/>
                            <w:r w:rsidRPr="00C7729A">
                              <w:t xml:space="preserve">=128, </w:t>
                            </w:r>
                            <w:proofErr w:type="spellStart"/>
                            <w:r w:rsidRPr="00C7729A">
                              <w:t>N_head</w:t>
                            </w:r>
                            <w:proofErr w:type="spellEnd"/>
                            <w:r w:rsidRPr="00C7729A">
                              <w:t xml:space="preserve"> x </w:t>
                            </w:r>
                            <w:proofErr w:type="spellStart"/>
                            <w:r w:rsidRPr="00C7729A">
                              <w:t>d_head</w:t>
                            </w:r>
                            <w:proofErr w:type="spellEnd"/>
                            <w:r w:rsidRPr="00C7729A">
                              <w:t>=8 x 8</w:t>
                            </w:r>
                          </w:p>
                          <w:p w14:paraId="29589CAC" w14:textId="77777777" w:rsidR="00C7729A" w:rsidRPr="00C7729A" w:rsidRDefault="00C7729A" w:rsidP="001A34C2">
                            <w:pPr>
                              <w:numPr>
                                <w:ilvl w:val="1"/>
                                <w:numId w:val="13"/>
                              </w:numPr>
                            </w:pPr>
                            <w:r w:rsidRPr="00C7729A">
                              <w:t xml:space="preserve">N_TF = 3,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477F413C" w14:textId="77777777" w:rsidR="00C7729A" w:rsidRPr="00C7729A" w:rsidRDefault="00C7729A" w:rsidP="001A34C2">
                            <w:pPr>
                              <w:numPr>
                                <w:ilvl w:val="1"/>
                                <w:numId w:val="13"/>
                              </w:numPr>
                            </w:pPr>
                            <w:r w:rsidRPr="00C7729A">
                              <w:t xml:space="preserve">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77F670F6" w14:textId="77777777" w:rsidR="00C7729A" w:rsidRPr="00C7729A" w:rsidRDefault="00C7729A" w:rsidP="001A34C2">
                            <w:pPr>
                              <w:numPr>
                                <w:ilvl w:val="1"/>
                                <w:numId w:val="13"/>
                              </w:numPr>
                            </w:pPr>
                            <w:r w:rsidRPr="00C7729A">
                              <w:t xml:space="preserve">N_TF = 2,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w:t>
                            </w:r>
                          </w:p>
                          <w:p w14:paraId="44588939" w14:textId="77777777" w:rsidR="00C7729A" w:rsidRPr="00C7729A" w:rsidRDefault="00C7729A" w:rsidP="001A34C2">
                            <w:pPr>
                              <w:numPr>
                                <w:ilvl w:val="1"/>
                                <w:numId w:val="13"/>
                              </w:numPr>
                            </w:pPr>
                            <w:r w:rsidRPr="00C7729A">
                              <w:t xml:space="preserve">N_TF = 3,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w:t>
                            </w:r>
                          </w:p>
                          <w:p w14:paraId="1395334A" w14:textId="77777777" w:rsidR="00C7729A" w:rsidRPr="00C7729A" w:rsidRDefault="00C7729A" w:rsidP="001A34C2">
                            <w:pPr>
                              <w:numPr>
                                <w:ilvl w:val="1"/>
                                <w:numId w:val="13"/>
                              </w:numPr>
                            </w:pPr>
                            <w:r w:rsidRPr="00C7729A">
                              <w:t xml:space="preserve">N_TF = 4,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w:t>
                            </w:r>
                          </w:p>
                          <w:p w14:paraId="5DDD60B8" w14:textId="77777777" w:rsidR="00C7729A" w:rsidRPr="00C7729A" w:rsidRDefault="00C7729A" w:rsidP="001A34C2">
                            <w:pPr>
                              <w:numPr>
                                <w:ilvl w:val="1"/>
                                <w:numId w:val="13"/>
                              </w:numPr>
                            </w:pPr>
                            <w:r w:rsidRPr="00C7729A">
                              <w:t xml:space="preserve">N_TF=6, </w:t>
                            </w:r>
                            <w:proofErr w:type="spellStart"/>
                            <w:r w:rsidRPr="00C7729A">
                              <w:t>d_model</w:t>
                            </w:r>
                            <w:proofErr w:type="spellEnd"/>
                            <w:r w:rsidRPr="00C7729A">
                              <w:t xml:space="preserve">=64, </w:t>
                            </w:r>
                            <w:proofErr w:type="spellStart"/>
                            <w:r w:rsidRPr="00C7729A">
                              <w:t>N_head</w:t>
                            </w:r>
                            <w:proofErr w:type="spellEnd"/>
                            <w:r w:rsidRPr="00C7729A">
                              <w:t xml:space="preserve"> x </w:t>
                            </w:r>
                            <w:proofErr w:type="spellStart"/>
                            <w:r w:rsidRPr="00C7729A">
                              <w:t>d_head</w:t>
                            </w:r>
                            <w:proofErr w:type="spellEnd"/>
                            <w:r w:rsidRPr="00C7729A">
                              <w:t xml:space="preserve">=8 x 8, </w:t>
                            </w:r>
                            <w:proofErr w:type="spellStart"/>
                            <w:r w:rsidRPr="00C7729A">
                              <w:t>d_FF</w:t>
                            </w:r>
                            <w:proofErr w:type="spellEnd"/>
                            <w:r w:rsidRPr="00C7729A">
                              <w:t>=256</w:t>
                            </w:r>
                          </w:p>
                          <w:p w14:paraId="10D44D96" w14:textId="77777777" w:rsidR="00C7729A" w:rsidRPr="00C7729A" w:rsidRDefault="00C7729A" w:rsidP="001A34C2">
                            <w:pPr>
                              <w:numPr>
                                <w:ilvl w:val="0"/>
                                <w:numId w:val="13"/>
                              </w:numPr>
                            </w:pPr>
                            <w:r w:rsidRPr="00C7729A">
                              <w:t xml:space="preserve">All companies should provide results for: 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3BB125B2" w14:textId="77777777" w:rsidR="00C7729A" w:rsidRPr="00C7729A" w:rsidRDefault="00C7729A" w:rsidP="001A34C2">
                            <w:pPr>
                              <w:numPr>
                                <w:ilvl w:val="0"/>
                                <w:numId w:val="13"/>
                              </w:numPr>
                            </w:pPr>
                            <w:r w:rsidRPr="00C7729A">
                              <w:t xml:space="preserve">The options with N_TF=2, 3, 4 and </w:t>
                            </w:r>
                            <w:proofErr w:type="spellStart"/>
                            <w:r w:rsidRPr="00C7729A">
                              <w:t>d_model</w:t>
                            </w:r>
                            <w:proofErr w:type="spellEnd"/>
                            <w:r w:rsidRPr="00C7729A">
                              <w:t>=64 are prioritized. To facilitate evaluation, interested companies are requested to provide results at least for the prioritized options.</w:t>
                            </w:r>
                          </w:p>
                          <w:p w14:paraId="15FFEBF8" w14:textId="77777777" w:rsidR="00C7729A" w:rsidRPr="00C7729A" w:rsidRDefault="00C7729A" w:rsidP="00C7729A"/>
                          <w:p w14:paraId="160C3574" w14:textId="77777777" w:rsidR="00C7729A" w:rsidRPr="00C7729A" w:rsidRDefault="00C7729A" w:rsidP="001A34C2">
                            <w:pPr>
                              <w:numPr>
                                <w:ilvl w:val="0"/>
                                <w:numId w:val="13"/>
                              </w:numPr>
                            </w:pPr>
                            <w:r w:rsidRPr="00C7729A">
                              <w:t xml:space="preserve">Companies are also encouraged to bring </w:t>
                            </w:r>
                            <w:proofErr w:type="spellStart"/>
                            <w:r w:rsidRPr="00C7729A">
                              <w:t>eTypeII</w:t>
                            </w:r>
                            <w:proofErr w:type="spellEnd"/>
                            <w:r w:rsidRPr="00C7729A">
                              <w:t xml:space="preserve"> results for comparison.</w:t>
                            </w:r>
                          </w:p>
                          <w:p w14:paraId="6D6B6AFF" w14:textId="77777777" w:rsidR="00C7729A" w:rsidRPr="00C7729A" w:rsidRDefault="00C7729A" w:rsidP="001A34C2">
                            <w:pPr>
                              <w:numPr>
                                <w:ilvl w:val="0"/>
                                <w:numId w:val="13"/>
                              </w:numPr>
                            </w:pPr>
                            <w:r w:rsidRPr="00C7729A">
                              <w:t>Companies should present their estimates for complexity including an explanation of how the complexity is derived</w:t>
                            </w:r>
                          </w:p>
                          <w:p w14:paraId="4CF499E5" w14:textId="77777777" w:rsidR="00C7729A" w:rsidRPr="00C7729A" w:rsidRDefault="00C7729A" w:rsidP="00C7729A"/>
                          <w:p w14:paraId="5EC0B756" w14:textId="77777777" w:rsidR="00C7729A" w:rsidRPr="00C7729A" w:rsidRDefault="00C7729A" w:rsidP="001A34C2">
                            <w:pPr>
                              <w:numPr>
                                <w:ilvl w:val="0"/>
                                <w:numId w:val="13"/>
                              </w:numPr>
                            </w:pPr>
                            <w:r w:rsidRPr="00C7729A">
                              <w:t>For encoder-decoder complexity, prioritize analysing:</w:t>
                            </w:r>
                          </w:p>
                          <w:p w14:paraId="22465395" w14:textId="77777777" w:rsidR="00C7729A" w:rsidRPr="00C7729A" w:rsidRDefault="00C7729A" w:rsidP="001A34C2">
                            <w:pPr>
                              <w:numPr>
                                <w:ilvl w:val="1"/>
                                <w:numId w:val="13"/>
                              </w:numPr>
                            </w:pPr>
                            <w:r w:rsidRPr="00C7729A">
                              <w:t>Same encoder/decoder complexity</w:t>
                            </w:r>
                          </w:p>
                          <w:p w14:paraId="7F013FD6" w14:textId="77777777" w:rsidR="00C7729A" w:rsidRPr="00C7729A" w:rsidRDefault="00C7729A" w:rsidP="001A34C2">
                            <w:pPr>
                              <w:numPr>
                                <w:ilvl w:val="1"/>
                                <w:numId w:val="13"/>
                              </w:numPr>
                            </w:pPr>
                            <w:r w:rsidRPr="00C7729A">
                              <w:t>Next higher complexity decoder option for an encoder</w:t>
                            </w:r>
                          </w:p>
                          <w:p w14:paraId="6DFAE43C" w14:textId="77777777" w:rsidR="00C7729A" w:rsidRPr="00C7729A" w:rsidRDefault="00C7729A" w:rsidP="001A34C2">
                            <w:pPr>
                              <w:numPr>
                                <w:ilvl w:val="1"/>
                                <w:numId w:val="13"/>
                              </w:numPr>
                            </w:pPr>
                            <w:r w:rsidRPr="00C7729A">
                              <w:t>Other combinations can be evaluated</w:t>
                            </w:r>
                          </w:p>
                          <w:p w14:paraId="4D12B66D" w14:textId="77777777" w:rsidR="00C7729A" w:rsidRPr="00C7729A" w:rsidRDefault="00C7729A" w:rsidP="00C7729A"/>
                          <w:p w14:paraId="61ED4B56" w14:textId="77777777" w:rsidR="00C7729A" w:rsidRPr="00C7729A" w:rsidRDefault="00C7729A" w:rsidP="001A34C2">
                            <w:pPr>
                              <w:numPr>
                                <w:ilvl w:val="0"/>
                                <w:numId w:val="13"/>
                              </w:numPr>
                            </w:pPr>
                            <w:r w:rsidRPr="00C7729A">
                              <w:t xml:space="preserve">Baseline on other assumptions for comparing hyperparameters: 32 TX ports, 18 sub-bands, CSI payload </w:t>
                            </w:r>
                            <w:r w:rsidRPr="00C7729A">
                              <w:rPr>
                                <w:lang w:val="en-US"/>
                              </w:rPr>
                              <w:t>{64, 2}, {64, 2}, {64, 2}, {64, 2}</w:t>
                            </w:r>
                            <w:r w:rsidRPr="00C7729A">
                              <w:t>, 4 layers, [Uma channel model]. Companies are encouraged to use this baseline for simulations comparing hyperparameter options in order to obtain comparable results from different companies.</w:t>
                            </w:r>
                          </w:p>
                          <w:p w14:paraId="677016FA" w14:textId="77777777" w:rsidR="00C7729A" w:rsidRPr="00C7729A" w:rsidRDefault="00C7729A" w:rsidP="001A34C2">
                            <w:pPr>
                              <w:numPr>
                                <w:ilvl w:val="0"/>
                                <w:numId w:val="13"/>
                              </w:numPr>
                            </w:pPr>
                            <w:r w:rsidRPr="00C7729A">
                              <w:t>For scalability evaluation only, use the following assumptions for hyperparameters in order to obtain comparable results between companies:</w:t>
                            </w:r>
                          </w:p>
                          <w:p w14:paraId="522E74DF" w14:textId="77777777" w:rsidR="00C7729A" w:rsidRPr="00C7729A" w:rsidRDefault="00C7729A" w:rsidP="001A34C2">
                            <w:pPr>
                              <w:numPr>
                                <w:ilvl w:val="1"/>
                                <w:numId w:val="13"/>
                              </w:numPr>
                            </w:pPr>
                            <w:r w:rsidRPr="00C7729A">
                              <w:t xml:space="preserve">Encoder: 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5B46791C" w14:textId="77777777" w:rsidR="00C7729A" w:rsidRPr="00C7729A" w:rsidRDefault="00C7729A" w:rsidP="001A34C2">
                            <w:pPr>
                              <w:numPr>
                                <w:ilvl w:val="1"/>
                                <w:numId w:val="13"/>
                              </w:numPr>
                            </w:pPr>
                            <w:r w:rsidRPr="00C7729A">
                              <w:t xml:space="preserve">Decoder: N_TF = 6,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2027710E" w14:textId="774301B7" w:rsidR="00C7729A" w:rsidRDefault="00C7729A"/>
                        </w:txbxContent>
                      </wps:txbx>
                      <wps:bodyPr rot="0" vert="horz" wrap="square" lIns="91440" tIns="45720" rIns="91440" bIns="45720" anchor="t" anchorCtr="0">
                        <a:spAutoFit/>
                      </wps:bodyPr>
                    </wps:wsp>
                  </a:graphicData>
                </a:graphic>
              </wp:inline>
            </w:drawing>
          </mc:Choice>
          <mc:Fallback>
            <w:pict>
              <v:shape w14:anchorId="15F59668" id="_x0000_s1043" type="#_x0000_t202" style="width:513.6pt;height:159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">
                <v:textbox style="mso-fit-shape-to-text:t">
                  <w:txbxContent>
                    <w:p w14:paraId="0ECB7EAE" w14:textId="77777777" w:rsidR="00C7729A" w:rsidRPr="00C7729A" w:rsidRDefault="00C7729A" w:rsidP="00C7729A">
                      <w:r w:rsidRPr="00C7729A">
                        <w:rPr>
                          <w:b/>
                          <w:bCs/>
                        </w:rPr>
                        <w:t>Agreement</w:t>
                      </w:r>
                      <w:r w:rsidRPr="00C7729A">
                        <w:t>:</w:t>
                      </w:r>
                    </w:p>
                    <w:p w14:paraId="2FC7A112" w14:textId="77777777" w:rsidR="00C7729A" w:rsidRPr="00C7729A" w:rsidRDefault="00C7729A" w:rsidP="00C7729A">
                      <w:r w:rsidRPr="00C7729A">
                        <w:t>RAN1 structure is baseline and is used for evaluation of scalability, hyperparameters.</w:t>
                      </w:r>
                    </w:p>
                    <w:p w14:paraId="187AEA6F" w14:textId="77777777" w:rsidR="00C7729A" w:rsidRPr="00C7729A" w:rsidRDefault="00C7729A" w:rsidP="00C7729A"/>
                    <w:p w14:paraId="3E807552" w14:textId="77777777" w:rsidR="00C7729A" w:rsidRPr="00C7729A" w:rsidRDefault="00C7729A" w:rsidP="00C7729A">
                      <w:pPr>
                        <w:rPr>
                          <w:b/>
                          <w:bCs/>
                        </w:rPr>
                      </w:pPr>
                      <w:r w:rsidRPr="00C7729A">
                        <w:rPr>
                          <w:b/>
                          <w:bCs/>
                        </w:rPr>
                        <w:t>Agreement:</w:t>
                      </w:r>
                    </w:p>
                    <w:p w14:paraId="6121B230" w14:textId="77777777" w:rsidR="00C7729A" w:rsidRPr="00C7729A" w:rsidRDefault="00C7729A" w:rsidP="00C7729A">
                      <w:r w:rsidRPr="00C7729A">
                        <w:t>Agree layer-common and rank-common training for the final models.</w:t>
                      </w:r>
                    </w:p>
                    <w:p w14:paraId="64BDCEC0" w14:textId="77777777" w:rsidR="00C7729A" w:rsidRPr="00C7729A" w:rsidRDefault="00C7729A" w:rsidP="00C7729A"/>
                    <w:p w14:paraId="60B18A7E" w14:textId="77777777" w:rsidR="00C7729A" w:rsidRPr="00C7729A" w:rsidRDefault="00C7729A" w:rsidP="001A34C2">
                      <w:pPr>
                        <w:numPr>
                          <w:ilvl w:val="0"/>
                          <w:numId w:val="2"/>
                        </w:numPr>
                        <w:tabs>
                          <w:tab w:val="num" w:pos="360"/>
                        </w:tabs>
                      </w:pPr>
                      <w:r w:rsidRPr="00C7729A">
                        <w:t>Model Complexity</w:t>
                      </w:r>
                    </w:p>
                    <w:p w14:paraId="161AEF73" w14:textId="77777777" w:rsidR="00C7729A" w:rsidRPr="00C7729A" w:rsidRDefault="00C7729A" w:rsidP="00C7729A">
                      <w:pPr>
                        <w:rPr>
                          <w:b/>
                          <w:bCs/>
                        </w:rPr>
                      </w:pPr>
                      <w:r w:rsidRPr="00C7729A">
                        <w:rPr>
                          <w:b/>
                          <w:bCs/>
                        </w:rPr>
                        <w:t xml:space="preserve">Agreement: </w:t>
                      </w:r>
                    </w:p>
                    <w:p w14:paraId="2260C2EE" w14:textId="77777777" w:rsidR="00C7729A" w:rsidRPr="00C7729A" w:rsidRDefault="00C7729A" w:rsidP="001A34C2">
                      <w:pPr>
                        <w:numPr>
                          <w:ilvl w:val="0"/>
                          <w:numId w:val="12"/>
                        </w:numPr>
                      </w:pPr>
                      <w:r w:rsidRPr="00C7729A">
                        <w:t xml:space="preserve">For the encoder, confirm that it is the aim to limit to up to 500k parameters and 8 </w:t>
                      </w:r>
                      <w:proofErr w:type="spellStart"/>
                      <w:r w:rsidRPr="00C7729A">
                        <w:t>MFlops</w:t>
                      </w:r>
                      <w:proofErr w:type="spellEnd"/>
                    </w:p>
                    <w:p w14:paraId="7522E81E" w14:textId="77777777" w:rsidR="00C7729A" w:rsidRPr="00C7729A" w:rsidRDefault="00C7729A" w:rsidP="001A34C2">
                      <w:pPr>
                        <w:numPr>
                          <w:ilvl w:val="1"/>
                          <w:numId w:val="12"/>
                        </w:numPr>
                      </w:pPr>
                      <w:r w:rsidRPr="00C7729A">
                        <w:t>The limit can be revisited if the performance is not satisfactory even when the limit is reached. There needs to be a strong performance benefit to justify exceeding the limit.</w:t>
                      </w:r>
                    </w:p>
                    <w:p w14:paraId="572FC7ED" w14:textId="77777777" w:rsidR="00C7729A" w:rsidRPr="00C7729A" w:rsidRDefault="00C7729A" w:rsidP="001A34C2">
                      <w:pPr>
                        <w:numPr>
                          <w:ilvl w:val="2"/>
                          <w:numId w:val="12"/>
                        </w:numPr>
                      </w:pPr>
                      <w:r w:rsidRPr="00C7729A">
                        <w:t>Confirm also that the encoder model complexity includes input and output linear embedding layer.</w:t>
                      </w:r>
                    </w:p>
                    <w:p w14:paraId="5F15A0D8" w14:textId="77777777" w:rsidR="00C7729A" w:rsidRPr="00C7729A" w:rsidRDefault="00C7729A" w:rsidP="001A34C2">
                      <w:pPr>
                        <w:numPr>
                          <w:ilvl w:val="3"/>
                          <w:numId w:val="12"/>
                        </w:numPr>
                      </w:pPr>
                      <w:r w:rsidRPr="00C7729A">
                        <w:t xml:space="preserve">Note: If specific linear embedding layer gets selected for the choice of scalability over payload, encoder model complexity includes the output linear embedding layer corresponding to the largest payload. </w:t>
                      </w:r>
                    </w:p>
                    <w:p w14:paraId="5BC85ED3" w14:textId="77777777" w:rsidR="00C7729A" w:rsidRPr="00C7729A" w:rsidRDefault="00C7729A" w:rsidP="001A34C2">
                      <w:pPr>
                        <w:numPr>
                          <w:ilvl w:val="0"/>
                          <w:numId w:val="12"/>
                        </w:numPr>
                      </w:pPr>
                      <w:r w:rsidRPr="00C7729A">
                        <w:t>For the decoder, complexity needs to take into account:</w:t>
                      </w:r>
                    </w:p>
                    <w:p w14:paraId="30EAB51F" w14:textId="77777777" w:rsidR="00C7729A" w:rsidRPr="00C7729A" w:rsidRDefault="00C7729A" w:rsidP="001A34C2">
                      <w:pPr>
                        <w:numPr>
                          <w:ilvl w:val="1"/>
                          <w:numId w:val="12"/>
                        </w:numPr>
                      </w:pPr>
                      <w:r w:rsidRPr="00C7729A">
                        <w:t>Decoder complexity is not expected to be less than the encoder</w:t>
                      </w:r>
                    </w:p>
                    <w:p w14:paraId="37333264" w14:textId="77777777" w:rsidR="00C7729A" w:rsidRPr="00C7729A" w:rsidRDefault="00C7729A" w:rsidP="001A34C2">
                      <w:pPr>
                        <w:numPr>
                          <w:ilvl w:val="1"/>
                          <w:numId w:val="12"/>
                        </w:numPr>
                      </w:pPr>
                      <w:r w:rsidRPr="00C7729A">
                        <w:t>Whether there is a performance gain in asymmetric complexity or not</w:t>
                      </w:r>
                    </w:p>
                    <w:p w14:paraId="4220EEC9" w14:textId="77777777" w:rsidR="00C7729A" w:rsidRPr="00C7729A" w:rsidRDefault="00C7729A" w:rsidP="001A34C2">
                      <w:pPr>
                        <w:numPr>
                          <w:ilvl w:val="1"/>
                          <w:numId w:val="12"/>
                        </w:numPr>
                      </w:pPr>
                      <w:r w:rsidRPr="00C7729A">
                        <w:t>Robustness to accommodate different encoder implementations.</w:t>
                      </w:r>
                    </w:p>
                    <w:p w14:paraId="0475614D" w14:textId="77777777" w:rsidR="00C7729A" w:rsidRPr="00C7729A" w:rsidRDefault="00C7729A" w:rsidP="001A34C2">
                      <w:pPr>
                        <w:numPr>
                          <w:ilvl w:val="1"/>
                          <w:numId w:val="12"/>
                        </w:numPr>
                      </w:pPr>
                      <w:r w:rsidRPr="00C7729A">
                        <w:t>The impact to inference time</w:t>
                      </w:r>
                    </w:p>
                    <w:p w14:paraId="26227701" w14:textId="77777777" w:rsidR="00C7729A" w:rsidRPr="00C7729A" w:rsidRDefault="00C7729A" w:rsidP="00C7729A"/>
                    <w:p w14:paraId="133C2567" w14:textId="77777777" w:rsidR="00C7729A" w:rsidRPr="00C7729A" w:rsidRDefault="00C7729A" w:rsidP="001A34C2">
                      <w:pPr>
                        <w:numPr>
                          <w:ilvl w:val="0"/>
                          <w:numId w:val="2"/>
                        </w:numPr>
                        <w:tabs>
                          <w:tab w:val="num" w:pos="360"/>
                        </w:tabs>
                      </w:pPr>
                      <w:r w:rsidRPr="00C7729A">
                        <w:t>Model hyperparameters</w:t>
                      </w:r>
                    </w:p>
                    <w:p w14:paraId="05739133" w14:textId="77777777" w:rsidR="00C7729A" w:rsidRPr="00C7729A" w:rsidRDefault="00C7729A" w:rsidP="00C7729A">
                      <w:pPr>
                        <w:rPr>
                          <w:b/>
                          <w:bCs/>
                        </w:rPr>
                      </w:pPr>
                      <w:r w:rsidRPr="00C7729A">
                        <w:rPr>
                          <w:b/>
                          <w:bCs/>
                        </w:rPr>
                        <w:t>Agreement:</w:t>
                      </w:r>
                    </w:p>
                    <w:p w14:paraId="3D960E85" w14:textId="77777777" w:rsidR="00C7729A" w:rsidRPr="00C7729A" w:rsidRDefault="00C7729A" w:rsidP="001A34C2">
                      <w:pPr>
                        <w:numPr>
                          <w:ilvl w:val="0"/>
                          <w:numId w:val="13"/>
                        </w:numPr>
                      </w:pPr>
                      <w:r w:rsidRPr="00C7729A">
                        <w:t xml:space="preserve">The following options have been proposed for the encoder. RAN4 should aim to </w:t>
                      </w:r>
                      <w:proofErr w:type="spellStart"/>
                      <w:r w:rsidRPr="00C7729A">
                        <w:t>downselect</w:t>
                      </w:r>
                      <w:proofErr w:type="spellEnd"/>
                      <w:r w:rsidRPr="00C7729A">
                        <w:t xml:space="preserve"> between these options</w:t>
                      </w:r>
                    </w:p>
                    <w:p w14:paraId="40B7D89C" w14:textId="77777777" w:rsidR="00C7729A" w:rsidRPr="00C7729A" w:rsidRDefault="00C7729A" w:rsidP="001A34C2">
                      <w:pPr>
                        <w:numPr>
                          <w:ilvl w:val="1"/>
                          <w:numId w:val="13"/>
                        </w:numPr>
                      </w:pPr>
                      <w:r w:rsidRPr="00C7729A">
                        <w:t xml:space="preserve">N_TF=2, </w:t>
                      </w:r>
                      <w:proofErr w:type="spellStart"/>
                      <w:r w:rsidRPr="00C7729A">
                        <w:t>d_model</w:t>
                      </w:r>
                      <w:proofErr w:type="spellEnd"/>
                      <w:r w:rsidRPr="00C7729A">
                        <w:t xml:space="preserve">=64, </w:t>
                      </w:r>
                      <w:proofErr w:type="spellStart"/>
                      <w:r w:rsidRPr="00C7729A">
                        <w:t>d_FF</w:t>
                      </w:r>
                      <w:proofErr w:type="spellEnd"/>
                      <w:r w:rsidRPr="00C7729A">
                        <w:t xml:space="preserve">=128, </w:t>
                      </w:r>
                      <w:proofErr w:type="spellStart"/>
                      <w:r w:rsidRPr="00C7729A">
                        <w:t>N_head</w:t>
                      </w:r>
                      <w:proofErr w:type="spellEnd"/>
                      <w:r w:rsidRPr="00C7729A">
                        <w:t xml:space="preserve"> x </w:t>
                      </w:r>
                      <w:proofErr w:type="spellStart"/>
                      <w:r w:rsidRPr="00C7729A">
                        <w:t>d_head</w:t>
                      </w:r>
                      <w:proofErr w:type="spellEnd"/>
                      <w:r w:rsidRPr="00C7729A">
                        <w:t>=8 x 8</w:t>
                      </w:r>
                    </w:p>
                    <w:p w14:paraId="67FDBFC5" w14:textId="77777777" w:rsidR="00C7729A" w:rsidRPr="00C7729A" w:rsidRDefault="00C7729A" w:rsidP="001A34C2">
                      <w:pPr>
                        <w:numPr>
                          <w:ilvl w:val="1"/>
                          <w:numId w:val="13"/>
                        </w:numPr>
                      </w:pPr>
                      <w:r w:rsidRPr="00C7729A">
                        <w:t xml:space="preserve">N_TF=4, </w:t>
                      </w:r>
                      <w:proofErr w:type="spellStart"/>
                      <w:r w:rsidRPr="00C7729A">
                        <w:t>d_model</w:t>
                      </w:r>
                      <w:proofErr w:type="spellEnd"/>
                      <w:r w:rsidRPr="00C7729A">
                        <w:t xml:space="preserve">=64, </w:t>
                      </w:r>
                      <w:proofErr w:type="spellStart"/>
                      <w:r w:rsidRPr="00C7729A">
                        <w:t>d_FF</w:t>
                      </w:r>
                      <w:proofErr w:type="spellEnd"/>
                      <w:r w:rsidRPr="00C7729A">
                        <w:t xml:space="preserve">=128, </w:t>
                      </w:r>
                      <w:proofErr w:type="spellStart"/>
                      <w:r w:rsidRPr="00C7729A">
                        <w:t>N_head</w:t>
                      </w:r>
                      <w:proofErr w:type="spellEnd"/>
                      <w:r w:rsidRPr="00C7729A">
                        <w:t xml:space="preserve"> x </w:t>
                      </w:r>
                      <w:proofErr w:type="spellStart"/>
                      <w:r w:rsidRPr="00C7729A">
                        <w:t>d_head</w:t>
                      </w:r>
                      <w:proofErr w:type="spellEnd"/>
                      <w:r w:rsidRPr="00C7729A">
                        <w:t>=8 x 8</w:t>
                      </w:r>
                    </w:p>
                    <w:p w14:paraId="0CB2E660" w14:textId="77777777" w:rsidR="00C7729A" w:rsidRPr="00C7729A" w:rsidRDefault="00C7729A" w:rsidP="001A34C2">
                      <w:pPr>
                        <w:numPr>
                          <w:ilvl w:val="1"/>
                          <w:numId w:val="13"/>
                        </w:numPr>
                      </w:pPr>
                      <w:r w:rsidRPr="00C7729A">
                        <w:t xml:space="preserve">N_TF = 3,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463CA360" w14:textId="77777777" w:rsidR="00C7729A" w:rsidRPr="00C7729A" w:rsidRDefault="00C7729A" w:rsidP="001A34C2">
                      <w:pPr>
                        <w:numPr>
                          <w:ilvl w:val="1"/>
                          <w:numId w:val="13"/>
                        </w:numPr>
                      </w:pPr>
                      <w:r w:rsidRPr="00C7729A">
                        <w:t xml:space="preserve">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1F54840D" w14:textId="77777777" w:rsidR="00C7729A" w:rsidRPr="00C7729A" w:rsidRDefault="00C7729A" w:rsidP="001A34C2">
                      <w:pPr>
                        <w:numPr>
                          <w:ilvl w:val="1"/>
                          <w:numId w:val="13"/>
                        </w:numPr>
                      </w:pPr>
                      <w:r w:rsidRPr="00C7729A">
                        <w:t xml:space="preserve">N_TF = 2,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8 -&gt; Violates complexity limit</w:t>
                      </w:r>
                    </w:p>
                    <w:p w14:paraId="085AA8F7" w14:textId="77777777" w:rsidR="00C7729A" w:rsidRPr="00C7729A" w:rsidRDefault="00C7729A" w:rsidP="001A34C2">
                      <w:pPr>
                        <w:numPr>
                          <w:ilvl w:val="1"/>
                          <w:numId w:val="13"/>
                        </w:numPr>
                      </w:pPr>
                      <w:r w:rsidRPr="00C7729A">
                        <w:t xml:space="preserve">N_TF = 3,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8 -&gt; Violates complexity limit</w:t>
                      </w:r>
                    </w:p>
                    <w:p w14:paraId="1910AEBA" w14:textId="77777777" w:rsidR="00C7729A" w:rsidRPr="00C7729A" w:rsidRDefault="00C7729A" w:rsidP="001A34C2">
                      <w:pPr>
                        <w:numPr>
                          <w:ilvl w:val="1"/>
                          <w:numId w:val="13"/>
                        </w:numPr>
                      </w:pPr>
                      <w:r w:rsidRPr="00C7729A">
                        <w:t xml:space="preserve">N_TF = 4,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8 -&gt; Violates complexity limits</w:t>
                      </w:r>
                    </w:p>
                    <w:p w14:paraId="300BC261" w14:textId="77777777" w:rsidR="00C7729A" w:rsidRPr="00C7729A" w:rsidRDefault="00C7729A" w:rsidP="001A34C2">
                      <w:pPr>
                        <w:numPr>
                          <w:ilvl w:val="1"/>
                          <w:numId w:val="13"/>
                        </w:numPr>
                      </w:pPr>
                      <w:r w:rsidRPr="00C7729A">
                        <w:t xml:space="preserve">N_TF=6, </w:t>
                      </w:r>
                      <w:proofErr w:type="spellStart"/>
                      <w:r w:rsidRPr="00C7729A">
                        <w:t>d_model</w:t>
                      </w:r>
                      <w:proofErr w:type="spellEnd"/>
                      <w:r w:rsidRPr="00C7729A">
                        <w:t xml:space="preserve">=64, </w:t>
                      </w:r>
                      <w:proofErr w:type="spellStart"/>
                      <w:r w:rsidRPr="00C7729A">
                        <w:t>N_head</w:t>
                      </w:r>
                      <w:proofErr w:type="spellEnd"/>
                      <w:r w:rsidRPr="00C7729A">
                        <w:t xml:space="preserve"> x </w:t>
                      </w:r>
                      <w:proofErr w:type="spellStart"/>
                      <w:r w:rsidRPr="00C7729A">
                        <w:t>d_head</w:t>
                      </w:r>
                      <w:proofErr w:type="spellEnd"/>
                      <w:r w:rsidRPr="00C7729A">
                        <w:t xml:space="preserve">=8 x 8, </w:t>
                      </w:r>
                      <w:proofErr w:type="spellStart"/>
                      <w:r w:rsidRPr="00C7729A">
                        <w:t>d_FF</w:t>
                      </w:r>
                      <w:proofErr w:type="spellEnd"/>
                      <w:r w:rsidRPr="00C7729A">
                        <w:t>=256</w:t>
                      </w:r>
                    </w:p>
                    <w:p w14:paraId="4E2CCE8A" w14:textId="77777777" w:rsidR="00C7729A" w:rsidRPr="00C7729A" w:rsidRDefault="00C7729A" w:rsidP="001A34C2">
                      <w:pPr>
                        <w:numPr>
                          <w:ilvl w:val="0"/>
                          <w:numId w:val="13"/>
                        </w:numPr>
                      </w:pPr>
                      <w:r w:rsidRPr="00C7729A">
                        <w:t xml:space="preserve">All companies should provide results for: 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27FC7307" w14:textId="77777777" w:rsidR="00C7729A" w:rsidRPr="00C7729A" w:rsidRDefault="00C7729A" w:rsidP="001A34C2">
                      <w:pPr>
                        <w:numPr>
                          <w:ilvl w:val="0"/>
                          <w:numId w:val="13"/>
                        </w:numPr>
                      </w:pPr>
                      <w:r w:rsidRPr="00C7729A">
                        <w:t xml:space="preserve">The options with N_TF=2, 3, 4 and </w:t>
                      </w:r>
                      <w:proofErr w:type="spellStart"/>
                      <w:r w:rsidRPr="00C7729A">
                        <w:t>d_model</w:t>
                      </w:r>
                      <w:proofErr w:type="spellEnd"/>
                      <w:r w:rsidRPr="00C7729A">
                        <w:t>=64 are prioritized. To facilitate evaluation, interested companies are requested to provide results at least for the prioritized options.</w:t>
                      </w:r>
                    </w:p>
                    <w:p w14:paraId="1AD5A6CA" w14:textId="77777777" w:rsidR="00C7729A" w:rsidRPr="00C7729A" w:rsidRDefault="00C7729A" w:rsidP="00C7729A"/>
                    <w:p w14:paraId="116C65A8" w14:textId="77777777" w:rsidR="00C7729A" w:rsidRPr="00C7729A" w:rsidRDefault="00C7729A" w:rsidP="001A34C2">
                      <w:pPr>
                        <w:numPr>
                          <w:ilvl w:val="0"/>
                          <w:numId w:val="13"/>
                        </w:numPr>
                      </w:pPr>
                      <w:r w:rsidRPr="00C7729A">
                        <w:t xml:space="preserve">The following options have been proposed for the decoder. RAN4 should aim to </w:t>
                      </w:r>
                      <w:proofErr w:type="spellStart"/>
                      <w:r w:rsidRPr="00C7729A">
                        <w:t>downselect</w:t>
                      </w:r>
                      <w:proofErr w:type="spellEnd"/>
                      <w:r w:rsidRPr="00C7729A">
                        <w:t xml:space="preserve"> between these options</w:t>
                      </w:r>
                    </w:p>
                    <w:p w14:paraId="0684A272" w14:textId="77777777" w:rsidR="00C7729A" w:rsidRPr="00C7729A" w:rsidRDefault="00C7729A" w:rsidP="001A34C2">
                      <w:pPr>
                        <w:numPr>
                          <w:ilvl w:val="1"/>
                          <w:numId w:val="13"/>
                        </w:numPr>
                      </w:pPr>
                      <w:r w:rsidRPr="00C7729A">
                        <w:t xml:space="preserve">N_TF=4, </w:t>
                      </w:r>
                      <w:proofErr w:type="spellStart"/>
                      <w:r w:rsidRPr="00C7729A">
                        <w:t>d_model</w:t>
                      </w:r>
                      <w:proofErr w:type="spellEnd"/>
                      <w:r w:rsidRPr="00C7729A">
                        <w:t xml:space="preserve">=64, </w:t>
                      </w:r>
                      <w:proofErr w:type="spellStart"/>
                      <w:r w:rsidRPr="00C7729A">
                        <w:t>d_FF</w:t>
                      </w:r>
                      <w:proofErr w:type="spellEnd"/>
                      <w:r w:rsidRPr="00C7729A">
                        <w:t xml:space="preserve">=128, </w:t>
                      </w:r>
                      <w:proofErr w:type="spellStart"/>
                      <w:r w:rsidRPr="00C7729A">
                        <w:t>N_head</w:t>
                      </w:r>
                      <w:proofErr w:type="spellEnd"/>
                      <w:r w:rsidRPr="00C7729A">
                        <w:t xml:space="preserve"> x </w:t>
                      </w:r>
                      <w:proofErr w:type="spellStart"/>
                      <w:r w:rsidRPr="00C7729A">
                        <w:t>d_head</w:t>
                      </w:r>
                      <w:proofErr w:type="spellEnd"/>
                      <w:r w:rsidRPr="00C7729A">
                        <w:t>=8 x 8</w:t>
                      </w:r>
                    </w:p>
                    <w:p w14:paraId="29589CAC" w14:textId="77777777" w:rsidR="00C7729A" w:rsidRPr="00C7729A" w:rsidRDefault="00C7729A" w:rsidP="001A34C2">
                      <w:pPr>
                        <w:numPr>
                          <w:ilvl w:val="1"/>
                          <w:numId w:val="13"/>
                        </w:numPr>
                      </w:pPr>
                      <w:r w:rsidRPr="00C7729A">
                        <w:t xml:space="preserve">N_TF = 3,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477F413C" w14:textId="77777777" w:rsidR="00C7729A" w:rsidRPr="00C7729A" w:rsidRDefault="00C7729A" w:rsidP="001A34C2">
                      <w:pPr>
                        <w:numPr>
                          <w:ilvl w:val="1"/>
                          <w:numId w:val="13"/>
                        </w:numPr>
                      </w:pPr>
                      <w:r w:rsidRPr="00C7729A">
                        <w:t xml:space="preserve">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77F670F6" w14:textId="77777777" w:rsidR="00C7729A" w:rsidRPr="00C7729A" w:rsidRDefault="00C7729A" w:rsidP="001A34C2">
                      <w:pPr>
                        <w:numPr>
                          <w:ilvl w:val="1"/>
                          <w:numId w:val="13"/>
                        </w:numPr>
                      </w:pPr>
                      <w:r w:rsidRPr="00C7729A">
                        <w:t xml:space="preserve">N_TF = 2,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w:t>
                      </w:r>
                    </w:p>
                    <w:p w14:paraId="44588939" w14:textId="77777777" w:rsidR="00C7729A" w:rsidRPr="00C7729A" w:rsidRDefault="00C7729A" w:rsidP="001A34C2">
                      <w:pPr>
                        <w:numPr>
                          <w:ilvl w:val="1"/>
                          <w:numId w:val="13"/>
                        </w:numPr>
                      </w:pPr>
                      <w:r w:rsidRPr="00C7729A">
                        <w:t xml:space="preserve">N_TF = 3,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w:t>
                      </w:r>
                    </w:p>
                    <w:p w14:paraId="1395334A" w14:textId="77777777" w:rsidR="00C7729A" w:rsidRPr="00C7729A" w:rsidRDefault="00C7729A" w:rsidP="001A34C2">
                      <w:pPr>
                        <w:numPr>
                          <w:ilvl w:val="1"/>
                          <w:numId w:val="13"/>
                        </w:numPr>
                      </w:pPr>
                      <w:r w:rsidRPr="00C7729A">
                        <w:t xml:space="preserve">N_TF = 4, </w:t>
                      </w:r>
                      <w:proofErr w:type="spellStart"/>
                      <w:r w:rsidRPr="00C7729A">
                        <w:t>d_model</w:t>
                      </w:r>
                      <w:proofErr w:type="spellEnd"/>
                      <w:r w:rsidRPr="00C7729A">
                        <w:t xml:space="preserve"> = 128,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16 X 8 </w:t>
                      </w:r>
                    </w:p>
                    <w:p w14:paraId="5DDD60B8" w14:textId="77777777" w:rsidR="00C7729A" w:rsidRPr="00C7729A" w:rsidRDefault="00C7729A" w:rsidP="001A34C2">
                      <w:pPr>
                        <w:numPr>
                          <w:ilvl w:val="1"/>
                          <w:numId w:val="13"/>
                        </w:numPr>
                      </w:pPr>
                      <w:r w:rsidRPr="00C7729A">
                        <w:t xml:space="preserve">N_TF=6, </w:t>
                      </w:r>
                      <w:proofErr w:type="spellStart"/>
                      <w:r w:rsidRPr="00C7729A">
                        <w:t>d_model</w:t>
                      </w:r>
                      <w:proofErr w:type="spellEnd"/>
                      <w:r w:rsidRPr="00C7729A">
                        <w:t xml:space="preserve">=64, </w:t>
                      </w:r>
                      <w:proofErr w:type="spellStart"/>
                      <w:r w:rsidRPr="00C7729A">
                        <w:t>N_head</w:t>
                      </w:r>
                      <w:proofErr w:type="spellEnd"/>
                      <w:r w:rsidRPr="00C7729A">
                        <w:t xml:space="preserve"> x </w:t>
                      </w:r>
                      <w:proofErr w:type="spellStart"/>
                      <w:r w:rsidRPr="00C7729A">
                        <w:t>d_head</w:t>
                      </w:r>
                      <w:proofErr w:type="spellEnd"/>
                      <w:r w:rsidRPr="00C7729A">
                        <w:t xml:space="preserve">=8 x 8, </w:t>
                      </w:r>
                      <w:proofErr w:type="spellStart"/>
                      <w:r w:rsidRPr="00C7729A">
                        <w:t>d_FF</w:t>
                      </w:r>
                      <w:proofErr w:type="spellEnd"/>
                      <w:r w:rsidRPr="00C7729A">
                        <w:t>=256</w:t>
                      </w:r>
                    </w:p>
                    <w:p w14:paraId="10D44D96" w14:textId="77777777" w:rsidR="00C7729A" w:rsidRPr="00C7729A" w:rsidRDefault="00C7729A" w:rsidP="001A34C2">
                      <w:pPr>
                        <w:numPr>
                          <w:ilvl w:val="0"/>
                          <w:numId w:val="13"/>
                        </w:numPr>
                      </w:pPr>
                      <w:r w:rsidRPr="00C7729A">
                        <w:t xml:space="preserve">All companies should provide results for: 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3BB125B2" w14:textId="77777777" w:rsidR="00C7729A" w:rsidRPr="00C7729A" w:rsidRDefault="00C7729A" w:rsidP="001A34C2">
                      <w:pPr>
                        <w:numPr>
                          <w:ilvl w:val="0"/>
                          <w:numId w:val="13"/>
                        </w:numPr>
                      </w:pPr>
                      <w:r w:rsidRPr="00C7729A">
                        <w:t xml:space="preserve">The options with N_TF=2, 3, 4 and </w:t>
                      </w:r>
                      <w:proofErr w:type="spellStart"/>
                      <w:r w:rsidRPr="00C7729A">
                        <w:t>d_model</w:t>
                      </w:r>
                      <w:proofErr w:type="spellEnd"/>
                      <w:r w:rsidRPr="00C7729A">
                        <w:t>=64 are prioritized. To facilitate evaluation, interested companies are requested to provide results at least for the prioritized options.</w:t>
                      </w:r>
                    </w:p>
                    <w:p w14:paraId="15FFEBF8" w14:textId="77777777" w:rsidR="00C7729A" w:rsidRPr="00C7729A" w:rsidRDefault="00C7729A" w:rsidP="00C7729A"/>
                    <w:p w14:paraId="160C3574" w14:textId="77777777" w:rsidR="00C7729A" w:rsidRPr="00C7729A" w:rsidRDefault="00C7729A" w:rsidP="001A34C2">
                      <w:pPr>
                        <w:numPr>
                          <w:ilvl w:val="0"/>
                          <w:numId w:val="13"/>
                        </w:numPr>
                      </w:pPr>
                      <w:r w:rsidRPr="00C7729A">
                        <w:t xml:space="preserve">Companies are also encouraged to bring </w:t>
                      </w:r>
                      <w:proofErr w:type="spellStart"/>
                      <w:r w:rsidRPr="00C7729A">
                        <w:t>eTypeII</w:t>
                      </w:r>
                      <w:proofErr w:type="spellEnd"/>
                      <w:r w:rsidRPr="00C7729A">
                        <w:t xml:space="preserve"> results for comparison.</w:t>
                      </w:r>
                    </w:p>
                    <w:p w14:paraId="6D6B6AFF" w14:textId="77777777" w:rsidR="00C7729A" w:rsidRPr="00C7729A" w:rsidRDefault="00C7729A" w:rsidP="001A34C2">
                      <w:pPr>
                        <w:numPr>
                          <w:ilvl w:val="0"/>
                          <w:numId w:val="13"/>
                        </w:numPr>
                      </w:pPr>
                      <w:r w:rsidRPr="00C7729A">
                        <w:t>Companies should present their estimates for complexity including an explanation of how the complexity is derived</w:t>
                      </w:r>
                    </w:p>
                    <w:p w14:paraId="4CF499E5" w14:textId="77777777" w:rsidR="00C7729A" w:rsidRPr="00C7729A" w:rsidRDefault="00C7729A" w:rsidP="00C7729A"/>
                    <w:p w14:paraId="5EC0B756" w14:textId="77777777" w:rsidR="00C7729A" w:rsidRPr="00C7729A" w:rsidRDefault="00C7729A" w:rsidP="001A34C2">
                      <w:pPr>
                        <w:numPr>
                          <w:ilvl w:val="0"/>
                          <w:numId w:val="13"/>
                        </w:numPr>
                      </w:pPr>
                      <w:r w:rsidRPr="00C7729A">
                        <w:t>For encoder-decoder complexity, prioritize analysing:</w:t>
                      </w:r>
                    </w:p>
                    <w:p w14:paraId="22465395" w14:textId="77777777" w:rsidR="00C7729A" w:rsidRPr="00C7729A" w:rsidRDefault="00C7729A" w:rsidP="001A34C2">
                      <w:pPr>
                        <w:numPr>
                          <w:ilvl w:val="1"/>
                          <w:numId w:val="13"/>
                        </w:numPr>
                      </w:pPr>
                      <w:r w:rsidRPr="00C7729A">
                        <w:t>Same encoder/decoder complexity</w:t>
                      </w:r>
                    </w:p>
                    <w:p w14:paraId="7F013FD6" w14:textId="77777777" w:rsidR="00C7729A" w:rsidRPr="00C7729A" w:rsidRDefault="00C7729A" w:rsidP="001A34C2">
                      <w:pPr>
                        <w:numPr>
                          <w:ilvl w:val="1"/>
                          <w:numId w:val="13"/>
                        </w:numPr>
                      </w:pPr>
                      <w:r w:rsidRPr="00C7729A">
                        <w:t>Next higher complexity decoder option for an encoder</w:t>
                      </w:r>
                    </w:p>
                    <w:p w14:paraId="6DFAE43C" w14:textId="77777777" w:rsidR="00C7729A" w:rsidRPr="00C7729A" w:rsidRDefault="00C7729A" w:rsidP="001A34C2">
                      <w:pPr>
                        <w:numPr>
                          <w:ilvl w:val="1"/>
                          <w:numId w:val="13"/>
                        </w:numPr>
                      </w:pPr>
                      <w:r w:rsidRPr="00C7729A">
                        <w:t>Other combinations can be evaluated</w:t>
                      </w:r>
                    </w:p>
                    <w:p w14:paraId="4D12B66D" w14:textId="77777777" w:rsidR="00C7729A" w:rsidRPr="00C7729A" w:rsidRDefault="00C7729A" w:rsidP="00C7729A"/>
                    <w:p w14:paraId="61ED4B56" w14:textId="77777777" w:rsidR="00C7729A" w:rsidRPr="00C7729A" w:rsidRDefault="00C7729A" w:rsidP="001A34C2">
                      <w:pPr>
                        <w:numPr>
                          <w:ilvl w:val="0"/>
                          <w:numId w:val="13"/>
                        </w:numPr>
                      </w:pPr>
                      <w:r w:rsidRPr="00C7729A">
                        <w:t xml:space="preserve">Baseline on other assumptions for comparing hyperparameters: 32 TX ports, 18 sub-bands, CSI payload </w:t>
                      </w:r>
                      <w:r w:rsidRPr="00C7729A">
                        <w:rPr>
                          <w:lang w:val="en-US"/>
                        </w:rPr>
                        <w:t>{64, 2}, {64, 2}, {64, 2}, {64, 2}</w:t>
                      </w:r>
                      <w:r w:rsidRPr="00C7729A">
                        <w:t>, 4 layers, [Uma channel model]. Companies are encouraged to use this baseline for simulations comparing hyperparameter options in order to obtain comparable results from different companies.</w:t>
                      </w:r>
                    </w:p>
                    <w:p w14:paraId="677016FA" w14:textId="77777777" w:rsidR="00C7729A" w:rsidRPr="00C7729A" w:rsidRDefault="00C7729A" w:rsidP="001A34C2">
                      <w:pPr>
                        <w:numPr>
                          <w:ilvl w:val="0"/>
                          <w:numId w:val="13"/>
                        </w:numPr>
                      </w:pPr>
                      <w:r w:rsidRPr="00C7729A">
                        <w:t>For scalability evaluation only, use the following assumptions for hyperparameters in order to obtain comparable results between companies:</w:t>
                      </w:r>
                    </w:p>
                    <w:p w14:paraId="522E74DF" w14:textId="77777777" w:rsidR="00C7729A" w:rsidRPr="00C7729A" w:rsidRDefault="00C7729A" w:rsidP="001A34C2">
                      <w:pPr>
                        <w:numPr>
                          <w:ilvl w:val="1"/>
                          <w:numId w:val="13"/>
                        </w:numPr>
                      </w:pPr>
                      <w:r w:rsidRPr="00C7729A">
                        <w:t xml:space="preserve">Encoder: N_TF = 4,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5B46791C" w14:textId="77777777" w:rsidR="00C7729A" w:rsidRPr="00C7729A" w:rsidRDefault="00C7729A" w:rsidP="001A34C2">
                      <w:pPr>
                        <w:numPr>
                          <w:ilvl w:val="1"/>
                          <w:numId w:val="13"/>
                        </w:numPr>
                      </w:pPr>
                      <w:r w:rsidRPr="00C7729A">
                        <w:t xml:space="preserve">Decoder: N_TF = 6, </w:t>
                      </w:r>
                      <w:proofErr w:type="spellStart"/>
                      <w:r w:rsidRPr="00C7729A">
                        <w:t>d_model</w:t>
                      </w:r>
                      <w:proofErr w:type="spellEnd"/>
                      <w:r w:rsidRPr="00C7729A">
                        <w:t xml:space="preserve"> = 64, </w:t>
                      </w:r>
                      <w:proofErr w:type="spellStart"/>
                      <w:r w:rsidRPr="00C7729A">
                        <w:t>d_FF</w:t>
                      </w:r>
                      <w:proofErr w:type="spellEnd"/>
                      <w:r w:rsidRPr="00C7729A">
                        <w:t xml:space="preserve"> = 256, </w:t>
                      </w:r>
                      <w:proofErr w:type="spellStart"/>
                      <w:r w:rsidRPr="00C7729A">
                        <w:t>N_head</w:t>
                      </w:r>
                      <w:proofErr w:type="spellEnd"/>
                      <w:r w:rsidRPr="00C7729A">
                        <w:t xml:space="preserve"> X </w:t>
                      </w:r>
                      <w:proofErr w:type="spellStart"/>
                      <w:r w:rsidRPr="00C7729A">
                        <w:t>d_head</w:t>
                      </w:r>
                      <w:proofErr w:type="spellEnd"/>
                      <w:r w:rsidRPr="00C7729A">
                        <w:t xml:space="preserve"> = 8 X 8</w:t>
                      </w:r>
                    </w:p>
                    <w:p w14:paraId="2027710E" w14:textId="774301B7" w:rsidR="00C7729A" w:rsidRDefault="00C7729A"/>
                  </w:txbxContent>
                </v:textbox>
                <w10:anchorlock/>
              </v:shape>
            </w:pict>
          </mc:Fallback>
        </mc:AlternateContent>
      </w:r>
    </w:p>
    <w:p w14:paraId="27090592" w14:textId="77777777" w:rsidR="00C7729A" w:rsidRPr="00C7729A" w:rsidRDefault="00C7729A" w:rsidP="00C7729A">
      <w:pPr>
        <w:spacing w:after="120"/>
        <w:rPr>
          <w:szCs w:val="24"/>
          <w:lang w:eastAsia="zh-CN"/>
        </w:rPr>
      </w:pPr>
    </w:p>
    <w:p w14:paraId="4F34F065" w14:textId="4FBD4D0F" w:rsidR="00C36ADD" w:rsidRPr="00C36ADD" w:rsidRDefault="00C36ADD"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6ADD">
        <w:rPr>
          <w:rFonts w:eastAsia="SimSun"/>
          <w:szCs w:val="24"/>
          <w:lang w:eastAsia="zh-CN"/>
        </w:rPr>
        <w:t>Proposals</w:t>
      </w:r>
    </w:p>
    <w:p w14:paraId="3CF720EB"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4, </w:t>
      </w:r>
      <w:proofErr w:type="spellStart"/>
      <w:r w:rsidRPr="00C36ADD">
        <w:t>d_model</w:t>
      </w:r>
      <w:proofErr w:type="spellEnd"/>
      <w:r w:rsidRPr="00C36ADD">
        <w:t xml:space="preserve"> = 64, </w:t>
      </w:r>
      <w:proofErr w:type="spellStart"/>
      <w:r w:rsidRPr="00C36ADD">
        <w:t>d_FF</w:t>
      </w:r>
      <w:proofErr w:type="spellEnd"/>
      <w:r w:rsidRPr="00C36ADD">
        <w:t xml:space="preserve"> = 128, </w:t>
      </w:r>
      <w:proofErr w:type="spellStart"/>
      <w:r w:rsidRPr="00C36ADD">
        <w:t>N_head</w:t>
      </w:r>
      <w:proofErr w:type="spellEnd"/>
      <w:r w:rsidRPr="00C36ADD">
        <w:t xml:space="preserve"> x </w:t>
      </w:r>
      <w:proofErr w:type="spellStart"/>
      <w:r w:rsidRPr="00C36ADD">
        <w:t>d_head</w:t>
      </w:r>
      <w:proofErr w:type="spellEnd"/>
      <w:r w:rsidRPr="00C36ADD">
        <w:t xml:space="preserve"> = 8 x 8 (Both encoder and decoder, Intel)</w:t>
      </w:r>
    </w:p>
    <w:p w14:paraId="6FB6A31F"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4 or 6, </w:t>
      </w:r>
      <w:proofErr w:type="spellStart"/>
      <w:r w:rsidRPr="00C36ADD">
        <w:t>d_model</w:t>
      </w:r>
      <w:proofErr w:type="spellEnd"/>
      <w:r w:rsidRPr="00C36ADD">
        <w:t xml:space="preserve"> = 64, </w:t>
      </w:r>
      <w:proofErr w:type="spellStart"/>
      <w:r w:rsidRPr="00C36ADD">
        <w:t>d_FF</w:t>
      </w:r>
      <w:proofErr w:type="spellEnd"/>
      <w:r w:rsidRPr="00C36ADD">
        <w:t xml:space="preserve"> = 128, </w:t>
      </w:r>
      <w:proofErr w:type="spellStart"/>
      <w:r w:rsidRPr="00C36ADD">
        <w:t>N_head</w:t>
      </w:r>
      <w:proofErr w:type="spellEnd"/>
      <w:r w:rsidRPr="00C36ADD">
        <w:t xml:space="preserve"> X </w:t>
      </w:r>
      <w:proofErr w:type="spellStart"/>
      <w:r w:rsidRPr="00C36ADD">
        <w:t>d_head</w:t>
      </w:r>
      <w:proofErr w:type="spellEnd"/>
      <w:r w:rsidRPr="00C36ADD">
        <w:t xml:space="preserve"> = 8 X 8 (both 16/32 and 64/128 ports, vivo proposal 5)</w:t>
      </w:r>
    </w:p>
    <w:p w14:paraId="4C9CCE9A"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2, </w:t>
      </w:r>
      <w:proofErr w:type="spellStart"/>
      <w:r w:rsidRPr="00C36ADD">
        <w:t>d_model</w:t>
      </w:r>
      <w:proofErr w:type="spellEnd"/>
      <w:r w:rsidRPr="00C36ADD">
        <w:t xml:space="preserve"> = 64, </w:t>
      </w:r>
      <w:proofErr w:type="spellStart"/>
      <w:r w:rsidRPr="00C36ADD">
        <w:t>d_FF</w:t>
      </w:r>
      <w:proofErr w:type="spellEnd"/>
      <w:r w:rsidRPr="00C36ADD">
        <w:t xml:space="preserve"> = 256, </w:t>
      </w:r>
      <w:proofErr w:type="spellStart"/>
      <w:r w:rsidRPr="00C36ADD">
        <w:t>N_head</w:t>
      </w:r>
      <w:proofErr w:type="spellEnd"/>
      <w:r w:rsidRPr="00C36ADD">
        <w:t xml:space="preserve"> x </w:t>
      </w:r>
      <w:proofErr w:type="spellStart"/>
      <w:r w:rsidRPr="00C36ADD">
        <w:t>d_head</w:t>
      </w:r>
      <w:proofErr w:type="spellEnd"/>
      <w:r w:rsidRPr="00C36ADD">
        <w:t xml:space="preserve"> = 8 x 8 (Oppo proposal 2, encoder)</w:t>
      </w:r>
    </w:p>
    <w:p w14:paraId="36AECAFA"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2, </w:t>
      </w:r>
      <w:proofErr w:type="spellStart"/>
      <w:r w:rsidRPr="00C36ADD">
        <w:t>d_model</w:t>
      </w:r>
      <w:proofErr w:type="spellEnd"/>
      <w:r w:rsidRPr="00C36ADD">
        <w:t xml:space="preserve"> = 64, </w:t>
      </w:r>
      <w:proofErr w:type="spellStart"/>
      <w:r w:rsidRPr="00C36ADD">
        <w:t>d_FF</w:t>
      </w:r>
      <w:proofErr w:type="spellEnd"/>
      <w:r w:rsidRPr="00C36ADD">
        <w:t xml:space="preserve"> = 256, </w:t>
      </w:r>
      <w:proofErr w:type="spellStart"/>
      <w:r w:rsidRPr="00C36ADD">
        <w:t>N_head</w:t>
      </w:r>
      <w:proofErr w:type="spellEnd"/>
      <w:r w:rsidRPr="00C36ADD">
        <w:t xml:space="preserve"> x </w:t>
      </w:r>
      <w:proofErr w:type="spellStart"/>
      <w:r w:rsidRPr="00C36ADD">
        <w:t>d_head</w:t>
      </w:r>
      <w:proofErr w:type="spellEnd"/>
      <w:r w:rsidRPr="00C36ADD">
        <w:t xml:space="preserve"> = 8 x 8 (Apple proposal 4, encoder)</w:t>
      </w:r>
    </w:p>
    <w:p w14:paraId="6AADBB46"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4, </w:t>
      </w:r>
      <w:proofErr w:type="spellStart"/>
      <w:r w:rsidRPr="00C36ADD">
        <w:t>d_model</w:t>
      </w:r>
      <w:proofErr w:type="spellEnd"/>
      <w:r w:rsidRPr="00C36ADD">
        <w:t xml:space="preserve"> = 64, </w:t>
      </w:r>
      <w:proofErr w:type="spellStart"/>
      <w:r w:rsidRPr="00C36ADD">
        <w:t>d_FF</w:t>
      </w:r>
      <w:proofErr w:type="spellEnd"/>
      <w:r w:rsidRPr="00C36ADD">
        <w:t xml:space="preserve"> = 256, </w:t>
      </w:r>
      <w:proofErr w:type="spellStart"/>
      <w:r w:rsidRPr="00C36ADD">
        <w:t>N_head</w:t>
      </w:r>
      <w:proofErr w:type="spellEnd"/>
      <w:r w:rsidRPr="00C36ADD">
        <w:t xml:space="preserve"> x </w:t>
      </w:r>
      <w:proofErr w:type="spellStart"/>
      <w:r w:rsidRPr="00C36ADD">
        <w:t>d_head</w:t>
      </w:r>
      <w:proofErr w:type="spellEnd"/>
      <w:r w:rsidRPr="00C36ADD">
        <w:t xml:space="preserve"> = 8 x 8 (Oppo proposal 2, decoder)</w:t>
      </w:r>
    </w:p>
    <w:p w14:paraId="25F66032"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3, </w:t>
      </w:r>
      <w:proofErr w:type="spellStart"/>
      <w:r w:rsidRPr="00C36ADD">
        <w:t>d_model</w:t>
      </w:r>
      <w:proofErr w:type="spellEnd"/>
      <w:r w:rsidRPr="00C36ADD">
        <w:t xml:space="preserve"> = 64, </w:t>
      </w:r>
      <w:proofErr w:type="spellStart"/>
      <w:r w:rsidRPr="00C36ADD">
        <w:t>d_FF</w:t>
      </w:r>
      <w:proofErr w:type="spellEnd"/>
      <w:r w:rsidRPr="00C36ADD">
        <w:t xml:space="preserve"> = 256, </w:t>
      </w:r>
      <w:proofErr w:type="spellStart"/>
      <w:r w:rsidRPr="00C36ADD">
        <w:t>N_head</w:t>
      </w:r>
      <w:proofErr w:type="spellEnd"/>
      <w:r w:rsidRPr="00C36ADD">
        <w:t xml:space="preserve"> x </w:t>
      </w:r>
      <w:proofErr w:type="spellStart"/>
      <w:r w:rsidRPr="00C36ADD">
        <w:t>d_head</w:t>
      </w:r>
      <w:proofErr w:type="spellEnd"/>
      <w:r w:rsidRPr="00C36ADD">
        <w:t xml:space="preserve"> = 8 x 8 (Both encoder and decoder, Ericsson proposal 2, Qualcomm proposal 8)</w:t>
      </w:r>
    </w:p>
    <w:p w14:paraId="77D529FD"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4, </w:t>
      </w:r>
      <w:proofErr w:type="spellStart"/>
      <w:r w:rsidRPr="00C36ADD">
        <w:t>d_model</w:t>
      </w:r>
      <w:proofErr w:type="spellEnd"/>
      <w:r w:rsidRPr="00C36ADD">
        <w:t xml:space="preserve"> = 64, </w:t>
      </w:r>
      <w:proofErr w:type="spellStart"/>
      <w:r w:rsidRPr="00C36ADD">
        <w:t>d_FF</w:t>
      </w:r>
      <w:proofErr w:type="spellEnd"/>
      <w:r w:rsidRPr="00C36ADD">
        <w:t xml:space="preserve"> = 256, </w:t>
      </w:r>
      <w:proofErr w:type="spellStart"/>
      <w:r w:rsidRPr="00C36ADD">
        <w:t>N_head</w:t>
      </w:r>
      <w:proofErr w:type="spellEnd"/>
      <w:r w:rsidRPr="00C36ADD">
        <w:t xml:space="preserve"> x </w:t>
      </w:r>
      <w:proofErr w:type="spellStart"/>
      <w:r w:rsidRPr="00C36ADD">
        <w:t>d_head</w:t>
      </w:r>
      <w:proofErr w:type="spellEnd"/>
      <w:r w:rsidRPr="00C36ADD">
        <w:t xml:space="preserve"> = 8 x 8 (Both encoder and decoder, Samsung proposal 5, Anritsu proposal 1, Ericsson proposal 2, Huawei proposal 3)</w:t>
      </w:r>
    </w:p>
    <w:p w14:paraId="47B8C838"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6, </w:t>
      </w:r>
      <w:proofErr w:type="spellStart"/>
      <w:r w:rsidRPr="00C36ADD">
        <w:t>d_model</w:t>
      </w:r>
      <w:proofErr w:type="spellEnd"/>
      <w:r w:rsidRPr="00C36ADD">
        <w:t xml:space="preserve"> = 192, </w:t>
      </w:r>
      <w:proofErr w:type="spellStart"/>
      <w:r w:rsidRPr="00C36ADD">
        <w:t>d_FF</w:t>
      </w:r>
      <w:proofErr w:type="spellEnd"/>
      <w:r w:rsidRPr="00C36ADD">
        <w:t xml:space="preserve"> = 384, </w:t>
      </w:r>
      <w:proofErr w:type="spellStart"/>
      <w:r w:rsidRPr="00C36ADD">
        <w:t>N_head</w:t>
      </w:r>
      <w:proofErr w:type="spellEnd"/>
      <w:r w:rsidRPr="00C36ADD">
        <w:t xml:space="preserve"> X </w:t>
      </w:r>
      <w:proofErr w:type="spellStart"/>
      <w:r w:rsidRPr="00C36ADD">
        <w:t>d_head</w:t>
      </w:r>
      <w:proofErr w:type="spellEnd"/>
      <w:r w:rsidRPr="00C36ADD">
        <w:t xml:space="preserve"> = 8 X 24 (both 16/32 and 64/128 ports, vivo proposal 6)</w:t>
      </w:r>
    </w:p>
    <w:p w14:paraId="16E5E92F"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6, </w:t>
      </w:r>
      <w:proofErr w:type="spellStart"/>
      <w:r w:rsidRPr="00C36ADD">
        <w:t>d_model</w:t>
      </w:r>
      <w:proofErr w:type="spellEnd"/>
      <w:r w:rsidRPr="00C36ADD">
        <w:t xml:space="preserve"> = 64, </w:t>
      </w:r>
      <w:proofErr w:type="spellStart"/>
      <w:r w:rsidRPr="00C36ADD">
        <w:t>d_FF</w:t>
      </w:r>
      <w:proofErr w:type="spellEnd"/>
      <w:r w:rsidRPr="00C36ADD">
        <w:t xml:space="preserve"> = 256, </w:t>
      </w:r>
      <w:proofErr w:type="spellStart"/>
      <w:r w:rsidRPr="00C36ADD">
        <w:t>N_head</w:t>
      </w:r>
      <w:proofErr w:type="spellEnd"/>
      <w:r w:rsidRPr="00C36ADD">
        <w:t xml:space="preserve"> x </w:t>
      </w:r>
      <w:proofErr w:type="spellStart"/>
      <w:r w:rsidRPr="00C36ADD">
        <w:t>d_head</w:t>
      </w:r>
      <w:proofErr w:type="spellEnd"/>
      <w:r w:rsidRPr="00C36ADD">
        <w:t xml:space="preserve"> = 8 x 8 (LG proposal 3, Huawei proposal 3)</w:t>
      </w:r>
    </w:p>
    <w:p w14:paraId="0D2F6594"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N_TF = 4, </w:t>
      </w:r>
      <w:proofErr w:type="spellStart"/>
      <w:r w:rsidRPr="00C36ADD">
        <w:t>d_model</w:t>
      </w:r>
      <w:proofErr w:type="spellEnd"/>
      <w:r w:rsidRPr="00C36ADD">
        <w:t xml:space="preserve"> = 128, </w:t>
      </w:r>
      <w:proofErr w:type="spellStart"/>
      <w:r w:rsidRPr="00C36ADD">
        <w:t>d_FF</w:t>
      </w:r>
      <w:proofErr w:type="spellEnd"/>
      <w:r w:rsidRPr="00C36ADD">
        <w:t xml:space="preserve"> = 256, </w:t>
      </w:r>
      <w:proofErr w:type="spellStart"/>
      <w:r w:rsidRPr="00C36ADD">
        <w:t>N_head</w:t>
      </w:r>
      <w:proofErr w:type="spellEnd"/>
      <w:r w:rsidRPr="00C36ADD">
        <w:t xml:space="preserve"> x </w:t>
      </w:r>
      <w:proofErr w:type="spellStart"/>
      <w:r w:rsidRPr="00C36ADD">
        <w:t>d_head</w:t>
      </w:r>
      <w:proofErr w:type="spellEnd"/>
      <w:r w:rsidRPr="00C36ADD">
        <w:t xml:space="preserve"> = 16 x 8 (Apple proposal 4) </w:t>
      </w:r>
    </w:p>
    <w:p w14:paraId="6E588666"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For the reference encoder, consider </w:t>
      </w:r>
      <w:proofErr w:type="spellStart"/>
      <w:r w:rsidRPr="00C36ADD">
        <w:t>d_model</w:t>
      </w:r>
      <w:proofErr w:type="spellEnd"/>
      <w:r w:rsidRPr="00C36ADD">
        <w:t xml:space="preserve"> = 64 to ensure practical implementation complexity. (</w:t>
      </w:r>
      <w:proofErr w:type="spellStart"/>
      <w:r w:rsidRPr="00C36ADD">
        <w:t>Mediatek</w:t>
      </w:r>
      <w:proofErr w:type="spellEnd"/>
      <w:r w:rsidRPr="00C36ADD">
        <w:t xml:space="preserve"> proposal 11)</w:t>
      </w:r>
    </w:p>
    <w:p w14:paraId="5528FAA1"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rPr>
          <w:rFonts w:asciiTheme="minorHAnsi" w:hAnsiTheme="minorHAnsi" w:cstheme="minorHAnsi"/>
        </w:rPr>
        <w:t xml:space="preserve">RAN4 limits </w:t>
      </w:r>
      <w:proofErr w:type="spellStart"/>
      <w:r w:rsidRPr="00C36ADD">
        <w:rPr>
          <w:rFonts w:asciiTheme="minorHAnsi" w:hAnsiTheme="minorHAnsi" w:cstheme="minorHAnsi"/>
        </w:rPr>
        <w:t>d_model</w:t>
      </w:r>
      <w:proofErr w:type="spellEnd"/>
      <w:r w:rsidRPr="00C36ADD">
        <w:rPr>
          <w:rFonts w:asciiTheme="minorHAnsi" w:hAnsiTheme="minorHAnsi" w:cstheme="minorHAnsi"/>
        </w:rPr>
        <w:t xml:space="preserve"> to &lt;= 64 in hyperparameter configuration of the </w:t>
      </w:r>
      <w:proofErr w:type="gramStart"/>
      <w:r w:rsidRPr="00C36ADD">
        <w:rPr>
          <w:rFonts w:asciiTheme="minorHAnsi" w:hAnsiTheme="minorHAnsi" w:cstheme="minorHAnsi"/>
        </w:rPr>
        <w:t>transformer based</w:t>
      </w:r>
      <w:proofErr w:type="gramEnd"/>
      <w:r w:rsidRPr="00C36ADD">
        <w:rPr>
          <w:rFonts w:asciiTheme="minorHAnsi" w:hAnsiTheme="minorHAnsi" w:cstheme="minorHAnsi"/>
        </w:rPr>
        <w:t xml:space="preserve"> encoder. (Qualcomm proposal 7)</w:t>
      </w:r>
    </w:p>
    <w:p w14:paraId="2023CAD5"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Decoder </w:t>
      </w:r>
      <w:proofErr w:type="spellStart"/>
      <w:r w:rsidRPr="00C36ADD">
        <w:t>d_model</w:t>
      </w:r>
      <w:proofErr w:type="spellEnd"/>
      <w:r w:rsidRPr="00C36ADD">
        <w:t xml:space="preserve"> = 128 should be adopted for the test decoder, as it provides +1.8% mean SGCS improvement across all encoder pairings without affecting UE-side complexity. (Apple proposal 2)</w:t>
      </w:r>
    </w:p>
    <w:p w14:paraId="182906C7"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For encoder </w:t>
      </w:r>
      <w:proofErr w:type="spellStart"/>
      <w:r w:rsidRPr="00C36ADD">
        <w:t>downselection</w:t>
      </w:r>
      <w:proofErr w:type="spellEnd"/>
      <w:r w:rsidRPr="00C36ADD">
        <w:t xml:space="preserve">, wider feed-forward dimensions should be prioritized over additional layers, as encoder depth beyond four layers yields negligible SGCS gain at proportionally higher FLOPs, while decoder investment should prioritize larger </w:t>
      </w:r>
      <w:proofErr w:type="spellStart"/>
      <w:r w:rsidRPr="00C36ADD">
        <w:t>d_model</w:t>
      </w:r>
      <w:proofErr w:type="spellEnd"/>
      <w:r w:rsidRPr="00C36ADD">
        <w:t>. (Apple proposal 3)</w:t>
      </w:r>
    </w:p>
    <w:p w14:paraId="78F5B903"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rPr>
          <w:rFonts w:eastAsia="SimSun"/>
          <w:szCs w:val="24"/>
          <w:lang w:eastAsia="zh-CN"/>
        </w:rPr>
        <w:t xml:space="preserve">Consider </w:t>
      </w:r>
      <w:proofErr w:type="spellStart"/>
      <w:r w:rsidRPr="00C36ADD">
        <w:rPr>
          <w:rFonts w:eastAsia="SimSun"/>
          <w:szCs w:val="24"/>
          <w:lang w:eastAsia="zh-CN"/>
        </w:rPr>
        <w:t>d_model</w:t>
      </w:r>
      <w:proofErr w:type="spellEnd"/>
      <w:r w:rsidRPr="00C36ADD">
        <w:rPr>
          <w:rFonts w:eastAsia="SimSun"/>
          <w:szCs w:val="24"/>
          <w:lang w:eastAsia="zh-CN"/>
        </w:rPr>
        <w:t xml:space="preserve"> = 64 and N_TF = 4 as the performance-optimized solution. Consider </w:t>
      </w:r>
      <w:proofErr w:type="spellStart"/>
      <w:r w:rsidRPr="00C36ADD">
        <w:rPr>
          <w:rFonts w:eastAsia="SimSun"/>
          <w:szCs w:val="24"/>
          <w:lang w:eastAsia="zh-CN"/>
        </w:rPr>
        <w:t>d_model</w:t>
      </w:r>
      <w:proofErr w:type="spellEnd"/>
      <w:r w:rsidRPr="00C36ADD">
        <w:rPr>
          <w:rFonts w:eastAsia="SimSun"/>
          <w:szCs w:val="24"/>
          <w:lang w:eastAsia="zh-CN"/>
        </w:rPr>
        <w:t xml:space="preserve"> = 64 and N_TF = 3 as the complexity-optimized solution. (</w:t>
      </w:r>
      <w:proofErr w:type="spellStart"/>
      <w:r w:rsidRPr="00C36ADD">
        <w:rPr>
          <w:rFonts w:eastAsia="SimSun"/>
          <w:szCs w:val="24"/>
          <w:lang w:eastAsia="zh-CN"/>
        </w:rPr>
        <w:t>Mediatek</w:t>
      </w:r>
      <w:proofErr w:type="spellEnd"/>
      <w:r w:rsidRPr="00C36ADD">
        <w:rPr>
          <w:rFonts w:eastAsia="SimSun"/>
          <w:szCs w:val="24"/>
          <w:lang w:eastAsia="zh-CN"/>
        </w:rPr>
        <w:t xml:space="preserve"> proposals 12-13)</w:t>
      </w:r>
    </w:p>
    <w:p w14:paraId="05C79530"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rPr>
          <w:rFonts w:eastAsia="SimSun"/>
          <w:szCs w:val="24"/>
          <w:lang w:eastAsia="zh-CN"/>
        </w:rPr>
        <w:t>RAN4 to adopt symmetric complexity for the encoder and decoder. (Samsung proposal 6, Anritsu proposal 1)</w:t>
      </w:r>
    </w:p>
    <w:p w14:paraId="54B317E5"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rPr>
          <w:rFonts w:eastAsia="SimSun"/>
          <w:szCs w:val="24"/>
          <w:lang w:eastAsia="zh-CN"/>
        </w:rPr>
        <w:t>RAN4 should assume the same hyperparameters for encoder and decoder. (Ericsson proposal 3)</w:t>
      </w:r>
    </w:p>
    <w:p w14:paraId="75A894A3"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rPr>
          <w:rFonts w:eastAsia="SimSun"/>
          <w:szCs w:val="24"/>
          <w:lang w:eastAsia="zh-CN"/>
        </w:rPr>
        <w:t xml:space="preserve">RAN4 to evaluate the </w:t>
      </w:r>
      <w:proofErr w:type="spellStart"/>
      <w:r w:rsidRPr="00C36ADD">
        <w:rPr>
          <w:rFonts w:eastAsia="SimSun"/>
          <w:szCs w:val="24"/>
          <w:lang w:eastAsia="zh-CN"/>
        </w:rPr>
        <w:t>downselected</w:t>
      </w:r>
      <w:proofErr w:type="spellEnd"/>
      <w:r w:rsidRPr="00C36ADD">
        <w:rPr>
          <w:rFonts w:eastAsia="SimSun"/>
          <w:szCs w:val="24"/>
          <w:lang w:eastAsia="zh-CN"/>
        </w:rPr>
        <w:t xml:space="preserve"> model hyperparameters on the Rel-20 mixed dataset when it’s ready. RAN4 should revisit the model hyperparameters if the performance is not satisfactory. (Samsung proposal 7)</w:t>
      </w:r>
    </w:p>
    <w:p w14:paraId="5F5B395C"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Confirm an upper bound of 8 million FLOPs per inference for the reference encoder.  Confirm an upper bound of 500,000 parameters for the reference encoder. (</w:t>
      </w:r>
      <w:proofErr w:type="spellStart"/>
      <w:r w:rsidRPr="00C36ADD">
        <w:t>Mediatek</w:t>
      </w:r>
      <w:proofErr w:type="spellEnd"/>
      <w:r w:rsidRPr="00C36ADD">
        <w:t xml:space="preserve"> proposals 8-9)</w:t>
      </w:r>
    </w:p>
    <w:p w14:paraId="49B459E9"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Seek feedback from infrastructure and TE vendors to define the upper bounds on FLOPs and parameter count for the test decoder. The test decoder may assume higher complexity than the reference encoder, provided that practical implementation remains feasible. (</w:t>
      </w:r>
      <w:proofErr w:type="spellStart"/>
      <w:r w:rsidRPr="00C36ADD">
        <w:t>Mediatek</w:t>
      </w:r>
      <w:proofErr w:type="spellEnd"/>
      <w:r w:rsidRPr="00C36ADD">
        <w:t xml:space="preserve"> proposal 10, 14)</w:t>
      </w:r>
    </w:p>
    <w:p w14:paraId="26EA112B"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If RAN4 agrees to develop different model for 64 and 128 ports, more complex structure, e.g., larger </w:t>
      </w:r>
      <w:proofErr w:type="spellStart"/>
      <w:r w:rsidRPr="00C36ADD">
        <w:t>dmodel</w:t>
      </w:r>
      <w:proofErr w:type="spellEnd"/>
      <w:r w:rsidRPr="00C36ADD">
        <w:t xml:space="preserve"> and </w:t>
      </w:r>
      <w:proofErr w:type="spellStart"/>
      <w:r w:rsidRPr="00C36ADD">
        <w:t>dFF</w:t>
      </w:r>
      <w:proofErr w:type="spellEnd"/>
      <w:r w:rsidRPr="00C36ADD">
        <w:t>, may be needed for supporting 64 and 128 ports. (CATT proposal 1)</w:t>
      </w:r>
    </w:p>
    <w:p w14:paraId="7CA16A12"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Further evaluation on model hyperparameters is needed to ensure good inference performance. (CATT proposal 4)</w:t>
      </w:r>
    </w:p>
    <w:p w14:paraId="576F315E"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 xml:space="preserve">When RAN4 decides the model hyperparameters, RAN4 should also refer to SGCS with Rel-16/19 </w:t>
      </w:r>
      <w:proofErr w:type="spellStart"/>
      <w:r w:rsidRPr="00C36ADD">
        <w:t>eTypeII</w:t>
      </w:r>
      <w:proofErr w:type="spellEnd"/>
      <w:r w:rsidRPr="00C36ADD">
        <w:t xml:space="preserve"> codebook. (Ericsson proposal 4)</w:t>
      </w:r>
    </w:p>
    <w:p w14:paraId="5FC5D4AA" w14:textId="77777777" w:rsidR="00C36ADD" w:rsidRP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t>Asymmetric complexity can be considered for encoder and decoder, in order to provide more flexibilities for performance improvement. (Huawei proposal 2)</w:t>
      </w:r>
    </w:p>
    <w:p w14:paraId="437C5EB7" w14:textId="77777777" w:rsidR="00C36ADD" w:rsidRPr="005873B6"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6ADD">
        <w:lastRenderedPageBreak/>
        <w:t xml:space="preserve">RAN4 should employ asymmetric encoder–decoder complexity for two-sided CSI compression, with a lightweight encoder at the UE and a higher-capacity decoder at the </w:t>
      </w:r>
      <w:proofErr w:type="spellStart"/>
      <w:r w:rsidRPr="00C36ADD">
        <w:t>gNB</w:t>
      </w:r>
      <w:proofErr w:type="spellEnd"/>
      <w:r w:rsidRPr="00C36ADD">
        <w:t>. (Apple proposal 5)</w:t>
      </w:r>
    </w:p>
    <w:p w14:paraId="5473CE07" w14:textId="77777777" w:rsidR="005873B6" w:rsidRPr="00F27D32" w:rsidRDefault="005873B6" w:rsidP="005873B6">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27D32">
        <w:rPr>
          <w:rFonts w:eastAsia="SimSun"/>
          <w:szCs w:val="24"/>
          <w:lang w:eastAsia="zh-CN"/>
        </w:rPr>
        <w:t>RAN4 to align on the size of the mixed dataset from different layers used for model parameter evaluation and discuss using higher than 500K samples. (Nokia proposal 1)</w:t>
      </w:r>
    </w:p>
    <w:p w14:paraId="4FB4FF09" w14:textId="721BB1D8" w:rsidR="005873B6" w:rsidRPr="00913C4F" w:rsidRDefault="00913C4F" w:rsidP="00913C4F">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13C4F">
        <w:rPr>
          <w:rFonts w:eastAsia="SimSun"/>
          <w:szCs w:val="24"/>
          <w:lang w:eastAsia="zh-CN"/>
        </w:rPr>
        <w:t>RAN4 to consider both [4, 4, 2] and [8, 2, 2] Tx port configurations for model parameter evaluation for 32 Tx ports.</w:t>
      </w:r>
      <w:r w:rsidR="001616DE">
        <w:rPr>
          <w:rFonts w:eastAsia="SimSun"/>
          <w:szCs w:val="24"/>
          <w:lang w:eastAsia="zh-CN"/>
        </w:rPr>
        <w:t xml:space="preserve"> </w:t>
      </w:r>
      <w:r w:rsidR="001616DE" w:rsidRPr="00F27D32">
        <w:rPr>
          <w:rFonts w:eastAsia="SimSun"/>
          <w:szCs w:val="24"/>
          <w:lang w:eastAsia="zh-CN"/>
        </w:rPr>
        <w:t xml:space="preserve">(Nokia proposal </w:t>
      </w:r>
      <w:r w:rsidR="001616DE">
        <w:rPr>
          <w:rFonts w:eastAsia="SimSun"/>
          <w:szCs w:val="24"/>
          <w:lang w:eastAsia="zh-CN"/>
        </w:rPr>
        <w:t>2</w:t>
      </w:r>
      <w:r w:rsidR="001616DE" w:rsidRPr="00F27D32">
        <w:rPr>
          <w:rFonts w:eastAsia="SimSun"/>
          <w:szCs w:val="24"/>
          <w:lang w:eastAsia="zh-CN"/>
        </w:rPr>
        <w:t>)</w:t>
      </w:r>
    </w:p>
    <w:p w14:paraId="6369949D" w14:textId="77777777" w:rsidR="00C36ADD" w:rsidRPr="00C36ADD" w:rsidRDefault="00C36ADD"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6ADD">
        <w:rPr>
          <w:rFonts w:eastAsia="SimSun"/>
          <w:szCs w:val="24"/>
          <w:lang w:eastAsia="zh-CN"/>
        </w:rPr>
        <w:t>Recommended WF</w:t>
      </w:r>
    </w:p>
    <w:p w14:paraId="64773CD9" w14:textId="1A23F4DA" w:rsid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It is recommended not to discuss further qualitatively about complexity, but to focus on the hyperparameters. The agreed UE complexity limit should be taken into account.</w:t>
      </w:r>
    </w:p>
    <w:p w14:paraId="56CE714E" w14:textId="79797B9C" w:rsid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The discussion is focussed on 16/32 ports. Afterwards, it can be checked whether any conclusions can be applied for 64/128 ports.</w:t>
      </w:r>
    </w:p>
    <w:p w14:paraId="335A102D" w14:textId="1DCEF6C6" w:rsid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Firstly, discuss </w:t>
      </w:r>
      <w:proofErr w:type="spellStart"/>
      <w:r>
        <w:rPr>
          <w:rFonts w:eastAsia="SimSun"/>
          <w:szCs w:val="24"/>
          <w:lang w:eastAsia="zh-CN"/>
        </w:rPr>
        <w:t>d_model</w:t>
      </w:r>
      <w:proofErr w:type="spellEnd"/>
    </w:p>
    <w:p w14:paraId="0489647C" w14:textId="0EB75A38" w:rsidR="00C36ADD" w:rsidRDefault="00C36ADD"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Most companies propose to consider </w:t>
      </w:r>
      <w:proofErr w:type="spellStart"/>
      <w:r>
        <w:rPr>
          <w:rFonts w:eastAsia="SimSun"/>
          <w:szCs w:val="24"/>
          <w:lang w:eastAsia="zh-CN"/>
        </w:rPr>
        <w:t>d_model</w:t>
      </w:r>
      <w:proofErr w:type="spellEnd"/>
      <w:r>
        <w:rPr>
          <w:rFonts w:eastAsia="SimSun"/>
          <w:szCs w:val="24"/>
          <w:lang w:eastAsia="zh-CN"/>
        </w:rPr>
        <w:t xml:space="preserve"> = 64.</w:t>
      </w:r>
    </w:p>
    <w:p w14:paraId="234B7E9D" w14:textId="22B92136" w:rsidR="00C36ADD" w:rsidRDefault="00C36ADD" w:rsidP="001A34C2">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Important to consider the impact of </w:t>
      </w:r>
      <w:proofErr w:type="spellStart"/>
      <w:r>
        <w:rPr>
          <w:rFonts w:eastAsia="SimSun"/>
          <w:szCs w:val="24"/>
          <w:lang w:eastAsia="zh-CN"/>
        </w:rPr>
        <w:t>d_model</w:t>
      </w:r>
      <w:proofErr w:type="spellEnd"/>
      <w:r>
        <w:rPr>
          <w:rFonts w:eastAsia="SimSun"/>
          <w:szCs w:val="24"/>
          <w:lang w:eastAsia="zh-CN"/>
        </w:rPr>
        <w:t xml:space="preserve"> 128 options on UE complexity limit</w:t>
      </w:r>
    </w:p>
    <w:p w14:paraId="18D102E0" w14:textId="7083FDCA" w:rsidR="00C36ADD" w:rsidRDefault="00C36ADD"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Apple propose that it is better to consider </w:t>
      </w:r>
      <w:proofErr w:type="spellStart"/>
      <w:r>
        <w:rPr>
          <w:rFonts w:eastAsia="SimSun"/>
          <w:szCs w:val="24"/>
          <w:lang w:eastAsia="zh-CN"/>
        </w:rPr>
        <w:t>d_model</w:t>
      </w:r>
      <w:proofErr w:type="spellEnd"/>
      <w:r>
        <w:rPr>
          <w:rFonts w:eastAsia="SimSun"/>
          <w:szCs w:val="24"/>
          <w:lang w:eastAsia="zh-CN"/>
        </w:rPr>
        <w:t xml:space="preserve"> = 128 and a lower N_TF</w:t>
      </w:r>
    </w:p>
    <w:p w14:paraId="736FB7A2" w14:textId="473F184E" w:rsidR="00C36ADD" w:rsidRPr="00C36ADD" w:rsidRDefault="00C36ADD"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Vivo propose </w:t>
      </w:r>
      <w:proofErr w:type="spellStart"/>
      <w:r>
        <w:rPr>
          <w:rFonts w:eastAsia="SimSun"/>
          <w:szCs w:val="24"/>
          <w:lang w:eastAsia="zh-CN"/>
        </w:rPr>
        <w:t>d_model</w:t>
      </w:r>
      <w:proofErr w:type="spellEnd"/>
      <w:r>
        <w:rPr>
          <w:rFonts w:eastAsia="SimSun"/>
          <w:szCs w:val="24"/>
          <w:lang w:eastAsia="zh-CN"/>
        </w:rPr>
        <w:t xml:space="preserve"> = 192 for the decoder (for both 16/32 and 64/128 ports)</w:t>
      </w:r>
    </w:p>
    <w:p w14:paraId="0733ED92" w14:textId="08F9FD6B" w:rsidR="00C36ADD" w:rsidRDefault="00C36ADD"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Then, discuss N_TF</w:t>
      </w:r>
    </w:p>
    <w:p w14:paraId="16C8416A" w14:textId="4CAD4875" w:rsidR="00C36ADD" w:rsidRDefault="00C36ADD"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N_TF=4 is popular for the decoder. No lower than 4 is proposed for the decoder (6 is also proposed)</w:t>
      </w:r>
    </w:p>
    <w:p w14:paraId="28885FF3" w14:textId="7C8A20F3" w:rsidR="00C36ADD" w:rsidRDefault="00C36ADD"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For the encoder, </w:t>
      </w:r>
      <w:r w:rsidR="00797027">
        <w:rPr>
          <w:rFonts w:eastAsia="SimSun"/>
          <w:szCs w:val="24"/>
          <w:lang w:eastAsia="zh-CN"/>
        </w:rPr>
        <w:t>N_TF=4 is also popular, although 2 is also proposed</w:t>
      </w:r>
    </w:p>
    <w:p w14:paraId="23EB2625" w14:textId="35292A7F" w:rsidR="00797027" w:rsidRDefault="0079702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Then, discuss </w:t>
      </w:r>
      <w:proofErr w:type="spellStart"/>
      <w:r>
        <w:rPr>
          <w:rFonts w:eastAsia="SimSun"/>
          <w:szCs w:val="24"/>
          <w:lang w:eastAsia="zh-CN"/>
        </w:rPr>
        <w:t>N_</w:t>
      </w:r>
      <w:r w:rsidR="00943C23">
        <w:rPr>
          <w:rFonts w:eastAsia="SimSun"/>
          <w:szCs w:val="24"/>
          <w:lang w:eastAsia="zh-CN"/>
        </w:rPr>
        <w:t>head</w:t>
      </w:r>
      <w:proofErr w:type="spellEnd"/>
    </w:p>
    <w:p w14:paraId="74A8396E" w14:textId="724EE9D5" w:rsidR="00797027" w:rsidRDefault="00797027"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8 is popular</w:t>
      </w:r>
    </w:p>
    <w:p w14:paraId="609E6645" w14:textId="6B6EB2C7" w:rsidR="00797027" w:rsidRDefault="0079702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It </w:t>
      </w:r>
      <w:r w:rsidR="00C7729A">
        <w:rPr>
          <w:rFonts w:eastAsia="SimSun"/>
          <w:szCs w:val="24"/>
          <w:lang w:eastAsia="zh-CN"/>
        </w:rPr>
        <w:t>was previously agreed</w:t>
      </w:r>
      <w:r>
        <w:rPr>
          <w:rFonts w:eastAsia="SimSun"/>
          <w:szCs w:val="24"/>
          <w:lang w:eastAsia="zh-CN"/>
        </w:rPr>
        <w:t xml:space="preserve"> that </w:t>
      </w:r>
      <w:proofErr w:type="spellStart"/>
      <w:r>
        <w:rPr>
          <w:rFonts w:eastAsia="SimSun"/>
          <w:szCs w:val="24"/>
          <w:lang w:eastAsia="zh-CN"/>
        </w:rPr>
        <w:t>eTypeII</w:t>
      </w:r>
      <w:proofErr w:type="spellEnd"/>
      <w:r>
        <w:rPr>
          <w:rFonts w:eastAsia="SimSun"/>
          <w:szCs w:val="24"/>
          <w:lang w:eastAsia="zh-CN"/>
        </w:rPr>
        <w:t xml:space="preserve"> performance is also used as a reference when considering the performance.</w:t>
      </w:r>
    </w:p>
    <w:p w14:paraId="7D6DF3DB" w14:textId="77777777" w:rsidR="00DF4D2F" w:rsidRDefault="00DF4D2F" w:rsidP="00DF4D2F">
      <w:pPr>
        <w:spacing w:after="120"/>
        <w:rPr>
          <w:szCs w:val="24"/>
          <w:lang w:eastAsia="zh-CN"/>
        </w:rPr>
      </w:pPr>
    </w:p>
    <w:p w14:paraId="70F52B68" w14:textId="002A4AE5" w:rsidR="0013335B" w:rsidRDefault="0013335B" w:rsidP="00DF4D2F">
      <w:pPr>
        <w:spacing w:after="120"/>
        <w:rPr>
          <w:szCs w:val="24"/>
          <w:lang w:eastAsia="zh-CN"/>
        </w:rPr>
      </w:pPr>
      <w:r>
        <w:rPr>
          <w:szCs w:val="24"/>
          <w:lang w:eastAsia="zh-CN"/>
        </w:rPr>
        <w:t>Ad-hoc discussion and outcome:</w:t>
      </w:r>
    </w:p>
    <w:p w14:paraId="063019B8" w14:textId="77777777" w:rsidR="0013335B" w:rsidRDefault="0013335B" w:rsidP="00DF4D2F">
      <w:pPr>
        <w:spacing w:after="120"/>
        <w:rPr>
          <w:szCs w:val="24"/>
          <w:lang w:eastAsia="zh-CN"/>
        </w:rPr>
      </w:pPr>
    </w:p>
    <w:p w14:paraId="7D3BC3EF" w14:textId="7A9B449B" w:rsidR="00DF4D2F" w:rsidRDefault="00DF4D2F" w:rsidP="00DF4D2F">
      <w:pPr>
        <w:spacing w:after="120"/>
        <w:rPr>
          <w:szCs w:val="24"/>
          <w:lang w:eastAsia="zh-CN"/>
        </w:rPr>
      </w:pPr>
      <w:r>
        <w:rPr>
          <w:szCs w:val="24"/>
          <w:lang w:eastAsia="zh-CN"/>
        </w:rPr>
        <w:t xml:space="preserve">Apple: Our proposal is </w:t>
      </w:r>
      <w:proofErr w:type="spellStart"/>
      <w:r>
        <w:rPr>
          <w:szCs w:val="24"/>
          <w:lang w:eastAsia="zh-CN"/>
        </w:rPr>
        <w:t>d_model</w:t>
      </w:r>
      <w:proofErr w:type="spellEnd"/>
      <w:r>
        <w:rPr>
          <w:szCs w:val="24"/>
          <w:lang w:eastAsia="zh-CN"/>
        </w:rPr>
        <w:t xml:space="preserve"> 128 for the decoder. For the encoder, we propose 64</w:t>
      </w:r>
    </w:p>
    <w:p w14:paraId="6ADAD45B" w14:textId="25B7226C" w:rsidR="0068628C" w:rsidRDefault="0068628C" w:rsidP="00DF4D2F">
      <w:pPr>
        <w:spacing w:after="120"/>
        <w:rPr>
          <w:szCs w:val="24"/>
          <w:lang w:eastAsia="zh-CN"/>
        </w:rPr>
      </w:pPr>
      <w:r>
        <w:rPr>
          <w:szCs w:val="24"/>
          <w:lang w:eastAsia="zh-CN"/>
        </w:rPr>
        <w:t>Qualcomm: We propose N_TF as 3 for the encoder because we do not see much difference to 4 in performance</w:t>
      </w:r>
    </w:p>
    <w:p w14:paraId="70435F30" w14:textId="493CCF87" w:rsidR="0068628C" w:rsidRDefault="0068628C" w:rsidP="00DF4D2F">
      <w:pPr>
        <w:spacing w:after="120"/>
        <w:rPr>
          <w:szCs w:val="24"/>
          <w:lang w:eastAsia="zh-CN"/>
        </w:rPr>
      </w:pPr>
      <w:r>
        <w:rPr>
          <w:szCs w:val="24"/>
          <w:lang w:eastAsia="zh-CN"/>
        </w:rPr>
        <w:t>MTK: We have the same observation as Qualcomm; difference 4 to 3 is minor. Two is too small</w:t>
      </w:r>
    </w:p>
    <w:p w14:paraId="34F90392" w14:textId="54043C9A" w:rsidR="0068628C" w:rsidRDefault="0068628C" w:rsidP="00DF4D2F">
      <w:pPr>
        <w:spacing w:after="120"/>
        <w:rPr>
          <w:szCs w:val="24"/>
          <w:lang w:eastAsia="zh-CN"/>
        </w:rPr>
      </w:pPr>
      <w:r>
        <w:rPr>
          <w:szCs w:val="24"/>
          <w:lang w:eastAsia="zh-CN"/>
        </w:rPr>
        <w:t xml:space="preserve">Oppo: We compared 2 and 4; they are very </w:t>
      </w:r>
      <w:proofErr w:type="gramStart"/>
      <w:r>
        <w:rPr>
          <w:szCs w:val="24"/>
          <w:lang w:eastAsia="zh-CN"/>
        </w:rPr>
        <w:t>close</w:t>
      </w:r>
      <w:proofErr w:type="gramEnd"/>
      <w:r>
        <w:rPr>
          <w:szCs w:val="24"/>
          <w:lang w:eastAsia="zh-CN"/>
        </w:rPr>
        <w:t xml:space="preserve"> so we propose to keep 2</w:t>
      </w:r>
    </w:p>
    <w:p w14:paraId="2B18C242" w14:textId="352128F7" w:rsidR="0068628C" w:rsidRDefault="0068628C" w:rsidP="00DF4D2F">
      <w:pPr>
        <w:spacing w:after="120"/>
        <w:rPr>
          <w:szCs w:val="24"/>
          <w:lang w:eastAsia="zh-CN"/>
        </w:rPr>
      </w:pPr>
      <w:r>
        <w:rPr>
          <w:szCs w:val="24"/>
          <w:lang w:eastAsia="zh-CN"/>
        </w:rPr>
        <w:t>Samsung: We propose 4 because when we evaluate larger latent dimensions such as 192, losses are observed.</w:t>
      </w:r>
    </w:p>
    <w:p w14:paraId="6B930FBC" w14:textId="7EFC401C" w:rsidR="0068628C" w:rsidRDefault="0068628C" w:rsidP="00DF4D2F">
      <w:pPr>
        <w:spacing w:after="120"/>
        <w:rPr>
          <w:szCs w:val="24"/>
          <w:lang w:eastAsia="zh-CN"/>
        </w:rPr>
      </w:pPr>
      <w:r>
        <w:rPr>
          <w:szCs w:val="24"/>
          <w:lang w:eastAsia="zh-CN"/>
        </w:rPr>
        <w:t>Nokia: N_TF 6 does not violate the complexity limit for the encoder</w:t>
      </w:r>
    </w:p>
    <w:p w14:paraId="2BE9AC13" w14:textId="2052C341" w:rsidR="0068628C" w:rsidRDefault="0068628C" w:rsidP="00DF4D2F">
      <w:pPr>
        <w:spacing w:after="120"/>
        <w:rPr>
          <w:szCs w:val="24"/>
          <w:lang w:eastAsia="zh-CN"/>
        </w:rPr>
      </w:pPr>
      <w:r>
        <w:rPr>
          <w:szCs w:val="24"/>
          <w:lang w:eastAsia="zh-CN"/>
        </w:rPr>
        <w:t>Ericsson: We agree with 3 or 4. With 2, in our evaluation, performance is not good.</w:t>
      </w:r>
    </w:p>
    <w:p w14:paraId="3FE3C109" w14:textId="22CCAF2B" w:rsidR="0068628C" w:rsidRDefault="0068628C" w:rsidP="00DF4D2F">
      <w:pPr>
        <w:spacing w:after="120"/>
        <w:rPr>
          <w:szCs w:val="24"/>
          <w:lang w:eastAsia="zh-CN"/>
        </w:rPr>
      </w:pPr>
      <w:r>
        <w:rPr>
          <w:szCs w:val="24"/>
          <w:lang w:eastAsia="zh-CN"/>
        </w:rPr>
        <w:t>ZTE: Most companies simulated 4. 4 can be the baseline, others are optional.</w:t>
      </w:r>
    </w:p>
    <w:p w14:paraId="75CA94F3" w14:textId="614C6A60" w:rsidR="00B60428" w:rsidRDefault="00B60428" w:rsidP="00DF4D2F">
      <w:pPr>
        <w:spacing w:after="120"/>
        <w:rPr>
          <w:szCs w:val="24"/>
          <w:lang w:eastAsia="zh-CN"/>
        </w:rPr>
      </w:pPr>
      <w:proofErr w:type="spellStart"/>
      <w:r>
        <w:rPr>
          <w:szCs w:val="24"/>
          <w:lang w:eastAsia="zh-CN"/>
        </w:rPr>
        <w:t>Keyight</w:t>
      </w:r>
      <w:proofErr w:type="spellEnd"/>
      <w:r>
        <w:rPr>
          <w:szCs w:val="24"/>
          <w:lang w:eastAsia="zh-CN"/>
        </w:rPr>
        <w:t>: For the decoder, complexity will influence inference time</w:t>
      </w:r>
    </w:p>
    <w:p w14:paraId="6777DEA5" w14:textId="5EC67482" w:rsidR="00B60428" w:rsidRDefault="00B60428" w:rsidP="00DF4D2F">
      <w:pPr>
        <w:spacing w:after="120"/>
        <w:rPr>
          <w:szCs w:val="24"/>
          <w:lang w:eastAsia="zh-CN"/>
        </w:rPr>
      </w:pPr>
      <w:r>
        <w:rPr>
          <w:szCs w:val="24"/>
          <w:lang w:eastAsia="zh-CN"/>
        </w:rPr>
        <w:t>Rohde &amp; Schwarz: Does this discussion apply to 5G or 6</w:t>
      </w:r>
      <w:proofErr w:type="gramStart"/>
      <w:r>
        <w:rPr>
          <w:szCs w:val="24"/>
          <w:lang w:eastAsia="zh-CN"/>
        </w:rPr>
        <w:t>G ?</w:t>
      </w:r>
      <w:proofErr w:type="gramEnd"/>
      <w:r>
        <w:rPr>
          <w:szCs w:val="24"/>
          <w:lang w:eastAsia="zh-CN"/>
        </w:rPr>
        <w:t xml:space="preserve"> For 5G, we would like to re-use existing test equipment; we should keep a decoder that does not have huge complexity. We need to have acceptable delays.</w:t>
      </w:r>
    </w:p>
    <w:p w14:paraId="3DA1BEAC" w14:textId="1244FD36" w:rsidR="00B60428" w:rsidRDefault="00B60428" w:rsidP="00DF4D2F">
      <w:pPr>
        <w:spacing w:after="120"/>
        <w:rPr>
          <w:szCs w:val="24"/>
          <w:lang w:eastAsia="zh-CN"/>
        </w:rPr>
      </w:pPr>
      <w:r>
        <w:rPr>
          <w:szCs w:val="24"/>
          <w:lang w:eastAsia="zh-CN"/>
        </w:rPr>
        <w:t>Intel: We also want to keep encoder and decoder complexity similar. We need to decode within a timeframe. We see a small difference in SGCS</w:t>
      </w:r>
    </w:p>
    <w:p w14:paraId="78892EC4" w14:textId="77777777" w:rsidR="00DF4D2F" w:rsidRDefault="00DF4D2F" w:rsidP="00DF4D2F">
      <w:pPr>
        <w:spacing w:after="120"/>
        <w:rPr>
          <w:szCs w:val="24"/>
          <w:lang w:eastAsia="zh-CN"/>
        </w:rPr>
      </w:pPr>
    </w:p>
    <w:p w14:paraId="5FA21312" w14:textId="50D80DCB" w:rsidR="0068628C" w:rsidRPr="00E37A01" w:rsidRDefault="0068628C" w:rsidP="00DF4D2F">
      <w:pPr>
        <w:spacing w:after="120"/>
        <w:rPr>
          <w:szCs w:val="24"/>
          <w:highlight w:val="green"/>
          <w:lang w:eastAsia="zh-CN"/>
        </w:rPr>
      </w:pPr>
      <w:r w:rsidRPr="00E37A01">
        <w:rPr>
          <w:szCs w:val="24"/>
          <w:highlight w:val="green"/>
          <w:lang w:eastAsia="zh-CN"/>
        </w:rPr>
        <w:t>Encoder:</w:t>
      </w:r>
    </w:p>
    <w:p w14:paraId="7E717D88" w14:textId="566EED96" w:rsidR="00DF4D2F" w:rsidRPr="00E37A01" w:rsidRDefault="00DF4D2F" w:rsidP="00DF4D2F">
      <w:pPr>
        <w:pStyle w:val="ListParagraph"/>
        <w:numPr>
          <w:ilvl w:val="0"/>
          <w:numId w:val="7"/>
        </w:numPr>
        <w:spacing w:after="120"/>
        <w:ind w:firstLineChars="0"/>
        <w:rPr>
          <w:szCs w:val="24"/>
          <w:highlight w:val="green"/>
          <w:lang w:eastAsia="zh-CN"/>
        </w:rPr>
      </w:pPr>
      <w:proofErr w:type="spellStart"/>
      <w:r w:rsidRPr="00E37A01">
        <w:rPr>
          <w:szCs w:val="24"/>
          <w:highlight w:val="green"/>
          <w:lang w:eastAsia="zh-CN"/>
        </w:rPr>
        <w:t>D_model</w:t>
      </w:r>
      <w:proofErr w:type="spellEnd"/>
      <w:r w:rsidRPr="00E37A01">
        <w:rPr>
          <w:szCs w:val="24"/>
          <w:highlight w:val="green"/>
          <w:lang w:eastAsia="zh-CN"/>
        </w:rPr>
        <w:t xml:space="preserve"> for the encoder is 64</w:t>
      </w:r>
    </w:p>
    <w:p w14:paraId="40CD56EF" w14:textId="0C2E980A" w:rsidR="0068628C" w:rsidRPr="00E37A01" w:rsidRDefault="0068628C" w:rsidP="00DF4D2F">
      <w:pPr>
        <w:pStyle w:val="ListParagraph"/>
        <w:numPr>
          <w:ilvl w:val="0"/>
          <w:numId w:val="7"/>
        </w:numPr>
        <w:spacing w:after="120"/>
        <w:ind w:firstLineChars="0"/>
        <w:rPr>
          <w:szCs w:val="24"/>
          <w:highlight w:val="green"/>
          <w:lang w:eastAsia="zh-CN"/>
        </w:rPr>
      </w:pPr>
      <w:r w:rsidRPr="00E37A01">
        <w:rPr>
          <w:szCs w:val="24"/>
          <w:highlight w:val="green"/>
          <w:lang w:eastAsia="zh-CN"/>
        </w:rPr>
        <w:t xml:space="preserve">N_TF for the encoder </w:t>
      </w:r>
    </w:p>
    <w:p w14:paraId="4ECF2AAD" w14:textId="4465D396" w:rsidR="0068628C" w:rsidRPr="00E37A01" w:rsidRDefault="0068628C" w:rsidP="0068628C">
      <w:pPr>
        <w:pStyle w:val="ListParagraph"/>
        <w:numPr>
          <w:ilvl w:val="1"/>
          <w:numId w:val="7"/>
        </w:numPr>
        <w:spacing w:after="120"/>
        <w:ind w:firstLineChars="0"/>
        <w:rPr>
          <w:szCs w:val="24"/>
          <w:highlight w:val="green"/>
          <w:lang w:eastAsia="zh-CN"/>
        </w:rPr>
      </w:pPr>
      <w:r w:rsidRPr="00E37A01">
        <w:rPr>
          <w:szCs w:val="24"/>
          <w:highlight w:val="green"/>
          <w:lang w:eastAsia="zh-CN"/>
        </w:rPr>
        <w:lastRenderedPageBreak/>
        <w:t>4 is a baseline</w:t>
      </w:r>
    </w:p>
    <w:p w14:paraId="0232284A" w14:textId="2684B612" w:rsidR="0068628C" w:rsidRPr="00E37A01" w:rsidRDefault="0068628C" w:rsidP="0068628C">
      <w:pPr>
        <w:pStyle w:val="ListParagraph"/>
        <w:numPr>
          <w:ilvl w:val="1"/>
          <w:numId w:val="7"/>
        </w:numPr>
        <w:spacing w:after="120"/>
        <w:ind w:firstLineChars="0"/>
        <w:rPr>
          <w:szCs w:val="24"/>
          <w:highlight w:val="green"/>
          <w:lang w:eastAsia="zh-CN"/>
        </w:rPr>
      </w:pPr>
      <w:r w:rsidRPr="00E37A01">
        <w:rPr>
          <w:szCs w:val="24"/>
          <w:highlight w:val="green"/>
          <w:lang w:eastAsia="zh-CN"/>
        </w:rPr>
        <w:t>FFS whether 3 could replace 4 if performance is evaluated with larger payload sizes etc.</w:t>
      </w:r>
    </w:p>
    <w:p w14:paraId="3F9EADFB" w14:textId="10764026" w:rsidR="0068628C" w:rsidRPr="00E37A01" w:rsidRDefault="0068628C" w:rsidP="0068628C">
      <w:pPr>
        <w:pStyle w:val="ListParagraph"/>
        <w:numPr>
          <w:ilvl w:val="1"/>
          <w:numId w:val="7"/>
        </w:numPr>
        <w:spacing w:after="120"/>
        <w:ind w:firstLineChars="0"/>
        <w:rPr>
          <w:szCs w:val="24"/>
          <w:highlight w:val="green"/>
          <w:lang w:eastAsia="zh-CN"/>
        </w:rPr>
      </w:pPr>
      <w:r w:rsidRPr="00E37A01">
        <w:rPr>
          <w:szCs w:val="24"/>
          <w:highlight w:val="green"/>
          <w:lang w:eastAsia="zh-CN"/>
        </w:rPr>
        <w:t>FFS whether 2 could replace 4 if performance is evaluated with larger payload sizes etc.</w:t>
      </w:r>
    </w:p>
    <w:p w14:paraId="13859B7B" w14:textId="76EFF16F" w:rsidR="0068628C" w:rsidRPr="00E37A01" w:rsidRDefault="0068628C" w:rsidP="0068628C">
      <w:pPr>
        <w:pStyle w:val="ListParagraph"/>
        <w:numPr>
          <w:ilvl w:val="0"/>
          <w:numId w:val="7"/>
        </w:numPr>
        <w:spacing w:after="120"/>
        <w:ind w:firstLineChars="0"/>
        <w:rPr>
          <w:szCs w:val="24"/>
          <w:highlight w:val="green"/>
          <w:lang w:eastAsia="zh-CN"/>
        </w:rPr>
      </w:pPr>
      <w:proofErr w:type="spellStart"/>
      <w:r w:rsidRPr="00E37A01">
        <w:rPr>
          <w:szCs w:val="24"/>
          <w:highlight w:val="green"/>
          <w:lang w:eastAsia="zh-CN"/>
        </w:rPr>
        <w:t>N_Head</w:t>
      </w:r>
      <w:proofErr w:type="spellEnd"/>
      <w:r w:rsidRPr="00E37A01">
        <w:rPr>
          <w:szCs w:val="24"/>
          <w:highlight w:val="green"/>
          <w:lang w:eastAsia="zh-CN"/>
        </w:rPr>
        <w:t xml:space="preserve"> </w:t>
      </w:r>
      <w:r w:rsidR="00E37A01" w:rsidRPr="00E37A01">
        <w:rPr>
          <w:szCs w:val="24"/>
          <w:highlight w:val="green"/>
          <w:lang w:eastAsia="zh-CN"/>
        </w:rPr>
        <w:t xml:space="preserve">and </w:t>
      </w:r>
      <w:proofErr w:type="spellStart"/>
      <w:r w:rsidR="00E37A01" w:rsidRPr="00E37A01">
        <w:rPr>
          <w:szCs w:val="24"/>
          <w:highlight w:val="green"/>
          <w:lang w:eastAsia="zh-CN"/>
        </w:rPr>
        <w:t>d_head</w:t>
      </w:r>
      <w:proofErr w:type="spellEnd"/>
      <w:r w:rsidR="00E37A01" w:rsidRPr="00E37A01">
        <w:rPr>
          <w:szCs w:val="24"/>
          <w:highlight w:val="green"/>
          <w:lang w:eastAsia="zh-CN"/>
        </w:rPr>
        <w:t xml:space="preserve"> </w:t>
      </w:r>
      <w:r w:rsidR="00F44C1A" w:rsidRPr="00E37A01">
        <w:rPr>
          <w:szCs w:val="24"/>
          <w:highlight w:val="green"/>
          <w:lang w:eastAsia="zh-CN"/>
        </w:rPr>
        <w:t>–</w:t>
      </w:r>
      <w:r w:rsidRPr="00E37A01">
        <w:rPr>
          <w:szCs w:val="24"/>
          <w:highlight w:val="green"/>
          <w:lang w:eastAsia="zh-CN"/>
        </w:rPr>
        <w:t xml:space="preserve"> 8</w:t>
      </w:r>
    </w:p>
    <w:p w14:paraId="362C22D2" w14:textId="6C2B3AC7" w:rsidR="00F44C1A" w:rsidRPr="00E37A01" w:rsidRDefault="00F44C1A" w:rsidP="0068628C">
      <w:pPr>
        <w:pStyle w:val="ListParagraph"/>
        <w:numPr>
          <w:ilvl w:val="0"/>
          <w:numId w:val="7"/>
        </w:numPr>
        <w:spacing w:after="120"/>
        <w:ind w:firstLineChars="0"/>
        <w:rPr>
          <w:szCs w:val="24"/>
          <w:highlight w:val="green"/>
          <w:lang w:eastAsia="zh-CN"/>
        </w:rPr>
      </w:pPr>
      <w:r w:rsidRPr="00E37A01">
        <w:rPr>
          <w:szCs w:val="24"/>
          <w:highlight w:val="green"/>
          <w:lang w:eastAsia="zh-CN"/>
        </w:rPr>
        <w:t>D_FF for the encoder 256</w:t>
      </w:r>
    </w:p>
    <w:p w14:paraId="7A616E0C" w14:textId="77777777" w:rsidR="00F44C1A" w:rsidRPr="00E37A01" w:rsidRDefault="00F44C1A" w:rsidP="00F44C1A">
      <w:pPr>
        <w:spacing w:after="120"/>
        <w:rPr>
          <w:szCs w:val="24"/>
          <w:highlight w:val="green"/>
          <w:lang w:eastAsia="zh-CN"/>
        </w:rPr>
      </w:pPr>
    </w:p>
    <w:p w14:paraId="13790E70" w14:textId="73D7DCD2" w:rsidR="00F44C1A" w:rsidRPr="00E37A01" w:rsidRDefault="00F44C1A" w:rsidP="00F44C1A">
      <w:pPr>
        <w:spacing w:after="120"/>
        <w:rPr>
          <w:szCs w:val="24"/>
          <w:highlight w:val="green"/>
          <w:lang w:eastAsia="zh-CN"/>
        </w:rPr>
      </w:pPr>
      <w:r w:rsidRPr="00E37A01">
        <w:rPr>
          <w:szCs w:val="24"/>
          <w:highlight w:val="green"/>
          <w:lang w:eastAsia="zh-CN"/>
        </w:rPr>
        <w:t>Decoder</w:t>
      </w:r>
    </w:p>
    <w:p w14:paraId="45B038EF" w14:textId="1A6E0425" w:rsidR="00B60428" w:rsidRPr="00E37A01" w:rsidRDefault="00B60428" w:rsidP="00B60428">
      <w:pPr>
        <w:pStyle w:val="ListParagraph"/>
        <w:numPr>
          <w:ilvl w:val="0"/>
          <w:numId w:val="7"/>
        </w:numPr>
        <w:spacing w:after="120"/>
        <w:ind w:firstLineChars="0"/>
        <w:rPr>
          <w:szCs w:val="24"/>
          <w:highlight w:val="green"/>
          <w:lang w:eastAsia="zh-CN"/>
        </w:rPr>
      </w:pPr>
      <w:r w:rsidRPr="00E37A01">
        <w:rPr>
          <w:szCs w:val="24"/>
          <w:highlight w:val="green"/>
          <w:lang w:eastAsia="zh-CN"/>
        </w:rPr>
        <w:t xml:space="preserve">Baseline: N_TF 4 and </w:t>
      </w:r>
      <w:proofErr w:type="spellStart"/>
      <w:r w:rsidRPr="00E37A01">
        <w:rPr>
          <w:szCs w:val="24"/>
          <w:highlight w:val="green"/>
          <w:lang w:eastAsia="zh-CN"/>
        </w:rPr>
        <w:t>d_model</w:t>
      </w:r>
      <w:proofErr w:type="spellEnd"/>
      <w:r w:rsidRPr="00E37A01">
        <w:rPr>
          <w:szCs w:val="24"/>
          <w:highlight w:val="green"/>
          <w:lang w:eastAsia="zh-CN"/>
        </w:rPr>
        <w:t xml:space="preserve"> 64</w:t>
      </w:r>
    </w:p>
    <w:p w14:paraId="183BE9EE" w14:textId="0B89CBB6" w:rsidR="00F44C1A" w:rsidRPr="00E37A01" w:rsidRDefault="00B60428" w:rsidP="003C58B9">
      <w:pPr>
        <w:pStyle w:val="ListParagraph"/>
        <w:numPr>
          <w:ilvl w:val="0"/>
          <w:numId w:val="7"/>
        </w:numPr>
        <w:spacing w:after="120"/>
        <w:ind w:firstLineChars="0"/>
        <w:rPr>
          <w:szCs w:val="24"/>
          <w:highlight w:val="green"/>
          <w:lang w:eastAsia="zh-CN"/>
        </w:rPr>
      </w:pPr>
      <w:r w:rsidRPr="00E37A01">
        <w:rPr>
          <w:szCs w:val="24"/>
          <w:highlight w:val="green"/>
          <w:lang w:eastAsia="zh-CN"/>
        </w:rPr>
        <w:t xml:space="preserve">Check whether increasing the </w:t>
      </w:r>
      <w:proofErr w:type="spellStart"/>
      <w:r w:rsidRPr="00E37A01">
        <w:rPr>
          <w:szCs w:val="24"/>
          <w:highlight w:val="green"/>
          <w:lang w:eastAsia="zh-CN"/>
        </w:rPr>
        <w:t>d_model</w:t>
      </w:r>
      <w:proofErr w:type="spellEnd"/>
      <w:r w:rsidRPr="00E37A01">
        <w:rPr>
          <w:szCs w:val="24"/>
          <w:highlight w:val="green"/>
          <w:lang w:eastAsia="zh-CN"/>
        </w:rPr>
        <w:t xml:space="preserve"> can yield a substantial performance increase considering: </w:t>
      </w:r>
      <w:r w:rsidR="00F44C1A" w:rsidRPr="00E37A01">
        <w:rPr>
          <w:szCs w:val="24"/>
          <w:highlight w:val="green"/>
          <w:lang w:eastAsia="zh-CN"/>
        </w:rPr>
        <w:t xml:space="preserve">N_TF 4 and </w:t>
      </w:r>
      <w:proofErr w:type="spellStart"/>
      <w:r w:rsidR="00F44C1A" w:rsidRPr="00E37A01">
        <w:rPr>
          <w:szCs w:val="24"/>
          <w:highlight w:val="green"/>
          <w:lang w:eastAsia="zh-CN"/>
        </w:rPr>
        <w:t>d_model</w:t>
      </w:r>
      <w:proofErr w:type="spellEnd"/>
      <w:r w:rsidR="00F44C1A" w:rsidRPr="00E37A01">
        <w:rPr>
          <w:szCs w:val="24"/>
          <w:highlight w:val="green"/>
          <w:lang w:eastAsia="zh-CN"/>
        </w:rPr>
        <w:t xml:space="preserve"> 128</w:t>
      </w:r>
    </w:p>
    <w:p w14:paraId="20270A3F" w14:textId="71849E09" w:rsidR="00CC1D0A" w:rsidRPr="00E37A01" w:rsidRDefault="00CC1D0A" w:rsidP="00CC1D0A">
      <w:pPr>
        <w:pStyle w:val="ListParagraph"/>
        <w:numPr>
          <w:ilvl w:val="0"/>
          <w:numId w:val="7"/>
        </w:numPr>
        <w:spacing w:after="120"/>
        <w:ind w:firstLineChars="0"/>
        <w:rPr>
          <w:szCs w:val="24"/>
          <w:highlight w:val="green"/>
          <w:lang w:eastAsia="zh-CN"/>
        </w:rPr>
      </w:pPr>
      <w:r w:rsidRPr="00E37A01">
        <w:rPr>
          <w:szCs w:val="24"/>
          <w:highlight w:val="green"/>
          <w:lang w:eastAsia="zh-CN"/>
        </w:rPr>
        <w:t xml:space="preserve">Check whether increasing the N_TF can yield a substantial performance increase considering: N_TF 6 and </w:t>
      </w:r>
      <w:proofErr w:type="spellStart"/>
      <w:r w:rsidRPr="00E37A01">
        <w:rPr>
          <w:szCs w:val="24"/>
          <w:highlight w:val="green"/>
          <w:lang w:eastAsia="zh-CN"/>
        </w:rPr>
        <w:t>d_model</w:t>
      </w:r>
      <w:proofErr w:type="spellEnd"/>
      <w:r w:rsidRPr="00E37A01">
        <w:rPr>
          <w:szCs w:val="24"/>
          <w:highlight w:val="green"/>
          <w:lang w:eastAsia="zh-CN"/>
        </w:rPr>
        <w:t xml:space="preserve"> 64</w:t>
      </w:r>
    </w:p>
    <w:p w14:paraId="2E51BB9A" w14:textId="53F95B0E" w:rsidR="00B60428" w:rsidRPr="00E37A01" w:rsidRDefault="00B60428" w:rsidP="00F44C1A">
      <w:pPr>
        <w:pStyle w:val="ListParagraph"/>
        <w:numPr>
          <w:ilvl w:val="0"/>
          <w:numId w:val="7"/>
        </w:numPr>
        <w:spacing w:after="120"/>
        <w:ind w:firstLineChars="0"/>
        <w:rPr>
          <w:szCs w:val="24"/>
          <w:highlight w:val="green"/>
          <w:lang w:eastAsia="zh-CN"/>
        </w:rPr>
      </w:pPr>
      <w:r w:rsidRPr="00E37A01">
        <w:rPr>
          <w:szCs w:val="24"/>
          <w:highlight w:val="green"/>
          <w:lang w:eastAsia="zh-CN"/>
        </w:rPr>
        <w:t xml:space="preserve">Complexity should be </w:t>
      </w:r>
      <w:proofErr w:type="gramStart"/>
      <w:r w:rsidRPr="00E37A01">
        <w:rPr>
          <w:szCs w:val="24"/>
          <w:highlight w:val="green"/>
          <w:lang w:eastAsia="zh-CN"/>
        </w:rPr>
        <w:t>taken into account</w:t>
      </w:r>
      <w:proofErr w:type="gramEnd"/>
      <w:r w:rsidRPr="00E37A01">
        <w:rPr>
          <w:szCs w:val="24"/>
          <w:highlight w:val="green"/>
          <w:lang w:eastAsia="zh-CN"/>
        </w:rPr>
        <w:t>. TE vendors and NW vendors should provide a view on an acceptable number.</w:t>
      </w:r>
    </w:p>
    <w:p w14:paraId="624690D1" w14:textId="24422CAE" w:rsidR="00E37A01" w:rsidRPr="00E37A01" w:rsidRDefault="00E37A01" w:rsidP="00E37A01">
      <w:pPr>
        <w:pStyle w:val="ListParagraph"/>
        <w:numPr>
          <w:ilvl w:val="0"/>
          <w:numId w:val="7"/>
        </w:numPr>
        <w:spacing w:after="120"/>
        <w:ind w:firstLineChars="0"/>
        <w:rPr>
          <w:szCs w:val="24"/>
          <w:highlight w:val="green"/>
          <w:lang w:eastAsia="zh-CN"/>
        </w:rPr>
      </w:pPr>
      <w:proofErr w:type="spellStart"/>
      <w:r w:rsidRPr="00E37A01">
        <w:rPr>
          <w:szCs w:val="24"/>
          <w:highlight w:val="green"/>
          <w:lang w:eastAsia="zh-CN"/>
        </w:rPr>
        <w:t>N_Head</w:t>
      </w:r>
      <w:proofErr w:type="spellEnd"/>
      <w:r w:rsidRPr="00E37A01">
        <w:rPr>
          <w:szCs w:val="24"/>
          <w:highlight w:val="green"/>
          <w:lang w:eastAsia="zh-CN"/>
        </w:rPr>
        <w:t xml:space="preserve"> is 8 or 16 (depends on </w:t>
      </w:r>
      <w:proofErr w:type="spellStart"/>
      <w:r w:rsidRPr="00E37A01">
        <w:rPr>
          <w:szCs w:val="24"/>
          <w:highlight w:val="green"/>
          <w:lang w:eastAsia="zh-CN"/>
        </w:rPr>
        <w:t>d_model</w:t>
      </w:r>
      <w:proofErr w:type="spellEnd"/>
      <w:r w:rsidRPr="00E37A01">
        <w:rPr>
          <w:szCs w:val="24"/>
          <w:highlight w:val="green"/>
          <w:lang w:eastAsia="zh-CN"/>
        </w:rPr>
        <w:t xml:space="preserve">) </w:t>
      </w:r>
      <w:proofErr w:type="spellStart"/>
      <w:r w:rsidRPr="00E37A01">
        <w:rPr>
          <w:szCs w:val="24"/>
          <w:highlight w:val="green"/>
          <w:lang w:eastAsia="zh-CN"/>
        </w:rPr>
        <w:t>d_head</w:t>
      </w:r>
      <w:proofErr w:type="spellEnd"/>
      <w:r w:rsidRPr="00E37A01">
        <w:rPr>
          <w:szCs w:val="24"/>
          <w:highlight w:val="green"/>
          <w:lang w:eastAsia="zh-CN"/>
        </w:rPr>
        <w:t xml:space="preserve"> – 8</w:t>
      </w:r>
    </w:p>
    <w:p w14:paraId="482E9624" w14:textId="1EB3D895" w:rsidR="00E37A01" w:rsidRPr="00E37A01" w:rsidRDefault="00E37A01" w:rsidP="00E37A01">
      <w:pPr>
        <w:pStyle w:val="ListParagraph"/>
        <w:numPr>
          <w:ilvl w:val="0"/>
          <w:numId w:val="7"/>
        </w:numPr>
        <w:spacing w:after="120"/>
        <w:ind w:firstLineChars="0"/>
        <w:rPr>
          <w:szCs w:val="24"/>
          <w:highlight w:val="green"/>
          <w:lang w:eastAsia="zh-CN"/>
        </w:rPr>
      </w:pPr>
      <w:r w:rsidRPr="00E37A01">
        <w:rPr>
          <w:szCs w:val="24"/>
          <w:highlight w:val="green"/>
          <w:lang w:eastAsia="zh-CN"/>
        </w:rPr>
        <w:t>D_FF for the decoder 256</w:t>
      </w:r>
    </w:p>
    <w:p w14:paraId="2F72CD9B" w14:textId="77777777" w:rsidR="00E37A01" w:rsidRPr="00E37A01" w:rsidRDefault="00E37A01" w:rsidP="00F44C1A">
      <w:pPr>
        <w:pStyle w:val="ListParagraph"/>
        <w:numPr>
          <w:ilvl w:val="0"/>
          <w:numId w:val="7"/>
        </w:numPr>
        <w:spacing w:after="120"/>
        <w:ind w:firstLineChars="0"/>
        <w:rPr>
          <w:szCs w:val="24"/>
          <w:highlight w:val="green"/>
          <w:lang w:eastAsia="zh-CN"/>
        </w:rPr>
      </w:pPr>
    </w:p>
    <w:p w14:paraId="4682AC81" w14:textId="77777777" w:rsidR="00CC1D0A" w:rsidRPr="00E37A01" w:rsidRDefault="00CC1D0A" w:rsidP="00CC1D0A">
      <w:pPr>
        <w:spacing w:after="120"/>
        <w:rPr>
          <w:szCs w:val="24"/>
          <w:highlight w:val="green"/>
          <w:lang w:eastAsia="zh-CN"/>
        </w:rPr>
      </w:pPr>
    </w:p>
    <w:p w14:paraId="742004DC" w14:textId="6DB4A74A" w:rsidR="00F44C1A" w:rsidRPr="00E37A01" w:rsidRDefault="00CC1D0A" w:rsidP="00CC1D0A">
      <w:pPr>
        <w:spacing w:after="120"/>
        <w:rPr>
          <w:szCs w:val="24"/>
          <w:highlight w:val="green"/>
          <w:lang w:eastAsia="zh-CN"/>
        </w:rPr>
      </w:pPr>
      <w:r w:rsidRPr="00E37A01">
        <w:rPr>
          <w:szCs w:val="24"/>
          <w:highlight w:val="green"/>
          <w:lang w:eastAsia="zh-CN"/>
        </w:rPr>
        <w:t>Performance should compare encoder and decoder pairs based on these combinations</w:t>
      </w:r>
    </w:p>
    <w:p w14:paraId="68FEED81" w14:textId="23D8F5ED" w:rsidR="00CC1D0A" w:rsidRPr="00E37A01" w:rsidRDefault="00CC1D0A" w:rsidP="00CC1D0A">
      <w:pPr>
        <w:pStyle w:val="ListParagraph"/>
        <w:numPr>
          <w:ilvl w:val="0"/>
          <w:numId w:val="7"/>
        </w:numPr>
        <w:spacing w:after="120"/>
        <w:ind w:firstLineChars="0"/>
        <w:rPr>
          <w:szCs w:val="24"/>
          <w:highlight w:val="green"/>
          <w:lang w:eastAsia="zh-CN"/>
        </w:rPr>
      </w:pPr>
      <w:r w:rsidRPr="00E37A01">
        <w:rPr>
          <w:szCs w:val="24"/>
          <w:highlight w:val="green"/>
          <w:lang w:eastAsia="zh-CN"/>
        </w:rPr>
        <w:t>Companies should check performance with the encoder baseline and decoder baseline as a minimum</w:t>
      </w:r>
    </w:p>
    <w:p w14:paraId="27CDD234" w14:textId="709C2602" w:rsidR="00E37A01" w:rsidRPr="00E37A01" w:rsidRDefault="00E37A01" w:rsidP="00CC1D0A">
      <w:pPr>
        <w:pStyle w:val="ListParagraph"/>
        <w:numPr>
          <w:ilvl w:val="0"/>
          <w:numId w:val="7"/>
        </w:numPr>
        <w:spacing w:after="120"/>
        <w:ind w:firstLineChars="0"/>
        <w:rPr>
          <w:szCs w:val="24"/>
          <w:highlight w:val="green"/>
          <w:lang w:eastAsia="zh-CN"/>
        </w:rPr>
      </w:pPr>
      <w:r w:rsidRPr="00E37A01">
        <w:rPr>
          <w:szCs w:val="24"/>
          <w:highlight w:val="green"/>
          <w:lang w:eastAsia="zh-CN"/>
        </w:rPr>
        <w:t>Companies recommended to use a dataset of at least 500k samples for checking hyperparameters</w:t>
      </w:r>
    </w:p>
    <w:p w14:paraId="60062C20" w14:textId="77777777" w:rsidR="00E37A01" w:rsidRDefault="00E37A01" w:rsidP="00E37A01">
      <w:pPr>
        <w:spacing w:after="120"/>
        <w:rPr>
          <w:szCs w:val="24"/>
          <w:lang w:eastAsia="zh-CN"/>
        </w:rPr>
      </w:pPr>
    </w:p>
    <w:p w14:paraId="56EFC0D4" w14:textId="7590DD26" w:rsidR="00E37A01" w:rsidRPr="00E37A01" w:rsidRDefault="00E37A01" w:rsidP="00E37A01">
      <w:pPr>
        <w:spacing w:after="120"/>
        <w:rPr>
          <w:szCs w:val="24"/>
          <w:lang w:eastAsia="zh-CN"/>
        </w:rPr>
      </w:pPr>
      <w:r>
        <w:rPr>
          <w:szCs w:val="24"/>
          <w:lang w:eastAsia="zh-CN"/>
        </w:rPr>
        <w:t>Offline: Check complexity calculation and aim for an Annex in the WF</w:t>
      </w:r>
    </w:p>
    <w:p w14:paraId="7F058DCD" w14:textId="77777777" w:rsidR="00797027" w:rsidRPr="00797027" w:rsidRDefault="00797027" w:rsidP="00797027">
      <w:pPr>
        <w:spacing w:after="120"/>
        <w:rPr>
          <w:szCs w:val="24"/>
          <w:lang w:eastAsia="zh-CN"/>
        </w:rPr>
      </w:pPr>
    </w:p>
    <w:p w14:paraId="38CFA5DD" w14:textId="77777777" w:rsidR="00C36ADD" w:rsidRDefault="00C36ADD" w:rsidP="00F55243">
      <w:pPr>
        <w:rPr>
          <w:b/>
          <w:color w:val="0070C0"/>
          <w:u w:val="single"/>
          <w:lang w:eastAsia="ko-KR"/>
        </w:rPr>
      </w:pPr>
    </w:p>
    <w:p w14:paraId="3CE7B4BF" w14:textId="4D5E555D" w:rsidR="00797027" w:rsidRPr="00805BE8" w:rsidRDefault="00797027" w:rsidP="00797027">
      <w:pPr>
        <w:pStyle w:val="Heading3"/>
        <w:rPr>
          <w:sz w:val="24"/>
          <w:szCs w:val="16"/>
        </w:rPr>
      </w:pPr>
      <w:r w:rsidRPr="00805BE8">
        <w:rPr>
          <w:sz w:val="24"/>
          <w:szCs w:val="16"/>
        </w:rPr>
        <w:t>Sub-</w:t>
      </w:r>
      <w:r>
        <w:rPr>
          <w:sz w:val="24"/>
          <w:szCs w:val="16"/>
        </w:rPr>
        <w:t>topic</w:t>
      </w:r>
      <w:r w:rsidRPr="00805BE8">
        <w:rPr>
          <w:sz w:val="24"/>
          <w:szCs w:val="16"/>
        </w:rPr>
        <w:t xml:space="preserve"> 1-</w:t>
      </w:r>
      <w:r w:rsidR="00C37CE7">
        <w:rPr>
          <w:sz w:val="24"/>
          <w:szCs w:val="16"/>
        </w:rPr>
        <w:t>3</w:t>
      </w:r>
      <w:r>
        <w:rPr>
          <w:sz w:val="24"/>
          <w:szCs w:val="16"/>
        </w:rPr>
        <w:t xml:space="preserve"> Scalability</w:t>
      </w:r>
    </w:p>
    <w:p w14:paraId="32356C1A" w14:textId="77777777" w:rsidR="003B47F7" w:rsidRDefault="003B47F7" w:rsidP="00B4108D">
      <w:pPr>
        <w:rPr>
          <w:b/>
          <w:color w:val="0070C0"/>
          <w:u w:val="single"/>
          <w:lang w:eastAsia="ko-KR"/>
        </w:rPr>
      </w:pPr>
    </w:p>
    <w:p w14:paraId="2C0B4DB4" w14:textId="603CD039" w:rsidR="003B47F7" w:rsidRPr="003B47F7" w:rsidRDefault="003B47F7" w:rsidP="003B47F7">
      <w:pPr>
        <w:rPr>
          <w:b/>
          <w:u w:val="single"/>
          <w:lang w:eastAsia="ko-KR"/>
        </w:rPr>
      </w:pPr>
      <w:r w:rsidRPr="003B47F7">
        <w:rPr>
          <w:b/>
          <w:u w:val="single"/>
          <w:lang w:eastAsia="ko-KR"/>
        </w:rPr>
        <w:t>Issue 1-</w:t>
      </w:r>
      <w:r w:rsidR="00C37CE7">
        <w:rPr>
          <w:b/>
          <w:u w:val="single"/>
          <w:lang w:eastAsia="ko-KR"/>
        </w:rPr>
        <w:t>3</w:t>
      </w:r>
      <w:r w:rsidRPr="003B47F7">
        <w:rPr>
          <w:b/>
          <w:u w:val="single"/>
          <w:lang w:eastAsia="ko-KR"/>
        </w:rPr>
        <w:t>-4: Scalability evaluation across multiple dimensions</w:t>
      </w:r>
    </w:p>
    <w:p w14:paraId="48B0B693" w14:textId="77777777" w:rsidR="003B47F7" w:rsidRPr="003B47F7" w:rsidRDefault="003B47F7"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3B47F7">
        <w:rPr>
          <w:rFonts w:eastAsia="SimSun"/>
          <w:szCs w:val="24"/>
          <w:lang w:eastAsia="zh-CN"/>
        </w:rPr>
        <w:t>Proposals</w:t>
      </w:r>
    </w:p>
    <w:p w14:paraId="3E590A7B" w14:textId="77777777" w:rsidR="003B47F7" w:rsidRPr="003B47F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3B47F7">
        <w:t xml:space="preserve">Single-variable evaluations could serve as the first step, but when truly considering scalability issues, the combinations of TX port, </w:t>
      </w:r>
      <w:proofErr w:type="spellStart"/>
      <w:r w:rsidRPr="003B47F7">
        <w:t>subband</w:t>
      </w:r>
      <w:proofErr w:type="spellEnd"/>
      <w:r w:rsidRPr="003B47F7">
        <w:t>, and payload size should be all taken into account. (Oppo proposal 4)</w:t>
      </w:r>
    </w:p>
    <w:p w14:paraId="78F3EBCB" w14:textId="77777777" w:rsidR="003B47F7" w:rsidRPr="003B47F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3B47F7">
        <w:t>For N scalability assumptions, if using a single model does not result in significant performance loss compared to a baseline solution, then the model could be considered capable of covering those N different scalability assumptions. If the above condition is not met, a new reference model needs to be added. (Oppo proposal 5)</w:t>
      </w:r>
    </w:p>
    <w:p w14:paraId="4C23A64D" w14:textId="77777777" w:rsidR="003B47F7" w:rsidRPr="003B47F7" w:rsidRDefault="003B47F7"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3B47F7">
        <w:rPr>
          <w:rFonts w:eastAsia="SimSun"/>
          <w:szCs w:val="24"/>
          <w:lang w:eastAsia="zh-CN"/>
        </w:rPr>
        <w:t>Recommended WF</w:t>
      </w:r>
    </w:p>
    <w:p w14:paraId="0EAFB38A" w14:textId="5A035D55" w:rsidR="003B47F7" w:rsidRPr="003B47F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3B47F7">
        <w:rPr>
          <w:rFonts w:eastAsia="SimSun"/>
          <w:szCs w:val="24"/>
          <w:lang w:eastAsia="zh-CN"/>
        </w:rPr>
        <w:t>Number TX port possibilities (2) * Number of SCS</w:t>
      </w:r>
      <w:r w:rsidR="00972F2B">
        <w:rPr>
          <w:rFonts w:eastAsia="SimSun"/>
          <w:szCs w:val="24"/>
          <w:lang w:eastAsia="zh-CN"/>
        </w:rPr>
        <w:t xml:space="preserve"> (sub-band)</w:t>
      </w:r>
      <w:r w:rsidRPr="003B47F7">
        <w:rPr>
          <w:rFonts w:eastAsia="SimSun"/>
          <w:szCs w:val="24"/>
          <w:lang w:eastAsia="zh-CN"/>
        </w:rPr>
        <w:t xml:space="preserve"> possibilities (3) * Number of latent space size possibilities (</w:t>
      </w:r>
      <w:r w:rsidR="00972F2B">
        <w:rPr>
          <w:rFonts w:eastAsia="SimSun"/>
          <w:szCs w:val="24"/>
          <w:lang w:eastAsia="zh-CN"/>
        </w:rPr>
        <w:t>5</w:t>
      </w:r>
      <w:r w:rsidRPr="003B47F7">
        <w:rPr>
          <w:rFonts w:eastAsia="SimSun"/>
          <w:szCs w:val="24"/>
          <w:lang w:eastAsia="zh-CN"/>
        </w:rPr>
        <w:t xml:space="preserve">) -&gt; </w:t>
      </w:r>
      <w:r w:rsidR="00972F2B">
        <w:rPr>
          <w:rFonts w:eastAsia="SimSun"/>
          <w:szCs w:val="24"/>
          <w:lang w:eastAsia="zh-CN"/>
        </w:rPr>
        <w:t>30</w:t>
      </w:r>
      <w:r w:rsidR="00972F2B" w:rsidRPr="003B47F7">
        <w:rPr>
          <w:rFonts w:eastAsia="SimSun"/>
          <w:szCs w:val="24"/>
          <w:lang w:eastAsia="zh-CN"/>
        </w:rPr>
        <w:t xml:space="preserve"> </w:t>
      </w:r>
      <w:r w:rsidRPr="003B47F7">
        <w:rPr>
          <w:rFonts w:eastAsia="SimSun"/>
          <w:szCs w:val="24"/>
          <w:lang w:eastAsia="zh-CN"/>
        </w:rPr>
        <w:t>simulations</w:t>
      </w:r>
    </w:p>
    <w:p w14:paraId="541E89B5" w14:textId="67FA6EF9" w:rsidR="003B47F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3B47F7">
        <w:rPr>
          <w:rFonts w:eastAsia="SimSun"/>
          <w:szCs w:val="24"/>
          <w:lang w:eastAsia="zh-CN"/>
        </w:rPr>
        <w:t>Discuss whether it is feasible to assess scalability across all dimensions.</w:t>
      </w:r>
    </w:p>
    <w:p w14:paraId="1C142E42" w14:textId="77777777" w:rsidR="00EF0734" w:rsidRDefault="00EF0734" w:rsidP="00EF0734">
      <w:pPr>
        <w:spacing w:after="120"/>
        <w:rPr>
          <w:szCs w:val="24"/>
          <w:lang w:eastAsia="zh-CN"/>
        </w:rPr>
      </w:pPr>
    </w:p>
    <w:p w14:paraId="5C5E678E" w14:textId="0D7C317C" w:rsidR="0013335B" w:rsidRDefault="0013335B" w:rsidP="00EF0734">
      <w:pPr>
        <w:spacing w:after="120"/>
        <w:rPr>
          <w:szCs w:val="24"/>
          <w:lang w:eastAsia="zh-CN"/>
        </w:rPr>
      </w:pPr>
      <w:r>
        <w:rPr>
          <w:szCs w:val="24"/>
          <w:lang w:eastAsia="zh-CN"/>
        </w:rPr>
        <w:t>Ad-hoc discussion and outcome:</w:t>
      </w:r>
    </w:p>
    <w:p w14:paraId="58E9821D" w14:textId="770E94BD" w:rsidR="00EF0734" w:rsidRDefault="00EF0734" w:rsidP="00EF0734">
      <w:pPr>
        <w:spacing w:after="120"/>
        <w:rPr>
          <w:szCs w:val="24"/>
          <w:lang w:eastAsia="zh-CN"/>
        </w:rPr>
      </w:pPr>
      <w:r>
        <w:rPr>
          <w:szCs w:val="24"/>
          <w:lang w:eastAsia="zh-CN"/>
        </w:rPr>
        <w:lastRenderedPageBreak/>
        <w:t>Samsung: We do not need to consider all combinations. We need to verify feasibility of the scalability method. Considering practical development, UE and BS vendors can train their models.</w:t>
      </w:r>
    </w:p>
    <w:p w14:paraId="43D0FC84" w14:textId="2FEB9CE0" w:rsidR="00EF0734" w:rsidRDefault="00EF0734" w:rsidP="00EF0734">
      <w:pPr>
        <w:spacing w:after="120"/>
        <w:rPr>
          <w:szCs w:val="24"/>
          <w:lang w:eastAsia="zh-CN"/>
        </w:rPr>
      </w:pPr>
      <w:r>
        <w:rPr>
          <w:szCs w:val="24"/>
          <w:lang w:eastAsia="zh-CN"/>
        </w:rPr>
        <w:t xml:space="preserve">Vivo: We also tried to evaluate all combinations together. We compared to </w:t>
      </w:r>
      <w:proofErr w:type="spellStart"/>
      <w:r>
        <w:rPr>
          <w:szCs w:val="24"/>
          <w:lang w:eastAsia="zh-CN"/>
        </w:rPr>
        <w:t>eTypeII</w:t>
      </w:r>
      <w:proofErr w:type="spellEnd"/>
      <w:r>
        <w:rPr>
          <w:szCs w:val="24"/>
          <w:lang w:eastAsia="zh-CN"/>
        </w:rPr>
        <w:t xml:space="preserve"> with one model for all combinations. </w:t>
      </w:r>
    </w:p>
    <w:p w14:paraId="5570657A" w14:textId="44B837E1" w:rsidR="00EF0734" w:rsidRDefault="00EF0734" w:rsidP="00EF0734">
      <w:pPr>
        <w:spacing w:after="120"/>
        <w:rPr>
          <w:szCs w:val="24"/>
          <w:lang w:eastAsia="zh-CN"/>
        </w:rPr>
      </w:pPr>
      <w:r>
        <w:rPr>
          <w:szCs w:val="24"/>
          <w:lang w:eastAsia="zh-CN"/>
        </w:rPr>
        <w:t>MTK: We also think that at some point we should evaluate everything together.</w:t>
      </w:r>
    </w:p>
    <w:p w14:paraId="11122860" w14:textId="52B3ED38" w:rsidR="0052206A" w:rsidRDefault="00EF0734" w:rsidP="00EF0734">
      <w:pPr>
        <w:spacing w:after="120"/>
        <w:rPr>
          <w:szCs w:val="24"/>
          <w:lang w:eastAsia="zh-CN"/>
        </w:rPr>
      </w:pPr>
      <w:r>
        <w:rPr>
          <w:szCs w:val="24"/>
          <w:lang w:eastAsia="zh-CN"/>
        </w:rPr>
        <w:t>Apple: During the online session we talked about the SGCS degradation for general model vs. specific model comparing all configurations.</w:t>
      </w:r>
      <w:r w:rsidR="0052206A">
        <w:rPr>
          <w:szCs w:val="24"/>
          <w:lang w:eastAsia="zh-CN"/>
        </w:rPr>
        <w:t xml:space="preserve"> The payload scaling does not need to apply for every sub-band and TX scaling.</w:t>
      </w:r>
    </w:p>
    <w:p w14:paraId="34E96D75" w14:textId="77777777" w:rsidR="0052206A" w:rsidRDefault="0052206A" w:rsidP="00EF0734">
      <w:pPr>
        <w:spacing w:after="120"/>
        <w:rPr>
          <w:szCs w:val="24"/>
          <w:lang w:eastAsia="zh-CN"/>
        </w:rPr>
      </w:pPr>
    </w:p>
    <w:p w14:paraId="2AA319D3" w14:textId="2C3A4E6D" w:rsidR="0052206A" w:rsidRDefault="0052206A" w:rsidP="00EF0734">
      <w:pPr>
        <w:spacing w:after="120"/>
        <w:rPr>
          <w:szCs w:val="24"/>
          <w:lang w:eastAsia="zh-CN"/>
        </w:rPr>
      </w:pPr>
      <w:r>
        <w:rPr>
          <w:szCs w:val="24"/>
          <w:lang w:eastAsia="zh-CN"/>
        </w:rPr>
        <w:t>Agreement:</w:t>
      </w:r>
    </w:p>
    <w:p w14:paraId="3EE70431" w14:textId="3D99AFCA" w:rsidR="0052206A" w:rsidRPr="0052206A" w:rsidRDefault="0052206A" w:rsidP="0052206A">
      <w:pPr>
        <w:pStyle w:val="ListParagraph"/>
        <w:numPr>
          <w:ilvl w:val="0"/>
          <w:numId w:val="7"/>
        </w:numPr>
        <w:spacing w:after="120"/>
        <w:ind w:firstLineChars="0"/>
        <w:rPr>
          <w:szCs w:val="24"/>
          <w:highlight w:val="green"/>
          <w:lang w:eastAsia="zh-CN"/>
        </w:rPr>
      </w:pPr>
      <w:r w:rsidRPr="0052206A">
        <w:rPr>
          <w:szCs w:val="24"/>
          <w:highlight w:val="green"/>
          <w:lang w:eastAsia="zh-CN"/>
        </w:rPr>
        <w:t>Keep to agreement on latent space size when evaluating TX port and sub-band size</w:t>
      </w:r>
    </w:p>
    <w:p w14:paraId="42BBC2F6" w14:textId="43961082" w:rsidR="0052206A" w:rsidRPr="0052206A" w:rsidRDefault="0052206A" w:rsidP="0052206A">
      <w:pPr>
        <w:pStyle w:val="ListParagraph"/>
        <w:numPr>
          <w:ilvl w:val="0"/>
          <w:numId w:val="7"/>
        </w:numPr>
        <w:spacing w:after="120"/>
        <w:ind w:firstLineChars="0"/>
        <w:rPr>
          <w:szCs w:val="24"/>
          <w:highlight w:val="green"/>
          <w:lang w:eastAsia="zh-CN"/>
        </w:rPr>
      </w:pPr>
      <w:r w:rsidRPr="0052206A">
        <w:rPr>
          <w:szCs w:val="24"/>
          <w:highlight w:val="green"/>
          <w:lang w:eastAsia="zh-CN"/>
        </w:rPr>
        <w:t xml:space="preserve">Evaluate all 6 </w:t>
      </w:r>
      <w:proofErr w:type="spellStart"/>
      <w:r w:rsidRPr="0052206A">
        <w:rPr>
          <w:szCs w:val="24"/>
          <w:highlight w:val="green"/>
          <w:lang w:eastAsia="zh-CN"/>
        </w:rPr>
        <w:t>combinaitons</w:t>
      </w:r>
      <w:proofErr w:type="spellEnd"/>
      <w:r w:rsidRPr="0052206A">
        <w:rPr>
          <w:szCs w:val="24"/>
          <w:highlight w:val="green"/>
          <w:lang w:eastAsia="zh-CN"/>
        </w:rPr>
        <w:t xml:space="preserve"> of sub-bands and TX ports.</w:t>
      </w:r>
    </w:p>
    <w:p w14:paraId="72238E8D" w14:textId="77777777" w:rsidR="0013335B" w:rsidRDefault="0013335B" w:rsidP="003B47F7">
      <w:pPr>
        <w:rPr>
          <w:b/>
          <w:u w:val="single"/>
          <w:lang w:eastAsia="ko-KR"/>
        </w:rPr>
      </w:pPr>
    </w:p>
    <w:p w14:paraId="1FBF1437" w14:textId="6FBE49D6" w:rsidR="003B47F7" w:rsidRPr="00C37CE7" w:rsidRDefault="003B47F7" w:rsidP="003B47F7">
      <w:pPr>
        <w:rPr>
          <w:b/>
          <w:u w:val="single"/>
          <w:lang w:eastAsia="ko-KR"/>
        </w:rPr>
      </w:pPr>
      <w:r w:rsidRPr="00C37CE7">
        <w:rPr>
          <w:b/>
          <w:u w:val="single"/>
          <w:lang w:eastAsia="ko-KR"/>
        </w:rPr>
        <w:t>Issue 1-</w:t>
      </w:r>
      <w:r w:rsidR="00C37CE7">
        <w:rPr>
          <w:b/>
          <w:u w:val="single"/>
          <w:lang w:eastAsia="ko-KR"/>
        </w:rPr>
        <w:t>3</w:t>
      </w:r>
      <w:r w:rsidRPr="00C37CE7">
        <w:rPr>
          <w:b/>
          <w:u w:val="single"/>
          <w:lang w:eastAsia="ko-KR"/>
        </w:rPr>
        <w:t>-7: CSI payload scaling</w:t>
      </w:r>
    </w:p>
    <w:p w14:paraId="356FA453" w14:textId="59CDF22C" w:rsidR="00C7729A" w:rsidRDefault="00C7729A" w:rsidP="00C7729A">
      <w:pPr>
        <w:spacing w:after="120"/>
        <w:rPr>
          <w:szCs w:val="24"/>
          <w:lang w:eastAsia="zh-CN"/>
        </w:rPr>
      </w:pPr>
      <w:r>
        <w:rPr>
          <w:szCs w:val="24"/>
          <w:lang w:eastAsia="zh-CN"/>
        </w:rPr>
        <w:t>Agreement from RAN4#118bis:</w:t>
      </w:r>
    </w:p>
    <w:p w14:paraId="72004C92" w14:textId="0CBFE6A8" w:rsidR="00C7729A" w:rsidRDefault="00C7729A" w:rsidP="00C7729A">
      <w:pPr>
        <w:spacing w:after="120"/>
        <w:rPr>
          <w:szCs w:val="24"/>
          <w:lang w:eastAsia="zh-CN"/>
        </w:rPr>
      </w:pPr>
      <w:r w:rsidRPr="00C7729A">
        <w:rPr>
          <w:noProof/>
          <w:szCs w:val="24"/>
          <w:lang w:eastAsia="zh-CN"/>
        </w:rPr>
        <mc:AlternateContent>
          <mc:Choice Requires="wps">
            <w:drawing>
              <wp:inline distT="0" distB="0" distL="0" distR="0" wp14:anchorId="3900734E" wp14:editId="437E9CC6">
                <wp:extent cx="5716197" cy="1404620"/>
                <wp:effectExtent l="0" t="0" r="18415" b="26670"/>
                <wp:docPr id="882755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197" cy="1404620"/>
                        </a:xfrm>
                        <a:prstGeom prst="rect">
                          <a:avLst/>
                        </a:prstGeom>
                        <a:solidFill>
                          <a:srgbClr val="FFFFFF"/>
                        </a:solidFill>
                        <a:ln w="9525">
                          <a:solidFill>
                            <a:srgbClr val="000000"/>
                          </a:solidFill>
                          <a:miter lim="800000"/>
                          <a:headEnd/>
                          <a:tailEnd/>
                        </a:ln>
                      </wps:spPr>
                      <wps:txbx>
                        <w:txbxContent>
                          <w:p w14:paraId="20AEE0B2" w14:textId="6CD30A06" w:rsidR="00C7729A" w:rsidRPr="00C7729A" w:rsidRDefault="00C7729A" w:rsidP="00C7729A">
                            <w:r w:rsidRPr="00C7729A">
                              <w:t>Agreement:</w:t>
                            </w:r>
                          </w:p>
                          <w:p w14:paraId="6FEEC8C1" w14:textId="77777777" w:rsidR="00C7729A" w:rsidRPr="00C7729A" w:rsidRDefault="00C7729A" w:rsidP="00C7729A">
                            <w:r w:rsidRPr="00C7729A">
                              <w:t>•</w:t>
                            </w:r>
                            <w:r w:rsidRPr="00C7729A">
                              <w:tab/>
                              <w:t>Considering the incoming LS, agree the following:</w:t>
                            </w:r>
                          </w:p>
                          <w:p w14:paraId="369887E1" w14:textId="77777777" w:rsidR="00C7729A" w:rsidRPr="00C7729A" w:rsidRDefault="00C7729A" w:rsidP="00C7729A">
                            <w:r w:rsidRPr="00C7729A">
                              <w:t>o</w:t>
                            </w:r>
                            <w:r w:rsidRPr="00C7729A">
                              <w:tab/>
                              <w:t>This implies 64, 128, 192, 256, 384, 512, 768 bits total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917"/>
                              <w:gridCol w:w="2542"/>
                              <w:gridCol w:w="3165"/>
                            </w:tblGrid>
                            <w:tr w:rsidR="00C7729A" w:rsidRPr="00C7729A" w14:paraId="100CCB19" w14:textId="77777777" w:rsidTr="002C3E36">
                              <w:trPr>
                                <w:trHeight w:val="286"/>
                              </w:trPr>
                              <w:tc>
                                <w:tcPr>
                                  <w:tcW w:w="621" w:type="pct"/>
                                  <w:tcBorders>
                                    <w:top w:val="single" w:sz="4" w:space="0" w:color="auto"/>
                                    <w:left w:val="single" w:sz="4" w:space="0" w:color="auto"/>
                                    <w:bottom w:val="single" w:sz="4" w:space="0" w:color="auto"/>
                                    <w:right w:val="single" w:sz="4" w:space="0" w:color="auto"/>
                                  </w:tcBorders>
                                  <w:hideMark/>
                                </w:tcPr>
                                <w:p w14:paraId="4663A7C4" w14:textId="77777777" w:rsidR="00C7729A" w:rsidRPr="00C7729A" w:rsidRDefault="00C7729A" w:rsidP="00C7729A">
                                  <w:r w:rsidRPr="00C7729A">
                                    <w:t>Rank1</w:t>
                                  </w:r>
                                </w:p>
                              </w:tc>
                              <w:tc>
                                <w:tcPr>
                                  <w:tcW w:w="1101" w:type="pct"/>
                                  <w:tcBorders>
                                    <w:top w:val="single" w:sz="4" w:space="0" w:color="auto"/>
                                    <w:left w:val="single" w:sz="4" w:space="0" w:color="auto"/>
                                    <w:bottom w:val="single" w:sz="4" w:space="0" w:color="auto"/>
                                    <w:right w:val="single" w:sz="4" w:space="0" w:color="auto"/>
                                  </w:tcBorders>
                                  <w:hideMark/>
                                </w:tcPr>
                                <w:p w14:paraId="7827F114" w14:textId="77777777" w:rsidR="00C7729A" w:rsidRPr="00C7729A" w:rsidRDefault="00C7729A" w:rsidP="00C7729A">
                                  <w:r w:rsidRPr="00C7729A">
                                    <w:t>Rank2</w:t>
                                  </w:r>
                                </w:p>
                              </w:tc>
                              <w:tc>
                                <w:tcPr>
                                  <w:tcW w:w="1460" w:type="pct"/>
                                  <w:tcBorders>
                                    <w:top w:val="single" w:sz="4" w:space="0" w:color="auto"/>
                                    <w:left w:val="single" w:sz="4" w:space="0" w:color="auto"/>
                                    <w:bottom w:val="single" w:sz="4" w:space="0" w:color="auto"/>
                                    <w:right w:val="single" w:sz="4" w:space="0" w:color="auto"/>
                                  </w:tcBorders>
                                  <w:hideMark/>
                                </w:tcPr>
                                <w:p w14:paraId="2F58752B" w14:textId="77777777" w:rsidR="00C7729A" w:rsidRPr="00C7729A" w:rsidRDefault="00C7729A" w:rsidP="00C7729A">
                                  <w:r w:rsidRPr="00C7729A">
                                    <w:t>Rank3</w:t>
                                  </w:r>
                                </w:p>
                              </w:tc>
                              <w:tc>
                                <w:tcPr>
                                  <w:tcW w:w="1818" w:type="pct"/>
                                  <w:tcBorders>
                                    <w:top w:val="single" w:sz="4" w:space="0" w:color="auto"/>
                                    <w:left w:val="single" w:sz="4" w:space="0" w:color="auto"/>
                                    <w:bottom w:val="single" w:sz="4" w:space="0" w:color="auto"/>
                                    <w:right w:val="single" w:sz="4" w:space="0" w:color="auto"/>
                                  </w:tcBorders>
                                  <w:hideMark/>
                                </w:tcPr>
                                <w:p w14:paraId="6F93B17C" w14:textId="77777777" w:rsidR="00C7729A" w:rsidRPr="00C7729A" w:rsidRDefault="00C7729A" w:rsidP="00C7729A">
                                  <w:r w:rsidRPr="00C7729A">
                                    <w:t>Rank4</w:t>
                                  </w:r>
                                </w:p>
                              </w:tc>
                            </w:tr>
                            <w:tr w:rsidR="00C7729A" w:rsidRPr="00C7729A" w14:paraId="60C356E7" w14:textId="77777777" w:rsidTr="002C3E36">
                              <w:trPr>
                                <w:trHeight w:val="286"/>
                              </w:trPr>
                              <w:tc>
                                <w:tcPr>
                                  <w:tcW w:w="621" w:type="pct"/>
                                  <w:tcBorders>
                                    <w:top w:val="single" w:sz="4" w:space="0" w:color="auto"/>
                                    <w:left w:val="single" w:sz="4" w:space="0" w:color="auto"/>
                                    <w:bottom w:val="single" w:sz="4" w:space="0" w:color="auto"/>
                                    <w:right w:val="single" w:sz="4" w:space="0" w:color="auto"/>
                                  </w:tcBorders>
                                </w:tcPr>
                                <w:p w14:paraId="55D84B08" w14:textId="77777777" w:rsidR="00C7729A" w:rsidRPr="00C7729A" w:rsidRDefault="00C7729A" w:rsidP="00C7729A"/>
                              </w:tc>
                              <w:tc>
                                <w:tcPr>
                                  <w:tcW w:w="1101" w:type="pct"/>
                                  <w:tcBorders>
                                    <w:top w:val="single" w:sz="4" w:space="0" w:color="auto"/>
                                    <w:left w:val="single" w:sz="4" w:space="0" w:color="auto"/>
                                    <w:bottom w:val="single" w:sz="4" w:space="0" w:color="auto"/>
                                    <w:right w:val="single" w:sz="4" w:space="0" w:color="auto"/>
                                  </w:tcBorders>
                                </w:tcPr>
                                <w:p w14:paraId="65C360A6" w14:textId="77777777" w:rsidR="00C7729A" w:rsidRPr="00C7729A" w:rsidRDefault="00C7729A" w:rsidP="00C7729A"/>
                              </w:tc>
                              <w:tc>
                                <w:tcPr>
                                  <w:tcW w:w="1460" w:type="pct"/>
                                  <w:tcBorders>
                                    <w:top w:val="single" w:sz="4" w:space="0" w:color="auto"/>
                                    <w:left w:val="single" w:sz="4" w:space="0" w:color="auto"/>
                                    <w:bottom w:val="single" w:sz="4" w:space="0" w:color="auto"/>
                                    <w:right w:val="single" w:sz="4" w:space="0" w:color="auto"/>
                                  </w:tcBorders>
                                </w:tcPr>
                                <w:p w14:paraId="135FABFB" w14:textId="77777777" w:rsidR="00C7729A" w:rsidRPr="00C7729A" w:rsidRDefault="00C7729A" w:rsidP="00C7729A"/>
                              </w:tc>
                              <w:tc>
                                <w:tcPr>
                                  <w:tcW w:w="1818" w:type="pct"/>
                                  <w:tcBorders>
                                    <w:top w:val="single" w:sz="4" w:space="0" w:color="auto"/>
                                    <w:left w:val="single" w:sz="4" w:space="0" w:color="auto"/>
                                    <w:bottom w:val="single" w:sz="4" w:space="0" w:color="auto"/>
                                    <w:right w:val="single" w:sz="4" w:space="0" w:color="auto"/>
                                  </w:tcBorders>
                                </w:tcPr>
                                <w:p w14:paraId="58557055" w14:textId="77777777" w:rsidR="00C7729A" w:rsidRPr="00C7729A" w:rsidRDefault="00C7729A" w:rsidP="00C7729A"/>
                              </w:tc>
                            </w:tr>
                            <w:tr w:rsidR="00C7729A" w:rsidRPr="00C7729A" w14:paraId="396C0137" w14:textId="77777777" w:rsidTr="002C3E36">
                              <w:trPr>
                                <w:trHeight w:val="395"/>
                              </w:trPr>
                              <w:tc>
                                <w:tcPr>
                                  <w:tcW w:w="621" w:type="pct"/>
                                  <w:tcBorders>
                                    <w:top w:val="single" w:sz="4" w:space="0" w:color="auto"/>
                                    <w:left w:val="single" w:sz="4" w:space="0" w:color="auto"/>
                                    <w:bottom w:val="single" w:sz="4" w:space="0" w:color="auto"/>
                                    <w:right w:val="single" w:sz="4" w:space="0" w:color="auto"/>
                                  </w:tcBorders>
                                  <w:hideMark/>
                                </w:tcPr>
                                <w:p w14:paraId="40E9B695" w14:textId="77777777" w:rsidR="00C7729A" w:rsidRPr="00C7729A" w:rsidRDefault="00C7729A" w:rsidP="00C7729A">
                                  <w:r w:rsidRPr="00C7729A">
                                    <w:t>{32, 2}</w:t>
                                  </w:r>
                                </w:p>
                              </w:tc>
                              <w:tc>
                                <w:tcPr>
                                  <w:tcW w:w="1101" w:type="pct"/>
                                  <w:tcBorders>
                                    <w:top w:val="single" w:sz="4" w:space="0" w:color="auto"/>
                                    <w:left w:val="single" w:sz="4" w:space="0" w:color="auto"/>
                                    <w:bottom w:val="single" w:sz="4" w:space="0" w:color="auto"/>
                                    <w:right w:val="single" w:sz="4" w:space="0" w:color="auto"/>
                                  </w:tcBorders>
                                  <w:hideMark/>
                                </w:tcPr>
                                <w:p w14:paraId="610E43B9" w14:textId="77777777" w:rsidR="00C7729A" w:rsidRPr="00C7729A" w:rsidRDefault="00C7729A" w:rsidP="00C7729A">
                                  <w:r w:rsidRPr="00C7729A">
                                    <w:t>{32, 2}, {32, 2}</w:t>
                                  </w:r>
                                </w:p>
                              </w:tc>
                              <w:tc>
                                <w:tcPr>
                                  <w:tcW w:w="1460" w:type="pct"/>
                                  <w:tcBorders>
                                    <w:top w:val="single" w:sz="4" w:space="0" w:color="auto"/>
                                    <w:left w:val="single" w:sz="4" w:space="0" w:color="auto"/>
                                    <w:bottom w:val="single" w:sz="4" w:space="0" w:color="auto"/>
                                    <w:right w:val="single" w:sz="4" w:space="0" w:color="auto"/>
                                  </w:tcBorders>
                                </w:tcPr>
                                <w:p w14:paraId="7B4908FD" w14:textId="77777777" w:rsidR="00C7729A" w:rsidRPr="00C7729A" w:rsidRDefault="00C7729A" w:rsidP="00C7729A"/>
                              </w:tc>
                              <w:tc>
                                <w:tcPr>
                                  <w:tcW w:w="1818" w:type="pct"/>
                                  <w:tcBorders>
                                    <w:top w:val="single" w:sz="4" w:space="0" w:color="auto"/>
                                    <w:left w:val="single" w:sz="4" w:space="0" w:color="auto"/>
                                    <w:bottom w:val="single" w:sz="4" w:space="0" w:color="auto"/>
                                    <w:right w:val="single" w:sz="4" w:space="0" w:color="auto"/>
                                  </w:tcBorders>
                                </w:tcPr>
                                <w:p w14:paraId="3BEACA9F" w14:textId="77777777" w:rsidR="00C7729A" w:rsidRPr="00C7729A" w:rsidRDefault="00C7729A" w:rsidP="00C7729A"/>
                              </w:tc>
                            </w:tr>
                            <w:tr w:rsidR="00C7729A" w:rsidRPr="00C7729A" w14:paraId="381BBA6E" w14:textId="77777777" w:rsidTr="002C3E36">
                              <w:trPr>
                                <w:trHeight w:val="395"/>
                              </w:trPr>
                              <w:tc>
                                <w:tcPr>
                                  <w:tcW w:w="621" w:type="pct"/>
                                  <w:tcBorders>
                                    <w:top w:val="single" w:sz="4" w:space="0" w:color="auto"/>
                                    <w:left w:val="single" w:sz="4" w:space="0" w:color="auto"/>
                                    <w:bottom w:val="single" w:sz="4" w:space="0" w:color="auto"/>
                                    <w:right w:val="single" w:sz="4" w:space="0" w:color="auto"/>
                                  </w:tcBorders>
                                  <w:hideMark/>
                                </w:tcPr>
                                <w:p w14:paraId="7F777172" w14:textId="77777777" w:rsidR="00C7729A" w:rsidRPr="00C7729A" w:rsidRDefault="00C7729A" w:rsidP="00C7729A">
                                  <w:r w:rsidRPr="00C7729A">
                                    <w:t>{64, 2}</w:t>
                                  </w:r>
                                </w:p>
                              </w:tc>
                              <w:tc>
                                <w:tcPr>
                                  <w:tcW w:w="1101" w:type="pct"/>
                                  <w:tcBorders>
                                    <w:top w:val="single" w:sz="4" w:space="0" w:color="auto"/>
                                    <w:left w:val="single" w:sz="4" w:space="0" w:color="auto"/>
                                    <w:bottom w:val="single" w:sz="4" w:space="0" w:color="auto"/>
                                    <w:right w:val="single" w:sz="4" w:space="0" w:color="auto"/>
                                  </w:tcBorders>
                                  <w:hideMark/>
                                </w:tcPr>
                                <w:p w14:paraId="244813C8" w14:textId="77777777" w:rsidR="00C7729A" w:rsidRPr="00C7729A" w:rsidRDefault="00C7729A" w:rsidP="00C7729A">
                                  <w:r w:rsidRPr="00C7729A">
                                    <w:t>{64, 2}, {64, 2}</w:t>
                                  </w:r>
                                </w:p>
                              </w:tc>
                              <w:tc>
                                <w:tcPr>
                                  <w:tcW w:w="1460" w:type="pct"/>
                                  <w:tcBorders>
                                    <w:top w:val="single" w:sz="4" w:space="0" w:color="auto"/>
                                    <w:left w:val="single" w:sz="4" w:space="0" w:color="auto"/>
                                    <w:bottom w:val="single" w:sz="4" w:space="0" w:color="auto"/>
                                    <w:right w:val="single" w:sz="4" w:space="0" w:color="auto"/>
                                  </w:tcBorders>
                                  <w:hideMark/>
                                </w:tcPr>
                                <w:p w14:paraId="7C2BB2C0" w14:textId="77777777" w:rsidR="00C7729A" w:rsidRPr="00C7729A" w:rsidRDefault="00C7729A" w:rsidP="00C7729A">
                                  <w:r w:rsidRPr="00C7729A">
                                    <w:t>{32, 2}, {32, 2}, {64, 2}</w:t>
                                  </w:r>
                                </w:p>
                              </w:tc>
                              <w:tc>
                                <w:tcPr>
                                  <w:tcW w:w="1818" w:type="pct"/>
                                  <w:tcBorders>
                                    <w:top w:val="single" w:sz="4" w:space="0" w:color="auto"/>
                                    <w:left w:val="single" w:sz="4" w:space="0" w:color="auto"/>
                                    <w:bottom w:val="single" w:sz="4" w:space="0" w:color="auto"/>
                                    <w:right w:val="single" w:sz="4" w:space="0" w:color="auto"/>
                                  </w:tcBorders>
                                  <w:hideMark/>
                                </w:tcPr>
                                <w:p w14:paraId="33755A73" w14:textId="77777777" w:rsidR="00C7729A" w:rsidRPr="00C7729A" w:rsidRDefault="00C7729A" w:rsidP="00C7729A">
                                  <w:r w:rsidRPr="00C7729A">
                                    <w:t>{32, 2}, {32, 2}, {32, 2}, {32, 2}</w:t>
                                  </w:r>
                                </w:p>
                              </w:tc>
                            </w:tr>
                            <w:tr w:rsidR="00C7729A" w:rsidRPr="00C7729A" w14:paraId="3AC1CABF" w14:textId="77777777" w:rsidTr="002C3E36">
                              <w:trPr>
                                <w:trHeight w:val="395"/>
                              </w:trPr>
                              <w:tc>
                                <w:tcPr>
                                  <w:tcW w:w="621" w:type="pct"/>
                                  <w:tcBorders>
                                    <w:top w:val="single" w:sz="4" w:space="0" w:color="auto"/>
                                    <w:left w:val="single" w:sz="4" w:space="0" w:color="auto"/>
                                    <w:bottom w:val="single" w:sz="4" w:space="0" w:color="auto"/>
                                    <w:right w:val="single" w:sz="4" w:space="0" w:color="auto"/>
                                  </w:tcBorders>
                                  <w:hideMark/>
                                </w:tcPr>
                                <w:p w14:paraId="1ACBE0D6" w14:textId="77777777" w:rsidR="00C7729A" w:rsidRPr="00C7729A" w:rsidRDefault="00C7729A" w:rsidP="00C7729A">
                                  <w:r w:rsidRPr="00C7729A">
                                    <w:t>{128, 2}</w:t>
                                  </w:r>
                                </w:p>
                              </w:tc>
                              <w:tc>
                                <w:tcPr>
                                  <w:tcW w:w="1101" w:type="pct"/>
                                  <w:tcBorders>
                                    <w:top w:val="single" w:sz="4" w:space="0" w:color="auto"/>
                                    <w:left w:val="single" w:sz="4" w:space="0" w:color="auto"/>
                                    <w:bottom w:val="single" w:sz="4" w:space="0" w:color="auto"/>
                                    <w:right w:val="single" w:sz="4" w:space="0" w:color="auto"/>
                                  </w:tcBorders>
                                  <w:hideMark/>
                                </w:tcPr>
                                <w:p w14:paraId="1A7D212D" w14:textId="77777777" w:rsidR="00C7729A" w:rsidRPr="00C7729A" w:rsidRDefault="00C7729A" w:rsidP="00C7729A">
                                  <w:r w:rsidRPr="00C7729A">
                                    <w:t>{128, 2}, {128, 2}</w:t>
                                  </w:r>
                                </w:p>
                              </w:tc>
                              <w:tc>
                                <w:tcPr>
                                  <w:tcW w:w="1460" w:type="pct"/>
                                  <w:tcBorders>
                                    <w:top w:val="single" w:sz="4" w:space="0" w:color="auto"/>
                                    <w:left w:val="single" w:sz="4" w:space="0" w:color="auto"/>
                                    <w:bottom w:val="single" w:sz="4" w:space="0" w:color="auto"/>
                                    <w:right w:val="single" w:sz="4" w:space="0" w:color="auto"/>
                                  </w:tcBorders>
                                  <w:hideMark/>
                                </w:tcPr>
                                <w:p w14:paraId="4D6E6E00" w14:textId="77777777" w:rsidR="00C7729A" w:rsidRPr="00C7729A" w:rsidRDefault="00C7729A" w:rsidP="00C7729A">
                                  <w:r w:rsidRPr="00C7729A">
                                    <w:t>{64, 2}, {64, 2}, {128, 2}</w:t>
                                  </w:r>
                                </w:p>
                              </w:tc>
                              <w:tc>
                                <w:tcPr>
                                  <w:tcW w:w="1818" w:type="pct"/>
                                  <w:tcBorders>
                                    <w:top w:val="single" w:sz="4" w:space="0" w:color="auto"/>
                                    <w:left w:val="single" w:sz="4" w:space="0" w:color="auto"/>
                                    <w:bottom w:val="single" w:sz="4" w:space="0" w:color="auto"/>
                                    <w:right w:val="single" w:sz="4" w:space="0" w:color="auto"/>
                                  </w:tcBorders>
                                  <w:hideMark/>
                                </w:tcPr>
                                <w:p w14:paraId="207EC7C0" w14:textId="77777777" w:rsidR="00C7729A" w:rsidRPr="00C7729A" w:rsidRDefault="00C7729A" w:rsidP="00C7729A">
                                  <w:r w:rsidRPr="00C7729A">
                                    <w:t>{64, 2}, {64, 2}, {64, 2}, {64, 2}</w:t>
                                  </w:r>
                                </w:p>
                              </w:tc>
                            </w:tr>
                            <w:tr w:rsidR="00C7729A" w:rsidRPr="00C7729A" w14:paraId="4305F3B6" w14:textId="77777777" w:rsidTr="002C3E36">
                              <w:trPr>
                                <w:trHeight w:val="395"/>
                              </w:trPr>
                              <w:tc>
                                <w:tcPr>
                                  <w:tcW w:w="621" w:type="pct"/>
                                  <w:tcBorders>
                                    <w:top w:val="single" w:sz="4" w:space="0" w:color="auto"/>
                                    <w:left w:val="single" w:sz="4" w:space="0" w:color="auto"/>
                                    <w:bottom w:val="single" w:sz="4" w:space="0" w:color="auto"/>
                                    <w:right w:val="single" w:sz="4" w:space="0" w:color="auto"/>
                                  </w:tcBorders>
                                  <w:hideMark/>
                                </w:tcPr>
                                <w:p w14:paraId="378BCB7E" w14:textId="77777777" w:rsidR="00C7729A" w:rsidRPr="00C7729A" w:rsidRDefault="00C7729A" w:rsidP="00C7729A">
                                  <w:r w:rsidRPr="00C7729A">
                                    <w:t>{192, 2}</w:t>
                                  </w:r>
                                </w:p>
                              </w:tc>
                              <w:tc>
                                <w:tcPr>
                                  <w:tcW w:w="1101" w:type="pct"/>
                                  <w:tcBorders>
                                    <w:top w:val="single" w:sz="4" w:space="0" w:color="auto"/>
                                    <w:left w:val="single" w:sz="4" w:space="0" w:color="auto"/>
                                    <w:bottom w:val="single" w:sz="4" w:space="0" w:color="auto"/>
                                    <w:right w:val="single" w:sz="4" w:space="0" w:color="auto"/>
                                  </w:tcBorders>
                                  <w:hideMark/>
                                </w:tcPr>
                                <w:p w14:paraId="090A6CE7" w14:textId="77777777" w:rsidR="00C7729A" w:rsidRPr="00C7729A" w:rsidRDefault="00C7729A" w:rsidP="00C7729A">
                                  <w:r w:rsidRPr="00C7729A">
                                    <w:t>{192, 2}, {192, 2}</w:t>
                                  </w:r>
                                </w:p>
                              </w:tc>
                              <w:tc>
                                <w:tcPr>
                                  <w:tcW w:w="1460" w:type="pct"/>
                                  <w:tcBorders>
                                    <w:top w:val="single" w:sz="4" w:space="0" w:color="auto"/>
                                    <w:left w:val="single" w:sz="4" w:space="0" w:color="auto"/>
                                    <w:bottom w:val="single" w:sz="4" w:space="0" w:color="auto"/>
                                    <w:right w:val="single" w:sz="4" w:space="0" w:color="auto"/>
                                  </w:tcBorders>
                                  <w:hideMark/>
                                </w:tcPr>
                                <w:p w14:paraId="7000A25F" w14:textId="77777777" w:rsidR="00C7729A" w:rsidRPr="00C7729A" w:rsidRDefault="00C7729A" w:rsidP="00C7729A">
                                  <w:r w:rsidRPr="00C7729A">
                                    <w:t>{96, 2}, {96, 2}, {192, 2}</w:t>
                                  </w:r>
                                </w:p>
                              </w:tc>
                              <w:tc>
                                <w:tcPr>
                                  <w:tcW w:w="1818" w:type="pct"/>
                                  <w:tcBorders>
                                    <w:top w:val="single" w:sz="4" w:space="0" w:color="auto"/>
                                    <w:left w:val="single" w:sz="4" w:space="0" w:color="auto"/>
                                    <w:bottom w:val="single" w:sz="4" w:space="0" w:color="auto"/>
                                    <w:right w:val="single" w:sz="4" w:space="0" w:color="auto"/>
                                  </w:tcBorders>
                                  <w:hideMark/>
                                </w:tcPr>
                                <w:p w14:paraId="63620926" w14:textId="77777777" w:rsidR="00C7729A" w:rsidRPr="00C7729A" w:rsidRDefault="00C7729A" w:rsidP="00C7729A">
                                  <w:r w:rsidRPr="00C7729A">
                                    <w:t>{96, 2}, {96, 2}, {96, 2}, {96, 2}</w:t>
                                  </w:r>
                                </w:p>
                              </w:tc>
                            </w:tr>
                          </w:tbl>
                          <w:p w14:paraId="3730C9C0" w14:textId="77777777" w:rsidR="00C7729A" w:rsidRPr="00C7729A" w:rsidRDefault="00C7729A" w:rsidP="00C7729A"/>
                          <w:p w14:paraId="1860E735" w14:textId="4035D902" w:rsidR="00C7729A" w:rsidRDefault="00C7729A" w:rsidP="00C7729A">
                            <w:r w:rsidRPr="00C7729A">
                              <w:t>•</w:t>
                            </w:r>
                            <w:r w:rsidRPr="00C7729A">
                              <w:tab/>
                              <w:t>Do not consider the additional 1-bit quantization</w:t>
                            </w:r>
                          </w:p>
                        </w:txbxContent>
                      </wps:txbx>
                      <wps:bodyPr rot="0" vert="horz" wrap="square" lIns="91440" tIns="45720" rIns="91440" bIns="45720" anchor="t" anchorCtr="0">
                        <a:spAutoFit/>
                      </wps:bodyPr>
                    </wps:wsp>
                  </a:graphicData>
                </a:graphic>
              </wp:inline>
            </w:drawing>
          </mc:Choice>
          <mc:Fallback>
            <w:pict>
              <v:shape w14:anchorId="3900734E" id="_x0000_s1044" type="#_x0000_t202" style="width:450.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">
                <v:textbox style="mso-fit-shape-to-text:t">
                  <w:txbxContent>
                    <w:p w14:paraId="20AEE0B2" w14:textId="6CD30A06" w:rsidR="00C7729A" w:rsidRPr="00C7729A" w:rsidRDefault="00C7729A" w:rsidP="00C7729A">
                      <w:r w:rsidRPr="00C7729A">
                        <w:t>Agreement:</w:t>
                      </w:r>
                    </w:p>
                    <w:p w14:paraId="6FEEC8C1" w14:textId="77777777" w:rsidR="00C7729A" w:rsidRPr="00C7729A" w:rsidRDefault="00C7729A" w:rsidP="00C7729A">
                      <w:r w:rsidRPr="00C7729A">
                        <w:t>•</w:t>
                      </w:r>
                      <w:r w:rsidRPr="00C7729A">
                        <w:tab/>
                        <w:t>Considering the incoming LS, agree the following:</w:t>
                      </w:r>
                    </w:p>
                    <w:p w14:paraId="369887E1" w14:textId="77777777" w:rsidR="00C7729A" w:rsidRPr="00C7729A" w:rsidRDefault="00C7729A" w:rsidP="00C7729A">
                      <w:r w:rsidRPr="00C7729A">
                        <w:t>o</w:t>
                      </w:r>
                      <w:r w:rsidRPr="00C7729A">
                        <w:tab/>
                        <w:t>This implies 64, 128, 192, 256, 384, 512, 768 bits total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917"/>
                        <w:gridCol w:w="2542"/>
                        <w:gridCol w:w="3165"/>
                      </w:tblGrid>
                      <w:tr w:rsidR="00C7729A" w:rsidRPr="00C7729A" w14:paraId="100CCB19" w14:textId="77777777" w:rsidTr="002C3E36">
                        <w:trPr>
                          <w:trHeight w:val="286"/>
                        </w:trPr>
                        <w:tc>
                          <w:tcPr>
                            <w:tcW w:w="621" w:type="pct"/>
                            <w:tcBorders>
                              <w:top w:val="single" w:sz="4" w:space="0" w:color="auto"/>
                              <w:left w:val="single" w:sz="4" w:space="0" w:color="auto"/>
                              <w:bottom w:val="single" w:sz="4" w:space="0" w:color="auto"/>
                              <w:right w:val="single" w:sz="4" w:space="0" w:color="auto"/>
                            </w:tcBorders>
                            <w:hideMark/>
                          </w:tcPr>
                          <w:p w14:paraId="4663A7C4" w14:textId="77777777" w:rsidR="00C7729A" w:rsidRPr="00C7729A" w:rsidRDefault="00C7729A" w:rsidP="00C7729A">
                            <w:r w:rsidRPr="00C7729A">
                              <w:t>Rank1</w:t>
                            </w:r>
                          </w:p>
                        </w:tc>
                        <w:tc>
                          <w:tcPr>
                            <w:tcW w:w="1101" w:type="pct"/>
                            <w:tcBorders>
                              <w:top w:val="single" w:sz="4" w:space="0" w:color="auto"/>
                              <w:left w:val="single" w:sz="4" w:space="0" w:color="auto"/>
                              <w:bottom w:val="single" w:sz="4" w:space="0" w:color="auto"/>
                              <w:right w:val="single" w:sz="4" w:space="0" w:color="auto"/>
                            </w:tcBorders>
                            <w:hideMark/>
                          </w:tcPr>
                          <w:p w14:paraId="7827F114" w14:textId="77777777" w:rsidR="00C7729A" w:rsidRPr="00C7729A" w:rsidRDefault="00C7729A" w:rsidP="00C7729A">
                            <w:r w:rsidRPr="00C7729A">
                              <w:t>Rank2</w:t>
                            </w:r>
                          </w:p>
                        </w:tc>
                        <w:tc>
                          <w:tcPr>
                            <w:tcW w:w="1460" w:type="pct"/>
                            <w:tcBorders>
                              <w:top w:val="single" w:sz="4" w:space="0" w:color="auto"/>
                              <w:left w:val="single" w:sz="4" w:space="0" w:color="auto"/>
                              <w:bottom w:val="single" w:sz="4" w:space="0" w:color="auto"/>
                              <w:right w:val="single" w:sz="4" w:space="0" w:color="auto"/>
                            </w:tcBorders>
                            <w:hideMark/>
                          </w:tcPr>
                          <w:p w14:paraId="2F58752B" w14:textId="77777777" w:rsidR="00C7729A" w:rsidRPr="00C7729A" w:rsidRDefault="00C7729A" w:rsidP="00C7729A">
                            <w:r w:rsidRPr="00C7729A">
                              <w:t>Rank3</w:t>
                            </w:r>
                          </w:p>
                        </w:tc>
                        <w:tc>
                          <w:tcPr>
                            <w:tcW w:w="1818" w:type="pct"/>
                            <w:tcBorders>
                              <w:top w:val="single" w:sz="4" w:space="0" w:color="auto"/>
                              <w:left w:val="single" w:sz="4" w:space="0" w:color="auto"/>
                              <w:bottom w:val="single" w:sz="4" w:space="0" w:color="auto"/>
                              <w:right w:val="single" w:sz="4" w:space="0" w:color="auto"/>
                            </w:tcBorders>
                            <w:hideMark/>
                          </w:tcPr>
                          <w:p w14:paraId="6F93B17C" w14:textId="77777777" w:rsidR="00C7729A" w:rsidRPr="00C7729A" w:rsidRDefault="00C7729A" w:rsidP="00C7729A">
                            <w:r w:rsidRPr="00C7729A">
                              <w:t>Rank4</w:t>
                            </w:r>
                          </w:p>
                        </w:tc>
                      </w:tr>
                      <w:tr w:rsidR="00C7729A" w:rsidRPr="00C7729A" w14:paraId="60C356E7" w14:textId="77777777" w:rsidTr="002C3E36">
                        <w:trPr>
                          <w:trHeight w:val="286"/>
                        </w:trPr>
                        <w:tc>
                          <w:tcPr>
                            <w:tcW w:w="621" w:type="pct"/>
                            <w:tcBorders>
                              <w:top w:val="single" w:sz="4" w:space="0" w:color="auto"/>
                              <w:left w:val="single" w:sz="4" w:space="0" w:color="auto"/>
                              <w:bottom w:val="single" w:sz="4" w:space="0" w:color="auto"/>
                              <w:right w:val="single" w:sz="4" w:space="0" w:color="auto"/>
                            </w:tcBorders>
                          </w:tcPr>
                          <w:p w14:paraId="55D84B08" w14:textId="77777777" w:rsidR="00C7729A" w:rsidRPr="00C7729A" w:rsidRDefault="00C7729A" w:rsidP="00C7729A"/>
                        </w:tc>
                        <w:tc>
                          <w:tcPr>
                            <w:tcW w:w="1101" w:type="pct"/>
                            <w:tcBorders>
                              <w:top w:val="single" w:sz="4" w:space="0" w:color="auto"/>
                              <w:left w:val="single" w:sz="4" w:space="0" w:color="auto"/>
                              <w:bottom w:val="single" w:sz="4" w:space="0" w:color="auto"/>
                              <w:right w:val="single" w:sz="4" w:space="0" w:color="auto"/>
                            </w:tcBorders>
                          </w:tcPr>
                          <w:p w14:paraId="65C360A6" w14:textId="77777777" w:rsidR="00C7729A" w:rsidRPr="00C7729A" w:rsidRDefault="00C7729A" w:rsidP="00C7729A"/>
                        </w:tc>
                        <w:tc>
                          <w:tcPr>
                            <w:tcW w:w="1460" w:type="pct"/>
                            <w:tcBorders>
                              <w:top w:val="single" w:sz="4" w:space="0" w:color="auto"/>
                              <w:left w:val="single" w:sz="4" w:space="0" w:color="auto"/>
                              <w:bottom w:val="single" w:sz="4" w:space="0" w:color="auto"/>
                              <w:right w:val="single" w:sz="4" w:space="0" w:color="auto"/>
                            </w:tcBorders>
                          </w:tcPr>
                          <w:p w14:paraId="135FABFB" w14:textId="77777777" w:rsidR="00C7729A" w:rsidRPr="00C7729A" w:rsidRDefault="00C7729A" w:rsidP="00C7729A"/>
                        </w:tc>
                        <w:tc>
                          <w:tcPr>
                            <w:tcW w:w="1818" w:type="pct"/>
                            <w:tcBorders>
                              <w:top w:val="single" w:sz="4" w:space="0" w:color="auto"/>
                              <w:left w:val="single" w:sz="4" w:space="0" w:color="auto"/>
                              <w:bottom w:val="single" w:sz="4" w:space="0" w:color="auto"/>
                              <w:right w:val="single" w:sz="4" w:space="0" w:color="auto"/>
                            </w:tcBorders>
                          </w:tcPr>
                          <w:p w14:paraId="58557055" w14:textId="77777777" w:rsidR="00C7729A" w:rsidRPr="00C7729A" w:rsidRDefault="00C7729A" w:rsidP="00C7729A"/>
                        </w:tc>
                      </w:tr>
                      <w:tr w:rsidR="00C7729A" w:rsidRPr="00C7729A" w14:paraId="396C0137" w14:textId="77777777" w:rsidTr="002C3E36">
                        <w:trPr>
                          <w:trHeight w:val="395"/>
                        </w:trPr>
                        <w:tc>
                          <w:tcPr>
                            <w:tcW w:w="621" w:type="pct"/>
                            <w:tcBorders>
                              <w:top w:val="single" w:sz="4" w:space="0" w:color="auto"/>
                              <w:left w:val="single" w:sz="4" w:space="0" w:color="auto"/>
                              <w:bottom w:val="single" w:sz="4" w:space="0" w:color="auto"/>
                              <w:right w:val="single" w:sz="4" w:space="0" w:color="auto"/>
                            </w:tcBorders>
                            <w:hideMark/>
                          </w:tcPr>
                          <w:p w14:paraId="40E9B695" w14:textId="77777777" w:rsidR="00C7729A" w:rsidRPr="00C7729A" w:rsidRDefault="00C7729A" w:rsidP="00C7729A">
                            <w:r w:rsidRPr="00C7729A">
                              <w:t>{32, 2}</w:t>
                            </w:r>
                          </w:p>
                        </w:tc>
                        <w:tc>
                          <w:tcPr>
                            <w:tcW w:w="1101" w:type="pct"/>
                            <w:tcBorders>
                              <w:top w:val="single" w:sz="4" w:space="0" w:color="auto"/>
                              <w:left w:val="single" w:sz="4" w:space="0" w:color="auto"/>
                              <w:bottom w:val="single" w:sz="4" w:space="0" w:color="auto"/>
                              <w:right w:val="single" w:sz="4" w:space="0" w:color="auto"/>
                            </w:tcBorders>
                            <w:hideMark/>
                          </w:tcPr>
                          <w:p w14:paraId="610E43B9" w14:textId="77777777" w:rsidR="00C7729A" w:rsidRPr="00C7729A" w:rsidRDefault="00C7729A" w:rsidP="00C7729A">
                            <w:r w:rsidRPr="00C7729A">
                              <w:t>{32, 2}, {32, 2}</w:t>
                            </w:r>
                          </w:p>
                        </w:tc>
                        <w:tc>
                          <w:tcPr>
                            <w:tcW w:w="1460" w:type="pct"/>
                            <w:tcBorders>
                              <w:top w:val="single" w:sz="4" w:space="0" w:color="auto"/>
                              <w:left w:val="single" w:sz="4" w:space="0" w:color="auto"/>
                              <w:bottom w:val="single" w:sz="4" w:space="0" w:color="auto"/>
                              <w:right w:val="single" w:sz="4" w:space="0" w:color="auto"/>
                            </w:tcBorders>
                          </w:tcPr>
                          <w:p w14:paraId="7B4908FD" w14:textId="77777777" w:rsidR="00C7729A" w:rsidRPr="00C7729A" w:rsidRDefault="00C7729A" w:rsidP="00C7729A"/>
                        </w:tc>
                        <w:tc>
                          <w:tcPr>
                            <w:tcW w:w="1818" w:type="pct"/>
                            <w:tcBorders>
                              <w:top w:val="single" w:sz="4" w:space="0" w:color="auto"/>
                              <w:left w:val="single" w:sz="4" w:space="0" w:color="auto"/>
                              <w:bottom w:val="single" w:sz="4" w:space="0" w:color="auto"/>
                              <w:right w:val="single" w:sz="4" w:space="0" w:color="auto"/>
                            </w:tcBorders>
                          </w:tcPr>
                          <w:p w14:paraId="3BEACA9F" w14:textId="77777777" w:rsidR="00C7729A" w:rsidRPr="00C7729A" w:rsidRDefault="00C7729A" w:rsidP="00C7729A"/>
                        </w:tc>
                      </w:tr>
                      <w:tr w:rsidR="00C7729A" w:rsidRPr="00C7729A" w14:paraId="381BBA6E" w14:textId="77777777" w:rsidTr="002C3E36">
                        <w:trPr>
                          <w:trHeight w:val="395"/>
                        </w:trPr>
                        <w:tc>
                          <w:tcPr>
                            <w:tcW w:w="621" w:type="pct"/>
                            <w:tcBorders>
                              <w:top w:val="single" w:sz="4" w:space="0" w:color="auto"/>
                              <w:left w:val="single" w:sz="4" w:space="0" w:color="auto"/>
                              <w:bottom w:val="single" w:sz="4" w:space="0" w:color="auto"/>
                              <w:right w:val="single" w:sz="4" w:space="0" w:color="auto"/>
                            </w:tcBorders>
                            <w:hideMark/>
                          </w:tcPr>
                          <w:p w14:paraId="7F777172" w14:textId="77777777" w:rsidR="00C7729A" w:rsidRPr="00C7729A" w:rsidRDefault="00C7729A" w:rsidP="00C7729A">
                            <w:r w:rsidRPr="00C7729A">
                              <w:t>{64, 2}</w:t>
                            </w:r>
                          </w:p>
                        </w:tc>
                        <w:tc>
                          <w:tcPr>
                            <w:tcW w:w="1101" w:type="pct"/>
                            <w:tcBorders>
                              <w:top w:val="single" w:sz="4" w:space="0" w:color="auto"/>
                              <w:left w:val="single" w:sz="4" w:space="0" w:color="auto"/>
                              <w:bottom w:val="single" w:sz="4" w:space="0" w:color="auto"/>
                              <w:right w:val="single" w:sz="4" w:space="0" w:color="auto"/>
                            </w:tcBorders>
                            <w:hideMark/>
                          </w:tcPr>
                          <w:p w14:paraId="244813C8" w14:textId="77777777" w:rsidR="00C7729A" w:rsidRPr="00C7729A" w:rsidRDefault="00C7729A" w:rsidP="00C7729A">
                            <w:r w:rsidRPr="00C7729A">
                              <w:t>{64, 2}, {64, 2}</w:t>
                            </w:r>
                          </w:p>
                        </w:tc>
                        <w:tc>
                          <w:tcPr>
                            <w:tcW w:w="1460" w:type="pct"/>
                            <w:tcBorders>
                              <w:top w:val="single" w:sz="4" w:space="0" w:color="auto"/>
                              <w:left w:val="single" w:sz="4" w:space="0" w:color="auto"/>
                              <w:bottom w:val="single" w:sz="4" w:space="0" w:color="auto"/>
                              <w:right w:val="single" w:sz="4" w:space="0" w:color="auto"/>
                            </w:tcBorders>
                            <w:hideMark/>
                          </w:tcPr>
                          <w:p w14:paraId="7C2BB2C0" w14:textId="77777777" w:rsidR="00C7729A" w:rsidRPr="00C7729A" w:rsidRDefault="00C7729A" w:rsidP="00C7729A">
                            <w:r w:rsidRPr="00C7729A">
                              <w:t>{32, 2}, {32, 2}, {64, 2}</w:t>
                            </w:r>
                          </w:p>
                        </w:tc>
                        <w:tc>
                          <w:tcPr>
                            <w:tcW w:w="1818" w:type="pct"/>
                            <w:tcBorders>
                              <w:top w:val="single" w:sz="4" w:space="0" w:color="auto"/>
                              <w:left w:val="single" w:sz="4" w:space="0" w:color="auto"/>
                              <w:bottom w:val="single" w:sz="4" w:space="0" w:color="auto"/>
                              <w:right w:val="single" w:sz="4" w:space="0" w:color="auto"/>
                            </w:tcBorders>
                            <w:hideMark/>
                          </w:tcPr>
                          <w:p w14:paraId="33755A73" w14:textId="77777777" w:rsidR="00C7729A" w:rsidRPr="00C7729A" w:rsidRDefault="00C7729A" w:rsidP="00C7729A">
                            <w:r w:rsidRPr="00C7729A">
                              <w:t>{32, 2}, {32, 2}, {32, 2}, {32, 2}</w:t>
                            </w:r>
                          </w:p>
                        </w:tc>
                      </w:tr>
                      <w:tr w:rsidR="00C7729A" w:rsidRPr="00C7729A" w14:paraId="3AC1CABF" w14:textId="77777777" w:rsidTr="002C3E36">
                        <w:trPr>
                          <w:trHeight w:val="395"/>
                        </w:trPr>
                        <w:tc>
                          <w:tcPr>
                            <w:tcW w:w="621" w:type="pct"/>
                            <w:tcBorders>
                              <w:top w:val="single" w:sz="4" w:space="0" w:color="auto"/>
                              <w:left w:val="single" w:sz="4" w:space="0" w:color="auto"/>
                              <w:bottom w:val="single" w:sz="4" w:space="0" w:color="auto"/>
                              <w:right w:val="single" w:sz="4" w:space="0" w:color="auto"/>
                            </w:tcBorders>
                            <w:hideMark/>
                          </w:tcPr>
                          <w:p w14:paraId="1ACBE0D6" w14:textId="77777777" w:rsidR="00C7729A" w:rsidRPr="00C7729A" w:rsidRDefault="00C7729A" w:rsidP="00C7729A">
                            <w:r w:rsidRPr="00C7729A">
                              <w:t>{128, 2}</w:t>
                            </w:r>
                          </w:p>
                        </w:tc>
                        <w:tc>
                          <w:tcPr>
                            <w:tcW w:w="1101" w:type="pct"/>
                            <w:tcBorders>
                              <w:top w:val="single" w:sz="4" w:space="0" w:color="auto"/>
                              <w:left w:val="single" w:sz="4" w:space="0" w:color="auto"/>
                              <w:bottom w:val="single" w:sz="4" w:space="0" w:color="auto"/>
                              <w:right w:val="single" w:sz="4" w:space="0" w:color="auto"/>
                            </w:tcBorders>
                            <w:hideMark/>
                          </w:tcPr>
                          <w:p w14:paraId="1A7D212D" w14:textId="77777777" w:rsidR="00C7729A" w:rsidRPr="00C7729A" w:rsidRDefault="00C7729A" w:rsidP="00C7729A">
                            <w:r w:rsidRPr="00C7729A">
                              <w:t>{128, 2}, {128, 2}</w:t>
                            </w:r>
                          </w:p>
                        </w:tc>
                        <w:tc>
                          <w:tcPr>
                            <w:tcW w:w="1460" w:type="pct"/>
                            <w:tcBorders>
                              <w:top w:val="single" w:sz="4" w:space="0" w:color="auto"/>
                              <w:left w:val="single" w:sz="4" w:space="0" w:color="auto"/>
                              <w:bottom w:val="single" w:sz="4" w:space="0" w:color="auto"/>
                              <w:right w:val="single" w:sz="4" w:space="0" w:color="auto"/>
                            </w:tcBorders>
                            <w:hideMark/>
                          </w:tcPr>
                          <w:p w14:paraId="4D6E6E00" w14:textId="77777777" w:rsidR="00C7729A" w:rsidRPr="00C7729A" w:rsidRDefault="00C7729A" w:rsidP="00C7729A">
                            <w:r w:rsidRPr="00C7729A">
                              <w:t>{64, 2}, {64, 2}, {128, 2}</w:t>
                            </w:r>
                          </w:p>
                        </w:tc>
                        <w:tc>
                          <w:tcPr>
                            <w:tcW w:w="1818" w:type="pct"/>
                            <w:tcBorders>
                              <w:top w:val="single" w:sz="4" w:space="0" w:color="auto"/>
                              <w:left w:val="single" w:sz="4" w:space="0" w:color="auto"/>
                              <w:bottom w:val="single" w:sz="4" w:space="0" w:color="auto"/>
                              <w:right w:val="single" w:sz="4" w:space="0" w:color="auto"/>
                            </w:tcBorders>
                            <w:hideMark/>
                          </w:tcPr>
                          <w:p w14:paraId="207EC7C0" w14:textId="77777777" w:rsidR="00C7729A" w:rsidRPr="00C7729A" w:rsidRDefault="00C7729A" w:rsidP="00C7729A">
                            <w:r w:rsidRPr="00C7729A">
                              <w:t>{64, 2}, {64, 2}, {64, 2}, {64, 2}</w:t>
                            </w:r>
                          </w:p>
                        </w:tc>
                      </w:tr>
                      <w:tr w:rsidR="00C7729A" w:rsidRPr="00C7729A" w14:paraId="4305F3B6" w14:textId="77777777" w:rsidTr="002C3E36">
                        <w:trPr>
                          <w:trHeight w:val="395"/>
                        </w:trPr>
                        <w:tc>
                          <w:tcPr>
                            <w:tcW w:w="621" w:type="pct"/>
                            <w:tcBorders>
                              <w:top w:val="single" w:sz="4" w:space="0" w:color="auto"/>
                              <w:left w:val="single" w:sz="4" w:space="0" w:color="auto"/>
                              <w:bottom w:val="single" w:sz="4" w:space="0" w:color="auto"/>
                              <w:right w:val="single" w:sz="4" w:space="0" w:color="auto"/>
                            </w:tcBorders>
                            <w:hideMark/>
                          </w:tcPr>
                          <w:p w14:paraId="378BCB7E" w14:textId="77777777" w:rsidR="00C7729A" w:rsidRPr="00C7729A" w:rsidRDefault="00C7729A" w:rsidP="00C7729A">
                            <w:r w:rsidRPr="00C7729A">
                              <w:t>{192, 2}</w:t>
                            </w:r>
                          </w:p>
                        </w:tc>
                        <w:tc>
                          <w:tcPr>
                            <w:tcW w:w="1101" w:type="pct"/>
                            <w:tcBorders>
                              <w:top w:val="single" w:sz="4" w:space="0" w:color="auto"/>
                              <w:left w:val="single" w:sz="4" w:space="0" w:color="auto"/>
                              <w:bottom w:val="single" w:sz="4" w:space="0" w:color="auto"/>
                              <w:right w:val="single" w:sz="4" w:space="0" w:color="auto"/>
                            </w:tcBorders>
                            <w:hideMark/>
                          </w:tcPr>
                          <w:p w14:paraId="090A6CE7" w14:textId="77777777" w:rsidR="00C7729A" w:rsidRPr="00C7729A" w:rsidRDefault="00C7729A" w:rsidP="00C7729A">
                            <w:r w:rsidRPr="00C7729A">
                              <w:t>{192, 2}, {192, 2}</w:t>
                            </w:r>
                          </w:p>
                        </w:tc>
                        <w:tc>
                          <w:tcPr>
                            <w:tcW w:w="1460" w:type="pct"/>
                            <w:tcBorders>
                              <w:top w:val="single" w:sz="4" w:space="0" w:color="auto"/>
                              <w:left w:val="single" w:sz="4" w:space="0" w:color="auto"/>
                              <w:bottom w:val="single" w:sz="4" w:space="0" w:color="auto"/>
                              <w:right w:val="single" w:sz="4" w:space="0" w:color="auto"/>
                            </w:tcBorders>
                            <w:hideMark/>
                          </w:tcPr>
                          <w:p w14:paraId="7000A25F" w14:textId="77777777" w:rsidR="00C7729A" w:rsidRPr="00C7729A" w:rsidRDefault="00C7729A" w:rsidP="00C7729A">
                            <w:r w:rsidRPr="00C7729A">
                              <w:t>{96, 2}, {96, 2}, {192, 2}</w:t>
                            </w:r>
                          </w:p>
                        </w:tc>
                        <w:tc>
                          <w:tcPr>
                            <w:tcW w:w="1818" w:type="pct"/>
                            <w:tcBorders>
                              <w:top w:val="single" w:sz="4" w:space="0" w:color="auto"/>
                              <w:left w:val="single" w:sz="4" w:space="0" w:color="auto"/>
                              <w:bottom w:val="single" w:sz="4" w:space="0" w:color="auto"/>
                              <w:right w:val="single" w:sz="4" w:space="0" w:color="auto"/>
                            </w:tcBorders>
                            <w:hideMark/>
                          </w:tcPr>
                          <w:p w14:paraId="63620926" w14:textId="77777777" w:rsidR="00C7729A" w:rsidRPr="00C7729A" w:rsidRDefault="00C7729A" w:rsidP="00C7729A">
                            <w:r w:rsidRPr="00C7729A">
                              <w:t>{96, 2}, {96, 2}, {96, 2}, {96, 2}</w:t>
                            </w:r>
                          </w:p>
                        </w:tc>
                      </w:tr>
                    </w:tbl>
                    <w:p w14:paraId="3730C9C0" w14:textId="77777777" w:rsidR="00C7729A" w:rsidRPr="00C7729A" w:rsidRDefault="00C7729A" w:rsidP="00C7729A"/>
                    <w:p w14:paraId="1860E735" w14:textId="4035D902" w:rsidR="00C7729A" w:rsidRDefault="00C7729A" w:rsidP="00C7729A">
                      <w:r w:rsidRPr="00C7729A">
                        <w:t>•</w:t>
                      </w:r>
                      <w:r w:rsidRPr="00C7729A">
                        <w:tab/>
                        <w:t>Do not consider the additional 1-bit quantization</w:t>
                      </w:r>
                    </w:p>
                  </w:txbxContent>
                </v:textbox>
                <w10:anchorlock/>
              </v:shape>
            </w:pict>
          </mc:Fallback>
        </mc:AlternateContent>
      </w:r>
    </w:p>
    <w:p w14:paraId="0F1E4C47" w14:textId="77777777" w:rsidR="00C7729A" w:rsidRPr="00C7729A" w:rsidRDefault="00C7729A" w:rsidP="00C7729A">
      <w:pPr>
        <w:spacing w:after="120"/>
        <w:rPr>
          <w:szCs w:val="24"/>
          <w:lang w:eastAsia="zh-CN"/>
        </w:rPr>
      </w:pPr>
    </w:p>
    <w:p w14:paraId="007739F5" w14:textId="62FA3FD4" w:rsidR="003B47F7" w:rsidRPr="00C37CE7" w:rsidRDefault="003B47F7"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7CE7">
        <w:rPr>
          <w:rFonts w:eastAsia="SimSun"/>
          <w:szCs w:val="24"/>
          <w:lang w:eastAsia="zh-CN"/>
        </w:rPr>
        <w:t>Proposals</w:t>
      </w:r>
    </w:p>
    <w:p w14:paraId="78F7136A" w14:textId="77777777" w:rsidR="003B47F7" w:rsidRPr="00C37CE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t>For CSI payload, it is proposed to consider specific output linear layer for each payload configuration. (CMCC proposal 2)</w:t>
      </w:r>
    </w:p>
    <w:p w14:paraId="39B0B82E" w14:textId="77777777" w:rsidR="003B47F7" w:rsidRPr="00C37CE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rPr>
          <w:rFonts w:eastAsia="SimSun"/>
          <w:szCs w:val="24"/>
          <w:lang w:eastAsia="zh-CN"/>
        </w:rPr>
        <w:t>RAN4 to adopt Option 1- truncation/masking of the output linear layer output for payload scalability. (Samsung proposal 3, ZTE proposal 4)</w:t>
      </w:r>
    </w:p>
    <w:p w14:paraId="68B90C4F" w14:textId="77777777" w:rsidR="003B47F7" w:rsidRPr="00C37CE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t>Define a reference encoder model that achieves payload scalability through a truncation approach. Define a test decoder model that achieves payload scalability through a zero-padding approach. (</w:t>
      </w:r>
      <w:proofErr w:type="spellStart"/>
      <w:r w:rsidRPr="00C37CE7">
        <w:t>Mediatek</w:t>
      </w:r>
      <w:proofErr w:type="spellEnd"/>
      <w:r w:rsidRPr="00C37CE7">
        <w:t xml:space="preserve"> proposals 6-7)</w:t>
      </w:r>
    </w:p>
    <w:p w14:paraId="6CC0E95D" w14:textId="7BB9E9AD" w:rsidR="003B47F7" w:rsidRPr="002C3E36" w:rsidRDefault="003B47F7" w:rsidP="002C3E36">
      <w:pPr>
        <w:pStyle w:val="ListParagraph"/>
        <w:numPr>
          <w:ilvl w:val="1"/>
          <w:numId w:val="1"/>
        </w:numPr>
        <w:overflowPunct/>
        <w:autoSpaceDE/>
        <w:autoSpaceDN/>
        <w:adjustRightInd/>
        <w:spacing w:after="120"/>
        <w:ind w:left="1440" w:firstLineChars="0"/>
        <w:textAlignment w:val="auto"/>
        <w:rPr>
          <w:szCs w:val="24"/>
          <w:lang w:eastAsia="zh-CN"/>
        </w:rPr>
      </w:pPr>
      <w:r w:rsidRPr="00C37CE7">
        <w:t>RAN4 to select one alternative for scalability of CSI payload, considering both the performance and complexity.</w:t>
      </w:r>
    </w:p>
    <w:p w14:paraId="3FC59896" w14:textId="77777777" w:rsidR="003B47F7" w:rsidRPr="00C37CE7" w:rsidRDefault="003B47F7"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sidRPr="00C37CE7">
        <w:t>Alt1: Adapt layer.</w:t>
      </w:r>
    </w:p>
    <w:p w14:paraId="1A7B7974" w14:textId="77777777" w:rsidR="003B47F7" w:rsidRPr="00C37CE7" w:rsidRDefault="003B47F7" w:rsidP="001A34C2">
      <w:pPr>
        <w:pStyle w:val="ListParagraph"/>
        <w:numPr>
          <w:ilvl w:val="2"/>
          <w:numId w:val="1"/>
        </w:numPr>
        <w:overflowPunct/>
        <w:autoSpaceDE/>
        <w:autoSpaceDN/>
        <w:adjustRightInd/>
        <w:spacing w:after="120"/>
        <w:ind w:firstLineChars="0"/>
        <w:textAlignment w:val="auto"/>
        <w:rPr>
          <w:rFonts w:eastAsia="SimSun"/>
          <w:szCs w:val="24"/>
          <w:lang w:eastAsia="zh-CN"/>
        </w:rPr>
      </w:pPr>
      <w:r w:rsidRPr="00C37CE7">
        <w:t>Alt2: Truncation.</w:t>
      </w:r>
    </w:p>
    <w:p w14:paraId="0DEF0B25" w14:textId="77777777" w:rsidR="003B47F7" w:rsidRPr="00C37CE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rPr>
          <w:rFonts w:eastAsia="SimSun"/>
          <w:szCs w:val="24"/>
          <w:lang w:eastAsia="zh-CN"/>
        </w:rPr>
        <w:t>Use specific output layer method to support the scalability of payload size. (CATT proposal 3)</w:t>
      </w:r>
    </w:p>
    <w:p w14:paraId="268B402B" w14:textId="77777777" w:rsidR="003B47F7" w:rsidRPr="00C37CE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rPr>
          <w:rFonts w:eastAsia="SimSun"/>
          <w:szCs w:val="24"/>
          <w:lang w:eastAsia="zh-CN"/>
        </w:rPr>
        <w:lastRenderedPageBreak/>
        <w:t>RAN4 should discuss the CSI payload options not only with SGCS performance but also with the total number of model parameters. (Ericsson proposal 1)</w:t>
      </w:r>
    </w:p>
    <w:p w14:paraId="47296E2A" w14:textId="77777777" w:rsidR="003B47F7" w:rsidRPr="00C37CE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rPr>
          <w:rFonts w:eastAsia="SimSun"/>
          <w:szCs w:val="24"/>
          <w:lang w:eastAsia="zh-CN"/>
        </w:rPr>
        <w:t xml:space="preserve">RAN4 to align the simulation assumptions for the comparison between the two payload scalability options and take into account the performance-complexity </w:t>
      </w:r>
      <w:proofErr w:type="spellStart"/>
      <w:r w:rsidRPr="00C37CE7">
        <w:rPr>
          <w:rFonts w:eastAsia="SimSun"/>
          <w:szCs w:val="24"/>
          <w:lang w:eastAsia="zh-CN"/>
        </w:rPr>
        <w:t>tradeoff</w:t>
      </w:r>
      <w:proofErr w:type="spellEnd"/>
      <w:r w:rsidRPr="00C37CE7">
        <w:rPr>
          <w:rFonts w:eastAsia="SimSun"/>
          <w:szCs w:val="24"/>
          <w:lang w:eastAsia="zh-CN"/>
        </w:rPr>
        <w:t xml:space="preserve"> when selecting the final method. (Nokia proposal 5)</w:t>
      </w:r>
    </w:p>
    <w:p w14:paraId="1B74121C" w14:textId="77777777" w:rsidR="003B47F7" w:rsidRPr="00C37CE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t>Both Option 1 (truncation) and Option 2 (per-payload adapters) have identical WF-compliant encoder complexity (427K parameters, 7.7 MFLOPs), and neither option dominates across all 14 rank/payload configurations. It is proposed that RAN4 select the payload configuration mechanism based on the worst-case SGCS across the 14 agreed rank/payload configurations as the primary selection criterion. (Apple proposal 1)</w:t>
      </w:r>
    </w:p>
    <w:p w14:paraId="4EE76F46" w14:textId="77777777" w:rsidR="003B47F7" w:rsidRPr="00C37CE7" w:rsidRDefault="003B47F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rPr>
          <w:rFonts w:asciiTheme="minorHAnsi" w:hAnsiTheme="minorHAnsi" w:cstheme="minorHAnsi"/>
        </w:rPr>
        <w:t>RAN4 selects the option of specific output linear embedding layer for payload scalability in Direction C. (Qualcomm proposal 3)</w:t>
      </w:r>
    </w:p>
    <w:p w14:paraId="0A72B2C3" w14:textId="77777777" w:rsidR="003B47F7" w:rsidRPr="00C37CE7" w:rsidRDefault="003B47F7"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7CE7">
        <w:rPr>
          <w:rFonts w:eastAsia="SimSun"/>
          <w:szCs w:val="24"/>
          <w:lang w:eastAsia="zh-CN"/>
        </w:rPr>
        <w:t>Recommended WF</w:t>
      </w:r>
    </w:p>
    <w:p w14:paraId="6D4088D3" w14:textId="6DE186C3" w:rsidR="003B47F7" w:rsidRPr="00C37CE7" w:rsidRDefault="00C37CE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rPr>
          <w:rFonts w:eastAsia="SimSun"/>
          <w:szCs w:val="24"/>
          <w:lang w:eastAsia="zh-CN"/>
        </w:rPr>
        <w:t xml:space="preserve">The proponents of adaptation layer argue that there is a performance difference; </w:t>
      </w:r>
      <w:proofErr w:type="gramStart"/>
      <w:r w:rsidRPr="00C37CE7">
        <w:rPr>
          <w:rFonts w:eastAsia="SimSun"/>
          <w:szCs w:val="24"/>
          <w:lang w:eastAsia="zh-CN"/>
        </w:rPr>
        <w:t>in particular for</w:t>
      </w:r>
      <w:proofErr w:type="gramEnd"/>
      <w:r w:rsidRPr="00C37CE7">
        <w:rPr>
          <w:rFonts w:eastAsia="SimSun"/>
          <w:szCs w:val="24"/>
          <w:lang w:eastAsia="zh-CN"/>
        </w:rPr>
        <w:t xml:space="preserve"> the larger latent space </w:t>
      </w:r>
      <w:proofErr w:type="gramStart"/>
      <w:r w:rsidRPr="00C37CE7">
        <w:rPr>
          <w:rFonts w:eastAsia="SimSun"/>
          <w:szCs w:val="24"/>
          <w:lang w:eastAsia="zh-CN"/>
        </w:rPr>
        <w:t>dimension</w:t>
      </w:r>
      <w:proofErr w:type="gramEnd"/>
      <w:r w:rsidRPr="00C37CE7">
        <w:rPr>
          <w:rFonts w:eastAsia="SimSun"/>
          <w:szCs w:val="24"/>
          <w:lang w:eastAsia="zh-CN"/>
        </w:rPr>
        <w:t xml:space="preserve"> it can be up to 7-10%.</w:t>
      </w:r>
    </w:p>
    <w:p w14:paraId="7CD5CE6F" w14:textId="537AA0EB" w:rsidR="00C37CE7" w:rsidRDefault="00C37CE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rPr>
          <w:rFonts w:eastAsia="SimSun"/>
          <w:szCs w:val="24"/>
          <w:lang w:eastAsia="zh-CN"/>
        </w:rPr>
        <w:t>The proponents of zero padding argue that the performance difference is not so large as to justify the additional complexity of the adaptation layer.</w:t>
      </w:r>
    </w:p>
    <w:p w14:paraId="15278BE0" w14:textId="6AD647BA" w:rsidR="00C37CE7" w:rsidRDefault="00C37CE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There is some difference in the complexity estimations</w:t>
      </w:r>
      <w:r w:rsidR="002C3E36">
        <w:rPr>
          <w:rFonts w:eastAsia="SimSun"/>
          <w:szCs w:val="24"/>
          <w:lang w:eastAsia="zh-CN"/>
        </w:rPr>
        <w:t>.</w:t>
      </w:r>
    </w:p>
    <w:p w14:paraId="53F94712" w14:textId="77777777" w:rsidR="0013335B" w:rsidRDefault="0013335B" w:rsidP="008F43A0">
      <w:pPr>
        <w:spacing w:after="120"/>
        <w:rPr>
          <w:szCs w:val="24"/>
          <w:lang w:eastAsia="zh-CN"/>
        </w:rPr>
      </w:pPr>
    </w:p>
    <w:p w14:paraId="33926909" w14:textId="77777777" w:rsidR="0013335B" w:rsidRDefault="0013335B" w:rsidP="008F43A0">
      <w:pPr>
        <w:spacing w:after="120"/>
        <w:rPr>
          <w:szCs w:val="24"/>
          <w:lang w:eastAsia="zh-CN"/>
        </w:rPr>
      </w:pPr>
    </w:p>
    <w:p w14:paraId="759E6EDA" w14:textId="1D5952E4" w:rsidR="0013335B" w:rsidRDefault="0013335B" w:rsidP="008F43A0">
      <w:pPr>
        <w:spacing w:after="120"/>
        <w:rPr>
          <w:szCs w:val="24"/>
          <w:lang w:eastAsia="zh-CN"/>
        </w:rPr>
      </w:pPr>
      <w:r>
        <w:rPr>
          <w:szCs w:val="24"/>
          <w:lang w:eastAsia="zh-CN"/>
        </w:rPr>
        <w:t>Ad-hoc discussion and outcome:</w:t>
      </w:r>
    </w:p>
    <w:p w14:paraId="1F159384" w14:textId="12D44D19" w:rsidR="008F43A0" w:rsidRDefault="008F43A0" w:rsidP="008F43A0">
      <w:pPr>
        <w:spacing w:after="120"/>
        <w:rPr>
          <w:szCs w:val="24"/>
          <w:lang w:eastAsia="zh-CN"/>
        </w:rPr>
      </w:pPr>
      <w:r>
        <w:rPr>
          <w:szCs w:val="24"/>
          <w:lang w:eastAsia="zh-CN"/>
        </w:rPr>
        <w:t>MTK: We should not optimize for the largest payload, consider all. The significant gains are for the largest payload. There are differences in the gains seen between companies. There is additional complexity. We propose truncation.</w:t>
      </w:r>
    </w:p>
    <w:p w14:paraId="5DD415EE" w14:textId="18482226" w:rsidR="008F43A0" w:rsidRDefault="008F43A0" w:rsidP="008F43A0">
      <w:pPr>
        <w:spacing w:after="120"/>
        <w:rPr>
          <w:szCs w:val="24"/>
          <w:lang w:eastAsia="zh-CN"/>
        </w:rPr>
      </w:pPr>
      <w:r>
        <w:rPr>
          <w:szCs w:val="24"/>
          <w:lang w:eastAsia="zh-CN"/>
        </w:rPr>
        <w:t>Qualcomm: We see 3% SGCS improvement and this should not be disregarded. This is why we propose the adaptation layer. Most layers do not need to be loaded during runtime. For the truncation approach the largest payload needs to be loaded. We do not see a large complexity increase.</w:t>
      </w:r>
    </w:p>
    <w:p w14:paraId="5A618BC2" w14:textId="311E0C02" w:rsidR="008F43A0" w:rsidRDefault="008F43A0" w:rsidP="008F43A0">
      <w:pPr>
        <w:spacing w:after="120"/>
        <w:rPr>
          <w:szCs w:val="24"/>
          <w:lang w:eastAsia="zh-CN"/>
        </w:rPr>
      </w:pPr>
      <w:r>
        <w:rPr>
          <w:szCs w:val="24"/>
          <w:lang w:eastAsia="zh-CN"/>
        </w:rPr>
        <w:t xml:space="preserve">Ericsson: For the UE side, do you consider the memory size for runtime, not storage </w:t>
      </w:r>
      <w:proofErr w:type="gramStart"/>
      <w:r>
        <w:rPr>
          <w:szCs w:val="24"/>
          <w:lang w:eastAsia="zh-CN"/>
        </w:rPr>
        <w:t>size ?</w:t>
      </w:r>
      <w:proofErr w:type="gramEnd"/>
      <w:r>
        <w:rPr>
          <w:szCs w:val="24"/>
          <w:lang w:eastAsia="zh-CN"/>
        </w:rPr>
        <w:t xml:space="preserve"> Answer: Storage size is not as important.</w:t>
      </w:r>
    </w:p>
    <w:p w14:paraId="48A58F7B" w14:textId="42671326" w:rsidR="008F43A0" w:rsidRDefault="008F43A0" w:rsidP="008F43A0">
      <w:pPr>
        <w:spacing w:after="120"/>
        <w:rPr>
          <w:szCs w:val="24"/>
          <w:lang w:eastAsia="zh-CN"/>
        </w:rPr>
      </w:pPr>
      <w:r>
        <w:rPr>
          <w:szCs w:val="24"/>
          <w:lang w:eastAsia="zh-CN"/>
        </w:rPr>
        <w:t xml:space="preserve">Huawei: Support truncation because the model serves as the structure for 3a-1. It would impose too much burden for the workload. Different </w:t>
      </w:r>
      <w:proofErr w:type="spellStart"/>
      <w:r>
        <w:rPr>
          <w:szCs w:val="24"/>
          <w:lang w:eastAsia="zh-CN"/>
        </w:rPr>
        <w:t>parameetrs</w:t>
      </w:r>
      <w:proofErr w:type="spellEnd"/>
      <w:r>
        <w:rPr>
          <w:szCs w:val="24"/>
          <w:lang w:eastAsia="zh-CN"/>
        </w:rPr>
        <w:t xml:space="preserve"> for different structure.</w:t>
      </w:r>
    </w:p>
    <w:p w14:paraId="176DF8AA" w14:textId="55291A14" w:rsidR="008F43A0" w:rsidRDefault="008F43A0" w:rsidP="008F43A0">
      <w:pPr>
        <w:spacing w:after="120"/>
        <w:rPr>
          <w:szCs w:val="24"/>
          <w:lang w:eastAsia="zh-CN"/>
        </w:rPr>
      </w:pPr>
      <w:r>
        <w:rPr>
          <w:szCs w:val="24"/>
          <w:lang w:eastAsia="zh-CN"/>
        </w:rPr>
        <w:t>Apple: There is no clear preference of one over the other. For the complexity we do not think that adaptation layer is more complex than truncation.</w:t>
      </w:r>
    </w:p>
    <w:p w14:paraId="652CC03B" w14:textId="12C47F5A" w:rsidR="008F43A0" w:rsidRDefault="008F43A0" w:rsidP="008F43A0">
      <w:pPr>
        <w:spacing w:after="120"/>
        <w:rPr>
          <w:szCs w:val="24"/>
          <w:lang w:eastAsia="zh-CN"/>
        </w:rPr>
      </w:pPr>
      <w:r>
        <w:rPr>
          <w:szCs w:val="24"/>
          <w:lang w:eastAsia="zh-CN"/>
        </w:rPr>
        <w:t xml:space="preserve">CATT: We share </w:t>
      </w:r>
      <w:proofErr w:type="spellStart"/>
      <w:r>
        <w:rPr>
          <w:szCs w:val="24"/>
          <w:lang w:eastAsia="zh-CN"/>
        </w:rPr>
        <w:t>Qualcomms</w:t>
      </w:r>
      <w:proofErr w:type="spellEnd"/>
      <w:r>
        <w:rPr>
          <w:szCs w:val="24"/>
          <w:lang w:eastAsia="zh-CN"/>
        </w:rPr>
        <w:t xml:space="preserve"> view. When the model is trained for rank 4, the SGCS is 3% different. Adaptation layer outperforms padding for all except the smallest. We also </w:t>
      </w:r>
      <w:proofErr w:type="spellStart"/>
      <w:r>
        <w:rPr>
          <w:szCs w:val="24"/>
          <w:lang w:eastAsia="zh-CN"/>
        </w:rPr>
        <w:t>analyzed</w:t>
      </w:r>
      <w:proofErr w:type="spellEnd"/>
      <w:r>
        <w:rPr>
          <w:szCs w:val="24"/>
          <w:lang w:eastAsia="zh-CN"/>
        </w:rPr>
        <w:t xml:space="preserve"> the </w:t>
      </w:r>
      <w:proofErr w:type="gramStart"/>
      <w:r>
        <w:rPr>
          <w:szCs w:val="24"/>
          <w:lang w:eastAsia="zh-CN"/>
        </w:rPr>
        <w:t>complexity,</w:t>
      </w:r>
      <w:proofErr w:type="gramEnd"/>
      <w:r>
        <w:rPr>
          <w:szCs w:val="24"/>
          <w:lang w:eastAsia="zh-CN"/>
        </w:rPr>
        <w:t xml:space="preserve"> agree with Qualcomm the largest payload size dominates.</w:t>
      </w:r>
    </w:p>
    <w:p w14:paraId="66F522D1" w14:textId="2F7B2DB0" w:rsidR="008F43A0" w:rsidRDefault="008F43A0" w:rsidP="008F43A0">
      <w:pPr>
        <w:spacing w:after="120"/>
        <w:rPr>
          <w:szCs w:val="24"/>
          <w:lang w:eastAsia="zh-CN"/>
        </w:rPr>
      </w:pPr>
      <w:r>
        <w:rPr>
          <w:szCs w:val="24"/>
          <w:lang w:eastAsia="zh-CN"/>
        </w:rPr>
        <w:t>ZTE: We also support truncation; regarding the complexity, more connected layers can also increase the parameter number.</w:t>
      </w:r>
    </w:p>
    <w:p w14:paraId="4E260006" w14:textId="05A475A3" w:rsidR="002D6F90" w:rsidRDefault="002D6F90" w:rsidP="008F43A0">
      <w:pPr>
        <w:spacing w:after="120"/>
        <w:rPr>
          <w:szCs w:val="24"/>
          <w:lang w:eastAsia="zh-CN"/>
        </w:rPr>
      </w:pPr>
      <w:r>
        <w:rPr>
          <w:szCs w:val="24"/>
          <w:lang w:eastAsia="zh-CN"/>
        </w:rPr>
        <w:t xml:space="preserve">Samsung: We support the truncation method – we see 1-2% gain by using the adaptation layer. Consider memory, layer switching etc., truncation is </w:t>
      </w:r>
      <w:proofErr w:type="gramStart"/>
      <w:r>
        <w:rPr>
          <w:szCs w:val="24"/>
          <w:lang w:eastAsia="zh-CN"/>
        </w:rPr>
        <w:t>more simple</w:t>
      </w:r>
      <w:proofErr w:type="gramEnd"/>
      <w:r>
        <w:rPr>
          <w:szCs w:val="24"/>
          <w:lang w:eastAsia="zh-CN"/>
        </w:rPr>
        <w:t>.</w:t>
      </w:r>
    </w:p>
    <w:p w14:paraId="1ED929FB" w14:textId="77777777" w:rsidR="002D6F90" w:rsidRDefault="002D6F90" w:rsidP="008F43A0">
      <w:pPr>
        <w:spacing w:after="120"/>
        <w:rPr>
          <w:szCs w:val="24"/>
          <w:lang w:eastAsia="zh-CN"/>
        </w:rPr>
      </w:pPr>
    </w:p>
    <w:p w14:paraId="612D9692" w14:textId="47294EE0" w:rsidR="002D6F90" w:rsidRDefault="002D6F90" w:rsidP="008F43A0">
      <w:pPr>
        <w:spacing w:after="120"/>
        <w:rPr>
          <w:szCs w:val="24"/>
          <w:lang w:eastAsia="zh-CN"/>
        </w:rPr>
      </w:pPr>
      <w:r>
        <w:rPr>
          <w:szCs w:val="24"/>
          <w:lang w:eastAsia="zh-CN"/>
        </w:rPr>
        <w:t>Observations:</w:t>
      </w:r>
    </w:p>
    <w:p w14:paraId="6FD35B6F" w14:textId="77777777" w:rsidR="002D6F90" w:rsidRPr="00EF0734" w:rsidRDefault="002D6F90" w:rsidP="008F43A0">
      <w:pPr>
        <w:spacing w:after="120"/>
        <w:rPr>
          <w:szCs w:val="24"/>
          <w:highlight w:val="green"/>
          <w:lang w:eastAsia="zh-CN"/>
        </w:rPr>
      </w:pPr>
      <w:r w:rsidRPr="00EF0734">
        <w:rPr>
          <w:szCs w:val="24"/>
          <w:highlight w:val="green"/>
          <w:lang w:eastAsia="zh-CN"/>
        </w:rPr>
        <w:t>The complexity calculation needs to be aligned.</w:t>
      </w:r>
    </w:p>
    <w:p w14:paraId="1C014D4B" w14:textId="65BC1439" w:rsidR="002D6F90" w:rsidRPr="00EF0734" w:rsidRDefault="002D6F90" w:rsidP="008F43A0">
      <w:pPr>
        <w:spacing w:after="120"/>
        <w:rPr>
          <w:szCs w:val="24"/>
          <w:highlight w:val="green"/>
          <w:lang w:eastAsia="zh-CN"/>
        </w:rPr>
      </w:pPr>
      <w:r w:rsidRPr="00EF0734">
        <w:rPr>
          <w:szCs w:val="24"/>
          <w:highlight w:val="green"/>
          <w:lang w:eastAsia="zh-CN"/>
        </w:rPr>
        <w:t>The complexity of adding a linear adaptation layer is acceptable for N_TF &lt; 4. For N_TF=4, might exceed the UE complexity limit. TBC complexity after the complexity calculation is clarified.</w:t>
      </w:r>
    </w:p>
    <w:p w14:paraId="42774D9D" w14:textId="39758F6B" w:rsidR="002D6F90" w:rsidRPr="00EF0734" w:rsidRDefault="002D6F90" w:rsidP="008F43A0">
      <w:pPr>
        <w:spacing w:after="120"/>
        <w:rPr>
          <w:szCs w:val="24"/>
          <w:highlight w:val="green"/>
          <w:lang w:eastAsia="zh-CN"/>
        </w:rPr>
      </w:pPr>
      <w:r w:rsidRPr="00EF0734">
        <w:rPr>
          <w:szCs w:val="24"/>
          <w:highlight w:val="green"/>
          <w:lang w:eastAsia="zh-CN"/>
        </w:rPr>
        <w:t xml:space="preserve">The performance difference between </w:t>
      </w:r>
      <w:r w:rsidR="00EF0734" w:rsidRPr="00EF0734">
        <w:rPr>
          <w:szCs w:val="24"/>
          <w:highlight w:val="green"/>
          <w:lang w:eastAsia="zh-CN"/>
        </w:rPr>
        <w:t>adaptation</w:t>
      </w:r>
      <w:r w:rsidRPr="00EF0734">
        <w:rPr>
          <w:szCs w:val="24"/>
          <w:highlight w:val="green"/>
          <w:lang w:eastAsia="zh-CN"/>
        </w:rPr>
        <w:t xml:space="preserve"> layer and truncation is not significant for small payload sizes</w:t>
      </w:r>
    </w:p>
    <w:p w14:paraId="16D46C35" w14:textId="19DBB2F4" w:rsidR="002D6F90" w:rsidRPr="008F43A0" w:rsidRDefault="002D6F90" w:rsidP="008F43A0">
      <w:pPr>
        <w:spacing w:after="120"/>
        <w:rPr>
          <w:szCs w:val="24"/>
          <w:lang w:eastAsia="zh-CN"/>
        </w:rPr>
      </w:pPr>
      <w:r w:rsidRPr="00EF0734">
        <w:rPr>
          <w:szCs w:val="24"/>
          <w:highlight w:val="green"/>
          <w:lang w:eastAsia="zh-CN"/>
        </w:rPr>
        <w:t xml:space="preserve">The SGCS performance difference between </w:t>
      </w:r>
      <w:r w:rsidR="00EF0734" w:rsidRPr="00EF0734">
        <w:rPr>
          <w:szCs w:val="24"/>
          <w:highlight w:val="green"/>
          <w:lang w:eastAsia="zh-CN"/>
        </w:rPr>
        <w:t>adaptation</w:t>
      </w:r>
      <w:r w:rsidRPr="00EF0734">
        <w:rPr>
          <w:szCs w:val="24"/>
          <w:highlight w:val="green"/>
          <w:lang w:eastAsia="zh-CN"/>
        </w:rPr>
        <w:t xml:space="preserve"> layer and truncation is in the range 3 – 10% for large payload sizes (depending on company results)</w:t>
      </w:r>
    </w:p>
    <w:p w14:paraId="2C24EDAF" w14:textId="77777777" w:rsidR="003B47F7" w:rsidRDefault="003B47F7" w:rsidP="00B4108D">
      <w:pPr>
        <w:rPr>
          <w:b/>
          <w:color w:val="0070C0"/>
          <w:u w:val="single"/>
          <w:lang w:eastAsia="ko-KR"/>
        </w:rPr>
      </w:pPr>
    </w:p>
    <w:p w14:paraId="29DE0B5B" w14:textId="77777777" w:rsidR="00F55243" w:rsidRDefault="00F55243" w:rsidP="00B4108D">
      <w:pPr>
        <w:rPr>
          <w:b/>
          <w:color w:val="0070C0"/>
          <w:u w:val="single"/>
          <w:lang w:eastAsia="ko-KR"/>
        </w:rPr>
      </w:pPr>
    </w:p>
    <w:p w14:paraId="54861756" w14:textId="5DF4877D" w:rsidR="00C37CE7" w:rsidRPr="00805BE8" w:rsidRDefault="00C37CE7" w:rsidP="00C37CE7">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4 Other model design issues</w:t>
      </w:r>
    </w:p>
    <w:p w14:paraId="7AA4B2C8" w14:textId="775A62AE" w:rsidR="00C37CE7" w:rsidRPr="00C37CE7" w:rsidRDefault="00C37CE7" w:rsidP="00B4108D">
      <w:pPr>
        <w:rPr>
          <w:b/>
          <w:u w:val="single"/>
          <w:lang w:eastAsia="ko-KR"/>
        </w:rPr>
      </w:pPr>
    </w:p>
    <w:p w14:paraId="3CF8B594" w14:textId="05B894C3" w:rsidR="00F55243" w:rsidRPr="00C37CE7" w:rsidRDefault="00F55243" w:rsidP="00F55243">
      <w:pPr>
        <w:rPr>
          <w:b/>
          <w:u w:val="single"/>
          <w:lang w:eastAsia="ko-KR"/>
        </w:rPr>
      </w:pPr>
      <w:r w:rsidRPr="00C37CE7">
        <w:rPr>
          <w:b/>
          <w:u w:val="single"/>
          <w:lang w:eastAsia="ko-KR"/>
        </w:rPr>
        <w:t>Issue 1-</w:t>
      </w:r>
      <w:r w:rsidR="00C37CE7" w:rsidRPr="00C37CE7">
        <w:rPr>
          <w:b/>
          <w:u w:val="single"/>
          <w:lang w:eastAsia="ko-KR"/>
        </w:rPr>
        <w:t>4-1</w:t>
      </w:r>
      <w:r w:rsidRPr="00C37CE7">
        <w:rPr>
          <w:b/>
          <w:u w:val="single"/>
          <w:lang w:eastAsia="ko-KR"/>
        </w:rPr>
        <w:t>: Latent message quantization</w:t>
      </w:r>
    </w:p>
    <w:p w14:paraId="5602BE9C" w14:textId="272D8074" w:rsidR="00C7729A" w:rsidRDefault="00C7729A" w:rsidP="00C7729A">
      <w:pPr>
        <w:spacing w:after="120"/>
        <w:rPr>
          <w:szCs w:val="24"/>
          <w:lang w:eastAsia="zh-CN"/>
        </w:rPr>
      </w:pPr>
      <w:r>
        <w:rPr>
          <w:szCs w:val="24"/>
          <w:lang w:eastAsia="zh-CN"/>
        </w:rPr>
        <w:t>Agreement from RAN4#118bis:</w:t>
      </w:r>
    </w:p>
    <w:p w14:paraId="4BD8E17A" w14:textId="5AE04F6E" w:rsidR="00C7729A" w:rsidRDefault="00C7729A" w:rsidP="00C7729A">
      <w:pPr>
        <w:spacing w:after="120"/>
        <w:rPr>
          <w:szCs w:val="24"/>
          <w:lang w:eastAsia="zh-CN"/>
        </w:rPr>
      </w:pPr>
      <w:r w:rsidRPr="00C7729A">
        <w:rPr>
          <w:noProof/>
          <w:szCs w:val="24"/>
          <w:lang w:eastAsia="zh-CN"/>
        </w:rPr>
        <mc:AlternateContent>
          <mc:Choice Requires="wps">
            <w:drawing>
              <wp:inline distT="0" distB="0" distL="0" distR="0" wp14:anchorId="6A542426" wp14:editId="6C1E0D05">
                <wp:extent cx="5828701" cy="1404620"/>
                <wp:effectExtent l="0" t="0" r="19685" b="11430"/>
                <wp:docPr id="212449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701" cy="1404620"/>
                        </a:xfrm>
                        <a:prstGeom prst="rect">
                          <a:avLst/>
                        </a:prstGeom>
                        <a:solidFill>
                          <a:srgbClr val="FFFFFF"/>
                        </a:solidFill>
                        <a:ln w="9525">
                          <a:solidFill>
                            <a:srgbClr val="000000"/>
                          </a:solidFill>
                          <a:miter lim="800000"/>
                          <a:headEnd/>
                          <a:tailEnd/>
                        </a:ln>
                      </wps:spPr>
                      <wps:txbx>
                        <w:txbxContent>
                          <w:p w14:paraId="530E4C67" w14:textId="77777777" w:rsidR="00C7729A" w:rsidRPr="00C7729A" w:rsidRDefault="00C7729A" w:rsidP="00C7729A">
                            <w:pPr>
                              <w:rPr>
                                <w:b/>
                                <w:bCs/>
                              </w:rPr>
                            </w:pPr>
                            <w:r w:rsidRPr="00C7729A">
                              <w:rPr>
                                <w:b/>
                                <w:bCs/>
                              </w:rPr>
                              <w:t>Agreement:</w:t>
                            </w:r>
                          </w:p>
                          <w:p w14:paraId="6695EB8D" w14:textId="77777777" w:rsidR="00C7729A" w:rsidRPr="00C7729A" w:rsidRDefault="00C7729A" w:rsidP="001A34C2">
                            <w:pPr>
                              <w:numPr>
                                <w:ilvl w:val="0"/>
                                <w:numId w:val="11"/>
                              </w:numPr>
                            </w:pPr>
                            <w:r w:rsidRPr="00C7729A">
                              <w:t>Follow RAN1 decision for payload quantization</w:t>
                            </w:r>
                          </w:p>
                          <w:p w14:paraId="688D3548" w14:textId="2E858E3B" w:rsidR="00C7729A" w:rsidRDefault="00C7729A"/>
                        </w:txbxContent>
                      </wps:txbx>
                      <wps:bodyPr rot="0" vert="horz" wrap="square" lIns="91440" tIns="45720" rIns="91440" bIns="45720" anchor="t" anchorCtr="0">
                        <a:spAutoFit/>
                      </wps:bodyPr>
                    </wps:wsp>
                  </a:graphicData>
                </a:graphic>
              </wp:inline>
            </w:drawing>
          </mc:Choice>
          <mc:Fallback>
            <w:pict>
              <v:shape w14:anchorId="6A542426" id="_x0000_s1045" type="#_x0000_t202" style="width:458.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">
                <v:textbox style="mso-fit-shape-to-text:t">
                  <w:txbxContent>
                    <w:p w14:paraId="530E4C67" w14:textId="77777777" w:rsidR="00C7729A" w:rsidRPr="00C7729A" w:rsidRDefault="00C7729A" w:rsidP="00C7729A">
                      <w:pPr>
                        <w:rPr>
                          <w:b/>
                          <w:bCs/>
                        </w:rPr>
                      </w:pPr>
                      <w:r w:rsidRPr="00C7729A">
                        <w:rPr>
                          <w:b/>
                          <w:bCs/>
                        </w:rPr>
                        <w:t>Agreement:</w:t>
                      </w:r>
                    </w:p>
                    <w:p w14:paraId="6695EB8D" w14:textId="77777777" w:rsidR="00C7729A" w:rsidRPr="00C7729A" w:rsidRDefault="00C7729A" w:rsidP="001A34C2">
                      <w:pPr>
                        <w:numPr>
                          <w:ilvl w:val="0"/>
                          <w:numId w:val="11"/>
                        </w:numPr>
                      </w:pPr>
                      <w:r w:rsidRPr="00C7729A">
                        <w:t>Follow RAN1 decision for payload quantization</w:t>
                      </w:r>
                    </w:p>
                    <w:p w14:paraId="688D3548" w14:textId="2E858E3B" w:rsidR="00C7729A" w:rsidRDefault="00C7729A"/>
                  </w:txbxContent>
                </v:textbox>
                <w10:anchorlock/>
              </v:shape>
            </w:pict>
          </mc:Fallback>
        </mc:AlternateContent>
      </w:r>
    </w:p>
    <w:p w14:paraId="1ECE39D4" w14:textId="77777777" w:rsidR="00C7729A" w:rsidRPr="00C7729A" w:rsidRDefault="00C7729A" w:rsidP="00C7729A">
      <w:pPr>
        <w:spacing w:after="120"/>
        <w:rPr>
          <w:szCs w:val="24"/>
          <w:lang w:eastAsia="zh-CN"/>
        </w:rPr>
      </w:pPr>
    </w:p>
    <w:p w14:paraId="2C5AD1D3" w14:textId="2224BDD9" w:rsidR="00F55243" w:rsidRPr="00C37CE7" w:rsidRDefault="00F55243"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7CE7">
        <w:rPr>
          <w:rFonts w:eastAsia="SimSun"/>
          <w:szCs w:val="24"/>
          <w:lang w:eastAsia="zh-CN"/>
        </w:rPr>
        <w:t>Proposals</w:t>
      </w:r>
    </w:p>
    <w:p w14:paraId="33304413" w14:textId="61DC617A" w:rsidR="00F55243" w:rsidRPr="0013335B" w:rsidRDefault="00F55243"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t>Regarding quantization of the 2 bits, RAN1 agreements could be directly reused in RAN4, i.e., for the standardized SQ codebook, support [1/8, 3/8, 5/8, 7/8] for Q=2. (Oppo proposal 3</w:t>
      </w:r>
      <w:r w:rsidR="00A90310" w:rsidRPr="00C37CE7">
        <w:t>, Samsung proposal 4</w:t>
      </w:r>
      <w:r w:rsidR="007121C5" w:rsidRPr="00C37CE7">
        <w:t>, ZTE proposal 3</w:t>
      </w:r>
      <w:r w:rsidR="007B1C74" w:rsidRPr="00C37CE7">
        <w:t>, CAICT proposal 3</w:t>
      </w:r>
      <w:r w:rsidR="000D2BD6" w:rsidRPr="00C37CE7">
        <w:t>, LG proposal 2</w:t>
      </w:r>
      <w:r w:rsidR="008E1988" w:rsidRPr="00C37CE7">
        <w:t>, Ericsson proposal 6</w:t>
      </w:r>
      <w:r w:rsidR="0026683D" w:rsidRPr="00C37CE7">
        <w:t>, Nokia proposal 6</w:t>
      </w:r>
      <w:r w:rsidR="00DC72FF" w:rsidRPr="00C37CE7">
        <w:t>, Qualcomm proposal 6</w:t>
      </w:r>
      <w:r w:rsidRPr="00C37CE7">
        <w:t>)</w:t>
      </w:r>
    </w:p>
    <w:p w14:paraId="3EC7C9BE" w14:textId="77777777" w:rsidR="0013335B" w:rsidRPr="0013335B" w:rsidRDefault="0013335B" w:rsidP="0013335B">
      <w:pPr>
        <w:spacing w:after="120"/>
        <w:rPr>
          <w:szCs w:val="24"/>
          <w:lang w:eastAsia="zh-CN"/>
        </w:rPr>
      </w:pPr>
    </w:p>
    <w:p w14:paraId="5217C791" w14:textId="1A4A181E" w:rsidR="00F55243" w:rsidRPr="0013335B" w:rsidRDefault="0013335B" w:rsidP="0013335B">
      <w:pPr>
        <w:spacing w:after="120"/>
        <w:rPr>
          <w:szCs w:val="24"/>
          <w:lang w:eastAsia="zh-CN"/>
        </w:rPr>
      </w:pPr>
      <w:r w:rsidRPr="0013335B">
        <w:rPr>
          <w:szCs w:val="24"/>
          <w:lang w:eastAsia="zh-CN"/>
        </w:rPr>
        <w:t>Ad-hoc outcome</w:t>
      </w:r>
    </w:p>
    <w:p w14:paraId="754FECA0" w14:textId="4872421C" w:rsidR="00F55243" w:rsidRPr="0052206A" w:rsidRDefault="00C37CE7" w:rsidP="001A34C2">
      <w:pPr>
        <w:pStyle w:val="ListParagraph"/>
        <w:numPr>
          <w:ilvl w:val="1"/>
          <w:numId w:val="1"/>
        </w:numPr>
        <w:overflowPunct/>
        <w:autoSpaceDE/>
        <w:autoSpaceDN/>
        <w:adjustRightInd/>
        <w:spacing w:after="120"/>
        <w:ind w:left="1440" w:firstLineChars="0"/>
        <w:textAlignment w:val="auto"/>
        <w:rPr>
          <w:rFonts w:eastAsia="SimSun"/>
          <w:szCs w:val="24"/>
          <w:highlight w:val="green"/>
          <w:lang w:eastAsia="zh-CN"/>
        </w:rPr>
      </w:pPr>
      <w:r w:rsidRPr="0052206A">
        <w:rPr>
          <w:rFonts w:eastAsia="SimSun"/>
          <w:szCs w:val="24"/>
          <w:highlight w:val="green"/>
          <w:lang w:eastAsia="zh-CN"/>
        </w:rPr>
        <w:t xml:space="preserve">Agree to </w:t>
      </w:r>
      <w:r w:rsidRPr="0052206A">
        <w:rPr>
          <w:highlight w:val="green"/>
        </w:rPr>
        <w:t>support [1/8, 3/8, 5/8, 7/8] for Q=2</w:t>
      </w:r>
    </w:p>
    <w:p w14:paraId="6718083C" w14:textId="77777777" w:rsidR="00F55243" w:rsidRDefault="00F55243" w:rsidP="00B4108D">
      <w:pPr>
        <w:rPr>
          <w:b/>
          <w:color w:val="0070C0"/>
          <w:u w:val="single"/>
          <w:lang w:eastAsia="ko-KR"/>
        </w:rPr>
      </w:pPr>
    </w:p>
    <w:p w14:paraId="01CB989C" w14:textId="5B46ECB2" w:rsidR="00C37CE7" w:rsidRPr="00C37CE7" w:rsidRDefault="00C37CE7" w:rsidP="00C37CE7">
      <w:pPr>
        <w:rPr>
          <w:b/>
          <w:u w:val="single"/>
          <w:lang w:eastAsia="ko-KR"/>
        </w:rPr>
      </w:pPr>
      <w:r w:rsidRPr="00C37CE7">
        <w:rPr>
          <w:b/>
          <w:u w:val="single"/>
          <w:lang w:eastAsia="ko-KR"/>
        </w:rPr>
        <w:t>Issue 1-4-2: Model parameter quantization</w:t>
      </w:r>
    </w:p>
    <w:p w14:paraId="1673ECEA" w14:textId="77777777" w:rsidR="00C7729A" w:rsidRPr="00637947" w:rsidRDefault="00C7729A" w:rsidP="00C7729A">
      <w:pPr>
        <w:rPr>
          <w:bCs/>
          <w:lang w:eastAsia="ko-KR"/>
        </w:rPr>
      </w:pPr>
      <w:r w:rsidRPr="00637947">
        <w:rPr>
          <w:bCs/>
          <w:lang w:eastAsia="ko-KR"/>
        </w:rPr>
        <w:t>WF from RAN4#117:</w:t>
      </w:r>
    </w:p>
    <w:p w14:paraId="78547E4F" w14:textId="77777777" w:rsidR="00C7729A" w:rsidRPr="00637947" w:rsidRDefault="00C7729A" w:rsidP="00C7729A">
      <w:pPr>
        <w:rPr>
          <w:bCs/>
          <w:lang w:eastAsia="ko-KR"/>
        </w:rPr>
      </w:pPr>
      <w:r w:rsidRPr="00637947">
        <w:rPr>
          <w:bCs/>
          <w:noProof/>
          <w:lang w:val="en-US" w:eastAsia="zh-CN"/>
        </w:rPr>
        <mc:AlternateContent>
          <mc:Choice Requires="wps">
            <w:drawing>
              <wp:inline distT="0" distB="0" distL="0" distR="0" wp14:anchorId="78911C1E" wp14:editId="71F0B3B7">
                <wp:extent cx="6122035" cy="2620068"/>
                <wp:effectExtent l="0" t="0" r="12065" b="11430"/>
                <wp:docPr id="1444543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620068"/>
                        </a:xfrm>
                        <a:prstGeom prst="rect">
                          <a:avLst/>
                        </a:prstGeom>
                        <a:solidFill>
                          <a:srgbClr val="FFFFFF"/>
                        </a:solidFill>
                        <a:ln w="9525">
                          <a:solidFill>
                            <a:srgbClr val="000000"/>
                          </a:solidFill>
                          <a:miter lim="800000"/>
                          <a:headEnd/>
                          <a:tailEnd/>
                        </a:ln>
                      </wps:spPr>
                      <wps:txbx>
                        <w:txbxContent>
                          <w:p w14:paraId="23002632" w14:textId="77777777" w:rsidR="00C7729A" w:rsidRDefault="00C7729A" w:rsidP="00C7729A">
                            <w:pPr>
                              <w:pStyle w:val="B1"/>
                              <w:rPr>
                                <w:u w:val="single"/>
                                <w:lang w:eastAsia="zh-CN"/>
                              </w:rPr>
                            </w:pPr>
                            <w:r>
                              <w:rPr>
                                <w:u w:val="single"/>
                                <w:lang w:eastAsia="zh-CN"/>
                              </w:rPr>
                              <w:t>Quantization of model parameters and payload:</w:t>
                            </w:r>
                          </w:p>
                          <w:p w14:paraId="57C61298" w14:textId="77777777" w:rsidR="00C7729A" w:rsidRDefault="00C7729A" w:rsidP="001A34C2">
                            <w:pPr>
                              <w:pStyle w:val="B1"/>
                              <w:numPr>
                                <w:ilvl w:val="0"/>
                                <w:numId w:val="24"/>
                              </w:numPr>
                              <w:overflowPunct w:val="0"/>
                              <w:autoSpaceDE w:val="0"/>
                              <w:autoSpaceDN w:val="0"/>
                              <w:adjustRightInd w:val="0"/>
                              <w:textAlignment w:val="baseline"/>
                              <w:rPr>
                                <w:lang w:eastAsia="zh-CN"/>
                              </w:rPr>
                            </w:pPr>
                            <w:r>
                              <w:rPr>
                                <w:lang w:eastAsia="zh-CN"/>
                              </w:rPr>
                              <w:t>Agreement:</w:t>
                            </w:r>
                          </w:p>
                          <w:p w14:paraId="64C44787" w14:textId="77777777" w:rsidR="00C7729A" w:rsidRPr="006A6C6B"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6A6C6B">
                              <w:rPr>
                                <w:rFonts w:eastAsia="SimSun"/>
                                <w:szCs w:val="24"/>
                                <w:lang w:eastAsia="zh-CN"/>
                              </w:rPr>
                              <w:t>Evaluations that decide on which structure to use should take into account quantization of model parameters and payload</w:t>
                            </w:r>
                          </w:p>
                          <w:p w14:paraId="58F8FEFA" w14:textId="77777777" w:rsidR="00C7729A" w:rsidRPr="006A6C6B"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6A6C6B">
                              <w:rPr>
                                <w:rFonts w:eastAsia="SimSun"/>
                                <w:szCs w:val="24"/>
                                <w:lang w:eastAsia="zh-CN"/>
                              </w:rPr>
                              <w:t>Baseline for study of scalability and model structure</w:t>
                            </w:r>
                            <w:r>
                              <w:rPr>
                                <w:rFonts w:eastAsia="SimSun"/>
                                <w:szCs w:val="24"/>
                                <w:lang w:eastAsia="zh-CN"/>
                              </w:rPr>
                              <w:t xml:space="preserve"> study</w:t>
                            </w:r>
                            <w:r w:rsidRPr="006A6C6B">
                              <w:rPr>
                                <w:rFonts w:eastAsia="SimSun"/>
                                <w:szCs w:val="24"/>
                                <w:lang w:eastAsia="zh-CN"/>
                              </w:rPr>
                              <w:t>: Quantization aware training</w:t>
                            </w:r>
                          </w:p>
                          <w:p w14:paraId="635A9D1A" w14:textId="77777777" w:rsidR="00C7729A" w:rsidRPr="0081427F" w:rsidRDefault="00C7729A" w:rsidP="001A34C2">
                            <w:pPr>
                              <w:pStyle w:val="ListParagraph"/>
                              <w:numPr>
                                <w:ilvl w:val="1"/>
                                <w:numId w:val="24"/>
                              </w:numPr>
                              <w:overflowPunct/>
                              <w:autoSpaceDE/>
                              <w:autoSpaceDN/>
                              <w:adjustRightInd/>
                              <w:spacing w:after="120"/>
                              <w:ind w:firstLineChars="0"/>
                              <w:textAlignment w:val="auto"/>
                              <w:rPr>
                                <w:rFonts w:eastAsia="SimSun"/>
                                <w:color w:val="D9D9D9" w:themeColor="background1" w:themeShade="D9"/>
                                <w:szCs w:val="24"/>
                                <w:lang w:eastAsia="zh-CN"/>
                              </w:rPr>
                            </w:pPr>
                            <w:r w:rsidRPr="0081427F">
                              <w:rPr>
                                <w:rFonts w:eastAsia="SimSun"/>
                                <w:color w:val="D9D9D9" w:themeColor="background1" w:themeShade="D9"/>
                                <w:szCs w:val="24"/>
                                <w:lang w:eastAsia="zh-CN"/>
                              </w:rPr>
                              <w:t>Scalar quantization assumed for the payload as the assumption for the study on model structure and scalability</w:t>
                            </w:r>
                          </w:p>
                          <w:p w14:paraId="2649D7F2" w14:textId="77777777" w:rsidR="00C7729A" w:rsidRPr="0081427F" w:rsidRDefault="00C7729A" w:rsidP="001A34C2">
                            <w:pPr>
                              <w:pStyle w:val="ListParagraph"/>
                              <w:numPr>
                                <w:ilvl w:val="2"/>
                                <w:numId w:val="24"/>
                              </w:numPr>
                              <w:overflowPunct/>
                              <w:autoSpaceDE/>
                              <w:autoSpaceDN/>
                              <w:adjustRightInd/>
                              <w:spacing w:after="120"/>
                              <w:ind w:firstLineChars="0"/>
                              <w:textAlignment w:val="auto"/>
                              <w:rPr>
                                <w:rFonts w:eastAsia="SimSun"/>
                                <w:color w:val="D9D9D9" w:themeColor="background1" w:themeShade="D9"/>
                                <w:szCs w:val="24"/>
                                <w:lang w:eastAsia="zh-CN"/>
                              </w:rPr>
                            </w:pPr>
                            <w:r w:rsidRPr="0081427F">
                              <w:rPr>
                                <w:rFonts w:eastAsia="SimSun"/>
                                <w:color w:val="D9D9D9" w:themeColor="background1" w:themeShade="D9"/>
                                <w:szCs w:val="24"/>
                                <w:lang w:eastAsia="zh-CN"/>
                              </w:rPr>
                              <w:t>FFS quantization codebook</w:t>
                            </w:r>
                          </w:p>
                          <w:p w14:paraId="79EE2F29" w14:textId="77777777" w:rsidR="00C7729A" w:rsidRPr="006A6C6B"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proofErr w:type="gramStart"/>
                            <w:r w:rsidRPr="006A6C6B">
                              <w:rPr>
                                <w:rFonts w:eastAsia="SimSun"/>
                                <w:szCs w:val="24"/>
                                <w:lang w:eastAsia="zh-CN"/>
                              </w:rPr>
                              <w:t>8 bit</w:t>
                            </w:r>
                            <w:proofErr w:type="gramEnd"/>
                            <w:r w:rsidRPr="006A6C6B">
                              <w:rPr>
                                <w:rFonts w:eastAsia="SimSun"/>
                                <w:szCs w:val="24"/>
                                <w:lang w:eastAsia="zh-CN"/>
                              </w:rPr>
                              <w:t xml:space="preserve"> quantization as default assumption for the parameters for the study</w:t>
                            </w:r>
                            <w:r>
                              <w:rPr>
                                <w:rFonts w:eastAsia="SimSun"/>
                                <w:szCs w:val="24"/>
                                <w:lang w:eastAsia="zh-CN"/>
                              </w:rPr>
                              <w:t xml:space="preserve"> on structure and scalability</w:t>
                            </w:r>
                          </w:p>
                          <w:p w14:paraId="41942657" w14:textId="77777777" w:rsidR="00C7729A" w:rsidRPr="006A6C6B"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proofErr w:type="gramStart"/>
                            <w:r w:rsidRPr="006A6C6B">
                              <w:rPr>
                                <w:rFonts w:eastAsia="SimSun"/>
                                <w:szCs w:val="24"/>
                                <w:lang w:eastAsia="zh-CN"/>
                              </w:rPr>
                              <w:t>16 bit</w:t>
                            </w:r>
                            <w:proofErr w:type="gramEnd"/>
                            <w:r w:rsidRPr="006A6C6B">
                              <w:rPr>
                                <w:rFonts w:eastAsia="SimSun"/>
                                <w:szCs w:val="24"/>
                                <w:lang w:eastAsia="zh-CN"/>
                              </w:rPr>
                              <w:t xml:space="preserve"> quantization if too much degradation seen with 8 </w:t>
                            </w:r>
                            <w:proofErr w:type="gramStart"/>
                            <w:r w:rsidRPr="006A6C6B">
                              <w:rPr>
                                <w:rFonts w:eastAsia="SimSun"/>
                                <w:szCs w:val="24"/>
                                <w:lang w:eastAsia="zh-CN"/>
                              </w:rPr>
                              <w:t>bit</w:t>
                            </w:r>
                            <w:proofErr w:type="gramEnd"/>
                          </w:p>
                          <w:p w14:paraId="6B8FA78D" w14:textId="77777777" w:rsidR="00C7729A" w:rsidRDefault="00C7729A" w:rsidP="00C7729A"/>
                        </w:txbxContent>
                      </wps:txbx>
                      <wps:bodyPr rot="0" vert="horz" wrap="square" lIns="91440" tIns="45720" rIns="91440" bIns="45720" anchor="t" anchorCtr="0">
                        <a:spAutoFit/>
                      </wps:bodyPr>
                    </wps:wsp>
                  </a:graphicData>
                </a:graphic>
              </wp:inline>
            </w:drawing>
          </mc:Choice>
          <mc:Fallback>
            <w:pict>
              <v:shape w14:anchorId="78911C1E" id="_x0000_s1046" type="#_x0000_t202" style="width:482.05pt;height:2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">
                <v:textbox style="mso-fit-shape-to-text:t">
                  <w:txbxContent>
                    <w:p w14:paraId="23002632" w14:textId="77777777" w:rsidR="00C7729A" w:rsidRDefault="00C7729A" w:rsidP="00C7729A">
                      <w:pPr>
                        <w:pStyle w:val="B1"/>
                        <w:rPr>
                          <w:u w:val="single"/>
                          <w:lang w:eastAsia="zh-CN"/>
                        </w:rPr>
                      </w:pPr>
                      <w:r>
                        <w:rPr>
                          <w:u w:val="single"/>
                          <w:lang w:eastAsia="zh-CN"/>
                        </w:rPr>
                        <w:t>Quantization of model parameters and payload:</w:t>
                      </w:r>
                    </w:p>
                    <w:p w14:paraId="57C61298" w14:textId="77777777" w:rsidR="00C7729A" w:rsidRDefault="00C7729A" w:rsidP="001A34C2">
                      <w:pPr>
                        <w:pStyle w:val="B1"/>
                        <w:numPr>
                          <w:ilvl w:val="0"/>
                          <w:numId w:val="24"/>
                        </w:numPr>
                        <w:overflowPunct w:val="0"/>
                        <w:autoSpaceDE w:val="0"/>
                        <w:autoSpaceDN w:val="0"/>
                        <w:adjustRightInd w:val="0"/>
                        <w:textAlignment w:val="baseline"/>
                        <w:rPr>
                          <w:lang w:eastAsia="zh-CN"/>
                        </w:rPr>
                      </w:pPr>
                      <w:r>
                        <w:rPr>
                          <w:lang w:eastAsia="zh-CN"/>
                        </w:rPr>
                        <w:t>Agreement:</w:t>
                      </w:r>
                    </w:p>
                    <w:p w14:paraId="64C44787" w14:textId="77777777" w:rsidR="00C7729A" w:rsidRPr="006A6C6B"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r w:rsidRPr="006A6C6B">
                        <w:rPr>
                          <w:rFonts w:eastAsia="SimSun"/>
                          <w:szCs w:val="24"/>
                          <w:lang w:eastAsia="zh-CN"/>
                        </w:rPr>
                        <w:t>Evaluations that decide on which structure to use should take into account quantization of model parameters and payload</w:t>
                      </w:r>
                    </w:p>
                    <w:p w14:paraId="58F8FEFA" w14:textId="77777777" w:rsidR="00C7729A" w:rsidRPr="006A6C6B"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r w:rsidRPr="006A6C6B">
                        <w:rPr>
                          <w:rFonts w:eastAsia="SimSun"/>
                          <w:szCs w:val="24"/>
                          <w:lang w:eastAsia="zh-CN"/>
                        </w:rPr>
                        <w:t>Baseline for study of scalability and model structure</w:t>
                      </w:r>
                      <w:r>
                        <w:rPr>
                          <w:rFonts w:eastAsia="SimSun"/>
                          <w:szCs w:val="24"/>
                          <w:lang w:eastAsia="zh-CN"/>
                        </w:rPr>
                        <w:t xml:space="preserve"> study</w:t>
                      </w:r>
                      <w:r w:rsidRPr="006A6C6B">
                        <w:rPr>
                          <w:rFonts w:eastAsia="SimSun"/>
                          <w:szCs w:val="24"/>
                          <w:lang w:eastAsia="zh-CN"/>
                        </w:rPr>
                        <w:t>: Quantization aware training</w:t>
                      </w:r>
                    </w:p>
                    <w:p w14:paraId="635A9D1A" w14:textId="77777777" w:rsidR="00C7729A" w:rsidRPr="0081427F" w:rsidRDefault="00C7729A" w:rsidP="001A34C2">
                      <w:pPr>
                        <w:pStyle w:val="ListParagraph"/>
                        <w:numPr>
                          <w:ilvl w:val="1"/>
                          <w:numId w:val="24"/>
                        </w:numPr>
                        <w:overflowPunct/>
                        <w:autoSpaceDE/>
                        <w:autoSpaceDN/>
                        <w:adjustRightInd/>
                        <w:spacing w:after="120"/>
                        <w:ind w:firstLineChars="0"/>
                        <w:textAlignment w:val="auto"/>
                        <w:rPr>
                          <w:rFonts w:eastAsia="SimSun"/>
                          <w:color w:val="D9D9D9" w:themeColor="background1" w:themeShade="D9"/>
                          <w:szCs w:val="24"/>
                          <w:lang w:eastAsia="zh-CN"/>
                        </w:rPr>
                      </w:pPr>
                      <w:r w:rsidRPr="0081427F">
                        <w:rPr>
                          <w:rFonts w:eastAsia="SimSun"/>
                          <w:color w:val="D9D9D9" w:themeColor="background1" w:themeShade="D9"/>
                          <w:szCs w:val="24"/>
                          <w:lang w:eastAsia="zh-CN"/>
                        </w:rPr>
                        <w:t>Scalar quantization assumed for the payload as the assumption for the study on model structure and scalability</w:t>
                      </w:r>
                    </w:p>
                    <w:p w14:paraId="2649D7F2" w14:textId="77777777" w:rsidR="00C7729A" w:rsidRPr="0081427F" w:rsidRDefault="00C7729A" w:rsidP="001A34C2">
                      <w:pPr>
                        <w:pStyle w:val="ListParagraph"/>
                        <w:numPr>
                          <w:ilvl w:val="2"/>
                          <w:numId w:val="24"/>
                        </w:numPr>
                        <w:overflowPunct/>
                        <w:autoSpaceDE/>
                        <w:autoSpaceDN/>
                        <w:adjustRightInd/>
                        <w:spacing w:after="120"/>
                        <w:ind w:firstLineChars="0"/>
                        <w:textAlignment w:val="auto"/>
                        <w:rPr>
                          <w:rFonts w:eastAsia="SimSun"/>
                          <w:color w:val="D9D9D9" w:themeColor="background1" w:themeShade="D9"/>
                          <w:szCs w:val="24"/>
                          <w:lang w:eastAsia="zh-CN"/>
                        </w:rPr>
                      </w:pPr>
                      <w:r w:rsidRPr="0081427F">
                        <w:rPr>
                          <w:rFonts w:eastAsia="SimSun"/>
                          <w:color w:val="D9D9D9" w:themeColor="background1" w:themeShade="D9"/>
                          <w:szCs w:val="24"/>
                          <w:lang w:eastAsia="zh-CN"/>
                        </w:rPr>
                        <w:t>FFS quantization codebook</w:t>
                      </w:r>
                    </w:p>
                    <w:p w14:paraId="79EE2F29" w14:textId="77777777" w:rsidR="00C7729A" w:rsidRPr="006A6C6B" w:rsidRDefault="00C7729A" w:rsidP="001A34C2">
                      <w:pPr>
                        <w:pStyle w:val="ListParagraph"/>
                        <w:numPr>
                          <w:ilvl w:val="1"/>
                          <w:numId w:val="24"/>
                        </w:numPr>
                        <w:overflowPunct/>
                        <w:autoSpaceDE/>
                        <w:autoSpaceDN/>
                        <w:adjustRightInd/>
                        <w:spacing w:after="120"/>
                        <w:ind w:firstLineChars="0"/>
                        <w:textAlignment w:val="auto"/>
                        <w:rPr>
                          <w:rFonts w:eastAsia="SimSun"/>
                          <w:szCs w:val="24"/>
                          <w:lang w:eastAsia="zh-CN"/>
                        </w:rPr>
                      </w:pPr>
                      <w:proofErr w:type="gramStart"/>
                      <w:r w:rsidRPr="006A6C6B">
                        <w:rPr>
                          <w:rFonts w:eastAsia="SimSun"/>
                          <w:szCs w:val="24"/>
                          <w:lang w:eastAsia="zh-CN"/>
                        </w:rPr>
                        <w:t>8 bit</w:t>
                      </w:r>
                      <w:proofErr w:type="gramEnd"/>
                      <w:r w:rsidRPr="006A6C6B">
                        <w:rPr>
                          <w:rFonts w:eastAsia="SimSun"/>
                          <w:szCs w:val="24"/>
                          <w:lang w:eastAsia="zh-CN"/>
                        </w:rPr>
                        <w:t xml:space="preserve"> quantization as default assumption for the parameters for the study</w:t>
                      </w:r>
                      <w:r>
                        <w:rPr>
                          <w:rFonts w:eastAsia="SimSun"/>
                          <w:szCs w:val="24"/>
                          <w:lang w:eastAsia="zh-CN"/>
                        </w:rPr>
                        <w:t xml:space="preserve"> on structure and scalability</w:t>
                      </w:r>
                    </w:p>
                    <w:p w14:paraId="41942657" w14:textId="77777777" w:rsidR="00C7729A" w:rsidRPr="006A6C6B" w:rsidRDefault="00C7729A" w:rsidP="001A34C2">
                      <w:pPr>
                        <w:pStyle w:val="ListParagraph"/>
                        <w:numPr>
                          <w:ilvl w:val="2"/>
                          <w:numId w:val="24"/>
                        </w:numPr>
                        <w:overflowPunct/>
                        <w:autoSpaceDE/>
                        <w:autoSpaceDN/>
                        <w:adjustRightInd/>
                        <w:spacing w:after="120"/>
                        <w:ind w:firstLineChars="0"/>
                        <w:textAlignment w:val="auto"/>
                        <w:rPr>
                          <w:rFonts w:eastAsia="SimSun"/>
                          <w:szCs w:val="24"/>
                          <w:lang w:eastAsia="zh-CN"/>
                        </w:rPr>
                      </w:pPr>
                      <w:proofErr w:type="gramStart"/>
                      <w:r w:rsidRPr="006A6C6B">
                        <w:rPr>
                          <w:rFonts w:eastAsia="SimSun"/>
                          <w:szCs w:val="24"/>
                          <w:lang w:eastAsia="zh-CN"/>
                        </w:rPr>
                        <w:t>16 bit</w:t>
                      </w:r>
                      <w:proofErr w:type="gramEnd"/>
                      <w:r w:rsidRPr="006A6C6B">
                        <w:rPr>
                          <w:rFonts w:eastAsia="SimSun"/>
                          <w:szCs w:val="24"/>
                          <w:lang w:eastAsia="zh-CN"/>
                        </w:rPr>
                        <w:t xml:space="preserve"> quantization if too much degradation seen with 8 </w:t>
                      </w:r>
                      <w:proofErr w:type="gramStart"/>
                      <w:r w:rsidRPr="006A6C6B">
                        <w:rPr>
                          <w:rFonts w:eastAsia="SimSun"/>
                          <w:szCs w:val="24"/>
                          <w:lang w:eastAsia="zh-CN"/>
                        </w:rPr>
                        <w:t>bit</w:t>
                      </w:r>
                      <w:proofErr w:type="gramEnd"/>
                    </w:p>
                    <w:p w14:paraId="6B8FA78D" w14:textId="77777777" w:rsidR="00C7729A" w:rsidRDefault="00C7729A" w:rsidP="00C7729A"/>
                  </w:txbxContent>
                </v:textbox>
                <w10:anchorlock/>
              </v:shape>
            </w:pict>
          </mc:Fallback>
        </mc:AlternateContent>
      </w:r>
    </w:p>
    <w:p w14:paraId="5C7E8A78" w14:textId="77777777" w:rsidR="00C7729A" w:rsidRPr="00637947" w:rsidRDefault="00C7729A" w:rsidP="00C7729A">
      <w:pPr>
        <w:spacing w:after="120"/>
        <w:rPr>
          <w:szCs w:val="24"/>
          <w:lang w:eastAsia="zh-CN"/>
        </w:rPr>
      </w:pPr>
    </w:p>
    <w:p w14:paraId="7D92FB7A" w14:textId="77777777" w:rsidR="00C7729A" w:rsidRPr="00637947" w:rsidRDefault="00C7729A" w:rsidP="00C7729A">
      <w:pPr>
        <w:spacing w:after="120"/>
        <w:rPr>
          <w:szCs w:val="24"/>
          <w:lang w:eastAsia="zh-CN"/>
        </w:rPr>
      </w:pPr>
      <w:r w:rsidRPr="00637947">
        <w:rPr>
          <w:szCs w:val="24"/>
          <w:lang w:eastAsia="zh-CN"/>
        </w:rPr>
        <w:t>WF from RAN4#118:</w:t>
      </w:r>
    </w:p>
    <w:p w14:paraId="0AC66804" w14:textId="77777777" w:rsidR="00C7729A" w:rsidRPr="00637947" w:rsidRDefault="00C7729A" w:rsidP="00C7729A">
      <w:pPr>
        <w:spacing w:after="120"/>
        <w:rPr>
          <w:szCs w:val="24"/>
          <w:lang w:eastAsia="zh-CN"/>
        </w:rPr>
      </w:pPr>
      <w:r w:rsidRPr="00637947">
        <w:rPr>
          <w:noProof/>
          <w:szCs w:val="24"/>
          <w:lang w:val="en-US" w:eastAsia="zh-CN"/>
        </w:rPr>
        <w:lastRenderedPageBreak/>
        <mc:AlternateContent>
          <mc:Choice Requires="wps">
            <w:drawing>
              <wp:inline distT="0" distB="0" distL="0" distR="0" wp14:anchorId="3A2B6765" wp14:editId="2E2A6788">
                <wp:extent cx="5747657" cy="1404620"/>
                <wp:effectExtent l="0" t="0" r="24765" b="17780"/>
                <wp:docPr id="393656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657" cy="1404620"/>
                        </a:xfrm>
                        <a:prstGeom prst="rect">
                          <a:avLst/>
                        </a:prstGeom>
                        <a:solidFill>
                          <a:srgbClr val="FFFFFF"/>
                        </a:solidFill>
                        <a:ln w="9525">
                          <a:solidFill>
                            <a:srgbClr val="000000"/>
                          </a:solidFill>
                          <a:miter lim="800000"/>
                          <a:headEnd/>
                          <a:tailEnd/>
                        </a:ln>
                      </wps:spPr>
                      <wps:txbx>
                        <w:txbxContent>
                          <w:p w14:paraId="21676FF7" w14:textId="77777777" w:rsidR="00C7729A" w:rsidRPr="00B72740" w:rsidRDefault="00C7729A" w:rsidP="00C7729A">
                            <w:pPr>
                              <w:pStyle w:val="B1"/>
                              <w:ind w:left="284"/>
                              <w:rPr>
                                <w:u w:val="single"/>
                              </w:rPr>
                            </w:pPr>
                            <w:r w:rsidRPr="00B72740">
                              <w:rPr>
                                <w:u w:val="single"/>
                              </w:rPr>
                              <w:t>Model parameters quantization:</w:t>
                            </w:r>
                          </w:p>
                          <w:p w14:paraId="183F27CF" w14:textId="77777777" w:rsidR="00C7729A" w:rsidRDefault="00C7729A" w:rsidP="00C7729A">
                            <w:pPr>
                              <w:pStyle w:val="B1"/>
                              <w:ind w:left="284"/>
                            </w:pPr>
                            <w:r>
                              <w:t>Agreement:</w:t>
                            </w:r>
                          </w:p>
                          <w:p w14:paraId="49E6DD58" w14:textId="77777777" w:rsidR="00C7729A" w:rsidRDefault="00C7729A" w:rsidP="001A34C2">
                            <w:pPr>
                              <w:pStyle w:val="B1"/>
                              <w:numPr>
                                <w:ilvl w:val="0"/>
                                <w:numId w:val="25"/>
                              </w:numPr>
                              <w:overflowPunct w:val="0"/>
                              <w:autoSpaceDE w:val="0"/>
                              <w:autoSpaceDN w:val="0"/>
                              <w:adjustRightInd w:val="0"/>
                              <w:textAlignment w:val="baseline"/>
                            </w:pPr>
                            <w:r>
                              <w:t>Agree 8 bits quantization of model parameters; companies encouraged to describe how they implement quantization aware training</w:t>
                            </w:r>
                          </w:p>
                          <w:p w14:paraId="38C65073" w14:textId="77777777" w:rsidR="00C7729A" w:rsidRDefault="00C7729A" w:rsidP="00C7729A"/>
                        </w:txbxContent>
                      </wps:txbx>
                      <wps:bodyPr rot="0" vert="horz" wrap="square" lIns="91440" tIns="45720" rIns="91440" bIns="45720" anchor="t" anchorCtr="0">
                        <a:spAutoFit/>
                      </wps:bodyPr>
                    </wps:wsp>
                  </a:graphicData>
                </a:graphic>
              </wp:inline>
            </w:drawing>
          </mc:Choice>
          <mc:Fallback>
            <w:pict>
              <v:shape w14:anchorId="3A2B6765" id="_x0000_s1047" type="#_x0000_t202" style="width:452.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">
                <v:textbox style="mso-fit-shape-to-text:t">
                  <w:txbxContent>
                    <w:p w14:paraId="21676FF7" w14:textId="77777777" w:rsidR="00C7729A" w:rsidRPr="00B72740" w:rsidRDefault="00C7729A" w:rsidP="00C7729A">
                      <w:pPr>
                        <w:pStyle w:val="B1"/>
                        <w:ind w:left="284"/>
                        <w:rPr>
                          <w:u w:val="single"/>
                        </w:rPr>
                      </w:pPr>
                      <w:r w:rsidRPr="00B72740">
                        <w:rPr>
                          <w:u w:val="single"/>
                        </w:rPr>
                        <w:t>Model parameters quantization:</w:t>
                      </w:r>
                    </w:p>
                    <w:p w14:paraId="183F27CF" w14:textId="77777777" w:rsidR="00C7729A" w:rsidRDefault="00C7729A" w:rsidP="00C7729A">
                      <w:pPr>
                        <w:pStyle w:val="B1"/>
                        <w:ind w:left="284"/>
                      </w:pPr>
                      <w:r>
                        <w:t>Agreement:</w:t>
                      </w:r>
                    </w:p>
                    <w:p w14:paraId="49E6DD58" w14:textId="77777777" w:rsidR="00C7729A" w:rsidRDefault="00C7729A" w:rsidP="001A34C2">
                      <w:pPr>
                        <w:pStyle w:val="B1"/>
                        <w:numPr>
                          <w:ilvl w:val="0"/>
                          <w:numId w:val="25"/>
                        </w:numPr>
                        <w:overflowPunct w:val="0"/>
                        <w:autoSpaceDE w:val="0"/>
                        <w:autoSpaceDN w:val="0"/>
                        <w:adjustRightInd w:val="0"/>
                        <w:textAlignment w:val="baseline"/>
                      </w:pPr>
                      <w:r>
                        <w:t>Agree 8 bits quantization of model parameters; companies encouraged to describe how they implement quantization aware training</w:t>
                      </w:r>
                    </w:p>
                    <w:p w14:paraId="38C65073" w14:textId="77777777" w:rsidR="00C7729A" w:rsidRDefault="00C7729A" w:rsidP="00C7729A"/>
                  </w:txbxContent>
                </v:textbox>
                <w10:anchorlock/>
              </v:shape>
            </w:pict>
          </mc:Fallback>
        </mc:AlternateContent>
      </w:r>
    </w:p>
    <w:p w14:paraId="272A7611" w14:textId="77777777" w:rsidR="00C7729A" w:rsidRDefault="00C7729A" w:rsidP="00C7729A">
      <w:pPr>
        <w:spacing w:after="120"/>
        <w:rPr>
          <w:szCs w:val="24"/>
          <w:lang w:eastAsia="zh-CN"/>
        </w:rPr>
      </w:pPr>
    </w:p>
    <w:p w14:paraId="26B4B042" w14:textId="6FABA6CA" w:rsidR="00C7729A" w:rsidRDefault="00C7729A" w:rsidP="00C7729A">
      <w:pPr>
        <w:spacing w:after="120"/>
        <w:rPr>
          <w:szCs w:val="24"/>
          <w:lang w:eastAsia="zh-CN"/>
        </w:rPr>
      </w:pPr>
      <w:r>
        <w:rPr>
          <w:szCs w:val="24"/>
          <w:lang w:eastAsia="zh-CN"/>
        </w:rPr>
        <w:t>Agreement from RAN4#118bis:</w:t>
      </w:r>
    </w:p>
    <w:p w14:paraId="5B18D4C5" w14:textId="74218A2E" w:rsidR="00C7729A" w:rsidRPr="00C7729A" w:rsidRDefault="00C7729A" w:rsidP="00C7729A">
      <w:pPr>
        <w:spacing w:after="120"/>
        <w:rPr>
          <w:szCs w:val="24"/>
          <w:lang w:eastAsia="zh-CN"/>
        </w:rPr>
      </w:pPr>
      <w:r w:rsidRPr="00C7729A">
        <w:rPr>
          <w:noProof/>
          <w:szCs w:val="24"/>
          <w:lang w:eastAsia="zh-CN"/>
        </w:rPr>
        <mc:AlternateContent>
          <mc:Choice Requires="wps">
            <w:drawing>
              <wp:inline distT="0" distB="0" distL="0" distR="0" wp14:anchorId="45BEFA7A" wp14:editId="645DC575">
                <wp:extent cx="6431918" cy="1404620"/>
                <wp:effectExtent l="0" t="0" r="26035" b="22225"/>
                <wp:docPr id="1304463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8" cy="1404620"/>
                        </a:xfrm>
                        <a:prstGeom prst="rect">
                          <a:avLst/>
                        </a:prstGeom>
                        <a:solidFill>
                          <a:srgbClr val="FFFFFF"/>
                        </a:solidFill>
                        <a:ln w="9525">
                          <a:solidFill>
                            <a:srgbClr val="000000"/>
                          </a:solidFill>
                          <a:miter lim="800000"/>
                          <a:headEnd/>
                          <a:tailEnd/>
                        </a:ln>
                      </wps:spPr>
                      <wps:txbx>
                        <w:txbxContent>
                          <w:p w14:paraId="2380E138" w14:textId="173DD640" w:rsidR="00C7729A" w:rsidRPr="00C7729A" w:rsidRDefault="00C7729A" w:rsidP="001A34C2">
                            <w:pPr>
                              <w:numPr>
                                <w:ilvl w:val="0"/>
                                <w:numId w:val="15"/>
                              </w:numPr>
                            </w:pPr>
                            <w:r w:rsidRPr="00C7729A">
                              <w:t>For evaluation of hyperparameters and scalability, assume no model parameter quantization.</w:t>
                            </w:r>
                          </w:p>
                          <w:p w14:paraId="224CE83A" w14:textId="77777777" w:rsidR="00C7729A" w:rsidRPr="00C7729A" w:rsidRDefault="00C7729A" w:rsidP="001A34C2">
                            <w:pPr>
                              <w:numPr>
                                <w:ilvl w:val="0"/>
                                <w:numId w:val="15"/>
                              </w:numPr>
                            </w:pPr>
                            <w:r w:rsidRPr="00C7729A">
                              <w:t xml:space="preserve">Model parameters are represented as </w:t>
                            </w:r>
                            <w:proofErr w:type="gramStart"/>
                            <w:r w:rsidRPr="00C7729A">
                              <w:t>8 bit</w:t>
                            </w:r>
                            <w:proofErr w:type="gramEnd"/>
                            <w:r w:rsidRPr="00C7729A">
                              <w:t xml:space="preserve"> integer format</w:t>
                            </w:r>
                          </w:p>
                          <w:p w14:paraId="7B75CC76" w14:textId="77777777" w:rsidR="00C7729A" w:rsidRPr="00C7729A" w:rsidRDefault="00C7729A" w:rsidP="001A34C2">
                            <w:pPr>
                              <w:numPr>
                                <w:ilvl w:val="1"/>
                                <w:numId w:val="15"/>
                              </w:numPr>
                            </w:pPr>
                            <w:r w:rsidRPr="00C7729A">
                              <w:t xml:space="preserve">FFS how to decide the range of model parameters and quantization step. </w:t>
                            </w:r>
                          </w:p>
                          <w:p w14:paraId="7131D170" w14:textId="77777777" w:rsidR="00C7729A" w:rsidRPr="00C7729A" w:rsidRDefault="00C7729A" w:rsidP="001A34C2">
                            <w:pPr>
                              <w:numPr>
                                <w:ilvl w:val="0"/>
                                <w:numId w:val="15"/>
                              </w:numPr>
                            </w:pPr>
                            <w:r w:rsidRPr="00C7729A">
                              <w:t xml:space="preserve">As well as quantized model, also the </w:t>
                            </w:r>
                            <w:proofErr w:type="gramStart"/>
                            <w:r w:rsidRPr="00C7729A">
                              <w:t>floating point</w:t>
                            </w:r>
                            <w:proofErr w:type="gramEnd"/>
                            <w:r w:rsidRPr="00C7729A">
                              <w:t xml:space="preserve"> model is available as reference</w:t>
                            </w:r>
                          </w:p>
                          <w:p w14:paraId="1F3C9838" w14:textId="77777777" w:rsidR="00C7729A" w:rsidRPr="00C7729A" w:rsidRDefault="00C7729A" w:rsidP="001A34C2">
                            <w:pPr>
                              <w:numPr>
                                <w:ilvl w:val="1"/>
                                <w:numId w:val="15"/>
                              </w:numPr>
                            </w:pPr>
                            <w:r w:rsidRPr="00C7729A">
                              <w:t>The quantized model should be used for the option 3 test decoder.</w:t>
                            </w:r>
                          </w:p>
                          <w:p w14:paraId="72A870C9" w14:textId="77777777" w:rsidR="00C7729A" w:rsidRPr="00C7729A" w:rsidRDefault="00C7729A" w:rsidP="001A34C2">
                            <w:pPr>
                              <w:numPr>
                                <w:ilvl w:val="0"/>
                                <w:numId w:val="15"/>
                              </w:numPr>
                            </w:pPr>
                            <w:r w:rsidRPr="00C7729A">
                              <w:t>Assume quantization aware training</w:t>
                            </w:r>
                          </w:p>
                          <w:p w14:paraId="62A77A42" w14:textId="0178ED8C" w:rsidR="00C7729A" w:rsidRDefault="00C7729A"/>
                        </w:txbxContent>
                      </wps:txbx>
                      <wps:bodyPr rot="0" vert="horz" wrap="square" lIns="91440" tIns="45720" rIns="91440" bIns="45720" anchor="t" anchorCtr="0">
                        <a:spAutoFit/>
                      </wps:bodyPr>
                    </wps:wsp>
                  </a:graphicData>
                </a:graphic>
              </wp:inline>
            </w:drawing>
          </mc:Choice>
          <mc:Fallback>
            <w:pict>
              <v:shape w14:anchorId="45BEFA7A" id="_x0000_s1048" type="#_x0000_t202" style="width:506.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">
                <v:textbox style="mso-fit-shape-to-text:t">
                  <w:txbxContent>
                    <w:p w14:paraId="2380E138" w14:textId="173DD640" w:rsidR="00C7729A" w:rsidRPr="00C7729A" w:rsidRDefault="00C7729A" w:rsidP="001A34C2">
                      <w:pPr>
                        <w:numPr>
                          <w:ilvl w:val="0"/>
                          <w:numId w:val="15"/>
                        </w:numPr>
                      </w:pPr>
                      <w:r w:rsidRPr="00C7729A">
                        <w:t>For evaluation of hyperparameters and scalability, assume no model parameter quantization.</w:t>
                      </w:r>
                    </w:p>
                    <w:p w14:paraId="224CE83A" w14:textId="77777777" w:rsidR="00C7729A" w:rsidRPr="00C7729A" w:rsidRDefault="00C7729A" w:rsidP="001A34C2">
                      <w:pPr>
                        <w:numPr>
                          <w:ilvl w:val="0"/>
                          <w:numId w:val="15"/>
                        </w:numPr>
                      </w:pPr>
                      <w:r w:rsidRPr="00C7729A">
                        <w:t xml:space="preserve">Model parameters are represented as </w:t>
                      </w:r>
                      <w:proofErr w:type="gramStart"/>
                      <w:r w:rsidRPr="00C7729A">
                        <w:t>8 bit</w:t>
                      </w:r>
                      <w:proofErr w:type="gramEnd"/>
                      <w:r w:rsidRPr="00C7729A">
                        <w:t xml:space="preserve"> integer format</w:t>
                      </w:r>
                    </w:p>
                    <w:p w14:paraId="7B75CC76" w14:textId="77777777" w:rsidR="00C7729A" w:rsidRPr="00C7729A" w:rsidRDefault="00C7729A" w:rsidP="001A34C2">
                      <w:pPr>
                        <w:numPr>
                          <w:ilvl w:val="1"/>
                          <w:numId w:val="15"/>
                        </w:numPr>
                      </w:pPr>
                      <w:r w:rsidRPr="00C7729A">
                        <w:t xml:space="preserve">FFS how to decide the range of model parameters and quantization step. </w:t>
                      </w:r>
                    </w:p>
                    <w:p w14:paraId="7131D170" w14:textId="77777777" w:rsidR="00C7729A" w:rsidRPr="00C7729A" w:rsidRDefault="00C7729A" w:rsidP="001A34C2">
                      <w:pPr>
                        <w:numPr>
                          <w:ilvl w:val="0"/>
                          <w:numId w:val="15"/>
                        </w:numPr>
                      </w:pPr>
                      <w:r w:rsidRPr="00C7729A">
                        <w:t xml:space="preserve">As well as quantized model, also the </w:t>
                      </w:r>
                      <w:proofErr w:type="gramStart"/>
                      <w:r w:rsidRPr="00C7729A">
                        <w:t>floating point</w:t>
                      </w:r>
                      <w:proofErr w:type="gramEnd"/>
                      <w:r w:rsidRPr="00C7729A">
                        <w:t xml:space="preserve"> model is available as reference</w:t>
                      </w:r>
                    </w:p>
                    <w:p w14:paraId="1F3C9838" w14:textId="77777777" w:rsidR="00C7729A" w:rsidRPr="00C7729A" w:rsidRDefault="00C7729A" w:rsidP="001A34C2">
                      <w:pPr>
                        <w:numPr>
                          <w:ilvl w:val="1"/>
                          <w:numId w:val="15"/>
                        </w:numPr>
                      </w:pPr>
                      <w:r w:rsidRPr="00C7729A">
                        <w:t>The quantized model should be used for the option 3 test decoder.</w:t>
                      </w:r>
                    </w:p>
                    <w:p w14:paraId="72A870C9" w14:textId="77777777" w:rsidR="00C7729A" w:rsidRPr="00C7729A" w:rsidRDefault="00C7729A" w:rsidP="001A34C2">
                      <w:pPr>
                        <w:numPr>
                          <w:ilvl w:val="0"/>
                          <w:numId w:val="15"/>
                        </w:numPr>
                      </w:pPr>
                      <w:r w:rsidRPr="00C7729A">
                        <w:t>Assume quantization aware training</w:t>
                      </w:r>
                    </w:p>
                    <w:p w14:paraId="62A77A42" w14:textId="0178ED8C" w:rsidR="00C7729A" w:rsidRDefault="00C7729A"/>
                  </w:txbxContent>
                </v:textbox>
                <w10:anchorlock/>
              </v:shape>
            </w:pict>
          </mc:Fallback>
        </mc:AlternateContent>
      </w:r>
    </w:p>
    <w:p w14:paraId="7AAA3DC2" w14:textId="30DCEE74" w:rsidR="00C37CE7" w:rsidRPr="00C37CE7" w:rsidRDefault="00C37CE7"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7CE7">
        <w:rPr>
          <w:rFonts w:eastAsia="SimSun"/>
          <w:szCs w:val="24"/>
          <w:lang w:eastAsia="zh-CN"/>
        </w:rPr>
        <w:t>Proposals</w:t>
      </w:r>
    </w:p>
    <w:p w14:paraId="7010384F" w14:textId="77777777" w:rsidR="00C37CE7" w:rsidRPr="00C37CE7" w:rsidRDefault="00C37CE7" w:rsidP="001A34C2">
      <w:pPr>
        <w:pStyle w:val="ListParagraph"/>
        <w:numPr>
          <w:ilvl w:val="1"/>
          <w:numId w:val="1"/>
        </w:numPr>
        <w:spacing w:after="120"/>
        <w:ind w:firstLineChars="0"/>
        <w:rPr>
          <w:rFonts w:eastAsia="SimSun"/>
          <w:szCs w:val="24"/>
          <w:lang w:eastAsia="zh-CN"/>
        </w:rPr>
      </w:pPr>
      <w:r w:rsidRPr="00C37CE7">
        <w:rPr>
          <w:rFonts w:eastAsia="SimSun"/>
          <w:szCs w:val="24"/>
          <w:lang w:eastAsia="zh-CN"/>
        </w:rPr>
        <w:t xml:space="preserve">For quantization-aware training for Int8 quantization, consider uniform quantization method, where Quantized value = round (Float value / Scale factor) + Zero point. </w:t>
      </w:r>
      <w:r w:rsidRPr="00C37CE7">
        <w:rPr>
          <w:szCs w:val="24"/>
          <w:lang w:eastAsia="zh-CN"/>
        </w:rPr>
        <w:t>Different layers may have different Scale factor and Zero point. (Vivo proposal 7)</w:t>
      </w:r>
    </w:p>
    <w:p w14:paraId="394D10C8" w14:textId="554234A5" w:rsidR="00C37CE7" w:rsidRPr="00C37CE7" w:rsidRDefault="00C37CE7" w:rsidP="001A34C2">
      <w:pPr>
        <w:pStyle w:val="ListParagraph"/>
        <w:numPr>
          <w:ilvl w:val="1"/>
          <w:numId w:val="1"/>
        </w:numPr>
        <w:spacing w:after="120"/>
        <w:ind w:firstLineChars="0"/>
        <w:rPr>
          <w:rFonts w:eastAsia="SimSun"/>
          <w:szCs w:val="24"/>
          <w:lang w:eastAsia="zh-CN"/>
        </w:rPr>
      </w:pPr>
      <w:r w:rsidRPr="00C37CE7">
        <w:rPr>
          <w:rFonts w:eastAsia="SimSun"/>
          <w:szCs w:val="24"/>
          <w:lang w:eastAsia="zh-CN"/>
        </w:rPr>
        <w:t xml:space="preserve">RAN4 should quantize the model parameters with 8 bits by </w:t>
      </w:r>
      <w:r w:rsidR="002C3E36" w:rsidRPr="002C3E36">
        <w:rPr>
          <w:rFonts w:ascii="Cambria Math" w:hAnsi="Cambria Math"/>
          <w:i/>
        </w:rPr>
        <w:br/>
      </w:r>
      <m:oMath>
        <m:r>
          <w:rPr>
            <w:rFonts w:ascii="Cambria Math" w:hAnsi="Cambria Math"/>
          </w:rPr>
          <m:t>Q</m:t>
        </m:r>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S⋅</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max</m:t>
                          </m:r>
                        </m:sub>
                        <m:sup>
                          <m:r>
                            <w:rPr>
                              <w:rFonts w:ascii="Cambria Math" w:hAnsi="Cambria Math"/>
                            </w:rPr>
                            <m:t>+</m:t>
                          </m:r>
                        </m:sup>
                      </m:sSubSup>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-D⋅</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r>
                            <w:rPr>
                              <w:rFonts w:ascii="Cambria Math" w:hAnsi="Cambria Math"/>
                            </w:rPr>
                            <m:t>-1</m:t>
                          </m:r>
                        </m:num>
                        <m:den>
                          <m:r>
                            <w:rPr>
                              <w:rFonts w:ascii="Cambria Math" w:hAnsi="Cambria Math"/>
                            </w:rPr>
                            <m:t>126</m:t>
                          </m:r>
                        </m:den>
                      </m:f>
                    </m:sup>
                  </m:sSup>
                </m:e>
                <m:e>
                  <m:r>
                    <w:rPr>
                      <w:rFonts w:ascii="Cambria Math" w:hAnsi="Cambria Math"/>
                    </w:rPr>
                    <m:t>n=1,2,…,127</m:t>
                  </m:r>
                </m:e>
              </m:mr>
              <m:mr>
                <m:e>
                  <m:r>
                    <w:rPr>
                      <w:rFonts w:ascii="Cambria Math" w:hAnsi="Cambria Math"/>
                    </w:rPr>
                    <m:t>0</m:t>
                  </m:r>
                </m:e>
                <m:e>
                  <m:r>
                    <w:rPr>
                      <w:rFonts w:ascii="Cambria Math" w:hAnsi="Cambria Math"/>
                    </w:rPr>
                    <m:t>n=0</m:t>
                  </m:r>
                </m:e>
              </m:mr>
              <m:mr>
                <m:e>
                  <m:r>
                    <w:rPr>
                      <w:rFonts w:ascii="Cambria Math" w:hAnsi="Cambria Math"/>
                    </w:rPr>
                    <m:t>-S⋅</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min</m:t>
                          </m:r>
                        </m:sub>
                        <m:sup>
                          <m:r>
                            <w:rPr>
                              <w:rFonts w:ascii="Cambria Math" w:hAnsi="Cambria Math"/>
                            </w:rPr>
                            <m:t>-</m:t>
                          </m:r>
                        </m:sup>
                      </m:sSubSup>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-D⋅</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r>
                            <w:rPr>
                              <w:rFonts w:ascii="Cambria Math" w:hAnsi="Cambria Math"/>
                            </w:rPr>
                            <m:t>-1</m:t>
                          </m:r>
                        </m:num>
                        <m:den>
                          <m:r>
                            <w:rPr>
                              <w:rFonts w:ascii="Cambria Math" w:hAnsi="Cambria Math"/>
                            </w:rPr>
                            <m:t>126</m:t>
                          </m:r>
                        </m:den>
                      </m:f>
                    </m:sup>
                  </m:sSup>
                </m:e>
                <m:e>
                  <m:r>
                    <w:rPr>
                      <w:rFonts w:ascii="Cambria Math" w:hAnsi="Cambria Math"/>
                    </w:rPr>
                    <m:t>n=-127,-126,…,-1</m:t>
                  </m:r>
                </m:e>
              </m:mr>
            </m:m>
          </m:e>
        </m:d>
      </m:oMath>
      <w:r w:rsidRPr="00C37CE7">
        <w:rPr>
          <w:rFonts w:eastAsia="SimSun"/>
          <w:szCs w:val="24"/>
          <w:lang w:eastAsia="zh-CN"/>
        </w:rPr>
        <w:t xml:space="preserve"> (Ericsson proposal 5)</w:t>
      </w:r>
    </w:p>
    <w:p w14:paraId="25D88312" w14:textId="77777777" w:rsidR="00C37CE7" w:rsidRPr="00C37CE7" w:rsidRDefault="00C37CE7" w:rsidP="001A34C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7CE7">
        <w:rPr>
          <w:rFonts w:eastAsia="SimSun"/>
          <w:szCs w:val="24"/>
          <w:lang w:eastAsia="zh-CN"/>
        </w:rPr>
        <w:t>Recommended WF</w:t>
      </w:r>
    </w:p>
    <w:p w14:paraId="7E29167D" w14:textId="77777777" w:rsidR="00C37CE7" w:rsidRDefault="00C37CE7" w:rsidP="001A34C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7CE7">
        <w:rPr>
          <w:rFonts w:eastAsia="SimSun"/>
          <w:szCs w:val="24"/>
          <w:lang w:eastAsia="zh-CN"/>
        </w:rPr>
        <w:t>TBA</w:t>
      </w:r>
    </w:p>
    <w:p w14:paraId="681B21A0" w14:textId="77777777" w:rsidR="0013335B" w:rsidRDefault="0013335B" w:rsidP="0052206A">
      <w:pPr>
        <w:spacing w:after="120"/>
        <w:rPr>
          <w:szCs w:val="24"/>
          <w:lang w:eastAsia="zh-CN"/>
        </w:rPr>
      </w:pPr>
    </w:p>
    <w:p w14:paraId="57DE083B" w14:textId="7FE52501" w:rsidR="0013335B" w:rsidRDefault="0013335B" w:rsidP="0052206A">
      <w:pPr>
        <w:spacing w:after="120"/>
        <w:rPr>
          <w:szCs w:val="24"/>
          <w:lang w:eastAsia="zh-CN"/>
        </w:rPr>
      </w:pPr>
      <w:r>
        <w:rPr>
          <w:szCs w:val="24"/>
          <w:lang w:eastAsia="zh-CN"/>
        </w:rPr>
        <w:t>Ad-hoc discussion and outcome:</w:t>
      </w:r>
    </w:p>
    <w:p w14:paraId="16E1EF51" w14:textId="77777777" w:rsidR="0013335B" w:rsidRDefault="0013335B" w:rsidP="0052206A">
      <w:pPr>
        <w:spacing w:after="120"/>
        <w:rPr>
          <w:szCs w:val="24"/>
          <w:lang w:eastAsia="zh-CN"/>
        </w:rPr>
      </w:pPr>
    </w:p>
    <w:p w14:paraId="2034F45D" w14:textId="73E5F467" w:rsidR="0052206A" w:rsidRDefault="0052206A" w:rsidP="0052206A">
      <w:pPr>
        <w:spacing w:after="120"/>
        <w:rPr>
          <w:szCs w:val="24"/>
          <w:lang w:eastAsia="zh-CN"/>
        </w:rPr>
      </w:pPr>
      <w:r>
        <w:rPr>
          <w:szCs w:val="24"/>
          <w:lang w:eastAsia="zh-CN"/>
        </w:rPr>
        <w:t>Qualcomm: Further evaluation needed</w:t>
      </w:r>
    </w:p>
    <w:p w14:paraId="747D8D07" w14:textId="734A2551" w:rsidR="0052206A" w:rsidRDefault="0052206A" w:rsidP="0052206A">
      <w:pPr>
        <w:spacing w:after="120"/>
        <w:rPr>
          <w:szCs w:val="24"/>
          <w:lang w:eastAsia="zh-CN"/>
        </w:rPr>
      </w:pPr>
      <w:proofErr w:type="spellStart"/>
      <w:r>
        <w:rPr>
          <w:szCs w:val="24"/>
          <w:lang w:eastAsia="zh-CN"/>
        </w:rPr>
        <w:t>Ericssion</w:t>
      </w:r>
      <w:proofErr w:type="spellEnd"/>
      <w:r>
        <w:rPr>
          <w:szCs w:val="24"/>
          <w:lang w:eastAsia="zh-CN"/>
        </w:rPr>
        <w:t>: Could vivo clarify how to decide scaling factor and zero point.</w:t>
      </w:r>
    </w:p>
    <w:p w14:paraId="0A9C4646" w14:textId="396FB62E" w:rsidR="0052206A" w:rsidRDefault="0052206A" w:rsidP="0052206A">
      <w:pPr>
        <w:spacing w:after="120"/>
        <w:rPr>
          <w:szCs w:val="24"/>
          <w:lang w:eastAsia="zh-CN"/>
        </w:rPr>
      </w:pPr>
      <w:r>
        <w:rPr>
          <w:szCs w:val="24"/>
          <w:lang w:eastAsia="zh-CN"/>
        </w:rPr>
        <w:t>Vivo: Open for further discussion. Further evaluate in future meetings.</w:t>
      </w:r>
    </w:p>
    <w:p w14:paraId="3973B778" w14:textId="6F82B7B4" w:rsidR="0052206A" w:rsidRDefault="0052206A" w:rsidP="0052206A">
      <w:pPr>
        <w:spacing w:after="120"/>
        <w:rPr>
          <w:szCs w:val="24"/>
          <w:lang w:eastAsia="zh-CN"/>
        </w:rPr>
      </w:pPr>
      <w:r>
        <w:rPr>
          <w:szCs w:val="24"/>
          <w:lang w:eastAsia="zh-CN"/>
        </w:rPr>
        <w:t xml:space="preserve">Apple: We also need to </w:t>
      </w:r>
      <w:proofErr w:type="gramStart"/>
      <w:r>
        <w:rPr>
          <w:szCs w:val="24"/>
          <w:lang w:eastAsia="zh-CN"/>
        </w:rPr>
        <w:t>look into</w:t>
      </w:r>
      <w:proofErr w:type="gramEnd"/>
      <w:r>
        <w:rPr>
          <w:szCs w:val="24"/>
          <w:lang w:eastAsia="zh-CN"/>
        </w:rPr>
        <w:t xml:space="preserve"> it</w:t>
      </w:r>
    </w:p>
    <w:p w14:paraId="7AAFF2C3" w14:textId="7DE6E17F" w:rsidR="0052206A" w:rsidRDefault="0052206A" w:rsidP="0052206A">
      <w:pPr>
        <w:spacing w:after="120"/>
        <w:rPr>
          <w:szCs w:val="24"/>
          <w:lang w:eastAsia="zh-CN"/>
        </w:rPr>
      </w:pPr>
      <w:r>
        <w:rPr>
          <w:szCs w:val="24"/>
          <w:lang w:eastAsia="zh-CN"/>
        </w:rPr>
        <w:t xml:space="preserve">Samsung: </w:t>
      </w:r>
      <w:proofErr w:type="spellStart"/>
      <w:r>
        <w:rPr>
          <w:szCs w:val="24"/>
          <w:lang w:eastAsia="zh-CN"/>
        </w:rPr>
        <w:t>PyTorch</w:t>
      </w:r>
      <w:proofErr w:type="spellEnd"/>
      <w:r>
        <w:rPr>
          <w:szCs w:val="24"/>
          <w:lang w:eastAsia="zh-CN"/>
        </w:rPr>
        <w:t xml:space="preserve"> will automatically calculate quantization; scaling factor and zero point. It can be done using </w:t>
      </w:r>
      <w:proofErr w:type="spellStart"/>
      <w:r>
        <w:rPr>
          <w:szCs w:val="24"/>
          <w:lang w:eastAsia="zh-CN"/>
        </w:rPr>
        <w:t>Pytorch</w:t>
      </w:r>
      <w:proofErr w:type="spellEnd"/>
      <w:r>
        <w:rPr>
          <w:szCs w:val="24"/>
          <w:lang w:eastAsia="zh-CN"/>
        </w:rPr>
        <w:t>; we do not need to manually design this.</w:t>
      </w:r>
    </w:p>
    <w:p w14:paraId="65B1FC85" w14:textId="38DB8082" w:rsidR="0052206A" w:rsidRDefault="0052206A" w:rsidP="0052206A">
      <w:pPr>
        <w:spacing w:after="120"/>
        <w:rPr>
          <w:szCs w:val="24"/>
          <w:lang w:eastAsia="zh-CN"/>
        </w:rPr>
      </w:pPr>
      <w:r>
        <w:rPr>
          <w:szCs w:val="24"/>
          <w:lang w:eastAsia="zh-CN"/>
        </w:rPr>
        <w:t>Qualcomm: We understand that the main objective is because the TE vendors will implement the quantized model. The UE should develop their own quantized model.</w:t>
      </w:r>
      <w:r w:rsidR="00D54306">
        <w:rPr>
          <w:szCs w:val="24"/>
          <w:lang w:eastAsia="zh-CN"/>
        </w:rPr>
        <w:t xml:space="preserve"> Is </w:t>
      </w:r>
      <w:proofErr w:type="spellStart"/>
      <w:r w:rsidR="00D54306">
        <w:rPr>
          <w:szCs w:val="24"/>
          <w:lang w:eastAsia="zh-CN"/>
        </w:rPr>
        <w:t>quantizaiton</w:t>
      </w:r>
      <w:proofErr w:type="spellEnd"/>
      <w:r w:rsidR="00D54306">
        <w:rPr>
          <w:szCs w:val="24"/>
          <w:lang w:eastAsia="zh-CN"/>
        </w:rPr>
        <w:t xml:space="preserve"> for the </w:t>
      </w:r>
      <w:proofErr w:type="gramStart"/>
      <w:r w:rsidR="00D54306">
        <w:rPr>
          <w:szCs w:val="24"/>
          <w:lang w:eastAsia="zh-CN"/>
        </w:rPr>
        <w:t>TE ?</w:t>
      </w:r>
      <w:proofErr w:type="gramEnd"/>
    </w:p>
    <w:p w14:paraId="6BEE3242" w14:textId="00082D61" w:rsidR="00D54306" w:rsidRDefault="00D54306" w:rsidP="0052206A">
      <w:pPr>
        <w:spacing w:after="120"/>
        <w:rPr>
          <w:szCs w:val="24"/>
          <w:lang w:eastAsia="zh-CN"/>
        </w:rPr>
      </w:pPr>
      <w:r>
        <w:rPr>
          <w:szCs w:val="24"/>
          <w:lang w:eastAsia="zh-CN"/>
        </w:rPr>
        <w:t>Nokia: Can we capture that this is for TE vendors</w:t>
      </w:r>
    </w:p>
    <w:p w14:paraId="4743AF38" w14:textId="43D4DB50" w:rsidR="007C3A66" w:rsidRDefault="007C3A66" w:rsidP="0052206A">
      <w:pPr>
        <w:spacing w:after="120"/>
        <w:rPr>
          <w:szCs w:val="24"/>
          <w:lang w:eastAsia="zh-CN"/>
        </w:rPr>
      </w:pPr>
      <w:r>
        <w:rPr>
          <w:szCs w:val="24"/>
          <w:lang w:eastAsia="zh-CN"/>
        </w:rPr>
        <w:t xml:space="preserve">Samsung: Can TE vendors decide the first part. For the last bullet, do we need the </w:t>
      </w:r>
      <w:proofErr w:type="gramStart"/>
      <w:r>
        <w:rPr>
          <w:szCs w:val="24"/>
          <w:lang w:eastAsia="zh-CN"/>
        </w:rPr>
        <w:t>bullet ?</w:t>
      </w:r>
      <w:proofErr w:type="gramEnd"/>
    </w:p>
    <w:p w14:paraId="7304AD33" w14:textId="77777777" w:rsidR="00D54306" w:rsidRDefault="00D54306" w:rsidP="0052206A">
      <w:pPr>
        <w:spacing w:after="120"/>
        <w:rPr>
          <w:szCs w:val="24"/>
          <w:lang w:eastAsia="zh-CN"/>
        </w:rPr>
      </w:pPr>
    </w:p>
    <w:p w14:paraId="56E3E693" w14:textId="3100ABE1" w:rsidR="00D54306" w:rsidRDefault="00D54306" w:rsidP="0052206A">
      <w:pPr>
        <w:spacing w:after="120"/>
        <w:rPr>
          <w:szCs w:val="24"/>
          <w:lang w:eastAsia="zh-CN"/>
        </w:rPr>
      </w:pPr>
      <w:r>
        <w:rPr>
          <w:szCs w:val="24"/>
          <w:lang w:eastAsia="zh-CN"/>
        </w:rPr>
        <w:t>Conclusion:</w:t>
      </w:r>
    </w:p>
    <w:p w14:paraId="4BB52128" w14:textId="77777777" w:rsidR="00D54306" w:rsidRPr="007C3A66" w:rsidRDefault="00D54306" w:rsidP="00D54306">
      <w:pPr>
        <w:pStyle w:val="ListParagraph"/>
        <w:numPr>
          <w:ilvl w:val="0"/>
          <w:numId w:val="7"/>
        </w:numPr>
        <w:spacing w:after="120"/>
        <w:ind w:firstLineChars="0"/>
        <w:rPr>
          <w:szCs w:val="24"/>
          <w:highlight w:val="yellow"/>
          <w:lang w:eastAsia="zh-CN"/>
        </w:rPr>
      </w:pPr>
      <w:r w:rsidRPr="007C3A66">
        <w:rPr>
          <w:szCs w:val="24"/>
          <w:highlight w:val="yellow"/>
          <w:lang w:eastAsia="zh-CN"/>
        </w:rPr>
        <w:lastRenderedPageBreak/>
        <w:t>Check whether quantized values are needed for TE to ensure reproducible testing across different vendors</w:t>
      </w:r>
    </w:p>
    <w:p w14:paraId="7EC5C64E" w14:textId="77777777" w:rsidR="00D54306" w:rsidRPr="007C3A66" w:rsidRDefault="00D54306" w:rsidP="00D54306">
      <w:pPr>
        <w:pStyle w:val="ListParagraph"/>
        <w:numPr>
          <w:ilvl w:val="1"/>
          <w:numId w:val="7"/>
        </w:numPr>
        <w:spacing w:after="120"/>
        <w:ind w:firstLineChars="0"/>
        <w:rPr>
          <w:szCs w:val="24"/>
          <w:highlight w:val="yellow"/>
          <w:lang w:eastAsia="zh-CN"/>
        </w:rPr>
      </w:pPr>
      <w:r w:rsidRPr="007C3A66">
        <w:rPr>
          <w:szCs w:val="24"/>
          <w:highlight w:val="yellow"/>
          <w:lang w:eastAsia="zh-CN"/>
        </w:rPr>
        <w:t xml:space="preserve">If TE vendors do not need a quantized </w:t>
      </w:r>
      <w:proofErr w:type="gramStart"/>
      <w:r w:rsidRPr="007C3A66">
        <w:rPr>
          <w:szCs w:val="24"/>
          <w:highlight w:val="yellow"/>
          <w:lang w:eastAsia="zh-CN"/>
        </w:rPr>
        <w:t>model</w:t>
      </w:r>
      <w:proofErr w:type="gramEnd"/>
      <w:r w:rsidRPr="007C3A66">
        <w:rPr>
          <w:szCs w:val="24"/>
          <w:highlight w:val="yellow"/>
          <w:lang w:eastAsia="zh-CN"/>
        </w:rPr>
        <w:t xml:space="preserve"> then model parameters quantization discussion can be dropped.</w:t>
      </w:r>
    </w:p>
    <w:p w14:paraId="6FA12339" w14:textId="21B7606A" w:rsidR="00D54306" w:rsidRPr="007C3A66" w:rsidRDefault="00D54306" w:rsidP="00D54306">
      <w:pPr>
        <w:pStyle w:val="ListParagraph"/>
        <w:numPr>
          <w:ilvl w:val="1"/>
          <w:numId w:val="7"/>
        </w:numPr>
        <w:spacing w:after="120"/>
        <w:ind w:firstLineChars="0"/>
        <w:rPr>
          <w:szCs w:val="24"/>
          <w:highlight w:val="yellow"/>
          <w:lang w:eastAsia="zh-CN"/>
        </w:rPr>
      </w:pPr>
      <w:r w:rsidRPr="007C3A66">
        <w:rPr>
          <w:szCs w:val="24"/>
          <w:highlight w:val="yellow"/>
          <w:lang w:eastAsia="zh-CN"/>
        </w:rPr>
        <w:t xml:space="preserve">In case quantization is needed, </w:t>
      </w:r>
      <w:proofErr w:type="gramStart"/>
      <w:r w:rsidRPr="007C3A66">
        <w:rPr>
          <w:szCs w:val="24"/>
          <w:highlight w:val="yellow"/>
          <w:lang w:eastAsia="zh-CN"/>
        </w:rPr>
        <w:t>Capture</w:t>
      </w:r>
      <w:proofErr w:type="gramEnd"/>
      <w:r w:rsidRPr="007C3A66">
        <w:rPr>
          <w:szCs w:val="24"/>
          <w:highlight w:val="yellow"/>
          <w:lang w:eastAsia="zh-CN"/>
        </w:rPr>
        <w:t xml:space="preserve"> 3 options for further discussion; Vivo proposal, Ericsson proposal and Samsung proposal to use </w:t>
      </w:r>
      <w:proofErr w:type="spellStart"/>
      <w:r w:rsidRPr="007C3A66">
        <w:rPr>
          <w:szCs w:val="24"/>
          <w:highlight w:val="yellow"/>
          <w:lang w:eastAsia="zh-CN"/>
        </w:rPr>
        <w:t>Pytorch</w:t>
      </w:r>
      <w:proofErr w:type="spellEnd"/>
      <w:r w:rsidRPr="007C3A66">
        <w:rPr>
          <w:szCs w:val="24"/>
          <w:highlight w:val="yellow"/>
          <w:lang w:eastAsia="zh-CN"/>
        </w:rPr>
        <w:t>.</w:t>
      </w:r>
    </w:p>
    <w:p w14:paraId="229933A5" w14:textId="1323AB79" w:rsidR="00D54306" w:rsidRPr="007C3A66" w:rsidRDefault="00D54306" w:rsidP="00D54306">
      <w:pPr>
        <w:pStyle w:val="ListParagraph"/>
        <w:numPr>
          <w:ilvl w:val="0"/>
          <w:numId w:val="7"/>
        </w:numPr>
        <w:spacing w:after="120"/>
        <w:ind w:firstLineChars="0"/>
        <w:rPr>
          <w:szCs w:val="24"/>
          <w:highlight w:val="yellow"/>
          <w:lang w:eastAsia="zh-CN"/>
        </w:rPr>
      </w:pPr>
      <w:r w:rsidRPr="007C3A66">
        <w:rPr>
          <w:szCs w:val="24"/>
          <w:highlight w:val="yellow"/>
          <w:lang w:eastAsia="zh-CN"/>
        </w:rPr>
        <w:t xml:space="preserve">BS and UE can use the </w:t>
      </w:r>
      <w:proofErr w:type="gramStart"/>
      <w:r w:rsidRPr="007C3A66">
        <w:rPr>
          <w:szCs w:val="24"/>
          <w:highlight w:val="yellow"/>
          <w:lang w:eastAsia="zh-CN"/>
        </w:rPr>
        <w:t>floating point</w:t>
      </w:r>
      <w:proofErr w:type="gramEnd"/>
      <w:r w:rsidRPr="007C3A66">
        <w:rPr>
          <w:szCs w:val="24"/>
          <w:highlight w:val="yellow"/>
          <w:lang w:eastAsia="zh-CN"/>
        </w:rPr>
        <w:t xml:space="preserve"> model and do their own quantization in implementation.</w:t>
      </w:r>
    </w:p>
    <w:p w14:paraId="66C247FE" w14:textId="6AFC93A3" w:rsidR="00D54306" w:rsidRPr="007C3A66" w:rsidRDefault="00D54306" w:rsidP="00D54306">
      <w:pPr>
        <w:pStyle w:val="ListParagraph"/>
        <w:numPr>
          <w:ilvl w:val="0"/>
          <w:numId w:val="7"/>
        </w:numPr>
        <w:spacing w:after="120"/>
        <w:ind w:firstLineChars="0"/>
        <w:rPr>
          <w:szCs w:val="24"/>
          <w:highlight w:val="yellow"/>
          <w:lang w:eastAsia="zh-CN"/>
        </w:rPr>
      </w:pPr>
      <w:r w:rsidRPr="007C3A66">
        <w:rPr>
          <w:szCs w:val="24"/>
          <w:highlight w:val="yellow"/>
          <w:lang w:eastAsia="zh-CN"/>
        </w:rPr>
        <w:t>FFS whether the quantized encoder needs to be captured in 3GPP</w:t>
      </w:r>
    </w:p>
    <w:p w14:paraId="7B55A45D" w14:textId="278F1CAB" w:rsidR="007C3A66" w:rsidRPr="007C3A66" w:rsidRDefault="007C3A66" w:rsidP="00D54306">
      <w:pPr>
        <w:pStyle w:val="ListParagraph"/>
        <w:numPr>
          <w:ilvl w:val="0"/>
          <w:numId w:val="7"/>
        </w:numPr>
        <w:spacing w:after="120"/>
        <w:ind w:firstLineChars="0"/>
        <w:rPr>
          <w:szCs w:val="24"/>
          <w:highlight w:val="yellow"/>
          <w:lang w:eastAsia="zh-CN"/>
        </w:rPr>
      </w:pPr>
      <w:r w:rsidRPr="007C3A66">
        <w:rPr>
          <w:szCs w:val="24"/>
          <w:highlight w:val="yellow"/>
          <w:lang w:eastAsia="zh-CN"/>
        </w:rPr>
        <w:t>FFS whether float 16 or float 32 is stored in the spec</w:t>
      </w:r>
    </w:p>
    <w:p w14:paraId="721E05B0" w14:textId="5BCCC607" w:rsidR="007C3A66" w:rsidRPr="007C3A66" w:rsidRDefault="007C3A66" w:rsidP="00D54306">
      <w:pPr>
        <w:pStyle w:val="ListParagraph"/>
        <w:numPr>
          <w:ilvl w:val="0"/>
          <w:numId w:val="7"/>
        </w:numPr>
        <w:spacing w:after="120"/>
        <w:ind w:firstLineChars="0"/>
        <w:rPr>
          <w:szCs w:val="24"/>
          <w:highlight w:val="yellow"/>
          <w:lang w:eastAsia="zh-CN"/>
        </w:rPr>
      </w:pPr>
      <w:r w:rsidRPr="007C3A66">
        <w:rPr>
          <w:szCs w:val="24"/>
          <w:highlight w:val="yellow"/>
          <w:lang w:eastAsia="zh-CN"/>
        </w:rPr>
        <w:t>Companies encouraged to show results with and without quantization to check how much difference it makes.</w:t>
      </w:r>
    </w:p>
    <w:p w14:paraId="598ACD74" w14:textId="388E87AF" w:rsidR="00F55243" w:rsidRDefault="00F55243" w:rsidP="00B4108D">
      <w:pPr>
        <w:rPr>
          <w:b/>
          <w:color w:val="0070C0"/>
          <w:u w:val="single"/>
          <w:lang w:eastAsia="ko-KR"/>
        </w:rPr>
      </w:pPr>
    </w:p>
    <w:sectPr w:rsidR="00F5524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F3B7" w14:textId="77777777" w:rsidR="007C2239" w:rsidRDefault="007C2239">
      <w:r>
        <w:separator/>
      </w:r>
    </w:p>
  </w:endnote>
  <w:endnote w:type="continuationSeparator" w:id="0">
    <w:p w14:paraId="37785256" w14:textId="77777777" w:rsidR="007C2239" w:rsidRDefault="007C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8D79" w14:textId="77777777" w:rsidR="007C2239" w:rsidRDefault="007C2239">
      <w:r>
        <w:separator/>
      </w:r>
    </w:p>
  </w:footnote>
  <w:footnote w:type="continuationSeparator" w:id="0">
    <w:p w14:paraId="1B1ED085" w14:textId="77777777" w:rsidR="007C2239" w:rsidRDefault="007C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5D1"/>
    <w:multiLevelType w:val="hybridMultilevel"/>
    <w:tmpl w:val="797C2D4A"/>
    <w:lvl w:ilvl="0" w:tplc="08090001">
      <w:start w:val="1"/>
      <w:numFmt w:val="bullet"/>
      <w:lvlText w:val=""/>
      <w:lvlJc w:val="left"/>
      <w:pPr>
        <w:ind w:left="928"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D53289F6">
      <w:start w:val="32"/>
      <w:numFmt w:val="bullet"/>
      <w:lvlText w:val="-"/>
      <w:lvlJc w:val="left"/>
      <w:pPr>
        <w:ind w:left="2160" w:hanging="360"/>
      </w:pPr>
      <w:rPr>
        <w:rFonts w:ascii="Times New Roman" w:eastAsia="Times New Roman"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5166B4"/>
    <w:multiLevelType w:val="hybridMultilevel"/>
    <w:tmpl w:val="B66A7B06"/>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C778E2"/>
    <w:multiLevelType w:val="hybridMultilevel"/>
    <w:tmpl w:val="243C63F6"/>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start w:val="1"/>
      <w:numFmt w:val="bullet"/>
      <w:lvlText w:val=""/>
      <w:lvlJc w:val="left"/>
      <w:pPr>
        <w:ind w:left="2444" w:hanging="360"/>
      </w:pPr>
      <w:rPr>
        <w:rFonts w:ascii="Wingdings" w:hAnsi="Wingdings" w:hint="default"/>
      </w:rPr>
    </w:lvl>
    <w:lvl w:ilvl="3" w:tplc="20000001">
      <w:start w:val="1"/>
      <w:numFmt w:val="bullet"/>
      <w:lvlText w:val=""/>
      <w:lvlJc w:val="left"/>
      <w:pPr>
        <w:ind w:left="3164" w:hanging="360"/>
      </w:pPr>
      <w:rPr>
        <w:rFonts w:ascii="Symbol" w:hAnsi="Symbol" w:hint="default"/>
      </w:rPr>
    </w:lvl>
    <w:lvl w:ilvl="4" w:tplc="20000003">
      <w:start w:val="1"/>
      <w:numFmt w:val="bullet"/>
      <w:lvlText w:val="o"/>
      <w:lvlJc w:val="left"/>
      <w:pPr>
        <w:ind w:left="3884" w:hanging="360"/>
      </w:pPr>
      <w:rPr>
        <w:rFonts w:ascii="Courier New" w:hAnsi="Courier New" w:cs="Courier New" w:hint="default"/>
      </w:rPr>
    </w:lvl>
    <w:lvl w:ilvl="5" w:tplc="20000005">
      <w:start w:val="1"/>
      <w:numFmt w:val="bullet"/>
      <w:lvlText w:val=""/>
      <w:lvlJc w:val="left"/>
      <w:pPr>
        <w:ind w:left="4604" w:hanging="360"/>
      </w:pPr>
      <w:rPr>
        <w:rFonts w:ascii="Wingdings" w:hAnsi="Wingdings" w:hint="default"/>
      </w:rPr>
    </w:lvl>
    <w:lvl w:ilvl="6" w:tplc="20000001">
      <w:start w:val="1"/>
      <w:numFmt w:val="bullet"/>
      <w:lvlText w:val=""/>
      <w:lvlJc w:val="left"/>
      <w:pPr>
        <w:ind w:left="5324" w:hanging="360"/>
      </w:pPr>
      <w:rPr>
        <w:rFonts w:ascii="Symbol" w:hAnsi="Symbol" w:hint="default"/>
      </w:rPr>
    </w:lvl>
    <w:lvl w:ilvl="7" w:tplc="20000003">
      <w:start w:val="1"/>
      <w:numFmt w:val="bullet"/>
      <w:lvlText w:val="o"/>
      <w:lvlJc w:val="left"/>
      <w:pPr>
        <w:ind w:left="6044" w:hanging="360"/>
      </w:pPr>
      <w:rPr>
        <w:rFonts w:ascii="Courier New" w:hAnsi="Courier New" w:cs="Courier New" w:hint="default"/>
      </w:rPr>
    </w:lvl>
    <w:lvl w:ilvl="8" w:tplc="20000005">
      <w:start w:val="1"/>
      <w:numFmt w:val="bullet"/>
      <w:lvlText w:val=""/>
      <w:lvlJc w:val="left"/>
      <w:pPr>
        <w:ind w:left="6764" w:hanging="360"/>
      </w:pPr>
      <w:rPr>
        <w:rFonts w:ascii="Wingdings" w:hAnsi="Wingdings" w:hint="default"/>
      </w:rPr>
    </w:lvl>
  </w:abstractNum>
  <w:abstractNum w:abstractNumId="3" w15:restartNumberingAfterBreak="0">
    <w:nsid w:val="09EC63F5"/>
    <w:multiLevelType w:val="hybridMultilevel"/>
    <w:tmpl w:val="C4A69A10"/>
    <w:lvl w:ilvl="0" w:tplc="62D03DDE">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442AC4"/>
    <w:multiLevelType w:val="hybridMultilevel"/>
    <w:tmpl w:val="CC1A7698"/>
    <w:lvl w:ilvl="0" w:tplc="09E02BE0">
      <w:start w:val="1"/>
      <w:numFmt w:val="bullet"/>
      <w:lvlText w:val="•"/>
      <w:lvlJc w:val="left"/>
      <w:pPr>
        <w:ind w:left="640" w:hanging="420"/>
      </w:pPr>
      <w:rPr>
        <w:rFonts w:ascii="Arial" w:hAnsi="Arial" w:cs="Times New Roman" w:hint="default"/>
      </w:rPr>
    </w:lvl>
    <w:lvl w:ilvl="1" w:tplc="04090003">
      <w:start w:val="1"/>
      <w:numFmt w:val="bullet"/>
      <w:lvlText w:val=""/>
      <w:lvlJc w:val="left"/>
      <w:pPr>
        <w:ind w:left="1060" w:hanging="420"/>
      </w:pPr>
      <w:rPr>
        <w:rFonts w:ascii="Wingdings" w:hAnsi="Wingdings" w:hint="default"/>
      </w:rPr>
    </w:lvl>
    <w:lvl w:ilvl="2" w:tplc="04090005">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3">
      <w:start w:val="1"/>
      <w:numFmt w:val="bullet"/>
      <w:lvlText w:val=""/>
      <w:lvlJc w:val="left"/>
      <w:pPr>
        <w:ind w:left="2320" w:hanging="420"/>
      </w:pPr>
      <w:rPr>
        <w:rFonts w:ascii="Wingdings" w:hAnsi="Wingdings" w:hint="default"/>
      </w:rPr>
    </w:lvl>
    <w:lvl w:ilvl="5" w:tplc="04090005">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3">
      <w:start w:val="1"/>
      <w:numFmt w:val="bullet"/>
      <w:lvlText w:val=""/>
      <w:lvlJc w:val="left"/>
      <w:pPr>
        <w:ind w:left="3580" w:hanging="420"/>
      </w:pPr>
      <w:rPr>
        <w:rFonts w:ascii="Wingdings" w:hAnsi="Wingdings" w:hint="default"/>
      </w:rPr>
    </w:lvl>
    <w:lvl w:ilvl="8" w:tplc="04090005">
      <w:start w:val="1"/>
      <w:numFmt w:val="bullet"/>
      <w:lvlText w:val=""/>
      <w:lvlJc w:val="left"/>
      <w:pPr>
        <w:ind w:left="4000" w:hanging="420"/>
      </w:pPr>
      <w:rPr>
        <w:rFonts w:ascii="Wingdings" w:hAnsi="Wingdings" w:hint="default"/>
      </w:rPr>
    </w:lvl>
  </w:abstractNum>
  <w:abstractNum w:abstractNumId="5" w15:restartNumberingAfterBreak="0">
    <w:nsid w:val="1074783D"/>
    <w:multiLevelType w:val="hybridMultilevel"/>
    <w:tmpl w:val="28BE6DC0"/>
    <w:lvl w:ilvl="0" w:tplc="08090001">
      <w:start w:val="1"/>
      <w:numFmt w:val="bullet"/>
      <w:lvlText w:val=""/>
      <w:lvlJc w:val="left"/>
      <w:pPr>
        <w:ind w:left="1004" w:hanging="360"/>
      </w:pPr>
      <w:rPr>
        <w:rFonts w:ascii="Symbol" w:hAnsi="Symbol" w:hint="default"/>
      </w:rPr>
    </w:lvl>
    <w:lvl w:ilvl="1" w:tplc="7B82B0CE">
      <w:start w:val="32"/>
      <w:numFmt w:val="bullet"/>
      <w:lvlText w:val="•"/>
      <w:lvlJc w:val="left"/>
      <w:pPr>
        <w:ind w:left="1724" w:hanging="360"/>
      </w:pPr>
      <w:rPr>
        <w:rFonts w:ascii="Times New Roman" w:eastAsia="Times New Roman" w:hAnsi="Times New Roman" w:cs="Times New Roman"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6" w15:restartNumberingAfterBreak="0">
    <w:nsid w:val="1C1922D5"/>
    <w:multiLevelType w:val="hybridMultilevel"/>
    <w:tmpl w:val="0A04B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2C1E6B"/>
    <w:multiLevelType w:val="hybridMultilevel"/>
    <w:tmpl w:val="9950FD5C"/>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6E074D5"/>
    <w:multiLevelType w:val="hybridMultilevel"/>
    <w:tmpl w:val="C894609A"/>
    <w:lvl w:ilvl="0" w:tplc="7B82B0CE">
      <w:start w:val="32"/>
      <w:numFmt w:val="bullet"/>
      <w:lvlText w:val="•"/>
      <w:lvlJc w:val="left"/>
      <w:pPr>
        <w:ind w:left="640" w:hanging="420"/>
      </w:pPr>
      <w:rPr>
        <w:rFonts w:ascii="Times New Roman" w:eastAsia="Times New Roman"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3">
      <w:start w:val="1"/>
      <w:numFmt w:val="bullet"/>
      <w:lvlText w:val=""/>
      <w:lvlJc w:val="left"/>
      <w:pPr>
        <w:ind w:left="2320" w:hanging="420"/>
      </w:pPr>
      <w:rPr>
        <w:rFonts w:ascii="Wingdings" w:hAnsi="Wingdings" w:hint="default"/>
      </w:rPr>
    </w:lvl>
    <w:lvl w:ilvl="5" w:tplc="04090005">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3">
      <w:start w:val="1"/>
      <w:numFmt w:val="bullet"/>
      <w:lvlText w:val=""/>
      <w:lvlJc w:val="left"/>
      <w:pPr>
        <w:ind w:left="3580" w:hanging="420"/>
      </w:pPr>
      <w:rPr>
        <w:rFonts w:ascii="Wingdings" w:hAnsi="Wingdings" w:hint="default"/>
      </w:rPr>
    </w:lvl>
    <w:lvl w:ilvl="8" w:tplc="04090005">
      <w:start w:val="1"/>
      <w:numFmt w:val="bullet"/>
      <w:lvlText w:val=""/>
      <w:lvlJc w:val="left"/>
      <w:pPr>
        <w:ind w:left="4000" w:hanging="420"/>
      </w:pPr>
      <w:rPr>
        <w:rFonts w:ascii="Wingdings" w:hAnsi="Wingdings" w:hint="default"/>
      </w:rPr>
    </w:lvl>
  </w:abstractNum>
  <w:abstractNum w:abstractNumId="9" w15:restartNumberingAfterBreak="0">
    <w:nsid w:val="3A230393"/>
    <w:multiLevelType w:val="hybridMultilevel"/>
    <w:tmpl w:val="BB7E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3CCD5673"/>
    <w:multiLevelType w:val="hybridMultilevel"/>
    <w:tmpl w:val="DE88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91652E"/>
    <w:multiLevelType w:val="hybridMultilevel"/>
    <w:tmpl w:val="5FC8F9AC"/>
    <w:lvl w:ilvl="0" w:tplc="0809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3" w15:restartNumberingAfterBreak="0">
    <w:nsid w:val="44A2349E"/>
    <w:multiLevelType w:val="hybridMultilevel"/>
    <w:tmpl w:val="0F081C70"/>
    <w:lvl w:ilvl="0" w:tplc="7B82B0CE">
      <w:start w:val="32"/>
      <w:numFmt w:val="bullet"/>
      <w:lvlText w:val="•"/>
      <w:lvlJc w:val="left"/>
      <w:pPr>
        <w:ind w:left="928" w:hanging="360"/>
      </w:pPr>
      <w:rPr>
        <w:rFonts w:ascii="Times New Roman" w:eastAsia="Times New Roman" w:hAnsi="Times New Roman" w:cs="Times New Roman" w:hint="default"/>
      </w:rPr>
    </w:lvl>
    <w:lvl w:ilvl="1" w:tplc="20000003" w:tentative="1">
      <w:start w:val="1"/>
      <w:numFmt w:val="bullet"/>
      <w:lvlText w:val="o"/>
      <w:lvlJc w:val="left"/>
      <w:pPr>
        <w:ind w:left="644" w:hanging="360"/>
      </w:pPr>
      <w:rPr>
        <w:rFonts w:ascii="Courier New" w:hAnsi="Courier New" w:cs="Courier New" w:hint="default"/>
      </w:rPr>
    </w:lvl>
    <w:lvl w:ilvl="2" w:tplc="20000005" w:tentative="1">
      <w:start w:val="1"/>
      <w:numFmt w:val="bullet"/>
      <w:lvlText w:val=""/>
      <w:lvlJc w:val="left"/>
      <w:pPr>
        <w:ind w:left="1364" w:hanging="360"/>
      </w:pPr>
      <w:rPr>
        <w:rFonts w:ascii="Wingdings" w:hAnsi="Wingdings" w:hint="default"/>
      </w:rPr>
    </w:lvl>
    <w:lvl w:ilvl="3" w:tplc="20000001" w:tentative="1">
      <w:start w:val="1"/>
      <w:numFmt w:val="bullet"/>
      <w:lvlText w:val=""/>
      <w:lvlJc w:val="left"/>
      <w:pPr>
        <w:ind w:left="2084" w:hanging="360"/>
      </w:pPr>
      <w:rPr>
        <w:rFonts w:ascii="Symbol" w:hAnsi="Symbol" w:hint="default"/>
      </w:rPr>
    </w:lvl>
    <w:lvl w:ilvl="4" w:tplc="20000003" w:tentative="1">
      <w:start w:val="1"/>
      <w:numFmt w:val="bullet"/>
      <w:lvlText w:val="o"/>
      <w:lvlJc w:val="left"/>
      <w:pPr>
        <w:ind w:left="2804" w:hanging="360"/>
      </w:pPr>
      <w:rPr>
        <w:rFonts w:ascii="Courier New" w:hAnsi="Courier New" w:cs="Courier New" w:hint="default"/>
      </w:rPr>
    </w:lvl>
    <w:lvl w:ilvl="5" w:tplc="20000005" w:tentative="1">
      <w:start w:val="1"/>
      <w:numFmt w:val="bullet"/>
      <w:lvlText w:val=""/>
      <w:lvlJc w:val="left"/>
      <w:pPr>
        <w:ind w:left="3524" w:hanging="360"/>
      </w:pPr>
      <w:rPr>
        <w:rFonts w:ascii="Wingdings" w:hAnsi="Wingdings" w:hint="default"/>
      </w:rPr>
    </w:lvl>
    <w:lvl w:ilvl="6" w:tplc="20000001" w:tentative="1">
      <w:start w:val="1"/>
      <w:numFmt w:val="bullet"/>
      <w:lvlText w:val=""/>
      <w:lvlJc w:val="left"/>
      <w:pPr>
        <w:ind w:left="4244" w:hanging="360"/>
      </w:pPr>
      <w:rPr>
        <w:rFonts w:ascii="Symbol" w:hAnsi="Symbol" w:hint="default"/>
      </w:rPr>
    </w:lvl>
    <w:lvl w:ilvl="7" w:tplc="20000003" w:tentative="1">
      <w:start w:val="1"/>
      <w:numFmt w:val="bullet"/>
      <w:lvlText w:val="o"/>
      <w:lvlJc w:val="left"/>
      <w:pPr>
        <w:ind w:left="4964" w:hanging="360"/>
      </w:pPr>
      <w:rPr>
        <w:rFonts w:ascii="Courier New" w:hAnsi="Courier New" w:cs="Courier New" w:hint="default"/>
      </w:rPr>
    </w:lvl>
    <w:lvl w:ilvl="8" w:tplc="20000005" w:tentative="1">
      <w:start w:val="1"/>
      <w:numFmt w:val="bullet"/>
      <w:lvlText w:val=""/>
      <w:lvlJc w:val="left"/>
      <w:pPr>
        <w:ind w:left="5684" w:hanging="360"/>
      </w:pPr>
      <w:rPr>
        <w:rFonts w:ascii="Wingdings" w:hAnsi="Wingdings" w:hint="default"/>
      </w:rPr>
    </w:lvl>
  </w:abstractNum>
  <w:abstractNum w:abstractNumId="14" w15:restartNumberingAfterBreak="0">
    <w:nsid w:val="48EC503E"/>
    <w:multiLevelType w:val="hybridMultilevel"/>
    <w:tmpl w:val="53463302"/>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5" w15:restartNumberingAfterBreak="0">
    <w:nsid w:val="50091D0C"/>
    <w:multiLevelType w:val="hybridMultilevel"/>
    <w:tmpl w:val="F050BF6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6" w15:restartNumberingAfterBreak="0">
    <w:nsid w:val="53B20E1A"/>
    <w:multiLevelType w:val="hybridMultilevel"/>
    <w:tmpl w:val="667E81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6A65816"/>
    <w:multiLevelType w:val="hybridMultilevel"/>
    <w:tmpl w:val="FFB8C8D4"/>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8952510"/>
    <w:multiLevelType w:val="hybridMultilevel"/>
    <w:tmpl w:val="8BE08E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A7B6624"/>
    <w:multiLevelType w:val="hybridMultilevel"/>
    <w:tmpl w:val="637E7414"/>
    <w:lvl w:ilvl="0" w:tplc="9B6AA930">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00912BD"/>
    <w:multiLevelType w:val="hybridMultilevel"/>
    <w:tmpl w:val="21EA8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A377C7"/>
    <w:multiLevelType w:val="hybridMultilevel"/>
    <w:tmpl w:val="F47A8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186C5F"/>
    <w:multiLevelType w:val="hybridMultilevel"/>
    <w:tmpl w:val="DAB4B7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8653824"/>
    <w:multiLevelType w:val="hybridMultilevel"/>
    <w:tmpl w:val="F70E687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F001190"/>
    <w:multiLevelType w:val="hybridMultilevel"/>
    <w:tmpl w:val="EE62E284"/>
    <w:lvl w:ilvl="0" w:tplc="7B82B0CE">
      <w:start w:val="32"/>
      <w:numFmt w:val="bullet"/>
      <w:lvlText w:val="•"/>
      <w:lvlJc w:val="left"/>
      <w:pPr>
        <w:ind w:left="640" w:hanging="420"/>
      </w:pPr>
      <w:rPr>
        <w:rFonts w:ascii="Times New Roman" w:eastAsia="Times New Roman"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3">
      <w:start w:val="1"/>
      <w:numFmt w:val="bullet"/>
      <w:lvlText w:val=""/>
      <w:lvlJc w:val="left"/>
      <w:pPr>
        <w:ind w:left="2320" w:hanging="420"/>
      </w:pPr>
      <w:rPr>
        <w:rFonts w:ascii="Wingdings" w:hAnsi="Wingdings" w:hint="default"/>
      </w:rPr>
    </w:lvl>
    <w:lvl w:ilvl="5" w:tplc="04090005">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3">
      <w:start w:val="1"/>
      <w:numFmt w:val="bullet"/>
      <w:lvlText w:val=""/>
      <w:lvlJc w:val="left"/>
      <w:pPr>
        <w:ind w:left="3580" w:hanging="420"/>
      </w:pPr>
      <w:rPr>
        <w:rFonts w:ascii="Wingdings" w:hAnsi="Wingdings" w:hint="default"/>
      </w:rPr>
    </w:lvl>
    <w:lvl w:ilvl="8" w:tplc="04090005">
      <w:start w:val="1"/>
      <w:numFmt w:val="bullet"/>
      <w:lvlText w:val=""/>
      <w:lvlJc w:val="left"/>
      <w:pPr>
        <w:ind w:left="4000" w:hanging="420"/>
      </w:pPr>
      <w:rPr>
        <w:rFonts w:ascii="Wingdings" w:hAnsi="Wingdings" w:hint="default"/>
      </w:rPr>
    </w:lvl>
  </w:abstractNum>
  <w:abstractNum w:abstractNumId="26" w15:restartNumberingAfterBreak="0">
    <w:nsid w:val="6FD51826"/>
    <w:multiLevelType w:val="hybridMultilevel"/>
    <w:tmpl w:val="4BC8C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6074CD3"/>
    <w:multiLevelType w:val="hybridMultilevel"/>
    <w:tmpl w:val="430482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8EC55DB"/>
    <w:multiLevelType w:val="hybridMultilevel"/>
    <w:tmpl w:val="DD4EA870"/>
    <w:lvl w:ilvl="0" w:tplc="029C9C72">
      <w:start w:val="1"/>
      <w:numFmt w:val="bullet"/>
      <w:lvlText w:val="•"/>
      <w:lvlJc w:val="left"/>
      <w:pPr>
        <w:ind w:left="640" w:hanging="420"/>
      </w:pPr>
      <w:rPr>
        <w:rFonts w:ascii="Arial" w:hAnsi="Arial" w:cs="Times New Roman" w:hint="default"/>
      </w:rPr>
    </w:lvl>
    <w:lvl w:ilvl="1" w:tplc="04090003">
      <w:start w:val="1"/>
      <w:numFmt w:val="bullet"/>
      <w:lvlText w:val=""/>
      <w:lvlJc w:val="left"/>
      <w:pPr>
        <w:ind w:left="1060" w:hanging="420"/>
      </w:pPr>
      <w:rPr>
        <w:rFonts w:ascii="Wingdings" w:hAnsi="Wingdings" w:hint="default"/>
      </w:rPr>
    </w:lvl>
    <w:lvl w:ilvl="2" w:tplc="04090005">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3">
      <w:start w:val="1"/>
      <w:numFmt w:val="bullet"/>
      <w:lvlText w:val=""/>
      <w:lvlJc w:val="left"/>
      <w:pPr>
        <w:ind w:left="2320" w:hanging="420"/>
      </w:pPr>
      <w:rPr>
        <w:rFonts w:ascii="Wingdings" w:hAnsi="Wingdings" w:hint="default"/>
      </w:rPr>
    </w:lvl>
    <w:lvl w:ilvl="5" w:tplc="04090005">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3">
      <w:start w:val="1"/>
      <w:numFmt w:val="bullet"/>
      <w:lvlText w:val=""/>
      <w:lvlJc w:val="left"/>
      <w:pPr>
        <w:ind w:left="3580" w:hanging="420"/>
      </w:pPr>
      <w:rPr>
        <w:rFonts w:ascii="Wingdings" w:hAnsi="Wingdings" w:hint="default"/>
      </w:rPr>
    </w:lvl>
    <w:lvl w:ilvl="8" w:tplc="04090005">
      <w:start w:val="1"/>
      <w:numFmt w:val="bullet"/>
      <w:lvlText w:val=""/>
      <w:lvlJc w:val="left"/>
      <w:pPr>
        <w:ind w:left="4000" w:hanging="420"/>
      </w:pPr>
      <w:rPr>
        <w:rFonts w:ascii="Wingdings" w:hAnsi="Wingdings" w:hint="default"/>
      </w:rPr>
    </w:lvl>
  </w:abstractNum>
  <w:abstractNum w:abstractNumId="29" w15:restartNumberingAfterBreak="0">
    <w:nsid w:val="7ABE0BCE"/>
    <w:multiLevelType w:val="hybridMultilevel"/>
    <w:tmpl w:val="6EA65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69554055">
    <w:abstractNumId w:val="19"/>
  </w:num>
  <w:num w:numId="2" w16cid:durableId="78215801">
    <w:abstractNumId w:val="10"/>
  </w:num>
  <w:num w:numId="3" w16cid:durableId="702439031">
    <w:abstractNumId w:val="25"/>
  </w:num>
  <w:num w:numId="4" w16cid:durableId="496188059">
    <w:abstractNumId w:val="8"/>
  </w:num>
  <w:num w:numId="5" w16cid:durableId="1541824393">
    <w:abstractNumId w:val="4"/>
  </w:num>
  <w:num w:numId="6" w16cid:durableId="919408136">
    <w:abstractNumId w:val="28"/>
  </w:num>
  <w:num w:numId="7" w16cid:durableId="1895852019">
    <w:abstractNumId w:val="20"/>
  </w:num>
  <w:num w:numId="8" w16cid:durableId="1133055571">
    <w:abstractNumId w:val="22"/>
  </w:num>
  <w:num w:numId="9" w16cid:durableId="1702975719">
    <w:abstractNumId w:val="11"/>
  </w:num>
  <w:num w:numId="10" w16cid:durableId="241179405">
    <w:abstractNumId w:val="26"/>
  </w:num>
  <w:num w:numId="11" w16cid:durableId="1275671767">
    <w:abstractNumId w:val="29"/>
  </w:num>
  <w:num w:numId="12" w16cid:durableId="212011768">
    <w:abstractNumId w:val="21"/>
  </w:num>
  <w:num w:numId="13" w16cid:durableId="124854081">
    <w:abstractNumId w:val="9"/>
  </w:num>
  <w:num w:numId="14" w16cid:durableId="1631397726">
    <w:abstractNumId w:val="19"/>
  </w:num>
  <w:num w:numId="15" w16cid:durableId="820848142">
    <w:abstractNumId w:val="6"/>
  </w:num>
  <w:num w:numId="16" w16cid:durableId="500774894">
    <w:abstractNumId w:val="14"/>
  </w:num>
  <w:num w:numId="17" w16cid:durableId="905339628">
    <w:abstractNumId w:val="18"/>
  </w:num>
  <w:num w:numId="18" w16cid:durableId="2100977947">
    <w:abstractNumId w:val="16"/>
  </w:num>
  <w:num w:numId="19" w16cid:durableId="1288311756">
    <w:abstractNumId w:val="0"/>
  </w:num>
  <w:num w:numId="20" w16cid:durableId="1094090626">
    <w:abstractNumId w:val="12"/>
  </w:num>
  <w:num w:numId="21" w16cid:durableId="1559434053">
    <w:abstractNumId w:val="5"/>
  </w:num>
  <w:num w:numId="22" w16cid:durableId="1260484492">
    <w:abstractNumId w:val="23"/>
  </w:num>
  <w:num w:numId="23" w16cid:durableId="1362248143">
    <w:abstractNumId w:val="13"/>
  </w:num>
  <w:num w:numId="24" w16cid:durableId="526335650">
    <w:abstractNumId w:val="2"/>
  </w:num>
  <w:num w:numId="25" w16cid:durableId="1478690581">
    <w:abstractNumId w:val="7"/>
  </w:num>
  <w:num w:numId="26" w16cid:durableId="248857374">
    <w:abstractNumId w:val="1"/>
  </w:num>
  <w:num w:numId="27" w16cid:durableId="928542420">
    <w:abstractNumId w:val="15"/>
  </w:num>
  <w:num w:numId="28" w16cid:durableId="1678921255">
    <w:abstractNumId w:val="24"/>
  </w:num>
  <w:num w:numId="29" w16cid:durableId="776215822">
    <w:abstractNumId w:val="17"/>
  </w:num>
  <w:num w:numId="30" w16cid:durableId="337468797">
    <w:abstractNumId w:val="27"/>
  </w:num>
  <w:num w:numId="31" w16cid:durableId="535696042">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5A40"/>
    <w:rsid w:val="00026ACC"/>
    <w:rsid w:val="0003171D"/>
    <w:rsid w:val="00031C1D"/>
    <w:rsid w:val="00031CB9"/>
    <w:rsid w:val="00035C50"/>
    <w:rsid w:val="000368AA"/>
    <w:rsid w:val="000457A1"/>
    <w:rsid w:val="00050001"/>
    <w:rsid w:val="00052041"/>
    <w:rsid w:val="0005326A"/>
    <w:rsid w:val="0006266D"/>
    <w:rsid w:val="00065506"/>
    <w:rsid w:val="00066D54"/>
    <w:rsid w:val="0007382E"/>
    <w:rsid w:val="0007401D"/>
    <w:rsid w:val="000766E1"/>
    <w:rsid w:val="00077FF6"/>
    <w:rsid w:val="00080D82"/>
    <w:rsid w:val="00081692"/>
    <w:rsid w:val="00082C46"/>
    <w:rsid w:val="00085A0E"/>
    <w:rsid w:val="00087548"/>
    <w:rsid w:val="00090F98"/>
    <w:rsid w:val="000923B2"/>
    <w:rsid w:val="00093E7E"/>
    <w:rsid w:val="00094283"/>
    <w:rsid w:val="000A1830"/>
    <w:rsid w:val="000A4121"/>
    <w:rsid w:val="000A4AA3"/>
    <w:rsid w:val="000A550E"/>
    <w:rsid w:val="000A636F"/>
    <w:rsid w:val="000A6716"/>
    <w:rsid w:val="000B0960"/>
    <w:rsid w:val="000B1A55"/>
    <w:rsid w:val="000B20BB"/>
    <w:rsid w:val="000B2EF6"/>
    <w:rsid w:val="000B2FA6"/>
    <w:rsid w:val="000B4AA0"/>
    <w:rsid w:val="000B5048"/>
    <w:rsid w:val="000C17E8"/>
    <w:rsid w:val="000C1EA4"/>
    <w:rsid w:val="000C2553"/>
    <w:rsid w:val="000C38C3"/>
    <w:rsid w:val="000C4549"/>
    <w:rsid w:val="000D09FD"/>
    <w:rsid w:val="000D19DE"/>
    <w:rsid w:val="000D2BD6"/>
    <w:rsid w:val="000D44FB"/>
    <w:rsid w:val="000D574B"/>
    <w:rsid w:val="000D6CFC"/>
    <w:rsid w:val="000E537B"/>
    <w:rsid w:val="000E57D0"/>
    <w:rsid w:val="000E5ECE"/>
    <w:rsid w:val="000E7858"/>
    <w:rsid w:val="000F39CA"/>
    <w:rsid w:val="00103FEA"/>
    <w:rsid w:val="0010777B"/>
    <w:rsid w:val="00107927"/>
    <w:rsid w:val="00110E26"/>
    <w:rsid w:val="00111321"/>
    <w:rsid w:val="001128E7"/>
    <w:rsid w:val="00117BD6"/>
    <w:rsid w:val="001206C2"/>
    <w:rsid w:val="00121978"/>
    <w:rsid w:val="00123422"/>
    <w:rsid w:val="00124B6A"/>
    <w:rsid w:val="00130462"/>
    <w:rsid w:val="001322C8"/>
    <w:rsid w:val="0013335B"/>
    <w:rsid w:val="00136D4C"/>
    <w:rsid w:val="00142538"/>
    <w:rsid w:val="00142BB9"/>
    <w:rsid w:val="00144F96"/>
    <w:rsid w:val="00151EAC"/>
    <w:rsid w:val="00153528"/>
    <w:rsid w:val="00154E68"/>
    <w:rsid w:val="00157736"/>
    <w:rsid w:val="00160666"/>
    <w:rsid w:val="001616DE"/>
    <w:rsid w:val="00162548"/>
    <w:rsid w:val="00172183"/>
    <w:rsid w:val="001751AB"/>
    <w:rsid w:val="00175A3F"/>
    <w:rsid w:val="00180E09"/>
    <w:rsid w:val="00183D4C"/>
    <w:rsid w:val="00183F6D"/>
    <w:rsid w:val="0018670E"/>
    <w:rsid w:val="0019219A"/>
    <w:rsid w:val="00195077"/>
    <w:rsid w:val="001A033F"/>
    <w:rsid w:val="001A08AA"/>
    <w:rsid w:val="001A34C2"/>
    <w:rsid w:val="001A59CB"/>
    <w:rsid w:val="001B7991"/>
    <w:rsid w:val="001C1409"/>
    <w:rsid w:val="001C2AE6"/>
    <w:rsid w:val="001C4A89"/>
    <w:rsid w:val="001C6177"/>
    <w:rsid w:val="001D0363"/>
    <w:rsid w:val="001D12B4"/>
    <w:rsid w:val="001D1B07"/>
    <w:rsid w:val="001D7D94"/>
    <w:rsid w:val="001E0A28"/>
    <w:rsid w:val="001E0DA2"/>
    <w:rsid w:val="001E4218"/>
    <w:rsid w:val="001E6C4D"/>
    <w:rsid w:val="001F0B20"/>
    <w:rsid w:val="001F4E51"/>
    <w:rsid w:val="00200A62"/>
    <w:rsid w:val="00203740"/>
    <w:rsid w:val="002138EA"/>
    <w:rsid w:val="002139EA"/>
    <w:rsid w:val="00213F84"/>
    <w:rsid w:val="00214FBD"/>
    <w:rsid w:val="00220593"/>
    <w:rsid w:val="00221E08"/>
    <w:rsid w:val="00222897"/>
    <w:rsid w:val="00222B0C"/>
    <w:rsid w:val="00235394"/>
    <w:rsid w:val="00235577"/>
    <w:rsid w:val="002371B2"/>
    <w:rsid w:val="002435CA"/>
    <w:rsid w:val="0024469F"/>
    <w:rsid w:val="00245692"/>
    <w:rsid w:val="00250B5B"/>
    <w:rsid w:val="00252DB8"/>
    <w:rsid w:val="002537BC"/>
    <w:rsid w:val="00255C58"/>
    <w:rsid w:val="00260EC7"/>
    <w:rsid w:val="00261539"/>
    <w:rsid w:val="0026179F"/>
    <w:rsid w:val="002666AE"/>
    <w:rsid w:val="0026683D"/>
    <w:rsid w:val="002727AC"/>
    <w:rsid w:val="00274E1A"/>
    <w:rsid w:val="00274E25"/>
    <w:rsid w:val="00276B36"/>
    <w:rsid w:val="002775B1"/>
    <w:rsid w:val="002775B9"/>
    <w:rsid w:val="002811C4"/>
    <w:rsid w:val="00282213"/>
    <w:rsid w:val="00284016"/>
    <w:rsid w:val="002858BF"/>
    <w:rsid w:val="00291DE6"/>
    <w:rsid w:val="00292CD1"/>
    <w:rsid w:val="002939AF"/>
    <w:rsid w:val="00294491"/>
    <w:rsid w:val="00294BDE"/>
    <w:rsid w:val="002A0CED"/>
    <w:rsid w:val="002A4CD0"/>
    <w:rsid w:val="002A5F04"/>
    <w:rsid w:val="002A7DA6"/>
    <w:rsid w:val="002B516C"/>
    <w:rsid w:val="002B5E1D"/>
    <w:rsid w:val="002B60C1"/>
    <w:rsid w:val="002C3E36"/>
    <w:rsid w:val="002C4B52"/>
    <w:rsid w:val="002C534B"/>
    <w:rsid w:val="002D03E5"/>
    <w:rsid w:val="002D36EB"/>
    <w:rsid w:val="002D6BDF"/>
    <w:rsid w:val="002D6F90"/>
    <w:rsid w:val="002E2CE9"/>
    <w:rsid w:val="002E3BF7"/>
    <w:rsid w:val="002E403E"/>
    <w:rsid w:val="002E4C74"/>
    <w:rsid w:val="002F158C"/>
    <w:rsid w:val="002F4093"/>
    <w:rsid w:val="002F5636"/>
    <w:rsid w:val="003022A5"/>
    <w:rsid w:val="00307E51"/>
    <w:rsid w:val="00307F5B"/>
    <w:rsid w:val="00311363"/>
    <w:rsid w:val="00315867"/>
    <w:rsid w:val="00321150"/>
    <w:rsid w:val="003260D7"/>
    <w:rsid w:val="0033052D"/>
    <w:rsid w:val="00334789"/>
    <w:rsid w:val="00336697"/>
    <w:rsid w:val="003418CB"/>
    <w:rsid w:val="00355873"/>
    <w:rsid w:val="0035660F"/>
    <w:rsid w:val="003628B9"/>
    <w:rsid w:val="00362D8F"/>
    <w:rsid w:val="00367724"/>
    <w:rsid w:val="003710BA"/>
    <w:rsid w:val="003770F6"/>
    <w:rsid w:val="00383E37"/>
    <w:rsid w:val="00384EFD"/>
    <w:rsid w:val="00393042"/>
    <w:rsid w:val="00394AD5"/>
    <w:rsid w:val="0039642D"/>
    <w:rsid w:val="003A2B9E"/>
    <w:rsid w:val="003A2E40"/>
    <w:rsid w:val="003B0158"/>
    <w:rsid w:val="003B40B6"/>
    <w:rsid w:val="003B47F7"/>
    <w:rsid w:val="003B56DB"/>
    <w:rsid w:val="003B755E"/>
    <w:rsid w:val="003C228E"/>
    <w:rsid w:val="003C3AD0"/>
    <w:rsid w:val="003C51E7"/>
    <w:rsid w:val="003C6893"/>
    <w:rsid w:val="003C6DE2"/>
    <w:rsid w:val="003D014A"/>
    <w:rsid w:val="003D1EFD"/>
    <w:rsid w:val="003D28BF"/>
    <w:rsid w:val="003D4215"/>
    <w:rsid w:val="003D4C47"/>
    <w:rsid w:val="003D7719"/>
    <w:rsid w:val="003E40EE"/>
    <w:rsid w:val="003E4891"/>
    <w:rsid w:val="003F1C1B"/>
    <w:rsid w:val="003F3A2F"/>
    <w:rsid w:val="003F493D"/>
    <w:rsid w:val="00401144"/>
    <w:rsid w:val="00404831"/>
    <w:rsid w:val="00407661"/>
    <w:rsid w:val="00410314"/>
    <w:rsid w:val="00412063"/>
    <w:rsid w:val="00412EB1"/>
    <w:rsid w:val="00413DDE"/>
    <w:rsid w:val="00414118"/>
    <w:rsid w:val="00416084"/>
    <w:rsid w:val="00416713"/>
    <w:rsid w:val="0042101D"/>
    <w:rsid w:val="00421206"/>
    <w:rsid w:val="00424F8C"/>
    <w:rsid w:val="00426275"/>
    <w:rsid w:val="004271BA"/>
    <w:rsid w:val="00430497"/>
    <w:rsid w:val="00430EA5"/>
    <w:rsid w:val="00434DC1"/>
    <w:rsid w:val="004350F4"/>
    <w:rsid w:val="004412A0"/>
    <w:rsid w:val="00442337"/>
    <w:rsid w:val="00442F9D"/>
    <w:rsid w:val="00446408"/>
    <w:rsid w:val="00450F27"/>
    <w:rsid w:val="004510E5"/>
    <w:rsid w:val="00453F2D"/>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1D77"/>
    <w:rsid w:val="004C54E5"/>
    <w:rsid w:val="004C7DC8"/>
    <w:rsid w:val="004D00C3"/>
    <w:rsid w:val="004D21B0"/>
    <w:rsid w:val="004D66BB"/>
    <w:rsid w:val="004D737D"/>
    <w:rsid w:val="004E2659"/>
    <w:rsid w:val="004E35F3"/>
    <w:rsid w:val="004E39EE"/>
    <w:rsid w:val="004E475C"/>
    <w:rsid w:val="004E56E0"/>
    <w:rsid w:val="004E7329"/>
    <w:rsid w:val="004F0A1A"/>
    <w:rsid w:val="004F2CB0"/>
    <w:rsid w:val="004F47E0"/>
    <w:rsid w:val="005017F7"/>
    <w:rsid w:val="00501FA7"/>
    <w:rsid w:val="005034DC"/>
    <w:rsid w:val="00505BFA"/>
    <w:rsid w:val="005071B4"/>
    <w:rsid w:val="00507687"/>
    <w:rsid w:val="005117A9"/>
    <w:rsid w:val="00511F57"/>
    <w:rsid w:val="00515CBE"/>
    <w:rsid w:val="00515E2B"/>
    <w:rsid w:val="0052206A"/>
    <w:rsid w:val="00522A7E"/>
    <w:rsid w:val="00522F20"/>
    <w:rsid w:val="005308DB"/>
    <w:rsid w:val="00530A2E"/>
    <w:rsid w:val="00530FBE"/>
    <w:rsid w:val="00533159"/>
    <w:rsid w:val="005339DB"/>
    <w:rsid w:val="00534C89"/>
    <w:rsid w:val="00541573"/>
    <w:rsid w:val="0054348A"/>
    <w:rsid w:val="00545637"/>
    <w:rsid w:val="00567EBE"/>
    <w:rsid w:val="00571777"/>
    <w:rsid w:val="00573BEB"/>
    <w:rsid w:val="00580F90"/>
    <w:rsid w:val="00580FF5"/>
    <w:rsid w:val="0058519C"/>
    <w:rsid w:val="005873B6"/>
    <w:rsid w:val="0059149A"/>
    <w:rsid w:val="00591B97"/>
    <w:rsid w:val="005956EE"/>
    <w:rsid w:val="00595D66"/>
    <w:rsid w:val="005A083E"/>
    <w:rsid w:val="005B1938"/>
    <w:rsid w:val="005B4802"/>
    <w:rsid w:val="005C1EA6"/>
    <w:rsid w:val="005C5A70"/>
    <w:rsid w:val="005D0B99"/>
    <w:rsid w:val="005D308E"/>
    <w:rsid w:val="005D3A48"/>
    <w:rsid w:val="005D77FE"/>
    <w:rsid w:val="005D7AF8"/>
    <w:rsid w:val="005E17BF"/>
    <w:rsid w:val="005E366A"/>
    <w:rsid w:val="005F2145"/>
    <w:rsid w:val="006016E1"/>
    <w:rsid w:val="00602D27"/>
    <w:rsid w:val="0060777B"/>
    <w:rsid w:val="006144A1"/>
    <w:rsid w:val="00615EBB"/>
    <w:rsid w:val="00616096"/>
    <w:rsid w:val="006160A2"/>
    <w:rsid w:val="006302AA"/>
    <w:rsid w:val="00630365"/>
    <w:rsid w:val="006363BD"/>
    <w:rsid w:val="006412DC"/>
    <w:rsid w:val="006418C7"/>
    <w:rsid w:val="00642BC6"/>
    <w:rsid w:val="00644790"/>
    <w:rsid w:val="006501AF"/>
    <w:rsid w:val="00650DDE"/>
    <w:rsid w:val="006536DC"/>
    <w:rsid w:val="00653BCF"/>
    <w:rsid w:val="0065505B"/>
    <w:rsid w:val="006670AC"/>
    <w:rsid w:val="00672307"/>
    <w:rsid w:val="006763B3"/>
    <w:rsid w:val="006808C6"/>
    <w:rsid w:val="00682668"/>
    <w:rsid w:val="00683FCA"/>
    <w:rsid w:val="0068628C"/>
    <w:rsid w:val="00692A68"/>
    <w:rsid w:val="00695D85"/>
    <w:rsid w:val="006A2154"/>
    <w:rsid w:val="006A30A2"/>
    <w:rsid w:val="006A6D23"/>
    <w:rsid w:val="006B25DE"/>
    <w:rsid w:val="006B7CA5"/>
    <w:rsid w:val="006C1C3B"/>
    <w:rsid w:val="006C28A7"/>
    <w:rsid w:val="006C4E43"/>
    <w:rsid w:val="006C643E"/>
    <w:rsid w:val="006D2932"/>
    <w:rsid w:val="006D3671"/>
    <w:rsid w:val="006D4176"/>
    <w:rsid w:val="006E0A73"/>
    <w:rsid w:val="006E0FEE"/>
    <w:rsid w:val="006E3D30"/>
    <w:rsid w:val="006E5F7A"/>
    <w:rsid w:val="006E6C11"/>
    <w:rsid w:val="006F7C0C"/>
    <w:rsid w:val="00700755"/>
    <w:rsid w:val="0070646B"/>
    <w:rsid w:val="007121C5"/>
    <w:rsid w:val="007130A2"/>
    <w:rsid w:val="00713CFE"/>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6921"/>
    <w:rsid w:val="00797027"/>
    <w:rsid w:val="007A1EAA"/>
    <w:rsid w:val="007A20F0"/>
    <w:rsid w:val="007A79FD"/>
    <w:rsid w:val="007B0B9D"/>
    <w:rsid w:val="007B1C74"/>
    <w:rsid w:val="007B26E3"/>
    <w:rsid w:val="007B30F7"/>
    <w:rsid w:val="007B5A43"/>
    <w:rsid w:val="007B709B"/>
    <w:rsid w:val="007C1343"/>
    <w:rsid w:val="007C2239"/>
    <w:rsid w:val="007C3A66"/>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474"/>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57C8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988"/>
    <w:rsid w:val="008E1F60"/>
    <w:rsid w:val="008E303F"/>
    <w:rsid w:val="008E307E"/>
    <w:rsid w:val="008F43A0"/>
    <w:rsid w:val="008F4DD1"/>
    <w:rsid w:val="008F6056"/>
    <w:rsid w:val="0090088B"/>
    <w:rsid w:val="00902C07"/>
    <w:rsid w:val="00905804"/>
    <w:rsid w:val="00907935"/>
    <w:rsid w:val="009101E2"/>
    <w:rsid w:val="00913C4F"/>
    <w:rsid w:val="00915D73"/>
    <w:rsid w:val="00916077"/>
    <w:rsid w:val="009170A2"/>
    <w:rsid w:val="009208A6"/>
    <w:rsid w:val="00921EB6"/>
    <w:rsid w:val="00924514"/>
    <w:rsid w:val="009250FC"/>
    <w:rsid w:val="00927316"/>
    <w:rsid w:val="0093133D"/>
    <w:rsid w:val="0093276D"/>
    <w:rsid w:val="00933D12"/>
    <w:rsid w:val="00937065"/>
    <w:rsid w:val="00940285"/>
    <w:rsid w:val="009415B0"/>
    <w:rsid w:val="00943C23"/>
    <w:rsid w:val="00947E7E"/>
    <w:rsid w:val="0095139A"/>
    <w:rsid w:val="00953E16"/>
    <w:rsid w:val="009542AC"/>
    <w:rsid w:val="0095580F"/>
    <w:rsid w:val="00961BB2"/>
    <w:rsid w:val="00962108"/>
    <w:rsid w:val="009638D6"/>
    <w:rsid w:val="00972B43"/>
    <w:rsid w:val="00972F2B"/>
    <w:rsid w:val="0097408E"/>
    <w:rsid w:val="00974BB2"/>
    <w:rsid w:val="00974FA7"/>
    <w:rsid w:val="009756E5"/>
    <w:rsid w:val="00976AAB"/>
    <w:rsid w:val="00977A8C"/>
    <w:rsid w:val="00983910"/>
    <w:rsid w:val="009932AC"/>
    <w:rsid w:val="00994351"/>
    <w:rsid w:val="00996A8F"/>
    <w:rsid w:val="009A1DBF"/>
    <w:rsid w:val="009A669B"/>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28D"/>
    <w:rsid w:val="009E16A9"/>
    <w:rsid w:val="009E375F"/>
    <w:rsid w:val="009E39D4"/>
    <w:rsid w:val="009E433B"/>
    <w:rsid w:val="009E5401"/>
    <w:rsid w:val="009E6E7B"/>
    <w:rsid w:val="00A0758F"/>
    <w:rsid w:val="00A1570A"/>
    <w:rsid w:val="00A17866"/>
    <w:rsid w:val="00A211B4"/>
    <w:rsid w:val="00A223CF"/>
    <w:rsid w:val="00A23D1F"/>
    <w:rsid w:val="00A33DDF"/>
    <w:rsid w:val="00A34547"/>
    <w:rsid w:val="00A34DAF"/>
    <w:rsid w:val="00A376B7"/>
    <w:rsid w:val="00A41BF5"/>
    <w:rsid w:val="00A44778"/>
    <w:rsid w:val="00A469E7"/>
    <w:rsid w:val="00A604A4"/>
    <w:rsid w:val="00A61B7D"/>
    <w:rsid w:val="00A62466"/>
    <w:rsid w:val="00A66045"/>
    <w:rsid w:val="00A6605B"/>
    <w:rsid w:val="00A66ADC"/>
    <w:rsid w:val="00A7147D"/>
    <w:rsid w:val="00A72E60"/>
    <w:rsid w:val="00A81B15"/>
    <w:rsid w:val="00A837FF"/>
    <w:rsid w:val="00A84052"/>
    <w:rsid w:val="00A84DC8"/>
    <w:rsid w:val="00A85DBC"/>
    <w:rsid w:val="00A87FEB"/>
    <w:rsid w:val="00A90310"/>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28CD"/>
    <w:rsid w:val="00AF4319"/>
    <w:rsid w:val="00AF4D8B"/>
    <w:rsid w:val="00B067CA"/>
    <w:rsid w:val="00B10A08"/>
    <w:rsid w:val="00B12B26"/>
    <w:rsid w:val="00B14944"/>
    <w:rsid w:val="00B163F8"/>
    <w:rsid w:val="00B2472D"/>
    <w:rsid w:val="00B24CA0"/>
    <w:rsid w:val="00B2549F"/>
    <w:rsid w:val="00B26AC5"/>
    <w:rsid w:val="00B27C0F"/>
    <w:rsid w:val="00B4108D"/>
    <w:rsid w:val="00B54BF1"/>
    <w:rsid w:val="00B57265"/>
    <w:rsid w:val="00B60428"/>
    <w:rsid w:val="00B633AE"/>
    <w:rsid w:val="00B665D2"/>
    <w:rsid w:val="00B6737C"/>
    <w:rsid w:val="00B7214D"/>
    <w:rsid w:val="00B74372"/>
    <w:rsid w:val="00B75525"/>
    <w:rsid w:val="00B80283"/>
    <w:rsid w:val="00B8095F"/>
    <w:rsid w:val="00B80B0C"/>
    <w:rsid w:val="00B80B11"/>
    <w:rsid w:val="00B81E61"/>
    <w:rsid w:val="00B831AE"/>
    <w:rsid w:val="00B8446C"/>
    <w:rsid w:val="00B87725"/>
    <w:rsid w:val="00B93A32"/>
    <w:rsid w:val="00B96D86"/>
    <w:rsid w:val="00BA259A"/>
    <w:rsid w:val="00BA259C"/>
    <w:rsid w:val="00BA29D3"/>
    <w:rsid w:val="00BA2E20"/>
    <w:rsid w:val="00BA307F"/>
    <w:rsid w:val="00BA5280"/>
    <w:rsid w:val="00BB14F1"/>
    <w:rsid w:val="00BB572E"/>
    <w:rsid w:val="00BB74FD"/>
    <w:rsid w:val="00BC5982"/>
    <w:rsid w:val="00BC60BF"/>
    <w:rsid w:val="00BD1F95"/>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46D8"/>
    <w:rsid w:val="00C35AA7"/>
    <w:rsid w:val="00C36ADD"/>
    <w:rsid w:val="00C37CE7"/>
    <w:rsid w:val="00C404C3"/>
    <w:rsid w:val="00C43BA1"/>
    <w:rsid w:val="00C43DAB"/>
    <w:rsid w:val="00C47F08"/>
    <w:rsid w:val="00C50692"/>
    <w:rsid w:val="00C514A6"/>
    <w:rsid w:val="00C5739F"/>
    <w:rsid w:val="00C57CF0"/>
    <w:rsid w:val="00C63557"/>
    <w:rsid w:val="00C649BD"/>
    <w:rsid w:val="00C65891"/>
    <w:rsid w:val="00C66AC9"/>
    <w:rsid w:val="00C724D3"/>
    <w:rsid w:val="00C72874"/>
    <w:rsid w:val="00C72951"/>
    <w:rsid w:val="00C74CA4"/>
    <w:rsid w:val="00C7729A"/>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1D0A"/>
    <w:rsid w:val="00CC25B4"/>
    <w:rsid w:val="00CC3582"/>
    <w:rsid w:val="00CC4F48"/>
    <w:rsid w:val="00CC5F88"/>
    <w:rsid w:val="00CC69C8"/>
    <w:rsid w:val="00CC77A2"/>
    <w:rsid w:val="00CD307E"/>
    <w:rsid w:val="00CD629F"/>
    <w:rsid w:val="00CD6A1B"/>
    <w:rsid w:val="00CD7E81"/>
    <w:rsid w:val="00CE0A7F"/>
    <w:rsid w:val="00CE1718"/>
    <w:rsid w:val="00CE7699"/>
    <w:rsid w:val="00CF0411"/>
    <w:rsid w:val="00CF2708"/>
    <w:rsid w:val="00CF4156"/>
    <w:rsid w:val="00CF58CB"/>
    <w:rsid w:val="00D0036C"/>
    <w:rsid w:val="00D03D00"/>
    <w:rsid w:val="00D05C30"/>
    <w:rsid w:val="00D10052"/>
    <w:rsid w:val="00D10C2C"/>
    <w:rsid w:val="00D11359"/>
    <w:rsid w:val="00D166B5"/>
    <w:rsid w:val="00D2700E"/>
    <w:rsid w:val="00D3188C"/>
    <w:rsid w:val="00D35F9B"/>
    <w:rsid w:val="00D36B69"/>
    <w:rsid w:val="00D408DD"/>
    <w:rsid w:val="00D45D72"/>
    <w:rsid w:val="00D520E4"/>
    <w:rsid w:val="00D53A38"/>
    <w:rsid w:val="00D54306"/>
    <w:rsid w:val="00D575DD"/>
    <w:rsid w:val="00D57DFA"/>
    <w:rsid w:val="00D62522"/>
    <w:rsid w:val="00D67FCF"/>
    <w:rsid w:val="00D709CE"/>
    <w:rsid w:val="00D7194E"/>
    <w:rsid w:val="00D71F73"/>
    <w:rsid w:val="00D80786"/>
    <w:rsid w:val="00D81CAB"/>
    <w:rsid w:val="00D8576F"/>
    <w:rsid w:val="00D8677F"/>
    <w:rsid w:val="00D9548E"/>
    <w:rsid w:val="00D97F0C"/>
    <w:rsid w:val="00DA3A86"/>
    <w:rsid w:val="00DA62B2"/>
    <w:rsid w:val="00DA757D"/>
    <w:rsid w:val="00DB0C06"/>
    <w:rsid w:val="00DB15DF"/>
    <w:rsid w:val="00DB30E9"/>
    <w:rsid w:val="00DB5EA8"/>
    <w:rsid w:val="00DC2500"/>
    <w:rsid w:val="00DC4F72"/>
    <w:rsid w:val="00DC5E13"/>
    <w:rsid w:val="00DC72FF"/>
    <w:rsid w:val="00DC77DC"/>
    <w:rsid w:val="00DD0453"/>
    <w:rsid w:val="00DD0C2C"/>
    <w:rsid w:val="00DD19DE"/>
    <w:rsid w:val="00DD28BC"/>
    <w:rsid w:val="00DE31F0"/>
    <w:rsid w:val="00DE3D1C"/>
    <w:rsid w:val="00DE573C"/>
    <w:rsid w:val="00DF4D2F"/>
    <w:rsid w:val="00E00007"/>
    <w:rsid w:val="00E01C41"/>
    <w:rsid w:val="00E0227D"/>
    <w:rsid w:val="00E04B84"/>
    <w:rsid w:val="00E06466"/>
    <w:rsid w:val="00E06835"/>
    <w:rsid w:val="00E06FDA"/>
    <w:rsid w:val="00E160A5"/>
    <w:rsid w:val="00E1713D"/>
    <w:rsid w:val="00E20A43"/>
    <w:rsid w:val="00E23898"/>
    <w:rsid w:val="00E319F1"/>
    <w:rsid w:val="00E33CD2"/>
    <w:rsid w:val="00E367C1"/>
    <w:rsid w:val="00E37A01"/>
    <w:rsid w:val="00E40E90"/>
    <w:rsid w:val="00E45C7E"/>
    <w:rsid w:val="00E531EB"/>
    <w:rsid w:val="00E54874"/>
    <w:rsid w:val="00E54B6F"/>
    <w:rsid w:val="00E55ACA"/>
    <w:rsid w:val="00E57B74"/>
    <w:rsid w:val="00E65BC6"/>
    <w:rsid w:val="00E661FF"/>
    <w:rsid w:val="00E726EB"/>
    <w:rsid w:val="00E72CF1"/>
    <w:rsid w:val="00E756F1"/>
    <w:rsid w:val="00E80B52"/>
    <w:rsid w:val="00E8198F"/>
    <w:rsid w:val="00E824C3"/>
    <w:rsid w:val="00E840B3"/>
    <w:rsid w:val="00E84D10"/>
    <w:rsid w:val="00E8629F"/>
    <w:rsid w:val="00E91008"/>
    <w:rsid w:val="00E9374E"/>
    <w:rsid w:val="00E9424A"/>
    <w:rsid w:val="00E94F54"/>
    <w:rsid w:val="00E97AD5"/>
    <w:rsid w:val="00EA055E"/>
    <w:rsid w:val="00EA1111"/>
    <w:rsid w:val="00EA3B4F"/>
    <w:rsid w:val="00EA3C24"/>
    <w:rsid w:val="00EA73DF"/>
    <w:rsid w:val="00EA7949"/>
    <w:rsid w:val="00EB61AE"/>
    <w:rsid w:val="00EC322D"/>
    <w:rsid w:val="00ED383A"/>
    <w:rsid w:val="00EE1080"/>
    <w:rsid w:val="00EE278A"/>
    <w:rsid w:val="00EE7382"/>
    <w:rsid w:val="00EF0734"/>
    <w:rsid w:val="00EF1EC5"/>
    <w:rsid w:val="00EF4C88"/>
    <w:rsid w:val="00EF55EB"/>
    <w:rsid w:val="00F00DCC"/>
    <w:rsid w:val="00F0156F"/>
    <w:rsid w:val="00F05AC8"/>
    <w:rsid w:val="00F07167"/>
    <w:rsid w:val="00F072D8"/>
    <w:rsid w:val="00F07CE0"/>
    <w:rsid w:val="00F115F5"/>
    <w:rsid w:val="00F13D05"/>
    <w:rsid w:val="00F1451E"/>
    <w:rsid w:val="00F1679D"/>
    <w:rsid w:val="00F1682C"/>
    <w:rsid w:val="00F20B91"/>
    <w:rsid w:val="00F21139"/>
    <w:rsid w:val="00F22E18"/>
    <w:rsid w:val="00F24B8B"/>
    <w:rsid w:val="00F27D32"/>
    <w:rsid w:val="00F30D2E"/>
    <w:rsid w:val="00F35516"/>
    <w:rsid w:val="00F35790"/>
    <w:rsid w:val="00F4136D"/>
    <w:rsid w:val="00F4212E"/>
    <w:rsid w:val="00F42C20"/>
    <w:rsid w:val="00F43E34"/>
    <w:rsid w:val="00F44C1A"/>
    <w:rsid w:val="00F516A6"/>
    <w:rsid w:val="00F53053"/>
    <w:rsid w:val="00F53FE2"/>
    <w:rsid w:val="00F55243"/>
    <w:rsid w:val="00F575FF"/>
    <w:rsid w:val="00F618EF"/>
    <w:rsid w:val="00F65582"/>
    <w:rsid w:val="00F66E75"/>
    <w:rsid w:val="00F77EB0"/>
    <w:rsid w:val="00F87CDD"/>
    <w:rsid w:val="00F933F0"/>
    <w:rsid w:val="00F937A3"/>
    <w:rsid w:val="00F94715"/>
    <w:rsid w:val="00F96A3D"/>
    <w:rsid w:val="00F9702B"/>
    <w:rsid w:val="00FA4718"/>
    <w:rsid w:val="00FA5848"/>
    <w:rsid w:val="00FA6899"/>
    <w:rsid w:val="00FA7001"/>
    <w:rsid w:val="00FA7F3D"/>
    <w:rsid w:val="00FB38D8"/>
    <w:rsid w:val="00FC051F"/>
    <w:rsid w:val="00FC06FF"/>
    <w:rsid w:val="00FC11CD"/>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0A6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AgendaItem xmlns="3f2ce089-3858-4176-9a21-a30f9204848e" xsi:nil="true"/>
    <TranslatedLang xmlns="3f2ce089-3858-4176-9a21-a30f9204848e" xsi:nil="true"/>
    <_dlc_DocId xmlns="71c5aaf6-e6ce-465b-b873-5148d2a4c105">RBI5PAMIO524-1616901215-95059</_dlc_DocId>
    <_dlc_DocIdUrl xmlns="71c5aaf6-e6ce-465b-b873-5148d2a4c105">
      <Url>https://nokia.sharepoint.com/sites/gxp/_layouts/15/DocIdRedir.aspx?ID=RBI5PAMIO524-1616901215-95059</Url>
      <Description>RBI5PAMIO524-1616901215-95059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F06AF-B404-46F2-92D4-A8C043045916}">
  <ds:schemaRefs>
    <ds:schemaRef ds:uri="Microsoft.SharePoint.Taxonomy.ContentTypeSync"/>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3.xml><?xml version="1.0" encoding="utf-8"?>
<ds:datastoreItem xmlns:ds="http://schemas.openxmlformats.org/officeDocument/2006/customXml" ds:itemID="{E0D0B75B-AD7B-46F5-ABBD-99B398ECE8F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95EB456E-DC0A-4271-A3F1-7449C7AB0A94}">
  <ds:schemaRefs>
    <ds:schemaRef ds:uri="http://schemas.microsoft.com/sharepoint/v3/contenttype/forms"/>
  </ds:schemaRefs>
</ds:datastoreItem>
</file>

<file path=customXml/itemProps5.xml><?xml version="1.0" encoding="utf-8"?>
<ds:datastoreItem xmlns:ds="http://schemas.openxmlformats.org/officeDocument/2006/customXml" ds:itemID="{87A96D64-8467-4F5B-AA09-D96545324099}">
  <ds:schemaRefs>
    <ds:schemaRef ds:uri="http://schemas.microsoft.com/sharepoint/events"/>
  </ds:schemaRefs>
</ds:datastoreItem>
</file>

<file path=customXml/itemProps6.xml><?xml version="1.0" encoding="utf-8"?>
<ds:datastoreItem xmlns:ds="http://schemas.openxmlformats.org/officeDocument/2006/customXml" ds:itemID="{27C47B85-986D-4A83-BBD1-01FCCA8FD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TotalTime>
  <Pages>17</Pages>
  <Words>3173</Words>
  <Characters>17331</Characters>
  <Application>Microsoft Office Word</Application>
  <DocSecurity>0</DocSecurity>
  <Lines>368</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20293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Thomas Chapman</cp:lastModifiedBy>
  <cp:revision>3</cp:revision>
  <cp:lastPrinted>2019-04-25T01:09:00Z</cp:lastPrinted>
  <dcterms:created xsi:type="dcterms:W3CDTF">2026-05-19T01:43:00Z</dcterms:created>
  <dcterms:modified xsi:type="dcterms:W3CDTF">2026-05-19T03:56:00Z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0x01010055A05E76B664164F9F76E63E6D6BE6ED</vt:lpwstr>
  </property>
  <property fmtid="{D5CDD505-2E9C-101B-9397-08002B2CF9AE}" pid="16" name="docLang">
    <vt:lpwstr>en</vt:lpwstr>
  </property>
  <property fmtid="{D5CDD505-2E9C-101B-9397-08002B2CF9AE}" pid="17" name="MediaServiceImageTags">
    <vt:lpwstr/>
  </property>
  <property fmtid="{D5CDD505-2E9C-101B-9397-08002B2CF9AE}" pid="18" name="_dlc_DocIdItemGuid">
    <vt:lpwstr>44d7f2a2-dd51-4301-b7e5-7b9a0c1aa06c</vt:lpwstr>
  </property>
</Properties>
</file>