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5B7" w:rsidRPr="002B58D7" w:rsidRDefault="00F001DC">
      <w:pPr>
        <w:jc w:val="both"/>
        <w:rPr>
          <w:b/>
          <w:color w:val="000000" w:themeColor="text1"/>
          <w:lang w:eastAsia="zh-CN"/>
        </w:rPr>
      </w:pPr>
      <w:bookmarkStart w:id="0" w:name="OLE_LINK144"/>
      <w:bookmarkStart w:id="1" w:name="OLE_LINK145"/>
      <w:r w:rsidRPr="002B58D7">
        <w:rPr>
          <w:b/>
          <w:color w:val="000000" w:themeColor="text1"/>
        </w:rPr>
        <w:t>3GPP TSG-RAN WG4 Meeting</w:t>
      </w:r>
      <w:r w:rsidRPr="002B58D7">
        <w:rPr>
          <w:b/>
          <w:color w:val="000000" w:themeColor="text1"/>
          <w:lang w:eastAsia="zh-CN"/>
        </w:rPr>
        <w:t xml:space="preserve"> #1</w:t>
      </w:r>
      <w:r w:rsidRPr="002B58D7">
        <w:rPr>
          <w:rFonts w:hint="eastAsia"/>
          <w:b/>
          <w:color w:val="000000" w:themeColor="text1"/>
          <w:lang w:eastAsia="zh-CN"/>
        </w:rPr>
        <w:t>16</w:t>
      </w:r>
      <w:r w:rsidR="00423EC8" w:rsidRPr="002B58D7">
        <w:rPr>
          <w:rFonts w:hint="eastAsia"/>
          <w:b/>
          <w:color w:val="000000" w:themeColor="text1"/>
          <w:lang w:eastAsia="zh-CN"/>
        </w:rPr>
        <w:t>bis</w:t>
      </w:r>
      <w:r w:rsidRPr="002B58D7">
        <w:rPr>
          <w:b/>
          <w:color w:val="000000" w:themeColor="text1"/>
          <w:lang w:eastAsia="zh-CN"/>
        </w:rPr>
        <w:t xml:space="preserve">                                                         </w:t>
      </w:r>
      <w:r w:rsidRPr="002B58D7">
        <w:rPr>
          <w:rFonts w:hint="eastAsia"/>
          <w:b/>
          <w:color w:val="000000" w:themeColor="text1"/>
          <w:lang w:eastAsia="zh-CN"/>
        </w:rPr>
        <w:t xml:space="preserve">                        </w:t>
      </w:r>
      <w:r w:rsidRPr="002B58D7">
        <w:rPr>
          <w:b/>
          <w:color w:val="000000" w:themeColor="text1"/>
          <w:lang w:eastAsia="zh-CN"/>
        </w:rPr>
        <w:t xml:space="preserve">  </w:t>
      </w:r>
      <w:r w:rsidRPr="002B58D7">
        <w:rPr>
          <w:rFonts w:hint="eastAsia"/>
          <w:b/>
          <w:color w:val="000000" w:themeColor="text1"/>
          <w:lang w:eastAsia="zh-CN"/>
        </w:rPr>
        <w:t xml:space="preserve">                   </w:t>
      </w:r>
      <w:r w:rsidR="00E76EAC" w:rsidRPr="00E76EAC">
        <w:rPr>
          <w:b/>
          <w:color w:val="000000" w:themeColor="text1"/>
          <w:lang w:eastAsia="zh-CN"/>
        </w:rPr>
        <w:t>R4-2513156</w:t>
      </w:r>
      <w:bookmarkStart w:id="2" w:name="_GoBack"/>
      <w:bookmarkEnd w:id="2"/>
    </w:p>
    <w:p w:rsidR="008225B7" w:rsidRPr="002B58D7" w:rsidRDefault="00423EC8">
      <w:pPr>
        <w:jc w:val="both"/>
        <w:rPr>
          <w:b/>
          <w:color w:val="000000" w:themeColor="text1"/>
          <w:lang w:val="en-US" w:eastAsia="zh-CN"/>
        </w:rPr>
      </w:pPr>
      <w:r w:rsidRPr="002B58D7">
        <w:rPr>
          <w:rFonts w:hint="eastAsia"/>
          <w:b/>
          <w:color w:val="000000" w:themeColor="text1"/>
          <w:lang w:eastAsia="zh-CN"/>
        </w:rPr>
        <w:t>Prague</w:t>
      </w:r>
      <w:r w:rsidR="00F001DC" w:rsidRPr="002B58D7">
        <w:rPr>
          <w:rFonts w:hint="eastAsia"/>
          <w:b/>
          <w:color w:val="000000" w:themeColor="text1"/>
          <w:lang w:eastAsia="zh-CN"/>
        </w:rPr>
        <w:t xml:space="preserve">, </w:t>
      </w:r>
      <w:r w:rsidRPr="002B58D7">
        <w:rPr>
          <w:rFonts w:hint="eastAsia"/>
          <w:b/>
          <w:color w:val="000000" w:themeColor="text1"/>
          <w:lang w:eastAsia="zh-CN"/>
        </w:rPr>
        <w:t>CZ</w:t>
      </w:r>
      <w:r w:rsidR="00F001DC" w:rsidRPr="002B58D7">
        <w:rPr>
          <w:rFonts w:hint="eastAsia"/>
          <w:b/>
          <w:color w:val="000000" w:themeColor="text1"/>
          <w:lang w:eastAsia="zh-CN"/>
        </w:rPr>
        <w:t>,</w:t>
      </w:r>
      <w:r w:rsidR="00F001DC" w:rsidRPr="002B58D7">
        <w:rPr>
          <w:b/>
          <w:color w:val="000000" w:themeColor="text1"/>
          <w:lang w:val="en-US" w:eastAsia="zh-CN"/>
        </w:rPr>
        <w:t xml:space="preserve"> </w:t>
      </w:r>
      <w:r w:rsidRPr="002B58D7">
        <w:rPr>
          <w:rFonts w:hint="eastAsia"/>
          <w:b/>
          <w:color w:val="000000" w:themeColor="text1"/>
          <w:lang w:val="en-US" w:eastAsia="zh-CN"/>
        </w:rPr>
        <w:t>13</w:t>
      </w:r>
      <w:r w:rsidRPr="002B58D7">
        <w:rPr>
          <w:rFonts w:hint="eastAsia"/>
          <w:b/>
          <w:color w:val="000000" w:themeColor="text1"/>
          <w:vertAlign w:val="superscript"/>
          <w:lang w:val="en-US" w:eastAsia="zh-CN"/>
        </w:rPr>
        <w:t>rd</w:t>
      </w:r>
      <w:r w:rsidR="00F001DC" w:rsidRPr="002B58D7">
        <w:rPr>
          <w:b/>
          <w:color w:val="000000" w:themeColor="text1"/>
          <w:lang w:val="en-US" w:eastAsia="zh-CN"/>
        </w:rPr>
        <w:t xml:space="preserve"> –</w:t>
      </w:r>
      <w:r w:rsidRPr="002B58D7">
        <w:rPr>
          <w:rFonts w:hint="eastAsia"/>
          <w:b/>
          <w:color w:val="000000" w:themeColor="text1"/>
          <w:lang w:val="en-US" w:eastAsia="zh-CN"/>
        </w:rPr>
        <w:t>17</w:t>
      </w:r>
      <w:r w:rsidR="00F001DC" w:rsidRPr="002B58D7">
        <w:rPr>
          <w:rFonts w:hint="eastAsia"/>
          <w:b/>
          <w:color w:val="000000" w:themeColor="text1"/>
          <w:vertAlign w:val="superscript"/>
          <w:lang w:val="en-US" w:eastAsia="zh-CN"/>
        </w:rPr>
        <w:t>th</w:t>
      </w:r>
      <w:r w:rsidR="00F001DC" w:rsidRPr="002B58D7">
        <w:rPr>
          <w:rFonts w:hint="eastAsia"/>
          <w:b/>
          <w:color w:val="000000" w:themeColor="text1"/>
          <w:lang w:val="en-US" w:eastAsia="zh-CN"/>
        </w:rPr>
        <w:t xml:space="preserve"> </w:t>
      </w:r>
      <w:r w:rsidR="00A907CB" w:rsidRPr="002B58D7">
        <w:rPr>
          <w:rFonts w:hint="eastAsia"/>
          <w:b/>
          <w:color w:val="000000" w:themeColor="text1"/>
          <w:lang w:val="en-US" w:eastAsia="zh-CN"/>
        </w:rPr>
        <w:t>October</w:t>
      </w:r>
      <w:r w:rsidR="00F001DC" w:rsidRPr="002B58D7">
        <w:rPr>
          <w:b/>
          <w:color w:val="000000" w:themeColor="text1"/>
          <w:lang w:val="en-US" w:eastAsia="zh-CN"/>
        </w:rPr>
        <w:t>, 202</w:t>
      </w:r>
      <w:r w:rsidR="00F001DC" w:rsidRPr="002B58D7">
        <w:rPr>
          <w:rFonts w:hint="eastAsia"/>
          <w:b/>
          <w:color w:val="000000" w:themeColor="text1"/>
          <w:lang w:val="en-US" w:eastAsia="zh-CN"/>
        </w:rPr>
        <w:t>5</w:t>
      </w:r>
    </w:p>
    <w:p w:rsidR="008225B7" w:rsidRPr="002B58D7" w:rsidRDefault="008225B7">
      <w:pPr>
        <w:jc w:val="both"/>
        <w:rPr>
          <w:b/>
          <w:color w:val="000000" w:themeColor="text1"/>
        </w:rPr>
      </w:pPr>
    </w:p>
    <w:p w:rsidR="008225B7" w:rsidRPr="002B58D7" w:rsidRDefault="00F001DC">
      <w:pPr>
        <w:tabs>
          <w:tab w:val="left" w:pos="1985"/>
        </w:tabs>
        <w:ind w:left="1980" w:hanging="1980"/>
        <w:jc w:val="both"/>
        <w:rPr>
          <w:b/>
          <w:color w:val="000000" w:themeColor="text1"/>
          <w:lang w:eastAsia="zh-CN"/>
        </w:rPr>
      </w:pPr>
      <w:r w:rsidRPr="002B58D7">
        <w:rPr>
          <w:rFonts w:eastAsia="MS Mincho"/>
          <w:b/>
          <w:color w:val="000000" w:themeColor="text1"/>
        </w:rPr>
        <w:t xml:space="preserve">Source: </w:t>
      </w:r>
      <w:r w:rsidRPr="002B58D7">
        <w:rPr>
          <w:rFonts w:eastAsia="MS Mincho"/>
          <w:b/>
          <w:color w:val="000000" w:themeColor="text1"/>
        </w:rPr>
        <w:tab/>
      </w:r>
      <w:r w:rsidRPr="002B58D7">
        <w:rPr>
          <w:b/>
          <w:color w:val="000000" w:themeColor="text1"/>
          <w:lang w:eastAsia="zh-CN"/>
        </w:rPr>
        <w:t>CATT</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 xml:space="preserve">Title: </w:t>
      </w:r>
      <w:r w:rsidRPr="002B58D7">
        <w:rPr>
          <w:rFonts w:eastAsia="MS Mincho"/>
          <w:b/>
          <w:color w:val="000000" w:themeColor="text1"/>
        </w:rPr>
        <w:tab/>
        <w:t xml:space="preserve">Discussion on </w:t>
      </w:r>
      <w:r w:rsidRPr="002B58D7">
        <w:rPr>
          <w:rFonts w:eastAsiaTheme="minorEastAsia" w:hint="eastAsia"/>
          <w:b/>
          <w:color w:val="000000" w:themeColor="text1"/>
          <w:lang w:eastAsia="zh-CN"/>
        </w:rPr>
        <w:t>angle and coordinate system for Expected EIRP mask for upper 6GHz</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Agenda item:</w:t>
      </w:r>
      <w:r w:rsidRPr="002B58D7">
        <w:rPr>
          <w:rFonts w:eastAsia="MS Mincho"/>
          <w:b/>
          <w:color w:val="000000" w:themeColor="text1"/>
        </w:rPr>
        <w:tab/>
      </w:r>
      <w:r w:rsidR="00A92D03" w:rsidRPr="002B58D7">
        <w:rPr>
          <w:rFonts w:eastAsiaTheme="minorEastAsia" w:hint="eastAsia"/>
          <w:b/>
          <w:color w:val="000000" w:themeColor="text1"/>
          <w:lang w:eastAsia="zh-CN"/>
        </w:rPr>
        <w:t>6</w:t>
      </w:r>
      <w:r w:rsidRPr="002B58D7">
        <w:rPr>
          <w:rFonts w:eastAsiaTheme="minorEastAsia"/>
          <w:b/>
          <w:color w:val="000000" w:themeColor="text1"/>
          <w:lang w:eastAsia="zh-CN"/>
        </w:rPr>
        <w:t>.</w:t>
      </w:r>
      <w:r w:rsidR="00274F45">
        <w:rPr>
          <w:rFonts w:eastAsiaTheme="minorEastAsia" w:hint="eastAsia"/>
          <w:b/>
          <w:color w:val="000000" w:themeColor="text1"/>
          <w:lang w:eastAsia="zh-CN"/>
        </w:rPr>
        <w:t>8</w:t>
      </w:r>
      <w:r w:rsidRPr="002B58D7">
        <w:rPr>
          <w:rFonts w:eastAsiaTheme="minorEastAsia" w:hint="eastAsia"/>
          <w:b/>
          <w:color w:val="000000" w:themeColor="text1"/>
          <w:lang w:eastAsia="zh-CN"/>
        </w:rPr>
        <w:t>.4.1</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Document for:</w:t>
      </w:r>
      <w:r w:rsidRPr="002B58D7">
        <w:rPr>
          <w:rFonts w:eastAsia="MS Mincho"/>
          <w:b/>
          <w:color w:val="000000" w:themeColor="text1"/>
        </w:rPr>
        <w:tab/>
      </w:r>
      <w:r w:rsidRPr="002B58D7">
        <w:rPr>
          <w:rFonts w:eastAsiaTheme="minorEastAsia"/>
          <w:b/>
          <w:color w:val="000000" w:themeColor="text1"/>
          <w:lang w:eastAsia="zh-CN"/>
        </w:rPr>
        <w:t>Approval</w:t>
      </w:r>
    </w:p>
    <w:p w:rsidR="008225B7" w:rsidRPr="002B58D7" w:rsidRDefault="00F001DC">
      <w:pPr>
        <w:pStyle w:val="10"/>
        <w:numPr>
          <w:ilvl w:val="0"/>
          <w:numId w:val="6"/>
        </w:numPr>
        <w:ind w:left="0" w:firstLine="0"/>
        <w:jc w:val="both"/>
        <w:rPr>
          <w:rFonts w:ascii="Times New Roman" w:hAnsi="Times New Roman"/>
          <w:color w:val="000000" w:themeColor="text1"/>
          <w:sz w:val="28"/>
          <w:szCs w:val="28"/>
        </w:rPr>
      </w:pPr>
      <w:r w:rsidRPr="002B58D7">
        <w:rPr>
          <w:rFonts w:ascii="Times New Roman" w:hAnsi="Times New Roman"/>
          <w:color w:val="000000" w:themeColor="text1"/>
          <w:sz w:val="28"/>
          <w:szCs w:val="28"/>
        </w:rPr>
        <w:t>Introduction</w:t>
      </w:r>
    </w:p>
    <w:p w:rsidR="008225B7" w:rsidRPr="002B58D7" w:rsidRDefault="00F001DC">
      <w:pPr>
        <w:jc w:val="both"/>
        <w:rPr>
          <w:color w:val="000000" w:themeColor="text1"/>
          <w:lang w:eastAsia="zh-CN"/>
        </w:rPr>
      </w:pPr>
      <w:r w:rsidRPr="002B58D7">
        <w:rPr>
          <w:color w:val="000000" w:themeColor="text1"/>
          <w:lang w:eastAsia="zh-CN"/>
        </w:rPr>
        <w:t>In this contribution, we provide our views on</w:t>
      </w:r>
      <w:r w:rsidRPr="002B58D7">
        <w:rPr>
          <w:rFonts w:hint="eastAsia"/>
          <w:color w:val="000000" w:themeColor="text1"/>
          <w:lang w:eastAsia="zh-CN"/>
        </w:rPr>
        <w:t xml:space="preserve"> angle and coordinate system for Expected EIRP mask for upper 6GHz.</w:t>
      </w:r>
    </w:p>
    <w:p w:rsidR="008225B7" w:rsidRPr="002B58D7" w:rsidRDefault="00F001DC">
      <w:pPr>
        <w:pStyle w:val="10"/>
        <w:numPr>
          <w:ilvl w:val="0"/>
          <w:numId w:val="6"/>
        </w:numPr>
        <w:ind w:left="0" w:firstLine="0"/>
        <w:jc w:val="both"/>
        <w:rPr>
          <w:rFonts w:ascii="Times New Roman" w:hAnsi="Times New Roman"/>
          <w:color w:val="000000" w:themeColor="text1"/>
          <w:sz w:val="28"/>
          <w:szCs w:val="28"/>
          <w:lang w:eastAsia="zh-CN"/>
        </w:rPr>
      </w:pPr>
      <w:r w:rsidRPr="002B58D7">
        <w:rPr>
          <w:rFonts w:ascii="Times New Roman" w:hAnsi="Times New Roman"/>
          <w:color w:val="000000" w:themeColor="text1"/>
          <w:sz w:val="28"/>
          <w:szCs w:val="28"/>
        </w:rPr>
        <w:t>Discussion</w:t>
      </w:r>
    </w:p>
    <w:p w:rsidR="008225B7" w:rsidRPr="002B58D7" w:rsidRDefault="00F001DC">
      <w:pPr>
        <w:jc w:val="both"/>
        <w:rPr>
          <w:b/>
          <w:color w:val="000000" w:themeColor="text1"/>
          <w:u w:val="single"/>
          <w:lang w:eastAsia="zh-CN"/>
        </w:rPr>
      </w:pPr>
      <w:proofErr w:type="gramStart"/>
      <w:r w:rsidRPr="002B58D7">
        <w:rPr>
          <w:b/>
          <w:color w:val="000000" w:themeColor="text1"/>
          <w:u w:val="single"/>
          <w:lang w:eastAsia="zh-CN"/>
        </w:rPr>
        <w:t xml:space="preserve">The  </w:t>
      </w:r>
      <w:proofErr w:type="spellStart"/>
      <w:r w:rsidRPr="002B58D7">
        <w:rPr>
          <w:b/>
          <w:i/>
          <w:color w:val="000000" w:themeColor="text1"/>
          <w:u w:val="single"/>
        </w:rPr>
        <w:t>Θ</w:t>
      </w:r>
      <w:r w:rsidRPr="002B58D7">
        <w:rPr>
          <w:b/>
          <w:color w:val="000000" w:themeColor="text1"/>
          <w:u w:val="single"/>
          <w:vertAlign w:val="subscript"/>
        </w:rPr>
        <w:t>min</w:t>
      </w:r>
      <w:proofErr w:type="spellEnd"/>
      <w:proofErr w:type="gramEnd"/>
      <w:r w:rsidRPr="002B58D7">
        <w:rPr>
          <w:b/>
          <w:color w:val="000000" w:themeColor="text1"/>
          <w:u w:val="single"/>
          <w:vertAlign w:val="subscript"/>
          <w:lang w:val="en-US" w:eastAsia="zh-CN"/>
        </w:rPr>
        <w:t xml:space="preserve">, </w:t>
      </w:r>
      <w:proofErr w:type="spellStart"/>
      <w:r w:rsidRPr="002B58D7">
        <w:rPr>
          <w:b/>
          <w:i/>
          <w:color w:val="000000" w:themeColor="text1"/>
          <w:u w:val="single"/>
        </w:rPr>
        <w:t>Θ</w:t>
      </w:r>
      <w:r w:rsidRPr="002B58D7">
        <w:rPr>
          <w:b/>
          <w:color w:val="000000" w:themeColor="text1"/>
          <w:u w:val="single"/>
          <w:vertAlign w:val="subscript"/>
        </w:rPr>
        <w:t>max</w:t>
      </w:r>
      <w:proofErr w:type="spellEnd"/>
      <w:r w:rsidRPr="002B58D7">
        <w:rPr>
          <w:b/>
          <w:color w:val="000000" w:themeColor="text1"/>
          <w:u w:val="single"/>
          <w:vertAlign w:val="subscript"/>
          <w:lang w:val="en-US" w:eastAsia="zh-CN"/>
        </w:rPr>
        <w:t xml:space="preserve">, </w:t>
      </w:r>
      <w:proofErr w:type="spellStart"/>
      <w:r w:rsidRPr="002B58D7">
        <w:rPr>
          <w:b/>
          <w:color w:val="000000" w:themeColor="text1"/>
          <w:u w:val="single"/>
        </w:rPr>
        <w:t>Φ</w:t>
      </w:r>
      <w:r w:rsidRPr="002B58D7">
        <w:rPr>
          <w:b/>
          <w:color w:val="000000" w:themeColor="text1"/>
          <w:szCs w:val="18"/>
          <w:u w:val="single"/>
          <w:vertAlign w:val="subscript"/>
        </w:rPr>
        <w:t>m</w:t>
      </w:r>
      <w:r w:rsidRPr="002B58D7">
        <w:rPr>
          <w:b/>
          <w:color w:val="000000" w:themeColor="text1"/>
          <w:u w:val="single"/>
          <w:vertAlign w:val="subscript"/>
        </w:rPr>
        <w:t>ax</w:t>
      </w:r>
      <w:proofErr w:type="spellEnd"/>
      <w:r w:rsidRPr="002B58D7">
        <w:rPr>
          <w:b/>
          <w:color w:val="000000" w:themeColor="text1"/>
          <w:u w:val="single"/>
          <w:vertAlign w:val="subscript"/>
          <w:lang w:val="en-US" w:eastAsia="zh-CN"/>
        </w:rPr>
        <w:t xml:space="preserve">, </w:t>
      </w:r>
      <w:proofErr w:type="spellStart"/>
      <w:r w:rsidRPr="002B58D7">
        <w:rPr>
          <w:b/>
          <w:color w:val="000000" w:themeColor="text1"/>
          <w:u w:val="single"/>
        </w:rPr>
        <w:t>Φ</w:t>
      </w:r>
      <w:r w:rsidRPr="002B58D7">
        <w:rPr>
          <w:b/>
          <w:color w:val="000000" w:themeColor="text1"/>
          <w:u w:val="single"/>
          <w:vertAlign w:val="subscript"/>
        </w:rPr>
        <w:t>min</w:t>
      </w:r>
      <w:proofErr w:type="spellEnd"/>
      <w:r w:rsidRPr="002B58D7">
        <w:rPr>
          <w:b/>
          <w:color w:val="000000" w:themeColor="text1"/>
          <w:u w:val="single"/>
          <w:lang w:eastAsia="zh-CN"/>
        </w:rPr>
        <w:t xml:space="preserve"> for test beam directions set</w:t>
      </w:r>
    </w:p>
    <w:p w:rsidR="008225B7" w:rsidRPr="002B58D7" w:rsidRDefault="00F001DC">
      <w:pPr>
        <w:jc w:val="both"/>
        <w:rPr>
          <w:color w:val="000000" w:themeColor="text1"/>
          <w:lang w:eastAsia="zh-CN"/>
        </w:rPr>
      </w:pPr>
      <w:r w:rsidRPr="002B58D7">
        <w:rPr>
          <w:rFonts w:hint="eastAsia"/>
          <w:snapToGrid w:val="0"/>
          <w:color w:val="000000" w:themeColor="text1"/>
          <w:lang w:eastAsia="zh-CN"/>
        </w:rPr>
        <w:t xml:space="preserve">There are two types of coordinate systems in TS 38.141-2. The first coordinate system is defined </w:t>
      </w:r>
      <w:r w:rsidRPr="002B58D7">
        <w:rPr>
          <w:rFonts w:hint="eastAsia"/>
          <w:color w:val="000000" w:themeColor="text1"/>
          <w:lang w:eastAsia="zh-CN"/>
        </w:rPr>
        <w:t xml:space="preserve">in sub-clause 4.14 of TS 38.141-2 for </w:t>
      </w:r>
      <w:r w:rsidRPr="002B58D7">
        <w:rPr>
          <w:i/>
          <w:color w:val="000000" w:themeColor="text1"/>
        </w:rPr>
        <w:t>OTA peak directions set</w:t>
      </w:r>
      <w:r w:rsidRPr="002B58D7">
        <w:rPr>
          <w:color w:val="000000" w:themeColor="text1"/>
        </w:rPr>
        <w:t xml:space="preserve"> maximum steering direction(s)</w:t>
      </w:r>
      <w:r w:rsidRPr="002B58D7">
        <w:rPr>
          <w:rFonts w:hint="eastAsia"/>
          <w:color w:val="000000" w:themeColor="text1"/>
          <w:lang w:eastAsia="zh-CN"/>
        </w:rPr>
        <w:t xml:space="preserve"> (D.10).  </w:t>
      </w:r>
    </w:p>
    <w:p w:rsidR="008225B7" w:rsidRPr="002B58D7" w:rsidRDefault="00F001DC">
      <w:pPr>
        <w:jc w:val="both"/>
        <w:rPr>
          <w:b/>
          <w:color w:val="000000" w:themeColor="text1"/>
          <w:lang w:eastAsia="zh-CN"/>
        </w:rPr>
      </w:pPr>
      <w:r w:rsidRPr="002B58D7">
        <w:rPr>
          <w:rFonts w:hint="eastAsia"/>
          <w:b/>
          <w:color w:val="000000" w:themeColor="text1"/>
          <w:lang w:eastAsia="zh-CN"/>
        </w:rPr>
        <w:t xml:space="preserve">Observation 1: The </w:t>
      </w:r>
      <w:r w:rsidRPr="002B58D7">
        <w:rPr>
          <w:b/>
          <w:color w:val="000000" w:themeColor="text1"/>
        </w:rPr>
        <w:t xml:space="preserve">reference </w:t>
      </w:r>
      <w:r w:rsidRPr="002B58D7">
        <w:rPr>
          <w:rFonts w:hint="eastAsia"/>
          <w:b/>
          <w:snapToGrid w:val="0"/>
          <w:color w:val="000000" w:themeColor="text1"/>
          <w:lang w:eastAsia="zh-CN"/>
        </w:rPr>
        <w:t xml:space="preserve">coordinate system defined </w:t>
      </w:r>
      <w:r w:rsidRPr="002B58D7">
        <w:rPr>
          <w:rFonts w:hint="eastAsia"/>
          <w:b/>
          <w:color w:val="000000" w:themeColor="text1"/>
          <w:lang w:eastAsia="zh-CN"/>
        </w:rPr>
        <w:t xml:space="preserve">in sub-clause 4.14 of TS 38.141-2 is for </w:t>
      </w:r>
      <w:r w:rsidRPr="002B58D7">
        <w:rPr>
          <w:b/>
          <w:i/>
          <w:color w:val="000000" w:themeColor="text1"/>
        </w:rPr>
        <w:t>OTA peak directions set</w:t>
      </w:r>
      <w:r w:rsidRPr="002B58D7">
        <w:rPr>
          <w:b/>
          <w:color w:val="000000" w:themeColor="text1"/>
        </w:rPr>
        <w:t xml:space="preserve"> maximum steering direction(s)</w:t>
      </w:r>
      <w:r w:rsidRPr="002B58D7">
        <w:rPr>
          <w:rFonts w:hint="eastAsia"/>
          <w:b/>
          <w:color w:val="000000" w:themeColor="text1"/>
          <w:lang w:eastAsia="zh-CN"/>
        </w:rPr>
        <w:t xml:space="preserve"> (D.10).</w:t>
      </w:r>
    </w:p>
    <w:p w:rsidR="008225B7" w:rsidRPr="002B58D7" w:rsidRDefault="00F001DC">
      <w:pPr>
        <w:jc w:val="both"/>
        <w:rPr>
          <w:snapToGrid w:val="0"/>
          <w:color w:val="000000" w:themeColor="text1"/>
          <w:lang w:eastAsia="zh-CN"/>
        </w:rPr>
      </w:pPr>
      <w:r w:rsidRPr="002B58D7">
        <w:rPr>
          <w:rFonts w:hint="eastAsia"/>
          <w:color w:val="000000" w:themeColor="text1"/>
          <w:lang w:eastAsia="zh-CN"/>
        </w:rPr>
        <w:t xml:space="preserve">Figure 4.14-1 in sub-clause 4.14 for </w:t>
      </w:r>
      <w:r w:rsidRPr="002B58D7">
        <w:rPr>
          <w:i/>
          <w:color w:val="000000" w:themeColor="text1"/>
        </w:rPr>
        <w:t>OTA peak directions set</w:t>
      </w:r>
      <w:r w:rsidRPr="002B58D7">
        <w:rPr>
          <w:color w:val="000000" w:themeColor="text1"/>
        </w:rPr>
        <w:t xml:space="preserve"> maximum steering direction(s)</w:t>
      </w:r>
      <w:r w:rsidRPr="002B58D7">
        <w:rPr>
          <w:rFonts w:hint="eastAsia"/>
          <w:color w:val="000000" w:themeColor="text1"/>
          <w:lang w:eastAsia="zh-CN"/>
        </w:rPr>
        <w:t xml:space="preserve"> (D.10) is copied as below:</w:t>
      </w:r>
    </w:p>
    <w:tbl>
      <w:tblPr>
        <w:tblW w:w="0" w:type="auto"/>
        <w:tblLook w:val="04A0" w:firstRow="1" w:lastRow="0" w:firstColumn="1" w:lastColumn="0" w:noHBand="0" w:noVBand="1"/>
      </w:tblPr>
      <w:tblGrid>
        <w:gridCol w:w="8790"/>
      </w:tblGrid>
      <w:tr w:rsidR="008225B7" w:rsidRPr="002B58D7">
        <w:trPr>
          <w:trHeight w:val="4917"/>
        </w:trPr>
        <w:tc>
          <w:tcPr>
            <w:tcW w:w="8790" w:type="dxa"/>
          </w:tcPr>
          <w:p w:rsidR="008225B7" w:rsidRPr="002B58D7" w:rsidRDefault="00F001DC">
            <w:pPr>
              <w:pStyle w:val="TH"/>
              <w:rPr>
                <w:rFonts w:cs="Arial"/>
                <w:color w:val="000000" w:themeColor="text1"/>
              </w:rPr>
            </w:pPr>
            <w:r w:rsidRPr="002B58D7">
              <w:rPr>
                <w:noProof/>
                <w:color w:val="000000" w:themeColor="text1"/>
                <w:lang w:val="en-US" w:eastAsia="zh-CN"/>
              </w:rPr>
              <w:drawing>
                <wp:inline distT="0" distB="0" distL="0" distR="0" wp14:anchorId="13DCF724" wp14:editId="1F01EB89">
                  <wp:extent cx="2676525" cy="276733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9" cstate="print"/>
                          <a:srcRect/>
                          <a:stretch>
                            <a:fillRect/>
                          </a:stretch>
                        </pic:blipFill>
                        <pic:spPr>
                          <a:xfrm>
                            <a:off x="0" y="0"/>
                            <a:ext cx="2675954" cy="2766664"/>
                          </a:xfrm>
                          <a:prstGeom prst="rect">
                            <a:avLst/>
                          </a:prstGeom>
                          <a:noFill/>
                          <a:ln w="9525">
                            <a:noFill/>
                            <a:miter lim="800000"/>
                            <a:headEnd/>
                            <a:tailEnd/>
                          </a:ln>
                        </pic:spPr>
                      </pic:pic>
                    </a:graphicData>
                  </a:graphic>
                </wp:inline>
              </w:drawing>
            </w:r>
          </w:p>
          <w:p w:rsidR="008225B7" w:rsidRPr="002B58D7" w:rsidRDefault="00F001DC">
            <w:pPr>
              <w:pStyle w:val="TF"/>
              <w:rPr>
                <w:color w:val="000000" w:themeColor="text1"/>
              </w:rPr>
            </w:pPr>
            <w:r w:rsidRPr="002B58D7">
              <w:rPr>
                <w:color w:val="000000" w:themeColor="text1"/>
              </w:rPr>
              <w:t>Figure 4.14-1: Reference coordinate system</w:t>
            </w:r>
          </w:p>
          <w:p w:rsidR="008225B7" w:rsidRPr="002B58D7" w:rsidRDefault="008225B7">
            <w:pPr>
              <w:rPr>
                <w:snapToGrid w:val="0"/>
                <w:color w:val="000000" w:themeColor="text1"/>
                <w:lang w:eastAsia="zh-CN"/>
              </w:rPr>
            </w:pPr>
          </w:p>
        </w:tc>
      </w:tr>
    </w:tbl>
    <w:p w:rsidR="008225B7" w:rsidRPr="002B58D7" w:rsidRDefault="008225B7">
      <w:pPr>
        <w:jc w:val="both"/>
        <w:rPr>
          <w:color w:val="000000" w:themeColor="text1"/>
          <w:lang w:eastAsia="zh-CN"/>
        </w:rPr>
      </w:pPr>
    </w:p>
    <w:p w:rsidR="008225B7" w:rsidRPr="002B58D7" w:rsidRDefault="00F001DC">
      <w:pPr>
        <w:jc w:val="both"/>
        <w:rPr>
          <w:snapToGrid w:val="0"/>
          <w:color w:val="000000" w:themeColor="text1"/>
          <w:lang w:eastAsia="zh-CN"/>
        </w:rPr>
      </w:pPr>
      <w:r w:rsidRPr="002B58D7">
        <w:rPr>
          <w:color w:val="000000" w:themeColor="text1"/>
          <w:lang w:eastAsia="zh-CN"/>
        </w:rPr>
        <w:t>T</w:t>
      </w:r>
      <w:r w:rsidRPr="002B58D7">
        <w:rPr>
          <w:rFonts w:hint="eastAsia"/>
          <w:color w:val="000000" w:themeColor="text1"/>
          <w:lang w:eastAsia="zh-CN"/>
        </w:rPr>
        <w:t xml:space="preserve">he text in sub-clause 4.14 </w:t>
      </w:r>
      <w:r w:rsidRPr="002B58D7">
        <w:rPr>
          <w:color w:val="000000" w:themeColor="text1"/>
          <w:lang w:eastAsia="zh-CN"/>
        </w:rPr>
        <w:t>“</w:t>
      </w:r>
      <w:r w:rsidRPr="002B58D7">
        <w:rPr>
          <w:color w:val="000000" w:themeColor="text1"/>
        </w:rPr>
        <w:t>The reference coordinate system is should be associated to an identifiable physical feature on the base station enclosure.</w:t>
      </w:r>
      <w:r w:rsidRPr="002B58D7">
        <w:rPr>
          <w:color w:val="000000" w:themeColor="text1"/>
          <w:lang w:eastAsia="zh-CN"/>
        </w:rPr>
        <w:t>”</w:t>
      </w:r>
      <w:r w:rsidRPr="002B58D7">
        <w:rPr>
          <w:rFonts w:hint="eastAsia"/>
          <w:color w:val="000000" w:themeColor="text1"/>
          <w:lang w:eastAsia="zh-CN"/>
        </w:rPr>
        <w:t xml:space="preserve"> indicates that </w:t>
      </w:r>
      <w:r w:rsidRPr="002B58D7">
        <w:rPr>
          <w:color w:val="000000" w:themeColor="text1"/>
        </w:rPr>
        <w:t>reference coordinate system</w:t>
      </w:r>
      <w:r w:rsidRPr="002B58D7">
        <w:rPr>
          <w:rFonts w:hint="eastAsia"/>
          <w:color w:val="000000" w:themeColor="text1"/>
          <w:lang w:eastAsia="zh-CN"/>
        </w:rPr>
        <w:t xml:space="preserve"> is local </w:t>
      </w:r>
      <w:r w:rsidRPr="002B58D7">
        <w:rPr>
          <w:color w:val="000000" w:themeColor="text1"/>
        </w:rPr>
        <w:t>coordinate system</w:t>
      </w:r>
      <w:r w:rsidRPr="002B58D7">
        <w:rPr>
          <w:rFonts w:hint="eastAsia"/>
          <w:color w:val="000000" w:themeColor="text1"/>
          <w:lang w:eastAsia="zh-CN"/>
        </w:rPr>
        <w:t xml:space="preserve"> </w:t>
      </w:r>
      <w:r w:rsidRPr="002B58D7">
        <w:rPr>
          <w:color w:val="000000" w:themeColor="text1"/>
        </w:rPr>
        <w:t>associated to an identifiable physical feature on the base station enclosure.</w:t>
      </w:r>
    </w:p>
    <w:p w:rsidR="008225B7" w:rsidRPr="002B58D7" w:rsidRDefault="00F001DC">
      <w:pPr>
        <w:jc w:val="both"/>
        <w:rPr>
          <w:b/>
          <w:color w:val="000000" w:themeColor="text1"/>
          <w:lang w:eastAsia="zh-CN"/>
        </w:rPr>
      </w:pPr>
      <w:r w:rsidRPr="002B58D7">
        <w:rPr>
          <w:b/>
          <w:snapToGrid w:val="0"/>
          <w:color w:val="000000" w:themeColor="text1"/>
          <w:lang w:eastAsia="zh-CN"/>
        </w:rPr>
        <w:t xml:space="preserve">Observation 2: The </w:t>
      </w:r>
      <w:r w:rsidRPr="002B58D7">
        <w:rPr>
          <w:b/>
          <w:color w:val="000000" w:themeColor="text1"/>
        </w:rPr>
        <w:t>reference coordinate system</w:t>
      </w:r>
      <w:r w:rsidRPr="002B58D7">
        <w:rPr>
          <w:b/>
          <w:color w:val="000000" w:themeColor="text1"/>
          <w:lang w:eastAsia="zh-CN"/>
        </w:rPr>
        <w:t xml:space="preserve"> in sub-clause 4.14 of TS 38.141-2 is local </w:t>
      </w:r>
      <w:r w:rsidRPr="002B58D7">
        <w:rPr>
          <w:b/>
          <w:color w:val="000000" w:themeColor="text1"/>
        </w:rPr>
        <w:t>coordinate system</w:t>
      </w:r>
      <w:r w:rsidRPr="002B58D7">
        <w:rPr>
          <w:b/>
          <w:color w:val="000000" w:themeColor="text1"/>
          <w:lang w:eastAsia="zh-CN"/>
        </w:rPr>
        <w:t xml:space="preserve"> </w:t>
      </w:r>
      <w:r w:rsidRPr="002B58D7">
        <w:rPr>
          <w:b/>
          <w:color w:val="000000" w:themeColor="text1"/>
        </w:rPr>
        <w:t>associated to an identifiable physical feature on the base station enclosure.</w:t>
      </w:r>
    </w:p>
    <w:p w:rsidR="00C3414E" w:rsidRPr="002B58D7" w:rsidRDefault="00971D07">
      <w:pPr>
        <w:jc w:val="both"/>
        <w:rPr>
          <w:snapToGrid w:val="0"/>
          <w:color w:val="000000" w:themeColor="text1"/>
          <w:lang w:eastAsia="zh-CN"/>
        </w:rPr>
      </w:pPr>
      <w:r w:rsidRPr="002B58D7">
        <w:rPr>
          <w:snapToGrid w:val="0"/>
          <w:color w:val="000000" w:themeColor="text1"/>
          <w:lang w:eastAsia="zh-CN"/>
        </w:rPr>
        <w:lastRenderedPageBreak/>
        <w:t>As example</w:t>
      </w:r>
      <w:r w:rsidR="001A21D4" w:rsidRPr="002B58D7">
        <w:rPr>
          <w:rFonts w:hint="eastAsia"/>
          <w:snapToGrid w:val="0"/>
          <w:color w:val="000000" w:themeColor="text1"/>
          <w:lang w:eastAsia="zh-CN"/>
        </w:rPr>
        <w:t xml:space="preserve"> (</w:t>
      </w:r>
      <w:r w:rsidR="001A21D4" w:rsidRPr="002B58D7">
        <w:rPr>
          <w:snapToGrid w:val="0"/>
          <w:color w:val="000000" w:themeColor="text1"/>
          <w:lang w:eastAsia="zh-CN"/>
        </w:rPr>
        <w:t xml:space="preserve">EXAMPLE: AAS BS with variable </w:t>
      </w:r>
      <w:proofErr w:type="spellStart"/>
      <w:r w:rsidR="001A21D4" w:rsidRPr="002B58D7">
        <w:rPr>
          <w:snapToGrid w:val="0"/>
          <w:color w:val="000000" w:themeColor="text1"/>
          <w:lang w:eastAsia="zh-CN"/>
        </w:rPr>
        <w:t>downtilt</w:t>
      </w:r>
      <w:proofErr w:type="spellEnd"/>
      <w:r w:rsidR="001A21D4" w:rsidRPr="002B58D7">
        <w:rPr>
          <w:rFonts w:hint="eastAsia"/>
          <w:snapToGrid w:val="0"/>
          <w:color w:val="000000" w:themeColor="text1"/>
          <w:lang w:eastAsia="zh-CN"/>
        </w:rPr>
        <w:t>)</w:t>
      </w:r>
      <w:r w:rsidRPr="002B58D7">
        <w:rPr>
          <w:snapToGrid w:val="0"/>
          <w:color w:val="000000" w:themeColor="text1"/>
          <w:lang w:eastAsia="zh-CN"/>
        </w:rPr>
        <w:t xml:space="preserve"> in TR 3</w:t>
      </w:r>
      <w:r w:rsidR="001A21D4" w:rsidRPr="002B58D7">
        <w:rPr>
          <w:rFonts w:hint="eastAsia"/>
          <w:snapToGrid w:val="0"/>
          <w:color w:val="000000" w:themeColor="text1"/>
          <w:lang w:eastAsia="zh-CN"/>
        </w:rPr>
        <w:t>7</w:t>
      </w:r>
      <w:r w:rsidRPr="002B58D7">
        <w:rPr>
          <w:snapToGrid w:val="0"/>
          <w:color w:val="000000" w:themeColor="text1"/>
          <w:lang w:eastAsia="zh-CN"/>
        </w:rPr>
        <w:t>.842</w:t>
      </w:r>
      <w:r w:rsidR="00553270" w:rsidRPr="002B58D7">
        <w:rPr>
          <w:rFonts w:hint="eastAsia"/>
          <w:snapToGrid w:val="0"/>
          <w:color w:val="000000" w:themeColor="text1"/>
          <w:lang w:eastAsia="zh-CN"/>
        </w:rPr>
        <w:t xml:space="preserve"> copied as below</w:t>
      </w:r>
      <w:r w:rsidRPr="002B58D7">
        <w:rPr>
          <w:snapToGrid w:val="0"/>
          <w:color w:val="000000" w:themeColor="text1"/>
          <w:lang w:eastAsia="zh-CN"/>
        </w:rPr>
        <w:t>, the down tilt</w:t>
      </w:r>
      <w:r w:rsidRPr="002B58D7">
        <w:rPr>
          <w:rFonts w:hint="eastAsia"/>
          <w:snapToGrid w:val="0"/>
          <w:color w:val="000000" w:themeColor="text1"/>
          <w:lang w:eastAsia="zh-CN"/>
        </w:rPr>
        <w:t xml:space="preserve"> </w:t>
      </w:r>
      <w:r w:rsidRPr="002B58D7">
        <w:rPr>
          <w:snapToGrid w:val="0"/>
          <w:color w:val="000000" w:themeColor="text1"/>
          <w:lang w:eastAsia="zh-CN"/>
        </w:rPr>
        <w:t>(only electrical down tilt) is included in OTA peak directions set. Early EIRP accuracy directions set is currently OTA peak directions set.</w:t>
      </w:r>
      <w:r w:rsidRPr="002B58D7">
        <w:rPr>
          <w:rFonts w:hint="eastAsia"/>
          <w:snapToGrid w:val="0"/>
          <w:color w:val="000000" w:themeColor="text1"/>
          <w:lang w:eastAsia="zh-CN"/>
        </w:rPr>
        <w:t xml:space="preserve"> </w:t>
      </w:r>
    </w:p>
    <w:tbl>
      <w:tblPr>
        <w:tblW w:w="0" w:type="auto"/>
        <w:tblLook w:val="04A0" w:firstRow="1" w:lastRow="0" w:firstColumn="1" w:lastColumn="0" w:noHBand="0" w:noVBand="1"/>
      </w:tblPr>
      <w:tblGrid>
        <w:gridCol w:w="9855"/>
      </w:tblGrid>
      <w:tr w:rsidR="009F44BE" w:rsidRPr="002B58D7" w:rsidTr="009F44BE">
        <w:tc>
          <w:tcPr>
            <w:tcW w:w="9855" w:type="dxa"/>
          </w:tcPr>
          <w:p w:rsidR="009F44BE" w:rsidRPr="002B58D7" w:rsidRDefault="009F44BE" w:rsidP="009F44BE">
            <w:pPr>
              <w:pStyle w:val="EX"/>
              <w:jc w:val="center"/>
              <w:rPr>
                <w:color w:val="000000" w:themeColor="text1"/>
                <w:lang w:eastAsia="zh-CN"/>
              </w:rPr>
            </w:pPr>
            <w:r w:rsidRPr="002B58D7">
              <w:rPr>
                <w:color w:val="000000" w:themeColor="text1"/>
                <w:lang w:eastAsia="zh-CN"/>
              </w:rPr>
              <w:t xml:space="preserve">EXAMPLE:        AAS BS with variable </w:t>
            </w:r>
            <w:proofErr w:type="spellStart"/>
            <w:r w:rsidRPr="002B58D7">
              <w:rPr>
                <w:color w:val="000000" w:themeColor="text1"/>
                <w:lang w:eastAsia="zh-CN"/>
              </w:rPr>
              <w:t>downtilt</w:t>
            </w:r>
            <w:proofErr w:type="spellEnd"/>
            <w:r w:rsidRPr="002B58D7">
              <w:rPr>
                <w:color w:val="000000" w:themeColor="text1"/>
                <w:lang w:eastAsia="zh-CN"/>
              </w:rPr>
              <w:t>:</w:t>
            </w:r>
          </w:p>
          <w:p w:rsidR="009F44BE" w:rsidRPr="002B58D7" w:rsidRDefault="009F44BE" w:rsidP="009F44BE">
            <w:pPr>
              <w:rPr>
                <w:color w:val="000000" w:themeColor="text1"/>
                <w:lang w:eastAsia="zh-CN"/>
              </w:rPr>
            </w:pPr>
            <w:r w:rsidRPr="002B58D7">
              <w:rPr>
                <w:color w:val="000000" w:themeColor="text1"/>
              </w:rPr>
              <w:t xml:space="preserve">In this example, the AAS BS is a single column that provides variable </w:t>
            </w:r>
            <w:proofErr w:type="spellStart"/>
            <w:r w:rsidRPr="002B58D7">
              <w:rPr>
                <w:color w:val="000000" w:themeColor="text1"/>
              </w:rPr>
              <w:t>downtilt</w:t>
            </w:r>
            <w:proofErr w:type="spellEnd"/>
            <w:r w:rsidRPr="002B58D7">
              <w:rPr>
                <w:color w:val="000000" w:themeColor="text1"/>
              </w:rPr>
              <w:t xml:space="preserve"> from 0 to 10 degrees.  The BS operates in two bands, band X and band Y with two different beam characteristics. In each band, 2 identical beams (one beam per polarization) are declared. The reference direction is taken to be (0</w:t>
            </w:r>
            <w:proofErr w:type="gramStart"/>
            <w:r w:rsidRPr="002B58D7">
              <w:rPr>
                <w:color w:val="000000" w:themeColor="text1"/>
              </w:rPr>
              <w:t>,0</w:t>
            </w:r>
            <w:proofErr w:type="gramEnd"/>
            <w:r w:rsidRPr="002B58D7">
              <w:rPr>
                <w:color w:val="000000" w:themeColor="text1"/>
              </w:rPr>
              <w:t xml:space="preserve">) and there is only one possible </w:t>
            </w:r>
            <w:proofErr w:type="spellStart"/>
            <w:r w:rsidRPr="002B58D7">
              <w:rPr>
                <w:color w:val="000000" w:themeColor="text1"/>
              </w:rPr>
              <w:t>beamwidth</w:t>
            </w:r>
            <w:proofErr w:type="spellEnd"/>
            <w:r w:rsidRPr="002B58D7">
              <w:rPr>
                <w:color w:val="000000" w:themeColor="text1"/>
              </w:rPr>
              <w:t xml:space="preserve"> in the reference direction.</w:t>
            </w:r>
          </w:p>
          <w:p w:rsidR="009F44BE" w:rsidRPr="002B58D7" w:rsidRDefault="009F44BE" w:rsidP="009F44BE">
            <w:pPr>
              <w:rPr>
                <w:color w:val="000000" w:themeColor="text1"/>
              </w:rPr>
            </w:pPr>
            <w:r w:rsidRPr="002B58D7">
              <w:rPr>
                <w:color w:val="000000" w:themeColor="text1"/>
              </w:rPr>
              <w:t>The declarations for this BS could look as follows:</w:t>
            </w:r>
          </w:p>
          <w:p w:rsidR="009F44BE" w:rsidRPr="002B58D7" w:rsidRDefault="009F44BE" w:rsidP="009F44BE">
            <w:pPr>
              <w:pStyle w:val="TH"/>
              <w:rPr>
                <w:rFonts w:cs="Arial"/>
                <w:color w:val="000000" w:themeColor="text1"/>
                <w:lang w:val="x-none"/>
              </w:rPr>
            </w:pPr>
            <w:r w:rsidRPr="002B58D7">
              <w:rPr>
                <w:color w:val="000000" w:themeColor="text1"/>
                <w:lang w:val="x-none"/>
              </w:rPr>
              <w:t>Table F-1</w:t>
            </w:r>
          </w:p>
          <w:tbl>
            <w:tblPr>
              <w:tblW w:w="7260" w:type="dxa"/>
              <w:jc w:val="center"/>
              <w:tblCellMar>
                <w:left w:w="0" w:type="dxa"/>
                <w:right w:w="0" w:type="dxa"/>
              </w:tblCellMar>
              <w:tblLook w:val="04A0" w:firstRow="1" w:lastRow="0" w:firstColumn="1" w:lastColumn="0" w:noHBand="0" w:noVBand="1"/>
            </w:tblPr>
            <w:tblGrid>
              <w:gridCol w:w="1155"/>
              <w:gridCol w:w="1695"/>
              <w:gridCol w:w="1646"/>
              <w:gridCol w:w="2764"/>
            </w:tblGrid>
            <w:tr w:rsidR="009F44BE" w:rsidRPr="002B58D7" w:rsidTr="001673BA">
              <w:trPr>
                <w:tblHeader/>
                <w:jc w:val="center"/>
              </w:trPr>
              <w:tc>
                <w:tcPr>
                  <w:tcW w:w="1155"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rsidR="009F44BE" w:rsidRPr="002B58D7" w:rsidRDefault="009F44BE">
                  <w:pPr>
                    <w:pStyle w:val="TAH"/>
                    <w:keepNext w:val="0"/>
                    <w:rPr>
                      <w:color w:val="000000" w:themeColor="text1"/>
                    </w:rPr>
                  </w:pPr>
                  <w:r w:rsidRPr="002B58D7">
                    <w:rPr>
                      <w:color w:val="000000" w:themeColor="text1"/>
                    </w:rPr>
                    <w:t>Declaration identifier</w:t>
                  </w:r>
                </w:p>
              </w:tc>
              <w:tc>
                <w:tcPr>
                  <w:tcW w:w="169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9F44BE" w:rsidRPr="002B58D7" w:rsidRDefault="009F44BE">
                  <w:pPr>
                    <w:pStyle w:val="TAH"/>
                    <w:keepNext w:val="0"/>
                    <w:rPr>
                      <w:color w:val="000000" w:themeColor="text1"/>
                    </w:rPr>
                  </w:pPr>
                  <w:r w:rsidRPr="002B58D7">
                    <w:rPr>
                      <w:color w:val="000000" w:themeColor="text1"/>
                    </w:rPr>
                    <w:t>Declaration</w:t>
                  </w:r>
                </w:p>
              </w:tc>
              <w:tc>
                <w:tcPr>
                  <w:tcW w:w="1646"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9F44BE" w:rsidRPr="002B58D7" w:rsidRDefault="009F44BE">
                  <w:pPr>
                    <w:pStyle w:val="TAH"/>
                    <w:keepNext w:val="0"/>
                    <w:rPr>
                      <w:color w:val="000000" w:themeColor="text1"/>
                    </w:rPr>
                  </w:pPr>
                  <w:r w:rsidRPr="002B58D7">
                    <w:rPr>
                      <w:color w:val="000000" w:themeColor="text1"/>
                    </w:rPr>
                    <w:t>Used in requirements</w:t>
                  </w:r>
                </w:p>
              </w:tc>
              <w:tc>
                <w:tcPr>
                  <w:tcW w:w="276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9F44BE" w:rsidRPr="002B58D7" w:rsidRDefault="009F44BE">
                  <w:pPr>
                    <w:pStyle w:val="TAH"/>
                    <w:keepNext w:val="0"/>
                    <w:rPr>
                      <w:color w:val="000000" w:themeColor="text1"/>
                    </w:rPr>
                  </w:pPr>
                  <w:r w:rsidRPr="002B58D7">
                    <w:rPr>
                      <w:color w:val="000000" w:themeColor="text1"/>
                    </w:rPr>
                    <w:t>Notes</w:t>
                  </w:r>
                </w:p>
              </w:tc>
            </w:tr>
            <w:tr w:rsidR="009F44BE" w:rsidRPr="002B58D7" w:rsidTr="001673BA">
              <w:trPr>
                <w:jc w:val="center"/>
              </w:trPr>
              <w:tc>
                <w:tcPr>
                  <w:tcW w:w="115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9F44BE" w:rsidRPr="002B58D7" w:rsidRDefault="009F44BE">
                  <w:pPr>
                    <w:pStyle w:val="TAL"/>
                    <w:keepNext w:val="0"/>
                    <w:rPr>
                      <w:color w:val="000000" w:themeColor="text1"/>
                    </w:rPr>
                  </w:pPr>
                  <w:r w:rsidRPr="002B58D7">
                    <w:rPr>
                      <w:color w:val="000000" w:themeColor="text1"/>
                    </w:rPr>
                    <w:t>D9.10</w:t>
                  </w:r>
                </w:p>
              </w:tc>
              <w:tc>
                <w:tcPr>
                  <w:tcW w:w="1695" w:type="dxa"/>
                  <w:tcBorders>
                    <w:top w:val="nil"/>
                    <w:left w:val="nil"/>
                    <w:bottom w:val="single" w:sz="8" w:space="0" w:color="auto"/>
                    <w:right w:val="single" w:sz="8" w:space="0" w:color="auto"/>
                  </w:tcBorders>
                  <w:tcMar>
                    <w:top w:w="0" w:type="dxa"/>
                    <w:left w:w="28" w:type="dxa"/>
                    <w:bottom w:w="0" w:type="dxa"/>
                    <w:right w:w="108" w:type="dxa"/>
                  </w:tcMar>
                  <w:hideMark/>
                </w:tcPr>
                <w:p w:rsidR="009F44BE" w:rsidRPr="002B58D7" w:rsidRDefault="009F44BE">
                  <w:pPr>
                    <w:pStyle w:val="TAL"/>
                    <w:keepNext w:val="0"/>
                    <w:rPr>
                      <w:color w:val="000000" w:themeColor="text1"/>
                      <w:highlight w:val="green"/>
                    </w:rPr>
                  </w:pPr>
                  <w:r w:rsidRPr="002B58D7">
                    <w:rPr>
                      <w:color w:val="000000" w:themeColor="text1"/>
                      <w:highlight w:val="green"/>
                      <w:lang w:eastAsia="zh-CN"/>
                    </w:rPr>
                    <w:t>EIRP accuracy directions set</w:t>
                  </w:r>
                </w:p>
              </w:tc>
              <w:tc>
                <w:tcPr>
                  <w:tcW w:w="1646" w:type="dxa"/>
                  <w:tcBorders>
                    <w:top w:val="nil"/>
                    <w:left w:val="nil"/>
                    <w:bottom w:val="single" w:sz="8" w:space="0" w:color="auto"/>
                    <w:right w:val="single" w:sz="8" w:space="0" w:color="auto"/>
                  </w:tcBorders>
                  <w:tcMar>
                    <w:top w:w="0" w:type="dxa"/>
                    <w:left w:w="28" w:type="dxa"/>
                    <w:bottom w:w="0" w:type="dxa"/>
                    <w:right w:w="108" w:type="dxa"/>
                  </w:tcMar>
                  <w:hideMark/>
                </w:tcPr>
                <w:p w:rsidR="009F44BE" w:rsidRPr="002B58D7" w:rsidRDefault="009F44BE">
                  <w:pPr>
                    <w:pStyle w:val="TAL"/>
                    <w:keepNext w:val="0"/>
                    <w:rPr>
                      <w:color w:val="000000" w:themeColor="text1"/>
                      <w:highlight w:val="green"/>
                    </w:rPr>
                  </w:pPr>
                  <w:r w:rsidRPr="002B58D7">
                    <w:rPr>
                      <w:color w:val="000000" w:themeColor="text1"/>
                      <w:highlight w:val="green"/>
                    </w:rPr>
                    <w:t>9</w:t>
                  </w:r>
                </w:p>
              </w:tc>
              <w:tc>
                <w:tcPr>
                  <w:tcW w:w="2764" w:type="dxa"/>
                  <w:tcBorders>
                    <w:top w:val="nil"/>
                    <w:left w:val="nil"/>
                    <w:bottom w:val="single" w:sz="8" w:space="0" w:color="auto"/>
                    <w:right w:val="single" w:sz="8" w:space="0" w:color="auto"/>
                  </w:tcBorders>
                  <w:tcMar>
                    <w:top w:w="0" w:type="dxa"/>
                    <w:left w:w="28" w:type="dxa"/>
                    <w:bottom w:w="0" w:type="dxa"/>
                    <w:right w:w="108" w:type="dxa"/>
                  </w:tcMar>
                  <w:hideMark/>
                </w:tcPr>
                <w:p w:rsidR="009F44BE" w:rsidRPr="00605C7A" w:rsidRDefault="009F44BE">
                  <w:pPr>
                    <w:pStyle w:val="TAL"/>
                    <w:keepNext w:val="0"/>
                    <w:rPr>
                      <w:rFonts w:cs="Arial"/>
                      <w:color w:val="000000" w:themeColor="text1"/>
                      <w:szCs w:val="18"/>
                      <w:lang w:eastAsia="zh-CN"/>
                    </w:rPr>
                  </w:pPr>
                  <w:r w:rsidRPr="002B58D7">
                    <w:rPr>
                      <w:color w:val="000000" w:themeColor="text1"/>
                      <w:highlight w:val="green"/>
                    </w:rPr>
                    <w:t xml:space="preserve">Provided on directions diagram below. Continuous range along the </w:t>
                  </w:r>
                  <w:r w:rsidRPr="002B58D7">
                    <w:rPr>
                      <w:color w:val="000000" w:themeColor="text1"/>
                      <w:highlight w:val="green"/>
                      <w:lang w:val="x-none"/>
                    </w:rPr>
                    <w:t xml:space="preserve">Φ </w:t>
                  </w:r>
                  <w:r w:rsidRPr="002B58D7">
                    <w:rPr>
                      <w:color w:val="000000" w:themeColor="text1"/>
                      <w:highlight w:val="green"/>
                    </w:rPr>
                    <w:t>axis from 0 to 10 degrees. Same for all beams</w:t>
                  </w:r>
                  <w:r w:rsidRPr="00605C7A">
                    <w:rPr>
                      <w:color w:val="000000" w:themeColor="text1"/>
                    </w:rPr>
                    <w:t>.</w:t>
                  </w:r>
                  <w:r w:rsidR="009B592F" w:rsidRPr="00605C7A">
                    <w:rPr>
                      <w:rFonts w:hint="eastAsia"/>
                      <w:color w:val="000000" w:themeColor="text1"/>
                      <w:lang w:eastAsia="zh-CN"/>
                    </w:rPr>
                    <w:t xml:space="preserve"> </w:t>
                  </w:r>
                  <w:r w:rsidR="009E0B39" w:rsidRPr="00605C7A">
                    <w:rPr>
                      <w:rFonts w:hint="eastAsia"/>
                      <w:color w:val="000000" w:themeColor="text1"/>
                      <w:lang w:eastAsia="zh-CN"/>
                    </w:rPr>
                    <w:t xml:space="preserve"> (Noted by CATT, the </w:t>
                  </w:r>
                  <w:r w:rsidR="009E0B39" w:rsidRPr="00605C7A">
                    <w:rPr>
                      <w:color w:val="000000" w:themeColor="text1"/>
                      <w:lang w:val="x-none"/>
                    </w:rPr>
                    <w:t>Φ</w:t>
                  </w:r>
                  <w:r w:rsidR="009E0B39" w:rsidRPr="00605C7A">
                    <w:rPr>
                      <w:rFonts w:hint="eastAsia"/>
                      <w:color w:val="000000" w:themeColor="text1"/>
                      <w:lang w:val="x-none" w:eastAsia="zh-CN"/>
                    </w:rPr>
                    <w:t xml:space="preserve"> should be </w:t>
                  </w:r>
                  <w:r w:rsidR="009E0B39" w:rsidRPr="00605C7A">
                    <w:rPr>
                      <w:snapToGrid w:val="0"/>
                      <w:lang w:eastAsia="zh-CN"/>
                    </w:rPr>
                    <w:t>Θ</w:t>
                  </w:r>
                  <w:r w:rsidR="009E0B39" w:rsidRPr="00605C7A">
                    <w:rPr>
                      <w:rFonts w:hint="eastAsia"/>
                      <w:snapToGrid w:val="0"/>
                      <w:lang w:eastAsia="zh-CN"/>
                    </w:rPr>
                    <w:t>)</w:t>
                  </w:r>
                </w:p>
                <w:p w:rsidR="009F44BE" w:rsidRPr="002B58D7" w:rsidRDefault="009F44BE">
                  <w:pPr>
                    <w:pStyle w:val="TAL"/>
                    <w:keepNext w:val="0"/>
                    <w:rPr>
                      <w:color w:val="000000" w:themeColor="text1"/>
                      <w:highlight w:val="green"/>
                    </w:rPr>
                  </w:pPr>
                  <w:r w:rsidRPr="002B58D7">
                    <w:rPr>
                      <w:noProof/>
                      <w:color w:val="000000" w:themeColor="text1"/>
                      <w:lang w:val="en-US" w:eastAsia="zh-CN"/>
                    </w:rPr>
                    <w:drawing>
                      <wp:inline distT="0" distB="0" distL="0" distR="0" wp14:anchorId="27B596E0" wp14:editId="7C69DA60">
                        <wp:extent cx="1506855" cy="1311275"/>
                        <wp:effectExtent l="0" t="0" r="0" b="3175"/>
                        <wp:docPr id="8" name="图片 8" descr="cid:image004.png@01DC18BA.1F8250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C18BA.1F8250D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06855" cy="1311275"/>
                                </a:xfrm>
                                <a:prstGeom prst="rect">
                                  <a:avLst/>
                                </a:prstGeom>
                                <a:noFill/>
                                <a:ln>
                                  <a:noFill/>
                                </a:ln>
                              </pic:spPr>
                            </pic:pic>
                          </a:graphicData>
                        </a:graphic>
                      </wp:inline>
                    </w:drawing>
                  </w:r>
                </w:p>
              </w:tc>
            </w:tr>
          </w:tbl>
          <w:p w:rsidR="009F44BE" w:rsidRPr="002B58D7" w:rsidRDefault="009F44BE" w:rsidP="009F44BE">
            <w:pPr>
              <w:rPr>
                <w:rFonts w:eastAsiaTheme="minorEastAsia"/>
                <w:snapToGrid w:val="0"/>
                <w:color w:val="000000" w:themeColor="text1"/>
                <w:lang w:eastAsia="zh-CN"/>
              </w:rPr>
            </w:pPr>
          </w:p>
          <w:p w:rsidR="009F44BE" w:rsidRPr="002B58D7" w:rsidRDefault="009F44BE" w:rsidP="009F44BE">
            <w:pPr>
              <w:rPr>
                <w:rFonts w:eastAsiaTheme="minorEastAsia"/>
                <w:snapToGrid w:val="0"/>
                <w:color w:val="000000" w:themeColor="text1"/>
                <w:lang w:eastAsia="zh-CN"/>
              </w:rPr>
            </w:pPr>
          </w:p>
        </w:tc>
      </w:tr>
    </w:tbl>
    <w:p w:rsidR="00C3414E" w:rsidRPr="002B58D7" w:rsidRDefault="00C3414E">
      <w:pPr>
        <w:jc w:val="both"/>
        <w:rPr>
          <w:snapToGrid w:val="0"/>
          <w:color w:val="000000" w:themeColor="text1"/>
          <w:lang w:eastAsia="zh-CN"/>
        </w:rPr>
      </w:pPr>
    </w:p>
    <w:p w:rsidR="008218F2" w:rsidRPr="002B58D7" w:rsidRDefault="00553270" w:rsidP="001673BA">
      <w:pPr>
        <w:jc w:val="both"/>
        <w:rPr>
          <w:color w:val="000000" w:themeColor="text1"/>
          <w:lang w:eastAsia="zh-CN"/>
        </w:rPr>
      </w:pPr>
      <w:r w:rsidRPr="002B58D7">
        <w:rPr>
          <w:rFonts w:hint="eastAsia"/>
          <w:snapToGrid w:val="0"/>
          <w:color w:val="000000" w:themeColor="text1"/>
          <w:lang w:eastAsia="zh-CN"/>
        </w:rPr>
        <w:t xml:space="preserve">As above, the </w:t>
      </w:r>
      <w:proofErr w:type="spellStart"/>
      <w:r w:rsidR="009C3655" w:rsidRPr="002B58D7">
        <w:rPr>
          <w:snapToGrid w:val="0"/>
          <w:color w:val="000000" w:themeColor="text1"/>
          <w:lang w:eastAsia="zh-CN"/>
        </w:rPr>
        <w:t>Θ</w:t>
      </w:r>
      <w:r w:rsidRPr="002B58D7">
        <w:rPr>
          <w:snapToGrid w:val="0"/>
          <w:color w:val="000000" w:themeColor="text1"/>
          <w:lang w:eastAsia="zh-CN"/>
        </w:rPr>
        <w:t>min</w:t>
      </w:r>
      <w:proofErr w:type="spellEnd"/>
      <w:r w:rsidRPr="002B58D7">
        <w:rPr>
          <w:snapToGrid w:val="0"/>
          <w:color w:val="000000" w:themeColor="text1"/>
          <w:lang w:eastAsia="zh-CN"/>
        </w:rPr>
        <w:t xml:space="preserve">, </w:t>
      </w:r>
      <w:proofErr w:type="spellStart"/>
      <w:r w:rsidRPr="002B58D7">
        <w:rPr>
          <w:snapToGrid w:val="0"/>
          <w:color w:val="000000" w:themeColor="text1"/>
          <w:lang w:eastAsia="zh-CN"/>
        </w:rPr>
        <w:t>Θmax</w:t>
      </w:r>
      <w:proofErr w:type="spellEnd"/>
      <w:r w:rsidRPr="002B58D7">
        <w:rPr>
          <w:snapToGrid w:val="0"/>
          <w:color w:val="000000" w:themeColor="text1"/>
          <w:lang w:eastAsia="zh-CN"/>
        </w:rPr>
        <w:t xml:space="preserve">, </w:t>
      </w:r>
      <w:proofErr w:type="spellStart"/>
      <w:r w:rsidRPr="002B58D7">
        <w:rPr>
          <w:snapToGrid w:val="0"/>
          <w:color w:val="000000" w:themeColor="text1"/>
          <w:lang w:eastAsia="zh-CN"/>
        </w:rPr>
        <w:t>Φmax</w:t>
      </w:r>
      <w:proofErr w:type="spellEnd"/>
      <w:r w:rsidRPr="002B58D7">
        <w:rPr>
          <w:snapToGrid w:val="0"/>
          <w:color w:val="000000" w:themeColor="text1"/>
          <w:lang w:eastAsia="zh-CN"/>
        </w:rPr>
        <w:t xml:space="preserve">, </w:t>
      </w:r>
      <w:proofErr w:type="spellStart"/>
      <w:r w:rsidRPr="002B58D7">
        <w:rPr>
          <w:snapToGrid w:val="0"/>
          <w:color w:val="000000" w:themeColor="text1"/>
          <w:lang w:eastAsia="zh-CN"/>
        </w:rPr>
        <w:t>Φmin</w:t>
      </w:r>
      <w:proofErr w:type="spellEnd"/>
      <w:r w:rsidRPr="002B58D7">
        <w:rPr>
          <w:snapToGrid w:val="0"/>
          <w:color w:val="000000" w:themeColor="text1"/>
          <w:lang w:eastAsia="zh-CN"/>
        </w:rPr>
        <w:t xml:space="preserve"> in OTA peak directions set maximum steering direction(s) include </w:t>
      </w:r>
      <w:r w:rsidR="009445DE">
        <w:rPr>
          <w:rFonts w:hint="eastAsia"/>
          <w:snapToGrid w:val="0"/>
          <w:color w:val="000000" w:themeColor="text1"/>
          <w:lang w:eastAsia="zh-CN"/>
        </w:rPr>
        <w:t xml:space="preserve">effect of </w:t>
      </w:r>
      <w:r w:rsidRPr="002B58D7">
        <w:rPr>
          <w:snapToGrid w:val="0"/>
          <w:color w:val="000000" w:themeColor="text1"/>
          <w:lang w:eastAsia="zh-CN"/>
        </w:rPr>
        <w:t>electrical down</w:t>
      </w:r>
      <w:r w:rsidRPr="002B58D7">
        <w:rPr>
          <w:rFonts w:hint="eastAsia"/>
          <w:snapToGrid w:val="0"/>
          <w:color w:val="000000" w:themeColor="text1"/>
          <w:lang w:eastAsia="zh-CN"/>
        </w:rPr>
        <w:t xml:space="preserve"> </w:t>
      </w:r>
      <w:r w:rsidRPr="002B58D7">
        <w:rPr>
          <w:snapToGrid w:val="0"/>
          <w:color w:val="000000" w:themeColor="text1"/>
          <w:lang w:eastAsia="zh-CN"/>
        </w:rPr>
        <w:t>tilt.</w:t>
      </w:r>
      <w:r w:rsidRPr="002B58D7">
        <w:rPr>
          <w:rFonts w:hint="eastAsia"/>
          <w:snapToGrid w:val="0"/>
          <w:color w:val="000000" w:themeColor="text1"/>
          <w:lang w:eastAsia="zh-CN"/>
        </w:rPr>
        <w:t xml:space="preserve"> </w:t>
      </w:r>
      <w:r w:rsidR="00A10D5F" w:rsidRPr="002B58D7">
        <w:rPr>
          <w:rFonts w:hint="eastAsia"/>
          <w:snapToGrid w:val="0"/>
          <w:color w:val="000000" w:themeColor="text1"/>
          <w:lang w:eastAsia="zh-CN"/>
        </w:rPr>
        <w:t>This is reasonable</w:t>
      </w:r>
      <w:r w:rsidR="001673BA" w:rsidRPr="002B58D7">
        <w:rPr>
          <w:rFonts w:hint="eastAsia"/>
          <w:snapToGrid w:val="0"/>
          <w:color w:val="000000" w:themeColor="text1"/>
          <w:lang w:eastAsia="zh-CN"/>
        </w:rPr>
        <w:t xml:space="preserve"> because</w:t>
      </w:r>
      <w:r w:rsidR="00F001DC" w:rsidRPr="002B58D7">
        <w:rPr>
          <w:rFonts w:hint="eastAsia"/>
          <w:color w:val="000000" w:themeColor="text1"/>
          <w:lang w:eastAsia="zh-CN"/>
        </w:rPr>
        <w:t xml:space="preserve"> electrical tilts</w:t>
      </w:r>
      <w:r w:rsidR="00F001DC" w:rsidRPr="002B58D7">
        <w:rPr>
          <w:rFonts w:hint="eastAsia"/>
          <w:snapToGrid w:val="0"/>
          <w:color w:val="000000" w:themeColor="text1"/>
          <w:lang w:eastAsia="zh-CN"/>
        </w:rPr>
        <w:t xml:space="preserve"> are related to</w:t>
      </w:r>
      <w:r w:rsidR="00F001DC" w:rsidRPr="002B58D7">
        <w:rPr>
          <w:rFonts w:hint="eastAsia"/>
          <w:color w:val="000000" w:themeColor="text1"/>
          <w:lang w:eastAsia="zh-CN"/>
        </w:rPr>
        <w:t xml:space="preserve"> </w:t>
      </w:r>
      <w:r w:rsidR="00F001DC" w:rsidRPr="002B58D7">
        <w:rPr>
          <w:color w:val="000000" w:themeColor="text1"/>
          <w:lang w:eastAsia="zh-CN"/>
        </w:rPr>
        <w:t xml:space="preserve">an identifiable physical feature on the base station </w:t>
      </w:r>
      <w:proofErr w:type="gramStart"/>
      <w:r w:rsidR="00F001DC" w:rsidRPr="002B58D7">
        <w:rPr>
          <w:color w:val="000000" w:themeColor="text1"/>
          <w:lang w:eastAsia="zh-CN"/>
        </w:rPr>
        <w:t>enclosure</w:t>
      </w:r>
      <w:r w:rsidR="00F001DC" w:rsidRPr="002B58D7">
        <w:rPr>
          <w:rFonts w:hint="eastAsia"/>
          <w:color w:val="000000" w:themeColor="text1"/>
          <w:lang w:eastAsia="zh-CN"/>
        </w:rPr>
        <w:t>(</w:t>
      </w:r>
      <w:proofErr w:type="gramEnd"/>
      <w:r w:rsidR="00F001DC" w:rsidRPr="002B58D7">
        <w:rPr>
          <w:rFonts w:hint="eastAsia"/>
          <w:color w:val="000000" w:themeColor="text1"/>
          <w:lang w:eastAsia="zh-CN"/>
        </w:rPr>
        <w:t xml:space="preserve">or </w:t>
      </w:r>
      <w:r w:rsidR="00F001DC" w:rsidRPr="002B58D7">
        <w:rPr>
          <w:color w:val="000000" w:themeColor="text1"/>
          <w:lang w:eastAsia="zh-CN"/>
        </w:rPr>
        <w:t>antenna</w:t>
      </w:r>
      <w:r w:rsidR="00F001DC" w:rsidRPr="002B58D7">
        <w:rPr>
          <w:rFonts w:hint="eastAsia"/>
          <w:color w:val="000000" w:themeColor="text1"/>
          <w:lang w:eastAsia="zh-CN"/>
        </w:rPr>
        <w:t>)</w:t>
      </w:r>
      <w:r w:rsidR="0094094B" w:rsidRPr="002B58D7">
        <w:rPr>
          <w:rFonts w:hint="eastAsia"/>
          <w:color w:val="000000" w:themeColor="text1"/>
          <w:lang w:eastAsia="zh-CN"/>
        </w:rPr>
        <w:t>.</w:t>
      </w:r>
      <w:r w:rsidR="00F001DC" w:rsidRPr="002B58D7">
        <w:rPr>
          <w:rFonts w:hint="eastAsia"/>
          <w:color w:val="000000" w:themeColor="text1"/>
          <w:lang w:eastAsia="zh-CN"/>
        </w:rPr>
        <w:t xml:space="preserve"> </w:t>
      </w:r>
    </w:p>
    <w:p w:rsidR="001673BA" w:rsidRPr="002B58D7" w:rsidRDefault="00F001DC">
      <w:pPr>
        <w:jc w:val="both"/>
        <w:rPr>
          <w:snapToGrid w:val="0"/>
          <w:color w:val="000000" w:themeColor="text1"/>
          <w:lang w:eastAsia="zh-CN"/>
        </w:rPr>
      </w:pPr>
      <w:r w:rsidRPr="002B58D7">
        <w:rPr>
          <w:b/>
          <w:color w:val="000000" w:themeColor="text1"/>
          <w:lang w:eastAsia="zh-CN"/>
        </w:rPr>
        <w:t xml:space="preserve">Observation 3: </w:t>
      </w:r>
      <w:r w:rsidR="00D6235C" w:rsidRPr="002B58D7">
        <w:rPr>
          <w:rFonts w:hint="eastAsia"/>
          <w:b/>
          <w:snapToGrid w:val="0"/>
          <w:color w:val="000000" w:themeColor="text1"/>
          <w:lang w:eastAsia="zh-CN"/>
        </w:rPr>
        <w:t xml:space="preserve">The </w:t>
      </w:r>
      <w:proofErr w:type="spellStart"/>
      <w:r w:rsidR="00D6235C" w:rsidRPr="002B58D7">
        <w:rPr>
          <w:b/>
          <w:snapToGrid w:val="0"/>
          <w:color w:val="000000" w:themeColor="text1"/>
          <w:lang w:eastAsia="zh-CN"/>
        </w:rPr>
        <w:t>Θmin</w:t>
      </w:r>
      <w:proofErr w:type="spellEnd"/>
      <w:r w:rsidR="00D6235C" w:rsidRPr="002B58D7">
        <w:rPr>
          <w:b/>
          <w:snapToGrid w:val="0"/>
          <w:color w:val="000000" w:themeColor="text1"/>
          <w:lang w:eastAsia="zh-CN"/>
        </w:rPr>
        <w:t xml:space="preserve">, </w:t>
      </w:r>
      <w:proofErr w:type="spellStart"/>
      <w:r w:rsidR="00D6235C" w:rsidRPr="002B58D7">
        <w:rPr>
          <w:b/>
          <w:snapToGrid w:val="0"/>
          <w:color w:val="000000" w:themeColor="text1"/>
          <w:lang w:eastAsia="zh-CN"/>
        </w:rPr>
        <w:t>Θmax</w:t>
      </w:r>
      <w:proofErr w:type="spellEnd"/>
      <w:r w:rsidR="00D6235C" w:rsidRPr="002B58D7">
        <w:rPr>
          <w:b/>
          <w:snapToGrid w:val="0"/>
          <w:color w:val="000000" w:themeColor="text1"/>
          <w:lang w:eastAsia="zh-CN"/>
        </w:rPr>
        <w:t xml:space="preserve">, </w:t>
      </w:r>
      <w:proofErr w:type="spellStart"/>
      <w:r w:rsidR="00D6235C" w:rsidRPr="002B58D7">
        <w:rPr>
          <w:b/>
          <w:snapToGrid w:val="0"/>
          <w:color w:val="000000" w:themeColor="text1"/>
          <w:lang w:eastAsia="zh-CN"/>
        </w:rPr>
        <w:t>Φmax</w:t>
      </w:r>
      <w:proofErr w:type="spellEnd"/>
      <w:r w:rsidR="00D6235C" w:rsidRPr="002B58D7">
        <w:rPr>
          <w:b/>
          <w:snapToGrid w:val="0"/>
          <w:color w:val="000000" w:themeColor="text1"/>
          <w:lang w:eastAsia="zh-CN"/>
        </w:rPr>
        <w:t xml:space="preserve">, </w:t>
      </w:r>
      <w:proofErr w:type="spellStart"/>
      <w:r w:rsidR="00D6235C" w:rsidRPr="002B58D7">
        <w:rPr>
          <w:b/>
          <w:snapToGrid w:val="0"/>
          <w:color w:val="000000" w:themeColor="text1"/>
          <w:lang w:eastAsia="zh-CN"/>
        </w:rPr>
        <w:t>Φmin</w:t>
      </w:r>
      <w:proofErr w:type="spellEnd"/>
      <w:r w:rsidR="00D6235C" w:rsidRPr="002B58D7">
        <w:rPr>
          <w:b/>
          <w:snapToGrid w:val="0"/>
          <w:color w:val="000000" w:themeColor="text1"/>
          <w:lang w:eastAsia="zh-CN"/>
        </w:rPr>
        <w:t xml:space="preserve"> in OTA peak directions set maximum steering direction(s) include </w:t>
      </w:r>
      <w:r w:rsidR="009445DE">
        <w:rPr>
          <w:rFonts w:hint="eastAsia"/>
          <w:b/>
          <w:snapToGrid w:val="0"/>
          <w:color w:val="000000" w:themeColor="text1"/>
          <w:lang w:eastAsia="zh-CN"/>
        </w:rPr>
        <w:t xml:space="preserve">effect of </w:t>
      </w:r>
      <w:r w:rsidR="00D6235C" w:rsidRPr="002B58D7">
        <w:rPr>
          <w:b/>
          <w:snapToGrid w:val="0"/>
          <w:color w:val="000000" w:themeColor="text1"/>
          <w:lang w:eastAsia="zh-CN"/>
        </w:rPr>
        <w:t>electrical down</w:t>
      </w:r>
      <w:r w:rsidR="00D6235C" w:rsidRPr="002B58D7">
        <w:rPr>
          <w:rFonts w:hint="eastAsia"/>
          <w:b/>
          <w:snapToGrid w:val="0"/>
          <w:color w:val="000000" w:themeColor="text1"/>
          <w:lang w:eastAsia="zh-CN"/>
        </w:rPr>
        <w:t xml:space="preserve"> </w:t>
      </w:r>
      <w:r w:rsidR="00D6235C" w:rsidRPr="002B58D7">
        <w:rPr>
          <w:b/>
          <w:snapToGrid w:val="0"/>
          <w:color w:val="000000" w:themeColor="text1"/>
          <w:lang w:eastAsia="zh-CN"/>
        </w:rPr>
        <w:t>tilt</w:t>
      </w:r>
      <w:r w:rsidR="001673BA" w:rsidRPr="002B58D7">
        <w:rPr>
          <w:rFonts w:hint="eastAsia"/>
          <w:b/>
          <w:snapToGrid w:val="0"/>
          <w:color w:val="000000" w:themeColor="text1"/>
          <w:lang w:eastAsia="zh-CN"/>
        </w:rPr>
        <w:t>.</w:t>
      </w:r>
    </w:p>
    <w:p w:rsidR="0094094B" w:rsidRPr="002B58D7" w:rsidRDefault="0094094B" w:rsidP="0094094B">
      <w:pPr>
        <w:jc w:val="both"/>
        <w:rPr>
          <w:color w:val="000000" w:themeColor="text1"/>
        </w:rPr>
      </w:pPr>
      <w:r w:rsidRPr="002B58D7">
        <w:rPr>
          <w:rFonts w:hint="eastAsia"/>
          <w:color w:val="000000" w:themeColor="text1"/>
        </w:rPr>
        <w:t xml:space="preserve">But the </w:t>
      </w:r>
      <w:r w:rsidRPr="002B58D7">
        <w:rPr>
          <w:color w:val="000000" w:themeColor="text1"/>
        </w:rPr>
        <w:t>mechanical tilt</w:t>
      </w:r>
      <w:r w:rsidRPr="002B58D7">
        <w:rPr>
          <w:rFonts w:hint="eastAsia"/>
          <w:color w:val="000000" w:themeColor="text1"/>
        </w:rPr>
        <w:t xml:space="preserve"> is related to antenna installation, the antenna installation is related to global </w:t>
      </w:r>
      <w:r w:rsidRPr="002B58D7">
        <w:rPr>
          <w:color w:val="000000" w:themeColor="text1"/>
        </w:rPr>
        <w:t>coordinate</w:t>
      </w:r>
      <w:r w:rsidRPr="002B58D7">
        <w:rPr>
          <w:rFonts w:hint="eastAsia"/>
          <w:color w:val="000000" w:themeColor="text1"/>
        </w:rPr>
        <w:t xml:space="preserve"> system. </w:t>
      </w:r>
      <w:r w:rsidRPr="002B58D7">
        <w:rPr>
          <w:color w:val="000000" w:themeColor="text1"/>
        </w:rPr>
        <w:t>So mechanical tilt is related to global coordinate system instead of local coordinate system associated to an identifiable physical feature on the base station enclosure.</w:t>
      </w:r>
    </w:p>
    <w:p w:rsidR="008225B7" w:rsidRPr="002B58D7" w:rsidRDefault="00F001DC">
      <w:pPr>
        <w:jc w:val="both"/>
        <w:rPr>
          <w:b/>
          <w:color w:val="000000" w:themeColor="text1"/>
          <w:lang w:eastAsia="zh-CN"/>
        </w:rPr>
      </w:pPr>
      <w:r w:rsidRPr="002B58D7">
        <w:rPr>
          <w:b/>
          <w:color w:val="000000" w:themeColor="text1"/>
          <w:lang w:eastAsia="zh-CN"/>
        </w:rPr>
        <w:t>Observation 4: Mechanical tilt is related to global coordinate system instead of local coordinate system associated to an identifiable physical feature on the base station enclosure.</w:t>
      </w:r>
    </w:p>
    <w:p w:rsidR="00346E28" w:rsidRPr="002B58D7" w:rsidRDefault="00F001DC" w:rsidP="00205C2B">
      <w:pPr>
        <w:jc w:val="both"/>
        <w:rPr>
          <w:color w:val="000000" w:themeColor="text1"/>
          <w:lang w:eastAsia="zh-CN"/>
        </w:rPr>
      </w:pPr>
      <w:r w:rsidRPr="002B58D7">
        <w:rPr>
          <w:rFonts w:hint="eastAsia"/>
          <w:snapToGrid w:val="0"/>
          <w:color w:val="000000" w:themeColor="text1"/>
          <w:lang w:eastAsia="zh-CN"/>
        </w:rPr>
        <w:t>Since the</w:t>
      </w:r>
      <w:r w:rsidR="00AE7727" w:rsidRPr="002B58D7">
        <w:rPr>
          <w:rFonts w:hint="eastAsia"/>
          <w:snapToGrid w:val="0"/>
          <w:color w:val="000000" w:themeColor="text1"/>
          <w:lang w:eastAsia="zh-CN"/>
        </w:rPr>
        <w:t xml:space="preserve"> </w:t>
      </w:r>
      <w:proofErr w:type="spellStart"/>
      <w:r w:rsidR="00205C2B" w:rsidRPr="002B58D7">
        <w:rPr>
          <w:i/>
          <w:color w:val="000000" w:themeColor="text1"/>
        </w:rPr>
        <w:t>Θ</w:t>
      </w:r>
      <w:r w:rsidR="00205C2B" w:rsidRPr="002B58D7">
        <w:rPr>
          <w:color w:val="000000" w:themeColor="text1"/>
          <w:vertAlign w:val="subscript"/>
        </w:rPr>
        <w:t>min</w:t>
      </w:r>
      <w:proofErr w:type="spellEnd"/>
      <w:r w:rsidR="00205C2B" w:rsidRPr="002B58D7">
        <w:rPr>
          <w:color w:val="000000" w:themeColor="text1"/>
          <w:vertAlign w:val="subscript"/>
          <w:lang w:val="en-US" w:eastAsia="zh-CN"/>
        </w:rPr>
        <w:t xml:space="preserve">, </w:t>
      </w:r>
      <w:proofErr w:type="spellStart"/>
      <w:r w:rsidR="00205C2B" w:rsidRPr="002B58D7">
        <w:rPr>
          <w:i/>
          <w:color w:val="000000" w:themeColor="text1"/>
        </w:rPr>
        <w:t>Θ</w:t>
      </w:r>
      <w:r w:rsidR="00205C2B" w:rsidRPr="002B58D7">
        <w:rPr>
          <w:color w:val="000000" w:themeColor="text1"/>
          <w:vertAlign w:val="subscript"/>
        </w:rPr>
        <w:t>max</w:t>
      </w:r>
      <w:proofErr w:type="spellEnd"/>
      <w:r w:rsidR="00205C2B" w:rsidRPr="002B58D7">
        <w:rPr>
          <w:color w:val="000000" w:themeColor="text1"/>
          <w:vertAlign w:val="subscript"/>
          <w:lang w:val="en-US" w:eastAsia="zh-CN"/>
        </w:rPr>
        <w:t xml:space="preserve">, </w:t>
      </w:r>
      <w:proofErr w:type="spellStart"/>
      <w:r w:rsidR="00205C2B" w:rsidRPr="002B58D7">
        <w:rPr>
          <w:color w:val="000000" w:themeColor="text1"/>
        </w:rPr>
        <w:t>Φ</w:t>
      </w:r>
      <w:r w:rsidR="00205C2B" w:rsidRPr="002B58D7">
        <w:rPr>
          <w:color w:val="000000" w:themeColor="text1"/>
          <w:szCs w:val="18"/>
          <w:vertAlign w:val="subscript"/>
        </w:rPr>
        <w:t>m</w:t>
      </w:r>
      <w:r w:rsidR="00205C2B" w:rsidRPr="002B58D7">
        <w:rPr>
          <w:color w:val="000000" w:themeColor="text1"/>
          <w:vertAlign w:val="subscript"/>
        </w:rPr>
        <w:t>ax</w:t>
      </w:r>
      <w:proofErr w:type="spellEnd"/>
      <w:r w:rsidR="00205C2B" w:rsidRPr="002B58D7">
        <w:rPr>
          <w:color w:val="000000" w:themeColor="text1"/>
          <w:vertAlign w:val="subscript"/>
          <w:lang w:val="en-US" w:eastAsia="zh-CN"/>
        </w:rPr>
        <w:t xml:space="preserve">, </w:t>
      </w:r>
      <w:proofErr w:type="spellStart"/>
      <w:r w:rsidR="00205C2B" w:rsidRPr="002B58D7">
        <w:rPr>
          <w:color w:val="000000" w:themeColor="text1"/>
        </w:rPr>
        <w:t>Φ</w:t>
      </w:r>
      <w:r w:rsidR="00205C2B" w:rsidRPr="002B58D7">
        <w:rPr>
          <w:color w:val="000000" w:themeColor="text1"/>
          <w:vertAlign w:val="subscript"/>
        </w:rPr>
        <w:t>min</w:t>
      </w:r>
      <w:proofErr w:type="spellEnd"/>
      <w:r w:rsidR="00205C2B" w:rsidRPr="002B58D7" w:rsidDel="00205C2B">
        <w:rPr>
          <w:rFonts w:hint="eastAsia"/>
          <w:snapToGrid w:val="0"/>
          <w:color w:val="000000" w:themeColor="text1"/>
          <w:lang w:eastAsia="zh-CN"/>
        </w:rPr>
        <w:t xml:space="preserve"> </w:t>
      </w:r>
      <w:r w:rsidR="00205C2B" w:rsidRPr="002B58D7">
        <w:rPr>
          <w:rFonts w:hint="eastAsia"/>
          <w:snapToGrid w:val="0"/>
          <w:color w:val="000000" w:themeColor="text1"/>
          <w:lang w:eastAsia="zh-CN"/>
        </w:rPr>
        <w:t xml:space="preserve">in </w:t>
      </w:r>
      <w:r w:rsidRPr="002B58D7">
        <w:rPr>
          <w:i/>
          <w:color w:val="000000" w:themeColor="text1"/>
        </w:rPr>
        <w:t>OTA peak directions set</w:t>
      </w:r>
      <w:r w:rsidRPr="002B58D7">
        <w:rPr>
          <w:color w:val="000000" w:themeColor="text1"/>
        </w:rPr>
        <w:t xml:space="preserve"> maximum steering direction(s)</w:t>
      </w:r>
      <w:r w:rsidRPr="002B58D7">
        <w:rPr>
          <w:rFonts w:hint="eastAsia"/>
          <w:color w:val="000000" w:themeColor="text1"/>
          <w:lang w:eastAsia="zh-CN"/>
        </w:rPr>
        <w:t xml:space="preserve"> (D.10) </w:t>
      </w:r>
      <w:r w:rsidRPr="002B58D7">
        <w:rPr>
          <w:snapToGrid w:val="0"/>
          <w:color w:val="000000" w:themeColor="text1"/>
          <w:lang w:eastAsia="zh-CN"/>
        </w:rPr>
        <w:t>is</w:t>
      </w:r>
      <w:r w:rsidRPr="002B58D7">
        <w:rPr>
          <w:rFonts w:hint="eastAsia"/>
          <w:snapToGrid w:val="0"/>
          <w:color w:val="000000" w:themeColor="text1"/>
          <w:lang w:eastAsia="zh-CN"/>
        </w:rPr>
        <w:t xml:space="preserve"> declared based on </w:t>
      </w:r>
      <w:r w:rsidRPr="002B58D7">
        <w:rPr>
          <w:snapToGrid w:val="0"/>
          <w:color w:val="000000" w:themeColor="text1"/>
          <w:lang w:eastAsia="zh-CN"/>
        </w:rPr>
        <w:t>local coordinate system associated to an identifiable physical feature on the base station enclosure</w:t>
      </w:r>
      <w:r w:rsidR="00205C2B" w:rsidRPr="002B58D7">
        <w:rPr>
          <w:rFonts w:hint="eastAsia"/>
          <w:snapToGrid w:val="0"/>
          <w:color w:val="000000" w:themeColor="text1"/>
          <w:lang w:eastAsia="zh-CN"/>
        </w:rPr>
        <w:t xml:space="preserve"> and is dependent on BS enclosure</w:t>
      </w:r>
      <w:r w:rsidRPr="002B58D7">
        <w:rPr>
          <w:rFonts w:hint="eastAsia"/>
          <w:snapToGrid w:val="0"/>
          <w:color w:val="000000" w:themeColor="text1"/>
          <w:lang w:eastAsia="zh-CN"/>
        </w:rPr>
        <w:t xml:space="preserve">, so the </w:t>
      </w:r>
      <w:r w:rsidRPr="002B58D7">
        <w:rPr>
          <w:i/>
          <w:color w:val="000000" w:themeColor="text1"/>
        </w:rPr>
        <w:t>OTA peak directions set</w:t>
      </w:r>
      <w:r w:rsidRPr="002B58D7">
        <w:rPr>
          <w:color w:val="000000" w:themeColor="text1"/>
        </w:rPr>
        <w:t xml:space="preserve"> maximum steering direction(s)</w:t>
      </w:r>
      <w:r w:rsidRPr="002B58D7">
        <w:rPr>
          <w:rFonts w:hint="eastAsia"/>
          <w:color w:val="000000" w:themeColor="text1"/>
          <w:lang w:eastAsia="zh-CN"/>
        </w:rPr>
        <w:t xml:space="preserve"> (D.10) is not varied with any </w:t>
      </w:r>
      <w:r w:rsidRPr="002B58D7">
        <w:rPr>
          <w:color w:val="000000" w:themeColor="text1"/>
        </w:rPr>
        <w:t>mechanical tilt</w:t>
      </w:r>
      <w:r w:rsidRPr="002B58D7">
        <w:rPr>
          <w:rFonts w:hint="eastAsia"/>
          <w:color w:val="000000" w:themeColor="text1"/>
          <w:lang w:eastAsia="zh-CN"/>
        </w:rPr>
        <w:t xml:space="preserve">. </w:t>
      </w:r>
      <w:r w:rsidR="00346E28" w:rsidRPr="002B58D7">
        <w:rPr>
          <w:color w:val="000000" w:themeColor="text1"/>
          <w:lang w:eastAsia="zh-CN"/>
        </w:rPr>
        <w:t>A</w:t>
      </w:r>
      <w:r w:rsidR="00346E28" w:rsidRPr="002B58D7">
        <w:rPr>
          <w:rFonts w:hint="eastAsia"/>
          <w:color w:val="000000" w:themeColor="text1"/>
          <w:lang w:eastAsia="zh-CN"/>
        </w:rPr>
        <w:t xml:space="preserve">s following figure, the </w:t>
      </w:r>
      <w:proofErr w:type="spellStart"/>
      <w:r w:rsidR="00346E28" w:rsidRPr="002B58D7">
        <w:rPr>
          <w:i/>
          <w:color w:val="000000" w:themeColor="text1"/>
        </w:rPr>
        <w:t>Θ</w:t>
      </w:r>
      <w:r w:rsidR="00346E28" w:rsidRPr="002B58D7">
        <w:rPr>
          <w:color w:val="000000" w:themeColor="text1"/>
          <w:vertAlign w:val="subscript"/>
        </w:rPr>
        <w:t>min</w:t>
      </w:r>
      <w:proofErr w:type="spellEnd"/>
      <w:r w:rsidR="00346E28" w:rsidRPr="002B58D7">
        <w:rPr>
          <w:color w:val="000000" w:themeColor="text1"/>
          <w:vertAlign w:val="subscript"/>
          <w:lang w:val="en-US" w:eastAsia="zh-CN"/>
        </w:rPr>
        <w:t xml:space="preserve">, </w:t>
      </w:r>
      <w:proofErr w:type="spellStart"/>
      <w:proofErr w:type="gramStart"/>
      <w:r w:rsidR="00346E28" w:rsidRPr="002B58D7">
        <w:rPr>
          <w:i/>
          <w:color w:val="000000" w:themeColor="text1"/>
        </w:rPr>
        <w:t>Θ</w:t>
      </w:r>
      <w:r w:rsidR="00346E28" w:rsidRPr="002B58D7">
        <w:rPr>
          <w:color w:val="000000" w:themeColor="text1"/>
          <w:vertAlign w:val="subscript"/>
        </w:rPr>
        <w:t>max</w:t>
      </w:r>
      <w:proofErr w:type="spellEnd"/>
      <w:r w:rsidR="00346E28" w:rsidRPr="002B58D7">
        <w:rPr>
          <w:rFonts w:hint="eastAsia"/>
          <w:color w:val="000000" w:themeColor="text1"/>
          <w:vertAlign w:val="subscript"/>
          <w:lang w:eastAsia="zh-CN"/>
        </w:rPr>
        <w:t xml:space="preserve">  </w:t>
      </w:r>
      <w:r w:rsidR="00346E28" w:rsidRPr="002B58D7">
        <w:rPr>
          <w:rFonts w:hint="eastAsia"/>
          <w:color w:val="000000" w:themeColor="text1"/>
          <w:lang w:eastAsia="zh-CN"/>
        </w:rPr>
        <w:t>is</w:t>
      </w:r>
      <w:proofErr w:type="gramEnd"/>
      <w:r w:rsidR="00346E28" w:rsidRPr="002B58D7">
        <w:rPr>
          <w:rFonts w:hint="eastAsia"/>
          <w:color w:val="000000" w:themeColor="text1"/>
          <w:lang w:eastAsia="zh-CN"/>
        </w:rPr>
        <w:t xml:space="preserve"> defined based on BS enclosure, </w:t>
      </w:r>
      <w:r w:rsidR="00346E28" w:rsidRPr="002B58D7">
        <w:rPr>
          <w:color w:val="000000" w:themeColor="text1"/>
          <w:lang w:eastAsia="zh-CN"/>
        </w:rPr>
        <w:t>which</w:t>
      </w:r>
      <w:r w:rsidR="00346E28" w:rsidRPr="002B58D7">
        <w:rPr>
          <w:rFonts w:hint="eastAsia"/>
          <w:color w:val="000000" w:themeColor="text1"/>
          <w:lang w:eastAsia="zh-CN"/>
        </w:rPr>
        <w:t xml:space="preserve"> is not varied with mechanical down</w:t>
      </w:r>
      <w:r w:rsidR="00113C7E">
        <w:rPr>
          <w:rFonts w:hint="eastAsia"/>
          <w:color w:val="000000" w:themeColor="text1"/>
          <w:lang w:eastAsia="zh-CN"/>
        </w:rPr>
        <w:t xml:space="preserve"> </w:t>
      </w:r>
      <w:r w:rsidR="00346E28" w:rsidRPr="002B58D7">
        <w:rPr>
          <w:rFonts w:hint="eastAsia"/>
          <w:color w:val="000000" w:themeColor="text1"/>
          <w:lang w:eastAsia="zh-CN"/>
        </w:rPr>
        <w:t>tilt.</w:t>
      </w:r>
    </w:p>
    <w:p w:rsidR="00346E28" w:rsidRPr="002B58D7" w:rsidRDefault="00346E28" w:rsidP="00346E28">
      <w:pPr>
        <w:ind w:firstLineChars="900" w:firstLine="2520"/>
        <w:jc w:val="both"/>
        <w:rPr>
          <w:color w:val="000000" w:themeColor="text1"/>
          <w:lang w:eastAsia="zh-CN"/>
        </w:rPr>
      </w:pPr>
      <w:r w:rsidRPr="002B58D7">
        <w:rPr>
          <w:noProof/>
          <w:color w:val="000000" w:themeColor="text1"/>
          <w:sz w:val="28"/>
          <w:szCs w:val="28"/>
          <w:lang w:val="en-US" w:eastAsia="zh-CN"/>
        </w:rPr>
        <w:drawing>
          <wp:inline distT="0" distB="0" distL="0" distR="0" wp14:anchorId="03EB8E43" wp14:editId="7EBD5DB4">
            <wp:extent cx="2139351" cy="1283385"/>
            <wp:effectExtent l="0" t="0" r="0" b="0"/>
            <wp:docPr id="1" name="图片 1" descr="cid:image003.png@01DC183D.FC7DD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3.png@01DC183D.FC7DD95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147994" cy="1288570"/>
                    </a:xfrm>
                    <a:prstGeom prst="rect">
                      <a:avLst/>
                    </a:prstGeom>
                    <a:noFill/>
                    <a:ln>
                      <a:noFill/>
                    </a:ln>
                  </pic:spPr>
                </pic:pic>
              </a:graphicData>
            </a:graphic>
          </wp:inline>
        </w:drawing>
      </w:r>
    </w:p>
    <w:p w:rsidR="008225B7" w:rsidRDefault="00F001DC">
      <w:pPr>
        <w:jc w:val="both"/>
        <w:rPr>
          <w:b/>
          <w:snapToGrid w:val="0"/>
          <w:color w:val="000000" w:themeColor="text1"/>
          <w:lang w:eastAsia="zh-CN"/>
        </w:rPr>
      </w:pPr>
      <w:r w:rsidRPr="002B58D7">
        <w:rPr>
          <w:b/>
          <w:color w:val="000000" w:themeColor="text1"/>
          <w:lang w:eastAsia="zh-CN"/>
        </w:rPr>
        <w:lastRenderedPageBreak/>
        <w:t xml:space="preserve">Observation 5: </w:t>
      </w:r>
      <w:r w:rsidRPr="002B58D7">
        <w:rPr>
          <w:b/>
          <w:snapToGrid w:val="0"/>
          <w:color w:val="000000" w:themeColor="text1"/>
          <w:lang w:eastAsia="zh-CN"/>
        </w:rPr>
        <w:t>The</w:t>
      </w:r>
      <w:r w:rsidR="00B54AA4" w:rsidRPr="002B58D7">
        <w:rPr>
          <w:rFonts w:hint="eastAsia"/>
          <w:b/>
          <w:snapToGrid w:val="0"/>
          <w:color w:val="000000" w:themeColor="text1"/>
          <w:lang w:eastAsia="zh-CN"/>
        </w:rPr>
        <w:t xml:space="preserve"> </w:t>
      </w:r>
      <w:proofErr w:type="spellStart"/>
      <w:r w:rsidR="00B54AA4" w:rsidRPr="002B58D7">
        <w:rPr>
          <w:b/>
          <w:snapToGrid w:val="0"/>
          <w:color w:val="000000" w:themeColor="text1"/>
          <w:lang w:eastAsia="zh-CN"/>
        </w:rPr>
        <w:t>Θmin</w:t>
      </w:r>
      <w:proofErr w:type="spellEnd"/>
      <w:r w:rsidR="00B54AA4" w:rsidRPr="002B58D7">
        <w:rPr>
          <w:b/>
          <w:snapToGrid w:val="0"/>
          <w:color w:val="000000" w:themeColor="text1"/>
          <w:lang w:eastAsia="zh-CN"/>
        </w:rPr>
        <w:t xml:space="preserve">, </w:t>
      </w:r>
      <w:proofErr w:type="spellStart"/>
      <w:r w:rsidR="00B54AA4" w:rsidRPr="002B58D7">
        <w:rPr>
          <w:b/>
          <w:snapToGrid w:val="0"/>
          <w:color w:val="000000" w:themeColor="text1"/>
          <w:lang w:eastAsia="zh-CN"/>
        </w:rPr>
        <w:t>Θmax</w:t>
      </w:r>
      <w:proofErr w:type="spellEnd"/>
      <w:r w:rsidR="00B54AA4" w:rsidRPr="002B58D7">
        <w:rPr>
          <w:b/>
          <w:snapToGrid w:val="0"/>
          <w:color w:val="000000" w:themeColor="text1"/>
          <w:lang w:eastAsia="zh-CN"/>
        </w:rPr>
        <w:t xml:space="preserve">, </w:t>
      </w:r>
      <w:proofErr w:type="spellStart"/>
      <w:r w:rsidR="00B54AA4" w:rsidRPr="002B58D7">
        <w:rPr>
          <w:b/>
          <w:snapToGrid w:val="0"/>
          <w:color w:val="000000" w:themeColor="text1"/>
          <w:lang w:eastAsia="zh-CN"/>
        </w:rPr>
        <w:t>Φmax</w:t>
      </w:r>
      <w:proofErr w:type="spellEnd"/>
      <w:r w:rsidR="00B54AA4" w:rsidRPr="002B58D7">
        <w:rPr>
          <w:b/>
          <w:snapToGrid w:val="0"/>
          <w:color w:val="000000" w:themeColor="text1"/>
          <w:lang w:eastAsia="zh-CN"/>
        </w:rPr>
        <w:t xml:space="preserve">, </w:t>
      </w:r>
      <w:proofErr w:type="spellStart"/>
      <w:r w:rsidR="00B54AA4" w:rsidRPr="002B58D7">
        <w:rPr>
          <w:b/>
          <w:snapToGrid w:val="0"/>
          <w:color w:val="000000" w:themeColor="text1"/>
          <w:lang w:eastAsia="zh-CN"/>
        </w:rPr>
        <w:t>Φmin</w:t>
      </w:r>
      <w:proofErr w:type="spellEnd"/>
      <w:r w:rsidR="00B54AA4" w:rsidRPr="002B58D7">
        <w:rPr>
          <w:b/>
          <w:snapToGrid w:val="0"/>
          <w:color w:val="000000" w:themeColor="text1"/>
          <w:lang w:eastAsia="zh-CN"/>
        </w:rPr>
        <w:t xml:space="preserve"> in</w:t>
      </w:r>
      <w:r w:rsidRPr="002B58D7">
        <w:rPr>
          <w:b/>
          <w:snapToGrid w:val="0"/>
          <w:color w:val="000000" w:themeColor="text1"/>
          <w:lang w:eastAsia="zh-CN"/>
        </w:rPr>
        <w:t xml:space="preserve"> </w:t>
      </w:r>
      <w:r w:rsidRPr="002B58D7">
        <w:rPr>
          <w:b/>
          <w:i/>
          <w:color w:val="000000" w:themeColor="text1"/>
        </w:rPr>
        <w:t>OTA peak directions set</w:t>
      </w:r>
      <w:r w:rsidRPr="002B58D7">
        <w:rPr>
          <w:b/>
          <w:color w:val="000000" w:themeColor="text1"/>
        </w:rPr>
        <w:t xml:space="preserve"> maximum steering direction(s)</w:t>
      </w:r>
      <w:r w:rsidRPr="002B58D7">
        <w:rPr>
          <w:b/>
          <w:color w:val="000000" w:themeColor="text1"/>
          <w:lang w:eastAsia="zh-CN"/>
        </w:rPr>
        <w:t xml:space="preserve"> (D.10) is not varied with any </w:t>
      </w:r>
      <w:r w:rsidRPr="002B58D7">
        <w:rPr>
          <w:b/>
          <w:color w:val="000000" w:themeColor="text1"/>
        </w:rPr>
        <w:t>mechanical tilt</w:t>
      </w:r>
      <w:r w:rsidRPr="002B58D7">
        <w:rPr>
          <w:b/>
          <w:color w:val="000000" w:themeColor="text1"/>
          <w:lang w:eastAsia="zh-CN"/>
        </w:rPr>
        <w:t xml:space="preserve">, since they are declared based on </w:t>
      </w:r>
      <w:r w:rsidRPr="002B58D7">
        <w:rPr>
          <w:b/>
          <w:snapToGrid w:val="0"/>
          <w:color w:val="000000" w:themeColor="text1"/>
          <w:lang w:eastAsia="zh-CN"/>
        </w:rPr>
        <w:t>local coordinate system associated to an identifiable physical feature on the base station enclosure.</w:t>
      </w:r>
    </w:p>
    <w:p w:rsidR="008225B7" w:rsidRDefault="00F001DC">
      <w:pPr>
        <w:jc w:val="both"/>
        <w:rPr>
          <w:rFonts w:eastAsiaTheme="minorEastAsia"/>
          <w:snapToGrid w:val="0"/>
          <w:lang w:eastAsia="zh-CN"/>
        </w:rPr>
      </w:pPr>
      <w:r>
        <w:rPr>
          <w:rFonts w:hint="eastAsia"/>
          <w:snapToGrid w:val="0"/>
          <w:lang w:eastAsia="zh-CN"/>
        </w:rPr>
        <w:t xml:space="preserve">The second </w:t>
      </w:r>
      <w:r>
        <w:rPr>
          <w:snapToGrid w:val="0"/>
          <w:lang w:eastAsia="zh-CN"/>
        </w:rPr>
        <w:t>coordinat</w:t>
      </w:r>
      <w:r>
        <w:rPr>
          <w:rFonts w:hint="eastAsia"/>
          <w:snapToGrid w:val="0"/>
          <w:lang w:eastAsia="zh-CN"/>
        </w:rPr>
        <w:t xml:space="preserve">e system is defined in sub-clause </w:t>
      </w:r>
      <w:r>
        <w:t>6.9.5.1</w:t>
      </w:r>
      <w:r>
        <w:rPr>
          <w:rFonts w:hint="eastAsia"/>
          <w:lang w:eastAsia="zh-CN"/>
        </w:rPr>
        <w:t xml:space="preserve"> of TS 38.141-2 for </w:t>
      </w:r>
      <w:r>
        <w:t>Expected EIRP (EEIRP)</w:t>
      </w:r>
      <w:r>
        <w:rPr>
          <w:rFonts w:hint="eastAsia"/>
          <w:lang w:eastAsia="zh-CN"/>
        </w:rPr>
        <w:t xml:space="preserve"> requirement. The </w:t>
      </w:r>
      <w:r>
        <w:rPr>
          <w:rFonts w:eastAsia="Yu Mincho"/>
          <w:lang w:eastAsia="zh-CN"/>
        </w:rPr>
        <w:t xml:space="preserve">Figure </w:t>
      </w:r>
      <w:r>
        <w:t>6.9.5.1</w:t>
      </w:r>
      <w:r>
        <w:rPr>
          <w:rFonts w:eastAsia="Yu Mincho"/>
          <w:lang w:eastAsia="zh-CN"/>
        </w:rPr>
        <w:t>-1</w:t>
      </w:r>
      <w:r>
        <w:rPr>
          <w:rFonts w:eastAsiaTheme="minorEastAsia" w:hint="eastAsia"/>
          <w:lang w:eastAsia="zh-CN"/>
        </w:rPr>
        <w:t xml:space="preserve"> </w:t>
      </w:r>
      <w:r>
        <w:rPr>
          <w:rFonts w:hint="eastAsia"/>
          <w:lang w:eastAsia="zh-CN"/>
        </w:rPr>
        <w:t xml:space="preserve">in sub-clause </w:t>
      </w:r>
      <w:r>
        <w:t>6.9.5.1</w:t>
      </w:r>
      <w:r>
        <w:rPr>
          <w:rFonts w:hint="eastAsia"/>
          <w:lang w:eastAsia="zh-CN"/>
        </w:rPr>
        <w:t xml:space="preserve"> </w:t>
      </w:r>
      <w:r>
        <w:rPr>
          <w:rFonts w:eastAsiaTheme="minorEastAsia" w:hint="eastAsia"/>
          <w:lang w:eastAsia="zh-CN"/>
        </w:rPr>
        <w:t>for</w:t>
      </w:r>
      <w:r>
        <w:rPr>
          <w:rFonts w:hint="eastAsia"/>
          <w:lang w:eastAsia="zh-CN"/>
        </w:rPr>
        <w:t xml:space="preserve"> </w:t>
      </w:r>
      <w:r>
        <w:t>Expected EIRP (EEIRP)</w:t>
      </w:r>
      <w:r>
        <w:rPr>
          <w:rFonts w:hint="eastAsia"/>
          <w:lang w:eastAsia="zh-CN"/>
        </w:rPr>
        <w:t xml:space="preserve"> requirement is copied as below:</w:t>
      </w:r>
      <w:r>
        <w:rPr>
          <w:rFonts w:eastAsiaTheme="minorEastAsia" w:hint="eastAsia"/>
          <w:lang w:eastAsia="zh-CN"/>
        </w:rPr>
        <w:t xml:space="preserve"> </w:t>
      </w:r>
    </w:p>
    <w:tbl>
      <w:tblPr>
        <w:tblW w:w="0" w:type="auto"/>
        <w:tblLook w:val="04A0" w:firstRow="1" w:lastRow="0" w:firstColumn="1" w:lastColumn="0" w:noHBand="0" w:noVBand="1"/>
      </w:tblPr>
      <w:tblGrid>
        <w:gridCol w:w="9855"/>
      </w:tblGrid>
      <w:tr w:rsidR="008225B7">
        <w:tc>
          <w:tcPr>
            <w:tcW w:w="9855" w:type="dxa"/>
          </w:tcPr>
          <w:p w:rsidR="008225B7" w:rsidRDefault="00F001DC">
            <w:pPr>
              <w:pStyle w:val="TH"/>
            </w:pPr>
            <w:r>
              <w:rPr>
                <w:noProof/>
                <w:lang w:val="en-US" w:eastAsia="zh-CN"/>
              </w:rPr>
              <w:drawing>
                <wp:inline distT="0" distB="0" distL="0" distR="0" wp14:anchorId="41C0B987" wp14:editId="199A428B">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p>
          <w:p w:rsidR="008225B7" w:rsidRDefault="00F001DC">
            <w:pPr>
              <w:pStyle w:val="TF"/>
              <w:rPr>
                <w:rFonts w:eastAsia="Yu Mincho"/>
                <w:lang w:eastAsia="zh-CN"/>
              </w:rPr>
            </w:pPr>
            <w:r>
              <w:rPr>
                <w:rFonts w:eastAsia="Yu Mincho"/>
                <w:lang w:eastAsia="zh-CN"/>
              </w:rPr>
              <w:t xml:space="preserve">Figure </w:t>
            </w:r>
            <w:r>
              <w:t>6.9.5.1</w:t>
            </w:r>
            <w:r>
              <w:rPr>
                <w:rFonts w:eastAsia="Yu Mincho"/>
                <w:lang w:eastAsia="zh-CN"/>
              </w:rPr>
              <w:t xml:space="preserve">-1: Definitions of </w:t>
            </w:r>
            <w:proofErr w:type="spellStart"/>
            <w:r>
              <w:rPr>
                <w:rFonts w:eastAsia="Yu Mincho"/>
                <w:lang w:eastAsia="zh-CN"/>
              </w:rPr>
              <w:t>θ</w:t>
            </w:r>
            <w:r>
              <w:rPr>
                <w:rFonts w:eastAsia="Yu Mincho"/>
                <w:vertAlign w:val="subscript"/>
                <w:lang w:eastAsia="zh-CN"/>
              </w:rPr>
              <w:t>HLi</w:t>
            </w:r>
            <w:proofErr w:type="spellEnd"/>
            <w:r>
              <w:rPr>
                <w:rFonts w:eastAsia="Yu Mincho"/>
                <w:vertAlign w:val="subscript"/>
                <w:lang w:eastAsia="zh-CN"/>
              </w:rPr>
              <w:t xml:space="preserve"> </w:t>
            </w:r>
            <w:r>
              <w:rPr>
                <w:rFonts w:eastAsia="Yu Mincho"/>
                <w:lang w:eastAsia="zh-CN"/>
              </w:rPr>
              <w:t xml:space="preserve">and </w:t>
            </w:r>
            <w:proofErr w:type="spellStart"/>
            <w:r>
              <w:rPr>
                <w:rFonts w:eastAsia="Yu Mincho"/>
                <w:lang w:eastAsia="zh-CN"/>
              </w:rPr>
              <w:t>θ</w:t>
            </w:r>
            <w:r>
              <w:rPr>
                <w:rFonts w:eastAsia="Yu Mincho"/>
                <w:vertAlign w:val="subscript"/>
                <w:lang w:eastAsia="zh-CN"/>
              </w:rPr>
              <w:t>HHi</w:t>
            </w:r>
            <w:proofErr w:type="spellEnd"/>
            <w:r>
              <w:rPr>
                <w:rFonts w:eastAsia="Yu Mincho"/>
                <w:lang w:eastAsia="zh-CN"/>
              </w:rPr>
              <w:t xml:space="preserve"> angles.</w:t>
            </w:r>
          </w:p>
          <w:p w:rsidR="008225B7" w:rsidRDefault="008225B7">
            <w:pPr>
              <w:rPr>
                <w:snapToGrid w:val="0"/>
                <w:lang w:eastAsia="zh-CN"/>
              </w:rPr>
            </w:pPr>
          </w:p>
        </w:tc>
      </w:tr>
    </w:tbl>
    <w:p w:rsidR="008225B7" w:rsidRDefault="008225B7">
      <w:pPr>
        <w:jc w:val="both"/>
        <w:rPr>
          <w:snapToGrid w:val="0"/>
          <w:lang w:eastAsia="zh-CN"/>
        </w:rPr>
      </w:pPr>
    </w:p>
    <w:p w:rsidR="008225B7" w:rsidRPr="00705A03" w:rsidRDefault="00F001DC">
      <w:pPr>
        <w:jc w:val="both"/>
        <w:rPr>
          <w:color w:val="000000" w:themeColor="text1"/>
          <w:lang w:eastAsia="zh-CN"/>
        </w:rPr>
      </w:pPr>
      <w:r>
        <w:rPr>
          <w:rFonts w:hint="eastAsia"/>
          <w:snapToGrid w:val="0"/>
          <w:lang w:eastAsia="zh-CN"/>
        </w:rPr>
        <w:t xml:space="preserve">From our understanding, the above </w:t>
      </w:r>
      <w:r>
        <w:t>coordinate system</w:t>
      </w:r>
      <w:r>
        <w:rPr>
          <w:lang w:eastAsia="zh-CN"/>
        </w:rPr>
        <w:t xml:space="preserve"> in sub-clause 6.9.5.1 of TS 38.141-2</w:t>
      </w:r>
      <w:r>
        <w:rPr>
          <w:rFonts w:hint="eastAsia"/>
          <w:lang w:eastAsia="zh-CN"/>
        </w:rPr>
        <w:t xml:space="preserve"> is global </w:t>
      </w:r>
      <w:r>
        <w:rPr>
          <w:lang w:eastAsia="zh-CN"/>
        </w:rPr>
        <w:t>coordinate</w:t>
      </w:r>
      <w:r>
        <w:rPr>
          <w:rFonts w:hint="eastAsia"/>
          <w:lang w:eastAsia="zh-CN"/>
        </w:rPr>
        <w:t xml:space="preserve"> system, since it is defined based on horizon. </w:t>
      </w:r>
      <w:r w:rsidRPr="00705A03">
        <w:rPr>
          <w:color w:val="000000" w:themeColor="text1"/>
          <w:lang w:eastAsia="zh-CN"/>
        </w:rPr>
        <w:t xml:space="preserve">So </w:t>
      </w:r>
      <w:r w:rsidRPr="00705A03">
        <w:rPr>
          <w:color w:val="000000" w:themeColor="text1"/>
        </w:rPr>
        <w:t>Expected EIRP (EEIRP)</w:t>
      </w:r>
      <w:r w:rsidRPr="00705A03">
        <w:rPr>
          <w:color w:val="000000" w:themeColor="text1"/>
          <w:lang w:eastAsia="zh-CN"/>
        </w:rPr>
        <w:t xml:space="preserve"> requirement is defined based on global coordinate system, although, </w:t>
      </w:r>
      <w:r w:rsidRPr="00705A03">
        <w:rPr>
          <w:color w:val="000000" w:themeColor="text1"/>
        </w:rPr>
        <w:t>coordinate system</w:t>
      </w:r>
      <w:r w:rsidRPr="00705A03">
        <w:rPr>
          <w:color w:val="000000" w:themeColor="text1"/>
          <w:lang w:eastAsia="zh-CN"/>
        </w:rPr>
        <w:t xml:space="preserve"> in sub-clause 6.9.5.1 of TS 38.141-2 is not aligned with general spherical </w:t>
      </w:r>
      <w:r w:rsidRPr="00705A03">
        <w:rPr>
          <w:color w:val="000000" w:themeColor="text1"/>
        </w:rPr>
        <w:t>coordinate system</w:t>
      </w:r>
      <w:r w:rsidRPr="00705A03">
        <w:rPr>
          <w:color w:val="000000" w:themeColor="text1"/>
          <w:lang w:eastAsia="zh-CN"/>
        </w:rPr>
        <w:t>.</w:t>
      </w:r>
    </w:p>
    <w:p w:rsidR="008225B7" w:rsidRPr="00705A03" w:rsidRDefault="00F001DC">
      <w:pPr>
        <w:jc w:val="both"/>
        <w:rPr>
          <w:b/>
          <w:lang w:eastAsia="zh-CN"/>
        </w:rPr>
      </w:pPr>
      <w:r w:rsidRPr="00705A03">
        <w:rPr>
          <w:b/>
          <w:lang w:eastAsia="zh-CN"/>
        </w:rPr>
        <w:t xml:space="preserve">Observation 6: </w:t>
      </w:r>
      <w:r w:rsidRPr="00705A03">
        <w:rPr>
          <w:b/>
        </w:rPr>
        <w:t>Expected EIRP (EEIRP)</w:t>
      </w:r>
      <w:r w:rsidRPr="00705A03">
        <w:rPr>
          <w:b/>
          <w:lang w:eastAsia="zh-CN"/>
        </w:rPr>
        <w:t xml:space="preserve"> requirement is defined based on global coordinate system, which is </w:t>
      </w:r>
      <w:r w:rsidRPr="00705A03">
        <w:rPr>
          <w:b/>
        </w:rPr>
        <w:t>coordinate system</w:t>
      </w:r>
      <w:r w:rsidRPr="00705A03">
        <w:rPr>
          <w:b/>
          <w:lang w:eastAsia="zh-CN"/>
        </w:rPr>
        <w:t xml:space="preserve"> in sub-clause 6.9.5.1 of TS 38.141-2.</w:t>
      </w:r>
    </w:p>
    <w:p w:rsidR="008225B7" w:rsidRDefault="00F001DC">
      <w:pPr>
        <w:jc w:val="both"/>
        <w:rPr>
          <w:lang w:eastAsia="zh-CN"/>
        </w:rPr>
      </w:pPr>
      <w:r>
        <w:rPr>
          <w:rFonts w:hint="eastAsia"/>
          <w:snapToGrid w:val="0"/>
          <w:lang w:eastAsia="zh-CN"/>
        </w:rPr>
        <w:t>As above observation 4, mechanical</w:t>
      </w:r>
      <w:r>
        <w:rPr>
          <w:snapToGrid w:val="0"/>
          <w:lang w:eastAsia="zh-CN"/>
        </w:rPr>
        <w:t xml:space="preserve"> tilt is related to global coordinate system</w:t>
      </w:r>
      <w:r>
        <w:rPr>
          <w:rFonts w:hint="eastAsia"/>
          <w:snapToGrid w:val="0"/>
          <w:lang w:eastAsia="zh-CN"/>
        </w:rPr>
        <w:t xml:space="preserve">. The coordinate </w:t>
      </w:r>
      <w:r>
        <w:rPr>
          <w:snapToGrid w:val="0"/>
          <w:lang w:eastAsia="zh-CN"/>
        </w:rPr>
        <w:t xml:space="preserve">system for </w:t>
      </w:r>
      <w:r>
        <w:rPr>
          <w:lang w:eastAsia="zh-CN"/>
        </w:rPr>
        <w:t>mechanical tilts</w:t>
      </w:r>
      <w:r>
        <w:rPr>
          <w:rFonts w:hint="eastAsia"/>
          <w:lang w:eastAsia="zh-CN"/>
        </w:rPr>
        <w:t xml:space="preserve"> </w:t>
      </w:r>
      <w:r>
        <w:rPr>
          <w:lang w:eastAsia="zh-CN"/>
        </w:rPr>
        <w:t>declaration</w:t>
      </w:r>
      <w:r>
        <w:rPr>
          <w:rFonts w:hint="eastAsia"/>
          <w:lang w:eastAsia="zh-CN"/>
        </w:rPr>
        <w:t xml:space="preserve"> (D.64) for EEIRP is unclear.</w:t>
      </w:r>
    </w:p>
    <w:p w:rsidR="008225B7" w:rsidRPr="00A8751B" w:rsidRDefault="00F001DC">
      <w:pPr>
        <w:jc w:val="both"/>
        <w:rPr>
          <w:b/>
          <w:color w:val="000000" w:themeColor="text1"/>
          <w:lang w:eastAsia="zh-CN"/>
        </w:rPr>
      </w:pPr>
      <w:r w:rsidRPr="00A8751B">
        <w:rPr>
          <w:b/>
          <w:color w:val="000000" w:themeColor="text1"/>
          <w:lang w:eastAsia="zh-CN"/>
        </w:rPr>
        <w:t xml:space="preserve">Observation 7: </w:t>
      </w:r>
      <w:r w:rsidRPr="00A8751B">
        <w:rPr>
          <w:b/>
          <w:snapToGrid w:val="0"/>
          <w:color w:val="000000" w:themeColor="text1"/>
          <w:lang w:eastAsia="zh-CN"/>
        </w:rPr>
        <w:t xml:space="preserve">The coordinate system for </w:t>
      </w:r>
      <w:r w:rsidRPr="00A8751B">
        <w:rPr>
          <w:b/>
          <w:color w:val="000000" w:themeColor="text1"/>
          <w:lang w:eastAsia="zh-CN"/>
        </w:rPr>
        <w:t>mechanical tilts declaration (D.64) for EEIRP is unclear.</w:t>
      </w:r>
    </w:p>
    <w:p w:rsidR="008225B7" w:rsidRPr="00A8751B" w:rsidRDefault="00F001DC">
      <w:pPr>
        <w:jc w:val="both"/>
        <w:rPr>
          <w:color w:val="000000" w:themeColor="text1"/>
          <w:lang w:eastAsia="zh-CN"/>
        </w:rPr>
      </w:pPr>
      <w:r w:rsidRPr="00A8751B">
        <w:rPr>
          <w:rFonts w:hint="eastAsia"/>
          <w:snapToGrid w:val="0"/>
          <w:color w:val="000000" w:themeColor="text1"/>
          <w:lang w:eastAsia="zh-CN"/>
        </w:rPr>
        <w:t>Based on our common understanding, mechanical</w:t>
      </w:r>
      <w:r w:rsidRPr="00A8751B">
        <w:rPr>
          <w:snapToGrid w:val="0"/>
          <w:color w:val="000000" w:themeColor="text1"/>
          <w:lang w:eastAsia="zh-CN"/>
        </w:rPr>
        <w:t xml:space="preserve"> tilt</w:t>
      </w:r>
      <w:r w:rsidRPr="00A8751B">
        <w:rPr>
          <w:rFonts w:hint="eastAsia"/>
          <w:snapToGrid w:val="0"/>
          <w:color w:val="000000" w:themeColor="text1"/>
          <w:lang w:eastAsia="zh-CN"/>
        </w:rPr>
        <w:t xml:space="preserve"> is</w:t>
      </w:r>
      <w:r w:rsidRPr="00A8751B">
        <w:rPr>
          <w:color w:val="000000" w:themeColor="text1"/>
        </w:rPr>
        <w:t xml:space="preserve"> defined with respect to the horizon with </w:t>
      </w:r>
      <w:r w:rsidRPr="00A8751B">
        <w:rPr>
          <w:rFonts w:hint="eastAsia"/>
          <w:color w:val="000000" w:themeColor="text1"/>
          <w:lang w:eastAsia="zh-CN"/>
        </w:rPr>
        <w:t>elevation a</w:t>
      </w:r>
      <w:r w:rsidRPr="00A8751B">
        <w:rPr>
          <w:color w:val="000000" w:themeColor="text1"/>
        </w:rPr>
        <w:t>ngles above the horizon negative and below the horizon positive</w:t>
      </w:r>
      <w:r w:rsidRPr="00A8751B">
        <w:rPr>
          <w:rFonts w:hint="eastAsia"/>
          <w:color w:val="000000" w:themeColor="text1"/>
          <w:lang w:eastAsia="zh-CN"/>
        </w:rPr>
        <w:t xml:space="preserve">. </w:t>
      </w:r>
      <w:r w:rsidRPr="00A8751B">
        <w:rPr>
          <w:color w:val="000000" w:themeColor="text1"/>
          <w:lang w:eastAsia="zh-CN"/>
        </w:rPr>
        <w:t>B</w:t>
      </w:r>
      <w:r w:rsidRPr="00A8751B">
        <w:rPr>
          <w:rFonts w:hint="eastAsia"/>
          <w:color w:val="000000" w:themeColor="text1"/>
          <w:lang w:eastAsia="zh-CN"/>
        </w:rPr>
        <w:t xml:space="preserve">ut </w:t>
      </w:r>
      <w:r w:rsidRPr="00A8751B">
        <w:rPr>
          <w:rFonts w:hint="eastAsia"/>
          <w:snapToGrid w:val="0"/>
          <w:color w:val="000000" w:themeColor="text1"/>
          <w:lang w:eastAsia="zh-CN"/>
        </w:rPr>
        <w:t xml:space="preserve">above global coordinate system </w:t>
      </w:r>
      <w:r w:rsidRPr="00A8751B">
        <w:rPr>
          <w:rFonts w:hint="eastAsia"/>
          <w:color w:val="000000" w:themeColor="text1"/>
          <w:lang w:eastAsia="zh-CN"/>
        </w:rPr>
        <w:t xml:space="preserve">in sub-clause 6.9.5.1 of TS 38.141-2 is </w:t>
      </w:r>
      <w:r w:rsidRPr="00A8751B">
        <w:rPr>
          <w:color w:val="000000" w:themeColor="text1"/>
        </w:rPr>
        <w:t>defined with respect to the horizon with</w:t>
      </w:r>
      <w:r w:rsidRPr="00A8751B">
        <w:rPr>
          <w:rFonts w:hint="eastAsia"/>
          <w:color w:val="000000" w:themeColor="text1"/>
          <w:lang w:eastAsia="zh-CN"/>
        </w:rPr>
        <w:t xml:space="preserve"> elevation </w:t>
      </w:r>
      <w:r w:rsidRPr="00A8751B">
        <w:rPr>
          <w:color w:val="000000" w:themeColor="text1"/>
        </w:rPr>
        <w:t>angles above the horizon positive and below the horizon negative</w:t>
      </w:r>
      <w:r w:rsidRPr="00A8751B">
        <w:rPr>
          <w:rFonts w:hint="eastAsia"/>
          <w:color w:val="000000" w:themeColor="text1"/>
          <w:lang w:eastAsia="zh-CN"/>
        </w:rPr>
        <w:t xml:space="preserve">. </w:t>
      </w:r>
      <w:r w:rsidRPr="00A8751B">
        <w:rPr>
          <w:snapToGrid w:val="0"/>
          <w:color w:val="000000" w:themeColor="text1"/>
          <w:lang w:eastAsia="zh-CN"/>
        </w:rPr>
        <w:t>S</w:t>
      </w:r>
      <w:r w:rsidRPr="00A8751B">
        <w:rPr>
          <w:rFonts w:hint="eastAsia"/>
          <w:snapToGrid w:val="0"/>
          <w:color w:val="000000" w:themeColor="text1"/>
          <w:lang w:eastAsia="zh-CN"/>
        </w:rPr>
        <w:t xml:space="preserve">o, if using above global coordinate system </w:t>
      </w:r>
      <w:r w:rsidRPr="00A8751B">
        <w:rPr>
          <w:rFonts w:hint="eastAsia"/>
          <w:color w:val="000000" w:themeColor="text1"/>
          <w:lang w:eastAsia="zh-CN"/>
        </w:rPr>
        <w:t>in sub-clause 6.9.5.1 of TS 38.141-2 for mechanical tilt</w:t>
      </w:r>
      <w:r w:rsidRPr="00A8751B">
        <w:rPr>
          <w:rFonts w:hint="eastAsia"/>
          <w:snapToGrid w:val="0"/>
          <w:color w:val="000000" w:themeColor="text1"/>
          <w:lang w:eastAsia="zh-CN"/>
        </w:rPr>
        <w:t xml:space="preserve">, common 10 degree mechanical tilt is inverted and </w:t>
      </w:r>
      <w:r w:rsidRPr="00A8751B">
        <w:rPr>
          <w:snapToGrid w:val="0"/>
          <w:color w:val="000000" w:themeColor="text1"/>
          <w:lang w:eastAsia="zh-CN"/>
        </w:rPr>
        <w:t>corresponding</w:t>
      </w:r>
      <w:r w:rsidRPr="00A8751B">
        <w:rPr>
          <w:rFonts w:hint="eastAsia"/>
          <w:snapToGrid w:val="0"/>
          <w:color w:val="000000" w:themeColor="text1"/>
          <w:lang w:eastAsia="zh-CN"/>
        </w:rPr>
        <w:t xml:space="preserve"> -10 degree. </w:t>
      </w:r>
      <w:r w:rsidRPr="00A8751B">
        <w:rPr>
          <w:snapToGrid w:val="0"/>
          <w:color w:val="000000" w:themeColor="text1"/>
          <w:lang w:eastAsia="zh-CN"/>
        </w:rPr>
        <w:t xml:space="preserve">So the global coordinate system </w:t>
      </w:r>
      <w:r w:rsidRPr="00A8751B">
        <w:rPr>
          <w:color w:val="000000" w:themeColor="text1"/>
          <w:lang w:eastAsia="zh-CN"/>
        </w:rPr>
        <w:t>in sub-clause 6.9.5.1 of TS 38.141-2 is not applicable for mechanical tilts declaration (D.64)</w:t>
      </w:r>
      <w:r w:rsidRPr="00A8751B">
        <w:rPr>
          <w:rFonts w:hint="eastAsia"/>
          <w:color w:val="000000" w:themeColor="text1"/>
          <w:lang w:eastAsia="zh-CN"/>
        </w:rPr>
        <w:t xml:space="preserve">. It is reasonable to define that </w:t>
      </w:r>
      <w:r w:rsidRPr="00A8751B">
        <w:rPr>
          <w:color w:val="000000" w:themeColor="text1"/>
          <w:lang w:eastAsia="zh-CN"/>
        </w:rPr>
        <w:t xml:space="preserve">Mechanical tilts are defined with respect to the horizon with elevation angles </w:t>
      </w:r>
      <w:r w:rsidR="00B57573" w:rsidRPr="00A8751B">
        <w:rPr>
          <w:rFonts w:hint="eastAsia"/>
          <w:color w:val="000000" w:themeColor="text1"/>
          <w:lang w:eastAsia="zh-CN"/>
        </w:rPr>
        <w:t>of boresight direction of BS enclosure</w:t>
      </w:r>
      <w:r w:rsidR="00B57573" w:rsidRPr="00A8751B">
        <w:rPr>
          <w:color w:val="000000" w:themeColor="text1"/>
          <w:lang w:eastAsia="zh-CN"/>
        </w:rPr>
        <w:t xml:space="preserve"> </w:t>
      </w:r>
      <w:r w:rsidRPr="00A8751B">
        <w:rPr>
          <w:color w:val="000000" w:themeColor="text1"/>
          <w:lang w:eastAsia="zh-CN"/>
        </w:rPr>
        <w:t xml:space="preserve">above the horizon negative and below the horizon </w:t>
      </w:r>
      <w:proofErr w:type="gramStart"/>
      <w:r w:rsidRPr="00A8751B">
        <w:rPr>
          <w:color w:val="000000" w:themeColor="text1"/>
          <w:lang w:eastAsia="zh-CN"/>
        </w:rPr>
        <w:t>positive</w:t>
      </w:r>
      <w:r w:rsidRPr="00A8751B">
        <w:rPr>
          <w:rFonts w:hint="eastAsia"/>
          <w:color w:val="000000" w:themeColor="text1"/>
          <w:lang w:eastAsia="zh-CN"/>
        </w:rPr>
        <w:t>,</w:t>
      </w:r>
      <w:proofErr w:type="gramEnd"/>
      <w:r w:rsidR="00C36E04">
        <w:rPr>
          <w:rFonts w:hint="eastAsia"/>
          <w:color w:val="000000" w:themeColor="text1"/>
          <w:lang w:eastAsia="zh-CN"/>
        </w:rPr>
        <w:t xml:space="preserve"> and </w:t>
      </w:r>
      <w:r w:rsidR="00A8751B" w:rsidRPr="00A8751B">
        <w:rPr>
          <w:color w:val="000000" w:themeColor="text1"/>
        </w:rPr>
        <w:t xml:space="preserve">mechanical </w:t>
      </w:r>
      <w:r w:rsidR="00A8751B" w:rsidRPr="00A8751B">
        <w:rPr>
          <w:rFonts w:hint="eastAsia"/>
          <w:color w:val="000000" w:themeColor="text1"/>
          <w:lang w:eastAsia="zh-CN"/>
        </w:rPr>
        <w:t xml:space="preserve">down </w:t>
      </w:r>
      <w:r w:rsidR="00A8751B" w:rsidRPr="00A8751B">
        <w:rPr>
          <w:color w:val="000000" w:themeColor="text1"/>
        </w:rPr>
        <w:t xml:space="preserve">tilt </w:t>
      </w:r>
      <w:r w:rsidR="00A8751B" w:rsidRPr="00A8751B">
        <w:rPr>
          <w:rFonts w:hint="eastAsia"/>
          <w:color w:val="000000" w:themeColor="text1"/>
          <w:lang w:eastAsia="zh-CN"/>
        </w:rPr>
        <w:t xml:space="preserve">is </w:t>
      </w:r>
      <w:r w:rsidR="00A8751B" w:rsidRPr="00A8751B">
        <w:rPr>
          <w:color w:val="000000" w:themeColor="text1"/>
        </w:rPr>
        <w:t>defined between -90° and +90° (positive towards the ground).</w:t>
      </w:r>
      <w:r w:rsidR="00A8751B" w:rsidRPr="00A8751B">
        <w:rPr>
          <w:rFonts w:hint="eastAsia"/>
          <w:color w:val="000000" w:themeColor="text1"/>
          <w:lang w:eastAsia="zh-CN"/>
        </w:rPr>
        <w:t xml:space="preserve"> </w:t>
      </w:r>
      <w:r w:rsidR="00C36E04">
        <w:rPr>
          <w:rFonts w:hint="eastAsia"/>
          <w:color w:val="000000" w:themeColor="text1"/>
          <w:lang w:eastAsia="zh-CN"/>
        </w:rPr>
        <w:t>A</w:t>
      </w:r>
      <w:r w:rsidRPr="00A8751B">
        <w:rPr>
          <w:rFonts w:hint="eastAsia"/>
          <w:color w:val="000000" w:themeColor="text1"/>
          <w:lang w:eastAsia="zh-CN"/>
        </w:rPr>
        <w:t xml:space="preserve">dd it to </w:t>
      </w:r>
      <w:r w:rsidRPr="00A8751B">
        <w:rPr>
          <w:color w:val="000000" w:themeColor="text1"/>
        </w:rPr>
        <w:t>Table 6.9.5.1-1</w:t>
      </w:r>
      <w:r w:rsidRPr="00A8751B">
        <w:rPr>
          <w:rFonts w:hint="eastAsia"/>
          <w:color w:val="000000" w:themeColor="text1"/>
          <w:lang w:eastAsia="zh-CN"/>
        </w:rPr>
        <w:t xml:space="preserve"> for EEIRP limits.</w:t>
      </w:r>
    </w:p>
    <w:p w:rsidR="008225B7" w:rsidRDefault="00F001DC">
      <w:pPr>
        <w:pStyle w:val="TH"/>
      </w:pPr>
      <w:r>
        <w:lastRenderedPageBreak/>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8225B7">
        <w:trPr>
          <w:tblHeader/>
          <w:jc w:val="center"/>
        </w:trPr>
        <w:tc>
          <w:tcPr>
            <w:tcW w:w="993" w:type="dxa"/>
          </w:tcPr>
          <w:p w:rsidR="008225B7" w:rsidRDefault="00F001DC">
            <w:pPr>
              <w:pStyle w:val="TAH"/>
            </w:pPr>
            <w:r>
              <w:t>Bin</w:t>
            </w:r>
          </w:p>
          <w:p w:rsidR="008225B7" w:rsidRDefault="00F001DC">
            <w:pPr>
              <w:pStyle w:val="TAH"/>
            </w:pPr>
            <w:r>
              <w:t>number</w:t>
            </w:r>
          </w:p>
          <w:p w:rsidR="008225B7" w:rsidRDefault="00F001DC">
            <w:pPr>
              <w:pStyle w:val="TAH"/>
            </w:pPr>
            <w:proofErr w:type="spellStart"/>
            <w:r>
              <w:t>i</w:t>
            </w:r>
            <w:proofErr w:type="spellEnd"/>
          </w:p>
        </w:tc>
        <w:tc>
          <w:tcPr>
            <w:tcW w:w="2645" w:type="dxa"/>
          </w:tcPr>
          <w:p w:rsidR="008225B7" w:rsidRDefault="00F001DC">
            <w:pPr>
              <w:pStyle w:val="TAH"/>
            </w:pPr>
            <w:r>
              <w:t>Elevation angular range</w:t>
            </w:r>
          </w:p>
          <w:p w:rsidR="008225B7" w:rsidRDefault="00F001DC">
            <w:pPr>
              <w:pStyle w:val="TAH"/>
            </w:pPr>
            <w:proofErr w:type="spellStart"/>
            <w:r>
              <w:t>θ</w:t>
            </w:r>
            <w:r>
              <w:rPr>
                <w:vertAlign w:val="subscript"/>
              </w:rPr>
              <w:t>HLi</w:t>
            </w:r>
            <w:proofErr w:type="spellEnd"/>
            <w:r>
              <w:t xml:space="preserve"> ≤ θ &lt; </w:t>
            </w:r>
            <w:proofErr w:type="spellStart"/>
            <w:r>
              <w:t>θ</w:t>
            </w:r>
            <w:r>
              <w:rPr>
                <w:vertAlign w:val="subscript"/>
              </w:rPr>
              <w:t>HHi</w:t>
            </w:r>
            <w:proofErr w:type="spellEnd"/>
            <w:r>
              <w:t xml:space="preserve"> (Degrees)</w:t>
            </w:r>
          </w:p>
        </w:tc>
        <w:tc>
          <w:tcPr>
            <w:tcW w:w="1955" w:type="dxa"/>
          </w:tcPr>
          <w:p w:rsidR="008225B7" w:rsidRDefault="00F001DC">
            <w:pPr>
              <w:pStyle w:val="TAH"/>
            </w:pPr>
            <w:r>
              <w:t>EEIRP limit</w:t>
            </w:r>
            <w:r>
              <w:br/>
              <w:t>(</w:t>
            </w:r>
            <w:proofErr w:type="spellStart"/>
            <w:r>
              <w:t>dBm</w:t>
            </w:r>
            <w:proofErr w:type="spellEnd"/>
            <w:r>
              <w:t>/MHz)</w:t>
            </w:r>
          </w:p>
          <w:p w:rsidR="008225B7" w:rsidRDefault="008225B7">
            <w:pPr>
              <w:pStyle w:val="TAH"/>
            </w:pPr>
          </w:p>
        </w:tc>
      </w:tr>
      <w:tr w:rsidR="008225B7">
        <w:trPr>
          <w:jc w:val="center"/>
        </w:trPr>
        <w:tc>
          <w:tcPr>
            <w:tcW w:w="993" w:type="dxa"/>
          </w:tcPr>
          <w:p w:rsidR="008225B7" w:rsidRDefault="00F001DC">
            <w:pPr>
              <w:pStyle w:val="TAC"/>
            </w:pPr>
            <w:r>
              <w:t>1</w:t>
            </w:r>
          </w:p>
        </w:tc>
        <w:tc>
          <w:tcPr>
            <w:tcW w:w="2645" w:type="dxa"/>
          </w:tcPr>
          <w:p w:rsidR="008225B7" w:rsidRDefault="00F001DC">
            <w:pPr>
              <w:pStyle w:val="TAC"/>
            </w:pPr>
            <w:r>
              <w:t>0≤</w:t>
            </w:r>
            <w:r>
              <w:rPr>
                <w:rFonts w:ascii="Symbol" w:hAnsi="Symbol"/>
              </w:rPr>
              <w:t></w:t>
            </w:r>
            <w:r>
              <w:t>&lt;5</w:t>
            </w:r>
          </w:p>
        </w:tc>
        <w:tc>
          <w:tcPr>
            <w:tcW w:w="1955" w:type="dxa"/>
          </w:tcPr>
          <w:p w:rsidR="008225B7" w:rsidRDefault="00F001DC">
            <w:pPr>
              <w:pStyle w:val="TAC"/>
              <w:rPr>
                <w:lang w:eastAsia="zh-CN"/>
              </w:rPr>
            </w:pPr>
            <w:r>
              <w:rPr>
                <w:lang w:eastAsia="zh-CN"/>
              </w:rPr>
              <w:t>27</w:t>
            </w:r>
          </w:p>
        </w:tc>
      </w:tr>
      <w:tr w:rsidR="008225B7">
        <w:trPr>
          <w:jc w:val="center"/>
        </w:trPr>
        <w:tc>
          <w:tcPr>
            <w:tcW w:w="993" w:type="dxa"/>
          </w:tcPr>
          <w:p w:rsidR="008225B7" w:rsidRDefault="00F001DC">
            <w:pPr>
              <w:pStyle w:val="TAC"/>
            </w:pPr>
            <w:r>
              <w:t>2</w:t>
            </w:r>
          </w:p>
        </w:tc>
        <w:tc>
          <w:tcPr>
            <w:tcW w:w="2645" w:type="dxa"/>
          </w:tcPr>
          <w:p w:rsidR="008225B7" w:rsidRDefault="00F001DC">
            <w:pPr>
              <w:pStyle w:val="TAC"/>
              <w:rPr>
                <w:lang w:eastAsia="zh-CN"/>
              </w:rPr>
            </w:pPr>
            <w:r>
              <w:t>5≤</w:t>
            </w:r>
            <w:r>
              <w:rPr>
                <w:rFonts w:ascii="Symbol" w:hAnsi="Symbol"/>
              </w:rPr>
              <w:t></w:t>
            </w:r>
            <w:r>
              <w:t>&lt;10</w:t>
            </w:r>
          </w:p>
        </w:tc>
        <w:tc>
          <w:tcPr>
            <w:tcW w:w="1955" w:type="dxa"/>
          </w:tcPr>
          <w:p w:rsidR="008225B7" w:rsidRDefault="00F001DC">
            <w:pPr>
              <w:pStyle w:val="TAC"/>
              <w:rPr>
                <w:lang w:eastAsia="zh-CN"/>
              </w:rPr>
            </w:pPr>
            <w:r>
              <w:rPr>
                <w:lang w:eastAsia="zh-CN"/>
              </w:rPr>
              <w:t>23</w:t>
            </w:r>
          </w:p>
        </w:tc>
      </w:tr>
      <w:tr w:rsidR="008225B7">
        <w:trPr>
          <w:jc w:val="center"/>
        </w:trPr>
        <w:tc>
          <w:tcPr>
            <w:tcW w:w="993" w:type="dxa"/>
          </w:tcPr>
          <w:p w:rsidR="008225B7" w:rsidRDefault="00F001DC">
            <w:pPr>
              <w:pStyle w:val="TAC"/>
            </w:pPr>
            <w:r>
              <w:t>3</w:t>
            </w:r>
          </w:p>
        </w:tc>
        <w:tc>
          <w:tcPr>
            <w:tcW w:w="2645" w:type="dxa"/>
          </w:tcPr>
          <w:p w:rsidR="008225B7" w:rsidRDefault="00F001DC">
            <w:pPr>
              <w:pStyle w:val="TAC"/>
              <w:rPr>
                <w:lang w:eastAsia="zh-CN"/>
              </w:rPr>
            </w:pPr>
            <w:r>
              <w:t>10≤</w:t>
            </w:r>
            <w:r>
              <w:rPr>
                <w:rFonts w:ascii="Symbol" w:hAnsi="Symbol"/>
              </w:rPr>
              <w:t></w:t>
            </w:r>
            <w:r>
              <w:t>&lt;15</w:t>
            </w:r>
          </w:p>
        </w:tc>
        <w:tc>
          <w:tcPr>
            <w:tcW w:w="1955" w:type="dxa"/>
          </w:tcPr>
          <w:p w:rsidR="008225B7" w:rsidRDefault="00F001DC">
            <w:pPr>
              <w:pStyle w:val="TAC"/>
              <w:rPr>
                <w:lang w:eastAsia="zh-CN"/>
              </w:rPr>
            </w:pPr>
            <w:r>
              <w:rPr>
                <w:lang w:eastAsia="zh-CN"/>
              </w:rPr>
              <w:t>19</w:t>
            </w:r>
          </w:p>
        </w:tc>
      </w:tr>
      <w:tr w:rsidR="008225B7">
        <w:trPr>
          <w:jc w:val="center"/>
        </w:trPr>
        <w:tc>
          <w:tcPr>
            <w:tcW w:w="993" w:type="dxa"/>
          </w:tcPr>
          <w:p w:rsidR="008225B7" w:rsidRDefault="00F001DC">
            <w:pPr>
              <w:pStyle w:val="TAC"/>
            </w:pPr>
            <w:r>
              <w:t>4</w:t>
            </w:r>
          </w:p>
        </w:tc>
        <w:tc>
          <w:tcPr>
            <w:tcW w:w="2645" w:type="dxa"/>
          </w:tcPr>
          <w:p w:rsidR="008225B7" w:rsidRDefault="00F001DC">
            <w:pPr>
              <w:pStyle w:val="TAC"/>
              <w:rPr>
                <w:lang w:eastAsia="zh-CN"/>
              </w:rPr>
            </w:pPr>
            <w:r>
              <w:t>15≤</w:t>
            </w:r>
            <w:r>
              <w:rPr>
                <w:rFonts w:ascii="Symbol" w:hAnsi="Symbol"/>
              </w:rPr>
              <w:t></w:t>
            </w:r>
            <w:r>
              <w:t>&lt;20</w:t>
            </w:r>
          </w:p>
        </w:tc>
        <w:tc>
          <w:tcPr>
            <w:tcW w:w="1955" w:type="dxa"/>
          </w:tcPr>
          <w:p w:rsidR="008225B7" w:rsidRDefault="00F001DC">
            <w:pPr>
              <w:pStyle w:val="TAC"/>
              <w:rPr>
                <w:lang w:eastAsia="zh-CN"/>
              </w:rPr>
            </w:pPr>
            <w:r>
              <w:rPr>
                <w:lang w:eastAsia="zh-CN"/>
              </w:rPr>
              <w:t>18</w:t>
            </w:r>
          </w:p>
        </w:tc>
      </w:tr>
      <w:tr w:rsidR="008225B7">
        <w:trPr>
          <w:jc w:val="center"/>
        </w:trPr>
        <w:tc>
          <w:tcPr>
            <w:tcW w:w="993" w:type="dxa"/>
          </w:tcPr>
          <w:p w:rsidR="008225B7" w:rsidRDefault="00F001DC">
            <w:pPr>
              <w:pStyle w:val="TAC"/>
            </w:pPr>
            <w:r>
              <w:t>5</w:t>
            </w:r>
          </w:p>
        </w:tc>
        <w:tc>
          <w:tcPr>
            <w:tcW w:w="2645" w:type="dxa"/>
          </w:tcPr>
          <w:p w:rsidR="008225B7" w:rsidRDefault="00F001DC">
            <w:pPr>
              <w:pStyle w:val="TAC"/>
              <w:rPr>
                <w:lang w:eastAsia="zh-CN"/>
              </w:rPr>
            </w:pPr>
            <w:r>
              <w:t>20≤</w:t>
            </w:r>
            <w:r>
              <w:rPr>
                <w:u w:val="single"/>
              </w:rPr>
              <w:t>&lt;</w:t>
            </w:r>
            <w:r>
              <w:rPr>
                <w:rFonts w:ascii="Symbol" w:hAnsi="Symbol"/>
              </w:rPr>
              <w:t></w:t>
            </w:r>
            <w:r>
              <w:t>&lt;30</w:t>
            </w:r>
          </w:p>
        </w:tc>
        <w:tc>
          <w:tcPr>
            <w:tcW w:w="1955" w:type="dxa"/>
          </w:tcPr>
          <w:p w:rsidR="008225B7" w:rsidRDefault="00F001DC">
            <w:pPr>
              <w:pStyle w:val="TAC"/>
              <w:rPr>
                <w:lang w:eastAsia="zh-CN"/>
              </w:rPr>
            </w:pPr>
            <w:r>
              <w:rPr>
                <w:lang w:eastAsia="zh-CN"/>
              </w:rPr>
              <w:t>16</w:t>
            </w:r>
          </w:p>
        </w:tc>
      </w:tr>
      <w:tr w:rsidR="008225B7">
        <w:trPr>
          <w:jc w:val="center"/>
        </w:trPr>
        <w:tc>
          <w:tcPr>
            <w:tcW w:w="993" w:type="dxa"/>
          </w:tcPr>
          <w:p w:rsidR="008225B7" w:rsidRDefault="00F001DC">
            <w:pPr>
              <w:pStyle w:val="TAC"/>
            </w:pPr>
            <w:r>
              <w:t>6</w:t>
            </w:r>
          </w:p>
        </w:tc>
        <w:tc>
          <w:tcPr>
            <w:tcW w:w="2645" w:type="dxa"/>
          </w:tcPr>
          <w:p w:rsidR="008225B7" w:rsidRDefault="00F001DC">
            <w:pPr>
              <w:pStyle w:val="TAC"/>
              <w:rPr>
                <w:lang w:eastAsia="zh-CN"/>
              </w:rPr>
            </w:pPr>
            <w:r>
              <w:t>30≤</w:t>
            </w:r>
            <w:r>
              <w:rPr>
                <w:u w:val="single"/>
              </w:rPr>
              <w:t>&lt;</w:t>
            </w:r>
            <w:r>
              <w:rPr>
                <w:rFonts w:ascii="Symbol" w:hAnsi="Symbol"/>
              </w:rPr>
              <w:t></w:t>
            </w:r>
            <w:r>
              <w:t>&lt;60</w:t>
            </w:r>
          </w:p>
        </w:tc>
        <w:tc>
          <w:tcPr>
            <w:tcW w:w="1955" w:type="dxa"/>
          </w:tcPr>
          <w:p w:rsidR="008225B7" w:rsidRDefault="00F001DC">
            <w:pPr>
              <w:pStyle w:val="TAC"/>
              <w:rPr>
                <w:lang w:eastAsia="zh-CN"/>
              </w:rPr>
            </w:pPr>
            <w:r>
              <w:rPr>
                <w:lang w:eastAsia="zh-CN"/>
              </w:rPr>
              <w:t>15</w:t>
            </w:r>
          </w:p>
        </w:tc>
      </w:tr>
      <w:tr w:rsidR="008225B7">
        <w:trPr>
          <w:jc w:val="center"/>
        </w:trPr>
        <w:tc>
          <w:tcPr>
            <w:tcW w:w="993" w:type="dxa"/>
          </w:tcPr>
          <w:p w:rsidR="008225B7" w:rsidRDefault="00F001DC">
            <w:pPr>
              <w:pStyle w:val="TAC"/>
            </w:pPr>
            <w:r>
              <w:t>7</w:t>
            </w:r>
          </w:p>
        </w:tc>
        <w:tc>
          <w:tcPr>
            <w:tcW w:w="2645" w:type="dxa"/>
          </w:tcPr>
          <w:p w:rsidR="008225B7" w:rsidRDefault="00F001DC">
            <w:pPr>
              <w:pStyle w:val="TAC"/>
              <w:rPr>
                <w:lang w:eastAsia="zh-CN"/>
              </w:rPr>
            </w:pPr>
            <w:r>
              <w:t>60≤</w:t>
            </w:r>
            <w:r>
              <w:rPr>
                <w:u w:val="single"/>
              </w:rPr>
              <w:t>&lt;</w:t>
            </w:r>
            <w:r>
              <w:rPr>
                <w:rFonts w:ascii="Symbol" w:hAnsi="Symbol"/>
              </w:rPr>
              <w:t></w:t>
            </w:r>
            <w:r>
              <w:t>&lt;90</w:t>
            </w:r>
          </w:p>
        </w:tc>
        <w:tc>
          <w:tcPr>
            <w:tcW w:w="1955" w:type="dxa"/>
          </w:tcPr>
          <w:p w:rsidR="008225B7" w:rsidRDefault="00F001DC">
            <w:pPr>
              <w:pStyle w:val="TAC"/>
              <w:rPr>
                <w:lang w:eastAsia="zh-CN"/>
              </w:rPr>
            </w:pPr>
            <w:r>
              <w:rPr>
                <w:lang w:eastAsia="zh-CN"/>
              </w:rPr>
              <w:t>15</w:t>
            </w:r>
          </w:p>
        </w:tc>
      </w:tr>
      <w:tr w:rsidR="008225B7">
        <w:trPr>
          <w:trHeight w:val="296"/>
          <w:jc w:val="center"/>
        </w:trPr>
        <w:tc>
          <w:tcPr>
            <w:tcW w:w="5593" w:type="dxa"/>
            <w:gridSpan w:val="3"/>
          </w:tcPr>
          <w:p w:rsidR="008225B7" w:rsidRDefault="00F001DC">
            <w:pPr>
              <w:pStyle w:val="TAC"/>
              <w:ind w:left="851" w:hanging="851"/>
              <w:jc w:val="left"/>
              <w:rPr>
                <w:lang w:eastAsia="zh-CN"/>
              </w:rPr>
            </w:pPr>
            <w:r>
              <w:t>Note</w:t>
            </w:r>
            <w:r>
              <w:rPr>
                <w:rFonts w:hint="eastAsia"/>
              </w:rPr>
              <w:t xml:space="preserve"> 1</w:t>
            </w:r>
            <w:r>
              <w:t>:</w:t>
            </w:r>
            <w:r>
              <w:tab/>
            </w:r>
            <w:r>
              <w:rPr>
                <w:lang w:eastAsia="zh-CN"/>
              </w:rPr>
              <w:t>The requirement shall apply to all supported mechanical tilts.</w:t>
            </w:r>
            <w:r>
              <w:rPr>
                <w:rFonts w:hint="eastAsia"/>
                <w:lang w:eastAsia="zh-CN"/>
              </w:rPr>
              <w:t xml:space="preserve"> </w:t>
            </w:r>
            <w:r>
              <w:rPr>
                <w:rFonts w:hint="eastAsia"/>
                <w:snapToGrid w:val="0"/>
                <w:highlight w:val="yellow"/>
                <w:lang w:eastAsia="zh-CN"/>
              </w:rPr>
              <w:t>Mechanical</w:t>
            </w:r>
            <w:r>
              <w:rPr>
                <w:snapToGrid w:val="0"/>
                <w:highlight w:val="yellow"/>
                <w:lang w:eastAsia="zh-CN"/>
              </w:rPr>
              <w:t xml:space="preserve"> tilt</w:t>
            </w:r>
            <w:r>
              <w:rPr>
                <w:rFonts w:hint="eastAsia"/>
                <w:snapToGrid w:val="0"/>
                <w:highlight w:val="yellow"/>
                <w:lang w:eastAsia="zh-CN"/>
              </w:rPr>
              <w:t>s are</w:t>
            </w:r>
            <w:r>
              <w:rPr>
                <w:highlight w:val="yellow"/>
              </w:rPr>
              <w:t xml:space="preserve"> defined with respect to the horizon with </w:t>
            </w:r>
            <w:r>
              <w:rPr>
                <w:rFonts w:hint="eastAsia"/>
                <w:highlight w:val="yellow"/>
                <w:lang w:eastAsia="zh-CN"/>
              </w:rPr>
              <w:t>elevation a</w:t>
            </w:r>
            <w:r>
              <w:rPr>
                <w:highlight w:val="yellow"/>
              </w:rPr>
              <w:t>ngles</w:t>
            </w:r>
            <w:r>
              <w:rPr>
                <w:rFonts w:hint="eastAsia"/>
                <w:highlight w:val="yellow"/>
                <w:lang w:eastAsia="zh-CN"/>
              </w:rPr>
              <w:t xml:space="preserve"> of boresight direction of BS enclosure</w:t>
            </w:r>
            <w:r>
              <w:rPr>
                <w:highlight w:val="yellow"/>
              </w:rPr>
              <w:t xml:space="preserve"> above the horizon negative and below the horizon positive</w:t>
            </w:r>
            <w:r>
              <w:rPr>
                <w:rFonts w:hint="eastAsia"/>
                <w:highlight w:val="yellow"/>
                <w:lang w:eastAsia="zh-CN"/>
              </w:rPr>
              <w:t>.</w:t>
            </w:r>
          </w:p>
        </w:tc>
      </w:tr>
    </w:tbl>
    <w:p w:rsidR="008225B7" w:rsidRDefault="008225B7">
      <w:pPr>
        <w:jc w:val="both"/>
        <w:rPr>
          <w:snapToGrid w:val="0"/>
          <w:lang w:eastAsia="zh-CN"/>
        </w:rPr>
      </w:pPr>
    </w:p>
    <w:p w:rsidR="008225B7" w:rsidRPr="00B57573" w:rsidRDefault="00F001DC">
      <w:pPr>
        <w:jc w:val="both"/>
        <w:rPr>
          <w:b/>
          <w:lang w:eastAsia="zh-CN"/>
        </w:rPr>
      </w:pPr>
      <w:r w:rsidRPr="004F3D99">
        <w:rPr>
          <w:b/>
          <w:lang w:eastAsia="zh-CN"/>
        </w:rPr>
        <w:t>Proposal 1: Add the coordinate system for mechanical</w:t>
      </w:r>
      <w:r w:rsidRPr="00B57573">
        <w:rPr>
          <w:b/>
          <w:snapToGrid w:val="0"/>
          <w:lang w:eastAsia="zh-CN"/>
        </w:rPr>
        <w:t xml:space="preserve"> tilts to Table </w:t>
      </w:r>
      <w:r w:rsidRPr="00B57573">
        <w:rPr>
          <w:b/>
          <w:lang w:eastAsia="zh-CN"/>
        </w:rPr>
        <w:t>6.9.5.1-1 for EEIRP limits as below:</w:t>
      </w:r>
    </w:p>
    <w:p w:rsidR="008225B7" w:rsidRDefault="00F001DC">
      <w:pPr>
        <w:pStyle w:val="TH"/>
      </w:pPr>
      <w:r>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8225B7">
        <w:trPr>
          <w:tblHeader/>
          <w:jc w:val="center"/>
        </w:trPr>
        <w:tc>
          <w:tcPr>
            <w:tcW w:w="993" w:type="dxa"/>
          </w:tcPr>
          <w:p w:rsidR="008225B7" w:rsidRDefault="00F001DC">
            <w:pPr>
              <w:pStyle w:val="TAH"/>
            </w:pPr>
            <w:r>
              <w:t>Bin</w:t>
            </w:r>
          </w:p>
          <w:p w:rsidR="008225B7" w:rsidRDefault="00F001DC">
            <w:pPr>
              <w:pStyle w:val="TAH"/>
            </w:pPr>
            <w:r>
              <w:t>number</w:t>
            </w:r>
          </w:p>
          <w:p w:rsidR="008225B7" w:rsidRDefault="00F001DC">
            <w:pPr>
              <w:pStyle w:val="TAH"/>
            </w:pPr>
            <w:proofErr w:type="spellStart"/>
            <w:r>
              <w:t>i</w:t>
            </w:r>
            <w:proofErr w:type="spellEnd"/>
          </w:p>
        </w:tc>
        <w:tc>
          <w:tcPr>
            <w:tcW w:w="2645" w:type="dxa"/>
          </w:tcPr>
          <w:p w:rsidR="008225B7" w:rsidRDefault="00F001DC">
            <w:pPr>
              <w:pStyle w:val="TAH"/>
            </w:pPr>
            <w:r>
              <w:t>Elevation angular range</w:t>
            </w:r>
          </w:p>
          <w:p w:rsidR="008225B7" w:rsidRDefault="00F001DC">
            <w:pPr>
              <w:pStyle w:val="TAH"/>
            </w:pPr>
            <w:proofErr w:type="spellStart"/>
            <w:r>
              <w:t>θ</w:t>
            </w:r>
            <w:r>
              <w:rPr>
                <w:vertAlign w:val="subscript"/>
              </w:rPr>
              <w:t>HLi</w:t>
            </w:r>
            <w:proofErr w:type="spellEnd"/>
            <w:r>
              <w:t xml:space="preserve"> ≤ θ &lt; </w:t>
            </w:r>
            <w:proofErr w:type="spellStart"/>
            <w:r>
              <w:t>θ</w:t>
            </w:r>
            <w:r>
              <w:rPr>
                <w:vertAlign w:val="subscript"/>
              </w:rPr>
              <w:t>HHi</w:t>
            </w:r>
            <w:proofErr w:type="spellEnd"/>
            <w:r>
              <w:t xml:space="preserve"> (Degrees)</w:t>
            </w:r>
          </w:p>
        </w:tc>
        <w:tc>
          <w:tcPr>
            <w:tcW w:w="1955" w:type="dxa"/>
          </w:tcPr>
          <w:p w:rsidR="008225B7" w:rsidRDefault="00F001DC">
            <w:pPr>
              <w:pStyle w:val="TAH"/>
            </w:pPr>
            <w:r>
              <w:t>EEIRP limit</w:t>
            </w:r>
            <w:r>
              <w:br/>
              <w:t>(</w:t>
            </w:r>
            <w:proofErr w:type="spellStart"/>
            <w:r>
              <w:t>dBm</w:t>
            </w:r>
            <w:proofErr w:type="spellEnd"/>
            <w:r>
              <w:t>/MHz)</w:t>
            </w:r>
          </w:p>
          <w:p w:rsidR="008225B7" w:rsidRDefault="008225B7">
            <w:pPr>
              <w:pStyle w:val="TAH"/>
            </w:pPr>
          </w:p>
        </w:tc>
      </w:tr>
      <w:tr w:rsidR="008225B7">
        <w:trPr>
          <w:jc w:val="center"/>
        </w:trPr>
        <w:tc>
          <w:tcPr>
            <w:tcW w:w="993" w:type="dxa"/>
          </w:tcPr>
          <w:p w:rsidR="008225B7" w:rsidRDefault="00F001DC">
            <w:pPr>
              <w:pStyle w:val="TAC"/>
            </w:pPr>
            <w:r>
              <w:t>1</w:t>
            </w:r>
          </w:p>
        </w:tc>
        <w:tc>
          <w:tcPr>
            <w:tcW w:w="2645" w:type="dxa"/>
          </w:tcPr>
          <w:p w:rsidR="008225B7" w:rsidRDefault="00F001DC">
            <w:pPr>
              <w:pStyle w:val="TAC"/>
            </w:pPr>
            <w:r>
              <w:t>0≤</w:t>
            </w:r>
            <w:r>
              <w:rPr>
                <w:rFonts w:ascii="Symbol" w:hAnsi="Symbol"/>
              </w:rPr>
              <w:t></w:t>
            </w:r>
            <w:r>
              <w:t>&lt;5</w:t>
            </w:r>
          </w:p>
        </w:tc>
        <w:tc>
          <w:tcPr>
            <w:tcW w:w="1955" w:type="dxa"/>
          </w:tcPr>
          <w:p w:rsidR="008225B7" w:rsidRDefault="00F001DC">
            <w:pPr>
              <w:pStyle w:val="TAC"/>
              <w:rPr>
                <w:lang w:eastAsia="zh-CN"/>
              </w:rPr>
            </w:pPr>
            <w:r>
              <w:rPr>
                <w:lang w:eastAsia="zh-CN"/>
              </w:rPr>
              <w:t>27</w:t>
            </w:r>
          </w:p>
        </w:tc>
      </w:tr>
      <w:tr w:rsidR="008225B7">
        <w:trPr>
          <w:jc w:val="center"/>
        </w:trPr>
        <w:tc>
          <w:tcPr>
            <w:tcW w:w="993" w:type="dxa"/>
          </w:tcPr>
          <w:p w:rsidR="008225B7" w:rsidRDefault="00F001DC">
            <w:pPr>
              <w:pStyle w:val="TAC"/>
            </w:pPr>
            <w:r>
              <w:t>2</w:t>
            </w:r>
          </w:p>
        </w:tc>
        <w:tc>
          <w:tcPr>
            <w:tcW w:w="2645" w:type="dxa"/>
          </w:tcPr>
          <w:p w:rsidR="008225B7" w:rsidRDefault="00F001DC">
            <w:pPr>
              <w:pStyle w:val="TAC"/>
              <w:rPr>
                <w:lang w:eastAsia="zh-CN"/>
              </w:rPr>
            </w:pPr>
            <w:r>
              <w:t>5≤</w:t>
            </w:r>
            <w:r>
              <w:rPr>
                <w:rFonts w:ascii="Symbol" w:hAnsi="Symbol"/>
              </w:rPr>
              <w:t></w:t>
            </w:r>
            <w:r>
              <w:t>&lt;10</w:t>
            </w:r>
          </w:p>
        </w:tc>
        <w:tc>
          <w:tcPr>
            <w:tcW w:w="1955" w:type="dxa"/>
          </w:tcPr>
          <w:p w:rsidR="008225B7" w:rsidRDefault="00F001DC">
            <w:pPr>
              <w:pStyle w:val="TAC"/>
              <w:rPr>
                <w:lang w:eastAsia="zh-CN"/>
              </w:rPr>
            </w:pPr>
            <w:r>
              <w:rPr>
                <w:lang w:eastAsia="zh-CN"/>
              </w:rPr>
              <w:t>23</w:t>
            </w:r>
          </w:p>
        </w:tc>
      </w:tr>
      <w:tr w:rsidR="008225B7">
        <w:trPr>
          <w:jc w:val="center"/>
        </w:trPr>
        <w:tc>
          <w:tcPr>
            <w:tcW w:w="993" w:type="dxa"/>
          </w:tcPr>
          <w:p w:rsidR="008225B7" w:rsidRDefault="00F001DC">
            <w:pPr>
              <w:pStyle w:val="TAC"/>
            </w:pPr>
            <w:r>
              <w:t>3</w:t>
            </w:r>
          </w:p>
        </w:tc>
        <w:tc>
          <w:tcPr>
            <w:tcW w:w="2645" w:type="dxa"/>
          </w:tcPr>
          <w:p w:rsidR="008225B7" w:rsidRDefault="00F001DC">
            <w:pPr>
              <w:pStyle w:val="TAC"/>
              <w:rPr>
                <w:lang w:eastAsia="zh-CN"/>
              </w:rPr>
            </w:pPr>
            <w:r>
              <w:t>10≤</w:t>
            </w:r>
            <w:r>
              <w:rPr>
                <w:rFonts w:ascii="Symbol" w:hAnsi="Symbol"/>
              </w:rPr>
              <w:t></w:t>
            </w:r>
            <w:r>
              <w:t>&lt;15</w:t>
            </w:r>
          </w:p>
        </w:tc>
        <w:tc>
          <w:tcPr>
            <w:tcW w:w="1955" w:type="dxa"/>
          </w:tcPr>
          <w:p w:rsidR="008225B7" w:rsidRDefault="00F001DC">
            <w:pPr>
              <w:pStyle w:val="TAC"/>
              <w:rPr>
                <w:lang w:eastAsia="zh-CN"/>
              </w:rPr>
            </w:pPr>
            <w:r>
              <w:rPr>
                <w:lang w:eastAsia="zh-CN"/>
              </w:rPr>
              <w:t>19</w:t>
            </w:r>
          </w:p>
        </w:tc>
      </w:tr>
      <w:tr w:rsidR="008225B7">
        <w:trPr>
          <w:jc w:val="center"/>
        </w:trPr>
        <w:tc>
          <w:tcPr>
            <w:tcW w:w="993" w:type="dxa"/>
          </w:tcPr>
          <w:p w:rsidR="008225B7" w:rsidRDefault="00F001DC">
            <w:pPr>
              <w:pStyle w:val="TAC"/>
            </w:pPr>
            <w:r>
              <w:t>4</w:t>
            </w:r>
          </w:p>
        </w:tc>
        <w:tc>
          <w:tcPr>
            <w:tcW w:w="2645" w:type="dxa"/>
          </w:tcPr>
          <w:p w:rsidR="008225B7" w:rsidRDefault="00F001DC">
            <w:pPr>
              <w:pStyle w:val="TAC"/>
              <w:rPr>
                <w:lang w:eastAsia="zh-CN"/>
              </w:rPr>
            </w:pPr>
            <w:r>
              <w:t>15≤</w:t>
            </w:r>
            <w:r>
              <w:rPr>
                <w:rFonts w:ascii="Symbol" w:hAnsi="Symbol"/>
              </w:rPr>
              <w:t></w:t>
            </w:r>
            <w:r>
              <w:t>&lt;20</w:t>
            </w:r>
          </w:p>
        </w:tc>
        <w:tc>
          <w:tcPr>
            <w:tcW w:w="1955" w:type="dxa"/>
          </w:tcPr>
          <w:p w:rsidR="008225B7" w:rsidRDefault="00F001DC">
            <w:pPr>
              <w:pStyle w:val="TAC"/>
              <w:rPr>
                <w:lang w:eastAsia="zh-CN"/>
              </w:rPr>
            </w:pPr>
            <w:r>
              <w:rPr>
                <w:lang w:eastAsia="zh-CN"/>
              </w:rPr>
              <w:t>18</w:t>
            </w:r>
          </w:p>
        </w:tc>
      </w:tr>
      <w:tr w:rsidR="008225B7">
        <w:trPr>
          <w:jc w:val="center"/>
        </w:trPr>
        <w:tc>
          <w:tcPr>
            <w:tcW w:w="993" w:type="dxa"/>
          </w:tcPr>
          <w:p w:rsidR="008225B7" w:rsidRDefault="00F001DC">
            <w:pPr>
              <w:pStyle w:val="TAC"/>
            </w:pPr>
            <w:r>
              <w:t>5</w:t>
            </w:r>
          </w:p>
        </w:tc>
        <w:tc>
          <w:tcPr>
            <w:tcW w:w="2645" w:type="dxa"/>
          </w:tcPr>
          <w:p w:rsidR="008225B7" w:rsidRDefault="00F001DC">
            <w:pPr>
              <w:pStyle w:val="TAC"/>
              <w:rPr>
                <w:lang w:eastAsia="zh-CN"/>
              </w:rPr>
            </w:pPr>
            <w:r>
              <w:t>20≤</w:t>
            </w:r>
            <w:r>
              <w:rPr>
                <w:u w:val="single"/>
              </w:rPr>
              <w:t>&lt;</w:t>
            </w:r>
            <w:r>
              <w:rPr>
                <w:rFonts w:ascii="Symbol" w:hAnsi="Symbol"/>
              </w:rPr>
              <w:t></w:t>
            </w:r>
            <w:r>
              <w:t>&lt;30</w:t>
            </w:r>
          </w:p>
        </w:tc>
        <w:tc>
          <w:tcPr>
            <w:tcW w:w="1955" w:type="dxa"/>
          </w:tcPr>
          <w:p w:rsidR="008225B7" w:rsidRDefault="00F001DC">
            <w:pPr>
              <w:pStyle w:val="TAC"/>
              <w:rPr>
                <w:lang w:eastAsia="zh-CN"/>
              </w:rPr>
            </w:pPr>
            <w:r>
              <w:rPr>
                <w:lang w:eastAsia="zh-CN"/>
              </w:rPr>
              <w:t>16</w:t>
            </w:r>
          </w:p>
        </w:tc>
      </w:tr>
      <w:tr w:rsidR="008225B7">
        <w:trPr>
          <w:jc w:val="center"/>
        </w:trPr>
        <w:tc>
          <w:tcPr>
            <w:tcW w:w="993" w:type="dxa"/>
          </w:tcPr>
          <w:p w:rsidR="008225B7" w:rsidRDefault="00F001DC">
            <w:pPr>
              <w:pStyle w:val="TAC"/>
            </w:pPr>
            <w:r>
              <w:t>6</w:t>
            </w:r>
          </w:p>
        </w:tc>
        <w:tc>
          <w:tcPr>
            <w:tcW w:w="2645" w:type="dxa"/>
          </w:tcPr>
          <w:p w:rsidR="008225B7" w:rsidRDefault="00F001DC">
            <w:pPr>
              <w:pStyle w:val="TAC"/>
              <w:rPr>
                <w:lang w:eastAsia="zh-CN"/>
              </w:rPr>
            </w:pPr>
            <w:r>
              <w:t>30≤</w:t>
            </w:r>
            <w:r>
              <w:rPr>
                <w:u w:val="single"/>
              </w:rPr>
              <w:t>&lt;</w:t>
            </w:r>
            <w:r>
              <w:rPr>
                <w:rFonts w:ascii="Symbol" w:hAnsi="Symbol"/>
              </w:rPr>
              <w:t></w:t>
            </w:r>
            <w:r>
              <w:t>&lt;60</w:t>
            </w:r>
          </w:p>
        </w:tc>
        <w:tc>
          <w:tcPr>
            <w:tcW w:w="1955" w:type="dxa"/>
          </w:tcPr>
          <w:p w:rsidR="008225B7" w:rsidRDefault="00F001DC">
            <w:pPr>
              <w:pStyle w:val="TAC"/>
              <w:rPr>
                <w:lang w:eastAsia="zh-CN"/>
              </w:rPr>
            </w:pPr>
            <w:r>
              <w:rPr>
                <w:lang w:eastAsia="zh-CN"/>
              </w:rPr>
              <w:t>15</w:t>
            </w:r>
          </w:p>
        </w:tc>
      </w:tr>
      <w:tr w:rsidR="008225B7">
        <w:trPr>
          <w:jc w:val="center"/>
        </w:trPr>
        <w:tc>
          <w:tcPr>
            <w:tcW w:w="993" w:type="dxa"/>
          </w:tcPr>
          <w:p w:rsidR="008225B7" w:rsidRDefault="00F001DC">
            <w:pPr>
              <w:pStyle w:val="TAC"/>
            </w:pPr>
            <w:r>
              <w:t>7</w:t>
            </w:r>
          </w:p>
        </w:tc>
        <w:tc>
          <w:tcPr>
            <w:tcW w:w="2645" w:type="dxa"/>
          </w:tcPr>
          <w:p w:rsidR="008225B7" w:rsidRDefault="00F001DC">
            <w:pPr>
              <w:pStyle w:val="TAC"/>
              <w:rPr>
                <w:lang w:eastAsia="zh-CN"/>
              </w:rPr>
            </w:pPr>
            <w:r>
              <w:t>60≤</w:t>
            </w:r>
            <w:r>
              <w:rPr>
                <w:u w:val="single"/>
              </w:rPr>
              <w:t>&lt;</w:t>
            </w:r>
            <w:r>
              <w:rPr>
                <w:rFonts w:ascii="Symbol" w:hAnsi="Symbol"/>
              </w:rPr>
              <w:t></w:t>
            </w:r>
            <w:r>
              <w:t>&lt;90</w:t>
            </w:r>
          </w:p>
        </w:tc>
        <w:tc>
          <w:tcPr>
            <w:tcW w:w="1955" w:type="dxa"/>
          </w:tcPr>
          <w:p w:rsidR="008225B7" w:rsidRDefault="00F001DC">
            <w:pPr>
              <w:pStyle w:val="TAC"/>
              <w:rPr>
                <w:lang w:eastAsia="zh-CN"/>
              </w:rPr>
            </w:pPr>
            <w:r>
              <w:rPr>
                <w:lang w:eastAsia="zh-CN"/>
              </w:rPr>
              <w:t>15</w:t>
            </w:r>
          </w:p>
        </w:tc>
      </w:tr>
      <w:tr w:rsidR="008225B7">
        <w:trPr>
          <w:trHeight w:val="296"/>
          <w:jc w:val="center"/>
        </w:trPr>
        <w:tc>
          <w:tcPr>
            <w:tcW w:w="5593" w:type="dxa"/>
            <w:gridSpan w:val="3"/>
          </w:tcPr>
          <w:p w:rsidR="008225B7" w:rsidRDefault="00F001DC">
            <w:pPr>
              <w:pStyle w:val="TAC"/>
              <w:ind w:left="851" w:hanging="851"/>
              <w:jc w:val="left"/>
              <w:rPr>
                <w:lang w:eastAsia="zh-CN"/>
              </w:rPr>
            </w:pPr>
            <w:r>
              <w:t>Note</w:t>
            </w:r>
            <w:r>
              <w:rPr>
                <w:rFonts w:hint="eastAsia"/>
              </w:rPr>
              <w:t xml:space="preserve"> 1</w:t>
            </w:r>
            <w:r>
              <w:t>:</w:t>
            </w:r>
            <w:r>
              <w:tab/>
            </w:r>
            <w:r>
              <w:rPr>
                <w:lang w:eastAsia="zh-CN"/>
              </w:rPr>
              <w:t>The requirement shall apply to all supported mechanical tilts.</w:t>
            </w:r>
            <w:r>
              <w:rPr>
                <w:rFonts w:hint="eastAsia"/>
                <w:lang w:eastAsia="zh-CN"/>
              </w:rPr>
              <w:t xml:space="preserve"> </w:t>
            </w:r>
            <w:r>
              <w:rPr>
                <w:rFonts w:hint="eastAsia"/>
                <w:snapToGrid w:val="0"/>
                <w:highlight w:val="yellow"/>
                <w:lang w:eastAsia="zh-CN"/>
              </w:rPr>
              <w:t>Mechanical</w:t>
            </w:r>
            <w:r>
              <w:rPr>
                <w:snapToGrid w:val="0"/>
                <w:highlight w:val="yellow"/>
                <w:lang w:eastAsia="zh-CN"/>
              </w:rPr>
              <w:t xml:space="preserve"> tilt</w:t>
            </w:r>
            <w:r>
              <w:rPr>
                <w:rFonts w:hint="eastAsia"/>
                <w:snapToGrid w:val="0"/>
                <w:highlight w:val="yellow"/>
                <w:lang w:eastAsia="zh-CN"/>
              </w:rPr>
              <w:t>s are</w:t>
            </w:r>
            <w:r>
              <w:rPr>
                <w:highlight w:val="yellow"/>
              </w:rPr>
              <w:t xml:space="preserve"> defined with respect to the horizon with </w:t>
            </w:r>
            <w:r>
              <w:rPr>
                <w:rFonts w:hint="eastAsia"/>
                <w:highlight w:val="yellow"/>
                <w:lang w:eastAsia="zh-CN"/>
              </w:rPr>
              <w:t>elevation a</w:t>
            </w:r>
            <w:r>
              <w:rPr>
                <w:highlight w:val="yellow"/>
              </w:rPr>
              <w:t>ngles</w:t>
            </w:r>
            <w:r>
              <w:rPr>
                <w:rFonts w:hint="eastAsia"/>
                <w:highlight w:val="yellow"/>
                <w:lang w:eastAsia="zh-CN"/>
              </w:rPr>
              <w:t xml:space="preserve"> of boresight direction of BS enclosure</w:t>
            </w:r>
            <w:r>
              <w:rPr>
                <w:highlight w:val="yellow"/>
              </w:rPr>
              <w:t xml:space="preserve"> above the horizon negative and below the horizon positive</w:t>
            </w:r>
            <w:r>
              <w:rPr>
                <w:rFonts w:hint="eastAsia"/>
                <w:highlight w:val="yellow"/>
                <w:lang w:eastAsia="zh-CN"/>
              </w:rPr>
              <w:t>.</w:t>
            </w:r>
          </w:p>
        </w:tc>
      </w:tr>
    </w:tbl>
    <w:p w:rsidR="008225B7" w:rsidRDefault="008225B7">
      <w:pPr>
        <w:jc w:val="both"/>
        <w:rPr>
          <w:snapToGrid w:val="0"/>
          <w:lang w:eastAsia="zh-CN"/>
        </w:rPr>
      </w:pPr>
    </w:p>
    <w:p w:rsidR="008225B7" w:rsidRDefault="00F001DC">
      <w:pPr>
        <w:jc w:val="both"/>
        <w:rPr>
          <w:lang w:eastAsia="zh-CN"/>
        </w:rPr>
      </w:pPr>
      <w:r>
        <w:rPr>
          <w:snapToGrid w:val="0"/>
          <w:lang w:eastAsia="zh-CN"/>
        </w:rPr>
        <w:t>T</w:t>
      </w:r>
      <w:r>
        <w:rPr>
          <w:rFonts w:hint="eastAsia"/>
          <w:snapToGrid w:val="0"/>
          <w:lang w:eastAsia="zh-CN"/>
        </w:rPr>
        <w:t xml:space="preserve">he </w:t>
      </w:r>
      <w:r>
        <w:rPr>
          <w:snapToGrid w:val="0"/>
          <w:lang w:eastAsia="zh-CN"/>
        </w:rPr>
        <w:t>Table 4.</w:t>
      </w:r>
      <w:r>
        <w:rPr>
          <w:rFonts w:hint="eastAsia"/>
          <w:snapToGrid w:val="0"/>
          <w:lang w:eastAsia="zh-CN"/>
        </w:rPr>
        <w:t>9</w:t>
      </w:r>
      <w:r>
        <w:rPr>
          <w:snapToGrid w:val="0"/>
          <w:lang w:eastAsia="zh-CN"/>
        </w:rPr>
        <w:t>.</w:t>
      </w:r>
      <w:r>
        <w:rPr>
          <w:rFonts w:hint="eastAsia"/>
          <w:snapToGrid w:val="0"/>
          <w:lang w:eastAsia="zh-CN"/>
        </w:rPr>
        <w:t>3.</w:t>
      </w:r>
      <w:r>
        <w:rPr>
          <w:snapToGrid w:val="0"/>
          <w:lang w:eastAsia="zh-CN"/>
        </w:rPr>
        <w:t>2-1</w:t>
      </w:r>
      <w:r>
        <w:rPr>
          <w:rFonts w:hint="eastAsia"/>
          <w:snapToGrid w:val="0"/>
          <w:lang w:eastAsia="zh-CN"/>
        </w:rPr>
        <w:t xml:space="preserve"> and </w:t>
      </w:r>
      <w:r>
        <w:t>Figure 4</w:t>
      </w:r>
      <w:r>
        <w:rPr>
          <w:lang w:val="en-US"/>
        </w:rPr>
        <w:t xml:space="preserve">.9.3.2-1 </w:t>
      </w:r>
      <w:r>
        <w:rPr>
          <w:rFonts w:hint="eastAsia"/>
          <w:snapToGrid w:val="0"/>
          <w:lang w:eastAsia="zh-CN"/>
        </w:rPr>
        <w:t>of TS 48.141-2</w:t>
      </w:r>
      <w:r>
        <w:rPr>
          <w:rFonts w:hint="eastAsia"/>
          <w:lang w:eastAsia="zh-CN"/>
        </w:rPr>
        <w:t xml:space="preserve"> for test beam directions set for EEIRP are</w:t>
      </w:r>
      <w:r>
        <w:rPr>
          <w:rFonts w:hint="eastAsia"/>
          <w:snapToGrid w:val="0"/>
          <w:lang w:eastAsia="zh-CN"/>
        </w:rPr>
        <w:t xml:space="preserve"> copied as below:</w:t>
      </w:r>
    </w:p>
    <w:tbl>
      <w:tblPr>
        <w:tblW w:w="0" w:type="auto"/>
        <w:tblLook w:val="04A0" w:firstRow="1" w:lastRow="0" w:firstColumn="1" w:lastColumn="0" w:noHBand="0" w:noVBand="1"/>
      </w:tblPr>
      <w:tblGrid>
        <w:gridCol w:w="9855"/>
      </w:tblGrid>
      <w:tr w:rsidR="008225B7">
        <w:tc>
          <w:tcPr>
            <w:tcW w:w="9855" w:type="dxa"/>
          </w:tcPr>
          <w:p w:rsidR="008225B7" w:rsidRDefault="00F001DC">
            <w:pPr>
              <w:pStyle w:val="TH"/>
              <w:rPr>
                <w:snapToGrid w:val="0"/>
                <w:lang w:eastAsia="zh-CN"/>
              </w:rPr>
            </w:pPr>
            <w:r>
              <w:rPr>
                <w:snapToGrid w:val="0"/>
                <w:lang w:eastAsia="zh-CN"/>
              </w:rPr>
              <w:lastRenderedPageBreak/>
              <w:t>Table 4.</w:t>
            </w:r>
            <w:r>
              <w:rPr>
                <w:rFonts w:hint="eastAsia"/>
                <w:snapToGrid w:val="0"/>
                <w:lang w:eastAsia="zh-CN"/>
              </w:rPr>
              <w:t>9</w:t>
            </w:r>
            <w:r>
              <w:rPr>
                <w:snapToGrid w:val="0"/>
                <w:lang w:eastAsia="zh-CN"/>
              </w:rPr>
              <w:t>.</w:t>
            </w:r>
            <w:r>
              <w:rPr>
                <w:rFonts w:hint="eastAsia"/>
                <w:snapToGrid w:val="0"/>
                <w:lang w:eastAsia="zh-CN"/>
              </w:rPr>
              <w:t>3.</w:t>
            </w:r>
            <w:r>
              <w:rPr>
                <w:snapToGrid w:val="0"/>
                <w:lang w:eastAsia="zh-CN"/>
              </w:rPr>
              <w:t xml:space="preserve">2-1: Test </w:t>
            </w:r>
            <w:r>
              <w:rPr>
                <w:rFonts w:hint="eastAsia"/>
                <w:snapToGrid w:val="0"/>
                <w:lang w:eastAsia="zh-CN"/>
              </w:rPr>
              <w:t xml:space="preserve">beam direction set for </w:t>
            </w:r>
            <w:r>
              <w:t>protection of FSS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2327"/>
              <w:gridCol w:w="2315"/>
              <w:gridCol w:w="1636"/>
            </w:tblGrid>
            <w:tr w:rsidR="008225B7" w:rsidTr="009B592F">
              <w:trPr>
                <w:jc w:val="center"/>
              </w:trPr>
              <w:tc>
                <w:tcPr>
                  <w:tcW w:w="0" w:type="auto"/>
                </w:tcPr>
                <w:p w:rsidR="008225B7" w:rsidRDefault="00F001DC">
                  <w:pPr>
                    <w:pStyle w:val="TAH"/>
                    <w:rPr>
                      <w:lang w:eastAsia="zh-CN"/>
                    </w:rPr>
                  </w:pPr>
                  <w:r>
                    <w:rPr>
                      <w:lang w:eastAsia="zh-CN"/>
                    </w:rPr>
                    <w:t>Beam index</w:t>
                  </w:r>
                </w:p>
              </w:tc>
              <w:tc>
                <w:tcPr>
                  <w:tcW w:w="0" w:type="auto"/>
                </w:tcPr>
                <w:p w:rsidR="008225B7" w:rsidRDefault="00F001DC">
                  <w:pPr>
                    <w:pStyle w:val="TAH"/>
                    <w:rPr>
                      <w:lang w:eastAsia="zh-CN"/>
                    </w:rPr>
                  </w:pPr>
                  <w:r>
                    <w:rPr>
                      <w:lang w:eastAsia="zh-CN"/>
                    </w:rPr>
                    <w:t>Elevation angle</w:t>
                  </w:r>
                </w:p>
              </w:tc>
              <w:tc>
                <w:tcPr>
                  <w:tcW w:w="0" w:type="auto"/>
                </w:tcPr>
                <w:p w:rsidR="008225B7" w:rsidRDefault="00F001DC">
                  <w:pPr>
                    <w:pStyle w:val="TAH"/>
                    <w:rPr>
                      <w:lang w:eastAsia="zh-CN"/>
                    </w:rPr>
                  </w:pPr>
                  <w:r>
                    <w:rPr>
                      <w:lang w:eastAsia="zh-CN"/>
                    </w:rPr>
                    <w:t>Azimuth angle</w:t>
                  </w:r>
                </w:p>
              </w:tc>
              <w:tc>
                <w:tcPr>
                  <w:tcW w:w="0" w:type="auto"/>
                </w:tcPr>
                <w:p w:rsidR="008225B7" w:rsidRDefault="00F001DC">
                  <w:pPr>
                    <w:pStyle w:val="TAH"/>
                    <w:rPr>
                      <w:lang w:eastAsia="zh-CN"/>
                    </w:rPr>
                  </w:pPr>
                  <w:r>
                    <w:rPr>
                      <w:lang w:eastAsia="zh-CN"/>
                    </w:rPr>
                    <w:t>Weighting factor</w:t>
                  </w:r>
                </w:p>
              </w:tc>
            </w:tr>
            <w:tr w:rsidR="008225B7" w:rsidTr="009B592F">
              <w:trPr>
                <w:trHeight w:val="90"/>
                <w:jc w:val="center"/>
              </w:trPr>
              <w:tc>
                <w:tcPr>
                  <w:tcW w:w="1227" w:type="dxa"/>
                </w:tcPr>
                <w:p w:rsidR="008225B7" w:rsidRDefault="00F001DC">
                  <w:pPr>
                    <w:pStyle w:val="TAC"/>
                    <w:rPr>
                      <w:rFonts w:cs="Arial"/>
                      <w:lang w:eastAsia="zh-CN"/>
                    </w:rPr>
                  </w:pPr>
                  <w:r>
                    <w:rPr>
                      <w:rFonts w:hint="eastAsia"/>
                      <w:lang w:eastAsia="zh-CN"/>
                    </w:rPr>
                    <w:t>1</w:t>
                  </w:r>
                </w:p>
              </w:tc>
              <w:tc>
                <w:tcPr>
                  <w:tcW w:w="2327" w:type="dxa"/>
                </w:tcPr>
                <w:p w:rsidR="008225B7" w:rsidRDefault="00F001DC">
                  <w:pPr>
                    <w:pStyle w:val="TAC"/>
                    <w:rPr>
                      <w:rFonts w:cs="Arial"/>
                    </w:rPr>
                  </w:pPr>
                  <w:r>
                    <w:rPr>
                      <w:i/>
                    </w:rPr>
                    <w:t>Θ</w:t>
                  </w:r>
                  <w:r>
                    <w:rPr>
                      <w:vertAlign w:val="subscript"/>
                    </w:rPr>
                    <w:t>min</w:t>
                  </w:r>
                  <w:r>
                    <w:rPr>
                      <w:rFonts w:hint="eastAsia"/>
                      <w:lang w:eastAsia="zh-CN"/>
                    </w:rPr>
                    <w:t>+2.5(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tcPr>
                <w:p w:rsidR="008225B7" w:rsidRDefault="00F001DC">
                  <w:pPr>
                    <w:pStyle w:val="TAC"/>
                    <w:rPr>
                      <w:rFonts w:cs="Arial"/>
                    </w:rPr>
                  </w:pPr>
                  <w:r>
                    <w:t>Φ</w:t>
                  </w:r>
                  <w:r>
                    <w:rPr>
                      <w:vertAlign w:val="subscript"/>
                    </w:rPr>
                    <w:t>min</w:t>
                  </w:r>
                  <w:r>
                    <w:rPr>
                      <w:rFonts w:hint="eastAsia"/>
                      <w:lang w:eastAsia="zh-CN"/>
                    </w:rPr>
                    <w:t>+7.5(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lang w:eastAsia="zh-CN"/>
                    </w:rPr>
                  </w:pPr>
                  <w:r>
                    <w:rPr>
                      <w:rFonts w:hint="eastAsia"/>
                      <w:lang w:eastAsia="zh-CN"/>
                    </w:rPr>
                    <w:t>1/21</w:t>
                  </w:r>
                </w:p>
              </w:tc>
            </w:tr>
            <w:tr w:rsidR="008225B7" w:rsidTr="009B592F">
              <w:trPr>
                <w:jc w:val="center"/>
              </w:trPr>
              <w:tc>
                <w:tcPr>
                  <w:tcW w:w="1227" w:type="dxa"/>
                </w:tcPr>
                <w:p w:rsidR="008225B7" w:rsidRDefault="00F001DC">
                  <w:pPr>
                    <w:pStyle w:val="TAC"/>
                    <w:rPr>
                      <w:rFonts w:cs="Arial"/>
                      <w:lang w:eastAsia="zh-CN"/>
                    </w:rPr>
                  </w:pPr>
                  <w:r>
                    <w:rPr>
                      <w:rFonts w:hint="eastAsia"/>
                      <w:lang w:eastAsia="zh-CN"/>
                    </w:rPr>
                    <w:t>2</w:t>
                  </w:r>
                </w:p>
              </w:tc>
              <w:tc>
                <w:tcPr>
                  <w:tcW w:w="2327" w:type="dxa"/>
                </w:tcPr>
                <w:p w:rsidR="008225B7" w:rsidRDefault="00F001DC">
                  <w:pPr>
                    <w:pStyle w:val="TAC"/>
                    <w:rPr>
                      <w:rFonts w:cs="Arial"/>
                      <w:lang w:eastAsia="zh-CN"/>
                    </w:rPr>
                  </w:pPr>
                  <w:r>
                    <w:rPr>
                      <w:i/>
                    </w:rPr>
                    <w:t>Θ</w:t>
                  </w:r>
                  <w:r>
                    <w:rPr>
                      <w:vertAlign w:val="subscript"/>
                    </w:rPr>
                    <w:t>min</w:t>
                  </w:r>
                  <w:r>
                    <w:rPr>
                      <w:rFonts w:hint="eastAsia"/>
                      <w:lang w:eastAsia="zh-CN"/>
                    </w:rPr>
                    <w:t>+2.5(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tcPr>
                <w:p w:rsidR="008225B7" w:rsidRDefault="00F001DC">
                  <w:pPr>
                    <w:pStyle w:val="TAC"/>
                    <w:rPr>
                      <w:rFonts w:cs="Arial"/>
                    </w:rPr>
                  </w:pPr>
                  <w:r>
                    <w:t>Φ</w:t>
                  </w:r>
                  <w:r>
                    <w:rPr>
                      <w:vertAlign w:val="subscript"/>
                    </w:rPr>
                    <w:t>min</w:t>
                  </w:r>
                  <w:r>
                    <w:rPr>
                      <w:rFonts w:hint="eastAsia"/>
                      <w:lang w:eastAsia="zh-CN"/>
                    </w:rPr>
                    <w:t>+12.5(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rPr>
                  </w:pPr>
                  <w:r>
                    <w:rPr>
                      <w:rFonts w:hint="eastAsia"/>
                      <w:lang w:eastAsia="zh-CN"/>
                    </w:rPr>
                    <w:t>1/21</w:t>
                  </w:r>
                </w:p>
              </w:tc>
            </w:tr>
            <w:tr w:rsidR="008225B7" w:rsidTr="009B592F">
              <w:trPr>
                <w:trHeight w:val="142"/>
                <w:jc w:val="center"/>
              </w:trPr>
              <w:tc>
                <w:tcPr>
                  <w:tcW w:w="1227" w:type="dxa"/>
                </w:tcPr>
                <w:p w:rsidR="008225B7" w:rsidRDefault="00F001DC">
                  <w:pPr>
                    <w:pStyle w:val="TAC"/>
                    <w:rPr>
                      <w:rFonts w:cs="Arial"/>
                      <w:lang w:eastAsia="zh-CN"/>
                    </w:rPr>
                  </w:pPr>
                  <w:r>
                    <w:rPr>
                      <w:rFonts w:hint="eastAsia"/>
                      <w:lang w:eastAsia="zh-CN"/>
                    </w:rPr>
                    <w:t>3</w:t>
                  </w:r>
                </w:p>
              </w:tc>
              <w:tc>
                <w:tcPr>
                  <w:tcW w:w="2327" w:type="dxa"/>
                </w:tcPr>
                <w:p w:rsidR="008225B7" w:rsidRDefault="00F001DC">
                  <w:pPr>
                    <w:pStyle w:val="TAC"/>
                    <w:rPr>
                      <w:rFonts w:cs="Arial"/>
                    </w:rPr>
                  </w:pPr>
                  <w:r>
                    <w:rPr>
                      <w:i/>
                    </w:rPr>
                    <w:t>Θ</w:t>
                  </w:r>
                  <w:r>
                    <w:rPr>
                      <w:vertAlign w:val="subscript"/>
                    </w:rPr>
                    <w:t>min</w:t>
                  </w:r>
                  <w:r>
                    <w:rPr>
                      <w:rFonts w:hint="eastAsia"/>
                      <w:lang w:eastAsia="zh-CN"/>
                    </w:rPr>
                    <w:t>+2.5(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tcPr>
                <w:p w:rsidR="008225B7" w:rsidRDefault="00F001DC">
                  <w:pPr>
                    <w:pStyle w:val="TAC"/>
                    <w:rPr>
                      <w:rFonts w:cs="Arial"/>
                    </w:rPr>
                  </w:pPr>
                  <w:r>
                    <w:t>Φ</w:t>
                  </w:r>
                  <w:r>
                    <w:rPr>
                      <w:vertAlign w:val="subscript"/>
                    </w:rPr>
                    <w:t>min</w:t>
                  </w:r>
                  <w:r>
                    <w:rPr>
                      <w:rFonts w:hint="eastAsia"/>
                      <w:lang w:eastAsia="zh-CN"/>
                    </w:rPr>
                    <w:t>+17.5(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rPr>
                  </w:pPr>
                  <w:r>
                    <w:rPr>
                      <w:rFonts w:hint="eastAsia"/>
                      <w:lang w:eastAsia="zh-CN"/>
                    </w:rPr>
                    <w:t>1/21</w:t>
                  </w:r>
                </w:p>
              </w:tc>
            </w:tr>
            <w:tr w:rsidR="008225B7" w:rsidTr="009B592F">
              <w:trPr>
                <w:jc w:val="center"/>
              </w:trPr>
              <w:tc>
                <w:tcPr>
                  <w:tcW w:w="1227" w:type="dxa"/>
                </w:tcPr>
                <w:p w:rsidR="008225B7" w:rsidRDefault="00F001DC">
                  <w:pPr>
                    <w:pStyle w:val="TAC"/>
                    <w:rPr>
                      <w:rFonts w:cs="Arial"/>
                      <w:lang w:eastAsia="zh-CN"/>
                    </w:rPr>
                  </w:pPr>
                  <w:r>
                    <w:rPr>
                      <w:rFonts w:hint="eastAsia"/>
                      <w:lang w:eastAsia="zh-CN"/>
                    </w:rPr>
                    <w:t>4</w:t>
                  </w:r>
                </w:p>
              </w:tc>
              <w:tc>
                <w:tcPr>
                  <w:tcW w:w="2327" w:type="dxa"/>
                </w:tcPr>
                <w:p w:rsidR="008225B7" w:rsidRDefault="00F001DC">
                  <w:pPr>
                    <w:pStyle w:val="TAC"/>
                    <w:rPr>
                      <w:rFonts w:cs="Arial"/>
                    </w:rPr>
                  </w:pPr>
                  <w:r>
                    <w:rPr>
                      <w:i/>
                    </w:rPr>
                    <w:t>Θ</w:t>
                  </w:r>
                  <w:r>
                    <w:rPr>
                      <w:vertAlign w:val="subscript"/>
                    </w:rPr>
                    <w:t>min</w:t>
                  </w:r>
                  <w:r>
                    <w:rPr>
                      <w:rFonts w:hint="eastAsia"/>
                      <w:lang w:eastAsia="zh-CN"/>
                    </w:rPr>
                    <w:t>+7.5(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tcPr>
                <w:p w:rsidR="008225B7" w:rsidRDefault="00F001DC">
                  <w:pPr>
                    <w:pStyle w:val="TAC"/>
                    <w:rPr>
                      <w:rFonts w:cs="Arial"/>
                    </w:rPr>
                  </w:pPr>
                  <w:r>
                    <w:t>Φ</w:t>
                  </w:r>
                  <w:r>
                    <w:rPr>
                      <w:vertAlign w:val="subscript"/>
                    </w:rPr>
                    <w:t>min</w:t>
                  </w:r>
                  <w:r>
                    <w:rPr>
                      <w:rFonts w:hint="eastAsia"/>
                      <w:lang w:eastAsia="zh-CN"/>
                    </w:rPr>
                    <w:t>+2.5(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rPr>
                  </w:pPr>
                  <w:r>
                    <w:rPr>
                      <w:rFonts w:hint="eastAsia"/>
                      <w:lang w:eastAsia="zh-CN"/>
                    </w:rPr>
                    <w:t>1/21</w:t>
                  </w:r>
                </w:p>
              </w:tc>
            </w:tr>
            <w:tr w:rsidR="008225B7" w:rsidTr="009B592F">
              <w:trPr>
                <w:jc w:val="center"/>
              </w:trPr>
              <w:tc>
                <w:tcPr>
                  <w:tcW w:w="1227" w:type="dxa"/>
                </w:tcPr>
                <w:p w:rsidR="008225B7" w:rsidRDefault="00F001DC">
                  <w:pPr>
                    <w:pStyle w:val="TAC"/>
                    <w:rPr>
                      <w:rFonts w:cs="Arial"/>
                      <w:lang w:eastAsia="zh-CN"/>
                    </w:rPr>
                  </w:pPr>
                  <w:r>
                    <w:rPr>
                      <w:rFonts w:hint="eastAsia"/>
                      <w:lang w:eastAsia="zh-CN"/>
                    </w:rPr>
                    <w:t>5</w:t>
                  </w:r>
                </w:p>
              </w:tc>
              <w:tc>
                <w:tcPr>
                  <w:tcW w:w="2327" w:type="dxa"/>
                </w:tcPr>
                <w:p w:rsidR="008225B7" w:rsidRDefault="00F001DC">
                  <w:pPr>
                    <w:pStyle w:val="TAC"/>
                    <w:rPr>
                      <w:rFonts w:cs="Arial"/>
                    </w:rPr>
                  </w:pPr>
                  <w:r>
                    <w:rPr>
                      <w:i/>
                    </w:rPr>
                    <w:t>Θ</w:t>
                  </w:r>
                  <w:r>
                    <w:rPr>
                      <w:vertAlign w:val="subscript"/>
                    </w:rPr>
                    <w:t>min</w:t>
                  </w:r>
                  <w:r>
                    <w:rPr>
                      <w:rFonts w:hint="eastAsia"/>
                      <w:lang w:eastAsia="zh-CN"/>
                    </w:rPr>
                    <w:t>+7.5(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shd w:val="clear" w:color="auto" w:fill="auto"/>
                </w:tcPr>
                <w:p w:rsidR="008225B7" w:rsidRDefault="00F001DC">
                  <w:pPr>
                    <w:pStyle w:val="TAC"/>
                    <w:rPr>
                      <w:rFonts w:cs="Arial"/>
                      <w:lang w:eastAsia="zh-CN"/>
                    </w:rPr>
                  </w:pPr>
                  <w:r>
                    <w:t>Φ</w:t>
                  </w:r>
                  <w:r>
                    <w:rPr>
                      <w:vertAlign w:val="subscript"/>
                    </w:rPr>
                    <w:t>min</w:t>
                  </w:r>
                  <w:r>
                    <w:rPr>
                      <w:rFonts w:hint="eastAsia"/>
                      <w:lang w:eastAsia="zh-CN"/>
                    </w:rPr>
                    <w:t>+7.5(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rPr>
                  </w:pPr>
                  <w:r>
                    <w:rPr>
                      <w:rFonts w:hint="eastAsia"/>
                      <w:lang w:eastAsia="zh-CN"/>
                    </w:rPr>
                    <w:t>1/21</w:t>
                  </w:r>
                </w:p>
              </w:tc>
            </w:tr>
            <w:tr w:rsidR="008225B7" w:rsidTr="009B592F">
              <w:trPr>
                <w:jc w:val="center"/>
              </w:trPr>
              <w:tc>
                <w:tcPr>
                  <w:tcW w:w="1227" w:type="dxa"/>
                </w:tcPr>
                <w:p w:rsidR="008225B7" w:rsidRDefault="00F001DC">
                  <w:pPr>
                    <w:pStyle w:val="TAC"/>
                    <w:rPr>
                      <w:rFonts w:cs="Arial"/>
                      <w:lang w:eastAsia="zh-CN"/>
                    </w:rPr>
                  </w:pPr>
                  <w:r>
                    <w:rPr>
                      <w:rFonts w:hint="eastAsia"/>
                      <w:lang w:eastAsia="zh-CN"/>
                    </w:rPr>
                    <w:t>6</w:t>
                  </w:r>
                </w:p>
              </w:tc>
              <w:tc>
                <w:tcPr>
                  <w:tcW w:w="2327" w:type="dxa"/>
                </w:tcPr>
                <w:p w:rsidR="008225B7" w:rsidRDefault="00F001DC">
                  <w:pPr>
                    <w:pStyle w:val="TAC"/>
                    <w:rPr>
                      <w:rFonts w:cs="Arial"/>
                    </w:rPr>
                  </w:pPr>
                  <w:r>
                    <w:rPr>
                      <w:i/>
                    </w:rPr>
                    <w:t>Θ</w:t>
                  </w:r>
                  <w:r>
                    <w:rPr>
                      <w:vertAlign w:val="subscript"/>
                    </w:rPr>
                    <w:t>min</w:t>
                  </w:r>
                  <w:r>
                    <w:rPr>
                      <w:rFonts w:hint="eastAsia"/>
                      <w:lang w:eastAsia="zh-CN"/>
                    </w:rPr>
                    <w:t>+7.5(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shd w:val="clear" w:color="auto" w:fill="auto"/>
                </w:tcPr>
                <w:p w:rsidR="008225B7" w:rsidRDefault="00F001DC">
                  <w:pPr>
                    <w:pStyle w:val="TAC"/>
                    <w:rPr>
                      <w:rFonts w:cs="Arial"/>
                      <w:lang w:eastAsia="zh-CN"/>
                    </w:rPr>
                  </w:pPr>
                  <w:r>
                    <w:t>Φ</w:t>
                  </w:r>
                  <w:r>
                    <w:rPr>
                      <w:vertAlign w:val="subscript"/>
                    </w:rPr>
                    <w:t>min</w:t>
                  </w:r>
                  <w:r>
                    <w:rPr>
                      <w:rFonts w:hint="eastAsia"/>
                      <w:lang w:eastAsia="zh-CN"/>
                    </w:rPr>
                    <w:t>+12.5(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rPr>
                  </w:pPr>
                  <w:r>
                    <w:rPr>
                      <w:rFonts w:hint="eastAsia"/>
                      <w:lang w:eastAsia="zh-CN"/>
                    </w:rPr>
                    <w:t>1/21</w:t>
                  </w:r>
                </w:p>
              </w:tc>
            </w:tr>
            <w:tr w:rsidR="008225B7" w:rsidTr="009B592F">
              <w:trPr>
                <w:jc w:val="center"/>
              </w:trPr>
              <w:tc>
                <w:tcPr>
                  <w:tcW w:w="1227" w:type="dxa"/>
                </w:tcPr>
                <w:p w:rsidR="008225B7" w:rsidRDefault="00F001DC">
                  <w:pPr>
                    <w:pStyle w:val="TAC"/>
                    <w:rPr>
                      <w:rFonts w:cs="Arial"/>
                      <w:lang w:eastAsia="zh-CN"/>
                    </w:rPr>
                  </w:pPr>
                  <w:r>
                    <w:rPr>
                      <w:rFonts w:hint="eastAsia"/>
                      <w:lang w:eastAsia="zh-CN"/>
                    </w:rPr>
                    <w:t>7</w:t>
                  </w:r>
                </w:p>
              </w:tc>
              <w:tc>
                <w:tcPr>
                  <w:tcW w:w="2327" w:type="dxa"/>
                </w:tcPr>
                <w:p w:rsidR="008225B7" w:rsidRDefault="00F001DC">
                  <w:pPr>
                    <w:pStyle w:val="TAC"/>
                    <w:rPr>
                      <w:rFonts w:cs="Arial"/>
                    </w:rPr>
                  </w:pPr>
                  <w:r>
                    <w:rPr>
                      <w:i/>
                    </w:rPr>
                    <w:t>Θ</w:t>
                  </w:r>
                  <w:r>
                    <w:rPr>
                      <w:vertAlign w:val="subscript"/>
                    </w:rPr>
                    <w:t>min</w:t>
                  </w:r>
                  <w:r>
                    <w:rPr>
                      <w:rFonts w:hint="eastAsia"/>
                      <w:lang w:eastAsia="zh-CN"/>
                    </w:rPr>
                    <w:t>+7.5(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shd w:val="clear" w:color="auto" w:fill="auto"/>
                </w:tcPr>
                <w:p w:rsidR="008225B7" w:rsidRDefault="00F001DC">
                  <w:pPr>
                    <w:pStyle w:val="TAC"/>
                    <w:rPr>
                      <w:rFonts w:cs="Arial"/>
                      <w:lang w:eastAsia="zh-CN"/>
                    </w:rPr>
                  </w:pPr>
                  <w:r>
                    <w:t>Φ</w:t>
                  </w:r>
                  <w:r>
                    <w:rPr>
                      <w:vertAlign w:val="subscript"/>
                    </w:rPr>
                    <w:t>min</w:t>
                  </w:r>
                  <w:r>
                    <w:rPr>
                      <w:rFonts w:hint="eastAsia"/>
                      <w:lang w:eastAsia="zh-CN"/>
                    </w:rPr>
                    <w:t>+17.5(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rPr>
                  </w:pPr>
                  <w:r>
                    <w:rPr>
                      <w:rFonts w:hint="eastAsia"/>
                      <w:lang w:eastAsia="zh-CN"/>
                    </w:rPr>
                    <w:t>1/21</w:t>
                  </w:r>
                </w:p>
              </w:tc>
            </w:tr>
            <w:tr w:rsidR="008225B7" w:rsidTr="009B592F">
              <w:trPr>
                <w:jc w:val="center"/>
              </w:trPr>
              <w:tc>
                <w:tcPr>
                  <w:tcW w:w="1227" w:type="dxa"/>
                </w:tcPr>
                <w:p w:rsidR="008225B7" w:rsidRDefault="00F001DC">
                  <w:pPr>
                    <w:pStyle w:val="TAC"/>
                    <w:rPr>
                      <w:rFonts w:cs="Arial"/>
                      <w:lang w:eastAsia="zh-CN"/>
                    </w:rPr>
                  </w:pPr>
                  <w:r>
                    <w:rPr>
                      <w:rFonts w:hint="eastAsia"/>
                      <w:lang w:eastAsia="zh-CN"/>
                    </w:rPr>
                    <w:t>8</w:t>
                  </w:r>
                </w:p>
              </w:tc>
              <w:tc>
                <w:tcPr>
                  <w:tcW w:w="2327" w:type="dxa"/>
                </w:tcPr>
                <w:p w:rsidR="008225B7" w:rsidRDefault="00F001DC">
                  <w:pPr>
                    <w:pStyle w:val="TAC"/>
                    <w:rPr>
                      <w:rFonts w:cs="Arial"/>
                    </w:rPr>
                  </w:pPr>
                  <w:r>
                    <w:rPr>
                      <w:i/>
                    </w:rPr>
                    <w:t>Θ</w:t>
                  </w:r>
                  <w:r>
                    <w:rPr>
                      <w:vertAlign w:val="subscript"/>
                    </w:rPr>
                    <w:t>min</w:t>
                  </w:r>
                  <w:r>
                    <w:rPr>
                      <w:rFonts w:hint="eastAsia"/>
                      <w:lang w:eastAsia="zh-CN"/>
                    </w:rPr>
                    <w:t>+7.5(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shd w:val="clear" w:color="auto" w:fill="auto"/>
                </w:tcPr>
                <w:p w:rsidR="008225B7" w:rsidRDefault="00F001DC">
                  <w:pPr>
                    <w:pStyle w:val="TAC"/>
                    <w:rPr>
                      <w:rFonts w:cs="Arial"/>
                      <w:lang w:eastAsia="zh-CN"/>
                    </w:rPr>
                  </w:pPr>
                  <w:r>
                    <w:t>Φ</w:t>
                  </w:r>
                  <w:r>
                    <w:rPr>
                      <w:vertAlign w:val="subscript"/>
                    </w:rPr>
                    <w:t>min</w:t>
                  </w:r>
                  <w:r>
                    <w:rPr>
                      <w:rFonts w:hint="eastAsia"/>
                      <w:lang w:eastAsia="zh-CN"/>
                    </w:rPr>
                    <w:t>+22.5(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rPr>
                  </w:pPr>
                  <w:r>
                    <w:rPr>
                      <w:rFonts w:hint="eastAsia"/>
                      <w:lang w:eastAsia="zh-CN"/>
                    </w:rPr>
                    <w:t>1/21</w:t>
                  </w:r>
                </w:p>
              </w:tc>
            </w:tr>
            <w:tr w:rsidR="008225B7" w:rsidTr="009B592F">
              <w:trPr>
                <w:jc w:val="center"/>
              </w:trPr>
              <w:tc>
                <w:tcPr>
                  <w:tcW w:w="1227" w:type="dxa"/>
                </w:tcPr>
                <w:p w:rsidR="008225B7" w:rsidRDefault="00F001DC">
                  <w:pPr>
                    <w:pStyle w:val="TAC"/>
                    <w:rPr>
                      <w:rFonts w:cs="Arial"/>
                      <w:lang w:eastAsia="zh-CN"/>
                    </w:rPr>
                  </w:pPr>
                  <w:r>
                    <w:rPr>
                      <w:rFonts w:hint="eastAsia"/>
                      <w:lang w:eastAsia="zh-CN"/>
                    </w:rPr>
                    <w:t>9</w:t>
                  </w:r>
                </w:p>
              </w:tc>
              <w:tc>
                <w:tcPr>
                  <w:tcW w:w="2327" w:type="dxa"/>
                </w:tcPr>
                <w:p w:rsidR="008225B7" w:rsidRDefault="00F001DC">
                  <w:pPr>
                    <w:pStyle w:val="TAC"/>
                    <w:rPr>
                      <w:rFonts w:cs="Arial"/>
                    </w:rPr>
                  </w:pPr>
                  <w:r>
                    <w:rPr>
                      <w:i/>
                    </w:rPr>
                    <w:t>Θ</w:t>
                  </w:r>
                  <w:r>
                    <w:rPr>
                      <w:vertAlign w:val="subscript"/>
                    </w:rPr>
                    <w:t>min</w:t>
                  </w:r>
                  <w:r>
                    <w:rPr>
                      <w:rFonts w:hint="eastAsia"/>
                      <w:lang w:eastAsia="zh-CN"/>
                    </w:rPr>
                    <w:t>+12.5(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shd w:val="clear" w:color="auto" w:fill="auto"/>
                </w:tcPr>
                <w:p w:rsidR="008225B7" w:rsidRDefault="00F001DC">
                  <w:pPr>
                    <w:pStyle w:val="TAC"/>
                    <w:rPr>
                      <w:rFonts w:cs="Arial"/>
                      <w:lang w:eastAsia="zh-CN"/>
                    </w:rPr>
                  </w:pPr>
                  <w:r>
                    <w:t>Φ</w:t>
                  </w:r>
                  <w:r>
                    <w:rPr>
                      <w:vertAlign w:val="subscript"/>
                    </w:rPr>
                    <w:t>min</w:t>
                  </w:r>
                  <w:r>
                    <w:rPr>
                      <w:rFonts w:hint="eastAsia"/>
                      <w:lang w:eastAsia="zh-CN"/>
                    </w:rPr>
                    <w:t>+2.5(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rPr>
                  </w:pPr>
                  <w:r>
                    <w:rPr>
                      <w:rFonts w:hint="eastAsia"/>
                      <w:lang w:eastAsia="zh-CN"/>
                    </w:rPr>
                    <w:t>1/21</w:t>
                  </w:r>
                </w:p>
              </w:tc>
            </w:tr>
            <w:tr w:rsidR="008225B7" w:rsidTr="009B592F">
              <w:trPr>
                <w:jc w:val="center"/>
              </w:trPr>
              <w:tc>
                <w:tcPr>
                  <w:tcW w:w="1227" w:type="dxa"/>
                </w:tcPr>
                <w:p w:rsidR="008225B7" w:rsidRDefault="00F001DC">
                  <w:pPr>
                    <w:pStyle w:val="TAC"/>
                    <w:rPr>
                      <w:rFonts w:cs="Arial"/>
                      <w:lang w:eastAsia="zh-CN"/>
                    </w:rPr>
                  </w:pPr>
                  <w:r>
                    <w:rPr>
                      <w:rFonts w:ascii="Times New Roman" w:hAnsi="Times New Roman" w:hint="eastAsia"/>
                      <w:lang w:eastAsia="zh-CN"/>
                    </w:rPr>
                    <w:t>1</w:t>
                  </w:r>
                  <w:r>
                    <w:rPr>
                      <w:rFonts w:hint="eastAsia"/>
                      <w:lang w:eastAsia="zh-CN"/>
                    </w:rPr>
                    <w:t>0</w:t>
                  </w:r>
                </w:p>
              </w:tc>
              <w:tc>
                <w:tcPr>
                  <w:tcW w:w="2327" w:type="dxa"/>
                </w:tcPr>
                <w:p w:rsidR="008225B7" w:rsidRDefault="00F001DC">
                  <w:pPr>
                    <w:pStyle w:val="TAC"/>
                    <w:rPr>
                      <w:rFonts w:cs="Arial"/>
                    </w:rPr>
                  </w:pPr>
                  <w:r>
                    <w:rPr>
                      <w:i/>
                    </w:rPr>
                    <w:t>Θ</w:t>
                  </w:r>
                  <w:r>
                    <w:rPr>
                      <w:vertAlign w:val="subscript"/>
                    </w:rPr>
                    <w:t>min</w:t>
                  </w:r>
                  <w:r>
                    <w:rPr>
                      <w:rFonts w:hint="eastAsia"/>
                      <w:lang w:eastAsia="zh-CN"/>
                    </w:rPr>
                    <w:t>+12.5(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shd w:val="clear" w:color="auto" w:fill="auto"/>
                </w:tcPr>
                <w:p w:rsidR="008225B7" w:rsidRDefault="00F001DC">
                  <w:pPr>
                    <w:pStyle w:val="TAC"/>
                    <w:rPr>
                      <w:rFonts w:cs="Arial"/>
                      <w:lang w:eastAsia="zh-CN"/>
                    </w:rPr>
                  </w:pPr>
                  <w:r>
                    <w:t>Φ</w:t>
                  </w:r>
                  <w:r>
                    <w:rPr>
                      <w:vertAlign w:val="subscript"/>
                    </w:rPr>
                    <w:t>min</w:t>
                  </w:r>
                  <w:r>
                    <w:rPr>
                      <w:rFonts w:hint="eastAsia"/>
                      <w:lang w:eastAsia="zh-CN"/>
                    </w:rPr>
                    <w:t>+7.5(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rPr>
                  </w:pPr>
                  <w:r>
                    <w:rPr>
                      <w:rFonts w:hint="eastAsia"/>
                      <w:lang w:eastAsia="zh-CN"/>
                    </w:rPr>
                    <w:t>1/21</w:t>
                  </w:r>
                </w:p>
              </w:tc>
            </w:tr>
            <w:tr w:rsidR="008225B7" w:rsidTr="009B592F">
              <w:trPr>
                <w:jc w:val="center"/>
              </w:trPr>
              <w:tc>
                <w:tcPr>
                  <w:tcW w:w="1227" w:type="dxa"/>
                </w:tcPr>
                <w:p w:rsidR="008225B7" w:rsidRDefault="00F001DC">
                  <w:pPr>
                    <w:pStyle w:val="TAC"/>
                    <w:rPr>
                      <w:rFonts w:cs="Arial"/>
                      <w:lang w:eastAsia="zh-CN"/>
                    </w:rPr>
                  </w:pPr>
                  <w:r>
                    <w:rPr>
                      <w:rFonts w:hint="eastAsia"/>
                      <w:lang w:eastAsia="zh-CN"/>
                    </w:rPr>
                    <w:t>11</w:t>
                  </w:r>
                </w:p>
              </w:tc>
              <w:tc>
                <w:tcPr>
                  <w:tcW w:w="2327" w:type="dxa"/>
                </w:tcPr>
                <w:p w:rsidR="008225B7" w:rsidRDefault="00F001DC">
                  <w:pPr>
                    <w:pStyle w:val="TAC"/>
                    <w:rPr>
                      <w:rFonts w:cs="Arial"/>
                    </w:rPr>
                  </w:pPr>
                  <w:r>
                    <w:rPr>
                      <w:i/>
                    </w:rPr>
                    <w:t>Θ</w:t>
                  </w:r>
                  <w:r>
                    <w:rPr>
                      <w:vertAlign w:val="subscript"/>
                    </w:rPr>
                    <w:t>min</w:t>
                  </w:r>
                  <w:r>
                    <w:rPr>
                      <w:rFonts w:hint="eastAsia"/>
                      <w:lang w:eastAsia="zh-CN"/>
                    </w:rPr>
                    <w:t>+12.5(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shd w:val="clear" w:color="auto" w:fill="auto"/>
                </w:tcPr>
                <w:p w:rsidR="008225B7" w:rsidRDefault="00F001DC">
                  <w:pPr>
                    <w:pStyle w:val="TAC"/>
                    <w:rPr>
                      <w:rFonts w:cs="Arial"/>
                      <w:lang w:eastAsia="zh-CN"/>
                    </w:rPr>
                  </w:pPr>
                  <w:r>
                    <w:t>Φ</w:t>
                  </w:r>
                  <w:r>
                    <w:rPr>
                      <w:vertAlign w:val="subscript"/>
                    </w:rPr>
                    <w:t>min</w:t>
                  </w:r>
                  <w:r>
                    <w:rPr>
                      <w:rFonts w:hint="eastAsia"/>
                      <w:lang w:eastAsia="zh-CN"/>
                    </w:rPr>
                    <w:t>+12.5(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rPr>
                  </w:pPr>
                  <w:r>
                    <w:rPr>
                      <w:rFonts w:hint="eastAsia"/>
                      <w:lang w:eastAsia="zh-CN"/>
                    </w:rPr>
                    <w:t>1/21</w:t>
                  </w:r>
                </w:p>
              </w:tc>
            </w:tr>
            <w:tr w:rsidR="008225B7" w:rsidTr="009B592F">
              <w:trPr>
                <w:jc w:val="center"/>
              </w:trPr>
              <w:tc>
                <w:tcPr>
                  <w:tcW w:w="1227" w:type="dxa"/>
                </w:tcPr>
                <w:p w:rsidR="008225B7" w:rsidRDefault="00F001DC">
                  <w:pPr>
                    <w:pStyle w:val="TAC"/>
                    <w:rPr>
                      <w:rFonts w:cs="Arial"/>
                      <w:lang w:eastAsia="zh-CN"/>
                    </w:rPr>
                  </w:pPr>
                  <w:r>
                    <w:rPr>
                      <w:rFonts w:ascii="Times New Roman" w:hAnsi="Times New Roman" w:hint="eastAsia"/>
                      <w:lang w:eastAsia="zh-CN"/>
                    </w:rPr>
                    <w:t>1</w:t>
                  </w:r>
                  <w:r>
                    <w:rPr>
                      <w:rFonts w:hint="eastAsia"/>
                      <w:lang w:eastAsia="zh-CN"/>
                    </w:rPr>
                    <w:t>2</w:t>
                  </w:r>
                </w:p>
              </w:tc>
              <w:tc>
                <w:tcPr>
                  <w:tcW w:w="2327" w:type="dxa"/>
                </w:tcPr>
                <w:p w:rsidR="008225B7" w:rsidRDefault="00F001DC">
                  <w:pPr>
                    <w:pStyle w:val="TAC"/>
                    <w:rPr>
                      <w:rFonts w:cs="Arial"/>
                    </w:rPr>
                  </w:pPr>
                  <w:r>
                    <w:rPr>
                      <w:i/>
                    </w:rPr>
                    <w:t>Θ</w:t>
                  </w:r>
                  <w:r>
                    <w:rPr>
                      <w:vertAlign w:val="subscript"/>
                    </w:rPr>
                    <w:t>min</w:t>
                  </w:r>
                  <w:r>
                    <w:rPr>
                      <w:rFonts w:hint="eastAsia"/>
                      <w:lang w:eastAsia="zh-CN"/>
                    </w:rPr>
                    <w:t>+12.5(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shd w:val="clear" w:color="auto" w:fill="auto"/>
                </w:tcPr>
                <w:p w:rsidR="008225B7" w:rsidRDefault="00F001DC">
                  <w:pPr>
                    <w:pStyle w:val="TAC"/>
                    <w:rPr>
                      <w:rFonts w:cs="Arial"/>
                      <w:lang w:eastAsia="zh-CN"/>
                    </w:rPr>
                  </w:pPr>
                  <w:r>
                    <w:t>Φ</w:t>
                  </w:r>
                  <w:r>
                    <w:rPr>
                      <w:vertAlign w:val="subscript"/>
                    </w:rPr>
                    <w:t>min</w:t>
                  </w:r>
                  <w:r>
                    <w:rPr>
                      <w:rFonts w:hint="eastAsia"/>
                      <w:lang w:eastAsia="zh-CN"/>
                    </w:rPr>
                    <w:t>+17.5(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rPr>
                  </w:pPr>
                  <w:r>
                    <w:rPr>
                      <w:rFonts w:hint="eastAsia"/>
                      <w:lang w:eastAsia="zh-CN"/>
                    </w:rPr>
                    <w:t>1/21</w:t>
                  </w:r>
                </w:p>
              </w:tc>
            </w:tr>
            <w:tr w:rsidR="008225B7" w:rsidTr="009B592F">
              <w:trPr>
                <w:jc w:val="center"/>
              </w:trPr>
              <w:tc>
                <w:tcPr>
                  <w:tcW w:w="1227" w:type="dxa"/>
                </w:tcPr>
                <w:p w:rsidR="008225B7" w:rsidRDefault="00F001DC">
                  <w:pPr>
                    <w:pStyle w:val="TAC"/>
                    <w:rPr>
                      <w:rFonts w:cs="Arial"/>
                      <w:lang w:eastAsia="zh-CN"/>
                    </w:rPr>
                  </w:pPr>
                  <w:r>
                    <w:rPr>
                      <w:rFonts w:hint="eastAsia"/>
                      <w:lang w:eastAsia="zh-CN"/>
                    </w:rPr>
                    <w:t>13</w:t>
                  </w:r>
                </w:p>
              </w:tc>
              <w:tc>
                <w:tcPr>
                  <w:tcW w:w="2327" w:type="dxa"/>
                </w:tcPr>
                <w:p w:rsidR="008225B7" w:rsidRDefault="00F001DC">
                  <w:pPr>
                    <w:pStyle w:val="TAC"/>
                    <w:rPr>
                      <w:rFonts w:cs="Arial"/>
                    </w:rPr>
                  </w:pPr>
                  <w:r>
                    <w:rPr>
                      <w:i/>
                    </w:rPr>
                    <w:t>Θ</w:t>
                  </w:r>
                  <w:r>
                    <w:rPr>
                      <w:vertAlign w:val="subscript"/>
                    </w:rPr>
                    <w:t>min</w:t>
                  </w:r>
                  <w:r>
                    <w:rPr>
                      <w:rFonts w:hint="eastAsia"/>
                      <w:lang w:eastAsia="zh-CN"/>
                    </w:rPr>
                    <w:t>+12.5(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tcPr>
                <w:p w:rsidR="008225B7" w:rsidRDefault="00F001DC">
                  <w:pPr>
                    <w:pStyle w:val="TAC"/>
                    <w:rPr>
                      <w:rFonts w:cs="Arial"/>
                    </w:rPr>
                  </w:pPr>
                  <w:r>
                    <w:t>Φ</w:t>
                  </w:r>
                  <w:r>
                    <w:rPr>
                      <w:vertAlign w:val="subscript"/>
                    </w:rPr>
                    <w:t>min</w:t>
                  </w:r>
                  <w:r>
                    <w:rPr>
                      <w:rFonts w:hint="eastAsia"/>
                      <w:lang w:eastAsia="zh-CN"/>
                    </w:rPr>
                    <w:t>+22.5(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rPr>
                  </w:pPr>
                  <w:r>
                    <w:rPr>
                      <w:rFonts w:hint="eastAsia"/>
                      <w:lang w:eastAsia="zh-CN"/>
                    </w:rPr>
                    <w:t>1/21</w:t>
                  </w:r>
                </w:p>
              </w:tc>
            </w:tr>
            <w:tr w:rsidR="008225B7" w:rsidTr="009B592F">
              <w:trPr>
                <w:jc w:val="center"/>
              </w:trPr>
              <w:tc>
                <w:tcPr>
                  <w:tcW w:w="1227" w:type="dxa"/>
                </w:tcPr>
                <w:p w:rsidR="008225B7" w:rsidRDefault="00F001DC">
                  <w:pPr>
                    <w:pStyle w:val="TAC"/>
                    <w:rPr>
                      <w:rFonts w:cs="Arial"/>
                      <w:lang w:eastAsia="zh-CN"/>
                    </w:rPr>
                  </w:pPr>
                  <w:r>
                    <w:rPr>
                      <w:rFonts w:hint="eastAsia"/>
                      <w:lang w:eastAsia="zh-CN"/>
                    </w:rPr>
                    <w:t>14</w:t>
                  </w:r>
                </w:p>
              </w:tc>
              <w:tc>
                <w:tcPr>
                  <w:tcW w:w="2327" w:type="dxa"/>
                </w:tcPr>
                <w:p w:rsidR="008225B7" w:rsidRDefault="00F001DC">
                  <w:pPr>
                    <w:pStyle w:val="TAC"/>
                    <w:rPr>
                      <w:rFonts w:cs="Arial"/>
                    </w:rPr>
                  </w:pPr>
                  <w:r>
                    <w:rPr>
                      <w:i/>
                    </w:rPr>
                    <w:t>Θ</w:t>
                  </w:r>
                  <w:r>
                    <w:rPr>
                      <w:vertAlign w:val="subscript"/>
                    </w:rPr>
                    <w:t>min</w:t>
                  </w:r>
                  <w:r>
                    <w:rPr>
                      <w:rFonts w:hint="eastAsia"/>
                      <w:lang w:eastAsia="zh-CN"/>
                    </w:rPr>
                    <w:t>+17.5(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tcPr>
                <w:p w:rsidR="008225B7" w:rsidRDefault="00F001DC">
                  <w:pPr>
                    <w:pStyle w:val="TAC"/>
                    <w:rPr>
                      <w:rFonts w:cs="Arial"/>
                    </w:rPr>
                  </w:pPr>
                  <w:r>
                    <w:t>Φ</w:t>
                  </w:r>
                  <w:r>
                    <w:rPr>
                      <w:vertAlign w:val="subscript"/>
                    </w:rPr>
                    <w:t>min</w:t>
                  </w:r>
                  <w:r>
                    <w:rPr>
                      <w:rFonts w:hint="eastAsia"/>
                      <w:lang w:eastAsia="zh-CN"/>
                    </w:rPr>
                    <w:t>+2.5(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rPr>
                  </w:pPr>
                  <w:r>
                    <w:rPr>
                      <w:rFonts w:hint="eastAsia"/>
                      <w:lang w:eastAsia="zh-CN"/>
                    </w:rPr>
                    <w:t>1/21</w:t>
                  </w:r>
                </w:p>
              </w:tc>
            </w:tr>
            <w:tr w:rsidR="008225B7" w:rsidTr="009B592F">
              <w:trPr>
                <w:jc w:val="center"/>
              </w:trPr>
              <w:tc>
                <w:tcPr>
                  <w:tcW w:w="1227" w:type="dxa"/>
                </w:tcPr>
                <w:p w:rsidR="008225B7" w:rsidRDefault="00F001DC">
                  <w:pPr>
                    <w:pStyle w:val="TAC"/>
                    <w:rPr>
                      <w:rFonts w:cs="Arial"/>
                      <w:lang w:eastAsia="zh-CN"/>
                    </w:rPr>
                  </w:pPr>
                  <w:r>
                    <w:rPr>
                      <w:rFonts w:hint="eastAsia"/>
                      <w:lang w:eastAsia="zh-CN"/>
                    </w:rPr>
                    <w:t>15</w:t>
                  </w:r>
                </w:p>
              </w:tc>
              <w:tc>
                <w:tcPr>
                  <w:tcW w:w="2327" w:type="dxa"/>
                </w:tcPr>
                <w:p w:rsidR="008225B7" w:rsidRDefault="00F001DC">
                  <w:pPr>
                    <w:pStyle w:val="TAC"/>
                    <w:rPr>
                      <w:rFonts w:cs="Arial"/>
                    </w:rPr>
                  </w:pPr>
                  <w:r>
                    <w:rPr>
                      <w:i/>
                    </w:rPr>
                    <w:t>Θ</w:t>
                  </w:r>
                  <w:r>
                    <w:rPr>
                      <w:vertAlign w:val="subscript"/>
                    </w:rPr>
                    <w:t>min</w:t>
                  </w:r>
                  <w:r>
                    <w:rPr>
                      <w:rFonts w:hint="eastAsia"/>
                      <w:lang w:eastAsia="zh-CN"/>
                    </w:rPr>
                    <w:t>+17.5(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tcPr>
                <w:p w:rsidR="008225B7" w:rsidRDefault="00F001DC">
                  <w:pPr>
                    <w:pStyle w:val="TAC"/>
                    <w:rPr>
                      <w:rFonts w:cs="Arial"/>
                    </w:rPr>
                  </w:pPr>
                  <w:r>
                    <w:t>Φ</w:t>
                  </w:r>
                  <w:r>
                    <w:rPr>
                      <w:vertAlign w:val="subscript"/>
                    </w:rPr>
                    <w:t>min</w:t>
                  </w:r>
                  <w:r>
                    <w:rPr>
                      <w:rFonts w:hint="eastAsia"/>
                      <w:lang w:eastAsia="zh-CN"/>
                    </w:rPr>
                    <w:t>+7.5(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rPr>
                  </w:pPr>
                  <w:r>
                    <w:rPr>
                      <w:rFonts w:hint="eastAsia"/>
                      <w:lang w:eastAsia="zh-CN"/>
                    </w:rPr>
                    <w:t>1/21</w:t>
                  </w:r>
                </w:p>
              </w:tc>
            </w:tr>
            <w:tr w:rsidR="008225B7" w:rsidTr="009B592F">
              <w:trPr>
                <w:jc w:val="center"/>
              </w:trPr>
              <w:tc>
                <w:tcPr>
                  <w:tcW w:w="1227" w:type="dxa"/>
                </w:tcPr>
                <w:p w:rsidR="008225B7" w:rsidRDefault="00F001DC">
                  <w:pPr>
                    <w:pStyle w:val="TAC"/>
                    <w:rPr>
                      <w:rFonts w:cs="Arial"/>
                      <w:lang w:eastAsia="zh-CN"/>
                    </w:rPr>
                  </w:pPr>
                  <w:r>
                    <w:rPr>
                      <w:rFonts w:hint="eastAsia"/>
                      <w:lang w:eastAsia="zh-CN"/>
                    </w:rPr>
                    <w:t>16</w:t>
                  </w:r>
                </w:p>
              </w:tc>
              <w:tc>
                <w:tcPr>
                  <w:tcW w:w="2327" w:type="dxa"/>
                </w:tcPr>
                <w:p w:rsidR="008225B7" w:rsidRDefault="00F001DC">
                  <w:pPr>
                    <w:pStyle w:val="TAC"/>
                    <w:rPr>
                      <w:rFonts w:cs="Arial"/>
                    </w:rPr>
                  </w:pPr>
                  <w:r>
                    <w:rPr>
                      <w:i/>
                    </w:rPr>
                    <w:t>Θ</w:t>
                  </w:r>
                  <w:r>
                    <w:rPr>
                      <w:vertAlign w:val="subscript"/>
                    </w:rPr>
                    <w:t>min</w:t>
                  </w:r>
                  <w:r>
                    <w:rPr>
                      <w:rFonts w:hint="eastAsia"/>
                      <w:lang w:eastAsia="zh-CN"/>
                    </w:rPr>
                    <w:t>+17.5(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tcPr>
                <w:p w:rsidR="008225B7" w:rsidRDefault="00F001DC">
                  <w:pPr>
                    <w:pStyle w:val="TAC"/>
                    <w:rPr>
                      <w:rFonts w:cs="Arial"/>
                    </w:rPr>
                  </w:pPr>
                  <w:r>
                    <w:t>Φ</w:t>
                  </w:r>
                  <w:r>
                    <w:rPr>
                      <w:vertAlign w:val="subscript"/>
                    </w:rPr>
                    <w:t>min</w:t>
                  </w:r>
                  <w:r>
                    <w:rPr>
                      <w:rFonts w:hint="eastAsia"/>
                      <w:lang w:eastAsia="zh-CN"/>
                    </w:rPr>
                    <w:t>+12.5(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rPr>
                  </w:pPr>
                  <w:r>
                    <w:rPr>
                      <w:rFonts w:hint="eastAsia"/>
                      <w:lang w:eastAsia="zh-CN"/>
                    </w:rPr>
                    <w:t>1/21</w:t>
                  </w:r>
                </w:p>
              </w:tc>
            </w:tr>
            <w:tr w:rsidR="008225B7" w:rsidTr="009B592F">
              <w:trPr>
                <w:jc w:val="center"/>
              </w:trPr>
              <w:tc>
                <w:tcPr>
                  <w:tcW w:w="1227" w:type="dxa"/>
                </w:tcPr>
                <w:p w:rsidR="008225B7" w:rsidRDefault="00F001DC">
                  <w:pPr>
                    <w:pStyle w:val="TAC"/>
                    <w:rPr>
                      <w:rFonts w:cs="Arial"/>
                      <w:lang w:eastAsia="zh-CN"/>
                    </w:rPr>
                  </w:pPr>
                  <w:r>
                    <w:rPr>
                      <w:rFonts w:hint="eastAsia"/>
                      <w:lang w:eastAsia="zh-CN"/>
                    </w:rPr>
                    <w:t>17</w:t>
                  </w:r>
                </w:p>
              </w:tc>
              <w:tc>
                <w:tcPr>
                  <w:tcW w:w="2327" w:type="dxa"/>
                </w:tcPr>
                <w:p w:rsidR="008225B7" w:rsidRDefault="00F001DC">
                  <w:pPr>
                    <w:pStyle w:val="TAC"/>
                    <w:rPr>
                      <w:rFonts w:cs="Arial"/>
                    </w:rPr>
                  </w:pPr>
                  <w:r>
                    <w:rPr>
                      <w:i/>
                    </w:rPr>
                    <w:t>Θ</w:t>
                  </w:r>
                  <w:r>
                    <w:rPr>
                      <w:vertAlign w:val="subscript"/>
                    </w:rPr>
                    <w:t>min</w:t>
                  </w:r>
                  <w:r>
                    <w:rPr>
                      <w:rFonts w:hint="eastAsia"/>
                      <w:lang w:eastAsia="zh-CN"/>
                    </w:rPr>
                    <w:t>+17.5(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tcPr>
                <w:p w:rsidR="008225B7" w:rsidRDefault="00F001DC">
                  <w:pPr>
                    <w:pStyle w:val="TAC"/>
                    <w:rPr>
                      <w:rFonts w:cs="Arial"/>
                    </w:rPr>
                  </w:pPr>
                  <w:r>
                    <w:t>Φ</w:t>
                  </w:r>
                  <w:r>
                    <w:rPr>
                      <w:vertAlign w:val="subscript"/>
                    </w:rPr>
                    <w:t>min</w:t>
                  </w:r>
                  <w:r>
                    <w:rPr>
                      <w:rFonts w:hint="eastAsia"/>
                      <w:lang w:eastAsia="zh-CN"/>
                    </w:rPr>
                    <w:t>+17.5(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rPr>
                  </w:pPr>
                  <w:r>
                    <w:rPr>
                      <w:rFonts w:hint="eastAsia"/>
                      <w:lang w:eastAsia="zh-CN"/>
                    </w:rPr>
                    <w:t>1/21</w:t>
                  </w:r>
                </w:p>
              </w:tc>
            </w:tr>
            <w:tr w:rsidR="008225B7" w:rsidTr="009B592F">
              <w:trPr>
                <w:jc w:val="center"/>
              </w:trPr>
              <w:tc>
                <w:tcPr>
                  <w:tcW w:w="1227" w:type="dxa"/>
                </w:tcPr>
                <w:p w:rsidR="008225B7" w:rsidRDefault="00F001DC">
                  <w:pPr>
                    <w:pStyle w:val="TAC"/>
                    <w:rPr>
                      <w:rFonts w:cs="Arial"/>
                      <w:lang w:eastAsia="zh-CN"/>
                    </w:rPr>
                  </w:pPr>
                  <w:r>
                    <w:rPr>
                      <w:rFonts w:hint="eastAsia"/>
                      <w:lang w:eastAsia="zh-CN"/>
                    </w:rPr>
                    <w:t>18</w:t>
                  </w:r>
                </w:p>
              </w:tc>
              <w:tc>
                <w:tcPr>
                  <w:tcW w:w="2327" w:type="dxa"/>
                </w:tcPr>
                <w:p w:rsidR="008225B7" w:rsidRDefault="00F001DC">
                  <w:pPr>
                    <w:pStyle w:val="TAC"/>
                    <w:rPr>
                      <w:rFonts w:cs="Arial"/>
                    </w:rPr>
                  </w:pPr>
                  <w:r>
                    <w:rPr>
                      <w:i/>
                    </w:rPr>
                    <w:t>Θ</w:t>
                  </w:r>
                  <w:r>
                    <w:rPr>
                      <w:vertAlign w:val="subscript"/>
                    </w:rPr>
                    <w:t>min</w:t>
                  </w:r>
                  <w:r>
                    <w:rPr>
                      <w:rFonts w:hint="eastAsia"/>
                      <w:lang w:eastAsia="zh-CN"/>
                    </w:rPr>
                    <w:t>+17.5(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tcPr>
                <w:p w:rsidR="008225B7" w:rsidRDefault="00F001DC">
                  <w:pPr>
                    <w:pStyle w:val="TAC"/>
                    <w:rPr>
                      <w:rFonts w:cs="Arial"/>
                    </w:rPr>
                  </w:pPr>
                  <w:r>
                    <w:t>Φ</w:t>
                  </w:r>
                  <w:r>
                    <w:rPr>
                      <w:vertAlign w:val="subscript"/>
                    </w:rPr>
                    <w:t>min</w:t>
                  </w:r>
                  <w:r>
                    <w:rPr>
                      <w:rFonts w:hint="eastAsia"/>
                      <w:lang w:eastAsia="zh-CN"/>
                    </w:rPr>
                    <w:t>+22.5(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rPr>
                  </w:pPr>
                  <w:r>
                    <w:rPr>
                      <w:rFonts w:hint="eastAsia"/>
                      <w:lang w:eastAsia="zh-CN"/>
                    </w:rPr>
                    <w:t>1/21</w:t>
                  </w:r>
                </w:p>
              </w:tc>
            </w:tr>
            <w:tr w:rsidR="008225B7" w:rsidTr="009B592F">
              <w:trPr>
                <w:jc w:val="center"/>
              </w:trPr>
              <w:tc>
                <w:tcPr>
                  <w:tcW w:w="1227" w:type="dxa"/>
                </w:tcPr>
                <w:p w:rsidR="008225B7" w:rsidRDefault="00F001DC">
                  <w:pPr>
                    <w:pStyle w:val="TAC"/>
                    <w:rPr>
                      <w:rFonts w:cs="Arial"/>
                      <w:lang w:eastAsia="zh-CN"/>
                    </w:rPr>
                  </w:pPr>
                  <w:r>
                    <w:rPr>
                      <w:rFonts w:hint="eastAsia"/>
                      <w:lang w:eastAsia="zh-CN"/>
                    </w:rPr>
                    <w:t>19</w:t>
                  </w:r>
                </w:p>
              </w:tc>
              <w:tc>
                <w:tcPr>
                  <w:tcW w:w="2327" w:type="dxa"/>
                </w:tcPr>
                <w:p w:rsidR="008225B7" w:rsidRDefault="00F001DC">
                  <w:pPr>
                    <w:pStyle w:val="TAC"/>
                    <w:rPr>
                      <w:rFonts w:cs="Arial"/>
                    </w:rPr>
                  </w:pPr>
                  <w:r>
                    <w:rPr>
                      <w:i/>
                    </w:rPr>
                    <w:t>Θ</w:t>
                  </w:r>
                  <w:r>
                    <w:rPr>
                      <w:vertAlign w:val="subscript"/>
                    </w:rPr>
                    <w:t>min</w:t>
                  </w:r>
                  <w:r>
                    <w:rPr>
                      <w:rFonts w:hint="eastAsia"/>
                      <w:lang w:eastAsia="zh-CN"/>
                    </w:rPr>
                    <w:t>+22.5(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tcPr>
                <w:p w:rsidR="008225B7" w:rsidRDefault="00F001DC">
                  <w:pPr>
                    <w:pStyle w:val="TAC"/>
                    <w:rPr>
                      <w:rFonts w:cs="Arial"/>
                    </w:rPr>
                  </w:pPr>
                  <w:r>
                    <w:t>Φ</w:t>
                  </w:r>
                  <w:r>
                    <w:rPr>
                      <w:vertAlign w:val="subscript"/>
                    </w:rPr>
                    <w:t>min</w:t>
                  </w:r>
                  <w:r>
                    <w:rPr>
                      <w:rFonts w:hint="eastAsia"/>
                      <w:lang w:eastAsia="zh-CN"/>
                    </w:rPr>
                    <w:t>+7.5(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rPr>
                  </w:pPr>
                  <w:r>
                    <w:rPr>
                      <w:rFonts w:hint="eastAsia"/>
                      <w:lang w:eastAsia="zh-CN"/>
                    </w:rPr>
                    <w:t>1/21</w:t>
                  </w:r>
                </w:p>
              </w:tc>
            </w:tr>
            <w:tr w:rsidR="008225B7" w:rsidTr="009B592F">
              <w:trPr>
                <w:trHeight w:val="90"/>
                <w:jc w:val="center"/>
              </w:trPr>
              <w:tc>
                <w:tcPr>
                  <w:tcW w:w="1227" w:type="dxa"/>
                </w:tcPr>
                <w:p w:rsidR="008225B7" w:rsidRDefault="00F001DC">
                  <w:pPr>
                    <w:pStyle w:val="TAC"/>
                    <w:rPr>
                      <w:rFonts w:cs="Arial"/>
                      <w:lang w:eastAsia="zh-CN"/>
                    </w:rPr>
                  </w:pPr>
                  <w:r>
                    <w:rPr>
                      <w:rFonts w:hint="eastAsia"/>
                      <w:lang w:eastAsia="zh-CN"/>
                    </w:rPr>
                    <w:t>20</w:t>
                  </w:r>
                </w:p>
              </w:tc>
              <w:tc>
                <w:tcPr>
                  <w:tcW w:w="2327" w:type="dxa"/>
                </w:tcPr>
                <w:p w:rsidR="008225B7" w:rsidRDefault="00F001DC">
                  <w:pPr>
                    <w:pStyle w:val="TAC"/>
                    <w:rPr>
                      <w:rFonts w:cs="Arial"/>
                    </w:rPr>
                  </w:pPr>
                  <w:r>
                    <w:rPr>
                      <w:i/>
                    </w:rPr>
                    <w:t>Θ</w:t>
                  </w:r>
                  <w:r>
                    <w:rPr>
                      <w:vertAlign w:val="subscript"/>
                    </w:rPr>
                    <w:t>min</w:t>
                  </w:r>
                  <w:r>
                    <w:rPr>
                      <w:rFonts w:hint="eastAsia"/>
                      <w:lang w:eastAsia="zh-CN"/>
                    </w:rPr>
                    <w:t>+22.5(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tcPr>
                <w:p w:rsidR="008225B7" w:rsidRDefault="00F001DC">
                  <w:pPr>
                    <w:pStyle w:val="TAC"/>
                    <w:rPr>
                      <w:rFonts w:cs="Arial"/>
                    </w:rPr>
                  </w:pPr>
                  <w:r>
                    <w:t>Φ</w:t>
                  </w:r>
                  <w:r>
                    <w:rPr>
                      <w:vertAlign w:val="subscript"/>
                    </w:rPr>
                    <w:t>min</w:t>
                  </w:r>
                  <w:r>
                    <w:rPr>
                      <w:rFonts w:hint="eastAsia"/>
                      <w:lang w:eastAsia="zh-CN"/>
                    </w:rPr>
                    <w:t>+12.5(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rPr>
                  </w:pPr>
                  <w:r>
                    <w:rPr>
                      <w:rFonts w:hint="eastAsia"/>
                      <w:lang w:eastAsia="zh-CN"/>
                    </w:rPr>
                    <w:t>1/21</w:t>
                  </w:r>
                </w:p>
              </w:tc>
            </w:tr>
            <w:tr w:rsidR="008225B7" w:rsidTr="009B592F">
              <w:trPr>
                <w:jc w:val="center"/>
              </w:trPr>
              <w:tc>
                <w:tcPr>
                  <w:tcW w:w="1227" w:type="dxa"/>
                </w:tcPr>
                <w:p w:rsidR="008225B7" w:rsidRDefault="00F001DC">
                  <w:pPr>
                    <w:pStyle w:val="TAC"/>
                    <w:rPr>
                      <w:rFonts w:cs="Arial"/>
                      <w:lang w:eastAsia="zh-CN"/>
                    </w:rPr>
                  </w:pPr>
                  <w:r>
                    <w:rPr>
                      <w:rFonts w:hint="eastAsia"/>
                      <w:lang w:eastAsia="zh-CN"/>
                    </w:rPr>
                    <w:t>21</w:t>
                  </w:r>
                </w:p>
              </w:tc>
              <w:tc>
                <w:tcPr>
                  <w:tcW w:w="2327" w:type="dxa"/>
                </w:tcPr>
                <w:p w:rsidR="008225B7" w:rsidRDefault="00F001DC">
                  <w:pPr>
                    <w:pStyle w:val="TAC"/>
                    <w:rPr>
                      <w:rFonts w:cs="Arial"/>
                      <w:i/>
                    </w:rPr>
                  </w:pPr>
                  <w:r>
                    <w:rPr>
                      <w:i/>
                    </w:rPr>
                    <w:t>Θ</w:t>
                  </w:r>
                  <w:r>
                    <w:rPr>
                      <w:vertAlign w:val="subscript"/>
                    </w:rPr>
                    <w:t>min</w:t>
                  </w:r>
                  <w:r>
                    <w:rPr>
                      <w:rFonts w:hint="eastAsia"/>
                      <w:lang w:eastAsia="zh-CN"/>
                    </w:rPr>
                    <w:t>+22.5(</w:t>
                  </w:r>
                  <w:proofErr w:type="spellStart"/>
                  <w:r>
                    <w:rPr>
                      <w:i/>
                    </w:rPr>
                    <w:t>Θ</w:t>
                  </w:r>
                  <w:r>
                    <w:rPr>
                      <w:vertAlign w:val="subscript"/>
                    </w:rPr>
                    <w:t>max</w:t>
                  </w:r>
                  <w:r>
                    <w:rPr>
                      <w:rFonts w:hint="eastAsia"/>
                      <w:lang w:eastAsia="zh-CN"/>
                    </w:rPr>
                    <w:t>-</w:t>
                  </w:r>
                  <w:r>
                    <w:rPr>
                      <w:i/>
                    </w:rPr>
                    <w:t>Θ</w:t>
                  </w:r>
                  <w:r>
                    <w:rPr>
                      <w:vertAlign w:val="subscript"/>
                    </w:rPr>
                    <w:t>min</w:t>
                  </w:r>
                  <w:proofErr w:type="spellEnd"/>
                  <w:r>
                    <w:rPr>
                      <w:rFonts w:hint="eastAsia"/>
                      <w:lang w:eastAsia="zh-CN"/>
                    </w:rPr>
                    <w:t>)/25</w:t>
                  </w:r>
                </w:p>
              </w:tc>
              <w:tc>
                <w:tcPr>
                  <w:tcW w:w="2315" w:type="dxa"/>
                </w:tcPr>
                <w:p w:rsidR="008225B7" w:rsidRDefault="00F001DC">
                  <w:pPr>
                    <w:pStyle w:val="TAC"/>
                    <w:rPr>
                      <w:rFonts w:cs="Arial"/>
                    </w:rPr>
                  </w:pPr>
                  <w:r>
                    <w:t>Φ</w:t>
                  </w:r>
                  <w:r>
                    <w:rPr>
                      <w:vertAlign w:val="subscript"/>
                    </w:rPr>
                    <w:t>min</w:t>
                  </w:r>
                  <w:r>
                    <w:rPr>
                      <w:rFonts w:hint="eastAsia"/>
                      <w:lang w:eastAsia="zh-CN"/>
                    </w:rPr>
                    <w:t>+17.5(</w:t>
                  </w:r>
                  <w:proofErr w:type="spellStart"/>
                  <w:r>
                    <w:t>Φ</w:t>
                  </w:r>
                  <w:r>
                    <w:rPr>
                      <w:szCs w:val="18"/>
                      <w:vertAlign w:val="subscript"/>
                    </w:rPr>
                    <w:t>m</w:t>
                  </w:r>
                  <w:r>
                    <w:rPr>
                      <w:vertAlign w:val="subscript"/>
                    </w:rPr>
                    <w:t>ax</w:t>
                  </w:r>
                  <w:r>
                    <w:rPr>
                      <w:rFonts w:hint="eastAsia"/>
                      <w:vertAlign w:val="subscript"/>
                      <w:lang w:eastAsia="zh-CN"/>
                    </w:rPr>
                    <w:t>-</w:t>
                  </w:r>
                  <w:r>
                    <w:t>Φ</w:t>
                  </w:r>
                  <w:r>
                    <w:rPr>
                      <w:vertAlign w:val="subscript"/>
                    </w:rPr>
                    <w:t>min</w:t>
                  </w:r>
                  <w:proofErr w:type="spellEnd"/>
                  <w:r>
                    <w:rPr>
                      <w:rFonts w:hint="eastAsia"/>
                      <w:lang w:eastAsia="zh-CN"/>
                    </w:rPr>
                    <w:t>)/25</w:t>
                  </w:r>
                </w:p>
              </w:tc>
              <w:tc>
                <w:tcPr>
                  <w:tcW w:w="1636" w:type="dxa"/>
                </w:tcPr>
                <w:p w:rsidR="008225B7" w:rsidRDefault="00F001DC">
                  <w:pPr>
                    <w:pStyle w:val="TAC"/>
                    <w:rPr>
                      <w:rFonts w:cs="Arial"/>
                      <w:lang w:eastAsia="zh-CN"/>
                    </w:rPr>
                  </w:pPr>
                  <w:r>
                    <w:rPr>
                      <w:rFonts w:hint="eastAsia"/>
                      <w:lang w:eastAsia="zh-CN"/>
                    </w:rPr>
                    <w:t>1/21</w:t>
                  </w:r>
                </w:p>
              </w:tc>
            </w:tr>
            <w:tr w:rsidR="008225B7" w:rsidTr="009B592F">
              <w:trPr>
                <w:jc w:val="center"/>
              </w:trPr>
              <w:tc>
                <w:tcPr>
                  <w:tcW w:w="7505" w:type="dxa"/>
                  <w:gridSpan w:val="4"/>
                </w:tcPr>
                <w:p w:rsidR="008225B7" w:rsidRDefault="00F001DC">
                  <w:pPr>
                    <w:pStyle w:val="TAN"/>
                    <w:rPr>
                      <w:sz w:val="21"/>
                      <w:szCs w:val="21"/>
                      <w:lang w:eastAsia="zh-CN"/>
                    </w:rPr>
                  </w:pPr>
                  <w:r>
                    <w:rPr>
                      <w:rFonts w:hint="eastAsia"/>
                      <w:lang w:val="en-US" w:eastAsia="zh-CN"/>
                    </w:rPr>
                    <w:t xml:space="preserve">NOTE 1: </w:t>
                  </w:r>
                  <w:proofErr w:type="spellStart"/>
                  <w:r>
                    <w:rPr>
                      <w:i/>
                    </w:rPr>
                    <w:t>Θ</w:t>
                  </w:r>
                  <w:r>
                    <w:rPr>
                      <w:vertAlign w:val="subscript"/>
                    </w:rPr>
                    <w:t>min</w:t>
                  </w:r>
                  <w:proofErr w:type="spellEnd"/>
                  <w:r>
                    <w:rPr>
                      <w:rFonts w:hint="eastAsia"/>
                      <w:vertAlign w:val="subscript"/>
                      <w:lang w:val="en-US" w:eastAsia="zh-CN"/>
                    </w:rPr>
                    <w:t xml:space="preserve">, </w:t>
                  </w:r>
                  <w:proofErr w:type="spellStart"/>
                  <w:r>
                    <w:rPr>
                      <w:i/>
                    </w:rPr>
                    <w:t>Θ</w:t>
                  </w:r>
                  <w:r>
                    <w:rPr>
                      <w:vertAlign w:val="subscript"/>
                    </w:rPr>
                    <w:t>max</w:t>
                  </w:r>
                  <w:proofErr w:type="spellEnd"/>
                  <w:r>
                    <w:rPr>
                      <w:rFonts w:hint="eastAsia"/>
                      <w:vertAlign w:val="subscript"/>
                      <w:lang w:val="en-US" w:eastAsia="zh-CN"/>
                    </w:rPr>
                    <w:t xml:space="preserve">, </w:t>
                  </w:r>
                  <w:proofErr w:type="spellStart"/>
                  <w:r>
                    <w:t>Φ</w:t>
                  </w:r>
                  <w:r>
                    <w:rPr>
                      <w:szCs w:val="18"/>
                      <w:vertAlign w:val="subscript"/>
                    </w:rPr>
                    <w:t>m</w:t>
                  </w:r>
                  <w:r>
                    <w:rPr>
                      <w:vertAlign w:val="subscript"/>
                    </w:rPr>
                    <w:t>ax</w:t>
                  </w:r>
                  <w:proofErr w:type="spellEnd"/>
                  <w:r>
                    <w:rPr>
                      <w:rFonts w:hint="eastAsia"/>
                      <w:vertAlign w:val="subscript"/>
                      <w:lang w:val="en-US" w:eastAsia="zh-CN"/>
                    </w:rPr>
                    <w:t xml:space="preserve">, </w:t>
                  </w:r>
                  <w:proofErr w:type="spellStart"/>
                  <w:r>
                    <w:t>Φ</w:t>
                  </w:r>
                  <w:r>
                    <w:rPr>
                      <w:vertAlign w:val="subscript"/>
                    </w:rPr>
                    <w:t>min</w:t>
                  </w:r>
                  <w:proofErr w:type="spellEnd"/>
                  <w:r>
                    <w:rPr>
                      <w:rFonts w:hint="eastAsia"/>
                      <w:vertAlign w:val="subscript"/>
                      <w:lang w:val="en-US" w:eastAsia="zh-CN"/>
                    </w:rPr>
                    <w:t xml:space="preserve"> </w:t>
                  </w:r>
                  <w:r>
                    <w:rPr>
                      <w:rFonts w:hint="eastAsia"/>
                      <w:lang w:val="en-US" w:eastAsia="zh-CN"/>
                    </w:rPr>
                    <w:t>is defined in the declaration D.10 with the associated declaration D.64.</w:t>
                  </w:r>
                </w:p>
              </w:tc>
            </w:tr>
          </w:tbl>
          <w:p w:rsidR="008225B7" w:rsidRDefault="008225B7">
            <w:pPr>
              <w:rPr>
                <w:lang w:eastAsia="zh-CN"/>
              </w:rPr>
            </w:pPr>
          </w:p>
          <w:p w:rsidR="008225B7" w:rsidRDefault="00F001DC">
            <w:pPr>
              <w:pStyle w:val="TH"/>
            </w:pPr>
            <w:r>
              <w:rPr>
                <w:noProof/>
                <w:lang w:val="en-US" w:eastAsia="zh-CN"/>
              </w:rPr>
              <w:drawing>
                <wp:inline distT="0" distB="0" distL="0" distR="0" wp14:anchorId="4DF78172" wp14:editId="2B2DE009">
                  <wp:extent cx="1987550" cy="868045"/>
                  <wp:effectExtent l="0" t="0" r="0" b="8255"/>
                  <wp:docPr id="2119132053"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132053" name="图片 7" descr="IMG_256"/>
                          <pic:cNvPicPr>
                            <a:picLocks noChangeAspect="1"/>
                          </pic:cNvPicPr>
                        </pic:nvPicPr>
                        <pic:blipFill>
                          <a:blip r:embed="rId15"/>
                          <a:stretch>
                            <a:fillRect/>
                          </a:stretch>
                        </pic:blipFill>
                        <pic:spPr>
                          <a:xfrm>
                            <a:off x="0" y="0"/>
                            <a:ext cx="2003200" cy="875153"/>
                          </a:xfrm>
                          <a:prstGeom prst="rect">
                            <a:avLst/>
                          </a:prstGeom>
                          <a:noFill/>
                          <a:ln w="9525">
                            <a:noFill/>
                          </a:ln>
                        </pic:spPr>
                      </pic:pic>
                    </a:graphicData>
                  </a:graphic>
                </wp:inline>
              </w:drawing>
            </w:r>
          </w:p>
          <w:p w:rsidR="008225B7" w:rsidRDefault="00F001DC">
            <w:pPr>
              <w:pStyle w:val="TF"/>
              <w:rPr>
                <w:lang w:eastAsia="zh-CN"/>
              </w:rPr>
            </w:pPr>
            <w:r>
              <w:t>Figure 4</w:t>
            </w:r>
            <w:r>
              <w:rPr>
                <w:lang w:val="en-US"/>
              </w:rPr>
              <w:t>.9.3.2-1 Test beam set for conformance testing</w:t>
            </w:r>
          </w:p>
        </w:tc>
      </w:tr>
    </w:tbl>
    <w:p w:rsidR="008225B7" w:rsidRDefault="008225B7">
      <w:pPr>
        <w:jc w:val="both"/>
        <w:rPr>
          <w:lang w:eastAsia="zh-CN"/>
        </w:rPr>
      </w:pPr>
    </w:p>
    <w:p w:rsidR="008225B7" w:rsidRDefault="00F001DC">
      <w:pPr>
        <w:jc w:val="both"/>
        <w:rPr>
          <w:lang w:eastAsia="zh-CN"/>
        </w:rPr>
      </w:pPr>
      <w:r>
        <w:rPr>
          <w:lang w:eastAsia="zh-CN"/>
        </w:rPr>
        <w:t>T</w:t>
      </w:r>
      <w:r>
        <w:rPr>
          <w:rFonts w:hint="eastAsia"/>
          <w:lang w:eastAsia="zh-CN"/>
        </w:rPr>
        <w:t xml:space="preserve">he declaration identifier related to </w:t>
      </w:r>
      <w:r>
        <w:rPr>
          <w:lang w:eastAsia="zh-CN"/>
        </w:rPr>
        <w:t>OTA peak directions set</w:t>
      </w:r>
      <w:r>
        <w:rPr>
          <w:rFonts w:hint="eastAsia"/>
          <w:lang w:eastAsia="zh-CN"/>
        </w:rPr>
        <w:t xml:space="preserve"> (D.9), </w:t>
      </w:r>
      <w:r>
        <w:rPr>
          <w:i/>
        </w:rPr>
        <w:t>OTA peak directions set</w:t>
      </w:r>
      <w:r>
        <w:t xml:space="preserve"> maximum steering direction(s)</w:t>
      </w:r>
      <w:r>
        <w:rPr>
          <w:rFonts w:hint="eastAsia"/>
          <w:lang w:eastAsia="zh-CN"/>
        </w:rPr>
        <w:t xml:space="preserve"> (D.10), </w:t>
      </w:r>
      <w:proofErr w:type="gramStart"/>
      <w:r>
        <w:rPr>
          <w:rFonts w:hint="eastAsia"/>
          <w:lang w:eastAsia="zh-CN"/>
        </w:rPr>
        <w:t>The</w:t>
      </w:r>
      <w:proofErr w:type="gramEnd"/>
      <w:r>
        <w:rPr>
          <w:rFonts w:hint="eastAsia"/>
          <w:lang w:eastAsia="zh-CN"/>
        </w:rPr>
        <w:t xml:space="preserve"> </w:t>
      </w:r>
      <w:r>
        <w:rPr>
          <w:lang w:eastAsia="zh-CN"/>
        </w:rPr>
        <w:t>mechanical down-tilt</w:t>
      </w:r>
      <w:r>
        <w:rPr>
          <w:rFonts w:hint="eastAsia"/>
          <w:lang w:eastAsia="zh-CN"/>
        </w:rPr>
        <w:t xml:space="preserve"> (D.64), and NOTE 21</w:t>
      </w:r>
      <w:r>
        <w:rPr>
          <w:lang w:eastAsia="zh-CN"/>
        </w:rPr>
        <w:t xml:space="preserve"> </w:t>
      </w:r>
      <w:r>
        <w:rPr>
          <w:rFonts w:hint="eastAsia"/>
          <w:lang w:eastAsia="zh-CN"/>
        </w:rPr>
        <w:t xml:space="preserve">for The </w:t>
      </w:r>
      <w:r>
        <w:rPr>
          <w:lang w:eastAsia="zh-CN"/>
        </w:rPr>
        <w:t>mechanical down-tilt</w:t>
      </w:r>
      <w:r>
        <w:rPr>
          <w:rFonts w:hint="eastAsia"/>
          <w:lang w:eastAsia="zh-CN"/>
        </w:rPr>
        <w:t xml:space="preserve"> (D.64) in Table 4.6-1 of TS 38.141-2 are copied as below:</w:t>
      </w:r>
    </w:p>
    <w:p w:rsidR="008225B7" w:rsidRDefault="00F001DC">
      <w:pPr>
        <w:pStyle w:val="TH"/>
      </w:pPr>
      <w:r>
        <w:lastRenderedPageBreak/>
        <w:t xml:space="preserve">Table 4.6-1 Manufacturers declarations for </w:t>
      </w:r>
      <w:r>
        <w:rPr>
          <w:i/>
          <w:lang w:eastAsia="zh-CN"/>
        </w:rPr>
        <w:t>BS type 1-H,</w:t>
      </w:r>
      <w:r>
        <w:rPr>
          <w:i/>
        </w:rPr>
        <w:t xml:space="preserve"> BS type 1-O</w:t>
      </w:r>
      <w:r>
        <w:t xml:space="preserve"> and </w:t>
      </w:r>
      <w:r>
        <w:rPr>
          <w:i/>
        </w:rPr>
        <w:t xml:space="preserve">BS type 2-O </w:t>
      </w:r>
      <w:r>
        <w:t>radiated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1806"/>
        <w:gridCol w:w="4313"/>
        <w:gridCol w:w="960"/>
        <w:gridCol w:w="709"/>
        <w:gridCol w:w="709"/>
      </w:tblGrid>
      <w:tr w:rsidR="008225B7">
        <w:trPr>
          <w:cantSplit/>
          <w:tblHeader/>
          <w:jc w:val="center"/>
        </w:trPr>
        <w:tc>
          <w:tcPr>
            <w:tcW w:w="0" w:type="auto"/>
            <w:tcBorders>
              <w:top w:val="single" w:sz="4" w:space="0" w:color="auto"/>
              <w:left w:val="single" w:sz="4" w:space="0" w:color="auto"/>
              <w:bottom w:val="nil"/>
              <w:right w:val="single" w:sz="4" w:space="0" w:color="auto"/>
            </w:tcBorders>
            <w:shd w:val="clear" w:color="auto" w:fill="auto"/>
          </w:tcPr>
          <w:p w:rsidR="008225B7" w:rsidRDefault="00F001DC">
            <w:pPr>
              <w:pStyle w:val="TAH"/>
            </w:pPr>
            <w:r>
              <w:t>Declaration identifier</w:t>
            </w:r>
          </w:p>
        </w:tc>
        <w:tc>
          <w:tcPr>
            <w:tcW w:w="0" w:type="auto"/>
            <w:tcBorders>
              <w:top w:val="single" w:sz="4" w:space="0" w:color="auto"/>
              <w:left w:val="single" w:sz="4" w:space="0" w:color="auto"/>
              <w:bottom w:val="nil"/>
              <w:right w:val="single" w:sz="4" w:space="0" w:color="auto"/>
            </w:tcBorders>
            <w:shd w:val="clear" w:color="auto" w:fill="auto"/>
          </w:tcPr>
          <w:p w:rsidR="008225B7" w:rsidRDefault="00F001DC">
            <w:pPr>
              <w:pStyle w:val="TAH"/>
            </w:pPr>
            <w:r>
              <w:t>Declaration</w:t>
            </w:r>
          </w:p>
        </w:tc>
        <w:tc>
          <w:tcPr>
            <w:tcW w:w="0" w:type="auto"/>
            <w:tcBorders>
              <w:top w:val="single" w:sz="4" w:space="0" w:color="auto"/>
              <w:left w:val="single" w:sz="4" w:space="0" w:color="auto"/>
              <w:bottom w:val="nil"/>
              <w:right w:val="single" w:sz="4" w:space="0" w:color="auto"/>
            </w:tcBorders>
            <w:shd w:val="clear" w:color="auto" w:fill="auto"/>
          </w:tcPr>
          <w:p w:rsidR="008225B7" w:rsidRDefault="00F001DC">
            <w:pPr>
              <w:pStyle w:val="TAH"/>
            </w:pPr>
            <w:r>
              <w:t>Description</w:t>
            </w:r>
          </w:p>
        </w:tc>
        <w:tc>
          <w:tcPr>
            <w:tcW w:w="0" w:type="auto"/>
            <w:gridSpan w:val="3"/>
            <w:tcBorders>
              <w:top w:val="single" w:sz="4" w:space="0" w:color="auto"/>
              <w:left w:val="single" w:sz="4" w:space="0" w:color="auto"/>
              <w:bottom w:val="single" w:sz="4" w:space="0" w:color="auto"/>
              <w:right w:val="single" w:sz="4" w:space="0" w:color="auto"/>
            </w:tcBorders>
          </w:tcPr>
          <w:p w:rsidR="008225B7" w:rsidRDefault="00F001DC">
            <w:pPr>
              <w:pStyle w:val="TAH"/>
            </w:pPr>
            <w:r>
              <w:t>Applicability</w:t>
            </w:r>
          </w:p>
          <w:p w:rsidR="008225B7" w:rsidRDefault="00F001DC">
            <w:pPr>
              <w:pStyle w:val="TAH"/>
            </w:pPr>
            <w:r>
              <w:t>(Note 1)</w:t>
            </w:r>
          </w:p>
        </w:tc>
      </w:tr>
      <w:tr w:rsidR="008225B7">
        <w:trPr>
          <w:cantSplit/>
          <w:jc w:val="center"/>
        </w:trPr>
        <w:tc>
          <w:tcPr>
            <w:tcW w:w="0" w:type="auto"/>
            <w:tcBorders>
              <w:top w:val="nil"/>
              <w:left w:val="single" w:sz="4" w:space="0" w:color="auto"/>
              <w:bottom w:val="single" w:sz="4" w:space="0" w:color="auto"/>
              <w:right w:val="single" w:sz="4" w:space="0" w:color="auto"/>
            </w:tcBorders>
            <w:shd w:val="clear" w:color="auto" w:fill="auto"/>
          </w:tcPr>
          <w:p w:rsidR="008225B7" w:rsidRDefault="008225B7">
            <w:pPr>
              <w:pStyle w:val="TAH"/>
            </w:pPr>
          </w:p>
        </w:tc>
        <w:tc>
          <w:tcPr>
            <w:tcW w:w="0" w:type="auto"/>
            <w:tcBorders>
              <w:top w:val="nil"/>
              <w:left w:val="single" w:sz="4" w:space="0" w:color="auto"/>
              <w:bottom w:val="single" w:sz="4" w:space="0" w:color="auto"/>
              <w:right w:val="single" w:sz="4" w:space="0" w:color="auto"/>
            </w:tcBorders>
            <w:shd w:val="clear" w:color="auto" w:fill="auto"/>
          </w:tcPr>
          <w:p w:rsidR="008225B7" w:rsidRDefault="008225B7">
            <w:pPr>
              <w:pStyle w:val="TAH"/>
            </w:pPr>
          </w:p>
        </w:tc>
        <w:tc>
          <w:tcPr>
            <w:tcW w:w="0" w:type="auto"/>
            <w:tcBorders>
              <w:top w:val="nil"/>
              <w:left w:val="single" w:sz="4" w:space="0" w:color="auto"/>
              <w:bottom w:val="single" w:sz="4" w:space="0" w:color="auto"/>
              <w:right w:val="single" w:sz="4" w:space="0" w:color="auto"/>
            </w:tcBorders>
            <w:shd w:val="clear" w:color="auto" w:fill="auto"/>
          </w:tcPr>
          <w:p w:rsidR="008225B7" w:rsidRDefault="008225B7">
            <w:pPr>
              <w:pStyle w:val="TAH"/>
            </w:pPr>
          </w:p>
        </w:tc>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H"/>
            </w:pPr>
            <w:r>
              <w:t>BS type 1-H</w:t>
            </w:r>
          </w:p>
          <w:p w:rsidR="008225B7" w:rsidRDefault="00F001DC">
            <w:pPr>
              <w:pStyle w:val="TAH"/>
              <w:rPr>
                <w:rFonts w:cs="Arial"/>
                <w:szCs w:val="18"/>
              </w:rPr>
            </w:pPr>
            <w:r>
              <w:t>(Note 2)</w:t>
            </w:r>
          </w:p>
        </w:tc>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H"/>
              <w:rPr>
                <w:rFonts w:cs="Arial"/>
                <w:szCs w:val="18"/>
              </w:rPr>
            </w:pPr>
            <w:r>
              <w:t>BS type 1-O</w:t>
            </w:r>
          </w:p>
        </w:tc>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H"/>
              <w:rPr>
                <w:rFonts w:cs="Arial"/>
                <w:szCs w:val="18"/>
              </w:rPr>
            </w:pPr>
            <w:r>
              <w:t>BS type 2-O</w:t>
            </w:r>
          </w:p>
        </w:tc>
      </w:tr>
      <w:tr w:rsidR="008225B7">
        <w:trPr>
          <w:cantSplit/>
          <w:jc w:val="center"/>
        </w:trPr>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L"/>
              <w:rPr>
                <w:rFonts w:cs="Arial"/>
                <w:szCs w:val="18"/>
              </w:rPr>
            </w:pPr>
            <w:r>
              <w:t>D.9</w:t>
            </w:r>
          </w:p>
        </w:tc>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L"/>
            </w:pPr>
            <w:r>
              <w:rPr>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L"/>
            </w:pPr>
            <w:r>
              <w:t xml:space="preserve">The </w:t>
            </w:r>
            <w:r>
              <w:rPr>
                <w:lang w:eastAsia="zh-CN"/>
              </w:rPr>
              <w:t xml:space="preserve">OTA peak </w:t>
            </w:r>
            <w:r>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L"/>
            </w:pPr>
            <w:r>
              <w:t>x</w:t>
            </w:r>
          </w:p>
        </w:tc>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L"/>
            </w:pPr>
            <w:r>
              <w:t>x</w:t>
            </w:r>
          </w:p>
        </w:tc>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L"/>
            </w:pPr>
            <w:r>
              <w:t>x</w:t>
            </w:r>
          </w:p>
        </w:tc>
      </w:tr>
      <w:tr w:rsidR="008225B7">
        <w:trPr>
          <w:cantSplit/>
          <w:jc w:val="center"/>
        </w:trPr>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L"/>
              <w:rPr>
                <w:rFonts w:cs="Arial"/>
                <w:szCs w:val="18"/>
              </w:rPr>
            </w:pPr>
            <w:r>
              <w:t>D.10</w:t>
            </w:r>
          </w:p>
        </w:tc>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L"/>
              <w:rPr>
                <w:lang w:eastAsia="zh-CN"/>
              </w:rPr>
            </w:pPr>
            <w:r>
              <w:rPr>
                <w:i/>
              </w:rPr>
              <w:t>OTA peak directions set</w:t>
            </w:r>
            <w: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L"/>
            </w:pPr>
            <w:r>
              <w:t xml:space="preserve">The </w:t>
            </w:r>
            <w:r>
              <w:rPr>
                <w:i/>
              </w:rPr>
              <w:t>beam direction pair(s)</w:t>
            </w:r>
            <w:r>
              <w:t xml:space="preserve"> corresponding to the following points:</w:t>
            </w:r>
          </w:p>
          <w:p w:rsidR="008225B7" w:rsidRDefault="00F001DC">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rsidR="008225B7" w:rsidRDefault="00F001DC">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rsidR="008225B7" w:rsidRDefault="00F001DC">
            <w:pPr>
              <w:pStyle w:val="TAL"/>
            </w:pPr>
            <w:r>
              <w:t>3)</w:t>
            </w:r>
            <w:r>
              <w:tab/>
            </w:r>
            <w:proofErr w:type="spellStart"/>
            <w:proofErr w:type="gramStart"/>
            <w:r>
              <w:rPr>
                <w:i/>
              </w:rPr>
              <w:t>θ</w:t>
            </w:r>
            <w:r>
              <w:rPr>
                <w:vertAlign w:val="subscript"/>
              </w:rPr>
              <w:t>max</w:t>
            </w:r>
            <w:proofErr w:type="spellEnd"/>
            <w:proofErr w:type="gram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rsidR="008225B7" w:rsidRDefault="00F001DC">
            <w:pPr>
              <w:pStyle w:val="TAL"/>
              <w:rPr>
                <w:i/>
              </w:rPr>
            </w:pPr>
            <w:r>
              <w:rPr>
                <w:lang w:eastAsia="zh-CN"/>
              </w:rPr>
              <w:t>4)</w:t>
            </w:r>
            <w:r>
              <w:rPr>
                <w:lang w:eastAsia="zh-CN"/>
              </w:rPr>
              <w:tab/>
            </w:r>
            <w:proofErr w:type="spellStart"/>
            <w:proofErr w:type="gramStart"/>
            <w:r>
              <w:rPr>
                <w:i/>
              </w:rPr>
              <w:t>θ</w:t>
            </w:r>
            <w:r>
              <w:rPr>
                <w:vertAlign w:val="subscript"/>
              </w:rPr>
              <w:t>min</w:t>
            </w:r>
            <w:proofErr w:type="spellEnd"/>
            <w:proofErr w:type="gram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rsidR="008225B7" w:rsidRDefault="00F001DC">
            <w:pPr>
              <w:pStyle w:val="TAL"/>
            </w:pPr>
            <w:r>
              <w:t xml:space="preserve">The maximum steering direction(s) may coincide with </w:t>
            </w:r>
            <w:r>
              <w:rPr>
                <w:i/>
              </w:rPr>
              <w:t>the reference beam centre direction</w:t>
            </w:r>
            <w:r>
              <w:t>.</w:t>
            </w:r>
          </w:p>
          <w:p w:rsidR="008225B7" w:rsidRDefault="00F001DC">
            <w:pPr>
              <w:pStyle w:val="70"/>
              <w:rPr>
                <w:rFonts w:ascii="Arial" w:hAnsi="Arial" w:cs="Arial"/>
                <w:sz w:val="18"/>
                <w:szCs w:val="18"/>
              </w:rPr>
            </w:pPr>
            <w:r>
              <w:rPr>
                <w:rFonts w:ascii="Arial" w:hAnsi="Arial" w:cs="Arial"/>
                <w:sz w:val="18"/>
                <w:szCs w:val="18"/>
              </w:rPr>
              <w:t>Declared for every beam (D.3).</w:t>
            </w:r>
          </w:p>
          <w:p w:rsidR="008225B7" w:rsidRDefault="00F001DC">
            <w:pPr>
              <w:pStyle w:val="TAL"/>
            </w:pPr>
            <w:r>
              <w:t xml:space="preserve">For the EEIRP requirement in </w:t>
            </w:r>
            <w:proofErr w:type="spellStart"/>
            <w:r>
              <w:t>subclause</w:t>
            </w:r>
            <w:proofErr w:type="spellEnd"/>
            <w:r>
              <w:t xml:space="preserve"> 6.9, the OTA peak direction set maximum steering direction(s) describes the BS steering range(s) for a declared mechanical tilt range (D.64).</w:t>
            </w:r>
          </w:p>
        </w:tc>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L"/>
            </w:pPr>
            <w:r>
              <w:t>x</w:t>
            </w:r>
          </w:p>
        </w:tc>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L"/>
            </w:pPr>
            <w:r>
              <w:t>x</w:t>
            </w:r>
          </w:p>
        </w:tc>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L"/>
            </w:pPr>
            <w:r>
              <w:t>x</w:t>
            </w:r>
          </w:p>
        </w:tc>
      </w:tr>
      <w:tr w:rsidR="008225B7">
        <w:trPr>
          <w:cantSplit/>
          <w:jc w:val="center"/>
        </w:trPr>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L"/>
            </w:pPr>
            <w:r>
              <w:t>D.6</w:t>
            </w:r>
            <w:r>
              <w:rPr>
                <w:rFonts w:hint="eastAsia"/>
                <w:lang w:val="en-US" w:eastAsia="zh-CN"/>
              </w:rPr>
              <w:t>4</w:t>
            </w:r>
          </w:p>
        </w:tc>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L"/>
            </w:pPr>
            <w:r>
              <w:rPr>
                <w:lang w:val="en-US" w:eastAsia="zh-CN"/>
              </w:rPr>
              <w:t xml:space="preserve">The </w:t>
            </w:r>
            <w:r>
              <w:rPr>
                <w:lang w:eastAsia="zh-CN"/>
              </w:rPr>
              <w:t>mechanical down-tilt</w:t>
            </w:r>
            <w:r>
              <w:rPr>
                <w:rFonts w:hint="eastAsia"/>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L"/>
            </w:pPr>
            <w:r>
              <w:rPr>
                <w:lang w:val="en-US" w:eastAsia="zh-CN"/>
              </w:rPr>
              <w:t>For EEIRP t</w:t>
            </w:r>
            <w:r>
              <w:rPr>
                <w:rFonts w:hint="eastAsia"/>
                <w:lang w:val="en-US" w:eastAsia="zh-CN"/>
              </w:rPr>
              <w:t xml:space="preserve">he declaration of mechanical tilt together with </w:t>
            </w:r>
            <w:r>
              <w:t>D.10</w:t>
            </w:r>
            <w:r>
              <w:rPr>
                <w:rFonts w:hint="eastAsia"/>
                <w:lang w:val="en-US" w:eastAsia="zh-CN"/>
              </w:rPr>
              <w:t xml:space="preserve">.(NOTE 21) </w:t>
            </w:r>
          </w:p>
        </w:tc>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L"/>
            </w:pPr>
            <w:r>
              <w:t>x</w:t>
            </w:r>
          </w:p>
        </w:tc>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L"/>
              <w:rPr>
                <w:lang w:eastAsia="zh-CN"/>
              </w:rPr>
            </w:pPr>
            <w:r>
              <w:t>x</w:t>
            </w:r>
          </w:p>
        </w:tc>
        <w:tc>
          <w:tcPr>
            <w:tcW w:w="0" w:type="auto"/>
            <w:tcBorders>
              <w:top w:val="single" w:sz="4" w:space="0" w:color="auto"/>
              <w:left w:val="single" w:sz="4" w:space="0" w:color="auto"/>
              <w:bottom w:val="single" w:sz="4" w:space="0" w:color="auto"/>
              <w:right w:val="single" w:sz="4" w:space="0" w:color="auto"/>
            </w:tcBorders>
          </w:tcPr>
          <w:p w:rsidR="008225B7" w:rsidRDefault="00F001DC">
            <w:pPr>
              <w:pStyle w:val="TAL"/>
              <w:rPr>
                <w:lang w:eastAsia="zh-CN"/>
              </w:rPr>
            </w:pPr>
            <w:r>
              <w:t>n/a</w:t>
            </w:r>
          </w:p>
        </w:tc>
      </w:tr>
      <w:tr w:rsidR="008225B7">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8225B7" w:rsidRDefault="00F001DC">
            <w:pPr>
              <w:pStyle w:val="TAN"/>
              <w:rPr>
                <w:lang w:eastAsia="zh-CN"/>
              </w:rPr>
            </w:pPr>
            <w:r>
              <w:rPr>
                <w:rFonts w:hint="eastAsia"/>
                <w:lang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eastAsia="zh-CN"/>
              </w:rPr>
              <w:t xml:space="preserve">electrical </w:t>
            </w:r>
            <w:r>
              <w:rPr>
                <w:rFonts w:hint="eastAsia"/>
                <w:lang w:eastAsia="zh-CN"/>
              </w:rPr>
              <w:t xml:space="preserve">steering range, and the other instance is maximum </w:t>
            </w:r>
            <w:r>
              <w:rPr>
                <w:lang w:eastAsia="zh-CN"/>
              </w:rPr>
              <w:t xml:space="preserve">electrical </w:t>
            </w:r>
            <w:r>
              <w:rPr>
                <w:rFonts w:hint="eastAsia"/>
                <w:lang w:eastAsia="zh-CN"/>
              </w:rPr>
              <w:t>steering range and increased mechanical down tilt.</w:t>
            </w:r>
          </w:p>
        </w:tc>
      </w:tr>
    </w:tbl>
    <w:p w:rsidR="008225B7" w:rsidRDefault="008225B7">
      <w:pPr>
        <w:jc w:val="both"/>
        <w:rPr>
          <w:lang w:eastAsia="zh-CN"/>
        </w:rPr>
      </w:pPr>
    </w:p>
    <w:p w:rsidR="00AC0DAE" w:rsidRDefault="005D2970" w:rsidP="006A0698">
      <w:pPr>
        <w:jc w:val="both"/>
        <w:rPr>
          <w:lang w:eastAsia="zh-CN"/>
        </w:rPr>
      </w:pPr>
      <w:r>
        <w:rPr>
          <w:rFonts w:hint="eastAsia"/>
          <w:lang w:eastAsia="zh-CN"/>
        </w:rPr>
        <w:t>As above NOTE 21,</w:t>
      </w:r>
      <w:r w:rsidR="00406243">
        <w:rPr>
          <w:rFonts w:hint="eastAsia"/>
          <w:lang w:eastAsia="zh-CN"/>
        </w:rPr>
        <w:t xml:space="preserve"> since the coord</w:t>
      </w:r>
      <w:r w:rsidR="0005579B">
        <w:rPr>
          <w:rFonts w:hint="eastAsia"/>
          <w:lang w:eastAsia="zh-CN"/>
        </w:rPr>
        <w:t>inate system for mechanical down tilt is not defined, so the minimum mechanical down tilt is unclear.</w:t>
      </w:r>
      <w:r w:rsidR="006A0698">
        <w:rPr>
          <w:rFonts w:hint="eastAsia"/>
          <w:lang w:eastAsia="zh-CN"/>
        </w:rPr>
        <w:t xml:space="preserve"> And</w:t>
      </w:r>
      <w:r w:rsidR="00AE0AD2">
        <w:rPr>
          <w:rFonts w:hint="eastAsia"/>
          <w:lang w:eastAsia="zh-CN"/>
        </w:rPr>
        <w:t xml:space="preserve"> </w:t>
      </w:r>
      <w:r w:rsidR="006A0698">
        <w:rPr>
          <w:rFonts w:hint="eastAsia"/>
          <w:lang w:eastAsia="zh-CN"/>
        </w:rPr>
        <w:t>t</w:t>
      </w:r>
      <w:r w:rsidR="0056073F">
        <w:rPr>
          <w:rFonts w:hint="eastAsia"/>
          <w:lang w:eastAsia="zh-CN"/>
        </w:rPr>
        <w:t xml:space="preserve">he maximum electrical steering range is </w:t>
      </w:r>
      <w:proofErr w:type="spellStart"/>
      <w:r w:rsidR="0056073F" w:rsidRPr="0056073F">
        <w:rPr>
          <w:lang w:eastAsia="zh-CN"/>
        </w:rPr>
        <w:t>Θmin</w:t>
      </w:r>
      <w:proofErr w:type="spellEnd"/>
      <w:r w:rsidR="0056073F" w:rsidRPr="0056073F">
        <w:rPr>
          <w:lang w:eastAsia="zh-CN"/>
        </w:rPr>
        <w:t xml:space="preserve">, </w:t>
      </w:r>
      <w:proofErr w:type="spellStart"/>
      <w:r w:rsidR="0056073F" w:rsidRPr="0056073F">
        <w:rPr>
          <w:lang w:eastAsia="zh-CN"/>
        </w:rPr>
        <w:t>Θmax</w:t>
      </w:r>
      <w:proofErr w:type="spellEnd"/>
      <w:r w:rsidR="0056073F" w:rsidRPr="0056073F">
        <w:rPr>
          <w:lang w:eastAsia="zh-CN"/>
        </w:rPr>
        <w:t xml:space="preserve">, </w:t>
      </w:r>
      <w:proofErr w:type="spellStart"/>
      <w:r w:rsidR="0056073F" w:rsidRPr="0056073F">
        <w:rPr>
          <w:lang w:eastAsia="zh-CN"/>
        </w:rPr>
        <w:t>Φmax</w:t>
      </w:r>
      <w:proofErr w:type="spellEnd"/>
      <w:r w:rsidR="0056073F" w:rsidRPr="0056073F">
        <w:rPr>
          <w:lang w:eastAsia="zh-CN"/>
        </w:rPr>
        <w:t xml:space="preserve">, </w:t>
      </w:r>
      <w:proofErr w:type="spellStart"/>
      <w:r w:rsidR="0056073F" w:rsidRPr="0056073F">
        <w:rPr>
          <w:lang w:eastAsia="zh-CN"/>
        </w:rPr>
        <w:t>Φmin</w:t>
      </w:r>
      <w:proofErr w:type="spellEnd"/>
      <w:r w:rsidR="0056073F">
        <w:rPr>
          <w:rFonts w:hint="eastAsia"/>
          <w:lang w:eastAsia="zh-CN"/>
        </w:rPr>
        <w:t xml:space="preserve">, but the </w:t>
      </w:r>
      <w:r w:rsidR="005E1B98">
        <w:rPr>
          <w:lang w:eastAsia="zh-CN"/>
        </w:rPr>
        <w:t>“</w:t>
      </w:r>
      <w:r w:rsidR="005E1B98">
        <w:rPr>
          <w:rFonts w:hint="eastAsia"/>
          <w:lang w:eastAsia="zh-CN"/>
        </w:rPr>
        <w:t xml:space="preserve">reduced </w:t>
      </w:r>
      <w:r w:rsidR="005E1B98">
        <w:rPr>
          <w:lang w:eastAsia="zh-CN"/>
        </w:rPr>
        <w:t xml:space="preserve">electrical </w:t>
      </w:r>
      <w:r w:rsidR="005E1B98">
        <w:rPr>
          <w:rFonts w:hint="eastAsia"/>
          <w:lang w:eastAsia="zh-CN"/>
        </w:rPr>
        <w:t>steering range</w:t>
      </w:r>
      <w:r w:rsidR="005E1B98">
        <w:rPr>
          <w:lang w:eastAsia="zh-CN"/>
        </w:rPr>
        <w:t>”</w:t>
      </w:r>
      <w:r w:rsidR="005E1B98">
        <w:rPr>
          <w:rFonts w:hint="eastAsia"/>
          <w:lang w:eastAsia="zh-CN"/>
        </w:rPr>
        <w:t xml:space="preserve"> in NOTE 21 is unclear.</w:t>
      </w:r>
      <w:r w:rsidR="00E45719">
        <w:rPr>
          <w:rFonts w:hint="eastAsia"/>
          <w:lang w:eastAsia="zh-CN"/>
        </w:rPr>
        <w:t xml:space="preserve"> </w:t>
      </w:r>
    </w:p>
    <w:p w:rsidR="00DA4F98" w:rsidRDefault="006A72FD" w:rsidP="006A0698">
      <w:pPr>
        <w:jc w:val="both"/>
        <w:rPr>
          <w:lang w:eastAsia="zh-CN"/>
        </w:rPr>
      </w:pPr>
      <w:r>
        <w:rPr>
          <w:rFonts w:hint="eastAsia"/>
          <w:lang w:eastAsia="zh-CN"/>
        </w:rPr>
        <w:t>At the same time,</w:t>
      </w:r>
      <w:r w:rsidR="00DA4F98">
        <w:rPr>
          <w:rFonts w:hint="eastAsia"/>
          <w:lang w:eastAsia="zh-CN"/>
        </w:rPr>
        <w:t xml:space="preserve"> </w:t>
      </w:r>
      <w:r w:rsidR="00DA4F98">
        <w:rPr>
          <w:lang w:eastAsia="zh-CN"/>
        </w:rPr>
        <w:t>“</w:t>
      </w:r>
      <w:r w:rsidR="00DA4F98">
        <w:t>the OTA peak direction set maximum steering direction(s) describes the BS steering range(s) for a declared mechanical tilt range</w:t>
      </w:r>
      <w:r w:rsidR="00DA4F98">
        <w:rPr>
          <w:lang w:eastAsia="zh-CN"/>
        </w:rPr>
        <w:t>”</w:t>
      </w:r>
      <w:r w:rsidR="00DA4F98">
        <w:rPr>
          <w:rFonts w:hint="eastAsia"/>
          <w:lang w:eastAsia="zh-CN"/>
        </w:rPr>
        <w:t xml:space="preserve"> indicates </w:t>
      </w:r>
      <w:proofErr w:type="spellStart"/>
      <w:r w:rsidR="00DA4F98" w:rsidRPr="0056073F">
        <w:rPr>
          <w:lang w:eastAsia="zh-CN"/>
        </w:rPr>
        <w:t>Θmin</w:t>
      </w:r>
      <w:proofErr w:type="spellEnd"/>
      <w:r w:rsidR="00DA4F98" w:rsidRPr="0056073F">
        <w:rPr>
          <w:lang w:eastAsia="zh-CN"/>
        </w:rPr>
        <w:t xml:space="preserve">, </w:t>
      </w:r>
      <w:proofErr w:type="spellStart"/>
      <w:r w:rsidR="00DA4F98" w:rsidRPr="0056073F">
        <w:rPr>
          <w:lang w:eastAsia="zh-CN"/>
        </w:rPr>
        <w:t>Θmax</w:t>
      </w:r>
      <w:proofErr w:type="spellEnd"/>
      <w:r w:rsidR="00DA4F98" w:rsidRPr="0056073F">
        <w:rPr>
          <w:lang w:eastAsia="zh-CN"/>
        </w:rPr>
        <w:t xml:space="preserve">, </w:t>
      </w:r>
      <w:proofErr w:type="spellStart"/>
      <w:proofErr w:type="gramStart"/>
      <w:r w:rsidR="00DA4F98" w:rsidRPr="0056073F">
        <w:rPr>
          <w:lang w:eastAsia="zh-CN"/>
        </w:rPr>
        <w:t>Φmax</w:t>
      </w:r>
      <w:proofErr w:type="spellEnd"/>
      <w:r w:rsidR="00DA4F98" w:rsidRPr="0056073F">
        <w:rPr>
          <w:lang w:eastAsia="zh-CN"/>
        </w:rPr>
        <w:t>,</w:t>
      </w:r>
      <w:proofErr w:type="gramEnd"/>
      <w:r w:rsidR="00DA4F98" w:rsidRPr="0056073F">
        <w:rPr>
          <w:lang w:eastAsia="zh-CN"/>
        </w:rPr>
        <w:t xml:space="preserve"> </w:t>
      </w:r>
      <w:proofErr w:type="spellStart"/>
      <w:r w:rsidR="00DA4F98" w:rsidRPr="0056073F">
        <w:rPr>
          <w:lang w:eastAsia="zh-CN"/>
        </w:rPr>
        <w:t>Φmin</w:t>
      </w:r>
      <w:proofErr w:type="spellEnd"/>
      <w:r w:rsidR="00DA4F98">
        <w:rPr>
          <w:rFonts w:hint="eastAsia"/>
          <w:lang w:eastAsia="zh-CN"/>
        </w:rPr>
        <w:t xml:space="preserve"> is </w:t>
      </w:r>
      <w:r w:rsidR="00595E9E">
        <w:rPr>
          <w:rFonts w:hint="eastAsia"/>
          <w:lang w:eastAsia="zh-CN"/>
        </w:rPr>
        <w:t xml:space="preserve">for </w:t>
      </w:r>
      <w:r w:rsidR="00DA4F98">
        <w:rPr>
          <w:rFonts w:hint="eastAsia"/>
          <w:lang w:eastAsia="zh-CN"/>
        </w:rPr>
        <w:t xml:space="preserve">per </w:t>
      </w:r>
      <w:r w:rsidR="00DA4F98">
        <w:t>mechanical tilt</w:t>
      </w:r>
      <w:r w:rsidR="00DA4F98">
        <w:rPr>
          <w:rFonts w:hint="eastAsia"/>
          <w:lang w:eastAsia="zh-CN"/>
        </w:rPr>
        <w:t xml:space="preserve">. </w:t>
      </w:r>
      <w:r w:rsidR="00D06622">
        <w:rPr>
          <w:rFonts w:hint="eastAsia"/>
          <w:lang w:eastAsia="zh-CN"/>
        </w:rPr>
        <w:t xml:space="preserve">But NOTE 21 indicates </w:t>
      </w:r>
      <w:r w:rsidR="00E403F0">
        <w:rPr>
          <w:rFonts w:hint="eastAsia"/>
          <w:lang w:eastAsia="zh-CN"/>
        </w:rPr>
        <w:t xml:space="preserve">both </w:t>
      </w:r>
      <w:r w:rsidR="00D06622">
        <w:rPr>
          <w:lang w:eastAsia="zh-CN"/>
        </w:rPr>
        <w:t>“</w:t>
      </w:r>
      <w:r w:rsidR="00D06622">
        <w:rPr>
          <w:rFonts w:hint="eastAsia"/>
          <w:lang w:eastAsia="zh-CN"/>
        </w:rPr>
        <w:t>maximum electrical steering range</w:t>
      </w:r>
      <w:r w:rsidR="00D06622">
        <w:rPr>
          <w:lang w:eastAsia="zh-CN"/>
        </w:rPr>
        <w:t>”</w:t>
      </w:r>
      <w:r w:rsidR="00D06622">
        <w:rPr>
          <w:rFonts w:hint="eastAsia"/>
          <w:lang w:eastAsia="zh-CN"/>
        </w:rPr>
        <w:t xml:space="preserve"> and </w:t>
      </w:r>
      <w:r w:rsidR="00D06622">
        <w:rPr>
          <w:lang w:eastAsia="zh-CN"/>
        </w:rPr>
        <w:t>“</w:t>
      </w:r>
      <w:r w:rsidR="00D06622">
        <w:rPr>
          <w:rFonts w:hint="eastAsia"/>
          <w:lang w:eastAsia="zh-CN"/>
        </w:rPr>
        <w:t xml:space="preserve">reduced </w:t>
      </w:r>
      <w:r w:rsidR="00D06622">
        <w:rPr>
          <w:lang w:eastAsia="zh-CN"/>
        </w:rPr>
        <w:t xml:space="preserve">electrical </w:t>
      </w:r>
      <w:r w:rsidR="00D06622">
        <w:rPr>
          <w:rFonts w:hint="eastAsia"/>
          <w:lang w:eastAsia="zh-CN"/>
        </w:rPr>
        <w:t>steering range</w:t>
      </w:r>
      <w:r w:rsidR="00D06622">
        <w:rPr>
          <w:lang w:eastAsia="zh-CN"/>
        </w:rPr>
        <w:t>”</w:t>
      </w:r>
      <w:r w:rsidR="00D06622">
        <w:rPr>
          <w:rFonts w:hint="eastAsia"/>
          <w:lang w:eastAsia="zh-CN"/>
        </w:rPr>
        <w:t xml:space="preserve"> </w:t>
      </w:r>
      <w:r w:rsidR="006B01A1">
        <w:rPr>
          <w:rFonts w:hint="eastAsia"/>
          <w:lang w:eastAsia="zh-CN"/>
        </w:rPr>
        <w:t>can be</w:t>
      </w:r>
      <w:r w:rsidR="00E403F0">
        <w:rPr>
          <w:rFonts w:hint="eastAsia"/>
          <w:lang w:eastAsia="zh-CN"/>
        </w:rPr>
        <w:t xml:space="preserve"> for minimum mechanical down tilt. They are confusion.</w:t>
      </w:r>
    </w:p>
    <w:p w:rsidR="006C3A77" w:rsidRPr="003D12E4" w:rsidRDefault="006C3A77" w:rsidP="006A0698">
      <w:pPr>
        <w:jc w:val="both"/>
        <w:rPr>
          <w:b/>
          <w:lang w:eastAsia="zh-CN"/>
        </w:rPr>
      </w:pPr>
      <w:r w:rsidRPr="003D12E4">
        <w:rPr>
          <w:rFonts w:hint="eastAsia"/>
          <w:b/>
          <w:lang w:eastAsia="zh-CN"/>
        </w:rPr>
        <w:t xml:space="preserve">Observation </w:t>
      </w:r>
      <w:r w:rsidR="000A5977">
        <w:rPr>
          <w:rFonts w:hint="eastAsia"/>
          <w:b/>
          <w:lang w:eastAsia="zh-CN"/>
        </w:rPr>
        <w:t>8</w:t>
      </w:r>
      <w:r w:rsidRPr="003D12E4">
        <w:rPr>
          <w:rFonts w:hint="eastAsia"/>
          <w:b/>
          <w:lang w:eastAsia="zh-CN"/>
        </w:rPr>
        <w:t xml:space="preserve">: </w:t>
      </w:r>
      <w:r w:rsidR="000A5977" w:rsidRPr="003D12E4">
        <w:rPr>
          <w:rFonts w:hint="eastAsia"/>
          <w:b/>
          <w:lang w:eastAsia="zh-CN"/>
        </w:rPr>
        <w:t xml:space="preserve">The </w:t>
      </w:r>
      <w:r w:rsidR="000A5977" w:rsidRPr="003D12E4">
        <w:rPr>
          <w:b/>
          <w:lang w:eastAsia="zh-CN"/>
        </w:rPr>
        <w:t>declaration</w:t>
      </w:r>
      <w:r w:rsidR="008D52B1">
        <w:rPr>
          <w:rFonts w:hint="eastAsia"/>
          <w:b/>
          <w:lang w:eastAsia="zh-CN"/>
        </w:rPr>
        <w:t>s</w:t>
      </w:r>
      <w:r w:rsidR="000A5977" w:rsidRPr="003D12E4">
        <w:rPr>
          <w:rFonts w:hint="eastAsia"/>
          <w:b/>
          <w:lang w:eastAsia="zh-CN"/>
        </w:rPr>
        <w:t xml:space="preserve"> for </w:t>
      </w:r>
      <w:proofErr w:type="spellStart"/>
      <w:r w:rsidR="000A5977" w:rsidRPr="003D12E4">
        <w:rPr>
          <w:b/>
          <w:lang w:eastAsia="zh-CN"/>
        </w:rPr>
        <w:t>Θmin</w:t>
      </w:r>
      <w:proofErr w:type="spellEnd"/>
      <w:r w:rsidR="000A5977" w:rsidRPr="003D12E4">
        <w:rPr>
          <w:b/>
          <w:lang w:eastAsia="zh-CN"/>
        </w:rPr>
        <w:t xml:space="preserve">, </w:t>
      </w:r>
      <w:proofErr w:type="spellStart"/>
      <w:r w:rsidR="000A5977" w:rsidRPr="003D12E4">
        <w:rPr>
          <w:b/>
          <w:lang w:eastAsia="zh-CN"/>
        </w:rPr>
        <w:t>Θmax</w:t>
      </w:r>
      <w:proofErr w:type="spellEnd"/>
      <w:r w:rsidR="000A5977" w:rsidRPr="003D12E4">
        <w:rPr>
          <w:b/>
          <w:lang w:eastAsia="zh-CN"/>
        </w:rPr>
        <w:t xml:space="preserve">, </w:t>
      </w:r>
      <w:proofErr w:type="spellStart"/>
      <w:r w:rsidR="000A5977" w:rsidRPr="003D12E4">
        <w:rPr>
          <w:b/>
          <w:lang w:eastAsia="zh-CN"/>
        </w:rPr>
        <w:t>Φmax</w:t>
      </w:r>
      <w:proofErr w:type="spellEnd"/>
      <w:r w:rsidR="000A5977" w:rsidRPr="003D12E4">
        <w:rPr>
          <w:b/>
          <w:lang w:eastAsia="zh-CN"/>
        </w:rPr>
        <w:t xml:space="preserve">, </w:t>
      </w:r>
      <w:proofErr w:type="spellStart"/>
      <w:r w:rsidR="000A5977" w:rsidRPr="003D12E4">
        <w:rPr>
          <w:b/>
          <w:lang w:eastAsia="zh-CN"/>
        </w:rPr>
        <w:t>Φmin</w:t>
      </w:r>
      <w:proofErr w:type="spellEnd"/>
      <w:r w:rsidR="000A5977" w:rsidRPr="003D12E4">
        <w:rPr>
          <w:rFonts w:hint="eastAsia"/>
          <w:b/>
          <w:lang w:eastAsia="zh-CN"/>
        </w:rPr>
        <w:t xml:space="preserve"> for test beam directions </w:t>
      </w:r>
      <w:r w:rsidR="008D52B1">
        <w:rPr>
          <w:rFonts w:hint="eastAsia"/>
          <w:b/>
          <w:lang w:eastAsia="zh-CN"/>
        </w:rPr>
        <w:t>are</w:t>
      </w:r>
      <w:r w:rsidR="008D52B1" w:rsidRPr="003D12E4">
        <w:rPr>
          <w:rFonts w:hint="eastAsia"/>
          <w:b/>
          <w:lang w:eastAsia="zh-CN"/>
        </w:rPr>
        <w:t xml:space="preserve"> </w:t>
      </w:r>
      <w:r w:rsidR="000A5977" w:rsidRPr="003D12E4">
        <w:rPr>
          <w:rFonts w:hint="eastAsia"/>
          <w:b/>
          <w:lang w:eastAsia="zh-CN"/>
        </w:rPr>
        <w:t>unclear.</w:t>
      </w:r>
    </w:p>
    <w:p w:rsidR="000A5977" w:rsidRDefault="000A5977" w:rsidP="006A0698">
      <w:pPr>
        <w:jc w:val="both"/>
        <w:rPr>
          <w:lang w:eastAsia="zh-CN"/>
        </w:rPr>
      </w:pPr>
    </w:p>
    <w:p w:rsidR="0087053C" w:rsidRDefault="0087053C" w:rsidP="0087053C">
      <w:pPr>
        <w:jc w:val="both"/>
        <w:rPr>
          <w:lang w:eastAsia="zh-CN"/>
        </w:rPr>
      </w:pPr>
      <w:r>
        <w:rPr>
          <w:rFonts w:hint="eastAsia"/>
          <w:lang w:eastAsia="zh-CN"/>
        </w:rPr>
        <w:t>The mechanical down-tilt is related to antenna installation and network application, and the EEIRP is also defined for per mechanical down-tilt. EEIRP is dependent on network coverage which decided by vertical coverage and horizontal coverage in global coordinate system for EEIRP. The vertical coverage is dependent on mechanical down-tilt and electrical down</w:t>
      </w:r>
      <w:r w:rsidR="000E7503">
        <w:rPr>
          <w:rFonts w:hint="eastAsia"/>
          <w:lang w:eastAsia="zh-CN"/>
        </w:rPr>
        <w:t>-</w:t>
      </w:r>
      <w:r>
        <w:rPr>
          <w:rFonts w:hint="eastAsia"/>
          <w:lang w:eastAsia="zh-CN"/>
        </w:rPr>
        <w:t xml:space="preserve">tilt. </w:t>
      </w:r>
      <w:r>
        <w:rPr>
          <w:lang w:eastAsia="zh-CN"/>
        </w:rPr>
        <w:t>S</w:t>
      </w:r>
      <w:r>
        <w:rPr>
          <w:rFonts w:hint="eastAsia"/>
          <w:lang w:eastAsia="zh-CN"/>
        </w:rPr>
        <w:t>o the</w:t>
      </w:r>
      <w:r w:rsidR="00FF3DD6">
        <w:rPr>
          <w:rFonts w:hint="eastAsia"/>
          <w:lang w:eastAsia="zh-CN"/>
        </w:rPr>
        <w:t xml:space="preserve"> </w:t>
      </w:r>
      <w:proofErr w:type="spellStart"/>
      <w:r w:rsidR="00FF3DD6" w:rsidRPr="0056073F">
        <w:rPr>
          <w:lang w:eastAsia="zh-CN"/>
        </w:rPr>
        <w:t>Θmin</w:t>
      </w:r>
      <w:proofErr w:type="spellEnd"/>
      <w:r w:rsidR="00FF3DD6" w:rsidRPr="0056073F">
        <w:rPr>
          <w:lang w:eastAsia="zh-CN"/>
        </w:rPr>
        <w:t xml:space="preserve">, </w:t>
      </w:r>
      <w:proofErr w:type="spellStart"/>
      <w:r w:rsidR="00FF3DD6" w:rsidRPr="0056073F">
        <w:rPr>
          <w:lang w:eastAsia="zh-CN"/>
        </w:rPr>
        <w:t>Θmax</w:t>
      </w:r>
      <w:proofErr w:type="spellEnd"/>
      <w:r w:rsidR="00FF3DD6" w:rsidRPr="0056073F">
        <w:rPr>
          <w:lang w:eastAsia="zh-CN"/>
        </w:rPr>
        <w:t xml:space="preserve">, </w:t>
      </w:r>
      <w:proofErr w:type="spellStart"/>
      <w:r w:rsidR="00FF3DD6" w:rsidRPr="0056073F">
        <w:rPr>
          <w:lang w:eastAsia="zh-CN"/>
        </w:rPr>
        <w:t>Φmax</w:t>
      </w:r>
      <w:proofErr w:type="spellEnd"/>
      <w:r w:rsidR="00FF3DD6" w:rsidRPr="0056073F">
        <w:rPr>
          <w:lang w:eastAsia="zh-CN"/>
        </w:rPr>
        <w:t xml:space="preserve">, </w:t>
      </w:r>
      <w:proofErr w:type="spellStart"/>
      <w:r w:rsidR="00FF3DD6" w:rsidRPr="0056073F">
        <w:rPr>
          <w:lang w:eastAsia="zh-CN"/>
        </w:rPr>
        <w:t>Φmin</w:t>
      </w:r>
      <w:proofErr w:type="spellEnd"/>
      <w:r w:rsidR="00FF3DD6">
        <w:rPr>
          <w:rFonts w:hint="eastAsia"/>
          <w:lang w:eastAsia="zh-CN"/>
        </w:rPr>
        <w:t xml:space="preserve"> in </w:t>
      </w:r>
      <w:r w:rsidR="00FF3DD6">
        <w:t>OTA peak direction set</w:t>
      </w:r>
      <w:r w:rsidR="00FF3DD6">
        <w:rPr>
          <w:rFonts w:hint="eastAsia"/>
          <w:lang w:eastAsia="zh-CN"/>
        </w:rPr>
        <w:t xml:space="preserve"> is only related to electrical down</w:t>
      </w:r>
      <w:r w:rsidR="000E7503">
        <w:rPr>
          <w:rFonts w:hint="eastAsia"/>
          <w:lang w:eastAsia="zh-CN"/>
        </w:rPr>
        <w:t>-</w:t>
      </w:r>
      <w:r w:rsidR="00FF3DD6">
        <w:rPr>
          <w:rFonts w:hint="eastAsia"/>
          <w:lang w:eastAsia="zh-CN"/>
        </w:rPr>
        <w:t>tilt</w:t>
      </w:r>
      <w:r w:rsidR="000E7503">
        <w:rPr>
          <w:rFonts w:hint="eastAsia"/>
          <w:lang w:eastAsia="zh-CN"/>
        </w:rPr>
        <w:t xml:space="preserve">. </w:t>
      </w:r>
      <w:r w:rsidR="000E7503">
        <w:rPr>
          <w:lang w:eastAsia="zh-CN"/>
        </w:rPr>
        <w:t>A</w:t>
      </w:r>
      <w:r w:rsidR="000E7503">
        <w:rPr>
          <w:rFonts w:hint="eastAsia"/>
          <w:lang w:eastAsia="zh-CN"/>
        </w:rPr>
        <w:t xml:space="preserve">nd combination of mechanical down-tilt and electrical down-tilt </w:t>
      </w:r>
      <w:r w:rsidR="000E7503" w:rsidRPr="000E7503">
        <w:rPr>
          <w:lang w:eastAsia="zh-CN"/>
        </w:rPr>
        <w:t>determine</w:t>
      </w:r>
      <w:r w:rsidR="000E7503">
        <w:rPr>
          <w:rFonts w:hint="eastAsia"/>
          <w:lang w:eastAsia="zh-CN"/>
        </w:rPr>
        <w:t xml:space="preserve"> network coverage.</w:t>
      </w:r>
    </w:p>
    <w:p w:rsidR="001517D8" w:rsidRDefault="001517D8" w:rsidP="0087053C">
      <w:pPr>
        <w:jc w:val="both"/>
        <w:rPr>
          <w:lang w:eastAsia="zh-CN"/>
        </w:rPr>
      </w:pPr>
      <w:r>
        <w:rPr>
          <w:lang w:eastAsia="zh-CN"/>
        </w:rPr>
        <w:lastRenderedPageBreak/>
        <w:t>S</w:t>
      </w:r>
      <w:r>
        <w:rPr>
          <w:rFonts w:hint="eastAsia"/>
          <w:lang w:eastAsia="zh-CN"/>
        </w:rPr>
        <w:t xml:space="preserve">o, </w:t>
      </w:r>
      <w:r w:rsidR="00C33526">
        <w:rPr>
          <w:rFonts w:hint="eastAsia"/>
          <w:lang w:eastAsia="zh-CN"/>
        </w:rPr>
        <w:t xml:space="preserve">based on above discussion, </w:t>
      </w:r>
      <w:r w:rsidR="00D53787">
        <w:rPr>
          <w:rFonts w:hint="eastAsia"/>
          <w:lang w:eastAsia="zh-CN"/>
        </w:rPr>
        <w:t xml:space="preserve">the following declaration for </w:t>
      </w:r>
      <w:r w:rsidR="00C33526">
        <w:rPr>
          <w:rFonts w:hint="eastAsia"/>
          <w:lang w:eastAsia="zh-CN"/>
        </w:rPr>
        <w:t>EEIRP is more reasonable.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18"/>
        <w:gridCol w:w="1708"/>
        <w:gridCol w:w="4522"/>
        <w:gridCol w:w="937"/>
        <w:gridCol w:w="685"/>
        <w:gridCol w:w="685"/>
      </w:tblGrid>
      <w:tr w:rsidR="002B5C88" w:rsidRPr="00931575" w:rsidTr="006C3A77">
        <w:trPr>
          <w:cantSplit/>
          <w:tblHeader/>
          <w:jc w:val="center"/>
        </w:trPr>
        <w:tc>
          <w:tcPr>
            <w:tcW w:w="0" w:type="auto"/>
            <w:tcBorders>
              <w:top w:val="single" w:sz="4" w:space="0" w:color="auto"/>
              <w:left w:val="single" w:sz="4" w:space="0" w:color="auto"/>
              <w:bottom w:val="nil"/>
              <w:right w:val="single" w:sz="4" w:space="0" w:color="auto"/>
            </w:tcBorders>
            <w:shd w:val="clear" w:color="auto" w:fill="auto"/>
            <w:hideMark/>
          </w:tcPr>
          <w:p w:rsidR="002B5C88" w:rsidRPr="00931575" w:rsidRDefault="002B5C88" w:rsidP="00E476A8">
            <w:pPr>
              <w:pStyle w:val="TAH"/>
            </w:pPr>
            <w:r w:rsidRPr="00931575">
              <w:t>Declaration identifier</w:t>
            </w:r>
          </w:p>
        </w:tc>
        <w:tc>
          <w:tcPr>
            <w:tcW w:w="0" w:type="auto"/>
            <w:tcBorders>
              <w:top w:val="single" w:sz="4" w:space="0" w:color="auto"/>
              <w:left w:val="single" w:sz="4" w:space="0" w:color="auto"/>
              <w:bottom w:val="nil"/>
              <w:right w:val="single" w:sz="4" w:space="0" w:color="auto"/>
            </w:tcBorders>
            <w:shd w:val="clear" w:color="auto" w:fill="auto"/>
            <w:hideMark/>
          </w:tcPr>
          <w:p w:rsidR="002B5C88" w:rsidRPr="00931575" w:rsidRDefault="002B5C88" w:rsidP="00E476A8">
            <w:pPr>
              <w:pStyle w:val="TAH"/>
            </w:pPr>
            <w:r w:rsidRPr="00931575">
              <w:t>Declaration</w:t>
            </w:r>
          </w:p>
        </w:tc>
        <w:tc>
          <w:tcPr>
            <w:tcW w:w="0" w:type="auto"/>
            <w:tcBorders>
              <w:top w:val="single" w:sz="4" w:space="0" w:color="auto"/>
              <w:left w:val="single" w:sz="4" w:space="0" w:color="auto"/>
              <w:bottom w:val="nil"/>
              <w:right w:val="single" w:sz="4" w:space="0" w:color="auto"/>
            </w:tcBorders>
            <w:shd w:val="clear" w:color="auto" w:fill="auto"/>
            <w:hideMark/>
          </w:tcPr>
          <w:p w:rsidR="002B5C88" w:rsidRPr="00931575" w:rsidRDefault="002B5C88" w:rsidP="00E476A8">
            <w:pPr>
              <w:pStyle w:val="TAH"/>
            </w:pPr>
            <w:r w:rsidRPr="00931575">
              <w:t>Description</w:t>
            </w:r>
          </w:p>
        </w:tc>
        <w:tc>
          <w:tcPr>
            <w:tcW w:w="0" w:type="auto"/>
            <w:gridSpan w:val="3"/>
            <w:tcBorders>
              <w:top w:val="single" w:sz="4" w:space="0" w:color="auto"/>
              <w:left w:val="single" w:sz="4" w:space="0" w:color="auto"/>
              <w:bottom w:val="single" w:sz="4" w:space="0" w:color="auto"/>
              <w:right w:val="single" w:sz="4" w:space="0" w:color="auto"/>
            </w:tcBorders>
          </w:tcPr>
          <w:p w:rsidR="002B5C88" w:rsidRPr="00931575" w:rsidRDefault="002B5C88" w:rsidP="00E476A8">
            <w:pPr>
              <w:pStyle w:val="TAH"/>
            </w:pPr>
            <w:r w:rsidRPr="00931575">
              <w:t>Applicability</w:t>
            </w:r>
          </w:p>
          <w:p w:rsidR="002B5C88" w:rsidRPr="00931575" w:rsidRDefault="002B5C88" w:rsidP="00E476A8">
            <w:pPr>
              <w:pStyle w:val="TAH"/>
            </w:pPr>
            <w:r w:rsidRPr="00931575">
              <w:t>(Note 1)</w:t>
            </w:r>
          </w:p>
        </w:tc>
      </w:tr>
      <w:tr w:rsidR="002B5C88" w:rsidRPr="00931575" w:rsidTr="006C3A77">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rsidR="002B5C88" w:rsidRPr="00931575" w:rsidRDefault="002B5C88" w:rsidP="00E476A8">
            <w:pPr>
              <w:pStyle w:val="TAH"/>
            </w:pPr>
          </w:p>
        </w:tc>
        <w:tc>
          <w:tcPr>
            <w:tcW w:w="0" w:type="auto"/>
            <w:tcBorders>
              <w:top w:val="nil"/>
              <w:left w:val="single" w:sz="4" w:space="0" w:color="auto"/>
              <w:bottom w:val="single" w:sz="4" w:space="0" w:color="auto"/>
              <w:right w:val="single" w:sz="4" w:space="0" w:color="auto"/>
            </w:tcBorders>
            <w:shd w:val="clear" w:color="auto" w:fill="auto"/>
          </w:tcPr>
          <w:p w:rsidR="002B5C88" w:rsidRPr="00931575" w:rsidRDefault="002B5C88" w:rsidP="00E476A8">
            <w:pPr>
              <w:pStyle w:val="TAH"/>
            </w:pPr>
          </w:p>
        </w:tc>
        <w:tc>
          <w:tcPr>
            <w:tcW w:w="0" w:type="auto"/>
            <w:tcBorders>
              <w:top w:val="nil"/>
              <w:left w:val="single" w:sz="4" w:space="0" w:color="auto"/>
              <w:bottom w:val="single" w:sz="4" w:space="0" w:color="auto"/>
              <w:right w:val="single" w:sz="4" w:space="0" w:color="auto"/>
            </w:tcBorders>
            <w:shd w:val="clear" w:color="auto" w:fill="auto"/>
          </w:tcPr>
          <w:p w:rsidR="002B5C88" w:rsidRPr="00931575" w:rsidRDefault="002B5C88" w:rsidP="00E476A8">
            <w:pPr>
              <w:pStyle w:val="TAH"/>
            </w:pPr>
          </w:p>
        </w:tc>
        <w:tc>
          <w:tcPr>
            <w:tcW w:w="0" w:type="auto"/>
            <w:tcBorders>
              <w:top w:val="single" w:sz="4" w:space="0" w:color="auto"/>
              <w:left w:val="single" w:sz="4" w:space="0" w:color="auto"/>
              <w:bottom w:val="single" w:sz="4" w:space="0" w:color="auto"/>
              <w:right w:val="single" w:sz="4" w:space="0" w:color="auto"/>
            </w:tcBorders>
          </w:tcPr>
          <w:p w:rsidR="002B5C88" w:rsidRPr="00931575" w:rsidRDefault="002B5C88" w:rsidP="00E476A8">
            <w:pPr>
              <w:pStyle w:val="TAH"/>
            </w:pPr>
            <w:r w:rsidRPr="00931575">
              <w:t>BS type 1-H</w:t>
            </w:r>
          </w:p>
          <w:p w:rsidR="002B5C88" w:rsidRPr="00931575" w:rsidRDefault="002B5C88" w:rsidP="00E476A8">
            <w:pPr>
              <w:pStyle w:val="TAH"/>
              <w:rPr>
                <w:rFonts w:cs="Arial"/>
                <w:szCs w:val="18"/>
              </w:rPr>
            </w:pPr>
            <w:r w:rsidRPr="00931575">
              <w:t>(Note 2)</w:t>
            </w:r>
          </w:p>
        </w:tc>
        <w:tc>
          <w:tcPr>
            <w:tcW w:w="0" w:type="auto"/>
            <w:tcBorders>
              <w:top w:val="single" w:sz="4" w:space="0" w:color="auto"/>
              <w:left w:val="single" w:sz="4" w:space="0" w:color="auto"/>
              <w:bottom w:val="single" w:sz="4" w:space="0" w:color="auto"/>
              <w:right w:val="single" w:sz="4" w:space="0" w:color="auto"/>
            </w:tcBorders>
          </w:tcPr>
          <w:p w:rsidR="002B5C88" w:rsidRPr="00931575" w:rsidRDefault="002B5C88" w:rsidP="00E476A8">
            <w:pPr>
              <w:pStyle w:val="TAH"/>
              <w:rPr>
                <w:rFonts w:cs="Arial"/>
                <w:szCs w:val="18"/>
              </w:rPr>
            </w:pPr>
            <w:r w:rsidRPr="00931575">
              <w:t>BS type 1-O</w:t>
            </w:r>
          </w:p>
        </w:tc>
        <w:tc>
          <w:tcPr>
            <w:tcW w:w="0" w:type="auto"/>
            <w:tcBorders>
              <w:top w:val="single" w:sz="4" w:space="0" w:color="auto"/>
              <w:left w:val="single" w:sz="4" w:space="0" w:color="auto"/>
              <w:bottom w:val="single" w:sz="4" w:space="0" w:color="auto"/>
              <w:right w:val="single" w:sz="4" w:space="0" w:color="auto"/>
            </w:tcBorders>
          </w:tcPr>
          <w:p w:rsidR="002B5C88" w:rsidRPr="00931575" w:rsidRDefault="002B5C88" w:rsidP="00E476A8">
            <w:pPr>
              <w:pStyle w:val="TAH"/>
              <w:rPr>
                <w:rFonts w:cs="Arial"/>
                <w:szCs w:val="18"/>
              </w:rPr>
            </w:pPr>
            <w:r w:rsidRPr="00931575">
              <w:t>BS type 2-O</w:t>
            </w:r>
          </w:p>
        </w:tc>
      </w:tr>
      <w:tr w:rsidR="002B5C88" w:rsidRPr="00931575" w:rsidTr="006C3A77">
        <w:trPr>
          <w:cantSplit/>
          <w:jc w:val="center"/>
        </w:trPr>
        <w:tc>
          <w:tcPr>
            <w:tcW w:w="0" w:type="auto"/>
            <w:tcBorders>
              <w:top w:val="single" w:sz="4" w:space="0" w:color="auto"/>
              <w:left w:val="single" w:sz="4" w:space="0" w:color="auto"/>
              <w:bottom w:val="single" w:sz="4" w:space="0" w:color="auto"/>
              <w:right w:val="single" w:sz="4" w:space="0" w:color="auto"/>
            </w:tcBorders>
          </w:tcPr>
          <w:p w:rsidR="002B5C88" w:rsidRPr="00931575" w:rsidRDefault="002B5C88" w:rsidP="00E476A8">
            <w:pPr>
              <w:pStyle w:val="TAL"/>
              <w:rPr>
                <w:rFonts w:cs="Arial"/>
                <w:szCs w:val="18"/>
              </w:rPr>
            </w:pPr>
            <w:r w:rsidRPr="00931575">
              <w:t>D.10</w:t>
            </w:r>
          </w:p>
        </w:tc>
        <w:tc>
          <w:tcPr>
            <w:tcW w:w="0" w:type="auto"/>
            <w:tcBorders>
              <w:top w:val="single" w:sz="4" w:space="0" w:color="auto"/>
              <w:left w:val="single" w:sz="4" w:space="0" w:color="auto"/>
              <w:bottom w:val="single" w:sz="4" w:space="0" w:color="auto"/>
              <w:right w:val="single" w:sz="4" w:space="0" w:color="auto"/>
            </w:tcBorders>
          </w:tcPr>
          <w:p w:rsidR="002B5C88" w:rsidRPr="00931575" w:rsidRDefault="002B5C88" w:rsidP="00E476A8">
            <w:pPr>
              <w:pStyle w:val="TAL"/>
              <w:rPr>
                <w:lang w:eastAsia="zh-CN"/>
              </w:rPr>
            </w:pPr>
            <w:r w:rsidRPr="00931575">
              <w:rPr>
                <w:i/>
              </w:rPr>
              <w:t>OTA peak directions set</w:t>
            </w:r>
            <w:r w:rsidRPr="00931575">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rsidR="002B5C88" w:rsidRDefault="002B5C88" w:rsidP="00E476A8">
            <w:pPr>
              <w:pStyle w:val="TAL"/>
            </w:pPr>
            <w:r>
              <w:t xml:space="preserve">The </w:t>
            </w:r>
            <w:r>
              <w:rPr>
                <w:i/>
              </w:rPr>
              <w:t>beam direction pair(s)</w:t>
            </w:r>
            <w:r>
              <w:t xml:space="preserve"> corresponding to the following points:</w:t>
            </w:r>
          </w:p>
          <w:p w:rsidR="002B5C88" w:rsidRDefault="002B5C88" w:rsidP="00E476A8">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rsidR="002B5C88" w:rsidRDefault="002B5C88" w:rsidP="00E476A8">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rsidR="002B5C88" w:rsidRDefault="002B5C88" w:rsidP="00E476A8">
            <w:pPr>
              <w:pStyle w:val="TAL"/>
            </w:pPr>
            <w:r>
              <w:t>3)</w:t>
            </w:r>
            <w:r>
              <w:tab/>
            </w:r>
            <w:proofErr w:type="spellStart"/>
            <w:proofErr w:type="gramStart"/>
            <w:r>
              <w:rPr>
                <w:i/>
              </w:rPr>
              <w:t>θ</w:t>
            </w:r>
            <w:r>
              <w:rPr>
                <w:vertAlign w:val="subscript"/>
              </w:rPr>
              <w:t>max</w:t>
            </w:r>
            <w:proofErr w:type="spellEnd"/>
            <w:proofErr w:type="gram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rsidR="002B5C88" w:rsidRDefault="002B5C88" w:rsidP="00E476A8">
            <w:pPr>
              <w:pStyle w:val="TAL"/>
              <w:rPr>
                <w:i/>
              </w:rPr>
            </w:pPr>
            <w:r>
              <w:rPr>
                <w:lang w:eastAsia="zh-CN"/>
              </w:rPr>
              <w:t>4)</w:t>
            </w:r>
            <w:r>
              <w:rPr>
                <w:lang w:eastAsia="zh-CN"/>
              </w:rPr>
              <w:tab/>
            </w:r>
            <w:proofErr w:type="spellStart"/>
            <w:proofErr w:type="gramStart"/>
            <w:r>
              <w:rPr>
                <w:i/>
              </w:rPr>
              <w:t>θ</w:t>
            </w:r>
            <w:r>
              <w:rPr>
                <w:vertAlign w:val="subscript"/>
              </w:rPr>
              <w:t>min</w:t>
            </w:r>
            <w:proofErr w:type="spellEnd"/>
            <w:proofErr w:type="gram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rsidR="002B5C88" w:rsidRDefault="002B5C88" w:rsidP="00E476A8">
            <w:pPr>
              <w:pStyle w:val="TAL"/>
            </w:pPr>
            <w:r>
              <w:t xml:space="preserve">The maximum steering direction(s) may coincide with </w:t>
            </w:r>
            <w:r>
              <w:rPr>
                <w:i/>
              </w:rPr>
              <w:t>the reference beam centre direction</w:t>
            </w:r>
            <w:r>
              <w:t>.</w:t>
            </w:r>
          </w:p>
          <w:p w:rsidR="002B5C88" w:rsidRPr="00367587" w:rsidRDefault="002B5C88" w:rsidP="00E476A8">
            <w:pPr>
              <w:rPr>
                <w:lang w:eastAsia="zh-CN"/>
              </w:rPr>
            </w:pPr>
            <w:r>
              <w:rPr>
                <w:rFonts w:ascii="Arial" w:hAnsi="Arial" w:cs="Arial"/>
                <w:sz w:val="18"/>
                <w:szCs w:val="18"/>
              </w:rPr>
              <w:t>Declared for every beam (D.3).</w:t>
            </w:r>
          </w:p>
          <w:p w:rsidR="002B5C88" w:rsidRPr="00137C80" w:rsidRDefault="002B5C88" w:rsidP="002B5C88">
            <w:pPr>
              <w:rPr>
                <w:lang w:eastAsia="zh-CN"/>
              </w:rPr>
            </w:pPr>
            <w:r w:rsidRPr="003D12E4">
              <w:rPr>
                <w:rFonts w:hint="eastAsia"/>
                <w:color w:val="000000" w:themeColor="text1"/>
                <w:highlight w:val="yellow"/>
                <w:lang w:eastAsia="zh-CN"/>
              </w:rPr>
              <w:t xml:space="preserve">When </w:t>
            </w:r>
            <w:proofErr w:type="spellStart"/>
            <w:r w:rsidRPr="003D12E4">
              <w:rPr>
                <w:i/>
                <w:color w:val="000000" w:themeColor="text1"/>
                <w:highlight w:val="yellow"/>
              </w:rPr>
              <w:t>θ</w:t>
            </w:r>
            <w:r w:rsidRPr="003D12E4">
              <w:rPr>
                <w:color w:val="000000" w:themeColor="text1"/>
                <w:highlight w:val="yellow"/>
                <w:vertAlign w:val="subscript"/>
              </w:rPr>
              <w:t>max</w:t>
            </w:r>
            <w:proofErr w:type="spellEnd"/>
            <w:r w:rsidRPr="003D12E4">
              <w:rPr>
                <w:rFonts w:hint="eastAsia"/>
                <w:color w:val="000000" w:themeColor="text1"/>
                <w:highlight w:val="yellow"/>
                <w:lang w:eastAsia="zh-CN"/>
              </w:rPr>
              <w:t xml:space="preserve">, </w:t>
            </w:r>
            <w:proofErr w:type="spellStart"/>
            <w:r w:rsidRPr="003D12E4">
              <w:rPr>
                <w:i/>
                <w:color w:val="000000" w:themeColor="text1"/>
                <w:highlight w:val="yellow"/>
              </w:rPr>
              <w:t>θ</w:t>
            </w:r>
            <w:r w:rsidRPr="003D12E4">
              <w:rPr>
                <w:color w:val="000000" w:themeColor="text1"/>
                <w:highlight w:val="yellow"/>
                <w:vertAlign w:val="subscript"/>
              </w:rPr>
              <w:t>min</w:t>
            </w:r>
            <w:proofErr w:type="spellEnd"/>
            <w:r w:rsidRPr="003D12E4">
              <w:rPr>
                <w:rFonts w:hint="eastAsia"/>
                <w:color w:val="000000" w:themeColor="text1"/>
                <w:highlight w:val="yellow"/>
                <w:lang w:eastAsia="zh-CN"/>
              </w:rPr>
              <w:t>,</w:t>
            </w:r>
            <w:r w:rsidRPr="003D12E4">
              <w:rPr>
                <w:rFonts w:hint="eastAsia"/>
                <w:color w:val="000000" w:themeColor="text1"/>
                <w:highlight w:val="yellow"/>
                <w:vertAlign w:val="subscript"/>
                <w:lang w:eastAsia="zh-CN"/>
              </w:rPr>
              <w:t xml:space="preserve"> </w:t>
            </w:r>
            <w:proofErr w:type="spellStart"/>
            <w:r w:rsidRPr="003D12E4">
              <w:rPr>
                <w:color w:val="000000" w:themeColor="text1"/>
                <w:highlight w:val="yellow"/>
              </w:rPr>
              <w:t>Φ</w:t>
            </w:r>
            <w:r w:rsidRPr="003D12E4">
              <w:rPr>
                <w:color w:val="000000" w:themeColor="text1"/>
                <w:szCs w:val="18"/>
                <w:highlight w:val="yellow"/>
                <w:vertAlign w:val="subscript"/>
              </w:rPr>
              <w:t>m</w:t>
            </w:r>
            <w:r w:rsidRPr="003D12E4">
              <w:rPr>
                <w:color w:val="000000" w:themeColor="text1"/>
                <w:highlight w:val="yellow"/>
                <w:vertAlign w:val="subscript"/>
              </w:rPr>
              <w:t>ax</w:t>
            </w:r>
            <w:proofErr w:type="spellEnd"/>
            <w:r w:rsidRPr="003D12E4">
              <w:rPr>
                <w:rFonts w:hint="eastAsia"/>
                <w:color w:val="000000" w:themeColor="text1"/>
                <w:highlight w:val="yellow"/>
                <w:lang w:eastAsia="zh-CN"/>
              </w:rPr>
              <w:t>,</w:t>
            </w:r>
            <w:r w:rsidRPr="003D12E4">
              <w:rPr>
                <w:color w:val="000000" w:themeColor="text1"/>
                <w:highlight w:val="yellow"/>
              </w:rPr>
              <w:t xml:space="preserve"> </w:t>
            </w:r>
            <w:proofErr w:type="spellStart"/>
            <w:r w:rsidRPr="003D12E4">
              <w:rPr>
                <w:color w:val="000000" w:themeColor="text1"/>
                <w:highlight w:val="yellow"/>
              </w:rPr>
              <w:t>Φ</w:t>
            </w:r>
            <w:r w:rsidRPr="003D12E4">
              <w:rPr>
                <w:color w:val="000000" w:themeColor="text1"/>
                <w:highlight w:val="yellow"/>
                <w:vertAlign w:val="subscript"/>
              </w:rPr>
              <w:t>min</w:t>
            </w:r>
            <w:proofErr w:type="spellEnd"/>
            <w:r w:rsidRPr="003D12E4">
              <w:rPr>
                <w:color w:val="000000" w:themeColor="text1"/>
                <w:highlight w:val="yellow"/>
              </w:rPr>
              <w:t xml:space="preserve"> </w:t>
            </w:r>
            <w:r w:rsidRPr="003D12E4">
              <w:rPr>
                <w:rFonts w:hint="eastAsia"/>
                <w:color w:val="000000" w:themeColor="text1"/>
                <w:highlight w:val="yellow"/>
                <w:lang w:eastAsia="zh-CN"/>
              </w:rPr>
              <w:t>ar</w:t>
            </w:r>
            <w:r w:rsidRPr="003D12E4">
              <w:rPr>
                <w:rFonts w:ascii="Arial" w:hAnsi="Arial" w:hint="eastAsia"/>
                <w:sz w:val="18"/>
                <w:highlight w:val="yellow"/>
              </w:rPr>
              <w:t>e used for</w:t>
            </w:r>
            <w:r w:rsidRPr="003D12E4">
              <w:rPr>
                <w:rFonts w:ascii="Arial" w:hAnsi="Arial"/>
                <w:sz w:val="18"/>
                <w:highlight w:val="yellow"/>
              </w:rPr>
              <w:t xml:space="preserve"> the EEIRP requirement in </w:t>
            </w:r>
            <w:proofErr w:type="spellStart"/>
            <w:r w:rsidRPr="003D12E4">
              <w:rPr>
                <w:rFonts w:ascii="Arial" w:hAnsi="Arial"/>
                <w:sz w:val="18"/>
                <w:highlight w:val="yellow"/>
              </w:rPr>
              <w:t>subclause</w:t>
            </w:r>
            <w:proofErr w:type="spellEnd"/>
            <w:r w:rsidRPr="003D12E4">
              <w:rPr>
                <w:rFonts w:ascii="Arial" w:hAnsi="Arial"/>
                <w:sz w:val="18"/>
                <w:highlight w:val="yellow"/>
              </w:rPr>
              <w:t xml:space="preserve"> 6.9, </w:t>
            </w:r>
            <w:r w:rsidRPr="003D12E4">
              <w:rPr>
                <w:rFonts w:ascii="Arial" w:hAnsi="Arial" w:hint="eastAsia"/>
                <w:sz w:val="18"/>
                <w:highlight w:val="yellow"/>
              </w:rPr>
              <w:t xml:space="preserve">manufacturer shall additional declare </w:t>
            </w:r>
            <w:proofErr w:type="spellStart"/>
            <w:r w:rsidRPr="003D12E4">
              <w:rPr>
                <w:i/>
                <w:color w:val="000000" w:themeColor="text1"/>
                <w:highlight w:val="yellow"/>
              </w:rPr>
              <w:t>θ</w:t>
            </w:r>
            <w:r w:rsidRPr="003D12E4">
              <w:rPr>
                <w:color w:val="000000" w:themeColor="text1"/>
                <w:highlight w:val="yellow"/>
                <w:vertAlign w:val="subscript"/>
              </w:rPr>
              <w:t>max</w:t>
            </w:r>
            <w:proofErr w:type="spellEnd"/>
            <w:r w:rsidRPr="003D12E4">
              <w:rPr>
                <w:rFonts w:hint="eastAsia"/>
                <w:color w:val="000000" w:themeColor="text1"/>
                <w:highlight w:val="yellow"/>
                <w:lang w:eastAsia="zh-CN"/>
              </w:rPr>
              <w:t xml:space="preserve">, </w:t>
            </w:r>
            <w:proofErr w:type="spellStart"/>
            <w:r w:rsidRPr="003D12E4">
              <w:rPr>
                <w:i/>
                <w:color w:val="000000" w:themeColor="text1"/>
                <w:highlight w:val="yellow"/>
              </w:rPr>
              <w:t>θ</w:t>
            </w:r>
            <w:r w:rsidRPr="003D12E4">
              <w:rPr>
                <w:color w:val="000000" w:themeColor="text1"/>
                <w:highlight w:val="yellow"/>
                <w:vertAlign w:val="subscript"/>
              </w:rPr>
              <w:t>min</w:t>
            </w:r>
            <w:proofErr w:type="spellEnd"/>
            <w:r w:rsidRPr="003D12E4">
              <w:rPr>
                <w:rFonts w:hint="eastAsia"/>
                <w:color w:val="000000" w:themeColor="text1"/>
                <w:highlight w:val="yellow"/>
                <w:lang w:eastAsia="zh-CN"/>
              </w:rPr>
              <w:t>,</w:t>
            </w:r>
            <w:r w:rsidRPr="003D12E4">
              <w:rPr>
                <w:rFonts w:hint="eastAsia"/>
                <w:color w:val="000000" w:themeColor="text1"/>
                <w:highlight w:val="yellow"/>
                <w:vertAlign w:val="subscript"/>
                <w:lang w:eastAsia="zh-CN"/>
              </w:rPr>
              <w:t xml:space="preserve"> </w:t>
            </w:r>
            <w:proofErr w:type="spellStart"/>
            <w:r w:rsidRPr="003D12E4">
              <w:rPr>
                <w:color w:val="000000" w:themeColor="text1"/>
                <w:highlight w:val="yellow"/>
              </w:rPr>
              <w:t>Φ</w:t>
            </w:r>
            <w:r w:rsidRPr="003D12E4">
              <w:rPr>
                <w:color w:val="000000" w:themeColor="text1"/>
                <w:szCs w:val="18"/>
                <w:highlight w:val="yellow"/>
                <w:vertAlign w:val="subscript"/>
              </w:rPr>
              <w:t>m</w:t>
            </w:r>
            <w:r w:rsidRPr="003D12E4">
              <w:rPr>
                <w:color w:val="000000" w:themeColor="text1"/>
                <w:highlight w:val="yellow"/>
                <w:vertAlign w:val="subscript"/>
              </w:rPr>
              <w:t>ax</w:t>
            </w:r>
            <w:proofErr w:type="spellEnd"/>
            <w:r w:rsidRPr="003D12E4">
              <w:rPr>
                <w:rFonts w:hint="eastAsia"/>
                <w:color w:val="000000" w:themeColor="text1"/>
                <w:highlight w:val="yellow"/>
                <w:lang w:eastAsia="zh-CN"/>
              </w:rPr>
              <w:t>,</w:t>
            </w:r>
            <w:r w:rsidRPr="003D12E4">
              <w:rPr>
                <w:color w:val="000000" w:themeColor="text1"/>
                <w:highlight w:val="yellow"/>
              </w:rPr>
              <w:t xml:space="preserve"> </w:t>
            </w:r>
            <w:proofErr w:type="spellStart"/>
            <w:r w:rsidRPr="003D12E4">
              <w:rPr>
                <w:color w:val="000000" w:themeColor="text1"/>
                <w:highlight w:val="yellow"/>
              </w:rPr>
              <w:t>Φ</w:t>
            </w:r>
            <w:r w:rsidRPr="003D12E4">
              <w:rPr>
                <w:color w:val="000000" w:themeColor="text1"/>
                <w:highlight w:val="yellow"/>
                <w:vertAlign w:val="subscript"/>
              </w:rPr>
              <w:t>min</w:t>
            </w:r>
            <w:proofErr w:type="spellEnd"/>
            <w:r w:rsidRPr="003D12E4">
              <w:rPr>
                <w:rFonts w:hint="eastAsia"/>
                <w:color w:val="000000" w:themeColor="text1"/>
                <w:highlight w:val="yellow"/>
                <w:lang w:eastAsia="zh-CN"/>
              </w:rPr>
              <w:t xml:space="preserve"> f</w:t>
            </w:r>
            <w:r w:rsidRPr="003D12E4">
              <w:rPr>
                <w:rFonts w:ascii="Arial" w:hAnsi="Arial" w:hint="eastAsia"/>
                <w:sz w:val="18"/>
                <w:highlight w:val="yellow"/>
              </w:rPr>
              <w:t xml:space="preserve">or an electrical down tilt, where an electrical down tilt is decided by </w:t>
            </w:r>
            <w:r w:rsidRPr="003D12E4">
              <w:rPr>
                <w:rFonts w:ascii="Arial" w:hAnsi="Arial"/>
                <w:sz w:val="18"/>
                <w:highlight w:val="yellow"/>
              </w:rPr>
              <w:t>combination</w:t>
            </w:r>
            <w:r w:rsidRPr="003D12E4">
              <w:rPr>
                <w:rFonts w:ascii="Arial" w:hAnsi="Arial" w:hint="eastAsia"/>
                <w:sz w:val="18"/>
                <w:highlight w:val="yellow"/>
              </w:rPr>
              <w:t xml:space="preserve"> of </w:t>
            </w:r>
            <w:r w:rsidRPr="003D12E4">
              <w:rPr>
                <w:rFonts w:ascii="Arial" w:hAnsi="Arial"/>
                <w:sz w:val="18"/>
                <w:highlight w:val="yellow"/>
              </w:rPr>
              <w:t xml:space="preserve">mechanical down tilt </w:t>
            </w:r>
            <w:r w:rsidRPr="003D12E4">
              <w:rPr>
                <w:rFonts w:ascii="Arial" w:hAnsi="Arial" w:hint="eastAsia"/>
                <w:sz w:val="18"/>
                <w:highlight w:val="yellow"/>
              </w:rPr>
              <w:t xml:space="preserve">and electrical down tilt. </w:t>
            </w:r>
            <w:r w:rsidRPr="003D12E4" w:rsidDel="00791A07">
              <w:rPr>
                <w:color w:val="000000" w:themeColor="text1"/>
                <w:highlight w:val="yellow"/>
              </w:rPr>
              <w:t xml:space="preserve"> </w:t>
            </w:r>
            <w:r w:rsidRPr="003D12E4">
              <w:rPr>
                <w:color w:val="000000" w:themeColor="text1"/>
                <w:highlight w:val="yellow"/>
              </w:rPr>
              <w:t>(D.64).</w:t>
            </w:r>
          </w:p>
        </w:tc>
        <w:tc>
          <w:tcPr>
            <w:tcW w:w="0" w:type="auto"/>
            <w:tcBorders>
              <w:top w:val="single" w:sz="4" w:space="0" w:color="auto"/>
              <w:left w:val="single" w:sz="4" w:space="0" w:color="auto"/>
              <w:bottom w:val="single" w:sz="4" w:space="0" w:color="auto"/>
              <w:right w:val="single" w:sz="4" w:space="0" w:color="auto"/>
            </w:tcBorders>
          </w:tcPr>
          <w:p w:rsidR="002B5C88" w:rsidRPr="00931575" w:rsidRDefault="002B5C88" w:rsidP="00E476A8">
            <w:pPr>
              <w:pStyle w:val="TAL"/>
            </w:pPr>
            <w:r w:rsidRPr="00931575">
              <w:t>x</w:t>
            </w:r>
          </w:p>
        </w:tc>
        <w:tc>
          <w:tcPr>
            <w:tcW w:w="0" w:type="auto"/>
            <w:tcBorders>
              <w:top w:val="single" w:sz="4" w:space="0" w:color="auto"/>
              <w:left w:val="single" w:sz="4" w:space="0" w:color="auto"/>
              <w:bottom w:val="single" w:sz="4" w:space="0" w:color="auto"/>
              <w:right w:val="single" w:sz="4" w:space="0" w:color="auto"/>
            </w:tcBorders>
          </w:tcPr>
          <w:p w:rsidR="002B5C88" w:rsidRPr="00931575" w:rsidRDefault="002B5C88" w:rsidP="00E476A8">
            <w:pPr>
              <w:pStyle w:val="TAL"/>
            </w:pPr>
            <w:r w:rsidRPr="00931575">
              <w:t>x</w:t>
            </w:r>
          </w:p>
        </w:tc>
        <w:tc>
          <w:tcPr>
            <w:tcW w:w="0" w:type="auto"/>
            <w:tcBorders>
              <w:top w:val="single" w:sz="4" w:space="0" w:color="auto"/>
              <w:left w:val="single" w:sz="4" w:space="0" w:color="auto"/>
              <w:bottom w:val="single" w:sz="4" w:space="0" w:color="auto"/>
              <w:right w:val="single" w:sz="4" w:space="0" w:color="auto"/>
            </w:tcBorders>
          </w:tcPr>
          <w:p w:rsidR="002B5C88" w:rsidRPr="00931575" w:rsidRDefault="002B5C88" w:rsidP="00E476A8">
            <w:pPr>
              <w:pStyle w:val="TAL"/>
            </w:pPr>
            <w:r w:rsidRPr="00931575">
              <w:t>x</w:t>
            </w:r>
          </w:p>
        </w:tc>
      </w:tr>
      <w:tr w:rsidR="002B5C88" w:rsidRPr="00931575" w:rsidTr="006C3A77">
        <w:trPr>
          <w:cantSplit/>
          <w:jc w:val="center"/>
        </w:trPr>
        <w:tc>
          <w:tcPr>
            <w:tcW w:w="0" w:type="auto"/>
            <w:tcBorders>
              <w:top w:val="single" w:sz="4" w:space="0" w:color="auto"/>
              <w:left w:val="single" w:sz="4" w:space="0" w:color="auto"/>
              <w:bottom w:val="single" w:sz="4" w:space="0" w:color="auto"/>
              <w:right w:val="single" w:sz="4" w:space="0" w:color="auto"/>
            </w:tcBorders>
          </w:tcPr>
          <w:p w:rsidR="002B5C88" w:rsidRPr="00CB0888" w:rsidRDefault="002B5C88" w:rsidP="00E476A8">
            <w:pPr>
              <w:pStyle w:val="TAL"/>
              <w:rPr>
                <w:color w:val="000000" w:themeColor="text1"/>
              </w:rPr>
            </w:pPr>
            <w:r w:rsidRPr="00CB0888">
              <w:rPr>
                <w:color w:val="000000" w:themeColor="text1"/>
              </w:rPr>
              <w:t>D.6</w:t>
            </w:r>
            <w:r w:rsidRPr="00CB0888">
              <w:rPr>
                <w:rFonts w:hint="eastAsia"/>
                <w:color w:val="000000" w:themeColor="text1"/>
                <w:lang w:val="en-US" w:eastAsia="zh-CN"/>
              </w:rPr>
              <w:t>4</w:t>
            </w:r>
          </w:p>
        </w:tc>
        <w:tc>
          <w:tcPr>
            <w:tcW w:w="0" w:type="auto"/>
            <w:tcBorders>
              <w:top w:val="single" w:sz="4" w:space="0" w:color="auto"/>
              <w:left w:val="single" w:sz="4" w:space="0" w:color="auto"/>
              <w:bottom w:val="single" w:sz="4" w:space="0" w:color="auto"/>
              <w:right w:val="single" w:sz="4" w:space="0" w:color="auto"/>
            </w:tcBorders>
          </w:tcPr>
          <w:p w:rsidR="002B5C88" w:rsidRPr="00931575" w:rsidRDefault="002B5C88" w:rsidP="00E476A8">
            <w:pPr>
              <w:pStyle w:val="TAL"/>
            </w:pPr>
            <w:r>
              <w:rPr>
                <w:lang w:val="en-US" w:eastAsia="zh-CN"/>
              </w:rPr>
              <w:t xml:space="preserve">The </w:t>
            </w:r>
            <w:r>
              <w:rPr>
                <w:lang w:eastAsia="zh-CN"/>
              </w:rPr>
              <w:t>m</w:t>
            </w:r>
            <w:proofErr w:type="spellStart"/>
            <w:r>
              <w:rPr>
                <w:lang w:val="en-US" w:eastAsia="zh-CN"/>
              </w:rPr>
              <w:t>echanic</w:t>
            </w:r>
            <w:proofErr w:type="spellEnd"/>
            <w:r>
              <w:rPr>
                <w:lang w:eastAsia="zh-CN"/>
              </w:rPr>
              <w:t>al down-tilt</w:t>
            </w:r>
            <w:r>
              <w:rPr>
                <w:rFonts w:hint="eastAsia"/>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rsidR="002B5C88" w:rsidRPr="00931575" w:rsidRDefault="002B5C88" w:rsidP="00E476A8">
            <w:pPr>
              <w:pStyle w:val="TAL"/>
            </w:pPr>
            <w:r w:rsidRPr="003D12E4">
              <w:rPr>
                <w:highlight w:val="yellow"/>
                <w:lang w:val="en-US" w:eastAsia="zh-CN"/>
              </w:rPr>
              <w:t>For EEIRP t</w:t>
            </w:r>
            <w:r w:rsidRPr="003D12E4">
              <w:rPr>
                <w:rFonts w:hint="eastAsia"/>
                <w:highlight w:val="yellow"/>
                <w:lang w:val="en-US" w:eastAsia="zh-CN"/>
              </w:rPr>
              <w:t>he declaration of combination of mechanical down tilt and electrical down tilt</w:t>
            </w:r>
            <w:r w:rsidRPr="003D12E4">
              <w:rPr>
                <w:rFonts w:hint="eastAsia"/>
                <w:highlight w:val="yellow"/>
              </w:rPr>
              <w:t xml:space="preserve"> </w:t>
            </w:r>
            <w:r w:rsidRPr="003D12E4">
              <w:rPr>
                <w:rFonts w:hint="eastAsia"/>
                <w:highlight w:val="yellow"/>
                <w:lang w:val="en-US" w:eastAsia="zh-CN"/>
              </w:rPr>
              <w:t>(NOTE 21), And m</w:t>
            </w:r>
            <w:r w:rsidRPr="003D12E4">
              <w:rPr>
                <w:highlight w:val="yellow"/>
                <w:lang w:val="en-US" w:eastAsia="zh-CN"/>
              </w:rPr>
              <w:t>echanical tilts are defined with respect to the horizon with elevation angles of boresight direction of BS enclosure above the horizon negative and below the horizon positive.</w:t>
            </w:r>
          </w:p>
        </w:tc>
        <w:tc>
          <w:tcPr>
            <w:tcW w:w="0" w:type="auto"/>
            <w:tcBorders>
              <w:top w:val="single" w:sz="4" w:space="0" w:color="auto"/>
              <w:left w:val="single" w:sz="4" w:space="0" w:color="auto"/>
              <w:bottom w:val="single" w:sz="4" w:space="0" w:color="auto"/>
              <w:right w:val="single" w:sz="4" w:space="0" w:color="auto"/>
            </w:tcBorders>
          </w:tcPr>
          <w:p w:rsidR="002B5C88" w:rsidRPr="00931575" w:rsidRDefault="002B5C88" w:rsidP="00E476A8">
            <w:pPr>
              <w:pStyle w:val="TAL"/>
            </w:pPr>
            <w:r>
              <w:t>x</w:t>
            </w:r>
          </w:p>
        </w:tc>
        <w:tc>
          <w:tcPr>
            <w:tcW w:w="0" w:type="auto"/>
            <w:tcBorders>
              <w:top w:val="single" w:sz="4" w:space="0" w:color="auto"/>
              <w:left w:val="single" w:sz="4" w:space="0" w:color="auto"/>
              <w:bottom w:val="single" w:sz="4" w:space="0" w:color="auto"/>
              <w:right w:val="single" w:sz="4" w:space="0" w:color="auto"/>
            </w:tcBorders>
          </w:tcPr>
          <w:p w:rsidR="002B5C88" w:rsidRPr="00931575" w:rsidRDefault="002B5C88" w:rsidP="00E476A8">
            <w:pPr>
              <w:pStyle w:val="TAL"/>
              <w:rPr>
                <w:lang w:eastAsia="zh-CN"/>
              </w:rPr>
            </w:pPr>
            <w:r>
              <w:t>x</w:t>
            </w:r>
          </w:p>
        </w:tc>
        <w:tc>
          <w:tcPr>
            <w:tcW w:w="0" w:type="auto"/>
            <w:tcBorders>
              <w:top w:val="single" w:sz="4" w:space="0" w:color="auto"/>
              <w:left w:val="single" w:sz="4" w:space="0" w:color="auto"/>
              <w:bottom w:val="single" w:sz="4" w:space="0" w:color="auto"/>
              <w:right w:val="single" w:sz="4" w:space="0" w:color="auto"/>
            </w:tcBorders>
          </w:tcPr>
          <w:p w:rsidR="002B5C88" w:rsidRPr="00931575" w:rsidRDefault="002B5C88" w:rsidP="00E476A8">
            <w:pPr>
              <w:pStyle w:val="TAL"/>
              <w:rPr>
                <w:lang w:eastAsia="zh-CN"/>
              </w:rPr>
            </w:pPr>
            <w:r>
              <w:t>n/a</w:t>
            </w:r>
          </w:p>
        </w:tc>
      </w:tr>
      <w:tr w:rsidR="002B5C88" w:rsidRPr="00931575" w:rsidTr="006C3A77">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2B5C88" w:rsidRPr="00CB0888" w:rsidRDefault="002B5C88" w:rsidP="00E476A8">
            <w:pPr>
              <w:pStyle w:val="TAN"/>
              <w:rPr>
                <w:color w:val="000000" w:themeColor="text1"/>
                <w:lang w:eastAsia="zh-CN"/>
              </w:rPr>
            </w:pPr>
            <w:r w:rsidRPr="003D12E4">
              <w:rPr>
                <w:rFonts w:hint="eastAsia"/>
                <w:color w:val="000000" w:themeColor="text1"/>
                <w:highlight w:val="yellow"/>
                <w:lang w:eastAsia="zh-CN"/>
              </w:rPr>
              <w:t xml:space="preserve">NOTE 21: The </w:t>
            </w:r>
            <w:r w:rsidRPr="003D12E4">
              <w:rPr>
                <w:color w:val="000000" w:themeColor="text1"/>
                <w:highlight w:val="yellow"/>
                <w:lang w:eastAsia="zh-CN"/>
              </w:rPr>
              <w:t>combination</w:t>
            </w:r>
            <w:r w:rsidRPr="003D12E4">
              <w:rPr>
                <w:rFonts w:hint="eastAsia"/>
                <w:color w:val="000000" w:themeColor="text1"/>
                <w:highlight w:val="yellow"/>
                <w:lang w:eastAsia="zh-CN"/>
              </w:rPr>
              <w:t xml:space="preserve"> of maximum mechanical down tilt and the maximum electrical down tilt shall be declared. If the maximum electrical down tilt and the maximum mechanical down tilt are not simultaneously supported in application, the manufacturer shall declare and test the following two instances:  One instance is combination of maximum mechanical down tilt and the reduced </w:t>
            </w:r>
            <w:r w:rsidRPr="003D12E4">
              <w:rPr>
                <w:color w:val="000000" w:themeColor="text1"/>
                <w:highlight w:val="yellow"/>
                <w:lang w:eastAsia="zh-CN"/>
              </w:rPr>
              <w:t xml:space="preserve">electrical </w:t>
            </w:r>
            <w:r w:rsidRPr="003D12E4">
              <w:rPr>
                <w:rFonts w:hint="eastAsia"/>
                <w:color w:val="000000" w:themeColor="text1"/>
                <w:highlight w:val="yellow"/>
                <w:lang w:eastAsia="zh-CN"/>
              </w:rPr>
              <w:t xml:space="preserve">down tilt, and the other instance is combination of maximum </w:t>
            </w:r>
            <w:r w:rsidRPr="003D12E4">
              <w:rPr>
                <w:color w:val="000000" w:themeColor="text1"/>
                <w:highlight w:val="yellow"/>
                <w:lang w:eastAsia="zh-CN"/>
              </w:rPr>
              <w:t xml:space="preserve">electrical </w:t>
            </w:r>
            <w:r w:rsidRPr="003D12E4">
              <w:rPr>
                <w:rFonts w:hint="eastAsia"/>
                <w:color w:val="000000" w:themeColor="text1"/>
                <w:highlight w:val="yellow"/>
                <w:lang w:eastAsia="zh-CN"/>
              </w:rPr>
              <w:t>down tilt and reduced mechanical down tilt.</w:t>
            </w:r>
          </w:p>
        </w:tc>
      </w:tr>
    </w:tbl>
    <w:p w:rsidR="00E403F0" w:rsidRDefault="00E403F0" w:rsidP="006A0698">
      <w:pPr>
        <w:jc w:val="both"/>
        <w:rPr>
          <w:lang w:eastAsia="zh-CN"/>
        </w:rPr>
      </w:pPr>
    </w:p>
    <w:p w:rsidR="00880D19" w:rsidRDefault="00C33526" w:rsidP="006A0698">
      <w:pPr>
        <w:jc w:val="both"/>
        <w:rPr>
          <w:lang w:eastAsia="zh-CN"/>
        </w:rPr>
      </w:pPr>
      <w:r>
        <w:rPr>
          <w:lang w:eastAsia="zh-CN"/>
        </w:rPr>
        <w:t>S</w:t>
      </w:r>
      <w:r>
        <w:rPr>
          <w:rFonts w:hint="eastAsia"/>
          <w:lang w:eastAsia="zh-CN"/>
        </w:rPr>
        <w:t>o, we propose,</w:t>
      </w:r>
    </w:p>
    <w:p w:rsidR="00C33526" w:rsidRPr="003D12E4" w:rsidRDefault="00C33526" w:rsidP="006A0698">
      <w:pPr>
        <w:jc w:val="both"/>
        <w:rPr>
          <w:b/>
          <w:lang w:eastAsia="zh-CN"/>
        </w:rPr>
      </w:pPr>
      <w:r w:rsidRPr="003D12E4">
        <w:rPr>
          <w:rFonts w:hint="eastAsia"/>
          <w:b/>
          <w:lang w:eastAsia="zh-CN"/>
        </w:rPr>
        <w:t>Proposal 2: Update the m</w:t>
      </w:r>
      <w:r w:rsidR="00D075F7" w:rsidRPr="003D12E4">
        <w:rPr>
          <w:rFonts w:hint="eastAsia"/>
          <w:b/>
          <w:lang w:eastAsia="zh-CN"/>
        </w:rPr>
        <w:t xml:space="preserve">anufacturer </w:t>
      </w:r>
      <w:r w:rsidR="00D075F7" w:rsidRPr="003D12E4">
        <w:rPr>
          <w:b/>
          <w:lang w:eastAsia="zh-CN"/>
        </w:rPr>
        <w:t>declaration</w:t>
      </w:r>
      <w:r w:rsidR="00D075F7" w:rsidRPr="003D12E4">
        <w:rPr>
          <w:rFonts w:hint="eastAsia"/>
          <w:b/>
          <w:lang w:eastAsia="zh-CN"/>
        </w:rPr>
        <w:t xml:space="preserve"> for EEIRP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18"/>
        <w:gridCol w:w="1708"/>
        <w:gridCol w:w="4522"/>
        <w:gridCol w:w="937"/>
        <w:gridCol w:w="685"/>
        <w:gridCol w:w="685"/>
      </w:tblGrid>
      <w:tr w:rsidR="00D075F7" w:rsidRPr="00931575" w:rsidTr="00E476A8">
        <w:trPr>
          <w:cantSplit/>
          <w:tblHeader/>
          <w:jc w:val="center"/>
        </w:trPr>
        <w:tc>
          <w:tcPr>
            <w:tcW w:w="0" w:type="auto"/>
            <w:tcBorders>
              <w:top w:val="single" w:sz="4" w:space="0" w:color="auto"/>
              <w:left w:val="single" w:sz="4" w:space="0" w:color="auto"/>
              <w:bottom w:val="nil"/>
              <w:right w:val="single" w:sz="4" w:space="0" w:color="auto"/>
            </w:tcBorders>
            <w:shd w:val="clear" w:color="auto" w:fill="auto"/>
            <w:hideMark/>
          </w:tcPr>
          <w:p w:rsidR="00D075F7" w:rsidRPr="00931575" w:rsidRDefault="00D075F7" w:rsidP="00E476A8">
            <w:pPr>
              <w:pStyle w:val="TAH"/>
            </w:pPr>
            <w:r w:rsidRPr="00931575">
              <w:lastRenderedPageBreak/>
              <w:t>Declaration identifier</w:t>
            </w:r>
          </w:p>
        </w:tc>
        <w:tc>
          <w:tcPr>
            <w:tcW w:w="0" w:type="auto"/>
            <w:tcBorders>
              <w:top w:val="single" w:sz="4" w:space="0" w:color="auto"/>
              <w:left w:val="single" w:sz="4" w:space="0" w:color="auto"/>
              <w:bottom w:val="nil"/>
              <w:right w:val="single" w:sz="4" w:space="0" w:color="auto"/>
            </w:tcBorders>
            <w:shd w:val="clear" w:color="auto" w:fill="auto"/>
            <w:hideMark/>
          </w:tcPr>
          <w:p w:rsidR="00D075F7" w:rsidRPr="00931575" w:rsidRDefault="00D075F7" w:rsidP="00E476A8">
            <w:pPr>
              <w:pStyle w:val="TAH"/>
            </w:pPr>
            <w:r w:rsidRPr="00931575">
              <w:t>Declaration</w:t>
            </w:r>
          </w:p>
        </w:tc>
        <w:tc>
          <w:tcPr>
            <w:tcW w:w="0" w:type="auto"/>
            <w:tcBorders>
              <w:top w:val="single" w:sz="4" w:space="0" w:color="auto"/>
              <w:left w:val="single" w:sz="4" w:space="0" w:color="auto"/>
              <w:bottom w:val="nil"/>
              <w:right w:val="single" w:sz="4" w:space="0" w:color="auto"/>
            </w:tcBorders>
            <w:shd w:val="clear" w:color="auto" w:fill="auto"/>
            <w:hideMark/>
          </w:tcPr>
          <w:p w:rsidR="00D075F7" w:rsidRPr="00931575" w:rsidRDefault="00D075F7" w:rsidP="00E476A8">
            <w:pPr>
              <w:pStyle w:val="TAH"/>
            </w:pPr>
            <w:r w:rsidRPr="00931575">
              <w:t>Description</w:t>
            </w:r>
          </w:p>
        </w:tc>
        <w:tc>
          <w:tcPr>
            <w:tcW w:w="0" w:type="auto"/>
            <w:gridSpan w:val="3"/>
            <w:tcBorders>
              <w:top w:val="single" w:sz="4" w:space="0" w:color="auto"/>
              <w:left w:val="single" w:sz="4" w:space="0" w:color="auto"/>
              <w:bottom w:val="single" w:sz="4" w:space="0" w:color="auto"/>
              <w:right w:val="single" w:sz="4" w:space="0" w:color="auto"/>
            </w:tcBorders>
          </w:tcPr>
          <w:p w:rsidR="00D075F7" w:rsidRPr="00931575" w:rsidRDefault="00D075F7" w:rsidP="00E476A8">
            <w:pPr>
              <w:pStyle w:val="TAH"/>
            </w:pPr>
            <w:r w:rsidRPr="00931575">
              <w:t>Applicability</w:t>
            </w:r>
          </w:p>
          <w:p w:rsidR="00D075F7" w:rsidRPr="00931575" w:rsidRDefault="00D075F7" w:rsidP="00E476A8">
            <w:pPr>
              <w:pStyle w:val="TAH"/>
            </w:pPr>
            <w:r w:rsidRPr="00931575">
              <w:t>(Note 1)</w:t>
            </w:r>
          </w:p>
        </w:tc>
      </w:tr>
      <w:tr w:rsidR="00D075F7" w:rsidRPr="00931575" w:rsidTr="00E476A8">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rsidR="00D075F7" w:rsidRPr="00931575" w:rsidRDefault="00D075F7" w:rsidP="00E476A8">
            <w:pPr>
              <w:pStyle w:val="TAH"/>
            </w:pPr>
          </w:p>
        </w:tc>
        <w:tc>
          <w:tcPr>
            <w:tcW w:w="0" w:type="auto"/>
            <w:tcBorders>
              <w:top w:val="nil"/>
              <w:left w:val="single" w:sz="4" w:space="0" w:color="auto"/>
              <w:bottom w:val="single" w:sz="4" w:space="0" w:color="auto"/>
              <w:right w:val="single" w:sz="4" w:space="0" w:color="auto"/>
            </w:tcBorders>
            <w:shd w:val="clear" w:color="auto" w:fill="auto"/>
          </w:tcPr>
          <w:p w:rsidR="00D075F7" w:rsidRPr="00931575" w:rsidRDefault="00D075F7" w:rsidP="00E476A8">
            <w:pPr>
              <w:pStyle w:val="TAH"/>
            </w:pPr>
          </w:p>
        </w:tc>
        <w:tc>
          <w:tcPr>
            <w:tcW w:w="0" w:type="auto"/>
            <w:tcBorders>
              <w:top w:val="nil"/>
              <w:left w:val="single" w:sz="4" w:space="0" w:color="auto"/>
              <w:bottom w:val="single" w:sz="4" w:space="0" w:color="auto"/>
              <w:right w:val="single" w:sz="4" w:space="0" w:color="auto"/>
            </w:tcBorders>
            <w:shd w:val="clear" w:color="auto" w:fill="auto"/>
          </w:tcPr>
          <w:p w:rsidR="00D075F7" w:rsidRPr="00931575" w:rsidRDefault="00D075F7" w:rsidP="00E476A8">
            <w:pPr>
              <w:pStyle w:val="TAH"/>
            </w:pPr>
          </w:p>
        </w:tc>
        <w:tc>
          <w:tcPr>
            <w:tcW w:w="0" w:type="auto"/>
            <w:tcBorders>
              <w:top w:val="single" w:sz="4" w:space="0" w:color="auto"/>
              <w:left w:val="single" w:sz="4" w:space="0" w:color="auto"/>
              <w:bottom w:val="single" w:sz="4" w:space="0" w:color="auto"/>
              <w:right w:val="single" w:sz="4" w:space="0" w:color="auto"/>
            </w:tcBorders>
          </w:tcPr>
          <w:p w:rsidR="00D075F7" w:rsidRPr="00931575" w:rsidRDefault="00D075F7" w:rsidP="00E476A8">
            <w:pPr>
              <w:pStyle w:val="TAH"/>
            </w:pPr>
            <w:r w:rsidRPr="00931575">
              <w:t>BS type 1-H</w:t>
            </w:r>
          </w:p>
          <w:p w:rsidR="00D075F7" w:rsidRPr="00931575" w:rsidRDefault="00D075F7" w:rsidP="00E476A8">
            <w:pPr>
              <w:pStyle w:val="TAH"/>
              <w:rPr>
                <w:rFonts w:cs="Arial"/>
                <w:szCs w:val="18"/>
              </w:rPr>
            </w:pPr>
            <w:r w:rsidRPr="00931575">
              <w:t>(Note 2)</w:t>
            </w:r>
          </w:p>
        </w:tc>
        <w:tc>
          <w:tcPr>
            <w:tcW w:w="0" w:type="auto"/>
            <w:tcBorders>
              <w:top w:val="single" w:sz="4" w:space="0" w:color="auto"/>
              <w:left w:val="single" w:sz="4" w:space="0" w:color="auto"/>
              <w:bottom w:val="single" w:sz="4" w:space="0" w:color="auto"/>
              <w:right w:val="single" w:sz="4" w:space="0" w:color="auto"/>
            </w:tcBorders>
          </w:tcPr>
          <w:p w:rsidR="00D075F7" w:rsidRPr="00931575" w:rsidRDefault="00D075F7" w:rsidP="00E476A8">
            <w:pPr>
              <w:pStyle w:val="TAH"/>
              <w:rPr>
                <w:rFonts w:cs="Arial"/>
                <w:szCs w:val="18"/>
              </w:rPr>
            </w:pPr>
            <w:r w:rsidRPr="00931575">
              <w:t>BS type 1-O</w:t>
            </w:r>
          </w:p>
        </w:tc>
        <w:tc>
          <w:tcPr>
            <w:tcW w:w="0" w:type="auto"/>
            <w:tcBorders>
              <w:top w:val="single" w:sz="4" w:space="0" w:color="auto"/>
              <w:left w:val="single" w:sz="4" w:space="0" w:color="auto"/>
              <w:bottom w:val="single" w:sz="4" w:space="0" w:color="auto"/>
              <w:right w:val="single" w:sz="4" w:space="0" w:color="auto"/>
            </w:tcBorders>
          </w:tcPr>
          <w:p w:rsidR="00D075F7" w:rsidRPr="00931575" w:rsidRDefault="00D075F7" w:rsidP="00E476A8">
            <w:pPr>
              <w:pStyle w:val="TAH"/>
              <w:rPr>
                <w:rFonts w:cs="Arial"/>
                <w:szCs w:val="18"/>
              </w:rPr>
            </w:pPr>
            <w:r w:rsidRPr="00931575">
              <w:t>BS type 2-O</w:t>
            </w:r>
          </w:p>
        </w:tc>
      </w:tr>
      <w:tr w:rsidR="00D075F7" w:rsidRPr="00931575" w:rsidTr="00E476A8">
        <w:trPr>
          <w:cantSplit/>
          <w:jc w:val="center"/>
        </w:trPr>
        <w:tc>
          <w:tcPr>
            <w:tcW w:w="0" w:type="auto"/>
            <w:tcBorders>
              <w:top w:val="single" w:sz="4" w:space="0" w:color="auto"/>
              <w:left w:val="single" w:sz="4" w:space="0" w:color="auto"/>
              <w:bottom w:val="single" w:sz="4" w:space="0" w:color="auto"/>
              <w:right w:val="single" w:sz="4" w:space="0" w:color="auto"/>
            </w:tcBorders>
          </w:tcPr>
          <w:p w:rsidR="00D075F7" w:rsidRPr="00931575" w:rsidRDefault="00D075F7" w:rsidP="00E476A8">
            <w:pPr>
              <w:pStyle w:val="TAL"/>
              <w:rPr>
                <w:rFonts w:cs="Arial"/>
                <w:szCs w:val="18"/>
              </w:rPr>
            </w:pPr>
            <w:r w:rsidRPr="00931575">
              <w:t>D.10</w:t>
            </w:r>
          </w:p>
        </w:tc>
        <w:tc>
          <w:tcPr>
            <w:tcW w:w="0" w:type="auto"/>
            <w:tcBorders>
              <w:top w:val="single" w:sz="4" w:space="0" w:color="auto"/>
              <w:left w:val="single" w:sz="4" w:space="0" w:color="auto"/>
              <w:bottom w:val="single" w:sz="4" w:space="0" w:color="auto"/>
              <w:right w:val="single" w:sz="4" w:space="0" w:color="auto"/>
            </w:tcBorders>
          </w:tcPr>
          <w:p w:rsidR="00D075F7" w:rsidRPr="00931575" w:rsidRDefault="00D075F7" w:rsidP="00E476A8">
            <w:pPr>
              <w:pStyle w:val="TAL"/>
              <w:rPr>
                <w:lang w:eastAsia="zh-CN"/>
              </w:rPr>
            </w:pPr>
            <w:r w:rsidRPr="00931575">
              <w:rPr>
                <w:i/>
              </w:rPr>
              <w:t>OTA peak directions set</w:t>
            </w:r>
            <w:r w:rsidRPr="00931575">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rsidR="00D075F7" w:rsidRDefault="00D075F7" w:rsidP="00E476A8">
            <w:pPr>
              <w:pStyle w:val="TAL"/>
            </w:pPr>
            <w:r>
              <w:t xml:space="preserve">The </w:t>
            </w:r>
            <w:r>
              <w:rPr>
                <w:i/>
              </w:rPr>
              <w:t>beam direction pair(s)</w:t>
            </w:r>
            <w:r>
              <w:t xml:space="preserve"> corresponding to the following points:</w:t>
            </w:r>
          </w:p>
          <w:p w:rsidR="00D075F7" w:rsidRDefault="00D075F7" w:rsidP="00E476A8">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rsidR="00D075F7" w:rsidRDefault="00D075F7" w:rsidP="00E476A8">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rsidR="00D075F7" w:rsidRDefault="00D075F7" w:rsidP="00E476A8">
            <w:pPr>
              <w:pStyle w:val="TAL"/>
            </w:pPr>
            <w:r>
              <w:t>3)</w:t>
            </w:r>
            <w:r>
              <w:tab/>
            </w:r>
            <w:proofErr w:type="spellStart"/>
            <w:proofErr w:type="gramStart"/>
            <w:r>
              <w:rPr>
                <w:i/>
              </w:rPr>
              <w:t>θ</w:t>
            </w:r>
            <w:r>
              <w:rPr>
                <w:vertAlign w:val="subscript"/>
              </w:rPr>
              <w:t>max</w:t>
            </w:r>
            <w:proofErr w:type="spellEnd"/>
            <w:proofErr w:type="gram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rsidR="00D075F7" w:rsidRDefault="00D075F7" w:rsidP="00E476A8">
            <w:pPr>
              <w:pStyle w:val="TAL"/>
              <w:rPr>
                <w:i/>
              </w:rPr>
            </w:pPr>
            <w:r>
              <w:rPr>
                <w:lang w:eastAsia="zh-CN"/>
              </w:rPr>
              <w:t>4)</w:t>
            </w:r>
            <w:r>
              <w:rPr>
                <w:lang w:eastAsia="zh-CN"/>
              </w:rPr>
              <w:tab/>
            </w:r>
            <w:proofErr w:type="spellStart"/>
            <w:proofErr w:type="gramStart"/>
            <w:r>
              <w:rPr>
                <w:i/>
              </w:rPr>
              <w:t>θ</w:t>
            </w:r>
            <w:r>
              <w:rPr>
                <w:vertAlign w:val="subscript"/>
              </w:rPr>
              <w:t>min</w:t>
            </w:r>
            <w:proofErr w:type="spellEnd"/>
            <w:proofErr w:type="gram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rsidR="00D075F7" w:rsidRDefault="00D075F7" w:rsidP="00E476A8">
            <w:pPr>
              <w:pStyle w:val="TAL"/>
            </w:pPr>
            <w:r>
              <w:t xml:space="preserve">The maximum steering direction(s) may coincide with </w:t>
            </w:r>
            <w:r>
              <w:rPr>
                <w:i/>
              </w:rPr>
              <w:t>the reference beam centre direction</w:t>
            </w:r>
            <w:r>
              <w:t>.</w:t>
            </w:r>
          </w:p>
          <w:p w:rsidR="00D075F7" w:rsidRPr="00367587" w:rsidRDefault="00D075F7" w:rsidP="00E476A8">
            <w:pPr>
              <w:rPr>
                <w:lang w:eastAsia="zh-CN"/>
              </w:rPr>
            </w:pPr>
            <w:r>
              <w:rPr>
                <w:rFonts w:ascii="Arial" w:hAnsi="Arial" w:cs="Arial"/>
                <w:sz w:val="18"/>
                <w:szCs w:val="18"/>
              </w:rPr>
              <w:t>Declared for every beam (D.3).</w:t>
            </w:r>
          </w:p>
          <w:p w:rsidR="00D075F7" w:rsidRPr="00137C80" w:rsidRDefault="00D075F7" w:rsidP="00E476A8">
            <w:pPr>
              <w:rPr>
                <w:lang w:eastAsia="zh-CN"/>
              </w:rPr>
            </w:pPr>
            <w:r w:rsidRPr="00E65C01">
              <w:rPr>
                <w:rFonts w:hint="eastAsia"/>
                <w:color w:val="000000" w:themeColor="text1"/>
                <w:highlight w:val="yellow"/>
                <w:lang w:eastAsia="zh-CN"/>
              </w:rPr>
              <w:t xml:space="preserve">When </w:t>
            </w:r>
            <w:proofErr w:type="spellStart"/>
            <w:r w:rsidRPr="00E65C01">
              <w:rPr>
                <w:i/>
                <w:color w:val="000000" w:themeColor="text1"/>
                <w:highlight w:val="yellow"/>
              </w:rPr>
              <w:t>θ</w:t>
            </w:r>
            <w:r w:rsidRPr="00E65C01">
              <w:rPr>
                <w:color w:val="000000" w:themeColor="text1"/>
                <w:highlight w:val="yellow"/>
                <w:vertAlign w:val="subscript"/>
              </w:rPr>
              <w:t>max</w:t>
            </w:r>
            <w:proofErr w:type="spellEnd"/>
            <w:r w:rsidRPr="00E65C01">
              <w:rPr>
                <w:rFonts w:hint="eastAsia"/>
                <w:color w:val="000000" w:themeColor="text1"/>
                <w:highlight w:val="yellow"/>
                <w:lang w:eastAsia="zh-CN"/>
              </w:rPr>
              <w:t xml:space="preserve">, </w:t>
            </w:r>
            <w:proofErr w:type="spellStart"/>
            <w:r w:rsidRPr="00E65C01">
              <w:rPr>
                <w:i/>
                <w:color w:val="000000" w:themeColor="text1"/>
                <w:highlight w:val="yellow"/>
              </w:rPr>
              <w:t>θ</w:t>
            </w:r>
            <w:r w:rsidRPr="00E65C01">
              <w:rPr>
                <w:color w:val="000000" w:themeColor="text1"/>
                <w:highlight w:val="yellow"/>
                <w:vertAlign w:val="subscript"/>
              </w:rPr>
              <w:t>min</w:t>
            </w:r>
            <w:proofErr w:type="spellEnd"/>
            <w:r w:rsidRPr="00E65C01">
              <w:rPr>
                <w:rFonts w:hint="eastAsia"/>
                <w:color w:val="000000" w:themeColor="text1"/>
                <w:highlight w:val="yellow"/>
                <w:lang w:eastAsia="zh-CN"/>
              </w:rPr>
              <w:t>,</w:t>
            </w:r>
            <w:r w:rsidRPr="00E65C01">
              <w:rPr>
                <w:rFonts w:hint="eastAsia"/>
                <w:color w:val="000000" w:themeColor="text1"/>
                <w:highlight w:val="yellow"/>
                <w:vertAlign w:val="subscript"/>
                <w:lang w:eastAsia="zh-CN"/>
              </w:rPr>
              <w:t xml:space="preserve"> </w:t>
            </w:r>
            <w:proofErr w:type="spellStart"/>
            <w:r w:rsidRPr="00E65C01">
              <w:rPr>
                <w:color w:val="000000" w:themeColor="text1"/>
                <w:highlight w:val="yellow"/>
              </w:rPr>
              <w:t>Φ</w:t>
            </w:r>
            <w:r w:rsidRPr="00E65C01">
              <w:rPr>
                <w:color w:val="000000" w:themeColor="text1"/>
                <w:szCs w:val="18"/>
                <w:highlight w:val="yellow"/>
                <w:vertAlign w:val="subscript"/>
              </w:rPr>
              <w:t>m</w:t>
            </w:r>
            <w:r w:rsidRPr="00E65C01">
              <w:rPr>
                <w:color w:val="000000" w:themeColor="text1"/>
                <w:highlight w:val="yellow"/>
                <w:vertAlign w:val="subscript"/>
              </w:rPr>
              <w:t>ax</w:t>
            </w:r>
            <w:proofErr w:type="spellEnd"/>
            <w:r w:rsidRPr="00E65C01">
              <w:rPr>
                <w:rFonts w:hint="eastAsia"/>
                <w:color w:val="000000" w:themeColor="text1"/>
                <w:highlight w:val="yellow"/>
                <w:lang w:eastAsia="zh-CN"/>
              </w:rPr>
              <w:t>,</w:t>
            </w:r>
            <w:r w:rsidRPr="00E65C01">
              <w:rPr>
                <w:color w:val="000000" w:themeColor="text1"/>
                <w:highlight w:val="yellow"/>
              </w:rPr>
              <w:t xml:space="preserve"> </w:t>
            </w:r>
            <w:proofErr w:type="spellStart"/>
            <w:r w:rsidRPr="00E65C01">
              <w:rPr>
                <w:color w:val="000000" w:themeColor="text1"/>
                <w:highlight w:val="yellow"/>
              </w:rPr>
              <w:t>Φ</w:t>
            </w:r>
            <w:r w:rsidRPr="00E65C01">
              <w:rPr>
                <w:color w:val="000000" w:themeColor="text1"/>
                <w:highlight w:val="yellow"/>
                <w:vertAlign w:val="subscript"/>
              </w:rPr>
              <w:t>min</w:t>
            </w:r>
            <w:proofErr w:type="spellEnd"/>
            <w:r w:rsidRPr="00E65C01">
              <w:rPr>
                <w:color w:val="000000" w:themeColor="text1"/>
                <w:highlight w:val="yellow"/>
              </w:rPr>
              <w:t xml:space="preserve"> </w:t>
            </w:r>
            <w:r w:rsidRPr="00E65C01">
              <w:rPr>
                <w:rFonts w:hint="eastAsia"/>
                <w:color w:val="000000" w:themeColor="text1"/>
                <w:highlight w:val="yellow"/>
                <w:lang w:eastAsia="zh-CN"/>
              </w:rPr>
              <w:t>ar</w:t>
            </w:r>
            <w:r w:rsidRPr="00E65C01">
              <w:rPr>
                <w:rFonts w:ascii="Arial" w:hAnsi="Arial" w:hint="eastAsia"/>
                <w:sz w:val="18"/>
                <w:highlight w:val="yellow"/>
              </w:rPr>
              <w:t>e used for</w:t>
            </w:r>
            <w:r w:rsidRPr="00E65C01">
              <w:rPr>
                <w:rFonts w:ascii="Arial" w:hAnsi="Arial"/>
                <w:sz w:val="18"/>
                <w:highlight w:val="yellow"/>
              </w:rPr>
              <w:t xml:space="preserve"> the EEIRP requirement in </w:t>
            </w:r>
            <w:proofErr w:type="spellStart"/>
            <w:r w:rsidRPr="00E65C01">
              <w:rPr>
                <w:rFonts w:ascii="Arial" w:hAnsi="Arial"/>
                <w:sz w:val="18"/>
                <w:highlight w:val="yellow"/>
              </w:rPr>
              <w:t>subclause</w:t>
            </w:r>
            <w:proofErr w:type="spellEnd"/>
            <w:r w:rsidRPr="00E65C01">
              <w:rPr>
                <w:rFonts w:ascii="Arial" w:hAnsi="Arial"/>
                <w:sz w:val="18"/>
                <w:highlight w:val="yellow"/>
              </w:rPr>
              <w:t xml:space="preserve"> 6.9, </w:t>
            </w:r>
            <w:r w:rsidRPr="00E65C01">
              <w:rPr>
                <w:rFonts w:ascii="Arial" w:hAnsi="Arial" w:hint="eastAsia"/>
                <w:sz w:val="18"/>
                <w:highlight w:val="yellow"/>
              </w:rPr>
              <w:t xml:space="preserve">manufacturer shall additional declare </w:t>
            </w:r>
            <w:proofErr w:type="spellStart"/>
            <w:r w:rsidRPr="00E65C01">
              <w:rPr>
                <w:i/>
                <w:color w:val="000000" w:themeColor="text1"/>
                <w:highlight w:val="yellow"/>
              </w:rPr>
              <w:t>θ</w:t>
            </w:r>
            <w:r w:rsidRPr="00E65C01">
              <w:rPr>
                <w:color w:val="000000" w:themeColor="text1"/>
                <w:highlight w:val="yellow"/>
                <w:vertAlign w:val="subscript"/>
              </w:rPr>
              <w:t>max</w:t>
            </w:r>
            <w:proofErr w:type="spellEnd"/>
            <w:r w:rsidRPr="00E65C01">
              <w:rPr>
                <w:rFonts w:hint="eastAsia"/>
                <w:color w:val="000000" w:themeColor="text1"/>
                <w:highlight w:val="yellow"/>
                <w:lang w:eastAsia="zh-CN"/>
              </w:rPr>
              <w:t xml:space="preserve">, </w:t>
            </w:r>
            <w:proofErr w:type="spellStart"/>
            <w:r w:rsidRPr="00E65C01">
              <w:rPr>
                <w:i/>
                <w:color w:val="000000" w:themeColor="text1"/>
                <w:highlight w:val="yellow"/>
              </w:rPr>
              <w:t>θ</w:t>
            </w:r>
            <w:r w:rsidRPr="00E65C01">
              <w:rPr>
                <w:color w:val="000000" w:themeColor="text1"/>
                <w:highlight w:val="yellow"/>
                <w:vertAlign w:val="subscript"/>
              </w:rPr>
              <w:t>min</w:t>
            </w:r>
            <w:proofErr w:type="spellEnd"/>
            <w:r w:rsidRPr="00E65C01">
              <w:rPr>
                <w:rFonts w:hint="eastAsia"/>
                <w:color w:val="000000" w:themeColor="text1"/>
                <w:highlight w:val="yellow"/>
                <w:lang w:eastAsia="zh-CN"/>
              </w:rPr>
              <w:t>,</w:t>
            </w:r>
            <w:r w:rsidRPr="00E65C01">
              <w:rPr>
                <w:rFonts w:hint="eastAsia"/>
                <w:color w:val="000000" w:themeColor="text1"/>
                <w:highlight w:val="yellow"/>
                <w:vertAlign w:val="subscript"/>
                <w:lang w:eastAsia="zh-CN"/>
              </w:rPr>
              <w:t xml:space="preserve"> </w:t>
            </w:r>
            <w:proofErr w:type="spellStart"/>
            <w:r w:rsidRPr="00E65C01">
              <w:rPr>
                <w:color w:val="000000" w:themeColor="text1"/>
                <w:highlight w:val="yellow"/>
              </w:rPr>
              <w:t>Φ</w:t>
            </w:r>
            <w:r w:rsidRPr="00E65C01">
              <w:rPr>
                <w:color w:val="000000" w:themeColor="text1"/>
                <w:szCs w:val="18"/>
                <w:highlight w:val="yellow"/>
                <w:vertAlign w:val="subscript"/>
              </w:rPr>
              <w:t>m</w:t>
            </w:r>
            <w:r w:rsidRPr="00E65C01">
              <w:rPr>
                <w:color w:val="000000" w:themeColor="text1"/>
                <w:highlight w:val="yellow"/>
                <w:vertAlign w:val="subscript"/>
              </w:rPr>
              <w:t>ax</w:t>
            </w:r>
            <w:proofErr w:type="spellEnd"/>
            <w:r w:rsidRPr="00E65C01">
              <w:rPr>
                <w:rFonts w:hint="eastAsia"/>
                <w:color w:val="000000" w:themeColor="text1"/>
                <w:highlight w:val="yellow"/>
                <w:lang w:eastAsia="zh-CN"/>
              </w:rPr>
              <w:t>,</w:t>
            </w:r>
            <w:r w:rsidRPr="00E65C01">
              <w:rPr>
                <w:color w:val="000000" w:themeColor="text1"/>
                <w:highlight w:val="yellow"/>
              </w:rPr>
              <w:t xml:space="preserve"> </w:t>
            </w:r>
            <w:proofErr w:type="spellStart"/>
            <w:r w:rsidRPr="00E65C01">
              <w:rPr>
                <w:color w:val="000000" w:themeColor="text1"/>
                <w:highlight w:val="yellow"/>
              </w:rPr>
              <w:t>Φ</w:t>
            </w:r>
            <w:r w:rsidRPr="00E65C01">
              <w:rPr>
                <w:color w:val="000000" w:themeColor="text1"/>
                <w:highlight w:val="yellow"/>
                <w:vertAlign w:val="subscript"/>
              </w:rPr>
              <w:t>min</w:t>
            </w:r>
            <w:proofErr w:type="spellEnd"/>
            <w:r w:rsidRPr="00E65C01">
              <w:rPr>
                <w:rFonts w:hint="eastAsia"/>
                <w:color w:val="000000" w:themeColor="text1"/>
                <w:highlight w:val="yellow"/>
                <w:lang w:eastAsia="zh-CN"/>
              </w:rPr>
              <w:t xml:space="preserve"> f</w:t>
            </w:r>
            <w:r w:rsidRPr="00E65C01">
              <w:rPr>
                <w:rFonts w:ascii="Arial" w:hAnsi="Arial" w:hint="eastAsia"/>
                <w:sz w:val="18"/>
                <w:highlight w:val="yellow"/>
              </w:rPr>
              <w:t xml:space="preserve">or an electrical down tilt, where an electrical down tilt is decided by </w:t>
            </w:r>
            <w:r w:rsidRPr="00E65C01">
              <w:rPr>
                <w:rFonts w:ascii="Arial" w:hAnsi="Arial"/>
                <w:sz w:val="18"/>
                <w:highlight w:val="yellow"/>
              </w:rPr>
              <w:t>combination</w:t>
            </w:r>
            <w:r w:rsidRPr="00E65C01">
              <w:rPr>
                <w:rFonts w:ascii="Arial" w:hAnsi="Arial" w:hint="eastAsia"/>
                <w:sz w:val="18"/>
                <w:highlight w:val="yellow"/>
              </w:rPr>
              <w:t xml:space="preserve"> of </w:t>
            </w:r>
            <w:r w:rsidRPr="00E65C01">
              <w:rPr>
                <w:rFonts w:ascii="Arial" w:hAnsi="Arial"/>
                <w:sz w:val="18"/>
                <w:highlight w:val="yellow"/>
              </w:rPr>
              <w:t xml:space="preserve">mechanical down tilt </w:t>
            </w:r>
            <w:r w:rsidRPr="00E65C01">
              <w:rPr>
                <w:rFonts w:ascii="Arial" w:hAnsi="Arial" w:hint="eastAsia"/>
                <w:sz w:val="18"/>
                <w:highlight w:val="yellow"/>
              </w:rPr>
              <w:t xml:space="preserve">and electrical down tilt. </w:t>
            </w:r>
            <w:r w:rsidRPr="00E65C01" w:rsidDel="00791A07">
              <w:rPr>
                <w:color w:val="000000" w:themeColor="text1"/>
                <w:highlight w:val="yellow"/>
              </w:rPr>
              <w:t xml:space="preserve"> </w:t>
            </w:r>
            <w:r w:rsidRPr="00E65C01">
              <w:rPr>
                <w:color w:val="000000" w:themeColor="text1"/>
                <w:highlight w:val="yellow"/>
              </w:rPr>
              <w:t>(D.64).</w:t>
            </w:r>
          </w:p>
        </w:tc>
        <w:tc>
          <w:tcPr>
            <w:tcW w:w="0" w:type="auto"/>
            <w:tcBorders>
              <w:top w:val="single" w:sz="4" w:space="0" w:color="auto"/>
              <w:left w:val="single" w:sz="4" w:space="0" w:color="auto"/>
              <w:bottom w:val="single" w:sz="4" w:space="0" w:color="auto"/>
              <w:right w:val="single" w:sz="4" w:space="0" w:color="auto"/>
            </w:tcBorders>
          </w:tcPr>
          <w:p w:rsidR="00D075F7" w:rsidRPr="00931575" w:rsidRDefault="00D075F7" w:rsidP="00E476A8">
            <w:pPr>
              <w:pStyle w:val="TAL"/>
            </w:pPr>
            <w:r w:rsidRPr="00931575">
              <w:t>x</w:t>
            </w:r>
          </w:p>
        </w:tc>
        <w:tc>
          <w:tcPr>
            <w:tcW w:w="0" w:type="auto"/>
            <w:tcBorders>
              <w:top w:val="single" w:sz="4" w:space="0" w:color="auto"/>
              <w:left w:val="single" w:sz="4" w:space="0" w:color="auto"/>
              <w:bottom w:val="single" w:sz="4" w:space="0" w:color="auto"/>
              <w:right w:val="single" w:sz="4" w:space="0" w:color="auto"/>
            </w:tcBorders>
          </w:tcPr>
          <w:p w:rsidR="00D075F7" w:rsidRPr="00931575" w:rsidRDefault="00D075F7" w:rsidP="00E476A8">
            <w:pPr>
              <w:pStyle w:val="TAL"/>
            </w:pPr>
            <w:r w:rsidRPr="00931575">
              <w:t>x</w:t>
            </w:r>
          </w:p>
        </w:tc>
        <w:tc>
          <w:tcPr>
            <w:tcW w:w="0" w:type="auto"/>
            <w:tcBorders>
              <w:top w:val="single" w:sz="4" w:space="0" w:color="auto"/>
              <w:left w:val="single" w:sz="4" w:space="0" w:color="auto"/>
              <w:bottom w:val="single" w:sz="4" w:space="0" w:color="auto"/>
              <w:right w:val="single" w:sz="4" w:space="0" w:color="auto"/>
            </w:tcBorders>
          </w:tcPr>
          <w:p w:rsidR="00D075F7" w:rsidRPr="00931575" w:rsidRDefault="00D075F7" w:rsidP="00E476A8">
            <w:pPr>
              <w:pStyle w:val="TAL"/>
            </w:pPr>
            <w:r w:rsidRPr="00931575">
              <w:t>x</w:t>
            </w:r>
          </w:p>
        </w:tc>
      </w:tr>
      <w:tr w:rsidR="00D075F7" w:rsidRPr="00931575" w:rsidTr="00E476A8">
        <w:trPr>
          <w:cantSplit/>
          <w:jc w:val="center"/>
        </w:trPr>
        <w:tc>
          <w:tcPr>
            <w:tcW w:w="0" w:type="auto"/>
            <w:tcBorders>
              <w:top w:val="single" w:sz="4" w:space="0" w:color="auto"/>
              <w:left w:val="single" w:sz="4" w:space="0" w:color="auto"/>
              <w:bottom w:val="single" w:sz="4" w:space="0" w:color="auto"/>
              <w:right w:val="single" w:sz="4" w:space="0" w:color="auto"/>
            </w:tcBorders>
          </w:tcPr>
          <w:p w:rsidR="00D075F7" w:rsidRPr="00CB0888" w:rsidRDefault="00D075F7" w:rsidP="00E476A8">
            <w:pPr>
              <w:pStyle w:val="TAL"/>
              <w:rPr>
                <w:color w:val="000000" w:themeColor="text1"/>
              </w:rPr>
            </w:pPr>
            <w:r w:rsidRPr="00CB0888">
              <w:rPr>
                <w:color w:val="000000" w:themeColor="text1"/>
              </w:rPr>
              <w:t>D.6</w:t>
            </w:r>
            <w:r w:rsidRPr="00CB0888">
              <w:rPr>
                <w:rFonts w:hint="eastAsia"/>
                <w:color w:val="000000" w:themeColor="text1"/>
                <w:lang w:val="en-US" w:eastAsia="zh-CN"/>
              </w:rPr>
              <w:t>4</w:t>
            </w:r>
          </w:p>
        </w:tc>
        <w:tc>
          <w:tcPr>
            <w:tcW w:w="0" w:type="auto"/>
            <w:tcBorders>
              <w:top w:val="single" w:sz="4" w:space="0" w:color="auto"/>
              <w:left w:val="single" w:sz="4" w:space="0" w:color="auto"/>
              <w:bottom w:val="single" w:sz="4" w:space="0" w:color="auto"/>
              <w:right w:val="single" w:sz="4" w:space="0" w:color="auto"/>
            </w:tcBorders>
          </w:tcPr>
          <w:p w:rsidR="00D075F7" w:rsidRPr="00931575" w:rsidRDefault="00D075F7" w:rsidP="00E476A8">
            <w:pPr>
              <w:pStyle w:val="TAL"/>
            </w:pPr>
            <w:r>
              <w:rPr>
                <w:lang w:val="en-US" w:eastAsia="zh-CN"/>
              </w:rPr>
              <w:t xml:space="preserve">The </w:t>
            </w:r>
            <w:r>
              <w:rPr>
                <w:lang w:eastAsia="zh-CN"/>
              </w:rPr>
              <w:t>m</w:t>
            </w:r>
            <w:proofErr w:type="spellStart"/>
            <w:r>
              <w:rPr>
                <w:lang w:val="en-US" w:eastAsia="zh-CN"/>
              </w:rPr>
              <w:t>echanic</w:t>
            </w:r>
            <w:proofErr w:type="spellEnd"/>
            <w:r>
              <w:rPr>
                <w:lang w:eastAsia="zh-CN"/>
              </w:rPr>
              <w:t>al down-tilt</w:t>
            </w:r>
            <w:r>
              <w:rPr>
                <w:rFonts w:hint="eastAsia"/>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rsidR="00D075F7" w:rsidRPr="00931575" w:rsidRDefault="00D075F7" w:rsidP="00E476A8">
            <w:pPr>
              <w:pStyle w:val="TAL"/>
            </w:pPr>
            <w:r w:rsidRPr="00E65C01">
              <w:rPr>
                <w:highlight w:val="yellow"/>
                <w:lang w:val="en-US" w:eastAsia="zh-CN"/>
              </w:rPr>
              <w:t>For EEIRP t</w:t>
            </w:r>
            <w:r w:rsidRPr="00E65C01">
              <w:rPr>
                <w:rFonts w:hint="eastAsia"/>
                <w:highlight w:val="yellow"/>
                <w:lang w:val="en-US" w:eastAsia="zh-CN"/>
              </w:rPr>
              <w:t>he declaration of combination of mechanical down tilt and electrical down tilt</w:t>
            </w:r>
            <w:r w:rsidRPr="00E65C01">
              <w:rPr>
                <w:rFonts w:hint="eastAsia"/>
                <w:highlight w:val="yellow"/>
              </w:rPr>
              <w:t xml:space="preserve"> </w:t>
            </w:r>
            <w:r w:rsidRPr="00E65C01">
              <w:rPr>
                <w:rFonts w:hint="eastAsia"/>
                <w:highlight w:val="yellow"/>
                <w:lang w:val="en-US" w:eastAsia="zh-CN"/>
              </w:rPr>
              <w:t>(NOTE 21), And m</w:t>
            </w:r>
            <w:r w:rsidRPr="00E65C01">
              <w:rPr>
                <w:highlight w:val="yellow"/>
                <w:lang w:val="en-US" w:eastAsia="zh-CN"/>
              </w:rPr>
              <w:t>echanical tilts are defined with respect to the horizon with elevation angles of boresight direction of BS enclosure above the horizon negative and below the horizon positive.</w:t>
            </w:r>
          </w:p>
        </w:tc>
        <w:tc>
          <w:tcPr>
            <w:tcW w:w="0" w:type="auto"/>
            <w:tcBorders>
              <w:top w:val="single" w:sz="4" w:space="0" w:color="auto"/>
              <w:left w:val="single" w:sz="4" w:space="0" w:color="auto"/>
              <w:bottom w:val="single" w:sz="4" w:space="0" w:color="auto"/>
              <w:right w:val="single" w:sz="4" w:space="0" w:color="auto"/>
            </w:tcBorders>
          </w:tcPr>
          <w:p w:rsidR="00D075F7" w:rsidRPr="00931575" w:rsidRDefault="00D075F7" w:rsidP="00E476A8">
            <w:pPr>
              <w:pStyle w:val="TAL"/>
            </w:pPr>
            <w:r>
              <w:t>x</w:t>
            </w:r>
          </w:p>
        </w:tc>
        <w:tc>
          <w:tcPr>
            <w:tcW w:w="0" w:type="auto"/>
            <w:tcBorders>
              <w:top w:val="single" w:sz="4" w:space="0" w:color="auto"/>
              <w:left w:val="single" w:sz="4" w:space="0" w:color="auto"/>
              <w:bottom w:val="single" w:sz="4" w:space="0" w:color="auto"/>
              <w:right w:val="single" w:sz="4" w:space="0" w:color="auto"/>
            </w:tcBorders>
          </w:tcPr>
          <w:p w:rsidR="00D075F7" w:rsidRPr="00931575" w:rsidRDefault="00D075F7" w:rsidP="00E476A8">
            <w:pPr>
              <w:pStyle w:val="TAL"/>
              <w:rPr>
                <w:lang w:eastAsia="zh-CN"/>
              </w:rPr>
            </w:pPr>
            <w:r>
              <w:t>x</w:t>
            </w:r>
          </w:p>
        </w:tc>
        <w:tc>
          <w:tcPr>
            <w:tcW w:w="0" w:type="auto"/>
            <w:tcBorders>
              <w:top w:val="single" w:sz="4" w:space="0" w:color="auto"/>
              <w:left w:val="single" w:sz="4" w:space="0" w:color="auto"/>
              <w:bottom w:val="single" w:sz="4" w:space="0" w:color="auto"/>
              <w:right w:val="single" w:sz="4" w:space="0" w:color="auto"/>
            </w:tcBorders>
          </w:tcPr>
          <w:p w:rsidR="00D075F7" w:rsidRPr="00931575" w:rsidRDefault="00D075F7" w:rsidP="00E476A8">
            <w:pPr>
              <w:pStyle w:val="TAL"/>
              <w:rPr>
                <w:lang w:eastAsia="zh-CN"/>
              </w:rPr>
            </w:pPr>
            <w:r>
              <w:t>n/a</w:t>
            </w:r>
          </w:p>
        </w:tc>
      </w:tr>
      <w:tr w:rsidR="00D075F7" w:rsidRPr="00931575" w:rsidTr="00E476A8">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D075F7" w:rsidRPr="00CB0888" w:rsidRDefault="00D075F7" w:rsidP="00E476A8">
            <w:pPr>
              <w:pStyle w:val="TAN"/>
              <w:rPr>
                <w:color w:val="000000" w:themeColor="text1"/>
                <w:lang w:eastAsia="zh-CN"/>
              </w:rPr>
            </w:pPr>
            <w:r w:rsidRPr="00E65C01">
              <w:rPr>
                <w:rFonts w:hint="eastAsia"/>
                <w:color w:val="000000" w:themeColor="text1"/>
                <w:highlight w:val="yellow"/>
                <w:lang w:eastAsia="zh-CN"/>
              </w:rPr>
              <w:t xml:space="preserve">NOTE 21: The </w:t>
            </w:r>
            <w:r w:rsidRPr="00E65C01">
              <w:rPr>
                <w:color w:val="000000" w:themeColor="text1"/>
                <w:highlight w:val="yellow"/>
                <w:lang w:eastAsia="zh-CN"/>
              </w:rPr>
              <w:t>combination</w:t>
            </w:r>
            <w:r w:rsidRPr="00E65C01">
              <w:rPr>
                <w:rFonts w:hint="eastAsia"/>
                <w:color w:val="000000" w:themeColor="text1"/>
                <w:highlight w:val="yellow"/>
                <w:lang w:eastAsia="zh-CN"/>
              </w:rPr>
              <w:t xml:space="preserve"> of maximum mechanical down tilt and the maximum electrical down tilt shall be declared. If the maximum electrical down tilt and the maximum mechanical down tilt are not simultaneously supported in application, the manufacturer shall declare and test the following two instances:  One instance is combination of maximum mechanical down tilt and the reduced </w:t>
            </w:r>
            <w:r w:rsidRPr="00E65C01">
              <w:rPr>
                <w:color w:val="000000" w:themeColor="text1"/>
                <w:highlight w:val="yellow"/>
                <w:lang w:eastAsia="zh-CN"/>
              </w:rPr>
              <w:t xml:space="preserve">electrical </w:t>
            </w:r>
            <w:r w:rsidRPr="00E65C01">
              <w:rPr>
                <w:rFonts w:hint="eastAsia"/>
                <w:color w:val="000000" w:themeColor="text1"/>
                <w:highlight w:val="yellow"/>
                <w:lang w:eastAsia="zh-CN"/>
              </w:rPr>
              <w:t xml:space="preserve">down tilt, and the other instance is combination of maximum </w:t>
            </w:r>
            <w:r w:rsidRPr="00E65C01">
              <w:rPr>
                <w:color w:val="000000" w:themeColor="text1"/>
                <w:highlight w:val="yellow"/>
                <w:lang w:eastAsia="zh-CN"/>
              </w:rPr>
              <w:t xml:space="preserve">electrical </w:t>
            </w:r>
            <w:r w:rsidRPr="00E65C01">
              <w:rPr>
                <w:rFonts w:hint="eastAsia"/>
                <w:color w:val="000000" w:themeColor="text1"/>
                <w:highlight w:val="yellow"/>
                <w:lang w:eastAsia="zh-CN"/>
              </w:rPr>
              <w:t>down tilt and reduced mechanical down tilt.</w:t>
            </w:r>
          </w:p>
        </w:tc>
      </w:tr>
    </w:tbl>
    <w:p w:rsidR="00D075F7" w:rsidRPr="00D075F7" w:rsidRDefault="00D075F7" w:rsidP="006A0698">
      <w:pPr>
        <w:jc w:val="both"/>
        <w:rPr>
          <w:lang w:eastAsia="zh-CN"/>
        </w:rPr>
      </w:pPr>
    </w:p>
    <w:p w:rsidR="00880D19" w:rsidRPr="002B5C88" w:rsidRDefault="00880D19" w:rsidP="006A0698">
      <w:pPr>
        <w:jc w:val="both"/>
        <w:rPr>
          <w:lang w:eastAsia="zh-CN"/>
        </w:rPr>
      </w:pPr>
    </w:p>
    <w:p w:rsidR="008225B7" w:rsidRDefault="00F001DC">
      <w:pPr>
        <w:jc w:val="both"/>
        <w:rPr>
          <w:b/>
          <w:u w:val="single"/>
          <w:lang w:eastAsia="zh-CN"/>
        </w:rPr>
      </w:pPr>
      <w:r>
        <w:rPr>
          <w:rFonts w:hint="eastAsia"/>
          <w:b/>
          <w:u w:val="single"/>
          <w:lang w:eastAsia="zh-CN"/>
        </w:rPr>
        <w:t>M</w:t>
      </w:r>
      <w:r>
        <w:rPr>
          <w:b/>
          <w:u w:val="single"/>
          <w:lang w:eastAsia="zh-CN"/>
        </w:rPr>
        <w:t>easurement</w:t>
      </w:r>
      <w:r>
        <w:rPr>
          <w:rFonts w:hint="eastAsia"/>
          <w:b/>
          <w:u w:val="single"/>
          <w:lang w:eastAsia="zh-CN"/>
        </w:rPr>
        <w:t xml:space="preserve"> and calculation of EEIRP</w:t>
      </w:r>
    </w:p>
    <w:p w:rsidR="008225B7" w:rsidRDefault="00F001DC">
      <w:pPr>
        <w:jc w:val="both"/>
        <w:rPr>
          <w:lang w:eastAsia="zh-CN"/>
        </w:rPr>
      </w:pPr>
      <w:r>
        <w:rPr>
          <w:rFonts w:hint="eastAsia"/>
          <w:lang w:eastAsia="zh-CN"/>
        </w:rPr>
        <w:t>From above, there are four types of angle directions used for EEIRP testing as following:</w:t>
      </w:r>
    </w:p>
    <w:p w:rsidR="008225B7" w:rsidRDefault="00F001DC">
      <w:pPr>
        <w:pStyle w:val="afd"/>
        <w:numPr>
          <w:ilvl w:val="0"/>
          <w:numId w:val="7"/>
        </w:numPr>
        <w:ind w:firstLineChars="0"/>
      </w:pPr>
      <w:r>
        <w:rPr>
          <w:rFonts w:hint="eastAsia"/>
        </w:rPr>
        <w:t xml:space="preserve">The angle </w:t>
      </w: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rPr>
          <w:rFonts w:hint="eastAsia"/>
        </w:rPr>
        <w:t xml:space="preserve">  for Expected EIRP defined based on global </w:t>
      </w:r>
      <w:r>
        <w:t>coordinate</w:t>
      </w:r>
      <w:r>
        <w:rPr>
          <w:rFonts w:hint="eastAsia"/>
        </w:rPr>
        <w:t xml:space="preserve"> system </w:t>
      </w:r>
      <w:r>
        <w:t>with respect to the horizon</w:t>
      </w:r>
      <w:r>
        <w:rPr>
          <w:rFonts w:hint="eastAsia"/>
        </w:rPr>
        <w:t xml:space="preserve"> in </w:t>
      </w:r>
      <w:r>
        <w:rPr>
          <w:rFonts w:eastAsia="Yu Mincho"/>
        </w:rPr>
        <w:t xml:space="preserve">Figure </w:t>
      </w:r>
      <w:r>
        <w:t>6.9.5.1</w:t>
      </w:r>
      <w:r>
        <w:rPr>
          <w:rFonts w:eastAsia="Yu Mincho"/>
        </w:rPr>
        <w:t>-1</w:t>
      </w:r>
      <w:r>
        <w:rPr>
          <w:rFonts w:eastAsiaTheme="minorEastAsia" w:hint="eastAsia"/>
        </w:rPr>
        <w:t xml:space="preserve"> </w:t>
      </w:r>
      <w:r>
        <w:rPr>
          <w:rFonts w:hint="eastAsia"/>
        </w:rPr>
        <w:t xml:space="preserve">in sub-clause </w:t>
      </w:r>
      <w:r>
        <w:t>6.9.5.1</w:t>
      </w:r>
      <w:r>
        <w:rPr>
          <w:rFonts w:hint="eastAsia"/>
        </w:rPr>
        <w:t xml:space="preserve">. The angle </w:t>
      </w: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rPr>
          <w:rFonts w:hint="eastAsia"/>
        </w:rPr>
        <w:t xml:space="preserve"> is</w:t>
      </w:r>
      <w:r>
        <w:t xml:space="preserve"> defined with respect to the horizon with angles above the horizon positive and below the horizon negative</w:t>
      </w:r>
      <w:r>
        <w:rPr>
          <w:rFonts w:hint="eastAsia"/>
        </w:rPr>
        <w:t>.</w:t>
      </w:r>
    </w:p>
    <w:p w:rsidR="008225B7" w:rsidRDefault="00F001DC">
      <w:pPr>
        <w:pStyle w:val="afd"/>
        <w:numPr>
          <w:ilvl w:val="0"/>
          <w:numId w:val="7"/>
        </w:numPr>
        <w:ind w:firstLineChars="0"/>
      </w:pPr>
      <w:r>
        <w:rPr>
          <w:rFonts w:hint="eastAsia"/>
        </w:rPr>
        <w:t xml:space="preserve">The test beam direction (s) in test beam directions set, which is </w:t>
      </w:r>
      <w:r>
        <w:rPr>
          <w:i/>
        </w:rPr>
        <w:t>OTA peak directions set</w:t>
      </w:r>
      <w:r>
        <w:t xml:space="preserve"> maximum steering direction(s)</w:t>
      </w:r>
      <w:r>
        <w:rPr>
          <w:rFonts w:hint="eastAsia"/>
        </w:rPr>
        <w:t xml:space="preserve"> (D.10) declared based on </w:t>
      </w:r>
      <w:r>
        <w:t>local coordinate system associated to an identifiable physical feature on the base station enclosure</w:t>
      </w:r>
      <w:r>
        <w:rPr>
          <w:rFonts w:hint="eastAsia"/>
        </w:rPr>
        <w:t xml:space="preserve"> in sub-clause 4.14 of TS 38.141-2.</w:t>
      </w:r>
    </w:p>
    <w:p w:rsidR="008225B7" w:rsidRDefault="00F001DC">
      <w:pPr>
        <w:pStyle w:val="afd"/>
        <w:numPr>
          <w:ilvl w:val="0"/>
          <w:numId w:val="7"/>
        </w:numPr>
        <w:ind w:firstLineChars="0"/>
      </w:pPr>
      <w:r>
        <w:rPr>
          <w:rFonts w:hint="eastAsia"/>
        </w:rPr>
        <w:lastRenderedPageBreak/>
        <w:t xml:space="preserve">Mechanical tilt angle (D.64), as above proposal 1, </w:t>
      </w:r>
      <w:r>
        <w:t>Mechanical tilts are defined with respect to the horizon with elevation angles of boresight direction of BS enclosure above the horizon negative and below the horizon positive.</w:t>
      </w:r>
    </w:p>
    <w:p w:rsidR="008225B7" w:rsidRDefault="00F001DC">
      <w:pPr>
        <w:pStyle w:val="afd"/>
        <w:numPr>
          <w:ilvl w:val="0"/>
          <w:numId w:val="7"/>
        </w:numPr>
        <w:ind w:firstLineChars="0"/>
      </w:pPr>
      <w:r>
        <w:t>T</w:t>
      </w:r>
      <w:r>
        <w:rPr>
          <w:rFonts w:hint="eastAsia"/>
        </w:rPr>
        <w:t xml:space="preserve">he direction angle in </w:t>
      </w:r>
      <w:r>
        <w:t>coordinate system used by the test system</w:t>
      </w:r>
      <w:r>
        <w:rPr>
          <w:rFonts w:hint="eastAsia"/>
        </w:rPr>
        <w:t>.</w:t>
      </w:r>
    </w:p>
    <w:p w:rsidR="00F60D57" w:rsidRDefault="00F60D57" w:rsidP="00F60D57">
      <w:pPr>
        <w:rPr>
          <w:lang w:eastAsia="zh-CN"/>
        </w:rPr>
      </w:pPr>
      <w:r>
        <w:rPr>
          <w:rFonts w:hint="eastAsia"/>
          <w:lang w:val="en-US" w:eastAsia="zh-CN"/>
        </w:rPr>
        <w:t>From our understanding,</w:t>
      </w:r>
      <w:r>
        <w:rPr>
          <w:lang w:eastAsia="zh-CN"/>
        </w:rPr>
        <w:t xml:space="preserve"> there are two methods to do EEIRP measurement: one method is measuring EIRP in upper half of spherical </w:t>
      </w:r>
      <w:proofErr w:type="gramStart"/>
      <w:r>
        <w:rPr>
          <w:lang w:eastAsia="zh-CN"/>
        </w:rPr>
        <w:t>space,</w:t>
      </w:r>
      <w:proofErr w:type="gramEnd"/>
      <w:r>
        <w:rPr>
          <w:lang w:eastAsia="zh-CN"/>
        </w:rPr>
        <w:t xml:space="preserve"> another method is measuring EIRP in full spherical space. For first method, the setting mechanical tilt in test procedure is needed, we just need to measure the EIRP in upper half of spherical space, and then use EIRP to calculate EEIRP.</w:t>
      </w:r>
      <w:r w:rsidR="00F21726">
        <w:rPr>
          <w:rFonts w:hint="eastAsia"/>
          <w:lang w:eastAsia="zh-CN"/>
        </w:rPr>
        <w:t xml:space="preserve"> </w:t>
      </w:r>
      <w:r>
        <w:rPr>
          <w:lang w:eastAsia="zh-CN"/>
        </w:rPr>
        <w:t>And for second method, we can measure EIRP0 with zero mechanical tilt in full spherical space, then we should calculate EIRP in upper half of spherical space using measured EIRP0 and transformation, at last, we can use calculated EIRP to calculate EEIRP.</w:t>
      </w:r>
      <w:r w:rsidR="00F21726">
        <w:rPr>
          <w:rFonts w:hint="eastAsia"/>
          <w:lang w:eastAsia="zh-CN"/>
        </w:rPr>
        <w:t xml:space="preserve"> </w:t>
      </w:r>
      <w:r>
        <w:rPr>
          <w:lang w:eastAsia="zh-CN"/>
        </w:rPr>
        <w:t>For second method, we need to ensure the measured EIRP0 values corresponding to the angles after coordinate transformation exist.</w:t>
      </w:r>
    </w:p>
    <w:p w:rsidR="000E64D4" w:rsidRDefault="008223C6">
      <w:pPr>
        <w:rPr>
          <w:lang w:eastAsia="zh-CN"/>
        </w:rPr>
      </w:pPr>
      <w:r>
        <w:rPr>
          <w:lang w:eastAsia="zh-CN"/>
        </w:rPr>
        <w:t>S</w:t>
      </w:r>
      <w:r>
        <w:rPr>
          <w:rFonts w:hint="eastAsia"/>
          <w:lang w:eastAsia="zh-CN"/>
        </w:rPr>
        <w:t>o for second method, the basic step is as following:</w:t>
      </w:r>
    </w:p>
    <w:p w:rsidR="0075160D" w:rsidRDefault="0075160D" w:rsidP="0075160D">
      <w:pPr>
        <w:pStyle w:val="B1"/>
      </w:pPr>
      <w:r>
        <w:t>1. Place the BS at the positioner</w:t>
      </w:r>
      <w:r w:rsidRPr="005B6931">
        <w:t xml:space="preserve"> </w:t>
      </w:r>
      <w:r>
        <w:t xml:space="preserve">with mechanical down-tilt set to zero, such that blocking effect in the vertical domain is minimized. </w:t>
      </w:r>
    </w:p>
    <w:p w:rsidR="0075160D" w:rsidRDefault="0075160D" w:rsidP="0075160D">
      <w:pPr>
        <w:pStyle w:val="B1"/>
        <w:rPr>
          <w:lang w:eastAsia="zh-CN"/>
        </w:rPr>
      </w:pPr>
      <w:r>
        <w:t xml:space="preserve">2. Align the manufacturer declared coordinate system orientation (D.2) of the BS </w:t>
      </w:r>
      <w:r>
        <w:rPr>
          <w:rFonts w:hint="eastAsia"/>
          <w:lang w:eastAsia="zh-CN"/>
        </w:rPr>
        <w:t xml:space="preserve">for </w:t>
      </w:r>
      <w:r>
        <w:t>test beam</w:t>
      </w:r>
      <w:r>
        <w:rPr>
          <w:rFonts w:hint="eastAsia"/>
          <w:lang w:eastAsia="zh-CN"/>
        </w:rPr>
        <w:t xml:space="preserve"> direction</w:t>
      </w:r>
      <w:r>
        <w:t>(s)</w:t>
      </w:r>
      <w:r>
        <w:rPr>
          <w:rFonts w:hint="eastAsia"/>
          <w:lang w:eastAsia="zh-CN"/>
        </w:rPr>
        <w:t xml:space="preserve"> in test beam direction set in sub-clause 4.9.3.2</w:t>
      </w:r>
      <w:r w:rsidR="00022688">
        <w:rPr>
          <w:rFonts w:hint="eastAsia"/>
          <w:lang w:eastAsia="zh-CN"/>
        </w:rPr>
        <w:t xml:space="preserve"> </w:t>
      </w:r>
      <w:r>
        <w:t>with the coordinate system used by the test system.</w:t>
      </w:r>
    </w:p>
    <w:p w:rsidR="0075160D" w:rsidRDefault="0075160D" w:rsidP="0075160D">
      <w:pPr>
        <w:pStyle w:val="B1"/>
        <w:rPr>
          <w:lang w:eastAsia="zh-CN"/>
        </w:rPr>
      </w:pPr>
      <w:r>
        <w:rPr>
          <w:rFonts w:hint="eastAsia"/>
          <w:lang w:eastAsia="zh-CN"/>
        </w:rPr>
        <w:t>3.</w:t>
      </w:r>
      <w:r w:rsidR="00F21335">
        <w:rPr>
          <w:rFonts w:hint="eastAsia"/>
          <w:lang w:eastAsia="zh-CN"/>
        </w:rPr>
        <w:t xml:space="preserve"> Measure</w:t>
      </w:r>
      <w:r>
        <w:rPr>
          <w:rFonts w:hint="eastAsia"/>
          <w:lang w:eastAsia="zh-CN"/>
        </w:rPr>
        <w:t xml:space="preserve"> </w:t>
      </w:r>
      <m:oMath>
        <m:sSub>
          <m:sSubPr>
            <m:ctrlPr>
              <w:rPr>
                <w:rFonts w:ascii="Cambria Math" w:hAnsi="Cambria Math"/>
              </w:rPr>
            </m:ctrlPr>
          </m:sSubPr>
          <m:e>
            <m:r>
              <w:rPr>
                <w:rFonts w:ascii="Cambria Math" w:hAnsi="Cambria Math"/>
              </w:rPr>
              <m:t>EIRP0</m:t>
            </m:r>
          </m:e>
          <m:sub>
            <m:r>
              <w:rPr>
                <w:rFonts w:ascii="Cambria Math" w:hAnsi="Cambria Math"/>
              </w:rPr>
              <m:t>k</m:t>
            </m:r>
          </m:sub>
        </m:sSub>
        <m:d>
          <m:dPr>
            <m:ctrlPr>
              <w:rPr>
                <w:rFonts w:ascii="Cambria Math" w:hAnsi="Cambria Math"/>
              </w:rPr>
            </m:ctrlPr>
          </m:dPr>
          <m:e>
            <m:sSub>
              <m:sSubPr>
                <m:ctrlPr>
                  <w:rPr>
                    <w:rFonts w:ascii="Cambria Math" w:hAnsi="Cambria Math"/>
                    <w:lang w:eastAsia="zh-CN"/>
                  </w:rPr>
                </m:ctrlPr>
              </m:sSubPr>
              <m:e>
                <m:r>
                  <m:rPr>
                    <m:sty m:val="p"/>
                  </m:rPr>
                  <w:rPr>
                    <w:rFonts w:ascii="Cambria Math" w:hAnsi="Cambria Math"/>
                    <w:lang w:eastAsia="zh-CN"/>
                  </w:rPr>
                  <m:t>Θ</m:t>
                </m:r>
              </m:e>
              <m:sub>
                <m:r>
                  <w:rPr>
                    <w:rFonts w:ascii="Cambria Math" w:hAnsi="Cambria Math"/>
                    <w:lang w:eastAsia="zh-CN"/>
                  </w:rPr>
                  <m:t>l</m:t>
                </m:r>
              </m:sub>
            </m:sSub>
            <m:r>
              <m:rPr>
                <m:sty m:val="p"/>
              </m:rPr>
              <w:rPr>
                <w:rFonts w:ascii="Cambria Math" w:hAnsi="Cambria Math" w:cs="Arial"/>
                <w:lang w:val="en-US"/>
              </w:rPr>
              <m:t>,</m:t>
            </m:r>
            <m:sSub>
              <m:sSubPr>
                <m:ctrlPr>
                  <w:rPr>
                    <w:rFonts w:ascii="Cambria Math" w:hAnsi="Cambria Math" w:cs="Arial"/>
                    <w:lang w:val="en-US"/>
                  </w:rPr>
                </m:ctrlPr>
              </m:sSubPr>
              <m:e>
                <m:r>
                  <m:rPr>
                    <m:sty m:val="p"/>
                  </m:rPr>
                  <w:rPr>
                    <w:rFonts w:ascii="Cambria Math" w:hAnsi="Cambria Math" w:cs="Arial"/>
                    <w:lang w:val="en-US"/>
                  </w:rPr>
                  <m:t>Φ</m:t>
                </m:r>
              </m:e>
              <m:sub>
                <m:r>
                  <w:rPr>
                    <w:rFonts w:ascii="Cambria Math" w:hAnsi="Cambria Math" w:cs="Arial"/>
                    <w:lang w:val="en-US"/>
                  </w:rPr>
                  <m:t>q</m:t>
                </m:r>
              </m:sub>
            </m:sSub>
          </m:e>
        </m:d>
      </m:oMath>
      <w:r w:rsidR="00F21335">
        <w:rPr>
          <w:rFonts w:hint="eastAsia"/>
          <w:lang w:eastAsia="zh-CN"/>
        </w:rPr>
        <w:t xml:space="preserve"> for test beam direction k, at </w:t>
      </w:r>
      <w:r w:rsidR="00F21335">
        <w:t>positioner angle</w:t>
      </w:r>
      <w:r w:rsidR="00F21335">
        <w:rPr>
          <w:rFonts w:hint="eastAsia"/>
          <w:lang w:eastAsia="zh-CN"/>
        </w:rPr>
        <w:t xml:space="preserve"> </w:t>
      </w:r>
      <m:oMath>
        <m:d>
          <m:dPr>
            <m:ctrlPr>
              <w:rPr>
                <w:rFonts w:ascii="Cambria Math" w:hAnsi="Cambria Math"/>
              </w:rPr>
            </m:ctrlPr>
          </m:dPr>
          <m:e>
            <m:sSub>
              <m:sSubPr>
                <m:ctrlPr>
                  <w:rPr>
                    <w:rFonts w:ascii="Cambria Math" w:hAnsi="Cambria Math"/>
                    <w:lang w:eastAsia="zh-CN"/>
                  </w:rPr>
                </m:ctrlPr>
              </m:sSubPr>
              <m:e>
                <m:r>
                  <m:rPr>
                    <m:sty m:val="p"/>
                  </m:rPr>
                  <w:rPr>
                    <w:rFonts w:ascii="Cambria Math" w:hAnsi="Cambria Math"/>
                    <w:lang w:eastAsia="zh-CN"/>
                  </w:rPr>
                  <m:t>Θ</m:t>
                </m:r>
              </m:e>
              <m:sub>
                <m:r>
                  <w:rPr>
                    <w:rFonts w:ascii="Cambria Math" w:hAnsi="Cambria Math"/>
                    <w:lang w:eastAsia="zh-CN"/>
                  </w:rPr>
                  <m:t>l</m:t>
                </m:r>
              </m:sub>
            </m:sSub>
            <m:r>
              <m:rPr>
                <m:sty m:val="p"/>
              </m:rPr>
              <w:rPr>
                <w:rFonts w:ascii="Cambria Math" w:hAnsi="Cambria Math" w:cs="Arial"/>
                <w:lang w:val="en-US"/>
              </w:rPr>
              <m:t>,</m:t>
            </m:r>
            <m:sSub>
              <m:sSubPr>
                <m:ctrlPr>
                  <w:rPr>
                    <w:rFonts w:ascii="Cambria Math" w:hAnsi="Cambria Math" w:cs="Arial"/>
                    <w:lang w:val="en-US"/>
                  </w:rPr>
                </m:ctrlPr>
              </m:sSubPr>
              <m:e>
                <m:r>
                  <m:rPr>
                    <m:sty m:val="p"/>
                  </m:rPr>
                  <w:rPr>
                    <w:rFonts w:ascii="Cambria Math" w:hAnsi="Cambria Math" w:cs="Arial"/>
                    <w:lang w:val="en-US"/>
                  </w:rPr>
                  <m:t>Φ</m:t>
                </m:r>
              </m:e>
              <m:sub>
                <m:r>
                  <w:rPr>
                    <w:rFonts w:ascii="Cambria Math" w:hAnsi="Cambria Math" w:cs="Arial"/>
                    <w:lang w:val="en-US"/>
                  </w:rPr>
                  <m:t>q</m:t>
                </m:r>
              </m:sub>
            </m:sSub>
          </m:e>
        </m:d>
      </m:oMath>
      <w:r w:rsidR="00F21335">
        <w:rPr>
          <w:rFonts w:hint="eastAsia"/>
          <w:lang w:eastAsia="zh-CN"/>
        </w:rPr>
        <w:t xml:space="preserve"> </w:t>
      </w:r>
      <w:r w:rsidR="00F75DD5">
        <w:rPr>
          <w:rFonts w:hint="eastAsia"/>
          <w:lang w:eastAsia="zh-CN"/>
        </w:rPr>
        <w:t xml:space="preserve">, where  </w:t>
      </w:r>
      <m:oMath>
        <m:d>
          <m:dPr>
            <m:ctrlPr>
              <w:rPr>
                <w:rFonts w:ascii="Cambria Math" w:hAnsi="Cambria Math"/>
              </w:rPr>
            </m:ctrlPr>
          </m:dPr>
          <m:e>
            <m:sSub>
              <m:sSubPr>
                <m:ctrlPr>
                  <w:rPr>
                    <w:rFonts w:ascii="Cambria Math" w:hAnsi="Cambria Math"/>
                    <w:lang w:eastAsia="zh-CN"/>
                  </w:rPr>
                </m:ctrlPr>
              </m:sSubPr>
              <m:e>
                <m:r>
                  <m:rPr>
                    <m:sty m:val="p"/>
                  </m:rPr>
                  <w:rPr>
                    <w:rFonts w:ascii="Cambria Math" w:hAnsi="Cambria Math"/>
                    <w:lang w:eastAsia="zh-CN"/>
                  </w:rPr>
                  <m:t>Θ</m:t>
                </m:r>
              </m:e>
              <m:sub>
                <m:r>
                  <w:rPr>
                    <w:rFonts w:ascii="Cambria Math" w:hAnsi="Cambria Math"/>
                    <w:lang w:eastAsia="zh-CN"/>
                  </w:rPr>
                  <m:t>l</m:t>
                </m:r>
              </m:sub>
            </m:sSub>
            <m:r>
              <m:rPr>
                <m:sty m:val="p"/>
              </m:rPr>
              <w:rPr>
                <w:rFonts w:ascii="Cambria Math" w:hAnsi="Cambria Math" w:cs="Arial"/>
                <w:lang w:val="en-US"/>
              </w:rPr>
              <m:t>,</m:t>
            </m:r>
            <m:sSub>
              <m:sSubPr>
                <m:ctrlPr>
                  <w:rPr>
                    <w:rFonts w:ascii="Cambria Math" w:hAnsi="Cambria Math" w:cs="Arial"/>
                    <w:lang w:val="en-US"/>
                  </w:rPr>
                </m:ctrlPr>
              </m:sSubPr>
              <m:e>
                <m:r>
                  <m:rPr>
                    <m:sty m:val="p"/>
                  </m:rPr>
                  <w:rPr>
                    <w:rFonts w:ascii="Cambria Math" w:hAnsi="Cambria Math" w:cs="Arial"/>
                    <w:lang w:val="en-US"/>
                  </w:rPr>
                  <m:t>Φ</m:t>
                </m:r>
              </m:e>
              <m:sub>
                <m:r>
                  <w:rPr>
                    <w:rFonts w:ascii="Cambria Math" w:hAnsi="Cambria Math" w:cs="Arial"/>
                    <w:lang w:val="en-US"/>
                  </w:rPr>
                  <m:t>q</m:t>
                </m:r>
              </m:sub>
            </m:sSub>
          </m:e>
        </m:d>
      </m:oMath>
      <w:r w:rsidR="00F75DD5">
        <w:rPr>
          <w:rFonts w:hint="eastAsia"/>
          <w:lang w:eastAsia="zh-CN"/>
        </w:rPr>
        <w:t xml:space="preserve"> is full </w:t>
      </w:r>
      <w:r w:rsidR="00F75DD5">
        <w:rPr>
          <w:lang w:eastAsia="zh-CN"/>
        </w:rPr>
        <w:t>spherical</w:t>
      </w:r>
      <w:r w:rsidR="00F75DD5">
        <w:rPr>
          <w:rFonts w:hint="eastAsia"/>
          <w:lang w:eastAsia="zh-CN"/>
        </w:rPr>
        <w:t xml:space="preserve"> space, and   </w:t>
      </w:r>
      <m:oMath>
        <m:d>
          <m:dPr>
            <m:ctrlPr>
              <w:rPr>
                <w:rFonts w:ascii="Cambria Math" w:hAnsi="Cambria Math"/>
              </w:rPr>
            </m:ctrlPr>
          </m:dPr>
          <m:e>
            <m:sSub>
              <m:sSubPr>
                <m:ctrlPr>
                  <w:rPr>
                    <w:rFonts w:ascii="Cambria Math" w:hAnsi="Cambria Math"/>
                    <w:lang w:eastAsia="zh-CN"/>
                  </w:rPr>
                </m:ctrlPr>
              </m:sSubPr>
              <m:e>
                <m:r>
                  <m:rPr>
                    <m:sty m:val="p"/>
                  </m:rPr>
                  <w:rPr>
                    <w:rFonts w:ascii="Cambria Math" w:hAnsi="Cambria Math"/>
                    <w:lang w:eastAsia="zh-CN"/>
                  </w:rPr>
                  <m:t>Θ</m:t>
                </m:r>
              </m:e>
              <m:sub>
                <m:r>
                  <w:rPr>
                    <w:rFonts w:ascii="Cambria Math" w:hAnsi="Cambria Math"/>
                    <w:lang w:eastAsia="zh-CN"/>
                  </w:rPr>
                  <m:t>l</m:t>
                </m:r>
              </m:sub>
            </m:sSub>
            <m:r>
              <m:rPr>
                <m:sty m:val="p"/>
              </m:rPr>
              <w:rPr>
                <w:rFonts w:ascii="Cambria Math" w:hAnsi="Cambria Math" w:cs="Arial"/>
                <w:lang w:val="en-US"/>
              </w:rPr>
              <m:t>,</m:t>
            </m:r>
            <m:sSub>
              <m:sSubPr>
                <m:ctrlPr>
                  <w:rPr>
                    <w:rFonts w:ascii="Cambria Math" w:hAnsi="Cambria Math" w:cs="Arial"/>
                    <w:lang w:val="en-US"/>
                  </w:rPr>
                </m:ctrlPr>
              </m:sSubPr>
              <m:e>
                <m:r>
                  <m:rPr>
                    <m:sty m:val="p"/>
                  </m:rPr>
                  <w:rPr>
                    <w:rFonts w:ascii="Cambria Math" w:hAnsi="Cambria Math" w:cs="Arial"/>
                    <w:lang w:val="en-US"/>
                  </w:rPr>
                  <m:t>Φ</m:t>
                </m:r>
              </m:e>
              <m:sub>
                <m:r>
                  <w:rPr>
                    <w:rFonts w:ascii="Cambria Math" w:hAnsi="Cambria Math" w:cs="Arial"/>
                    <w:lang w:val="en-US"/>
                  </w:rPr>
                  <m:t>q</m:t>
                </m:r>
              </m:sub>
            </m:sSub>
          </m:e>
        </m:d>
      </m:oMath>
      <w:r w:rsidR="00F75DD5">
        <w:rPr>
          <w:rFonts w:hint="eastAsia"/>
          <w:lang w:eastAsia="zh-CN"/>
        </w:rPr>
        <w:t xml:space="preserve"> is defined based on </w:t>
      </w:r>
      <w:r w:rsidR="00F75DD5">
        <w:t>manufacturer declared coordinate system orientation (D.2)</w:t>
      </w:r>
      <w:r w:rsidR="00022688">
        <w:rPr>
          <w:rFonts w:hint="eastAsia"/>
          <w:lang w:eastAsia="zh-CN"/>
        </w:rPr>
        <w:t xml:space="preserve"> in sub-clause 4.9.3.2</w:t>
      </w:r>
      <w:r w:rsidR="003D2B57">
        <w:rPr>
          <w:rFonts w:hint="eastAsia"/>
          <w:lang w:eastAsia="zh-CN"/>
        </w:rPr>
        <w:t>, this is because</w:t>
      </w:r>
      <w:r w:rsidR="00022688">
        <w:rPr>
          <w:rFonts w:hint="eastAsia"/>
          <w:lang w:eastAsia="zh-CN"/>
        </w:rPr>
        <w:t xml:space="preserve"> the above step 2 align</w:t>
      </w:r>
      <w:r w:rsidR="003D2B57">
        <w:rPr>
          <w:rFonts w:hint="eastAsia"/>
          <w:lang w:eastAsia="zh-CN"/>
        </w:rPr>
        <w:t xml:space="preserve"> it with coordinate </w:t>
      </w:r>
      <w:r w:rsidR="003D2B57">
        <w:rPr>
          <w:lang w:eastAsia="zh-CN"/>
        </w:rPr>
        <w:t>system</w:t>
      </w:r>
      <w:r w:rsidR="003D2B57">
        <w:rPr>
          <w:rFonts w:hint="eastAsia"/>
          <w:lang w:eastAsia="zh-CN"/>
        </w:rPr>
        <w:t xml:space="preserve"> of test system.</w:t>
      </w:r>
    </w:p>
    <w:p w:rsidR="00B9354A" w:rsidRDefault="00B9354A" w:rsidP="0075160D">
      <w:pPr>
        <w:pStyle w:val="B1"/>
        <w:rPr>
          <w:lang w:eastAsia="zh-CN"/>
        </w:rPr>
      </w:pPr>
      <w:r>
        <w:rPr>
          <w:rFonts w:hint="eastAsia"/>
          <w:lang w:eastAsia="zh-CN"/>
        </w:rPr>
        <w:t>4.</w:t>
      </w:r>
      <w:r w:rsidR="00F9517E">
        <w:rPr>
          <w:rFonts w:hint="eastAsia"/>
          <w:lang w:eastAsia="zh-CN"/>
        </w:rPr>
        <w:t xml:space="preserve"> </w:t>
      </w:r>
      <w:r w:rsidR="00F9517E">
        <w:t xml:space="preserve">Averaging </w:t>
      </w:r>
      <m:oMath>
        <m:sSub>
          <m:sSubPr>
            <m:ctrlPr>
              <w:rPr>
                <w:rFonts w:ascii="Cambria Math" w:hAnsi="Cambria Math"/>
              </w:rPr>
            </m:ctrlPr>
          </m:sSubPr>
          <m:e>
            <m:r>
              <w:rPr>
                <w:rFonts w:ascii="Cambria Math" w:hAnsi="Cambria Math"/>
              </w:rPr>
              <m:t>EIRP0</m:t>
            </m:r>
          </m:e>
          <m:sub>
            <m:r>
              <w:rPr>
                <w:rFonts w:ascii="Cambria Math" w:hAnsi="Cambria Math"/>
              </w:rPr>
              <m:t>k</m:t>
            </m:r>
          </m:sub>
        </m:sSub>
        <m:d>
          <m:dPr>
            <m:ctrlPr>
              <w:rPr>
                <w:rFonts w:ascii="Cambria Math" w:hAnsi="Cambria Math"/>
              </w:rPr>
            </m:ctrlPr>
          </m:dPr>
          <m:e>
            <m:sSub>
              <m:sSubPr>
                <m:ctrlPr>
                  <w:rPr>
                    <w:rFonts w:ascii="Cambria Math" w:hAnsi="Cambria Math"/>
                    <w:lang w:eastAsia="zh-CN"/>
                  </w:rPr>
                </m:ctrlPr>
              </m:sSubPr>
              <m:e>
                <m:r>
                  <m:rPr>
                    <m:sty m:val="p"/>
                  </m:rPr>
                  <w:rPr>
                    <w:rFonts w:ascii="Cambria Math" w:hAnsi="Cambria Math"/>
                    <w:lang w:eastAsia="zh-CN"/>
                  </w:rPr>
                  <m:t>Θ</m:t>
                </m:r>
              </m:e>
              <m:sub>
                <m:r>
                  <w:rPr>
                    <w:rFonts w:ascii="Cambria Math" w:hAnsi="Cambria Math"/>
                    <w:lang w:eastAsia="zh-CN"/>
                  </w:rPr>
                  <m:t>l</m:t>
                </m:r>
              </m:sub>
            </m:sSub>
            <m:r>
              <m:rPr>
                <m:sty m:val="p"/>
              </m:rPr>
              <w:rPr>
                <w:rFonts w:ascii="Cambria Math" w:hAnsi="Cambria Math" w:cs="Arial"/>
                <w:lang w:val="en-US"/>
              </w:rPr>
              <m:t>,</m:t>
            </m:r>
            <m:sSub>
              <m:sSubPr>
                <m:ctrlPr>
                  <w:rPr>
                    <w:rFonts w:ascii="Cambria Math" w:hAnsi="Cambria Math" w:cs="Arial"/>
                    <w:lang w:val="en-US"/>
                  </w:rPr>
                </m:ctrlPr>
              </m:sSubPr>
              <m:e>
                <m:r>
                  <m:rPr>
                    <m:sty m:val="p"/>
                  </m:rPr>
                  <w:rPr>
                    <w:rFonts w:ascii="Cambria Math" w:hAnsi="Cambria Math" w:cs="Arial"/>
                    <w:lang w:val="en-US"/>
                  </w:rPr>
                  <m:t>Φ</m:t>
                </m:r>
              </m:e>
              <m:sub>
                <m:r>
                  <w:rPr>
                    <w:rFonts w:ascii="Cambria Math" w:hAnsi="Cambria Math" w:cs="Arial"/>
                    <w:lang w:val="en-US"/>
                  </w:rPr>
                  <m:t>q</m:t>
                </m:r>
              </m:sub>
            </m:sSub>
          </m:e>
        </m:d>
      </m:oMath>
      <w:r w:rsidR="00F9517E">
        <w:rPr>
          <w:rFonts w:hint="eastAsia"/>
          <w:lang w:eastAsia="zh-CN"/>
        </w:rPr>
        <w:t xml:space="preserve"> </w:t>
      </w:r>
      <w:r w:rsidR="00F9517E">
        <w:t>over</w:t>
      </w:r>
      <w:r w:rsidR="00F9517E">
        <w:rPr>
          <w:rFonts w:hint="eastAsia"/>
          <w:lang w:eastAsia="zh-CN"/>
        </w:rPr>
        <w:t xml:space="preserve"> K</w:t>
      </w:r>
      <w:r w:rsidR="00F9517E">
        <w:t xml:space="preserve"> beamforming directions</w:t>
      </w:r>
      <w:r w:rsidR="00575F30">
        <w:rPr>
          <w:rFonts w:hint="eastAsia"/>
          <w:lang w:eastAsia="zh-CN"/>
        </w:rPr>
        <w:t xml:space="preserve"> </w:t>
      </w:r>
      <w:proofErr w:type="gramStart"/>
      <w:r w:rsidR="00575F30">
        <w:rPr>
          <w:rFonts w:hint="eastAsia"/>
          <w:lang w:eastAsia="zh-CN"/>
        </w:rPr>
        <w:t xml:space="preserve">as </w:t>
      </w:r>
      <w:proofErr w:type="gramEnd"/>
      <m:oMath>
        <m:acc>
          <m:accPr>
            <m:chr m:val="̅"/>
            <m:ctrlPr>
              <w:rPr>
                <w:rFonts w:ascii="Cambria Math" w:hAnsi="Cambria Math"/>
                <w:lang w:eastAsia="zh-CN"/>
              </w:rPr>
            </m:ctrlPr>
          </m:accPr>
          <m:e>
            <m:r>
              <w:rPr>
                <w:rFonts w:ascii="Cambria Math" w:hAnsi="Cambria Math"/>
                <w:lang w:eastAsia="zh-CN"/>
              </w:rPr>
              <m:t>EIRP0</m:t>
            </m:r>
          </m:e>
        </m:acc>
        <m:d>
          <m:dPr>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Θ</m:t>
                </m:r>
              </m:e>
              <m:sub>
                <m:r>
                  <w:rPr>
                    <w:rFonts w:ascii="Cambria Math" w:hAnsi="Cambria Math"/>
                    <w:lang w:eastAsia="zh-CN"/>
                  </w:rPr>
                  <m:t>l</m:t>
                </m:r>
              </m:sub>
            </m:sSub>
            <m:r>
              <m:rPr>
                <m:sty m:val="p"/>
              </m:rPr>
              <w:rPr>
                <w:rFonts w:ascii="Cambria Math" w:hAnsi="Cambria Math" w:cs="Arial"/>
                <w:lang w:val="en-US"/>
              </w:rPr>
              <m:t>,</m:t>
            </m:r>
            <m:sSub>
              <m:sSubPr>
                <m:ctrlPr>
                  <w:rPr>
                    <w:rFonts w:ascii="Cambria Math" w:hAnsi="Cambria Math" w:cs="Arial"/>
                    <w:lang w:val="en-US"/>
                  </w:rPr>
                </m:ctrlPr>
              </m:sSubPr>
              <m:e>
                <m:r>
                  <m:rPr>
                    <m:sty m:val="p"/>
                  </m:rPr>
                  <w:rPr>
                    <w:rFonts w:ascii="Cambria Math" w:hAnsi="Cambria Math" w:cs="Arial"/>
                    <w:lang w:val="en-US"/>
                  </w:rPr>
                  <m:t>Φ</m:t>
                </m:r>
              </m:e>
              <m:sub>
                <m:r>
                  <w:rPr>
                    <w:rFonts w:ascii="Cambria Math" w:hAnsi="Cambria Math" w:cs="Arial"/>
                    <w:lang w:val="en-US"/>
                  </w:rPr>
                  <m:t>q</m:t>
                </m:r>
              </m:sub>
            </m:sSub>
          </m:e>
        </m:d>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k</m:t>
                </m:r>
              </m:sub>
            </m:sSub>
            <m:sSub>
              <m:sSubPr>
                <m:ctrlPr>
                  <w:rPr>
                    <w:rFonts w:ascii="Cambria Math" w:hAnsi="Cambria Math"/>
                    <w:lang w:eastAsia="zh-CN"/>
                  </w:rPr>
                </m:ctrlPr>
              </m:sSubPr>
              <m:e>
                <m:r>
                  <w:rPr>
                    <w:rFonts w:ascii="Cambria Math" w:hAnsi="Cambria Math"/>
                    <w:lang w:eastAsia="zh-CN"/>
                  </w:rPr>
                  <m:t>EIRP0</m:t>
                </m:r>
              </m:e>
              <m:sub>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Θ</m:t>
                </m:r>
              </m:e>
              <m:sub>
                <m:r>
                  <w:rPr>
                    <w:rFonts w:ascii="Cambria Math" w:hAnsi="Cambria Math"/>
                    <w:lang w:eastAsia="zh-CN"/>
                  </w:rPr>
                  <m:t>l</m:t>
                </m:r>
              </m:sub>
            </m:sSub>
            <m:r>
              <m:rPr>
                <m:sty m:val="p"/>
              </m:rPr>
              <w:rPr>
                <w:rFonts w:ascii="Cambria Math" w:hAnsi="Cambria Math" w:cs="Arial"/>
                <w:lang w:val="en-US"/>
              </w:rPr>
              <m:t>,</m:t>
            </m:r>
            <m:sSub>
              <m:sSubPr>
                <m:ctrlPr>
                  <w:rPr>
                    <w:rFonts w:ascii="Cambria Math" w:hAnsi="Cambria Math" w:cs="Arial"/>
                    <w:lang w:val="en-US"/>
                  </w:rPr>
                </m:ctrlPr>
              </m:sSubPr>
              <m:e>
                <m:r>
                  <m:rPr>
                    <m:sty m:val="p"/>
                  </m:rPr>
                  <w:rPr>
                    <w:rFonts w:ascii="Cambria Math" w:hAnsi="Cambria Math" w:cs="Arial"/>
                    <w:lang w:val="en-US"/>
                  </w:rPr>
                  <m:t>Φ</m:t>
                </m:r>
              </m:e>
              <m:sub>
                <m:r>
                  <w:rPr>
                    <w:rFonts w:ascii="Cambria Math" w:hAnsi="Cambria Math" w:cs="Arial"/>
                    <w:lang w:val="en-US"/>
                  </w:rPr>
                  <m:t>q</m:t>
                </m:r>
              </m:sub>
            </m:sSub>
            <m:r>
              <m:rPr>
                <m:sty m:val="p"/>
              </m:rPr>
              <w:rPr>
                <w:rFonts w:ascii="Cambria Math" w:hAnsi="Cambria Math"/>
                <w:lang w:eastAsia="zh-CN"/>
              </w:rPr>
              <m:t>)</m:t>
            </m:r>
          </m:e>
        </m:nary>
        <m:r>
          <m:rPr>
            <m:sty m:val="p"/>
          </m:rPr>
          <w:rPr>
            <w:rFonts w:ascii="Cambria Math" w:hAnsi="Cambria Math"/>
            <w:lang w:eastAsia="zh-CN"/>
          </w:rPr>
          <m:t xml:space="preserve">  </m:t>
        </m:r>
      </m:oMath>
      <w:r w:rsidR="00575F30">
        <w:rPr>
          <w:rFonts w:hint="eastAsia"/>
          <w:lang w:eastAsia="zh-CN"/>
        </w:rPr>
        <w:t>.</w:t>
      </w:r>
    </w:p>
    <w:p w:rsidR="00F67BF5" w:rsidRDefault="00575F30" w:rsidP="0075160D">
      <w:pPr>
        <w:pStyle w:val="B1"/>
        <w:rPr>
          <w:lang w:eastAsia="zh-CN"/>
        </w:rPr>
      </w:pPr>
      <w:r>
        <w:rPr>
          <w:rFonts w:hint="eastAsia"/>
          <w:lang w:eastAsia="zh-CN"/>
        </w:rPr>
        <w:t xml:space="preserve">5. </w:t>
      </w:r>
      <w:r w:rsidR="00F67BF5">
        <w:rPr>
          <w:rFonts w:hint="eastAsia"/>
          <w:lang w:eastAsia="zh-CN"/>
        </w:rPr>
        <w:t xml:space="preserve"> C</w:t>
      </w:r>
      <w:proofErr w:type="spellStart"/>
      <w:r w:rsidR="00F67BF5">
        <w:rPr>
          <w:rFonts w:hint="eastAsia"/>
          <w:lang w:val="en-US" w:eastAsia="zh-CN"/>
        </w:rPr>
        <w:t>alculate</w:t>
      </w:r>
      <w:proofErr w:type="spellEnd"/>
      <w:r w:rsidR="00F67BF5">
        <w:rPr>
          <w:rFonts w:hint="eastAsia"/>
          <w:lang w:val="en-US" w:eastAsia="zh-CN"/>
        </w:rPr>
        <w:t xml:space="preserve"> </w:t>
      </w:r>
      <w:r w:rsidR="00F04226">
        <w:rPr>
          <w:rFonts w:hint="eastAsia"/>
          <w:lang w:val="en-US" w:eastAsia="zh-CN"/>
        </w:rPr>
        <w:t xml:space="preserve"> </w:t>
      </w: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sSub>
              <m:sSubPr>
                <m:ctrlPr>
                  <w:rPr>
                    <w:rFonts w:ascii="Cambria Math" w:hAnsi="Cambria Math" w:cs="Arial"/>
                    <w:lang w:val="en-US"/>
                  </w:rPr>
                </m:ctrlPr>
              </m:sSubPr>
              <m:e>
                <m:r>
                  <w:rPr>
                    <w:rFonts w:ascii="Cambria Math" w:hAnsi="Cambria Math" w:cs="Arial"/>
                    <w:lang w:val="en-US"/>
                  </w:rPr>
                  <m:t>θ</m:t>
                </m:r>
              </m:e>
              <m:sub>
                <m:r>
                  <w:rPr>
                    <w:rFonts w:ascii="Cambria Math" w:hAnsi="Cambria Math" w:cs="Arial"/>
                    <w:lang w:val="en-US"/>
                  </w:rPr>
                  <m:t>n</m:t>
                </m:r>
              </m:sub>
            </m:sSub>
            <m:r>
              <m:rPr>
                <m:sty m:val="p"/>
              </m:rPr>
              <w:rPr>
                <w:rFonts w:ascii="Cambria Math" w:hAnsi="Cambria Math" w:cs="Arial"/>
                <w:lang w:val="en-US"/>
              </w:rPr>
              <m:t>,</m:t>
            </m:r>
            <m:sSub>
              <m:sSubPr>
                <m:ctrlPr>
                  <w:rPr>
                    <w:rFonts w:ascii="Cambria Math" w:hAnsi="Cambria Math" w:cs="Arial"/>
                    <w:lang w:val="en-US"/>
                  </w:rPr>
                </m:ctrlPr>
              </m:sSubPr>
              <m:e>
                <m:r>
                  <w:rPr>
                    <w:rFonts w:ascii="Cambria Math" w:hAnsi="Cambria Math" w:cs="Arial"/>
                    <w:lang w:val="en-US"/>
                  </w:rPr>
                  <m:t>φ</m:t>
                </m:r>
              </m:e>
              <m:sub>
                <m:r>
                  <w:rPr>
                    <w:rFonts w:ascii="Cambria Math" w:hAnsi="Cambria Math" w:cs="Arial"/>
                    <w:lang w:val="en-US"/>
                  </w:rPr>
                  <m:t>m</m:t>
                </m:r>
              </m:sub>
            </m:sSub>
          </m:e>
        </m:d>
      </m:oMath>
      <w:r w:rsidR="00F04226">
        <w:rPr>
          <w:rFonts w:hint="eastAsia"/>
          <w:lang w:eastAsia="zh-CN"/>
        </w:rPr>
        <w:t xml:space="preserve"> </w:t>
      </w:r>
      <w:r w:rsidR="009C5648">
        <w:rPr>
          <w:rFonts w:hint="eastAsia"/>
          <w:lang w:val="en-US" w:eastAsia="zh-CN"/>
        </w:rPr>
        <w:t xml:space="preserve">for each </w:t>
      </w:r>
      <w:r w:rsidR="009C5648">
        <w:t>mechanical tilt</w:t>
      </w:r>
      <w:r w:rsidR="009C5648">
        <w:rPr>
          <w:rFonts w:hint="eastAsia"/>
          <w:lang w:eastAsia="zh-CN"/>
        </w:rPr>
        <w:t xml:space="preserve"> </w:t>
      </w:r>
      <m:oMath>
        <m:sSub>
          <m:sSubPr>
            <m:ctrlPr>
              <w:rPr>
                <w:rFonts w:ascii="Cambria Math" w:hAnsi="Cambria Math"/>
                <w:i/>
              </w:rPr>
            </m:ctrlPr>
          </m:sSubPr>
          <m:e>
            <m:r>
              <w:rPr>
                <w:rFonts w:ascii="Cambria Math" w:hAnsi="Cambria Math"/>
              </w:rPr>
              <m:t>θ</m:t>
            </m:r>
          </m:e>
          <m:sub>
            <m:r>
              <w:rPr>
                <w:rFonts w:ascii="Cambria Math" w:hAnsi="Cambria Math"/>
              </w:rPr>
              <m:t>MT</m:t>
            </m:r>
          </m:sub>
        </m:sSub>
      </m:oMath>
      <w:r w:rsidR="009C5648">
        <w:rPr>
          <w:rFonts w:hint="eastAsia"/>
          <w:lang w:eastAsia="zh-CN"/>
        </w:rPr>
        <w:t xml:space="preserve"> </w:t>
      </w:r>
      <w:r w:rsidR="00F04226">
        <w:rPr>
          <w:rFonts w:hint="eastAsia"/>
          <w:lang w:eastAsia="zh-CN"/>
        </w:rPr>
        <w:t xml:space="preserve">from </w:t>
      </w:r>
      <m:oMath>
        <m:acc>
          <m:accPr>
            <m:chr m:val="̅"/>
            <m:ctrlPr>
              <w:rPr>
                <w:rFonts w:ascii="Cambria Math" w:hAnsi="Cambria Math"/>
                <w:lang w:eastAsia="zh-CN"/>
              </w:rPr>
            </m:ctrlPr>
          </m:accPr>
          <m:e>
            <m:r>
              <w:rPr>
                <w:rFonts w:ascii="Cambria Math" w:hAnsi="Cambria Math"/>
                <w:lang w:eastAsia="zh-CN"/>
              </w:rPr>
              <m:t>EIRP0</m:t>
            </m:r>
          </m:e>
        </m:acc>
        <m:d>
          <m:dPr>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Θ</m:t>
                </m:r>
              </m:e>
              <m:sub>
                <m:r>
                  <w:rPr>
                    <w:rFonts w:ascii="Cambria Math" w:hAnsi="Cambria Math"/>
                    <w:lang w:eastAsia="zh-CN"/>
                  </w:rPr>
                  <m:t>l</m:t>
                </m:r>
              </m:sub>
            </m:sSub>
            <m:r>
              <m:rPr>
                <m:sty m:val="p"/>
              </m:rPr>
              <w:rPr>
                <w:rFonts w:ascii="Cambria Math" w:hAnsi="Cambria Math" w:cs="Arial"/>
                <w:lang w:val="en-US"/>
              </w:rPr>
              <m:t>,</m:t>
            </m:r>
            <m:sSub>
              <m:sSubPr>
                <m:ctrlPr>
                  <w:rPr>
                    <w:rFonts w:ascii="Cambria Math" w:hAnsi="Cambria Math" w:cs="Arial"/>
                    <w:lang w:val="en-US"/>
                  </w:rPr>
                </m:ctrlPr>
              </m:sSubPr>
              <m:e>
                <m:r>
                  <m:rPr>
                    <m:sty m:val="p"/>
                  </m:rPr>
                  <w:rPr>
                    <w:rFonts w:ascii="Cambria Math" w:hAnsi="Cambria Math" w:cs="Arial"/>
                    <w:lang w:val="en-US"/>
                  </w:rPr>
                  <m:t>Φ</m:t>
                </m:r>
              </m:e>
              <m:sub>
                <m:r>
                  <w:rPr>
                    <w:rFonts w:ascii="Cambria Math" w:hAnsi="Cambria Math" w:cs="Arial"/>
                    <w:lang w:val="en-US"/>
                  </w:rPr>
                  <m:t>q</m:t>
                </m:r>
              </m:sub>
            </m:sSub>
          </m:e>
        </m:d>
      </m:oMath>
      <w:r w:rsidR="00F04226">
        <w:rPr>
          <w:rFonts w:hint="eastAsia"/>
          <w:lang w:eastAsia="zh-CN"/>
        </w:rPr>
        <w:t xml:space="preserve"> with zero mechanical tilt using transformation from global angle </w:t>
      </w:r>
      <m:oMath>
        <m:d>
          <m:dPr>
            <m:ctrlPr>
              <w:rPr>
                <w:rFonts w:ascii="Cambria Math" w:hAnsi="Cambria Math"/>
                <w:lang w:eastAsia="zh-CN"/>
              </w:rPr>
            </m:ctrlPr>
          </m:dPr>
          <m:e>
            <m:sSub>
              <m:sSubPr>
                <m:ctrlPr>
                  <w:rPr>
                    <w:rFonts w:ascii="Cambria Math" w:hAnsi="Cambria Math" w:cs="Arial"/>
                    <w:lang w:val="en-US"/>
                  </w:rPr>
                </m:ctrlPr>
              </m:sSubPr>
              <m:e>
                <m:r>
                  <w:rPr>
                    <w:rFonts w:ascii="Cambria Math" w:hAnsi="Cambria Math" w:cs="Arial"/>
                    <w:lang w:val="en-US"/>
                  </w:rPr>
                  <m:t>θ</m:t>
                </m:r>
              </m:e>
              <m:sub>
                <m:r>
                  <w:rPr>
                    <w:rFonts w:ascii="Cambria Math" w:hAnsi="Cambria Math" w:cs="Arial"/>
                    <w:lang w:val="en-US"/>
                  </w:rPr>
                  <m:t>n</m:t>
                </m:r>
              </m:sub>
            </m:sSub>
            <m:r>
              <m:rPr>
                <m:sty m:val="p"/>
              </m:rPr>
              <w:rPr>
                <w:rFonts w:ascii="Cambria Math" w:hAnsi="Cambria Math" w:cs="Arial"/>
                <w:lang w:val="en-US"/>
              </w:rPr>
              <m:t>,</m:t>
            </m:r>
            <m:sSub>
              <m:sSubPr>
                <m:ctrlPr>
                  <w:rPr>
                    <w:rFonts w:ascii="Cambria Math" w:hAnsi="Cambria Math" w:cs="Arial"/>
                    <w:lang w:val="en-US"/>
                  </w:rPr>
                </m:ctrlPr>
              </m:sSubPr>
              <m:e>
                <m:r>
                  <w:rPr>
                    <w:rFonts w:ascii="Cambria Math" w:hAnsi="Cambria Math" w:cs="Arial"/>
                    <w:lang w:val="en-US"/>
                  </w:rPr>
                  <m:t>φ</m:t>
                </m:r>
              </m:e>
              <m:sub>
                <m:r>
                  <w:rPr>
                    <w:rFonts w:ascii="Cambria Math" w:hAnsi="Cambria Math" w:cs="Arial"/>
                    <w:lang w:val="en-US"/>
                  </w:rPr>
                  <m:t>m</m:t>
                </m:r>
              </m:sub>
            </m:sSub>
          </m:e>
        </m:d>
      </m:oMath>
      <w:r w:rsidR="00F04226">
        <w:rPr>
          <w:rFonts w:hint="eastAsia"/>
          <w:lang w:eastAsia="zh-CN"/>
        </w:rPr>
        <w:t xml:space="preserve"> in </w:t>
      </w:r>
      <w:r w:rsidR="00F04226">
        <w:t>global coordinate system</w:t>
      </w:r>
      <w:r w:rsidR="00F04226">
        <w:rPr>
          <w:rFonts w:hint="eastAsia"/>
          <w:lang w:eastAsia="zh-CN"/>
        </w:rPr>
        <w:t xml:space="preserve"> </w:t>
      </w:r>
      <w:r w:rsidR="00F04226">
        <w:t>defined with respect to the horizon</w:t>
      </w:r>
      <w:r w:rsidR="00F04226">
        <w:rPr>
          <w:rFonts w:hint="eastAsia"/>
          <w:lang w:eastAsia="zh-CN"/>
        </w:rPr>
        <w:t xml:space="preserve"> in </w:t>
      </w:r>
      <w:r w:rsidR="00F04226">
        <w:rPr>
          <w:rFonts w:eastAsia="Yu Mincho"/>
          <w:lang w:eastAsia="zh-CN"/>
        </w:rPr>
        <w:t xml:space="preserve">Figure </w:t>
      </w:r>
      <w:r w:rsidR="00F04226">
        <w:t>6.9.5.1</w:t>
      </w:r>
      <w:r w:rsidR="00F04226">
        <w:rPr>
          <w:rFonts w:eastAsia="Yu Mincho"/>
          <w:lang w:eastAsia="zh-CN"/>
        </w:rPr>
        <w:t>-1</w:t>
      </w:r>
      <w:r w:rsidR="00F04226">
        <w:rPr>
          <w:rFonts w:hint="eastAsia"/>
          <w:lang w:eastAsia="zh-CN"/>
        </w:rPr>
        <w:t xml:space="preserve"> to local angle </w:t>
      </w:r>
      <m:oMath>
        <m:d>
          <m:dPr>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Θ</m:t>
                </m:r>
              </m:e>
              <m:sub>
                <m:r>
                  <w:rPr>
                    <w:rFonts w:ascii="Cambria Math" w:hAnsi="Cambria Math"/>
                    <w:lang w:eastAsia="zh-CN"/>
                  </w:rPr>
                  <m:t>l</m:t>
                </m:r>
              </m:sub>
            </m:sSub>
            <m:r>
              <m:rPr>
                <m:sty m:val="p"/>
              </m:rPr>
              <w:rPr>
                <w:rFonts w:ascii="Cambria Math" w:hAnsi="Cambria Math" w:cs="Arial"/>
                <w:lang w:val="en-US"/>
              </w:rPr>
              <m:t>,</m:t>
            </m:r>
            <m:sSub>
              <m:sSubPr>
                <m:ctrlPr>
                  <w:rPr>
                    <w:rFonts w:ascii="Cambria Math" w:hAnsi="Cambria Math" w:cs="Arial"/>
                    <w:lang w:val="en-US"/>
                  </w:rPr>
                </m:ctrlPr>
              </m:sSubPr>
              <m:e>
                <m:r>
                  <m:rPr>
                    <m:sty m:val="p"/>
                  </m:rPr>
                  <w:rPr>
                    <w:rFonts w:ascii="Cambria Math" w:hAnsi="Cambria Math" w:cs="Arial"/>
                    <w:lang w:val="en-US"/>
                  </w:rPr>
                  <m:t>Φ</m:t>
                </m:r>
              </m:e>
              <m:sub>
                <m:r>
                  <w:rPr>
                    <w:rFonts w:ascii="Cambria Math" w:hAnsi="Cambria Math" w:cs="Arial"/>
                    <w:lang w:val="en-US"/>
                  </w:rPr>
                  <m:t>q</m:t>
                </m:r>
              </m:sub>
            </m:sSub>
          </m:e>
        </m:d>
      </m:oMath>
      <w:r w:rsidR="00F04226">
        <w:rPr>
          <w:rFonts w:hint="eastAsia"/>
          <w:lang w:eastAsia="zh-CN"/>
        </w:rPr>
        <w:t xml:space="preserve"> in local (zero mechanical tilt) reference coordinate system </w:t>
      </w:r>
      <w:r w:rsidR="00F04226">
        <w:rPr>
          <w:lang w:val="en-US"/>
        </w:rPr>
        <w:t>defined in sub-clause 4.14</w:t>
      </w:r>
      <w:r w:rsidR="00F04226">
        <w:rPr>
          <w:rFonts w:hint="eastAsia"/>
          <w:lang w:eastAsia="zh-CN"/>
        </w:rPr>
        <w:t>.</w:t>
      </w:r>
    </w:p>
    <w:p w:rsidR="008223C6" w:rsidRDefault="00F04226" w:rsidP="00F04226">
      <w:pPr>
        <w:pStyle w:val="B1"/>
        <w:rPr>
          <w:lang w:val="en-US" w:eastAsia="zh-CN"/>
        </w:rPr>
      </w:pPr>
      <w:r>
        <w:rPr>
          <w:rFonts w:hint="eastAsia"/>
          <w:lang w:eastAsia="zh-CN"/>
        </w:rPr>
        <w:t xml:space="preserve">6.  Use  </w:t>
      </w:r>
      <w:r>
        <w:rPr>
          <w:rFonts w:hint="eastAsia"/>
          <w:lang w:val="en-US" w:eastAsia="zh-CN"/>
        </w:rPr>
        <w:t xml:space="preserve"> </w:t>
      </w: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sSub>
              <m:sSubPr>
                <m:ctrlPr>
                  <w:rPr>
                    <w:rFonts w:ascii="Cambria Math" w:hAnsi="Cambria Math" w:cs="Arial"/>
                    <w:lang w:val="en-US"/>
                  </w:rPr>
                </m:ctrlPr>
              </m:sSubPr>
              <m:e>
                <m:r>
                  <w:rPr>
                    <w:rFonts w:ascii="Cambria Math" w:hAnsi="Cambria Math" w:cs="Arial"/>
                    <w:lang w:val="en-US"/>
                  </w:rPr>
                  <m:t>θ</m:t>
                </m:r>
              </m:e>
              <m:sub>
                <m:r>
                  <w:rPr>
                    <w:rFonts w:ascii="Cambria Math" w:hAnsi="Cambria Math" w:cs="Arial"/>
                    <w:lang w:val="en-US"/>
                  </w:rPr>
                  <m:t>n</m:t>
                </m:r>
              </m:sub>
            </m:sSub>
            <m:r>
              <m:rPr>
                <m:sty m:val="p"/>
              </m:rPr>
              <w:rPr>
                <w:rFonts w:ascii="Cambria Math" w:hAnsi="Cambria Math" w:cs="Arial"/>
                <w:lang w:val="en-US"/>
              </w:rPr>
              <m:t>,</m:t>
            </m:r>
            <m:sSub>
              <m:sSubPr>
                <m:ctrlPr>
                  <w:rPr>
                    <w:rFonts w:ascii="Cambria Math" w:hAnsi="Cambria Math" w:cs="Arial"/>
                    <w:lang w:val="en-US"/>
                  </w:rPr>
                </m:ctrlPr>
              </m:sSubPr>
              <m:e>
                <m:r>
                  <w:rPr>
                    <w:rFonts w:ascii="Cambria Math" w:hAnsi="Cambria Math" w:cs="Arial"/>
                    <w:lang w:val="en-US"/>
                  </w:rPr>
                  <m:t>φ</m:t>
                </m:r>
              </m:e>
              <m:sub>
                <m:r>
                  <w:rPr>
                    <w:rFonts w:ascii="Cambria Math" w:hAnsi="Cambria Math" w:cs="Arial"/>
                    <w:lang w:val="en-US"/>
                  </w:rPr>
                  <m:t>m</m:t>
                </m:r>
              </m:sub>
            </m:sSub>
          </m:e>
        </m:d>
      </m:oMath>
      <w:r>
        <w:rPr>
          <w:rFonts w:hint="eastAsia"/>
          <w:lang w:eastAsia="zh-CN"/>
        </w:rPr>
        <w:t xml:space="preserve"> to </w:t>
      </w:r>
      <w:proofErr w:type="gramStart"/>
      <w:r>
        <w:rPr>
          <w:rFonts w:hint="eastAsia"/>
          <w:lang w:eastAsia="zh-CN"/>
        </w:rPr>
        <w:t>calculate</w:t>
      </w:r>
      <w:r w:rsidR="00A527AC">
        <w:rPr>
          <w:rFonts w:hint="eastAsia"/>
          <w:lang w:eastAsia="zh-CN"/>
        </w:rPr>
        <w:t xml:space="preserve"> </w:t>
      </w:r>
      <w:r>
        <w:rPr>
          <w:rFonts w:hint="eastAsia"/>
          <w:lang w:eastAsia="zh-CN"/>
        </w:rPr>
        <w:t xml:space="preserve"> </w:t>
      </w:r>
      <w:proofErr w:type="gramEnd"/>
      <m:oMath>
        <m:r>
          <w:rPr>
            <w:rFonts w:ascii="Cambria Math" w:hAnsi="Cambria Math" w:cs="Arial"/>
            <w:lang w:val="en-US"/>
          </w:rPr>
          <m:t>EEIR</m:t>
        </m:r>
        <m:r>
          <w:rPr>
            <w:rFonts w:ascii="Cambria Math" w:hAnsi="Cambria Math" w:cs="Arial"/>
            <w:lang w:val="en-US"/>
          </w:rPr>
          <m:t>P</m:t>
        </m:r>
        <m:d>
          <m:dPr>
            <m:ctrlPr>
              <w:rPr>
                <w:rFonts w:ascii="Cambria Math" w:hAnsi="Cambria Math" w:cs="Arial"/>
                <w:lang w:val="en-US"/>
              </w:rPr>
            </m:ctrlPr>
          </m:dPr>
          <m:e>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 xml:space="preserve"> , </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e>
        </m:d>
        <m:r>
          <m:rPr>
            <m:sty m:val="p"/>
          </m:rPr>
          <w:rPr>
            <w:rFonts w:ascii="Cambria Math" w:hAnsi="Cambria Math" w:cs="Arial"/>
            <w:lang w:val="en-US"/>
          </w:rPr>
          <m:t>=</m:t>
        </m:r>
        <m:f>
          <m:fPr>
            <m:ctrlPr>
              <w:rPr>
                <w:rFonts w:ascii="Cambria Math" w:eastAsia="Cambria" w:hAnsi="Cambria Math"/>
                <w:iCs/>
                <w:lang w:val="en-US"/>
              </w:rPr>
            </m:ctrlPr>
          </m:fPr>
          <m:num>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m:t>
            </m:r>
            <m:f>
              <m:fPr>
                <m:ctrlPr>
                  <w:rPr>
                    <w:rFonts w:ascii="Cambria Math" w:eastAsia="Cambria" w:hAnsi="Cambria Math"/>
                    <w:lang w:val="en-US"/>
                  </w:rPr>
                </m:ctrlPr>
              </m:fPr>
              <m:num>
                <m:r>
                  <w:rPr>
                    <w:rFonts w:ascii="Cambria Math" w:eastAsia="Cambria" w:hAnsi="Cambria Math"/>
                    <w:lang w:val="en-US"/>
                  </w:rPr>
                  <m:t>π</m:t>
                </m:r>
              </m:num>
              <m:den>
                <m:r>
                  <m:rPr>
                    <m:sty m:val="p"/>
                  </m:rPr>
                  <w:rPr>
                    <w:rFonts w:ascii="Cambria Math" w:eastAsia="Cambria" w:hAnsi="Cambria Math"/>
                    <w:lang w:val="en-US"/>
                  </w:rPr>
                  <m:t>180°</m:t>
                </m:r>
              </m:den>
            </m:f>
          </m:num>
          <m:den>
            <m:r>
              <w:rPr>
                <w:rFonts w:ascii="Cambria Math" w:hAnsi="Cambria Math" w:cs="Arial"/>
                <w:lang w:val="en-US"/>
              </w:rPr>
              <m:t>MN</m:t>
            </m:r>
            <m:d>
              <m:dPr>
                <m:ctrlPr>
                  <w:rPr>
                    <w:rFonts w:ascii="Cambria Math" w:eastAsia="Cambria" w:hAnsi="Cambria Math"/>
                    <w:iCs/>
                    <w:lang w:val="en-US"/>
                  </w:rPr>
                </m:ctrlPr>
              </m:dPr>
              <m:e>
                <m:r>
                  <w:rPr>
                    <w:rFonts w:ascii="Cambria Math" w:hAnsi="Cambria Math" w:cs="Arial"/>
                    <w:lang w:val="en-US"/>
                  </w:rPr>
                  <m:t>sin</m:t>
                </m:r>
                <m:sSub>
                  <m:sSubPr>
                    <m:ctrlPr>
                      <w:rPr>
                        <w:rFonts w:ascii="Cambria Math" w:eastAsia="Cambria" w:hAnsi="Cambria Math"/>
                        <w:iCs/>
                        <w:lang w:val="en-US"/>
                      </w:rPr>
                    </m:ctrlPr>
                  </m:sSubPr>
                  <m:e>
                    <m:r>
                      <w:rPr>
                        <w:rFonts w:ascii="Cambria Math" w:hAnsi="Cambria Math" w:cs="Arial"/>
                        <w:lang w:val="en-US"/>
                      </w:rPr>
                      <m:t>θ</m:t>
                    </m:r>
                  </m:e>
                  <m:sub>
                    <m:r>
                      <w:rPr>
                        <w:rFonts w:ascii="Cambria Math" w:hAnsi="Cambria Math" w:cs="Arial"/>
                        <w:lang w:val="en-US"/>
                      </w:rPr>
                      <m:t>HHi</m:t>
                    </m:r>
                  </m:sub>
                </m:sSub>
                <m:r>
                  <m:rPr>
                    <m:sty m:val="p"/>
                  </m:rPr>
                  <w:rPr>
                    <w:rFonts w:ascii="Cambria Math" w:hAnsi="Cambria Math" w:cs="Arial"/>
                    <w:lang w:val="en-US"/>
                  </w:rPr>
                  <m:t>-</m:t>
                </m:r>
                <m:r>
                  <w:rPr>
                    <w:rFonts w:ascii="Cambria Math" w:hAnsi="Cambria Math" w:cs="Arial"/>
                    <w:lang w:val="en-US"/>
                  </w:rPr>
                  <m:t>sin</m:t>
                </m:r>
                <m:sSub>
                  <m:sSubPr>
                    <m:ctrlPr>
                      <w:rPr>
                        <w:rFonts w:ascii="Cambria Math" w:eastAsia="Cambria" w:hAnsi="Cambria Math"/>
                        <w:iCs/>
                        <w:lang w:val="en-US"/>
                      </w:rPr>
                    </m:ctrlPr>
                  </m:sSubPr>
                  <m:e>
                    <m:r>
                      <w:rPr>
                        <w:rFonts w:ascii="Cambria Math" w:hAnsi="Cambria Math" w:cs="Arial"/>
                        <w:lang w:val="en-US"/>
                      </w:rPr>
                      <m:t>θ</m:t>
                    </m:r>
                  </m:e>
                  <m:sub>
                    <m:r>
                      <w:rPr>
                        <w:rFonts w:ascii="Cambria Math" w:hAnsi="Cambria Math" w:cs="Arial"/>
                        <w:lang w:val="en-US"/>
                      </w:rPr>
                      <m:t>HLi</m:t>
                    </m:r>
                  </m:sub>
                </m:sSub>
              </m:e>
            </m:d>
          </m:den>
        </m:f>
        <m:nary>
          <m:naryPr>
            <m:chr m:val="∑"/>
            <m:limLoc m:val="subSup"/>
            <m:ctrlPr>
              <w:rPr>
                <w:rFonts w:ascii="Cambria Math" w:eastAsia="Cambria" w:hAnsi="Cambria Math"/>
                <w:iCs/>
                <w:lang w:val="en-US"/>
              </w:rPr>
            </m:ctrlPr>
          </m:naryPr>
          <m:sub>
            <m:r>
              <w:rPr>
                <w:rFonts w:ascii="Cambria Math" w:eastAsia="Cambria" w:hAnsi="Cambria Math"/>
                <w:lang w:val="en-US"/>
              </w:rPr>
              <m:t>n</m:t>
            </m:r>
            <m:r>
              <m:rPr>
                <m:sty m:val="p"/>
              </m:rPr>
              <w:rPr>
                <w:rFonts w:ascii="Cambria Math" w:eastAsia="Cambria" w:hAnsi="Cambria Math"/>
                <w:lang w:val="en-US"/>
              </w:rPr>
              <m:t>=</m:t>
            </m:r>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L</m:t>
                </m:r>
              </m:sub>
            </m:sSub>
          </m:sub>
          <m:sup>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H</m:t>
                </m:r>
              </m:sub>
            </m:sSub>
          </m:sup>
          <m:e>
            <m:nary>
              <m:naryPr>
                <m:chr m:val="∑"/>
                <m:limLoc m:val="subSup"/>
                <m:ctrlPr>
                  <w:rPr>
                    <w:rFonts w:ascii="Cambria Math" w:eastAsia="Cambria" w:hAnsi="Cambria Math"/>
                    <w:iCs/>
                    <w:lang w:val="en-US"/>
                  </w:rPr>
                </m:ctrlPr>
              </m:naryPr>
              <m:sub>
                <m:r>
                  <w:rPr>
                    <w:rFonts w:ascii="Cambria Math" w:eastAsia="Cambria" w:hAnsi="Cambria Math"/>
                    <w:lang w:val="en-US"/>
                  </w:rPr>
                  <m:t>m</m:t>
                </m:r>
                <m:r>
                  <m:rPr>
                    <m:sty m:val="p"/>
                  </m:rPr>
                  <w:rPr>
                    <w:rFonts w:ascii="Cambria Math" w:eastAsia="Cambria" w:hAnsi="Cambria Math"/>
                    <w:lang w:val="en-US"/>
                  </w:rPr>
                  <m:t>=1</m:t>
                </m:r>
              </m:sub>
              <m:sup>
                <m:r>
                  <w:rPr>
                    <w:rFonts w:ascii="Cambria Math" w:eastAsia="Cambria" w:hAnsi="Cambria Math"/>
                    <w:lang w:val="en-US"/>
                  </w:rPr>
                  <m:t>M</m:t>
                </m:r>
              </m:sup>
              <m:e>
                <m:acc>
                  <m:accPr>
                    <m:chr m:val="̅"/>
                    <m:ctrlPr>
                      <w:rPr>
                        <w:rFonts w:ascii="Cambria Math" w:eastAsia="Cambria" w:hAnsi="Cambria Math"/>
                        <w:lang w:val="en-US"/>
                      </w:rPr>
                    </m:ctrlPr>
                  </m:accPr>
                  <m:e>
                    <m:r>
                      <w:rPr>
                        <w:rFonts w:ascii="Cambria Math" w:eastAsia="Cambria" w:hAnsi="Cambria Math"/>
                        <w:lang w:val="en-US"/>
                      </w:rPr>
                      <m:t>EIRP</m:t>
                    </m:r>
                  </m:e>
                </m:acc>
                <m:d>
                  <m:dPr>
                    <m:ctrlPr>
                      <w:rPr>
                        <w:rFonts w:ascii="Cambria Math" w:eastAsia="Cambria" w:hAnsi="Cambria Math"/>
                        <w:iCs/>
                        <w:lang w:val="en-US"/>
                      </w:rPr>
                    </m:ctrlPr>
                  </m:dPr>
                  <m:e>
                    <m:sSub>
                      <m:sSubPr>
                        <m:ctrlPr>
                          <w:rPr>
                            <w:rFonts w:ascii="Cambria Math" w:hAnsi="Cambria Math" w:cs="Arial"/>
                            <w:lang w:val="en-US"/>
                          </w:rPr>
                        </m:ctrlPr>
                      </m:sSubPr>
                      <m:e>
                        <m:r>
                          <w:rPr>
                            <w:rFonts w:ascii="Cambria Math" w:hAnsi="Cambria Math" w:cs="Arial"/>
                            <w:lang w:val="en-US"/>
                          </w:rPr>
                          <m:t>θ</m:t>
                        </m:r>
                      </m:e>
                      <m:sub>
                        <m:r>
                          <w:rPr>
                            <w:rFonts w:ascii="Cambria Math" w:hAnsi="Cambria Math" w:cs="Arial"/>
                            <w:lang w:val="en-US"/>
                          </w:rPr>
                          <m:t>n</m:t>
                        </m:r>
                      </m:sub>
                    </m:sSub>
                    <m:r>
                      <m:rPr>
                        <m:sty m:val="p"/>
                      </m:rPr>
                      <w:rPr>
                        <w:rFonts w:ascii="Cambria Math" w:hAnsi="Cambria Math" w:cs="Arial"/>
                        <w:lang w:val="en-US"/>
                      </w:rPr>
                      <m:t>,</m:t>
                    </m:r>
                    <m:sSub>
                      <m:sSubPr>
                        <m:ctrlPr>
                          <w:rPr>
                            <w:rFonts w:ascii="Cambria Math" w:hAnsi="Cambria Math" w:cs="Arial"/>
                            <w:lang w:val="en-US"/>
                          </w:rPr>
                        </m:ctrlPr>
                      </m:sSubPr>
                      <m:e>
                        <m:r>
                          <w:rPr>
                            <w:rFonts w:ascii="Cambria Math" w:hAnsi="Cambria Math" w:cs="Arial"/>
                            <w:lang w:val="en-US"/>
                          </w:rPr>
                          <m:t>φ</m:t>
                        </m:r>
                      </m:e>
                      <m:sub>
                        <m:r>
                          <w:rPr>
                            <w:rFonts w:ascii="Cambria Math" w:hAnsi="Cambria Math" w:cs="Arial"/>
                            <w:lang w:val="en-US"/>
                          </w:rPr>
                          <m:t>m</m:t>
                        </m:r>
                      </m:sub>
                    </m:sSub>
                  </m:e>
                </m:d>
                <m:r>
                  <m:rPr>
                    <m:sty m:val="p"/>
                  </m:rPr>
                  <w:rPr>
                    <w:rFonts w:ascii="Cambria Math" w:hAnsi="Cambria Math" w:cs="Arial"/>
                    <w:lang w:val="en-US"/>
                  </w:rPr>
                  <m:t xml:space="preserve"> </m:t>
                </m:r>
                <m:r>
                  <w:rPr>
                    <w:rFonts w:ascii="Cambria Math" w:hAnsi="Cambria Math" w:cs="Arial"/>
                    <w:lang w:val="en-US"/>
                  </w:rPr>
                  <m:t>cos</m:t>
                </m:r>
                <m:d>
                  <m:dPr>
                    <m:ctrlPr>
                      <w:rPr>
                        <w:rFonts w:ascii="Cambria Math" w:hAnsi="Cambria Math"/>
                        <w:lang w:val="en-US"/>
                      </w:rPr>
                    </m:ctrlPr>
                  </m:dPr>
                  <m:e>
                    <m:sSub>
                      <m:sSubPr>
                        <m:ctrlPr>
                          <w:rPr>
                            <w:rFonts w:ascii="Cambria Math" w:hAnsi="Cambria Math" w:cs="Arial"/>
                            <w:lang w:val="en-US"/>
                          </w:rPr>
                        </m:ctrlPr>
                      </m:sSubPr>
                      <m:e>
                        <m:r>
                          <w:rPr>
                            <w:rFonts w:ascii="Cambria Math" w:hAnsi="Cambria Math" w:cs="Arial"/>
                            <w:lang w:val="en-US"/>
                          </w:rPr>
                          <m:t>θ</m:t>
                        </m:r>
                      </m:e>
                      <m:sub>
                        <m:r>
                          <w:rPr>
                            <w:rFonts w:ascii="Cambria Math" w:hAnsi="Cambria Math" w:cs="Arial"/>
                            <w:lang w:val="en-US"/>
                          </w:rPr>
                          <m:t>n</m:t>
                        </m:r>
                      </m:sub>
                    </m:sSub>
                  </m:e>
                </m:d>
              </m:e>
            </m:nary>
          </m:e>
        </m:nary>
        <m:r>
          <m:rPr>
            <m:sty m:val="p"/>
          </m:rPr>
          <w:rPr>
            <w:rFonts w:ascii="Cambria Math" w:eastAsia="Malgun Gothic" w:hAnsi="Cambria Math"/>
            <w:lang w:val="en-US"/>
          </w:rPr>
          <m:t xml:space="preserve"> </m:t>
        </m:r>
      </m:oMath>
      <w:r w:rsidR="00A527AC">
        <w:rPr>
          <w:rFonts w:hint="eastAsia"/>
          <w:lang w:val="en-US" w:eastAsia="zh-CN"/>
        </w:rPr>
        <w:t>.</w:t>
      </w:r>
    </w:p>
    <w:p w:rsidR="00A527AC" w:rsidRDefault="00262F0C" w:rsidP="009C5648">
      <w:pPr>
        <w:pStyle w:val="B1"/>
        <w:ind w:left="0" w:firstLine="0"/>
        <w:rPr>
          <w:lang w:eastAsia="zh-CN"/>
        </w:rPr>
      </w:pPr>
      <w:r>
        <w:rPr>
          <w:lang w:val="en-US" w:eastAsia="zh-CN"/>
        </w:rPr>
        <w:t>According</w:t>
      </w:r>
      <w:r>
        <w:rPr>
          <w:rFonts w:hint="eastAsia"/>
          <w:lang w:val="en-US" w:eastAsia="zh-CN"/>
        </w:rPr>
        <w:t xml:space="preserve"> to above base step for calculating E</w:t>
      </w:r>
      <w:r w:rsidR="00BC3187">
        <w:rPr>
          <w:rFonts w:hint="eastAsia"/>
          <w:lang w:val="en-US" w:eastAsia="zh-CN"/>
        </w:rPr>
        <w:t>EIRP, the angle and coordinate system</w:t>
      </w:r>
      <w:r w:rsidR="003D302F">
        <w:rPr>
          <w:rFonts w:hint="eastAsia"/>
          <w:lang w:val="en-US" w:eastAsia="zh-CN"/>
        </w:rPr>
        <w:t xml:space="preserve"> </w:t>
      </w:r>
      <w:r w:rsidR="00865317">
        <w:rPr>
          <w:rFonts w:hint="eastAsia"/>
          <w:lang w:val="en-US" w:eastAsia="zh-CN"/>
        </w:rPr>
        <w:t xml:space="preserve">in current test </w:t>
      </w:r>
      <w:r w:rsidR="00865317">
        <w:t>procedure</w:t>
      </w:r>
      <w:r w:rsidR="004C3ABF">
        <w:rPr>
          <w:rFonts w:hint="eastAsia"/>
          <w:lang w:val="en-US" w:eastAsia="zh-CN"/>
        </w:rPr>
        <w:t xml:space="preserve"> and </w:t>
      </w:r>
      <w:r w:rsidR="004C3ABF">
        <w:rPr>
          <w:rFonts w:hint="eastAsia"/>
          <w:lang w:eastAsia="zh-CN"/>
        </w:rPr>
        <w:t>a</w:t>
      </w:r>
      <w:r w:rsidR="004C3ABF">
        <w:rPr>
          <w:lang w:eastAsia="zh-CN"/>
        </w:rPr>
        <w:t>veraging processes</w:t>
      </w:r>
      <w:r w:rsidR="004C3ABF">
        <w:rPr>
          <w:rFonts w:hint="eastAsia"/>
          <w:lang w:eastAsia="zh-CN"/>
        </w:rPr>
        <w:t xml:space="preserve"> is unclear. So we propose,</w:t>
      </w:r>
    </w:p>
    <w:p w:rsidR="004C3ABF" w:rsidRPr="002B5C88" w:rsidRDefault="004C3ABF" w:rsidP="009C5648">
      <w:pPr>
        <w:pStyle w:val="B1"/>
        <w:ind w:left="0" w:firstLine="0"/>
        <w:rPr>
          <w:b/>
          <w:lang w:eastAsia="zh-CN"/>
        </w:rPr>
      </w:pPr>
      <w:r w:rsidRPr="002B5C88">
        <w:rPr>
          <w:rFonts w:hint="eastAsia"/>
          <w:b/>
          <w:lang w:eastAsia="zh-CN"/>
        </w:rPr>
        <w:t xml:space="preserve">Proposal </w:t>
      </w:r>
      <w:r w:rsidR="003716EE">
        <w:rPr>
          <w:rFonts w:hint="eastAsia"/>
          <w:b/>
          <w:lang w:eastAsia="zh-CN"/>
        </w:rPr>
        <w:t>3</w:t>
      </w:r>
      <w:r w:rsidRPr="002B5C88">
        <w:rPr>
          <w:rFonts w:hint="eastAsia"/>
          <w:b/>
          <w:lang w:eastAsia="zh-CN"/>
        </w:rPr>
        <w:t xml:space="preserve">: To update the angle and coordinate system </w:t>
      </w:r>
      <w:r w:rsidR="00833418" w:rsidRPr="002B5C88">
        <w:rPr>
          <w:rFonts w:hint="eastAsia"/>
          <w:b/>
          <w:lang w:eastAsia="zh-CN"/>
        </w:rPr>
        <w:t>used in</w:t>
      </w:r>
      <w:r w:rsidR="00833418" w:rsidRPr="002B5C88">
        <w:rPr>
          <w:rFonts w:hint="eastAsia"/>
          <w:b/>
          <w:lang w:val="en-US" w:eastAsia="zh-CN"/>
        </w:rPr>
        <w:t xml:space="preserve"> current test </w:t>
      </w:r>
      <w:r w:rsidR="00833418" w:rsidRPr="002B5C88">
        <w:rPr>
          <w:b/>
        </w:rPr>
        <w:t>procedure</w:t>
      </w:r>
      <w:r w:rsidR="00833418" w:rsidRPr="002B5C88">
        <w:rPr>
          <w:rFonts w:hint="eastAsia"/>
          <w:b/>
          <w:lang w:val="en-US" w:eastAsia="zh-CN"/>
        </w:rPr>
        <w:t xml:space="preserve"> and </w:t>
      </w:r>
      <w:r w:rsidR="00833418" w:rsidRPr="002B5C88">
        <w:rPr>
          <w:rFonts w:hint="eastAsia"/>
          <w:b/>
          <w:lang w:eastAsia="zh-CN"/>
        </w:rPr>
        <w:t>a</w:t>
      </w:r>
      <w:r w:rsidR="00833418" w:rsidRPr="002B5C88">
        <w:rPr>
          <w:b/>
          <w:lang w:eastAsia="zh-CN"/>
        </w:rPr>
        <w:t>veraging processes</w:t>
      </w:r>
      <w:r w:rsidR="00833418" w:rsidRPr="002B5C88">
        <w:rPr>
          <w:rFonts w:hint="eastAsia"/>
          <w:b/>
          <w:lang w:eastAsia="zh-CN"/>
        </w:rPr>
        <w:t xml:space="preserve"> with the following steps:</w:t>
      </w:r>
    </w:p>
    <w:p w:rsidR="00833418" w:rsidRPr="002B5C88" w:rsidRDefault="00833418" w:rsidP="00833418">
      <w:pPr>
        <w:pStyle w:val="B1"/>
        <w:rPr>
          <w:b/>
        </w:rPr>
      </w:pPr>
      <w:r w:rsidRPr="002B5C88">
        <w:rPr>
          <w:b/>
        </w:rPr>
        <w:t xml:space="preserve">1. Place the BS at the positioner with mechanical down-tilt set to zero, such that blocking effect in the vertical domain is minimized. </w:t>
      </w:r>
    </w:p>
    <w:p w:rsidR="00833418" w:rsidRPr="002B5C88" w:rsidRDefault="00833418" w:rsidP="00833418">
      <w:pPr>
        <w:pStyle w:val="B1"/>
        <w:rPr>
          <w:b/>
          <w:lang w:eastAsia="zh-CN"/>
        </w:rPr>
      </w:pPr>
      <w:r w:rsidRPr="002B5C88">
        <w:rPr>
          <w:b/>
        </w:rPr>
        <w:t xml:space="preserve">2. Align the manufacturer declared coordinate system orientation (D.2) of the BS </w:t>
      </w:r>
      <w:r w:rsidRPr="002B5C88">
        <w:rPr>
          <w:rFonts w:hint="eastAsia"/>
          <w:b/>
          <w:lang w:eastAsia="zh-CN"/>
        </w:rPr>
        <w:t xml:space="preserve">for </w:t>
      </w:r>
      <w:r w:rsidRPr="002B5C88">
        <w:rPr>
          <w:b/>
        </w:rPr>
        <w:t>test beam</w:t>
      </w:r>
      <w:r w:rsidRPr="002B5C88">
        <w:rPr>
          <w:rFonts w:hint="eastAsia"/>
          <w:b/>
          <w:lang w:eastAsia="zh-CN"/>
        </w:rPr>
        <w:t xml:space="preserve"> direction</w:t>
      </w:r>
      <w:r w:rsidRPr="002B5C88">
        <w:rPr>
          <w:b/>
        </w:rPr>
        <w:t>(s)</w:t>
      </w:r>
      <w:r w:rsidRPr="002B5C88">
        <w:rPr>
          <w:rFonts w:hint="eastAsia"/>
          <w:b/>
          <w:lang w:eastAsia="zh-CN"/>
        </w:rPr>
        <w:t xml:space="preserve"> in test beam direction set in sub-clause 4.9.3.2 </w:t>
      </w:r>
      <w:r w:rsidRPr="002B5C88">
        <w:rPr>
          <w:b/>
        </w:rPr>
        <w:t>with the coordinate system used by the test system.</w:t>
      </w:r>
    </w:p>
    <w:p w:rsidR="00833418" w:rsidRPr="002B5C88" w:rsidRDefault="00833418" w:rsidP="00833418">
      <w:pPr>
        <w:pStyle w:val="B1"/>
        <w:rPr>
          <w:b/>
          <w:lang w:eastAsia="zh-CN"/>
        </w:rPr>
      </w:pPr>
      <w:r w:rsidRPr="002B5C88">
        <w:rPr>
          <w:rFonts w:hint="eastAsia"/>
          <w:b/>
          <w:lang w:eastAsia="zh-CN"/>
        </w:rPr>
        <w:t xml:space="preserve">3. Measure </w:t>
      </w:r>
      <m:oMath>
        <m:sSub>
          <m:sSubPr>
            <m:ctrlPr>
              <w:rPr>
                <w:rFonts w:ascii="Cambria Math" w:hAnsi="Cambria Math"/>
                <w:b/>
              </w:rPr>
            </m:ctrlPr>
          </m:sSubPr>
          <m:e>
            <m:r>
              <m:rPr>
                <m:sty m:val="bi"/>
              </m:rPr>
              <w:rPr>
                <w:rFonts w:ascii="Cambria Math" w:hAnsi="Cambria Math"/>
              </w:rPr>
              <m:t>EIRP</m:t>
            </m:r>
            <m:r>
              <m:rPr>
                <m:sty m:val="bi"/>
              </m:rPr>
              <w:rPr>
                <w:rFonts w:ascii="Cambria Math" w:hAnsi="Cambria Math"/>
              </w:rPr>
              <m:t>0</m:t>
            </m:r>
          </m:e>
          <m:sub>
            <m:r>
              <m:rPr>
                <m:sty m:val="bi"/>
              </m:rPr>
              <w:rPr>
                <w:rFonts w:ascii="Cambria Math" w:hAnsi="Cambria Math"/>
              </w:rPr>
              <m:t>k</m:t>
            </m:r>
          </m:sub>
        </m:sSub>
        <m:d>
          <m:dPr>
            <m:ctrlPr>
              <w:rPr>
                <w:rFonts w:ascii="Cambria Math" w:hAnsi="Cambria Math"/>
                <w:b/>
              </w:rPr>
            </m:ctrlPr>
          </m:dPr>
          <m:e>
            <m:sSub>
              <m:sSubPr>
                <m:ctrlPr>
                  <w:rPr>
                    <w:rFonts w:ascii="Cambria Math" w:hAnsi="Cambria Math"/>
                    <w:b/>
                    <w:lang w:eastAsia="zh-CN"/>
                  </w:rPr>
                </m:ctrlPr>
              </m:sSubPr>
              <m:e>
                <m:r>
                  <m:rPr>
                    <m:sty m:val="b"/>
                  </m:rPr>
                  <w:rPr>
                    <w:rFonts w:ascii="Cambria Math" w:hAnsi="Cambria Math"/>
                    <w:lang w:eastAsia="zh-CN"/>
                  </w:rPr>
                  <m:t>Θ</m:t>
                </m:r>
              </m:e>
              <m:sub>
                <m:r>
                  <m:rPr>
                    <m:sty m:val="bi"/>
                  </m:rPr>
                  <w:rPr>
                    <w:rFonts w:ascii="Cambria Math" w:hAnsi="Cambria Math"/>
                    <w:lang w:eastAsia="zh-CN"/>
                  </w:rPr>
                  <m:t>l</m:t>
                </m:r>
              </m:sub>
            </m:sSub>
            <m:r>
              <m:rPr>
                <m:sty m:val="b"/>
              </m:rPr>
              <w:rPr>
                <w:rFonts w:ascii="Cambria Math" w:hAnsi="Cambria Math" w:cs="Arial"/>
                <w:lang w:val="en-US"/>
              </w:rPr>
              <m:t>,</m:t>
            </m:r>
            <m:sSub>
              <m:sSubPr>
                <m:ctrlPr>
                  <w:rPr>
                    <w:rFonts w:ascii="Cambria Math" w:hAnsi="Cambria Math" w:cs="Arial"/>
                    <w:b/>
                    <w:lang w:val="en-US"/>
                  </w:rPr>
                </m:ctrlPr>
              </m:sSubPr>
              <m:e>
                <m:r>
                  <m:rPr>
                    <m:sty m:val="b"/>
                  </m:rPr>
                  <w:rPr>
                    <w:rFonts w:ascii="Cambria Math" w:hAnsi="Cambria Math" w:cs="Arial"/>
                    <w:lang w:val="en-US"/>
                  </w:rPr>
                  <m:t>Φ</m:t>
                </m:r>
              </m:e>
              <m:sub>
                <m:r>
                  <m:rPr>
                    <m:sty m:val="bi"/>
                  </m:rPr>
                  <w:rPr>
                    <w:rFonts w:ascii="Cambria Math" w:hAnsi="Cambria Math" w:cs="Arial"/>
                    <w:lang w:val="en-US"/>
                  </w:rPr>
                  <m:t>q</m:t>
                </m:r>
              </m:sub>
            </m:sSub>
          </m:e>
        </m:d>
      </m:oMath>
      <w:r w:rsidRPr="002B5C88">
        <w:rPr>
          <w:rFonts w:hint="eastAsia"/>
          <w:b/>
          <w:lang w:eastAsia="zh-CN"/>
        </w:rPr>
        <w:t xml:space="preserve"> for test beam direction k, at </w:t>
      </w:r>
      <w:r w:rsidRPr="002B5C88">
        <w:rPr>
          <w:b/>
        </w:rPr>
        <w:t>positioner angle</w:t>
      </w:r>
      <w:r w:rsidRPr="002B5C88">
        <w:rPr>
          <w:rFonts w:hint="eastAsia"/>
          <w:b/>
          <w:lang w:eastAsia="zh-CN"/>
        </w:rPr>
        <w:t xml:space="preserve"> </w:t>
      </w:r>
      <m:oMath>
        <m:d>
          <m:dPr>
            <m:ctrlPr>
              <w:rPr>
                <w:rFonts w:ascii="Cambria Math" w:hAnsi="Cambria Math"/>
                <w:b/>
              </w:rPr>
            </m:ctrlPr>
          </m:dPr>
          <m:e>
            <m:sSub>
              <m:sSubPr>
                <m:ctrlPr>
                  <w:rPr>
                    <w:rFonts w:ascii="Cambria Math" w:hAnsi="Cambria Math"/>
                    <w:b/>
                    <w:lang w:eastAsia="zh-CN"/>
                  </w:rPr>
                </m:ctrlPr>
              </m:sSubPr>
              <m:e>
                <m:r>
                  <m:rPr>
                    <m:sty m:val="b"/>
                  </m:rPr>
                  <w:rPr>
                    <w:rFonts w:ascii="Cambria Math" w:hAnsi="Cambria Math"/>
                    <w:lang w:eastAsia="zh-CN"/>
                  </w:rPr>
                  <m:t>Θ</m:t>
                </m:r>
              </m:e>
              <m:sub>
                <m:r>
                  <m:rPr>
                    <m:sty m:val="bi"/>
                  </m:rPr>
                  <w:rPr>
                    <w:rFonts w:ascii="Cambria Math" w:hAnsi="Cambria Math"/>
                    <w:lang w:eastAsia="zh-CN"/>
                  </w:rPr>
                  <m:t>l</m:t>
                </m:r>
              </m:sub>
            </m:sSub>
            <m:r>
              <m:rPr>
                <m:sty m:val="b"/>
              </m:rPr>
              <w:rPr>
                <w:rFonts w:ascii="Cambria Math" w:hAnsi="Cambria Math" w:cs="Arial"/>
                <w:lang w:val="en-US"/>
              </w:rPr>
              <m:t>,</m:t>
            </m:r>
            <m:sSub>
              <m:sSubPr>
                <m:ctrlPr>
                  <w:rPr>
                    <w:rFonts w:ascii="Cambria Math" w:hAnsi="Cambria Math" w:cs="Arial"/>
                    <w:b/>
                    <w:lang w:val="en-US"/>
                  </w:rPr>
                </m:ctrlPr>
              </m:sSubPr>
              <m:e>
                <m:r>
                  <m:rPr>
                    <m:sty m:val="b"/>
                  </m:rPr>
                  <w:rPr>
                    <w:rFonts w:ascii="Cambria Math" w:hAnsi="Cambria Math" w:cs="Arial"/>
                    <w:lang w:val="en-US"/>
                  </w:rPr>
                  <m:t>Φ</m:t>
                </m:r>
              </m:e>
              <m:sub>
                <m:r>
                  <m:rPr>
                    <m:sty m:val="bi"/>
                  </m:rPr>
                  <w:rPr>
                    <w:rFonts w:ascii="Cambria Math" w:hAnsi="Cambria Math" w:cs="Arial"/>
                    <w:lang w:val="en-US"/>
                  </w:rPr>
                  <m:t>q</m:t>
                </m:r>
              </m:sub>
            </m:sSub>
          </m:e>
        </m:d>
      </m:oMath>
      <w:r w:rsidRPr="002B5C88">
        <w:rPr>
          <w:rFonts w:hint="eastAsia"/>
          <w:b/>
          <w:lang w:eastAsia="zh-CN"/>
        </w:rPr>
        <w:t xml:space="preserve"> , where  </w:t>
      </w:r>
      <m:oMath>
        <m:d>
          <m:dPr>
            <m:ctrlPr>
              <w:rPr>
                <w:rFonts w:ascii="Cambria Math" w:hAnsi="Cambria Math"/>
                <w:b/>
              </w:rPr>
            </m:ctrlPr>
          </m:dPr>
          <m:e>
            <m:sSub>
              <m:sSubPr>
                <m:ctrlPr>
                  <w:rPr>
                    <w:rFonts w:ascii="Cambria Math" w:hAnsi="Cambria Math"/>
                    <w:b/>
                    <w:lang w:eastAsia="zh-CN"/>
                  </w:rPr>
                </m:ctrlPr>
              </m:sSubPr>
              <m:e>
                <m:r>
                  <m:rPr>
                    <m:sty m:val="b"/>
                  </m:rPr>
                  <w:rPr>
                    <w:rFonts w:ascii="Cambria Math" w:hAnsi="Cambria Math"/>
                    <w:lang w:eastAsia="zh-CN"/>
                  </w:rPr>
                  <m:t>Θ</m:t>
                </m:r>
              </m:e>
              <m:sub>
                <m:r>
                  <m:rPr>
                    <m:sty m:val="bi"/>
                  </m:rPr>
                  <w:rPr>
                    <w:rFonts w:ascii="Cambria Math" w:hAnsi="Cambria Math"/>
                    <w:lang w:eastAsia="zh-CN"/>
                  </w:rPr>
                  <m:t>l</m:t>
                </m:r>
              </m:sub>
            </m:sSub>
            <m:r>
              <m:rPr>
                <m:sty m:val="b"/>
              </m:rPr>
              <w:rPr>
                <w:rFonts w:ascii="Cambria Math" w:hAnsi="Cambria Math" w:cs="Arial"/>
                <w:lang w:val="en-US"/>
              </w:rPr>
              <m:t>,</m:t>
            </m:r>
            <m:sSub>
              <m:sSubPr>
                <m:ctrlPr>
                  <w:rPr>
                    <w:rFonts w:ascii="Cambria Math" w:hAnsi="Cambria Math" w:cs="Arial"/>
                    <w:b/>
                    <w:lang w:val="en-US"/>
                  </w:rPr>
                </m:ctrlPr>
              </m:sSubPr>
              <m:e>
                <m:r>
                  <m:rPr>
                    <m:sty m:val="b"/>
                  </m:rPr>
                  <w:rPr>
                    <w:rFonts w:ascii="Cambria Math" w:hAnsi="Cambria Math" w:cs="Arial"/>
                    <w:lang w:val="en-US"/>
                  </w:rPr>
                  <m:t>Φ</m:t>
                </m:r>
              </m:e>
              <m:sub>
                <m:r>
                  <m:rPr>
                    <m:sty m:val="bi"/>
                  </m:rPr>
                  <w:rPr>
                    <w:rFonts w:ascii="Cambria Math" w:hAnsi="Cambria Math" w:cs="Arial"/>
                    <w:lang w:val="en-US"/>
                  </w:rPr>
                  <m:t>q</m:t>
                </m:r>
              </m:sub>
            </m:sSub>
          </m:e>
        </m:d>
      </m:oMath>
      <w:r w:rsidRPr="002B5C88">
        <w:rPr>
          <w:rFonts w:hint="eastAsia"/>
          <w:b/>
          <w:lang w:eastAsia="zh-CN"/>
        </w:rPr>
        <w:t xml:space="preserve"> is full </w:t>
      </w:r>
      <w:r w:rsidRPr="002B5C88">
        <w:rPr>
          <w:b/>
          <w:lang w:eastAsia="zh-CN"/>
        </w:rPr>
        <w:t>spherical</w:t>
      </w:r>
      <w:r w:rsidRPr="002B5C88">
        <w:rPr>
          <w:rFonts w:hint="eastAsia"/>
          <w:b/>
          <w:lang w:eastAsia="zh-CN"/>
        </w:rPr>
        <w:t xml:space="preserve"> space, and   </w:t>
      </w:r>
      <m:oMath>
        <m:d>
          <m:dPr>
            <m:ctrlPr>
              <w:rPr>
                <w:rFonts w:ascii="Cambria Math" w:hAnsi="Cambria Math"/>
                <w:b/>
              </w:rPr>
            </m:ctrlPr>
          </m:dPr>
          <m:e>
            <m:sSub>
              <m:sSubPr>
                <m:ctrlPr>
                  <w:rPr>
                    <w:rFonts w:ascii="Cambria Math" w:hAnsi="Cambria Math"/>
                    <w:b/>
                    <w:lang w:eastAsia="zh-CN"/>
                  </w:rPr>
                </m:ctrlPr>
              </m:sSubPr>
              <m:e>
                <m:r>
                  <m:rPr>
                    <m:sty m:val="b"/>
                  </m:rPr>
                  <w:rPr>
                    <w:rFonts w:ascii="Cambria Math" w:hAnsi="Cambria Math"/>
                    <w:lang w:eastAsia="zh-CN"/>
                  </w:rPr>
                  <m:t>Θ</m:t>
                </m:r>
              </m:e>
              <m:sub>
                <m:r>
                  <m:rPr>
                    <m:sty m:val="bi"/>
                  </m:rPr>
                  <w:rPr>
                    <w:rFonts w:ascii="Cambria Math" w:hAnsi="Cambria Math"/>
                    <w:lang w:eastAsia="zh-CN"/>
                  </w:rPr>
                  <m:t>l</m:t>
                </m:r>
              </m:sub>
            </m:sSub>
            <m:r>
              <m:rPr>
                <m:sty m:val="b"/>
              </m:rPr>
              <w:rPr>
                <w:rFonts w:ascii="Cambria Math" w:hAnsi="Cambria Math" w:cs="Arial"/>
                <w:lang w:val="en-US"/>
              </w:rPr>
              <m:t>,</m:t>
            </m:r>
            <m:sSub>
              <m:sSubPr>
                <m:ctrlPr>
                  <w:rPr>
                    <w:rFonts w:ascii="Cambria Math" w:hAnsi="Cambria Math" w:cs="Arial"/>
                    <w:b/>
                    <w:lang w:val="en-US"/>
                  </w:rPr>
                </m:ctrlPr>
              </m:sSubPr>
              <m:e>
                <m:r>
                  <m:rPr>
                    <m:sty m:val="b"/>
                  </m:rPr>
                  <w:rPr>
                    <w:rFonts w:ascii="Cambria Math" w:hAnsi="Cambria Math" w:cs="Arial"/>
                    <w:lang w:val="en-US"/>
                  </w:rPr>
                  <m:t>Φ</m:t>
                </m:r>
              </m:e>
              <m:sub>
                <m:r>
                  <m:rPr>
                    <m:sty m:val="bi"/>
                  </m:rPr>
                  <w:rPr>
                    <w:rFonts w:ascii="Cambria Math" w:hAnsi="Cambria Math" w:cs="Arial"/>
                    <w:lang w:val="en-US"/>
                  </w:rPr>
                  <m:t>q</m:t>
                </m:r>
              </m:sub>
            </m:sSub>
          </m:e>
        </m:d>
      </m:oMath>
      <w:r w:rsidRPr="002B5C88">
        <w:rPr>
          <w:rFonts w:hint="eastAsia"/>
          <w:b/>
          <w:lang w:eastAsia="zh-CN"/>
        </w:rPr>
        <w:t xml:space="preserve"> is defined based on </w:t>
      </w:r>
      <w:r w:rsidRPr="002B5C88">
        <w:rPr>
          <w:b/>
        </w:rPr>
        <w:t>manufacturer declared coordinate system orientation (D.2)</w:t>
      </w:r>
      <w:r w:rsidRPr="002B5C88">
        <w:rPr>
          <w:rFonts w:hint="eastAsia"/>
          <w:b/>
          <w:lang w:eastAsia="zh-CN"/>
        </w:rPr>
        <w:t xml:space="preserve"> in sub-clause 4.9.3.2, this is because the above step 2 align it with coordinate </w:t>
      </w:r>
      <w:r w:rsidRPr="002B5C88">
        <w:rPr>
          <w:b/>
          <w:lang w:eastAsia="zh-CN"/>
        </w:rPr>
        <w:t>system</w:t>
      </w:r>
      <w:r w:rsidRPr="002B5C88">
        <w:rPr>
          <w:rFonts w:hint="eastAsia"/>
          <w:b/>
          <w:lang w:eastAsia="zh-CN"/>
        </w:rPr>
        <w:t xml:space="preserve"> of test system.</w:t>
      </w:r>
    </w:p>
    <w:p w:rsidR="00833418" w:rsidRPr="002B5C88" w:rsidRDefault="00833418" w:rsidP="00833418">
      <w:pPr>
        <w:pStyle w:val="B1"/>
        <w:rPr>
          <w:b/>
          <w:lang w:eastAsia="zh-CN"/>
        </w:rPr>
      </w:pPr>
      <w:r w:rsidRPr="002B5C88">
        <w:rPr>
          <w:rFonts w:hint="eastAsia"/>
          <w:b/>
          <w:lang w:eastAsia="zh-CN"/>
        </w:rPr>
        <w:t xml:space="preserve">4. </w:t>
      </w:r>
      <w:r w:rsidRPr="002B5C88">
        <w:rPr>
          <w:b/>
        </w:rPr>
        <w:t xml:space="preserve">Averaging </w:t>
      </w:r>
      <m:oMath>
        <m:sSub>
          <m:sSubPr>
            <m:ctrlPr>
              <w:rPr>
                <w:rFonts w:ascii="Cambria Math" w:hAnsi="Cambria Math"/>
                <w:b/>
              </w:rPr>
            </m:ctrlPr>
          </m:sSubPr>
          <m:e>
            <m:r>
              <m:rPr>
                <m:sty m:val="bi"/>
              </m:rPr>
              <w:rPr>
                <w:rFonts w:ascii="Cambria Math" w:hAnsi="Cambria Math"/>
              </w:rPr>
              <m:t>EIRP</m:t>
            </m:r>
            <m:r>
              <m:rPr>
                <m:sty m:val="bi"/>
              </m:rPr>
              <w:rPr>
                <w:rFonts w:ascii="Cambria Math" w:hAnsi="Cambria Math"/>
              </w:rPr>
              <m:t>0</m:t>
            </m:r>
          </m:e>
          <m:sub>
            <m:r>
              <m:rPr>
                <m:sty m:val="bi"/>
              </m:rPr>
              <w:rPr>
                <w:rFonts w:ascii="Cambria Math" w:hAnsi="Cambria Math"/>
              </w:rPr>
              <m:t>k</m:t>
            </m:r>
          </m:sub>
        </m:sSub>
        <m:d>
          <m:dPr>
            <m:ctrlPr>
              <w:rPr>
                <w:rFonts w:ascii="Cambria Math" w:hAnsi="Cambria Math"/>
                <w:b/>
              </w:rPr>
            </m:ctrlPr>
          </m:dPr>
          <m:e>
            <m:sSub>
              <m:sSubPr>
                <m:ctrlPr>
                  <w:rPr>
                    <w:rFonts w:ascii="Cambria Math" w:hAnsi="Cambria Math"/>
                    <w:b/>
                    <w:lang w:eastAsia="zh-CN"/>
                  </w:rPr>
                </m:ctrlPr>
              </m:sSubPr>
              <m:e>
                <m:r>
                  <m:rPr>
                    <m:sty m:val="b"/>
                  </m:rPr>
                  <w:rPr>
                    <w:rFonts w:ascii="Cambria Math" w:hAnsi="Cambria Math"/>
                    <w:lang w:eastAsia="zh-CN"/>
                  </w:rPr>
                  <m:t>Θ</m:t>
                </m:r>
              </m:e>
              <m:sub>
                <m:r>
                  <m:rPr>
                    <m:sty m:val="bi"/>
                  </m:rPr>
                  <w:rPr>
                    <w:rFonts w:ascii="Cambria Math" w:hAnsi="Cambria Math"/>
                    <w:lang w:eastAsia="zh-CN"/>
                  </w:rPr>
                  <m:t>l</m:t>
                </m:r>
              </m:sub>
            </m:sSub>
            <m:r>
              <m:rPr>
                <m:sty m:val="b"/>
              </m:rPr>
              <w:rPr>
                <w:rFonts w:ascii="Cambria Math" w:hAnsi="Cambria Math" w:cs="Arial"/>
                <w:lang w:val="en-US"/>
              </w:rPr>
              <m:t>,</m:t>
            </m:r>
            <m:sSub>
              <m:sSubPr>
                <m:ctrlPr>
                  <w:rPr>
                    <w:rFonts w:ascii="Cambria Math" w:hAnsi="Cambria Math" w:cs="Arial"/>
                    <w:b/>
                    <w:lang w:val="en-US"/>
                  </w:rPr>
                </m:ctrlPr>
              </m:sSubPr>
              <m:e>
                <m:r>
                  <m:rPr>
                    <m:sty m:val="b"/>
                  </m:rPr>
                  <w:rPr>
                    <w:rFonts w:ascii="Cambria Math" w:hAnsi="Cambria Math" w:cs="Arial"/>
                    <w:lang w:val="en-US"/>
                  </w:rPr>
                  <m:t>Φ</m:t>
                </m:r>
              </m:e>
              <m:sub>
                <m:r>
                  <m:rPr>
                    <m:sty m:val="bi"/>
                  </m:rPr>
                  <w:rPr>
                    <w:rFonts w:ascii="Cambria Math" w:hAnsi="Cambria Math" w:cs="Arial"/>
                    <w:lang w:val="en-US"/>
                  </w:rPr>
                  <m:t>q</m:t>
                </m:r>
              </m:sub>
            </m:sSub>
          </m:e>
        </m:d>
      </m:oMath>
      <w:r w:rsidRPr="002B5C88">
        <w:rPr>
          <w:rFonts w:hint="eastAsia"/>
          <w:b/>
          <w:lang w:eastAsia="zh-CN"/>
        </w:rPr>
        <w:t xml:space="preserve"> </w:t>
      </w:r>
      <w:r w:rsidRPr="002B5C88">
        <w:rPr>
          <w:b/>
        </w:rPr>
        <w:t>over</w:t>
      </w:r>
      <w:r w:rsidRPr="002B5C88">
        <w:rPr>
          <w:rFonts w:hint="eastAsia"/>
          <w:b/>
          <w:lang w:eastAsia="zh-CN"/>
        </w:rPr>
        <w:t xml:space="preserve"> K</w:t>
      </w:r>
      <w:r w:rsidRPr="002B5C88">
        <w:rPr>
          <w:b/>
        </w:rPr>
        <w:t xml:space="preserve"> beamforming directions</w:t>
      </w:r>
      <w:r w:rsidRPr="002B5C88">
        <w:rPr>
          <w:rFonts w:hint="eastAsia"/>
          <w:b/>
          <w:lang w:eastAsia="zh-CN"/>
        </w:rPr>
        <w:t xml:space="preserve"> </w:t>
      </w:r>
      <w:proofErr w:type="gramStart"/>
      <w:r w:rsidRPr="002B5C88">
        <w:rPr>
          <w:rFonts w:hint="eastAsia"/>
          <w:b/>
          <w:lang w:eastAsia="zh-CN"/>
        </w:rPr>
        <w:t xml:space="preserve">as </w:t>
      </w:r>
      <w:proofErr w:type="gramEnd"/>
      <m:oMath>
        <m:acc>
          <m:accPr>
            <m:chr m:val="̅"/>
            <m:ctrlPr>
              <w:rPr>
                <w:rFonts w:ascii="Cambria Math" w:hAnsi="Cambria Math"/>
                <w:b/>
                <w:lang w:eastAsia="zh-CN"/>
              </w:rPr>
            </m:ctrlPr>
          </m:accPr>
          <m:e>
            <m:r>
              <m:rPr>
                <m:sty m:val="bi"/>
              </m:rPr>
              <w:rPr>
                <w:rFonts w:ascii="Cambria Math" w:hAnsi="Cambria Math"/>
                <w:lang w:eastAsia="zh-CN"/>
              </w:rPr>
              <m:t>EIRP</m:t>
            </m:r>
            <m:r>
              <m:rPr>
                <m:sty m:val="bi"/>
              </m:rPr>
              <w:rPr>
                <w:rFonts w:ascii="Cambria Math" w:hAnsi="Cambria Math"/>
                <w:lang w:eastAsia="zh-CN"/>
              </w:rPr>
              <m:t>0</m:t>
            </m:r>
          </m:e>
        </m:acc>
        <m:d>
          <m:dPr>
            <m:ctrlPr>
              <w:rPr>
                <w:rFonts w:ascii="Cambria Math" w:hAnsi="Cambria Math"/>
                <w:b/>
                <w:lang w:eastAsia="zh-CN"/>
              </w:rPr>
            </m:ctrlPr>
          </m:dPr>
          <m:e>
            <m:sSub>
              <m:sSubPr>
                <m:ctrlPr>
                  <w:rPr>
                    <w:rFonts w:ascii="Cambria Math" w:hAnsi="Cambria Math"/>
                    <w:b/>
                    <w:lang w:eastAsia="zh-CN"/>
                  </w:rPr>
                </m:ctrlPr>
              </m:sSubPr>
              <m:e>
                <m:r>
                  <m:rPr>
                    <m:sty m:val="b"/>
                  </m:rPr>
                  <w:rPr>
                    <w:rFonts w:ascii="Cambria Math" w:hAnsi="Cambria Math"/>
                    <w:lang w:eastAsia="zh-CN"/>
                  </w:rPr>
                  <m:t>Θ</m:t>
                </m:r>
              </m:e>
              <m:sub>
                <m:r>
                  <m:rPr>
                    <m:sty m:val="bi"/>
                  </m:rPr>
                  <w:rPr>
                    <w:rFonts w:ascii="Cambria Math" w:hAnsi="Cambria Math"/>
                    <w:lang w:eastAsia="zh-CN"/>
                  </w:rPr>
                  <m:t>l</m:t>
                </m:r>
              </m:sub>
            </m:sSub>
            <m:r>
              <m:rPr>
                <m:sty m:val="b"/>
              </m:rPr>
              <w:rPr>
                <w:rFonts w:ascii="Cambria Math" w:hAnsi="Cambria Math" w:cs="Arial"/>
                <w:lang w:val="en-US"/>
              </w:rPr>
              <m:t>,</m:t>
            </m:r>
            <m:sSub>
              <m:sSubPr>
                <m:ctrlPr>
                  <w:rPr>
                    <w:rFonts w:ascii="Cambria Math" w:hAnsi="Cambria Math" w:cs="Arial"/>
                    <w:b/>
                    <w:lang w:val="en-US"/>
                  </w:rPr>
                </m:ctrlPr>
              </m:sSubPr>
              <m:e>
                <m:r>
                  <m:rPr>
                    <m:sty m:val="b"/>
                  </m:rPr>
                  <w:rPr>
                    <w:rFonts w:ascii="Cambria Math" w:hAnsi="Cambria Math" w:cs="Arial"/>
                    <w:lang w:val="en-US"/>
                  </w:rPr>
                  <m:t>Φ</m:t>
                </m:r>
              </m:e>
              <m:sub>
                <m:r>
                  <m:rPr>
                    <m:sty m:val="bi"/>
                  </m:rPr>
                  <w:rPr>
                    <w:rFonts w:ascii="Cambria Math" w:hAnsi="Cambria Math" w:cs="Arial"/>
                    <w:lang w:val="en-US"/>
                  </w:rPr>
                  <m:t>q</m:t>
                </m:r>
              </m:sub>
            </m:sSub>
          </m:e>
        </m:d>
        <m:r>
          <m:rPr>
            <m:sty m:val="b"/>
          </m:rPr>
          <w:rPr>
            <w:rFonts w:ascii="Cambria Math" w:hAnsi="Cambria Math"/>
            <w:lang w:eastAsia="zh-CN"/>
          </w:rPr>
          <m:t>=</m:t>
        </m:r>
        <m:nary>
          <m:naryPr>
            <m:chr m:val="∑"/>
            <m:limLoc m:val="undOvr"/>
            <m:ctrlPr>
              <w:rPr>
                <w:rFonts w:ascii="Cambria Math" w:hAnsi="Cambria Math"/>
                <w:b/>
                <w:lang w:eastAsia="zh-CN"/>
              </w:rPr>
            </m:ctrlPr>
          </m:naryPr>
          <m:sub>
            <m:r>
              <m:rPr>
                <m:sty m:val="bi"/>
              </m:rPr>
              <w:rPr>
                <w:rFonts w:ascii="Cambria Math" w:hAnsi="Cambria Math"/>
                <w:lang w:eastAsia="zh-CN"/>
              </w:rPr>
              <m:t>k</m:t>
            </m:r>
            <m:r>
              <m:rPr>
                <m:sty m:val="b"/>
              </m:rPr>
              <w:rPr>
                <w:rFonts w:ascii="Cambria Math" w:hAnsi="Cambria Math"/>
                <w:lang w:eastAsia="zh-CN"/>
              </w:rPr>
              <m:t>=1</m:t>
            </m:r>
          </m:sub>
          <m:sup>
            <m:r>
              <m:rPr>
                <m:sty m:val="bi"/>
              </m:rPr>
              <w:rPr>
                <w:rFonts w:ascii="Cambria Math" w:hAnsi="Cambria Math"/>
                <w:lang w:eastAsia="zh-CN"/>
              </w:rPr>
              <m:t>K</m:t>
            </m:r>
          </m:sup>
          <m:e>
            <m:sSub>
              <m:sSubPr>
                <m:ctrlPr>
                  <w:rPr>
                    <w:rFonts w:ascii="Cambria Math" w:hAnsi="Cambria Math"/>
                    <w:b/>
                    <w:lang w:eastAsia="zh-CN"/>
                  </w:rPr>
                </m:ctrlPr>
              </m:sSubPr>
              <m:e>
                <m:r>
                  <m:rPr>
                    <m:sty m:val="bi"/>
                  </m:rPr>
                  <w:rPr>
                    <w:rFonts w:ascii="Cambria Math" w:hAnsi="Cambria Math"/>
                    <w:lang w:eastAsia="zh-CN"/>
                  </w:rPr>
                  <m:t>w</m:t>
                </m:r>
              </m:e>
              <m:sub>
                <m:r>
                  <m:rPr>
                    <m:sty m:val="bi"/>
                  </m:rPr>
                  <w:rPr>
                    <w:rFonts w:ascii="Cambria Math" w:hAnsi="Cambria Math"/>
                    <w:lang w:eastAsia="zh-CN"/>
                  </w:rPr>
                  <m:t>k</m:t>
                </m:r>
              </m:sub>
            </m:sSub>
            <m:sSub>
              <m:sSubPr>
                <m:ctrlPr>
                  <w:rPr>
                    <w:rFonts w:ascii="Cambria Math" w:hAnsi="Cambria Math"/>
                    <w:b/>
                    <w:lang w:eastAsia="zh-CN"/>
                  </w:rPr>
                </m:ctrlPr>
              </m:sSubPr>
              <m:e>
                <m:r>
                  <m:rPr>
                    <m:sty m:val="bi"/>
                  </m:rPr>
                  <w:rPr>
                    <w:rFonts w:ascii="Cambria Math" w:hAnsi="Cambria Math"/>
                    <w:lang w:eastAsia="zh-CN"/>
                  </w:rPr>
                  <m:t>EIRP</m:t>
                </m:r>
                <m:r>
                  <m:rPr>
                    <m:sty m:val="bi"/>
                  </m:rPr>
                  <w:rPr>
                    <w:rFonts w:ascii="Cambria Math" w:hAnsi="Cambria Math"/>
                    <w:lang w:eastAsia="zh-CN"/>
                  </w:rPr>
                  <m:t>0</m:t>
                </m:r>
              </m:e>
              <m:sub>
                <m:r>
                  <m:rPr>
                    <m:sty m:val="bi"/>
                  </m:rPr>
                  <w:rPr>
                    <w:rFonts w:ascii="Cambria Math" w:hAnsi="Cambria Math"/>
                    <w:lang w:eastAsia="zh-CN"/>
                  </w:rPr>
                  <m:t>k</m:t>
                </m:r>
              </m:sub>
            </m:sSub>
            <m:r>
              <m:rPr>
                <m:sty m:val="b"/>
              </m:rPr>
              <w:rPr>
                <w:rFonts w:ascii="Cambria Math" w:hAnsi="Cambria Math"/>
                <w:lang w:eastAsia="zh-CN"/>
              </w:rPr>
              <m:t>(</m:t>
            </m:r>
            <m:sSub>
              <m:sSubPr>
                <m:ctrlPr>
                  <w:rPr>
                    <w:rFonts w:ascii="Cambria Math" w:hAnsi="Cambria Math"/>
                    <w:b/>
                    <w:lang w:eastAsia="zh-CN"/>
                  </w:rPr>
                </m:ctrlPr>
              </m:sSubPr>
              <m:e>
                <m:r>
                  <m:rPr>
                    <m:sty m:val="b"/>
                  </m:rPr>
                  <w:rPr>
                    <w:rFonts w:ascii="Cambria Math" w:hAnsi="Cambria Math"/>
                    <w:lang w:eastAsia="zh-CN"/>
                  </w:rPr>
                  <m:t>Θ</m:t>
                </m:r>
              </m:e>
              <m:sub>
                <m:r>
                  <m:rPr>
                    <m:sty m:val="bi"/>
                  </m:rPr>
                  <w:rPr>
                    <w:rFonts w:ascii="Cambria Math" w:hAnsi="Cambria Math"/>
                    <w:lang w:eastAsia="zh-CN"/>
                  </w:rPr>
                  <m:t>l</m:t>
                </m:r>
              </m:sub>
            </m:sSub>
            <m:r>
              <m:rPr>
                <m:sty m:val="b"/>
              </m:rPr>
              <w:rPr>
                <w:rFonts w:ascii="Cambria Math" w:hAnsi="Cambria Math" w:cs="Arial"/>
                <w:lang w:val="en-US"/>
              </w:rPr>
              <m:t>,</m:t>
            </m:r>
            <m:sSub>
              <m:sSubPr>
                <m:ctrlPr>
                  <w:rPr>
                    <w:rFonts w:ascii="Cambria Math" w:hAnsi="Cambria Math" w:cs="Arial"/>
                    <w:b/>
                    <w:lang w:val="en-US"/>
                  </w:rPr>
                </m:ctrlPr>
              </m:sSubPr>
              <m:e>
                <m:r>
                  <m:rPr>
                    <m:sty m:val="b"/>
                  </m:rPr>
                  <w:rPr>
                    <w:rFonts w:ascii="Cambria Math" w:hAnsi="Cambria Math" w:cs="Arial"/>
                    <w:lang w:val="en-US"/>
                  </w:rPr>
                  <m:t>Φ</m:t>
                </m:r>
              </m:e>
              <m:sub>
                <m:r>
                  <m:rPr>
                    <m:sty m:val="bi"/>
                  </m:rPr>
                  <w:rPr>
                    <w:rFonts w:ascii="Cambria Math" w:hAnsi="Cambria Math" w:cs="Arial"/>
                    <w:lang w:val="en-US"/>
                  </w:rPr>
                  <m:t>q</m:t>
                </m:r>
              </m:sub>
            </m:sSub>
            <m:r>
              <m:rPr>
                <m:sty m:val="b"/>
              </m:rPr>
              <w:rPr>
                <w:rFonts w:ascii="Cambria Math" w:hAnsi="Cambria Math"/>
                <w:lang w:eastAsia="zh-CN"/>
              </w:rPr>
              <m:t>)</m:t>
            </m:r>
          </m:e>
        </m:nary>
        <m:r>
          <m:rPr>
            <m:sty m:val="b"/>
          </m:rPr>
          <w:rPr>
            <w:rFonts w:ascii="Cambria Math" w:hAnsi="Cambria Math"/>
            <w:lang w:eastAsia="zh-CN"/>
          </w:rPr>
          <m:t xml:space="preserve">  </m:t>
        </m:r>
      </m:oMath>
      <w:r w:rsidRPr="002B5C88">
        <w:rPr>
          <w:rFonts w:hint="eastAsia"/>
          <w:b/>
          <w:lang w:eastAsia="zh-CN"/>
        </w:rPr>
        <w:t>.</w:t>
      </w:r>
    </w:p>
    <w:p w:rsidR="00833418" w:rsidRPr="002B5C88" w:rsidRDefault="00833418" w:rsidP="00833418">
      <w:pPr>
        <w:pStyle w:val="B1"/>
        <w:rPr>
          <w:b/>
          <w:lang w:eastAsia="zh-CN"/>
        </w:rPr>
      </w:pPr>
      <w:r w:rsidRPr="002B5C88">
        <w:rPr>
          <w:rFonts w:hint="eastAsia"/>
          <w:b/>
          <w:lang w:eastAsia="zh-CN"/>
        </w:rPr>
        <w:t>5.  C</w:t>
      </w:r>
      <w:proofErr w:type="spellStart"/>
      <w:r w:rsidRPr="002B5C88">
        <w:rPr>
          <w:rFonts w:hint="eastAsia"/>
          <w:b/>
          <w:lang w:val="en-US" w:eastAsia="zh-CN"/>
        </w:rPr>
        <w:t>alculate</w:t>
      </w:r>
      <w:proofErr w:type="spellEnd"/>
      <w:r w:rsidRPr="002B5C88">
        <w:rPr>
          <w:rFonts w:hint="eastAsia"/>
          <w:b/>
          <w:lang w:val="en-US" w:eastAsia="zh-CN"/>
        </w:rPr>
        <w:t xml:space="preserve">  </w:t>
      </w:r>
      <m:oMath>
        <m:acc>
          <m:accPr>
            <m:chr m:val="̅"/>
            <m:ctrlPr>
              <w:rPr>
                <w:rFonts w:ascii="Cambria Math" w:hAnsi="Cambria Math"/>
                <w:b/>
                <w:lang w:eastAsia="zh-CN"/>
              </w:rPr>
            </m:ctrlPr>
          </m:accPr>
          <m:e>
            <m:r>
              <m:rPr>
                <m:sty m:val="bi"/>
              </m:rPr>
              <w:rPr>
                <w:rFonts w:ascii="Cambria Math" w:hAnsi="Cambria Math"/>
                <w:lang w:eastAsia="zh-CN"/>
              </w:rPr>
              <m:t>EIRP</m:t>
            </m:r>
          </m:e>
        </m:acc>
        <m:d>
          <m:dPr>
            <m:ctrlPr>
              <w:rPr>
                <w:rFonts w:ascii="Cambria Math" w:hAnsi="Cambria Math"/>
                <w:b/>
                <w:lang w:eastAsia="zh-CN"/>
              </w:rPr>
            </m:ctrlPr>
          </m:dPr>
          <m:e>
            <m:sSub>
              <m:sSubPr>
                <m:ctrlPr>
                  <w:rPr>
                    <w:rFonts w:ascii="Cambria Math" w:hAnsi="Cambria Math" w:cs="Arial"/>
                    <w:b/>
                    <w:lang w:val="en-US"/>
                  </w:rPr>
                </m:ctrlPr>
              </m:sSubPr>
              <m:e>
                <m:r>
                  <m:rPr>
                    <m:sty m:val="bi"/>
                  </m:rPr>
                  <w:rPr>
                    <w:rFonts w:ascii="Cambria Math" w:hAnsi="Cambria Math" w:cs="Arial"/>
                    <w:lang w:val="en-US"/>
                  </w:rPr>
                  <m:t>θ</m:t>
                </m:r>
              </m:e>
              <m:sub>
                <m:r>
                  <m:rPr>
                    <m:sty m:val="bi"/>
                  </m:rPr>
                  <w:rPr>
                    <w:rFonts w:ascii="Cambria Math" w:hAnsi="Cambria Math" w:cs="Arial"/>
                    <w:lang w:val="en-US"/>
                  </w:rPr>
                  <m:t>n</m:t>
                </m:r>
              </m:sub>
            </m:sSub>
            <m:r>
              <m:rPr>
                <m:sty m:val="b"/>
              </m:rPr>
              <w:rPr>
                <w:rFonts w:ascii="Cambria Math" w:hAnsi="Cambria Math" w:cs="Arial"/>
                <w:lang w:val="en-US"/>
              </w:rPr>
              <m:t>,</m:t>
            </m:r>
            <m:sSub>
              <m:sSubPr>
                <m:ctrlPr>
                  <w:rPr>
                    <w:rFonts w:ascii="Cambria Math" w:hAnsi="Cambria Math" w:cs="Arial"/>
                    <w:b/>
                    <w:lang w:val="en-US"/>
                  </w:rPr>
                </m:ctrlPr>
              </m:sSubPr>
              <m:e>
                <m:r>
                  <m:rPr>
                    <m:sty m:val="bi"/>
                  </m:rPr>
                  <w:rPr>
                    <w:rFonts w:ascii="Cambria Math" w:hAnsi="Cambria Math" w:cs="Arial"/>
                    <w:lang w:val="en-US"/>
                  </w:rPr>
                  <m:t>φ</m:t>
                </m:r>
              </m:e>
              <m:sub>
                <m:r>
                  <m:rPr>
                    <m:sty m:val="bi"/>
                  </m:rPr>
                  <w:rPr>
                    <w:rFonts w:ascii="Cambria Math" w:hAnsi="Cambria Math" w:cs="Arial"/>
                    <w:lang w:val="en-US"/>
                  </w:rPr>
                  <m:t>m</m:t>
                </m:r>
              </m:sub>
            </m:sSub>
          </m:e>
        </m:d>
      </m:oMath>
      <w:r w:rsidRPr="002B5C88">
        <w:rPr>
          <w:rFonts w:hint="eastAsia"/>
          <w:b/>
          <w:lang w:eastAsia="zh-CN"/>
        </w:rPr>
        <w:t xml:space="preserve"> </w:t>
      </w:r>
      <w:r w:rsidRPr="002B5C88">
        <w:rPr>
          <w:rFonts w:hint="eastAsia"/>
          <w:b/>
          <w:lang w:val="en-US" w:eastAsia="zh-CN"/>
        </w:rPr>
        <w:t xml:space="preserve">for each </w:t>
      </w:r>
      <w:r w:rsidRPr="002B5C88">
        <w:rPr>
          <w:b/>
        </w:rPr>
        <w:t>mechanical tilt</w:t>
      </w:r>
      <w:r w:rsidRPr="002B5C88">
        <w:rPr>
          <w:rFonts w:hint="eastAsia"/>
          <w:b/>
          <w:lang w:eastAsia="zh-CN"/>
        </w:rPr>
        <w:t xml:space="preserve"> </w:t>
      </w:r>
      <m:oMath>
        <m:sSub>
          <m:sSubPr>
            <m:ctrlPr>
              <w:rPr>
                <w:rFonts w:ascii="Cambria Math" w:hAnsi="Cambria Math"/>
                <w:b/>
                <w:i/>
              </w:rPr>
            </m:ctrlPr>
          </m:sSubPr>
          <m:e>
            <m:r>
              <m:rPr>
                <m:sty m:val="bi"/>
              </m:rPr>
              <w:rPr>
                <w:rFonts w:ascii="Cambria Math" w:hAnsi="Cambria Math"/>
              </w:rPr>
              <m:t>θ</m:t>
            </m:r>
          </m:e>
          <m:sub>
            <m:r>
              <m:rPr>
                <m:sty m:val="bi"/>
              </m:rPr>
              <w:rPr>
                <w:rFonts w:ascii="Cambria Math" w:hAnsi="Cambria Math"/>
              </w:rPr>
              <m:t>MT</m:t>
            </m:r>
          </m:sub>
        </m:sSub>
      </m:oMath>
      <w:r w:rsidRPr="002B5C88">
        <w:rPr>
          <w:rFonts w:hint="eastAsia"/>
          <w:b/>
          <w:lang w:eastAsia="zh-CN"/>
        </w:rPr>
        <w:t xml:space="preserve"> from </w:t>
      </w:r>
      <m:oMath>
        <m:acc>
          <m:accPr>
            <m:chr m:val="̅"/>
            <m:ctrlPr>
              <w:rPr>
                <w:rFonts w:ascii="Cambria Math" w:hAnsi="Cambria Math"/>
                <w:b/>
                <w:lang w:eastAsia="zh-CN"/>
              </w:rPr>
            </m:ctrlPr>
          </m:accPr>
          <m:e>
            <m:r>
              <m:rPr>
                <m:sty m:val="bi"/>
              </m:rPr>
              <w:rPr>
                <w:rFonts w:ascii="Cambria Math" w:hAnsi="Cambria Math"/>
                <w:lang w:eastAsia="zh-CN"/>
              </w:rPr>
              <m:t>EIRP</m:t>
            </m:r>
            <m:r>
              <m:rPr>
                <m:sty m:val="bi"/>
              </m:rPr>
              <w:rPr>
                <w:rFonts w:ascii="Cambria Math" w:hAnsi="Cambria Math"/>
                <w:lang w:eastAsia="zh-CN"/>
              </w:rPr>
              <m:t>0</m:t>
            </m:r>
          </m:e>
        </m:acc>
        <m:d>
          <m:dPr>
            <m:ctrlPr>
              <w:rPr>
                <w:rFonts w:ascii="Cambria Math" w:hAnsi="Cambria Math"/>
                <w:b/>
                <w:lang w:eastAsia="zh-CN"/>
              </w:rPr>
            </m:ctrlPr>
          </m:dPr>
          <m:e>
            <m:sSub>
              <m:sSubPr>
                <m:ctrlPr>
                  <w:rPr>
                    <w:rFonts w:ascii="Cambria Math" w:hAnsi="Cambria Math"/>
                    <w:b/>
                    <w:lang w:eastAsia="zh-CN"/>
                  </w:rPr>
                </m:ctrlPr>
              </m:sSubPr>
              <m:e>
                <m:r>
                  <m:rPr>
                    <m:sty m:val="b"/>
                  </m:rPr>
                  <w:rPr>
                    <w:rFonts w:ascii="Cambria Math" w:hAnsi="Cambria Math"/>
                    <w:lang w:eastAsia="zh-CN"/>
                  </w:rPr>
                  <m:t>Θ</m:t>
                </m:r>
              </m:e>
              <m:sub>
                <m:r>
                  <m:rPr>
                    <m:sty m:val="bi"/>
                  </m:rPr>
                  <w:rPr>
                    <w:rFonts w:ascii="Cambria Math" w:hAnsi="Cambria Math"/>
                    <w:lang w:eastAsia="zh-CN"/>
                  </w:rPr>
                  <m:t>l</m:t>
                </m:r>
              </m:sub>
            </m:sSub>
            <m:r>
              <m:rPr>
                <m:sty m:val="b"/>
              </m:rPr>
              <w:rPr>
                <w:rFonts w:ascii="Cambria Math" w:hAnsi="Cambria Math" w:cs="Arial"/>
                <w:lang w:val="en-US"/>
              </w:rPr>
              <m:t>,</m:t>
            </m:r>
            <m:sSub>
              <m:sSubPr>
                <m:ctrlPr>
                  <w:rPr>
                    <w:rFonts w:ascii="Cambria Math" w:hAnsi="Cambria Math" w:cs="Arial"/>
                    <w:b/>
                    <w:lang w:val="en-US"/>
                  </w:rPr>
                </m:ctrlPr>
              </m:sSubPr>
              <m:e>
                <m:r>
                  <m:rPr>
                    <m:sty m:val="b"/>
                  </m:rPr>
                  <w:rPr>
                    <w:rFonts w:ascii="Cambria Math" w:hAnsi="Cambria Math" w:cs="Arial"/>
                    <w:lang w:val="en-US"/>
                  </w:rPr>
                  <m:t>Φ</m:t>
                </m:r>
              </m:e>
              <m:sub>
                <m:r>
                  <m:rPr>
                    <m:sty m:val="bi"/>
                  </m:rPr>
                  <w:rPr>
                    <w:rFonts w:ascii="Cambria Math" w:hAnsi="Cambria Math" w:cs="Arial"/>
                    <w:lang w:val="en-US"/>
                  </w:rPr>
                  <m:t>q</m:t>
                </m:r>
              </m:sub>
            </m:sSub>
          </m:e>
        </m:d>
      </m:oMath>
      <w:r w:rsidRPr="002B5C88">
        <w:rPr>
          <w:rFonts w:hint="eastAsia"/>
          <w:b/>
          <w:lang w:eastAsia="zh-CN"/>
        </w:rPr>
        <w:t xml:space="preserve"> with zero mechanical tilt using transformation from global angle </w:t>
      </w:r>
      <m:oMath>
        <m:d>
          <m:dPr>
            <m:ctrlPr>
              <w:rPr>
                <w:rFonts w:ascii="Cambria Math" w:hAnsi="Cambria Math"/>
                <w:b/>
                <w:lang w:eastAsia="zh-CN"/>
              </w:rPr>
            </m:ctrlPr>
          </m:dPr>
          <m:e>
            <m:sSub>
              <m:sSubPr>
                <m:ctrlPr>
                  <w:rPr>
                    <w:rFonts w:ascii="Cambria Math" w:hAnsi="Cambria Math" w:cs="Arial"/>
                    <w:b/>
                    <w:lang w:val="en-US"/>
                  </w:rPr>
                </m:ctrlPr>
              </m:sSubPr>
              <m:e>
                <m:r>
                  <m:rPr>
                    <m:sty m:val="bi"/>
                  </m:rPr>
                  <w:rPr>
                    <w:rFonts w:ascii="Cambria Math" w:hAnsi="Cambria Math" w:cs="Arial"/>
                    <w:lang w:val="en-US"/>
                  </w:rPr>
                  <m:t>θ</m:t>
                </m:r>
              </m:e>
              <m:sub>
                <m:r>
                  <m:rPr>
                    <m:sty m:val="bi"/>
                  </m:rPr>
                  <w:rPr>
                    <w:rFonts w:ascii="Cambria Math" w:hAnsi="Cambria Math" w:cs="Arial"/>
                    <w:lang w:val="en-US"/>
                  </w:rPr>
                  <m:t>n</m:t>
                </m:r>
              </m:sub>
            </m:sSub>
            <m:r>
              <m:rPr>
                <m:sty m:val="b"/>
              </m:rPr>
              <w:rPr>
                <w:rFonts w:ascii="Cambria Math" w:hAnsi="Cambria Math" w:cs="Arial"/>
                <w:lang w:val="en-US"/>
              </w:rPr>
              <m:t>,</m:t>
            </m:r>
            <m:sSub>
              <m:sSubPr>
                <m:ctrlPr>
                  <w:rPr>
                    <w:rFonts w:ascii="Cambria Math" w:hAnsi="Cambria Math" w:cs="Arial"/>
                    <w:b/>
                    <w:lang w:val="en-US"/>
                  </w:rPr>
                </m:ctrlPr>
              </m:sSubPr>
              <m:e>
                <m:r>
                  <m:rPr>
                    <m:sty m:val="bi"/>
                  </m:rPr>
                  <w:rPr>
                    <w:rFonts w:ascii="Cambria Math" w:hAnsi="Cambria Math" w:cs="Arial"/>
                    <w:lang w:val="en-US"/>
                  </w:rPr>
                  <m:t>φ</m:t>
                </m:r>
              </m:e>
              <m:sub>
                <m:r>
                  <m:rPr>
                    <m:sty m:val="bi"/>
                  </m:rPr>
                  <w:rPr>
                    <w:rFonts w:ascii="Cambria Math" w:hAnsi="Cambria Math" w:cs="Arial"/>
                    <w:lang w:val="en-US"/>
                  </w:rPr>
                  <m:t>m</m:t>
                </m:r>
              </m:sub>
            </m:sSub>
          </m:e>
        </m:d>
      </m:oMath>
      <w:r w:rsidRPr="002B5C88">
        <w:rPr>
          <w:rFonts w:hint="eastAsia"/>
          <w:b/>
          <w:lang w:eastAsia="zh-CN"/>
        </w:rPr>
        <w:t xml:space="preserve"> in </w:t>
      </w:r>
      <w:r w:rsidRPr="002B5C88">
        <w:rPr>
          <w:b/>
        </w:rPr>
        <w:t>global coordinate system</w:t>
      </w:r>
      <w:r w:rsidRPr="002B5C88">
        <w:rPr>
          <w:rFonts w:hint="eastAsia"/>
          <w:b/>
          <w:lang w:eastAsia="zh-CN"/>
        </w:rPr>
        <w:t xml:space="preserve"> </w:t>
      </w:r>
      <w:r w:rsidRPr="002B5C88">
        <w:rPr>
          <w:b/>
        </w:rPr>
        <w:t>defined with respect to the horizon</w:t>
      </w:r>
      <w:r w:rsidRPr="002B5C88">
        <w:rPr>
          <w:rFonts w:hint="eastAsia"/>
          <w:b/>
          <w:lang w:eastAsia="zh-CN"/>
        </w:rPr>
        <w:t xml:space="preserve"> in </w:t>
      </w:r>
      <w:r w:rsidRPr="002B5C88">
        <w:rPr>
          <w:rFonts w:eastAsia="Yu Mincho"/>
          <w:b/>
          <w:lang w:eastAsia="zh-CN"/>
        </w:rPr>
        <w:t xml:space="preserve">Figure </w:t>
      </w:r>
      <w:r w:rsidRPr="002B5C88">
        <w:rPr>
          <w:b/>
        </w:rPr>
        <w:t>6.9.5.1</w:t>
      </w:r>
      <w:r w:rsidRPr="002B5C88">
        <w:rPr>
          <w:rFonts w:eastAsia="Yu Mincho"/>
          <w:b/>
          <w:lang w:eastAsia="zh-CN"/>
        </w:rPr>
        <w:t>-1</w:t>
      </w:r>
      <w:r w:rsidRPr="002B5C88">
        <w:rPr>
          <w:rFonts w:hint="eastAsia"/>
          <w:b/>
          <w:lang w:eastAsia="zh-CN"/>
        </w:rPr>
        <w:t xml:space="preserve"> to local angle </w:t>
      </w:r>
      <m:oMath>
        <m:d>
          <m:dPr>
            <m:ctrlPr>
              <w:rPr>
                <w:rFonts w:ascii="Cambria Math" w:hAnsi="Cambria Math"/>
                <w:b/>
                <w:lang w:eastAsia="zh-CN"/>
              </w:rPr>
            </m:ctrlPr>
          </m:dPr>
          <m:e>
            <m:sSub>
              <m:sSubPr>
                <m:ctrlPr>
                  <w:rPr>
                    <w:rFonts w:ascii="Cambria Math" w:hAnsi="Cambria Math"/>
                    <w:b/>
                    <w:lang w:eastAsia="zh-CN"/>
                  </w:rPr>
                </m:ctrlPr>
              </m:sSubPr>
              <m:e>
                <m:r>
                  <m:rPr>
                    <m:sty m:val="b"/>
                  </m:rPr>
                  <w:rPr>
                    <w:rFonts w:ascii="Cambria Math" w:hAnsi="Cambria Math"/>
                    <w:lang w:eastAsia="zh-CN"/>
                  </w:rPr>
                  <m:t>Θ</m:t>
                </m:r>
              </m:e>
              <m:sub>
                <m:r>
                  <m:rPr>
                    <m:sty m:val="bi"/>
                  </m:rPr>
                  <w:rPr>
                    <w:rFonts w:ascii="Cambria Math" w:hAnsi="Cambria Math"/>
                    <w:lang w:eastAsia="zh-CN"/>
                  </w:rPr>
                  <m:t>l</m:t>
                </m:r>
              </m:sub>
            </m:sSub>
            <m:r>
              <m:rPr>
                <m:sty m:val="b"/>
              </m:rPr>
              <w:rPr>
                <w:rFonts w:ascii="Cambria Math" w:hAnsi="Cambria Math" w:cs="Arial"/>
                <w:lang w:val="en-US"/>
              </w:rPr>
              <m:t>,</m:t>
            </m:r>
            <m:sSub>
              <m:sSubPr>
                <m:ctrlPr>
                  <w:rPr>
                    <w:rFonts w:ascii="Cambria Math" w:hAnsi="Cambria Math" w:cs="Arial"/>
                    <w:b/>
                    <w:lang w:val="en-US"/>
                  </w:rPr>
                </m:ctrlPr>
              </m:sSubPr>
              <m:e>
                <m:r>
                  <m:rPr>
                    <m:sty m:val="b"/>
                  </m:rPr>
                  <w:rPr>
                    <w:rFonts w:ascii="Cambria Math" w:hAnsi="Cambria Math" w:cs="Arial"/>
                    <w:lang w:val="en-US"/>
                  </w:rPr>
                  <m:t>Φ</m:t>
                </m:r>
              </m:e>
              <m:sub>
                <m:r>
                  <m:rPr>
                    <m:sty m:val="bi"/>
                  </m:rPr>
                  <w:rPr>
                    <w:rFonts w:ascii="Cambria Math" w:hAnsi="Cambria Math" w:cs="Arial"/>
                    <w:lang w:val="en-US"/>
                  </w:rPr>
                  <m:t>q</m:t>
                </m:r>
              </m:sub>
            </m:sSub>
          </m:e>
        </m:d>
      </m:oMath>
      <w:r w:rsidRPr="002B5C88">
        <w:rPr>
          <w:rFonts w:hint="eastAsia"/>
          <w:b/>
          <w:lang w:eastAsia="zh-CN"/>
        </w:rPr>
        <w:t xml:space="preserve"> in local (zero mechanical tilt) reference coordinate system </w:t>
      </w:r>
      <w:r w:rsidRPr="002B5C88">
        <w:rPr>
          <w:b/>
          <w:lang w:val="en-US"/>
        </w:rPr>
        <w:t>defined in sub-clause 4.14</w:t>
      </w:r>
      <w:r w:rsidRPr="002B5C88">
        <w:rPr>
          <w:rFonts w:hint="eastAsia"/>
          <w:b/>
          <w:lang w:eastAsia="zh-CN"/>
        </w:rPr>
        <w:t>.</w:t>
      </w:r>
    </w:p>
    <w:p w:rsidR="00833418" w:rsidRPr="002B5C88" w:rsidRDefault="00833418" w:rsidP="00833418">
      <w:pPr>
        <w:pStyle w:val="B1"/>
        <w:rPr>
          <w:b/>
          <w:lang w:val="en-US" w:eastAsia="zh-CN"/>
        </w:rPr>
      </w:pPr>
      <w:r w:rsidRPr="002B5C88">
        <w:rPr>
          <w:rFonts w:hint="eastAsia"/>
          <w:b/>
          <w:lang w:eastAsia="zh-CN"/>
        </w:rPr>
        <w:lastRenderedPageBreak/>
        <w:t xml:space="preserve">6.  Use  </w:t>
      </w:r>
      <w:r w:rsidRPr="002B5C88">
        <w:rPr>
          <w:rFonts w:hint="eastAsia"/>
          <w:b/>
          <w:lang w:val="en-US" w:eastAsia="zh-CN"/>
        </w:rPr>
        <w:t xml:space="preserve"> </w:t>
      </w:r>
      <m:oMath>
        <m:acc>
          <m:accPr>
            <m:chr m:val="̅"/>
            <m:ctrlPr>
              <w:rPr>
                <w:rFonts w:ascii="Cambria Math" w:hAnsi="Cambria Math"/>
                <w:b/>
                <w:lang w:eastAsia="zh-CN"/>
              </w:rPr>
            </m:ctrlPr>
          </m:accPr>
          <m:e>
            <m:r>
              <m:rPr>
                <m:sty m:val="bi"/>
              </m:rPr>
              <w:rPr>
                <w:rFonts w:ascii="Cambria Math" w:hAnsi="Cambria Math"/>
                <w:lang w:eastAsia="zh-CN"/>
              </w:rPr>
              <m:t>EIRP</m:t>
            </m:r>
          </m:e>
        </m:acc>
        <m:d>
          <m:dPr>
            <m:ctrlPr>
              <w:rPr>
                <w:rFonts w:ascii="Cambria Math" w:hAnsi="Cambria Math"/>
                <w:b/>
                <w:lang w:eastAsia="zh-CN"/>
              </w:rPr>
            </m:ctrlPr>
          </m:dPr>
          <m:e>
            <m:sSub>
              <m:sSubPr>
                <m:ctrlPr>
                  <w:rPr>
                    <w:rFonts w:ascii="Cambria Math" w:hAnsi="Cambria Math" w:cs="Arial"/>
                    <w:b/>
                    <w:lang w:val="en-US"/>
                  </w:rPr>
                </m:ctrlPr>
              </m:sSubPr>
              <m:e>
                <m:r>
                  <m:rPr>
                    <m:sty m:val="bi"/>
                  </m:rPr>
                  <w:rPr>
                    <w:rFonts w:ascii="Cambria Math" w:hAnsi="Cambria Math" w:cs="Arial"/>
                    <w:lang w:val="en-US"/>
                  </w:rPr>
                  <m:t>θ</m:t>
                </m:r>
              </m:e>
              <m:sub>
                <m:r>
                  <m:rPr>
                    <m:sty m:val="bi"/>
                  </m:rPr>
                  <w:rPr>
                    <w:rFonts w:ascii="Cambria Math" w:hAnsi="Cambria Math" w:cs="Arial"/>
                    <w:lang w:val="en-US"/>
                  </w:rPr>
                  <m:t>n</m:t>
                </m:r>
              </m:sub>
            </m:sSub>
            <m:r>
              <m:rPr>
                <m:sty m:val="b"/>
              </m:rPr>
              <w:rPr>
                <w:rFonts w:ascii="Cambria Math" w:hAnsi="Cambria Math" w:cs="Arial"/>
                <w:lang w:val="en-US"/>
              </w:rPr>
              <m:t>,</m:t>
            </m:r>
            <m:sSub>
              <m:sSubPr>
                <m:ctrlPr>
                  <w:rPr>
                    <w:rFonts w:ascii="Cambria Math" w:hAnsi="Cambria Math" w:cs="Arial"/>
                    <w:b/>
                    <w:lang w:val="en-US"/>
                  </w:rPr>
                </m:ctrlPr>
              </m:sSubPr>
              <m:e>
                <m:r>
                  <m:rPr>
                    <m:sty m:val="bi"/>
                  </m:rPr>
                  <w:rPr>
                    <w:rFonts w:ascii="Cambria Math" w:hAnsi="Cambria Math" w:cs="Arial"/>
                    <w:lang w:val="en-US"/>
                  </w:rPr>
                  <m:t>φ</m:t>
                </m:r>
              </m:e>
              <m:sub>
                <m:r>
                  <m:rPr>
                    <m:sty m:val="bi"/>
                  </m:rPr>
                  <w:rPr>
                    <w:rFonts w:ascii="Cambria Math" w:hAnsi="Cambria Math" w:cs="Arial"/>
                    <w:lang w:val="en-US"/>
                  </w:rPr>
                  <m:t>m</m:t>
                </m:r>
              </m:sub>
            </m:sSub>
          </m:e>
        </m:d>
      </m:oMath>
      <w:r w:rsidRPr="002B5C88">
        <w:rPr>
          <w:rFonts w:hint="eastAsia"/>
          <w:b/>
          <w:lang w:eastAsia="zh-CN"/>
        </w:rPr>
        <w:t xml:space="preserve"> to </w:t>
      </w:r>
      <w:proofErr w:type="gramStart"/>
      <w:r w:rsidRPr="002B5C88">
        <w:rPr>
          <w:rFonts w:hint="eastAsia"/>
          <w:b/>
          <w:lang w:eastAsia="zh-CN"/>
        </w:rPr>
        <w:t xml:space="preserve">calculate  </w:t>
      </w:r>
      <w:proofErr w:type="gramEnd"/>
      <m:oMath>
        <m:r>
          <m:rPr>
            <m:sty m:val="bi"/>
          </m:rPr>
          <w:rPr>
            <w:rFonts w:ascii="Cambria Math" w:hAnsi="Cambria Math" w:cs="Arial"/>
            <w:lang w:val="en-US"/>
          </w:rPr>
          <m:t>EEIRP</m:t>
        </m:r>
        <m:d>
          <m:dPr>
            <m:ctrlPr>
              <w:rPr>
                <w:rFonts w:ascii="Cambria Math" w:hAnsi="Cambria Math" w:cs="Arial"/>
                <w:b/>
                <w:lang w:val="en-US"/>
              </w:rPr>
            </m:ctrlPr>
          </m:dPr>
          <m:e>
            <m:sSub>
              <m:sSubPr>
                <m:ctrlPr>
                  <w:rPr>
                    <w:rFonts w:ascii="Cambria Math" w:eastAsia="Cambria" w:hAnsi="Cambria Math"/>
                    <w:b/>
                    <w:lang w:val="en-US"/>
                  </w:rPr>
                </m:ctrlPr>
              </m:sSubPr>
              <m:e>
                <m:r>
                  <m:rPr>
                    <m:sty m:val="bi"/>
                  </m:rPr>
                  <w:rPr>
                    <w:rFonts w:ascii="Cambria Math" w:eastAsia="Cambria" w:hAnsi="Cambria Math"/>
                    <w:lang w:val="en-US"/>
                  </w:rPr>
                  <m:t>θ</m:t>
                </m:r>
              </m:e>
              <m:sub>
                <m:r>
                  <m:rPr>
                    <m:sty m:val="bi"/>
                  </m:rPr>
                  <w:rPr>
                    <w:rFonts w:ascii="Cambria Math" w:eastAsia="Cambria" w:hAnsi="Cambria Math"/>
                    <w:lang w:val="en-US"/>
                  </w:rPr>
                  <m:t>HLi</m:t>
                </m:r>
              </m:sub>
            </m:sSub>
            <m:r>
              <m:rPr>
                <m:sty m:val="b"/>
              </m:rPr>
              <w:rPr>
                <w:rFonts w:ascii="Cambria Math" w:eastAsia="Cambria" w:hAnsi="Cambria Math"/>
                <w:lang w:val="en-US"/>
              </w:rPr>
              <m:t xml:space="preserve"> , </m:t>
            </m:r>
            <m:sSub>
              <m:sSubPr>
                <m:ctrlPr>
                  <w:rPr>
                    <w:rFonts w:ascii="Cambria Math" w:eastAsia="Cambria" w:hAnsi="Cambria Math"/>
                    <w:b/>
                    <w:lang w:val="en-US"/>
                  </w:rPr>
                </m:ctrlPr>
              </m:sSubPr>
              <m:e>
                <m:r>
                  <m:rPr>
                    <m:sty m:val="bi"/>
                  </m:rPr>
                  <w:rPr>
                    <w:rFonts w:ascii="Cambria Math" w:eastAsia="Cambria" w:hAnsi="Cambria Math"/>
                    <w:lang w:val="en-US"/>
                  </w:rPr>
                  <m:t>θ</m:t>
                </m:r>
              </m:e>
              <m:sub>
                <m:r>
                  <m:rPr>
                    <m:sty m:val="bi"/>
                  </m:rPr>
                  <w:rPr>
                    <w:rFonts w:ascii="Cambria Math" w:eastAsia="Cambria" w:hAnsi="Cambria Math"/>
                    <w:lang w:val="en-US"/>
                  </w:rPr>
                  <m:t>HHi</m:t>
                </m:r>
              </m:sub>
            </m:sSub>
          </m:e>
        </m:d>
        <m:r>
          <m:rPr>
            <m:sty m:val="b"/>
          </m:rPr>
          <w:rPr>
            <w:rFonts w:ascii="Cambria Math" w:hAnsi="Cambria Math" w:cs="Arial"/>
            <w:lang w:val="en-US"/>
          </w:rPr>
          <m:t>=</m:t>
        </m:r>
        <m:f>
          <m:fPr>
            <m:ctrlPr>
              <w:rPr>
                <w:rFonts w:ascii="Cambria Math" w:eastAsia="Cambria" w:hAnsi="Cambria Math"/>
                <w:b/>
                <w:iCs/>
                <w:lang w:val="en-US"/>
              </w:rPr>
            </m:ctrlPr>
          </m:fPr>
          <m:num>
            <m:r>
              <m:rPr>
                <m:sty m:val="b"/>
              </m:rPr>
              <w:rPr>
                <w:rFonts w:ascii="Cambria Math" w:eastAsia="Cambria" w:hAnsi="Cambria Math"/>
                <w:lang w:val="en-US"/>
              </w:rPr>
              <m:t>(</m:t>
            </m:r>
            <m:sSub>
              <m:sSubPr>
                <m:ctrlPr>
                  <w:rPr>
                    <w:rFonts w:ascii="Cambria Math" w:eastAsia="Cambria" w:hAnsi="Cambria Math"/>
                    <w:b/>
                    <w:lang w:val="en-US"/>
                  </w:rPr>
                </m:ctrlPr>
              </m:sSubPr>
              <m:e>
                <m:r>
                  <m:rPr>
                    <m:sty m:val="bi"/>
                  </m:rPr>
                  <w:rPr>
                    <w:rFonts w:ascii="Cambria Math" w:eastAsia="Cambria" w:hAnsi="Cambria Math"/>
                    <w:lang w:val="en-US"/>
                  </w:rPr>
                  <m:t>θ</m:t>
                </m:r>
              </m:e>
              <m:sub>
                <m:r>
                  <m:rPr>
                    <m:sty m:val="bi"/>
                  </m:rPr>
                  <w:rPr>
                    <w:rFonts w:ascii="Cambria Math" w:eastAsia="Cambria" w:hAnsi="Cambria Math"/>
                    <w:lang w:val="en-US"/>
                  </w:rPr>
                  <m:t>HHi</m:t>
                </m:r>
              </m:sub>
            </m:sSub>
            <m:r>
              <m:rPr>
                <m:sty m:val="b"/>
              </m:rPr>
              <w:rPr>
                <w:rFonts w:ascii="Cambria Math" w:eastAsia="Cambria" w:hAnsi="Cambria Math"/>
                <w:lang w:val="en-US"/>
              </w:rPr>
              <m:t>-</m:t>
            </m:r>
            <m:sSub>
              <m:sSubPr>
                <m:ctrlPr>
                  <w:rPr>
                    <w:rFonts w:ascii="Cambria Math" w:eastAsia="Cambria" w:hAnsi="Cambria Math"/>
                    <w:b/>
                    <w:lang w:val="en-US"/>
                  </w:rPr>
                </m:ctrlPr>
              </m:sSubPr>
              <m:e>
                <m:r>
                  <m:rPr>
                    <m:sty m:val="bi"/>
                  </m:rPr>
                  <w:rPr>
                    <w:rFonts w:ascii="Cambria Math" w:eastAsia="Cambria" w:hAnsi="Cambria Math"/>
                    <w:lang w:val="en-US"/>
                  </w:rPr>
                  <m:t>θ</m:t>
                </m:r>
              </m:e>
              <m:sub>
                <m:r>
                  <m:rPr>
                    <m:sty m:val="bi"/>
                  </m:rPr>
                  <w:rPr>
                    <w:rFonts w:ascii="Cambria Math" w:eastAsia="Cambria" w:hAnsi="Cambria Math"/>
                    <w:lang w:val="en-US"/>
                  </w:rPr>
                  <m:t>HLi</m:t>
                </m:r>
              </m:sub>
            </m:sSub>
            <m:r>
              <m:rPr>
                <m:sty m:val="b"/>
              </m:rPr>
              <w:rPr>
                <w:rFonts w:ascii="Cambria Math" w:eastAsia="Cambria" w:hAnsi="Cambria Math"/>
                <w:lang w:val="en-US"/>
              </w:rPr>
              <m:t>)×</m:t>
            </m:r>
            <m:f>
              <m:fPr>
                <m:ctrlPr>
                  <w:rPr>
                    <w:rFonts w:ascii="Cambria Math" w:eastAsia="Cambria" w:hAnsi="Cambria Math"/>
                    <w:b/>
                    <w:lang w:val="en-US"/>
                  </w:rPr>
                </m:ctrlPr>
              </m:fPr>
              <m:num>
                <m:r>
                  <m:rPr>
                    <m:sty m:val="bi"/>
                  </m:rPr>
                  <w:rPr>
                    <w:rFonts w:ascii="Cambria Math" w:eastAsia="Cambria" w:hAnsi="Cambria Math"/>
                    <w:lang w:val="en-US"/>
                  </w:rPr>
                  <m:t>π</m:t>
                </m:r>
              </m:num>
              <m:den>
                <m:r>
                  <m:rPr>
                    <m:sty m:val="b"/>
                  </m:rPr>
                  <w:rPr>
                    <w:rFonts w:ascii="Cambria Math" w:eastAsia="Cambria" w:hAnsi="Cambria Math"/>
                    <w:lang w:val="en-US"/>
                  </w:rPr>
                  <m:t>180°</m:t>
                </m:r>
              </m:den>
            </m:f>
          </m:num>
          <m:den>
            <m:r>
              <m:rPr>
                <m:sty m:val="bi"/>
              </m:rPr>
              <w:rPr>
                <w:rFonts w:ascii="Cambria Math" w:hAnsi="Cambria Math" w:cs="Arial"/>
                <w:lang w:val="en-US"/>
              </w:rPr>
              <m:t>MN</m:t>
            </m:r>
            <m:d>
              <m:dPr>
                <m:ctrlPr>
                  <w:rPr>
                    <w:rFonts w:ascii="Cambria Math" w:eastAsia="Cambria" w:hAnsi="Cambria Math"/>
                    <w:b/>
                    <w:iCs/>
                    <w:lang w:val="en-US"/>
                  </w:rPr>
                </m:ctrlPr>
              </m:dPr>
              <m:e>
                <m:r>
                  <m:rPr>
                    <m:sty m:val="bi"/>
                  </m:rPr>
                  <w:rPr>
                    <w:rFonts w:ascii="Cambria Math" w:hAnsi="Cambria Math" w:cs="Arial"/>
                    <w:lang w:val="en-US"/>
                  </w:rPr>
                  <m:t>sin</m:t>
                </m:r>
                <m:sSub>
                  <m:sSubPr>
                    <m:ctrlPr>
                      <w:rPr>
                        <w:rFonts w:ascii="Cambria Math" w:eastAsia="Cambria" w:hAnsi="Cambria Math"/>
                        <w:b/>
                        <w:iCs/>
                        <w:lang w:val="en-US"/>
                      </w:rPr>
                    </m:ctrlPr>
                  </m:sSubPr>
                  <m:e>
                    <m:r>
                      <m:rPr>
                        <m:sty m:val="bi"/>
                      </m:rPr>
                      <w:rPr>
                        <w:rFonts w:ascii="Cambria Math" w:hAnsi="Cambria Math" w:cs="Arial"/>
                        <w:lang w:val="en-US"/>
                      </w:rPr>
                      <m:t>θ</m:t>
                    </m:r>
                  </m:e>
                  <m:sub>
                    <m:r>
                      <m:rPr>
                        <m:sty m:val="bi"/>
                      </m:rPr>
                      <w:rPr>
                        <w:rFonts w:ascii="Cambria Math" w:hAnsi="Cambria Math" w:cs="Arial"/>
                        <w:lang w:val="en-US"/>
                      </w:rPr>
                      <m:t>HHi</m:t>
                    </m:r>
                  </m:sub>
                </m:sSub>
                <m:r>
                  <m:rPr>
                    <m:sty m:val="b"/>
                  </m:rPr>
                  <w:rPr>
                    <w:rFonts w:ascii="Cambria Math" w:hAnsi="Cambria Math" w:cs="Arial"/>
                    <w:lang w:val="en-US"/>
                  </w:rPr>
                  <m:t>-</m:t>
                </m:r>
                <m:r>
                  <m:rPr>
                    <m:sty m:val="bi"/>
                  </m:rPr>
                  <w:rPr>
                    <w:rFonts w:ascii="Cambria Math" w:hAnsi="Cambria Math" w:cs="Arial"/>
                    <w:lang w:val="en-US"/>
                  </w:rPr>
                  <m:t>sin</m:t>
                </m:r>
                <m:sSub>
                  <m:sSubPr>
                    <m:ctrlPr>
                      <w:rPr>
                        <w:rFonts w:ascii="Cambria Math" w:eastAsia="Cambria" w:hAnsi="Cambria Math"/>
                        <w:b/>
                        <w:iCs/>
                        <w:lang w:val="en-US"/>
                      </w:rPr>
                    </m:ctrlPr>
                  </m:sSubPr>
                  <m:e>
                    <m:r>
                      <m:rPr>
                        <m:sty m:val="bi"/>
                      </m:rPr>
                      <w:rPr>
                        <w:rFonts w:ascii="Cambria Math" w:hAnsi="Cambria Math" w:cs="Arial"/>
                        <w:lang w:val="en-US"/>
                      </w:rPr>
                      <m:t>θ</m:t>
                    </m:r>
                  </m:e>
                  <m:sub>
                    <m:r>
                      <m:rPr>
                        <m:sty m:val="bi"/>
                      </m:rPr>
                      <w:rPr>
                        <w:rFonts w:ascii="Cambria Math" w:hAnsi="Cambria Math" w:cs="Arial"/>
                        <w:lang w:val="en-US"/>
                      </w:rPr>
                      <m:t>HLi</m:t>
                    </m:r>
                  </m:sub>
                </m:sSub>
              </m:e>
            </m:d>
          </m:den>
        </m:f>
        <m:nary>
          <m:naryPr>
            <m:chr m:val="∑"/>
            <m:limLoc m:val="subSup"/>
            <m:ctrlPr>
              <w:rPr>
                <w:rFonts w:ascii="Cambria Math" w:eastAsia="Cambria" w:hAnsi="Cambria Math"/>
                <w:b/>
                <w:iCs/>
                <w:lang w:val="en-US"/>
              </w:rPr>
            </m:ctrlPr>
          </m:naryPr>
          <m:sub>
            <m:r>
              <m:rPr>
                <m:sty m:val="bi"/>
              </m:rPr>
              <w:rPr>
                <w:rFonts w:ascii="Cambria Math" w:eastAsia="Cambria" w:hAnsi="Cambria Math"/>
                <w:lang w:val="en-US"/>
              </w:rPr>
              <m:t>n</m:t>
            </m:r>
            <m:r>
              <m:rPr>
                <m:sty m:val="b"/>
              </m:rPr>
              <w:rPr>
                <w:rFonts w:ascii="Cambria Math" w:eastAsia="Cambria" w:hAnsi="Cambria Math"/>
                <w:lang w:val="en-US"/>
              </w:rPr>
              <m:t>=</m:t>
            </m:r>
            <m:sSub>
              <m:sSubPr>
                <m:ctrlPr>
                  <w:rPr>
                    <w:rFonts w:ascii="Cambria Math" w:eastAsia="Cambria" w:hAnsi="Cambria Math"/>
                    <w:b/>
                    <w:iCs/>
                    <w:lang w:val="en-US"/>
                  </w:rPr>
                </m:ctrlPr>
              </m:sSubPr>
              <m:e>
                <m:r>
                  <m:rPr>
                    <m:sty m:val="bi"/>
                  </m:rPr>
                  <w:rPr>
                    <w:rFonts w:ascii="Cambria Math" w:eastAsia="Cambria" w:hAnsi="Cambria Math"/>
                    <w:lang w:val="en-US"/>
                  </w:rPr>
                  <m:t>n</m:t>
                </m:r>
              </m:e>
              <m:sub>
                <m:r>
                  <m:rPr>
                    <m:sty m:val="bi"/>
                  </m:rPr>
                  <w:rPr>
                    <w:rFonts w:ascii="Cambria Math" w:eastAsia="Cambria" w:hAnsi="Cambria Math"/>
                    <w:lang w:val="en-US"/>
                  </w:rPr>
                  <m:t>L</m:t>
                </m:r>
              </m:sub>
            </m:sSub>
          </m:sub>
          <m:sup>
            <m:sSub>
              <m:sSubPr>
                <m:ctrlPr>
                  <w:rPr>
                    <w:rFonts w:ascii="Cambria Math" w:eastAsia="Cambria" w:hAnsi="Cambria Math"/>
                    <w:b/>
                    <w:iCs/>
                    <w:lang w:val="en-US"/>
                  </w:rPr>
                </m:ctrlPr>
              </m:sSubPr>
              <m:e>
                <m:r>
                  <m:rPr>
                    <m:sty m:val="bi"/>
                  </m:rPr>
                  <w:rPr>
                    <w:rFonts w:ascii="Cambria Math" w:eastAsia="Cambria" w:hAnsi="Cambria Math"/>
                    <w:lang w:val="en-US"/>
                  </w:rPr>
                  <m:t>n</m:t>
                </m:r>
              </m:e>
              <m:sub>
                <m:r>
                  <m:rPr>
                    <m:sty m:val="bi"/>
                  </m:rPr>
                  <w:rPr>
                    <w:rFonts w:ascii="Cambria Math" w:eastAsia="Cambria" w:hAnsi="Cambria Math"/>
                    <w:lang w:val="en-US"/>
                  </w:rPr>
                  <m:t>H</m:t>
                </m:r>
              </m:sub>
            </m:sSub>
          </m:sup>
          <m:e>
            <m:nary>
              <m:naryPr>
                <m:chr m:val="∑"/>
                <m:limLoc m:val="subSup"/>
                <m:ctrlPr>
                  <w:rPr>
                    <w:rFonts w:ascii="Cambria Math" w:eastAsia="Cambria" w:hAnsi="Cambria Math"/>
                    <w:b/>
                    <w:iCs/>
                    <w:lang w:val="en-US"/>
                  </w:rPr>
                </m:ctrlPr>
              </m:naryPr>
              <m:sub>
                <m:r>
                  <m:rPr>
                    <m:sty m:val="bi"/>
                  </m:rPr>
                  <w:rPr>
                    <w:rFonts w:ascii="Cambria Math" w:eastAsia="Cambria" w:hAnsi="Cambria Math"/>
                    <w:lang w:val="en-US"/>
                  </w:rPr>
                  <m:t>m</m:t>
                </m:r>
                <m:r>
                  <m:rPr>
                    <m:sty m:val="b"/>
                  </m:rPr>
                  <w:rPr>
                    <w:rFonts w:ascii="Cambria Math" w:eastAsia="Cambria" w:hAnsi="Cambria Math"/>
                    <w:lang w:val="en-US"/>
                  </w:rPr>
                  <m:t>=1</m:t>
                </m:r>
              </m:sub>
              <m:sup>
                <m:r>
                  <m:rPr>
                    <m:sty m:val="bi"/>
                  </m:rPr>
                  <w:rPr>
                    <w:rFonts w:ascii="Cambria Math" w:eastAsia="Cambria" w:hAnsi="Cambria Math"/>
                    <w:lang w:val="en-US"/>
                  </w:rPr>
                  <m:t>M</m:t>
                </m:r>
              </m:sup>
              <m:e>
                <m:acc>
                  <m:accPr>
                    <m:chr m:val="̅"/>
                    <m:ctrlPr>
                      <w:rPr>
                        <w:rFonts w:ascii="Cambria Math" w:eastAsia="Cambria" w:hAnsi="Cambria Math"/>
                        <w:b/>
                        <w:lang w:val="en-US"/>
                      </w:rPr>
                    </m:ctrlPr>
                  </m:accPr>
                  <m:e>
                    <m:r>
                      <m:rPr>
                        <m:sty m:val="bi"/>
                      </m:rPr>
                      <w:rPr>
                        <w:rFonts w:ascii="Cambria Math" w:eastAsia="Cambria" w:hAnsi="Cambria Math"/>
                        <w:lang w:val="en-US"/>
                      </w:rPr>
                      <m:t>EIRP</m:t>
                    </m:r>
                  </m:e>
                </m:acc>
                <m:d>
                  <m:dPr>
                    <m:ctrlPr>
                      <w:rPr>
                        <w:rFonts w:ascii="Cambria Math" w:eastAsia="Cambria" w:hAnsi="Cambria Math"/>
                        <w:b/>
                        <w:iCs/>
                        <w:lang w:val="en-US"/>
                      </w:rPr>
                    </m:ctrlPr>
                  </m:dPr>
                  <m:e>
                    <m:sSub>
                      <m:sSubPr>
                        <m:ctrlPr>
                          <w:rPr>
                            <w:rFonts w:ascii="Cambria Math" w:hAnsi="Cambria Math" w:cs="Arial"/>
                            <w:b/>
                            <w:lang w:val="en-US"/>
                          </w:rPr>
                        </m:ctrlPr>
                      </m:sSubPr>
                      <m:e>
                        <m:r>
                          <m:rPr>
                            <m:sty m:val="bi"/>
                          </m:rPr>
                          <w:rPr>
                            <w:rFonts w:ascii="Cambria Math" w:hAnsi="Cambria Math" w:cs="Arial"/>
                            <w:lang w:val="en-US"/>
                          </w:rPr>
                          <m:t>θ</m:t>
                        </m:r>
                      </m:e>
                      <m:sub>
                        <m:r>
                          <m:rPr>
                            <m:sty m:val="bi"/>
                          </m:rPr>
                          <w:rPr>
                            <w:rFonts w:ascii="Cambria Math" w:hAnsi="Cambria Math" w:cs="Arial"/>
                            <w:lang w:val="en-US"/>
                          </w:rPr>
                          <m:t>n</m:t>
                        </m:r>
                      </m:sub>
                    </m:sSub>
                    <m:r>
                      <m:rPr>
                        <m:sty m:val="b"/>
                      </m:rPr>
                      <w:rPr>
                        <w:rFonts w:ascii="Cambria Math" w:hAnsi="Cambria Math" w:cs="Arial"/>
                        <w:lang w:val="en-US"/>
                      </w:rPr>
                      <m:t>,</m:t>
                    </m:r>
                    <m:sSub>
                      <m:sSubPr>
                        <m:ctrlPr>
                          <w:rPr>
                            <w:rFonts w:ascii="Cambria Math" w:hAnsi="Cambria Math" w:cs="Arial"/>
                            <w:b/>
                            <w:lang w:val="en-US"/>
                          </w:rPr>
                        </m:ctrlPr>
                      </m:sSubPr>
                      <m:e>
                        <m:r>
                          <m:rPr>
                            <m:sty m:val="bi"/>
                          </m:rPr>
                          <w:rPr>
                            <w:rFonts w:ascii="Cambria Math" w:hAnsi="Cambria Math" w:cs="Arial"/>
                            <w:lang w:val="en-US"/>
                          </w:rPr>
                          <m:t>φ</m:t>
                        </m:r>
                      </m:e>
                      <m:sub>
                        <m:r>
                          <m:rPr>
                            <m:sty m:val="bi"/>
                          </m:rPr>
                          <w:rPr>
                            <w:rFonts w:ascii="Cambria Math" w:hAnsi="Cambria Math" w:cs="Arial"/>
                            <w:lang w:val="en-US"/>
                          </w:rPr>
                          <m:t>m</m:t>
                        </m:r>
                      </m:sub>
                    </m:sSub>
                  </m:e>
                </m:d>
                <m:r>
                  <m:rPr>
                    <m:sty m:val="b"/>
                  </m:rPr>
                  <w:rPr>
                    <w:rFonts w:ascii="Cambria Math" w:hAnsi="Cambria Math" w:cs="Arial"/>
                    <w:lang w:val="en-US"/>
                  </w:rPr>
                  <m:t xml:space="preserve"> </m:t>
                </m:r>
                <m:r>
                  <m:rPr>
                    <m:sty m:val="bi"/>
                  </m:rPr>
                  <w:rPr>
                    <w:rFonts w:ascii="Cambria Math" w:hAnsi="Cambria Math" w:cs="Arial"/>
                    <w:lang w:val="en-US"/>
                  </w:rPr>
                  <m:t>cos</m:t>
                </m:r>
                <m:d>
                  <m:dPr>
                    <m:ctrlPr>
                      <w:rPr>
                        <w:rFonts w:ascii="Cambria Math" w:hAnsi="Cambria Math"/>
                        <w:b/>
                        <w:lang w:val="en-US"/>
                      </w:rPr>
                    </m:ctrlPr>
                  </m:dPr>
                  <m:e>
                    <m:sSub>
                      <m:sSubPr>
                        <m:ctrlPr>
                          <w:rPr>
                            <w:rFonts w:ascii="Cambria Math" w:hAnsi="Cambria Math" w:cs="Arial"/>
                            <w:b/>
                            <w:lang w:val="en-US"/>
                          </w:rPr>
                        </m:ctrlPr>
                      </m:sSubPr>
                      <m:e>
                        <m:r>
                          <m:rPr>
                            <m:sty m:val="bi"/>
                          </m:rPr>
                          <w:rPr>
                            <w:rFonts w:ascii="Cambria Math" w:hAnsi="Cambria Math" w:cs="Arial"/>
                            <w:lang w:val="en-US"/>
                          </w:rPr>
                          <m:t>θ</m:t>
                        </m:r>
                      </m:e>
                      <m:sub>
                        <m:r>
                          <m:rPr>
                            <m:sty m:val="bi"/>
                          </m:rPr>
                          <w:rPr>
                            <w:rFonts w:ascii="Cambria Math" w:hAnsi="Cambria Math" w:cs="Arial"/>
                            <w:lang w:val="en-US"/>
                          </w:rPr>
                          <m:t>n</m:t>
                        </m:r>
                      </m:sub>
                    </m:sSub>
                  </m:e>
                </m:d>
              </m:e>
            </m:nary>
          </m:e>
        </m:nary>
        <m:r>
          <m:rPr>
            <m:sty m:val="b"/>
          </m:rPr>
          <w:rPr>
            <w:rFonts w:ascii="Cambria Math" w:eastAsia="Malgun Gothic" w:hAnsi="Cambria Math"/>
            <w:lang w:val="en-US"/>
          </w:rPr>
          <m:t xml:space="preserve"> </m:t>
        </m:r>
      </m:oMath>
      <w:r w:rsidRPr="002B5C88">
        <w:rPr>
          <w:rFonts w:hint="eastAsia"/>
          <w:b/>
          <w:lang w:val="en-US" w:eastAsia="zh-CN"/>
        </w:rPr>
        <w:t>.</w:t>
      </w:r>
    </w:p>
    <w:p w:rsidR="008225B7" w:rsidRDefault="008225B7">
      <w:pPr>
        <w:rPr>
          <w:lang w:val="en-US" w:eastAsia="zh-CN"/>
        </w:rPr>
      </w:pPr>
    </w:p>
    <w:p w:rsidR="008225B7" w:rsidRDefault="00F001DC">
      <w:pPr>
        <w:rPr>
          <w:lang w:eastAsia="zh-CN"/>
        </w:rPr>
      </w:pPr>
      <w:r>
        <w:rPr>
          <w:rFonts w:hint="eastAsia"/>
          <w:lang w:eastAsia="zh-CN"/>
        </w:rPr>
        <w:t>Based on above proposal, A CR</w:t>
      </w:r>
      <w:r>
        <w:rPr>
          <w:lang w:eastAsia="zh-CN"/>
        </w:rPr>
        <w:t xml:space="preserve"> </w:t>
      </w:r>
      <w:r>
        <w:rPr>
          <w:rFonts w:hint="eastAsia"/>
          <w:lang w:eastAsia="zh-CN"/>
        </w:rPr>
        <w:t>for</w:t>
      </w:r>
      <w:r>
        <w:rPr>
          <w:lang w:eastAsia="zh-CN"/>
        </w:rPr>
        <w:t xml:space="preserve"> TS 38.141-2</w:t>
      </w:r>
      <w:r>
        <w:rPr>
          <w:rFonts w:hint="eastAsia"/>
          <w:lang w:eastAsia="zh-CN"/>
        </w:rPr>
        <w:t xml:space="preserve"> o</w:t>
      </w:r>
      <w:r>
        <w:rPr>
          <w:lang w:eastAsia="zh-CN"/>
        </w:rPr>
        <w:t>n conformance testing requirement for EEIRP for upper 6GHz</w:t>
      </w:r>
      <w:r>
        <w:rPr>
          <w:rFonts w:hint="eastAsia"/>
          <w:lang w:eastAsia="zh-CN"/>
        </w:rPr>
        <w:t xml:space="preserve"> is provided for approval.</w:t>
      </w: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t>Conclusion</w:t>
      </w:r>
    </w:p>
    <w:p w:rsidR="008225B7" w:rsidRDefault="00F001DC">
      <w:pPr>
        <w:jc w:val="both"/>
        <w:rPr>
          <w:lang w:eastAsia="zh-CN"/>
        </w:rPr>
      </w:pPr>
      <w:r>
        <w:rPr>
          <w:lang w:eastAsia="zh-CN"/>
        </w:rPr>
        <w:t>This contribution provides analysis on</w:t>
      </w:r>
      <w:r>
        <w:rPr>
          <w:rFonts w:hint="eastAsia"/>
          <w:lang w:eastAsia="zh-CN"/>
        </w:rPr>
        <w:t xml:space="preserve"> angle and coordinate system for Excepted EIRP mask for upper 6GHz</w:t>
      </w:r>
      <w:r>
        <w:rPr>
          <w:lang w:eastAsia="zh-CN"/>
        </w:rPr>
        <w:t xml:space="preserve">. The following </w:t>
      </w:r>
      <w:r>
        <w:rPr>
          <w:rFonts w:hint="eastAsia"/>
          <w:lang w:eastAsia="zh-CN"/>
        </w:rPr>
        <w:t xml:space="preserve">observation and </w:t>
      </w:r>
      <w:r>
        <w:rPr>
          <w:lang w:eastAsia="zh-CN"/>
        </w:rPr>
        <w:t>proposal</w:t>
      </w:r>
      <w:r>
        <w:rPr>
          <w:rFonts w:hint="eastAsia"/>
          <w:lang w:eastAsia="zh-CN"/>
        </w:rPr>
        <w:t xml:space="preserve"> is </w:t>
      </w:r>
      <w:r>
        <w:rPr>
          <w:lang w:eastAsia="zh-CN"/>
        </w:rPr>
        <w:t>concluded as follows:</w:t>
      </w:r>
    </w:p>
    <w:p w:rsidR="00E95CD0" w:rsidRPr="002B58D7" w:rsidRDefault="00E95CD0" w:rsidP="00E95CD0">
      <w:pPr>
        <w:jc w:val="both"/>
        <w:rPr>
          <w:b/>
          <w:color w:val="000000" w:themeColor="text1"/>
          <w:lang w:eastAsia="zh-CN"/>
        </w:rPr>
      </w:pPr>
      <w:r w:rsidRPr="002B58D7">
        <w:rPr>
          <w:rFonts w:hint="eastAsia"/>
          <w:b/>
          <w:color w:val="000000" w:themeColor="text1"/>
          <w:lang w:eastAsia="zh-CN"/>
        </w:rPr>
        <w:t xml:space="preserve">Observation 1: The </w:t>
      </w:r>
      <w:r w:rsidRPr="002B58D7">
        <w:rPr>
          <w:b/>
          <w:color w:val="000000" w:themeColor="text1"/>
        </w:rPr>
        <w:t xml:space="preserve">reference </w:t>
      </w:r>
      <w:r w:rsidRPr="002B58D7">
        <w:rPr>
          <w:rFonts w:hint="eastAsia"/>
          <w:b/>
          <w:snapToGrid w:val="0"/>
          <w:color w:val="000000" w:themeColor="text1"/>
          <w:lang w:eastAsia="zh-CN"/>
        </w:rPr>
        <w:t xml:space="preserve">coordinate system defined </w:t>
      </w:r>
      <w:r w:rsidRPr="002B58D7">
        <w:rPr>
          <w:rFonts w:hint="eastAsia"/>
          <w:b/>
          <w:color w:val="000000" w:themeColor="text1"/>
          <w:lang w:eastAsia="zh-CN"/>
        </w:rPr>
        <w:t xml:space="preserve">in sub-clause 4.14 of TS 38.141-2 is for </w:t>
      </w:r>
      <w:r w:rsidRPr="002B58D7">
        <w:rPr>
          <w:b/>
          <w:i/>
          <w:color w:val="000000" w:themeColor="text1"/>
        </w:rPr>
        <w:t>OTA peak directions set</w:t>
      </w:r>
      <w:r w:rsidRPr="002B58D7">
        <w:rPr>
          <w:b/>
          <w:color w:val="000000" w:themeColor="text1"/>
        </w:rPr>
        <w:t xml:space="preserve"> maximum steering direction(s)</w:t>
      </w:r>
      <w:r w:rsidRPr="002B58D7">
        <w:rPr>
          <w:rFonts w:hint="eastAsia"/>
          <w:b/>
          <w:color w:val="000000" w:themeColor="text1"/>
          <w:lang w:eastAsia="zh-CN"/>
        </w:rPr>
        <w:t xml:space="preserve"> (D.10).</w:t>
      </w:r>
    </w:p>
    <w:p w:rsidR="00E95CD0" w:rsidRPr="002B58D7" w:rsidRDefault="00E95CD0" w:rsidP="00E95CD0">
      <w:pPr>
        <w:jc w:val="both"/>
        <w:rPr>
          <w:b/>
          <w:color w:val="000000" w:themeColor="text1"/>
          <w:lang w:eastAsia="zh-CN"/>
        </w:rPr>
      </w:pPr>
      <w:r w:rsidRPr="002B58D7">
        <w:rPr>
          <w:b/>
          <w:snapToGrid w:val="0"/>
          <w:color w:val="000000" w:themeColor="text1"/>
          <w:lang w:eastAsia="zh-CN"/>
        </w:rPr>
        <w:t xml:space="preserve">Observation 2: The </w:t>
      </w:r>
      <w:r w:rsidRPr="002B58D7">
        <w:rPr>
          <w:b/>
          <w:color w:val="000000" w:themeColor="text1"/>
        </w:rPr>
        <w:t>reference coordinate system</w:t>
      </w:r>
      <w:r w:rsidRPr="002B58D7">
        <w:rPr>
          <w:b/>
          <w:color w:val="000000" w:themeColor="text1"/>
          <w:lang w:eastAsia="zh-CN"/>
        </w:rPr>
        <w:t xml:space="preserve"> in sub-clause 4.14 of TS 38.141-2 is local </w:t>
      </w:r>
      <w:r w:rsidRPr="002B58D7">
        <w:rPr>
          <w:b/>
          <w:color w:val="000000" w:themeColor="text1"/>
        </w:rPr>
        <w:t>coordinate system</w:t>
      </w:r>
      <w:r w:rsidRPr="002B58D7">
        <w:rPr>
          <w:b/>
          <w:color w:val="000000" w:themeColor="text1"/>
          <w:lang w:eastAsia="zh-CN"/>
        </w:rPr>
        <w:t xml:space="preserve"> </w:t>
      </w:r>
      <w:r w:rsidRPr="002B58D7">
        <w:rPr>
          <w:b/>
          <w:color w:val="000000" w:themeColor="text1"/>
        </w:rPr>
        <w:t>associated to an identifiable physical feature on the base station enclosure.</w:t>
      </w:r>
    </w:p>
    <w:p w:rsidR="00E95CD0" w:rsidRPr="002B58D7" w:rsidRDefault="00E95CD0" w:rsidP="00E95CD0">
      <w:pPr>
        <w:jc w:val="both"/>
        <w:rPr>
          <w:snapToGrid w:val="0"/>
          <w:color w:val="000000" w:themeColor="text1"/>
          <w:lang w:eastAsia="zh-CN"/>
        </w:rPr>
      </w:pPr>
      <w:r w:rsidRPr="002B58D7">
        <w:rPr>
          <w:b/>
          <w:color w:val="000000" w:themeColor="text1"/>
          <w:lang w:eastAsia="zh-CN"/>
        </w:rPr>
        <w:t xml:space="preserve">Observation 3: </w:t>
      </w:r>
      <w:r w:rsidRPr="002B58D7">
        <w:rPr>
          <w:rFonts w:hint="eastAsia"/>
          <w:b/>
          <w:snapToGrid w:val="0"/>
          <w:color w:val="000000" w:themeColor="text1"/>
          <w:lang w:eastAsia="zh-CN"/>
        </w:rPr>
        <w:t xml:space="preserve">The </w:t>
      </w:r>
      <w:proofErr w:type="spellStart"/>
      <w:r w:rsidRPr="002B58D7">
        <w:rPr>
          <w:b/>
          <w:snapToGrid w:val="0"/>
          <w:color w:val="000000" w:themeColor="text1"/>
          <w:lang w:eastAsia="zh-CN"/>
        </w:rPr>
        <w:t>Θmin</w:t>
      </w:r>
      <w:proofErr w:type="spellEnd"/>
      <w:r w:rsidRPr="002B58D7">
        <w:rPr>
          <w:b/>
          <w:snapToGrid w:val="0"/>
          <w:color w:val="000000" w:themeColor="text1"/>
          <w:lang w:eastAsia="zh-CN"/>
        </w:rPr>
        <w:t xml:space="preserve">, </w:t>
      </w:r>
      <w:proofErr w:type="spellStart"/>
      <w:r w:rsidRPr="002B58D7">
        <w:rPr>
          <w:b/>
          <w:snapToGrid w:val="0"/>
          <w:color w:val="000000" w:themeColor="text1"/>
          <w:lang w:eastAsia="zh-CN"/>
        </w:rPr>
        <w:t>Θmax</w:t>
      </w:r>
      <w:proofErr w:type="spellEnd"/>
      <w:r w:rsidRPr="002B58D7">
        <w:rPr>
          <w:b/>
          <w:snapToGrid w:val="0"/>
          <w:color w:val="000000" w:themeColor="text1"/>
          <w:lang w:eastAsia="zh-CN"/>
        </w:rPr>
        <w:t xml:space="preserve">, </w:t>
      </w:r>
      <w:proofErr w:type="spellStart"/>
      <w:r w:rsidRPr="002B58D7">
        <w:rPr>
          <w:b/>
          <w:snapToGrid w:val="0"/>
          <w:color w:val="000000" w:themeColor="text1"/>
          <w:lang w:eastAsia="zh-CN"/>
        </w:rPr>
        <w:t>Φmax</w:t>
      </w:r>
      <w:proofErr w:type="spellEnd"/>
      <w:r w:rsidRPr="002B58D7">
        <w:rPr>
          <w:b/>
          <w:snapToGrid w:val="0"/>
          <w:color w:val="000000" w:themeColor="text1"/>
          <w:lang w:eastAsia="zh-CN"/>
        </w:rPr>
        <w:t xml:space="preserve">, </w:t>
      </w:r>
      <w:proofErr w:type="spellStart"/>
      <w:r w:rsidRPr="002B58D7">
        <w:rPr>
          <w:b/>
          <w:snapToGrid w:val="0"/>
          <w:color w:val="000000" w:themeColor="text1"/>
          <w:lang w:eastAsia="zh-CN"/>
        </w:rPr>
        <w:t>Φmin</w:t>
      </w:r>
      <w:proofErr w:type="spellEnd"/>
      <w:r w:rsidRPr="002B58D7">
        <w:rPr>
          <w:b/>
          <w:snapToGrid w:val="0"/>
          <w:color w:val="000000" w:themeColor="text1"/>
          <w:lang w:eastAsia="zh-CN"/>
        </w:rPr>
        <w:t xml:space="preserve"> in OTA peak directions set maximum steering direction(s) include </w:t>
      </w:r>
      <w:r>
        <w:rPr>
          <w:rFonts w:hint="eastAsia"/>
          <w:b/>
          <w:snapToGrid w:val="0"/>
          <w:color w:val="000000" w:themeColor="text1"/>
          <w:lang w:eastAsia="zh-CN"/>
        </w:rPr>
        <w:t xml:space="preserve">effect of </w:t>
      </w:r>
      <w:r w:rsidRPr="002B58D7">
        <w:rPr>
          <w:b/>
          <w:snapToGrid w:val="0"/>
          <w:color w:val="000000" w:themeColor="text1"/>
          <w:lang w:eastAsia="zh-CN"/>
        </w:rPr>
        <w:t>electrical down</w:t>
      </w:r>
      <w:r w:rsidRPr="002B58D7">
        <w:rPr>
          <w:rFonts w:hint="eastAsia"/>
          <w:b/>
          <w:snapToGrid w:val="0"/>
          <w:color w:val="000000" w:themeColor="text1"/>
          <w:lang w:eastAsia="zh-CN"/>
        </w:rPr>
        <w:t xml:space="preserve"> </w:t>
      </w:r>
      <w:r w:rsidRPr="002B58D7">
        <w:rPr>
          <w:b/>
          <w:snapToGrid w:val="0"/>
          <w:color w:val="000000" w:themeColor="text1"/>
          <w:lang w:eastAsia="zh-CN"/>
        </w:rPr>
        <w:t>tilt</w:t>
      </w:r>
      <w:r w:rsidRPr="002B58D7">
        <w:rPr>
          <w:rFonts w:hint="eastAsia"/>
          <w:b/>
          <w:snapToGrid w:val="0"/>
          <w:color w:val="000000" w:themeColor="text1"/>
          <w:lang w:eastAsia="zh-CN"/>
        </w:rPr>
        <w:t>.</w:t>
      </w:r>
    </w:p>
    <w:p w:rsidR="00E95CD0" w:rsidRPr="002B58D7" w:rsidRDefault="00E95CD0" w:rsidP="00E95CD0">
      <w:pPr>
        <w:jc w:val="both"/>
        <w:rPr>
          <w:b/>
          <w:color w:val="000000" w:themeColor="text1"/>
          <w:lang w:eastAsia="zh-CN"/>
        </w:rPr>
      </w:pPr>
      <w:r w:rsidRPr="002B58D7">
        <w:rPr>
          <w:b/>
          <w:color w:val="000000" w:themeColor="text1"/>
          <w:lang w:eastAsia="zh-CN"/>
        </w:rPr>
        <w:t>Observation 4: Mechanical tilt is related to global coordinate system instead of local coordinate system associated to an identifiable physical feature on the base station enclosure.</w:t>
      </w:r>
    </w:p>
    <w:p w:rsidR="00E476A8" w:rsidRDefault="00E476A8" w:rsidP="00E476A8">
      <w:pPr>
        <w:jc w:val="both"/>
        <w:rPr>
          <w:b/>
          <w:snapToGrid w:val="0"/>
          <w:color w:val="000000" w:themeColor="text1"/>
          <w:lang w:eastAsia="zh-CN"/>
        </w:rPr>
      </w:pPr>
      <w:r w:rsidRPr="002B58D7">
        <w:rPr>
          <w:b/>
          <w:color w:val="000000" w:themeColor="text1"/>
          <w:lang w:eastAsia="zh-CN"/>
        </w:rPr>
        <w:t xml:space="preserve">Observation 5: </w:t>
      </w:r>
      <w:r w:rsidRPr="002B58D7">
        <w:rPr>
          <w:b/>
          <w:snapToGrid w:val="0"/>
          <w:color w:val="000000" w:themeColor="text1"/>
          <w:lang w:eastAsia="zh-CN"/>
        </w:rPr>
        <w:t>The</w:t>
      </w:r>
      <w:r w:rsidRPr="002B58D7">
        <w:rPr>
          <w:rFonts w:hint="eastAsia"/>
          <w:b/>
          <w:snapToGrid w:val="0"/>
          <w:color w:val="000000" w:themeColor="text1"/>
          <w:lang w:eastAsia="zh-CN"/>
        </w:rPr>
        <w:t xml:space="preserve"> </w:t>
      </w:r>
      <w:proofErr w:type="spellStart"/>
      <w:r w:rsidRPr="002B58D7">
        <w:rPr>
          <w:b/>
          <w:snapToGrid w:val="0"/>
          <w:color w:val="000000" w:themeColor="text1"/>
          <w:lang w:eastAsia="zh-CN"/>
        </w:rPr>
        <w:t>Θmin</w:t>
      </w:r>
      <w:proofErr w:type="spellEnd"/>
      <w:r w:rsidRPr="002B58D7">
        <w:rPr>
          <w:b/>
          <w:snapToGrid w:val="0"/>
          <w:color w:val="000000" w:themeColor="text1"/>
          <w:lang w:eastAsia="zh-CN"/>
        </w:rPr>
        <w:t xml:space="preserve">, </w:t>
      </w:r>
      <w:proofErr w:type="spellStart"/>
      <w:r w:rsidRPr="002B58D7">
        <w:rPr>
          <w:b/>
          <w:snapToGrid w:val="0"/>
          <w:color w:val="000000" w:themeColor="text1"/>
          <w:lang w:eastAsia="zh-CN"/>
        </w:rPr>
        <w:t>Θmax</w:t>
      </w:r>
      <w:proofErr w:type="spellEnd"/>
      <w:r w:rsidRPr="002B58D7">
        <w:rPr>
          <w:b/>
          <w:snapToGrid w:val="0"/>
          <w:color w:val="000000" w:themeColor="text1"/>
          <w:lang w:eastAsia="zh-CN"/>
        </w:rPr>
        <w:t xml:space="preserve">, </w:t>
      </w:r>
      <w:proofErr w:type="spellStart"/>
      <w:r w:rsidRPr="002B58D7">
        <w:rPr>
          <w:b/>
          <w:snapToGrid w:val="0"/>
          <w:color w:val="000000" w:themeColor="text1"/>
          <w:lang w:eastAsia="zh-CN"/>
        </w:rPr>
        <w:t>Φmax</w:t>
      </w:r>
      <w:proofErr w:type="spellEnd"/>
      <w:r w:rsidRPr="002B58D7">
        <w:rPr>
          <w:b/>
          <w:snapToGrid w:val="0"/>
          <w:color w:val="000000" w:themeColor="text1"/>
          <w:lang w:eastAsia="zh-CN"/>
        </w:rPr>
        <w:t xml:space="preserve">, </w:t>
      </w:r>
      <w:proofErr w:type="spellStart"/>
      <w:r w:rsidRPr="002B58D7">
        <w:rPr>
          <w:b/>
          <w:snapToGrid w:val="0"/>
          <w:color w:val="000000" w:themeColor="text1"/>
          <w:lang w:eastAsia="zh-CN"/>
        </w:rPr>
        <w:t>Φmin</w:t>
      </w:r>
      <w:proofErr w:type="spellEnd"/>
      <w:r w:rsidRPr="002B58D7">
        <w:rPr>
          <w:b/>
          <w:snapToGrid w:val="0"/>
          <w:color w:val="000000" w:themeColor="text1"/>
          <w:lang w:eastAsia="zh-CN"/>
        </w:rPr>
        <w:t xml:space="preserve"> in </w:t>
      </w:r>
      <w:r w:rsidRPr="002B58D7">
        <w:rPr>
          <w:b/>
          <w:i/>
          <w:color w:val="000000" w:themeColor="text1"/>
        </w:rPr>
        <w:t>OTA peak directions set</w:t>
      </w:r>
      <w:r w:rsidRPr="002B58D7">
        <w:rPr>
          <w:b/>
          <w:color w:val="000000" w:themeColor="text1"/>
        </w:rPr>
        <w:t xml:space="preserve"> maximum steering direction(s)</w:t>
      </w:r>
      <w:r w:rsidRPr="002B58D7">
        <w:rPr>
          <w:b/>
          <w:color w:val="000000" w:themeColor="text1"/>
          <w:lang w:eastAsia="zh-CN"/>
        </w:rPr>
        <w:t xml:space="preserve"> (D.10) is not varied with any </w:t>
      </w:r>
      <w:r w:rsidRPr="002B58D7">
        <w:rPr>
          <w:b/>
          <w:color w:val="000000" w:themeColor="text1"/>
        </w:rPr>
        <w:t>mechanical tilt</w:t>
      </w:r>
      <w:r w:rsidRPr="002B58D7">
        <w:rPr>
          <w:b/>
          <w:color w:val="000000" w:themeColor="text1"/>
          <w:lang w:eastAsia="zh-CN"/>
        </w:rPr>
        <w:t xml:space="preserve">, since they are declared based on </w:t>
      </w:r>
      <w:r w:rsidRPr="002B58D7">
        <w:rPr>
          <w:b/>
          <w:snapToGrid w:val="0"/>
          <w:color w:val="000000" w:themeColor="text1"/>
          <w:lang w:eastAsia="zh-CN"/>
        </w:rPr>
        <w:t>local coordinate system associated to an identifiable physical feature on the base station enclosure.</w:t>
      </w:r>
    </w:p>
    <w:p w:rsidR="00E476A8" w:rsidRPr="00705A03" w:rsidRDefault="00E476A8" w:rsidP="00E476A8">
      <w:pPr>
        <w:jc w:val="both"/>
        <w:rPr>
          <w:b/>
          <w:lang w:eastAsia="zh-CN"/>
        </w:rPr>
      </w:pPr>
      <w:r w:rsidRPr="00705A03">
        <w:rPr>
          <w:b/>
          <w:lang w:eastAsia="zh-CN"/>
        </w:rPr>
        <w:t xml:space="preserve">Observation 6: </w:t>
      </w:r>
      <w:r w:rsidRPr="00705A03">
        <w:rPr>
          <w:b/>
        </w:rPr>
        <w:t>Expected EIRP (EEIRP)</w:t>
      </w:r>
      <w:r w:rsidRPr="00705A03">
        <w:rPr>
          <w:b/>
          <w:lang w:eastAsia="zh-CN"/>
        </w:rPr>
        <w:t xml:space="preserve"> requirement is defined based on global coordinate system, which is </w:t>
      </w:r>
      <w:r w:rsidRPr="00705A03">
        <w:rPr>
          <w:b/>
        </w:rPr>
        <w:t>coordinate system</w:t>
      </w:r>
      <w:r w:rsidRPr="00705A03">
        <w:rPr>
          <w:b/>
          <w:lang w:eastAsia="zh-CN"/>
        </w:rPr>
        <w:t xml:space="preserve"> in sub-clause 6.9.5.1 of TS 38.141-2.</w:t>
      </w:r>
    </w:p>
    <w:p w:rsidR="00E476A8" w:rsidRPr="00A8751B" w:rsidRDefault="00E476A8" w:rsidP="00E476A8">
      <w:pPr>
        <w:jc w:val="both"/>
        <w:rPr>
          <w:b/>
          <w:color w:val="000000" w:themeColor="text1"/>
          <w:lang w:eastAsia="zh-CN"/>
        </w:rPr>
      </w:pPr>
      <w:r w:rsidRPr="00A8751B">
        <w:rPr>
          <w:b/>
          <w:color w:val="000000" w:themeColor="text1"/>
          <w:lang w:eastAsia="zh-CN"/>
        </w:rPr>
        <w:t xml:space="preserve">Observation 7: </w:t>
      </w:r>
      <w:r w:rsidRPr="00A8751B">
        <w:rPr>
          <w:b/>
          <w:snapToGrid w:val="0"/>
          <w:color w:val="000000" w:themeColor="text1"/>
          <w:lang w:eastAsia="zh-CN"/>
        </w:rPr>
        <w:t xml:space="preserve">The coordinate system for </w:t>
      </w:r>
      <w:r w:rsidRPr="00A8751B">
        <w:rPr>
          <w:b/>
          <w:color w:val="000000" w:themeColor="text1"/>
          <w:lang w:eastAsia="zh-CN"/>
        </w:rPr>
        <w:t>mechanical tilts declaration (D.64) for EEIRP is unclear.</w:t>
      </w:r>
    </w:p>
    <w:p w:rsidR="00E476A8" w:rsidRPr="00B57573" w:rsidRDefault="00E476A8" w:rsidP="00E476A8">
      <w:pPr>
        <w:jc w:val="both"/>
        <w:rPr>
          <w:b/>
          <w:lang w:eastAsia="zh-CN"/>
        </w:rPr>
      </w:pPr>
      <w:r w:rsidRPr="004F3D99">
        <w:rPr>
          <w:b/>
          <w:lang w:eastAsia="zh-CN"/>
        </w:rPr>
        <w:t>Proposal 1: Add the coordinate system for mechanical</w:t>
      </w:r>
      <w:r w:rsidRPr="00B57573">
        <w:rPr>
          <w:b/>
          <w:snapToGrid w:val="0"/>
          <w:lang w:eastAsia="zh-CN"/>
        </w:rPr>
        <w:t xml:space="preserve"> tilts to Table </w:t>
      </w:r>
      <w:r w:rsidRPr="00B57573">
        <w:rPr>
          <w:b/>
          <w:lang w:eastAsia="zh-CN"/>
        </w:rPr>
        <w:t>6.9.5.1-1 for EEIRP limits as below:</w:t>
      </w:r>
    </w:p>
    <w:p w:rsidR="00E476A8" w:rsidRDefault="00E476A8" w:rsidP="00E476A8">
      <w:pPr>
        <w:pStyle w:val="TH"/>
      </w:pPr>
      <w:r>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E476A8" w:rsidTr="00E476A8">
        <w:trPr>
          <w:tblHeader/>
          <w:jc w:val="center"/>
        </w:trPr>
        <w:tc>
          <w:tcPr>
            <w:tcW w:w="993" w:type="dxa"/>
          </w:tcPr>
          <w:p w:rsidR="00E476A8" w:rsidRDefault="00E476A8" w:rsidP="00E476A8">
            <w:pPr>
              <w:pStyle w:val="TAH"/>
            </w:pPr>
            <w:r>
              <w:t>Bin</w:t>
            </w:r>
          </w:p>
          <w:p w:rsidR="00E476A8" w:rsidRDefault="00E476A8" w:rsidP="00E476A8">
            <w:pPr>
              <w:pStyle w:val="TAH"/>
            </w:pPr>
            <w:r>
              <w:t>number</w:t>
            </w:r>
          </w:p>
          <w:p w:rsidR="00E476A8" w:rsidRDefault="00E476A8" w:rsidP="00E476A8">
            <w:pPr>
              <w:pStyle w:val="TAH"/>
            </w:pPr>
            <w:proofErr w:type="spellStart"/>
            <w:r>
              <w:t>i</w:t>
            </w:r>
            <w:proofErr w:type="spellEnd"/>
          </w:p>
        </w:tc>
        <w:tc>
          <w:tcPr>
            <w:tcW w:w="2645" w:type="dxa"/>
          </w:tcPr>
          <w:p w:rsidR="00E476A8" w:rsidRDefault="00E476A8" w:rsidP="00E476A8">
            <w:pPr>
              <w:pStyle w:val="TAH"/>
            </w:pPr>
            <w:r>
              <w:t>Elevation angular range</w:t>
            </w:r>
          </w:p>
          <w:p w:rsidR="00E476A8" w:rsidRDefault="00E476A8" w:rsidP="00E476A8">
            <w:pPr>
              <w:pStyle w:val="TAH"/>
            </w:pPr>
            <w:proofErr w:type="spellStart"/>
            <w:r>
              <w:t>θ</w:t>
            </w:r>
            <w:r>
              <w:rPr>
                <w:vertAlign w:val="subscript"/>
              </w:rPr>
              <w:t>HLi</w:t>
            </w:r>
            <w:proofErr w:type="spellEnd"/>
            <w:r>
              <w:t xml:space="preserve"> ≤ θ &lt; </w:t>
            </w:r>
            <w:proofErr w:type="spellStart"/>
            <w:r>
              <w:t>θ</w:t>
            </w:r>
            <w:r>
              <w:rPr>
                <w:vertAlign w:val="subscript"/>
              </w:rPr>
              <w:t>HHi</w:t>
            </w:r>
            <w:proofErr w:type="spellEnd"/>
            <w:r>
              <w:t xml:space="preserve"> (Degrees)</w:t>
            </w:r>
          </w:p>
        </w:tc>
        <w:tc>
          <w:tcPr>
            <w:tcW w:w="1955" w:type="dxa"/>
          </w:tcPr>
          <w:p w:rsidR="00E476A8" w:rsidRDefault="00E476A8" w:rsidP="00E476A8">
            <w:pPr>
              <w:pStyle w:val="TAH"/>
            </w:pPr>
            <w:r>
              <w:t>EEIRP limit</w:t>
            </w:r>
            <w:r>
              <w:br/>
              <w:t>(</w:t>
            </w:r>
            <w:proofErr w:type="spellStart"/>
            <w:r>
              <w:t>dBm</w:t>
            </w:r>
            <w:proofErr w:type="spellEnd"/>
            <w:r>
              <w:t>/MHz)</w:t>
            </w:r>
          </w:p>
          <w:p w:rsidR="00E476A8" w:rsidRDefault="00E476A8" w:rsidP="00E476A8">
            <w:pPr>
              <w:pStyle w:val="TAH"/>
            </w:pPr>
          </w:p>
        </w:tc>
      </w:tr>
      <w:tr w:rsidR="00E476A8" w:rsidTr="00E476A8">
        <w:trPr>
          <w:jc w:val="center"/>
        </w:trPr>
        <w:tc>
          <w:tcPr>
            <w:tcW w:w="993" w:type="dxa"/>
          </w:tcPr>
          <w:p w:rsidR="00E476A8" w:rsidRDefault="00E476A8" w:rsidP="00E476A8">
            <w:pPr>
              <w:pStyle w:val="TAC"/>
            </w:pPr>
            <w:r>
              <w:t>1</w:t>
            </w:r>
          </w:p>
        </w:tc>
        <w:tc>
          <w:tcPr>
            <w:tcW w:w="2645" w:type="dxa"/>
          </w:tcPr>
          <w:p w:rsidR="00E476A8" w:rsidRDefault="00E476A8" w:rsidP="00E476A8">
            <w:pPr>
              <w:pStyle w:val="TAC"/>
            </w:pPr>
            <w:r>
              <w:t>0≤</w:t>
            </w:r>
            <w:r>
              <w:rPr>
                <w:rFonts w:ascii="Symbol" w:hAnsi="Symbol"/>
              </w:rPr>
              <w:t></w:t>
            </w:r>
            <w:r>
              <w:t>&lt;5</w:t>
            </w:r>
          </w:p>
        </w:tc>
        <w:tc>
          <w:tcPr>
            <w:tcW w:w="1955" w:type="dxa"/>
          </w:tcPr>
          <w:p w:rsidR="00E476A8" w:rsidRDefault="00E476A8" w:rsidP="00E476A8">
            <w:pPr>
              <w:pStyle w:val="TAC"/>
              <w:rPr>
                <w:lang w:eastAsia="zh-CN"/>
              </w:rPr>
            </w:pPr>
            <w:r>
              <w:rPr>
                <w:lang w:eastAsia="zh-CN"/>
              </w:rPr>
              <w:t>27</w:t>
            </w:r>
          </w:p>
        </w:tc>
      </w:tr>
      <w:tr w:rsidR="00E476A8" w:rsidTr="00E476A8">
        <w:trPr>
          <w:jc w:val="center"/>
        </w:trPr>
        <w:tc>
          <w:tcPr>
            <w:tcW w:w="993" w:type="dxa"/>
          </w:tcPr>
          <w:p w:rsidR="00E476A8" w:rsidRDefault="00E476A8" w:rsidP="00E476A8">
            <w:pPr>
              <w:pStyle w:val="TAC"/>
            </w:pPr>
            <w:r>
              <w:t>2</w:t>
            </w:r>
          </w:p>
        </w:tc>
        <w:tc>
          <w:tcPr>
            <w:tcW w:w="2645" w:type="dxa"/>
          </w:tcPr>
          <w:p w:rsidR="00E476A8" w:rsidRDefault="00E476A8" w:rsidP="00E476A8">
            <w:pPr>
              <w:pStyle w:val="TAC"/>
              <w:rPr>
                <w:lang w:eastAsia="zh-CN"/>
              </w:rPr>
            </w:pPr>
            <w:r>
              <w:t>5≤</w:t>
            </w:r>
            <w:r>
              <w:rPr>
                <w:rFonts w:ascii="Symbol" w:hAnsi="Symbol"/>
              </w:rPr>
              <w:t></w:t>
            </w:r>
            <w:r>
              <w:t>&lt;10</w:t>
            </w:r>
          </w:p>
        </w:tc>
        <w:tc>
          <w:tcPr>
            <w:tcW w:w="1955" w:type="dxa"/>
          </w:tcPr>
          <w:p w:rsidR="00E476A8" w:rsidRDefault="00E476A8" w:rsidP="00E476A8">
            <w:pPr>
              <w:pStyle w:val="TAC"/>
              <w:rPr>
                <w:lang w:eastAsia="zh-CN"/>
              </w:rPr>
            </w:pPr>
            <w:r>
              <w:rPr>
                <w:lang w:eastAsia="zh-CN"/>
              </w:rPr>
              <w:t>23</w:t>
            </w:r>
          </w:p>
        </w:tc>
      </w:tr>
      <w:tr w:rsidR="00E476A8" w:rsidTr="00E476A8">
        <w:trPr>
          <w:jc w:val="center"/>
        </w:trPr>
        <w:tc>
          <w:tcPr>
            <w:tcW w:w="993" w:type="dxa"/>
          </w:tcPr>
          <w:p w:rsidR="00E476A8" w:rsidRDefault="00E476A8" w:rsidP="00E476A8">
            <w:pPr>
              <w:pStyle w:val="TAC"/>
            </w:pPr>
            <w:r>
              <w:t>3</w:t>
            </w:r>
          </w:p>
        </w:tc>
        <w:tc>
          <w:tcPr>
            <w:tcW w:w="2645" w:type="dxa"/>
          </w:tcPr>
          <w:p w:rsidR="00E476A8" w:rsidRDefault="00E476A8" w:rsidP="00E476A8">
            <w:pPr>
              <w:pStyle w:val="TAC"/>
              <w:rPr>
                <w:lang w:eastAsia="zh-CN"/>
              </w:rPr>
            </w:pPr>
            <w:r>
              <w:t>10≤</w:t>
            </w:r>
            <w:r>
              <w:rPr>
                <w:rFonts w:ascii="Symbol" w:hAnsi="Symbol"/>
              </w:rPr>
              <w:t></w:t>
            </w:r>
            <w:r>
              <w:t>&lt;15</w:t>
            </w:r>
          </w:p>
        </w:tc>
        <w:tc>
          <w:tcPr>
            <w:tcW w:w="1955" w:type="dxa"/>
          </w:tcPr>
          <w:p w:rsidR="00E476A8" w:rsidRDefault="00E476A8" w:rsidP="00E476A8">
            <w:pPr>
              <w:pStyle w:val="TAC"/>
              <w:rPr>
                <w:lang w:eastAsia="zh-CN"/>
              </w:rPr>
            </w:pPr>
            <w:r>
              <w:rPr>
                <w:lang w:eastAsia="zh-CN"/>
              </w:rPr>
              <w:t>19</w:t>
            </w:r>
          </w:p>
        </w:tc>
      </w:tr>
      <w:tr w:rsidR="00E476A8" w:rsidTr="00E476A8">
        <w:trPr>
          <w:jc w:val="center"/>
        </w:trPr>
        <w:tc>
          <w:tcPr>
            <w:tcW w:w="993" w:type="dxa"/>
          </w:tcPr>
          <w:p w:rsidR="00E476A8" w:rsidRDefault="00E476A8" w:rsidP="00E476A8">
            <w:pPr>
              <w:pStyle w:val="TAC"/>
            </w:pPr>
            <w:r>
              <w:t>4</w:t>
            </w:r>
          </w:p>
        </w:tc>
        <w:tc>
          <w:tcPr>
            <w:tcW w:w="2645" w:type="dxa"/>
          </w:tcPr>
          <w:p w:rsidR="00E476A8" w:rsidRDefault="00E476A8" w:rsidP="00E476A8">
            <w:pPr>
              <w:pStyle w:val="TAC"/>
              <w:rPr>
                <w:lang w:eastAsia="zh-CN"/>
              </w:rPr>
            </w:pPr>
            <w:r>
              <w:t>15≤</w:t>
            </w:r>
            <w:r>
              <w:rPr>
                <w:rFonts w:ascii="Symbol" w:hAnsi="Symbol"/>
              </w:rPr>
              <w:t></w:t>
            </w:r>
            <w:r>
              <w:t>&lt;20</w:t>
            </w:r>
          </w:p>
        </w:tc>
        <w:tc>
          <w:tcPr>
            <w:tcW w:w="1955" w:type="dxa"/>
          </w:tcPr>
          <w:p w:rsidR="00E476A8" w:rsidRDefault="00E476A8" w:rsidP="00E476A8">
            <w:pPr>
              <w:pStyle w:val="TAC"/>
              <w:rPr>
                <w:lang w:eastAsia="zh-CN"/>
              </w:rPr>
            </w:pPr>
            <w:r>
              <w:rPr>
                <w:lang w:eastAsia="zh-CN"/>
              </w:rPr>
              <w:t>18</w:t>
            </w:r>
          </w:p>
        </w:tc>
      </w:tr>
      <w:tr w:rsidR="00E476A8" w:rsidTr="00E476A8">
        <w:trPr>
          <w:jc w:val="center"/>
        </w:trPr>
        <w:tc>
          <w:tcPr>
            <w:tcW w:w="993" w:type="dxa"/>
          </w:tcPr>
          <w:p w:rsidR="00E476A8" w:rsidRDefault="00E476A8" w:rsidP="00E476A8">
            <w:pPr>
              <w:pStyle w:val="TAC"/>
            </w:pPr>
            <w:r>
              <w:t>5</w:t>
            </w:r>
          </w:p>
        </w:tc>
        <w:tc>
          <w:tcPr>
            <w:tcW w:w="2645" w:type="dxa"/>
          </w:tcPr>
          <w:p w:rsidR="00E476A8" w:rsidRDefault="00E476A8" w:rsidP="00E476A8">
            <w:pPr>
              <w:pStyle w:val="TAC"/>
              <w:rPr>
                <w:lang w:eastAsia="zh-CN"/>
              </w:rPr>
            </w:pPr>
            <w:r>
              <w:t>20≤</w:t>
            </w:r>
            <w:r>
              <w:rPr>
                <w:u w:val="single"/>
              </w:rPr>
              <w:t>&lt;</w:t>
            </w:r>
            <w:r>
              <w:rPr>
                <w:rFonts w:ascii="Symbol" w:hAnsi="Symbol"/>
              </w:rPr>
              <w:t></w:t>
            </w:r>
            <w:r>
              <w:t>&lt;30</w:t>
            </w:r>
          </w:p>
        </w:tc>
        <w:tc>
          <w:tcPr>
            <w:tcW w:w="1955" w:type="dxa"/>
          </w:tcPr>
          <w:p w:rsidR="00E476A8" w:rsidRDefault="00E476A8" w:rsidP="00E476A8">
            <w:pPr>
              <w:pStyle w:val="TAC"/>
              <w:rPr>
                <w:lang w:eastAsia="zh-CN"/>
              </w:rPr>
            </w:pPr>
            <w:r>
              <w:rPr>
                <w:lang w:eastAsia="zh-CN"/>
              </w:rPr>
              <w:t>16</w:t>
            </w:r>
          </w:p>
        </w:tc>
      </w:tr>
      <w:tr w:rsidR="00E476A8" w:rsidTr="00E476A8">
        <w:trPr>
          <w:jc w:val="center"/>
        </w:trPr>
        <w:tc>
          <w:tcPr>
            <w:tcW w:w="993" w:type="dxa"/>
          </w:tcPr>
          <w:p w:rsidR="00E476A8" w:rsidRDefault="00E476A8" w:rsidP="00E476A8">
            <w:pPr>
              <w:pStyle w:val="TAC"/>
            </w:pPr>
            <w:r>
              <w:t>6</w:t>
            </w:r>
          </w:p>
        </w:tc>
        <w:tc>
          <w:tcPr>
            <w:tcW w:w="2645" w:type="dxa"/>
          </w:tcPr>
          <w:p w:rsidR="00E476A8" w:rsidRDefault="00E476A8" w:rsidP="00E476A8">
            <w:pPr>
              <w:pStyle w:val="TAC"/>
              <w:rPr>
                <w:lang w:eastAsia="zh-CN"/>
              </w:rPr>
            </w:pPr>
            <w:r>
              <w:t>30≤</w:t>
            </w:r>
            <w:r>
              <w:rPr>
                <w:u w:val="single"/>
              </w:rPr>
              <w:t>&lt;</w:t>
            </w:r>
            <w:r>
              <w:rPr>
                <w:rFonts w:ascii="Symbol" w:hAnsi="Symbol"/>
              </w:rPr>
              <w:t></w:t>
            </w:r>
            <w:r>
              <w:t>&lt;60</w:t>
            </w:r>
          </w:p>
        </w:tc>
        <w:tc>
          <w:tcPr>
            <w:tcW w:w="1955" w:type="dxa"/>
          </w:tcPr>
          <w:p w:rsidR="00E476A8" w:rsidRDefault="00E476A8" w:rsidP="00E476A8">
            <w:pPr>
              <w:pStyle w:val="TAC"/>
              <w:rPr>
                <w:lang w:eastAsia="zh-CN"/>
              </w:rPr>
            </w:pPr>
            <w:r>
              <w:rPr>
                <w:lang w:eastAsia="zh-CN"/>
              </w:rPr>
              <w:t>15</w:t>
            </w:r>
          </w:p>
        </w:tc>
      </w:tr>
      <w:tr w:rsidR="00E476A8" w:rsidTr="00E476A8">
        <w:trPr>
          <w:jc w:val="center"/>
        </w:trPr>
        <w:tc>
          <w:tcPr>
            <w:tcW w:w="993" w:type="dxa"/>
          </w:tcPr>
          <w:p w:rsidR="00E476A8" w:rsidRDefault="00E476A8" w:rsidP="00E476A8">
            <w:pPr>
              <w:pStyle w:val="TAC"/>
            </w:pPr>
            <w:r>
              <w:t>7</w:t>
            </w:r>
          </w:p>
        </w:tc>
        <w:tc>
          <w:tcPr>
            <w:tcW w:w="2645" w:type="dxa"/>
          </w:tcPr>
          <w:p w:rsidR="00E476A8" w:rsidRDefault="00E476A8" w:rsidP="00E476A8">
            <w:pPr>
              <w:pStyle w:val="TAC"/>
              <w:rPr>
                <w:lang w:eastAsia="zh-CN"/>
              </w:rPr>
            </w:pPr>
            <w:r>
              <w:t>60≤</w:t>
            </w:r>
            <w:r>
              <w:rPr>
                <w:u w:val="single"/>
              </w:rPr>
              <w:t>&lt;</w:t>
            </w:r>
            <w:r>
              <w:rPr>
                <w:rFonts w:ascii="Symbol" w:hAnsi="Symbol"/>
              </w:rPr>
              <w:t></w:t>
            </w:r>
            <w:r>
              <w:t>&lt;90</w:t>
            </w:r>
          </w:p>
        </w:tc>
        <w:tc>
          <w:tcPr>
            <w:tcW w:w="1955" w:type="dxa"/>
          </w:tcPr>
          <w:p w:rsidR="00E476A8" w:rsidRDefault="00E476A8" w:rsidP="00E476A8">
            <w:pPr>
              <w:pStyle w:val="TAC"/>
              <w:rPr>
                <w:lang w:eastAsia="zh-CN"/>
              </w:rPr>
            </w:pPr>
            <w:r>
              <w:rPr>
                <w:lang w:eastAsia="zh-CN"/>
              </w:rPr>
              <w:t>15</w:t>
            </w:r>
          </w:p>
        </w:tc>
      </w:tr>
      <w:tr w:rsidR="00E476A8" w:rsidTr="00E476A8">
        <w:trPr>
          <w:trHeight w:val="296"/>
          <w:jc w:val="center"/>
        </w:trPr>
        <w:tc>
          <w:tcPr>
            <w:tcW w:w="5593" w:type="dxa"/>
            <w:gridSpan w:val="3"/>
          </w:tcPr>
          <w:p w:rsidR="00E476A8" w:rsidRDefault="00E476A8" w:rsidP="00E476A8">
            <w:pPr>
              <w:pStyle w:val="TAC"/>
              <w:ind w:left="851" w:hanging="851"/>
              <w:jc w:val="left"/>
              <w:rPr>
                <w:lang w:eastAsia="zh-CN"/>
              </w:rPr>
            </w:pPr>
            <w:r>
              <w:t>Note</w:t>
            </w:r>
            <w:r>
              <w:rPr>
                <w:rFonts w:hint="eastAsia"/>
              </w:rPr>
              <w:t xml:space="preserve"> 1</w:t>
            </w:r>
            <w:r>
              <w:t>:</w:t>
            </w:r>
            <w:r>
              <w:tab/>
            </w:r>
            <w:r>
              <w:rPr>
                <w:lang w:eastAsia="zh-CN"/>
              </w:rPr>
              <w:t>The requirement shall apply to all supported mechanical tilts.</w:t>
            </w:r>
            <w:r>
              <w:rPr>
                <w:rFonts w:hint="eastAsia"/>
                <w:lang w:eastAsia="zh-CN"/>
              </w:rPr>
              <w:t xml:space="preserve"> </w:t>
            </w:r>
            <w:r>
              <w:rPr>
                <w:rFonts w:hint="eastAsia"/>
                <w:snapToGrid w:val="0"/>
                <w:highlight w:val="yellow"/>
                <w:lang w:eastAsia="zh-CN"/>
              </w:rPr>
              <w:t>Mechanical</w:t>
            </w:r>
            <w:r>
              <w:rPr>
                <w:snapToGrid w:val="0"/>
                <w:highlight w:val="yellow"/>
                <w:lang w:eastAsia="zh-CN"/>
              </w:rPr>
              <w:t xml:space="preserve"> tilt</w:t>
            </w:r>
            <w:r>
              <w:rPr>
                <w:rFonts w:hint="eastAsia"/>
                <w:snapToGrid w:val="0"/>
                <w:highlight w:val="yellow"/>
                <w:lang w:eastAsia="zh-CN"/>
              </w:rPr>
              <w:t>s are</w:t>
            </w:r>
            <w:r>
              <w:rPr>
                <w:highlight w:val="yellow"/>
              </w:rPr>
              <w:t xml:space="preserve"> defined with respect to the horizon with </w:t>
            </w:r>
            <w:r>
              <w:rPr>
                <w:rFonts w:hint="eastAsia"/>
                <w:highlight w:val="yellow"/>
                <w:lang w:eastAsia="zh-CN"/>
              </w:rPr>
              <w:t>elevation a</w:t>
            </w:r>
            <w:r>
              <w:rPr>
                <w:highlight w:val="yellow"/>
              </w:rPr>
              <w:t>ngles</w:t>
            </w:r>
            <w:r>
              <w:rPr>
                <w:rFonts w:hint="eastAsia"/>
                <w:highlight w:val="yellow"/>
                <w:lang w:eastAsia="zh-CN"/>
              </w:rPr>
              <w:t xml:space="preserve"> of boresight direction of BS enclosure</w:t>
            </w:r>
            <w:r>
              <w:rPr>
                <w:highlight w:val="yellow"/>
              </w:rPr>
              <w:t xml:space="preserve"> above the horizon negative and below the horizon positive</w:t>
            </w:r>
            <w:r>
              <w:rPr>
                <w:rFonts w:hint="eastAsia"/>
                <w:highlight w:val="yellow"/>
                <w:lang w:eastAsia="zh-CN"/>
              </w:rPr>
              <w:t>.</w:t>
            </w:r>
          </w:p>
        </w:tc>
      </w:tr>
    </w:tbl>
    <w:p w:rsidR="008225B7" w:rsidRDefault="008225B7">
      <w:pPr>
        <w:rPr>
          <w:lang w:eastAsia="zh-CN"/>
        </w:rPr>
      </w:pPr>
    </w:p>
    <w:p w:rsidR="00E476A8" w:rsidRPr="003D12E4" w:rsidRDefault="00E476A8" w:rsidP="00E476A8">
      <w:pPr>
        <w:jc w:val="both"/>
        <w:rPr>
          <w:b/>
          <w:lang w:eastAsia="zh-CN"/>
        </w:rPr>
      </w:pPr>
      <w:r w:rsidRPr="003D12E4">
        <w:rPr>
          <w:rFonts w:hint="eastAsia"/>
          <w:b/>
          <w:lang w:eastAsia="zh-CN"/>
        </w:rPr>
        <w:t xml:space="preserve">Observation </w:t>
      </w:r>
      <w:r>
        <w:rPr>
          <w:rFonts w:hint="eastAsia"/>
          <w:b/>
          <w:lang w:eastAsia="zh-CN"/>
        </w:rPr>
        <w:t>8</w:t>
      </w:r>
      <w:r w:rsidRPr="003D12E4">
        <w:rPr>
          <w:rFonts w:hint="eastAsia"/>
          <w:b/>
          <w:lang w:eastAsia="zh-CN"/>
        </w:rPr>
        <w:t xml:space="preserve">: The </w:t>
      </w:r>
      <w:r w:rsidRPr="003D12E4">
        <w:rPr>
          <w:b/>
          <w:lang w:eastAsia="zh-CN"/>
        </w:rPr>
        <w:t>declaration</w:t>
      </w:r>
      <w:r>
        <w:rPr>
          <w:rFonts w:hint="eastAsia"/>
          <w:b/>
          <w:lang w:eastAsia="zh-CN"/>
        </w:rPr>
        <w:t>s</w:t>
      </w:r>
      <w:r w:rsidRPr="003D12E4">
        <w:rPr>
          <w:rFonts w:hint="eastAsia"/>
          <w:b/>
          <w:lang w:eastAsia="zh-CN"/>
        </w:rPr>
        <w:t xml:space="preserve"> for </w:t>
      </w:r>
      <w:proofErr w:type="spellStart"/>
      <w:r w:rsidRPr="003D12E4">
        <w:rPr>
          <w:b/>
          <w:lang w:eastAsia="zh-CN"/>
        </w:rPr>
        <w:t>Θmin</w:t>
      </w:r>
      <w:proofErr w:type="spellEnd"/>
      <w:r w:rsidRPr="003D12E4">
        <w:rPr>
          <w:b/>
          <w:lang w:eastAsia="zh-CN"/>
        </w:rPr>
        <w:t xml:space="preserve">, </w:t>
      </w:r>
      <w:proofErr w:type="spellStart"/>
      <w:r w:rsidRPr="003D12E4">
        <w:rPr>
          <w:b/>
          <w:lang w:eastAsia="zh-CN"/>
        </w:rPr>
        <w:t>Θmax</w:t>
      </w:r>
      <w:proofErr w:type="spellEnd"/>
      <w:r w:rsidRPr="003D12E4">
        <w:rPr>
          <w:b/>
          <w:lang w:eastAsia="zh-CN"/>
        </w:rPr>
        <w:t xml:space="preserve">, </w:t>
      </w:r>
      <w:proofErr w:type="spellStart"/>
      <w:r w:rsidRPr="003D12E4">
        <w:rPr>
          <w:b/>
          <w:lang w:eastAsia="zh-CN"/>
        </w:rPr>
        <w:t>Φmax</w:t>
      </w:r>
      <w:proofErr w:type="spellEnd"/>
      <w:r w:rsidRPr="003D12E4">
        <w:rPr>
          <w:b/>
          <w:lang w:eastAsia="zh-CN"/>
        </w:rPr>
        <w:t xml:space="preserve">, </w:t>
      </w:r>
      <w:proofErr w:type="spellStart"/>
      <w:r w:rsidRPr="003D12E4">
        <w:rPr>
          <w:b/>
          <w:lang w:eastAsia="zh-CN"/>
        </w:rPr>
        <w:t>Φmin</w:t>
      </w:r>
      <w:proofErr w:type="spellEnd"/>
      <w:r w:rsidRPr="003D12E4">
        <w:rPr>
          <w:rFonts w:hint="eastAsia"/>
          <w:b/>
          <w:lang w:eastAsia="zh-CN"/>
        </w:rPr>
        <w:t xml:space="preserve"> for test beam directions </w:t>
      </w:r>
      <w:r>
        <w:rPr>
          <w:rFonts w:hint="eastAsia"/>
          <w:b/>
          <w:lang w:eastAsia="zh-CN"/>
        </w:rPr>
        <w:t>are</w:t>
      </w:r>
      <w:r w:rsidRPr="003D12E4">
        <w:rPr>
          <w:rFonts w:hint="eastAsia"/>
          <w:b/>
          <w:lang w:eastAsia="zh-CN"/>
        </w:rPr>
        <w:t xml:space="preserve"> unclear.</w:t>
      </w:r>
    </w:p>
    <w:p w:rsidR="00E476A8" w:rsidRPr="003D12E4" w:rsidRDefault="00E476A8" w:rsidP="00E476A8">
      <w:pPr>
        <w:jc w:val="both"/>
        <w:rPr>
          <w:b/>
          <w:lang w:eastAsia="zh-CN"/>
        </w:rPr>
      </w:pPr>
      <w:r w:rsidRPr="003D12E4">
        <w:rPr>
          <w:rFonts w:hint="eastAsia"/>
          <w:b/>
          <w:lang w:eastAsia="zh-CN"/>
        </w:rPr>
        <w:t xml:space="preserve">Proposal 2: Update the manufacturer </w:t>
      </w:r>
      <w:r w:rsidRPr="003D12E4">
        <w:rPr>
          <w:b/>
          <w:lang w:eastAsia="zh-CN"/>
        </w:rPr>
        <w:t>declaration</w:t>
      </w:r>
      <w:r w:rsidRPr="003D12E4">
        <w:rPr>
          <w:rFonts w:hint="eastAsia"/>
          <w:b/>
          <w:lang w:eastAsia="zh-CN"/>
        </w:rPr>
        <w:t xml:space="preserve"> for EEIRP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18"/>
        <w:gridCol w:w="1708"/>
        <w:gridCol w:w="4522"/>
        <w:gridCol w:w="937"/>
        <w:gridCol w:w="685"/>
        <w:gridCol w:w="685"/>
      </w:tblGrid>
      <w:tr w:rsidR="00E476A8" w:rsidRPr="00931575" w:rsidTr="00E476A8">
        <w:trPr>
          <w:cantSplit/>
          <w:tblHeader/>
          <w:jc w:val="center"/>
        </w:trPr>
        <w:tc>
          <w:tcPr>
            <w:tcW w:w="0" w:type="auto"/>
            <w:tcBorders>
              <w:top w:val="single" w:sz="4" w:space="0" w:color="auto"/>
              <w:left w:val="single" w:sz="4" w:space="0" w:color="auto"/>
              <w:bottom w:val="nil"/>
              <w:right w:val="single" w:sz="4" w:space="0" w:color="auto"/>
            </w:tcBorders>
            <w:shd w:val="clear" w:color="auto" w:fill="auto"/>
            <w:hideMark/>
          </w:tcPr>
          <w:p w:rsidR="00E476A8" w:rsidRPr="00931575" w:rsidRDefault="00E476A8" w:rsidP="00E476A8">
            <w:pPr>
              <w:pStyle w:val="TAH"/>
            </w:pPr>
            <w:r w:rsidRPr="00931575">
              <w:lastRenderedPageBreak/>
              <w:t>Declaration identifier</w:t>
            </w:r>
          </w:p>
        </w:tc>
        <w:tc>
          <w:tcPr>
            <w:tcW w:w="0" w:type="auto"/>
            <w:tcBorders>
              <w:top w:val="single" w:sz="4" w:space="0" w:color="auto"/>
              <w:left w:val="single" w:sz="4" w:space="0" w:color="auto"/>
              <w:bottom w:val="nil"/>
              <w:right w:val="single" w:sz="4" w:space="0" w:color="auto"/>
            </w:tcBorders>
            <w:shd w:val="clear" w:color="auto" w:fill="auto"/>
            <w:hideMark/>
          </w:tcPr>
          <w:p w:rsidR="00E476A8" w:rsidRPr="00931575" w:rsidRDefault="00E476A8" w:rsidP="00E476A8">
            <w:pPr>
              <w:pStyle w:val="TAH"/>
            </w:pPr>
            <w:r w:rsidRPr="00931575">
              <w:t>Declaration</w:t>
            </w:r>
          </w:p>
        </w:tc>
        <w:tc>
          <w:tcPr>
            <w:tcW w:w="0" w:type="auto"/>
            <w:tcBorders>
              <w:top w:val="single" w:sz="4" w:space="0" w:color="auto"/>
              <w:left w:val="single" w:sz="4" w:space="0" w:color="auto"/>
              <w:bottom w:val="nil"/>
              <w:right w:val="single" w:sz="4" w:space="0" w:color="auto"/>
            </w:tcBorders>
            <w:shd w:val="clear" w:color="auto" w:fill="auto"/>
            <w:hideMark/>
          </w:tcPr>
          <w:p w:rsidR="00E476A8" w:rsidRPr="00931575" w:rsidRDefault="00E476A8" w:rsidP="00E476A8">
            <w:pPr>
              <w:pStyle w:val="TAH"/>
            </w:pPr>
            <w:r w:rsidRPr="00931575">
              <w:t>Description</w:t>
            </w:r>
          </w:p>
        </w:tc>
        <w:tc>
          <w:tcPr>
            <w:tcW w:w="0" w:type="auto"/>
            <w:gridSpan w:val="3"/>
            <w:tcBorders>
              <w:top w:val="single" w:sz="4" w:space="0" w:color="auto"/>
              <w:left w:val="single" w:sz="4" w:space="0" w:color="auto"/>
              <w:bottom w:val="single" w:sz="4" w:space="0" w:color="auto"/>
              <w:right w:val="single" w:sz="4" w:space="0" w:color="auto"/>
            </w:tcBorders>
          </w:tcPr>
          <w:p w:rsidR="00E476A8" w:rsidRPr="00931575" w:rsidRDefault="00E476A8" w:rsidP="00E476A8">
            <w:pPr>
              <w:pStyle w:val="TAH"/>
            </w:pPr>
            <w:r w:rsidRPr="00931575">
              <w:t>Applicability</w:t>
            </w:r>
          </w:p>
          <w:p w:rsidR="00E476A8" w:rsidRPr="00931575" w:rsidRDefault="00E476A8" w:rsidP="00E476A8">
            <w:pPr>
              <w:pStyle w:val="TAH"/>
            </w:pPr>
            <w:r w:rsidRPr="00931575">
              <w:t>(Note 1)</w:t>
            </w:r>
          </w:p>
        </w:tc>
      </w:tr>
      <w:tr w:rsidR="00E476A8" w:rsidRPr="00931575" w:rsidTr="00E476A8">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rsidR="00E476A8" w:rsidRPr="00931575" w:rsidRDefault="00E476A8" w:rsidP="00E476A8">
            <w:pPr>
              <w:pStyle w:val="TAH"/>
            </w:pPr>
          </w:p>
        </w:tc>
        <w:tc>
          <w:tcPr>
            <w:tcW w:w="0" w:type="auto"/>
            <w:tcBorders>
              <w:top w:val="nil"/>
              <w:left w:val="single" w:sz="4" w:space="0" w:color="auto"/>
              <w:bottom w:val="single" w:sz="4" w:space="0" w:color="auto"/>
              <w:right w:val="single" w:sz="4" w:space="0" w:color="auto"/>
            </w:tcBorders>
            <w:shd w:val="clear" w:color="auto" w:fill="auto"/>
          </w:tcPr>
          <w:p w:rsidR="00E476A8" w:rsidRPr="00931575" w:rsidRDefault="00E476A8" w:rsidP="00E476A8">
            <w:pPr>
              <w:pStyle w:val="TAH"/>
            </w:pPr>
          </w:p>
        </w:tc>
        <w:tc>
          <w:tcPr>
            <w:tcW w:w="0" w:type="auto"/>
            <w:tcBorders>
              <w:top w:val="nil"/>
              <w:left w:val="single" w:sz="4" w:space="0" w:color="auto"/>
              <w:bottom w:val="single" w:sz="4" w:space="0" w:color="auto"/>
              <w:right w:val="single" w:sz="4" w:space="0" w:color="auto"/>
            </w:tcBorders>
            <w:shd w:val="clear" w:color="auto" w:fill="auto"/>
          </w:tcPr>
          <w:p w:rsidR="00E476A8" w:rsidRPr="00931575" w:rsidRDefault="00E476A8" w:rsidP="00E476A8">
            <w:pPr>
              <w:pStyle w:val="TAH"/>
            </w:pPr>
          </w:p>
        </w:tc>
        <w:tc>
          <w:tcPr>
            <w:tcW w:w="0" w:type="auto"/>
            <w:tcBorders>
              <w:top w:val="single" w:sz="4" w:space="0" w:color="auto"/>
              <w:left w:val="single" w:sz="4" w:space="0" w:color="auto"/>
              <w:bottom w:val="single" w:sz="4" w:space="0" w:color="auto"/>
              <w:right w:val="single" w:sz="4" w:space="0" w:color="auto"/>
            </w:tcBorders>
          </w:tcPr>
          <w:p w:rsidR="00E476A8" w:rsidRPr="00931575" w:rsidRDefault="00E476A8" w:rsidP="00E476A8">
            <w:pPr>
              <w:pStyle w:val="TAH"/>
            </w:pPr>
            <w:r w:rsidRPr="00931575">
              <w:t>BS type 1-H</w:t>
            </w:r>
          </w:p>
          <w:p w:rsidR="00E476A8" w:rsidRPr="00931575" w:rsidRDefault="00E476A8" w:rsidP="00E476A8">
            <w:pPr>
              <w:pStyle w:val="TAH"/>
              <w:rPr>
                <w:rFonts w:cs="Arial"/>
                <w:szCs w:val="18"/>
              </w:rPr>
            </w:pPr>
            <w:r w:rsidRPr="00931575">
              <w:t>(Note 2)</w:t>
            </w:r>
          </w:p>
        </w:tc>
        <w:tc>
          <w:tcPr>
            <w:tcW w:w="0" w:type="auto"/>
            <w:tcBorders>
              <w:top w:val="single" w:sz="4" w:space="0" w:color="auto"/>
              <w:left w:val="single" w:sz="4" w:space="0" w:color="auto"/>
              <w:bottom w:val="single" w:sz="4" w:space="0" w:color="auto"/>
              <w:right w:val="single" w:sz="4" w:space="0" w:color="auto"/>
            </w:tcBorders>
          </w:tcPr>
          <w:p w:rsidR="00E476A8" w:rsidRPr="00931575" w:rsidRDefault="00E476A8" w:rsidP="00E476A8">
            <w:pPr>
              <w:pStyle w:val="TAH"/>
              <w:rPr>
                <w:rFonts w:cs="Arial"/>
                <w:szCs w:val="18"/>
              </w:rPr>
            </w:pPr>
            <w:r w:rsidRPr="00931575">
              <w:t>BS type 1-O</w:t>
            </w:r>
          </w:p>
        </w:tc>
        <w:tc>
          <w:tcPr>
            <w:tcW w:w="0" w:type="auto"/>
            <w:tcBorders>
              <w:top w:val="single" w:sz="4" w:space="0" w:color="auto"/>
              <w:left w:val="single" w:sz="4" w:space="0" w:color="auto"/>
              <w:bottom w:val="single" w:sz="4" w:space="0" w:color="auto"/>
              <w:right w:val="single" w:sz="4" w:space="0" w:color="auto"/>
            </w:tcBorders>
          </w:tcPr>
          <w:p w:rsidR="00E476A8" w:rsidRPr="00931575" w:rsidRDefault="00E476A8" w:rsidP="00E476A8">
            <w:pPr>
              <w:pStyle w:val="TAH"/>
              <w:rPr>
                <w:rFonts w:cs="Arial"/>
                <w:szCs w:val="18"/>
              </w:rPr>
            </w:pPr>
            <w:r w:rsidRPr="00931575">
              <w:t>BS type 2-O</w:t>
            </w:r>
          </w:p>
        </w:tc>
      </w:tr>
      <w:tr w:rsidR="00E476A8" w:rsidRPr="00931575" w:rsidTr="00E476A8">
        <w:trPr>
          <w:cantSplit/>
          <w:jc w:val="center"/>
        </w:trPr>
        <w:tc>
          <w:tcPr>
            <w:tcW w:w="0" w:type="auto"/>
            <w:tcBorders>
              <w:top w:val="single" w:sz="4" w:space="0" w:color="auto"/>
              <w:left w:val="single" w:sz="4" w:space="0" w:color="auto"/>
              <w:bottom w:val="single" w:sz="4" w:space="0" w:color="auto"/>
              <w:right w:val="single" w:sz="4" w:space="0" w:color="auto"/>
            </w:tcBorders>
          </w:tcPr>
          <w:p w:rsidR="00E476A8" w:rsidRPr="00931575" w:rsidRDefault="00E476A8" w:rsidP="00E476A8">
            <w:pPr>
              <w:pStyle w:val="TAL"/>
              <w:rPr>
                <w:rFonts w:cs="Arial"/>
                <w:szCs w:val="18"/>
              </w:rPr>
            </w:pPr>
            <w:r w:rsidRPr="00931575">
              <w:t>D.10</w:t>
            </w:r>
          </w:p>
        </w:tc>
        <w:tc>
          <w:tcPr>
            <w:tcW w:w="0" w:type="auto"/>
            <w:tcBorders>
              <w:top w:val="single" w:sz="4" w:space="0" w:color="auto"/>
              <w:left w:val="single" w:sz="4" w:space="0" w:color="auto"/>
              <w:bottom w:val="single" w:sz="4" w:space="0" w:color="auto"/>
              <w:right w:val="single" w:sz="4" w:space="0" w:color="auto"/>
            </w:tcBorders>
          </w:tcPr>
          <w:p w:rsidR="00E476A8" w:rsidRPr="00931575" w:rsidRDefault="00E476A8" w:rsidP="00E476A8">
            <w:pPr>
              <w:pStyle w:val="TAL"/>
              <w:rPr>
                <w:lang w:eastAsia="zh-CN"/>
              </w:rPr>
            </w:pPr>
            <w:r w:rsidRPr="00931575">
              <w:rPr>
                <w:i/>
              </w:rPr>
              <w:t>OTA peak directions set</w:t>
            </w:r>
            <w:r w:rsidRPr="00931575">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rsidR="00E476A8" w:rsidRDefault="00E476A8" w:rsidP="00E476A8">
            <w:pPr>
              <w:pStyle w:val="TAL"/>
            </w:pPr>
            <w:r>
              <w:t xml:space="preserve">The </w:t>
            </w:r>
            <w:r>
              <w:rPr>
                <w:i/>
              </w:rPr>
              <w:t>beam direction pair(s)</w:t>
            </w:r>
            <w:r>
              <w:t xml:space="preserve"> corresponding to the following points:</w:t>
            </w:r>
          </w:p>
          <w:p w:rsidR="00E476A8" w:rsidRDefault="00E476A8" w:rsidP="00E476A8">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rsidR="00E476A8" w:rsidRDefault="00E476A8" w:rsidP="00E476A8">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rsidR="00E476A8" w:rsidRDefault="00E476A8" w:rsidP="00E476A8">
            <w:pPr>
              <w:pStyle w:val="TAL"/>
            </w:pPr>
            <w:r>
              <w:t>3)</w:t>
            </w:r>
            <w:r>
              <w:tab/>
            </w:r>
            <w:proofErr w:type="spellStart"/>
            <w:proofErr w:type="gramStart"/>
            <w:r>
              <w:rPr>
                <w:i/>
              </w:rPr>
              <w:t>θ</w:t>
            </w:r>
            <w:r>
              <w:rPr>
                <w:vertAlign w:val="subscript"/>
              </w:rPr>
              <w:t>max</w:t>
            </w:r>
            <w:proofErr w:type="spellEnd"/>
            <w:proofErr w:type="gram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rsidR="00E476A8" w:rsidRDefault="00E476A8" w:rsidP="00E476A8">
            <w:pPr>
              <w:pStyle w:val="TAL"/>
              <w:rPr>
                <w:i/>
              </w:rPr>
            </w:pPr>
            <w:r>
              <w:rPr>
                <w:lang w:eastAsia="zh-CN"/>
              </w:rPr>
              <w:t>4)</w:t>
            </w:r>
            <w:r>
              <w:rPr>
                <w:lang w:eastAsia="zh-CN"/>
              </w:rPr>
              <w:tab/>
            </w:r>
            <w:proofErr w:type="spellStart"/>
            <w:proofErr w:type="gramStart"/>
            <w:r>
              <w:rPr>
                <w:i/>
              </w:rPr>
              <w:t>θ</w:t>
            </w:r>
            <w:r>
              <w:rPr>
                <w:vertAlign w:val="subscript"/>
              </w:rPr>
              <w:t>min</w:t>
            </w:r>
            <w:proofErr w:type="spellEnd"/>
            <w:proofErr w:type="gram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rsidR="00E476A8" w:rsidRDefault="00E476A8" w:rsidP="00E476A8">
            <w:pPr>
              <w:pStyle w:val="TAL"/>
            </w:pPr>
            <w:r>
              <w:t xml:space="preserve">The maximum steering direction(s) may coincide with </w:t>
            </w:r>
            <w:r>
              <w:rPr>
                <w:i/>
              </w:rPr>
              <w:t>the reference beam centre direction</w:t>
            </w:r>
            <w:r>
              <w:t>.</w:t>
            </w:r>
          </w:p>
          <w:p w:rsidR="00E476A8" w:rsidRPr="00367587" w:rsidRDefault="00E476A8" w:rsidP="00E476A8">
            <w:pPr>
              <w:rPr>
                <w:lang w:eastAsia="zh-CN"/>
              </w:rPr>
            </w:pPr>
            <w:r>
              <w:rPr>
                <w:rFonts w:ascii="Arial" w:hAnsi="Arial" w:cs="Arial"/>
                <w:sz w:val="18"/>
                <w:szCs w:val="18"/>
              </w:rPr>
              <w:t>Declared for every beam (D.3).</w:t>
            </w:r>
          </w:p>
          <w:p w:rsidR="00E476A8" w:rsidRPr="00137C80" w:rsidRDefault="00E476A8" w:rsidP="00E476A8">
            <w:pPr>
              <w:rPr>
                <w:lang w:eastAsia="zh-CN"/>
              </w:rPr>
            </w:pPr>
            <w:r w:rsidRPr="00E65C01">
              <w:rPr>
                <w:rFonts w:hint="eastAsia"/>
                <w:color w:val="000000" w:themeColor="text1"/>
                <w:highlight w:val="yellow"/>
                <w:lang w:eastAsia="zh-CN"/>
              </w:rPr>
              <w:t xml:space="preserve">When </w:t>
            </w:r>
            <w:proofErr w:type="spellStart"/>
            <w:r w:rsidRPr="00E65C01">
              <w:rPr>
                <w:i/>
                <w:color w:val="000000" w:themeColor="text1"/>
                <w:highlight w:val="yellow"/>
              </w:rPr>
              <w:t>θ</w:t>
            </w:r>
            <w:r w:rsidRPr="00E65C01">
              <w:rPr>
                <w:color w:val="000000" w:themeColor="text1"/>
                <w:highlight w:val="yellow"/>
                <w:vertAlign w:val="subscript"/>
              </w:rPr>
              <w:t>max</w:t>
            </w:r>
            <w:proofErr w:type="spellEnd"/>
            <w:r w:rsidRPr="00E65C01">
              <w:rPr>
                <w:rFonts w:hint="eastAsia"/>
                <w:color w:val="000000" w:themeColor="text1"/>
                <w:highlight w:val="yellow"/>
                <w:lang w:eastAsia="zh-CN"/>
              </w:rPr>
              <w:t xml:space="preserve">, </w:t>
            </w:r>
            <w:proofErr w:type="spellStart"/>
            <w:r w:rsidRPr="00E65C01">
              <w:rPr>
                <w:i/>
                <w:color w:val="000000" w:themeColor="text1"/>
                <w:highlight w:val="yellow"/>
              </w:rPr>
              <w:t>θ</w:t>
            </w:r>
            <w:r w:rsidRPr="00E65C01">
              <w:rPr>
                <w:color w:val="000000" w:themeColor="text1"/>
                <w:highlight w:val="yellow"/>
                <w:vertAlign w:val="subscript"/>
              </w:rPr>
              <w:t>min</w:t>
            </w:r>
            <w:proofErr w:type="spellEnd"/>
            <w:r w:rsidRPr="00E65C01">
              <w:rPr>
                <w:rFonts w:hint="eastAsia"/>
                <w:color w:val="000000" w:themeColor="text1"/>
                <w:highlight w:val="yellow"/>
                <w:lang w:eastAsia="zh-CN"/>
              </w:rPr>
              <w:t>,</w:t>
            </w:r>
            <w:r w:rsidRPr="00E65C01">
              <w:rPr>
                <w:rFonts w:hint="eastAsia"/>
                <w:color w:val="000000" w:themeColor="text1"/>
                <w:highlight w:val="yellow"/>
                <w:vertAlign w:val="subscript"/>
                <w:lang w:eastAsia="zh-CN"/>
              </w:rPr>
              <w:t xml:space="preserve"> </w:t>
            </w:r>
            <w:proofErr w:type="spellStart"/>
            <w:r w:rsidRPr="00E65C01">
              <w:rPr>
                <w:color w:val="000000" w:themeColor="text1"/>
                <w:highlight w:val="yellow"/>
              </w:rPr>
              <w:t>Φ</w:t>
            </w:r>
            <w:r w:rsidRPr="00E65C01">
              <w:rPr>
                <w:color w:val="000000" w:themeColor="text1"/>
                <w:szCs w:val="18"/>
                <w:highlight w:val="yellow"/>
                <w:vertAlign w:val="subscript"/>
              </w:rPr>
              <w:t>m</w:t>
            </w:r>
            <w:r w:rsidRPr="00E65C01">
              <w:rPr>
                <w:color w:val="000000" w:themeColor="text1"/>
                <w:highlight w:val="yellow"/>
                <w:vertAlign w:val="subscript"/>
              </w:rPr>
              <w:t>ax</w:t>
            </w:r>
            <w:proofErr w:type="spellEnd"/>
            <w:r w:rsidRPr="00E65C01">
              <w:rPr>
                <w:rFonts w:hint="eastAsia"/>
                <w:color w:val="000000" w:themeColor="text1"/>
                <w:highlight w:val="yellow"/>
                <w:lang w:eastAsia="zh-CN"/>
              </w:rPr>
              <w:t>,</w:t>
            </w:r>
            <w:r w:rsidRPr="00E65C01">
              <w:rPr>
                <w:color w:val="000000" w:themeColor="text1"/>
                <w:highlight w:val="yellow"/>
              </w:rPr>
              <w:t xml:space="preserve"> </w:t>
            </w:r>
            <w:proofErr w:type="spellStart"/>
            <w:r w:rsidRPr="00E65C01">
              <w:rPr>
                <w:color w:val="000000" w:themeColor="text1"/>
                <w:highlight w:val="yellow"/>
              </w:rPr>
              <w:t>Φ</w:t>
            </w:r>
            <w:r w:rsidRPr="00E65C01">
              <w:rPr>
                <w:color w:val="000000" w:themeColor="text1"/>
                <w:highlight w:val="yellow"/>
                <w:vertAlign w:val="subscript"/>
              </w:rPr>
              <w:t>min</w:t>
            </w:r>
            <w:proofErr w:type="spellEnd"/>
            <w:r w:rsidRPr="00E65C01">
              <w:rPr>
                <w:color w:val="000000" w:themeColor="text1"/>
                <w:highlight w:val="yellow"/>
              </w:rPr>
              <w:t xml:space="preserve"> </w:t>
            </w:r>
            <w:r w:rsidRPr="00E65C01">
              <w:rPr>
                <w:rFonts w:hint="eastAsia"/>
                <w:color w:val="000000" w:themeColor="text1"/>
                <w:highlight w:val="yellow"/>
                <w:lang w:eastAsia="zh-CN"/>
              </w:rPr>
              <w:t>ar</w:t>
            </w:r>
            <w:r w:rsidRPr="00E65C01">
              <w:rPr>
                <w:rFonts w:ascii="Arial" w:hAnsi="Arial" w:hint="eastAsia"/>
                <w:sz w:val="18"/>
                <w:highlight w:val="yellow"/>
              </w:rPr>
              <w:t>e used for</w:t>
            </w:r>
            <w:r w:rsidRPr="00E65C01">
              <w:rPr>
                <w:rFonts w:ascii="Arial" w:hAnsi="Arial"/>
                <w:sz w:val="18"/>
                <w:highlight w:val="yellow"/>
              </w:rPr>
              <w:t xml:space="preserve"> the EEIRP requirement in </w:t>
            </w:r>
            <w:proofErr w:type="spellStart"/>
            <w:r w:rsidRPr="00E65C01">
              <w:rPr>
                <w:rFonts w:ascii="Arial" w:hAnsi="Arial"/>
                <w:sz w:val="18"/>
                <w:highlight w:val="yellow"/>
              </w:rPr>
              <w:t>subclause</w:t>
            </w:r>
            <w:proofErr w:type="spellEnd"/>
            <w:r w:rsidRPr="00E65C01">
              <w:rPr>
                <w:rFonts w:ascii="Arial" w:hAnsi="Arial"/>
                <w:sz w:val="18"/>
                <w:highlight w:val="yellow"/>
              </w:rPr>
              <w:t xml:space="preserve"> 6.9, </w:t>
            </w:r>
            <w:r w:rsidRPr="00E65C01">
              <w:rPr>
                <w:rFonts w:ascii="Arial" w:hAnsi="Arial" w:hint="eastAsia"/>
                <w:sz w:val="18"/>
                <w:highlight w:val="yellow"/>
              </w:rPr>
              <w:t xml:space="preserve">manufacturer shall additional declare </w:t>
            </w:r>
            <w:proofErr w:type="spellStart"/>
            <w:r w:rsidRPr="00E65C01">
              <w:rPr>
                <w:i/>
                <w:color w:val="000000" w:themeColor="text1"/>
                <w:highlight w:val="yellow"/>
              </w:rPr>
              <w:t>θ</w:t>
            </w:r>
            <w:r w:rsidRPr="00E65C01">
              <w:rPr>
                <w:color w:val="000000" w:themeColor="text1"/>
                <w:highlight w:val="yellow"/>
                <w:vertAlign w:val="subscript"/>
              </w:rPr>
              <w:t>max</w:t>
            </w:r>
            <w:proofErr w:type="spellEnd"/>
            <w:r w:rsidRPr="00E65C01">
              <w:rPr>
                <w:rFonts w:hint="eastAsia"/>
                <w:color w:val="000000" w:themeColor="text1"/>
                <w:highlight w:val="yellow"/>
                <w:lang w:eastAsia="zh-CN"/>
              </w:rPr>
              <w:t xml:space="preserve">, </w:t>
            </w:r>
            <w:proofErr w:type="spellStart"/>
            <w:r w:rsidRPr="00E65C01">
              <w:rPr>
                <w:i/>
                <w:color w:val="000000" w:themeColor="text1"/>
                <w:highlight w:val="yellow"/>
              </w:rPr>
              <w:t>θ</w:t>
            </w:r>
            <w:r w:rsidRPr="00E65C01">
              <w:rPr>
                <w:color w:val="000000" w:themeColor="text1"/>
                <w:highlight w:val="yellow"/>
                <w:vertAlign w:val="subscript"/>
              </w:rPr>
              <w:t>min</w:t>
            </w:r>
            <w:proofErr w:type="spellEnd"/>
            <w:r w:rsidRPr="00E65C01">
              <w:rPr>
                <w:rFonts w:hint="eastAsia"/>
                <w:color w:val="000000" w:themeColor="text1"/>
                <w:highlight w:val="yellow"/>
                <w:lang w:eastAsia="zh-CN"/>
              </w:rPr>
              <w:t>,</w:t>
            </w:r>
            <w:r w:rsidRPr="00E65C01">
              <w:rPr>
                <w:rFonts w:hint="eastAsia"/>
                <w:color w:val="000000" w:themeColor="text1"/>
                <w:highlight w:val="yellow"/>
                <w:vertAlign w:val="subscript"/>
                <w:lang w:eastAsia="zh-CN"/>
              </w:rPr>
              <w:t xml:space="preserve"> </w:t>
            </w:r>
            <w:proofErr w:type="spellStart"/>
            <w:r w:rsidRPr="00E65C01">
              <w:rPr>
                <w:color w:val="000000" w:themeColor="text1"/>
                <w:highlight w:val="yellow"/>
              </w:rPr>
              <w:t>Φ</w:t>
            </w:r>
            <w:r w:rsidRPr="00E65C01">
              <w:rPr>
                <w:color w:val="000000" w:themeColor="text1"/>
                <w:szCs w:val="18"/>
                <w:highlight w:val="yellow"/>
                <w:vertAlign w:val="subscript"/>
              </w:rPr>
              <w:t>m</w:t>
            </w:r>
            <w:r w:rsidRPr="00E65C01">
              <w:rPr>
                <w:color w:val="000000" w:themeColor="text1"/>
                <w:highlight w:val="yellow"/>
                <w:vertAlign w:val="subscript"/>
              </w:rPr>
              <w:t>ax</w:t>
            </w:r>
            <w:proofErr w:type="spellEnd"/>
            <w:r w:rsidRPr="00E65C01">
              <w:rPr>
                <w:rFonts w:hint="eastAsia"/>
                <w:color w:val="000000" w:themeColor="text1"/>
                <w:highlight w:val="yellow"/>
                <w:lang w:eastAsia="zh-CN"/>
              </w:rPr>
              <w:t>,</w:t>
            </w:r>
            <w:r w:rsidRPr="00E65C01">
              <w:rPr>
                <w:color w:val="000000" w:themeColor="text1"/>
                <w:highlight w:val="yellow"/>
              </w:rPr>
              <w:t xml:space="preserve"> </w:t>
            </w:r>
            <w:proofErr w:type="spellStart"/>
            <w:r w:rsidRPr="00E65C01">
              <w:rPr>
                <w:color w:val="000000" w:themeColor="text1"/>
                <w:highlight w:val="yellow"/>
              </w:rPr>
              <w:t>Φ</w:t>
            </w:r>
            <w:r w:rsidRPr="00E65C01">
              <w:rPr>
                <w:color w:val="000000" w:themeColor="text1"/>
                <w:highlight w:val="yellow"/>
                <w:vertAlign w:val="subscript"/>
              </w:rPr>
              <w:t>min</w:t>
            </w:r>
            <w:proofErr w:type="spellEnd"/>
            <w:r w:rsidRPr="00E65C01">
              <w:rPr>
                <w:rFonts w:hint="eastAsia"/>
                <w:color w:val="000000" w:themeColor="text1"/>
                <w:highlight w:val="yellow"/>
                <w:lang w:eastAsia="zh-CN"/>
              </w:rPr>
              <w:t xml:space="preserve"> f</w:t>
            </w:r>
            <w:r w:rsidRPr="00E65C01">
              <w:rPr>
                <w:rFonts w:ascii="Arial" w:hAnsi="Arial" w:hint="eastAsia"/>
                <w:sz w:val="18"/>
                <w:highlight w:val="yellow"/>
              </w:rPr>
              <w:t xml:space="preserve">or an electrical down tilt, where an electrical down tilt is decided by </w:t>
            </w:r>
            <w:r w:rsidRPr="00E65C01">
              <w:rPr>
                <w:rFonts w:ascii="Arial" w:hAnsi="Arial"/>
                <w:sz w:val="18"/>
                <w:highlight w:val="yellow"/>
              </w:rPr>
              <w:t>combination</w:t>
            </w:r>
            <w:r w:rsidRPr="00E65C01">
              <w:rPr>
                <w:rFonts w:ascii="Arial" w:hAnsi="Arial" w:hint="eastAsia"/>
                <w:sz w:val="18"/>
                <w:highlight w:val="yellow"/>
              </w:rPr>
              <w:t xml:space="preserve"> of </w:t>
            </w:r>
            <w:r w:rsidRPr="00E65C01">
              <w:rPr>
                <w:rFonts w:ascii="Arial" w:hAnsi="Arial"/>
                <w:sz w:val="18"/>
                <w:highlight w:val="yellow"/>
              </w:rPr>
              <w:t xml:space="preserve">mechanical down tilt </w:t>
            </w:r>
            <w:r w:rsidRPr="00E65C01">
              <w:rPr>
                <w:rFonts w:ascii="Arial" w:hAnsi="Arial" w:hint="eastAsia"/>
                <w:sz w:val="18"/>
                <w:highlight w:val="yellow"/>
              </w:rPr>
              <w:t xml:space="preserve">and electrical down tilt. </w:t>
            </w:r>
            <w:r w:rsidRPr="00E65C01" w:rsidDel="00791A07">
              <w:rPr>
                <w:color w:val="000000" w:themeColor="text1"/>
                <w:highlight w:val="yellow"/>
              </w:rPr>
              <w:t xml:space="preserve"> </w:t>
            </w:r>
            <w:r w:rsidRPr="00E65C01">
              <w:rPr>
                <w:color w:val="000000" w:themeColor="text1"/>
                <w:highlight w:val="yellow"/>
              </w:rPr>
              <w:t>(D.64).</w:t>
            </w:r>
          </w:p>
        </w:tc>
        <w:tc>
          <w:tcPr>
            <w:tcW w:w="0" w:type="auto"/>
            <w:tcBorders>
              <w:top w:val="single" w:sz="4" w:space="0" w:color="auto"/>
              <w:left w:val="single" w:sz="4" w:space="0" w:color="auto"/>
              <w:bottom w:val="single" w:sz="4" w:space="0" w:color="auto"/>
              <w:right w:val="single" w:sz="4" w:space="0" w:color="auto"/>
            </w:tcBorders>
          </w:tcPr>
          <w:p w:rsidR="00E476A8" w:rsidRPr="00931575" w:rsidRDefault="00E476A8" w:rsidP="00E476A8">
            <w:pPr>
              <w:pStyle w:val="TAL"/>
            </w:pPr>
            <w:r w:rsidRPr="00931575">
              <w:t>x</w:t>
            </w:r>
          </w:p>
        </w:tc>
        <w:tc>
          <w:tcPr>
            <w:tcW w:w="0" w:type="auto"/>
            <w:tcBorders>
              <w:top w:val="single" w:sz="4" w:space="0" w:color="auto"/>
              <w:left w:val="single" w:sz="4" w:space="0" w:color="auto"/>
              <w:bottom w:val="single" w:sz="4" w:space="0" w:color="auto"/>
              <w:right w:val="single" w:sz="4" w:space="0" w:color="auto"/>
            </w:tcBorders>
          </w:tcPr>
          <w:p w:rsidR="00E476A8" w:rsidRPr="00931575" w:rsidRDefault="00E476A8" w:rsidP="00E476A8">
            <w:pPr>
              <w:pStyle w:val="TAL"/>
            </w:pPr>
            <w:r w:rsidRPr="00931575">
              <w:t>x</w:t>
            </w:r>
          </w:p>
        </w:tc>
        <w:tc>
          <w:tcPr>
            <w:tcW w:w="0" w:type="auto"/>
            <w:tcBorders>
              <w:top w:val="single" w:sz="4" w:space="0" w:color="auto"/>
              <w:left w:val="single" w:sz="4" w:space="0" w:color="auto"/>
              <w:bottom w:val="single" w:sz="4" w:space="0" w:color="auto"/>
              <w:right w:val="single" w:sz="4" w:space="0" w:color="auto"/>
            </w:tcBorders>
          </w:tcPr>
          <w:p w:rsidR="00E476A8" w:rsidRPr="00931575" w:rsidRDefault="00E476A8" w:rsidP="00E476A8">
            <w:pPr>
              <w:pStyle w:val="TAL"/>
            </w:pPr>
            <w:r w:rsidRPr="00931575">
              <w:t>x</w:t>
            </w:r>
          </w:p>
        </w:tc>
      </w:tr>
      <w:tr w:rsidR="00E476A8" w:rsidRPr="00931575" w:rsidTr="00E476A8">
        <w:trPr>
          <w:cantSplit/>
          <w:jc w:val="center"/>
        </w:trPr>
        <w:tc>
          <w:tcPr>
            <w:tcW w:w="0" w:type="auto"/>
            <w:tcBorders>
              <w:top w:val="single" w:sz="4" w:space="0" w:color="auto"/>
              <w:left w:val="single" w:sz="4" w:space="0" w:color="auto"/>
              <w:bottom w:val="single" w:sz="4" w:space="0" w:color="auto"/>
              <w:right w:val="single" w:sz="4" w:space="0" w:color="auto"/>
            </w:tcBorders>
          </w:tcPr>
          <w:p w:rsidR="00E476A8" w:rsidRPr="00CB0888" w:rsidRDefault="00E476A8" w:rsidP="00E476A8">
            <w:pPr>
              <w:pStyle w:val="TAL"/>
              <w:rPr>
                <w:color w:val="000000" w:themeColor="text1"/>
              </w:rPr>
            </w:pPr>
            <w:r w:rsidRPr="00CB0888">
              <w:rPr>
                <w:color w:val="000000" w:themeColor="text1"/>
              </w:rPr>
              <w:t>D.6</w:t>
            </w:r>
            <w:r w:rsidRPr="00CB0888">
              <w:rPr>
                <w:rFonts w:hint="eastAsia"/>
                <w:color w:val="000000" w:themeColor="text1"/>
                <w:lang w:val="en-US" w:eastAsia="zh-CN"/>
              </w:rPr>
              <w:t>4</w:t>
            </w:r>
          </w:p>
        </w:tc>
        <w:tc>
          <w:tcPr>
            <w:tcW w:w="0" w:type="auto"/>
            <w:tcBorders>
              <w:top w:val="single" w:sz="4" w:space="0" w:color="auto"/>
              <w:left w:val="single" w:sz="4" w:space="0" w:color="auto"/>
              <w:bottom w:val="single" w:sz="4" w:space="0" w:color="auto"/>
              <w:right w:val="single" w:sz="4" w:space="0" w:color="auto"/>
            </w:tcBorders>
          </w:tcPr>
          <w:p w:rsidR="00E476A8" w:rsidRPr="00931575" w:rsidRDefault="00E476A8" w:rsidP="00E476A8">
            <w:pPr>
              <w:pStyle w:val="TAL"/>
            </w:pPr>
            <w:r>
              <w:rPr>
                <w:lang w:val="en-US" w:eastAsia="zh-CN"/>
              </w:rPr>
              <w:t xml:space="preserve">The </w:t>
            </w:r>
            <w:r>
              <w:rPr>
                <w:lang w:eastAsia="zh-CN"/>
              </w:rPr>
              <w:t>m</w:t>
            </w:r>
            <w:proofErr w:type="spellStart"/>
            <w:r>
              <w:rPr>
                <w:lang w:val="en-US" w:eastAsia="zh-CN"/>
              </w:rPr>
              <w:t>echanic</w:t>
            </w:r>
            <w:proofErr w:type="spellEnd"/>
            <w:r>
              <w:rPr>
                <w:lang w:eastAsia="zh-CN"/>
              </w:rPr>
              <w:t>al down-tilt</w:t>
            </w:r>
            <w:r>
              <w:rPr>
                <w:rFonts w:hint="eastAsia"/>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rsidR="00E476A8" w:rsidRPr="00931575" w:rsidRDefault="00E476A8" w:rsidP="00E476A8">
            <w:pPr>
              <w:pStyle w:val="TAL"/>
            </w:pPr>
            <w:r w:rsidRPr="00E65C01">
              <w:rPr>
                <w:highlight w:val="yellow"/>
                <w:lang w:val="en-US" w:eastAsia="zh-CN"/>
              </w:rPr>
              <w:t>For EEIRP t</w:t>
            </w:r>
            <w:r w:rsidRPr="00E65C01">
              <w:rPr>
                <w:rFonts w:hint="eastAsia"/>
                <w:highlight w:val="yellow"/>
                <w:lang w:val="en-US" w:eastAsia="zh-CN"/>
              </w:rPr>
              <w:t>he declaration of combination of mechanical down tilt and electrical down tilt</w:t>
            </w:r>
            <w:r w:rsidRPr="00E65C01">
              <w:rPr>
                <w:rFonts w:hint="eastAsia"/>
                <w:highlight w:val="yellow"/>
              </w:rPr>
              <w:t xml:space="preserve"> </w:t>
            </w:r>
            <w:r w:rsidRPr="00E65C01">
              <w:rPr>
                <w:rFonts w:hint="eastAsia"/>
                <w:highlight w:val="yellow"/>
                <w:lang w:val="en-US" w:eastAsia="zh-CN"/>
              </w:rPr>
              <w:t>(NOTE 21), And m</w:t>
            </w:r>
            <w:r w:rsidRPr="00E65C01">
              <w:rPr>
                <w:highlight w:val="yellow"/>
                <w:lang w:val="en-US" w:eastAsia="zh-CN"/>
              </w:rPr>
              <w:t>echanical tilts are defined with respect to the horizon with elevation angles of boresight direction of BS enclosure above the horizon negative and below the horizon positive.</w:t>
            </w:r>
          </w:p>
        </w:tc>
        <w:tc>
          <w:tcPr>
            <w:tcW w:w="0" w:type="auto"/>
            <w:tcBorders>
              <w:top w:val="single" w:sz="4" w:space="0" w:color="auto"/>
              <w:left w:val="single" w:sz="4" w:space="0" w:color="auto"/>
              <w:bottom w:val="single" w:sz="4" w:space="0" w:color="auto"/>
              <w:right w:val="single" w:sz="4" w:space="0" w:color="auto"/>
            </w:tcBorders>
          </w:tcPr>
          <w:p w:rsidR="00E476A8" w:rsidRPr="00931575" w:rsidRDefault="00E476A8" w:rsidP="00E476A8">
            <w:pPr>
              <w:pStyle w:val="TAL"/>
            </w:pPr>
            <w:r>
              <w:t>x</w:t>
            </w:r>
          </w:p>
        </w:tc>
        <w:tc>
          <w:tcPr>
            <w:tcW w:w="0" w:type="auto"/>
            <w:tcBorders>
              <w:top w:val="single" w:sz="4" w:space="0" w:color="auto"/>
              <w:left w:val="single" w:sz="4" w:space="0" w:color="auto"/>
              <w:bottom w:val="single" w:sz="4" w:space="0" w:color="auto"/>
              <w:right w:val="single" w:sz="4" w:space="0" w:color="auto"/>
            </w:tcBorders>
          </w:tcPr>
          <w:p w:rsidR="00E476A8" w:rsidRPr="00931575" w:rsidRDefault="00E476A8" w:rsidP="00E476A8">
            <w:pPr>
              <w:pStyle w:val="TAL"/>
              <w:rPr>
                <w:lang w:eastAsia="zh-CN"/>
              </w:rPr>
            </w:pPr>
            <w:r>
              <w:t>x</w:t>
            </w:r>
          </w:p>
        </w:tc>
        <w:tc>
          <w:tcPr>
            <w:tcW w:w="0" w:type="auto"/>
            <w:tcBorders>
              <w:top w:val="single" w:sz="4" w:space="0" w:color="auto"/>
              <w:left w:val="single" w:sz="4" w:space="0" w:color="auto"/>
              <w:bottom w:val="single" w:sz="4" w:space="0" w:color="auto"/>
              <w:right w:val="single" w:sz="4" w:space="0" w:color="auto"/>
            </w:tcBorders>
          </w:tcPr>
          <w:p w:rsidR="00E476A8" w:rsidRPr="00931575" w:rsidRDefault="00E476A8" w:rsidP="00E476A8">
            <w:pPr>
              <w:pStyle w:val="TAL"/>
              <w:rPr>
                <w:lang w:eastAsia="zh-CN"/>
              </w:rPr>
            </w:pPr>
            <w:r>
              <w:t>n/a</w:t>
            </w:r>
          </w:p>
        </w:tc>
      </w:tr>
      <w:tr w:rsidR="00E476A8" w:rsidRPr="00931575" w:rsidTr="00E476A8">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E476A8" w:rsidRPr="00CB0888" w:rsidRDefault="00E476A8" w:rsidP="00E476A8">
            <w:pPr>
              <w:pStyle w:val="TAN"/>
              <w:rPr>
                <w:color w:val="000000" w:themeColor="text1"/>
                <w:lang w:eastAsia="zh-CN"/>
              </w:rPr>
            </w:pPr>
            <w:r w:rsidRPr="00E65C01">
              <w:rPr>
                <w:rFonts w:hint="eastAsia"/>
                <w:color w:val="000000" w:themeColor="text1"/>
                <w:highlight w:val="yellow"/>
                <w:lang w:eastAsia="zh-CN"/>
              </w:rPr>
              <w:t xml:space="preserve">NOTE 21: The </w:t>
            </w:r>
            <w:r w:rsidRPr="00E65C01">
              <w:rPr>
                <w:color w:val="000000" w:themeColor="text1"/>
                <w:highlight w:val="yellow"/>
                <w:lang w:eastAsia="zh-CN"/>
              </w:rPr>
              <w:t>combination</w:t>
            </w:r>
            <w:r w:rsidRPr="00E65C01">
              <w:rPr>
                <w:rFonts w:hint="eastAsia"/>
                <w:color w:val="000000" w:themeColor="text1"/>
                <w:highlight w:val="yellow"/>
                <w:lang w:eastAsia="zh-CN"/>
              </w:rPr>
              <w:t xml:space="preserve"> of maximum mechanical down tilt and the maximum electrical down tilt shall be declared. If the maximum electrical down tilt and the maximum mechanical down tilt are not simultaneously supported in application, the manufacturer shall declare and test the following two instances:  One instance is combination of maximum mechanical down tilt and the reduced </w:t>
            </w:r>
            <w:r w:rsidRPr="00E65C01">
              <w:rPr>
                <w:color w:val="000000" w:themeColor="text1"/>
                <w:highlight w:val="yellow"/>
                <w:lang w:eastAsia="zh-CN"/>
              </w:rPr>
              <w:t xml:space="preserve">electrical </w:t>
            </w:r>
            <w:r w:rsidRPr="00E65C01">
              <w:rPr>
                <w:rFonts w:hint="eastAsia"/>
                <w:color w:val="000000" w:themeColor="text1"/>
                <w:highlight w:val="yellow"/>
                <w:lang w:eastAsia="zh-CN"/>
              </w:rPr>
              <w:t xml:space="preserve">down tilt, and the other instance is combination of maximum </w:t>
            </w:r>
            <w:r w:rsidRPr="00E65C01">
              <w:rPr>
                <w:color w:val="000000" w:themeColor="text1"/>
                <w:highlight w:val="yellow"/>
                <w:lang w:eastAsia="zh-CN"/>
              </w:rPr>
              <w:t xml:space="preserve">electrical </w:t>
            </w:r>
            <w:r w:rsidRPr="00E65C01">
              <w:rPr>
                <w:rFonts w:hint="eastAsia"/>
                <w:color w:val="000000" w:themeColor="text1"/>
                <w:highlight w:val="yellow"/>
                <w:lang w:eastAsia="zh-CN"/>
              </w:rPr>
              <w:t>down tilt and reduced mechanical down tilt.</w:t>
            </w:r>
          </w:p>
        </w:tc>
      </w:tr>
    </w:tbl>
    <w:p w:rsidR="003716EE" w:rsidRPr="002B5C88" w:rsidRDefault="003716EE" w:rsidP="003716EE">
      <w:pPr>
        <w:pStyle w:val="B1"/>
        <w:ind w:left="0" w:firstLine="0"/>
        <w:rPr>
          <w:b/>
          <w:lang w:eastAsia="zh-CN"/>
        </w:rPr>
      </w:pPr>
      <w:r w:rsidRPr="002B5C88">
        <w:rPr>
          <w:rFonts w:hint="eastAsia"/>
          <w:b/>
          <w:lang w:eastAsia="zh-CN"/>
        </w:rPr>
        <w:t xml:space="preserve">Proposal </w:t>
      </w:r>
      <w:r>
        <w:rPr>
          <w:rFonts w:hint="eastAsia"/>
          <w:b/>
          <w:lang w:eastAsia="zh-CN"/>
        </w:rPr>
        <w:t>3</w:t>
      </w:r>
      <w:r w:rsidRPr="002B5C88">
        <w:rPr>
          <w:rFonts w:hint="eastAsia"/>
          <w:b/>
          <w:lang w:eastAsia="zh-CN"/>
        </w:rPr>
        <w:t>: To update the angle and coordinate system used in</w:t>
      </w:r>
      <w:r w:rsidRPr="002B5C88">
        <w:rPr>
          <w:rFonts w:hint="eastAsia"/>
          <w:b/>
          <w:lang w:val="en-US" w:eastAsia="zh-CN"/>
        </w:rPr>
        <w:t xml:space="preserve"> current test </w:t>
      </w:r>
      <w:r w:rsidRPr="002B5C88">
        <w:rPr>
          <w:b/>
        </w:rPr>
        <w:t>procedure</w:t>
      </w:r>
      <w:r w:rsidRPr="002B5C88">
        <w:rPr>
          <w:rFonts w:hint="eastAsia"/>
          <w:b/>
          <w:lang w:val="en-US" w:eastAsia="zh-CN"/>
        </w:rPr>
        <w:t xml:space="preserve"> and </w:t>
      </w:r>
      <w:r w:rsidRPr="002B5C88">
        <w:rPr>
          <w:rFonts w:hint="eastAsia"/>
          <w:b/>
          <w:lang w:eastAsia="zh-CN"/>
        </w:rPr>
        <w:t>a</w:t>
      </w:r>
      <w:r w:rsidRPr="002B5C88">
        <w:rPr>
          <w:b/>
          <w:lang w:eastAsia="zh-CN"/>
        </w:rPr>
        <w:t>veraging processes</w:t>
      </w:r>
      <w:r w:rsidRPr="002B5C88">
        <w:rPr>
          <w:rFonts w:hint="eastAsia"/>
          <w:b/>
          <w:lang w:eastAsia="zh-CN"/>
        </w:rPr>
        <w:t xml:space="preserve"> with the following steps:</w:t>
      </w:r>
    </w:p>
    <w:p w:rsidR="003716EE" w:rsidRPr="002B5C88" w:rsidRDefault="003716EE" w:rsidP="003716EE">
      <w:pPr>
        <w:pStyle w:val="B1"/>
        <w:rPr>
          <w:b/>
        </w:rPr>
      </w:pPr>
      <w:r w:rsidRPr="002B5C88">
        <w:rPr>
          <w:b/>
        </w:rPr>
        <w:t xml:space="preserve">1. Place the BS at the positioner with mechanical down-tilt set to zero, such that blocking effect in the vertical domain is minimized. </w:t>
      </w:r>
    </w:p>
    <w:p w:rsidR="003716EE" w:rsidRPr="002B5C88" w:rsidRDefault="003716EE" w:rsidP="003716EE">
      <w:pPr>
        <w:pStyle w:val="B1"/>
        <w:rPr>
          <w:b/>
          <w:lang w:eastAsia="zh-CN"/>
        </w:rPr>
      </w:pPr>
      <w:r w:rsidRPr="002B5C88">
        <w:rPr>
          <w:b/>
        </w:rPr>
        <w:t xml:space="preserve">2. Align the manufacturer declared coordinate system orientation (D.2) of the BS </w:t>
      </w:r>
      <w:r w:rsidRPr="002B5C88">
        <w:rPr>
          <w:rFonts w:hint="eastAsia"/>
          <w:b/>
          <w:lang w:eastAsia="zh-CN"/>
        </w:rPr>
        <w:t xml:space="preserve">for </w:t>
      </w:r>
      <w:r w:rsidRPr="002B5C88">
        <w:rPr>
          <w:b/>
        </w:rPr>
        <w:t>test beam</w:t>
      </w:r>
      <w:r w:rsidRPr="002B5C88">
        <w:rPr>
          <w:rFonts w:hint="eastAsia"/>
          <w:b/>
          <w:lang w:eastAsia="zh-CN"/>
        </w:rPr>
        <w:t xml:space="preserve"> direction</w:t>
      </w:r>
      <w:r w:rsidRPr="002B5C88">
        <w:rPr>
          <w:b/>
        </w:rPr>
        <w:t>(s)</w:t>
      </w:r>
      <w:r w:rsidRPr="002B5C88">
        <w:rPr>
          <w:rFonts w:hint="eastAsia"/>
          <w:b/>
          <w:lang w:eastAsia="zh-CN"/>
        </w:rPr>
        <w:t xml:space="preserve"> in test beam direction set in sub-clause 4.9.3.2 </w:t>
      </w:r>
      <w:r w:rsidRPr="002B5C88">
        <w:rPr>
          <w:b/>
        </w:rPr>
        <w:t>with the coordinate system used by the test system.</w:t>
      </w:r>
    </w:p>
    <w:p w:rsidR="003716EE" w:rsidRPr="002B5C88" w:rsidRDefault="003716EE" w:rsidP="003716EE">
      <w:pPr>
        <w:pStyle w:val="B1"/>
        <w:rPr>
          <w:b/>
          <w:lang w:eastAsia="zh-CN"/>
        </w:rPr>
      </w:pPr>
      <w:r w:rsidRPr="002B5C88">
        <w:rPr>
          <w:rFonts w:hint="eastAsia"/>
          <w:b/>
          <w:lang w:eastAsia="zh-CN"/>
        </w:rPr>
        <w:t xml:space="preserve">3. Measure </w:t>
      </w:r>
      <m:oMath>
        <m:sSub>
          <m:sSubPr>
            <m:ctrlPr>
              <w:rPr>
                <w:rFonts w:ascii="Cambria Math" w:hAnsi="Cambria Math"/>
                <w:b/>
              </w:rPr>
            </m:ctrlPr>
          </m:sSubPr>
          <m:e>
            <m:r>
              <m:rPr>
                <m:sty m:val="bi"/>
              </m:rPr>
              <w:rPr>
                <w:rFonts w:ascii="Cambria Math" w:hAnsi="Cambria Math"/>
              </w:rPr>
              <m:t>EIRP</m:t>
            </m:r>
            <m:r>
              <m:rPr>
                <m:sty m:val="bi"/>
              </m:rPr>
              <w:rPr>
                <w:rFonts w:ascii="Cambria Math" w:hAnsi="Cambria Math"/>
              </w:rPr>
              <m:t>0</m:t>
            </m:r>
          </m:e>
          <m:sub>
            <m:r>
              <m:rPr>
                <m:sty m:val="bi"/>
              </m:rPr>
              <w:rPr>
                <w:rFonts w:ascii="Cambria Math" w:hAnsi="Cambria Math"/>
              </w:rPr>
              <m:t>k</m:t>
            </m:r>
          </m:sub>
        </m:sSub>
        <m:d>
          <m:dPr>
            <m:ctrlPr>
              <w:rPr>
                <w:rFonts w:ascii="Cambria Math" w:hAnsi="Cambria Math"/>
                <w:b/>
              </w:rPr>
            </m:ctrlPr>
          </m:dPr>
          <m:e>
            <m:sSub>
              <m:sSubPr>
                <m:ctrlPr>
                  <w:rPr>
                    <w:rFonts w:ascii="Cambria Math" w:hAnsi="Cambria Math"/>
                    <w:b/>
                    <w:lang w:eastAsia="zh-CN"/>
                  </w:rPr>
                </m:ctrlPr>
              </m:sSubPr>
              <m:e>
                <m:r>
                  <m:rPr>
                    <m:sty m:val="b"/>
                  </m:rPr>
                  <w:rPr>
                    <w:rFonts w:ascii="Cambria Math" w:hAnsi="Cambria Math"/>
                    <w:lang w:eastAsia="zh-CN"/>
                  </w:rPr>
                  <m:t>Θ</m:t>
                </m:r>
              </m:e>
              <m:sub>
                <m:r>
                  <m:rPr>
                    <m:sty m:val="bi"/>
                  </m:rPr>
                  <w:rPr>
                    <w:rFonts w:ascii="Cambria Math" w:hAnsi="Cambria Math"/>
                    <w:lang w:eastAsia="zh-CN"/>
                  </w:rPr>
                  <m:t>l</m:t>
                </m:r>
              </m:sub>
            </m:sSub>
            <m:r>
              <m:rPr>
                <m:sty m:val="b"/>
              </m:rPr>
              <w:rPr>
                <w:rFonts w:ascii="Cambria Math" w:hAnsi="Cambria Math" w:cs="Arial"/>
                <w:lang w:val="en-US"/>
              </w:rPr>
              <m:t>,</m:t>
            </m:r>
            <m:sSub>
              <m:sSubPr>
                <m:ctrlPr>
                  <w:rPr>
                    <w:rFonts w:ascii="Cambria Math" w:hAnsi="Cambria Math" w:cs="Arial"/>
                    <w:b/>
                    <w:lang w:val="en-US"/>
                  </w:rPr>
                </m:ctrlPr>
              </m:sSubPr>
              <m:e>
                <m:r>
                  <m:rPr>
                    <m:sty m:val="b"/>
                  </m:rPr>
                  <w:rPr>
                    <w:rFonts w:ascii="Cambria Math" w:hAnsi="Cambria Math" w:cs="Arial"/>
                    <w:lang w:val="en-US"/>
                  </w:rPr>
                  <m:t>Φ</m:t>
                </m:r>
              </m:e>
              <m:sub>
                <m:r>
                  <m:rPr>
                    <m:sty m:val="bi"/>
                  </m:rPr>
                  <w:rPr>
                    <w:rFonts w:ascii="Cambria Math" w:hAnsi="Cambria Math" w:cs="Arial"/>
                    <w:lang w:val="en-US"/>
                  </w:rPr>
                  <m:t>q</m:t>
                </m:r>
              </m:sub>
            </m:sSub>
          </m:e>
        </m:d>
      </m:oMath>
      <w:r w:rsidRPr="002B5C88">
        <w:rPr>
          <w:rFonts w:hint="eastAsia"/>
          <w:b/>
          <w:lang w:eastAsia="zh-CN"/>
        </w:rPr>
        <w:t xml:space="preserve"> for test beam direction k, at </w:t>
      </w:r>
      <w:r w:rsidRPr="002B5C88">
        <w:rPr>
          <w:b/>
        </w:rPr>
        <w:t>positioner angle</w:t>
      </w:r>
      <w:r w:rsidRPr="002B5C88">
        <w:rPr>
          <w:rFonts w:hint="eastAsia"/>
          <w:b/>
          <w:lang w:eastAsia="zh-CN"/>
        </w:rPr>
        <w:t xml:space="preserve"> </w:t>
      </w:r>
      <m:oMath>
        <m:d>
          <m:dPr>
            <m:ctrlPr>
              <w:rPr>
                <w:rFonts w:ascii="Cambria Math" w:hAnsi="Cambria Math"/>
                <w:b/>
              </w:rPr>
            </m:ctrlPr>
          </m:dPr>
          <m:e>
            <m:sSub>
              <m:sSubPr>
                <m:ctrlPr>
                  <w:rPr>
                    <w:rFonts w:ascii="Cambria Math" w:hAnsi="Cambria Math"/>
                    <w:b/>
                    <w:lang w:eastAsia="zh-CN"/>
                  </w:rPr>
                </m:ctrlPr>
              </m:sSubPr>
              <m:e>
                <m:r>
                  <m:rPr>
                    <m:sty m:val="b"/>
                  </m:rPr>
                  <w:rPr>
                    <w:rFonts w:ascii="Cambria Math" w:hAnsi="Cambria Math"/>
                    <w:lang w:eastAsia="zh-CN"/>
                  </w:rPr>
                  <m:t>Θ</m:t>
                </m:r>
              </m:e>
              <m:sub>
                <m:r>
                  <m:rPr>
                    <m:sty m:val="bi"/>
                  </m:rPr>
                  <w:rPr>
                    <w:rFonts w:ascii="Cambria Math" w:hAnsi="Cambria Math"/>
                    <w:lang w:eastAsia="zh-CN"/>
                  </w:rPr>
                  <m:t>l</m:t>
                </m:r>
              </m:sub>
            </m:sSub>
            <m:r>
              <m:rPr>
                <m:sty m:val="b"/>
              </m:rPr>
              <w:rPr>
                <w:rFonts w:ascii="Cambria Math" w:hAnsi="Cambria Math" w:cs="Arial"/>
                <w:lang w:val="en-US"/>
              </w:rPr>
              <m:t>,</m:t>
            </m:r>
            <m:sSub>
              <m:sSubPr>
                <m:ctrlPr>
                  <w:rPr>
                    <w:rFonts w:ascii="Cambria Math" w:hAnsi="Cambria Math" w:cs="Arial"/>
                    <w:b/>
                    <w:lang w:val="en-US"/>
                  </w:rPr>
                </m:ctrlPr>
              </m:sSubPr>
              <m:e>
                <m:r>
                  <m:rPr>
                    <m:sty m:val="b"/>
                  </m:rPr>
                  <w:rPr>
                    <w:rFonts w:ascii="Cambria Math" w:hAnsi="Cambria Math" w:cs="Arial"/>
                    <w:lang w:val="en-US"/>
                  </w:rPr>
                  <m:t>Φ</m:t>
                </m:r>
              </m:e>
              <m:sub>
                <m:r>
                  <m:rPr>
                    <m:sty m:val="bi"/>
                  </m:rPr>
                  <w:rPr>
                    <w:rFonts w:ascii="Cambria Math" w:hAnsi="Cambria Math" w:cs="Arial"/>
                    <w:lang w:val="en-US"/>
                  </w:rPr>
                  <m:t>q</m:t>
                </m:r>
              </m:sub>
            </m:sSub>
          </m:e>
        </m:d>
      </m:oMath>
      <w:r w:rsidRPr="002B5C88">
        <w:rPr>
          <w:rFonts w:hint="eastAsia"/>
          <w:b/>
          <w:lang w:eastAsia="zh-CN"/>
        </w:rPr>
        <w:t xml:space="preserve"> , where  </w:t>
      </w:r>
      <m:oMath>
        <m:d>
          <m:dPr>
            <m:ctrlPr>
              <w:rPr>
                <w:rFonts w:ascii="Cambria Math" w:hAnsi="Cambria Math"/>
                <w:b/>
              </w:rPr>
            </m:ctrlPr>
          </m:dPr>
          <m:e>
            <m:sSub>
              <m:sSubPr>
                <m:ctrlPr>
                  <w:rPr>
                    <w:rFonts w:ascii="Cambria Math" w:hAnsi="Cambria Math"/>
                    <w:b/>
                    <w:lang w:eastAsia="zh-CN"/>
                  </w:rPr>
                </m:ctrlPr>
              </m:sSubPr>
              <m:e>
                <m:r>
                  <m:rPr>
                    <m:sty m:val="b"/>
                  </m:rPr>
                  <w:rPr>
                    <w:rFonts w:ascii="Cambria Math" w:hAnsi="Cambria Math"/>
                    <w:lang w:eastAsia="zh-CN"/>
                  </w:rPr>
                  <m:t>Θ</m:t>
                </m:r>
              </m:e>
              <m:sub>
                <m:r>
                  <m:rPr>
                    <m:sty m:val="bi"/>
                  </m:rPr>
                  <w:rPr>
                    <w:rFonts w:ascii="Cambria Math" w:hAnsi="Cambria Math"/>
                    <w:lang w:eastAsia="zh-CN"/>
                  </w:rPr>
                  <m:t>l</m:t>
                </m:r>
              </m:sub>
            </m:sSub>
            <m:r>
              <m:rPr>
                <m:sty m:val="b"/>
              </m:rPr>
              <w:rPr>
                <w:rFonts w:ascii="Cambria Math" w:hAnsi="Cambria Math" w:cs="Arial"/>
                <w:lang w:val="en-US"/>
              </w:rPr>
              <m:t>,</m:t>
            </m:r>
            <m:sSub>
              <m:sSubPr>
                <m:ctrlPr>
                  <w:rPr>
                    <w:rFonts w:ascii="Cambria Math" w:hAnsi="Cambria Math" w:cs="Arial"/>
                    <w:b/>
                    <w:lang w:val="en-US"/>
                  </w:rPr>
                </m:ctrlPr>
              </m:sSubPr>
              <m:e>
                <m:r>
                  <m:rPr>
                    <m:sty m:val="b"/>
                  </m:rPr>
                  <w:rPr>
                    <w:rFonts w:ascii="Cambria Math" w:hAnsi="Cambria Math" w:cs="Arial"/>
                    <w:lang w:val="en-US"/>
                  </w:rPr>
                  <m:t>Φ</m:t>
                </m:r>
              </m:e>
              <m:sub>
                <m:r>
                  <m:rPr>
                    <m:sty m:val="bi"/>
                  </m:rPr>
                  <w:rPr>
                    <w:rFonts w:ascii="Cambria Math" w:hAnsi="Cambria Math" w:cs="Arial"/>
                    <w:lang w:val="en-US"/>
                  </w:rPr>
                  <m:t>q</m:t>
                </m:r>
              </m:sub>
            </m:sSub>
          </m:e>
        </m:d>
      </m:oMath>
      <w:r w:rsidRPr="002B5C88">
        <w:rPr>
          <w:rFonts w:hint="eastAsia"/>
          <w:b/>
          <w:lang w:eastAsia="zh-CN"/>
        </w:rPr>
        <w:t xml:space="preserve"> is full </w:t>
      </w:r>
      <w:r w:rsidRPr="002B5C88">
        <w:rPr>
          <w:b/>
          <w:lang w:eastAsia="zh-CN"/>
        </w:rPr>
        <w:t>spherical</w:t>
      </w:r>
      <w:r w:rsidRPr="002B5C88">
        <w:rPr>
          <w:rFonts w:hint="eastAsia"/>
          <w:b/>
          <w:lang w:eastAsia="zh-CN"/>
        </w:rPr>
        <w:t xml:space="preserve"> space, and   </w:t>
      </w:r>
      <m:oMath>
        <m:d>
          <m:dPr>
            <m:ctrlPr>
              <w:rPr>
                <w:rFonts w:ascii="Cambria Math" w:hAnsi="Cambria Math"/>
                <w:b/>
              </w:rPr>
            </m:ctrlPr>
          </m:dPr>
          <m:e>
            <m:sSub>
              <m:sSubPr>
                <m:ctrlPr>
                  <w:rPr>
                    <w:rFonts w:ascii="Cambria Math" w:hAnsi="Cambria Math"/>
                    <w:b/>
                    <w:lang w:eastAsia="zh-CN"/>
                  </w:rPr>
                </m:ctrlPr>
              </m:sSubPr>
              <m:e>
                <m:r>
                  <m:rPr>
                    <m:sty m:val="b"/>
                  </m:rPr>
                  <w:rPr>
                    <w:rFonts w:ascii="Cambria Math" w:hAnsi="Cambria Math"/>
                    <w:lang w:eastAsia="zh-CN"/>
                  </w:rPr>
                  <m:t>Θ</m:t>
                </m:r>
              </m:e>
              <m:sub>
                <m:r>
                  <m:rPr>
                    <m:sty m:val="bi"/>
                  </m:rPr>
                  <w:rPr>
                    <w:rFonts w:ascii="Cambria Math" w:hAnsi="Cambria Math"/>
                    <w:lang w:eastAsia="zh-CN"/>
                  </w:rPr>
                  <m:t>l</m:t>
                </m:r>
              </m:sub>
            </m:sSub>
            <m:r>
              <m:rPr>
                <m:sty m:val="b"/>
              </m:rPr>
              <w:rPr>
                <w:rFonts w:ascii="Cambria Math" w:hAnsi="Cambria Math" w:cs="Arial"/>
                <w:lang w:val="en-US"/>
              </w:rPr>
              <m:t>,</m:t>
            </m:r>
            <m:sSub>
              <m:sSubPr>
                <m:ctrlPr>
                  <w:rPr>
                    <w:rFonts w:ascii="Cambria Math" w:hAnsi="Cambria Math" w:cs="Arial"/>
                    <w:b/>
                    <w:lang w:val="en-US"/>
                  </w:rPr>
                </m:ctrlPr>
              </m:sSubPr>
              <m:e>
                <m:r>
                  <m:rPr>
                    <m:sty m:val="b"/>
                  </m:rPr>
                  <w:rPr>
                    <w:rFonts w:ascii="Cambria Math" w:hAnsi="Cambria Math" w:cs="Arial"/>
                    <w:lang w:val="en-US"/>
                  </w:rPr>
                  <m:t>Φ</m:t>
                </m:r>
              </m:e>
              <m:sub>
                <m:r>
                  <m:rPr>
                    <m:sty m:val="bi"/>
                  </m:rPr>
                  <w:rPr>
                    <w:rFonts w:ascii="Cambria Math" w:hAnsi="Cambria Math" w:cs="Arial"/>
                    <w:lang w:val="en-US"/>
                  </w:rPr>
                  <m:t>q</m:t>
                </m:r>
              </m:sub>
            </m:sSub>
          </m:e>
        </m:d>
      </m:oMath>
      <w:r w:rsidRPr="002B5C88">
        <w:rPr>
          <w:rFonts w:hint="eastAsia"/>
          <w:b/>
          <w:lang w:eastAsia="zh-CN"/>
        </w:rPr>
        <w:t xml:space="preserve"> is defined based on </w:t>
      </w:r>
      <w:r w:rsidRPr="002B5C88">
        <w:rPr>
          <w:b/>
        </w:rPr>
        <w:t>manufacturer declared coordinate system orientation (D.2)</w:t>
      </w:r>
      <w:r w:rsidRPr="002B5C88">
        <w:rPr>
          <w:rFonts w:hint="eastAsia"/>
          <w:b/>
          <w:lang w:eastAsia="zh-CN"/>
        </w:rPr>
        <w:t xml:space="preserve"> in sub-clause 4.9.3.2, this is because the above step 2 align it with coordinate </w:t>
      </w:r>
      <w:r w:rsidRPr="002B5C88">
        <w:rPr>
          <w:b/>
          <w:lang w:eastAsia="zh-CN"/>
        </w:rPr>
        <w:t>system</w:t>
      </w:r>
      <w:r w:rsidRPr="002B5C88">
        <w:rPr>
          <w:rFonts w:hint="eastAsia"/>
          <w:b/>
          <w:lang w:eastAsia="zh-CN"/>
        </w:rPr>
        <w:t xml:space="preserve"> of test system.</w:t>
      </w:r>
    </w:p>
    <w:p w:rsidR="003716EE" w:rsidRPr="002B5C88" w:rsidRDefault="003716EE" w:rsidP="003716EE">
      <w:pPr>
        <w:pStyle w:val="B1"/>
        <w:rPr>
          <w:b/>
          <w:lang w:eastAsia="zh-CN"/>
        </w:rPr>
      </w:pPr>
      <w:r w:rsidRPr="002B5C88">
        <w:rPr>
          <w:rFonts w:hint="eastAsia"/>
          <w:b/>
          <w:lang w:eastAsia="zh-CN"/>
        </w:rPr>
        <w:t xml:space="preserve">4. </w:t>
      </w:r>
      <w:r w:rsidRPr="002B5C88">
        <w:rPr>
          <w:b/>
        </w:rPr>
        <w:t xml:space="preserve">Averaging </w:t>
      </w:r>
      <m:oMath>
        <m:sSub>
          <m:sSubPr>
            <m:ctrlPr>
              <w:rPr>
                <w:rFonts w:ascii="Cambria Math" w:hAnsi="Cambria Math"/>
                <w:b/>
              </w:rPr>
            </m:ctrlPr>
          </m:sSubPr>
          <m:e>
            <m:r>
              <m:rPr>
                <m:sty m:val="bi"/>
              </m:rPr>
              <w:rPr>
                <w:rFonts w:ascii="Cambria Math" w:hAnsi="Cambria Math"/>
              </w:rPr>
              <m:t>EIRP</m:t>
            </m:r>
            <m:r>
              <m:rPr>
                <m:sty m:val="bi"/>
              </m:rPr>
              <w:rPr>
                <w:rFonts w:ascii="Cambria Math" w:hAnsi="Cambria Math"/>
              </w:rPr>
              <m:t>0</m:t>
            </m:r>
          </m:e>
          <m:sub>
            <m:r>
              <m:rPr>
                <m:sty m:val="bi"/>
              </m:rPr>
              <w:rPr>
                <w:rFonts w:ascii="Cambria Math" w:hAnsi="Cambria Math"/>
              </w:rPr>
              <m:t>k</m:t>
            </m:r>
          </m:sub>
        </m:sSub>
        <m:d>
          <m:dPr>
            <m:ctrlPr>
              <w:rPr>
                <w:rFonts w:ascii="Cambria Math" w:hAnsi="Cambria Math"/>
                <w:b/>
              </w:rPr>
            </m:ctrlPr>
          </m:dPr>
          <m:e>
            <m:sSub>
              <m:sSubPr>
                <m:ctrlPr>
                  <w:rPr>
                    <w:rFonts w:ascii="Cambria Math" w:hAnsi="Cambria Math"/>
                    <w:b/>
                    <w:lang w:eastAsia="zh-CN"/>
                  </w:rPr>
                </m:ctrlPr>
              </m:sSubPr>
              <m:e>
                <m:r>
                  <m:rPr>
                    <m:sty m:val="b"/>
                  </m:rPr>
                  <w:rPr>
                    <w:rFonts w:ascii="Cambria Math" w:hAnsi="Cambria Math"/>
                    <w:lang w:eastAsia="zh-CN"/>
                  </w:rPr>
                  <m:t>Θ</m:t>
                </m:r>
              </m:e>
              <m:sub>
                <m:r>
                  <m:rPr>
                    <m:sty m:val="bi"/>
                  </m:rPr>
                  <w:rPr>
                    <w:rFonts w:ascii="Cambria Math" w:hAnsi="Cambria Math"/>
                    <w:lang w:eastAsia="zh-CN"/>
                  </w:rPr>
                  <m:t>l</m:t>
                </m:r>
              </m:sub>
            </m:sSub>
            <m:r>
              <m:rPr>
                <m:sty m:val="b"/>
              </m:rPr>
              <w:rPr>
                <w:rFonts w:ascii="Cambria Math" w:hAnsi="Cambria Math" w:cs="Arial"/>
                <w:lang w:val="en-US"/>
              </w:rPr>
              <m:t>,</m:t>
            </m:r>
            <m:sSub>
              <m:sSubPr>
                <m:ctrlPr>
                  <w:rPr>
                    <w:rFonts w:ascii="Cambria Math" w:hAnsi="Cambria Math" w:cs="Arial"/>
                    <w:b/>
                    <w:lang w:val="en-US"/>
                  </w:rPr>
                </m:ctrlPr>
              </m:sSubPr>
              <m:e>
                <m:r>
                  <m:rPr>
                    <m:sty m:val="b"/>
                  </m:rPr>
                  <w:rPr>
                    <w:rFonts w:ascii="Cambria Math" w:hAnsi="Cambria Math" w:cs="Arial"/>
                    <w:lang w:val="en-US"/>
                  </w:rPr>
                  <m:t>Φ</m:t>
                </m:r>
              </m:e>
              <m:sub>
                <m:r>
                  <m:rPr>
                    <m:sty m:val="bi"/>
                  </m:rPr>
                  <w:rPr>
                    <w:rFonts w:ascii="Cambria Math" w:hAnsi="Cambria Math" w:cs="Arial"/>
                    <w:lang w:val="en-US"/>
                  </w:rPr>
                  <m:t>q</m:t>
                </m:r>
              </m:sub>
            </m:sSub>
          </m:e>
        </m:d>
      </m:oMath>
      <w:r w:rsidRPr="002B5C88">
        <w:rPr>
          <w:rFonts w:hint="eastAsia"/>
          <w:b/>
          <w:lang w:eastAsia="zh-CN"/>
        </w:rPr>
        <w:t xml:space="preserve"> </w:t>
      </w:r>
      <w:r w:rsidRPr="002B5C88">
        <w:rPr>
          <w:b/>
        </w:rPr>
        <w:t>over</w:t>
      </w:r>
      <w:r w:rsidRPr="002B5C88">
        <w:rPr>
          <w:rFonts w:hint="eastAsia"/>
          <w:b/>
          <w:lang w:eastAsia="zh-CN"/>
        </w:rPr>
        <w:t xml:space="preserve"> K</w:t>
      </w:r>
      <w:r w:rsidRPr="002B5C88">
        <w:rPr>
          <w:b/>
        </w:rPr>
        <w:t xml:space="preserve"> beamforming directions</w:t>
      </w:r>
      <w:r w:rsidRPr="002B5C88">
        <w:rPr>
          <w:rFonts w:hint="eastAsia"/>
          <w:b/>
          <w:lang w:eastAsia="zh-CN"/>
        </w:rPr>
        <w:t xml:space="preserve"> </w:t>
      </w:r>
      <w:proofErr w:type="gramStart"/>
      <w:r w:rsidRPr="002B5C88">
        <w:rPr>
          <w:rFonts w:hint="eastAsia"/>
          <w:b/>
          <w:lang w:eastAsia="zh-CN"/>
        </w:rPr>
        <w:t xml:space="preserve">as </w:t>
      </w:r>
      <w:proofErr w:type="gramEnd"/>
      <m:oMath>
        <m:acc>
          <m:accPr>
            <m:chr m:val="̅"/>
            <m:ctrlPr>
              <w:rPr>
                <w:rFonts w:ascii="Cambria Math" w:hAnsi="Cambria Math"/>
                <w:b/>
                <w:lang w:eastAsia="zh-CN"/>
              </w:rPr>
            </m:ctrlPr>
          </m:accPr>
          <m:e>
            <m:r>
              <m:rPr>
                <m:sty m:val="bi"/>
              </m:rPr>
              <w:rPr>
                <w:rFonts w:ascii="Cambria Math" w:hAnsi="Cambria Math"/>
                <w:lang w:eastAsia="zh-CN"/>
              </w:rPr>
              <m:t>EIRP</m:t>
            </m:r>
            <m:r>
              <m:rPr>
                <m:sty m:val="bi"/>
              </m:rPr>
              <w:rPr>
                <w:rFonts w:ascii="Cambria Math" w:hAnsi="Cambria Math"/>
                <w:lang w:eastAsia="zh-CN"/>
              </w:rPr>
              <m:t>0</m:t>
            </m:r>
          </m:e>
        </m:acc>
        <m:d>
          <m:dPr>
            <m:ctrlPr>
              <w:rPr>
                <w:rFonts w:ascii="Cambria Math" w:hAnsi="Cambria Math"/>
                <w:b/>
                <w:lang w:eastAsia="zh-CN"/>
              </w:rPr>
            </m:ctrlPr>
          </m:dPr>
          <m:e>
            <m:sSub>
              <m:sSubPr>
                <m:ctrlPr>
                  <w:rPr>
                    <w:rFonts w:ascii="Cambria Math" w:hAnsi="Cambria Math"/>
                    <w:b/>
                    <w:lang w:eastAsia="zh-CN"/>
                  </w:rPr>
                </m:ctrlPr>
              </m:sSubPr>
              <m:e>
                <m:r>
                  <m:rPr>
                    <m:sty m:val="b"/>
                  </m:rPr>
                  <w:rPr>
                    <w:rFonts w:ascii="Cambria Math" w:hAnsi="Cambria Math"/>
                    <w:lang w:eastAsia="zh-CN"/>
                  </w:rPr>
                  <m:t>Θ</m:t>
                </m:r>
              </m:e>
              <m:sub>
                <m:r>
                  <m:rPr>
                    <m:sty m:val="bi"/>
                  </m:rPr>
                  <w:rPr>
                    <w:rFonts w:ascii="Cambria Math" w:hAnsi="Cambria Math"/>
                    <w:lang w:eastAsia="zh-CN"/>
                  </w:rPr>
                  <m:t>l</m:t>
                </m:r>
              </m:sub>
            </m:sSub>
            <m:r>
              <m:rPr>
                <m:sty m:val="b"/>
              </m:rPr>
              <w:rPr>
                <w:rFonts w:ascii="Cambria Math" w:hAnsi="Cambria Math" w:cs="Arial"/>
                <w:lang w:val="en-US"/>
              </w:rPr>
              <m:t>,</m:t>
            </m:r>
            <m:sSub>
              <m:sSubPr>
                <m:ctrlPr>
                  <w:rPr>
                    <w:rFonts w:ascii="Cambria Math" w:hAnsi="Cambria Math" w:cs="Arial"/>
                    <w:b/>
                    <w:lang w:val="en-US"/>
                  </w:rPr>
                </m:ctrlPr>
              </m:sSubPr>
              <m:e>
                <m:r>
                  <m:rPr>
                    <m:sty m:val="b"/>
                  </m:rPr>
                  <w:rPr>
                    <w:rFonts w:ascii="Cambria Math" w:hAnsi="Cambria Math" w:cs="Arial"/>
                    <w:lang w:val="en-US"/>
                  </w:rPr>
                  <m:t>Φ</m:t>
                </m:r>
              </m:e>
              <m:sub>
                <m:r>
                  <m:rPr>
                    <m:sty m:val="bi"/>
                  </m:rPr>
                  <w:rPr>
                    <w:rFonts w:ascii="Cambria Math" w:hAnsi="Cambria Math" w:cs="Arial"/>
                    <w:lang w:val="en-US"/>
                  </w:rPr>
                  <m:t>q</m:t>
                </m:r>
              </m:sub>
            </m:sSub>
          </m:e>
        </m:d>
        <m:r>
          <m:rPr>
            <m:sty m:val="b"/>
          </m:rPr>
          <w:rPr>
            <w:rFonts w:ascii="Cambria Math" w:hAnsi="Cambria Math"/>
            <w:lang w:eastAsia="zh-CN"/>
          </w:rPr>
          <m:t>=</m:t>
        </m:r>
        <m:nary>
          <m:naryPr>
            <m:chr m:val="∑"/>
            <m:limLoc m:val="undOvr"/>
            <m:ctrlPr>
              <w:rPr>
                <w:rFonts w:ascii="Cambria Math" w:hAnsi="Cambria Math"/>
                <w:b/>
                <w:lang w:eastAsia="zh-CN"/>
              </w:rPr>
            </m:ctrlPr>
          </m:naryPr>
          <m:sub>
            <m:r>
              <m:rPr>
                <m:sty m:val="bi"/>
              </m:rPr>
              <w:rPr>
                <w:rFonts w:ascii="Cambria Math" w:hAnsi="Cambria Math"/>
                <w:lang w:eastAsia="zh-CN"/>
              </w:rPr>
              <m:t>k</m:t>
            </m:r>
            <m:r>
              <m:rPr>
                <m:sty m:val="b"/>
              </m:rPr>
              <w:rPr>
                <w:rFonts w:ascii="Cambria Math" w:hAnsi="Cambria Math"/>
                <w:lang w:eastAsia="zh-CN"/>
              </w:rPr>
              <m:t>=1</m:t>
            </m:r>
          </m:sub>
          <m:sup>
            <m:r>
              <m:rPr>
                <m:sty m:val="bi"/>
              </m:rPr>
              <w:rPr>
                <w:rFonts w:ascii="Cambria Math" w:hAnsi="Cambria Math"/>
                <w:lang w:eastAsia="zh-CN"/>
              </w:rPr>
              <m:t>K</m:t>
            </m:r>
          </m:sup>
          <m:e>
            <m:sSub>
              <m:sSubPr>
                <m:ctrlPr>
                  <w:rPr>
                    <w:rFonts w:ascii="Cambria Math" w:hAnsi="Cambria Math"/>
                    <w:b/>
                    <w:lang w:eastAsia="zh-CN"/>
                  </w:rPr>
                </m:ctrlPr>
              </m:sSubPr>
              <m:e>
                <m:r>
                  <m:rPr>
                    <m:sty m:val="bi"/>
                  </m:rPr>
                  <w:rPr>
                    <w:rFonts w:ascii="Cambria Math" w:hAnsi="Cambria Math"/>
                    <w:lang w:eastAsia="zh-CN"/>
                  </w:rPr>
                  <m:t>w</m:t>
                </m:r>
              </m:e>
              <m:sub>
                <m:r>
                  <m:rPr>
                    <m:sty m:val="bi"/>
                  </m:rPr>
                  <w:rPr>
                    <w:rFonts w:ascii="Cambria Math" w:hAnsi="Cambria Math"/>
                    <w:lang w:eastAsia="zh-CN"/>
                  </w:rPr>
                  <m:t>k</m:t>
                </m:r>
              </m:sub>
            </m:sSub>
            <m:sSub>
              <m:sSubPr>
                <m:ctrlPr>
                  <w:rPr>
                    <w:rFonts w:ascii="Cambria Math" w:hAnsi="Cambria Math"/>
                    <w:b/>
                    <w:lang w:eastAsia="zh-CN"/>
                  </w:rPr>
                </m:ctrlPr>
              </m:sSubPr>
              <m:e>
                <m:r>
                  <m:rPr>
                    <m:sty m:val="bi"/>
                  </m:rPr>
                  <w:rPr>
                    <w:rFonts w:ascii="Cambria Math" w:hAnsi="Cambria Math"/>
                    <w:lang w:eastAsia="zh-CN"/>
                  </w:rPr>
                  <m:t>EIR</m:t>
                </m:r>
                <m:r>
                  <m:rPr>
                    <m:sty m:val="bi"/>
                  </m:rPr>
                  <w:rPr>
                    <w:rFonts w:ascii="Cambria Math" w:hAnsi="Cambria Math"/>
                    <w:lang w:eastAsia="zh-CN"/>
                  </w:rPr>
                  <m:t>P0</m:t>
                </m:r>
              </m:e>
              <m:sub>
                <m:r>
                  <m:rPr>
                    <m:sty m:val="bi"/>
                  </m:rPr>
                  <w:rPr>
                    <w:rFonts w:ascii="Cambria Math" w:hAnsi="Cambria Math"/>
                    <w:lang w:eastAsia="zh-CN"/>
                  </w:rPr>
                  <m:t>k</m:t>
                </m:r>
              </m:sub>
            </m:sSub>
            <m:r>
              <m:rPr>
                <m:sty m:val="b"/>
              </m:rPr>
              <w:rPr>
                <w:rFonts w:ascii="Cambria Math" w:hAnsi="Cambria Math"/>
                <w:lang w:eastAsia="zh-CN"/>
              </w:rPr>
              <m:t>(</m:t>
            </m:r>
            <m:sSub>
              <m:sSubPr>
                <m:ctrlPr>
                  <w:rPr>
                    <w:rFonts w:ascii="Cambria Math" w:hAnsi="Cambria Math"/>
                    <w:b/>
                    <w:lang w:eastAsia="zh-CN"/>
                  </w:rPr>
                </m:ctrlPr>
              </m:sSubPr>
              <m:e>
                <m:r>
                  <m:rPr>
                    <m:sty m:val="b"/>
                  </m:rPr>
                  <w:rPr>
                    <w:rFonts w:ascii="Cambria Math" w:hAnsi="Cambria Math"/>
                    <w:lang w:eastAsia="zh-CN"/>
                  </w:rPr>
                  <m:t>Θ</m:t>
                </m:r>
              </m:e>
              <m:sub>
                <m:r>
                  <m:rPr>
                    <m:sty m:val="bi"/>
                  </m:rPr>
                  <w:rPr>
                    <w:rFonts w:ascii="Cambria Math" w:hAnsi="Cambria Math"/>
                    <w:lang w:eastAsia="zh-CN"/>
                  </w:rPr>
                  <m:t>l</m:t>
                </m:r>
              </m:sub>
            </m:sSub>
            <m:r>
              <m:rPr>
                <m:sty m:val="b"/>
              </m:rPr>
              <w:rPr>
                <w:rFonts w:ascii="Cambria Math" w:hAnsi="Cambria Math" w:cs="Arial"/>
                <w:lang w:val="en-US"/>
              </w:rPr>
              <m:t>,</m:t>
            </m:r>
            <m:sSub>
              <m:sSubPr>
                <m:ctrlPr>
                  <w:rPr>
                    <w:rFonts w:ascii="Cambria Math" w:hAnsi="Cambria Math" w:cs="Arial"/>
                    <w:b/>
                    <w:lang w:val="en-US"/>
                  </w:rPr>
                </m:ctrlPr>
              </m:sSubPr>
              <m:e>
                <m:r>
                  <m:rPr>
                    <m:sty m:val="b"/>
                  </m:rPr>
                  <w:rPr>
                    <w:rFonts w:ascii="Cambria Math" w:hAnsi="Cambria Math" w:cs="Arial"/>
                    <w:lang w:val="en-US"/>
                  </w:rPr>
                  <m:t>Φ</m:t>
                </m:r>
              </m:e>
              <m:sub>
                <m:r>
                  <m:rPr>
                    <m:sty m:val="bi"/>
                  </m:rPr>
                  <w:rPr>
                    <w:rFonts w:ascii="Cambria Math" w:hAnsi="Cambria Math" w:cs="Arial"/>
                    <w:lang w:val="en-US"/>
                  </w:rPr>
                  <m:t>q</m:t>
                </m:r>
              </m:sub>
            </m:sSub>
            <m:r>
              <m:rPr>
                <m:sty m:val="b"/>
              </m:rPr>
              <w:rPr>
                <w:rFonts w:ascii="Cambria Math" w:hAnsi="Cambria Math"/>
                <w:lang w:eastAsia="zh-CN"/>
              </w:rPr>
              <m:t>)</m:t>
            </m:r>
          </m:e>
        </m:nary>
        <m:r>
          <m:rPr>
            <m:sty m:val="b"/>
          </m:rPr>
          <w:rPr>
            <w:rFonts w:ascii="Cambria Math" w:hAnsi="Cambria Math"/>
            <w:lang w:eastAsia="zh-CN"/>
          </w:rPr>
          <m:t xml:space="preserve">  </m:t>
        </m:r>
      </m:oMath>
      <w:r w:rsidRPr="002B5C88">
        <w:rPr>
          <w:rFonts w:hint="eastAsia"/>
          <w:b/>
          <w:lang w:eastAsia="zh-CN"/>
        </w:rPr>
        <w:t>.</w:t>
      </w:r>
    </w:p>
    <w:p w:rsidR="003716EE" w:rsidRPr="002B5C88" w:rsidRDefault="003716EE" w:rsidP="003716EE">
      <w:pPr>
        <w:pStyle w:val="B1"/>
        <w:rPr>
          <w:b/>
          <w:lang w:eastAsia="zh-CN"/>
        </w:rPr>
      </w:pPr>
      <w:r w:rsidRPr="002B5C88">
        <w:rPr>
          <w:rFonts w:hint="eastAsia"/>
          <w:b/>
          <w:lang w:eastAsia="zh-CN"/>
        </w:rPr>
        <w:lastRenderedPageBreak/>
        <w:t>5.  C</w:t>
      </w:r>
      <w:proofErr w:type="spellStart"/>
      <w:r w:rsidRPr="002B5C88">
        <w:rPr>
          <w:rFonts w:hint="eastAsia"/>
          <w:b/>
          <w:lang w:val="en-US" w:eastAsia="zh-CN"/>
        </w:rPr>
        <w:t>alculate</w:t>
      </w:r>
      <w:proofErr w:type="spellEnd"/>
      <w:r w:rsidRPr="002B5C88">
        <w:rPr>
          <w:rFonts w:hint="eastAsia"/>
          <w:b/>
          <w:lang w:val="en-US" w:eastAsia="zh-CN"/>
        </w:rPr>
        <w:t xml:space="preserve">  </w:t>
      </w:r>
      <m:oMath>
        <m:acc>
          <m:accPr>
            <m:chr m:val="̅"/>
            <m:ctrlPr>
              <w:rPr>
                <w:rFonts w:ascii="Cambria Math" w:hAnsi="Cambria Math"/>
                <w:b/>
                <w:lang w:eastAsia="zh-CN"/>
              </w:rPr>
            </m:ctrlPr>
          </m:accPr>
          <m:e>
            <m:r>
              <m:rPr>
                <m:sty m:val="bi"/>
              </m:rPr>
              <w:rPr>
                <w:rFonts w:ascii="Cambria Math" w:hAnsi="Cambria Math"/>
                <w:lang w:eastAsia="zh-CN"/>
              </w:rPr>
              <m:t>EIRP</m:t>
            </m:r>
          </m:e>
        </m:acc>
        <m:d>
          <m:dPr>
            <m:ctrlPr>
              <w:rPr>
                <w:rFonts w:ascii="Cambria Math" w:hAnsi="Cambria Math"/>
                <w:b/>
                <w:lang w:eastAsia="zh-CN"/>
              </w:rPr>
            </m:ctrlPr>
          </m:dPr>
          <m:e>
            <m:sSub>
              <m:sSubPr>
                <m:ctrlPr>
                  <w:rPr>
                    <w:rFonts w:ascii="Cambria Math" w:hAnsi="Cambria Math" w:cs="Arial"/>
                    <w:b/>
                    <w:lang w:val="en-US"/>
                  </w:rPr>
                </m:ctrlPr>
              </m:sSubPr>
              <m:e>
                <m:r>
                  <m:rPr>
                    <m:sty m:val="bi"/>
                  </m:rPr>
                  <w:rPr>
                    <w:rFonts w:ascii="Cambria Math" w:hAnsi="Cambria Math" w:cs="Arial"/>
                    <w:lang w:val="en-US"/>
                  </w:rPr>
                  <m:t>θ</m:t>
                </m:r>
              </m:e>
              <m:sub>
                <m:r>
                  <m:rPr>
                    <m:sty m:val="bi"/>
                  </m:rPr>
                  <w:rPr>
                    <w:rFonts w:ascii="Cambria Math" w:hAnsi="Cambria Math" w:cs="Arial"/>
                    <w:lang w:val="en-US"/>
                  </w:rPr>
                  <m:t>n</m:t>
                </m:r>
              </m:sub>
            </m:sSub>
            <m:r>
              <m:rPr>
                <m:sty m:val="b"/>
              </m:rPr>
              <w:rPr>
                <w:rFonts w:ascii="Cambria Math" w:hAnsi="Cambria Math" w:cs="Arial"/>
                <w:lang w:val="en-US"/>
              </w:rPr>
              <m:t>,</m:t>
            </m:r>
            <m:sSub>
              <m:sSubPr>
                <m:ctrlPr>
                  <w:rPr>
                    <w:rFonts w:ascii="Cambria Math" w:hAnsi="Cambria Math" w:cs="Arial"/>
                    <w:b/>
                    <w:lang w:val="en-US"/>
                  </w:rPr>
                </m:ctrlPr>
              </m:sSubPr>
              <m:e>
                <m:r>
                  <m:rPr>
                    <m:sty m:val="bi"/>
                  </m:rPr>
                  <w:rPr>
                    <w:rFonts w:ascii="Cambria Math" w:hAnsi="Cambria Math" w:cs="Arial"/>
                    <w:lang w:val="en-US"/>
                  </w:rPr>
                  <m:t>φ</m:t>
                </m:r>
              </m:e>
              <m:sub>
                <m:r>
                  <m:rPr>
                    <m:sty m:val="bi"/>
                  </m:rPr>
                  <w:rPr>
                    <w:rFonts w:ascii="Cambria Math" w:hAnsi="Cambria Math" w:cs="Arial"/>
                    <w:lang w:val="en-US"/>
                  </w:rPr>
                  <m:t>m</m:t>
                </m:r>
              </m:sub>
            </m:sSub>
          </m:e>
        </m:d>
      </m:oMath>
      <w:r w:rsidRPr="002B5C88">
        <w:rPr>
          <w:rFonts w:hint="eastAsia"/>
          <w:b/>
          <w:lang w:eastAsia="zh-CN"/>
        </w:rPr>
        <w:t xml:space="preserve"> </w:t>
      </w:r>
      <w:r w:rsidRPr="002B5C88">
        <w:rPr>
          <w:rFonts w:hint="eastAsia"/>
          <w:b/>
          <w:lang w:val="en-US" w:eastAsia="zh-CN"/>
        </w:rPr>
        <w:t xml:space="preserve">for each </w:t>
      </w:r>
      <w:r w:rsidRPr="002B5C88">
        <w:rPr>
          <w:b/>
        </w:rPr>
        <w:t>mechanical tilt</w:t>
      </w:r>
      <w:r w:rsidRPr="002B5C88">
        <w:rPr>
          <w:rFonts w:hint="eastAsia"/>
          <w:b/>
          <w:lang w:eastAsia="zh-CN"/>
        </w:rPr>
        <w:t xml:space="preserve"> </w:t>
      </w:r>
      <m:oMath>
        <m:sSub>
          <m:sSubPr>
            <m:ctrlPr>
              <w:rPr>
                <w:rFonts w:ascii="Cambria Math" w:hAnsi="Cambria Math"/>
                <w:b/>
                <w:i/>
              </w:rPr>
            </m:ctrlPr>
          </m:sSubPr>
          <m:e>
            <m:r>
              <m:rPr>
                <m:sty m:val="bi"/>
              </m:rPr>
              <w:rPr>
                <w:rFonts w:ascii="Cambria Math" w:hAnsi="Cambria Math"/>
              </w:rPr>
              <m:t>θ</m:t>
            </m:r>
          </m:e>
          <m:sub>
            <m:r>
              <m:rPr>
                <m:sty m:val="bi"/>
              </m:rPr>
              <w:rPr>
                <w:rFonts w:ascii="Cambria Math" w:hAnsi="Cambria Math"/>
              </w:rPr>
              <m:t>MT</m:t>
            </m:r>
          </m:sub>
        </m:sSub>
      </m:oMath>
      <w:r w:rsidRPr="002B5C88">
        <w:rPr>
          <w:rFonts w:hint="eastAsia"/>
          <w:b/>
          <w:lang w:eastAsia="zh-CN"/>
        </w:rPr>
        <w:t xml:space="preserve"> from </w:t>
      </w:r>
      <m:oMath>
        <m:acc>
          <m:accPr>
            <m:chr m:val="̅"/>
            <m:ctrlPr>
              <w:rPr>
                <w:rFonts w:ascii="Cambria Math" w:hAnsi="Cambria Math"/>
                <w:b/>
                <w:lang w:eastAsia="zh-CN"/>
              </w:rPr>
            </m:ctrlPr>
          </m:accPr>
          <m:e>
            <m:r>
              <m:rPr>
                <m:sty m:val="bi"/>
              </m:rPr>
              <w:rPr>
                <w:rFonts w:ascii="Cambria Math" w:hAnsi="Cambria Math"/>
                <w:lang w:eastAsia="zh-CN"/>
              </w:rPr>
              <m:t>EIRP</m:t>
            </m:r>
            <m:r>
              <m:rPr>
                <m:sty m:val="bi"/>
              </m:rPr>
              <w:rPr>
                <w:rFonts w:ascii="Cambria Math" w:hAnsi="Cambria Math"/>
                <w:lang w:eastAsia="zh-CN"/>
              </w:rPr>
              <m:t>0</m:t>
            </m:r>
          </m:e>
        </m:acc>
        <m:d>
          <m:dPr>
            <m:ctrlPr>
              <w:rPr>
                <w:rFonts w:ascii="Cambria Math" w:hAnsi="Cambria Math"/>
                <w:b/>
                <w:lang w:eastAsia="zh-CN"/>
              </w:rPr>
            </m:ctrlPr>
          </m:dPr>
          <m:e>
            <m:sSub>
              <m:sSubPr>
                <m:ctrlPr>
                  <w:rPr>
                    <w:rFonts w:ascii="Cambria Math" w:hAnsi="Cambria Math"/>
                    <w:b/>
                    <w:lang w:eastAsia="zh-CN"/>
                  </w:rPr>
                </m:ctrlPr>
              </m:sSubPr>
              <m:e>
                <m:r>
                  <m:rPr>
                    <m:sty m:val="b"/>
                  </m:rPr>
                  <w:rPr>
                    <w:rFonts w:ascii="Cambria Math" w:hAnsi="Cambria Math"/>
                    <w:lang w:eastAsia="zh-CN"/>
                  </w:rPr>
                  <m:t>Θ</m:t>
                </m:r>
              </m:e>
              <m:sub>
                <m:r>
                  <m:rPr>
                    <m:sty m:val="bi"/>
                  </m:rPr>
                  <w:rPr>
                    <w:rFonts w:ascii="Cambria Math" w:hAnsi="Cambria Math"/>
                    <w:lang w:eastAsia="zh-CN"/>
                  </w:rPr>
                  <m:t>l</m:t>
                </m:r>
              </m:sub>
            </m:sSub>
            <m:r>
              <m:rPr>
                <m:sty m:val="b"/>
              </m:rPr>
              <w:rPr>
                <w:rFonts w:ascii="Cambria Math" w:hAnsi="Cambria Math" w:cs="Arial"/>
                <w:lang w:val="en-US"/>
              </w:rPr>
              <m:t>,</m:t>
            </m:r>
            <m:sSub>
              <m:sSubPr>
                <m:ctrlPr>
                  <w:rPr>
                    <w:rFonts w:ascii="Cambria Math" w:hAnsi="Cambria Math" w:cs="Arial"/>
                    <w:b/>
                    <w:lang w:val="en-US"/>
                  </w:rPr>
                </m:ctrlPr>
              </m:sSubPr>
              <m:e>
                <m:r>
                  <m:rPr>
                    <m:sty m:val="b"/>
                  </m:rPr>
                  <w:rPr>
                    <w:rFonts w:ascii="Cambria Math" w:hAnsi="Cambria Math" w:cs="Arial"/>
                    <w:lang w:val="en-US"/>
                  </w:rPr>
                  <m:t>Φ</m:t>
                </m:r>
              </m:e>
              <m:sub>
                <m:r>
                  <m:rPr>
                    <m:sty m:val="bi"/>
                  </m:rPr>
                  <w:rPr>
                    <w:rFonts w:ascii="Cambria Math" w:hAnsi="Cambria Math" w:cs="Arial"/>
                    <w:lang w:val="en-US"/>
                  </w:rPr>
                  <m:t>q</m:t>
                </m:r>
              </m:sub>
            </m:sSub>
          </m:e>
        </m:d>
      </m:oMath>
      <w:r w:rsidRPr="002B5C88">
        <w:rPr>
          <w:rFonts w:hint="eastAsia"/>
          <w:b/>
          <w:lang w:eastAsia="zh-CN"/>
        </w:rPr>
        <w:t xml:space="preserve"> with zero mechanical tilt using transformation from global angle </w:t>
      </w:r>
      <m:oMath>
        <m:d>
          <m:dPr>
            <m:ctrlPr>
              <w:rPr>
                <w:rFonts w:ascii="Cambria Math" w:hAnsi="Cambria Math"/>
                <w:b/>
                <w:lang w:eastAsia="zh-CN"/>
              </w:rPr>
            </m:ctrlPr>
          </m:dPr>
          <m:e>
            <m:sSub>
              <m:sSubPr>
                <m:ctrlPr>
                  <w:rPr>
                    <w:rFonts w:ascii="Cambria Math" w:hAnsi="Cambria Math" w:cs="Arial"/>
                    <w:b/>
                    <w:lang w:val="en-US"/>
                  </w:rPr>
                </m:ctrlPr>
              </m:sSubPr>
              <m:e>
                <m:r>
                  <m:rPr>
                    <m:sty m:val="bi"/>
                  </m:rPr>
                  <w:rPr>
                    <w:rFonts w:ascii="Cambria Math" w:hAnsi="Cambria Math" w:cs="Arial"/>
                    <w:lang w:val="en-US"/>
                  </w:rPr>
                  <m:t>θ</m:t>
                </m:r>
              </m:e>
              <m:sub>
                <m:r>
                  <m:rPr>
                    <m:sty m:val="bi"/>
                  </m:rPr>
                  <w:rPr>
                    <w:rFonts w:ascii="Cambria Math" w:hAnsi="Cambria Math" w:cs="Arial"/>
                    <w:lang w:val="en-US"/>
                  </w:rPr>
                  <m:t>n</m:t>
                </m:r>
              </m:sub>
            </m:sSub>
            <m:r>
              <m:rPr>
                <m:sty m:val="b"/>
              </m:rPr>
              <w:rPr>
                <w:rFonts w:ascii="Cambria Math" w:hAnsi="Cambria Math" w:cs="Arial"/>
                <w:lang w:val="en-US"/>
              </w:rPr>
              <m:t>,</m:t>
            </m:r>
            <m:sSub>
              <m:sSubPr>
                <m:ctrlPr>
                  <w:rPr>
                    <w:rFonts w:ascii="Cambria Math" w:hAnsi="Cambria Math" w:cs="Arial"/>
                    <w:b/>
                    <w:lang w:val="en-US"/>
                  </w:rPr>
                </m:ctrlPr>
              </m:sSubPr>
              <m:e>
                <m:r>
                  <m:rPr>
                    <m:sty m:val="bi"/>
                  </m:rPr>
                  <w:rPr>
                    <w:rFonts w:ascii="Cambria Math" w:hAnsi="Cambria Math" w:cs="Arial"/>
                    <w:lang w:val="en-US"/>
                  </w:rPr>
                  <m:t>φ</m:t>
                </m:r>
              </m:e>
              <m:sub>
                <m:r>
                  <m:rPr>
                    <m:sty m:val="bi"/>
                  </m:rPr>
                  <w:rPr>
                    <w:rFonts w:ascii="Cambria Math" w:hAnsi="Cambria Math" w:cs="Arial"/>
                    <w:lang w:val="en-US"/>
                  </w:rPr>
                  <m:t>m</m:t>
                </m:r>
              </m:sub>
            </m:sSub>
          </m:e>
        </m:d>
      </m:oMath>
      <w:r w:rsidRPr="002B5C88">
        <w:rPr>
          <w:rFonts w:hint="eastAsia"/>
          <w:b/>
          <w:lang w:eastAsia="zh-CN"/>
        </w:rPr>
        <w:t xml:space="preserve"> in </w:t>
      </w:r>
      <w:r w:rsidRPr="002B5C88">
        <w:rPr>
          <w:b/>
        </w:rPr>
        <w:t>global coordinate system</w:t>
      </w:r>
      <w:r w:rsidRPr="002B5C88">
        <w:rPr>
          <w:rFonts w:hint="eastAsia"/>
          <w:b/>
          <w:lang w:eastAsia="zh-CN"/>
        </w:rPr>
        <w:t xml:space="preserve"> </w:t>
      </w:r>
      <w:r w:rsidRPr="002B5C88">
        <w:rPr>
          <w:b/>
        </w:rPr>
        <w:t>defined with respect to the horizon</w:t>
      </w:r>
      <w:r w:rsidRPr="002B5C88">
        <w:rPr>
          <w:rFonts w:hint="eastAsia"/>
          <w:b/>
          <w:lang w:eastAsia="zh-CN"/>
        </w:rPr>
        <w:t xml:space="preserve"> in </w:t>
      </w:r>
      <w:r w:rsidRPr="002B5C88">
        <w:rPr>
          <w:rFonts w:eastAsia="Yu Mincho"/>
          <w:b/>
          <w:lang w:eastAsia="zh-CN"/>
        </w:rPr>
        <w:t xml:space="preserve">Figure </w:t>
      </w:r>
      <w:r w:rsidRPr="002B5C88">
        <w:rPr>
          <w:b/>
        </w:rPr>
        <w:t>6.9.5.1</w:t>
      </w:r>
      <w:r w:rsidRPr="002B5C88">
        <w:rPr>
          <w:rFonts w:eastAsia="Yu Mincho"/>
          <w:b/>
          <w:lang w:eastAsia="zh-CN"/>
        </w:rPr>
        <w:t>-1</w:t>
      </w:r>
      <w:r w:rsidRPr="002B5C88">
        <w:rPr>
          <w:rFonts w:hint="eastAsia"/>
          <w:b/>
          <w:lang w:eastAsia="zh-CN"/>
        </w:rPr>
        <w:t xml:space="preserve"> to local angle </w:t>
      </w:r>
      <m:oMath>
        <m:d>
          <m:dPr>
            <m:ctrlPr>
              <w:rPr>
                <w:rFonts w:ascii="Cambria Math" w:hAnsi="Cambria Math"/>
                <w:b/>
                <w:lang w:eastAsia="zh-CN"/>
              </w:rPr>
            </m:ctrlPr>
          </m:dPr>
          <m:e>
            <m:sSub>
              <m:sSubPr>
                <m:ctrlPr>
                  <w:rPr>
                    <w:rFonts w:ascii="Cambria Math" w:hAnsi="Cambria Math"/>
                    <w:b/>
                    <w:lang w:eastAsia="zh-CN"/>
                  </w:rPr>
                </m:ctrlPr>
              </m:sSubPr>
              <m:e>
                <m:r>
                  <m:rPr>
                    <m:sty m:val="b"/>
                  </m:rPr>
                  <w:rPr>
                    <w:rFonts w:ascii="Cambria Math" w:hAnsi="Cambria Math"/>
                    <w:lang w:eastAsia="zh-CN"/>
                  </w:rPr>
                  <m:t>Θ</m:t>
                </m:r>
              </m:e>
              <m:sub>
                <m:r>
                  <m:rPr>
                    <m:sty m:val="bi"/>
                  </m:rPr>
                  <w:rPr>
                    <w:rFonts w:ascii="Cambria Math" w:hAnsi="Cambria Math"/>
                    <w:lang w:eastAsia="zh-CN"/>
                  </w:rPr>
                  <m:t>l</m:t>
                </m:r>
              </m:sub>
            </m:sSub>
            <m:r>
              <m:rPr>
                <m:sty m:val="b"/>
              </m:rPr>
              <w:rPr>
                <w:rFonts w:ascii="Cambria Math" w:hAnsi="Cambria Math" w:cs="Arial"/>
                <w:lang w:val="en-US"/>
              </w:rPr>
              <m:t>,</m:t>
            </m:r>
            <m:sSub>
              <m:sSubPr>
                <m:ctrlPr>
                  <w:rPr>
                    <w:rFonts w:ascii="Cambria Math" w:hAnsi="Cambria Math" w:cs="Arial"/>
                    <w:b/>
                    <w:lang w:val="en-US"/>
                  </w:rPr>
                </m:ctrlPr>
              </m:sSubPr>
              <m:e>
                <m:r>
                  <m:rPr>
                    <m:sty m:val="b"/>
                  </m:rPr>
                  <w:rPr>
                    <w:rFonts w:ascii="Cambria Math" w:hAnsi="Cambria Math" w:cs="Arial"/>
                    <w:lang w:val="en-US"/>
                  </w:rPr>
                  <m:t>Φ</m:t>
                </m:r>
              </m:e>
              <m:sub>
                <m:r>
                  <m:rPr>
                    <m:sty m:val="bi"/>
                  </m:rPr>
                  <w:rPr>
                    <w:rFonts w:ascii="Cambria Math" w:hAnsi="Cambria Math" w:cs="Arial"/>
                    <w:lang w:val="en-US"/>
                  </w:rPr>
                  <m:t>q</m:t>
                </m:r>
              </m:sub>
            </m:sSub>
          </m:e>
        </m:d>
      </m:oMath>
      <w:r w:rsidRPr="002B5C88">
        <w:rPr>
          <w:rFonts w:hint="eastAsia"/>
          <w:b/>
          <w:lang w:eastAsia="zh-CN"/>
        </w:rPr>
        <w:t xml:space="preserve"> in local (zero mechanical tilt) reference coordinate system </w:t>
      </w:r>
      <w:r w:rsidRPr="002B5C88">
        <w:rPr>
          <w:b/>
          <w:lang w:val="en-US"/>
        </w:rPr>
        <w:t>defined in sub-clause 4.14</w:t>
      </w:r>
      <w:r w:rsidRPr="002B5C88">
        <w:rPr>
          <w:rFonts w:hint="eastAsia"/>
          <w:b/>
          <w:lang w:eastAsia="zh-CN"/>
        </w:rPr>
        <w:t>.</w:t>
      </w:r>
    </w:p>
    <w:p w:rsidR="003716EE" w:rsidRPr="002B5C88" w:rsidRDefault="003716EE" w:rsidP="003716EE">
      <w:pPr>
        <w:pStyle w:val="B1"/>
        <w:rPr>
          <w:b/>
          <w:lang w:val="en-US" w:eastAsia="zh-CN"/>
        </w:rPr>
      </w:pPr>
      <w:r w:rsidRPr="002B5C88">
        <w:rPr>
          <w:rFonts w:hint="eastAsia"/>
          <w:b/>
          <w:lang w:eastAsia="zh-CN"/>
        </w:rPr>
        <w:t xml:space="preserve">6.  Use  </w:t>
      </w:r>
      <w:r w:rsidRPr="002B5C88">
        <w:rPr>
          <w:rFonts w:hint="eastAsia"/>
          <w:b/>
          <w:lang w:val="en-US" w:eastAsia="zh-CN"/>
        </w:rPr>
        <w:t xml:space="preserve"> </w:t>
      </w:r>
      <m:oMath>
        <m:acc>
          <m:accPr>
            <m:chr m:val="̅"/>
            <m:ctrlPr>
              <w:rPr>
                <w:rFonts w:ascii="Cambria Math" w:hAnsi="Cambria Math"/>
                <w:b/>
                <w:lang w:eastAsia="zh-CN"/>
              </w:rPr>
            </m:ctrlPr>
          </m:accPr>
          <m:e>
            <m:r>
              <m:rPr>
                <m:sty m:val="bi"/>
              </m:rPr>
              <w:rPr>
                <w:rFonts w:ascii="Cambria Math" w:hAnsi="Cambria Math"/>
                <w:lang w:eastAsia="zh-CN"/>
              </w:rPr>
              <m:t>EIRP</m:t>
            </m:r>
          </m:e>
        </m:acc>
        <m:d>
          <m:dPr>
            <m:ctrlPr>
              <w:rPr>
                <w:rFonts w:ascii="Cambria Math" w:hAnsi="Cambria Math"/>
                <w:b/>
                <w:lang w:eastAsia="zh-CN"/>
              </w:rPr>
            </m:ctrlPr>
          </m:dPr>
          <m:e>
            <m:sSub>
              <m:sSubPr>
                <m:ctrlPr>
                  <w:rPr>
                    <w:rFonts w:ascii="Cambria Math" w:hAnsi="Cambria Math" w:cs="Arial"/>
                    <w:b/>
                    <w:lang w:val="en-US"/>
                  </w:rPr>
                </m:ctrlPr>
              </m:sSubPr>
              <m:e>
                <m:r>
                  <m:rPr>
                    <m:sty m:val="bi"/>
                  </m:rPr>
                  <w:rPr>
                    <w:rFonts w:ascii="Cambria Math" w:hAnsi="Cambria Math" w:cs="Arial"/>
                    <w:lang w:val="en-US"/>
                  </w:rPr>
                  <m:t>θ</m:t>
                </m:r>
              </m:e>
              <m:sub>
                <m:r>
                  <m:rPr>
                    <m:sty m:val="bi"/>
                  </m:rPr>
                  <w:rPr>
                    <w:rFonts w:ascii="Cambria Math" w:hAnsi="Cambria Math" w:cs="Arial"/>
                    <w:lang w:val="en-US"/>
                  </w:rPr>
                  <m:t>n</m:t>
                </m:r>
              </m:sub>
            </m:sSub>
            <m:r>
              <m:rPr>
                <m:sty m:val="b"/>
              </m:rPr>
              <w:rPr>
                <w:rFonts w:ascii="Cambria Math" w:hAnsi="Cambria Math" w:cs="Arial"/>
                <w:lang w:val="en-US"/>
              </w:rPr>
              <m:t>,</m:t>
            </m:r>
            <m:sSub>
              <m:sSubPr>
                <m:ctrlPr>
                  <w:rPr>
                    <w:rFonts w:ascii="Cambria Math" w:hAnsi="Cambria Math" w:cs="Arial"/>
                    <w:b/>
                    <w:lang w:val="en-US"/>
                  </w:rPr>
                </m:ctrlPr>
              </m:sSubPr>
              <m:e>
                <m:r>
                  <m:rPr>
                    <m:sty m:val="bi"/>
                  </m:rPr>
                  <w:rPr>
                    <w:rFonts w:ascii="Cambria Math" w:hAnsi="Cambria Math" w:cs="Arial"/>
                    <w:lang w:val="en-US"/>
                  </w:rPr>
                  <m:t>φ</m:t>
                </m:r>
              </m:e>
              <m:sub>
                <m:r>
                  <m:rPr>
                    <m:sty m:val="bi"/>
                  </m:rPr>
                  <w:rPr>
                    <w:rFonts w:ascii="Cambria Math" w:hAnsi="Cambria Math" w:cs="Arial"/>
                    <w:lang w:val="en-US"/>
                  </w:rPr>
                  <m:t>m</m:t>
                </m:r>
              </m:sub>
            </m:sSub>
          </m:e>
        </m:d>
      </m:oMath>
      <w:r w:rsidRPr="002B5C88">
        <w:rPr>
          <w:rFonts w:hint="eastAsia"/>
          <w:b/>
          <w:lang w:eastAsia="zh-CN"/>
        </w:rPr>
        <w:t xml:space="preserve"> to </w:t>
      </w:r>
      <w:proofErr w:type="gramStart"/>
      <w:r w:rsidRPr="002B5C88">
        <w:rPr>
          <w:rFonts w:hint="eastAsia"/>
          <w:b/>
          <w:lang w:eastAsia="zh-CN"/>
        </w:rPr>
        <w:t xml:space="preserve">calculate  </w:t>
      </w:r>
      <w:proofErr w:type="gramEnd"/>
      <m:oMath>
        <m:r>
          <m:rPr>
            <m:sty m:val="bi"/>
          </m:rPr>
          <w:rPr>
            <w:rFonts w:ascii="Cambria Math" w:hAnsi="Cambria Math" w:cs="Arial"/>
            <w:lang w:val="en-US"/>
          </w:rPr>
          <m:t>EEIRP</m:t>
        </m:r>
        <m:d>
          <m:dPr>
            <m:ctrlPr>
              <w:rPr>
                <w:rFonts w:ascii="Cambria Math" w:hAnsi="Cambria Math" w:cs="Arial"/>
                <w:b/>
                <w:lang w:val="en-US"/>
              </w:rPr>
            </m:ctrlPr>
          </m:dPr>
          <m:e>
            <m:sSub>
              <m:sSubPr>
                <m:ctrlPr>
                  <w:rPr>
                    <w:rFonts w:ascii="Cambria Math" w:eastAsia="Cambria" w:hAnsi="Cambria Math"/>
                    <w:b/>
                    <w:lang w:val="en-US"/>
                  </w:rPr>
                </m:ctrlPr>
              </m:sSubPr>
              <m:e>
                <m:r>
                  <m:rPr>
                    <m:sty m:val="bi"/>
                  </m:rPr>
                  <w:rPr>
                    <w:rFonts w:ascii="Cambria Math" w:eastAsia="Cambria" w:hAnsi="Cambria Math"/>
                    <w:lang w:val="en-US"/>
                  </w:rPr>
                  <m:t>θ</m:t>
                </m:r>
              </m:e>
              <m:sub>
                <m:r>
                  <m:rPr>
                    <m:sty m:val="bi"/>
                  </m:rPr>
                  <w:rPr>
                    <w:rFonts w:ascii="Cambria Math" w:eastAsia="Cambria" w:hAnsi="Cambria Math"/>
                    <w:lang w:val="en-US"/>
                  </w:rPr>
                  <m:t>HLi</m:t>
                </m:r>
              </m:sub>
            </m:sSub>
            <m:r>
              <m:rPr>
                <m:sty m:val="b"/>
              </m:rPr>
              <w:rPr>
                <w:rFonts w:ascii="Cambria Math" w:eastAsia="Cambria" w:hAnsi="Cambria Math"/>
                <w:lang w:val="en-US"/>
              </w:rPr>
              <m:t xml:space="preserve"> , </m:t>
            </m:r>
            <m:sSub>
              <m:sSubPr>
                <m:ctrlPr>
                  <w:rPr>
                    <w:rFonts w:ascii="Cambria Math" w:eastAsia="Cambria" w:hAnsi="Cambria Math"/>
                    <w:b/>
                    <w:lang w:val="en-US"/>
                  </w:rPr>
                </m:ctrlPr>
              </m:sSubPr>
              <m:e>
                <m:r>
                  <m:rPr>
                    <m:sty m:val="bi"/>
                  </m:rPr>
                  <w:rPr>
                    <w:rFonts w:ascii="Cambria Math" w:eastAsia="Cambria" w:hAnsi="Cambria Math"/>
                    <w:lang w:val="en-US"/>
                  </w:rPr>
                  <m:t>θ</m:t>
                </m:r>
              </m:e>
              <m:sub>
                <m:r>
                  <m:rPr>
                    <m:sty m:val="bi"/>
                  </m:rPr>
                  <w:rPr>
                    <w:rFonts w:ascii="Cambria Math" w:eastAsia="Cambria" w:hAnsi="Cambria Math"/>
                    <w:lang w:val="en-US"/>
                  </w:rPr>
                  <m:t>HHi</m:t>
                </m:r>
              </m:sub>
            </m:sSub>
          </m:e>
        </m:d>
        <m:r>
          <m:rPr>
            <m:sty m:val="b"/>
          </m:rPr>
          <w:rPr>
            <w:rFonts w:ascii="Cambria Math" w:hAnsi="Cambria Math" w:cs="Arial"/>
            <w:lang w:val="en-US"/>
          </w:rPr>
          <m:t>=</m:t>
        </m:r>
        <m:f>
          <m:fPr>
            <m:ctrlPr>
              <w:rPr>
                <w:rFonts w:ascii="Cambria Math" w:eastAsia="Cambria" w:hAnsi="Cambria Math"/>
                <w:b/>
                <w:iCs/>
                <w:lang w:val="en-US"/>
              </w:rPr>
            </m:ctrlPr>
          </m:fPr>
          <m:num>
            <m:r>
              <m:rPr>
                <m:sty m:val="b"/>
              </m:rPr>
              <w:rPr>
                <w:rFonts w:ascii="Cambria Math" w:eastAsia="Cambria" w:hAnsi="Cambria Math"/>
                <w:lang w:val="en-US"/>
              </w:rPr>
              <m:t>(</m:t>
            </m:r>
            <m:sSub>
              <m:sSubPr>
                <m:ctrlPr>
                  <w:rPr>
                    <w:rFonts w:ascii="Cambria Math" w:eastAsia="Cambria" w:hAnsi="Cambria Math"/>
                    <w:b/>
                    <w:lang w:val="en-US"/>
                  </w:rPr>
                </m:ctrlPr>
              </m:sSubPr>
              <m:e>
                <m:r>
                  <m:rPr>
                    <m:sty m:val="bi"/>
                  </m:rPr>
                  <w:rPr>
                    <w:rFonts w:ascii="Cambria Math" w:eastAsia="Cambria" w:hAnsi="Cambria Math"/>
                    <w:lang w:val="en-US"/>
                  </w:rPr>
                  <m:t>θ</m:t>
                </m:r>
              </m:e>
              <m:sub>
                <m:r>
                  <m:rPr>
                    <m:sty m:val="bi"/>
                  </m:rPr>
                  <w:rPr>
                    <w:rFonts w:ascii="Cambria Math" w:eastAsia="Cambria" w:hAnsi="Cambria Math"/>
                    <w:lang w:val="en-US"/>
                  </w:rPr>
                  <m:t>HHi</m:t>
                </m:r>
              </m:sub>
            </m:sSub>
            <m:r>
              <m:rPr>
                <m:sty m:val="b"/>
              </m:rPr>
              <w:rPr>
                <w:rFonts w:ascii="Cambria Math" w:eastAsia="Cambria" w:hAnsi="Cambria Math"/>
                <w:lang w:val="en-US"/>
              </w:rPr>
              <m:t>-</m:t>
            </m:r>
            <m:sSub>
              <m:sSubPr>
                <m:ctrlPr>
                  <w:rPr>
                    <w:rFonts w:ascii="Cambria Math" w:eastAsia="Cambria" w:hAnsi="Cambria Math"/>
                    <w:b/>
                    <w:lang w:val="en-US"/>
                  </w:rPr>
                </m:ctrlPr>
              </m:sSubPr>
              <m:e>
                <m:r>
                  <m:rPr>
                    <m:sty m:val="bi"/>
                  </m:rPr>
                  <w:rPr>
                    <w:rFonts w:ascii="Cambria Math" w:eastAsia="Cambria" w:hAnsi="Cambria Math"/>
                    <w:lang w:val="en-US"/>
                  </w:rPr>
                  <m:t>θ</m:t>
                </m:r>
              </m:e>
              <m:sub>
                <m:r>
                  <m:rPr>
                    <m:sty m:val="bi"/>
                  </m:rPr>
                  <w:rPr>
                    <w:rFonts w:ascii="Cambria Math" w:eastAsia="Cambria" w:hAnsi="Cambria Math"/>
                    <w:lang w:val="en-US"/>
                  </w:rPr>
                  <m:t>HLi</m:t>
                </m:r>
              </m:sub>
            </m:sSub>
            <m:r>
              <m:rPr>
                <m:sty m:val="b"/>
              </m:rPr>
              <w:rPr>
                <w:rFonts w:ascii="Cambria Math" w:eastAsia="Cambria" w:hAnsi="Cambria Math"/>
                <w:lang w:val="en-US"/>
              </w:rPr>
              <m:t>)×</m:t>
            </m:r>
            <m:f>
              <m:fPr>
                <m:ctrlPr>
                  <w:rPr>
                    <w:rFonts w:ascii="Cambria Math" w:eastAsia="Cambria" w:hAnsi="Cambria Math"/>
                    <w:b/>
                    <w:lang w:val="en-US"/>
                  </w:rPr>
                </m:ctrlPr>
              </m:fPr>
              <m:num>
                <m:r>
                  <m:rPr>
                    <m:sty m:val="bi"/>
                  </m:rPr>
                  <w:rPr>
                    <w:rFonts w:ascii="Cambria Math" w:eastAsia="Cambria" w:hAnsi="Cambria Math"/>
                    <w:lang w:val="en-US"/>
                  </w:rPr>
                  <m:t>π</m:t>
                </m:r>
              </m:num>
              <m:den>
                <m:r>
                  <m:rPr>
                    <m:sty m:val="b"/>
                  </m:rPr>
                  <w:rPr>
                    <w:rFonts w:ascii="Cambria Math" w:eastAsia="Cambria" w:hAnsi="Cambria Math"/>
                    <w:lang w:val="en-US"/>
                  </w:rPr>
                  <m:t>180°</m:t>
                </m:r>
              </m:den>
            </m:f>
          </m:num>
          <m:den>
            <m:r>
              <m:rPr>
                <m:sty m:val="bi"/>
              </m:rPr>
              <w:rPr>
                <w:rFonts w:ascii="Cambria Math" w:hAnsi="Cambria Math" w:cs="Arial"/>
                <w:lang w:val="en-US"/>
              </w:rPr>
              <m:t>MN</m:t>
            </m:r>
            <m:d>
              <m:dPr>
                <m:ctrlPr>
                  <w:rPr>
                    <w:rFonts w:ascii="Cambria Math" w:eastAsia="Cambria" w:hAnsi="Cambria Math"/>
                    <w:b/>
                    <w:iCs/>
                    <w:lang w:val="en-US"/>
                  </w:rPr>
                </m:ctrlPr>
              </m:dPr>
              <m:e>
                <m:r>
                  <m:rPr>
                    <m:sty m:val="bi"/>
                  </m:rPr>
                  <w:rPr>
                    <w:rFonts w:ascii="Cambria Math" w:hAnsi="Cambria Math" w:cs="Arial"/>
                    <w:lang w:val="en-US"/>
                  </w:rPr>
                  <m:t>sin</m:t>
                </m:r>
                <m:sSub>
                  <m:sSubPr>
                    <m:ctrlPr>
                      <w:rPr>
                        <w:rFonts w:ascii="Cambria Math" w:eastAsia="Cambria" w:hAnsi="Cambria Math"/>
                        <w:b/>
                        <w:iCs/>
                        <w:lang w:val="en-US"/>
                      </w:rPr>
                    </m:ctrlPr>
                  </m:sSubPr>
                  <m:e>
                    <m:r>
                      <m:rPr>
                        <m:sty m:val="bi"/>
                      </m:rPr>
                      <w:rPr>
                        <w:rFonts w:ascii="Cambria Math" w:hAnsi="Cambria Math" w:cs="Arial"/>
                        <w:lang w:val="en-US"/>
                      </w:rPr>
                      <m:t>θ</m:t>
                    </m:r>
                  </m:e>
                  <m:sub>
                    <m:r>
                      <m:rPr>
                        <m:sty m:val="bi"/>
                      </m:rPr>
                      <w:rPr>
                        <w:rFonts w:ascii="Cambria Math" w:hAnsi="Cambria Math" w:cs="Arial"/>
                        <w:lang w:val="en-US"/>
                      </w:rPr>
                      <m:t>HHi</m:t>
                    </m:r>
                  </m:sub>
                </m:sSub>
                <m:r>
                  <m:rPr>
                    <m:sty m:val="b"/>
                  </m:rPr>
                  <w:rPr>
                    <w:rFonts w:ascii="Cambria Math" w:hAnsi="Cambria Math" w:cs="Arial"/>
                    <w:lang w:val="en-US"/>
                  </w:rPr>
                  <m:t>-</m:t>
                </m:r>
                <m:r>
                  <m:rPr>
                    <m:sty m:val="bi"/>
                  </m:rPr>
                  <w:rPr>
                    <w:rFonts w:ascii="Cambria Math" w:hAnsi="Cambria Math" w:cs="Arial"/>
                    <w:lang w:val="en-US"/>
                  </w:rPr>
                  <m:t>sin</m:t>
                </m:r>
                <m:sSub>
                  <m:sSubPr>
                    <m:ctrlPr>
                      <w:rPr>
                        <w:rFonts w:ascii="Cambria Math" w:eastAsia="Cambria" w:hAnsi="Cambria Math"/>
                        <w:b/>
                        <w:iCs/>
                        <w:lang w:val="en-US"/>
                      </w:rPr>
                    </m:ctrlPr>
                  </m:sSubPr>
                  <m:e>
                    <m:r>
                      <m:rPr>
                        <m:sty m:val="bi"/>
                      </m:rPr>
                      <w:rPr>
                        <w:rFonts w:ascii="Cambria Math" w:hAnsi="Cambria Math" w:cs="Arial"/>
                        <w:lang w:val="en-US"/>
                      </w:rPr>
                      <m:t>θ</m:t>
                    </m:r>
                  </m:e>
                  <m:sub>
                    <m:r>
                      <m:rPr>
                        <m:sty m:val="bi"/>
                      </m:rPr>
                      <w:rPr>
                        <w:rFonts w:ascii="Cambria Math" w:hAnsi="Cambria Math" w:cs="Arial"/>
                        <w:lang w:val="en-US"/>
                      </w:rPr>
                      <m:t>HLi</m:t>
                    </m:r>
                  </m:sub>
                </m:sSub>
              </m:e>
            </m:d>
          </m:den>
        </m:f>
        <m:nary>
          <m:naryPr>
            <m:chr m:val="∑"/>
            <m:limLoc m:val="subSup"/>
            <m:ctrlPr>
              <w:rPr>
                <w:rFonts w:ascii="Cambria Math" w:eastAsia="Cambria" w:hAnsi="Cambria Math"/>
                <w:b/>
                <w:iCs/>
                <w:lang w:val="en-US"/>
              </w:rPr>
            </m:ctrlPr>
          </m:naryPr>
          <m:sub>
            <m:r>
              <m:rPr>
                <m:sty m:val="bi"/>
              </m:rPr>
              <w:rPr>
                <w:rFonts w:ascii="Cambria Math" w:eastAsia="Cambria" w:hAnsi="Cambria Math"/>
                <w:lang w:val="en-US"/>
              </w:rPr>
              <m:t>n</m:t>
            </m:r>
            <m:r>
              <m:rPr>
                <m:sty m:val="b"/>
              </m:rPr>
              <w:rPr>
                <w:rFonts w:ascii="Cambria Math" w:eastAsia="Cambria" w:hAnsi="Cambria Math"/>
                <w:lang w:val="en-US"/>
              </w:rPr>
              <m:t>=</m:t>
            </m:r>
            <m:sSub>
              <m:sSubPr>
                <m:ctrlPr>
                  <w:rPr>
                    <w:rFonts w:ascii="Cambria Math" w:eastAsia="Cambria" w:hAnsi="Cambria Math"/>
                    <w:b/>
                    <w:iCs/>
                    <w:lang w:val="en-US"/>
                  </w:rPr>
                </m:ctrlPr>
              </m:sSubPr>
              <m:e>
                <m:r>
                  <m:rPr>
                    <m:sty m:val="bi"/>
                  </m:rPr>
                  <w:rPr>
                    <w:rFonts w:ascii="Cambria Math" w:eastAsia="Cambria" w:hAnsi="Cambria Math"/>
                    <w:lang w:val="en-US"/>
                  </w:rPr>
                  <m:t>n</m:t>
                </m:r>
              </m:e>
              <m:sub>
                <m:r>
                  <m:rPr>
                    <m:sty m:val="bi"/>
                  </m:rPr>
                  <w:rPr>
                    <w:rFonts w:ascii="Cambria Math" w:eastAsia="Cambria" w:hAnsi="Cambria Math"/>
                    <w:lang w:val="en-US"/>
                  </w:rPr>
                  <m:t>L</m:t>
                </m:r>
              </m:sub>
            </m:sSub>
          </m:sub>
          <m:sup>
            <m:sSub>
              <m:sSubPr>
                <m:ctrlPr>
                  <w:rPr>
                    <w:rFonts w:ascii="Cambria Math" w:eastAsia="Cambria" w:hAnsi="Cambria Math"/>
                    <w:b/>
                    <w:iCs/>
                    <w:lang w:val="en-US"/>
                  </w:rPr>
                </m:ctrlPr>
              </m:sSubPr>
              <m:e>
                <m:r>
                  <m:rPr>
                    <m:sty m:val="bi"/>
                  </m:rPr>
                  <w:rPr>
                    <w:rFonts w:ascii="Cambria Math" w:eastAsia="Cambria" w:hAnsi="Cambria Math"/>
                    <w:lang w:val="en-US"/>
                  </w:rPr>
                  <m:t>n</m:t>
                </m:r>
              </m:e>
              <m:sub>
                <m:r>
                  <m:rPr>
                    <m:sty m:val="bi"/>
                  </m:rPr>
                  <w:rPr>
                    <w:rFonts w:ascii="Cambria Math" w:eastAsia="Cambria" w:hAnsi="Cambria Math"/>
                    <w:lang w:val="en-US"/>
                  </w:rPr>
                  <m:t>H</m:t>
                </m:r>
              </m:sub>
            </m:sSub>
          </m:sup>
          <m:e>
            <m:nary>
              <m:naryPr>
                <m:chr m:val="∑"/>
                <m:limLoc m:val="subSup"/>
                <m:ctrlPr>
                  <w:rPr>
                    <w:rFonts w:ascii="Cambria Math" w:eastAsia="Cambria" w:hAnsi="Cambria Math"/>
                    <w:b/>
                    <w:iCs/>
                    <w:lang w:val="en-US"/>
                  </w:rPr>
                </m:ctrlPr>
              </m:naryPr>
              <m:sub>
                <m:r>
                  <m:rPr>
                    <m:sty m:val="bi"/>
                  </m:rPr>
                  <w:rPr>
                    <w:rFonts w:ascii="Cambria Math" w:eastAsia="Cambria" w:hAnsi="Cambria Math"/>
                    <w:lang w:val="en-US"/>
                  </w:rPr>
                  <m:t>m</m:t>
                </m:r>
                <m:r>
                  <m:rPr>
                    <m:sty m:val="b"/>
                  </m:rPr>
                  <w:rPr>
                    <w:rFonts w:ascii="Cambria Math" w:eastAsia="Cambria" w:hAnsi="Cambria Math"/>
                    <w:lang w:val="en-US"/>
                  </w:rPr>
                  <m:t>=1</m:t>
                </m:r>
              </m:sub>
              <m:sup>
                <m:r>
                  <m:rPr>
                    <m:sty m:val="bi"/>
                  </m:rPr>
                  <w:rPr>
                    <w:rFonts w:ascii="Cambria Math" w:eastAsia="Cambria" w:hAnsi="Cambria Math"/>
                    <w:lang w:val="en-US"/>
                  </w:rPr>
                  <m:t>M</m:t>
                </m:r>
              </m:sup>
              <m:e>
                <m:acc>
                  <m:accPr>
                    <m:chr m:val="̅"/>
                    <m:ctrlPr>
                      <w:rPr>
                        <w:rFonts w:ascii="Cambria Math" w:eastAsia="Cambria" w:hAnsi="Cambria Math"/>
                        <w:b/>
                        <w:lang w:val="en-US"/>
                      </w:rPr>
                    </m:ctrlPr>
                  </m:accPr>
                  <m:e>
                    <m:r>
                      <m:rPr>
                        <m:sty m:val="bi"/>
                      </m:rPr>
                      <w:rPr>
                        <w:rFonts w:ascii="Cambria Math" w:eastAsia="Cambria" w:hAnsi="Cambria Math"/>
                        <w:lang w:val="en-US"/>
                      </w:rPr>
                      <m:t>EIRP</m:t>
                    </m:r>
                  </m:e>
                </m:acc>
                <m:d>
                  <m:dPr>
                    <m:ctrlPr>
                      <w:rPr>
                        <w:rFonts w:ascii="Cambria Math" w:eastAsia="Cambria" w:hAnsi="Cambria Math"/>
                        <w:b/>
                        <w:iCs/>
                        <w:lang w:val="en-US"/>
                      </w:rPr>
                    </m:ctrlPr>
                  </m:dPr>
                  <m:e>
                    <m:sSub>
                      <m:sSubPr>
                        <m:ctrlPr>
                          <w:rPr>
                            <w:rFonts w:ascii="Cambria Math" w:hAnsi="Cambria Math" w:cs="Arial"/>
                            <w:b/>
                            <w:lang w:val="en-US"/>
                          </w:rPr>
                        </m:ctrlPr>
                      </m:sSubPr>
                      <m:e>
                        <m:r>
                          <m:rPr>
                            <m:sty m:val="bi"/>
                          </m:rPr>
                          <w:rPr>
                            <w:rFonts w:ascii="Cambria Math" w:hAnsi="Cambria Math" w:cs="Arial"/>
                            <w:lang w:val="en-US"/>
                          </w:rPr>
                          <m:t>θ</m:t>
                        </m:r>
                      </m:e>
                      <m:sub>
                        <m:r>
                          <m:rPr>
                            <m:sty m:val="bi"/>
                          </m:rPr>
                          <w:rPr>
                            <w:rFonts w:ascii="Cambria Math" w:hAnsi="Cambria Math" w:cs="Arial"/>
                            <w:lang w:val="en-US"/>
                          </w:rPr>
                          <m:t>n</m:t>
                        </m:r>
                      </m:sub>
                    </m:sSub>
                    <m:r>
                      <m:rPr>
                        <m:sty m:val="b"/>
                      </m:rPr>
                      <w:rPr>
                        <w:rFonts w:ascii="Cambria Math" w:hAnsi="Cambria Math" w:cs="Arial"/>
                        <w:lang w:val="en-US"/>
                      </w:rPr>
                      <m:t>,</m:t>
                    </m:r>
                    <m:sSub>
                      <m:sSubPr>
                        <m:ctrlPr>
                          <w:rPr>
                            <w:rFonts w:ascii="Cambria Math" w:hAnsi="Cambria Math" w:cs="Arial"/>
                            <w:b/>
                            <w:lang w:val="en-US"/>
                          </w:rPr>
                        </m:ctrlPr>
                      </m:sSubPr>
                      <m:e>
                        <m:r>
                          <m:rPr>
                            <m:sty m:val="bi"/>
                          </m:rPr>
                          <w:rPr>
                            <w:rFonts w:ascii="Cambria Math" w:hAnsi="Cambria Math" w:cs="Arial"/>
                            <w:lang w:val="en-US"/>
                          </w:rPr>
                          <m:t>φ</m:t>
                        </m:r>
                      </m:e>
                      <m:sub>
                        <m:r>
                          <m:rPr>
                            <m:sty m:val="bi"/>
                          </m:rPr>
                          <w:rPr>
                            <w:rFonts w:ascii="Cambria Math" w:hAnsi="Cambria Math" w:cs="Arial"/>
                            <w:lang w:val="en-US"/>
                          </w:rPr>
                          <m:t>m</m:t>
                        </m:r>
                      </m:sub>
                    </m:sSub>
                  </m:e>
                </m:d>
                <m:r>
                  <m:rPr>
                    <m:sty m:val="b"/>
                  </m:rPr>
                  <w:rPr>
                    <w:rFonts w:ascii="Cambria Math" w:hAnsi="Cambria Math" w:cs="Arial"/>
                    <w:lang w:val="en-US"/>
                  </w:rPr>
                  <m:t xml:space="preserve"> </m:t>
                </m:r>
                <m:r>
                  <m:rPr>
                    <m:sty m:val="bi"/>
                  </m:rPr>
                  <w:rPr>
                    <w:rFonts w:ascii="Cambria Math" w:hAnsi="Cambria Math" w:cs="Arial"/>
                    <w:lang w:val="en-US"/>
                  </w:rPr>
                  <m:t>cos</m:t>
                </m:r>
                <m:d>
                  <m:dPr>
                    <m:ctrlPr>
                      <w:rPr>
                        <w:rFonts w:ascii="Cambria Math" w:hAnsi="Cambria Math"/>
                        <w:b/>
                        <w:lang w:val="en-US"/>
                      </w:rPr>
                    </m:ctrlPr>
                  </m:dPr>
                  <m:e>
                    <m:sSub>
                      <m:sSubPr>
                        <m:ctrlPr>
                          <w:rPr>
                            <w:rFonts w:ascii="Cambria Math" w:hAnsi="Cambria Math" w:cs="Arial"/>
                            <w:b/>
                            <w:lang w:val="en-US"/>
                          </w:rPr>
                        </m:ctrlPr>
                      </m:sSubPr>
                      <m:e>
                        <m:r>
                          <m:rPr>
                            <m:sty m:val="bi"/>
                          </m:rPr>
                          <w:rPr>
                            <w:rFonts w:ascii="Cambria Math" w:hAnsi="Cambria Math" w:cs="Arial"/>
                            <w:lang w:val="en-US"/>
                          </w:rPr>
                          <m:t>θ</m:t>
                        </m:r>
                      </m:e>
                      <m:sub>
                        <m:r>
                          <m:rPr>
                            <m:sty m:val="bi"/>
                          </m:rPr>
                          <w:rPr>
                            <w:rFonts w:ascii="Cambria Math" w:hAnsi="Cambria Math" w:cs="Arial"/>
                            <w:lang w:val="en-US"/>
                          </w:rPr>
                          <m:t>n</m:t>
                        </m:r>
                      </m:sub>
                    </m:sSub>
                  </m:e>
                </m:d>
              </m:e>
            </m:nary>
          </m:e>
        </m:nary>
        <m:r>
          <m:rPr>
            <m:sty m:val="b"/>
          </m:rPr>
          <w:rPr>
            <w:rFonts w:ascii="Cambria Math" w:eastAsia="Malgun Gothic" w:hAnsi="Cambria Math"/>
            <w:lang w:val="en-US"/>
          </w:rPr>
          <m:t xml:space="preserve"> </m:t>
        </m:r>
      </m:oMath>
      <w:r w:rsidRPr="002B5C88">
        <w:rPr>
          <w:rFonts w:hint="eastAsia"/>
          <w:b/>
          <w:lang w:val="en-US" w:eastAsia="zh-CN"/>
        </w:rPr>
        <w:t>.</w:t>
      </w:r>
    </w:p>
    <w:p w:rsidR="00E476A8" w:rsidRPr="003716EE" w:rsidRDefault="00E476A8">
      <w:pPr>
        <w:rPr>
          <w:lang w:val="en-US" w:eastAsia="zh-CN"/>
        </w:rPr>
      </w:pPr>
    </w:p>
    <w:p w:rsidR="00E95CD0" w:rsidRPr="003716EE" w:rsidRDefault="00E95CD0">
      <w:pPr>
        <w:rPr>
          <w:lang w:eastAsia="zh-CN"/>
        </w:rPr>
      </w:pPr>
    </w:p>
    <w:p w:rsidR="008225B7" w:rsidRDefault="00F001DC">
      <w:pPr>
        <w:rPr>
          <w:lang w:eastAsia="zh-CN"/>
        </w:rPr>
      </w:pPr>
      <w:r>
        <w:rPr>
          <w:rFonts w:hint="eastAsia"/>
          <w:lang w:eastAsia="zh-CN"/>
        </w:rPr>
        <w:t xml:space="preserve">Based on above proposal, A </w:t>
      </w:r>
      <w:proofErr w:type="gramStart"/>
      <w:r>
        <w:rPr>
          <w:rFonts w:hint="eastAsia"/>
          <w:lang w:eastAsia="zh-CN"/>
        </w:rPr>
        <w:t>CR</w:t>
      </w:r>
      <w:r w:rsidR="00E76EAC">
        <w:rPr>
          <w:rFonts w:hint="eastAsia"/>
          <w:lang w:eastAsia="zh-CN"/>
        </w:rPr>
        <w:t>[</w:t>
      </w:r>
      <w:proofErr w:type="gramEnd"/>
      <w:r w:rsidR="00E76EAC">
        <w:rPr>
          <w:rFonts w:hint="eastAsia"/>
          <w:lang w:eastAsia="zh-CN"/>
        </w:rPr>
        <w:t>2]</w:t>
      </w:r>
      <w:r>
        <w:rPr>
          <w:lang w:eastAsia="zh-CN"/>
        </w:rPr>
        <w:t xml:space="preserve"> </w:t>
      </w:r>
      <w:r>
        <w:rPr>
          <w:rFonts w:hint="eastAsia"/>
          <w:lang w:eastAsia="zh-CN"/>
        </w:rPr>
        <w:t>for</w:t>
      </w:r>
      <w:r>
        <w:rPr>
          <w:lang w:eastAsia="zh-CN"/>
        </w:rPr>
        <w:t xml:space="preserve"> TS 38.141-2</w:t>
      </w:r>
      <w:r>
        <w:rPr>
          <w:rFonts w:hint="eastAsia"/>
          <w:lang w:eastAsia="zh-CN"/>
        </w:rPr>
        <w:t xml:space="preserve"> o</w:t>
      </w:r>
      <w:r>
        <w:rPr>
          <w:lang w:eastAsia="zh-CN"/>
        </w:rPr>
        <w:t>n conformance testing requirement for EEIRP for upper 6GHz</w:t>
      </w:r>
      <w:r>
        <w:rPr>
          <w:rFonts w:hint="eastAsia"/>
          <w:lang w:eastAsia="zh-CN"/>
        </w:rPr>
        <w:t xml:space="preserve"> is provided for approval.</w:t>
      </w:r>
    </w:p>
    <w:p w:rsidR="008225B7" w:rsidRDefault="008225B7">
      <w:pPr>
        <w:jc w:val="both"/>
        <w:rPr>
          <w:b/>
          <w:lang w:eastAsia="zh-CN"/>
        </w:rPr>
      </w:pP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t>References</w:t>
      </w:r>
    </w:p>
    <w:bookmarkEnd w:id="0"/>
    <w:bookmarkEnd w:id="1"/>
    <w:p w:rsidR="003716EE" w:rsidRPr="009B592F" w:rsidRDefault="009B592F" w:rsidP="009B592F">
      <w:pPr>
        <w:numPr>
          <w:ilvl w:val="0"/>
          <w:numId w:val="8"/>
        </w:numPr>
        <w:jc w:val="both"/>
        <w:rPr>
          <w:lang w:val="en-US" w:eastAsia="zh-CN"/>
        </w:rPr>
      </w:pPr>
      <w:r>
        <w:rPr>
          <w:rFonts w:hint="eastAsia"/>
          <w:lang w:val="en-US" w:eastAsia="zh-CN"/>
        </w:rPr>
        <w:t xml:space="preserve">R4-209356, </w:t>
      </w:r>
      <w:r w:rsidRPr="009B592F">
        <w:rPr>
          <w:lang w:val="en-US" w:eastAsia="zh-CN"/>
        </w:rPr>
        <w:t>Discussion on angle and coordinate system for Expected EIRP mask for upper 6GHz</w:t>
      </w:r>
      <w:r>
        <w:rPr>
          <w:rFonts w:hint="eastAsia"/>
          <w:lang w:val="en-US" w:eastAsia="zh-CN"/>
        </w:rPr>
        <w:t>, CATT, RAN4#116</w:t>
      </w:r>
    </w:p>
    <w:p w:rsidR="008225B7" w:rsidRDefault="00E76EAC" w:rsidP="00E76EAC">
      <w:pPr>
        <w:numPr>
          <w:ilvl w:val="0"/>
          <w:numId w:val="8"/>
        </w:numPr>
        <w:jc w:val="both"/>
        <w:rPr>
          <w:lang w:val="en-US" w:eastAsia="zh-CN"/>
        </w:rPr>
      </w:pPr>
      <w:r w:rsidRPr="00E76EAC">
        <w:rPr>
          <w:lang w:eastAsia="zh-CN"/>
        </w:rPr>
        <w:t>R4-2513157</w:t>
      </w:r>
      <w:r w:rsidR="00F001DC">
        <w:rPr>
          <w:lang w:eastAsia="zh-CN"/>
        </w:rPr>
        <w:t>, (</w:t>
      </w:r>
      <w:proofErr w:type="spellStart"/>
      <w:r w:rsidR="00F001DC">
        <w:rPr>
          <w:lang w:eastAsia="zh-CN"/>
        </w:rPr>
        <w:t>NR_BS_RF_req_evo</w:t>
      </w:r>
      <w:proofErr w:type="spellEnd"/>
      <w:r w:rsidR="00F001DC">
        <w:rPr>
          <w:lang w:eastAsia="zh-CN"/>
        </w:rPr>
        <w:t>-Core)CR for TS 38.141-2, On conformance testing requirement for EEIRP for upper 6GHz</w:t>
      </w:r>
      <w:r w:rsidR="00F001DC">
        <w:rPr>
          <w:rFonts w:hint="eastAsia"/>
          <w:lang w:eastAsia="zh-CN"/>
        </w:rPr>
        <w:t>, CATT</w:t>
      </w:r>
      <w:r w:rsidR="00F001DC">
        <w:rPr>
          <w:lang w:eastAsia="zh-CN"/>
        </w:rPr>
        <w:t>, RAN4#11</w:t>
      </w:r>
      <w:r w:rsidR="00F001DC">
        <w:rPr>
          <w:rFonts w:hint="eastAsia"/>
          <w:lang w:eastAsia="zh-CN"/>
        </w:rPr>
        <w:t>6</w:t>
      </w:r>
      <w:r>
        <w:rPr>
          <w:rFonts w:hint="eastAsia"/>
          <w:lang w:eastAsia="zh-CN"/>
        </w:rPr>
        <w:t>bis</w:t>
      </w:r>
    </w:p>
    <w:sectPr w:rsidR="008225B7">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E60" w:rsidRDefault="006E6E60">
      <w:pPr>
        <w:spacing w:after="0"/>
      </w:pPr>
      <w:r>
        <w:separator/>
      </w:r>
    </w:p>
  </w:endnote>
  <w:endnote w:type="continuationSeparator" w:id="0">
    <w:p w:rsidR="006E6E60" w:rsidRDefault="006E6E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E60" w:rsidRDefault="006E6E60">
      <w:pPr>
        <w:spacing w:after="0"/>
      </w:pPr>
      <w:r>
        <w:separator/>
      </w:r>
    </w:p>
  </w:footnote>
  <w:footnote w:type="continuationSeparator" w:id="0">
    <w:p w:rsidR="006E6E60" w:rsidRDefault="006E6E6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863" w:rsidRDefault="006B7863">
    <w:pPr>
      <w:pStyle w:val="af"/>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05A06E99"/>
    <w:multiLevelType w:val="multilevel"/>
    <w:tmpl w:val="05A06E99"/>
    <w:lvl w:ilvl="0">
      <w:start w:val="1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41021B91"/>
    <w:multiLevelType w:val="multilevel"/>
    <w:tmpl w:val="41021B91"/>
    <w:lvl w:ilvl="0">
      <w:start w:val="1"/>
      <w:numFmt w:val="decimal"/>
      <w:lvlText w:val="[%1]"/>
      <w:lvlJc w:val="left"/>
      <w:pPr>
        <w:ind w:left="461" w:hanging="420"/>
      </w:pPr>
      <w:rPr>
        <w:rFonts w:hint="eastAsia"/>
      </w:rPr>
    </w:lvl>
    <w:lvl w:ilvl="1">
      <w:start w:val="1"/>
      <w:numFmt w:val="lowerLetter"/>
      <w:lvlText w:val="%2)"/>
      <w:lvlJc w:val="left"/>
      <w:pPr>
        <w:ind w:left="881" w:hanging="420"/>
      </w:pPr>
    </w:lvl>
    <w:lvl w:ilvl="2">
      <w:start w:val="1"/>
      <w:numFmt w:val="lowerRoman"/>
      <w:lvlText w:val="%3."/>
      <w:lvlJc w:val="right"/>
      <w:pPr>
        <w:ind w:left="1301" w:hanging="420"/>
      </w:pPr>
    </w:lvl>
    <w:lvl w:ilvl="3">
      <w:start w:val="1"/>
      <w:numFmt w:val="decimal"/>
      <w:lvlText w:val="%4."/>
      <w:lvlJc w:val="left"/>
      <w:pPr>
        <w:ind w:left="1721" w:hanging="420"/>
      </w:pPr>
    </w:lvl>
    <w:lvl w:ilvl="4">
      <w:start w:val="1"/>
      <w:numFmt w:val="lowerLetter"/>
      <w:lvlText w:val="%5)"/>
      <w:lvlJc w:val="left"/>
      <w:pPr>
        <w:ind w:left="2141" w:hanging="420"/>
      </w:pPr>
    </w:lvl>
    <w:lvl w:ilvl="5">
      <w:start w:val="1"/>
      <w:numFmt w:val="lowerRoman"/>
      <w:lvlText w:val="%6."/>
      <w:lvlJc w:val="right"/>
      <w:pPr>
        <w:ind w:left="2561" w:hanging="420"/>
      </w:pPr>
    </w:lvl>
    <w:lvl w:ilvl="6">
      <w:start w:val="1"/>
      <w:numFmt w:val="decimal"/>
      <w:lvlText w:val="%7."/>
      <w:lvlJc w:val="left"/>
      <w:pPr>
        <w:ind w:left="2981" w:hanging="420"/>
      </w:pPr>
    </w:lvl>
    <w:lvl w:ilvl="7">
      <w:start w:val="1"/>
      <w:numFmt w:val="lowerLetter"/>
      <w:lvlText w:val="%8)"/>
      <w:lvlJc w:val="left"/>
      <w:pPr>
        <w:ind w:left="3401" w:hanging="420"/>
      </w:pPr>
    </w:lvl>
    <w:lvl w:ilvl="8">
      <w:start w:val="1"/>
      <w:numFmt w:val="lowerRoman"/>
      <w:lvlText w:val="%9."/>
      <w:lvlJc w:val="right"/>
      <w:pPr>
        <w:ind w:left="3821" w:hanging="420"/>
      </w:pPr>
    </w:lvl>
  </w:abstractNum>
  <w:abstractNum w:abstractNumId="6">
    <w:nsid w:val="43D458FF"/>
    <w:multiLevelType w:val="multilevel"/>
    <w:tmpl w:val="43D458FF"/>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8">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C330F5"/>
    <w:multiLevelType w:val="multilevel"/>
    <w:tmpl w:val="7BC330F5"/>
    <w:lvl w:ilvl="0">
      <w:start w:val="1"/>
      <w:numFmt w:val="bullet"/>
      <w:pStyle w:val="CharChar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4"/>
  </w:num>
  <w:num w:numId="3">
    <w:abstractNumId w:val="9"/>
  </w:num>
  <w:num w:numId="4">
    <w:abstractNumId w:val="11"/>
  </w:num>
  <w:num w:numId="5">
    <w:abstractNumId w:val="8"/>
  </w:num>
  <w:num w:numId="6">
    <w:abstractNumId w:val="6"/>
  </w:num>
  <w:num w:numId="7">
    <w:abstractNumId w:val="3"/>
  </w:num>
  <w:num w:numId="8">
    <w:abstractNumId w:val="5"/>
  </w:num>
  <w:num w:numId="9">
    <w:abstractNumId w:val="10"/>
  </w:num>
  <w:num w:numId="10">
    <w:abstractNumId w:val="2"/>
  </w:num>
  <w:num w:numId="11">
    <w:abstractNumId w:val="1"/>
  </w:num>
  <w:num w:numId="12">
    <w:abstractNumId w:val="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19F"/>
    <w:rsid w:val="000019D7"/>
    <w:rsid w:val="00002A26"/>
    <w:rsid w:val="00002FD5"/>
    <w:rsid w:val="00003F0A"/>
    <w:rsid w:val="00004433"/>
    <w:rsid w:val="000046B6"/>
    <w:rsid w:val="00005730"/>
    <w:rsid w:val="0000590A"/>
    <w:rsid w:val="00005963"/>
    <w:rsid w:val="00005AFC"/>
    <w:rsid w:val="00005E4D"/>
    <w:rsid w:val="000068A0"/>
    <w:rsid w:val="00006E31"/>
    <w:rsid w:val="00007AA3"/>
    <w:rsid w:val="00007EF7"/>
    <w:rsid w:val="00010748"/>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1AD"/>
    <w:rsid w:val="000224C6"/>
    <w:rsid w:val="00022688"/>
    <w:rsid w:val="000226C3"/>
    <w:rsid w:val="00022D9C"/>
    <w:rsid w:val="00022E4A"/>
    <w:rsid w:val="00022F01"/>
    <w:rsid w:val="00022FC2"/>
    <w:rsid w:val="000235EB"/>
    <w:rsid w:val="00023B87"/>
    <w:rsid w:val="00024211"/>
    <w:rsid w:val="00024288"/>
    <w:rsid w:val="0002482B"/>
    <w:rsid w:val="00024CE4"/>
    <w:rsid w:val="0002504A"/>
    <w:rsid w:val="000253C7"/>
    <w:rsid w:val="000258F9"/>
    <w:rsid w:val="00025919"/>
    <w:rsid w:val="00025996"/>
    <w:rsid w:val="00025BF2"/>
    <w:rsid w:val="00025FAD"/>
    <w:rsid w:val="00026080"/>
    <w:rsid w:val="000260DA"/>
    <w:rsid w:val="00026742"/>
    <w:rsid w:val="00026BD3"/>
    <w:rsid w:val="00026E02"/>
    <w:rsid w:val="00026F2F"/>
    <w:rsid w:val="000305DF"/>
    <w:rsid w:val="0003068B"/>
    <w:rsid w:val="00030DF5"/>
    <w:rsid w:val="000322A2"/>
    <w:rsid w:val="00032C46"/>
    <w:rsid w:val="00033165"/>
    <w:rsid w:val="000336D8"/>
    <w:rsid w:val="000337F2"/>
    <w:rsid w:val="000340CC"/>
    <w:rsid w:val="00034122"/>
    <w:rsid w:val="00034A40"/>
    <w:rsid w:val="0003506E"/>
    <w:rsid w:val="00035A02"/>
    <w:rsid w:val="00036C32"/>
    <w:rsid w:val="00037718"/>
    <w:rsid w:val="00037B0D"/>
    <w:rsid w:val="00040B31"/>
    <w:rsid w:val="00040BC5"/>
    <w:rsid w:val="00040C38"/>
    <w:rsid w:val="00040EBF"/>
    <w:rsid w:val="00040F99"/>
    <w:rsid w:val="00041D82"/>
    <w:rsid w:val="00041E48"/>
    <w:rsid w:val="000420C0"/>
    <w:rsid w:val="0004218B"/>
    <w:rsid w:val="00042AAD"/>
    <w:rsid w:val="00043768"/>
    <w:rsid w:val="000438F0"/>
    <w:rsid w:val="000439FE"/>
    <w:rsid w:val="00044091"/>
    <w:rsid w:val="000440B9"/>
    <w:rsid w:val="000440F3"/>
    <w:rsid w:val="000445E8"/>
    <w:rsid w:val="00044980"/>
    <w:rsid w:val="000458CA"/>
    <w:rsid w:val="00045F86"/>
    <w:rsid w:val="00046E8F"/>
    <w:rsid w:val="0004763E"/>
    <w:rsid w:val="0004798D"/>
    <w:rsid w:val="00050282"/>
    <w:rsid w:val="000504A2"/>
    <w:rsid w:val="00050BE3"/>
    <w:rsid w:val="0005149F"/>
    <w:rsid w:val="000514B2"/>
    <w:rsid w:val="00051B8F"/>
    <w:rsid w:val="00051C82"/>
    <w:rsid w:val="00052103"/>
    <w:rsid w:val="00052707"/>
    <w:rsid w:val="000528E7"/>
    <w:rsid w:val="00052C05"/>
    <w:rsid w:val="00052F61"/>
    <w:rsid w:val="00053368"/>
    <w:rsid w:val="0005336F"/>
    <w:rsid w:val="00054C94"/>
    <w:rsid w:val="0005579B"/>
    <w:rsid w:val="000559A0"/>
    <w:rsid w:val="00055AE6"/>
    <w:rsid w:val="0005703A"/>
    <w:rsid w:val="000577C4"/>
    <w:rsid w:val="00057B5A"/>
    <w:rsid w:val="0006041C"/>
    <w:rsid w:val="0006068E"/>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A22"/>
    <w:rsid w:val="00070C1F"/>
    <w:rsid w:val="00070DF8"/>
    <w:rsid w:val="00070FD4"/>
    <w:rsid w:val="0007249D"/>
    <w:rsid w:val="000739DD"/>
    <w:rsid w:val="00073D07"/>
    <w:rsid w:val="00073F45"/>
    <w:rsid w:val="00074221"/>
    <w:rsid w:val="00074DA5"/>
    <w:rsid w:val="00075C38"/>
    <w:rsid w:val="00075E20"/>
    <w:rsid w:val="000766C0"/>
    <w:rsid w:val="00076DAD"/>
    <w:rsid w:val="00077740"/>
    <w:rsid w:val="000816D1"/>
    <w:rsid w:val="00081A1F"/>
    <w:rsid w:val="00081BCC"/>
    <w:rsid w:val="00081ECB"/>
    <w:rsid w:val="00082385"/>
    <w:rsid w:val="00082E31"/>
    <w:rsid w:val="00082F0B"/>
    <w:rsid w:val="0008302E"/>
    <w:rsid w:val="00083367"/>
    <w:rsid w:val="000835DF"/>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1F"/>
    <w:rsid w:val="00092932"/>
    <w:rsid w:val="00093762"/>
    <w:rsid w:val="00093CB9"/>
    <w:rsid w:val="00093FB7"/>
    <w:rsid w:val="00094927"/>
    <w:rsid w:val="000950BE"/>
    <w:rsid w:val="0009614E"/>
    <w:rsid w:val="00096499"/>
    <w:rsid w:val="00096654"/>
    <w:rsid w:val="00096736"/>
    <w:rsid w:val="00096882"/>
    <w:rsid w:val="000969E9"/>
    <w:rsid w:val="00096E55"/>
    <w:rsid w:val="00097770"/>
    <w:rsid w:val="00097AE8"/>
    <w:rsid w:val="00097C23"/>
    <w:rsid w:val="000A09DB"/>
    <w:rsid w:val="000A0BFE"/>
    <w:rsid w:val="000A0D55"/>
    <w:rsid w:val="000A0FC2"/>
    <w:rsid w:val="000A1462"/>
    <w:rsid w:val="000A1F29"/>
    <w:rsid w:val="000A1FBF"/>
    <w:rsid w:val="000A219D"/>
    <w:rsid w:val="000A3048"/>
    <w:rsid w:val="000A3514"/>
    <w:rsid w:val="000A3531"/>
    <w:rsid w:val="000A39C1"/>
    <w:rsid w:val="000A3CAB"/>
    <w:rsid w:val="000A3E89"/>
    <w:rsid w:val="000A4347"/>
    <w:rsid w:val="000A487B"/>
    <w:rsid w:val="000A48A1"/>
    <w:rsid w:val="000A5271"/>
    <w:rsid w:val="000A5977"/>
    <w:rsid w:val="000A5D77"/>
    <w:rsid w:val="000A6394"/>
    <w:rsid w:val="000A69FA"/>
    <w:rsid w:val="000A6B22"/>
    <w:rsid w:val="000A6EBF"/>
    <w:rsid w:val="000A7FE0"/>
    <w:rsid w:val="000B02AF"/>
    <w:rsid w:val="000B08AE"/>
    <w:rsid w:val="000B09AD"/>
    <w:rsid w:val="000B09D8"/>
    <w:rsid w:val="000B1238"/>
    <w:rsid w:val="000B1384"/>
    <w:rsid w:val="000B1403"/>
    <w:rsid w:val="000B1CD6"/>
    <w:rsid w:val="000B1E1B"/>
    <w:rsid w:val="000B24EA"/>
    <w:rsid w:val="000B2546"/>
    <w:rsid w:val="000B281D"/>
    <w:rsid w:val="000B32EC"/>
    <w:rsid w:val="000B3559"/>
    <w:rsid w:val="000B3ADF"/>
    <w:rsid w:val="000B3ECE"/>
    <w:rsid w:val="000B3EF7"/>
    <w:rsid w:val="000B4DB3"/>
    <w:rsid w:val="000B51DD"/>
    <w:rsid w:val="000B5886"/>
    <w:rsid w:val="000B5C19"/>
    <w:rsid w:val="000B60D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1DD"/>
    <w:rsid w:val="000C18D4"/>
    <w:rsid w:val="000C2A96"/>
    <w:rsid w:val="000C2D41"/>
    <w:rsid w:val="000C409F"/>
    <w:rsid w:val="000C4749"/>
    <w:rsid w:val="000C47B1"/>
    <w:rsid w:val="000C4967"/>
    <w:rsid w:val="000C4B56"/>
    <w:rsid w:val="000C4F8D"/>
    <w:rsid w:val="000C5012"/>
    <w:rsid w:val="000C57B0"/>
    <w:rsid w:val="000C5C81"/>
    <w:rsid w:val="000C6027"/>
    <w:rsid w:val="000C6484"/>
    <w:rsid w:val="000C6598"/>
    <w:rsid w:val="000C685F"/>
    <w:rsid w:val="000C71FB"/>
    <w:rsid w:val="000C7A4A"/>
    <w:rsid w:val="000D0364"/>
    <w:rsid w:val="000D098F"/>
    <w:rsid w:val="000D0A23"/>
    <w:rsid w:val="000D0A38"/>
    <w:rsid w:val="000D1497"/>
    <w:rsid w:val="000D1567"/>
    <w:rsid w:val="000D1669"/>
    <w:rsid w:val="000D1853"/>
    <w:rsid w:val="000D1896"/>
    <w:rsid w:val="000D3A07"/>
    <w:rsid w:val="000D4302"/>
    <w:rsid w:val="000D464D"/>
    <w:rsid w:val="000D4772"/>
    <w:rsid w:val="000D4A75"/>
    <w:rsid w:val="000D4ABB"/>
    <w:rsid w:val="000D5087"/>
    <w:rsid w:val="000D6144"/>
    <w:rsid w:val="000D635D"/>
    <w:rsid w:val="000D69BF"/>
    <w:rsid w:val="000E04BD"/>
    <w:rsid w:val="000E0B95"/>
    <w:rsid w:val="000E1B0F"/>
    <w:rsid w:val="000E1C5C"/>
    <w:rsid w:val="000E3038"/>
    <w:rsid w:val="000E34B3"/>
    <w:rsid w:val="000E37E0"/>
    <w:rsid w:val="000E3A50"/>
    <w:rsid w:val="000E4639"/>
    <w:rsid w:val="000E58D7"/>
    <w:rsid w:val="000E63FA"/>
    <w:rsid w:val="000E64D4"/>
    <w:rsid w:val="000E6534"/>
    <w:rsid w:val="000E6B91"/>
    <w:rsid w:val="000E6D82"/>
    <w:rsid w:val="000E722C"/>
    <w:rsid w:val="000E7503"/>
    <w:rsid w:val="000E7AEC"/>
    <w:rsid w:val="000F027C"/>
    <w:rsid w:val="000F0628"/>
    <w:rsid w:val="000F154F"/>
    <w:rsid w:val="000F18F3"/>
    <w:rsid w:val="000F1C97"/>
    <w:rsid w:val="000F2354"/>
    <w:rsid w:val="000F24CC"/>
    <w:rsid w:val="000F2502"/>
    <w:rsid w:val="000F2653"/>
    <w:rsid w:val="000F2D57"/>
    <w:rsid w:val="000F3278"/>
    <w:rsid w:val="000F371D"/>
    <w:rsid w:val="000F3D78"/>
    <w:rsid w:val="000F4DBD"/>
    <w:rsid w:val="000F4F7A"/>
    <w:rsid w:val="000F5152"/>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409"/>
    <w:rsid w:val="001076ED"/>
    <w:rsid w:val="00107C08"/>
    <w:rsid w:val="00107C51"/>
    <w:rsid w:val="0011025B"/>
    <w:rsid w:val="001110F9"/>
    <w:rsid w:val="00111686"/>
    <w:rsid w:val="00112602"/>
    <w:rsid w:val="0011356C"/>
    <w:rsid w:val="001137E7"/>
    <w:rsid w:val="00113924"/>
    <w:rsid w:val="00113C1C"/>
    <w:rsid w:val="00113C7E"/>
    <w:rsid w:val="00114338"/>
    <w:rsid w:val="00114589"/>
    <w:rsid w:val="001147E4"/>
    <w:rsid w:val="00114FEE"/>
    <w:rsid w:val="001150C3"/>
    <w:rsid w:val="00115812"/>
    <w:rsid w:val="00116296"/>
    <w:rsid w:val="001165AB"/>
    <w:rsid w:val="00116B55"/>
    <w:rsid w:val="00116D23"/>
    <w:rsid w:val="00116FD3"/>
    <w:rsid w:val="0011704D"/>
    <w:rsid w:val="00117305"/>
    <w:rsid w:val="00117C8E"/>
    <w:rsid w:val="00117E63"/>
    <w:rsid w:val="001202DE"/>
    <w:rsid w:val="001211E9"/>
    <w:rsid w:val="001214DF"/>
    <w:rsid w:val="00121B24"/>
    <w:rsid w:val="001224CC"/>
    <w:rsid w:val="001225F1"/>
    <w:rsid w:val="00122873"/>
    <w:rsid w:val="00122A8F"/>
    <w:rsid w:val="001231D0"/>
    <w:rsid w:val="0012333F"/>
    <w:rsid w:val="00123461"/>
    <w:rsid w:val="00123845"/>
    <w:rsid w:val="001242B8"/>
    <w:rsid w:val="001247AD"/>
    <w:rsid w:val="00124F6E"/>
    <w:rsid w:val="001252BE"/>
    <w:rsid w:val="001258E4"/>
    <w:rsid w:val="0012591C"/>
    <w:rsid w:val="00125984"/>
    <w:rsid w:val="00125F73"/>
    <w:rsid w:val="0012631D"/>
    <w:rsid w:val="00126C73"/>
    <w:rsid w:val="00126E17"/>
    <w:rsid w:val="00126F31"/>
    <w:rsid w:val="00126F43"/>
    <w:rsid w:val="00127900"/>
    <w:rsid w:val="00127F4A"/>
    <w:rsid w:val="00130309"/>
    <w:rsid w:val="00130357"/>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37543"/>
    <w:rsid w:val="0014119C"/>
    <w:rsid w:val="001421A4"/>
    <w:rsid w:val="00142AD6"/>
    <w:rsid w:val="00142E27"/>
    <w:rsid w:val="00143023"/>
    <w:rsid w:val="00143B89"/>
    <w:rsid w:val="00143FF6"/>
    <w:rsid w:val="00144047"/>
    <w:rsid w:val="001444B7"/>
    <w:rsid w:val="001444B8"/>
    <w:rsid w:val="00144E86"/>
    <w:rsid w:val="00145211"/>
    <w:rsid w:val="00145480"/>
    <w:rsid w:val="00145A4F"/>
    <w:rsid w:val="00145B29"/>
    <w:rsid w:val="00145BC5"/>
    <w:rsid w:val="00145D43"/>
    <w:rsid w:val="00146063"/>
    <w:rsid w:val="001503A5"/>
    <w:rsid w:val="001507D0"/>
    <w:rsid w:val="001509D1"/>
    <w:rsid w:val="00150EA4"/>
    <w:rsid w:val="0015132A"/>
    <w:rsid w:val="001517D8"/>
    <w:rsid w:val="00151C54"/>
    <w:rsid w:val="0015251E"/>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30D"/>
    <w:rsid w:val="00161369"/>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3BA"/>
    <w:rsid w:val="001674EF"/>
    <w:rsid w:val="00167C0D"/>
    <w:rsid w:val="0017084C"/>
    <w:rsid w:val="00171296"/>
    <w:rsid w:val="00171323"/>
    <w:rsid w:val="0017156A"/>
    <w:rsid w:val="00171640"/>
    <w:rsid w:val="001717C4"/>
    <w:rsid w:val="00171FBA"/>
    <w:rsid w:val="001722A5"/>
    <w:rsid w:val="001729C6"/>
    <w:rsid w:val="00173506"/>
    <w:rsid w:val="00175026"/>
    <w:rsid w:val="00175A18"/>
    <w:rsid w:val="00175A22"/>
    <w:rsid w:val="0017626E"/>
    <w:rsid w:val="0017663B"/>
    <w:rsid w:val="00176791"/>
    <w:rsid w:val="00176A43"/>
    <w:rsid w:val="00176BFB"/>
    <w:rsid w:val="001800CB"/>
    <w:rsid w:val="00181A09"/>
    <w:rsid w:val="00181B41"/>
    <w:rsid w:val="00181F87"/>
    <w:rsid w:val="00182191"/>
    <w:rsid w:val="00182541"/>
    <w:rsid w:val="0018271B"/>
    <w:rsid w:val="00182826"/>
    <w:rsid w:val="00182E20"/>
    <w:rsid w:val="00182EA8"/>
    <w:rsid w:val="0018393D"/>
    <w:rsid w:val="00183FA5"/>
    <w:rsid w:val="00184182"/>
    <w:rsid w:val="00184B0B"/>
    <w:rsid w:val="00184F8D"/>
    <w:rsid w:val="001850C2"/>
    <w:rsid w:val="00186EA8"/>
    <w:rsid w:val="00187099"/>
    <w:rsid w:val="001872B8"/>
    <w:rsid w:val="00187648"/>
    <w:rsid w:val="001903AB"/>
    <w:rsid w:val="00190DF7"/>
    <w:rsid w:val="00191C2D"/>
    <w:rsid w:val="0019234F"/>
    <w:rsid w:val="00192608"/>
    <w:rsid w:val="00192ADF"/>
    <w:rsid w:val="00192C46"/>
    <w:rsid w:val="001930AD"/>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0A1A"/>
    <w:rsid w:val="001A0D19"/>
    <w:rsid w:val="001A11DF"/>
    <w:rsid w:val="001A196C"/>
    <w:rsid w:val="001A1E58"/>
    <w:rsid w:val="001A21D4"/>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74"/>
    <w:rsid w:val="001B4CBA"/>
    <w:rsid w:val="001B54AF"/>
    <w:rsid w:val="001B5511"/>
    <w:rsid w:val="001B5E1B"/>
    <w:rsid w:val="001B603D"/>
    <w:rsid w:val="001B6B1D"/>
    <w:rsid w:val="001B7A65"/>
    <w:rsid w:val="001B7EB8"/>
    <w:rsid w:val="001B7EFE"/>
    <w:rsid w:val="001C0370"/>
    <w:rsid w:val="001C0781"/>
    <w:rsid w:val="001C0B37"/>
    <w:rsid w:val="001C0D2B"/>
    <w:rsid w:val="001C0DFE"/>
    <w:rsid w:val="001C0FB7"/>
    <w:rsid w:val="001C1254"/>
    <w:rsid w:val="001C159F"/>
    <w:rsid w:val="001C1DB2"/>
    <w:rsid w:val="001C2173"/>
    <w:rsid w:val="001C39BB"/>
    <w:rsid w:val="001C4206"/>
    <w:rsid w:val="001C445A"/>
    <w:rsid w:val="001C4DE7"/>
    <w:rsid w:val="001C5885"/>
    <w:rsid w:val="001C59A0"/>
    <w:rsid w:val="001C5B85"/>
    <w:rsid w:val="001C5E36"/>
    <w:rsid w:val="001C62E5"/>
    <w:rsid w:val="001C630F"/>
    <w:rsid w:val="001C6B02"/>
    <w:rsid w:val="001C702B"/>
    <w:rsid w:val="001D0133"/>
    <w:rsid w:val="001D0C40"/>
    <w:rsid w:val="001D0F12"/>
    <w:rsid w:val="001D0FF7"/>
    <w:rsid w:val="001D17F6"/>
    <w:rsid w:val="001D1830"/>
    <w:rsid w:val="001D1D94"/>
    <w:rsid w:val="001D236C"/>
    <w:rsid w:val="001D3D2D"/>
    <w:rsid w:val="001D4009"/>
    <w:rsid w:val="001D438B"/>
    <w:rsid w:val="001D4961"/>
    <w:rsid w:val="001D4B76"/>
    <w:rsid w:val="001D4EAA"/>
    <w:rsid w:val="001D5B45"/>
    <w:rsid w:val="001D5D98"/>
    <w:rsid w:val="001D66CA"/>
    <w:rsid w:val="001D710E"/>
    <w:rsid w:val="001D7667"/>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B21"/>
    <w:rsid w:val="001E5B7E"/>
    <w:rsid w:val="001E6918"/>
    <w:rsid w:val="001E6B01"/>
    <w:rsid w:val="001E7208"/>
    <w:rsid w:val="001E796C"/>
    <w:rsid w:val="001E7B9A"/>
    <w:rsid w:val="001F0B54"/>
    <w:rsid w:val="001F102E"/>
    <w:rsid w:val="001F125B"/>
    <w:rsid w:val="001F12F3"/>
    <w:rsid w:val="001F1457"/>
    <w:rsid w:val="001F171A"/>
    <w:rsid w:val="001F1CBF"/>
    <w:rsid w:val="001F21FB"/>
    <w:rsid w:val="001F251B"/>
    <w:rsid w:val="001F2638"/>
    <w:rsid w:val="001F2A59"/>
    <w:rsid w:val="001F2BC9"/>
    <w:rsid w:val="001F3067"/>
    <w:rsid w:val="001F3814"/>
    <w:rsid w:val="001F3F98"/>
    <w:rsid w:val="001F483E"/>
    <w:rsid w:val="001F4E64"/>
    <w:rsid w:val="001F4E6C"/>
    <w:rsid w:val="001F57B0"/>
    <w:rsid w:val="001F5A35"/>
    <w:rsid w:val="001F602F"/>
    <w:rsid w:val="001F60AD"/>
    <w:rsid w:val="001F6E5D"/>
    <w:rsid w:val="001F7459"/>
    <w:rsid w:val="001F75CA"/>
    <w:rsid w:val="001F79AE"/>
    <w:rsid w:val="001F7FE9"/>
    <w:rsid w:val="00201084"/>
    <w:rsid w:val="002016D0"/>
    <w:rsid w:val="00202632"/>
    <w:rsid w:val="002034E0"/>
    <w:rsid w:val="00203676"/>
    <w:rsid w:val="0020439C"/>
    <w:rsid w:val="002046E2"/>
    <w:rsid w:val="00205B56"/>
    <w:rsid w:val="00205C2B"/>
    <w:rsid w:val="00205F4C"/>
    <w:rsid w:val="002060A5"/>
    <w:rsid w:val="00206FED"/>
    <w:rsid w:val="00207330"/>
    <w:rsid w:val="00207BE5"/>
    <w:rsid w:val="0021035F"/>
    <w:rsid w:val="00210797"/>
    <w:rsid w:val="00210D48"/>
    <w:rsid w:val="00210E35"/>
    <w:rsid w:val="00210F17"/>
    <w:rsid w:val="00210F62"/>
    <w:rsid w:val="00211043"/>
    <w:rsid w:val="00211C40"/>
    <w:rsid w:val="00211EEF"/>
    <w:rsid w:val="0021232E"/>
    <w:rsid w:val="0021318A"/>
    <w:rsid w:val="0021329C"/>
    <w:rsid w:val="00214447"/>
    <w:rsid w:val="002147B9"/>
    <w:rsid w:val="0021533B"/>
    <w:rsid w:val="00215BB5"/>
    <w:rsid w:val="0021666B"/>
    <w:rsid w:val="0021718F"/>
    <w:rsid w:val="002173BC"/>
    <w:rsid w:val="00217514"/>
    <w:rsid w:val="00217677"/>
    <w:rsid w:val="00217FF3"/>
    <w:rsid w:val="0022082D"/>
    <w:rsid w:val="0022125B"/>
    <w:rsid w:val="002213F5"/>
    <w:rsid w:val="002217C0"/>
    <w:rsid w:val="00222853"/>
    <w:rsid w:val="00223101"/>
    <w:rsid w:val="002235FD"/>
    <w:rsid w:val="002237FC"/>
    <w:rsid w:val="002247BA"/>
    <w:rsid w:val="00224E36"/>
    <w:rsid w:val="00224ECE"/>
    <w:rsid w:val="00225077"/>
    <w:rsid w:val="00225126"/>
    <w:rsid w:val="00225C57"/>
    <w:rsid w:val="0022613A"/>
    <w:rsid w:val="002261D1"/>
    <w:rsid w:val="0022665C"/>
    <w:rsid w:val="00226855"/>
    <w:rsid w:val="00226D38"/>
    <w:rsid w:val="00226DE7"/>
    <w:rsid w:val="00226DEC"/>
    <w:rsid w:val="00226EFE"/>
    <w:rsid w:val="00227324"/>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5E5F"/>
    <w:rsid w:val="00236084"/>
    <w:rsid w:val="00236A30"/>
    <w:rsid w:val="00236B5D"/>
    <w:rsid w:val="00236EAD"/>
    <w:rsid w:val="00237398"/>
    <w:rsid w:val="002401F4"/>
    <w:rsid w:val="002408FB"/>
    <w:rsid w:val="0024091E"/>
    <w:rsid w:val="00241C97"/>
    <w:rsid w:val="00241E91"/>
    <w:rsid w:val="00241FC5"/>
    <w:rsid w:val="00242E6D"/>
    <w:rsid w:val="002433F7"/>
    <w:rsid w:val="00243A10"/>
    <w:rsid w:val="00243FDF"/>
    <w:rsid w:val="00244166"/>
    <w:rsid w:val="002448C9"/>
    <w:rsid w:val="0024498F"/>
    <w:rsid w:val="002449B8"/>
    <w:rsid w:val="002449DD"/>
    <w:rsid w:val="00244FFA"/>
    <w:rsid w:val="00245374"/>
    <w:rsid w:val="00245D15"/>
    <w:rsid w:val="00245FE8"/>
    <w:rsid w:val="00246044"/>
    <w:rsid w:val="002465B8"/>
    <w:rsid w:val="00246D50"/>
    <w:rsid w:val="0024714B"/>
    <w:rsid w:val="002472AA"/>
    <w:rsid w:val="00247531"/>
    <w:rsid w:val="00247535"/>
    <w:rsid w:val="0024794D"/>
    <w:rsid w:val="00247D49"/>
    <w:rsid w:val="00247E73"/>
    <w:rsid w:val="00250088"/>
    <w:rsid w:val="002503F5"/>
    <w:rsid w:val="002507BE"/>
    <w:rsid w:val="00250A35"/>
    <w:rsid w:val="00250E09"/>
    <w:rsid w:val="00251D93"/>
    <w:rsid w:val="00252556"/>
    <w:rsid w:val="00253386"/>
    <w:rsid w:val="00253879"/>
    <w:rsid w:val="00253A97"/>
    <w:rsid w:val="00254D86"/>
    <w:rsid w:val="00255293"/>
    <w:rsid w:val="0025595F"/>
    <w:rsid w:val="00255A2C"/>
    <w:rsid w:val="00255BFA"/>
    <w:rsid w:val="00255DF6"/>
    <w:rsid w:val="002560D0"/>
    <w:rsid w:val="0025671C"/>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28A8"/>
    <w:rsid w:val="00262F0C"/>
    <w:rsid w:val="002633B3"/>
    <w:rsid w:val="002633C3"/>
    <w:rsid w:val="0026347C"/>
    <w:rsid w:val="00263E7E"/>
    <w:rsid w:val="0026400D"/>
    <w:rsid w:val="00264822"/>
    <w:rsid w:val="0026609A"/>
    <w:rsid w:val="002662A7"/>
    <w:rsid w:val="00266687"/>
    <w:rsid w:val="0026675C"/>
    <w:rsid w:val="002667E2"/>
    <w:rsid w:val="00266A18"/>
    <w:rsid w:val="00266ADA"/>
    <w:rsid w:val="00266CBE"/>
    <w:rsid w:val="0026715B"/>
    <w:rsid w:val="00267F1D"/>
    <w:rsid w:val="00270151"/>
    <w:rsid w:val="002707F1"/>
    <w:rsid w:val="00270D5F"/>
    <w:rsid w:val="00271217"/>
    <w:rsid w:val="002716CF"/>
    <w:rsid w:val="00271737"/>
    <w:rsid w:val="00271BDE"/>
    <w:rsid w:val="0027242A"/>
    <w:rsid w:val="002728E4"/>
    <w:rsid w:val="00272CA9"/>
    <w:rsid w:val="00272E27"/>
    <w:rsid w:val="00272F57"/>
    <w:rsid w:val="00272F7F"/>
    <w:rsid w:val="00273809"/>
    <w:rsid w:val="002738E1"/>
    <w:rsid w:val="00273BC0"/>
    <w:rsid w:val="00273D55"/>
    <w:rsid w:val="0027406F"/>
    <w:rsid w:val="00274757"/>
    <w:rsid w:val="00274B4E"/>
    <w:rsid w:val="00274E34"/>
    <w:rsid w:val="00274F45"/>
    <w:rsid w:val="002752E7"/>
    <w:rsid w:val="00275D12"/>
    <w:rsid w:val="0027618D"/>
    <w:rsid w:val="002762E1"/>
    <w:rsid w:val="00276468"/>
    <w:rsid w:val="002771A4"/>
    <w:rsid w:val="0027732B"/>
    <w:rsid w:val="00277834"/>
    <w:rsid w:val="00277B32"/>
    <w:rsid w:val="002802BA"/>
    <w:rsid w:val="0028040D"/>
    <w:rsid w:val="00280602"/>
    <w:rsid w:val="00280971"/>
    <w:rsid w:val="0028116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074"/>
    <w:rsid w:val="00283101"/>
    <w:rsid w:val="00283A66"/>
    <w:rsid w:val="0028427B"/>
    <w:rsid w:val="00284866"/>
    <w:rsid w:val="00285244"/>
    <w:rsid w:val="0028543D"/>
    <w:rsid w:val="00285A48"/>
    <w:rsid w:val="00285AE1"/>
    <w:rsid w:val="00285BAB"/>
    <w:rsid w:val="00285F32"/>
    <w:rsid w:val="002860C4"/>
    <w:rsid w:val="00286348"/>
    <w:rsid w:val="00286468"/>
    <w:rsid w:val="00286573"/>
    <w:rsid w:val="002868F2"/>
    <w:rsid w:val="00286AC6"/>
    <w:rsid w:val="00286C65"/>
    <w:rsid w:val="002873C2"/>
    <w:rsid w:val="00287933"/>
    <w:rsid w:val="002900A1"/>
    <w:rsid w:val="002912D2"/>
    <w:rsid w:val="00291A95"/>
    <w:rsid w:val="00292007"/>
    <w:rsid w:val="002920AB"/>
    <w:rsid w:val="002930B3"/>
    <w:rsid w:val="00293C10"/>
    <w:rsid w:val="00294479"/>
    <w:rsid w:val="002945B0"/>
    <w:rsid w:val="00294ACB"/>
    <w:rsid w:val="00294DCE"/>
    <w:rsid w:val="00294F20"/>
    <w:rsid w:val="002954C1"/>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1CE"/>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BE4"/>
    <w:rsid w:val="002B3169"/>
    <w:rsid w:val="002B316D"/>
    <w:rsid w:val="002B3E46"/>
    <w:rsid w:val="002B4BB8"/>
    <w:rsid w:val="002B5074"/>
    <w:rsid w:val="002B51F2"/>
    <w:rsid w:val="002B5741"/>
    <w:rsid w:val="002B58D7"/>
    <w:rsid w:val="002B5BEB"/>
    <w:rsid w:val="002B5C88"/>
    <w:rsid w:val="002B609F"/>
    <w:rsid w:val="002B6331"/>
    <w:rsid w:val="002B65F8"/>
    <w:rsid w:val="002B66D6"/>
    <w:rsid w:val="002B6CAE"/>
    <w:rsid w:val="002B6CD6"/>
    <w:rsid w:val="002B6D46"/>
    <w:rsid w:val="002B7404"/>
    <w:rsid w:val="002B7850"/>
    <w:rsid w:val="002B7E65"/>
    <w:rsid w:val="002C0138"/>
    <w:rsid w:val="002C03D4"/>
    <w:rsid w:val="002C050D"/>
    <w:rsid w:val="002C1310"/>
    <w:rsid w:val="002C217D"/>
    <w:rsid w:val="002C22ED"/>
    <w:rsid w:val="002C33EB"/>
    <w:rsid w:val="002C4922"/>
    <w:rsid w:val="002C4A4E"/>
    <w:rsid w:val="002C4ABF"/>
    <w:rsid w:val="002C5103"/>
    <w:rsid w:val="002C5BA5"/>
    <w:rsid w:val="002C5E30"/>
    <w:rsid w:val="002C639A"/>
    <w:rsid w:val="002C65A1"/>
    <w:rsid w:val="002C6C6B"/>
    <w:rsid w:val="002C704B"/>
    <w:rsid w:val="002C70FB"/>
    <w:rsid w:val="002D027F"/>
    <w:rsid w:val="002D0331"/>
    <w:rsid w:val="002D0888"/>
    <w:rsid w:val="002D0FFA"/>
    <w:rsid w:val="002D3024"/>
    <w:rsid w:val="002D3B53"/>
    <w:rsid w:val="002D3B78"/>
    <w:rsid w:val="002D3F39"/>
    <w:rsid w:val="002D3F8A"/>
    <w:rsid w:val="002D4555"/>
    <w:rsid w:val="002D46FA"/>
    <w:rsid w:val="002D50ED"/>
    <w:rsid w:val="002D5CDC"/>
    <w:rsid w:val="002D5DD5"/>
    <w:rsid w:val="002D61DB"/>
    <w:rsid w:val="002D630A"/>
    <w:rsid w:val="002D6B8C"/>
    <w:rsid w:val="002D7453"/>
    <w:rsid w:val="002D7F46"/>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D16"/>
    <w:rsid w:val="002E6EC6"/>
    <w:rsid w:val="002E712B"/>
    <w:rsid w:val="002E72CF"/>
    <w:rsid w:val="002F028A"/>
    <w:rsid w:val="002F04DA"/>
    <w:rsid w:val="002F0550"/>
    <w:rsid w:val="002F0AF3"/>
    <w:rsid w:val="002F0B95"/>
    <w:rsid w:val="002F1DF7"/>
    <w:rsid w:val="002F2255"/>
    <w:rsid w:val="002F3323"/>
    <w:rsid w:val="002F40C3"/>
    <w:rsid w:val="002F49CA"/>
    <w:rsid w:val="002F4A58"/>
    <w:rsid w:val="002F4DAF"/>
    <w:rsid w:val="002F50F4"/>
    <w:rsid w:val="002F56F7"/>
    <w:rsid w:val="002F5700"/>
    <w:rsid w:val="002F586B"/>
    <w:rsid w:val="002F63B8"/>
    <w:rsid w:val="002F67AD"/>
    <w:rsid w:val="002F6860"/>
    <w:rsid w:val="002F7052"/>
    <w:rsid w:val="00300072"/>
    <w:rsid w:val="0030121B"/>
    <w:rsid w:val="00301A34"/>
    <w:rsid w:val="00301CD5"/>
    <w:rsid w:val="00301F3B"/>
    <w:rsid w:val="00302771"/>
    <w:rsid w:val="00302ADA"/>
    <w:rsid w:val="0030424F"/>
    <w:rsid w:val="00304438"/>
    <w:rsid w:val="00304B3B"/>
    <w:rsid w:val="00304D73"/>
    <w:rsid w:val="00305258"/>
    <w:rsid w:val="00305409"/>
    <w:rsid w:val="00306F44"/>
    <w:rsid w:val="0030782C"/>
    <w:rsid w:val="0030790B"/>
    <w:rsid w:val="003102E2"/>
    <w:rsid w:val="00310F33"/>
    <w:rsid w:val="00311456"/>
    <w:rsid w:val="003118F9"/>
    <w:rsid w:val="00311EAB"/>
    <w:rsid w:val="003121FD"/>
    <w:rsid w:val="003129E8"/>
    <w:rsid w:val="00312A5D"/>
    <w:rsid w:val="00312C04"/>
    <w:rsid w:val="00312FA0"/>
    <w:rsid w:val="00313149"/>
    <w:rsid w:val="0031383C"/>
    <w:rsid w:val="00313C39"/>
    <w:rsid w:val="003143BA"/>
    <w:rsid w:val="0031466E"/>
    <w:rsid w:val="0031479C"/>
    <w:rsid w:val="00315547"/>
    <w:rsid w:val="0031558F"/>
    <w:rsid w:val="00315A39"/>
    <w:rsid w:val="003162D7"/>
    <w:rsid w:val="00316F8B"/>
    <w:rsid w:val="00317323"/>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27E73"/>
    <w:rsid w:val="0033027A"/>
    <w:rsid w:val="00330B59"/>
    <w:rsid w:val="0033114F"/>
    <w:rsid w:val="0033154D"/>
    <w:rsid w:val="003316ED"/>
    <w:rsid w:val="0033199D"/>
    <w:rsid w:val="00331DD4"/>
    <w:rsid w:val="00331F2A"/>
    <w:rsid w:val="003328F5"/>
    <w:rsid w:val="00332AD4"/>
    <w:rsid w:val="0033315B"/>
    <w:rsid w:val="00333D8E"/>
    <w:rsid w:val="00334E61"/>
    <w:rsid w:val="0033514F"/>
    <w:rsid w:val="00335530"/>
    <w:rsid w:val="00335C80"/>
    <w:rsid w:val="00335D2D"/>
    <w:rsid w:val="00335FCA"/>
    <w:rsid w:val="003369F3"/>
    <w:rsid w:val="003371EF"/>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8E0"/>
    <w:rsid w:val="0034691A"/>
    <w:rsid w:val="00346E28"/>
    <w:rsid w:val="00347398"/>
    <w:rsid w:val="00347B20"/>
    <w:rsid w:val="00350259"/>
    <w:rsid w:val="0035042B"/>
    <w:rsid w:val="003504E6"/>
    <w:rsid w:val="00350691"/>
    <w:rsid w:val="00350F01"/>
    <w:rsid w:val="00350F75"/>
    <w:rsid w:val="0035104E"/>
    <w:rsid w:val="0035163A"/>
    <w:rsid w:val="00351B85"/>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6D54"/>
    <w:rsid w:val="00357084"/>
    <w:rsid w:val="003571A8"/>
    <w:rsid w:val="00357719"/>
    <w:rsid w:val="00357970"/>
    <w:rsid w:val="003605B5"/>
    <w:rsid w:val="00360914"/>
    <w:rsid w:val="00360D4D"/>
    <w:rsid w:val="00360D68"/>
    <w:rsid w:val="00360EB5"/>
    <w:rsid w:val="0036129C"/>
    <w:rsid w:val="0036173C"/>
    <w:rsid w:val="00361F2C"/>
    <w:rsid w:val="00362DA8"/>
    <w:rsid w:val="00362EDB"/>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16EE"/>
    <w:rsid w:val="0037239A"/>
    <w:rsid w:val="003723DD"/>
    <w:rsid w:val="00372C62"/>
    <w:rsid w:val="00374893"/>
    <w:rsid w:val="00375773"/>
    <w:rsid w:val="00375868"/>
    <w:rsid w:val="00376D7C"/>
    <w:rsid w:val="00376E79"/>
    <w:rsid w:val="0037725C"/>
    <w:rsid w:val="003778C7"/>
    <w:rsid w:val="003778FD"/>
    <w:rsid w:val="00380008"/>
    <w:rsid w:val="0038003A"/>
    <w:rsid w:val="003802A4"/>
    <w:rsid w:val="003803A1"/>
    <w:rsid w:val="003804E4"/>
    <w:rsid w:val="00380833"/>
    <w:rsid w:val="003811EE"/>
    <w:rsid w:val="00382067"/>
    <w:rsid w:val="00382341"/>
    <w:rsid w:val="003827D1"/>
    <w:rsid w:val="003828E4"/>
    <w:rsid w:val="003828EE"/>
    <w:rsid w:val="00382FEA"/>
    <w:rsid w:val="00383048"/>
    <w:rsid w:val="0038328A"/>
    <w:rsid w:val="0038403F"/>
    <w:rsid w:val="0038440D"/>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AC8"/>
    <w:rsid w:val="00394BAE"/>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245"/>
    <w:rsid w:val="003A5C08"/>
    <w:rsid w:val="003A7455"/>
    <w:rsid w:val="003A759F"/>
    <w:rsid w:val="003A77CA"/>
    <w:rsid w:val="003A7AF2"/>
    <w:rsid w:val="003A7F90"/>
    <w:rsid w:val="003B08D3"/>
    <w:rsid w:val="003B0DE7"/>
    <w:rsid w:val="003B0FD3"/>
    <w:rsid w:val="003B2A7A"/>
    <w:rsid w:val="003B3A42"/>
    <w:rsid w:val="003B3D7F"/>
    <w:rsid w:val="003B3E23"/>
    <w:rsid w:val="003B3EBD"/>
    <w:rsid w:val="003B440A"/>
    <w:rsid w:val="003B46BA"/>
    <w:rsid w:val="003B46F6"/>
    <w:rsid w:val="003B4F93"/>
    <w:rsid w:val="003B5315"/>
    <w:rsid w:val="003B5B6A"/>
    <w:rsid w:val="003B6785"/>
    <w:rsid w:val="003B67DC"/>
    <w:rsid w:val="003B68B2"/>
    <w:rsid w:val="003B6FD8"/>
    <w:rsid w:val="003B7F4A"/>
    <w:rsid w:val="003C0563"/>
    <w:rsid w:val="003C0697"/>
    <w:rsid w:val="003C0792"/>
    <w:rsid w:val="003C0C49"/>
    <w:rsid w:val="003C10AD"/>
    <w:rsid w:val="003C117D"/>
    <w:rsid w:val="003C2C8D"/>
    <w:rsid w:val="003C2F2D"/>
    <w:rsid w:val="003C30D7"/>
    <w:rsid w:val="003C3481"/>
    <w:rsid w:val="003C36CB"/>
    <w:rsid w:val="003C3AD3"/>
    <w:rsid w:val="003C4BBF"/>
    <w:rsid w:val="003C513C"/>
    <w:rsid w:val="003C52CB"/>
    <w:rsid w:val="003C5EAB"/>
    <w:rsid w:val="003C6355"/>
    <w:rsid w:val="003C65E8"/>
    <w:rsid w:val="003C6BD9"/>
    <w:rsid w:val="003C7D4C"/>
    <w:rsid w:val="003C7DDE"/>
    <w:rsid w:val="003D098C"/>
    <w:rsid w:val="003D0DE7"/>
    <w:rsid w:val="003D0FC1"/>
    <w:rsid w:val="003D12C2"/>
    <w:rsid w:val="003D12E4"/>
    <w:rsid w:val="003D18EE"/>
    <w:rsid w:val="003D2753"/>
    <w:rsid w:val="003D2B57"/>
    <w:rsid w:val="003D302F"/>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AA"/>
    <w:rsid w:val="003D79B2"/>
    <w:rsid w:val="003D79F2"/>
    <w:rsid w:val="003D7C1F"/>
    <w:rsid w:val="003E0097"/>
    <w:rsid w:val="003E08B6"/>
    <w:rsid w:val="003E0C1B"/>
    <w:rsid w:val="003E0EFF"/>
    <w:rsid w:val="003E123B"/>
    <w:rsid w:val="003E14CC"/>
    <w:rsid w:val="003E1822"/>
    <w:rsid w:val="003E1A36"/>
    <w:rsid w:val="003E1A5D"/>
    <w:rsid w:val="003E1D11"/>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AB1"/>
    <w:rsid w:val="003E759D"/>
    <w:rsid w:val="003E773B"/>
    <w:rsid w:val="003E7AB8"/>
    <w:rsid w:val="003E7E1A"/>
    <w:rsid w:val="003F01A0"/>
    <w:rsid w:val="003F09F5"/>
    <w:rsid w:val="003F0D82"/>
    <w:rsid w:val="003F1A60"/>
    <w:rsid w:val="003F1A71"/>
    <w:rsid w:val="003F217E"/>
    <w:rsid w:val="003F2AB5"/>
    <w:rsid w:val="003F3408"/>
    <w:rsid w:val="003F3600"/>
    <w:rsid w:val="003F5514"/>
    <w:rsid w:val="003F5EA2"/>
    <w:rsid w:val="003F62ED"/>
    <w:rsid w:val="003F635C"/>
    <w:rsid w:val="003F67ED"/>
    <w:rsid w:val="003F692C"/>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243"/>
    <w:rsid w:val="00406824"/>
    <w:rsid w:val="00406D87"/>
    <w:rsid w:val="0040722B"/>
    <w:rsid w:val="00407E23"/>
    <w:rsid w:val="00407F1B"/>
    <w:rsid w:val="0041065E"/>
    <w:rsid w:val="00411491"/>
    <w:rsid w:val="0041187F"/>
    <w:rsid w:val="004124D0"/>
    <w:rsid w:val="004131AD"/>
    <w:rsid w:val="0041326A"/>
    <w:rsid w:val="0041352A"/>
    <w:rsid w:val="004138A1"/>
    <w:rsid w:val="00413E4D"/>
    <w:rsid w:val="004141D8"/>
    <w:rsid w:val="004144A1"/>
    <w:rsid w:val="004157B2"/>
    <w:rsid w:val="004159D3"/>
    <w:rsid w:val="00415E17"/>
    <w:rsid w:val="00416544"/>
    <w:rsid w:val="004165FF"/>
    <w:rsid w:val="0041675A"/>
    <w:rsid w:val="00416B12"/>
    <w:rsid w:val="00416C84"/>
    <w:rsid w:val="00416ECB"/>
    <w:rsid w:val="0041706D"/>
    <w:rsid w:val="00417828"/>
    <w:rsid w:val="00417EEB"/>
    <w:rsid w:val="0042008A"/>
    <w:rsid w:val="004201FD"/>
    <w:rsid w:val="00420322"/>
    <w:rsid w:val="00420EBC"/>
    <w:rsid w:val="00421489"/>
    <w:rsid w:val="00421C5B"/>
    <w:rsid w:val="00421D32"/>
    <w:rsid w:val="004221BB"/>
    <w:rsid w:val="00422429"/>
    <w:rsid w:val="00422A56"/>
    <w:rsid w:val="00422BCF"/>
    <w:rsid w:val="00423850"/>
    <w:rsid w:val="00423EC8"/>
    <w:rsid w:val="004242F1"/>
    <w:rsid w:val="004259E4"/>
    <w:rsid w:val="00425CF5"/>
    <w:rsid w:val="004260D6"/>
    <w:rsid w:val="00426909"/>
    <w:rsid w:val="00426AC5"/>
    <w:rsid w:val="00426D51"/>
    <w:rsid w:val="004276DC"/>
    <w:rsid w:val="0042781E"/>
    <w:rsid w:val="004316EF"/>
    <w:rsid w:val="00431880"/>
    <w:rsid w:val="00431DDD"/>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5C5"/>
    <w:rsid w:val="00437A8D"/>
    <w:rsid w:val="00440150"/>
    <w:rsid w:val="004402C1"/>
    <w:rsid w:val="00440519"/>
    <w:rsid w:val="004406E0"/>
    <w:rsid w:val="0044075D"/>
    <w:rsid w:val="00441211"/>
    <w:rsid w:val="00441AEF"/>
    <w:rsid w:val="00441BBD"/>
    <w:rsid w:val="00441CE1"/>
    <w:rsid w:val="00441D99"/>
    <w:rsid w:val="004424D2"/>
    <w:rsid w:val="00443864"/>
    <w:rsid w:val="00443901"/>
    <w:rsid w:val="00444360"/>
    <w:rsid w:val="0044450A"/>
    <w:rsid w:val="00444CAD"/>
    <w:rsid w:val="00445046"/>
    <w:rsid w:val="00446029"/>
    <w:rsid w:val="00446639"/>
    <w:rsid w:val="00446990"/>
    <w:rsid w:val="0044719B"/>
    <w:rsid w:val="00447610"/>
    <w:rsid w:val="00447B73"/>
    <w:rsid w:val="00447E91"/>
    <w:rsid w:val="00450370"/>
    <w:rsid w:val="00451D9D"/>
    <w:rsid w:val="0045252F"/>
    <w:rsid w:val="00452662"/>
    <w:rsid w:val="004528B3"/>
    <w:rsid w:val="00453EB8"/>
    <w:rsid w:val="00454089"/>
    <w:rsid w:val="004544BC"/>
    <w:rsid w:val="004548A9"/>
    <w:rsid w:val="00455441"/>
    <w:rsid w:val="00455B07"/>
    <w:rsid w:val="00455E15"/>
    <w:rsid w:val="00456091"/>
    <w:rsid w:val="00456E4D"/>
    <w:rsid w:val="00456FE2"/>
    <w:rsid w:val="004575C8"/>
    <w:rsid w:val="00457A3C"/>
    <w:rsid w:val="0046073A"/>
    <w:rsid w:val="00460FF0"/>
    <w:rsid w:val="00461195"/>
    <w:rsid w:val="00461644"/>
    <w:rsid w:val="00461822"/>
    <w:rsid w:val="0046192A"/>
    <w:rsid w:val="00461D64"/>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53E"/>
    <w:rsid w:val="004746F7"/>
    <w:rsid w:val="00474955"/>
    <w:rsid w:val="00474AF9"/>
    <w:rsid w:val="00474E97"/>
    <w:rsid w:val="00474F5A"/>
    <w:rsid w:val="00476194"/>
    <w:rsid w:val="004769A6"/>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827"/>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3F12"/>
    <w:rsid w:val="004A40BE"/>
    <w:rsid w:val="004A4A37"/>
    <w:rsid w:val="004A52BB"/>
    <w:rsid w:val="004A5C5D"/>
    <w:rsid w:val="004A5CE6"/>
    <w:rsid w:val="004A622C"/>
    <w:rsid w:val="004A64F6"/>
    <w:rsid w:val="004A65C6"/>
    <w:rsid w:val="004A6E59"/>
    <w:rsid w:val="004A7030"/>
    <w:rsid w:val="004A79CB"/>
    <w:rsid w:val="004A7A3C"/>
    <w:rsid w:val="004A7DB5"/>
    <w:rsid w:val="004A7F9F"/>
    <w:rsid w:val="004B0EA6"/>
    <w:rsid w:val="004B0F05"/>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68DF"/>
    <w:rsid w:val="004B75B7"/>
    <w:rsid w:val="004B7C3B"/>
    <w:rsid w:val="004B7EEB"/>
    <w:rsid w:val="004C0461"/>
    <w:rsid w:val="004C0EAD"/>
    <w:rsid w:val="004C12AF"/>
    <w:rsid w:val="004C170C"/>
    <w:rsid w:val="004C17EA"/>
    <w:rsid w:val="004C1CFE"/>
    <w:rsid w:val="004C1F51"/>
    <w:rsid w:val="004C21A6"/>
    <w:rsid w:val="004C2F14"/>
    <w:rsid w:val="004C3822"/>
    <w:rsid w:val="004C3ABF"/>
    <w:rsid w:val="004C40B7"/>
    <w:rsid w:val="004C4EE9"/>
    <w:rsid w:val="004C5083"/>
    <w:rsid w:val="004C6233"/>
    <w:rsid w:val="004C6EC2"/>
    <w:rsid w:val="004C7688"/>
    <w:rsid w:val="004D0A8A"/>
    <w:rsid w:val="004D0AC4"/>
    <w:rsid w:val="004D1587"/>
    <w:rsid w:val="004D159B"/>
    <w:rsid w:val="004D1ACE"/>
    <w:rsid w:val="004D1FF6"/>
    <w:rsid w:val="004D24B2"/>
    <w:rsid w:val="004D3C17"/>
    <w:rsid w:val="004D3D71"/>
    <w:rsid w:val="004D3E3E"/>
    <w:rsid w:val="004D44BE"/>
    <w:rsid w:val="004D5738"/>
    <w:rsid w:val="004D5A1B"/>
    <w:rsid w:val="004D5B50"/>
    <w:rsid w:val="004D5C7E"/>
    <w:rsid w:val="004D62D5"/>
    <w:rsid w:val="004D69BF"/>
    <w:rsid w:val="004D7001"/>
    <w:rsid w:val="004D7A99"/>
    <w:rsid w:val="004E03BC"/>
    <w:rsid w:val="004E067E"/>
    <w:rsid w:val="004E06C6"/>
    <w:rsid w:val="004E13BA"/>
    <w:rsid w:val="004E18A5"/>
    <w:rsid w:val="004E2D42"/>
    <w:rsid w:val="004E3179"/>
    <w:rsid w:val="004E325B"/>
    <w:rsid w:val="004E3661"/>
    <w:rsid w:val="004E3A39"/>
    <w:rsid w:val="004E3A5D"/>
    <w:rsid w:val="004E4A6F"/>
    <w:rsid w:val="004E4CC4"/>
    <w:rsid w:val="004E4D42"/>
    <w:rsid w:val="004E4F5A"/>
    <w:rsid w:val="004E58D0"/>
    <w:rsid w:val="004E601B"/>
    <w:rsid w:val="004E6D30"/>
    <w:rsid w:val="004F0D7B"/>
    <w:rsid w:val="004F1F7D"/>
    <w:rsid w:val="004F2B24"/>
    <w:rsid w:val="004F2DDE"/>
    <w:rsid w:val="004F338E"/>
    <w:rsid w:val="004F3AC6"/>
    <w:rsid w:val="004F3B9F"/>
    <w:rsid w:val="004F3D99"/>
    <w:rsid w:val="004F3ECE"/>
    <w:rsid w:val="004F4D0D"/>
    <w:rsid w:val="004F56BF"/>
    <w:rsid w:val="004F64BC"/>
    <w:rsid w:val="004F6546"/>
    <w:rsid w:val="004F6BAA"/>
    <w:rsid w:val="004F6D21"/>
    <w:rsid w:val="004F6EC4"/>
    <w:rsid w:val="004F748A"/>
    <w:rsid w:val="004F762C"/>
    <w:rsid w:val="004F7654"/>
    <w:rsid w:val="004F7771"/>
    <w:rsid w:val="0050054D"/>
    <w:rsid w:val="00500F30"/>
    <w:rsid w:val="00501DE7"/>
    <w:rsid w:val="00502116"/>
    <w:rsid w:val="005024E4"/>
    <w:rsid w:val="00503135"/>
    <w:rsid w:val="005031C5"/>
    <w:rsid w:val="00503288"/>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027"/>
    <w:rsid w:val="00510214"/>
    <w:rsid w:val="005103E7"/>
    <w:rsid w:val="00510780"/>
    <w:rsid w:val="00510B3A"/>
    <w:rsid w:val="00511988"/>
    <w:rsid w:val="00511C6A"/>
    <w:rsid w:val="00512185"/>
    <w:rsid w:val="00512311"/>
    <w:rsid w:val="00512A9E"/>
    <w:rsid w:val="00512C83"/>
    <w:rsid w:val="0051323D"/>
    <w:rsid w:val="00513622"/>
    <w:rsid w:val="00513902"/>
    <w:rsid w:val="00513BFE"/>
    <w:rsid w:val="0051412A"/>
    <w:rsid w:val="005143F3"/>
    <w:rsid w:val="005148F3"/>
    <w:rsid w:val="00515607"/>
    <w:rsid w:val="0051580D"/>
    <w:rsid w:val="00515823"/>
    <w:rsid w:val="00515827"/>
    <w:rsid w:val="00516207"/>
    <w:rsid w:val="0051636E"/>
    <w:rsid w:val="005168FF"/>
    <w:rsid w:val="00516C49"/>
    <w:rsid w:val="00517EBD"/>
    <w:rsid w:val="00517EC6"/>
    <w:rsid w:val="00521A98"/>
    <w:rsid w:val="00521CC1"/>
    <w:rsid w:val="0052232D"/>
    <w:rsid w:val="00522DD9"/>
    <w:rsid w:val="00523219"/>
    <w:rsid w:val="00523410"/>
    <w:rsid w:val="005235E8"/>
    <w:rsid w:val="00523933"/>
    <w:rsid w:val="00523A12"/>
    <w:rsid w:val="00523A9E"/>
    <w:rsid w:val="00523DAF"/>
    <w:rsid w:val="00525298"/>
    <w:rsid w:val="00525A26"/>
    <w:rsid w:val="00525B0D"/>
    <w:rsid w:val="00525D0A"/>
    <w:rsid w:val="00526244"/>
    <w:rsid w:val="00526F9E"/>
    <w:rsid w:val="005277A0"/>
    <w:rsid w:val="00527F95"/>
    <w:rsid w:val="00527FE6"/>
    <w:rsid w:val="00530002"/>
    <w:rsid w:val="005300C8"/>
    <w:rsid w:val="005306F2"/>
    <w:rsid w:val="00531A85"/>
    <w:rsid w:val="0053201C"/>
    <w:rsid w:val="00532036"/>
    <w:rsid w:val="00532224"/>
    <w:rsid w:val="00532BC8"/>
    <w:rsid w:val="00532D71"/>
    <w:rsid w:val="00533D8E"/>
    <w:rsid w:val="005342EF"/>
    <w:rsid w:val="005348A6"/>
    <w:rsid w:val="00534EEB"/>
    <w:rsid w:val="0053505D"/>
    <w:rsid w:val="00535695"/>
    <w:rsid w:val="00535D5C"/>
    <w:rsid w:val="005364FC"/>
    <w:rsid w:val="005366D4"/>
    <w:rsid w:val="00536BC8"/>
    <w:rsid w:val="00536EB6"/>
    <w:rsid w:val="00536F45"/>
    <w:rsid w:val="00536F88"/>
    <w:rsid w:val="005373AC"/>
    <w:rsid w:val="00540B8B"/>
    <w:rsid w:val="00540E66"/>
    <w:rsid w:val="0054135F"/>
    <w:rsid w:val="00541675"/>
    <w:rsid w:val="005417DC"/>
    <w:rsid w:val="00541B6A"/>
    <w:rsid w:val="00542075"/>
    <w:rsid w:val="0054214D"/>
    <w:rsid w:val="00542710"/>
    <w:rsid w:val="00542F9D"/>
    <w:rsid w:val="005435FE"/>
    <w:rsid w:val="005436E8"/>
    <w:rsid w:val="005442B8"/>
    <w:rsid w:val="00544652"/>
    <w:rsid w:val="00544727"/>
    <w:rsid w:val="00544F59"/>
    <w:rsid w:val="0054508A"/>
    <w:rsid w:val="0054537B"/>
    <w:rsid w:val="00545D28"/>
    <w:rsid w:val="005468AF"/>
    <w:rsid w:val="00547BB1"/>
    <w:rsid w:val="005501C8"/>
    <w:rsid w:val="0055029C"/>
    <w:rsid w:val="005503F8"/>
    <w:rsid w:val="0055096D"/>
    <w:rsid w:val="00551522"/>
    <w:rsid w:val="00551613"/>
    <w:rsid w:val="00551616"/>
    <w:rsid w:val="0055177C"/>
    <w:rsid w:val="00551A11"/>
    <w:rsid w:val="00552022"/>
    <w:rsid w:val="00552267"/>
    <w:rsid w:val="00552DBC"/>
    <w:rsid w:val="00552E4B"/>
    <w:rsid w:val="005531A6"/>
    <w:rsid w:val="00553270"/>
    <w:rsid w:val="0055366E"/>
    <w:rsid w:val="00553C69"/>
    <w:rsid w:val="0055443D"/>
    <w:rsid w:val="005546B6"/>
    <w:rsid w:val="00554AA8"/>
    <w:rsid w:val="00554AB7"/>
    <w:rsid w:val="00555736"/>
    <w:rsid w:val="00557BB1"/>
    <w:rsid w:val="005603A3"/>
    <w:rsid w:val="0056073F"/>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48AB"/>
    <w:rsid w:val="0056500B"/>
    <w:rsid w:val="00566630"/>
    <w:rsid w:val="00567616"/>
    <w:rsid w:val="00567638"/>
    <w:rsid w:val="0056780C"/>
    <w:rsid w:val="00567C47"/>
    <w:rsid w:val="00567D60"/>
    <w:rsid w:val="005706FC"/>
    <w:rsid w:val="00570AF4"/>
    <w:rsid w:val="0057109D"/>
    <w:rsid w:val="005711CC"/>
    <w:rsid w:val="0057159E"/>
    <w:rsid w:val="00571C8A"/>
    <w:rsid w:val="00572496"/>
    <w:rsid w:val="00572A94"/>
    <w:rsid w:val="00572E3C"/>
    <w:rsid w:val="00572E5E"/>
    <w:rsid w:val="00573CE8"/>
    <w:rsid w:val="00573E6D"/>
    <w:rsid w:val="00574102"/>
    <w:rsid w:val="00574244"/>
    <w:rsid w:val="00574652"/>
    <w:rsid w:val="00574709"/>
    <w:rsid w:val="00574D15"/>
    <w:rsid w:val="0057541C"/>
    <w:rsid w:val="005754C1"/>
    <w:rsid w:val="005754EB"/>
    <w:rsid w:val="005757B4"/>
    <w:rsid w:val="00575A42"/>
    <w:rsid w:val="00575A57"/>
    <w:rsid w:val="00575C9B"/>
    <w:rsid w:val="00575CBA"/>
    <w:rsid w:val="00575F30"/>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706"/>
    <w:rsid w:val="0058687F"/>
    <w:rsid w:val="00587368"/>
    <w:rsid w:val="00587D35"/>
    <w:rsid w:val="0059027F"/>
    <w:rsid w:val="00590CC4"/>
    <w:rsid w:val="00590D69"/>
    <w:rsid w:val="00591B3E"/>
    <w:rsid w:val="00592782"/>
    <w:rsid w:val="00592D05"/>
    <w:rsid w:val="00592D74"/>
    <w:rsid w:val="00594640"/>
    <w:rsid w:val="00594CF9"/>
    <w:rsid w:val="005953E2"/>
    <w:rsid w:val="00595802"/>
    <w:rsid w:val="00595AF7"/>
    <w:rsid w:val="00595CBD"/>
    <w:rsid w:val="00595E9E"/>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4D14"/>
    <w:rsid w:val="005A53D0"/>
    <w:rsid w:val="005A551F"/>
    <w:rsid w:val="005A5AFA"/>
    <w:rsid w:val="005A5C93"/>
    <w:rsid w:val="005A612A"/>
    <w:rsid w:val="005A61C7"/>
    <w:rsid w:val="005A688B"/>
    <w:rsid w:val="005A6ADA"/>
    <w:rsid w:val="005A6DFA"/>
    <w:rsid w:val="005A7EDA"/>
    <w:rsid w:val="005B1007"/>
    <w:rsid w:val="005B1311"/>
    <w:rsid w:val="005B286A"/>
    <w:rsid w:val="005B385F"/>
    <w:rsid w:val="005B3AAC"/>
    <w:rsid w:val="005B3E7D"/>
    <w:rsid w:val="005B404C"/>
    <w:rsid w:val="005B507D"/>
    <w:rsid w:val="005B50BC"/>
    <w:rsid w:val="005B58A4"/>
    <w:rsid w:val="005B65F9"/>
    <w:rsid w:val="005B725B"/>
    <w:rsid w:val="005C1418"/>
    <w:rsid w:val="005C2534"/>
    <w:rsid w:val="005C287D"/>
    <w:rsid w:val="005C2E49"/>
    <w:rsid w:val="005C3C7C"/>
    <w:rsid w:val="005C4562"/>
    <w:rsid w:val="005C4A08"/>
    <w:rsid w:val="005C4B82"/>
    <w:rsid w:val="005C4D53"/>
    <w:rsid w:val="005C4E58"/>
    <w:rsid w:val="005C4FF8"/>
    <w:rsid w:val="005C5084"/>
    <w:rsid w:val="005C5582"/>
    <w:rsid w:val="005C5D5B"/>
    <w:rsid w:val="005C5E09"/>
    <w:rsid w:val="005C5F4F"/>
    <w:rsid w:val="005C635D"/>
    <w:rsid w:val="005C63A9"/>
    <w:rsid w:val="005C6552"/>
    <w:rsid w:val="005C65C9"/>
    <w:rsid w:val="005C66D5"/>
    <w:rsid w:val="005C6ECB"/>
    <w:rsid w:val="005C7E71"/>
    <w:rsid w:val="005D0314"/>
    <w:rsid w:val="005D0448"/>
    <w:rsid w:val="005D0CC2"/>
    <w:rsid w:val="005D0D2A"/>
    <w:rsid w:val="005D17CB"/>
    <w:rsid w:val="005D2970"/>
    <w:rsid w:val="005D3004"/>
    <w:rsid w:val="005D35CD"/>
    <w:rsid w:val="005D452E"/>
    <w:rsid w:val="005D4BC8"/>
    <w:rsid w:val="005D4C2F"/>
    <w:rsid w:val="005D5A5C"/>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573"/>
    <w:rsid w:val="005E1845"/>
    <w:rsid w:val="005E1A6D"/>
    <w:rsid w:val="005E1B98"/>
    <w:rsid w:val="005E1E3C"/>
    <w:rsid w:val="005E23CD"/>
    <w:rsid w:val="005E2C44"/>
    <w:rsid w:val="005E2CCA"/>
    <w:rsid w:val="005E2D11"/>
    <w:rsid w:val="005E30C2"/>
    <w:rsid w:val="005E3A10"/>
    <w:rsid w:val="005E3AE8"/>
    <w:rsid w:val="005E3C9F"/>
    <w:rsid w:val="005E40E0"/>
    <w:rsid w:val="005E47CD"/>
    <w:rsid w:val="005E50EB"/>
    <w:rsid w:val="005E58CA"/>
    <w:rsid w:val="005E635B"/>
    <w:rsid w:val="005E64A3"/>
    <w:rsid w:val="005E70E0"/>
    <w:rsid w:val="005E7687"/>
    <w:rsid w:val="005E77A7"/>
    <w:rsid w:val="005F0505"/>
    <w:rsid w:val="005F056F"/>
    <w:rsid w:val="005F0C01"/>
    <w:rsid w:val="005F0E80"/>
    <w:rsid w:val="005F1309"/>
    <w:rsid w:val="005F18E1"/>
    <w:rsid w:val="005F2E1B"/>
    <w:rsid w:val="005F2FD2"/>
    <w:rsid w:val="005F3332"/>
    <w:rsid w:val="005F3A98"/>
    <w:rsid w:val="005F4335"/>
    <w:rsid w:val="005F4B4E"/>
    <w:rsid w:val="005F532A"/>
    <w:rsid w:val="005F5372"/>
    <w:rsid w:val="005F5649"/>
    <w:rsid w:val="005F61C0"/>
    <w:rsid w:val="005F63C2"/>
    <w:rsid w:val="005F7145"/>
    <w:rsid w:val="005F7898"/>
    <w:rsid w:val="006006D4"/>
    <w:rsid w:val="00600E14"/>
    <w:rsid w:val="006013FF"/>
    <w:rsid w:val="006021A4"/>
    <w:rsid w:val="00602658"/>
    <w:rsid w:val="00602758"/>
    <w:rsid w:val="00602B64"/>
    <w:rsid w:val="00603F5C"/>
    <w:rsid w:val="006053B1"/>
    <w:rsid w:val="00605C7A"/>
    <w:rsid w:val="00605D8C"/>
    <w:rsid w:val="00605DC5"/>
    <w:rsid w:val="00606272"/>
    <w:rsid w:val="00606357"/>
    <w:rsid w:val="00606AAD"/>
    <w:rsid w:val="00607AE9"/>
    <w:rsid w:val="00610F6A"/>
    <w:rsid w:val="00611BD3"/>
    <w:rsid w:val="00611DC5"/>
    <w:rsid w:val="0061213C"/>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5F35"/>
    <w:rsid w:val="00627098"/>
    <w:rsid w:val="00627379"/>
    <w:rsid w:val="00627866"/>
    <w:rsid w:val="00627E9E"/>
    <w:rsid w:val="0063009C"/>
    <w:rsid w:val="0063038D"/>
    <w:rsid w:val="0063059E"/>
    <w:rsid w:val="006307AA"/>
    <w:rsid w:val="006308CB"/>
    <w:rsid w:val="00630B9E"/>
    <w:rsid w:val="00630C18"/>
    <w:rsid w:val="006310F4"/>
    <w:rsid w:val="0063115F"/>
    <w:rsid w:val="006314CC"/>
    <w:rsid w:val="00631AC0"/>
    <w:rsid w:val="00631EEF"/>
    <w:rsid w:val="006322A7"/>
    <w:rsid w:val="0063245B"/>
    <w:rsid w:val="00632AE1"/>
    <w:rsid w:val="00632B54"/>
    <w:rsid w:val="00633C0C"/>
    <w:rsid w:val="00634200"/>
    <w:rsid w:val="00634AE8"/>
    <w:rsid w:val="00635C12"/>
    <w:rsid w:val="006362C8"/>
    <w:rsid w:val="006363F1"/>
    <w:rsid w:val="006367BE"/>
    <w:rsid w:val="006368F0"/>
    <w:rsid w:val="006376FF"/>
    <w:rsid w:val="00637BE2"/>
    <w:rsid w:val="0064000B"/>
    <w:rsid w:val="0064046A"/>
    <w:rsid w:val="00640922"/>
    <w:rsid w:val="00640CE1"/>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503"/>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5C42"/>
    <w:rsid w:val="00665C91"/>
    <w:rsid w:val="006661F5"/>
    <w:rsid w:val="006666B6"/>
    <w:rsid w:val="00666719"/>
    <w:rsid w:val="00667136"/>
    <w:rsid w:val="00667A59"/>
    <w:rsid w:val="00667ED3"/>
    <w:rsid w:val="006705FB"/>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2DDE"/>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2E03"/>
    <w:rsid w:val="006930A5"/>
    <w:rsid w:val="00693538"/>
    <w:rsid w:val="0069396F"/>
    <w:rsid w:val="00694839"/>
    <w:rsid w:val="00694D76"/>
    <w:rsid w:val="0069528E"/>
    <w:rsid w:val="00695808"/>
    <w:rsid w:val="00696C68"/>
    <w:rsid w:val="00696FFF"/>
    <w:rsid w:val="00697104"/>
    <w:rsid w:val="00697DFD"/>
    <w:rsid w:val="006A0118"/>
    <w:rsid w:val="006A0698"/>
    <w:rsid w:val="006A07ED"/>
    <w:rsid w:val="006A0CF2"/>
    <w:rsid w:val="006A118C"/>
    <w:rsid w:val="006A1DE2"/>
    <w:rsid w:val="006A1E6B"/>
    <w:rsid w:val="006A20F2"/>
    <w:rsid w:val="006A219E"/>
    <w:rsid w:val="006A2283"/>
    <w:rsid w:val="006A2297"/>
    <w:rsid w:val="006A29DB"/>
    <w:rsid w:val="006A36EE"/>
    <w:rsid w:val="006A3D0B"/>
    <w:rsid w:val="006A4C77"/>
    <w:rsid w:val="006A4E62"/>
    <w:rsid w:val="006A4EF3"/>
    <w:rsid w:val="006A5507"/>
    <w:rsid w:val="006A5FC8"/>
    <w:rsid w:val="006A687E"/>
    <w:rsid w:val="006A6A31"/>
    <w:rsid w:val="006A6ABC"/>
    <w:rsid w:val="006A72FD"/>
    <w:rsid w:val="006A7613"/>
    <w:rsid w:val="006A76DC"/>
    <w:rsid w:val="006A7763"/>
    <w:rsid w:val="006A7ED8"/>
    <w:rsid w:val="006B01A1"/>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863"/>
    <w:rsid w:val="006B7D3F"/>
    <w:rsid w:val="006C03C7"/>
    <w:rsid w:val="006C089F"/>
    <w:rsid w:val="006C114E"/>
    <w:rsid w:val="006C1A61"/>
    <w:rsid w:val="006C23D4"/>
    <w:rsid w:val="006C24F1"/>
    <w:rsid w:val="006C269F"/>
    <w:rsid w:val="006C3120"/>
    <w:rsid w:val="006C32FF"/>
    <w:rsid w:val="006C389B"/>
    <w:rsid w:val="006C3A77"/>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569"/>
    <w:rsid w:val="006D2815"/>
    <w:rsid w:val="006D2B9D"/>
    <w:rsid w:val="006D2C29"/>
    <w:rsid w:val="006D37ED"/>
    <w:rsid w:val="006D391D"/>
    <w:rsid w:val="006D455A"/>
    <w:rsid w:val="006D545A"/>
    <w:rsid w:val="006D5CC8"/>
    <w:rsid w:val="006D6D66"/>
    <w:rsid w:val="006D7D17"/>
    <w:rsid w:val="006E0EDB"/>
    <w:rsid w:val="006E0EDC"/>
    <w:rsid w:val="006E100E"/>
    <w:rsid w:val="006E146C"/>
    <w:rsid w:val="006E177D"/>
    <w:rsid w:val="006E1C10"/>
    <w:rsid w:val="006E1E5B"/>
    <w:rsid w:val="006E21FB"/>
    <w:rsid w:val="006E309B"/>
    <w:rsid w:val="006E342A"/>
    <w:rsid w:val="006E3485"/>
    <w:rsid w:val="006E35DC"/>
    <w:rsid w:val="006E371A"/>
    <w:rsid w:val="006E3829"/>
    <w:rsid w:val="006E403E"/>
    <w:rsid w:val="006E522B"/>
    <w:rsid w:val="006E5330"/>
    <w:rsid w:val="006E59D9"/>
    <w:rsid w:val="006E5FF9"/>
    <w:rsid w:val="006E66E7"/>
    <w:rsid w:val="006E6BCF"/>
    <w:rsid w:val="006E6E60"/>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D1D"/>
    <w:rsid w:val="006F548E"/>
    <w:rsid w:val="006F6045"/>
    <w:rsid w:val="00700FCA"/>
    <w:rsid w:val="0070215C"/>
    <w:rsid w:val="007036F6"/>
    <w:rsid w:val="00703824"/>
    <w:rsid w:val="00703C33"/>
    <w:rsid w:val="00703E0B"/>
    <w:rsid w:val="0070436F"/>
    <w:rsid w:val="0070463C"/>
    <w:rsid w:val="0070477C"/>
    <w:rsid w:val="00704958"/>
    <w:rsid w:val="00704E56"/>
    <w:rsid w:val="0070523C"/>
    <w:rsid w:val="00705A03"/>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369C"/>
    <w:rsid w:val="00714FB1"/>
    <w:rsid w:val="007154B5"/>
    <w:rsid w:val="007202D6"/>
    <w:rsid w:val="0072033A"/>
    <w:rsid w:val="0072128C"/>
    <w:rsid w:val="00722293"/>
    <w:rsid w:val="007223EE"/>
    <w:rsid w:val="007229C4"/>
    <w:rsid w:val="00723576"/>
    <w:rsid w:val="0072392C"/>
    <w:rsid w:val="00723C74"/>
    <w:rsid w:val="00725DF5"/>
    <w:rsid w:val="0073023A"/>
    <w:rsid w:val="00730C5A"/>
    <w:rsid w:val="00731729"/>
    <w:rsid w:val="00731944"/>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2E6"/>
    <w:rsid w:val="007413AF"/>
    <w:rsid w:val="0074145D"/>
    <w:rsid w:val="00741569"/>
    <w:rsid w:val="007416AF"/>
    <w:rsid w:val="007422F8"/>
    <w:rsid w:val="00742443"/>
    <w:rsid w:val="00742994"/>
    <w:rsid w:val="007431B3"/>
    <w:rsid w:val="00743845"/>
    <w:rsid w:val="007439A8"/>
    <w:rsid w:val="00744E8C"/>
    <w:rsid w:val="00745000"/>
    <w:rsid w:val="0074565D"/>
    <w:rsid w:val="00745F51"/>
    <w:rsid w:val="00746140"/>
    <w:rsid w:val="00746700"/>
    <w:rsid w:val="007469CC"/>
    <w:rsid w:val="00747E66"/>
    <w:rsid w:val="00750B09"/>
    <w:rsid w:val="0075160D"/>
    <w:rsid w:val="0075168D"/>
    <w:rsid w:val="0075190F"/>
    <w:rsid w:val="007524E0"/>
    <w:rsid w:val="00752F8D"/>
    <w:rsid w:val="00753139"/>
    <w:rsid w:val="00753D5D"/>
    <w:rsid w:val="0075464F"/>
    <w:rsid w:val="007546C1"/>
    <w:rsid w:val="00754E02"/>
    <w:rsid w:val="00754E05"/>
    <w:rsid w:val="00755523"/>
    <w:rsid w:val="00755835"/>
    <w:rsid w:val="00755C8E"/>
    <w:rsid w:val="00757052"/>
    <w:rsid w:val="007573D1"/>
    <w:rsid w:val="00760058"/>
    <w:rsid w:val="00760974"/>
    <w:rsid w:val="00760B35"/>
    <w:rsid w:val="007619B8"/>
    <w:rsid w:val="00761A25"/>
    <w:rsid w:val="00762F08"/>
    <w:rsid w:val="00763577"/>
    <w:rsid w:val="007635B3"/>
    <w:rsid w:val="0076512D"/>
    <w:rsid w:val="0076527B"/>
    <w:rsid w:val="007657CD"/>
    <w:rsid w:val="00765840"/>
    <w:rsid w:val="00765862"/>
    <w:rsid w:val="00766614"/>
    <w:rsid w:val="00766FF0"/>
    <w:rsid w:val="00767C58"/>
    <w:rsid w:val="00767C9C"/>
    <w:rsid w:val="00767DE6"/>
    <w:rsid w:val="007706DF"/>
    <w:rsid w:val="0077098F"/>
    <w:rsid w:val="00771164"/>
    <w:rsid w:val="007711AB"/>
    <w:rsid w:val="007711DB"/>
    <w:rsid w:val="007714F2"/>
    <w:rsid w:val="007724EB"/>
    <w:rsid w:val="0077287D"/>
    <w:rsid w:val="00772DFF"/>
    <w:rsid w:val="00772EDF"/>
    <w:rsid w:val="00772F68"/>
    <w:rsid w:val="00773988"/>
    <w:rsid w:val="00774B64"/>
    <w:rsid w:val="00775699"/>
    <w:rsid w:val="00775EA4"/>
    <w:rsid w:val="00776C51"/>
    <w:rsid w:val="00776DD5"/>
    <w:rsid w:val="00776F4B"/>
    <w:rsid w:val="007774F6"/>
    <w:rsid w:val="00777C72"/>
    <w:rsid w:val="00780373"/>
    <w:rsid w:val="00780602"/>
    <w:rsid w:val="00780B25"/>
    <w:rsid w:val="00780D43"/>
    <w:rsid w:val="00780D49"/>
    <w:rsid w:val="007818E9"/>
    <w:rsid w:val="0078195B"/>
    <w:rsid w:val="00781EAD"/>
    <w:rsid w:val="00783328"/>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17A1"/>
    <w:rsid w:val="007921F9"/>
    <w:rsid w:val="00792342"/>
    <w:rsid w:val="007925B5"/>
    <w:rsid w:val="00792C2D"/>
    <w:rsid w:val="007935BD"/>
    <w:rsid w:val="0079377D"/>
    <w:rsid w:val="00793A12"/>
    <w:rsid w:val="00793D03"/>
    <w:rsid w:val="00793DA6"/>
    <w:rsid w:val="00793FB2"/>
    <w:rsid w:val="007941E5"/>
    <w:rsid w:val="0079437B"/>
    <w:rsid w:val="0079482D"/>
    <w:rsid w:val="00795329"/>
    <w:rsid w:val="00795EFC"/>
    <w:rsid w:val="0079619B"/>
    <w:rsid w:val="0079640E"/>
    <w:rsid w:val="007964A5"/>
    <w:rsid w:val="00796EA1"/>
    <w:rsid w:val="0079771D"/>
    <w:rsid w:val="00797E99"/>
    <w:rsid w:val="00797F56"/>
    <w:rsid w:val="007A03EC"/>
    <w:rsid w:val="007A0CB7"/>
    <w:rsid w:val="007A1BE0"/>
    <w:rsid w:val="007A23A5"/>
    <w:rsid w:val="007A25CA"/>
    <w:rsid w:val="007A30C2"/>
    <w:rsid w:val="007A31FB"/>
    <w:rsid w:val="007A3483"/>
    <w:rsid w:val="007A34D0"/>
    <w:rsid w:val="007A3753"/>
    <w:rsid w:val="007A3914"/>
    <w:rsid w:val="007A3E72"/>
    <w:rsid w:val="007A4B1E"/>
    <w:rsid w:val="007A4D58"/>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3B31"/>
    <w:rsid w:val="007E448C"/>
    <w:rsid w:val="007E4DD6"/>
    <w:rsid w:val="007E4FCF"/>
    <w:rsid w:val="007E5158"/>
    <w:rsid w:val="007E55DE"/>
    <w:rsid w:val="007E5841"/>
    <w:rsid w:val="007E5EE9"/>
    <w:rsid w:val="007E6223"/>
    <w:rsid w:val="007E65D5"/>
    <w:rsid w:val="007E75AE"/>
    <w:rsid w:val="007E75C7"/>
    <w:rsid w:val="007E7B82"/>
    <w:rsid w:val="007E7CB8"/>
    <w:rsid w:val="007E7EE0"/>
    <w:rsid w:val="007F0487"/>
    <w:rsid w:val="007F0FDE"/>
    <w:rsid w:val="007F1541"/>
    <w:rsid w:val="007F1EB3"/>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97D"/>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DFF"/>
    <w:rsid w:val="00807E51"/>
    <w:rsid w:val="0081014D"/>
    <w:rsid w:val="0081112F"/>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17EBE"/>
    <w:rsid w:val="00820014"/>
    <w:rsid w:val="00820030"/>
    <w:rsid w:val="00820FA1"/>
    <w:rsid w:val="008212B6"/>
    <w:rsid w:val="0082185A"/>
    <w:rsid w:val="008218F2"/>
    <w:rsid w:val="00821A9A"/>
    <w:rsid w:val="008223C6"/>
    <w:rsid w:val="008225B7"/>
    <w:rsid w:val="008228B3"/>
    <w:rsid w:val="00822A33"/>
    <w:rsid w:val="0082323B"/>
    <w:rsid w:val="008251C1"/>
    <w:rsid w:val="00826AEE"/>
    <w:rsid w:val="00826C6E"/>
    <w:rsid w:val="008272FE"/>
    <w:rsid w:val="008275E9"/>
    <w:rsid w:val="008279FA"/>
    <w:rsid w:val="00827ECD"/>
    <w:rsid w:val="008311A0"/>
    <w:rsid w:val="00831920"/>
    <w:rsid w:val="00831A94"/>
    <w:rsid w:val="00831AAE"/>
    <w:rsid w:val="00831ED4"/>
    <w:rsid w:val="0083271A"/>
    <w:rsid w:val="00832E62"/>
    <w:rsid w:val="008330AE"/>
    <w:rsid w:val="00833418"/>
    <w:rsid w:val="008334A3"/>
    <w:rsid w:val="00833933"/>
    <w:rsid w:val="00833E6F"/>
    <w:rsid w:val="00834A6E"/>
    <w:rsid w:val="00834AE0"/>
    <w:rsid w:val="00834E08"/>
    <w:rsid w:val="00835C26"/>
    <w:rsid w:val="00836126"/>
    <w:rsid w:val="008369D6"/>
    <w:rsid w:val="00836ED7"/>
    <w:rsid w:val="00840519"/>
    <w:rsid w:val="00840ACE"/>
    <w:rsid w:val="00841421"/>
    <w:rsid w:val="008415B4"/>
    <w:rsid w:val="00841AD8"/>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98F"/>
    <w:rsid w:val="00850AB6"/>
    <w:rsid w:val="00851CE1"/>
    <w:rsid w:val="00851E4B"/>
    <w:rsid w:val="00852277"/>
    <w:rsid w:val="008528DA"/>
    <w:rsid w:val="00852B8C"/>
    <w:rsid w:val="008533F3"/>
    <w:rsid w:val="008536CE"/>
    <w:rsid w:val="00854C05"/>
    <w:rsid w:val="0085581A"/>
    <w:rsid w:val="00855973"/>
    <w:rsid w:val="008562B1"/>
    <w:rsid w:val="008563CA"/>
    <w:rsid w:val="0085642E"/>
    <w:rsid w:val="00856CC2"/>
    <w:rsid w:val="00857379"/>
    <w:rsid w:val="008579B7"/>
    <w:rsid w:val="00857A88"/>
    <w:rsid w:val="0086037A"/>
    <w:rsid w:val="00860485"/>
    <w:rsid w:val="00860D88"/>
    <w:rsid w:val="00860EEF"/>
    <w:rsid w:val="008611FE"/>
    <w:rsid w:val="008615A1"/>
    <w:rsid w:val="00862026"/>
    <w:rsid w:val="00862077"/>
    <w:rsid w:val="008626E7"/>
    <w:rsid w:val="00862729"/>
    <w:rsid w:val="008637E3"/>
    <w:rsid w:val="0086403E"/>
    <w:rsid w:val="008641EE"/>
    <w:rsid w:val="00865176"/>
    <w:rsid w:val="00865317"/>
    <w:rsid w:val="0086578A"/>
    <w:rsid w:val="008660EC"/>
    <w:rsid w:val="00866281"/>
    <w:rsid w:val="008664CD"/>
    <w:rsid w:val="0086690B"/>
    <w:rsid w:val="00866E54"/>
    <w:rsid w:val="00867203"/>
    <w:rsid w:val="0086726B"/>
    <w:rsid w:val="008679FB"/>
    <w:rsid w:val="00867C60"/>
    <w:rsid w:val="0087053C"/>
    <w:rsid w:val="00870593"/>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223"/>
    <w:rsid w:val="00875E0C"/>
    <w:rsid w:val="00876EA0"/>
    <w:rsid w:val="00876F37"/>
    <w:rsid w:val="008771D1"/>
    <w:rsid w:val="008774BF"/>
    <w:rsid w:val="008774CF"/>
    <w:rsid w:val="00877633"/>
    <w:rsid w:val="00877BE9"/>
    <w:rsid w:val="00880114"/>
    <w:rsid w:val="008801B6"/>
    <w:rsid w:val="008805F2"/>
    <w:rsid w:val="00880D19"/>
    <w:rsid w:val="00881675"/>
    <w:rsid w:val="008816B0"/>
    <w:rsid w:val="0088286B"/>
    <w:rsid w:val="00882F7B"/>
    <w:rsid w:val="00883212"/>
    <w:rsid w:val="00883400"/>
    <w:rsid w:val="0088345E"/>
    <w:rsid w:val="00883846"/>
    <w:rsid w:val="00884098"/>
    <w:rsid w:val="0088432E"/>
    <w:rsid w:val="00884D28"/>
    <w:rsid w:val="00884D89"/>
    <w:rsid w:val="00884F3B"/>
    <w:rsid w:val="00885031"/>
    <w:rsid w:val="008850E5"/>
    <w:rsid w:val="0088647F"/>
    <w:rsid w:val="00886A30"/>
    <w:rsid w:val="00886C8F"/>
    <w:rsid w:val="008870C1"/>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4DE2"/>
    <w:rsid w:val="008950E8"/>
    <w:rsid w:val="00895872"/>
    <w:rsid w:val="00895CAB"/>
    <w:rsid w:val="008962E3"/>
    <w:rsid w:val="008966CF"/>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5611"/>
    <w:rsid w:val="008A6FA3"/>
    <w:rsid w:val="008A79EB"/>
    <w:rsid w:val="008A7BCB"/>
    <w:rsid w:val="008A7C51"/>
    <w:rsid w:val="008B0758"/>
    <w:rsid w:val="008B19B1"/>
    <w:rsid w:val="008B2367"/>
    <w:rsid w:val="008B243D"/>
    <w:rsid w:val="008B2525"/>
    <w:rsid w:val="008B290C"/>
    <w:rsid w:val="008B3501"/>
    <w:rsid w:val="008B3EBF"/>
    <w:rsid w:val="008B3F30"/>
    <w:rsid w:val="008B419E"/>
    <w:rsid w:val="008B4473"/>
    <w:rsid w:val="008B4A55"/>
    <w:rsid w:val="008B6300"/>
    <w:rsid w:val="008C071D"/>
    <w:rsid w:val="008C1109"/>
    <w:rsid w:val="008C12BE"/>
    <w:rsid w:val="008C1881"/>
    <w:rsid w:val="008C19A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1DA1"/>
    <w:rsid w:val="008D24BA"/>
    <w:rsid w:val="008D2CB7"/>
    <w:rsid w:val="008D2F02"/>
    <w:rsid w:val="008D3350"/>
    <w:rsid w:val="008D3658"/>
    <w:rsid w:val="008D385B"/>
    <w:rsid w:val="008D39EE"/>
    <w:rsid w:val="008D4771"/>
    <w:rsid w:val="008D4E45"/>
    <w:rsid w:val="008D52B1"/>
    <w:rsid w:val="008D5720"/>
    <w:rsid w:val="008D5BF2"/>
    <w:rsid w:val="008D69AC"/>
    <w:rsid w:val="008D6B1D"/>
    <w:rsid w:val="008D6B70"/>
    <w:rsid w:val="008D6E57"/>
    <w:rsid w:val="008D7987"/>
    <w:rsid w:val="008D7BC9"/>
    <w:rsid w:val="008E04C9"/>
    <w:rsid w:val="008E06C3"/>
    <w:rsid w:val="008E07EF"/>
    <w:rsid w:val="008E1829"/>
    <w:rsid w:val="008E1CD6"/>
    <w:rsid w:val="008E20B7"/>
    <w:rsid w:val="008E2C33"/>
    <w:rsid w:val="008E304E"/>
    <w:rsid w:val="008E3CB6"/>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86C"/>
    <w:rsid w:val="008F0CF8"/>
    <w:rsid w:val="008F1604"/>
    <w:rsid w:val="008F1769"/>
    <w:rsid w:val="008F1FD2"/>
    <w:rsid w:val="008F22E8"/>
    <w:rsid w:val="008F2844"/>
    <w:rsid w:val="008F2AAF"/>
    <w:rsid w:val="008F2EBA"/>
    <w:rsid w:val="008F3C1C"/>
    <w:rsid w:val="008F3DFC"/>
    <w:rsid w:val="008F4286"/>
    <w:rsid w:val="008F428C"/>
    <w:rsid w:val="008F4696"/>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1F9D"/>
    <w:rsid w:val="009025B8"/>
    <w:rsid w:val="00903512"/>
    <w:rsid w:val="009036E4"/>
    <w:rsid w:val="00903865"/>
    <w:rsid w:val="0090547C"/>
    <w:rsid w:val="00905968"/>
    <w:rsid w:val="00905C5D"/>
    <w:rsid w:val="0090667A"/>
    <w:rsid w:val="00906B3A"/>
    <w:rsid w:val="009102A9"/>
    <w:rsid w:val="00911593"/>
    <w:rsid w:val="009118B8"/>
    <w:rsid w:val="009119A7"/>
    <w:rsid w:val="00911D6D"/>
    <w:rsid w:val="00912119"/>
    <w:rsid w:val="009131F2"/>
    <w:rsid w:val="00913815"/>
    <w:rsid w:val="00913845"/>
    <w:rsid w:val="0091422F"/>
    <w:rsid w:val="00914347"/>
    <w:rsid w:val="00914DF7"/>
    <w:rsid w:val="00914E97"/>
    <w:rsid w:val="00915601"/>
    <w:rsid w:val="00915B70"/>
    <w:rsid w:val="00915B9C"/>
    <w:rsid w:val="00916366"/>
    <w:rsid w:val="00916B12"/>
    <w:rsid w:val="00916B23"/>
    <w:rsid w:val="0091700B"/>
    <w:rsid w:val="00917E47"/>
    <w:rsid w:val="00920208"/>
    <w:rsid w:val="00920613"/>
    <w:rsid w:val="00921008"/>
    <w:rsid w:val="0092107C"/>
    <w:rsid w:val="00922B0B"/>
    <w:rsid w:val="00923233"/>
    <w:rsid w:val="0092323C"/>
    <w:rsid w:val="00923945"/>
    <w:rsid w:val="00923A9F"/>
    <w:rsid w:val="00924551"/>
    <w:rsid w:val="00924A06"/>
    <w:rsid w:val="00924DEE"/>
    <w:rsid w:val="00925A33"/>
    <w:rsid w:val="00925D57"/>
    <w:rsid w:val="00925DD2"/>
    <w:rsid w:val="00925FCD"/>
    <w:rsid w:val="00926884"/>
    <w:rsid w:val="009268B5"/>
    <w:rsid w:val="00926BA5"/>
    <w:rsid w:val="00926C56"/>
    <w:rsid w:val="00926E72"/>
    <w:rsid w:val="0092735B"/>
    <w:rsid w:val="009279DF"/>
    <w:rsid w:val="00930565"/>
    <w:rsid w:val="0093067D"/>
    <w:rsid w:val="0093158D"/>
    <w:rsid w:val="00931985"/>
    <w:rsid w:val="00931DAF"/>
    <w:rsid w:val="009322A5"/>
    <w:rsid w:val="00932675"/>
    <w:rsid w:val="00932A81"/>
    <w:rsid w:val="009338F7"/>
    <w:rsid w:val="0093416C"/>
    <w:rsid w:val="0093438D"/>
    <w:rsid w:val="009345BA"/>
    <w:rsid w:val="00934725"/>
    <w:rsid w:val="00935193"/>
    <w:rsid w:val="00935490"/>
    <w:rsid w:val="00935DB7"/>
    <w:rsid w:val="00935E9C"/>
    <w:rsid w:val="00936369"/>
    <w:rsid w:val="0093701D"/>
    <w:rsid w:val="0093792E"/>
    <w:rsid w:val="00937FBB"/>
    <w:rsid w:val="00940182"/>
    <w:rsid w:val="00940330"/>
    <w:rsid w:val="0094064D"/>
    <w:rsid w:val="0094064F"/>
    <w:rsid w:val="0094094B"/>
    <w:rsid w:val="00940AB6"/>
    <w:rsid w:val="00940EAD"/>
    <w:rsid w:val="0094139A"/>
    <w:rsid w:val="009413B8"/>
    <w:rsid w:val="0094173A"/>
    <w:rsid w:val="0094234D"/>
    <w:rsid w:val="0094254C"/>
    <w:rsid w:val="0094275A"/>
    <w:rsid w:val="009429CA"/>
    <w:rsid w:val="00942CFE"/>
    <w:rsid w:val="0094332B"/>
    <w:rsid w:val="0094356B"/>
    <w:rsid w:val="009435E1"/>
    <w:rsid w:val="0094448D"/>
    <w:rsid w:val="009444A3"/>
    <w:rsid w:val="009445DE"/>
    <w:rsid w:val="0094467F"/>
    <w:rsid w:val="00944ADA"/>
    <w:rsid w:val="00944D0A"/>
    <w:rsid w:val="00944FA0"/>
    <w:rsid w:val="00945321"/>
    <w:rsid w:val="00945A1F"/>
    <w:rsid w:val="0094603D"/>
    <w:rsid w:val="00946277"/>
    <w:rsid w:val="009467C8"/>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401"/>
    <w:rsid w:val="0095440D"/>
    <w:rsid w:val="0095497C"/>
    <w:rsid w:val="00955AC9"/>
    <w:rsid w:val="00955C4A"/>
    <w:rsid w:val="009563F5"/>
    <w:rsid w:val="00956F63"/>
    <w:rsid w:val="00957181"/>
    <w:rsid w:val="009579DE"/>
    <w:rsid w:val="009605C3"/>
    <w:rsid w:val="00960D04"/>
    <w:rsid w:val="009611A9"/>
    <w:rsid w:val="0096219C"/>
    <w:rsid w:val="0096272D"/>
    <w:rsid w:val="00963969"/>
    <w:rsid w:val="009641BD"/>
    <w:rsid w:val="00964C64"/>
    <w:rsid w:val="0096546E"/>
    <w:rsid w:val="009657A0"/>
    <w:rsid w:val="00966EC7"/>
    <w:rsid w:val="00967954"/>
    <w:rsid w:val="00970217"/>
    <w:rsid w:val="00970531"/>
    <w:rsid w:val="00970545"/>
    <w:rsid w:val="00970BD8"/>
    <w:rsid w:val="00971737"/>
    <w:rsid w:val="009718C2"/>
    <w:rsid w:val="009718D7"/>
    <w:rsid w:val="00971D07"/>
    <w:rsid w:val="00971F24"/>
    <w:rsid w:val="009720BC"/>
    <w:rsid w:val="009721E9"/>
    <w:rsid w:val="009724B6"/>
    <w:rsid w:val="0097252D"/>
    <w:rsid w:val="00972B95"/>
    <w:rsid w:val="00972E32"/>
    <w:rsid w:val="009733C5"/>
    <w:rsid w:val="009734C2"/>
    <w:rsid w:val="009737BD"/>
    <w:rsid w:val="00973F55"/>
    <w:rsid w:val="009740F4"/>
    <w:rsid w:val="009742C7"/>
    <w:rsid w:val="009742E1"/>
    <w:rsid w:val="00974446"/>
    <w:rsid w:val="00974E02"/>
    <w:rsid w:val="00974E40"/>
    <w:rsid w:val="009755AA"/>
    <w:rsid w:val="00976485"/>
    <w:rsid w:val="009767A5"/>
    <w:rsid w:val="00976977"/>
    <w:rsid w:val="00976AC8"/>
    <w:rsid w:val="0097710B"/>
    <w:rsid w:val="009777D9"/>
    <w:rsid w:val="00977C5E"/>
    <w:rsid w:val="0098024C"/>
    <w:rsid w:val="009803FF"/>
    <w:rsid w:val="00980827"/>
    <w:rsid w:val="0098091E"/>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B3C"/>
    <w:rsid w:val="00984E23"/>
    <w:rsid w:val="009850A7"/>
    <w:rsid w:val="009852F7"/>
    <w:rsid w:val="0098562B"/>
    <w:rsid w:val="00985779"/>
    <w:rsid w:val="0098582B"/>
    <w:rsid w:val="0098670A"/>
    <w:rsid w:val="00986E9B"/>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629"/>
    <w:rsid w:val="00994FC0"/>
    <w:rsid w:val="00995D02"/>
    <w:rsid w:val="00997126"/>
    <w:rsid w:val="0099719E"/>
    <w:rsid w:val="0099755D"/>
    <w:rsid w:val="009975C1"/>
    <w:rsid w:val="00997CF6"/>
    <w:rsid w:val="00997D69"/>
    <w:rsid w:val="00997E4C"/>
    <w:rsid w:val="009A14B5"/>
    <w:rsid w:val="009A1E33"/>
    <w:rsid w:val="009A23D7"/>
    <w:rsid w:val="009A3931"/>
    <w:rsid w:val="009A3C06"/>
    <w:rsid w:val="009A43A9"/>
    <w:rsid w:val="009A43F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592F"/>
    <w:rsid w:val="009B61E9"/>
    <w:rsid w:val="009B6456"/>
    <w:rsid w:val="009B6CCF"/>
    <w:rsid w:val="009B75E0"/>
    <w:rsid w:val="009B76CA"/>
    <w:rsid w:val="009B7780"/>
    <w:rsid w:val="009B77A1"/>
    <w:rsid w:val="009C06CF"/>
    <w:rsid w:val="009C08E1"/>
    <w:rsid w:val="009C0C80"/>
    <w:rsid w:val="009C185D"/>
    <w:rsid w:val="009C1BC3"/>
    <w:rsid w:val="009C1C56"/>
    <w:rsid w:val="009C2C5A"/>
    <w:rsid w:val="009C3106"/>
    <w:rsid w:val="009C34A6"/>
    <w:rsid w:val="009C3613"/>
    <w:rsid w:val="009C3655"/>
    <w:rsid w:val="009C4D22"/>
    <w:rsid w:val="009C558F"/>
    <w:rsid w:val="009C5648"/>
    <w:rsid w:val="009C5DD4"/>
    <w:rsid w:val="009C60E5"/>
    <w:rsid w:val="009C6B08"/>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2AE"/>
    <w:rsid w:val="009D3337"/>
    <w:rsid w:val="009D3703"/>
    <w:rsid w:val="009D3CAA"/>
    <w:rsid w:val="009D3F32"/>
    <w:rsid w:val="009D448B"/>
    <w:rsid w:val="009D49EE"/>
    <w:rsid w:val="009D4C8D"/>
    <w:rsid w:val="009D4DEC"/>
    <w:rsid w:val="009D59B2"/>
    <w:rsid w:val="009D5ADE"/>
    <w:rsid w:val="009D5F5A"/>
    <w:rsid w:val="009D6827"/>
    <w:rsid w:val="009D684D"/>
    <w:rsid w:val="009D76B7"/>
    <w:rsid w:val="009E020A"/>
    <w:rsid w:val="009E0A51"/>
    <w:rsid w:val="009E0B39"/>
    <w:rsid w:val="009E10B9"/>
    <w:rsid w:val="009E15B9"/>
    <w:rsid w:val="009E2F3C"/>
    <w:rsid w:val="009E3297"/>
    <w:rsid w:val="009E3F9C"/>
    <w:rsid w:val="009E417B"/>
    <w:rsid w:val="009E469C"/>
    <w:rsid w:val="009E4D55"/>
    <w:rsid w:val="009E5538"/>
    <w:rsid w:val="009E56E7"/>
    <w:rsid w:val="009E5BF0"/>
    <w:rsid w:val="009E63B1"/>
    <w:rsid w:val="009E69C9"/>
    <w:rsid w:val="009E74BD"/>
    <w:rsid w:val="009E75F8"/>
    <w:rsid w:val="009E76EE"/>
    <w:rsid w:val="009E7815"/>
    <w:rsid w:val="009E7FB9"/>
    <w:rsid w:val="009F024B"/>
    <w:rsid w:val="009F0533"/>
    <w:rsid w:val="009F05D3"/>
    <w:rsid w:val="009F0BF1"/>
    <w:rsid w:val="009F12B4"/>
    <w:rsid w:val="009F1774"/>
    <w:rsid w:val="009F1C7B"/>
    <w:rsid w:val="009F1E73"/>
    <w:rsid w:val="009F24AC"/>
    <w:rsid w:val="009F3493"/>
    <w:rsid w:val="009F3DAF"/>
    <w:rsid w:val="009F41AE"/>
    <w:rsid w:val="009F41F3"/>
    <w:rsid w:val="009F44BE"/>
    <w:rsid w:val="009F4713"/>
    <w:rsid w:val="009F476F"/>
    <w:rsid w:val="009F4AB1"/>
    <w:rsid w:val="009F4B9B"/>
    <w:rsid w:val="009F5014"/>
    <w:rsid w:val="009F504D"/>
    <w:rsid w:val="009F5222"/>
    <w:rsid w:val="009F6154"/>
    <w:rsid w:val="009F61A8"/>
    <w:rsid w:val="009F6BA5"/>
    <w:rsid w:val="009F6BB5"/>
    <w:rsid w:val="009F734F"/>
    <w:rsid w:val="009F7489"/>
    <w:rsid w:val="009F7810"/>
    <w:rsid w:val="009F7E83"/>
    <w:rsid w:val="00A007C0"/>
    <w:rsid w:val="00A0136E"/>
    <w:rsid w:val="00A01F53"/>
    <w:rsid w:val="00A02066"/>
    <w:rsid w:val="00A0284F"/>
    <w:rsid w:val="00A02EEC"/>
    <w:rsid w:val="00A03319"/>
    <w:rsid w:val="00A04633"/>
    <w:rsid w:val="00A047BF"/>
    <w:rsid w:val="00A048DA"/>
    <w:rsid w:val="00A04E25"/>
    <w:rsid w:val="00A05025"/>
    <w:rsid w:val="00A051B4"/>
    <w:rsid w:val="00A05825"/>
    <w:rsid w:val="00A05DE3"/>
    <w:rsid w:val="00A06326"/>
    <w:rsid w:val="00A07A87"/>
    <w:rsid w:val="00A07CAE"/>
    <w:rsid w:val="00A07EB1"/>
    <w:rsid w:val="00A105E6"/>
    <w:rsid w:val="00A109AC"/>
    <w:rsid w:val="00A10D5F"/>
    <w:rsid w:val="00A110DB"/>
    <w:rsid w:val="00A11B24"/>
    <w:rsid w:val="00A11F4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17D0C"/>
    <w:rsid w:val="00A20201"/>
    <w:rsid w:val="00A21537"/>
    <w:rsid w:val="00A21943"/>
    <w:rsid w:val="00A230EC"/>
    <w:rsid w:val="00A23171"/>
    <w:rsid w:val="00A23351"/>
    <w:rsid w:val="00A239D0"/>
    <w:rsid w:val="00A24037"/>
    <w:rsid w:val="00A246B6"/>
    <w:rsid w:val="00A24C45"/>
    <w:rsid w:val="00A25111"/>
    <w:rsid w:val="00A25DA3"/>
    <w:rsid w:val="00A265F9"/>
    <w:rsid w:val="00A26674"/>
    <w:rsid w:val="00A26EDD"/>
    <w:rsid w:val="00A27038"/>
    <w:rsid w:val="00A2740B"/>
    <w:rsid w:val="00A301E4"/>
    <w:rsid w:val="00A31DAB"/>
    <w:rsid w:val="00A31E75"/>
    <w:rsid w:val="00A3263D"/>
    <w:rsid w:val="00A3273D"/>
    <w:rsid w:val="00A352EB"/>
    <w:rsid w:val="00A36147"/>
    <w:rsid w:val="00A361A5"/>
    <w:rsid w:val="00A36B83"/>
    <w:rsid w:val="00A37644"/>
    <w:rsid w:val="00A405A1"/>
    <w:rsid w:val="00A41330"/>
    <w:rsid w:val="00A4136A"/>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7AC"/>
    <w:rsid w:val="00A5289D"/>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2FDA"/>
    <w:rsid w:val="00A738EF"/>
    <w:rsid w:val="00A7412F"/>
    <w:rsid w:val="00A74583"/>
    <w:rsid w:val="00A74939"/>
    <w:rsid w:val="00A74C07"/>
    <w:rsid w:val="00A756A6"/>
    <w:rsid w:val="00A758CC"/>
    <w:rsid w:val="00A75B2B"/>
    <w:rsid w:val="00A75F1F"/>
    <w:rsid w:val="00A764FA"/>
    <w:rsid w:val="00A7671C"/>
    <w:rsid w:val="00A76C95"/>
    <w:rsid w:val="00A76CFD"/>
    <w:rsid w:val="00A776C2"/>
    <w:rsid w:val="00A77891"/>
    <w:rsid w:val="00A7799C"/>
    <w:rsid w:val="00A801DC"/>
    <w:rsid w:val="00A80543"/>
    <w:rsid w:val="00A8061B"/>
    <w:rsid w:val="00A8080B"/>
    <w:rsid w:val="00A81272"/>
    <w:rsid w:val="00A81E96"/>
    <w:rsid w:val="00A82B98"/>
    <w:rsid w:val="00A834FE"/>
    <w:rsid w:val="00A841E3"/>
    <w:rsid w:val="00A844D3"/>
    <w:rsid w:val="00A84907"/>
    <w:rsid w:val="00A85EC5"/>
    <w:rsid w:val="00A85EC6"/>
    <w:rsid w:val="00A860DA"/>
    <w:rsid w:val="00A8639D"/>
    <w:rsid w:val="00A86EDB"/>
    <w:rsid w:val="00A8751B"/>
    <w:rsid w:val="00A8774D"/>
    <w:rsid w:val="00A87AF1"/>
    <w:rsid w:val="00A87C9D"/>
    <w:rsid w:val="00A906BF"/>
    <w:rsid w:val="00A907CB"/>
    <w:rsid w:val="00A90A78"/>
    <w:rsid w:val="00A90AB1"/>
    <w:rsid w:val="00A90D4E"/>
    <w:rsid w:val="00A90E6A"/>
    <w:rsid w:val="00A928AF"/>
    <w:rsid w:val="00A928C6"/>
    <w:rsid w:val="00A929D6"/>
    <w:rsid w:val="00A92A03"/>
    <w:rsid w:val="00A92D03"/>
    <w:rsid w:val="00A92F00"/>
    <w:rsid w:val="00A931A9"/>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68E8"/>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EAC"/>
    <w:rsid w:val="00AB5385"/>
    <w:rsid w:val="00AB58AB"/>
    <w:rsid w:val="00AB5DCF"/>
    <w:rsid w:val="00AB6A24"/>
    <w:rsid w:val="00AB7061"/>
    <w:rsid w:val="00AB7114"/>
    <w:rsid w:val="00AB7549"/>
    <w:rsid w:val="00AB7558"/>
    <w:rsid w:val="00AB774F"/>
    <w:rsid w:val="00AB7D45"/>
    <w:rsid w:val="00AC0DAE"/>
    <w:rsid w:val="00AC1478"/>
    <w:rsid w:val="00AC3DCF"/>
    <w:rsid w:val="00AC4989"/>
    <w:rsid w:val="00AC505B"/>
    <w:rsid w:val="00AC5450"/>
    <w:rsid w:val="00AC545D"/>
    <w:rsid w:val="00AC57D9"/>
    <w:rsid w:val="00AC5C8A"/>
    <w:rsid w:val="00AC5FB4"/>
    <w:rsid w:val="00AC62B8"/>
    <w:rsid w:val="00AC68B8"/>
    <w:rsid w:val="00AC6F38"/>
    <w:rsid w:val="00AC6F44"/>
    <w:rsid w:val="00AC6F4D"/>
    <w:rsid w:val="00AC70FA"/>
    <w:rsid w:val="00AC7383"/>
    <w:rsid w:val="00AC7865"/>
    <w:rsid w:val="00AC7E97"/>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D2"/>
    <w:rsid w:val="00AE115E"/>
    <w:rsid w:val="00AE18FE"/>
    <w:rsid w:val="00AE230B"/>
    <w:rsid w:val="00AE4349"/>
    <w:rsid w:val="00AE440A"/>
    <w:rsid w:val="00AE4568"/>
    <w:rsid w:val="00AE4DB8"/>
    <w:rsid w:val="00AE547A"/>
    <w:rsid w:val="00AE5BDC"/>
    <w:rsid w:val="00AE6795"/>
    <w:rsid w:val="00AE6A11"/>
    <w:rsid w:val="00AE7727"/>
    <w:rsid w:val="00AE775E"/>
    <w:rsid w:val="00AE7A53"/>
    <w:rsid w:val="00AF09C8"/>
    <w:rsid w:val="00AF0C45"/>
    <w:rsid w:val="00AF0FD6"/>
    <w:rsid w:val="00AF1330"/>
    <w:rsid w:val="00AF140F"/>
    <w:rsid w:val="00AF1AFB"/>
    <w:rsid w:val="00AF2172"/>
    <w:rsid w:val="00AF21F1"/>
    <w:rsid w:val="00AF306F"/>
    <w:rsid w:val="00AF3E03"/>
    <w:rsid w:val="00AF4B8B"/>
    <w:rsid w:val="00AF5162"/>
    <w:rsid w:val="00AF580B"/>
    <w:rsid w:val="00AF5857"/>
    <w:rsid w:val="00AF5CDC"/>
    <w:rsid w:val="00AF6145"/>
    <w:rsid w:val="00AF780F"/>
    <w:rsid w:val="00AF7C64"/>
    <w:rsid w:val="00AF7CD0"/>
    <w:rsid w:val="00B00117"/>
    <w:rsid w:val="00B004BE"/>
    <w:rsid w:val="00B00728"/>
    <w:rsid w:val="00B010B8"/>
    <w:rsid w:val="00B01813"/>
    <w:rsid w:val="00B01A7A"/>
    <w:rsid w:val="00B0281D"/>
    <w:rsid w:val="00B0289A"/>
    <w:rsid w:val="00B02A4D"/>
    <w:rsid w:val="00B02D44"/>
    <w:rsid w:val="00B04242"/>
    <w:rsid w:val="00B04730"/>
    <w:rsid w:val="00B048D9"/>
    <w:rsid w:val="00B054D5"/>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396"/>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1B6"/>
    <w:rsid w:val="00B17A1F"/>
    <w:rsid w:val="00B17E91"/>
    <w:rsid w:val="00B20805"/>
    <w:rsid w:val="00B214E4"/>
    <w:rsid w:val="00B216C0"/>
    <w:rsid w:val="00B21D1B"/>
    <w:rsid w:val="00B222CE"/>
    <w:rsid w:val="00B22497"/>
    <w:rsid w:val="00B22C33"/>
    <w:rsid w:val="00B22DF2"/>
    <w:rsid w:val="00B233A9"/>
    <w:rsid w:val="00B233F7"/>
    <w:rsid w:val="00B23443"/>
    <w:rsid w:val="00B24132"/>
    <w:rsid w:val="00B2486B"/>
    <w:rsid w:val="00B24E16"/>
    <w:rsid w:val="00B24E65"/>
    <w:rsid w:val="00B258BB"/>
    <w:rsid w:val="00B25B1F"/>
    <w:rsid w:val="00B26473"/>
    <w:rsid w:val="00B26581"/>
    <w:rsid w:val="00B268FA"/>
    <w:rsid w:val="00B26AE6"/>
    <w:rsid w:val="00B27350"/>
    <w:rsid w:val="00B27388"/>
    <w:rsid w:val="00B2740C"/>
    <w:rsid w:val="00B27582"/>
    <w:rsid w:val="00B27A1D"/>
    <w:rsid w:val="00B306FF"/>
    <w:rsid w:val="00B3078F"/>
    <w:rsid w:val="00B30C7E"/>
    <w:rsid w:val="00B3143E"/>
    <w:rsid w:val="00B3175B"/>
    <w:rsid w:val="00B31D78"/>
    <w:rsid w:val="00B32309"/>
    <w:rsid w:val="00B32744"/>
    <w:rsid w:val="00B32F6B"/>
    <w:rsid w:val="00B33352"/>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6E6E"/>
    <w:rsid w:val="00B47AC6"/>
    <w:rsid w:val="00B47E7A"/>
    <w:rsid w:val="00B50363"/>
    <w:rsid w:val="00B50A64"/>
    <w:rsid w:val="00B50C07"/>
    <w:rsid w:val="00B51266"/>
    <w:rsid w:val="00B51813"/>
    <w:rsid w:val="00B51A04"/>
    <w:rsid w:val="00B52503"/>
    <w:rsid w:val="00B529D7"/>
    <w:rsid w:val="00B52A83"/>
    <w:rsid w:val="00B52DD3"/>
    <w:rsid w:val="00B53486"/>
    <w:rsid w:val="00B53507"/>
    <w:rsid w:val="00B53B5C"/>
    <w:rsid w:val="00B53D33"/>
    <w:rsid w:val="00B53FA0"/>
    <w:rsid w:val="00B54093"/>
    <w:rsid w:val="00B54AA4"/>
    <w:rsid w:val="00B550E9"/>
    <w:rsid w:val="00B55B96"/>
    <w:rsid w:val="00B56278"/>
    <w:rsid w:val="00B5637B"/>
    <w:rsid w:val="00B56A22"/>
    <w:rsid w:val="00B56D3E"/>
    <w:rsid w:val="00B57573"/>
    <w:rsid w:val="00B611F7"/>
    <w:rsid w:val="00B618E9"/>
    <w:rsid w:val="00B622E3"/>
    <w:rsid w:val="00B62303"/>
    <w:rsid w:val="00B6242F"/>
    <w:rsid w:val="00B62642"/>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3E00"/>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0D0"/>
    <w:rsid w:val="00B8235C"/>
    <w:rsid w:val="00B823D3"/>
    <w:rsid w:val="00B82D02"/>
    <w:rsid w:val="00B836B6"/>
    <w:rsid w:val="00B8386D"/>
    <w:rsid w:val="00B839E4"/>
    <w:rsid w:val="00B842EA"/>
    <w:rsid w:val="00B84443"/>
    <w:rsid w:val="00B86D4A"/>
    <w:rsid w:val="00B86E3C"/>
    <w:rsid w:val="00B90780"/>
    <w:rsid w:val="00B90BC9"/>
    <w:rsid w:val="00B91022"/>
    <w:rsid w:val="00B9182B"/>
    <w:rsid w:val="00B918CD"/>
    <w:rsid w:val="00B91D0D"/>
    <w:rsid w:val="00B920BB"/>
    <w:rsid w:val="00B924FE"/>
    <w:rsid w:val="00B9257F"/>
    <w:rsid w:val="00B926E5"/>
    <w:rsid w:val="00B9304C"/>
    <w:rsid w:val="00B930E2"/>
    <w:rsid w:val="00B9337E"/>
    <w:rsid w:val="00B9345F"/>
    <w:rsid w:val="00B9354A"/>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14"/>
    <w:rsid w:val="00B97784"/>
    <w:rsid w:val="00B97F50"/>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2F"/>
    <w:rsid w:val="00BB01D0"/>
    <w:rsid w:val="00BB0DD8"/>
    <w:rsid w:val="00BB0E0D"/>
    <w:rsid w:val="00BB0FE9"/>
    <w:rsid w:val="00BB17B7"/>
    <w:rsid w:val="00BB1EFF"/>
    <w:rsid w:val="00BB2851"/>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398"/>
    <w:rsid w:val="00BC09A1"/>
    <w:rsid w:val="00BC1000"/>
    <w:rsid w:val="00BC1471"/>
    <w:rsid w:val="00BC150A"/>
    <w:rsid w:val="00BC1AEC"/>
    <w:rsid w:val="00BC20A8"/>
    <w:rsid w:val="00BC239C"/>
    <w:rsid w:val="00BC2523"/>
    <w:rsid w:val="00BC25C1"/>
    <w:rsid w:val="00BC26E6"/>
    <w:rsid w:val="00BC2AC9"/>
    <w:rsid w:val="00BC3187"/>
    <w:rsid w:val="00BC363D"/>
    <w:rsid w:val="00BC3717"/>
    <w:rsid w:val="00BC3E5F"/>
    <w:rsid w:val="00BC4139"/>
    <w:rsid w:val="00BC4D31"/>
    <w:rsid w:val="00BC55DF"/>
    <w:rsid w:val="00BC59F1"/>
    <w:rsid w:val="00BC5E25"/>
    <w:rsid w:val="00BC600E"/>
    <w:rsid w:val="00BC613A"/>
    <w:rsid w:val="00BC69DD"/>
    <w:rsid w:val="00BC76AC"/>
    <w:rsid w:val="00BD0C88"/>
    <w:rsid w:val="00BD0FA0"/>
    <w:rsid w:val="00BD1032"/>
    <w:rsid w:val="00BD17AA"/>
    <w:rsid w:val="00BD1F08"/>
    <w:rsid w:val="00BD279D"/>
    <w:rsid w:val="00BD2825"/>
    <w:rsid w:val="00BD300F"/>
    <w:rsid w:val="00BD368D"/>
    <w:rsid w:val="00BD3D68"/>
    <w:rsid w:val="00BD4847"/>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2DD8"/>
    <w:rsid w:val="00BF300A"/>
    <w:rsid w:val="00BF306E"/>
    <w:rsid w:val="00BF3097"/>
    <w:rsid w:val="00BF317E"/>
    <w:rsid w:val="00BF3C6F"/>
    <w:rsid w:val="00BF3F85"/>
    <w:rsid w:val="00BF4D9D"/>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B1D"/>
    <w:rsid w:val="00C02FC5"/>
    <w:rsid w:val="00C0433F"/>
    <w:rsid w:val="00C043AA"/>
    <w:rsid w:val="00C047C3"/>
    <w:rsid w:val="00C0493D"/>
    <w:rsid w:val="00C054A3"/>
    <w:rsid w:val="00C05908"/>
    <w:rsid w:val="00C05AC4"/>
    <w:rsid w:val="00C06047"/>
    <w:rsid w:val="00C0669A"/>
    <w:rsid w:val="00C07366"/>
    <w:rsid w:val="00C07628"/>
    <w:rsid w:val="00C07C67"/>
    <w:rsid w:val="00C115E7"/>
    <w:rsid w:val="00C11975"/>
    <w:rsid w:val="00C119A5"/>
    <w:rsid w:val="00C11DF4"/>
    <w:rsid w:val="00C1256D"/>
    <w:rsid w:val="00C12968"/>
    <w:rsid w:val="00C12B27"/>
    <w:rsid w:val="00C138DA"/>
    <w:rsid w:val="00C1399D"/>
    <w:rsid w:val="00C13B4D"/>
    <w:rsid w:val="00C14349"/>
    <w:rsid w:val="00C1466A"/>
    <w:rsid w:val="00C146F8"/>
    <w:rsid w:val="00C150C2"/>
    <w:rsid w:val="00C151AD"/>
    <w:rsid w:val="00C1529C"/>
    <w:rsid w:val="00C15308"/>
    <w:rsid w:val="00C15936"/>
    <w:rsid w:val="00C15D99"/>
    <w:rsid w:val="00C16024"/>
    <w:rsid w:val="00C1630A"/>
    <w:rsid w:val="00C16A77"/>
    <w:rsid w:val="00C16FB6"/>
    <w:rsid w:val="00C17740"/>
    <w:rsid w:val="00C17A38"/>
    <w:rsid w:val="00C17E4A"/>
    <w:rsid w:val="00C20704"/>
    <w:rsid w:val="00C21A89"/>
    <w:rsid w:val="00C21D0F"/>
    <w:rsid w:val="00C220A0"/>
    <w:rsid w:val="00C2234C"/>
    <w:rsid w:val="00C22B03"/>
    <w:rsid w:val="00C2354D"/>
    <w:rsid w:val="00C23C73"/>
    <w:rsid w:val="00C23FF0"/>
    <w:rsid w:val="00C2405F"/>
    <w:rsid w:val="00C24902"/>
    <w:rsid w:val="00C24B9F"/>
    <w:rsid w:val="00C2553B"/>
    <w:rsid w:val="00C25720"/>
    <w:rsid w:val="00C257B2"/>
    <w:rsid w:val="00C2598A"/>
    <w:rsid w:val="00C25FDC"/>
    <w:rsid w:val="00C26961"/>
    <w:rsid w:val="00C26C36"/>
    <w:rsid w:val="00C27792"/>
    <w:rsid w:val="00C277D5"/>
    <w:rsid w:val="00C279BF"/>
    <w:rsid w:val="00C30166"/>
    <w:rsid w:val="00C30B88"/>
    <w:rsid w:val="00C30BEF"/>
    <w:rsid w:val="00C30CAA"/>
    <w:rsid w:val="00C30DC7"/>
    <w:rsid w:val="00C318F2"/>
    <w:rsid w:val="00C32120"/>
    <w:rsid w:val="00C32FE7"/>
    <w:rsid w:val="00C3314C"/>
    <w:rsid w:val="00C33526"/>
    <w:rsid w:val="00C33574"/>
    <w:rsid w:val="00C3361F"/>
    <w:rsid w:val="00C336D3"/>
    <w:rsid w:val="00C33BEB"/>
    <w:rsid w:val="00C33CDC"/>
    <w:rsid w:val="00C3414E"/>
    <w:rsid w:val="00C3461E"/>
    <w:rsid w:val="00C34749"/>
    <w:rsid w:val="00C34833"/>
    <w:rsid w:val="00C34F25"/>
    <w:rsid w:val="00C352F8"/>
    <w:rsid w:val="00C3533D"/>
    <w:rsid w:val="00C355B7"/>
    <w:rsid w:val="00C35C67"/>
    <w:rsid w:val="00C3617B"/>
    <w:rsid w:val="00C3659A"/>
    <w:rsid w:val="00C36926"/>
    <w:rsid w:val="00C36E04"/>
    <w:rsid w:val="00C36F3F"/>
    <w:rsid w:val="00C3707E"/>
    <w:rsid w:val="00C37A5A"/>
    <w:rsid w:val="00C37ECB"/>
    <w:rsid w:val="00C40193"/>
    <w:rsid w:val="00C40322"/>
    <w:rsid w:val="00C405DA"/>
    <w:rsid w:val="00C40C60"/>
    <w:rsid w:val="00C40E1B"/>
    <w:rsid w:val="00C411D2"/>
    <w:rsid w:val="00C41892"/>
    <w:rsid w:val="00C419B4"/>
    <w:rsid w:val="00C41AFD"/>
    <w:rsid w:val="00C41B01"/>
    <w:rsid w:val="00C41C34"/>
    <w:rsid w:val="00C423BC"/>
    <w:rsid w:val="00C428A0"/>
    <w:rsid w:val="00C42D19"/>
    <w:rsid w:val="00C42D68"/>
    <w:rsid w:val="00C42EF9"/>
    <w:rsid w:val="00C43BAB"/>
    <w:rsid w:val="00C441F1"/>
    <w:rsid w:val="00C442B1"/>
    <w:rsid w:val="00C4435D"/>
    <w:rsid w:val="00C44778"/>
    <w:rsid w:val="00C44816"/>
    <w:rsid w:val="00C44AB6"/>
    <w:rsid w:val="00C450B9"/>
    <w:rsid w:val="00C456EE"/>
    <w:rsid w:val="00C45C6D"/>
    <w:rsid w:val="00C45E81"/>
    <w:rsid w:val="00C462E6"/>
    <w:rsid w:val="00C4762A"/>
    <w:rsid w:val="00C477B8"/>
    <w:rsid w:val="00C47C5B"/>
    <w:rsid w:val="00C47E44"/>
    <w:rsid w:val="00C51CC7"/>
    <w:rsid w:val="00C523D7"/>
    <w:rsid w:val="00C52C2D"/>
    <w:rsid w:val="00C530BA"/>
    <w:rsid w:val="00C532CE"/>
    <w:rsid w:val="00C54716"/>
    <w:rsid w:val="00C54A1A"/>
    <w:rsid w:val="00C551D7"/>
    <w:rsid w:val="00C56E8A"/>
    <w:rsid w:val="00C571D9"/>
    <w:rsid w:val="00C57461"/>
    <w:rsid w:val="00C57C05"/>
    <w:rsid w:val="00C601C2"/>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5B7F"/>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5999"/>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F16"/>
    <w:rsid w:val="00C867A4"/>
    <w:rsid w:val="00C86E41"/>
    <w:rsid w:val="00C86EB2"/>
    <w:rsid w:val="00C86F46"/>
    <w:rsid w:val="00C87E78"/>
    <w:rsid w:val="00C90657"/>
    <w:rsid w:val="00C90F4B"/>
    <w:rsid w:val="00C91497"/>
    <w:rsid w:val="00C91D6A"/>
    <w:rsid w:val="00C92A2F"/>
    <w:rsid w:val="00C930D0"/>
    <w:rsid w:val="00C93230"/>
    <w:rsid w:val="00C9334C"/>
    <w:rsid w:val="00C9364D"/>
    <w:rsid w:val="00C93DC6"/>
    <w:rsid w:val="00C94682"/>
    <w:rsid w:val="00C94E7D"/>
    <w:rsid w:val="00C95181"/>
    <w:rsid w:val="00C952A6"/>
    <w:rsid w:val="00C958AB"/>
    <w:rsid w:val="00C95985"/>
    <w:rsid w:val="00C95C93"/>
    <w:rsid w:val="00C95D30"/>
    <w:rsid w:val="00C97658"/>
    <w:rsid w:val="00C978AE"/>
    <w:rsid w:val="00C97EEC"/>
    <w:rsid w:val="00C97F3B"/>
    <w:rsid w:val="00CA09C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88"/>
    <w:rsid w:val="00CB08D9"/>
    <w:rsid w:val="00CB1003"/>
    <w:rsid w:val="00CB10BE"/>
    <w:rsid w:val="00CB1278"/>
    <w:rsid w:val="00CB154C"/>
    <w:rsid w:val="00CB1C63"/>
    <w:rsid w:val="00CB32C4"/>
    <w:rsid w:val="00CB3464"/>
    <w:rsid w:val="00CB37B4"/>
    <w:rsid w:val="00CB446F"/>
    <w:rsid w:val="00CB4E3E"/>
    <w:rsid w:val="00CB5C92"/>
    <w:rsid w:val="00CB65A5"/>
    <w:rsid w:val="00CB6F60"/>
    <w:rsid w:val="00CB7025"/>
    <w:rsid w:val="00CB7552"/>
    <w:rsid w:val="00CB7AE8"/>
    <w:rsid w:val="00CC018D"/>
    <w:rsid w:val="00CC1252"/>
    <w:rsid w:val="00CC1499"/>
    <w:rsid w:val="00CC195F"/>
    <w:rsid w:val="00CC25EC"/>
    <w:rsid w:val="00CC26B4"/>
    <w:rsid w:val="00CC28A0"/>
    <w:rsid w:val="00CC2C7E"/>
    <w:rsid w:val="00CC31D3"/>
    <w:rsid w:val="00CC381D"/>
    <w:rsid w:val="00CC38F8"/>
    <w:rsid w:val="00CC3EB6"/>
    <w:rsid w:val="00CC4313"/>
    <w:rsid w:val="00CC43E7"/>
    <w:rsid w:val="00CC4718"/>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27E1"/>
    <w:rsid w:val="00CD30C6"/>
    <w:rsid w:val="00CD3290"/>
    <w:rsid w:val="00CD35F2"/>
    <w:rsid w:val="00CD3DC3"/>
    <w:rsid w:val="00CD3EC7"/>
    <w:rsid w:val="00CD46C9"/>
    <w:rsid w:val="00CD4D5B"/>
    <w:rsid w:val="00CD55B4"/>
    <w:rsid w:val="00CD5B16"/>
    <w:rsid w:val="00CD6760"/>
    <w:rsid w:val="00CD691E"/>
    <w:rsid w:val="00CD6FDD"/>
    <w:rsid w:val="00CD766E"/>
    <w:rsid w:val="00CD77C4"/>
    <w:rsid w:val="00CE0402"/>
    <w:rsid w:val="00CE0F6A"/>
    <w:rsid w:val="00CE0FC2"/>
    <w:rsid w:val="00CE133A"/>
    <w:rsid w:val="00CE146F"/>
    <w:rsid w:val="00CE1A0C"/>
    <w:rsid w:val="00CE1AE5"/>
    <w:rsid w:val="00CE1AEA"/>
    <w:rsid w:val="00CE251E"/>
    <w:rsid w:val="00CE2A86"/>
    <w:rsid w:val="00CE33F2"/>
    <w:rsid w:val="00CE3E63"/>
    <w:rsid w:val="00CE41B1"/>
    <w:rsid w:val="00CE4232"/>
    <w:rsid w:val="00CE4AB2"/>
    <w:rsid w:val="00CE4C52"/>
    <w:rsid w:val="00CE590C"/>
    <w:rsid w:val="00CE6142"/>
    <w:rsid w:val="00CE656F"/>
    <w:rsid w:val="00CE66BF"/>
    <w:rsid w:val="00CE6C73"/>
    <w:rsid w:val="00CE71A7"/>
    <w:rsid w:val="00CE72EE"/>
    <w:rsid w:val="00CE753B"/>
    <w:rsid w:val="00CF0241"/>
    <w:rsid w:val="00CF07A0"/>
    <w:rsid w:val="00CF0BAF"/>
    <w:rsid w:val="00CF0C4C"/>
    <w:rsid w:val="00CF14B3"/>
    <w:rsid w:val="00CF1B28"/>
    <w:rsid w:val="00CF1C08"/>
    <w:rsid w:val="00CF1F67"/>
    <w:rsid w:val="00CF1FAE"/>
    <w:rsid w:val="00CF2269"/>
    <w:rsid w:val="00CF2BE9"/>
    <w:rsid w:val="00CF2E54"/>
    <w:rsid w:val="00CF2FA8"/>
    <w:rsid w:val="00CF3294"/>
    <w:rsid w:val="00CF3BF9"/>
    <w:rsid w:val="00CF426E"/>
    <w:rsid w:val="00CF4330"/>
    <w:rsid w:val="00CF4333"/>
    <w:rsid w:val="00CF4853"/>
    <w:rsid w:val="00CF4DBE"/>
    <w:rsid w:val="00CF4DD0"/>
    <w:rsid w:val="00CF4FB0"/>
    <w:rsid w:val="00CF509B"/>
    <w:rsid w:val="00CF55AA"/>
    <w:rsid w:val="00CF6527"/>
    <w:rsid w:val="00CF7148"/>
    <w:rsid w:val="00CF7E13"/>
    <w:rsid w:val="00D01D7B"/>
    <w:rsid w:val="00D01D86"/>
    <w:rsid w:val="00D01F51"/>
    <w:rsid w:val="00D02740"/>
    <w:rsid w:val="00D02F22"/>
    <w:rsid w:val="00D03E90"/>
    <w:rsid w:val="00D03F9A"/>
    <w:rsid w:val="00D0423F"/>
    <w:rsid w:val="00D049FB"/>
    <w:rsid w:val="00D04A47"/>
    <w:rsid w:val="00D04BA6"/>
    <w:rsid w:val="00D04CDC"/>
    <w:rsid w:val="00D04E1A"/>
    <w:rsid w:val="00D04F06"/>
    <w:rsid w:val="00D0586D"/>
    <w:rsid w:val="00D0640F"/>
    <w:rsid w:val="00D06622"/>
    <w:rsid w:val="00D068C1"/>
    <w:rsid w:val="00D069FD"/>
    <w:rsid w:val="00D073C5"/>
    <w:rsid w:val="00D075F7"/>
    <w:rsid w:val="00D07A22"/>
    <w:rsid w:val="00D07DB3"/>
    <w:rsid w:val="00D07DF8"/>
    <w:rsid w:val="00D10097"/>
    <w:rsid w:val="00D10BB9"/>
    <w:rsid w:val="00D11847"/>
    <w:rsid w:val="00D11CED"/>
    <w:rsid w:val="00D1266E"/>
    <w:rsid w:val="00D126DD"/>
    <w:rsid w:val="00D127AB"/>
    <w:rsid w:val="00D12D7F"/>
    <w:rsid w:val="00D136CC"/>
    <w:rsid w:val="00D13C4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1CF"/>
    <w:rsid w:val="00D31CB5"/>
    <w:rsid w:val="00D320DF"/>
    <w:rsid w:val="00D3313F"/>
    <w:rsid w:val="00D33257"/>
    <w:rsid w:val="00D332D5"/>
    <w:rsid w:val="00D332E6"/>
    <w:rsid w:val="00D338CE"/>
    <w:rsid w:val="00D3392B"/>
    <w:rsid w:val="00D33D35"/>
    <w:rsid w:val="00D34798"/>
    <w:rsid w:val="00D350D8"/>
    <w:rsid w:val="00D36072"/>
    <w:rsid w:val="00D361E0"/>
    <w:rsid w:val="00D377E3"/>
    <w:rsid w:val="00D37CDF"/>
    <w:rsid w:val="00D41424"/>
    <w:rsid w:val="00D418EC"/>
    <w:rsid w:val="00D43216"/>
    <w:rsid w:val="00D43230"/>
    <w:rsid w:val="00D432D3"/>
    <w:rsid w:val="00D43732"/>
    <w:rsid w:val="00D43CB8"/>
    <w:rsid w:val="00D44011"/>
    <w:rsid w:val="00D44037"/>
    <w:rsid w:val="00D441E9"/>
    <w:rsid w:val="00D445D8"/>
    <w:rsid w:val="00D44C97"/>
    <w:rsid w:val="00D44EA4"/>
    <w:rsid w:val="00D4706B"/>
    <w:rsid w:val="00D4734D"/>
    <w:rsid w:val="00D4747A"/>
    <w:rsid w:val="00D47690"/>
    <w:rsid w:val="00D47980"/>
    <w:rsid w:val="00D47BFC"/>
    <w:rsid w:val="00D47ED1"/>
    <w:rsid w:val="00D507DC"/>
    <w:rsid w:val="00D51243"/>
    <w:rsid w:val="00D516DB"/>
    <w:rsid w:val="00D51E60"/>
    <w:rsid w:val="00D52321"/>
    <w:rsid w:val="00D52877"/>
    <w:rsid w:val="00D52952"/>
    <w:rsid w:val="00D52F61"/>
    <w:rsid w:val="00D532C6"/>
    <w:rsid w:val="00D53787"/>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35C"/>
    <w:rsid w:val="00D629E9"/>
    <w:rsid w:val="00D63298"/>
    <w:rsid w:val="00D636A6"/>
    <w:rsid w:val="00D639C9"/>
    <w:rsid w:val="00D63FD8"/>
    <w:rsid w:val="00D63FEE"/>
    <w:rsid w:val="00D649BC"/>
    <w:rsid w:val="00D652EF"/>
    <w:rsid w:val="00D65376"/>
    <w:rsid w:val="00D65851"/>
    <w:rsid w:val="00D65A32"/>
    <w:rsid w:val="00D65ADD"/>
    <w:rsid w:val="00D65E59"/>
    <w:rsid w:val="00D666E8"/>
    <w:rsid w:val="00D66878"/>
    <w:rsid w:val="00D66BE9"/>
    <w:rsid w:val="00D6772A"/>
    <w:rsid w:val="00D67AC9"/>
    <w:rsid w:val="00D67C2B"/>
    <w:rsid w:val="00D67EE7"/>
    <w:rsid w:val="00D70A4D"/>
    <w:rsid w:val="00D70B7A"/>
    <w:rsid w:val="00D70D52"/>
    <w:rsid w:val="00D71011"/>
    <w:rsid w:val="00D71DE4"/>
    <w:rsid w:val="00D7300B"/>
    <w:rsid w:val="00D73030"/>
    <w:rsid w:val="00D735FA"/>
    <w:rsid w:val="00D735FB"/>
    <w:rsid w:val="00D74385"/>
    <w:rsid w:val="00D744E0"/>
    <w:rsid w:val="00D7466D"/>
    <w:rsid w:val="00D7563E"/>
    <w:rsid w:val="00D75CFF"/>
    <w:rsid w:val="00D764A4"/>
    <w:rsid w:val="00D76554"/>
    <w:rsid w:val="00D76839"/>
    <w:rsid w:val="00D76DD0"/>
    <w:rsid w:val="00D773CC"/>
    <w:rsid w:val="00D7774F"/>
    <w:rsid w:val="00D77914"/>
    <w:rsid w:val="00D80166"/>
    <w:rsid w:val="00D802CD"/>
    <w:rsid w:val="00D803A1"/>
    <w:rsid w:val="00D8070D"/>
    <w:rsid w:val="00D807F3"/>
    <w:rsid w:val="00D80A81"/>
    <w:rsid w:val="00D80A86"/>
    <w:rsid w:val="00D81DCA"/>
    <w:rsid w:val="00D8223A"/>
    <w:rsid w:val="00D8296A"/>
    <w:rsid w:val="00D82A91"/>
    <w:rsid w:val="00D82F77"/>
    <w:rsid w:val="00D82FDC"/>
    <w:rsid w:val="00D835C5"/>
    <w:rsid w:val="00D84517"/>
    <w:rsid w:val="00D846F0"/>
    <w:rsid w:val="00D84C33"/>
    <w:rsid w:val="00D84D47"/>
    <w:rsid w:val="00D85975"/>
    <w:rsid w:val="00D85FA7"/>
    <w:rsid w:val="00D862E2"/>
    <w:rsid w:val="00D86952"/>
    <w:rsid w:val="00D87191"/>
    <w:rsid w:val="00D87A45"/>
    <w:rsid w:val="00D87B50"/>
    <w:rsid w:val="00D87BD1"/>
    <w:rsid w:val="00D87CD6"/>
    <w:rsid w:val="00D87FBF"/>
    <w:rsid w:val="00D903C5"/>
    <w:rsid w:val="00D907EC"/>
    <w:rsid w:val="00D91460"/>
    <w:rsid w:val="00D91B1E"/>
    <w:rsid w:val="00D922C4"/>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895"/>
    <w:rsid w:val="00DA32C6"/>
    <w:rsid w:val="00DA379A"/>
    <w:rsid w:val="00DA399E"/>
    <w:rsid w:val="00DA3B03"/>
    <w:rsid w:val="00DA45C3"/>
    <w:rsid w:val="00DA4BF0"/>
    <w:rsid w:val="00DA4F98"/>
    <w:rsid w:val="00DA5C0A"/>
    <w:rsid w:val="00DA670B"/>
    <w:rsid w:val="00DA7571"/>
    <w:rsid w:val="00DA77EC"/>
    <w:rsid w:val="00DA7AC8"/>
    <w:rsid w:val="00DB07AD"/>
    <w:rsid w:val="00DB0830"/>
    <w:rsid w:val="00DB088E"/>
    <w:rsid w:val="00DB0939"/>
    <w:rsid w:val="00DB0A79"/>
    <w:rsid w:val="00DB0C5E"/>
    <w:rsid w:val="00DB0D61"/>
    <w:rsid w:val="00DB101A"/>
    <w:rsid w:val="00DB15AC"/>
    <w:rsid w:val="00DB18EC"/>
    <w:rsid w:val="00DB2239"/>
    <w:rsid w:val="00DB24D8"/>
    <w:rsid w:val="00DB28DB"/>
    <w:rsid w:val="00DB2D78"/>
    <w:rsid w:val="00DB3EA4"/>
    <w:rsid w:val="00DB3FEA"/>
    <w:rsid w:val="00DB4D3C"/>
    <w:rsid w:val="00DB5DBD"/>
    <w:rsid w:val="00DB62EB"/>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150B"/>
    <w:rsid w:val="00DD2A16"/>
    <w:rsid w:val="00DD3262"/>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85"/>
    <w:rsid w:val="00DF29F6"/>
    <w:rsid w:val="00DF2B1B"/>
    <w:rsid w:val="00DF370C"/>
    <w:rsid w:val="00DF407C"/>
    <w:rsid w:val="00DF4CE0"/>
    <w:rsid w:val="00DF51E7"/>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2319"/>
    <w:rsid w:val="00E031F9"/>
    <w:rsid w:val="00E032B8"/>
    <w:rsid w:val="00E05040"/>
    <w:rsid w:val="00E05905"/>
    <w:rsid w:val="00E05E5B"/>
    <w:rsid w:val="00E06634"/>
    <w:rsid w:val="00E06A1D"/>
    <w:rsid w:val="00E06B8F"/>
    <w:rsid w:val="00E07B8D"/>
    <w:rsid w:val="00E10EE0"/>
    <w:rsid w:val="00E11276"/>
    <w:rsid w:val="00E11371"/>
    <w:rsid w:val="00E11553"/>
    <w:rsid w:val="00E11A62"/>
    <w:rsid w:val="00E11BFE"/>
    <w:rsid w:val="00E11CE3"/>
    <w:rsid w:val="00E11FD3"/>
    <w:rsid w:val="00E12659"/>
    <w:rsid w:val="00E12BFC"/>
    <w:rsid w:val="00E12E56"/>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6FD3"/>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66DD"/>
    <w:rsid w:val="00E36E1A"/>
    <w:rsid w:val="00E373DF"/>
    <w:rsid w:val="00E403F0"/>
    <w:rsid w:val="00E4093E"/>
    <w:rsid w:val="00E40D77"/>
    <w:rsid w:val="00E41FB5"/>
    <w:rsid w:val="00E4227D"/>
    <w:rsid w:val="00E42571"/>
    <w:rsid w:val="00E437B5"/>
    <w:rsid w:val="00E438A0"/>
    <w:rsid w:val="00E43D09"/>
    <w:rsid w:val="00E44459"/>
    <w:rsid w:val="00E4451D"/>
    <w:rsid w:val="00E44D4F"/>
    <w:rsid w:val="00E454AA"/>
    <w:rsid w:val="00E45719"/>
    <w:rsid w:val="00E45AB8"/>
    <w:rsid w:val="00E45D61"/>
    <w:rsid w:val="00E45E19"/>
    <w:rsid w:val="00E45F24"/>
    <w:rsid w:val="00E4608E"/>
    <w:rsid w:val="00E46B31"/>
    <w:rsid w:val="00E46CB7"/>
    <w:rsid w:val="00E476A8"/>
    <w:rsid w:val="00E51AD1"/>
    <w:rsid w:val="00E5252F"/>
    <w:rsid w:val="00E52D04"/>
    <w:rsid w:val="00E5360E"/>
    <w:rsid w:val="00E5386F"/>
    <w:rsid w:val="00E53B08"/>
    <w:rsid w:val="00E540D8"/>
    <w:rsid w:val="00E54580"/>
    <w:rsid w:val="00E56C33"/>
    <w:rsid w:val="00E57071"/>
    <w:rsid w:val="00E575C9"/>
    <w:rsid w:val="00E601AB"/>
    <w:rsid w:val="00E60344"/>
    <w:rsid w:val="00E604FF"/>
    <w:rsid w:val="00E613CF"/>
    <w:rsid w:val="00E61678"/>
    <w:rsid w:val="00E618C9"/>
    <w:rsid w:val="00E61ECE"/>
    <w:rsid w:val="00E62E1F"/>
    <w:rsid w:val="00E6307C"/>
    <w:rsid w:val="00E631A8"/>
    <w:rsid w:val="00E639F3"/>
    <w:rsid w:val="00E64510"/>
    <w:rsid w:val="00E64532"/>
    <w:rsid w:val="00E650E0"/>
    <w:rsid w:val="00E65335"/>
    <w:rsid w:val="00E653FA"/>
    <w:rsid w:val="00E653FB"/>
    <w:rsid w:val="00E65659"/>
    <w:rsid w:val="00E662C4"/>
    <w:rsid w:val="00E6631F"/>
    <w:rsid w:val="00E66C18"/>
    <w:rsid w:val="00E6747B"/>
    <w:rsid w:val="00E674B1"/>
    <w:rsid w:val="00E70CFF"/>
    <w:rsid w:val="00E71A8D"/>
    <w:rsid w:val="00E721BE"/>
    <w:rsid w:val="00E725C7"/>
    <w:rsid w:val="00E738A6"/>
    <w:rsid w:val="00E73C85"/>
    <w:rsid w:val="00E74B02"/>
    <w:rsid w:val="00E74DC0"/>
    <w:rsid w:val="00E758E5"/>
    <w:rsid w:val="00E75F6D"/>
    <w:rsid w:val="00E7626A"/>
    <w:rsid w:val="00E764FB"/>
    <w:rsid w:val="00E765AC"/>
    <w:rsid w:val="00E7663C"/>
    <w:rsid w:val="00E768CE"/>
    <w:rsid w:val="00E76A28"/>
    <w:rsid w:val="00E76D79"/>
    <w:rsid w:val="00E76EAC"/>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4FF"/>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5CD0"/>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84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7FF"/>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5F23"/>
    <w:rsid w:val="00EB656B"/>
    <w:rsid w:val="00EB66E3"/>
    <w:rsid w:val="00EB66FB"/>
    <w:rsid w:val="00EB6CC8"/>
    <w:rsid w:val="00EB6F1F"/>
    <w:rsid w:val="00EB7378"/>
    <w:rsid w:val="00EB76BC"/>
    <w:rsid w:val="00EB7739"/>
    <w:rsid w:val="00EB7792"/>
    <w:rsid w:val="00EB7B6C"/>
    <w:rsid w:val="00EB7E42"/>
    <w:rsid w:val="00EB7F28"/>
    <w:rsid w:val="00EC018E"/>
    <w:rsid w:val="00EC0809"/>
    <w:rsid w:val="00EC08FC"/>
    <w:rsid w:val="00EC0BC0"/>
    <w:rsid w:val="00EC0C00"/>
    <w:rsid w:val="00EC0CDA"/>
    <w:rsid w:val="00EC0D86"/>
    <w:rsid w:val="00EC14D9"/>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0A5B"/>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A80"/>
    <w:rsid w:val="00ED71F3"/>
    <w:rsid w:val="00ED75BD"/>
    <w:rsid w:val="00ED7AE5"/>
    <w:rsid w:val="00ED7B34"/>
    <w:rsid w:val="00EE1525"/>
    <w:rsid w:val="00EE1DEC"/>
    <w:rsid w:val="00EE1EEC"/>
    <w:rsid w:val="00EE269E"/>
    <w:rsid w:val="00EE2DCB"/>
    <w:rsid w:val="00EE3071"/>
    <w:rsid w:val="00EE3072"/>
    <w:rsid w:val="00EE30BA"/>
    <w:rsid w:val="00EE3213"/>
    <w:rsid w:val="00EE393E"/>
    <w:rsid w:val="00EE4454"/>
    <w:rsid w:val="00EE44EE"/>
    <w:rsid w:val="00EE4C4C"/>
    <w:rsid w:val="00EE54C6"/>
    <w:rsid w:val="00EE5A0A"/>
    <w:rsid w:val="00EE5A8D"/>
    <w:rsid w:val="00EE600F"/>
    <w:rsid w:val="00EE6258"/>
    <w:rsid w:val="00EE6A11"/>
    <w:rsid w:val="00EE7106"/>
    <w:rsid w:val="00EE7D7C"/>
    <w:rsid w:val="00EF0716"/>
    <w:rsid w:val="00EF09C8"/>
    <w:rsid w:val="00EF0AD6"/>
    <w:rsid w:val="00EF0FED"/>
    <w:rsid w:val="00EF13A6"/>
    <w:rsid w:val="00EF14CC"/>
    <w:rsid w:val="00EF17CF"/>
    <w:rsid w:val="00EF1EDB"/>
    <w:rsid w:val="00EF1FCC"/>
    <w:rsid w:val="00EF21E5"/>
    <w:rsid w:val="00EF226C"/>
    <w:rsid w:val="00EF2667"/>
    <w:rsid w:val="00EF2C48"/>
    <w:rsid w:val="00EF3E38"/>
    <w:rsid w:val="00EF458B"/>
    <w:rsid w:val="00EF4A52"/>
    <w:rsid w:val="00EF4D97"/>
    <w:rsid w:val="00EF5117"/>
    <w:rsid w:val="00EF52E3"/>
    <w:rsid w:val="00EF5A62"/>
    <w:rsid w:val="00EF619B"/>
    <w:rsid w:val="00EF7206"/>
    <w:rsid w:val="00EF75DB"/>
    <w:rsid w:val="00F001DC"/>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226"/>
    <w:rsid w:val="00F043C0"/>
    <w:rsid w:val="00F07454"/>
    <w:rsid w:val="00F076F2"/>
    <w:rsid w:val="00F077A2"/>
    <w:rsid w:val="00F07817"/>
    <w:rsid w:val="00F0794E"/>
    <w:rsid w:val="00F1072B"/>
    <w:rsid w:val="00F11026"/>
    <w:rsid w:val="00F11297"/>
    <w:rsid w:val="00F1139F"/>
    <w:rsid w:val="00F12DC3"/>
    <w:rsid w:val="00F12F46"/>
    <w:rsid w:val="00F13609"/>
    <w:rsid w:val="00F14330"/>
    <w:rsid w:val="00F146A5"/>
    <w:rsid w:val="00F148AC"/>
    <w:rsid w:val="00F14E41"/>
    <w:rsid w:val="00F156C9"/>
    <w:rsid w:val="00F15C78"/>
    <w:rsid w:val="00F1621E"/>
    <w:rsid w:val="00F16BD5"/>
    <w:rsid w:val="00F174F0"/>
    <w:rsid w:val="00F1771B"/>
    <w:rsid w:val="00F17F6E"/>
    <w:rsid w:val="00F17FD5"/>
    <w:rsid w:val="00F20686"/>
    <w:rsid w:val="00F208BB"/>
    <w:rsid w:val="00F20D70"/>
    <w:rsid w:val="00F21010"/>
    <w:rsid w:val="00F21335"/>
    <w:rsid w:val="00F21726"/>
    <w:rsid w:val="00F22E65"/>
    <w:rsid w:val="00F23488"/>
    <w:rsid w:val="00F2421F"/>
    <w:rsid w:val="00F24340"/>
    <w:rsid w:val="00F24405"/>
    <w:rsid w:val="00F245D7"/>
    <w:rsid w:val="00F24986"/>
    <w:rsid w:val="00F24BB1"/>
    <w:rsid w:val="00F24C38"/>
    <w:rsid w:val="00F2510A"/>
    <w:rsid w:val="00F255E9"/>
    <w:rsid w:val="00F25998"/>
    <w:rsid w:val="00F25D98"/>
    <w:rsid w:val="00F25EF6"/>
    <w:rsid w:val="00F261AA"/>
    <w:rsid w:val="00F261B6"/>
    <w:rsid w:val="00F2638F"/>
    <w:rsid w:val="00F26739"/>
    <w:rsid w:val="00F271E4"/>
    <w:rsid w:val="00F276C6"/>
    <w:rsid w:val="00F27D69"/>
    <w:rsid w:val="00F300FB"/>
    <w:rsid w:val="00F3037B"/>
    <w:rsid w:val="00F30ABC"/>
    <w:rsid w:val="00F310E1"/>
    <w:rsid w:val="00F31A50"/>
    <w:rsid w:val="00F31AC1"/>
    <w:rsid w:val="00F31EC0"/>
    <w:rsid w:val="00F32AB1"/>
    <w:rsid w:val="00F3339E"/>
    <w:rsid w:val="00F334FC"/>
    <w:rsid w:val="00F33F51"/>
    <w:rsid w:val="00F34E3A"/>
    <w:rsid w:val="00F36169"/>
    <w:rsid w:val="00F3679B"/>
    <w:rsid w:val="00F37422"/>
    <w:rsid w:val="00F37B42"/>
    <w:rsid w:val="00F37D49"/>
    <w:rsid w:val="00F401FF"/>
    <w:rsid w:val="00F4043D"/>
    <w:rsid w:val="00F41316"/>
    <w:rsid w:val="00F4162B"/>
    <w:rsid w:val="00F4176A"/>
    <w:rsid w:val="00F41C3B"/>
    <w:rsid w:val="00F42322"/>
    <w:rsid w:val="00F42345"/>
    <w:rsid w:val="00F42911"/>
    <w:rsid w:val="00F42E32"/>
    <w:rsid w:val="00F4328C"/>
    <w:rsid w:val="00F44693"/>
    <w:rsid w:val="00F44DD9"/>
    <w:rsid w:val="00F45274"/>
    <w:rsid w:val="00F45B43"/>
    <w:rsid w:val="00F4632F"/>
    <w:rsid w:val="00F46820"/>
    <w:rsid w:val="00F46E8B"/>
    <w:rsid w:val="00F47D6C"/>
    <w:rsid w:val="00F47DAF"/>
    <w:rsid w:val="00F50206"/>
    <w:rsid w:val="00F50902"/>
    <w:rsid w:val="00F50C6C"/>
    <w:rsid w:val="00F51373"/>
    <w:rsid w:val="00F51521"/>
    <w:rsid w:val="00F51539"/>
    <w:rsid w:val="00F521C6"/>
    <w:rsid w:val="00F522B9"/>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0D57"/>
    <w:rsid w:val="00F610F5"/>
    <w:rsid w:val="00F613C5"/>
    <w:rsid w:val="00F61893"/>
    <w:rsid w:val="00F61D63"/>
    <w:rsid w:val="00F61EA0"/>
    <w:rsid w:val="00F6342D"/>
    <w:rsid w:val="00F637F1"/>
    <w:rsid w:val="00F63847"/>
    <w:rsid w:val="00F645E6"/>
    <w:rsid w:val="00F64B48"/>
    <w:rsid w:val="00F656F8"/>
    <w:rsid w:val="00F6595C"/>
    <w:rsid w:val="00F66169"/>
    <w:rsid w:val="00F666A7"/>
    <w:rsid w:val="00F66827"/>
    <w:rsid w:val="00F66D0F"/>
    <w:rsid w:val="00F66E71"/>
    <w:rsid w:val="00F670E6"/>
    <w:rsid w:val="00F6718D"/>
    <w:rsid w:val="00F67911"/>
    <w:rsid w:val="00F679E1"/>
    <w:rsid w:val="00F67BF5"/>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D5"/>
    <w:rsid w:val="00F75DE8"/>
    <w:rsid w:val="00F76025"/>
    <w:rsid w:val="00F76887"/>
    <w:rsid w:val="00F77D41"/>
    <w:rsid w:val="00F806FB"/>
    <w:rsid w:val="00F8097B"/>
    <w:rsid w:val="00F80D04"/>
    <w:rsid w:val="00F81447"/>
    <w:rsid w:val="00F8152A"/>
    <w:rsid w:val="00F81B4E"/>
    <w:rsid w:val="00F81B7B"/>
    <w:rsid w:val="00F81BF0"/>
    <w:rsid w:val="00F81D0B"/>
    <w:rsid w:val="00F82AFE"/>
    <w:rsid w:val="00F83B6C"/>
    <w:rsid w:val="00F84095"/>
    <w:rsid w:val="00F84463"/>
    <w:rsid w:val="00F8456C"/>
    <w:rsid w:val="00F84589"/>
    <w:rsid w:val="00F84CBB"/>
    <w:rsid w:val="00F85058"/>
    <w:rsid w:val="00F85551"/>
    <w:rsid w:val="00F858E5"/>
    <w:rsid w:val="00F85B56"/>
    <w:rsid w:val="00F85E71"/>
    <w:rsid w:val="00F86817"/>
    <w:rsid w:val="00F86887"/>
    <w:rsid w:val="00F86D87"/>
    <w:rsid w:val="00F901C8"/>
    <w:rsid w:val="00F90B78"/>
    <w:rsid w:val="00F91661"/>
    <w:rsid w:val="00F9190C"/>
    <w:rsid w:val="00F9231F"/>
    <w:rsid w:val="00F9258B"/>
    <w:rsid w:val="00F92A39"/>
    <w:rsid w:val="00F92EA9"/>
    <w:rsid w:val="00F93080"/>
    <w:rsid w:val="00F93F51"/>
    <w:rsid w:val="00F9406C"/>
    <w:rsid w:val="00F94972"/>
    <w:rsid w:val="00F94DAA"/>
    <w:rsid w:val="00F9517E"/>
    <w:rsid w:val="00F95251"/>
    <w:rsid w:val="00F95A85"/>
    <w:rsid w:val="00F95CF9"/>
    <w:rsid w:val="00F963DD"/>
    <w:rsid w:val="00F96C68"/>
    <w:rsid w:val="00F97582"/>
    <w:rsid w:val="00F975C4"/>
    <w:rsid w:val="00F97985"/>
    <w:rsid w:val="00FA0C37"/>
    <w:rsid w:val="00FA0C85"/>
    <w:rsid w:val="00FA1D8E"/>
    <w:rsid w:val="00FA2316"/>
    <w:rsid w:val="00FA2C2F"/>
    <w:rsid w:val="00FA3478"/>
    <w:rsid w:val="00FA355D"/>
    <w:rsid w:val="00FA3637"/>
    <w:rsid w:val="00FA3D1E"/>
    <w:rsid w:val="00FA3D40"/>
    <w:rsid w:val="00FA48F6"/>
    <w:rsid w:val="00FA4BA7"/>
    <w:rsid w:val="00FA5312"/>
    <w:rsid w:val="00FA545A"/>
    <w:rsid w:val="00FA5C91"/>
    <w:rsid w:val="00FA5DD1"/>
    <w:rsid w:val="00FA5EF6"/>
    <w:rsid w:val="00FA6502"/>
    <w:rsid w:val="00FA656E"/>
    <w:rsid w:val="00FA66A0"/>
    <w:rsid w:val="00FA673F"/>
    <w:rsid w:val="00FA6C50"/>
    <w:rsid w:val="00FA7830"/>
    <w:rsid w:val="00FA7973"/>
    <w:rsid w:val="00FB0A7C"/>
    <w:rsid w:val="00FB16C8"/>
    <w:rsid w:val="00FB1977"/>
    <w:rsid w:val="00FB1EEF"/>
    <w:rsid w:val="00FB21D9"/>
    <w:rsid w:val="00FB508B"/>
    <w:rsid w:val="00FB5216"/>
    <w:rsid w:val="00FB58C2"/>
    <w:rsid w:val="00FB5E63"/>
    <w:rsid w:val="00FB6386"/>
    <w:rsid w:val="00FB725A"/>
    <w:rsid w:val="00FB72AC"/>
    <w:rsid w:val="00FB769B"/>
    <w:rsid w:val="00FB76D0"/>
    <w:rsid w:val="00FB7CB4"/>
    <w:rsid w:val="00FB7F21"/>
    <w:rsid w:val="00FC0564"/>
    <w:rsid w:val="00FC063A"/>
    <w:rsid w:val="00FC0BA2"/>
    <w:rsid w:val="00FC0CFA"/>
    <w:rsid w:val="00FC10B2"/>
    <w:rsid w:val="00FC15E2"/>
    <w:rsid w:val="00FC21CD"/>
    <w:rsid w:val="00FC2656"/>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90F"/>
    <w:rsid w:val="00FC6ABB"/>
    <w:rsid w:val="00FC6EEA"/>
    <w:rsid w:val="00FC7159"/>
    <w:rsid w:val="00FC7690"/>
    <w:rsid w:val="00FD00B9"/>
    <w:rsid w:val="00FD0659"/>
    <w:rsid w:val="00FD08C1"/>
    <w:rsid w:val="00FD15DD"/>
    <w:rsid w:val="00FD1A23"/>
    <w:rsid w:val="00FD2570"/>
    <w:rsid w:val="00FD363D"/>
    <w:rsid w:val="00FD3736"/>
    <w:rsid w:val="00FD3851"/>
    <w:rsid w:val="00FD396D"/>
    <w:rsid w:val="00FD3D61"/>
    <w:rsid w:val="00FD4943"/>
    <w:rsid w:val="00FD4AF1"/>
    <w:rsid w:val="00FD6118"/>
    <w:rsid w:val="00FD6A7A"/>
    <w:rsid w:val="00FD6CEF"/>
    <w:rsid w:val="00FD6EE5"/>
    <w:rsid w:val="00FD7040"/>
    <w:rsid w:val="00FD7471"/>
    <w:rsid w:val="00FD7DEE"/>
    <w:rsid w:val="00FE01A4"/>
    <w:rsid w:val="00FE0A68"/>
    <w:rsid w:val="00FE10BC"/>
    <w:rsid w:val="00FE12F5"/>
    <w:rsid w:val="00FE2558"/>
    <w:rsid w:val="00FE2733"/>
    <w:rsid w:val="00FE2F6A"/>
    <w:rsid w:val="00FE3586"/>
    <w:rsid w:val="00FE378E"/>
    <w:rsid w:val="00FE387D"/>
    <w:rsid w:val="00FE3890"/>
    <w:rsid w:val="00FE38E0"/>
    <w:rsid w:val="00FE38ED"/>
    <w:rsid w:val="00FE3BCE"/>
    <w:rsid w:val="00FE439E"/>
    <w:rsid w:val="00FE4C6E"/>
    <w:rsid w:val="00FE4EE4"/>
    <w:rsid w:val="00FE5196"/>
    <w:rsid w:val="00FE544E"/>
    <w:rsid w:val="00FE5983"/>
    <w:rsid w:val="00FE6776"/>
    <w:rsid w:val="00FE7BB7"/>
    <w:rsid w:val="00FF010F"/>
    <w:rsid w:val="00FF0AB8"/>
    <w:rsid w:val="00FF0FDA"/>
    <w:rsid w:val="00FF104A"/>
    <w:rsid w:val="00FF17C8"/>
    <w:rsid w:val="00FF3391"/>
    <w:rsid w:val="00FF3DD6"/>
    <w:rsid w:val="00FF3F9C"/>
    <w:rsid w:val="00FF3FA4"/>
    <w:rsid w:val="00FF4083"/>
    <w:rsid w:val="00FF4534"/>
    <w:rsid w:val="00FF4F93"/>
    <w:rsid w:val="00FF6989"/>
    <w:rsid w:val="00FF69ED"/>
    <w:rsid w:val="00FF6A79"/>
    <w:rsid w:val="00FF6CFD"/>
    <w:rsid w:val="00FF6DAA"/>
    <w:rsid w:val="00FF70FF"/>
    <w:rsid w:val="00FF7A18"/>
    <w:rsid w:val="00FF7CE8"/>
    <w:rsid w:val="070E6657"/>
    <w:rsid w:val="074B084F"/>
    <w:rsid w:val="18335F1D"/>
    <w:rsid w:val="1B79693D"/>
    <w:rsid w:val="39B747A8"/>
    <w:rsid w:val="47117672"/>
    <w:rsid w:val="4C4A3408"/>
    <w:rsid w:val="59A55968"/>
    <w:rsid w:val="697E31A1"/>
    <w:rsid w:val="6A9B24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footer" w:qFormat="1"/>
    <w:lsdException w:name="caption" w:qFormat="1"/>
    <w:lsdException w:name="footnote reference" w:semiHidden="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footer" w:qFormat="1"/>
    <w:lsdException w:name="caption" w:qFormat="1"/>
    <w:lsdException w:name="footnote reference" w:semiHidden="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217256">
      <w:bodyDiv w:val="1"/>
      <w:marLeft w:val="0"/>
      <w:marRight w:val="0"/>
      <w:marTop w:val="0"/>
      <w:marBottom w:val="0"/>
      <w:divBdr>
        <w:top w:val="none" w:sz="0" w:space="0" w:color="auto"/>
        <w:left w:val="none" w:sz="0" w:space="0" w:color="auto"/>
        <w:bottom w:val="none" w:sz="0" w:space="0" w:color="auto"/>
        <w:right w:val="none" w:sz="0" w:space="0" w:color="auto"/>
      </w:divBdr>
    </w:div>
    <w:div w:id="1346445216">
      <w:bodyDiv w:val="1"/>
      <w:marLeft w:val="0"/>
      <w:marRight w:val="0"/>
      <w:marTop w:val="0"/>
      <w:marBottom w:val="0"/>
      <w:divBdr>
        <w:top w:val="none" w:sz="0" w:space="0" w:color="auto"/>
        <w:left w:val="none" w:sz="0" w:space="0" w:color="auto"/>
        <w:bottom w:val="none" w:sz="0" w:space="0" w:color="auto"/>
        <w:right w:val="none" w:sz="0" w:space="0" w:color="auto"/>
      </w:divBdr>
    </w:div>
    <w:div w:id="1613513748">
      <w:bodyDiv w:val="1"/>
      <w:marLeft w:val="0"/>
      <w:marRight w:val="0"/>
      <w:marTop w:val="0"/>
      <w:marBottom w:val="0"/>
      <w:divBdr>
        <w:top w:val="none" w:sz="0" w:space="0" w:color="auto"/>
        <w:left w:val="none" w:sz="0" w:space="0" w:color="auto"/>
        <w:bottom w:val="none" w:sz="0" w:space="0" w:color="auto"/>
        <w:right w:val="none" w:sz="0" w:space="0" w:color="auto"/>
      </w:divBdr>
    </w:div>
    <w:div w:id="1968275176">
      <w:bodyDiv w:val="1"/>
      <w:marLeft w:val="0"/>
      <w:marRight w:val="0"/>
      <w:marTop w:val="0"/>
      <w:marBottom w:val="0"/>
      <w:divBdr>
        <w:top w:val="none" w:sz="0" w:space="0" w:color="auto"/>
        <w:left w:val="none" w:sz="0" w:space="0" w:color="auto"/>
        <w:bottom w:val="none" w:sz="0" w:space="0" w:color="auto"/>
        <w:right w:val="none" w:sz="0" w:space="0" w:color="auto"/>
      </w:divBdr>
    </w:div>
    <w:div w:id="2069180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3.png@01DC183D.FC7DD95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cid:image004.png@01DC18BA.1F8250D0" TargetMode="External"/><Relationship Id="rId5" Type="http://schemas.openxmlformats.org/officeDocument/2006/relationships/settings" Target="settings.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B64C92-84F5-4F8E-A25E-93A999D4C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12</Pages>
  <Words>4415</Words>
  <Characters>25167</Characters>
  <Application>Microsoft Office Word</Application>
  <DocSecurity>0</DocSecurity>
  <Lines>209</Lines>
  <Paragraphs>59</Paragraphs>
  <ScaleCrop>false</ScaleCrop>
  <Company>3GPP Support Team</Company>
  <LinksUpToDate>false</LinksUpToDate>
  <CharactersWithSpaces>29523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cp:revision>
  <dcterms:created xsi:type="dcterms:W3CDTF">2025-10-03T04:57:00Z</dcterms:created>
  <dcterms:modified xsi:type="dcterms:W3CDTF">2025-10-03T06:49:00Z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TemplateDocerSaveRecord">
    <vt:lpwstr>eyJoZGlkIjoiNTA2MDIzMjk0NzI5MmEzNWQ4YmNjZGZiMjgzNzc2MDMiLCJ1c2VySWQiOiIxMDQyMjkzMzc0In0=</vt:lpwstr>
  </property>
  <property fmtid="{D5CDD505-2E9C-101B-9397-08002B2CF9AE}" pid="5" name="KSOProductBuildVer">
    <vt:lpwstr>2052-12.1.0.22529</vt:lpwstr>
  </property>
  <property fmtid="{D5CDD505-2E9C-101B-9397-08002B2CF9AE}" pid="6" name="ICV">
    <vt:lpwstr>3550441C0E094F43AB2D8D238A1A151D_13</vt:lpwstr>
  </property>
</Properties>
</file>