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3B019517"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sidR="00561F06">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hyperlink r:id="rId15" w:history="1">
        <w:r w:rsidR="00CB6413" w:rsidRPr="00CB6413">
          <w:rPr>
            <w:rFonts w:ascii="Arial" w:eastAsiaTheme="minorEastAsia" w:hAnsi="Arial" w:cs="Arial"/>
            <w:b/>
            <w:sz w:val="24"/>
            <w:szCs w:val="24"/>
            <w:lang w:eastAsia="zh-CN"/>
          </w:rPr>
          <w:t>R4-2514811</w:t>
        </w:r>
      </w:hyperlink>
    </w:p>
    <w:bookmarkStart w:id="0" w:name="_Hlk195697858"/>
    <w:p w14:paraId="70931DF4" w14:textId="77777777" w:rsidR="00561F06" w:rsidRPr="00384CD6" w:rsidRDefault="00561F06" w:rsidP="00561F06">
      <w:pPr>
        <w:pStyle w:val="CRCoverPage"/>
        <w:tabs>
          <w:tab w:val="right" w:pos="9639"/>
        </w:tabs>
        <w:rPr>
          <w:b/>
          <w:sz w:val="22"/>
          <w:szCs w:val="22"/>
        </w:rPr>
      </w:pPr>
      <w:r w:rsidRPr="00FB2D6E">
        <w:rPr>
          <w:b/>
          <w:sz w:val="22"/>
          <w:szCs w:val="22"/>
        </w:rPr>
        <w:fldChar w:fldCharType="begin"/>
      </w:r>
      <w:r w:rsidRPr="00FB2D6E">
        <w:rPr>
          <w:b/>
          <w:sz w:val="22"/>
          <w:szCs w:val="22"/>
        </w:rPr>
        <w:instrText xml:space="preserve"> HYPERLINK "https://www.3gpp.org/Specification-Groups/" \t "_blank" </w:instrText>
      </w:r>
      <w:r w:rsidRPr="00FB2D6E">
        <w:rPr>
          <w:b/>
          <w:sz w:val="22"/>
          <w:szCs w:val="22"/>
        </w:rPr>
        <w:fldChar w:fldCharType="separate"/>
      </w:r>
      <w:r w:rsidRPr="00FB2D6E">
        <w:rPr>
          <w:b/>
          <w:sz w:val="22"/>
          <w:szCs w:val="22"/>
        </w:rPr>
        <w:t>Prague</w:t>
      </w:r>
      <w:r w:rsidRPr="00FB2D6E">
        <w:rPr>
          <w:b/>
          <w:sz w:val="22"/>
          <w:szCs w:val="22"/>
        </w:rPr>
        <w:fldChar w:fldCharType="end"/>
      </w:r>
      <w:r w:rsidRPr="00AF1D46">
        <w:rPr>
          <w:b/>
          <w:sz w:val="22"/>
          <w:szCs w:val="22"/>
        </w:rPr>
        <w:t xml:space="preserve">, </w:t>
      </w:r>
      <w:r>
        <w:rPr>
          <w:b/>
          <w:sz w:val="22"/>
          <w:szCs w:val="22"/>
        </w:rPr>
        <w:t>Czech</w:t>
      </w:r>
      <w:r w:rsidRPr="00384CD6">
        <w:rPr>
          <w:b/>
          <w:sz w:val="22"/>
          <w:szCs w:val="22"/>
        </w:rPr>
        <w:t xml:space="preserve">, </w:t>
      </w:r>
      <w:r>
        <w:rPr>
          <w:b/>
          <w:sz w:val="22"/>
          <w:szCs w:val="22"/>
        </w:rPr>
        <w:t>Oct. 13-17</w:t>
      </w:r>
      <w:r w:rsidRPr="00384CD6">
        <w:rPr>
          <w:b/>
          <w:sz w:val="22"/>
          <w:szCs w:val="22"/>
        </w:rPr>
        <w:t>, 2025</w:t>
      </w:r>
    </w:p>
    <w:bookmarkEnd w:id="0"/>
    <w:p w14:paraId="351A15EA" w14:textId="2B0A08D5"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61F06">
        <w:rPr>
          <w:rFonts w:ascii="Arial" w:eastAsiaTheme="minorEastAsia" w:hAnsi="Arial" w:cs="Arial"/>
          <w:color w:val="000000"/>
          <w:sz w:val="22"/>
          <w:lang w:eastAsia="zh-CN"/>
        </w:rPr>
        <w:t>6</w:t>
      </w:r>
      <w:r>
        <w:rPr>
          <w:rFonts w:ascii="Arial" w:eastAsiaTheme="minorEastAsia" w:hAnsi="Arial" w:cs="Arial"/>
          <w:color w:val="000000"/>
          <w:sz w:val="22"/>
          <w:lang w:eastAsia="zh-CN"/>
        </w:rPr>
        <w:t>.</w:t>
      </w:r>
      <w:r w:rsidR="00561F06">
        <w:rPr>
          <w:rFonts w:ascii="Arial" w:eastAsiaTheme="minorEastAsia" w:hAnsi="Arial" w:cs="Arial"/>
          <w:color w:val="000000"/>
          <w:sz w:val="22"/>
          <w:lang w:eastAsia="zh-CN"/>
        </w:rPr>
        <w:t>16</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0298A2F9"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B4F8B" w:rsidRPr="002B4F8B">
        <w:rPr>
          <w:rFonts w:ascii="Arial" w:eastAsia="等线" w:hAnsi="Arial" w:cs="Arial"/>
          <w:sz w:val="24"/>
          <w:lang w:eastAsia="zh-CN"/>
        </w:rPr>
        <w:t>WF on</w:t>
      </w:r>
      <w:r w:rsidR="002B4F8B" w:rsidRPr="002B4F8B">
        <w:rPr>
          <w:rFonts w:ascii="Arial" w:eastAsia="Times New Roman" w:hAnsi="Arial" w:cs="Arial"/>
          <w:sz w:val="24"/>
          <w:lang w:eastAsia="zh-CN"/>
        </w:rPr>
        <w:t xml:space="preserve"> NR_LPWUS_RRM</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5E37E9C1"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w:t>
      </w:r>
      <w:r w:rsidR="00AA1621">
        <w:rPr>
          <w:sz w:val="32"/>
          <w:lang w:val="en-US" w:eastAsia="ja-JP"/>
        </w:rPr>
        <w:t xml:space="preserve"> maintenance </w:t>
      </w:r>
      <w:r w:rsidRPr="00402606">
        <w:rPr>
          <w:sz w:val="32"/>
          <w:lang w:val="en-US" w:eastAsia="ja-JP"/>
        </w:rPr>
        <w:t>for LP-WUS/WUR</w:t>
      </w:r>
    </w:p>
    <w:p w14:paraId="504BBF41" w14:textId="277A69D0" w:rsidR="00611D85" w:rsidRDefault="00611D85" w:rsidP="00492B79">
      <w:pPr>
        <w:spacing w:before="120" w:after="120"/>
        <w:rPr>
          <w:b/>
          <w:color w:val="000000" w:themeColor="text1"/>
          <w:u w:val="single"/>
          <w:lang w:eastAsia="ko-KR"/>
        </w:rPr>
      </w:pPr>
      <w:r>
        <w:rPr>
          <w:b/>
          <w:color w:val="000000" w:themeColor="text1"/>
          <w:u w:val="single"/>
          <w:lang w:eastAsia="ko-KR"/>
        </w:rPr>
        <w:t xml:space="preserve">Issue 1-1-3 LP-WUR operation with RedCap </w:t>
      </w:r>
    </w:p>
    <w:p w14:paraId="1E3A23A9" w14:textId="09E83595" w:rsidR="00B95B19" w:rsidRPr="00B95B19" w:rsidRDefault="00B95B19" w:rsidP="00B95B19">
      <w:pPr>
        <w:snapToGrid w:val="0"/>
        <w:spacing w:after="120"/>
        <w:rPr>
          <w:rFonts w:eastAsia="等线"/>
          <w:color w:val="000000"/>
          <w:lang w:val="en-US" w:eastAsia="zh-CN"/>
        </w:rPr>
      </w:pPr>
      <w:r w:rsidRPr="00B95B19">
        <w:rPr>
          <w:rFonts w:eastAsia="等线"/>
          <w:color w:val="000000"/>
          <w:lang w:val="en-US" w:eastAsia="zh-CN"/>
        </w:rPr>
        <w:t>Tentative agreement:</w:t>
      </w:r>
    </w:p>
    <w:p w14:paraId="5529050F" w14:textId="143523C0" w:rsidR="00611D85" w:rsidRPr="00D92F64" w:rsidRDefault="00307334" w:rsidP="00492B79">
      <w:pPr>
        <w:rPr>
          <w:rFonts w:eastAsiaTheme="minorEastAsia"/>
          <w:color w:val="000000" w:themeColor="text1"/>
          <w:lang w:eastAsia="zh-CN"/>
        </w:rPr>
      </w:pPr>
      <w:r w:rsidRPr="009F46BD">
        <w:rPr>
          <w:szCs w:val="22"/>
        </w:rPr>
        <w:t xml:space="preserve">The MR wake up delay </w:t>
      </w:r>
      <w:r>
        <w:rPr>
          <w:szCs w:val="22"/>
        </w:rPr>
        <w:t xml:space="preserve">of the </w:t>
      </w:r>
      <w:r w:rsidRPr="009F46BD">
        <w:rPr>
          <w:szCs w:val="22"/>
        </w:rPr>
        <w:t xml:space="preserve">2Rx </w:t>
      </w:r>
      <w:proofErr w:type="spellStart"/>
      <w:r w:rsidRPr="009F46BD">
        <w:rPr>
          <w:szCs w:val="22"/>
        </w:rPr>
        <w:t>RedCap</w:t>
      </w:r>
      <w:proofErr w:type="spellEnd"/>
      <w:r w:rsidRPr="009F46BD">
        <w:rPr>
          <w:szCs w:val="22"/>
        </w:rPr>
        <w:t xml:space="preserve"> UE </w:t>
      </w:r>
      <w:r>
        <w:rPr>
          <w:szCs w:val="22"/>
        </w:rPr>
        <w:t xml:space="preserve">applies </w:t>
      </w:r>
      <w:r w:rsidRPr="009F46BD">
        <w:rPr>
          <w:szCs w:val="22"/>
        </w:rPr>
        <w:t xml:space="preserve">for 1Rx </w:t>
      </w:r>
      <w:proofErr w:type="spellStart"/>
      <w:r w:rsidRPr="009F46BD">
        <w:rPr>
          <w:szCs w:val="22"/>
        </w:rPr>
        <w:t>RedCap</w:t>
      </w:r>
      <w:proofErr w:type="spellEnd"/>
      <w:r w:rsidRPr="009F46BD">
        <w:rPr>
          <w:szCs w:val="22"/>
        </w:rPr>
        <w:t xml:space="preserve"> UE </w:t>
      </w:r>
    </w:p>
    <w:p w14:paraId="3E499430" w14:textId="2850DA51" w:rsidR="00611D85" w:rsidRDefault="00611D85" w:rsidP="00793534">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9</w:t>
      </w:r>
      <w:r w:rsidRPr="006F1367">
        <w:rPr>
          <w:b/>
          <w:color w:val="000000" w:themeColor="text1"/>
          <w:u w:val="single"/>
          <w:lang w:eastAsia="ko-KR"/>
        </w:rPr>
        <w:t xml:space="preserve">: On </w:t>
      </w:r>
      <w:r w:rsidRPr="0025087B">
        <w:rPr>
          <w:b/>
          <w:color w:val="000000" w:themeColor="text1"/>
          <w:u w:val="single"/>
          <w:lang w:eastAsia="ko-KR"/>
        </w:rPr>
        <w:t xml:space="preserve">the serving cell and interference cell </w:t>
      </w:r>
      <w:r w:rsidRPr="006F1367">
        <w:rPr>
          <w:b/>
          <w:color w:val="000000" w:themeColor="text1"/>
          <w:u w:val="single"/>
          <w:lang w:eastAsia="ko-KR"/>
        </w:rPr>
        <w:t xml:space="preserve">LP-SS with </w:t>
      </w:r>
      <w:r>
        <w:rPr>
          <w:rFonts w:hint="eastAsia"/>
          <w:b/>
          <w:color w:val="000000" w:themeColor="text1"/>
          <w:u w:val="single"/>
          <w:lang w:eastAsia="ko-KR"/>
        </w:rPr>
        <w:t>o</w:t>
      </w:r>
      <w:r>
        <w:rPr>
          <w:b/>
          <w:color w:val="000000" w:themeColor="text1"/>
          <w:u w:val="single"/>
          <w:lang w:eastAsia="ko-KR"/>
        </w:rPr>
        <w:t xml:space="preserve">pposite </w:t>
      </w:r>
      <w:r w:rsidRPr="006F1367">
        <w:rPr>
          <w:b/>
          <w:color w:val="000000" w:themeColor="text1"/>
          <w:u w:val="single"/>
          <w:lang w:eastAsia="ko-KR"/>
        </w:rPr>
        <w:t xml:space="preserve">sequences </w:t>
      </w:r>
      <w:r>
        <w:rPr>
          <w:b/>
          <w:color w:val="000000" w:themeColor="text1"/>
          <w:u w:val="single"/>
          <w:lang w:eastAsia="ko-KR"/>
        </w:rPr>
        <w:t xml:space="preserve">for the case when </w:t>
      </w:r>
      <w:r w:rsidRPr="0025087B">
        <w:rPr>
          <w:b/>
          <w:color w:val="000000" w:themeColor="text1"/>
          <w:u w:val="single"/>
          <w:lang w:eastAsia="ko-KR"/>
        </w:rPr>
        <w:t>{M, L}={1,6}</w:t>
      </w:r>
    </w:p>
    <w:p w14:paraId="48073937" w14:textId="77777777" w:rsidR="008158AA" w:rsidRPr="00B95B19" w:rsidRDefault="008158AA" w:rsidP="008158AA">
      <w:pPr>
        <w:snapToGrid w:val="0"/>
        <w:spacing w:after="120"/>
        <w:rPr>
          <w:rFonts w:eastAsia="等线"/>
          <w:color w:val="000000"/>
          <w:lang w:val="en-US" w:eastAsia="zh-CN"/>
        </w:rPr>
      </w:pPr>
      <w:r w:rsidRPr="00B95B19">
        <w:rPr>
          <w:rFonts w:eastAsia="等线"/>
          <w:color w:val="000000"/>
          <w:lang w:val="en-US" w:eastAsia="zh-CN"/>
        </w:rPr>
        <w:t>Tentative agreement:</w:t>
      </w:r>
    </w:p>
    <w:p w14:paraId="18182165" w14:textId="43E9D9BC" w:rsidR="0047602A" w:rsidRPr="0047602A" w:rsidRDefault="0047602A">
      <w:pPr>
        <w:spacing w:after="120"/>
        <w:jc w:val="both"/>
        <w:rPr>
          <w:szCs w:val="22"/>
        </w:rPr>
      </w:pPr>
      <w:r w:rsidRPr="0047602A">
        <w:rPr>
          <w:szCs w:val="22"/>
        </w:rPr>
        <w:t>Capture the following note in</w:t>
      </w:r>
      <w:r w:rsidR="00D4279D">
        <w:rPr>
          <w:szCs w:val="22"/>
        </w:rPr>
        <w:t xml:space="preserve"> LP-WUR</w:t>
      </w:r>
      <w:r w:rsidRPr="0047602A">
        <w:rPr>
          <w:szCs w:val="22"/>
        </w:rPr>
        <w:t xml:space="preserve"> </w:t>
      </w:r>
      <w:r w:rsidR="00D4279D">
        <w:rPr>
          <w:rFonts w:hint="eastAsia"/>
          <w:szCs w:val="22"/>
          <w:lang w:eastAsia="zh-CN"/>
        </w:rPr>
        <w:t>core</w:t>
      </w:r>
      <w:r w:rsidRPr="0047602A">
        <w:rPr>
          <w:szCs w:val="22"/>
        </w:rPr>
        <w:t xml:space="preserve"> requirements:</w:t>
      </w:r>
    </w:p>
    <w:p w14:paraId="70C5CB26" w14:textId="01FDB191" w:rsidR="0047602A" w:rsidRPr="00182F0D" w:rsidRDefault="0047602A" w:rsidP="00492B79">
      <w:pPr>
        <w:pStyle w:val="aff7"/>
        <w:numPr>
          <w:ilvl w:val="2"/>
          <w:numId w:val="12"/>
        </w:numPr>
        <w:overflowPunct/>
        <w:autoSpaceDE/>
        <w:autoSpaceDN/>
        <w:adjustRightInd/>
        <w:spacing w:after="120"/>
        <w:ind w:left="426" w:firstLineChars="0"/>
        <w:jc w:val="both"/>
        <w:textAlignment w:val="auto"/>
        <w:rPr>
          <w:szCs w:val="22"/>
        </w:rPr>
      </w:pPr>
      <w:r w:rsidRPr="00182F0D">
        <w:rPr>
          <w:szCs w:val="22"/>
        </w:rPr>
        <w:t xml:space="preserve">Note: </w:t>
      </w:r>
      <w:r w:rsidR="005A5625">
        <w:rPr>
          <w:szCs w:val="22"/>
        </w:rPr>
        <w:t>H</w:t>
      </w:r>
      <w:r w:rsidRPr="00182F0D">
        <w:rPr>
          <w:szCs w:val="22"/>
        </w:rPr>
        <w:t xml:space="preserve">igher margin may be required for UE to consider an entry or exit criteria fulfilled </w:t>
      </w:r>
      <w:r w:rsidR="00BE097E">
        <w:rPr>
          <w:szCs w:val="22"/>
        </w:rPr>
        <w:t>whe</w:t>
      </w:r>
      <w:r w:rsidR="002E5568">
        <w:rPr>
          <w:szCs w:val="22"/>
        </w:rPr>
        <w:t>n</w:t>
      </w:r>
      <w:r w:rsidR="001D5D6E">
        <w:rPr>
          <w:szCs w:val="22"/>
        </w:rPr>
        <w:t xml:space="preserve"> LR related thresholds</w:t>
      </w:r>
      <w:r w:rsidR="00BE097E">
        <w:rPr>
          <w:szCs w:val="22"/>
        </w:rPr>
        <w:t xml:space="preserve"> are configured</w:t>
      </w:r>
      <w:r w:rsidR="00863914">
        <w:rPr>
          <w:szCs w:val="22"/>
        </w:rPr>
        <w:t>,</w:t>
      </w:r>
      <w:r w:rsidR="001D5D6E">
        <w:rPr>
          <w:szCs w:val="22"/>
        </w:rPr>
        <w:t xml:space="preserve"> </w:t>
      </w:r>
      <w:r w:rsidRPr="00182F0D">
        <w:rPr>
          <w:szCs w:val="22"/>
        </w:rPr>
        <w:t xml:space="preserve">if </w:t>
      </w:r>
      <w:r w:rsidR="00863914">
        <w:rPr>
          <w:szCs w:val="22"/>
        </w:rPr>
        <w:t xml:space="preserve">the </w:t>
      </w:r>
      <w:r w:rsidRPr="00182F0D">
        <w:rPr>
          <w:szCs w:val="22"/>
        </w:rPr>
        <w:t xml:space="preserve">serving cell and neighbour cell are using opposite binary sequences for LP-SS, and LP-SS are transmitted on the same time and frequency resource in </w:t>
      </w:r>
      <w:r w:rsidR="001D5D6E">
        <w:rPr>
          <w:szCs w:val="22"/>
        </w:rPr>
        <w:t>this</w:t>
      </w:r>
      <w:r w:rsidRPr="00182F0D">
        <w:rPr>
          <w:szCs w:val="22"/>
        </w:rPr>
        <w:t xml:space="preserve"> two cells.</w:t>
      </w:r>
    </w:p>
    <w:p w14:paraId="351A1911" w14:textId="7EC00C14" w:rsidR="00B37845" w:rsidRDefault="00994DC0" w:rsidP="009D4E67">
      <w:pPr>
        <w:pStyle w:val="1"/>
        <w:ind w:left="432" w:hanging="432"/>
        <w:rPr>
          <w:lang w:eastAsia="ja-JP"/>
        </w:rPr>
      </w:pPr>
      <w:r>
        <w:rPr>
          <w:lang w:eastAsia="ja-JP"/>
        </w:rPr>
        <w:t xml:space="preserve">Topic #2: </w:t>
      </w:r>
      <w:r w:rsidR="005018D8">
        <w:rPr>
          <w:lang w:eastAsia="ja-JP"/>
        </w:rPr>
        <w:t xml:space="preserve">Agreement on </w:t>
      </w:r>
      <w:r w:rsidR="00EA7454">
        <w:rPr>
          <w:lang w:eastAsia="ja-JP"/>
        </w:rPr>
        <w:t>LP-WUR performance</w:t>
      </w:r>
    </w:p>
    <w:p w14:paraId="1C501545" w14:textId="67B01155" w:rsidR="002470AB" w:rsidRDefault="002470AB" w:rsidP="002470AB">
      <w:pPr>
        <w:rPr>
          <w:b/>
          <w:color w:val="000000"/>
          <w:u w:val="single"/>
          <w:lang w:eastAsia="ko-KR"/>
        </w:rPr>
      </w:pPr>
      <w:r>
        <w:rPr>
          <w:b/>
          <w:color w:val="000000"/>
          <w:u w:val="single"/>
          <w:lang w:eastAsia="ko-KR"/>
        </w:rPr>
        <w:t>Issue 3-1-1 General aspects</w:t>
      </w:r>
    </w:p>
    <w:p w14:paraId="55F22AF6"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Ad-hoc meeting agreement:</w:t>
      </w:r>
    </w:p>
    <w:p w14:paraId="46670259"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RAN4 agree to define test cases for LP-WUR WI</w:t>
      </w:r>
    </w:p>
    <w:p w14:paraId="1CD943CB" w14:textId="77777777" w:rsidR="00B9023A" w:rsidRPr="00B9023A" w:rsidRDefault="00B9023A" w:rsidP="0049777A">
      <w:pPr>
        <w:snapToGrid w:val="0"/>
        <w:spacing w:after="120"/>
        <w:rPr>
          <w:rFonts w:eastAsia="等线"/>
          <w:color w:val="000000"/>
          <w:lang w:val="en-US" w:eastAsia="zh-CN"/>
        </w:rPr>
      </w:pPr>
    </w:p>
    <w:p w14:paraId="78D1E825" w14:textId="1BEAE17D"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Agreement:</w:t>
      </w:r>
    </w:p>
    <w:p w14:paraId="27C3CF26" w14:textId="64D70FAA"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Do not introduce a test mode from LP-WUR RRM performance test perspective</w:t>
      </w:r>
    </w:p>
    <w:p w14:paraId="4EAE31F7" w14:textId="77777777" w:rsidR="00D40A2C" w:rsidRPr="00B9023A" w:rsidRDefault="00D40A2C" w:rsidP="00D40A2C">
      <w:pPr>
        <w:rPr>
          <w:lang w:eastAsia="zh-CN"/>
        </w:rPr>
      </w:pPr>
      <w:r w:rsidRPr="00B9023A">
        <w:rPr>
          <w:lang w:eastAsia="zh-CN"/>
        </w:rPr>
        <w:t>Close this issue</w:t>
      </w:r>
    </w:p>
    <w:p w14:paraId="2980D669" w14:textId="77777777" w:rsidR="00D40A2C" w:rsidRPr="0049777A" w:rsidRDefault="00D40A2C" w:rsidP="0049777A">
      <w:pPr>
        <w:snapToGrid w:val="0"/>
        <w:spacing w:after="120"/>
        <w:rPr>
          <w:rFonts w:eastAsia="等线"/>
          <w:color w:val="000000"/>
          <w:sz w:val="21"/>
          <w:szCs w:val="21"/>
          <w:lang w:val="en-US" w:eastAsia="zh-CN"/>
        </w:rPr>
      </w:pPr>
    </w:p>
    <w:p w14:paraId="2E4C6E34" w14:textId="77777777"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3B2FADF7" w14:textId="77777777" w:rsidR="00CE7C6B" w:rsidRPr="001173F1" w:rsidRDefault="00CE7C6B" w:rsidP="00CE7C6B">
      <w:pPr>
        <w:rPr>
          <w:rFonts w:eastAsiaTheme="minorEastAsia"/>
          <w:color w:val="000000" w:themeColor="text1"/>
          <w:lang w:val="en-US" w:eastAsia="zh-CN"/>
        </w:rPr>
      </w:pPr>
      <w:r w:rsidRPr="001173F1">
        <w:rPr>
          <w:rFonts w:eastAsiaTheme="minorEastAsia"/>
          <w:color w:val="000000" w:themeColor="text1"/>
          <w:lang w:val="en-US" w:eastAsia="zh-CN"/>
        </w:rPr>
        <w:t>Agreement:</w:t>
      </w:r>
    </w:p>
    <w:p w14:paraId="2F31B778" w14:textId="77777777" w:rsidR="00CE7C6B" w:rsidRPr="00CE7C6B" w:rsidRDefault="00CE7C6B" w:rsidP="00CE7C6B">
      <w:pPr>
        <w:rPr>
          <w:bCs/>
          <w:lang w:eastAsia="zh-CN"/>
        </w:rPr>
      </w:pPr>
      <w:r w:rsidRPr="00CE7C6B">
        <w:rPr>
          <w:bCs/>
          <w:lang w:eastAsia="zh-CN"/>
        </w:rPr>
        <w:t xml:space="preserve">RAN4 defines separate test cases for LR measure PSS/SSS only and LR measure LP-SS only in the test case </w:t>
      </w:r>
    </w:p>
    <w:p w14:paraId="21584F29" w14:textId="77777777" w:rsidR="00CE7C6B" w:rsidRPr="00765EDB" w:rsidRDefault="00CE7C6B" w:rsidP="00CE7C6B">
      <w:pPr>
        <w:rPr>
          <w:color w:val="000000" w:themeColor="text1"/>
          <w:szCs w:val="24"/>
          <w:lang w:eastAsia="zh-CN"/>
        </w:rPr>
      </w:pPr>
      <w:r>
        <w:rPr>
          <w:color w:val="000000" w:themeColor="text1"/>
          <w:szCs w:val="24"/>
          <w:lang w:eastAsia="zh-CN"/>
        </w:rPr>
        <w:t xml:space="preserve">FFS on use </w:t>
      </w:r>
      <w:r w:rsidRPr="00765EDB">
        <w:rPr>
          <w:color w:val="000000" w:themeColor="text1"/>
          <w:szCs w:val="24"/>
          <w:lang w:eastAsia="zh-CN"/>
        </w:rPr>
        <w:t xml:space="preserve">320ms </w:t>
      </w:r>
      <w:r>
        <w:rPr>
          <w:color w:val="000000" w:themeColor="text1"/>
          <w:szCs w:val="24"/>
          <w:lang w:eastAsia="zh-CN"/>
        </w:rPr>
        <w:t>or 160ms for LP-SS periodicity</w:t>
      </w:r>
    </w:p>
    <w:p w14:paraId="5886E8A4" w14:textId="56A71A00" w:rsidR="00D51ED9" w:rsidRDefault="00D51ED9" w:rsidP="00D51ED9">
      <w:pPr>
        <w:rPr>
          <w:b/>
          <w:color w:val="000000" w:themeColor="text1"/>
          <w:u w:val="single"/>
          <w:lang w:eastAsia="ko-KR"/>
        </w:rPr>
      </w:pPr>
      <w:r>
        <w:rPr>
          <w:b/>
          <w:color w:val="000000" w:themeColor="text1"/>
          <w:u w:val="single"/>
          <w:lang w:eastAsia="ko-KR"/>
        </w:rPr>
        <w:lastRenderedPageBreak/>
        <w:t>Issue 3-2-2-1: On OOK based LR for test cases where LR results are used</w:t>
      </w:r>
    </w:p>
    <w:p w14:paraId="386561F1" w14:textId="1DDE9F87" w:rsidR="00CE7C6B" w:rsidRDefault="00CE7C6B" w:rsidP="00CE7C6B">
      <w:pPr>
        <w:rPr>
          <w:lang w:eastAsia="ja-JP"/>
        </w:rPr>
      </w:pPr>
      <w:r>
        <w:rPr>
          <w:lang w:eastAsia="ja-JP"/>
        </w:rPr>
        <w:t>Ad-hoc meeting agreement:</w:t>
      </w:r>
    </w:p>
    <w:p w14:paraId="2492E75B" w14:textId="5933EF04" w:rsidR="00CE7C6B" w:rsidRPr="00D86455" w:rsidRDefault="00CE7C6B" w:rsidP="00CE7C6B">
      <w:pPr>
        <w:rPr>
          <w:lang w:eastAsia="ja-JP"/>
        </w:rPr>
      </w:pPr>
      <w:r w:rsidRPr="00D86455">
        <w:rPr>
          <w:lang w:eastAsia="ja-JP"/>
        </w:rPr>
        <w:t xml:space="preserve">For the OOK based LR, </w:t>
      </w:r>
    </w:p>
    <w:p w14:paraId="32C2607B" w14:textId="77777777" w:rsidR="00CE7C6B" w:rsidRPr="00D86455" w:rsidRDefault="00CE7C6B" w:rsidP="00D86455">
      <w:pPr>
        <w:ind w:left="284"/>
        <w:rPr>
          <w:lang w:eastAsia="zh-TW"/>
        </w:rPr>
      </w:pPr>
      <w:r w:rsidRPr="00D86455">
        <w:rPr>
          <w:lang w:eastAsia="zh-TW"/>
        </w:rPr>
        <w:t>Test cases should cover at least M = 1 and M &gt; 1 scenarios</w:t>
      </w:r>
    </w:p>
    <w:p w14:paraId="65FC2107" w14:textId="77777777" w:rsidR="00CE7C6B" w:rsidRPr="00D86455"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 xml:space="preserve">The test cases should not be duplicated or the test case number should not be increased for verifying different M value purpose.  </w:t>
      </w:r>
    </w:p>
    <w:p w14:paraId="148BFB49" w14:textId="77777777" w:rsidR="00CE7C6B" w:rsidRPr="009627A7"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Note: The {M,L} = {1,6} should not be used in test case for LR</w:t>
      </w:r>
    </w:p>
    <w:p w14:paraId="639D4CA9" w14:textId="77777777" w:rsidR="00CE7C6B" w:rsidRDefault="00CE7C6B" w:rsidP="00D51ED9">
      <w:pPr>
        <w:rPr>
          <w:b/>
          <w:color w:val="000000" w:themeColor="text1"/>
          <w:u w:val="single"/>
          <w:lang w:eastAsia="ko-KR"/>
        </w:rPr>
      </w:pPr>
    </w:p>
    <w:p w14:paraId="3D842897" w14:textId="37422A1D"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10791004" w14:textId="7E9A3E29" w:rsidR="001C0430" w:rsidRPr="00FA553E" w:rsidRDefault="001C0430" w:rsidP="001C0430">
      <w:pPr>
        <w:rPr>
          <w:rFonts w:eastAsiaTheme="minorEastAsia"/>
          <w:color w:val="000000" w:themeColor="text1"/>
          <w:lang w:val="en-US" w:eastAsia="zh-CN"/>
        </w:rPr>
      </w:pPr>
      <w:r w:rsidRPr="00FA553E">
        <w:rPr>
          <w:rFonts w:eastAsiaTheme="minorEastAsia"/>
          <w:color w:val="000000" w:themeColor="text1"/>
          <w:lang w:val="en-US" w:eastAsia="zh-CN"/>
        </w:rPr>
        <w:t xml:space="preserve">Ad hoc meeting </w:t>
      </w:r>
      <w:r w:rsidR="008C1A2B" w:rsidRPr="00FA553E">
        <w:rPr>
          <w:rFonts w:eastAsiaTheme="minorEastAsia"/>
          <w:color w:val="000000" w:themeColor="text1"/>
          <w:lang w:val="en-US" w:eastAsia="zh-CN"/>
        </w:rPr>
        <w:t>a</w:t>
      </w:r>
      <w:r w:rsidRPr="00FA553E">
        <w:rPr>
          <w:rFonts w:eastAsiaTheme="minorEastAsia"/>
          <w:color w:val="000000" w:themeColor="text1"/>
          <w:lang w:val="en-US" w:eastAsia="zh-CN"/>
        </w:rPr>
        <w:t xml:space="preserve">greement: </w:t>
      </w:r>
    </w:p>
    <w:p w14:paraId="0F68190A" w14:textId="1F43329B" w:rsidR="001C0430" w:rsidRPr="00FA553E" w:rsidRDefault="001C0430" w:rsidP="001C0430">
      <w:pPr>
        <w:rPr>
          <w:color w:val="000000" w:themeColor="text1"/>
          <w:szCs w:val="24"/>
          <w:lang w:eastAsia="zh-CN"/>
        </w:rPr>
      </w:pPr>
      <w:r w:rsidRPr="00FA553E">
        <w:rPr>
          <w:color w:val="000000" w:themeColor="text1"/>
          <w:szCs w:val="24"/>
          <w:lang w:eastAsia="zh-CN"/>
        </w:rPr>
        <w:t>RAN4 to define at least test cases for exit conditions</w:t>
      </w:r>
      <w:r w:rsidR="00047656">
        <w:rPr>
          <w:color w:val="000000" w:themeColor="text1"/>
          <w:szCs w:val="24"/>
          <w:lang w:eastAsia="zh-CN"/>
        </w:rPr>
        <w:t>.</w:t>
      </w:r>
      <w:r w:rsidRPr="00FA553E">
        <w:rPr>
          <w:color w:val="000000" w:themeColor="text1"/>
          <w:szCs w:val="24"/>
          <w:lang w:eastAsia="zh-CN"/>
        </w:rPr>
        <w:t xml:space="preserve"> </w:t>
      </w:r>
    </w:p>
    <w:p w14:paraId="27953D3A" w14:textId="6FF92EDC" w:rsidR="001C0430" w:rsidRDefault="001C0430" w:rsidP="001C0430">
      <w:pPr>
        <w:rPr>
          <w:color w:val="000000" w:themeColor="text1"/>
          <w:szCs w:val="24"/>
          <w:lang w:eastAsia="zh-CN"/>
        </w:rPr>
      </w:pPr>
      <w:r w:rsidRPr="00FA553E">
        <w:rPr>
          <w:color w:val="000000" w:themeColor="text1"/>
          <w:szCs w:val="24"/>
          <w:lang w:eastAsia="zh-CN"/>
        </w:rPr>
        <w:t>FFS on whether to define test cases for evaluation of entry conditions</w:t>
      </w:r>
      <w:r w:rsidR="00047656">
        <w:rPr>
          <w:color w:val="000000" w:themeColor="text1"/>
          <w:szCs w:val="24"/>
          <w:lang w:eastAsia="zh-CN"/>
        </w:rPr>
        <w:t>.</w:t>
      </w:r>
    </w:p>
    <w:p w14:paraId="00567953" w14:textId="77777777" w:rsidR="001C0430" w:rsidRDefault="001C0430" w:rsidP="00D51ED9">
      <w:pPr>
        <w:rPr>
          <w:b/>
          <w:color w:val="000000" w:themeColor="text1"/>
          <w:u w:val="single"/>
          <w:lang w:eastAsia="ko-KR"/>
        </w:rPr>
      </w:pPr>
    </w:p>
    <w:p w14:paraId="6F83CE94" w14:textId="7F2B10D4"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33C330AE" w14:textId="77777777" w:rsidR="00653955" w:rsidRPr="00B9023A" w:rsidRDefault="00653955" w:rsidP="00653955">
      <w:pPr>
        <w:snapToGrid w:val="0"/>
        <w:spacing w:after="120"/>
        <w:rPr>
          <w:color w:val="000000"/>
          <w:lang w:eastAsia="zh-CN"/>
        </w:rPr>
      </w:pPr>
      <w:r w:rsidRPr="00B9023A">
        <w:rPr>
          <w:color w:val="000000"/>
          <w:lang w:eastAsia="zh-CN"/>
        </w:rPr>
        <w:t>Agreement:</w:t>
      </w:r>
    </w:p>
    <w:p w14:paraId="622F527C"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Define test cases for evaluation of exit conditions for the following cases.</w:t>
      </w:r>
    </w:p>
    <w:p w14:paraId="4C7C3FA1" w14:textId="77777777" w:rsidR="00653955" w:rsidRPr="00B9023A" w:rsidRDefault="00653955" w:rsidP="00653955">
      <w:pPr>
        <w:widowControl w:val="0"/>
        <w:numPr>
          <w:ilvl w:val="1"/>
          <w:numId w:val="12"/>
        </w:numPr>
        <w:snapToGrid w:val="0"/>
        <w:spacing w:after="120"/>
        <w:jc w:val="both"/>
        <w:rPr>
          <w:color w:val="000000"/>
          <w:lang w:eastAsia="zh-CN"/>
        </w:rPr>
      </w:pPr>
      <w:r w:rsidRPr="00B9023A">
        <w:rPr>
          <w:color w:val="000000"/>
          <w:lang w:eastAsia="zh-CN"/>
        </w:rPr>
        <w:t>UE exit Case 1 to legacy</w:t>
      </w:r>
    </w:p>
    <w:p w14:paraId="55A1E27F"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TC1: </w:t>
      </w:r>
      <w:r w:rsidRPr="00B9023A">
        <w:rPr>
          <w:lang w:eastAsia="zh-CN"/>
        </w:rPr>
        <w:t>UE exit Case 1 to legacy where only LP-SS signal is used in the test case for OOK based LR</w:t>
      </w:r>
    </w:p>
    <w:p w14:paraId="3E7B0844" w14:textId="77777777" w:rsidR="00653955" w:rsidRPr="00B9023A" w:rsidRDefault="00653955" w:rsidP="00653955">
      <w:pPr>
        <w:widowControl w:val="0"/>
        <w:numPr>
          <w:ilvl w:val="1"/>
          <w:numId w:val="12"/>
        </w:numPr>
        <w:snapToGrid w:val="0"/>
        <w:spacing w:after="120"/>
        <w:jc w:val="both"/>
        <w:rPr>
          <w:lang w:eastAsia="zh-CN"/>
        </w:rPr>
      </w:pPr>
      <w:r w:rsidRPr="00B9023A">
        <w:rPr>
          <w:lang w:eastAsia="zh-CN"/>
        </w:rPr>
        <w:t>UE exit Case 3 to legacy</w:t>
      </w:r>
    </w:p>
    <w:p w14:paraId="10F8E249"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370DCC3C" w14:textId="77777777" w:rsidR="00653955" w:rsidRPr="00B9023A" w:rsidRDefault="00653955" w:rsidP="00653955">
      <w:pPr>
        <w:widowControl w:val="0"/>
        <w:numPr>
          <w:ilvl w:val="2"/>
          <w:numId w:val="12"/>
        </w:numPr>
        <w:snapToGrid w:val="0"/>
        <w:spacing w:after="120"/>
        <w:jc w:val="both"/>
        <w:rPr>
          <w:lang w:eastAsia="zh-CN"/>
        </w:rPr>
      </w:pPr>
      <w:r w:rsidRPr="00B9023A">
        <w:rPr>
          <w:lang w:eastAsia="zh-CN"/>
        </w:rPr>
        <w:t>TC3: UE exit Case 3 to legacy where only LP-SS signal is used in the test case for OOK based LR</w:t>
      </w:r>
    </w:p>
    <w:p w14:paraId="2760D8BD"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The above agreement can be revisited if there no feasible way for test case design.</w:t>
      </w:r>
    </w:p>
    <w:p w14:paraId="323198E4" w14:textId="77777777" w:rsidR="00653955" w:rsidRPr="00F9490F" w:rsidRDefault="00653955" w:rsidP="00D51ED9">
      <w:pPr>
        <w:rPr>
          <w:b/>
          <w:color w:val="000000" w:themeColor="text1"/>
          <w:u w:val="single"/>
          <w:lang w:eastAsia="ko-KR"/>
        </w:rPr>
      </w:pPr>
    </w:p>
    <w:p w14:paraId="3C267647" w14:textId="69523676"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2EC4F24B" w14:textId="77777777" w:rsidR="0006090C" w:rsidRPr="00B9023A" w:rsidRDefault="0006090C" w:rsidP="0006090C">
      <w:pPr>
        <w:snapToGrid w:val="0"/>
        <w:spacing w:after="120"/>
        <w:rPr>
          <w:color w:val="000000"/>
          <w:lang w:eastAsia="zh-CN"/>
        </w:rPr>
      </w:pPr>
      <w:r w:rsidRPr="00B9023A">
        <w:rPr>
          <w:rFonts w:eastAsia="等线"/>
          <w:color w:val="000000"/>
          <w:lang w:val="en-US" w:eastAsia="zh-CN"/>
        </w:rPr>
        <w:t>Agreement:</w:t>
      </w:r>
    </w:p>
    <w:p w14:paraId="548FEDD4" w14:textId="77777777" w:rsidR="0006090C" w:rsidRPr="00B9023A" w:rsidRDefault="0006090C" w:rsidP="0006090C">
      <w:pPr>
        <w:widowControl w:val="0"/>
        <w:numPr>
          <w:ilvl w:val="0"/>
          <w:numId w:val="12"/>
        </w:numPr>
        <w:snapToGrid w:val="0"/>
        <w:spacing w:after="120"/>
        <w:jc w:val="both"/>
        <w:rPr>
          <w:color w:val="000000"/>
          <w:lang w:eastAsia="zh-CN"/>
        </w:rPr>
      </w:pPr>
      <w:r w:rsidRPr="00B9023A">
        <w:rPr>
          <w:color w:val="000000"/>
          <w:lang w:eastAsia="zh-CN"/>
        </w:rPr>
        <w:t>For RRM relaxation, define the following tests</w:t>
      </w:r>
    </w:p>
    <w:p w14:paraId="30A3BBE7" w14:textId="77777777" w:rsidR="0006090C" w:rsidRPr="00B9023A" w:rsidRDefault="0006090C" w:rsidP="0006090C">
      <w:pPr>
        <w:widowControl w:val="0"/>
        <w:numPr>
          <w:ilvl w:val="1"/>
          <w:numId w:val="12"/>
        </w:numPr>
        <w:snapToGrid w:val="0"/>
        <w:spacing w:after="120"/>
        <w:jc w:val="both"/>
        <w:rPr>
          <w:color w:val="000000"/>
          <w:lang w:eastAsia="zh-CN"/>
        </w:rPr>
      </w:pPr>
      <w:r w:rsidRPr="00B9023A">
        <w:rPr>
          <w:color w:val="000000"/>
          <w:lang w:eastAsia="zh-CN"/>
        </w:rPr>
        <w:t xml:space="preserve">intra-frequency cell re-selection </w:t>
      </w:r>
    </w:p>
    <w:p w14:paraId="120040DC" w14:textId="77777777" w:rsidR="0006090C" w:rsidRDefault="0006090C" w:rsidP="00D51ED9">
      <w:pPr>
        <w:rPr>
          <w:b/>
          <w:color w:val="000000" w:themeColor="text1"/>
          <w:u w:val="single"/>
          <w:lang w:eastAsia="ko-KR"/>
        </w:rPr>
      </w:pPr>
    </w:p>
    <w:p w14:paraId="1644A1C8" w14:textId="3557C39D"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64DEC05" w14:textId="77777777" w:rsidR="0006090C" w:rsidRPr="00B9023A" w:rsidRDefault="0006090C" w:rsidP="0006090C">
      <w:pPr>
        <w:snapToGrid w:val="0"/>
        <w:spacing w:after="120"/>
        <w:rPr>
          <w:iCs/>
          <w:color w:val="000000"/>
        </w:rPr>
      </w:pPr>
      <w:r w:rsidRPr="00B9023A">
        <w:rPr>
          <w:rFonts w:hint="eastAsia"/>
          <w:iCs/>
          <w:color w:val="000000"/>
        </w:rPr>
        <w:t>A</w:t>
      </w:r>
      <w:r w:rsidRPr="00B9023A">
        <w:rPr>
          <w:iCs/>
          <w:color w:val="000000"/>
        </w:rPr>
        <w:t>greement:</w:t>
      </w:r>
    </w:p>
    <w:p w14:paraId="76641F8E"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offloading (case 1) to legacy is triggered plus MR wake up period. </w:t>
      </w:r>
    </w:p>
    <w:p w14:paraId="7A1B9411" w14:textId="77777777" w:rsidR="0006090C" w:rsidRPr="00B9023A" w:rsidRDefault="0006090C" w:rsidP="0006090C">
      <w:pPr>
        <w:snapToGrid w:val="0"/>
        <w:spacing w:after="120"/>
        <w:rPr>
          <w:color w:val="000000"/>
        </w:rPr>
      </w:pPr>
      <w:r w:rsidRPr="00B9023A">
        <w:rPr>
          <w:color w:val="000000"/>
        </w:rPr>
        <w:lastRenderedPageBreak/>
        <w:t xml:space="preserve">Cell reselection is triggered immediately at the timepoint X when exit from RRM relaxation (case 3) to legacy is triggered [plus MR wake up period]. </w:t>
      </w:r>
    </w:p>
    <w:p w14:paraId="02F82FC9" w14:textId="77777777" w:rsidR="0006090C" w:rsidRDefault="0006090C" w:rsidP="00D51ED9">
      <w:pPr>
        <w:rPr>
          <w:b/>
          <w:color w:val="000000" w:themeColor="text1"/>
          <w:u w:val="single"/>
          <w:lang w:eastAsia="ko-KR"/>
        </w:rPr>
      </w:pPr>
    </w:p>
    <w:p w14:paraId="00CC6B47" w14:textId="0BC3F36C"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705974F8" w14:textId="77777777" w:rsidR="0006090C" w:rsidRPr="00B9023A" w:rsidRDefault="0006090C" w:rsidP="0006090C">
      <w:pPr>
        <w:snapToGrid w:val="0"/>
        <w:spacing w:after="120"/>
        <w:rPr>
          <w:rFonts w:eastAsia="等线"/>
          <w:color w:val="000000"/>
          <w:lang w:val="en-US" w:eastAsia="zh-CN"/>
        </w:rPr>
      </w:pPr>
      <w:r w:rsidRPr="00B9023A">
        <w:rPr>
          <w:rFonts w:eastAsia="等线" w:hint="eastAsia"/>
          <w:color w:val="000000"/>
          <w:lang w:val="en-US" w:eastAsia="zh-CN"/>
        </w:rPr>
        <w:t>A</w:t>
      </w:r>
      <w:r w:rsidRPr="00B9023A">
        <w:rPr>
          <w:rFonts w:eastAsia="等线"/>
          <w:color w:val="000000"/>
          <w:lang w:val="en-US" w:eastAsia="zh-CN"/>
        </w:rPr>
        <w:t>greement:</w:t>
      </w:r>
      <w:r w:rsidRPr="00B9023A">
        <w:rPr>
          <w:rFonts w:eastAsia="等线" w:hint="eastAsia"/>
          <w:color w:val="000000"/>
          <w:lang w:val="en-US" w:eastAsia="zh-CN"/>
        </w:rPr>
        <w:t xml:space="preserve"> </w:t>
      </w:r>
      <w:r w:rsidRPr="00B9023A">
        <w:rPr>
          <w:rFonts w:eastAsia="等线"/>
          <w:color w:val="000000"/>
          <w:lang w:val="en-US" w:eastAsia="zh-CN"/>
        </w:rPr>
        <w:t>Introduce one test case for FR2:</w:t>
      </w:r>
    </w:p>
    <w:p w14:paraId="32E9514B" w14:textId="77777777" w:rsidR="0006090C" w:rsidRPr="00B9023A" w:rsidRDefault="0006090C" w:rsidP="0006090C">
      <w:pPr>
        <w:widowControl w:val="0"/>
        <w:numPr>
          <w:ilvl w:val="1"/>
          <w:numId w:val="12"/>
        </w:numPr>
        <w:snapToGrid w:val="0"/>
        <w:spacing w:after="120"/>
        <w:jc w:val="both"/>
        <w:rPr>
          <w:lang w:eastAsia="zh-CN"/>
        </w:rPr>
      </w:pPr>
      <w:r w:rsidRPr="00B9023A">
        <w:rPr>
          <w:lang w:eastAsia="zh-CN"/>
        </w:rPr>
        <w:t>UE exit Case 3 to legacy</w:t>
      </w:r>
    </w:p>
    <w:p w14:paraId="3BE0862F" w14:textId="77777777" w:rsidR="0006090C" w:rsidRPr="00B9023A" w:rsidRDefault="0006090C" w:rsidP="0006090C">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26925023" w14:textId="0FA4BD92" w:rsidR="004C0CF3" w:rsidRPr="002B716D" w:rsidRDefault="004C0CF3" w:rsidP="002B716D">
      <w:pPr>
        <w:pStyle w:val="1"/>
        <w:rPr>
          <w:lang w:val="en-US" w:eastAsia="ja-JP"/>
        </w:rPr>
      </w:pPr>
      <w:r w:rsidRPr="002B716D">
        <w:rPr>
          <w:lang w:val="en-US" w:eastAsia="ja-JP"/>
        </w:rPr>
        <w:t xml:space="preserve">Topic #3: </w:t>
      </w:r>
      <w:r w:rsidR="00FC0FA4">
        <w:rPr>
          <w:lang w:val="en-US" w:eastAsia="ja-JP"/>
        </w:rPr>
        <w:t>Recommendation for i</w:t>
      </w:r>
      <w:r w:rsidRPr="002B716D">
        <w:rPr>
          <w:lang w:val="en-US" w:eastAsia="ja-JP"/>
        </w:rPr>
        <w:t xml:space="preserve">ssues </w:t>
      </w:r>
    </w:p>
    <w:p w14:paraId="55683728" w14:textId="282071AC" w:rsidR="00B514A3" w:rsidRDefault="00B514A3" w:rsidP="00B514A3">
      <w:pPr>
        <w:pStyle w:val="30"/>
        <w:ind w:left="0"/>
        <w:rPr>
          <w:sz w:val="24"/>
          <w:szCs w:val="16"/>
          <w:lang w:val="en-US"/>
        </w:rPr>
      </w:pPr>
      <w:r>
        <w:rPr>
          <w:sz w:val="24"/>
          <w:szCs w:val="16"/>
          <w:lang w:val="en-US"/>
        </w:rPr>
        <w:t>On maintenance issues</w:t>
      </w:r>
    </w:p>
    <w:p w14:paraId="76ECA4A6" w14:textId="77777777" w:rsidR="00A3192B" w:rsidRDefault="00A3192B" w:rsidP="00A3192B">
      <w:pPr>
        <w:rPr>
          <w:b/>
          <w:color w:val="000000" w:themeColor="text1"/>
          <w:u w:val="single"/>
          <w:lang w:eastAsia="ko-KR"/>
        </w:rPr>
      </w:pPr>
      <w:r>
        <w:rPr>
          <w:b/>
          <w:color w:val="000000" w:themeColor="text1"/>
          <w:u w:val="single"/>
          <w:lang w:eastAsia="ko-KR"/>
        </w:rPr>
        <w:t xml:space="preserve">Issue 1-1-1: LP-WUR operation with EMR </w:t>
      </w:r>
    </w:p>
    <w:p w14:paraId="6F757A80" w14:textId="77777777" w:rsidR="00A3192B" w:rsidRDefault="00A3192B" w:rsidP="00A3192B">
      <w:pPr>
        <w:rPr>
          <w:lang w:eastAsia="zh-CN"/>
        </w:rPr>
      </w:pPr>
      <w:r w:rsidRPr="00F8791A">
        <w:rPr>
          <w:lang w:eastAsia="zh-CN"/>
        </w:rPr>
        <w:t xml:space="preserve">No </w:t>
      </w:r>
      <w:r>
        <w:rPr>
          <w:lang w:eastAsia="zh-CN"/>
        </w:rPr>
        <w:t xml:space="preserve">need </w:t>
      </w:r>
      <w:r w:rsidRPr="00F8791A">
        <w:rPr>
          <w:lang w:eastAsia="zh-CN"/>
        </w:rPr>
        <w:t>further discussion on P1</w:t>
      </w:r>
    </w:p>
    <w:p w14:paraId="5C4A8D12"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10</w:t>
      </w:r>
      <w:r w:rsidRPr="006F1367">
        <w:rPr>
          <w:b/>
          <w:color w:val="000000" w:themeColor="text1"/>
          <w:u w:val="single"/>
          <w:lang w:eastAsia="ko-KR"/>
        </w:rPr>
        <w:t xml:space="preserve">: On </w:t>
      </w:r>
      <w:r>
        <w:rPr>
          <w:b/>
          <w:color w:val="000000" w:themeColor="text1"/>
          <w:u w:val="single"/>
          <w:lang w:eastAsia="ko-KR"/>
        </w:rPr>
        <w:t xml:space="preserve">time T of cell selection requirements </w:t>
      </w:r>
      <w:r w:rsidRPr="006F1367">
        <w:rPr>
          <w:b/>
          <w:color w:val="000000" w:themeColor="text1"/>
          <w:u w:val="single"/>
          <w:lang w:eastAsia="ko-KR"/>
        </w:rPr>
        <w:t xml:space="preserve"> </w:t>
      </w:r>
    </w:p>
    <w:p w14:paraId="3312E4ED" w14:textId="77777777" w:rsidR="00976B3B" w:rsidRPr="00F17970" w:rsidRDefault="00976B3B" w:rsidP="00976B3B">
      <w:pPr>
        <w:spacing w:after="120"/>
        <w:jc w:val="both"/>
        <w:rPr>
          <w:rFonts w:eastAsiaTheme="minorEastAsia"/>
          <w:color w:val="000000" w:themeColor="text1"/>
          <w:lang w:eastAsia="zh-CN"/>
        </w:rPr>
      </w:pPr>
      <w:r w:rsidRPr="00F17970">
        <w:rPr>
          <w:rFonts w:eastAsiaTheme="minorEastAsia"/>
          <w:color w:val="000000" w:themeColor="text1"/>
          <w:lang w:eastAsia="zh-CN"/>
        </w:rPr>
        <w:t>Close this issue</w:t>
      </w:r>
    </w:p>
    <w:p w14:paraId="76E51576"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11</w:t>
      </w:r>
      <w:r w:rsidRPr="006F1367">
        <w:rPr>
          <w:b/>
          <w:color w:val="000000" w:themeColor="text1"/>
          <w:u w:val="single"/>
          <w:lang w:eastAsia="ko-KR"/>
        </w:rPr>
        <w:t xml:space="preserve">: On </w:t>
      </w:r>
      <w:r>
        <w:rPr>
          <w:b/>
          <w:color w:val="000000" w:themeColor="text1"/>
          <w:u w:val="single"/>
          <w:lang w:eastAsia="ko-KR"/>
        </w:rPr>
        <w:t xml:space="preserve">using </w:t>
      </w:r>
      <w:r w:rsidRPr="00120FBA">
        <w:rPr>
          <w:b/>
          <w:color w:val="000000" w:themeColor="text1"/>
          <w:u w:val="single"/>
          <w:lang w:eastAsia="ko-KR"/>
        </w:rPr>
        <w:t>LR measurement to check neighbour cell measurement criteria</w:t>
      </w:r>
    </w:p>
    <w:p w14:paraId="4D754701" w14:textId="77777777" w:rsidR="00976B3B" w:rsidRPr="00BB0FA5" w:rsidRDefault="00976B3B" w:rsidP="00976B3B">
      <w:pPr>
        <w:spacing w:after="120"/>
        <w:jc w:val="both"/>
        <w:rPr>
          <w:rFonts w:eastAsiaTheme="minorEastAsia"/>
          <w:color w:val="000000" w:themeColor="text1"/>
          <w:lang w:val="en-US" w:eastAsia="zh-CN"/>
        </w:rPr>
      </w:pPr>
      <w:r w:rsidRPr="00BB0FA5">
        <w:rPr>
          <w:rFonts w:eastAsiaTheme="minorEastAsia"/>
          <w:color w:val="000000" w:themeColor="text1"/>
          <w:lang w:val="en-US" w:eastAsia="zh-CN"/>
        </w:rPr>
        <w:t>Up to RAN2, close this issue</w:t>
      </w:r>
    </w:p>
    <w:p w14:paraId="2731C403" w14:textId="77777777" w:rsidR="00976B3B" w:rsidRPr="005C2066" w:rsidRDefault="00976B3B" w:rsidP="00976B3B">
      <w:pPr>
        <w:rPr>
          <w:rFonts w:eastAsiaTheme="minorEastAsia"/>
          <w:color w:val="000000" w:themeColor="text1"/>
          <w:lang w:val="en-US" w:eastAsia="zh-CN"/>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12</w:t>
      </w:r>
      <w:r w:rsidRPr="006F1367">
        <w:rPr>
          <w:b/>
          <w:color w:val="000000" w:themeColor="text1"/>
          <w:u w:val="single"/>
          <w:lang w:eastAsia="ko-KR"/>
        </w:rPr>
        <w:t xml:space="preserve">: On </w:t>
      </w:r>
      <w:r>
        <w:rPr>
          <w:b/>
          <w:color w:val="000000" w:themeColor="text1"/>
          <w:u w:val="single"/>
          <w:lang w:eastAsia="ko-KR"/>
        </w:rPr>
        <w:t>maximum paging requirement</w:t>
      </w:r>
      <w:r w:rsidRPr="005C2066">
        <w:rPr>
          <w:rFonts w:eastAsiaTheme="minorEastAsia"/>
          <w:color w:val="000000" w:themeColor="text1"/>
          <w:lang w:val="en-US" w:eastAsia="zh-CN"/>
        </w:rPr>
        <w:t xml:space="preserve"> </w:t>
      </w:r>
    </w:p>
    <w:p w14:paraId="3B3967FA" w14:textId="77777777" w:rsidR="00976B3B" w:rsidRPr="00BB0FA5" w:rsidRDefault="00976B3B" w:rsidP="00976B3B">
      <w:pPr>
        <w:rPr>
          <w:rFonts w:eastAsiaTheme="minorEastAsia"/>
          <w:color w:val="000000" w:themeColor="text1"/>
          <w:lang w:eastAsia="zh-CN"/>
        </w:rPr>
      </w:pPr>
      <w:r w:rsidRPr="00BB0FA5">
        <w:rPr>
          <w:rFonts w:eastAsiaTheme="minorEastAsia"/>
          <w:color w:val="000000" w:themeColor="text1"/>
          <w:lang w:eastAsia="zh-CN"/>
        </w:rPr>
        <w:t>Discuss directly in the CR, close this issue.</w:t>
      </w:r>
    </w:p>
    <w:p w14:paraId="12887BF6" w14:textId="25E4BF6E" w:rsidR="00AB285B" w:rsidRPr="00AB285B" w:rsidRDefault="00976B3B" w:rsidP="00B83CA7">
      <w:pPr>
        <w:rPr>
          <w:lang w:eastAsia="zh-CN"/>
        </w:rPr>
      </w:pPr>
      <w:r>
        <w:rPr>
          <w:lang w:eastAsia="zh-CN"/>
        </w:rPr>
        <w:t xml:space="preserve">Other </w:t>
      </w:r>
      <w:r w:rsidR="00AB285B" w:rsidRPr="00AB285B">
        <w:rPr>
          <w:lang w:eastAsia="zh-CN"/>
        </w:rPr>
        <w:t xml:space="preserve">Topics for LP-WUR </w:t>
      </w:r>
      <w:r w:rsidR="00697057">
        <w:rPr>
          <w:lang w:eastAsia="zh-CN"/>
        </w:rPr>
        <w:t xml:space="preserve">core part </w:t>
      </w:r>
      <w:r w:rsidR="00AB285B" w:rsidRPr="00AB285B">
        <w:rPr>
          <w:lang w:eastAsia="zh-CN"/>
        </w:rPr>
        <w:t>maintenance are contribution driven</w:t>
      </w:r>
    </w:p>
    <w:p w14:paraId="4BEDFC5F" w14:textId="792D1A9B" w:rsidR="00D91E79" w:rsidRDefault="00D91E79" w:rsidP="00D91E79">
      <w:pPr>
        <w:pStyle w:val="30"/>
        <w:ind w:left="0"/>
        <w:rPr>
          <w:sz w:val="24"/>
          <w:szCs w:val="16"/>
          <w:lang w:val="en-US"/>
        </w:rPr>
      </w:pPr>
      <w:r>
        <w:rPr>
          <w:sz w:val="24"/>
          <w:szCs w:val="16"/>
          <w:lang w:val="en-US"/>
        </w:rPr>
        <w:t>On issues for performance part</w:t>
      </w:r>
    </w:p>
    <w:p w14:paraId="59F6D62C" w14:textId="63C4DE13" w:rsidR="00B83CA7" w:rsidRDefault="00B83CA7" w:rsidP="00B83CA7">
      <w:pPr>
        <w:rPr>
          <w:b/>
          <w:color w:val="000000"/>
          <w:u w:val="single"/>
          <w:lang w:eastAsia="ko-KR"/>
        </w:rPr>
      </w:pPr>
      <w:r>
        <w:rPr>
          <w:b/>
          <w:color w:val="000000"/>
          <w:u w:val="single"/>
          <w:lang w:eastAsia="ko-KR"/>
        </w:rPr>
        <w:t>Issue 3-1-1 General aspects</w:t>
      </w:r>
    </w:p>
    <w:p w14:paraId="05D31320" w14:textId="24F20CFF" w:rsidR="00DE4D01" w:rsidRDefault="00DE4D01" w:rsidP="001D37F9">
      <w:pPr>
        <w:rPr>
          <w:lang w:eastAsia="zh-CN"/>
        </w:rPr>
      </w:pPr>
      <w:r>
        <w:rPr>
          <w:lang w:eastAsia="zh-CN"/>
        </w:rPr>
        <w:t>Close this issue</w:t>
      </w:r>
    </w:p>
    <w:p w14:paraId="386C6795" w14:textId="77777777" w:rsidR="00016A33" w:rsidRDefault="00016A33" w:rsidP="00016A33">
      <w:pPr>
        <w:rPr>
          <w:b/>
          <w:color w:val="000000" w:themeColor="text1"/>
          <w:u w:val="single"/>
          <w:lang w:eastAsia="ko-KR"/>
        </w:rPr>
      </w:pPr>
      <w:r>
        <w:rPr>
          <w:b/>
          <w:color w:val="000000" w:themeColor="text1"/>
          <w:u w:val="single"/>
          <w:lang w:eastAsia="ko-KR"/>
        </w:rPr>
        <w:t>Issue 3-2-1: Test case scenarios</w:t>
      </w:r>
    </w:p>
    <w:p w14:paraId="74E96248" w14:textId="6D4ACE65" w:rsidR="00016A33" w:rsidRDefault="00016A33" w:rsidP="001D37F9">
      <w:pPr>
        <w:rPr>
          <w:lang w:eastAsia="zh-CN"/>
        </w:rPr>
      </w:pPr>
      <w:r>
        <w:rPr>
          <w:lang w:eastAsia="zh-CN"/>
        </w:rPr>
        <w:t xml:space="preserve">Close this issue, </w:t>
      </w:r>
      <w:r w:rsidR="004B04DF">
        <w:rPr>
          <w:lang w:eastAsia="zh-CN"/>
        </w:rPr>
        <w:t>topics under this issue could be discussed under other topics if needed</w:t>
      </w:r>
    </w:p>
    <w:p w14:paraId="5D33FBB6" w14:textId="5908CFC3"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13FDFD2F" w14:textId="77777777" w:rsidR="003867F7" w:rsidRDefault="003867F7" w:rsidP="003867F7">
      <w:pPr>
        <w:rPr>
          <w:lang w:eastAsia="zh-CN"/>
        </w:rPr>
      </w:pPr>
      <w:r>
        <w:rPr>
          <w:lang w:eastAsia="zh-CN"/>
        </w:rPr>
        <w:t>Close this issue</w:t>
      </w:r>
    </w:p>
    <w:p w14:paraId="195020F9" w14:textId="4C315691"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1BD2D597" w14:textId="3832BC83" w:rsidR="00FC0FA4" w:rsidRPr="00E64945" w:rsidRDefault="00FC0FA4" w:rsidP="00D51ED9">
      <w:pPr>
        <w:rPr>
          <w:lang w:eastAsia="zh-CN"/>
        </w:rPr>
      </w:pPr>
      <w:r w:rsidRPr="00E64945">
        <w:rPr>
          <w:lang w:eastAsia="zh-CN"/>
        </w:rPr>
        <w:t>Close this issue</w:t>
      </w:r>
    </w:p>
    <w:p w14:paraId="320DAB94" w14:textId="1E001259"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021A7FFA" w14:textId="77777777" w:rsidR="00C279DE" w:rsidRDefault="00E64945" w:rsidP="00D51ED9">
      <w:pPr>
        <w:rPr>
          <w:lang w:eastAsia="zh-CN"/>
        </w:rPr>
      </w:pPr>
      <w:r w:rsidRPr="00E64945">
        <w:rPr>
          <w:lang w:eastAsia="zh-CN"/>
        </w:rPr>
        <w:t xml:space="preserve">Continue discussion </w:t>
      </w:r>
      <w:r>
        <w:rPr>
          <w:lang w:eastAsia="zh-CN"/>
        </w:rPr>
        <w:t xml:space="preserve">on whether to introduce a test case to verify when conditions for </w:t>
      </w:r>
      <w:r w:rsidR="008F0DB5">
        <w:rPr>
          <w:lang w:eastAsia="zh-CN"/>
        </w:rPr>
        <w:t xml:space="preserve">a particular </w:t>
      </w:r>
      <w:r w:rsidR="0092363C">
        <w:rPr>
          <w:lang w:eastAsia="zh-CN"/>
        </w:rPr>
        <w:t>state</w:t>
      </w:r>
      <w:r>
        <w:rPr>
          <w:lang w:eastAsia="zh-CN"/>
        </w:rPr>
        <w:t xml:space="preserve"> is not met, the UE should not enter into this </w:t>
      </w:r>
      <w:r w:rsidR="008F0DB5">
        <w:rPr>
          <w:lang w:eastAsia="zh-CN"/>
        </w:rPr>
        <w:t>particular state</w:t>
      </w:r>
      <w:r>
        <w:rPr>
          <w:lang w:eastAsia="zh-CN"/>
        </w:rPr>
        <w:t xml:space="preserve">. </w:t>
      </w:r>
    </w:p>
    <w:p w14:paraId="2335CD53" w14:textId="1118DE72" w:rsidR="0092363C" w:rsidRPr="00E64945" w:rsidRDefault="0092363C" w:rsidP="00D51ED9">
      <w:pPr>
        <w:rPr>
          <w:lang w:eastAsia="zh-CN"/>
        </w:rPr>
      </w:pPr>
      <w:r>
        <w:rPr>
          <w:lang w:eastAsia="zh-CN"/>
        </w:rPr>
        <w:lastRenderedPageBreak/>
        <w:t xml:space="preserve">Note: </w:t>
      </w:r>
      <w:r w:rsidR="00C90E6B">
        <w:rPr>
          <w:lang w:eastAsia="zh-CN"/>
        </w:rPr>
        <w:t>Candidate s</w:t>
      </w:r>
      <w:r>
        <w:rPr>
          <w:lang w:eastAsia="zh-CN"/>
        </w:rPr>
        <w:t xml:space="preserve">tates includes LP-WUR monitoring, </w:t>
      </w:r>
      <w:r w:rsidR="003F4CAB">
        <w:rPr>
          <w:lang w:eastAsia="zh-CN"/>
        </w:rPr>
        <w:t xml:space="preserve">serving cell measurement </w:t>
      </w:r>
      <w:r>
        <w:rPr>
          <w:lang w:eastAsia="zh-CN"/>
        </w:rPr>
        <w:t>offloading and RRM relaxation.</w:t>
      </w:r>
    </w:p>
    <w:p w14:paraId="517C0C4E" w14:textId="662A283D"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7A56A1F2" w14:textId="3C1B54B9" w:rsidR="00755E56" w:rsidRPr="00755E56" w:rsidRDefault="00755E56" w:rsidP="00D51ED9">
      <w:pPr>
        <w:rPr>
          <w:lang w:eastAsia="zh-CN"/>
        </w:rPr>
      </w:pPr>
      <w:r w:rsidRPr="00755E56">
        <w:rPr>
          <w:lang w:eastAsia="zh-CN"/>
        </w:rPr>
        <w:t>Continue discussion on the concrete {M, L} value used in TC1 and TC3</w:t>
      </w:r>
      <w:r w:rsidR="00337551">
        <w:rPr>
          <w:lang w:eastAsia="zh-CN"/>
        </w:rPr>
        <w:t xml:space="preserve">. </w:t>
      </w:r>
    </w:p>
    <w:p w14:paraId="1EF0E760" w14:textId="7A48E79A"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59E9FDCC" w14:textId="624225EB" w:rsidR="00337551" w:rsidRPr="00F0601F" w:rsidRDefault="00337551" w:rsidP="00D51ED9">
      <w:pPr>
        <w:rPr>
          <w:lang w:eastAsia="zh-CN"/>
        </w:rPr>
      </w:pPr>
      <w:r w:rsidRPr="00F0601F">
        <w:rPr>
          <w:lang w:eastAsia="zh-CN"/>
        </w:rPr>
        <w:t>Close this issue</w:t>
      </w:r>
    </w:p>
    <w:p w14:paraId="1AE91BF4" w14:textId="55D928D5"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7005264" w14:textId="5CF96FE7" w:rsidR="00F0601F" w:rsidRPr="00F0601F" w:rsidRDefault="00F0601F" w:rsidP="00D51ED9">
      <w:pPr>
        <w:rPr>
          <w:lang w:eastAsia="zh-CN"/>
        </w:rPr>
      </w:pPr>
      <w:r w:rsidRPr="00F0601F">
        <w:rPr>
          <w:lang w:eastAsia="zh-CN"/>
        </w:rPr>
        <w:t>Close this issue</w:t>
      </w:r>
    </w:p>
    <w:p w14:paraId="7BE21D74" w14:textId="6846E68E" w:rsidR="00D51ED9" w:rsidRDefault="00D51ED9" w:rsidP="00D51ED9">
      <w:pPr>
        <w:rPr>
          <w:b/>
          <w:color w:val="000000" w:themeColor="text1"/>
          <w:u w:val="single"/>
          <w:lang w:eastAsia="ko-KR"/>
        </w:rPr>
      </w:pPr>
      <w:r>
        <w:rPr>
          <w:b/>
          <w:color w:val="000000" w:themeColor="text1"/>
          <w:u w:val="single"/>
          <w:lang w:eastAsia="ko-KR"/>
        </w:rPr>
        <w:t>Issue 3-2-6: Test case design for LP-WUS monitoring</w:t>
      </w:r>
    </w:p>
    <w:p w14:paraId="0307B62C" w14:textId="19E1E783" w:rsidR="00F0601F" w:rsidRPr="00F0601F" w:rsidRDefault="00F0601F" w:rsidP="00D51ED9">
      <w:pPr>
        <w:rPr>
          <w:lang w:eastAsia="zh-CN"/>
        </w:rPr>
      </w:pPr>
      <w:r w:rsidRPr="00F0601F">
        <w:rPr>
          <w:lang w:eastAsia="zh-CN"/>
        </w:rPr>
        <w:t xml:space="preserve">Continue discussion </w:t>
      </w:r>
    </w:p>
    <w:p w14:paraId="2C90E5BA" w14:textId="60BD8840" w:rsidR="00D51ED9" w:rsidRDefault="00D51ED9" w:rsidP="00D51ED9">
      <w:pPr>
        <w:rPr>
          <w:b/>
          <w:color w:val="000000" w:themeColor="text1"/>
          <w:u w:val="single"/>
          <w:lang w:eastAsia="ko-KR"/>
        </w:rPr>
      </w:pPr>
      <w:r>
        <w:rPr>
          <w:b/>
          <w:color w:val="000000" w:themeColor="text1"/>
          <w:u w:val="single"/>
          <w:lang w:eastAsia="ko-KR"/>
        </w:rPr>
        <w:t>Issue 3-2-7: Test case design for higher priority frequency layer search</w:t>
      </w:r>
    </w:p>
    <w:p w14:paraId="244B9577" w14:textId="77777777" w:rsidR="00F0601F" w:rsidRPr="00F0601F" w:rsidRDefault="00F0601F" w:rsidP="00F0601F">
      <w:pPr>
        <w:rPr>
          <w:lang w:eastAsia="zh-CN"/>
        </w:rPr>
      </w:pPr>
      <w:r w:rsidRPr="00F0601F">
        <w:rPr>
          <w:lang w:eastAsia="zh-CN"/>
        </w:rPr>
        <w:t xml:space="preserve">Continue discussion </w:t>
      </w:r>
    </w:p>
    <w:p w14:paraId="4DC9CA57" w14:textId="3AFE6B8A" w:rsidR="00D51ED9" w:rsidRDefault="00D51ED9" w:rsidP="00D51ED9">
      <w:pPr>
        <w:rPr>
          <w:b/>
          <w:color w:val="000000" w:themeColor="text1"/>
          <w:u w:val="single"/>
          <w:lang w:eastAsia="ko-KR"/>
        </w:rPr>
      </w:pPr>
      <w:r>
        <w:rPr>
          <w:b/>
          <w:color w:val="000000" w:themeColor="text1"/>
          <w:u w:val="single"/>
          <w:lang w:eastAsia="ko-KR"/>
        </w:rPr>
        <w:t>Issue 3-2-8: Others on test case configuration</w:t>
      </w:r>
    </w:p>
    <w:p w14:paraId="69065457" w14:textId="77777777" w:rsidR="009344B6" w:rsidRPr="00F0601F" w:rsidRDefault="009344B6" w:rsidP="009344B6">
      <w:pPr>
        <w:rPr>
          <w:lang w:eastAsia="zh-CN"/>
        </w:rPr>
      </w:pPr>
      <w:r w:rsidRPr="00F0601F">
        <w:rPr>
          <w:lang w:eastAsia="zh-CN"/>
        </w:rPr>
        <w:t>Close this issue</w:t>
      </w:r>
    </w:p>
    <w:p w14:paraId="5164472B" w14:textId="65F2DFB5"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24A5315D" w14:textId="77777777" w:rsidR="00193652" w:rsidRPr="00F0601F" w:rsidRDefault="00193652" w:rsidP="00193652">
      <w:pPr>
        <w:rPr>
          <w:lang w:eastAsia="zh-CN"/>
        </w:rPr>
      </w:pPr>
      <w:r w:rsidRPr="00F0601F">
        <w:rPr>
          <w:lang w:eastAsia="zh-CN"/>
        </w:rPr>
        <w:t>Close this issue</w:t>
      </w:r>
    </w:p>
    <w:p w14:paraId="0F0B151D" w14:textId="77777777" w:rsidR="00D51ED9" w:rsidRDefault="00D51ED9" w:rsidP="00D51ED9">
      <w:pPr>
        <w:rPr>
          <w:b/>
          <w:color w:val="000000" w:themeColor="text1"/>
          <w:u w:val="single"/>
          <w:lang w:eastAsia="ko-KR"/>
        </w:rPr>
      </w:pPr>
      <w:r>
        <w:rPr>
          <w:b/>
          <w:color w:val="000000" w:themeColor="text1"/>
          <w:u w:val="single"/>
          <w:lang w:eastAsia="ko-KR"/>
        </w:rPr>
        <w:t xml:space="preserve">Issue 3-2-10: Others </w:t>
      </w:r>
    </w:p>
    <w:p w14:paraId="3F1A0D8F" w14:textId="77777777" w:rsidR="00337056" w:rsidRPr="00F0601F" w:rsidRDefault="00337056" w:rsidP="00337056">
      <w:pPr>
        <w:rPr>
          <w:lang w:eastAsia="zh-CN"/>
        </w:rPr>
      </w:pPr>
      <w:r w:rsidRPr="00F0601F">
        <w:rPr>
          <w:lang w:eastAsia="zh-CN"/>
        </w:rPr>
        <w:t xml:space="preserve">Continue discussion </w:t>
      </w:r>
    </w:p>
    <w:p w14:paraId="6FB2249C" w14:textId="77777777" w:rsidR="008269A4" w:rsidRDefault="0014565B" w:rsidP="0014565B">
      <w:pPr>
        <w:pStyle w:val="1"/>
        <w:rPr>
          <w:lang w:val="en-US" w:eastAsia="ja-JP"/>
        </w:rPr>
      </w:pPr>
      <w:r w:rsidRPr="002B716D">
        <w:rPr>
          <w:lang w:val="en-US" w:eastAsia="ja-JP"/>
        </w:rPr>
        <w:t>Topic #</w:t>
      </w:r>
      <w:r>
        <w:rPr>
          <w:lang w:val="en-US" w:eastAsia="ja-JP"/>
        </w:rPr>
        <w:t>4</w:t>
      </w:r>
      <w:r w:rsidRPr="002B716D">
        <w:rPr>
          <w:lang w:val="en-US" w:eastAsia="ja-JP"/>
        </w:rPr>
        <w:t xml:space="preserve">: </w:t>
      </w:r>
      <w:r>
        <w:rPr>
          <w:lang w:val="en-US" w:eastAsia="ja-JP"/>
        </w:rPr>
        <w:t>Test case list</w:t>
      </w:r>
    </w:p>
    <w:p w14:paraId="6F7A4672" w14:textId="7E2B501D" w:rsidR="0014565B" w:rsidRPr="00107615" w:rsidRDefault="00BE7213" w:rsidP="00107615">
      <w:pPr>
        <w:rPr>
          <w:b/>
          <w:color w:val="000000" w:themeColor="text1"/>
          <w:u w:val="single"/>
          <w:lang w:eastAsia="ko-KR"/>
        </w:rPr>
      </w:pPr>
      <w:r>
        <w:rPr>
          <w:b/>
          <w:color w:val="000000" w:themeColor="text1"/>
          <w:u w:val="single"/>
          <w:lang w:eastAsia="ko-KR"/>
        </w:rPr>
        <w:t xml:space="preserve">Issue 4-1: </w:t>
      </w:r>
      <w:r w:rsidR="008269A4" w:rsidRPr="00107615">
        <w:rPr>
          <w:b/>
          <w:color w:val="000000" w:themeColor="text1"/>
          <w:u w:val="single"/>
          <w:lang w:eastAsia="ko-KR"/>
        </w:rPr>
        <w:t>Test case list phase 1 based on existing agreements:</w:t>
      </w:r>
      <w:r w:rsidR="0014565B" w:rsidRPr="00107615">
        <w:rPr>
          <w:b/>
          <w:color w:val="000000" w:themeColor="text1"/>
          <w:u w:val="single"/>
          <w:lang w:eastAsia="ko-KR"/>
        </w:rPr>
        <w:t xml:space="preserve"> </w:t>
      </w:r>
    </w:p>
    <w:p w14:paraId="69DCF871" w14:textId="3219A112" w:rsidR="00D51ED9" w:rsidRDefault="00D51ED9" w:rsidP="001D37F9">
      <w:pPr>
        <w:rPr>
          <w:lang w:eastAsia="zh-CN"/>
        </w:rPr>
      </w:pPr>
    </w:p>
    <w:tbl>
      <w:tblPr>
        <w:tblW w:w="0" w:type="auto"/>
        <w:tblCellMar>
          <w:left w:w="0" w:type="dxa"/>
          <w:right w:w="0" w:type="dxa"/>
        </w:tblCellMar>
        <w:tblLook w:val="04A0" w:firstRow="1" w:lastRow="0" w:firstColumn="1" w:lastColumn="0" w:noHBand="0" w:noVBand="1"/>
      </w:tblPr>
      <w:tblGrid>
        <w:gridCol w:w="6653"/>
        <w:gridCol w:w="1967"/>
      </w:tblGrid>
      <w:tr w:rsidR="007240BA" w14:paraId="3646980C" w14:textId="77777777" w:rsidTr="007240BA">
        <w:tc>
          <w:tcPr>
            <w:tcW w:w="6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79192" w14:textId="77777777" w:rsidR="007240BA" w:rsidRPr="00EC4C98" w:rsidRDefault="007240BA" w:rsidP="00EC4C98">
            <w:pPr>
              <w:pStyle w:val="afb"/>
              <w:jc w:val="center"/>
              <w:rPr>
                <w:sz w:val="22"/>
                <w:szCs w:val="22"/>
                <w:lang w:val="en-US" w:eastAsia="zh-CN"/>
              </w:rPr>
            </w:pPr>
            <w:bookmarkStart w:id="1" w:name="_GoBack" w:colFirst="0" w:colLast="1"/>
            <w:r w:rsidRPr="00EC4C98">
              <w:rPr>
                <w:rFonts w:eastAsia="等线"/>
                <w:sz w:val="22"/>
                <w:szCs w:val="22"/>
              </w:rPr>
              <w:t>Test case list</w:t>
            </w:r>
          </w:p>
        </w:tc>
        <w:tc>
          <w:tcPr>
            <w:tcW w:w="1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840B1" w14:textId="77777777" w:rsidR="007240BA" w:rsidRPr="00EC4C98" w:rsidRDefault="007240BA" w:rsidP="00EC4C98">
            <w:pPr>
              <w:pStyle w:val="afb"/>
              <w:jc w:val="center"/>
              <w:rPr>
                <w:sz w:val="22"/>
                <w:szCs w:val="22"/>
              </w:rPr>
            </w:pPr>
            <w:r w:rsidRPr="00EC4C98">
              <w:rPr>
                <w:rFonts w:eastAsia="等线"/>
                <w:sz w:val="22"/>
                <w:szCs w:val="22"/>
              </w:rPr>
              <w:t>Company</w:t>
            </w:r>
          </w:p>
        </w:tc>
      </w:tr>
      <w:bookmarkEnd w:id="1"/>
      <w:tr w:rsidR="007240BA" w14:paraId="0510AC3E"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3E4B7"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TC1: </w:t>
            </w:r>
            <w:r w:rsidRPr="00EC4C98">
              <w:rPr>
                <w:sz w:val="22"/>
                <w:szCs w:val="22"/>
              </w:rPr>
              <w:t>UE exit Case 1 to legacy where only LP-SS signal is used in the test case for OOK based LR</w:t>
            </w:r>
          </w:p>
          <w:p w14:paraId="40AA30F3"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5C24A667" w14:textId="77777777" w:rsidR="007240BA" w:rsidRPr="00EC4C98" w:rsidRDefault="007240BA">
            <w:pPr>
              <w:pStyle w:val="afb"/>
              <w:rPr>
                <w:sz w:val="22"/>
                <w:szCs w:val="22"/>
              </w:rPr>
            </w:pPr>
            <w:r w:rsidRPr="00EC4C98">
              <w:rPr>
                <w:rFonts w:eastAsia="等线"/>
                <w:sz w:val="22"/>
                <w:szCs w:val="22"/>
              </w:rPr>
              <w:t>vivo</w:t>
            </w:r>
          </w:p>
        </w:tc>
      </w:tr>
      <w:tr w:rsidR="007240BA" w14:paraId="68E9C8C5"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C6C6F"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TC2: </w:t>
            </w:r>
            <w:r w:rsidRPr="00EC4C98">
              <w:rPr>
                <w:sz w:val="22"/>
                <w:szCs w:val="22"/>
              </w:rPr>
              <w:t>UE exit Case 3 to legacy where only PSS/SSS signal is used in the test case for OFDM based LR</w:t>
            </w:r>
          </w:p>
          <w:p w14:paraId="50C8DB14"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448978BD" w14:textId="77777777" w:rsidR="007240BA" w:rsidRPr="00EC4C98" w:rsidRDefault="007240BA">
            <w:pPr>
              <w:pStyle w:val="afb"/>
              <w:rPr>
                <w:sz w:val="22"/>
                <w:szCs w:val="22"/>
              </w:rPr>
            </w:pPr>
            <w:r w:rsidRPr="00EC4C98">
              <w:rPr>
                <w:rFonts w:eastAsia="等线"/>
                <w:sz w:val="22"/>
                <w:szCs w:val="22"/>
              </w:rPr>
              <w:t> ZTE</w:t>
            </w:r>
          </w:p>
        </w:tc>
      </w:tr>
      <w:tr w:rsidR="007240BA" w14:paraId="1F12EF0D"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80CCC"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TC3: UE exit Case 3 to legacy where only LP-SS signal is used in the test case for OOK based LR</w:t>
            </w:r>
          </w:p>
          <w:p w14:paraId="749FE924"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5BFEDCF" w14:textId="77777777" w:rsidR="007240BA" w:rsidRPr="00EC4C98" w:rsidRDefault="007240BA">
            <w:pPr>
              <w:pStyle w:val="afb"/>
              <w:rPr>
                <w:sz w:val="22"/>
                <w:szCs w:val="22"/>
              </w:rPr>
            </w:pPr>
            <w:r w:rsidRPr="00EC4C98">
              <w:rPr>
                <w:rFonts w:eastAsia="等线"/>
                <w:sz w:val="22"/>
                <w:szCs w:val="22"/>
              </w:rPr>
              <w:t> Xiaomi</w:t>
            </w:r>
          </w:p>
        </w:tc>
      </w:tr>
      <w:tr w:rsidR="007240BA" w14:paraId="7B77E094"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978D3"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lastRenderedPageBreak/>
              <w:t></w:t>
            </w:r>
            <w:r w:rsidRPr="00EC4C98">
              <w:rPr>
                <w:sz w:val="14"/>
                <w:szCs w:val="14"/>
              </w:rPr>
              <w:t xml:space="preserve">   </w:t>
            </w:r>
            <w:r w:rsidRPr="00EC4C98">
              <w:rPr>
                <w:sz w:val="22"/>
                <w:szCs w:val="22"/>
              </w:rPr>
              <w:t>TC4: Cell reselection to FR1 intra-frequency NR case for UE fulfilling Rel-19 LP-WUR RRM relaxation criterion</w:t>
            </w:r>
          </w:p>
          <w:p w14:paraId="4D4D0BD8"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1FCC4B77" w14:textId="77777777" w:rsidR="007240BA" w:rsidRPr="00EC4C98" w:rsidRDefault="007240BA">
            <w:pPr>
              <w:pStyle w:val="afb"/>
              <w:rPr>
                <w:sz w:val="22"/>
                <w:szCs w:val="22"/>
              </w:rPr>
            </w:pPr>
            <w:r w:rsidRPr="00EC4C98">
              <w:rPr>
                <w:rFonts w:eastAsia="等线"/>
                <w:sz w:val="22"/>
                <w:szCs w:val="22"/>
              </w:rPr>
              <w:t> OPPO</w:t>
            </w:r>
          </w:p>
        </w:tc>
      </w:tr>
      <w:tr w:rsidR="007240BA" w14:paraId="5CBC4EC1"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F917D"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TC5: UE exit Case 3 to legacy where only PSS/SSS signal is used in the test case for OFDM based LR for FR2</w:t>
            </w:r>
          </w:p>
          <w:p w14:paraId="41AD4ED6"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0B64D32" w14:textId="77777777" w:rsidR="007240BA" w:rsidRPr="00EC4C98" w:rsidRDefault="007240BA">
            <w:pPr>
              <w:pStyle w:val="elementtoproof"/>
              <w:rPr>
                <w:rFonts w:ascii="Times New Roman" w:hAnsi="Times New Roman" w:cs="Times New Roman"/>
                <w:sz w:val="22"/>
                <w:szCs w:val="22"/>
              </w:rPr>
            </w:pPr>
            <w:r w:rsidRPr="00EC4C98">
              <w:rPr>
                <w:rFonts w:ascii="Times New Roman" w:eastAsia="等线" w:hAnsi="Times New Roman" w:cs="Times New Roman"/>
                <w:sz w:val="22"/>
                <w:szCs w:val="22"/>
              </w:rPr>
              <w:t> Qualcomm</w:t>
            </w:r>
          </w:p>
        </w:tc>
      </w:tr>
    </w:tbl>
    <w:p w14:paraId="1C44EDCF" w14:textId="77777777" w:rsidR="007240BA" w:rsidRPr="005468A0" w:rsidRDefault="007240BA" w:rsidP="001D37F9">
      <w:pPr>
        <w:rPr>
          <w:lang w:eastAsia="zh-CN"/>
        </w:rPr>
      </w:pP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2B82C1FE" w:rsidR="00B37845" w:rsidRPr="00E817FA" w:rsidRDefault="00E525C2">
      <w:pPr>
        <w:rPr>
          <w:bCs/>
          <w:sz w:val="22"/>
          <w:szCs w:val="22"/>
        </w:rPr>
      </w:pPr>
      <w:r w:rsidRPr="00E817FA">
        <w:rPr>
          <w:bCs/>
          <w:sz w:val="22"/>
          <w:szCs w:val="22"/>
        </w:rPr>
        <w:t xml:space="preserve">[1] </w:t>
      </w:r>
      <w:r w:rsidR="00E10592" w:rsidRPr="00E10592">
        <w:rPr>
          <w:bCs/>
          <w:sz w:val="22"/>
          <w:szCs w:val="22"/>
        </w:rPr>
        <w:t>R4-2513516</w:t>
      </w:r>
      <w:r w:rsidR="00E10592">
        <w:rPr>
          <w:bCs/>
          <w:sz w:val="22"/>
          <w:szCs w:val="22"/>
        </w:rPr>
        <w:t xml:space="preserve">, </w:t>
      </w:r>
      <w:r w:rsidR="00E10592" w:rsidRPr="00E10592">
        <w:rPr>
          <w:bCs/>
          <w:sz w:val="22"/>
          <w:szCs w:val="22"/>
        </w:rPr>
        <w:t>Topic summary for [116bis][210] NR_LPWUS_RRM</w:t>
      </w:r>
      <w:r w:rsidR="00E10592">
        <w:rPr>
          <w:bCs/>
          <w:sz w:val="22"/>
          <w:szCs w:val="22"/>
        </w:rPr>
        <w:t>,</w:t>
      </w:r>
      <w:r w:rsidR="002D6B15" w:rsidRPr="00E817FA">
        <w:rPr>
          <w:bCs/>
          <w:sz w:val="22"/>
          <w:szCs w:val="22"/>
        </w:rPr>
        <w:t xml:space="preserve"> vivo, RAN4 </w:t>
      </w:r>
      <w:r w:rsidR="00CA5E21" w:rsidRPr="00E817FA">
        <w:rPr>
          <w:bCs/>
          <w:sz w:val="22"/>
          <w:szCs w:val="22"/>
        </w:rPr>
        <w:t>11</w:t>
      </w:r>
      <w:r w:rsidR="00B8564B">
        <w:rPr>
          <w:bCs/>
          <w:sz w:val="22"/>
          <w:szCs w:val="22"/>
        </w:rPr>
        <w:t>6</w:t>
      </w:r>
      <w:r w:rsidR="00E10592">
        <w:rPr>
          <w:bCs/>
          <w:sz w:val="22"/>
          <w:szCs w:val="22"/>
        </w:rPr>
        <w:t>bis</w:t>
      </w:r>
    </w:p>
    <w:p w14:paraId="4C4798E4" w14:textId="6856EE0D" w:rsidR="009474B1" w:rsidRPr="00E817FA" w:rsidRDefault="009474B1">
      <w:pPr>
        <w:rPr>
          <w:bCs/>
          <w:sz w:val="22"/>
          <w:szCs w:val="22"/>
        </w:rPr>
      </w:pPr>
      <w:r w:rsidRPr="00E817FA">
        <w:rPr>
          <w:bCs/>
          <w:sz w:val="22"/>
          <w:szCs w:val="22"/>
        </w:rPr>
        <w:t xml:space="preserve">[2] </w:t>
      </w:r>
      <w:hyperlink r:id="rId16" w:history="1">
        <w:r w:rsidR="00E10592" w:rsidRPr="00E10592">
          <w:rPr>
            <w:bCs/>
            <w:sz w:val="22"/>
            <w:szCs w:val="22"/>
          </w:rPr>
          <w:t>R4-2514810</w:t>
        </w:r>
      </w:hyperlink>
      <w:r w:rsidR="00E10592">
        <w:rPr>
          <w:bCs/>
          <w:sz w:val="22"/>
          <w:szCs w:val="22"/>
        </w:rPr>
        <w:t xml:space="preserve">,  </w:t>
      </w:r>
      <w:r w:rsidR="00E10592" w:rsidRPr="00E10592">
        <w:rPr>
          <w:bCs/>
          <w:sz w:val="22"/>
          <w:szCs w:val="22"/>
        </w:rPr>
        <w:t>Ad-hoc minutes for NR_LPWUS_RRM</w:t>
      </w:r>
      <w:r w:rsidR="00650DB2" w:rsidRPr="00E817FA">
        <w:rPr>
          <w:bCs/>
          <w:sz w:val="22"/>
          <w:szCs w:val="22"/>
        </w:rPr>
        <w:t>, vivo, RAN4 11</w:t>
      </w:r>
      <w:r w:rsidR="00E92923">
        <w:rPr>
          <w:bCs/>
          <w:sz w:val="22"/>
          <w:szCs w:val="22"/>
        </w:rPr>
        <w:t>6</w:t>
      </w:r>
      <w:r w:rsidR="00F972D0">
        <w:rPr>
          <w:bCs/>
          <w:sz w:val="22"/>
          <w:szCs w:val="22"/>
        </w:rPr>
        <w:t>bis</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9459F" w14:textId="77777777" w:rsidR="00201F91" w:rsidRDefault="00201F91">
      <w:pPr>
        <w:spacing w:after="0"/>
      </w:pPr>
      <w:r>
        <w:separator/>
      </w:r>
    </w:p>
  </w:endnote>
  <w:endnote w:type="continuationSeparator" w:id="0">
    <w:p w14:paraId="04043734" w14:textId="77777777" w:rsidR="00201F91" w:rsidRDefault="00201F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AF312" w14:textId="77777777" w:rsidR="00201F91" w:rsidRDefault="00201F91">
      <w:pPr>
        <w:spacing w:after="0"/>
      </w:pPr>
      <w:r>
        <w:separator/>
      </w:r>
    </w:p>
  </w:footnote>
  <w:footnote w:type="continuationSeparator" w:id="0">
    <w:p w14:paraId="7C4AD437" w14:textId="77777777" w:rsidR="00201F91" w:rsidRDefault="00201F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3"/>
  </w:num>
  <w:num w:numId="6">
    <w:abstractNumId w:val="21"/>
  </w:num>
  <w:num w:numId="7">
    <w:abstractNumId w:val="19"/>
  </w:num>
  <w:num w:numId="8">
    <w:abstractNumId w:val="0"/>
  </w:num>
  <w:num w:numId="9">
    <w:abstractNumId w:val="16"/>
  </w:num>
  <w:num w:numId="10">
    <w:abstractNumId w:val="20"/>
  </w:num>
  <w:num w:numId="11">
    <w:abstractNumId w:val="25"/>
  </w:num>
  <w:num w:numId="12">
    <w:abstractNumId w:val="17"/>
  </w:num>
  <w:num w:numId="13">
    <w:abstractNumId w:val="11"/>
  </w:num>
  <w:num w:numId="14">
    <w:abstractNumId w:val="24"/>
  </w:num>
  <w:num w:numId="15">
    <w:abstractNumId w:val="18"/>
  </w:num>
  <w:num w:numId="16">
    <w:abstractNumId w:val="4"/>
  </w:num>
  <w:num w:numId="17">
    <w:abstractNumId w:val="9"/>
  </w:num>
  <w:num w:numId="18">
    <w:abstractNumId w:val="13"/>
  </w:num>
  <w:num w:numId="19">
    <w:abstractNumId w:val="8"/>
  </w:num>
  <w:num w:numId="20">
    <w:abstractNumId w:val="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23"/>
  </w:num>
  <w:num w:numId="26">
    <w:abstractNumId w:val="1"/>
  </w:num>
  <w:num w:numId="27">
    <w:abstractNumId w:val="7"/>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A33"/>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2E45"/>
    <w:rsid w:val="000437EB"/>
    <w:rsid w:val="000439C9"/>
    <w:rsid w:val="00044532"/>
    <w:rsid w:val="00044D38"/>
    <w:rsid w:val="00044EC8"/>
    <w:rsid w:val="000457A1"/>
    <w:rsid w:val="00046215"/>
    <w:rsid w:val="000467B2"/>
    <w:rsid w:val="00046AF6"/>
    <w:rsid w:val="00046C78"/>
    <w:rsid w:val="00047554"/>
    <w:rsid w:val="000475C0"/>
    <w:rsid w:val="00047656"/>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90C"/>
    <w:rsid w:val="00060B6B"/>
    <w:rsid w:val="0006147B"/>
    <w:rsid w:val="00061A0A"/>
    <w:rsid w:val="0006243C"/>
    <w:rsid w:val="0006266D"/>
    <w:rsid w:val="00062CA6"/>
    <w:rsid w:val="00064226"/>
    <w:rsid w:val="00064C47"/>
    <w:rsid w:val="00064E55"/>
    <w:rsid w:val="0006513F"/>
    <w:rsid w:val="0006531C"/>
    <w:rsid w:val="00065506"/>
    <w:rsid w:val="0006555D"/>
    <w:rsid w:val="00065685"/>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689B"/>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03D"/>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615"/>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3F1"/>
    <w:rsid w:val="00117BD6"/>
    <w:rsid w:val="001200D3"/>
    <w:rsid w:val="0012022F"/>
    <w:rsid w:val="00120492"/>
    <w:rsid w:val="001206C2"/>
    <w:rsid w:val="00121978"/>
    <w:rsid w:val="00121D1F"/>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521"/>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65B"/>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1E4"/>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1C80"/>
    <w:rsid w:val="0019219A"/>
    <w:rsid w:val="00192574"/>
    <w:rsid w:val="00192DD1"/>
    <w:rsid w:val="00193217"/>
    <w:rsid w:val="001932C1"/>
    <w:rsid w:val="00193381"/>
    <w:rsid w:val="00193652"/>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430"/>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0CAC"/>
    <w:rsid w:val="001D1112"/>
    <w:rsid w:val="001D12B4"/>
    <w:rsid w:val="001D1B07"/>
    <w:rsid w:val="001D2E84"/>
    <w:rsid w:val="001D32F8"/>
    <w:rsid w:val="001D35A0"/>
    <w:rsid w:val="001D37F9"/>
    <w:rsid w:val="001D59EC"/>
    <w:rsid w:val="001D5D6E"/>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3C1"/>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1F91"/>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0AB"/>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17"/>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4F8B"/>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568"/>
    <w:rsid w:val="002E5E24"/>
    <w:rsid w:val="002E633F"/>
    <w:rsid w:val="002E71D3"/>
    <w:rsid w:val="002E759E"/>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334"/>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056"/>
    <w:rsid w:val="00337381"/>
    <w:rsid w:val="0033755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7F7"/>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CAB"/>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420"/>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2A"/>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2B79"/>
    <w:rsid w:val="0049450D"/>
    <w:rsid w:val="00495293"/>
    <w:rsid w:val="0049582F"/>
    <w:rsid w:val="00495CCA"/>
    <w:rsid w:val="00496073"/>
    <w:rsid w:val="0049607F"/>
    <w:rsid w:val="00496134"/>
    <w:rsid w:val="00497120"/>
    <w:rsid w:val="0049777A"/>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04D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904"/>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3CD"/>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8A0"/>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1E94"/>
    <w:rsid w:val="00561F06"/>
    <w:rsid w:val="005633B1"/>
    <w:rsid w:val="00563427"/>
    <w:rsid w:val="00563ECA"/>
    <w:rsid w:val="00564318"/>
    <w:rsid w:val="00564511"/>
    <w:rsid w:val="00564540"/>
    <w:rsid w:val="00564C87"/>
    <w:rsid w:val="0056576D"/>
    <w:rsid w:val="005674DF"/>
    <w:rsid w:val="00567F1B"/>
    <w:rsid w:val="005714A8"/>
    <w:rsid w:val="00571777"/>
    <w:rsid w:val="00572111"/>
    <w:rsid w:val="005724B4"/>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625"/>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01"/>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68C"/>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E0B"/>
    <w:rsid w:val="005F365F"/>
    <w:rsid w:val="005F4DBB"/>
    <w:rsid w:val="005F55DD"/>
    <w:rsid w:val="005F5DA1"/>
    <w:rsid w:val="005F68E9"/>
    <w:rsid w:val="005F719B"/>
    <w:rsid w:val="00600972"/>
    <w:rsid w:val="006016E1"/>
    <w:rsid w:val="006028BA"/>
    <w:rsid w:val="00602D27"/>
    <w:rsid w:val="006043DB"/>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1D85"/>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501AF"/>
    <w:rsid w:val="006504F4"/>
    <w:rsid w:val="0065090E"/>
    <w:rsid w:val="00650D10"/>
    <w:rsid w:val="00650DB2"/>
    <w:rsid w:val="00650DDE"/>
    <w:rsid w:val="00650EA4"/>
    <w:rsid w:val="00651BED"/>
    <w:rsid w:val="00651F26"/>
    <w:rsid w:val="006523FD"/>
    <w:rsid w:val="00653955"/>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057"/>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D5E"/>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0BA"/>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5E56"/>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014"/>
    <w:rsid w:val="007649E4"/>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6921"/>
    <w:rsid w:val="00790542"/>
    <w:rsid w:val="00790A34"/>
    <w:rsid w:val="00793515"/>
    <w:rsid w:val="00793534"/>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09"/>
    <w:rsid w:val="00813383"/>
    <w:rsid w:val="00813743"/>
    <w:rsid w:val="00814AF9"/>
    <w:rsid w:val="00814D63"/>
    <w:rsid w:val="00815888"/>
    <w:rsid w:val="008158AA"/>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9A4"/>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6AB"/>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914"/>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1E4"/>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1A2B"/>
    <w:rsid w:val="008C435E"/>
    <w:rsid w:val="008C4EA5"/>
    <w:rsid w:val="008C60E9"/>
    <w:rsid w:val="008C7EE0"/>
    <w:rsid w:val="008D03F2"/>
    <w:rsid w:val="008D0C70"/>
    <w:rsid w:val="008D1A56"/>
    <w:rsid w:val="008D1B7C"/>
    <w:rsid w:val="008D2725"/>
    <w:rsid w:val="008D32BF"/>
    <w:rsid w:val="008D3B80"/>
    <w:rsid w:val="008D56D8"/>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0DB5"/>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6FA8"/>
    <w:rsid w:val="009170A2"/>
    <w:rsid w:val="0091743B"/>
    <w:rsid w:val="0091761B"/>
    <w:rsid w:val="00917BBB"/>
    <w:rsid w:val="009208A6"/>
    <w:rsid w:val="0092275B"/>
    <w:rsid w:val="009233AB"/>
    <w:rsid w:val="0092363C"/>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4B6"/>
    <w:rsid w:val="00934597"/>
    <w:rsid w:val="009345FD"/>
    <w:rsid w:val="00934FEE"/>
    <w:rsid w:val="009355D0"/>
    <w:rsid w:val="00935668"/>
    <w:rsid w:val="0093636E"/>
    <w:rsid w:val="0093657C"/>
    <w:rsid w:val="00936CFB"/>
    <w:rsid w:val="00937065"/>
    <w:rsid w:val="00940270"/>
    <w:rsid w:val="00940285"/>
    <w:rsid w:val="00940C2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6B3B"/>
    <w:rsid w:val="00977A8C"/>
    <w:rsid w:val="0098042E"/>
    <w:rsid w:val="00980554"/>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8DB"/>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2B0"/>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370"/>
    <w:rsid w:val="00A2677A"/>
    <w:rsid w:val="00A27106"/>
    <w:rsid w:val="00A27358"/>
    <w:rsid w:val="00A27DBF"/>
    <w:rsid w:val="00A30C0E"/>
    <w:rsid w:val="00A3131F"/>
    <w:rsid w:val="00A3192B"/>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7E0"/>
    <w:rsid w:val="00A64A2B"/>
    <w:rsid w:val="00A65AC7"/>
    <w:rsid w:val="00A65D9A"/>
    <w:rsid w:val="00A65EA2"/>
    <w:rsid w:val="00A6605B"/>
    <w:rsid w:val="00A6660F"/>
    <w:rsid w:val="00A66842"/>
    <w:rsid w:val="00A66ADC"/>
    <w:rsid w:val="00A675A8"/>
    <w:rsid w:val="00A67EEB"/>
    <w:rsid w:val="00A7147D"/>
    <w:rsid w:val="00A7315E"/>
    <w:rsid w:val="00A73172"/>
    <w:rsid w:val="00A746E3"/>
    <w:rsid w:val="00A747D5"/>
    <w:rsid w:val="00A75A24"/>
    <w:rsid w:val="00A767F7"/>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621"/>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85B"/>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911"/>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4A3"/>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CA7"/>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23A"/>
    <w:rsid w:val="00B907E5"/>
    <w:rsid w:val="00B908CD"/>
    <w:rsid w:val="00B91BC5"/>
    <w:rsid w:val="00B91DF0"/>
    <w:rsid w:val="00B921DB"/>
    <w:rsid w:val="00B922F6"/>
    <w:rsid w:val="00B9349B"/>
    <w:rsid w:val="00B93E4C"/>
    <w:rsid w:val="00B94DBB"/>
    <w:rsid w:val="00B94E03"/>
    <w:rsid w:val="00B951A3"/>
    <w:rsid w:val="00B95B19"/>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0FA5"/>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097E"/>
    <w:rsid w:val="00BE11A7"/>
    <w:rsid w:val="00BE1A85"/>
    <w:rsid w:val="00BE33AE"/>
    <w:rsid w:val="00BE3CA1"/>
    <w:rsid w:val="00BE41B0"/>
    <w:rsid w:val="00BE5917"/>
    <w:rsid w:val="00BE59A1"/>
    <w:rsid w:val="00BE643E"/>
    <w:rsid w:val="00BE6CE1"/>
    <w:rsid w:val="00BE6F71"/>
    <w:rsid w:val="00BE7213"/>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9DE"/>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0E6B"/>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413"/>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34F"/>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C6B"/>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0A2C"/>
    <w:rsid w:val="00D41F36"/>
    <w:rsid w:val="00D4279D"/>
    <w:rsid w:val="00D445CF"/>
    <w:rsid w:val="00D452B1"/>
    <w:rsid w:val="00D45D72"/>
    <w:rsid w:val="00D4699C"/>
    <w:rsid w:val="00D46E8A"/>
    <w:rsid w:val="00D47119"/>
    <w:rsid w:val="00D47B5D"/>
    <w:rsid w:val="00D47BBE"/>
    <w:rsid w:val="00D47E81"/>
    <w:rsid w:val="00D5088F"/>
    <w:rsid w:val="00D51ED9"/>
    <w:rsid w:val="00D520E4"/>
    <w:rsid w:val="00D5219A"/>
    <w:rsid w:val="00D52BB1"/>
    <w:rsid w:val="00D53A38"/>
    <w:rsid w:val="00D53E8B"/>
    <w:rsid w:val="00D54714"/>
    <w:rsid w:val="00D54E02"/>
    <w:rsid w:val="00D552BD"/>
    <w:rsid w:val="00D5569A"/>
    <w:rsid w:val="00D55994"/>
    <w:rsid w:val="00D55BF8"/>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47C"/>
    <w:rsid w:val="00D768E0"/>
    <w:rsid w:val="00D772AA"/>
    <w:rsid w:val="00D7758A"/>
    <w:rsid w:val="00D80786"/>
    <w:rsid w:val="00D81063"/>
    <w:rsid w:val="00D810D4"/>
    <w:rsid w:val="00D81CAB"/>
    <w:rsid w:val="00D81D58"/>
    <w:rsid w:val="00D81F78"/>
    <w:rsid w:val="00D827C9"/>
    <w:rsid w:val="00D83A88"/>
    <w:rsid w:val="00D842E6"/>
    <w:rsid w:val="00D84314"/>
    <w:rsid w:val="00D85266"/>
    <w:rsid w:val="00D8576F"/>
    <w:rsid w:val="00D86455"/>
    <w:rsid w:val="00D8677F"/>
    <w:rsid w:val="00D868DE"/>
    <w:rsid w:val="00D86E52"/>
    <w:rsid w:val="00D87B71"/>
    <w:rsid w:val="00D90814"/>
    <w:rsid w:val="00D915BB"/>
    <w:rsid w:val="00D91A8A"/>
    <w:rsid w:val="00D91B52"/>
    <w:rsid w:val="00D91DD3"/>
    <w:rsid w:val="00D91E79"/>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0592"/>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4F4"/>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945"/>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544"/>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6EB8"/>
    <w:rsid w:val="00EA73DF"/>
    <w:rsid w:val="00EA7454"/>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4C98"/>
    <w:rsid w:val="00EC5687"/>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01F"/>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116"/>
    <w:rsid w:val="00F17396"/>
    <w:rsid w:val="00F17822"/>
    <w:rsid w:val="00F17970"/>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69E"/>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5D8"/>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472"/>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1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2D0"/>
    <w:rsid w:val="00F97450"/>
    <w:rsid w:val="00F97864"/>
    <w:rsid w:val="00FA0441"/>
    <w:rsid w:val="00FA097E"/>
    <w:rsid w:val="00FA1141"/>
    <w:rsid w:val="00FA1DD1"/>
    <w:rsid w:val="00FA3F5E"/>
    <w:rsid w:val="00FA40D6"/>
    <w:rsid w:val="00FA4718"/>
    <w:rsid w:val="00FA4742"/>
    <w:rsid w:val="00FA4A48"/>
    <w:rsid w:val="00FA553E"/>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0FA4"/>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 w:type="paragraph" w:customStyle="1" w:styleId="elementtoproof">
    <w:name w:val="elementtoproof"/>
    <w:basedOn w:val="a0"/>
    <w:uiPriority w:val="99"/>
    <w:semiHidden/>
    <w:rsid w:val="007240BA"/>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1985547172">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10.10.10.10/ftp/tsg_ran/WG4_Radio/TSGR4_116bis/Inbox/R4-251481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tp://10.10.10.10/ftp/tsg_ran/WG4_Radio/TSGR4_116bis/Inbox/R4-2514811.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2.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3.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B52C687-408C-4D74-A5B4-0CA6D596548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151</TotalTime>
  <Pages>5</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156</cp:revision>
  <cp:lastPrinted>2019-04-25T01:09:00Z</cp:lastPrinted>
  <dcterms:created xsi:type="dcterms:W3CDTF">2025-05-23T07:47:00Z</dcterms:created>
  <dcterms:modified xsi:type="dcterms:W3CDTF">2025-10-16T16:49:00Z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