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BD00" w14:textId="549D1A58"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r>
      <w:r w:rsidR="00D71BF8" w:rsidRPr="00D71BF8">
        <w:rPr>
          <w:rFonts w:cs="Arial"/>
          <w:sz w:val="24"/>
          <w:szCs w:val="24"/>
        </w:rPr>
        <w:t>R4-2514512</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Pr="00D71BF8" w:rsidRDefault="00064792">
      <w:pPr>
        <w:pStyle w:val="ListParagraph"/>
        <w:numPr>
          <w:ilvl w:val="0"/>
          <w:numId w:val="6"/>
        </w:numPr>
        <w:ind w:firstLineChars="0"/>
      </w:pPr>
      <w:r>
        <w:rPr>
          <w:rFonts w:eastAsiaTheme="minorEastAsia"/>
        </w:rPr>
        <w:t xml:space="preserve">Mainly discuss on </w:t>
      </w:r>
    </w:p>
    <w:p w14:paraId="19004E8E" w14:textId="59683640" w:rsidR="00DB776E" w:rsidRPr="00E96567" w:rsidRDefault="00DB776E" w:rsidP="00D71BF8">
      <w:pPr>
        <w:pStyle w:val="ListParagraph"/>
        <w:numPr>
          <w:ilvl w:val="1"/>
          <w:numId w:val="6"/>
        </w:numPr>
        <w:ind w:firstLineChars="0"/>
      </w:pPr>
      <w:r w:rsidRPr="00E96567">
        <w:rPr>
          <w:rFonts w:eastAsiaTheme="minorEastAsia"/>
        </w:rPr>
        <w:t xml:space="preserve">Presenting the summary of </w:t>
      </w:r>
      <w:r w:rsidR="00C43C41" w:rsidRPr="00E96567">
        <w:rPr>
          <w:rFonts w:eastAsiaTheme="minorEastAsia"/>
        </w:rPr>
        <w:t xml:space="preserve">6G RRM </w:t>
      </w:r>
      <w:r w:rsidRPr="00E96567">
        <w:rPr>
          <w:rFonts w:eastAsiaTheme="minorEastAsia"/>
        </w:rPr>
        <w:t>proposal</w:t>
      </w:r>
      <w:r w:rsidR="00C43C41" w:rsidRPr="00E96567">
        <w:rPr>
          <w:rFonts w:eastAsiaTheme="minorEastAsia"/>
        </w:rPr>
        <w:t>s</w:t>
      </w:r>
      <w:r w:rsidR="00681F1E" w:rsidRPr="00E96567">
        <w:rPr>
          <w:rFonts w:eastAsiaTheme="minorEastAsia"/>
        </w:rPr>
        <w:t xml:space="preserve"> in issue 1</w:t>
      </w:r>
    </w:p>
    <w:p w14:paraId="27C0978A" w14:textId="5EEEB7D6" w:rsidR="00D96826" w:rsidRPr="00E96567" w:rsidRDefault="00C43C41">
      <w:pPr>
        <w:pStyle w:val="ListParagraph"/>
        <w:numPr>
          <w:ilvl w:val="1"/>
          <w:numId w:val="6"/>
        </w:numPr>
        <w:ind w:firstLineChars="0"/>
      </w:pPr>
      <w:r w:rsidRPr="00E96567">
        <w:t xml:space="preserve">Issue 4-2, </w:t>
      </w:r>
      <w:r w:rsidR="00064792" w:rsidRPr="00E96567">
        <w:t>Issue 4-1: Measurement gap(MG) and interruption</w:t>
      </w:r>
    </w:p>
    <w:p w14:paraId="22824527" w14:textId="77777777" w:rsidR="00D96826" w:rsidRPr="00E96567" w:rsidRDefault="00064792">
      <w:pPr>
        <w:pStyle w:val="ListParagraph"/>
        <w:numPr>
          <w:ilvl w:val="1"/>
          <w:numId w:val="6"/>
        </w:numPr>
        <w:ind w:firstLineChars="0"/>
      </w:pPr>
      <w:r w:rsidRPr="00E96567">
        <w:t>Issue 5: RRM framework: Measurement capability/delay/overhead/accuracy</w:t>
      </w:r>
    </w:p>
    <w:p w14:paraId="7AA3AF99" w14:textId="77777777" w:rsidR="00D96826" w:rsidRPr="00E96567" w:rsidRDefault="00064792">
      <w:pPr>
        <w:pStyle w:val="ListParagraph"/>
        <w:numPr>
          <w:ilvl w:val="1"/>
          <w:numId w:val="6"/>
        </w:numPr>
        <w:ind w:firstLineChars="0"/>
      </w:pPr>
      <w:r w:rsidRPr="00E96567">
        <w:t>Issue 8: Spectrum aggregation and CA related RRM</w:t>
      </w:r>
    </w:p>
    <w:p w14:paraId="749476E4" w14:textId="77777777" w:rsidR="00D96826" w:rsidRPr="00E96567" w:rsidRDefault="00064792">
      <w:pPr>
        <w:pStyle w:val="ListParagraph"/>
        <w:numPr>
          <w:ilvl w:val="1"/>
          <w:numId w:val="6"/>
        </w:numPr>
        <w:ind w:firstLineChars="0"/>
      </w:pPr>
      <w:r w:rsidRPr="00E96567">
        <w:t>Issue 7: RRM related energy efficiency</w:t>
      </w:r>
    </w:p>
    <w:p w14:paraId="7EA201D5" w14:textId="77777777" w:rsidR="00D96826" w:rsidRPr="00E96567" w:rsidRDefault="00064792">
      <w:pPr>
        <w:pStyle w:val="ListParagraph"/>
        <w:numPr>
          <w:ilvl w:val="1"/>
          <w:numId w:val="6"/>
        </w:numPr>
        <w:ind w:firstLineChars="0"/>
      </w:pPr>
      <w:r w:rsidRPr="00E96567">
        <w:t>Issue 6: Mobility related RRM</w:t>
      </w:r>
    </w:p>
    <w:p w14:paraId="379C2CF4" w14:textId="070F865B" w:rsidR="00DB776E" w:rsidRPr="00E96567" w:rsidRDefault="00DB776E" w:rsidP="00DB776E">
      <w:pPr>
        <w:pStyle w:val="ListParagraph"/>
        <w:numPr>
          <w:ilvl w:val="1"/>
          <w:numId w:val="6"/>
        </w:numPr>
        <w:ind w:firstLineChars="0"/>
      </w:pPr>
      <w:r w:rsidRPr="00E96567">
        <w:t>Issue 1: Summary of the support status for the main features</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6415D437" w:rsidR="00D96826" w:rsidRPr="00D71BF8" w:rsidRDefault="00064792">
      <w:pPr>
        <w:pStyle w:val="ListParagraph"/>
        <w:numPr>
          <w:ilvl w:val="1"/>
          <w:numId w:val="6"/>
        </w:numPr>
        <w:ind w:firstLineChars="0"/>
      </w:pPr>
      <w:r>
        <w:rPr>
          <w:rFonts w:eastAsiaTheme="minorEastAsia"/>
        </w:rPr>
        <w:t xml:space="preserve">Issue 9, Issue 10, Issue 11, Issue 12, Issue 3 </w:t>
      </w:r>
    </w:p>
    <w:p w14:paraId="69A8DF0D" w14:textId="77777777" w:rsidR="00D96826" w:rsidRDefault="00064792" w:rsidP="00D71BF8">
      <w:pPr>
        <w:pStyle w:val="ListParagraph"/>
        <w:numPr>
          <w:ilvl w:val="0"/>
          <w:numId w:val="6"/>
        </w:numPr>
        <w:ind w:firstLineChars="0"/>
      </w:pPr>
      <w:r>
        <w:rPr>
          <w:rFonts w:eastAsiaTheme="minorEastAsia"/>
        </w:rPr>
        <w:t>Issue 2 and issue 13 is moved to [116bis][111] 6G operation efficiency</w:t>
      </w:r>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5"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Measurement gap(MG)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6"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Measurement gap(MG)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7"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Measurement gap(MG)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8"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Unified measurements(L3,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2"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2"/>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Measurement gap(MG)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Unified measurements(L3,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9"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Measurement gap(MG)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20"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Proposal 8: it is proposed to discuss whether to have the definition on intra-frequency/ inter-frequency measurement in 6GR. Suggest to discuss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feature with market demand are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Measurement gap(MG)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Unified measurements(L3,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21"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Proposal 4: RAN4 to consider enriching RRM measurement content and introducing sensing information based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22"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Measurement gap(MG)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Unified measurements(L3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23"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Measurement gap(MG)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Unified measurements(L3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Measurement gap(MG)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to unify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24"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r>
              <w:rPr>
                <w:iCs/>
                <w:sz w:val="20"/>
                <w:szCs w:val="20"/>
              </w:rPr>
              <w:t>-  [</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management(if applicable by PHY/high layer framework design in 6GR)</w:t>
            </w:r>
          </w:p>
          <w:p w14:paraId="4898B42B" w14:textId="77777777" w:rsidR="00D96826" w:rsidRDefault="00064792">
            <w:pPr>
              <w:spacing w:after="120"/>
              <w:jc w:val="both"/>
              <w:rPr>
                <w:iCs/>
                <w:sz w:val="20"/>
                <w:szCs w:val="20"/>
              </w:rPr>
            </w:pPr>
            <w:r>
              <w:rPr>
                <w:iCs/>
                <w:sz w:val="20"/>
                <w:szCs w:val="20"/>
              </w:rPr>
              <w:t>-  Other UE-specific characteristic switching(if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Measurement gap(MG)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5"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Measurement gap(MG)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6"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Measurement gap(MG) and interruption</w:t>
            </w:r>
          </w:p>
          <w:p w14:paraId="3541818A" w14:textId="77777777" w:rsidR="00D96826" w:rsidRDefault="00064792">
            <w:pPr>
              <w:jc w:val="both"/>
              <w:rPr>
                <w:iCs/>
                <w:sz w:val="20"/>
                <w:szCs w:val="20"/>
              </w:rPr>
            </w:pPr>
            <w:r>
              <w:rPr>
                <w:iCs/>
                <w:sz w:val="20"/>
                <w:szCs w:val="20"/>
              </w:rPr>
              <w:t>Proposal 2: RAN4 to study solutions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7"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Measurement gap(MG)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gap based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8"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RAN4 should consider both the baseline requirement and the strict performance requirement based on  real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Measurement gap(MG)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Proposal 8: RAN4 shall strive for reducing the amount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9"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Unified measurements(L3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Measurement gap(MG)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needs to be taken into account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D71BF8" w:rsidRDefault="00D96826">
      <w:pPr>
        <w:rPr>
          <w:lang w:val="en-GB" w:eastAsia="en-US"/>
        </w:rPr>
      </w:pPr>
    </w:p>
    <w:p w14:paraId="1C6C4F3F" w14:textId="77777777" w:rsidR="00D96826" w:rsidRDefault="00064792">
      <w:pPr>
        <w:pStyle w:val="Heading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D71BF8" w:rsidRDefault="00064792">
            <w:pPr>
              <w:spacing w:after="120"/>
              <w:rPr>
                <w:b/>
                <w:bCs/>
              </w:rPr>
            </w:pPr>
            <w:r>
              <w:rPr>
                <w:b/>
                <w:bCs/>
              </w:rPr>
              <w:t>(7)</w:t>
            </w:r>
            <w:r>
              <w:rPr>
                <w:b/>
                <w:bCs/>
                <w:color w:val="000000" w:themeColor="text1"/>
                <w:lang w:eastAsia="en-GB"/>
              </w:rPr>
              <w:t xml:space="preserve"> </w:t>
            </w:r>
            <w:r w:rsidRPr="00D71BF8">
              <w:rPr>
                <w:b/>
                <w:bCs/>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w:pict>
              <v:rect w14:anchorId="1C8BE30A"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Measurement gap(MG)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 )</w:t>
            </w:r>
          </w:p>
          <w:p w14:paraId="61957AE5" w14:textId="77777777" w:rsidR="00D96826" w:rsidRPr="00D71BF8" w:rsidRDefault="00064792">
            <w:pPr>
              <w:spacing w:after="0"/>
              <w:rPr>
                <w:sz w:val="20"/>
                <w:szCs w:val="20"/>
                <w:lang w:val="de-DE"/>
              </w:rPr>
            </w:pPr>
            <w:r w:rsidRPr="00D71BF8">
              <w:rPr>
                <w:sz w:val="20"/>
                <w:szCs w:val="20"/>
                <w:lang w:val="de-DE"/>
              </w:rPr>
              <w:t>Samsung (P13~P14)</w:t>
            </w:r>
          </w:p>
          <w:p w14:paraId="3E988922" w14:textId="77777777" w:rsidR="00D96826" w:rsidRPr="00D71BF8" w:rsidRDefault="00064792">
            <w:pPr>
              <w:spacing w:after="0"/>
              <w:rPr>
                <w:sz w:val="20"/>
                <w:szCs w:val="20"/>
                <w:lang w:val="de-DE"/>
              </w:rPr>
            </w:pPr>
            <w:r w:rsidRPr="00D71BF8">
              <w:rPr>
                <w:sz w:val="20"/>
                <w:szCs w:val="20"/>
                <w:lang w:val="de-D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Pr="00D71BF8" w:rsidRDefault="00064792">
            <w:pPr>
              <w:spacing w:after="0"/>
              <w:rPr>
                <w:sz w:val="20"/>
                <w:szCs w:val="20"/>
                <w:lang w:val="da-DK"/>
              </w:rPr>
            </w:pPr>
            <w:r w:rsidRPr="00D71BF8">
              <w:rPr>
                <w:sz w:val="20"/>
                <w:szCs w:val="20"/>
                <w:lang w:val="da-DK"/>
              </w:rPr>
              <w:t>LGE (P2)</w:t>
            </w:r>
          </w:p>
          <w:p w14:paraId="6A41804B" w14:textId="77777777" w:rsidR="00D96826" w:rsidRPr="00D71BF8" w:rsidRDefault="00064792">
            <w:pPr>
              <w:spacing w:after="0"/>
              <w:rPr>
                <w:sz w:val="20"/>
                <w:szCs w:val="20"/>
                <w:lang w:val="da-DK"/>
              </w:rPr>
            </w:pPr>
            <w:r w:rsidRPr="00D71BF8">
              <w:rPr>
                <w:sz w:val="20"/>
                <w:szCs w:val="20"/>
                <w:lang w:val="da-DK"/>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28F5FB48" w:rsidR="00D96826" w:rsidRDefault="00064792">
            <w:pPr>
              <w:spacing w:after="0"/>
              <w:rPr>
                <w:sz w:val="20"/>
                <w:szCs w:val="20"/>
              </w:rPr>
            </w:pPr>
            <w:r>
              <w:rPr>
                <w:sz w:val="20"/>
                <w:szCs w:val="20"/>
              </w:rPr>
              <w:t>Samsung (P15(searcher)</w:t>
            </w:r>
            <w:r w:rsidR="00FB18EB">
              <w:rPr>
                <w:sz w:val="20"/>
                <w:szCs w:val="20"/>
              </w:rPr>
              <w:t>, P11(SSB evaluation)</w:t>
            </w:r>
            <w:r>
              <w:rPr>
                <w:sz w:val="20"/>
                <w:szCs w:val="20"/>
              </w:rPr>
              <w:t xml:space="preserve">), </w:t>
            </w:r>
          </w:p>
          <w:p w14:paraId="4CC19903" w14:textId="77777777" w:rsidR="00D96826" w:rsidRDefault="00064792">
            <w:pPr>
              <w:spacing w:after="0"/>
              <w:rPr>
                <w:sz w:val="20"/>
                <w:szCs w:val="20"/>
              </w:rPr>
            </w:pPr>
            <w:r>
              <w:rPr>
                <w:sz w:val="20"/>
                <w:szCs w:val="20"/>
              </w:rPr>
              <w:t xml:space="preserve">ZTE(P2, P5(searcher), P12(virtual UE group for RRM)), </w:t>
            </w:r>
          </w:p>
          <w:p w14:paraId="3A17E082" w14:textId="77777777" w:rsidR="00D96826" w:rsidRDefault="00064792">
            <w:pPr>
              <w:spacing w:after="0"/>
              <w:rPr>
                <w:sz w:val="20"/>
                <w:szCs w:val="20"/>
              </w:rPr>
            </w:pPr>
            <w:r>
              <w:rPr>
                <w:sz w:val="20"/>
                <w:szCs w:val="20"/>
              </w:rPr>
              <w:t>Vivo (P18)</w:t>
            </w:r>
          </w:p>
          <w:p w14:paraId="410C9B97" w14:textId="347B3C90" w:rsidR="00D96826" w:rsidRDefault="00064792">
            <w:pPr>
              <w:spacing w:after="0"/>
              <w:rPr>
                <w:sz w:val="20"/>
                <w:szCs w:val="20"/>
              </w:rPr>
            </w:pPr>
            <w:r>
              <w:rPr>
                <w:sz w:val="20"/>
                <w:szCs w:val="20"/>
              </w:rPr>
              <w:lastRenderedPageBreak/>
              <w:t>Ericsson (P13~</w:t>
            </w:r>
            <w:r w:rsidR="00405246">
              <w:rPr>
                <w:sz w:val="20"/>
                <w:szCs w:val="20"/>
              </w:rPr>
              <w:t>P1</w:t>
            </w:r>
            <w:r w:rsidR="00405246">
              <w:rPr>
                <w:rFonts w:eastAsiaTheme="minorEastAsia" w:hint="eastAsia"/>
                <w:sz w:val="20"/>
                <w:szCs w:val="20"/>
              </w:rPr>
              <w:t>5</w:t>
            </w:r>
            <w:r>
              <w:rPr>
                <w:sz w:val="20"/>
                <w:szCs w:val="20"/>
              </w:rPr>
              <w:t>, P20)</w:t>
            </w:r>
          </w:p>
          <w:p w14:paraId="23BD88C7" w14:textId="77777777" w:rsidR="00324BD5" w:rsidRDefault="00324BD5" w:rsidP="00324BD5">
            <w:pPr>
              <w:spacing w:after="0"/>
              <w:rPr>
                <w:sz w:val="20"/>
                <w:szCs w:val="20"/>
              </w:rPr>
            </w:pPr>
            <w:r>
              <w:rPr>
                <w:sz w:val="20"/>
                <w:szCs w:val="20"/>
              </w:rPr>
              <w:t>Nokia (P5, P8)</w:t>
            </w:r>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Unified measurements(L3 and/or L1)</w:t>
            </w:r>
          </w:p>
          <w:p w14:paraId="308A87FE" w14:textId="77777777" w:rsidR="00D96826" w:rsidRPr="00D71BF8" w:rsidRDefault="00064792">
            <w:pPr>
              <w:spacing w:after="0"/>
              <w:rPr>
                <w:sz w:val="20"/>
                <w:szCs w:val="20"/>
                <w:lang w:val="da-DK"/>
              </w:rPr>
            </w:pPr>
            <w:r w:rsidRPr="00D71BF8">
              <w:rPr>
                <w:sz w:val="20"/>
                <w:szCs w:val="20"/>
                <w:lang w:val="da-DK"/>
              </w:rPr>
              <w:t>Samsung (P12)</w:t>
            </w:r>
          </w:p>
          <w:p w14:paraId="4D8FEF1E" w14:textId="77777777" w:rsidR="00D96826" w:rsidRPr="00D71BF8" w:rsidRDefault="00064792">
            <w:pPr>
              <w:spacing w:after="0"/>
              <w:rPr>
                <w:sz w:val="20"/>
                <w:szCs w:val="20"/>
                <w:lang w:val="da-DK"/>
              </w:rPr>
            </w:pPr>
            <w:r w:rsidRPr="00D71BF8">
              <w:rPr>
                <w:sz w:val="20"/>
                <w:szCs w:val="20"/>
                <w:lang w:val="da-DK"/>
              </w:rPr>
              <w:t>OPPO (P5/P6/P10/P11)</w:t>
            </w:r>
          </w:p>
          <w:p w14:paraId="25D5358E" w14:textId="77777777" w:rsidR="00D96826" w:rsidRPr="00D71BF8" w:rsidRDefault="00064792">
            <w:pPr>
              <w:spacing w:after="0"/>
              <w:rPr>
                <w:sz w:val="20"/>
                <w:szCs w:val="20"/>
                <w:lang w:val="da-DK"/>
              </w:rPr>
            </w:pPr>
            <w:r w:rsidRPr="00D71BF8">
              <w:rPr>
                <w:sz w:val="20"/>
                <w:szCs w:val="20"/>
                <w:lang w:val="da-DK"/>
              </w:rPr>
              <w:t>CMCC (P9~P10)</w:t>
            </w:r>
          </w:p>
          <w:p w14:paraId="7F745263" w14:textId="77777777" w:rsidR="00D96826" w:rsidRPr="00D71BF8" w:rsidRDefault="00064792">
            <w:pPr>
              <w:spacing w:after="0"/>
              <w:rPr>
                <w:sz w:val="20"/>
                <w:szCs w:val="20"/>
                <w:lang w:val="de-DE"/>
              </w:rPr>
            </w:pPr>
            <w:r w:rsidRPr="00D71BF8">
              <w:rPr>
                <w:sz w:val="20"/>
                <w:szCs w:val="20"/>
                <w:lang w:val="de-DE"/>
              </w:rPr>
              <w:t>LGE (P3)</w:t>
            </w:r>
          </w:p>
          <w:p w14:paraId="2C899CF2" w14:textId="77777777" w:rsidR="00D96826" w:rsidRPr="00D71BF8" w:rsidRDefault="00064792">
            <w:pPr>
              <w:spacing w:after="0"/>
              <w:rPr>
                <w:sz w:val="20"/>
                <w:szCs w:val="20"/>
                <w:lang w:val="de-DE"/>
              </w:rPr>
            </w:pPr>
            <w:r w:rsidRPr="00D71BF8">
              <w:rPr>
                <w:sz w:val="20"/>
                <w:szCs w:val="20"/>
                <w:lang w:val="de-DE"/>
              </w:rPr>
              <w:t>Xiaomi (P1, P2-1)</w:t>
            </w:r>
          </w:p>
          <w:p w14:paraId="1DF03CDD" w14:textId="77777777" w:rsidR="009B3131" w:rsidRDefault="009B3131" w:rsidP="009B3131">
            <w:pPr>
              <w:rPr>
                <w:sz w:val="20"/>
                <w:szCs w:val="20"/>
              </w:rPr>
            </w:pPr>
            <w:r>
              <w:rPr>
                <w:sz w:val="20"/>
                <w:szCs w:val="20"/>
              </w:rPr>
              <w:t>Ericsson (P16): measurement model for L3 and L1</w:t>
            </w:r>
          </w:p>
          <w:p w14:paraId="3656C8DB" w14:textId="77777777" w:rsidR="009B3131" w:rsidRPr="00D71BF8" w:rsidRDefault="009B3131">
            <w:pPr>
              <w:rPr>
                <w:rFonts w:eastAsiaTheme="minorEastAsia"/>
                <w:sz w:val="20"/>
                <w:szCs w:val="20"/>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Pr="00D71BF8" w:rsidRDefault="00064792">
            <w:pPr>
              <w:spacing w:after="0"/>
              <w:rPr>
                <w:sz w:val="20"/>
                <w:szCs w:val="20"/>
                <w:lang w:val="da-DK"/>
              </w:rPr>
            </w:pPr>
            <w:r w:rsidRPr="00D71BF8">
              <w:rPr>
                <w:sz w:val="20"/>
                <w:szCs w:val="20"/>
                <w:lang w:val="da-DK"/>
              </w:rPr>
              <w:t>MTK (P9~P15)</w:t>
            </w:r>
          </w:p>
          <w:p w14:paraId="56858A3D" w14:textId="77777777" w:rsidR="00D96826" w:rsidRPr="00D71BF8" w:rsidRDefault="00064792">
            <w:pPr>
              <w:spacing w:after="0"/>
              <w:rPr>
                <w:sz w:val="20"/>
                <w:szCs w:val="20"/>
                <w:lang w:val="da-DK"/>
              </w:rPr>
            </w:pPr>
            <w:r w:rsidRPr="00D71BF8">
              <w:rPr>
                <w:sz w:val="20"/>
                <w:szCs w:val="20"/>
                <w:lang w:val="da-DK"/>
              </w:rPr>
              <w:t>QC (P7~P9)</w:t>
            </w:r>
          </w:p>
          <w:p w14:paraId="5C152E29" w14:textId="77777777" w:rsidR="00D96826" w:rsidRPr="00D71BF8" w:rsidRDefault="00064792">
            <w:pPr>
              <w:spacing w:after="0"/>
              <w:rPr>
                <w:sz w:val="20"/>
                <w:szCs w:val="20"/>
                <w:lang w:val="da-DK"/>
              </w:rPr>
            </w:pPr>
            <w:r w:rsidRPr="00D71BF8">
              <w:rPr>
                <w:sz w:val="20"/>
                <w:szCs w:val="20"/>
                <w:lang w:val="da-DK"/>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r w:rsidR="00324BD5">
              <w:rPr>
                <w:sz w:val="20"/>
                <w:szCs w:val="20"/>
              </w:rPr>
              <w:t xml:space="preserve">P5, P8, </w:t>
            </w:r>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Pr="00D71BF8" w:rsidRDefault="00064792">
            <w:pPr>
              <w:spacing w:after="0"/>
              <w:rPr>
                <w:sz w:val="20"/>
                <w:szCs w:val="20"/>
                <w:lang w:val="da-DK"/>
              </w:rPr>
            </w:pPr>
            <w:r w:rsidRPr="00D71BF8">
              <w:rPr>
                <w:sz w:val="20"/>
                <w:szCs w:val="20"/>
                <w:lang w:val="da-DK"/>
              </w:rPr>
              <w:t>MTK (P18~P20)</w:t>
            </w:r>
          </w:p>
          <w:p w14:paraId="1A25731D" w14:textId="77777777" w:rsidR="00D96826" w:rsidRPr="00D71BF8" w:rsidRDefault="00064792">
            <w:pPr>
              <w:spacing w:after="0"/>
              <w:rPr>
                <w:sz w:val="20"/>
                <w:szCs w:val="20"/>
                <w:lang w:val="da-DK"/>
              </w:rPr>
            </w:pPr>
            <w:r w:rsidRPr="00D71BF8">
              <w:rPr>
                <w:sz w:val="20"/>
                <w:szCs w:val="20"/>
                <w:lang w:val="da-DK"/>
              </w:rPr>
              <w:t>QC (P10~P12)</w:t>
            </w:r>
          </w:p>
          <w:p w14:paraId="29BDEBBD" w14:textId="77777777" w:rsidR="00D96826" w:rsidRPr="00D71BF8" w:rsidRDefault="00064792">
            <w:pPr>
              <w:spacing w:after="0"/>
              <w:rPr>
                <w:sz w:val="20"/>
                <w:szCs w:val="20"/>
                <w:lang w:val="da-DK"/>
              </w:rPr>
            </w:pPr>
            <w:r w:rsidRPr="00D71BF8">
              <w:rPr>
                <w:sz w:val="20"/>
                <w:szCs w:val="20"/>
                <w:lang w:val="da-DK"/>
              </w:rPr>
              <w:t>Samsung (P7)</w:t>
            </w:r>
          </w:p>
          <w:p w14:paraId="76098115" w14:textId="77777777" w:rsidR="00D96826" w:rsidRPr="00D71BF8" w:rsidRDefault="00064792">
            <w:pPr>
              <w:spacing w:after="0"/>
              <w:rPr>
                <w:sz w:val="20"/>
                <w:szCs w:val="20"/>
                <w:lang w:val="da-DK"/>
              </w:rPr>
            </w:pPr>
            <w:r w:rsidRPr="00D71BF8">
              <w:rPr>
                <w:sz w:val="20"/>
                <w:szCs w:val="20"/>
                <w:lang w:val="da-DK"/>
              </w:rPr>
              <w:t>Vivo (P8/P9)</w:t>
            </w:r>
          </w:p>
          <w:p w14:paraId="65A9F125" w14:textId="77777777" w:rsidR="00D96826" w:rsidRPr="00D71BF8" w:rsidRDefault="00064792">
            <w:pPr>
              <w:spacing w:after="0"/>
              <w:rPr>
                <w:sz w:val="20"/>
                <w:szCs w:val="20"/>
                <w:lang w:val="da-DK"/>
              </w:rPr>
            </w:pPr>
            <w:r w:rsidRPr="00D71BF8">
              <w:rPr>
                <w:sz w:val="20"/>
                <w:szCs w:val="20"/>
                <w:lang w:val="da-DK"/>
              </w:rPr>
              <w:t>Ericsson (P24~26)</w:t>
            </w:r>
          </w:p>
          <w:p w14:paraId="439515A6" w14:textId="32B90390" w:rsidR="00D96826" w:rsidRPr="00D71BF8" w:rsidRDefault="00064792">
            <w:pPr>
              <w:spacing w:after="0"/>
              <w:rPr>
                <w:sz w:val="20"/>
                <w:szCs w:val="20"/>
                <w:lang w:val="da-DK"/>
              </w:rPr>
            </w:pPr>
            <w:r w:rsidRPr="00D71BF8">
              <w:rPr>
                <w:sz w:val="20"/>
                <w:szCs w:val="20"/>
                <w:lang w:val="da-DK"/>
              </w:rPr>
              <w:t>Nokia (</w:t>
            </w:r>
            <w:r w:rsidR="00324BD5" w:rsidRPr="00D71BF8">
              <w:rPr>
                <w:sz w:val="20"/>
                <w:szCs w:val="20"/>
                <w:lang w:val="da-DK"/>
              </w:rPr>
              <w:t xml:space="preserve">P5, P8, </w:t>
            </w:r>
            <w:r w:rsidRPr="00D71BF8">
              <w:rPr>
                <w:sz w:val="20"/>
                <w:szCs w:val="20"/>
                <w:lang w:val="da-DK"/>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D71BF8" w:rsidRDefault="00064792">
            <w:pPr>
              <w:spacing w:after="0"/>
              <w:jc w:val="both"/>
              <w:rPr>
                <w:iCs/>
                <w:sz w:val="20"/>
                <w:szCs w:val="20"/>
                <w:lang w:val="sv-SE"/>
              </w:rPr>
            </w:pPr>
            <w:r w:rsidRPr="00D71BF8">
              <w:rPr>
                <w:iCs/>
                <w:sz w:val="20"/>
                <w:szCs w:val="20"/>
                <w:lang w:val="sv-SE"/>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1ABBF4F" w:rsidR="00D96826" w:rsidRDefault="00064792">
            <w:pPr>
              <w:spacing w:after="0"/>
              <w:jc w:val="both"/>
              <w:rPr>
                <w:iCs/>
                <w:sz w:val="20"/>
                <w:szCs w:val="20"/>
              </w:rPr>
            </w:pPr>
            <w:r>
              <w:rPr>
                <w:iCs/>
                <w:sz w:val="20"/>
                <w:szCs w:val="20"/>
              </w:rPr>
              <w:t>Duplexing: Samsung(P10)</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lastRenderedPageBreak/>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64D72764" w:rsidR="00D96826" w:rsidRDefault="00D96826">
            <w:pPr>
              <w:spacing w:after="0"/>
              <w:jc w:val="both"/>
              <w:rPr>
                <w:iCs/>
                <w:sz w:val="20"/>
                <w:szCs w:val="20"/>
              </w:rPr>
            </w:pPr>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Measurement gap(MG)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73C46C72" w14:textId="3E6A96B6" w:rsidR="00D96826" w:rsidRDefault="00064792">
      <w:pPr>
        <w:pStyle w:val="ListParagraph"/>
        <w:numPr>
          <w:ilvl w:val="1"/>
          <w:numId w:val="18"/>
        </w:numPr>
        <w:spacing w:after="180"/>
        <w:ind w:firstLineChars="0"/>
      </w:pPr>
      <w:r>
        <w:t>Further discuss</w:t>
      </w:r>
      <w:r w:rsidR="00324BD5" w:rsidRPr="00324BD5">
        <w:t xml:space="preserve"> </w:t>
      </w:r>
      <w:r w:rsidR="00324BD5">
        <w:t>if the list can be further prioritized</w:t>
      </w:r>
      <w:r w:rsidR="006A5C93" w:rsidRPr="006A5C93">
        <w:t xml:space="preserve"> </w:t>
      </w:r>
      <w:r w:rsidR="006A5C93">
        <w:t xml:space="preserve">based on the following criteria, and further discuss </w:t>
      </w:r>
      <w:r>
        <w:t>the detailed scopes for the selected topics</w:t>
      </w:r>
    </w:p>
    <w:p w14:paraId="751A4639" w14:textId="77777777" w:rsidR="006A5C93" w:rsidRDefault="006A5C93" w:rsidP="006A5C93">
      <w:pPr>
        <w:pStyle w:val="ListParagraph"/>
        <w:numPr>
          <w:ilvl w:val="2"/>
          <w:numId w:val="18"/>
        </w:numPr>
        <w:spacing w:after="180"/>
        <w:ind w:firstLineChars="0"/>
      </w:pPr>
      <w:r>
        <w:t>Topics that can be initiated directly in RAN4</w:t>
      </w:r>
    </w:p>
    <w:p w14:paraId="0C04EE20" w14:textId="77777777" w:rsidR="006A5C93" w:rsidRDefault="006A5C93" w:rsidP="006A5C93">
      <w:pPr>
        <w:pStyle w:val="ListParagraph"/>
        <w:numPr>
          <w:ilvl w:val="2"/>
          <w:numId w:val="18"/>
        </w:numPr>
        <w:spacing w:after="180"/>
        <w:ind w:firstLineChars="0"/>
      </w:pPr>
      <w:r>
        <w:t>Topics with clear commercial demand for RRM</w:t>
      </w:r>
    </w:p>
    <w:p w14:paraId="342FE704" w14:textId="77777777" w:rsidR="006A5C93" w:rsidRDefault="006A5C93" w:rsidP="006A5C93">
      <w:pPr>
        <w:pStyle w:val="ListParagraph"/>
        <w:numPr>
          <w:ilvl w:val="2"/>
          <w:numId w:val="18"/>
        </w:numPr>
        <w:spacing w:after="180"/>
        <w:ind w:firstLineChars="0"/>
      </w:pPr>
      <w:r>
        <w:t>Topics for fundamental feature in RRM (not incremental enhancement from 5G)</w:t>
      </w:r>
    </w:p>
    <w:p w14:paraId="2CBE506F" w14:textId="77777777" w:rsidR="006A5C93" w:rsidRDefault="006A5C93" w:rsidP="006A5C93">
      <w:pPr>
        <w:pStyle w:val="ListParagraph"/>
        <w:numPr>
          <w:ilvl w:val="2"/>
          <w:numId w:val="18"/>
        </w:numPr>
        <w:spacing w:after="180"/>
        <w:ind w:firstLineChars="0"/>
      </w:pPr>
      <w:r>
        <w:t>Topics with the strongest support from companies</w:t>
      </w:r>
    </w:p>
    <w:p w14:paraId="1C206CD9" w14:textId="77777777" w:rsidR="006A5C93" w:rsidRDefault="006A5C93" w:rsidP="006A5C93">
      <w:pPr>
        <w:pStyle w:val="ListParagraph"/>
        <w:numPr>
          <w:ilvl w:val="2"/>
          <w:numId w:val="18"/>
        </w:numPr>
        <w:spacing w:after="180"/>
        <w:ind w:firstLineChars="0"/>
      </w:pPr>
      <w:r>
        <w:t>Topics whose study can address the most critical pain points in 5G RRM</w:t>
      </w:r>
    </w:p>
    <w:p w14:paraId="2DDB09A8" w14:textId="77777777" w:rsidR="006A5C93" w:rsidRDefault="006A5C93" w:rsidP="00D71BF8">
      <w:pPr>
        <w:pStyle w:val="ListParagraph"/>
        <w:spacing w:after="180"/>
        <w:ind w:left="1080" w:firstLineChars="0" w:firstLine="0"/>
      </w:pP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r>
        <w:t xml:space="preserve"> </w:t>
      </w:r>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lastRenderedPageBreak/>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09D83338" w14:textId="77777777" w:rsidR="00D96826" w:rsidRDefault="00064792">
      <w:pPr>
        <w:pStyle w:val="ListParagraph"/>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r>
        <w:rPr>
          <w:iCs/>
        </w:rPr>
        <w:t xml:space="preserve">it is proposed that the feature with market demand are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lastRenderedPageBreak/>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1549F2CB" w14:textId="2F2876FE" w:rsidR="00D96826" w:rsidRDefault="00064792" w:rsidP="00D71BF8">
      <w:pPr>
        <w:pStyle w:val="ListParagraph"/>
        <w:numPr>
          <w:ilvl w:val="0"/>
          <w:numId w:val="18"/>
        </w:numPr>
        <w:spacing w:after="120"/>
        <w:ind w:firstLineChars="0"/>
        <w:rPr>
          <w:rFonts w:eastAsia="SimSun"/>
        </w:rPr>
      </w:pPr>
      <w:r w:rsidRPr="00D71BF8">
        <w:rPr>
          <w:rFonts w:eastAsia="SimSun"/>
        </w:rPr>
        <w:t xml:space="preserve">FL note:  </w:t>
      </w:r>
      <w:r>
        <w:rPr>
          <w:rFonts w:eastAsia="SimSun"/>
        </w:rPr>
        <w:t xml:space="preserve">This issue 2 has been moved to [116bis][111] 6G operation efficiency. </w:t>
      </w:r>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lastRenderedPageBreak/>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trPr>
        <w:tc>
          <w:tcPr>
            <w:tcW w:w="1928" w:type="dxa"/>
          </w:tcPr>
          <w:p w14:paraId="7E9EE26B" w14:textId="77777777" w:rsidR="00D96826" w:rsidRDefault="00D96826">
            <w:pPr>
              <w:spacing w:line="240" w:lineRule="exact"/>
              <w:rPr>
                <w:rFonts w:eastAsia="DengXian"/>
                <w:bCs/>
                <w:iCs/>
                <w:sz w:val="20"/>
                <w:szCs w:val="20"/>
              </w:rPr>
            </w:pPr>
          </w:p>
        </w:tc>
        <w:tc>
          <w:tcPr>
            <w:tcW w:w="5206" w:type="dxa"/>
          </w:tcPr>
          <w:p w14:paraId="30612AF1" w14:textId="77777777" w:rsidR="00D96826" w:rsidRDefault="00064792">
            <w:pPr>
              <w:spacing w:line="240" w:lineRule="exact"/>
              <w:rPr>
                <w:rFonts w:eastAsia="DengXian"/>
                <w:bCs/>
                <w:iCs/>
                <w:sz w:val="20"/>
                <w:szCs w:val="20"/>
              </w:rPr>
            </w:pPr>
            <w:r>
              <w:rPr>
                <w:rFonts w:eastAsia="DengXian" w:hint="eastAsia"/>
                <w:bCs/>
                <w:iCs/>
                <w:sz w:val="20"/>
                <w:szCs w:val="20"/>
              </w:rPr>
              <w:t>Detail on RRM requirements and procedure aspects</w:t>
            </w:r>
          </w:p>
        </w:tc>
      </w:tr>
      <w:tr w:rsidR="00D96826" w14:paraId="2096EBF5" w14:textId="77777777">
        <w:trPr>
          <w:jc w:val="center"/>
        </w:trPr>
        <w:tc>
          <w:tcPr>
            <w:tcW w:w="1928" w:type="dxa"/>
          </w:tcPr>
          <w:p w14:paraId="4E0C8C50" w14:textId="77777777" w:rsidR="00D96826" w:rsidRDefault="00064792">
            <w:pPr>
              <w:spacing w:line="240" w:lineRule="exact"/>
              <w:rPr>
                <w:rFonts w:eastAsia="DengXian"/>
                <w:bCs/>
                <w:iCs/>
                <w:sz w:val="20"/>
                <w:szCs w:val="20"/>
              </w:rPr>
            </w:pPr>
            <w:r>
              <w:rPr>
                <w:rFonts w:eastAsia="DengXian" w:hint="eastAsia"/>
                <w:bCs/>
                <w:iCs/>
                <w:sz w:val="20"/>
                <w:szCs w:val="20"/>
              </w:rPr>
              <w:t>RRC_IDLE state mobility</w:t>
            </w:r>
          </w:p>
        </w:tc>
        <w:tc>
          <w:tcPr>
            <w:tcW w:w="5206" w:type="dxa"/>
          </w:tcPr>
          <w:p w14:paraId="526FA843"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p>
        </w:tc>
      </w:tr>
      <w:tr w:rsidR="00D96826" w14:paraId="29A8D7E4" w14:textId="77777777">
        <w:trPr>
          <w:jc w:val="center"/>
        </w:trPr>
        <w:tc>
          <w:tcPr>
            <w:tcW w:w="1928" w:type="dxa"/>
          </w:tcPr>
          <w:p w14:paraId="58E6D2C5" w14:textId="77777777" w:rsidR="00D96826" w:rsidRDefault="00064792">
            <w:pPr>
              <w:spacing w:line="240" w:lineRule="exact"/>
              <w:rPr>
                <w:rFonts w:eastAsia="DengXian"/>
                <w:bCs/>
                <w:iCs/>
                <w:sz w:val="20"/>
                <w:szCs w:val="20"/>
              </w:rPr>
            </w:pPr>
            <w:r>
              <w:rPr>
                <w:rFonts w:eastAsia="DengXian" w:hint="eastAsia"/>
                <w:bCs/>
                <w:iCs/>
                <w:sz w:val="20"/>
                <w:szCs w:val="20"/>
              </w:rPr>
              <w:t>RRC_INACTIVE state mobility</w:t>
            </w:r>
          </w:p>
        </w:tc>
        <w:tc>
          <w:tcPr>
            <w:tcW w:w="5206" w:type="dxa"/>
          </w:tcPr>
          <w:p w14:paraId="2A30B552"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p>
        </w:tc>
      </w:tr>
      <w:tr w:rsidR="00D96826" w14:paraId="651D3846" w14:textId="77777777">
        <w:trPr>
          <w:jc w:val="center"/>
        </w:trPr>
        <w:tc>
          <w:tcPr>
            <w:tcW w:w="1928" w:type="dxa"/>
          </w:tcPr>
          <w:p w14:paraId="4D6F1C25" w14:textId="77777777" w:rsidR="00D96826" w:rsidRDefault="00064792">
            <w:pPr>
              <w:spacing w:line="240" w:lineRule="exact"/>
              <w:rPr>
                <w:rFonts w:eastAsia="DengXian"/>
                <w:bCs/>
                <w:iCs/>
                <w:sz w:val="20"/>
                <w:szCs w:val="20"/>
              </w:rPr>
            </w:pPr>
            <w:r>
              <w:rPr>
                <w:rFonts w:eastAsia="DengXian" w:hint="eastAsia"/>
                <w:bCs/>
                <w:iCs/>
                <w:sz w:val="20"/>
                <w:szCs w:val="20"/>
              </w:rPr>
              <w:t>RRC_CONNECTED state mobility</w:t>
            </w:r>
          </w:p>
        </w:tc>
        <w:tc>
          <w:tcPr>
            <w:tcW w:w="5206" w:type="dxa"/>
          </w:tcPr>
          <w:p w14:paraId="3A979ADF" w14:textId="77777777" w:rsidR="00D96826" w:rsidRDefault="00064792">
            <w:pPr>
              <w:spacing w:line="240" w:lineRule="exact"/>
              <w:rPr>
                <w:rFonts w:eastAsia="DengXian"/>
                <w:bCs/>
                <w:iCs/>
                <w:sz w:val="20"/>
                <w:szCs w:val="20"/>
              </w:rPr>
            </w:pPr>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p>
        </w:tc>
      </w:tr>
      <w:tr w:rsidR="00D96826" w14:paraId="4EF191B6" w14:textId="77777777">
        <w:trPr>
          <w:jc w:val="center"/>
        </w:trPr>
        <w:tc>
          <w:tcPr>
            <w:tcW w:w="1928" w:type="dxa"/>
          </w:tcPr>
          <w:p w14:paraId="2D04B869" w14:textId="77777777" w:rsidR="00D96826" w:rsidRDefault="00064792">
            <w:pPr>
              <w:spacing w:line="240" w:lineRule="exact"/>
              <w:rPr>
                <w:rFonts w:eastAsia="DengXian"/>
                <w:bCs/>
                <w:iCs/>
                <w:sz w:val="20"/>
                <w:szCs w:val="20"/>
              </w:rPr>
            </w:pPr>
            <w:r>
              <w:rPr>
                <w:rFonts w:eastAsia="DengXian" w:hint="eastAsia"/>
                <w:bCs/>
                <w:iCs/>
                <w:sz w:val="20"/>
                <w:szCs w:val="20"/>
              </w:rPr>
              <w:t>Timing</w:t>
            </w:r>
          </w:p>
        </w:tc>
        <w:tc>
          <w:tcPr>
            <w:tcW w:w="5206" w:type="dxa"/>
          </w:tcPr>
          <w:p w14:paraId="29236BF6" w14:textId="77777777" w:rsidR="00D96826" w:rsidRDefault="00064792">
            <w:pPr>
              <w:spacing w:line="240" w:lineRule="exact"/>
              <w:rPr>
                <w:rFonts w:eastAsia="DengXian"/>
                <w:bCs/>
                <w:iCs/>
                <w:sz w:val="20"/>
                <w:szCs w:val="20"/>
              </w:rPr>
            </w:pPr>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p>
        </w:tc>
      </w:tr>
      <w:tr w:rsidR="00D96826" w14:paraId="220AC679" w14:textId="77777777">
        <w:trPr>
          <w:jc w:val="center"/>
        </w:trPr>
        <w:tc>
          <w:tcPr>
            <w:tcW w:w="1928" w:type="dxa"/>
          </w:tcPr>
          <w:p w14:paraId="246FC8B0" w14:textId="77777777" w:rsidR="00D96826" w:rsidRDefault="00064792">
            <w:pPr>
              <w:spacing w:line="240" w:lineRule="exact"/>
              <w:rPr>
                <w:rFonts w:eastAsia="DengXian"/>
                <w:bCs/>
                <w:iCs/>
                <w:sz w:val="20"/>
                <w:szCs w:val="20"/>
              </w:rPr>
            </w:pPr>
            <w:r>
              <w:rPr>
                <w:rFonts w:eastAsia="DengXian" w:hint="eastAsia"/>
                <w:bCs/>
                <w:iCs/>
                <w:sz w:val="20"/>
                <w:szCs w:val="20"/>
              </w:rPr>
              <w:t>Signalling characteristics</w:t>
            </w:r>
          </w:p>
        </w:tc>
        <w:tc>
          <w:tcPr>
            <w:tcW w:w="5206" w:type="dxa"/>
          </w:tcPr>
          <w:p w14:paraId="6F72CC0B" w14:textId="77777777" w:rsidR="00D96826" w:rsidRDefault="00064792">
            <w:pPr>
              <w:spacing w:line="240" w:lineRule="exact"/>
              <w:rPr>
                <w:rFonts w:eastAsia="DengXian"/>
                <w:bCs/>
                <w:iCs/>
                <w:sz w:val="20"/>
                <w:szCs w:val="20"/>
              </w:rPr>
            </w:pPr>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p>
        </w:tc>
      </w:tr>
      <w:tr w:rsidR="00D96826" w14:paraId="1821BA28" w14:textId="77777777">
        <w:trPr>
          <w:jc w:val="center"/>
        </w:trPr>
        <w:tc>
          <w:tcPr>
            <w:tcW w:w="1928" w:type="dxa"/>
          </w:tcPr>
          <w:p w14:paraId="126CC8D5" w14:textId="77777777" w:rsidR="00D96826" w:rsidRDefault="00064792">
            <w:pPr>
              <w:spacing w:line="240" w:lineRule="exact"/>
              <w:rPr>
                <w:rFonts w:eastAsia="DengXian"/>
                <w:bCs/>
                <w:iCs/>
                <w:sz w:val="20"/>
                <w:szCs w:val="20"/>
              </w:rPr>
            </w:pPr>
            <w:r>
              <w:rPr>
                <w:rFonts w:eastAsia="DengXian" w:hint="eastAsia"/>
                <w:bCs/>
                <w:iCs/>
                <w:sz w:val="20"/>
                <w:szCs w:val="20"/>
              </w:rPr>
              <w:t>Measurement Procedure</w:t>
            </w:r>
          </w:p>
        </w:tc>
        <w:tc>
          <w:tcPr>
            <w:tcW w:w="5206" w:type="dxa"/>
          </w:tcPr>
          <w:p w14:paraId="726141AF" w14:textId="77777777" w:rsidR="00D96826" w:rsidRDefault="00064792">
            <w:pPr>
              <w:spacing w:line="240" w:lineRule="exact"/>
              <w:rPr>
                <w:rFonts w:eastAsia="DengXian"/>
                <w:bCs/>
                <w:iCs/>
                <w:sz w:val="20"/>
                <w:szCs w:val="20"/>
              </w:rPr>
            </w:pPr>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p>
        </w:tc>
      </w:tr>
      <w:tr w:rsidR="00D96826" w14:paraId="1B0DA1EC" w14:textId="77777777">
        <w:trPr>
          <w:jc w:val="center"/>
        </w:trPr>
        <w:tc>
          <w:tcPr>
            <w:tcW w:w="1928" w:type="dxa"/>
          </w:tcPr>
          <w:p w14:paraId="60EF5371"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Measurement Performance requirements</w:t>
            </w:r>
          </w:p>
        </w:tc>
        <w:tc>
          <w:tcPr>
            <w:tcW w:w="5206" w:type="dxa"/>
          </w:tcPr>
          <w:p w14:paraId="5860F7C2" w14:textId="77777777" w:rsidR="00D96826" w:rsidRDefault="00064792">
            <w:pPr>
              <w:spacing w:line="240" w:lineRule="exact"/>
              <w:rPr>
                <w:rFonts w:eastAsia="DengXian"/>
                <w:bCs/>
                <w:iCs/>
                <w:sz w:val="20"/>
                <w:szCs w:val="20"/>
              </w:rPr>
            </w:pPr>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management(if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Other UE-specific characteristic switching(if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lastRenderedPageBreak/>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01F15931" w14:textId="430E059C"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3"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5G(e.g.,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3"/>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pPr>
      <w:r>
        <w:t xml:space="preserve">RAN4 should identify and evaluate mechanisms that enable interruption-free measurements, with a focus on </w:t>
      </w:r>
      <w:proofErr w:type="spellStart"/>
      <w:r>
        <w:t>deployability</w:t>
      </w:r>
      <w:proofErr w:type="spellEnd"/>
      <w:r>
        <w:t xml:space="preserve"> from the beginning of 6GR</w:t>
      </w:r>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lastRenderedPageBreak/>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lastRenderedPageBreak/>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r>
        <w:t>it is proposed that measurement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r>
        <w:t>it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161B194" w14:textId="0FB80ACE" w:rsidR="00D96826" w:rsidRDefault="00064792">
      <w:pPr>
        <w:pStyle w:val="ListParagraph"/>
        <w:numPr>
          <w:ilvl w:val="1"/>
          <w:numId w:val="18"/>
        </w:numPr>
        <w:spacing w:after="120"/>
        <w:ind w:firstLineChars="0"/>
      </w:pPr>
      <w:r>
        <w:t xml:space="preserve">it is proposed to consider MG skipping/cancelling from 6G day-1, and MG skipping/cancelling is a generic approach, not limit to XR. </w:t>
      </w:r>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RAN4 can consider to unify the measurement gap configuration and activation mechanism in 6GRR.</w:t>
      </w:r>
    </w:p>
    <w:p w14:paraId="0936C00A" w14:textId="77777777" w:rsidR="00D96826" w:rsidRDefault="00064792">
      <w:pPr>
        <w:pStyle w:val="ListParagraph"/>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Discuss the assumption on searcher</w:t>
      </w:r>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ListParagraph"/>
        <w:numPr>
          <w:ilvl w:val="1"/>
          <w:numId w:val="18"/>
        </w:numPr>
        <w:spacing w:after="120"/>
        <w:ind w:firstLineChars="0"/>
      </w:pPr>
      <w:r>
        <w:lastRenderedPageBreak/>
        <w:t>The self-adaptive ON/OFF of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gap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RAN4 to study solutions to support measurement without gap, and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6D312EC" w14:textId="1A14379A" w:rsidR="00BC52A6" w:rsidRPr="00D71BF8" w:rsidRDefault="00064792" w:rsidP="00BC52A6">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w:t>
      </w:r>
    </w:p>
    <w:p w14:paraId="7D88CB61" w14:textId="0F2903F9"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based on the majority views from companies, RAN4 RRM to </w:t>
      </w:r>
      <w:r w:rsidR="006A5C93">
        <w:rPr>
          <w:rFonts w:eastAsia="SimSun"/>
        </w:rPr>
        <w:t>discuss which</w:t>
      </w:r>
      <w:r>
        <w:t xml:space="preserve"> MG related sub-topics </w:t>
      </w:r>
      <w:r w:rsidR="006A5C93">
        <w:t xml:space="preserve">can be prioritized </w:t>
      </w:r>
      <w:r>
        <w:t>from the following candidate list,</w:t>
      </w:r>
      <w:r>
        <w:rPr>
          <w:rFonts w:eastAsia="SimSun"/>
        </w:rPr>
        <w:t xml:space="preserve"> and then discuss the solutions for the selected topics in 6G SI</w:t>
      </w:r>
      <w:r>
        <w:t>:</w:t>
      </w:r>
    </w:p>
    <w:p w14:paraId="03EF3C62" w14:textId="3FFC867F"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w:t>
      </w:r>
      <w:r w:rsidR="00D71BF8">
        <w:rPr>
          <w:rFonts w:eastAsia="SimSun"/>
          <w:highlight w:val="yellow"/>
        </w:rPr>
        <w:t>10</w:t>
      </w:r>
      <w:r>
        <w:rPr>
          <w:rFonts w:eastAsia="SimSun"/>
          <w:highlight w:val="yellow"/>
        </w:rPr>
        <w:t xml:space="preserve"> companies: Apple, MTK, QC, OPPO, Sony, Xiaomi, vivo, Ericsson</w:t>
      </w:r>
      <w:r w:rsidR="006F45AA">
        <w:rPr>
          <w:rFonts w:eastAsia="SimSun" w:hint="eastAsia"/>
          <w:highlight w:val="yellow"/>
        </w:rPr>
        <w:t>,</w:t>
      </w:r>
      <w:r w:rsidR="006F45AA">
        <w:rPr>
          <w:rFonts w:eastAsia="SimSun"/>
          <w:highlight w:val="yellow"/>
        </w:rPr>
        <w:t xml:space="preserve"> Samsung</w:t>
      </w:r>
      <w:r w:rsidR="00324BD5">
        <w:rPr>
          <w:rFonts w:eastAsia="SimSun"/>
          <w:highlight w:val="yellow"/>
        </w:rPr>
        <w:t>, Nokia</w:t>
      </w:r>
      <w:r>
        <w:rPr>
          <w:rFonts w:eastAsia="SimSun"/>
          <w:highlight w:val="yellow"/>
        </w:rPr>
        <w:t>)</w:t>
      </w:r>
    </w:p>
    <w:p w14:paraId="0BEC1D8C" w14:textId="555A7E70"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Gap-less measurement and its side conditions (</w:t>
      </w:r>
      <w:r w:rsidR="002F214D">
        <w:rPr>
          <w:rFonts w:eastAsia="SimSun"/>
          <w:highlight w:val="yellow"/>
        </w:rPr>
        <w:t>10</w:t>
      </w:r>
      <w:r>
        <w:rPr>
          <w:rFonts w:eastAsia="SimSun"/>
          <w:highlight w:val="yellow"/>
        </w:rPr>
        <w:t xml:space="preserve"> companies: MTK, Samsung, CMCC, ZTE, NTT DCM, HW, Ericsson, Nokia, QC</w:t>
      </w:r>
      <w:r w:rsidR="007367EA">
        <w:rPr>
          <w:rFonts w:eastAsia="SimSun"/>
          <w:highlight w:val="yellow"/>
        </w:rPr>
        <w:t>, Xiaomi</w:t>
      </w:r>
      <w:r>
        <w:rPr>
          <w:rFonts w:eastAsia="SimSun"/>
          <w:highlight w:val="yellow"/>
        </w:rPr>
        <w:t>)</w:t>
      </w:r>
    </w:p>
    <w:p w14:paraId="740FECFD" w14:textId="3BC21691" w:rsidR="002F214D" w:rsidRDefault="007E6269" w:rsidP="00D71BF8">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In scenarios w</w:t>
      </w:r>
      <w:r w:rsidR="002F214D">
        <w:rPr>
          <w:rFonts w:eastAsia="SimSun"/>
          <w:highlight w:val="yellow"/>
        </w:rPr>
        <w:t>ith and without</w:t>
      </w:r>
      <w:r>
        <w:rPr>
          <w:rFonts w:eastAsia="SimSun"/>
          <w:highlight w:val="yellow"/>
        </w:rPr>
        <w:t xml:space="preserve"> an</w:t>
      </w:r>
      <w:r w:rsidR="002F214D">
        <w:rPr>
          <w:rFonts w:eastAsia="SimSun"/>
          <w:highlight w:val="yellow"/>
        </w:rPr>
        <w:t xml:space="preserve"> available RF chain.</w:t>
      </w:r>
    </w:p>
    <w:p w14:paraId="7C364232" w14:textId="14439B5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r w:rsidR="00793996">
        <w:rPr>
          <w:rFonts w:eastAsia="SimSun"/>
          <w:highlight w:val="yellow"/>
        </w:rPr>
        <w:t>7</w:t>
      </w:r>
      <w:r>
        <w:rPr>
          <w:rFonts w:eastAsia="SimSun"/>
          <w:highlight w:val="yellow"/>
        </w:rPr>
        <w:t xml:space="preserve"> companies: Apple, OPPO, </w:t>
      </w:r>
      <w:r>
        <w:rPr>
          <w:rFonts w:eastAsia="SimSun" w:hint="eastAsia"/>
          <w:highlight w:val="yellow"/>
        </w:rPr>
        <w:t>LGE</w:t>
      </w:r>
      <w:r>
        <w:rPr>
          <w:rFonts w:eastAsia="SimSun"/>
          <w:highlight w:val="yellow"/>
        </w:rPr>
        <w:t xml:space="preserve">, Xiaomi, ZTE, Ericsson, QC),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00AB141A"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Adapative MG operation, e.g., activation/deactivation</w:t>
      </w:r>
      <w:r>
        <w:rPr>
          <w:rFonts w:eastAsia="SimSun" w:hint="eastAsia"/>
          <w:highlight w:val="yellow"/>
        </w:rPr>
        <w:t>/cancellation</w:t>
      </w:r>
      <w:r>
        <w:rPr>
          <w:rFonts w:eastAsia="SimSun"/>
          <w:highlight w:val="yellow"/>
        </w:rPr>
        <w:t>/skipping (</w:t>
      </w:r>
      <w:r>
        <w:rPr>
          <w:rFonts w:eastAsia="Malgun Gothic" w:hint="eastAsia"/>
          <w:highlight w:val="yellow"/>
          <w:lang w:eastAsia="ko-KR"/>
        </w:rPr>
        <w:t>7</w:t>
      </w:r>
      <w:r>
        <w:rPr>
          <w:rFonts w:eastAsia="SimSun"/>
          <w:highlight w:val="yellow"/>
        </w:rPr>
        <w:t xml:space="preserve"> companies: Apple, OPPO, CMCC, Xiaomi, ZTE, Ericsson</w:t>
      </w:r>
      <w:r>
        <w:rPr>
          <w:rFonts w:eastAsia="Malgun Gothic" w:hint="eastAsia"/>
          <w:highlight w:val="yellow"/>
          <w:lang w:eastAsia="ko-KR"/>
        </w:rPr>
        <w:t>, LGE</w:t>
      </w:r>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MG sharing(Apple,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Multi-CC measurements in MG (Apple, CMCC, ZTE(searcher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MG applicability for per-UE, per-FR, per-CC, or per-CC group (OPPO, Xiaomi, ZTE(granularity))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shall strive for reducing the amount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506CBA4F" w14:textId="77777777" w:rsidR="00D96826" w:rsidRDefault="00D96826">
      <w:pPr>
        <w:spacing w:after="180"/>
        <w:rPr>
          <w:rFonts w:eastAsia="SimSun"/>
        </w:rPr>
      </w:pPr>
    </w:p>
    <w:p w14:paraId="76344CBA" w14:textId="2825CCAA" w:rsidR="00D96826" w:rsidRDefault="00064792">
      <w:pPr>
        <w:pStyle w:val="Heading3"/>
        <w:rPr>
          <w:lang w:val="en-US"/>
        </w:rPr>
      </w:pPr>
      <w:r>
        <w:rPr>
          <w:lang w:val="en-US"/>
        </w:rPr>
        <w:t xml:space="preserve">Issue 5: RRM framework: </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lastRenderedPageBreak/>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48E19315" w:rsidR="00D96826" w:rsidRDefault="00064792">
      <w:pPr>
        <w:pStyle w:val="ListParagraph"/>
        <w:numPr>
          <w:ilvl w:val="1"/>
          <w:numId w:val="18"/>
        </w:numPr>
        <w:ind w:firstLineChars="0"/>
        <w:rPr>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2C49E8E3" w14:textId="77777777" w:rsidR="001C2692" w:rsidRPr="001C2692" w:rsidRDefault="001C2692" w:rsidP="001C2692">
      <w:pPr>
        <w:pStyle w:val="ListParagraph"/>
        <w:numPr>
          <w:ilvl w:val="1"/>
          <w:numId w:val="18"/>
        </w:numPr>
        <w:ind w:firstLineChars="0"/>
        <w:rPr>
          <w:rFonts w:eastAsia="SimSun"/>
        </w:rPr>
      </w:pPr>
      <w:r w:rsidRPr="001C2692">
        <w:rPr>
          <w:rFonts w:eastAsia="SimSun"/>
        </w:rPr>
        <w:t>In 6GR, RAN4 cannot wait for finial decision for SSB in RAN1 but need to be early involved with the discussion to evaluate the SSB design including:</w:t>
      </w:r>
    </w:p>
    <w:p w14:paraId="2A7804BD" w14:textId="77777777" w:rsidR="001C2692" w:rsidRPr="001C2692" w:rsidRDefault="001C2692" w:rsidP="00D71BF8">
      <w:pPr>
        <w:pStyle w:val="ListParagraph"/>
        <w:ind w:left="1080" w:firstLineChars="0" w:firstLine="0"/>
        <w:rPr>
          <w:rFonts w:eastAsia="SimSun"/>
        </w:rPr>
      </w:pPr>
      <w:r w:rsidRPr="001C2692">
        <w:rPr>
          <w:rFonts w:eastAsia="SimSun" w:hint="eastAsia"/>
        </w:rPr>
        <w:t>•</w:t>
      </w:r>
      <w:r w:rsidRPr="001C2692">
        <w:rPr>
          <w:rFonts w:eastAsia="SimSun"/>
        </w:rPr>
        <w:tab/>
        <w:t>Extend the SSB periodicity</w:t>
      </w:r>
    </w:p>
    <w:p w14:paraId="595A89F2" w14:textId="77777777" w:rsidR="001C2692" w:rsidRPr="001C2692" w:rsidRDefault="001C2692" w:rsidP="00D71BF8">
      <w:pPr>
        <w:pStyle w:val="ListParagraph"/>
        <w:ind w:left="1080" w:firstLineChars="0" w:firstLine="0"/>
        <w:rPr>
          <w:rFonts w:eastAsia="SimSun"/>
        </w:rPr>
      </w:pPr>
      <w:r w:rsidRPr="001C2692">
        <w:rPr>
          <w:rFonts w:eastAsia="SimSun" w:hint="eastAsia"/>
        </w:rPr>
        <w:t>•</w:t>
      </w:r>
      <w:r w:rsidRPr="001C2692">
        <w:rPr>
          <w:rFonts w:eastAsia="SimSun"/>
        </w:rPr>
        <w:tab/>
        <w:t>Change SSB sequence</w:t>
      </w:r>
    </w:p>
    <w:p w14:paraId="016AE71A" w14:textId="77777777" w:rsidR="001C2692" w:rsidRPr="001C2692" w:rsidRDefault="001C2692" w:rsidP="00D71BF8">
      <w:pPr>
        <w:pStyle w:val="ListParagraph"/>
        <w:ind w:left="1080" w:firstLineChars="0" w:firstLine="0"/>
        <w:rPr>
          <w:rFonts w:eastAsia="SimSun"/>
        </w:rPr>
      </w:pPr>
      <w:r w:rsidRPr="001C2692">
        <w:rPr>
          <w:rFonts w:eastAsia="SimSun" w:hint="eastAsia"/>
        </w:rPr>
        <w:t>•</w:t>
      </w:r>
      <w:r w:rsidRPr="001C2692">
        <w:rPr>
          <w:rFonts w:eastAsia="SimSun"/>
        </w:rPr>
        <w:tab/>
        <w:t>Multiple-types of SSBs</w:t>
      </w:r>
    </w:p>
    <w:p w14:paraId="10D455B0" w14:textId="4052645F" w:rsidR="001C2692" w:rsidRDefault="001C2692" w:rsidP="001C2692">
      <w:pPr>
        <w:pStyle w:val="ListParagraph"/>
        <w:numPr>
          <w:ilvl w:val="1"/>
          <w:numId w:val="18"/>
        </w:numPr>
        <w:ind w:firstLineChars="0"/>
        <w:rPr>
          <w:rFonts w:eastAsia="SimSun"/>
        </w:rPr>
      </w:pPr>
      <w:r w:rsidRPr="001C2692">
        <w:rPr>
          <w:rFonts w:eastAsia="SimSun"/>
        </w:rPr>
        <w:t>RAN4 can start and agree the Link level simulation in RAN4 firstly, RAN4 can reuse some conditions in 5GNR, the proposed table are as below.</w:t>
      </w:r>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Discuss the assumption on searcher</w:t>
      </w:r>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lastRenderedPageBreak/>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0889B416" w14:textId="77777777" w:rsidR="00324BD5" w:rsidRDefault="00324BD5" w:rsidP="00324BD5">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 (Nokia):</w:t>
      </w:r>
    </w:p>
    <w:p w14:paraId="25CE57DB"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rFonts w:eastAsia="SimSun"/>
        </w:rPr>
      </w:pPr>
      <w:r w:rsidRPr="00054ABC">
        <w:t xml:space="preserve">For </w:t>
      </w:r>
      <w:r>
        <w:t>C</w:t>
      </w:r>
      <w:r w:rsidRPr="00054ABC">
        <w:t xml:space="preserve">onnected mode, </w:t>
      </w:r>
      <w:r>
        <w:t>I</w:t>
      </w:r>
      <w:r w:rsidRPr="00054ABC">
        <w:t xml:space="preserve">dle mode, and </w:t>
      </w:r>
      <w:r>
        <w:t>I</w:t>
      </w:r>
      <w:r w:rsidRPr="00054ABC">
        <w:t xml:space="preserve">nactive mode, </w:t>
      </w:r>
      <w:bookmarkStart w:id="4" w:name="_Toc209791492"/>
      <w:r w:rsidRPr="00054ABC">
        <w:t>RAN4 to study defining measurement requirements depending on purpose of the configured measurement: mobility or data (CA).</w:t>
      </w:r>
      <w:bookmarkEnd w:id="4"/>
    </w:p>
    <w:p w14:paraId="780D384F"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rFonts w:eastAsia="SimSun"/>
        </w:rPr>
      </w:pPr>
      <w:r w:rsidRPr="00E80ABB">
        <w:t xml:space="preserve">Study </w:t>
      </w:r>
      <w:r>
        <w:t xml:space="preserve">unified </w:t>
      </w:r>
      <w:r w:rsidRPr="00E80ABB">
        <w:t>UE measurement requirements, including cell detection status and measurements, across state transitions and cell changes.</w:t>
      </w:r>
    </w:p>
    <w:p w14:paraId="482C3C6E" w14:textId="77777777" w:rsidR="00324BD5" w:rsidRDefault="00324BD5" w:rsidP="00D71BF8">
      <w:pPr>
        <w:pStyle w:val="ListParagraph"/>
        <w:numPr>
          <w:ilvl w:val="1"/>
          <w:numId w:val="18"/>
        </w:numPr>
        <w:overflowPunct/>
        <w:autoSpaceDE/>
        <w:autoSpaceDN/>
        <w:adjustRightInd/>
        <w:spacing w:after="120"/>
        <w:ind w:firstLineChars="0"/>
        <w:textAlignment w:val="auto"/>
        <w:rPr>
          <w:rFonts w:eastAsia="SimSun"/>
        </w:rPr>
      </w:pPr>
    </w:p>
    <w:p w14:paraId="1DD6EB24" w14:textId="77777777" w:rsidR="00D96826" w:rsidRDefault="00D96826"/>
    <w:p w14:paraId="59078710" w14:textId="77777777" w:rsidR="00D96826" w:rsidRDefault="00064792">
      <w:pPr>
        <w:rPr>
          <w:b/>
          <w:bCs/>
        </w:rPr>
      </w:pPr>
      <w:r>
        <w:rPr>
          <w:b/>
          <w:bCs/>
        </w:rPr>
        <w:t>Unified measurements(L3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lastRenderedPageBreak/>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29F80B70" w14:textId="77777777" w:rsidR="008D5D5E" w:rsidRDefault="008D5D5E" w:rsidP="008D5D5E">
      <w:pPr>
        <w:pStyle w:val="ListParagraph"/>
        <w:numPr>
          <w:ilvl w:val="0"/>
          <w:numId w:val="18"/>
        </w:numPr>
        <w:spacing w:after="120"/>
        <w:ind w:firstLineChars="0"/>
        <w:rPr>
          <w:rFonts w:eastAsia="SimSun"/>
          <w:iCs/>
        </w:rPr>
      </w:pPr>
      <w:r>
        <w:rPr>
          <w:rFonts w:eastAsia="SimSun"/>
          <w:iCs/>
        </w:rPr>
        <w:t>Proposal 7 (Ericsson):</w:t>
      </w:r>
    </w:p>
    <w:p w14:paraId="7D060B24" w14:textId="403F887F" w:rsidR="008D5D5E" w:rsidRPr="008D5D5E" w:rsidRDefault="008D5D5E" w:rsidP="008D5D5E">
      <w:pPr>
        <w:pStyle w:val="ListParagraph"/>
        <w:numPr>
          <w:ilvl w:val="1"/>
          <w:numId w:val="18"/>
        </w:numPr>
        <w:spacing w:after="120"/>
        <w:ind w:firstLineChars="0"/>
        <w:rPr>
          <w:rFonts w:eastAsia="SimSun"/>
          <w:iCs/>
        </w:rPr>
      </w:pPr>
      <w:r w:rsidRPr="008D5D5E">
        <w:rPr>
          <w:rFonts w:eastAsia="SimSun"/>
          <w:iCs/>
        </w:rPr>
        <w:t xml:space="preserve">RAN4 to study the flexible and adaptive measurement </w:t>
      </w:r>
      <w:proofErr w:type="spellStart"/>
      <w:r w:rsidRPr="008D5D5E">
        <w:rPr>
          <w:rFonts w:eastAsia="SimSun"/>
          <w:iCs/>
        </w:rPr>
        <w:t>behaviour</w:t>
      </w:r>
      <w:proofErr w:type="spellEnd"/>
      <w:r w:rsidRPr="008D5D5E">
        <w:rPr>
          <w:rFonts w:eastAsia="SimSun"/>
          <w:iCs/>
        </w:rPr>
        <w:t xml:space="preserve"> for L1 measurement. Unification in terms of reusing L3 measurements for L1 before certain point (e.g., before TCI state activation)</w:t>
      </w:r>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lastRenderedPageBreak/>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rFonts w:eastAsia="SimSun"/>
        </w:rPr>
      </w:pPr>
      <w:r>
        <w:rPr>
          <w:rFonts w:eastAsia="SimSun"/>
        </w:rPr>
        <w:t>Virtual RRM UE group (Apple, ZTE)</w:t>
      </w:r>
    </w:p>
    <w:p w14:paraId="131FF976" w14:textId="51C991B6" w:rsidR="00324BD5" w:rsidRDefault="00324BD5">
      <w:pPr>
        <w:pStyle w:val="ListParagraph"/>
        <w:numPr>
          <w:ilvl w:val="4"/>
          <w:numId w:val="18"/>
        </w:numPr>
        <w:spacing w:after="120"/>
        <w:ind w:firstLineChars="0"/>
        <w:rPr>
          <w:rFonts w:eastAsia="SimSun"/>
        </w:rPr>
      </w:pPr>
      <w:r>
        <w:t>M</w:t>
      </w:r>
      <w:r w:rsidRPr="00054ABC">
        <w:t>easurement requirements depending on purpose of the configured measurement: mobility or data (CA)</w:t>
      </w:r>
      <w:r>
        <w:t xml:space="preserve"> (Nokia)</w:t>
      </w:r>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rFonts w:eastAsia="SimSun"/>
        </w:rPr>
      </w:pPr>
      <w:r>
        <w:rPr>
          <w:rFonts w:eastAsia="SimSun"/>
        </w:rPr>
        <w:t>Virtual RRM UE group (Apple, ZTE)</w:t>
      </w:r>
    </w:p>
    <w:p w14:paraId="01796D3D" w14:textId="72B41B5F" w:rsidR="00324BD5" w:rsidRPr="00D71BF8" w:rsidRDefault="00324BD5">
      <w:pPr>
        <w:pStyle w:val="ListParagraph"/>
        <w:numPr>
          <w:ilvl w:val="4"/>
          <w:numId w:val="18"/>
        </w:numPr>
        <w:spacing w:after="120"/>
        <w:ind w:firstLineChars="0"/>
        <w:rPr>
          <w:rFonts w:eastAsia="SimSun"/>
        </w:rPr>
      </w:pPr>
      <w:r>
        <w:t>M</w:t>
      </w:r>
      <w:r w:rsidRPr="00054ABC">
        <w:t>easurement requirements depending on purpose of the configured measurement: mobility or data (CA)</w:t>
      </w:r>
      <w:r>
        <w:t xml:space="preserve"> (Nokia)</w:t>
      </w:r>
    </w:p>
    <w:p w14:paraId="14187F39" w14:textId="3863E784" w:rsidR="00324BD5" w:rsidRPr="00D71BF8" w:rsidRDefault="00324BD5">
      <w:pPr>
        <w:pStyle w:val="ListParagraph"/>
        <w:numPr>
          <w:ilvl w:val="4"/>
          <w:numId w:val="18"/>
        </w:numPr>
        <w:spacing w:after="120"/>
        <w:ind w:firstLineChars="0"/>
        <w:rPr>
          <w:rFonts w:eastAsia="SimSun"/>
        </w:rPr>
      </w:pPr>
      <w:r>
        <w:t xml:space="preserve">Unified </w:t>
      </w:r>
      <w:r w:rsidRPr="00E80ABB">
        <w:t>UE measurement requirements, including cell detection status and measurements, across state transitions and cell changes.</w:t>
      </w:r>
      <w:r>
        <w:t xml:space="preserve"> (Nokia)</w:t>
      </w:r>
    </w:p>
    <w:p w14:paraId="6BB578C9" w14:textId="2511A54E" w:rsidR="001C2692" w:rsidRDefault="001C2692">
      <w:pPr>
        <w:pStyle w:val="ListParagraph"/>
        <w:numPr>
          <w:ilvl w:val="4"/>
          <w:numId w:val="18"/>
        </w:numPr>
        <w:spacing w:after="120"/>
        <w:ind w:firstLineChars="0"/>
        <w:rPr>
          <w:rFonts w:eastAsia="SimSun"/>
        </w:rPr>
      </w:pPr>
      <w:r>
        <w:rPr>
          <w:rFonts w:eastAsiaTheme="minorEastAsia" w:hint="eastAsia"/>
        </w:rPr>
        <w:t>S</w:t>
      </w:r>
      <w:r>
        <w:rPr>
          <w:rFonts w:eastAsiaTheme="minorEastAsia"/>
        </w:rPr>
        <w:t>SB evaluation (Samsung)</w:t>
      </w:r>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RLM/BFD/CBD)(OPPO, CMCC, Xiaomi)</w:t>
      </w:r>
    </w:p>
    <w:p w14:paraId="4CE49A0A" w14:textId="5FB48D0C" w:rsidR="00435A6D" w:rsidRPr="00435A6D" w:rsidRDefault="00435A6D" w:rsidP="00435A6D">
      <w:pPr>
        <w:pStyle w:val="ListParagraph"/>
        <w:numPr>
          <w:ilvl w:val="4"/>
          <w:numId w:val="18"/>
        </w:numPr>
        <w:spacing w:after="120"/>
        <w:ind w:firstLineChars="0"/>
        <w:rPr>
          <w:rFonts w:eastAsia="SimSun"/>
        </w:rPr>
      </w:pPr>
      <w:r w:rsidRPr="00435A6D">
        <w:rPr>
          <w:rFonts w:eastAsia="SimSun"/>
          <w:iCs/>
        </w:rPr>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p>
    <w:p w14:paraId="313B541A" w14:textId="77777777" w:rsidR="00DE1E48" w:rsidRDefault="006A5C93">
      <w:pPr>
        <w:pStyle w:val="ListParagraph"/>
        <w:numPr>
          <w:ilvl w:val="2"/>
          <w:numId w:val="18"/>
        </w:numPr>
        <w:spacing w:after="120"/>
        <w:ind w:firstLineChars="0"/>
        <w:rPr>
          <w:rFonts w:eastAsia="SimSun"/>
        </w:rPr>
      </w:pPr>
      <w:r>
        <w:rPr>
          <w:rFonts w:eastAsia="SimSun"/>
        </w:rPr>
        <w:t xml:space="preserve">To be discussed: </w:t>
      </w:r>
    </w:p>
    <w:p w14:paraId="1585063B" w14:textId="37424FF6" w:rsidR="00D96826" w:rsidRDefault="00DE1E48" w:rsidP="00D71BF8">
      <w:pPr>
        <w:pStyle w:val="ListParagraph"/>
        <w:numPr>
          <w:ilvl w:val="3"/>
          <w:numId w:val="18"/>
        </w:numPr>
        <w:spacing w:after="120"/>
        <w:ind w:firstLineChars="0"/>
        <w:rPr>
          <w:rFonts w:eastAsia="SimSun"/>
        </w:rPr>
      </w:pPr>
      <w:r>
        <w:rPr>
          <w:rFonts w:eastAsia="SimSun"/>
        </w:rPr>
        <w:t xml:space="preserve">Option 1: </w:t>
      </w:r>
      <w:r w:rsidR="00064792">
        <w:rPr>
          <w:rFonts w:eastAsia="SimSun"/>
        </w:rPr>
        <w:t>RAN4 to set check point</w:t>
      </w:r>
      <w:r>
        <w:rPr>
          <w:rFonts w:eastAsia="SimSun"/>
        </w:rPr>
        <w:t>s</w:t>
      </w:r>
      <w:r w:rsidR="00064792">
        <w:rPr>
          <w:rFonts w:eastAsia="SimSun"/>
        </w:rPr>
        <w:t xml:space="preserve"> to check </w:t>
      </w:r>
      <w:proofErr w:type="gramStart"/>
      <w:r w:rsidR="00064792">
        <w:rPr>
          <w:rFonts w:eastAsia="SimSun"/>
        </w:rPr>
        <w:t>whether or not</w:t>
      </w:r>
      <w:proofErr w:type="gramEnd"/>
      <w:r w:rsidR="00064792">
        <w:rPr>
          <w:rFonts w:eastAsia="SimSun"/>
        </w:rPr>
        <w:t xml:space="preserve"> starting discussion on other </w:t>
      </w:r>
      <w:r w:rsidR="006A5C93">
        <w:rPr>
          <w:rFonts w:eastAsia="SimSun" w:hint="eastAsia"/>
        </w:rPr>
        <w:t xml:space="preserve">RRM </w:t>
      </w:r>
      <w:r w:rsidR="00064792">
        <w:rPr>
          <w:rFonts w:eastAsia="SimSun"/>
        </w:rPr>
        <w:t>frame</w:t>
      </w:r>
      <w:r w:rsidR="00064792">
        <w:rPr>
          <w:rFonts w:eastAsia="SimSun" w:hint="eastAsia"/>
        </w:rPr>
        <w:t>work</w:t>
      </w:r>
      <w:r w:rsidR="00064792">
        <w:rPr>
          <w:rFonts w:eastAsia="SimSun"/>
        </w:rPr>
        <w:t xml:space="preserve"> related RRM topics if there are sufficient conclusions from other WGs</w:t>
      </w:r>
    </w:p>
    <w:p w14:paraId="2B4CC7F9" w14:textId="22F3E47C" w:rsidR="00D96826" w:rsidRDefault="00DE1E48" w:rsidP="00DE1E48">
      <w:pPr>
        <w:pStyle w:val="ListParagraph"/>
        <w:numPr>
          <w:ilvl w:val="4"/>
          <w:numId w:val="18"/>
        </w:numPr>
        <w:overflowPunct/>
        <w:autoSpaceDE/>
        <w:autoSpaceDN/>
        <w:adjustRightInd/>
        <w:spacing w:after="120"/>
        <w:ind w:firstLineChars="0"/>
        <w:textAlignment w:val="auto"/>
        <w:rPr>
          <w:rFonts w:eastAsia="SimSun"/>
        </w:rPr>
      </w:pPr>
      <w:r>
        <w:rPr>
          <w:rFonts w:eastAsia="SimSun"/>
          <w:highlight w:val="yellow"/>
        </w:rPr>
        <w:t xml:space="preserve">FFS: </w:t>
      </w:r>
      <w:r w:rsidR="00064792">
        <w:rPr>
          <w:rFonts w:eastAsia="SimSun"/>
          <w:highlight w:val="yellow"/>
        </w:rPr>
        <w:t>Check point</w:t>
      </w:r>
      <w:r>
        <w:rPr>
          <w:rFonts w:eastAsia="SimSun"/>
          <w:highlight w:val="yellow"/>
        </w:rPr>
        <w:t xml:space="preserve"> timeline</w:t>
      </w:r>
      <w:r w:rsidDel="00DE1E48">
        <w:rPr>
          <w:rFonts w:eastAsia="SimSun"/>
          <w:highlight w:val="yellow"/>
        </w:rPr>
        <w:t xml:space="preserve"> </w:t>
      </w:r>
    </w:p>
    <w:p w14:paraId="6690ED31" w14:textId="0191242B" w:rsidR="00A72EF2" w:rsidRDefault="00C16AC6" w:rsidP="00D71BF8">
      <w:pPr>
        <w:pStyle w:val="ListParagraph"/>
        <w:spacing w:after="120"/>
        <w:ind w:left="2520" w:firstLineChars="0" w:firstLine="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rPr>
          <w:rFonts w:eastAsia="SimSun" w:hint="eastAsia"/>
        </w:rPr>
        <w:t xml:space="preserve">RRM </w:t>
      </w:r>
      <w:r>
        <w:rPr>
          <w:rFonts w:eastAsia="SimSun"/>
        </w:rPr>
        <w:t>frame</w:t>
      </w:r>
      <w:r>
        <w:rPr>
          <w:rFonts w:eastAsia="SimSun" w:hint="eastAsia"/>
        </w:rPr>
        <w:t>work</w:t>
      </w:r>
      <w:r>
        <w:rPr>
          <w:rFonts w:eastAsia="SimSun"/>
        </w:rPr>
        <w:t xml:space="preserve"> related RRM topics once there are sufficient conclusions from other WGs.</w:t>
      </w:r>
    </w:p>
    <w:p w14:paraId="3BA05A53" w14:textId="77777777" w:rsidR="00D96826" w:rsidRDefault="00D96826" w:rsidP="00D71BF8">
      <w:pPr>
        <w:pStyle w:val="ListParagraph"/>
        <w:spacing w:after="120"/>
        <w:ind w:left="2520" w:firstLineChars="0" w:firstLine="0"/>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how to reduce delay and interruption during HO, and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rFonts w:eastAsia="SimSun"/>
        </w:rPr>
      </w:pPr>
      <w:r>
        <w:rPr>
          <w:rFonts w:eastAsia="SimSun"/>
        </w:rPr>
        <w:t>Feasibility of any RAN1/2 created HO features (e.g. early DL or UL sync)</w:t>
      </w:r>
    </w:p>
    <w:p w14:paraId="210E0872" w14:textId="77777777" w:rsidR="00324BD5" w:rsidRPr="008A5690" w:rsidRDefault="00324BD5" w:rsidP="00324BD5">
      <w:pPr>
        <w:pStyle w:val="ListParagraph"/>
        <w:numPr>
          <w:ilvl w:val="1"/>
          <w:numId w:val="18"/>
        </w:numPr>
        <w:spacing w:after="120"/>
        <w:ind w:firstLineChars="0"/>
        <w:rPr>
          <w:rFonts w:eastAsia="SimSun"/>
        </w:rPr>
      </w:pPr>
      <w:bookmarkStart w:id="5" w:name="_Hlk210890759"/>
      <w:r w:rsidRPr="00054ABC">
        <w:t>RAN4 to study defining measurement requirements depending on purpose of the configured measurement: mobility or data (CA).</w:t>
      </w:r>
    </w:p>
    <w:p w14:paraId="2F19CB19" w14:textId="5A047C02" w:rsidR="00324BD5" w:rsidRPr="00D71BF8" w:rsidRDefault="00324BD5" w:rsidP="00D71BF8">
      <w:pPr>
        <w:pStyle w:val="ListParagraph"/>
        <w:numPr>
          <w:ilvl w:val="1"/>
          <w:numId w:val="18"/>
        </w:numPr>
        <w:spacing w:after="120"/>
        <w:ind w:firstLineChars="0"/>
        <w:rPr>
          <w:rFonts w:eastAsia="SimSun"/>
        </w:rPr>
      </w:pPr>
      <w:r w:rsidRPr="00E80ABB">
        <w:t xml:space="preserve">Study </w:t>
      </w:r>
      <w:r>
        <w:t xml:space="preserve">unified </w:t>
      </w:r>
      <w:r w:rsidRPr="00E80ABB">
        <w:t>UE measurement requirements, including cell detection status and measurements, across state transitions and cell changes.</w:t>
      </w:r>
      <w:bookmarkEnd w:id="5"/>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Latency and/or interruption reduction for mobility through RAN4-defined components (Apple, MTK(interruption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discuss RRM part reduction during mobility, e.g., L1/L3 measurement, beam sweeping and etc.</w:t>
      </w:r>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r w:rsidR="00811C73">
        <w:rPr>
          <w:rFonts w:eastAsia="SimSun"/>
        </w:rPr>
        <w:t>, Samsung</w:t>
      </w:r>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t>Virtual RRM UE group (Apple, ZTE)</w:t>
      </w:r>
    </w:p>
    <w:p w14:paraId="6298BAD7" w14:textId="791650C2"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rsidP="00D71BF8">
      <w:pPr>
        <w:pStyle w:val="ListParagraph"/>
        <w:numPr>
          <w:ilvl w:val="3"/>
          <w:numId w:val="18"/>
        </w:numPr>
        <w:spacing w:after="120"/>
        <w:ind w:firstLineChars="0"/>
        <w:rPr>
          <w:rFonts w:eastAsia="SimSun"/>
        </w:rPr>
      </w:pPr>
      <w:r>
        <w:rPr>
          <w:rFonts w:eastAsia="SimSun"/>
        </w:rPr>
        <w:t>End-to-end handover latency target (QC)</w:t>
      </w:r>
    </w:p>
    <w:p w14:paraId="66C6D63B" w14:textId="77777777" w:rsidR="00D96826" w:rsidRDefault="00064792">
      <w:pPr>
        <w:pStyle w:val="ListParagraph"/>
        <w:numPr>
          <w:ilvl w:val="4"/>
          <w:numId w:val="18"/>
        </w:numPr>
        <w:spacing w:after="120"/>
        <w:ind w:firstLineChars="0"/>
        <w:rPr>
          <w:rFonts w:eastAsia="SimSun"/>
        </w:rPr>
      </w:pPr>
      <w:r>
        <w:rPr>
          <w:rFonts w:eastAsia="SimSun"/>
        </w:rPr>
        <w:t>RAN4 to study the practically achievable end-to-end handover latency target, taking into account user-plane data forwarding latency, to better align handover requirements with practical effectiveness.</w:t>
      </w:r>
    </w:p>
    <w:p w14:paraId="1FDBD39A" w14:textId="207C66B1" w:rsidR="00324BD5" w:rsidRPr="00D71BF8" w:rsidRDefault="00324BD5">
      <w:pPr>
        <w:pStyle w:val="ListParagraph"/>
        <w:numPr>
          <w:ilvl w:val="3"/>
          <w:numId w:val="18"/>
        </w:numPr>
        <w:spacing w:after="120"/>
        <w:ind w:firstLineChars="0"/>
        <w:rPr>
          <w:rFonts w:eastAsia="SimSun"/>
        </w:rPr>
      </w:pPr>
      <w:r>
        <w:t xml:space="preserve">Unified </w:t>
      </w:r>
      <w:r w:rsidRPr="00E80ABB">
        <w:t>UE measurement requirements</w:t>
      </w:r>
      <w:r>
        <w:t xml:space="preserve"> across cell changes (Nokia)</w:t>
      </w:r>
    </w:p>
    <w:p w14:paraId="64431FED" w14:textId="26B500B7" w:rsidR="00A72EF2" w:rsidRPr="00D71BF8" w:rsidRDefault="00A72EF2" w:rsidP="00A72EF2">
      <w:pPr>
        <w:pStyle w:val="ListParagraph"/>
        <w:numPr>
          <w:ilvl w:val="2"/>
          <w:numId w:val="18"/>
        </w:numPr>
        <w:spacing w:after="120"/>
        <w:ind w:firstLineChars="0"/>
        <w:rPr>
          <w:rFonts w:eastAsia="SimSun"/>
        </w:rPr>
      </w:pPr>
      <w:r>
        <w:rPr>
          <w:rFonts w:eastAsia="SimSun"/>
        </w:rPr>
        <w:t xml:space="preserve">To be discussed: </w:t>
      </w:r>
    </w:p>
    <w:p w14:paraId="7D753FA3" w14:textId="3529D4D9" w:rsidR="00A72EF2" w:rsidRDefault="00A72EF2" w:rsidP="00A72EF2">
      <w:pPr>
        <w:pStyle w:val="ListParagraph"/>
        <w:numPr>
          <w:ilvl w:val="3"/>
          <w:numId w:val="18"/>
        </w:numPr>
        <w:spacing w:after="120"/>
        <w:ind w:firstLineChars="0"/>
        <w:rPr>
          <w:rFonts w:eastAsia="SimSun"/>
        </w:rPr>
      </w:pPr>
      <w:r>
        <w:rPr>
          <w:rFonts w:eastAsia="SimSun"/>
        </w:rPr>
        <w:lastRenderedPageBreak/>
        <w:t xml:space="preserve">Option 1: RAN4 to set check points to check </w:t>
      </w:r>
      <w:proofErr w:type="gramStart"/>
      <w:r>
        <w:rPr>
          <w:rFonts w:eastAsia="SimSun"/>
        </w:rPr>
        <w:t>whether or not</w:t>
      </w:r>
      <w:proofErr w:type="gramEnd"/>
      <w:r>
        <w:rPr>
          <w:rFonts w:eastAsia="SimSun"/>
        </w:rPr>
        <w:t xml:space="preserve"> starting discussion on other mobility related RRM topics if there are sufficient conclusions from other WGs</w:t>
      </w:r>
    </w:p>
    <w:p w14:paraId="53656FCC" w14:textId="77777777" w:rsidR="00A72EF2" w:rsidRDefault="00A72EF2" w:rsidP="00D71BF8">
      <w:pPr>
        <w:pStyle w:val="ListParagraph"/>
        <w:numPr>
          <w:ilvl w:val="4"/>
          <w:numId w:val="18"/>
        </w:numPr>
        <w:spacing w:after="120"/>
        <w:ind w:firstLineChars="0"/>
        <w:rPr>
          <w:rFonts w:eastAsia="SimSun"/>
        </w:rPr>
      </w:pPr>
      <w:r w:rsidRPr="00D71BF8">
        <w:rPr>
          <w:rFonts w:eastAsia="SimSun"/>
        </w:rPr>
        <w:t>FFS: Check point timeline</w:t>
      </w:r>
      <w:r w:rsidRPr="00D71BF8" w:rsidDel="00DE1E48">
        <w:rPr>
          <w:rFonts w:eastAsia="SimSun"/>
        </w:rPr>
        <w:t xml:space="preserve"> </w:t>
      </w:r>
    </w:p>
    <w:p w14:paraId="1CE13399" w14:textId="48694A2A" w:rsidR="00D96826" w:rsidRPr="00A72EF2" w:rsidRDefault="00A72EF2" w:rsidP="00D71BF8">
      <w:pPr>
        <w:pStyle w:val="ListParagraph"/>
        <w:numPr>
          <w:ilvl w:val="3"/>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mobility</w:t>
      </w:r>
      <w:r>
        <w:rPr>
          <w:rFonts w:eastAsia="SimSun"/>
        </w:rPr>
        <w:t xml:space="preserve"> related RRM topics once there are sufficient conclusions from other WGs.</w:t>
      </w: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r>
        <w:rPr>
          <w:rFonts w:eastAsia="SimSun"/>
        </w:rPr>
        <w:t>In order to further save energy, RAN4 to consider energy sensing based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lastRenderedPageBreak/>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99CA904" w14:textId="2FA51482" w:rsidR="00D96826" w:rsidRDefault="00064792">
      <w:pPr>
        <w:pStyle w:val="ListParagraph"/>
        <w:numPr>
          <w:ilvl w:val="2"/>
          <w:numId w:val="18"/>
        </w:numPr>
        <w:spacing w:after="120"/>
        <w:ind w:firstLineChars="0"/>
        <w:rPr>
          <w:rFonts w:eastAsia="SimSun"/>
        </w:rPr>
      </w:pPr>
      <w:r>
        <w:rPr>
          <w:rFonts w:eastAsia="SimSun"/>
        </w:rPr>
        <w:t>RAN4 to identify candidate topics can be studied</w:t>
      </w:r>
      <w:r w:rsidR="006A5C93">
        <w:rPr>
          <w:rFonts w:eastAsia="SimSun" w:hint="eastAsia"/>
        </w:rPr>
        <w:t xml:space="preserve"> in RAN4 directly</w:t>
      </w:r>
      <w:r>
        <w:rPr>
          <w:rFonts w:eastAsia="SimSun"/>
        </w:rPr>
        <w:t>:</w:t>
      </w:r>
    </w:p>
    <w:p w14:paraId="0A0CF37F" w14:textId="77777777" w:rsidR="00D96826" w:rsidRDefault="00064792">
      <w:pPr>
        <w:pStyle w:val="ListParagraph"/>
        <w:numPr>
          <w:ilvl w:val="3"/>
          <w:numId w:val="18"/>
        </w:numPr>
        <w:spacing w:after="120"/>
        <w:ind w:firstLineChars="0"/>
        <w:rPr>
          <w:rFonts w:eastAsia="SimSun"/>
        </w:rPr>
      </w:pPr>
      <w:r>
        <w:rPr>
          <w:rFonts w:eastAsia="SimSun"/>
        </w:rPr>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RRM for new SSB design(e.g., SSB periodicity extension, OD-SSB/OD-SIB1) (vivo, Ericsson, Nokia)</w:t>
      </w:r>
    </w:p>
    <w:p w14:paraId="6A66E512" w14:textId="294E9289" w:rsidR="00D96826" w:rsidRDefault="00064792">
      <w:pPr>
        <w:pStyle w:val="ListParagraph"/>
        <w:numPr>
          <w:ilvl w:val="4"/>
          <w:numId w:val="18"/>
        </w:numPr>
        <w:spacing w:after="120"/>
        <w:ind w:firstLineChars="0"/>
        <w:rPr>
          <w:rFonts w:eastAsia="SimSun"/>
        </w:rPr>
      </w:pPr>
      <w:r>
        <w:rPr>
          <w:rFonts w:eastAsia="SimSun"/>
        </w:rPr>
        <w:t>SSB-less based RRM (Ericsson</w:t>
      </w:r>
      <w:r w:rsidR="00324BD5">
        <w:rPr>
          <w:rFonts w:eastAsia="SimSun"/>
        </w:rPr>
        <w:t>, Nokia</w:t>
      </w:r>
      <w:r>
        <w:rPr>
          <w:rFonts w:eastAsia="SimSun"/>
        </w:rPr>
        <w:t>)</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UE type/state based RRM relaxation (Apple, CMCC, Ericsson(scalable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rFonts w:eastAsia="SimSun"/>
        </w:rPr>
      </w:pPr>
      <w:r>
        <w:rPr>
          <w:rFonts w:eastAsia="SimSun"/>
        </w:rPr>
        <w:t>Energy sensing based RRM strategy (CATT)</w:t>
      </w:r>
    </w:p>
    <w:p w14:paraId="42FA6C4D" w14:textId="77777777" w:rsidR="00A72EF2" w:rsidRPr="00C567EA" w:rsidRDefault="00A72EF2" w:rsidP="00A72EF2">
      <w:pPr>
        <w:pStyle w:val="ListParagraph"/>
        <w:numPr>
          <w:ilvl w:val="2"/>
          <w:numId w:val="18"/>
        </w:numPr>
        <w:spacing w:after="120"/>
        <w:ind w:firstLineChars="0"/>
        <w:rPr>
          <w:rFonts w:eastAsia="SimSun"/>
        </w:rPr>
      </w:pPr>
      <w:r>
        <w:rPr>
          <w:rFonts w:eastAsia="SimSun"/>
        </w:rPr>
        <w:lastRenderedPageBreak/>
        <w:t xml:space="preserve">To be discussed: </w:t>
      </w:r>
    </w:p>
    <w:p w14:paraId="1C19A057" w14:textId="08429A4F" w:rsidR="00A72EF2" w:rsidRDefault="00A72EF2" w:rsidP="00A72EF2">
      <w:pPr>
        <w:pStyle w:val="ListParagraph"/>
        <w:numPr>
          <w:ilvl w:val="3"/>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if there are sufficient conclusions from other WGs</w:t>
      </w:r>
    </w:p>
    <w:p w14:paraId="39D3890D" w14:textId="77777777" w:rsidR="00A72EF2" w:rsidRDefault="00A72EF2" w:rsidP="00D71BF8">
      <w:pPr>
        <w:pStyle w:val="ListParagraph"/>
        <w:numPr>
          <w:ilvl w:val="4"/>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696AEC34" w14:textId="6B109BC3" w:rsidR="00D96826" w:rsidRPr="00D71BF8" w:rsidRDefault="00A72EF2" w:rsidP="00D71BF8">
      <w:pPr>
        <w:pStyle w:val="ListParagraph"/>
        <w:numPr>
          <w:ilvl w:val="3"/>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once there are sufficient conclusions from other WGs.</w:t>
      </w: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t xml:space="preserve">RAN4 RF should study the </w:t>
      </w:r>
      <w:bookmarkStart w:id="6" w:name="OLE_LINK4"/>
      <w:r>
        <w:rPr>
          <w:rFonts w:eastAsia="SimSun"/>
          <w:iCs/>
        </w:rPr>
        <w:t xml:space="preserve">conditions and requirements </w:t>
      </w:r>
      <w:bookmarkEnd w:id="6"/>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lastRenderedPageBreak/>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to define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needs to be taken into account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31742C49" w:rsidR="00D96826" w:rsidRDefault="00064792">
      <w:pPr>
        <w:pStyle w:val="ListParagraph"/>
        <w:numPr>
          <w:ilvl w:val="3"/>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r w:rsidR="0059116C">
        <w:rPr>
          <w:rFonts w:eastAsia="SimSun"/>
        </w:rPr>
        <w:t xml:space="preserve">based on </w:t>
      </w:r>
      <w:r w:rsidR="00324BD5">
        <w:rPr>
          <w:rFonts w:eastAsia="SimSun"/>
          <w:iCs/>
        </w:rPr>
        <w:t>6G</w:t>
      </w:r>
      <w:r>
        <w:rPr>
          <w:rFonts w:eastAsia="SimSun"/>
          <w:iCs/>
        </w:rPr>
        <w:t xml:space="preserve"> UE implementations</w:t>
      </w:r>
      <w:r>
        <w:rPr>
          <w:rFonts w:eastAsia="SimSun"/>
        </w:rPr>
        <w:t xml:space="preserve"> (MTK(</w:t>
      </w:r>
      <w:proofErr w:type="spellStart"/>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of  </w:t>
      </w:r>
      <w:r>
        <w:rPr>
          <w:rFonts w:eastAsia="SimSun"/>
          <w:iCs/>
        </w:rPr>
        <w:t>DL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lastRenderedPageBreak/>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790240D7" w14:textId="77777777" w:rsidR="00C16AC6" w:rsidRPr="00C567EA" w:rsidRDefault="00C16AC6" w:rsidP="00C16AC6">
      <w:pPr>
        <w:pStyle w:val="ListParagraph"/>
        <w:numPr>
          <w:ilvl w:val="2"/>
          <w:numId w:val="18"/>
        </w:numPr>
        <w:spacing w:after="120"/>
        <w:ind w:firstLineChars="0"/>
        <w:rPr>
          <w:rFonts w:eastAsia="SimSun"/>
        </w:rPr>
      </w:pPr>
      <w:r>
        <w:rPr>
          <w:rFonts w:eastAsia="SimSun"/>
        </w:rPr>
        <w:t xml:space="preserve">To be discussed: </w:t>
      </w:r>
    </w:p>
    <w:p w14:paraId="667E6114" w14:textId="1C1CF09E" w:rsidR="00C16AC6" w:rsidRDefault="00C16AC6" w:rsidP="00C16AC6">
      <w:pPr>
        <w:pStyle w:val="ListParagraph"/>
        <w:numPr>
          <w:ilvl w:val="3"/>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if there are sufficient conclusions from other WGs and RAN4 RF session</w:t>
      </w:r>
    </w:p>
    <w:p w14:paraId="195F288A" w14:textId="77777777" w:rsidR="00C16AC6" w:rsidRDefault="00C16AC6" w:rsidP="00C16AC6">
      <w:pPr>
        <w:pStyle w:val="ListParagraph"/>
        <w:numPr>
          <w:ilvl w:val="4"/>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7DD1DBE0" w14:textId="0790F2F1" w:rsidR="00C16AC6" w:rsidRDefault="00C16AC6" w:rsidP="00D71BF8">
      <w:pPr>
        <w:pStyle w:val="ListParagraph"/>
        <w:numPr>
          <w:ilvl w:val="3"/>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once there are sufficient conclusions from other WGs and RAN4 RF session</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41BE0069" w:rsidR="00D96826" w:rsidRDefault="006A5C93">
      <w:pPr>
        <w:pStyle w:val="ListParagraph"/>
        <w:numPr>
          <w:ilvl w:val="2"/>
          <w:numId w:val="18"/>
        </w:numPr>
        <w:spacing w:after="120"/>
        <w:ind w:firstLineChars="0"/>
        <w:rPr>
          <w:rFonts w:eastAsia="SimSun"/>
        </w:rPr>
      </w:pPr>
      <w:r>
        <w:rPr>
          <w:rFonts w:eastAsia="SimSun"/>
        </w:rPr>
        <w:lastRenderedPageBreak/>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MIMO and </w:t>
      </w:r>
      <w:proofErr w:type="spellStart"/>
      <w:r w:rsidR="00064792">
        <w:rPr>
          <w:rFonts w:eastAsia="SimSun"/>
        </w:rPr>
        <w:t>mTRP</w:t>
      </w:r>
      <w:proofErr w:type="spellEnd"/>
      <w:r w:rsidR="00064792">
        <w:rPr>
          <w:rFonts w:eastAsia="SimSun"/>
        </w:rPr>
        <w:t xml:space="preserve"> operation related RRM in 6G SI, e.g., check if conclusions from other WGs are sufficient to support RAN4 study</w:t>
      </w:r>
    </w:p>
    <w:p w14:paraId="0D075875" w14:textId="63D4F537" w:rsidR="00D96826" w:rsidRDefault="00D71BF8">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6DD92B10" w14:textId="0FF916EC"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p>
    <w:p w14:paraId="5DF7F18D" w14:textId="77777777" w:rsidR="00D96826" w:rsidRDefault="00064792" w:rsidP="00D71BF8">
      <w:pPr>
        <w:pStyle w:val="ListParagraph"/>
        <w:numPr>
          <w:ilvl w:val="1"/>
          <w:numId w:val="18"/>
        </w:numPr>
        <w:spacing w:after="120"/>
        <w:ind w:firstLineChars="0"/>
        <w:rPr>
          <w:rFonts w:eastAsia="SimSun"/>
          <w:iCs/>
        </w:rPr>
      </w:pPr>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54291FA5"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NTN related RRM in 6G SI, e.g., check if conclusions from other WGs are sufficient to support RAN4 study</w:t>
      </w:r>
    </w:p>
    <w:p w14:paraId="5755FDFB" w14:textId="71DD611C"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18FD76BB" w14:textId="29F3A3C9"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Part of UE performance in initial cell search can be ensured by other procedures like cell identification;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F2DF57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0CD4A176" w:rsidR="00D96826" w:rsidRDefault="006A5C93">
      <w:pPr>
        <w:pStyle w:val="ListParagraph"/>
        <w:numPr>
          <w:ilvl w:val="2"/>
          <w:numId w:val="18"/>
        </w:numPr>
        <w:spacing w:after="120"/>
        <w:ind w:firstLineChars="0"/>
        <w:rPr>
          <w:rFonts w:eastAsia="SimSun"/>
        </w:rPr>
      </w:pPr>
      <w:r>
        <w:rPr>
          <w:rFonts w:eastAsia="SimSun"/>
        </w:rPr>
        <w:lastRenderedPageBreak/>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initial access related RRM in 6G SI, e.g., check if conclusions from other WGs are sufficient to support RAN4 study</w:t>
      </w:r>
    </w:p>
    <w:p w14:paraId="0FFD802E" w14:textId="6028E3D3"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0B2B2886" w14:textId="48D7CE48"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2357F844"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Duplexing</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51AC9F3" w14:textId="60D6A323" w:rsidR="00D96826" w:rsidRDefault="00D96826">
      <w:pPr>
        <w:pStyle w:val="ListParagraph"/>
        <w:numPr>
          <w:ilvl w:val="2"/>
          <w:numId w:val="18"/>
        </w:numPr>
        <w:spacing w:after="120"/>
        <w:ind w:firstLineChars="0"/>
        <w:rPr>
          <w:rFonts w:eastAsia="SimSun"/>
          <w:iCs/>
        </w:rPr>
      </w:pP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RAN4 to consider enriching RRM measurement content and introducing sensing information based mobility management.</w:t>
      </w:r>
    </w:p>
    <w:p w14:paraId="70DBC1A7" w14:textId="77777777" w:rsidR="00D96826" w:rsidRDefault="00064792">
      <w:pPr>
        <w:pStyle w:val="ListParagraph"/>
        <w:numPr>
          <w:ilvl w:val="3"/>
          <w:numId w:val="18"/>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rFonts w:eastAsia="SimSun"/>
          <w:iCs/>
        </w:rPr>
      </w:pPr>
      <w:r>
        <w:rPr>
          <w:rFonts w:eastAsia="SimSun"/>
          <w:iCs/>
        </w:rPr>
        <w:t>RAN4 to consider RRM impact for multi-functional RAN, where communication and sensing functionalities are jointly supported.</w:t>
      </w:r>
    </w:p>
    <w:p w14:paraId="762EF0A7" w14:textId="77777777" w:rsidR="00D96826" w:rsidRPr="00D71BF8" w:rsidRDefault="00D96826" w:rsidP="00D71BF8">
      <w:pPr>
        <w:pStyle w:val="ListParagraph"/>
        <w:spacing w:after="120"/>
        <w:ind w:left="1800" w:firstLineChars="0" w:firstLine="0"/>
        <w:rPr>
          <w:rFonts w:eastAsia="SimSun"/>
          <w:iCs/>
        </w:rPr>
      </w:pPr>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lastRenderedPageBreak/>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1F7589C2" w:rsidR="00D96826" w:rsidRDefault="00064792">
      <w:pPr>
        <w:pStyle w:val="ListParagraph"/>
        <w:numPr>
          <w:ilvl w:val="2"/>
          <w:numId w:val="18"/>
        </w:numPr>
        <w:spacing w:after="120"/>
        <w:ind w:firstLineChars="0"/>
      </w:pPr>
      <w:r>
        <w:rPr>
          <w:rFonts w:eastAsia="SimSun"/>
        </w:rPr>
        <w:t>Due to the limited TU of the 6G SI for RRM, the topics in “Issue 13: Other PHY signal/channel/procedure related RRM” will not be studied in 6G SI timeline, unless it 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0A6FE3ED" w14:textId="7B329B95" w:rsidR="00D96826" w:rsidRPr="00D71BF8" w:rsidRDefault="00064792" w:rsidP="00D71BF8">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adopt a more unified form to manage similar parameters and simplify as much as possible, avoiding the introduction of too many parameters with similar meanings and functions.</w:t>
      </w:r>
    </w:p>
    <w:p w14:paraId="4FBC527E" w14:textId="72359E2D"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highlight w:val="yellow"/>
        </w:rPr>
        <w:t xml:space="preserve">FL note:  </w:t>
      </w:r>
      <w:r w:rsidRPr="00D71BF8">
        <w:rPr>
          <w:rFonts w:eastAsia="SimSun"/>
        </w:rPr>
        <w:t xml:space="preserve">This issue 13 has been moved to [116bis][111] 6G operation efficiency. </w:t>
      </w:r>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36FB" w14:textId="77777777" w:rsidR="003661D1" w:rsidRDefault="003661D1">
      <w:r>
        <w:separator/>
      </w:r>
    </w:p>
  </w:endnote>
  <w:endnote w:type="continuationSeparator" w:id="0">
    <w:p w14:paraId="11350D46" w14:textId="77777777" w:rsidR="003661D1" w:rsidRDefault="0036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59F8E" w14:textId="77777777" w:rsidR="003661D1" w:rsidRDefault="003661D1">
      <w:r>
        <w:separator/>
      </w:r>
    </w:p>
  </w:footnote>
  <w:footnote w:type="continuationSeparator" w:id="0">
    <w:p w14:paraId="3B2D29FF" w14:textId="77777777" w:rsidR="003661D1" w:rsidRDefault="0036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3332315">
    <w:abstractNumId w:val="6"/>
  </w:num>
  <w:num w:numId="2" w16cid:durableId="119108992">
    <w:abstractNumId w:val="10"/>
  </w:num>
  <w:num w:numId="3" w16cid:durableId="1339430646">
    <w:abstractNumId w:val="9"/>
  </w:num>
  <w:num w:numId="4" w16cid:durableId="1641180793">
    <w:abstractNumId w:val="14"/>
  </w:num>
  <w:num w:numId="5" w16cid:durableId="1027945783">
    <w:abstractNumId w:val="5"/>
  </w:num>
  <w:num w:numId="6" w16cid:durableId="2025206534">
    <w:abstractNumId w:val="17"/>
  </w:num>
  <w:num w:numId="7" w16cid:durableId="1055619581">
    <w:abstractNumId w:val="3"/>
  </w:num>
  <w:num w:numId="8" w16cid:durableId="74711404">
    <w:abstractNumId w:val="13"/>
  </w:num>
  <w:num w:numId="9" w16cid:durableId="165562781">
    <w:abstractNumId w:val="7"/>
  </w:num>
  <w:num w:numId="10" w16cid:durableId="615526637">
    <w:abstractNumId w:val="15"/>
  </w:num>
  <w:num w:numId="11" w16cid:durableId="2020111543">
    <w:abstractNumId w:val="8"/>
  </w:num>
  <w:num w:numId="12" w16cid:durableId="495655360">
    <w:abstractNumId w:val="1"/>
  </w:num>
  <w:num w:numId="13" w16cid:durableId="1614903288">
    <w:abstractNumId w:val="4"/>
  </w:num>
  <w:num w:numId="14" w16cid:durableId="637302135">
    <w:abstractNumId w:val="0"/>
  </w:num>
  <w:num w:numId="15" w16cid:durableId="16929876">
    <w:abstractNumId w:val="12"/>
  </w:num>
  <w:num w:numId="16" w16cid:durableId="2116973006">
    <w:abstractNumId w:val="2"/>
  </w:num>
  <w:num w:numId="17" w16cid:durableId="459424277">
    <w:abstractNumId w:val="16"/>
  </w:num>
  <w:num w:numId="18" w16cid:durableId="1569880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6bis/Docs/R4-2513203.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7.xml><?xml version="1.0" encoding="utf-8"?>
<ds:datastoreItem xmlns:ds="http://schemas.openxmlformats.org/officeDocument/2006/customXml" ds:itemID="{9DF8DA1D-C528-4826-A640-B9CB7FF3FDC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56</Pages>
  <Words>18067</Words>
  <Characters>102987</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2</cp:revision>
  <cp:lastPrinted>2019-04-25T01:09:00Z</cp:lastPrinted>
  <dcterms:created xsi:type="dcterms:W3CDTF">2025-10-14T06:19:00Z</dcterms:created>
  <dcterms:modified xsi:type="dcterms:W3CDTF">2025-10-14T06:19:00Z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