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857E07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D72698" w:rsidRPr="00D72698">
        <w:rPr>
          <w:rFonts w:ascii="Arial" w:hAnsi="Arial" w:cs="Arial"/>
          <w:b/>
          <w:sz w:val="24"/>
          <w:lang w:val="en-US" w:eastAsia="zh-CN"/>
        </w:rPr>
        <w:t>R4-2521649</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7426C26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2E0F" w:rsidRPr="00162E0F">
        <w:rPr>
          <w:rFonts w:ascii="Arial" w:eastAsia="宋体" w:hAnsi="Arial"/>
          <w:b/>
          <w:sz w:val="24"/>
          <w:lang w:val="en-US" w:eastAsia="zh-CN"/>
        </w:rPr>
        <w:t>Discussion on performance requirements for R19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05A53E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72698">
        <w:rPr>
          <w:rFonts w:ascii="Arial" w:eastAsia="宋体" w:hAnsi="Arial"/>
          <w:b/>
          <w:sz w:val="24"/>
          <w:lang w:val="en-US" w:eastAsia="zh-CN"/>
        </w:rPr>
        <w:t>6.14.3</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7B0C5367" w:rsidR="00A25B84" w:rsidRDefault="008B0DB1" w:rsidP="00A25B84">
      <w:pPr>
        <w:spacing w:before="120" w:after="120"/>
        <w:rPr>
          <w:rFonts w:eastAsiaTheme="minorEastAsia"/>
          <w:lang w:val="en-US" w:eastAsia="zh-CN"/>
        </w:rPr>
      </w:pPr>
      <w:r>
        <w:rPr>
          <w:rFonts w:eastAsiaTheme="minorEastAsia"/>
          <w:lang w:val="en-US" w:eastAsia="zh-CN"/>
        </w:rPr>
        <w:t xml:space="preserve">RRM performance requirements for </w:t>
      </w:r>
      <w:r w:rsidR="00430E6F">
        <w:rPr>
          <w:rFonts w:eastAsiaTheme="minorEastAsia"/>
          <w:lang w:val="en-US" w:eastAsia="zh-CN"/>
        </w:rPr>
        <w:t>R19 A-IoT</w:t>
      </w:r>
      <w:r>
        <w:rPr>
          <w:rFonts w:eastAsiaTheme="minorEastAsia"/>
          <w:lang w:val="en-US" w:eastAsia="zh-CN"/>
        </w:rPr>
        <w:t xml:space="preserve"> are discussed in RAN4#116-bis, and the outcomes are captured in WF [1]. In our view, following issues need to be further discussed. </w:t>
      </w:r>
    </w:p>
    <w:p w14:paraId="51780913" w14:textId="38FA2BB5" w:rsidR="008B0DB1" w:rsidRPr="008B0DB1" w:rsidRDefault="00767E29" w:rsidP="006E17B0">
      <w:pPr>
        <w:pStyle w:val="afe"/>
        <w:numPr>
          <w:ilvl w:val="0"/>
          <w:numId w:val="12"/>
        </w:numPr>
        <w:spacing w:before="120" w:after="120"/>
        <w:rPr>
          <w:rFonts w:eastAsiaTheme="minorEastAsia"/>
          <w:lang w:eastAsia="zh-CN"/>
        </w:rPr>
      </w:pPr>
      <w:r>
        <w:rPr>
          <w:rFonts w:eastAsiaTheme="minorEastAsia"/>
          <w:lang w:eastAsia="zh-CN"/>
        </w:rPr>
        <w:t>Procedure and parameter for the test case</w:t>
      </w:r>
    </w:p>
    <w:p w14:paraId="520DEC9D" w14:textId="4C46EE38"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8B0DB1">
        <w:rPr>
          <w:rFonts w:eastAsiaTheme="minorEastAsia"/>
          <w:lang w:val="en-US" w:eastAsia="zh-CN"/>
        </w:rPr>
        <w:t xml:space="preserve">RRM </w:t>
      </w:r>
      <w:r w:rsidR="00767E29">
        <w:rPr>
          <w:rFonts w:eastAsiaTheme="minorEastAsia"/>
          <w:lang w:val="en-US" w:eastAsia="zh-CN"/>
        </w:rPr>
        <w:t>test case for R19 A-IoT</w:t>
      </w:r>
      <w:r>
        <w:rPr>
          <w:rFonts w:eastAsia="宋体"/>
          <w:lang w:eastAsia="zh-CN"/>
        </w:rPr>
        <w:t>.</w:t>
      </w:r>
    </w:p>
    <w:p w14:paraId="0D6E96EF" w14:textId="216CF591" w:rsidR="004729BE" w:rsidRDefault="004729BE" w:rsidP="004729BE">
      <w:pPr>
        <w:pStyle w:val="1"/>
        <w:jc w:val="both"/>
        <w:rPr>
          <w:lang w:val="en-US"/>
        </w:rPr>
      </w:pPr>
      <w:r>
        <w:rPr>
          <w:lang w:val="en-US"/>
        </w:rPr>
        <w:t>Discussion</w:t>
      </w:r>
    </w:p>
    <w:p w14:paraId="6C158B9F" w14:textId="5D0A33C3" w:rsidR="00C75F59" w:rsidRDefault="00C75F59" w:rsidP="00C75F59">
      <w:pPr>
        <w:spacing w:before="120" w:after="120"/>
        <w:rPr>
          <w:rFonts w:eastAsiaTheme="minorEastAsia"/>
          <w:lang w:val="en-US" w:eastAsia="zh-CN"/>
        </w:rPr>
      </w:pPr>
      <w:r>
        <w:rPr>
          <w:rFonts w:eastAsiaTheme="minorEastAsia"/>
          <w:lang w:val="en-US" w:eastAsia="zh-CN"/>
        </w:rPr>
        <w:t>In RAN4#116-bis, following was agreed for RRM test case for R19 A-IoT.</w:t>
      </w:r>
    </w:p>
    <w:tbl>
      <w:tblPr>
        <w:tblStyle w:val="afa"/>
        <w:tblW w:w="0" w:type="auto"/>
        <w:tblLook w:val="04A0" w:firstRow="1" w:lastRow="0" w:firstColumn="1" w:lastColumn="0" w:noHBand="0" w:noVBand="1"/>
      </w:tblPr>
      <w:tblGrid>
        <w:gridCol w:w="9621"/>
      </w:tblGrid>
      <w:tr w:rsidR="00C75F59" w14:paraId="03C6ECE5" w14:textId="77777777" w:rsidTr="00C75F59">
        <w:tc>
          <w:tcPr>
            <w:tcW w:w="9621" w:type="dxa"/>
          </w:tcPr>
          <w:p w14:paraId="75D3D2CA" w14:textId="77777777" w:rsidR="00C75F59" w:rsidRPr="00C75F59" w:rsidRDefault="00C75F59" w:rsidP="00C75F59">
            <w:pPr>
              <w:keepNext/>
              <w:keepLines/>
              <w:numPr>
                <w:ilvl w:val="3"/>
                <w:numId w:val="0"/>
              </w:numPr>
              <w:spacing w:beforeLines="0" w:before="120" w:afterLines="0" w:after="180"/>
              <w:outlineLvl w:val="3"/>
              <w:rPr>
                <w:rFonts w:eastAsia="宋体"/>
                <w:b/>
                <w:bCs/>
                <w:color w:val="0070C0"/>
                <w:sz w:val="24"/>
                <w:szCs w:val="24"/>
                <w:vertAlign w:val="subscript"/>
                <w:lang w:val="en-US" w:eastAsia="zh-CN"/>
              </w:rPr>
            </w:pPr>
            <w:r w:rsidRPr="00C75F59">
              <w:rPr>
                <w:rFonts w:eastAsia="宋体"/>
                <w:b/>
                <w:bCs/>
                <w:color w:val="0070C0"/>
                <w:sz w:val="24"/>
                <w:szCs w:val="24"/>
                <w:lang w:val="en-US" w:eastAsia="zh-CN"/>
              </w:rPr>
              <w:t>Issue 1-</w:t>
            </w:r>
            <w:r w:rsidRPr="00C75F59">
              <w:rPr>
                <w:rFonts w:eastAsia="宋体" w:hint="eastAsia"/>
                <w:b/>
                <w:bCs/>
                <w:color w:val="0070C0"/>
                <w:sz w:val="24"/>
                <w:szCs w:val="24"/>
                <w:lang w:val="en-US" w:eastAsia="zh-CN"/>
              </w:rPr>
              <w:t>1-1</w:t>
            </w:r>
            <w:r w:rsidRPr="00C75F59">
              <w:rPr>
                <w:rFonts w:eastAsia="宋体"/>
                <w:b/>
                <w:bCs/>
                <w:color w:val="0070C0"/>
                <w:sz w:val="24"/>
                <w:szCs w:val="24"/>
                <w:lang w:val="en-US" w:eastAsia="zh-CN"/>
              </w:rPr>
              <w:t xml:space="preserve">: </w:t>
            </w:r>
            <w:r w:rsidRPr="00C75F59">
              <w:rPr>
                <w:rFonts w:eastAsia="宋体" w:hint="eastAsia"/>
                <w:b/>
                <w:bCs/>
                <w:color w:val="0070C0"/>
                <w:sz w:val="24"/>
                <w:szCs w:val="24"/>
                <w:lang w:val="en-US" w:eastAsia="zh-CN"/>
              </w:rPr>
              <w:t>Test case for T</w:t>
            </w:r>
            <w:r w:rsidRPr="00C75F59">
              <w:rPr>
                <w:rFonts w:eastAsia="宋体" w:hint="eastAsia"/>
                <w:b/>
                <w:bCs/>
                <w:color w:val="0070C0"/>
                <w:sz w:val="24"/>
                <w:szCs w:val="24"/>
                <w:vertAlign w:val="subscript"/>
                <w:lang w:val="en-US" w:eastAsia="zh-CN"/>
              </w:rPr>
              <w:t>D2R_min</w:t>
            </w:r>
          </w:p>
          <w:p w14:paraId="5A4A817F" w14:textId="77777777" w:rsidR="00C75F59" w:rsidRPr="00C75F59" w:rsidRDefault="00C75F59" w:rsidP="00C75F59">
            <w:pPr>
              <w:snapToGrid w:val="0"/>
              <w:spacing w:beforeLines="0" w:before="0" w:afterLines="0" w:after="120"/>
              <w:rPr>
                <w:rFonts w:eastAsia="Times New Roman"/>
                <w:b/>
                <w:color w:val="0070C0"/>
                <w:sz w:val="24"/>
                <w:szCs w:val="24"/>
                <w:highlight w:val="green"/>
                <w:u w:val="single"/>
                <w:lang w:val="en-US" w:eastAsia="ko-KR"/>
              </w:rPr>
            </w:pPr>
            <w:r w:rsidRPr="00C75F59">
              <w:rPr>
                <w:rFonts w:eastAsia="宋体"/>
                <w:b/>
                <w:bCs/>
                <w:sz w:val="21"/>
                <w:szCs w:val="21"/>
                <w:highlight w:val="green"/>
                <w:lang w:val="en-US" w:eastAsia="zh-CN"/>
              </w:rPr>
              <w:t>Agreement:</w:t>
            </w:r>
          </w:p>
          <w:p w14:paraId="7756D78D" w14:textId="77777777" w:rsidR="00C75F59" w:rsidRPr="00C75F59" w:rsidRDefault="00C75F59" w:rsidP="006E17B0">
            <w:pPr>
              <w:numPr>
                <w:ilvl w:val="0"/>
                <w:numId w:val="13"/>
              </w:numPr>
              <w:spacing w:beforeLines="0" w:before="0" w:afterLines="0" w:after="0"/>
              <w:rPr>
                <w:rFonts w:eastAsia="宋体"/>
                <w:b/>
                <w:sz w:val="24"/>
                <w:szCs w:val="24"/>
                <w:u w:val="single"/>
                <w:lang w:val="en-US" w:eastAsia="zh-CN"/>
              </w:rPr>
            </w:pPr>
            <w:r w:rsidRPr="00C75F59">
              <w:rPr>
                <w:rFonts w:eastAsia="宋体" w:hint="eastAsia"/>
                <w:sz w:val="24"/>
                <w:szCs w:val="24"/>
                <w:lang w:val="en-US" w:eastAsia="zh-CN"/>
              </w:rPr>
              <w:t xml:space="preserve">Test the performance of </w:t>
            </w:r>
            <w:r w:rsidRPr="00C75F59">
              <w:rPr>
                <w:rFonts w:eastAsia="Times New Roman" w:hint="eastAsia"/>
                <w:sz w:val="24"/>
                <w:szCs w:val="24"/>
                <w:lang w:val="en-US" w:eastAsia="zh-CN"/>
              </w:rPr>
              <w:t>T</w:t>
            </w:r>
            <w:r w:rsidRPr="00C75F59">
              <w:rPr>
                <w:rFonts w:eastAsia="Times New Roman" w:hint="eastAsia"/>
                <w:sz w:val="24"/>
                <w:szCs w:val="24"/>
                <w:vertAlign w:val="subscript"/>
                <w:lang w:val="en-US" w:eastAsia="zh-CN"/>
              </w:rPr>
              <w:t>D2R_min</w:t>
            </w:r>
            <w:r w:rsidRPr="00C75F59">
              <w:rPr>
                <w:rFonts w:eastAsia="Times New Roman" w:hint="eastAsia"/>
                <w:sz w:val="24"/>
                <w:szCs w:val="24"/>
                <w:lang w:val="en-US" w:eastAsia="ja-JP"/>
              </w:rPr>
              <w:t>.</w:t>
            </w:r>
            <w:r w:rsidRPr="00C75F59">
              <w:rPr>
                <w:rFonts w:eastAsia="宋体" w:hint="eastAsia"/>
                <w:sz w:val="24"/>
                <w:szCs w:val="24"/>
                <w:lang w:val="en-US" w:eastAsia="zh-CN"/>
              </w:rPr>
              <w:t xml:space="preserve"> And </w:t>
            </w:r>
            <w:r w:rsidRPr="00C75F59">
              <w:rPr>
                <w:rFonts w:eastAsia="Times New Roman" w:hint="eastAsia"/>
                <w:sz w:val="24"/>
                <w:szCs w:val="24"/>
                <w:lang w:val="en-US" w:eastAsia="zh-CN"/>
              </w:rPr>
              <w:t>T</w:t>
            </w:r>
            <w:r w:rsidRPr="00C75F59">
              <w:rPr>
                <w:rFonts w:eastAsia="Times New Roman" w:hint="eastAsia"/>
                <w:sz w:val="24"/>
                <w:szCs w:val="24"/>
                <w:vertAlign w:val="subscript"/>
                <w:lang w:val="en-US" w:eastAsia="zh-CN"/>
              </w:rPr>
              <w:t>D2R_min</w:t>
            </w:r>
            <w:r w:rsidRPr="00C75F59">
              <w:rPr>
                <w:rFonts w:eastAsia="宋体" w:hint="eastAsia"/>
                <w:sz w:val="24"/>
                <w:szCs w:val="24"/>
                <w:lang w:val="en-US" w:eastAsia="zh-CN"/>
              </w:rPr>
              <w:t xml:space="preserve"> </w:t>
            </w:r>
            <w:proofErr w:type="gramStart"/>
            <w:r w:rsidRPr="00C75F59">
              <w:rPr>
                <w:rFonts w:eastAsia="宋体" w:hint="eastAsia"/>
                <w:sz w:val="24"/>
                <w:szCs w:val="24"/>
                <w:lang w:val="en-US" w:eastAsia="zh-CN"/>
              </w:rPr>
              <w:t>are</w:t>
            </w:r>
            <w:proofErr w:type="gramEnd"/>
            <w:r w:rsidRPr="00C75F59">
              <w:rPr>
                <w:rFonts w:eastAsia="宋体" w:hint="eastAsia"/>
                <w:sz w:val="24"/>
                <w:szCs w:val="24"/>
                <w:lang w:val="en-US" w:eastAsia="zh-CN"/>
              </w:rPr>
              <w:t xml:space="preserve"> tested with other RRM requirements.</w:t>
            </w:r>
          </w:p>
          <w:p w14:paraId="1E74B42C" w14:textId="77777777" w:rsidR="00C75F59" w:rsidRPr="00C75F59" w:rsidRDefault="00C75F59" w:rsidP="00C75F59">
            <w:pPr>
              <w:keepNext/>
              <w:keepLines/>
              <w:numPr>
                <w:ilvl w:val="3"/>
                <w:numId w:val="0"/>
              </w:numPr>
              <w:spacing w:beforeLines="0" w:before="120" w:afterLines="0" w:after="180"/>
              <w:outlineLvl w:val="3"/>
              <w:rPr>
                <w:rFonts w:eastAsia="宋体"/>
                <w:b/>
                <w:bCs/>
                <w:color w:val="0070C0"/>
                <w:sz w:val="24"/>
                <w:szCs w:val="24"/>
                <w:lang w:val="en-US" w:eastAsia="zh-CN"/>
              </w:rPr>
            </w:pPr>
            <w:r w:rsidRPr="00C75F59">
              <w:rPr>
                <w:rFonts w:eastAsia="宋体"/>
                <w:b/>
                <w:bCs/>
                <w:color w:val="0070C0"/>
                <w:sz w:val="24"/>
                <w:szCs w:val="24"/>
                <w:lang w:val="en-US" w:eastAsia="zh-CN"/>
              </w:rPr>
              <w:t xml:space="preserve">Issue </w:t>
            </w:r>
            <w:r w:rsidRPr="00C75F59">
              <w:rPr>
                <w:rFonts w:eastAsia="宋体" w:hint="eastAsia"/>
                <w:b/>
                <w:bCs/>
                <w:color w:val="0070C0"/>
                <w:sz w:val="24"/>
                <w:szCs w:val="24"/>
                <w:lang w:val="en-US" w:eastAsia="zh-CN"/>
              </w:rPr>
              <w:t>1</w:t>
            </w:r>
            <w:r w:rsidRPr="00C75F59">
              <w:rPr>
                <w:rFonts w:eastAsia="宋体"/>
                <w:b/>
                <w:bCs/>
                <w:color w:val="0070C0"/>
                <w:sz w:val="24"/>
                <w:szCs w:val="24"/>
                <w:lang w:val="en-US" w:eastAsia="zh-CN"/>
              </w:rPr>
              <w:t>-</w:t>
            </w:r>
            <w:r w:rsidRPr="00C75F59">
              <w:rPr>
                <w:rFonts w:eastAsia="宋体" w:hint="eastAsia"/>
                <w:b/>
                <w:bCs/>
                <w:color w:val="0070C0"/>
                <w:sz w:val="24"/>
                <w:szCs w:val="24"/>
                <w:lang w:val="en-US" w:eastAsia="zh-CN"/>
              </w:rPr>
              <w:t>1-2</w:t>
            </w:r>
            <w:r w:rsidRPr="00C75F59">
              <w:rPr>
                <w:rFonts w:eastAsia="宋体"/>
                <w:b/>
                <w:bCs/>
                <w:color w:val="0070C0"/>
                <w:sz w:val="24"/>
                <w:szCs w:val="24"/>
                <w:lang w:val="en-US" w:eastAsia="zh-CN"/>
              </w:rPr>
              <w:t xml:space="preserve">: </w:t>
            </w:r>
            <w:r w:rsidRPr="00C75F59">
              <w:rPr>
                <w:rFonts w:eastAsia="宋体" w:hint="eastAsia"/>
                <w:b/>
                <w:bCs/>
                <w:color w:val="0070C0"/>
                <w:sz w:val="24"/>
                <w:szCs w:val="24"/>
                <w:lang w:val="en-US" w:eastAsia="zh-CN"/>
              </w:rPr>
              <w:t>How to define RRM test cases</w:t>
            </w:r>
          </w:p>
          <w:p w14:paraId="7E30B00E" w14:textId="77777777" w:rsidR="00C75F59" w:rsidRPr="00C75F59" w:rsidRDefault="00C75F59" w:rsidP="00C75F59">
            <w:pPr>
              <w:snapToGrid w:val="0"/>
              <w:spacing w:beforeLines="0" w:before="0" w:afterLines="0" w:after="120"/>
              <w:rPr>
                <w:rFonts w:eastAsia="宋体"/>
                <w:b/>
                <w:bCs/>
                <w:sz w:val="21"/>
                <w:szCs w:val="21"/>
                <w:highlight w:val="green"/>
                <w:lang w:val="en-US" w:eastAsia="zh-CN"/>
              </w:rPr>
            </w:pPr>
            <w:r w:rsidRPr="00C75F59">
              <w:rPr>
                <w:rFonts w:eastAsia="宋体"/>
                <w:b/>
                <w:bCs/>
                <w:sz w:val="21"/>
                <w:szCs w:val="21"/>
                <w:highlight w:val="green"/>
                <w:lang w:val="en-US" w:eastAsia="zh-CN"/>
              </w:rPr>
              <w:t>Agreement:</w:t>
            </w:r>
          </w:p>
          <w:p w14:paraId="2CDF1282" w14:textId="77777777" w:rsidR="00C75F59" w:rsidRPr="00C75F59" w:rsidRDefault="00C75F59" w:rsidP="006E17B0">
            <w:pPr>
              <w:numPr>
                <w:ilvl w:val="0"/>
                <w:numId w:val="14"/>
              </w:numPr>
              <w:spacing w:beforeLines="0" w:before="0" w:afterLines="0" w:after="180"/>
              <w:rPr>
                <w:rFonts w:eastAsia="宋体"/>
                <w:sz w:val="24"/>
                <w:szCs w:val="24"/>
                <w:lang w:val="en-US" w:eastAsia="zh-CN"/>
              </w:rPr>
            </w:pPr>
            <w:r w:rsidRPr="00C75F59">
              <w:rPr>
                <w:rFonts w:eastAsia="宋体" w:hint="eastAsia"/>
                <w:bCs/>
                <w:sz w:val="24"/>
                <w:szCs w:val="24"/>
                <w:lang w:val="en-US" w:eastAsia="zh-CN"/>
              </w:rPr>
              <w:t>Define a single dedicated RRM test case</w:t>
            </w:r>
          </w:p>
          <w:p w14:paraId="04D5BDCD" w14:textId="77777777" w:rsidR="00C75F59" w:rsidRPr="00C75F59" w:rsidRDefault="00C75F59" w:rsidP="006E17B0">
            <w:pPr>
              <w:numPr>
                <w:ilvl w:val="0"/>
                <w:numId w:val="15"/>
              </w:numPr>
              <w:spacing w:beforeLines="0" w:before="0" w:afterLines="0" w:after="180"/>
              <w:rPr>
                <w:sz w:val="24"/>
                <w:szCs w:val="24"/>
                <w:lang w:val="en-US" w:eastAsia="ko-KR"/>
              </w:rPr>
            </w:pPr>
            <w:r w:rsidRPr="00C75F59">
              <w:rPr>
                <w:rFonts w:eastAsia="宋体" w:hint="eastAsia"/>
                <w:bCs/>
                <w:sz w:val="24"/>
                <w:szCs w:val="24"/>
                <w:lang w:val="en-US" w:eastAsia="zh-CN"/>
              </w:rPr>
              <w:t xml:space="preserve">Transmit timing requirements, RA procedure and </w:t>
            </w:r>
            <w:r w:rsidRPr="00C75F59">
              <w:rPr>
                <w:rFonts w:hint="eastAsia"/>
                <w:sz w:val="24"/>
                <w:szCs w:val="24"/>
                <w:lang w:val="en-US" w:eastAsia="zh-CN"/>
              </w:rPr>
              <w:t>T</w:t>
            </w:r>
            <w:r w:rsidRPr="00C75F59">
              <w:rPr>
                <w:rFonts w:hint="eastAsia"/>
                <w:sz w:val="24"/>
                <w:szCs w:val="24"/>
                <w:vertAlign w:val="subscript"/>
                <w:lang w:val="en-US" w:eastAsia="zh-CN"/>
              </w:rPr>
              <w:t>D2R_min</w:t>
            </w:r>
            <w:r w:rsidRPr="00C75F59">
              <w:rPr>
                <w:rFonts w:eastAsia="宋体" w:hint="eastAsia"/>
                <w:sz w:val="24"/>
                <w:szCs w:val="24"/>
                <w:lang w:val="en-US" w:eastAsia="zh-CN"/>
              </w:rPr>
              <w:t xml:space="preserve"> </w:t>
            </w:r>
            <w:proofErr w:type="gramStart"/>
            <w:r w:rsidRPr="00C75F59">
              <w:rPr>
                <w:rFonts w:eastAsia="宋体" w:hint="eastAsia"/>
                <w:bCs/>
                <w:sz w:val="24"/>
                <w:szCs w:val="24"/>
                <w:lang w:val="en-US" w:eastAsia="zh-CN"/>
              </w:rPr>
              <w:t>are</w:t>
            </w:r>
            <w:proofErr w:type="gramEnd"/>
            <w:r w:rsidRPr="00C75F59">
              <w:rPr>
                <w:rFonts w:eastAsia="宋体" w:hint="eastAsia"/>
                <w:bCs/>
                <w:sz w:val="24"/>
                <w:szCs w:val="24"/>
                <w:lang w:val="en-US" w:eastAsia="zh-CN"/>
              </w:rPr>
              <w:t xml:space="preserve"> tested in the same test</w:t>
            </w:r>
          </w:p>
          <w:p w14:paraId="07E38C44" w14:textId="77777777" w:rsidR="00C75F59" w:rsidRPr="00C75F59" w:rsidRDefault="00C75F59" w:rsidP="00C75F59">
            <w:pPr>
              <w:keepNext/>
              <w:keepLines/>
              <w:numPr>
                <w:ilvl w:val="3"/>
                <w:numId w:val="0"/>
              </w:numPr>
              <w:spacing w:beforeLines="0" w:before="120" w:afterLines="0" w:after="180"/>
              <w:outlineLvl w:val="3"/>
              <w:rPr>
                <w:rFonts w:ascii="Arial" w:eastAsia="宋体" w:hAnsi="Arial"/>
                <w:b/>
                <w:bCs/>
                <w:sz w:val="21"/>
                <w:szCs w:val="21"/>
                <w:lang w:val="sv-SE" w:eastAsia="zh-CN"/>
              </w:rPr>
            </w:pPr>
            <w:r w:rsidRPr="00C75F59">
              <w:rPr>
                <w:rFonts w:eastAsia="宋体"/>
                <w:b/>
                <w:bCs/>
                <w:color w:val="0070C0"/>
                <w:sz w:val="24"/>
                <w:szCs w:val="24"/>
                <w:lang w:val="en-US" w:eastAsia="zh-CN"/>
              </w:rPr>
              <w:t>Issue 1-</w:t>
            </w:r>
            <w:r w:rsidRPr="00C75F59">
              <w:rPr>
                <w:rFonts w:eastAsia="宋体" w:hint="eastAsia"/>
                <w:b/>
                <w:bCs/>
                <w:color w:val="0070C0"/>
                <w:sz w:val="24"/>
                <w:szCs w:val="24"/>
                <w:lang w:val="en-US" w:eastAsia="zh-CN"/>
              </w:rPr>
              <w:t>1-3</w:t>
            </w:r>
            <w:r w:rsidRPr="00C75F59">
              <w:rPr>
                <w:rFonts w:eastAsia="宋体"/>
                <w:b/>
                <w:bCs/>
                <w:color w:val="0070C0"/>
                <w:sz w:val="24"/>
                <w:szCs w:val="24"/>
                <w:lang w:val="en-US" w:eastAsia="zh-CN"/>
              </w:rPr>
              <w:t xml:space="preserve">: </w:t>
            </w:r>
            <w:r w:rsidRPr="00C75F59">
              <w:rPr>
                <w:rFonts w:eastAsia="宋体" w:hint="eastAsia"/>
                <w:b/>
                <w:bCs/>
                <w:color w:val="0070C0"/>
                <w:sz w:val="24"/>
                <w:szCs w:val="24"/>
                <w:lang w:val="en-US" w:eastAsia="zh-CN"/>
              </w:rPr>
              <w:t>Test configuration/procedure</w:t>
            </w:r>
            <w:r w:rsidRPr="00C75F59">
              <w:rPr>
                <w:rFonts w:eastAsia="宋体"/>
                <w:b/>
                <w:bCs/>
                <w:color w:val="0070C0"/>
                <w:sz w:val="24"/>
                <w:szCs w:val="24"/>
                <w:lang w:val="en-US" w:eastAsia="zh-CN"/>
              </w:rPr>
              <w:t xml:space="preserve"> </w:t>
            </w:r>
          </w:p>
          <w:p w14:paraId="3F88CFFD" w14:textId="77777777" w:rsidR="00C75F59" w:rsidRPr="00C75F59" w:rsidRDefault="00C75F59" w:rsidP="00C75F59">
            <w:pPr>
              <w:snapToGrid w:val="0"/>
              <w:spacing w:beforeLines="0" w:before="0" w:afterLines="0" w:after="120"/>
              <w:rPr>
                <w:rFonts w:eastAsia="Times New Roman"/>
                <w:b/>
                <w:color w:val="0070C0"/>
                <w:sz w:val="24"/>
                <w:szCs w:val="24"/>
                <w:u w:val="single"/>
                <w:lang w:val="en-US" w:eastAsia="zh-CN"/>
              </w:rPr>
            </w:pPr>
            <w:r w:rsidRPr="00C75F59">
              <w:rPr>
                <w:rFonts w:eastAsia="宋体"/>
                <w:b/>
                <w:bCs/>
                <w:sz w:val="21"/>
                <w:szCs w:val="21"/>
                <w:highlight w:val="green"/>
                <w:lang w:val="en-US" w:eastAsia="zh-CN"/>
              </w:rPr>
              <w:t>Agreement:</w:t>
            </w:r>
          </w:p>
          <w:p w14:paraId="7E9FFB17" w14:textId="77777777" w:rsidR="00C75F59" w:rsidRPr="00C75F59" w:rsidRDefault="00C75F59" w:rsidP="006E17B0">
            <w:pPr>
              <w:numPr>
                <w:ilvl w:val="0"/>
                <w:numId w:val="16"/>
              </w:numPr>
              <w:spacing w:beforeLines="0" w:before="0" w:afterLines="0" w:after="120"/>
              <w:rPr>
                <w:iCs/>
                <w:sz w:val="24"/>
                <w:szCs w:val="24"/>
                <w:lang w:val="en-US" w:eastAsia="zh-CN"/>
              </w:rPr>
            </w:pPr>
            <w:r w:rsidRPr="00C75F59">
              <w:rPr>
                <w:rFonts w:eastAsia="宋体" w:hint="eastAsia"/>
                <w:sz w:val="24"/>
                <w:szCs w:val="24"/>
                <w:lang w:val="en-US" w:eastAsia="zh-CN"/>
              </w:rPr>
              <w:t xml:space="preserve">In high level, take </w:t>
            </w:r>
            <w:r w:rsidRPr="00C75F59">
              <w:rPr>
                <w:sz w:val="24"/>
                <w:szCs w:val="24"/>
                <w:lang w:val="en-US" w:eastAsia="zh-CN"/>
              </w:rPr>
              <w:t>the test procedures</w:t>
            </w:r>
            <w:r w:rsidRPr="00C75F59">
              <w:rPr>
                <w:rFonts w:eastAsia="宋体" w:hint="eastAsia"/>
                <w:sz w:val="24"/>
                <w:szCs w:val="24"/>
                <w:lang w:val="en-US" w:eastAsia="zh-CN"/>
              </w:rPr>
              <w:t>/FRCs</w:t>
            </w:r>
            <w:r w:rsidRPr="00C75F59">
              <w:rPr>
                <w:sz w:val="24"/>
                <w:szCs w:val="24"/>
                <w:lang w:val="en-US" w:eastAsia="zh-CN"/>
              </w:rPr>
              <w:t xml:space="preserve"> for sensitivity</w:t>
            </w:r>
            <w:r w:rsidRPr="00C75F59">
              <w:rPr>
                <w:rFonts w:eastAsia="宋体" w:hint="eastAsia"/>
                <w:sz w:val="24"/>
                <w:szCs w:val="24"/>
                <w:lang w:val="en-US" w:eastAsia="zh-CN"/>
              </w:rPr>
              <w:t xml:space="preserve"> from RF session as baseline</w:t>
            </w:r>
          </w:p>
          <w:p w14:paraId="503B08A1" w14:textId="67484E68" w:rsidR="00C75F59" w:rsidRPr="00C75F59" w:rsidRDefault="00C75F59" w:rsidP="006E17B0">
            <w:pPr>
              <w:numPr>
                <w:ilvl w:val="0"/>
                <w:numId w:val="16"/>
              </w:numPr>
              <w:spacing w:beforeLines="0" w:before="0" w:afterLines="0" w:after="120"/>
              <w:rPr>
                <w:rFonts w:eastAsia="宋体"/>
                <w:sz w:val="24"/>
                <w:szCs w:val="24"/>
                <w:lang w:val="en-US" w:eastAsia="zh-CN"/>
              </w:rPr>
            </w:pPr>
            <w:r w:rsidRPr="00C75F59">
              <w:rPr>
                <w:rFonts w:eastAsia="宋体" w:hint="eastAsia"/>
                <w:sz w:val="24"/>
                <w:szCs w:val="24"/>
                <w:lang w:val="en-US" w:eastAsia="zh-CN"/>
              </w:rPr>
              <w:t>CBRA is in use in the test</w:t>
            </w:r>
          </w:p>
        </w:tc>
      </w:tr>
    </w:tbl>
    <w:p w14:paraId="6B186507" w14:textId="151B9B4D" w:rsidR="003B6933" w:rsidRPr="00C75F59" w:rsidRDefault="003C22B5" w:rsidP="00C75F59">
      <w:pPr>
        <w:spacing w:before="120" w:after="120"/>
        <w:rPr>
          <w:rFonts w:eastAsiaTheme="minorEastAsia"/>
          <w:lang w:val="en-US" w:eastAsia="zh-CN"/>
        </w:rPr>
      </w:pPr>
      <w:r>
        <w:rPr>
          <w:rFonts w:eastAsiaTheme="minorEastAsia"/>
          <w:lang w:val="en-US" w:eastAsia="zh-CN"/>
        </w:rPr>
        <w:t>RAN4 needs to discuss the detailed p</w:t>
      </w:r>
      <w:r w:rsidRPr="003C22B5">
        <w:rPr>
          <w:rFonts w:eastAsiaTheme="minorEastAsia"/>
          <w:lang w:val="en-US" w:eastAsia="zh-CN"/>
        </w:rPr>
        <w:t>rocedure and parameter for the test case</w:t>
      </w:r>
      <w:r>
        <w:rPr>
          <w:rFonts w:eastAsiaTheme="minorEastAsia"/>
          <w:lang w:val="en-US" w:eastAsia="zh-CN"/>
        </w:rPr>
        <w:t xml:space="preserve">. </w:t>
      </w:r>
      <w:r w:rsidR="003B6933">
        <w:rPr>
          <w:rFonts w:eastAsiaTheme="minorEastAsia" w:hint="eastAsia"/>
          <w:lang w:val="en-US" w:eastAsia="zh-CN"/>
        </w:rPr>
        <w:t>F</w:t>
      </w:r>
      <w:r w:rsidR="003B6933">
        <w:rPr>
          <w:rFonts w:eastAsiaTheme="minorEastAsia"/>
          <w:lang w:val="en-US" w:eastAsia="zh-CN"/>
        </w:rPr>
        <w:t xml:space="preserve">igure 1 shows our view </w:t>
      </w:r>
      <w:r w:rsidR="00C46985">
        <w:rPr>
          <w:rFonts w:eastAsiaTheme="minorEastAsia"/>
          <w:lang w:val="en-US" w:eastAsia="zh-CN"/>
        </w:rPr>
        <w:t>on the procedure of the test case, which is described below.</w:t>
      </w:r>
    </w:p>
    <w:p w14:paraId="6756CC18" w14:textId="3D244999" w:rsidR="00C75F59" w:rsidRDefault="00C46985" w:rsidP="006E17B0">
      <w:pPr>
        <w:pStyle w:val="afe"/>
        <w:numPr>
          <w:ilvl w:val="0"/>
          <w:numId w:val="12"/>
        </w:numPr>
        <w:spacing w:before="120" w:after="120"/>
        <w:rPr>
          <w:rFonts w:eastAsiaTheme="minorEastAsia"/>
          <w:lang w:eastAsia="zh-CN"/>
        </w:rPr>
      </w:pPr>
      <w:r>
        <w:rPr>
          <w:rFonts w:eastAsiaTheme="minorEastAsia" w:hint="eastAsia"/>
          <w:lang w:eastAsia="zh-CN"/>
        </w:rPr>
        <w:t>S</w:t>
      </w:r>
      <w:r>
        <w:rPr>
          <w:rFonts w:eastAsiaTheme="minorEastAsia"/>
          <w:lang w:eastAsia="zh-CN"/>
        </w:rPr>
        <w:t>tep 1: TE sends paging message.</w:t>
      </w:r>
    </w:p>
    <w:p w14:paraId="34285377" w14:textId="3CC41913" w:rsidR="00BB1A06" w:rsidRDefault="00BB1A06" w:rsidP="006E17B0">
      <w:pPr>
        <w:pStyle w:val="afe"/>
        <w:numPr>
          <w:ilvl w:val="0"/>
          <w:numId w:val="12"/>
        </w:numPr>
        <w:spacing w:before="120" w:after="120"/>
        <w:rPr>
          <w:rFonts w:eastAsiaTheme="minorEastAsia"/>
          <w:lang w:eastAsia="zh-CN"/>
        </w:rPr>
      </w:pPr>
      <w:r>
        <w:rPr>
          <w:rFonts w:eastAsiaTheme="minorEastAsia"/>
          <w:lang w:eastAsia="zh-CN"/>
        </w:rPr>
        <w:t xml:space="preserve">Step 2: Device transmits Msg1 at </w:t>
      </w:r>
      <w:proofErr w:type="spellStart"/>
      <w:r>
        <w:rPr>
          <w:rFonts w:eastAsiaTheme="minorEastAsia"/>
          <w:lang w:eastAsia="zh-CN"/>
        </w:rPr>
        <w:t>Toffset</w:t>
      </w:r>
      <w:proofErr w:type="spellEnd"/>
      <w:r>
        <w:rPr>
          <w:rFonts w:eastAsiaTheme="minorEastAsia"/>
          <w:lang w:eastAsia="zh-CN"/>
        </w:rPr>
        <w:t xml:space="preserve"> after the paging message</w:t>
      </w:r>
      <w:r w:rsidR="00A10C8C">
        <w:rPr>
          <w:rFonts w:eastAsiaTheme="minorEastAsia"/>
          <w:lang w:eastAsia="zh-CN"/>
        </w:rPr>
        <w:t>.</w:t>
      </w:r>
    </w:p>
    <w:p w14:paraId="2C0696AD" w14:textId="311F1EDF" w:rsidR="00BB1A06" w:rsidRDefault="00BB1A06" w:rsidP="006E17B0">
      <w:pPr>
        <w:pStyle w:val="afe"/>
        <w:numPr>
          <w:ilvl w:val="0"/>
          <w:numId w:val="12"/>
        </w:numPr>
        <w:spacing w:before="120" w:after="120"/>
        <w:rPr>
          <w:rFonts w:eastAsiaTheme="minorEastAsia"/>
          <w:lang w:eastAsia="zh-CN"/>
        </w:rPr>
      </w:pPr>
      <w:r>
        <w:rPr>
          <w:rFonts w:eastAsiaTheme="minorEastAsia" w:hint="eastAsia"/>
          <w:lang w:eastAsia="zh-CN"/>
        </w:rPr>
        <w:t>S</w:t>
      </w:r>
      <w:r>
        <w:rPr>
          <w:rFonts w:eastAsiaTheme="minorEastAsia"/>
          <w:lang w:eastAsia="zh-CN"/>
        </w:rPr>
        <w:t>tep 3: TE sends Msg2/RAR at TD2R_min after receiving Msg1</w:t>
      </w:r>
      <w:r w:rsidR="00A10C8C">
        <w:rPr>
          <w:rFonts w:eastAsiaTheme="minorEastAsia"/>
          <w:lang w:eastAsia="zh-CN"/>
        </w:rPr>
        <w:t xml:space="preserve">, which contains the same </w:t>
      </w:r>
      <w:r w:rsidR="00553832">
        <w:rPr>
          <w:rFonts w:eastAsiaTheme="minorEastAsia"/>
          <w:lang w:eastAsia="zh-CN"/>
        </w:rPr>
        <w:t>a</w:t>
      </w:r>
      <w:r w:rsidR="00553832" w:rsidRPr="00553832">
        <w:rPr>
          <w:rFonts w:eastAsiaTheme="minorEastAsia"/>
          <w:lang w:eastAsia="zh-CN"/>
        </w:rPr>
        <w:t xml:space="preserve">ccess </w:t>
      </w:r>
      <w:r w:rsidR="00A10C8C">
        <w:rPr>
          <w:rFonts w:eastAsiaTheme="minorEastAsia"/>
          <w:lang w:eastAsia="zh-CN"/>
        </w:rPr>
        <w:t>random ID as transmitted by the device in Step 2.</w:t>
      </w:r>
    </w:p>
    <w:p w14:paraId="0789F554" w14:textId="35E8CCA5" w:rsidR="00BB1A06" w:rsidRDefault="00BB1A06" w:rsidP="006E17B0">
      <w:pPr>
        <w:pStyle w:val="afe"/>
        <w:numPr>
          <w:ilvl w:val="0"/>
          <w:numId w:val="12"/>
        </w:num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tep 4: Device transmits Msg3 at </w:t>
      </w:r>
      <w:proofErr w:type="spellStart"/>
      <w:r>
        <w:rPr>
          <w:rFonts w:eastAsiaTheme="minorEastAsia"/>
          <w:lang w:eastAsia="zh-CN"/>
        </w:rPr>
        <w:t>Toffset</w:t>
      </w:r>
      <w:proofErr w:type="spellEnd"/>
      <w:r>
        <w:rPr>
          <w:rFonts w:eastAsiaTheme="minorEastAsia"/>
          <w:lang w:eastAsia="zh-CN"/>
        </w:rPr>
        <w:t xml:space="preserve"> after the Msg2. </w:t>
      </w:r>
    </w:p>
    <w:p w14:paraId="2A1C7F0C" w14:textId="681D6E4E" w:rsidR="00F1679B" w:rsidRDefault="00F1679B" w:rsidP="00F1679B">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 correct device shall transmit Msg1 and Msg3 at the defined time point, and the D2R transmission shall meet the timing accuracy requirement. </w:t>
      </w:r>
    </w:p>
    <w:p w14:paraId="51394289" w14:textId="0B217E3A" w:rsidR="00C75F59" w:rsidRDefault="003B6933" w:rsidP="003B6933">
      <w:pPr>
        <w:spacing w:before="120" w:after="120"/>
        <w:jc w:val="center"/>
        <w:rPr>
          <w:lang w:val="en-US"/>
        </w:rPr>
      </w:pPr>
      <w:r>
        <w:rPr>
          <w:noProof/>
          <w:lang w:val="en-US"/>
        </w:rPr>
        <w:lastRenderedPageBreak/>
        <w:drawing>
          <wp:inline distT="0" distB="0" distL="0" distR="0" wp14:anchorId="2C372D8E" wp14:editId="3FC6690F">
            <wp:extent cx="4750923" cy="1061044"/>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0923" cy="1061044"/>
                    </a:xfrm>
                    <a:prstGeom prst="rect">
                      <a:avLst/>
                    </a:prstGeom>
                    <a:noFill/>
                  </pic:spPr>
                </pic:pic>
              </a:graphicData>
            </a:graphic>
          </wp:inline>
        </w:drawing>
      </w:r>
    </w:p>
    <w:p w14:paraId="1EF42467" w14:textId="2349DCBD" w:rsidR="00C46985" w:rsidRPr="00BB1A06" w:rsidRDefault="00C46985" w:rsidP="003B6933">
      <w:pPr>
        <w:spacing w:before="120" w:after="120"/>
        <w:jc w:val="center"/>
        <w:rPr>
          <w:rFonts w:eastAsiaTheme="minorEastAsia"/>
          <w:b/>
          <w:lang w:val="en-US" w:eastAsia="zh-CN"/>
        </w:rPr>
      </w:pPr>
      <w:r w:rsidRPr="00BB1A06">
        <w:rPr>
          <w:rFonts w:eastAsiaTheme="minorEastAsia" w:hint="eastAsia"/>
          <w:b/>
          <w:lang w:val="en-US" w:eastAsia="zh-CN"/>
        </w:rPr>
        <w:t>F</w:t>
      </w:r>
      <w:r w:rsidRPr="00BB1A06">
        <w:rPr>
          <w:rFonts w:eastAsiaTheme="minorEastAsia"/>
          <w:b/>
          <w:lang w:val="en-US" w:eastAsia="zh-CN"/>
        </w:rPr>
        <w:t>igure 1: Procedure of the RRM test case</w:t>
      </w:r>
    </w:p>
    <w:p w14:paraId="69292A89" w14:textId="4094B2D2" w:rsidR="00B323F0" w:rsidRDefault="0059758B" w:rsidP="00BB1A06">
      <w:pPr>
        <w:spacing w:before="120" w:after="120"/>
        <w:rPr>
          <w:rFonts w:eastAsiaTheme="minorEastAsia"/>
          <w:lang w:val="en-US" w:eastAsia="zh-CN"/>
        </w:rPr>
      </w:pPr>
      <w:r>
        <w:rPr>
          <w:rFonts w:eastAsiaTheme="minorEastAsia"/>
          <w:lang w:eastAsia="zh-CN"/>
        </w:rPr>
        <w:t>Besides the procedure,</w:t>
      </w:r>
      <w:r w:rsidR="00896257">
        <w:rPr>
          <w:rFonts w:eastAsiaTheme="minorEastAsia"/>
          <w:lang w:eastAsia="zh-CN"/>
        </w:rPr>
        <w:t xml:space="preserve"> t</w:t>
      </w:r>
      <w:r w:rsidR="00BB1A06">
        <w:rPr>
          <w:rFonts w:eastAsiaTheme="minorEastAsia"/>
          <w:lang w:eastAsia="zh-CN"/>
        </w:rPr>
        <w:t xml:space="preserve">here are also several parameters </w:t>
      </w:r>
      <w:r w:rsidR="00B323F0">
        <w:rPr>
          <w:rFonts w:eastAsiaTheme="minorEastAsia"/>
          <w:lang w:val="en-US" w:eastAsia="zh-CN"/>
        </w:rPr>
        <w:t>that needs to be discussed in RAN4.</w:t>
      </w:r>
    </w:p>
    <w:p w14:paraId="7C9D32B7" w14:textId="53593656" w:rsidR="00BB1A06" w:rsidRPr="00F1679B" w:rsidRDefault="003B6EF9" w:rsidP="006E17B0">
      <w:pPr>
        <w:pStyle w:val="afe"/>
        <w:numPr>
          <w:ilvl w:val="0"/>
          <w:numId w:val="12"/>
        </w:numPr>
        <w:spacing w:before="120" w:after="120"/>
        <w:rPr>
          <w:rFonts w:eastAsiaTheme="minorEastAsia"/>
          <w:lang w:eastAsia="zh-CN"/>
        </w:rPr>
      </w:pPr>
      <w:r w:rsidRPr="00F1679B">
        <w:rPr>
          <w:rFonts w:eastAsiaTheme="minorEastAsia"/>
          <w:lang w:eastAsia="zh-CN"/>
        </w:rPr>
        <w:t>F</w:t>
      </w:r>
      <w:r w:rsidR="00B323F0" w:rsidRPr="00F1679B">
        <w:rPr>
          <w:rFonts w:eastAsiaTheme="minorEastAsia"/>
          <w:lang w:eastAsia="zh-CN"/>
        </w:rPr>
        <w:t>or R2D transmission, i.e. paging message and RAR, w</w:t>
      </w:r>
      <w:r w:rsidR="00BB1A06" w:rsidRPr="00F1679B">
        <w:rPr>
          <w:rFonts w:eastAsiaTheme="minorEastAsia"/>
          <w:lang w:eastAsia="zh-CN"/>
        </w:rPr>
        <w:t xml:space="preserve">e suggest to re-use FRC A-FR1-B1-1 in clause B.2.1 of 38191 which is used for </w:t>
      </w:r>
      <w:proofErr w:type="spellStart"/>
      <w:r w:rsidR="00BB1A06" w:rsidRPr="00F1679B">
        <w:rPr>
          <w:rFonts w:eastAsiaTheme="minorEastAsia" w:hint="eastAsia"/>
          <w:lang w:eastAsia="zh-CN"/>
        </w:rPr>
        <w:t>refsens</w:t>
      </w:r>
      <w:proofErr w:type="spellEnd"/>
      <w:r w:rsidR="00BB1A06" w:rsidRPr="00F1679B">
        <w:rPr>
          <w:rFonts w:eastAsiaTheme="minorEastAsia"/>
          <w:lang w:eastAsia="zh-CN"/>
        </w:rPr>
        <w:t xml:space="preserve"> </w:t>
      </w:r>
      <w:r w:rsidR="00BB1A06" w:rsidRPr="00F1679B">
        <w:rPr>
          <w:rFonts w:eastAsiaTheme="minorEastAsia" w:hint="eastAsia"/>
          <w:lang w:eastAsia="zh-CN"/>
        </w:rPr>
        <w:t>test</w:t>
      </w:r>
      <w:r w:rsidR="00BB1A06" w:rsidRPr="00F1679B">
        <w:rPr>
          <w:rFonts w:eastAsiaTheme="minorEastAsia"/>
          <w:lang w:eastAsia="zh-CN"/>
        </w:rPr>
        <w:t>. It is noted that in this FRC, M=2 and number of PRB is 1.</w:t>
      </w:r>
    </w:p>
    <w:p w14:paraId="7D261FFB" w14:textId="77777777" w:rsidR="00F1679B" w:rsidRPr="00F1679B" w:rsidRDefault="00F1679B" w:rsidP="00F1679B">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val="en-US" w:eastAsia="zh-CN"/>
        </w:rPr>
      </w:pPr>
      <w:r w:rsidRPr="00F1679B">
        <w:rPr>
          <w:rFonts w:ascii="Arial" w:eastAsia="Times New Roman" w:hAnsi="Arial"/>
          <w:b/>
          <w:sz w:val="20"/>
          <w:lang w:val="en-US" w:eastAsia="zh-CN"/>
        </w:rPr>
        <w:t xml:space="preserve">Table </w:t>
      </w:r>
      <w:r w:rsidRPr="00F1679B">
        <w:rPr>
          <w:rFonts w:ascii="Arial" w:eastAsia="Times New Roman" w:hAnsi="Arial" w:hint="eastAsia"/>
          <w:b/>
          <w:sz w:val="20"/>
          <w:lang w:val="en-US" w:eastAsia="zh-CN"/>
        </w:rPr>
        <w:t>B</w:t>
      </w:r>
      <w:r w:rsidRPr="00F1679B">
        <w:rPr>
          <w:rFonts w:ascii="Arial" w:eastAsia="Times New Roman" w:hAnsi="Arial"/>
          <w:b/>
          <w:sz w:val="20"/>
          <w:lang w:val="en-US" w:eastAsia="zh-CN"/>
        </w:rPr>
        <w:t>.</w:t>
      </w:r>
      <w:r w:rsidRPr="00F1679B">
        <w:rPr>
          <w:rFonts w:ascii="Arial" w:eastAsia="Times New Roman" w:hAnsi="Arial" w:hint="eastAsia"/>
          <w:b/>
          <w:sz w:val="20"/>
          <w:lang w:val="en-US" w:eastAsia="zh-CN"/>
        </w:rPr>
        <w:t>2.</w:t>
      </w:r>
      <w:r w:rsidRPr="00F1679B">
        <w:rPr>
          <w:rFonts w:ascii="Arial" w:eastAsia="Times New Roman" w:hAnsi="Arial"/>
          <w:b/>
          <w:sz w:val="20"/>
          <w:lang w:val="en-US" w:eastAsia="zh-CN"/>
        </w:rPr>
        <w:t>1-1</w:t>
      </w:r>
      <w:r w:rsidRPr="00F1679B">
        <w:rPr>
          <w:rFonts w:ascii="Arial" w:eastAsia="Times New Roman" w:hAnsi="Arial" w:hint="eastAsia"/>
          <w:b/>
          <w:sz w:val="20"/>
          <w:lang w:val="en-US" w:eastAsia="zh-CN"/>
        </w:rPr>
        <w:t>:</w:t>
      </w:r>
      <w:r w:rsidRPr="00F1679B">
        <w:rPr>
          <w:rFonts w:ascii="Arial" w:eastAsia="Times New Roman" w:hAnsi="Arial"/>
          <w:b/>
          <w:sz w:val="20"/>
          <w:lang w:val="en-US" w:eastAsia="zh-CN"/>
        </w:rPr>
        <w:t xml:space="preserve"> </w:t>
      </w:r>
      <w:r w:rsidRPr="00F1679B">
        <w:rPr>
          <w:rFonts w:ascii="Arial" w:eastAsia="Times New Roman" w:hAnsi="Arial"/>
          <w:b/>
          <w:sz w:val="20"/>
          <w:lang w:eastAsia="en-GB"/>
        </w:rPr>
        <w:t>Fixed Reference Channels for reference sensitivity level (</w:t>
      </w:r>
      <w:r w:rsidRPr="00F1679B">
        <w:rPr>
          <w:rFonts w:ascii="Arial" w:eastAsia="Times New Roman" w:hAnsi="Arial"/>
          <w:b/>
          <w:sz w:val="20"/>
          <w:lang w:val="en-US" w:eastAsia="zh-CN"/>
        </w:rPr>
        <w:t>OOK</w:t>
      </w:r>
      <w:r w:rsidRPr="00F1679B">
        <w:rPr>
          <w:rFonts w:ascii="Arial" w:eastAsia="Times New Roman" w:hAnsi="Arial"/>
          <w:b/>
          <w:sz w:val="20"/>
          <w:lang w:eastAsia="en-GB"/>
        </w:rPr>
        <w:t>)</w:t>
      </w:r>
    </w:p>
    <w:tbl>
      <w:tblPr>
        <w:tblW w:w="7845" w:type="dxa"/>
        <w:jc w:val="center"/>
        <w:tblLook w:val="04A0" w:firstRow="1" w:lastRow="0" w:firstColumn="1" w:lastColumn="0" w:noHBand="0" w:noVBand="1"/>
      </w:tblPr>
      <w:tblGrid>
        <w:gridCol w:w="1547"/>
        <w:gridCol w:w="1396"/>
        <w:gridCol w:w="1311"/>
        <w:gridCol w:w="1197"/>
        <w:gridCol w:w="1197"/>
        <w:gridCol w:w="1197"/>
      </w:tblGrid>
      <w:tr w:rsidR="00F1679B" w:rsidRPr="00F1679B" w14:paraId="6C7AF76F" w14:textId="77777777" w:rsidTr="002B00DF">
        <w:trPr>
          <w:trHeight w:val="300"/>
          <w:jc w:val="center"/>
        </w:trPr>
        <w:tc>
          <w:tcPr>
            <w:tcW w:w="1547" w:type="dxa"/>
            <w:tcBorders>
              <w:top w:val="single" w:sz="8" w:space="0" w:color="000000"/>
              <w:left w:val="single" w:sz="8" w:space="0" w:color="000000"/>
              <w:bottom w:val="single" w:sz="8" w:space="0" w:color="000000"/>
              <w:right w:val="single" w:sz="8" w:space="0" w:color="000000"/>
            </w:tcBorders>
            <w:shd w:val="clear" w:color="auto" w:fill="auto"/>
            <w:noWrap/>
          </w:tcPr>
          <w:p w14:paraId="3AA5CBC8"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ascii="等线" w:eastAsia="等线" w:hAnsi="等线" w:cs="等线"/>
                <w:b/>
                <w:color w:val="000000"/>
                <w:szCs w:val="22"/>
                <w:lang w:eastAsia="en-GB"/>
              </w:rPr>
            </w:pPr>
            <w:r w:rsidRPr="00F1679B">
              <w:rPr>
                <w:rFonts w:ascii="Arial" w:eastAsia="Times New Roman" w:hAnsi="Arial"/>
                <w:b/>
                <w:sz w:val="18"/>
                <w:lang w:eastAsia="en-GB"/>
              </w:rPr>
              <w:t>Reference channel</w:t>
            </w:r>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05878B35"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eastAsia="等线"/>
                <w:b/>
                <w:color w:val="000000"/>
                <w:sz w:val="21"/>
                <w:szCs w:val="21"/>
                <w:lang w:val="en-US" w:eastAsia="zh-CN" w:bidi="ar"/>
              </w:rPr>
            </w:pPr>
            <w:r w:rsidRPr="00F1679B">
              <w:rPr>
                <w:rFonts w:ascii="Arial" w:eastAsia="Times New Roman" w:hAnsi="Arial" w:hint="eastAsia"/>
                <w:b/>
                <w:sz w:val="18"/>
                <w:lang w:val="en-US" w:eastAsia="zh-CN"/>
              </w:rPr>
              <w:t>Configuration</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3BF411AC"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eastAsia="等线"/>
                <w:b/>
                <w:color w:val="000000"/>
                <w:sz w:val="21"/>
                <w:szCs w:val="21"/>
                <w:highlight w:val="yellow"/>
                <w:lang w:val="en-US" w:eastAsia="zh-CN" w:bidi="ar"/>
              </w:rPr>
            </w:pPr>
            <w:r w:rsidRPr="00F1679B">
              <w:rPr>
                <w:rFonts w:ascii="Arial" w:eastAsia="Times New Roman" w:hAnsi="Arial" w:hint="eastAsia"/>
                <w:b/>
                <w:sz w:val="18"/>
                <w:highlight w:val="yellow"/>
                <w:lang w:val="en-US" w:eastAsia="zh-CN"/>
              </w:rPr>
              <w:t>A</w:t>
            </w:r>
            <w:r w:rsidRPr="00F1679B">
              <w:rPr>
                <w:rFonts w:ascii="Arial" w:eastAsia="Times New Roman" w:hAnsi="Arial"/>
                <w:b/>
                <w:sz w:val="18"/>
                <w:highlight w:val="yellow"/>
                <w:lang w:eastAsia="zh-CN"/>
              </w:rPr>
              <w:t>-FR1-</w:t>
            </w:r>
            <w:r w:rsidRPr="00F1679B">
              <w:rPr>
                <w:rFonts w:ascii="Arial" w:eastAsia="Times New Roman" w:hAnsi="Arial" w:hint="eastAsia"/>
                <w:b/>
                <w:sz w:val="18"/>
                <w:highlight w:val="yellow"/>
                <w:lang w:val="en-US" w:eastAsia="zh-CN"/>
              </w:rPr>
              <w:t>B</w:t>
            </w:r>
            <w:r w:rsidRPr="00F1679B">
              <w:rPr>
                <w:rFonts w:ascii="Arial" w:eastAsia="Times New Roman" w:hAnsi="Arial"/>
                <w:b/>
                <w:sz w:val="18"/>
                <w:highlight w:val="yellow"/>
                <w:lang w:eastAsia="zh-CN"/>
              </w:rPr>
              <w:t>1-1</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1D56CDC7"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eastAsia="等线"/>
                <w:b/>
                <w:color w:val="000000"/>
                <w:sz w:val="21"/>
                <w:szCs w:val="21"/>
                <w:lang w:val="en-US" w:eastAsia="zh-CN" w:bidi="ar"/>
              </w:rPr>
            </w:pPr>
            <w:r w:rsidRPr="00F1679B">
              <w:rPr>
                <w:rFonts w:ascii="Arial" w:eastAsia="Times New Roman" w:hAnsi="Arial" w:hint="eastAsia"/>
                <w:b/>
                <w:sz w:val="18"/>
                <w:lang w:val="en-US" w:eastAsia="zh-CN"/>
              </w:rPr>
              <w:t>A</w:t>
            </w:r>
            <w:r w:rsidRPr="00F1679B">
              <w:rPr>
                <w:rFonts w:ascii="Arial" w:eastAsia="Times New Roman" w:hAnsi="Arial"/>
                <w:b/>
                <w:sz w:val="18"/>
                <w:lang w:eastAsia="zh-CN"/>
              </w:rPr>
              <w:t>-FR1-</w:t>
            </w:r>
            <w:r w:rsidRPr="00F1679B">
              <w:rPr>
                <w:rFonts w:ascii="Arial" w:eastAsia="Times New Roman" w:hAnsi="Arial" w:hint="eastAsia"/>
                <w:b/>
                <w:sz w:val="18"/>
                <w:lang w:val="en-US" w:eastAsia="zh-CN"/>
              </w:rPr>
              <w:t>B</w:t>
            </w:r>
            <w:r w:rsidRPr="00F1679B">
              <w:rPr>
                <w:rFonts w:ascii="Arial" w:eastAsia="Times New Roman" w:hAnsi="Arial"/>
                <w:b/>
                <w:sz w:val="18"/>
                <w:lang w:eastAsia="zh-CN"/>
              </w:rPr>
              <w:t>1-</w:t>
            </w:r>
            <w:r w:rsidRPr="00F1679B">
              <w:rPr>
                <w:rFonts w:ascii="Arial" w:eastAsia="Times New Roman" w:hAnsi="Arial" w:hint="eastAsia"/>
                <w:b/>
                <w:sz w:val="18"/>
                <w:lang w:val="en-US" w:eastAsia="zh-CN"/>
              </w:rPr>
              <w:t>2</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2620FA0D"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eastAsia="等线"/>
                <w:b/>
                <w:color w:val="000000"/>
                <w:sz w:val="21"/>
                <w:szCs w:val="21"/>
                <w:lang w:val="en-US" w:eastAsia="zh-CN" w:bidi="ar"/>
              </w:rPr>
            </w:pPr>
            <w:r w:rsidRPr="00F1679B">
              <w:rPr>
                <w:rFonts w:ascii="Arial" w:eastAsia="Times New Roman" w:hAnsi="Arial" w:hint="eastAsia"/>
                <w:b/>
                <w:sz w:val="18"/>
                <w:lang w:val="en-US" w:eastAsia="zh-CN"/>
              </w:rPr>
              <w:t>A</w:t>
            </w:r>
            <w:r w:rsidRPr="00F1679B">
              <w:rPr>
                <w:rFonts w:ascii="Arial" w:eastAsia="Times New Roman" w:hAnsi="Arial"/>
                <w:b/>
                <w:sz w:val="18"/>
                <w:lang w:eastAsia="zh-CN"/>
              </w:rPr>
              <w:t>-FR1-</w:t>
            </w:r>
            <w:r w:rsidRPr="00F1679B">
              <w:rPr>
                <w:rFonts w:ascii="Arial" w:eastAsia="Times New Roman" w:hAnsi="Arial" w:hint="eastAsia"/>
                <w:b/>
                <w:sz w:val="18"/>
                <w:lang w:val="en-US" w:eastAsia="zh-CN"/>
              </w:rPr>
              <w:t>B</w:t>
            </w:r>
            <w:r w:rsidRPr="00F1679B">
              <w:rPr>
                <w:rFonts w:ascii="Arial" w:eastAsia="Times New Roman" w:hAnsi="Arial"/>
                <w:b/>
                <w:sz w:val="18"/>
                <w:lang w:eastAsia="zh-CN"/>
              </w:rPr>
              <w:t>1-</w:t>
            </w:r>
            <w:r w:rsidRPr="00F1679B">
              <w:rPr>
                <w:rFonts w:ascii="Arial" w:eastAsia="Times New Roman" w:hAnsi="Arial" w:hint="eastAsia"/>
                <w:b/>
                <w:sz w:val="18"/>
                <w:lang w:val="en-US" w:eastAsia="zh-CN"/>
              </w:rPr>
              <w:t>3</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A258562"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eastAsia="等线"/>
                <w:b/>
                <w:color w:val="000000"/>
                <w:sz w:val="21"/>
                <w:szCs w:val="21"/>
                <w:lang w:val="en-US" w:eastAsia="zh-CN" w:bidi="ar"/>
              </w:rPr>
            </w:pPr>
            <w:r w:rsidRPr="00F1679B">
              <w:rPr>
                <w:rFonts w:ascii="Arial" w:eastAsia="Times New Roman" w:hAnsi="Arial" w:hint="eastAsia"/>
                <w:b/>
                <w:sz w:val="18"/>
                <w:lang w:val="en-US" w:eastAsia="zh-CN"/>
              </w:rPr>
              <w:t>A</w:t>
            </w:r>
            <w:r w:rsidRPr="00F1679B">
              <w:rPr>
                <w:rFonts w:ascii="Arial" w:eastAsia="Times New Roman" w:hAnsi="Arial"/>
                <w:b/>
                <w:sz w:val="18"/>
                <w:lang w:eastAsia="zh-CN"/>
              </w:rPr>
              <w:t>-FR1-</w:t>
            </w:r>
            <w:r w:rsidRPr="00F1679B">
              <w:rPr>
                <w:rFonts w:ascii="Arial" w:eastAsia="Times New Roman" w:hAnsi="Arial" w:hint="eastAsia"/>
                <w:b/>
                <w:sz w:val="18"/>
                <w:lang w:val="en-US" w:eastAsia="zh-CN"/>
              </w:rPr>
              <w:t>B</w:t>
            </w:r>
            <w:r w:rsidRPr="00F1679B">
              <w:rPr>
                <w:rFonts w:ascii="Arial" w:eastAsia="Times New Roman" w:hAnsi="Arial"/>
                <w:b/>
                <w:sz w:val="18"/>
                <w:lang w:eastAsia="zh-CN"/>
              </w:rPr>
              <w:t>1-</w:t>
            </w:r>
            <w:r w:rsidRPr="00F1679B">
              <w:rPr>
                <w:rFonts w:ascii="Arial" w:eastAsia="Times New Roman" w:hAnsi="Arial" w:hint="eastAsia"/>
                <w:b/>
                <w:sz w:val="18"/>
                <w:lang w:val="en-US" w:eastAsia="zh-CN"/>
              </w:rPr>
              <w:t>4</w:t>
            </w:r>
          </w:p>
        </w:tc>
      </w:tr>
      <w:tr w:rsidR="00F1679B" w:rsidRPr="00F1679B" w14:paraId="3C05A3D3" w14:textId="77777777" w:rsidTr="002B00DF">
        <w:trPr>
          <w:trHeight w:val="300"/>
          <w:jc w:val="center"/>
        </w:trPr>
        <w:tc>
          <w:tcPr>
            <w:tcW w:w="1547" w:type="dxa"/>
            <w:vMerge w:val="restart"/>
            <w:tcBorders>
              <w:top w:val="single" w:sz="8" w:space="0" w:color="000000"/>
              <w:left w:val="single" w:sz="8" w:space="0" w:color="000000"/>
              <w:right w:val="single" w:sz="8" w:space="0" w:color="000000"/>
            </w:tcBorders>
            <w:shd w:val="clear" w:color="auto" w:fill="auto"/>
            <w:noWrap/>
            <w:vAlign w:val="center"/>
          </w:tcPr>
          <w:p w14:paraId="447360AC"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SIP</w:t>
            </w:r>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1950905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SCS</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42BEE626"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309019A5"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2334A09E"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3502806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15</w:t>
            </w:r>
          </w:p>
        </w:tc>
      </w:tr>
      <w:tr w:rsidR="00F1679B" w:rsidRPr="00F1679B" w14:paraId="4059BECA"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3F6AA168"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8BEDEC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PRB</w:t>
            </w:r>
          </w:p>
        </w:tc>
        <w:tc>
          <w:tcPr>
            <w:tcW w:w="1311" w:type="dxa"/>
            <w:tcBorders>
              <w:top w:val="nil"/>
              <w:left w:val="single" w:sz="8" w:space="0" w:color="000000"/>
              <w:bottom w:val="single" w:sz="8" w:space="0" w:color="000000"/>
              <w:right w:val="single" w:sz="8" w:space="0" w:color="000000"/>
            </w:tcBorders>
            <w:shd w:val="clear" w:color="auto" w:fill="auto"/>
          </w:tcPr>
          <w:p w14:paraId="4D74995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w:t>
            </w:r>
          </w:p>
        </w:tc>
        <w:tc>
          <w:tcPr>
            <w:tcW w:w="1197" w:type="dxa"/>
            <w:tcBorders>
              <w:top w:val="nil"/>
              <w:left w:val="single" w:sz="8" w:space="0" w:color="000000"/>
              <w:bottom w:val="single" w:sz="8" w:space="0" w:color="000000"/>
              <w:right w:val="single" w:sz="8" w:space="0" w:color="000000"/>
            </w:tcBorders>
            <w:shd w:val="clear" w:color="auto" w:fill="auto"/>
          </w:tcPr>
          <w:p w14:paraId="0D2C3305"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73ADFD10"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3</w:t>
            </w:r>
          </w:p>
        </w:tc>
        <w:tc>
          <w:tcPr>
            <w:tcW w:w="1197" w:type="dxa"/>
            <w:tcBorders>
              <w:top w:val="nil"/>
              <w:left w:val="single" w:sz="8" w:space="0" w:color="000000"/>
              <w:bottom w:val="single" w:sz="8" w:space="0" w:color="000000"/>
              <w:right w:val="single" w:sz="8" w:space="0" w:color="000000"/>
            </w:tcBorders>
            <w:shd w:val="clear" w:color="auto" w:fill="auto"/>
          </w:tcPr>
          <w:p w14:paraId="74D23C2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r>
      <w:tr w:rsidR="00F1679B" w:rsidRPr="00F1679B" w14:paraId="1B5C5E2C"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4DF92E8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6B7A3D57"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4B90261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741156EE"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5840D2D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49E61910"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8</w:t>
            </w:r>
          </w:p>
        </w:tc>
      </w:tr>
      <w:tr w:rsidR="00F1679B" w:rsidRPr="00F1679B" w14:paraId="65EC5135"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41956BE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C59D71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M_SIP</w:t>
            </w:r>
          </w:p>
        </w:tc>
        <w:tc>
          <w:tcPr>
            <w:tcW w:w="1311" w:type="dxa"/>
            <w:tcBorders>
              <w:top w:val="nil"/>
              <w:left w:val="single" w:sz="8" w:space="0" w:color="000000"/>
              <w:bottom w:val="single" w:sz="8" w:space="0" w:color="000000"/>
              <w:right w:val="single" w:sz="8" w:space="0" w:color="000000"/>
            </w:tcBorders>
            <w:shd w:val="clear" w:color="auto" w:fill="auto"/>
          </w:tcPr>
          <w:p w14:paraId="3D9E249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76EF73E6"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5B3E28B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7AAD503E"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r>
      <w:tr w:rsidR="00F1679B" w:rsidRPr="00F1679B" w14:paraId="13D88BA3" w14:textId="77777777" w:rsidTr="002B00DF">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35F453AB"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93A92C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OFDM</w:t>
            </w:r>
          </w:p>
        </w:tc>
        <w:tc>
          <w:tcPr>
            <w:tcW w:w="1311" w:type="dxa"/>
            <w:tcBorders>
              <w:top w:val="nil"/>
              <w:left w:val="single" w:sz="8" w:space="0" w:color="000000"/>
              <w:bottom w:val="single" w:sz="8" w:space="0" w:color="000000"/>
              <w:right w:val="single" w:sz="8" w:space="0" w:color="000000"/>
            </w:tcBorders>
            <w:shd w:val="clear" w:color="auto" w:fill="auto"/>
          </w:tcPr>
          <w:p w14:paraId="571E877B"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49405EC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458039F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633C1AA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r>
      <w:tr w:rsidR="00F1679B" w:rsidRPr="00F1679B" w14:paraId="50F3E5B8" w14:textId="77777777" w:rsidTr="002B00DF">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75719A71"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CAP</w:t>
            </w:r>
          </w:p>
        </w:tc>
        <w:tc>
          <w:tcPr>
            <w:tcW w:w="1396" w:type="dxa"/>
            <w:tcBorders>
              <w:top w:val="nil"/>
              <w:left w:val="single" w:sz="8" w:space="0" w:color="000000"/>
              <w:bottom w:val="single" w:sz="8" w:space="0" w:color="000000"/>
              <w:right w:val="single" w:sz="8" w:space="0" w:color="000000"/>
            </w:tcBorders>
            <w:shd w:val="clear" w:color="auto" w:fill="auto"/>
          </w:tcPr>
          <w:p w14:paraId="223EE407"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61BEA780"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6A2CB3D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4FFD015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382A7C6B"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r>
      <w:tr w:rsidR="00F1679B" w:rsidRPr="00F1679B" w14:paraId="1643F492"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37C09D4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35FB4E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39AB7CD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02E0770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78423EB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206D257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r>
      <w:tr w:rsidR="00F1679B" w:rsidRPr="00F1679B" w14:paraId="5904C68B" w14:textId="77777777" w:rsidTr="002B00DF">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480A357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AB116E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OFDM</w:t>
            </w:r>
          </w:p>
        </w:tc>
        <w:tc>
          <w:tcPr>
            <w:tcW w:w="1311" w:type="dxa"/>
            <w:tcBorders>
              <w:top w:val="nil"/>
              <w:left w:val="single" w:sz="8" w:space="0" w:color="000000"/>
              <w:bottom w:val="single" w:sz="8" w:space="0" w:color="000000"/>
              <w:right w:val="single" w:sz="8" w:space="0" w:color="000000"/>
            </w:tcBorders>
            <w:shd w:val="clear" w:color="auto" w:fill="auto"/>
          </w:tcPr>
          <w:p w14:paraId="06C96B00"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781A9DD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30271056"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65AA803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 xml:space="preserve">2    </w:t>
            </w:r>
          </w:p>
        </w:tc>
      </w:tr>
      <w:tr w:rsidR="00F1679B" w:rsidRPr="00F1679B" w14:paraId="5AC6A530" w14:textId="77777777" w:rsidTr="002B00DF">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2741AE2B"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PRDCH</w:t>
            </w:r>
          </w:p>
        </w:tc>
        <w:tc>
          <w:tcPr>
            <w:tcW w:w="1396" w:type="dxa"/>
            <w:tcBorders>
              <w:top w:val="nil"/>
              <w:left w:val="single" w:sz="8" w:space="0" w:color="000000"/>
              <w:bottom w:val="single" w:sz="8" w:space="0" w:color="000000"/>
              <w:right w:val="single" w:sz="8" w:space="0" w:color="000000"/>
            </w:tcBorders>
            <w:shd w:val="clear" w:color="auto" w:fill="auto"/>
          </w:tcPr>
          <w:p w14:paraId="1DC3822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TBS</w:t>
            </w:r>
          </w:p>
        </w:tc>
        <w:tc>
          <w:tcPr>
            <w:tcW w:w="1311" w:type="dxa"/>
            <w:tcBorders>
              <w:top w:val="nil"/>
              <w:left w:val="single" w:sz="8" w:space="0" w:color="000000"/>
              <w:bottom w:val="single" w:sz="8" w:space="0" w:color="000000"/>
              <w:right w:val="single" w:sz="8" w:space="0" w:color="000000"/>
            </w:tcBorders>
            <w:shd w:val="clear" w:color="auto" w:fill="auto"/>
          </w:tcPr>
          <w:p w14:paraId="70643C5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506D098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0213C4E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4B74CC18"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96</w:t>
            </w:r>
          </w:p>
        </w:tc>
      </w:tr>
      <w:tr w:rsidR="00F1679B" w:rsidRPr="00F1679B" w14:paraId="6A64BE88"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11BC059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52E716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CRC</w:t>
            </w:r>
          </w:p>
        </w:tc>
        <w:tc>
          <w:tcPr>
            <w:tcW w:w="1311" w:type="dxa"/>
            <w:tcBorders>
              <w:top w:val="nil"/>
              <w:left w:val="single" w:sz="8" w:space="0" w:color="000000"/>
              <w:bottom w:val="single" w:sz="8" w:space="0" w:color="000000"/>
              <w:right w:val="single" w:sz="8" w:space="0" w:color="000000"/>
            </w:tcBorders>
            <w:shd w:val="clear" w:color="auto" w:fill="auto"/>
          </w:tcPr>
          <w:p w14:paraId="11C2561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676C7A3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4799074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54B97906"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16</w:t>
            </w:r>
          </w:p>
        </w:tc>
      </w:tr>
      <w:tr w:rsidR="00F1679B" w:rsidRPr="00F1679B" w14:paraId="34565B0D" w14:textId="77777777" w:rsidTr="002B00DF">
        <w:trPr>
          <w:trHeight w:val="300"/>
          <w:jc w:val="center"/>
        </w:trPr>
        <w:tc>
          <w:tcPr>
            <w:tcW w:w="1547" w:type="dxa"/>
            <w:vMerge/>
            <w:tcBorders>
              <w:left w:val="single" w:sz="8" w:space="0" w:color="000000"/>
              <w:right w:val="single" w:sz="8" w:space="0" w:color="000000"/>
            </w:tcBorders>
            <w:shd w:val="clear" w:color="auto" w:fill="auto"/>
          </w:tcPr>
          <w:p w14:paraId="35EE621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534E6EB"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Line encoding</w:t>
            </w:r>
          </w:p>
        </w:tc>
        <w:tc>
          <w:tcPr>
            <w:tcW w:w="1311" w:type="dxa"/>
            <w:tcBorders>
              <w:top w:val="nil"/>
              <w:left w:val="single" w:sz="8" w:space="0" w:color="000000"/>
              <w:bottom w:val="single" w:sz="8" w:space="0" w:color="000000"/>
              <w:right w:val="single" w:sz="8" w:space="0" w:color="000000"/>
            </w:tcBorders>
            <w:shd w:val="clear" w:color="auto" w:fill="auto"/>
          </w:tcPr>
          <w:p w14:paraId="298B767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64BF2A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0AA867C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79A1195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r>
      <w:tr w:rsidR="00F1679B" w:rsidRPr="00F1679B" w14:paraId="0C96FA54" w14:textId="77777777" w:rsidTr="002B00DF">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6FEFD4F7"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5ECA005D"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067CDAB6"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7EDF334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53C04A9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12F99A0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r>
      <w:tr w:rsidR="00F1679B" w:rsidRPr="00F1679B" w14:paraId="24D3299D" w14:textId="77777777" w:rsidTr="002B00DF">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170E1EB1" w14:textId="77777777" w:rsidR="00F1679B" w:rsidRPr="00F1679B" w:rsidRDefault="00F1679B" w:rsidP="00F1679B">
            <w:pPr>
              <w:keepNext/>
              <w:keepLines/>
              <w:overflowPunct w:val="0"/>
              <w:autoSpaceDE w:val="0"/>
              <w:autoSpaceDN w:val="0"/>
              <w:adjustRightInd w:val="0"/>
              <w:spacing w:beforeLines="0" w:before="0" w:afterLines="0" w:after="0"/>
              <w:jc w:val="center"/>
              <w:textAlignment w:val="baseline"/>
              <w:rPr>
                <w:rFonts w:ascii="Arial" w:eastAsia="宋体" w:hAnsi="Arial" w:cs="Arial"/>
                <w:sz w:val="18"/>
                <w:lang w:val="en-US" w:eastAsia="zh-CN"/>
              </w:rPr>
            </w:pPr>
            <w:proofErr w:type="spellStart"/>
            <w:r w:rsidRPr="00F1679B">
              <w:rPr>
                <w:rFonts w:ascii="Arial" w:eastAsia="宋体" w:hAnsi="Arial" w:cs="Arial" w:hint="eastAsia"/>
                <w:sz w:val="18"/>
                <w:lang w:val="en-US" w:eastAsia="zh-CN" w:bidi="ar"/>
              </w:rPr>
              <w:t>postamble</w:t>
            </w:r>
            <w:proofErr w:type="spellEnd"/>
          </w:p>
        </w:tc>
        <w:tc>
          <w:tcPr>
            <w:tcW w:w="1396" w:type="dxa"/>
            <w:tcBorders>
              <w:top w:val="nil"/>
              <w:left w:val="single" w:sz="8" w:space="0" w:color="000000"/>
              <w:bottom w:val="single" w:sz="8" w:space="0" w:color="000000"/>
              <w:right w:val="single" w:sz="8" w:space="0" w:color="000000"/>
            </w:tcBorders>
            <w:shd w:val="clear" w:color="auto" w:fill="auto"/>
          </w:tcPr>
          <w:p w14:paraId="13BC2C4B"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34FBF15E"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40677ED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5D7AA45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44FFCFC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4</w:t>
            </w:r>
          </w:p>
        </w:tc>
      </w:tr>
      <w:tr w:rsidR="00F1679B" w:rsidRPr="00F1679B" w14:paraId="67F566C2" w14:textId="77777777" w:rsidTr="002B00DF">
        <w:trPr>
          <w:trHeight w:val="285"/>
          <w:jc w:val="center"/>
        </w:trPr>
        <w:tc>
          <w:tcPr>
            <w:tcW w:w="1547" w:type="dxa"/>
            <w:vMerge/>
            <w:tcBorders>
              <w:left w:val="single" w:sz="8" w:space="0" w:color="000000"/>
              <w:bottom w:val="single" w:sz="8" w:space="0" w:color="000000"/>
              <w:right w:val="single" w:sz="8" w:space="0" w:color="000000"/>
            </w:tcBorders>
            <w:shd w:val="clear" w:color="auto" w:fill="auto"/>
          </w:tcPr>
          <w:p w14:paraId="53F02C7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FE6FFE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1BF390D1"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6</w:t>
            </w:r>
          </w:p>
        </w:tc>
        <w:tc>
          <w:tcPr>
            <w:tcW w:w="1197" w:type="dxa"/>
            <w:tcBorders>
              <w:top w:val="nil"/>
              <w:left w:val="single" w:sz="8" w:space="0" w:color="000000"/>
              <w:bottom w:val="single" w:sz="8" w:space="0" w:color="000000"/>
              <w:right w:val="single" w:sz="8" w:space="0" w:color="000000"/>
            </w:tcBorders>
            <w:shd w:val="clear" w:color="auto" w:fill="auto"/>
          </w:tcPr>
          <w:p w14:paraId="6A07643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12</w:t>
            </w:r>
          </w:p>
        </w:tc>
        <w:tc>
          <w:tcPr>
            <w:tcW w:w="1197" w:type="dxa"/>
            <w:tcBorders>
              <w:top w:val="nil"/>
              <w:left w:val="single" w:sz="8" w:space="0" w:color="000000"/>
              <w:bottom w:val="single" w:sz="8" w:space="0" w:color="000000"/>
              <w:right w:val="single" w:sz="8" w:space="0" w:color="000000"/>
            </w:tcBorders>
            <w:shd w:val="clear" w:color="auto" w:fill="auto"/>
          </w:tcPr>
          <w:p w14:paraId="389D487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04F28C1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r>
      <w:tr w:rsidR="00F1679B" w:rsidRPr="00F1679B" w14:paraId="7794EE4C" w14:textId="77777777" w:rsidTr="002B00DF">
        <w:trPr>
          <w:trHeight w:val="825"/>
          <w:jc w:val="center"/>
        </w:trPr>
        <w:tc>
          <w:tcPr>
            <w:tcW w:w="1547" w:type="dxa"/>
            <w:tcBorders>
              <w:top w:val="nil"/>
              <w:left w:val="single" w:sz="8" w:space="0" w:color="000000"/>
              <w:bottom w:val="single" w:sz="8" w:space="0" w:color="000000"/>
              <w:right w:val="single" w:sz="8" w:space="0" w:color="000000"/>
            </w:tcBorders>
            <w:shd w:val="clear" w:color="auto" w:fill="auto"/>
          </w:tcPr>
          <w:p w14:paraId="4C740BD9"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AF768D7"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 xml:space="preserve">chip number except for </w:t>
            </w:r>
            <w:proofErr w:type="spellStart"/>
            <w:proofErr w:type="gramStart"/>
            <w:r w:rsidRPr="00F1679B">
              <w:rPr>
                <w:rFonts w:ascii="Arial" w:eastAsia="宋体" w:hAnsi="Arial" w:cs="Arial" w:hint="eastAsia"/>
                <w:sz w:val="18"/>
                <w:lang w:val="en-US" w:eastAsia="zh-CN" w:bidi="ar"/>
              </w:rPr>
              <w:t>SIP,padding</w:t>
            </w:r>
            <w:proofErr w:type="spellEnd"/>
            <w:proofErr w:type="gramEnd"/>
          </w:p>
        </w:tc>
        <w:tc>
          <w:tcPr>
            <w:tcW w:w="1311" w:type="dxa"/>
            <w:tcBorders>
              <w:top w:val="nil"/>
              <w:left w:val="single" w:sz="8" w:space="0" w:color="000000"/>
              <w:bottom w:val="single" w:sz="8" w:space="0" w:color="000000"/>
              <w:right w:val="single" w:sz="8" w:space="0" w:color="000000"/>
            </w:tcBorders>
            <w:shd w:val="clear" w:color="auto" w:fill="auto"/>
          </w:tcPr>
          <w:p w14:paraId="207DADE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1084B6A2"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4E5F1E2C"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3215561A"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228</w:t>
            </w:r>
          </w:p>
        </w:tc>
      </w:tr>
      <w:tr w:rsidR="00F1679B" w:rsidRPr="00F1679B" w14:paraId="6BF888FD" w14:textId="77777777" w:rsidTr="002B00DF">
        <w:trPr>
          <w:trHeight w:val="300"/>
          <w:jc w:val="center"/>
        </w:trPr>
        <w:tc>
          <w:tcPr>
            <w:tcW w:w="1547" w:type="dxa"/>
            <w:tcBorders>
              <w:top w:val="nil"/>
              <w:left w:val="single" w:sz="8" w:space="0" w:color="000000"/>
              <w:bottom w:val="single" w:sz="8" w:space="0" w:color="000000"/>
              <w:right w:val="single" w:sz="8" w:space="0" w:color="000000"/>
            </w:tcBorders>
            <w:shd w:val="clear" w:color="auto" w:fill="auto"/>
          </w:tcPr>
          <w:p w14:paraId="2786C50F"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8429634"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Padding</w:t>
            </w:r>
          </w:p>
        </w:tc>
        <w:tc>
          <w:tcPr>
            <w:tcW w:w="1311" w:type="dxa"/>
            <w:tcBorders>
              <w:top w:val="nil"/>
              <w:left w:val="single" w:sz="8" w:space="0" w:color="000000"/>
              <w:bottom w:val="single" w:sz="8" w:space="0" w:color="000000"/>
              <w:right w:val="single" w:sz="8" w:space="0" w:color="000000"/>
            </w:tcBorders>
            <w:shd w:val="clear" w:color="auto" w:fill="auto"/>
          </w:tcPr>
          <w:p w14:paraId="2D894D37"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6</w:t>
            </w:r>
          </w:p>
        </w:tc>
        <w:tc>
          <w:tcPr>
            <w:tcW w:w="1197" w:type="dxa"/>
            <w:tcBorders>
              <w:top w:val="nil"/>
              <w:left w:val="single" w:sz="8" w:space="0" w:color="000000"/>
              <w:bottom w:val="single" w:sz="8" w:space="0" w:color="000000"/>
              <w:right w:val="single" w:sz="8" w:space="0" w:color="000000"/>
            </w:tcBorders>
            <w:shd w:val="clear" w:color="auto" w:fill="auto"/>
          </w:tcPr>
          <w:p w14:paraId="0764086E"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12</w:t>
            </w:r>
          </w:p>
        </w:tc>
        <w:tc>
          <w:tcPr>
            <w:tcW w:w="1197" w:type="dxa"/>
            <w:tcBorders>
              <w:top w:val="nil"/>
              <w:left w:val="single" w:sz="8" w:space="0" w:color="000000"/>
              <w:bottom w:val="single" w:sz="8" w:space="0" w:color="000000"/>
              <w:right w:val="single" w:sz="8" w:space="0" w:color="000000"/>
            </w:tcBorders>
            <w:shd w:val="clear" w:color="auto" w:fill="auto"/>
          </w:tcPr>
          <w:p w14:paraId="23A42873"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6BB07800" w14:textId="77777777" w:rsidR="00F1679B" w:rsidRPr="00F1679B" w:rsidRDefault="00F1679B" w:rsidP="00F1679B">
            <w:pPr>
              <w:keepNext/>
              <w:keepLines/>
              <w:overflowPunct w:val="0"/>
              <w:autoSpaceDE w:val="0"/>
              <w:autoSpaceDN w:val="0"/>
              <w:adjustRightInd w:val="0"/>
              <w:spacing w:beforeLines="0" w:before="0" w:afterLines="0" w:after="0"/>
              <w:textAlignment w:val="baseline"/>
              <w:rPr>
                <w:rFonts w:ascii="Arial" w:eastAsia="宋体" w:hAnsi="Arial" w:cs="Arial"/>
                <w:sz w:val="18"/>
                <w:lang w:val="en-US" w:eastAsia="zh-CN"/>
              </w:rPr>
            </w:pPr>
            <w:r w:rsidRPr="00F1679B">
              <w:rPr>
                <w:rFonts w:ascii="Arial" w:eastAsia="宋体" w:hAnsi="Arial" w:cs="Arial" w:hint="eastAsia"/>
                <w:sz w:val="18"/>
                <w:lang w:val="en-US" w:eastAsia="zh-CN" w:bidi="ar"/>
              </w:rPr>
              <w:t>2</w:t>
            </w:r>
          </w:p>
        </w:tc>
      </w:tr>
    </w:tbl>
    <w:p w14:paraId="35AF97E2" w14:textId="16641378" w:rsidR="00BB1A06" w:rsidRPr="00F1679B" w:rsidRDefault="003B6EF9" w:rsidP="006E17B0">
      <w:pPr>
        <w:pStyle w:val="afe"/>
        <w:numPr>
          <w:ilvl w:val="0"/>
          <w:numId w:val="12"/>
        </w:numPr>
        <w:spacing w:before="120" w:after="120"/>
        <w:rPr>
          <w:rFonts w:eastAsiaTheme="minorEastAsia"/>
          <w:lang w:eastAsia="zh-CN"/>
        </w:rPr>
      </w:pPr>
      <w:r w:rsidRPr="00F1679B">
        <w:rPr>
          <w:rFonts w:eastAsiaTheme="minorEastAsia"/>
          <w:lang w:eastAsia="zh-CN"/>
        </w:rPr>
        <w:t>For the number of access occasions, w</w:t>
      </w:r>
      <w:r w:rsidR="00BB1A06" w:rsidRPr="00F1679B">
        <w:rPr>
          <w:rFonts w:eastAsiaTheme="minorEastAsia"/>
          <w:lang w:eastAsia="zh-CN"/>
        </w:rPr>
        <w:t>e suggest to set “</w:t>
      </w:r>
      <w:r w:rsidR="00BB1A06" w:rsidRPr="00F1679B">
        <w:rPr>
          <w:rFonts w:eastAsiaTheme="minorEastAsia"/>
          <w:i/>
          <w:iCs/>
          <w:lang w:val="en-GB" w:eastAsia="zh-CN"/>
        </w:rPr>
        <w:t>Number of Access Occasions</w:t>
      </w:r>
      <w:r w:rsidR="00BB1A06" w:rsidRPr="00F1679B">
        <w:rPr>
          <w:rFonts w:eastAsiaTheme="minorEastAsia"/>
          <w:lang w:eastAsia="zh-CN"/>
        </w:rPr>
        <w:t>” to 1. This means there is no TDM</w:t>
      </w:r>
      <w:r w:rsidRPr="00F1679B">
        <w:rPr>
          <w:rFonts w:eastAsiaTheme="minorEastAsia"/>
          <w:lang w:eastAsia="zh-CN"/>
        </w:rPr>
        <w:t xml:space="preserve"> (X=1)</w:t>
      </w:r>
      <w:r w:rsidR="00BB1A06" w:rsidRPr="00F1679B">
        <w:rPr>
          <w:rFonts w:eastAsiaTheme="minorEastAsia"/>
          <w:lang w:eastAsia="zh-CN"/>
        </w:rPr>
        <w:t xml:space="preserve"> or FDM</w:t>
      </w:r>
      <w:r w:rsidRPr="00F1679B">
        <w:rPr>
          <w:rFonts w:eastAsiaTheme="minorEastAsia"/>
          <w:lang w:eastAsia="zh-CN"/>
        </w:rPr>
        <w:t xml:space="preserve"> (single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i/>
                <w:lang w:val="en-GB" w:eastAsia="zh-CN"/>
              </w:rPr>
              <m:t>SFS</m:t>
            </m:r>
          </m:sub>
        </m:sSub>
      </m:oMath>
      <w:r w:rsidRPr="00F1679B">
        <w:rPr>
          <w:rFonts w:eastAsiaTheme="minorEastAsia"/>
          <w:lang w:eastAsia="zh-CN"/>
        </w:rPr>
        <w:t xml:space="preserve"> value)</w:t>
      </w:r>
      <w:r w:rsidR="00BB1A06" w:rsidRPr="00F1679B">
        <w:rPr>
          <w:rFonts w:eastAsiaTheme="minorEastAsia"/>
          <w:lang w:eastAsia="zh-CN"/>
        </w:rPr>
        <w:t xml:space="preserve"> </w:t>
      </w:r>
      <w:r w:rsidRPr="00F1679B">
        <w:rPr>
          <w:rFonts w:eastAsiaTheme="minorEastAsia"/>
          <w:lang w:eastAsia="zh-CN"/>
        </w:rPr>
        <w:t xml:space="preserve">of </w:t>
      </w:r>
      <w:r w:rsidR="00BB1A06" w:rsidRPr="00F1679B">
        <w:rPr>
          <w:rFonts w:eastAsiaTheme="minorEastAsia"/>
          <w:lang w:eastAsia="zh-CN"/>
        </w:rPr>
        <w:t xml:space="preserve">access occasions, and there is no need for TE to send access trigger. </w:t>
      </w:r>
      <w:r w:rsidRPr="00F1679B">
        <w:rPr>
          <w:rFonts w:eastAsiaTheme="minorEastAsia"/>
          <w:lang w:eastAsia="zh-CN"/>
        </w:rPr>
        <w:t xml:space="preserve">The intention </w:t>
      </w:r>
      <w:r w:rsidR="00BB1A06" w:rsidRPr="00F1679B">
        <w:rPr>
          <w:rFonts w:eastAsiaTheme="minorEastAsia"/>
          <w:lang w:eastAsia="zh-CN"/>
        </w:rPr>
        <w:t xml:space="preserve">is to reduce the implementation complexity of TE, </w:t>
      </w:r>
      <w:r w:rsidRPr="00F1679B">
        <w:rPr>
          <w:rFonts w:eastAsiaTheme="minorEastAsia"/>
          <w:lang w:eastAsia="zh-CN"/>
        </w:rPr>
        <w:t xml:space="preserve">as well as the uncertainty caused by different device selecting different access occasions. </w:t>
      </w:r>
    </w:p>
    <w:p w14:paraId="7B61A2AF" w14:textId="011542C5" w:rsidR="00A10C8C" w:rsidRDefault="003B6EF9" w:rsidP="006E17B0">
      <w:pPr>
        <w:pStyle w:val="afe"/>
        <w:numPr>
          <w:ilvl w:val="0"/>
          <w:numId w:val="12"/>
        </w:numPr>
        <w:spacing w:before="120" w:after="120"/>
        <w:rPr>
          <w:rFonts w:eastAsiaTheme="minorEastAsia"/>
          <w:lang w:eastAsia="zh-CN"/>
        </w:rPr>
      </w:pPr>
      <w:r w:rsidRPr="00F1679B">
        <w:rPr>
          <w:rFonts w:eastAsiaTheme="minorEastAsia"/>
          <w:lang w:eastAsia="zh-CN"/>
        </w:rPr>
        <w:t xml:space="preserve">For R2D transmission, i.e. Msg1 and Msg3, we suggest to </w:t>
      </w:r>
      <w:r w:rsidR="00F1679B" w:rsidRPr="00F1679B">
        <w:rPr>
          <w:rFonts w:eastAsiaTheme="minorEastAsia"/>
          <w:lang w:eastAsia="zh-CN"/>
        </w:rPr>
        <w:t xml:space="preserve">re-use FRC A-FR1-A1-1 in clause B.1 of 38194 which is used for BS test. Of course, since RRM test is for UE, we do not need to define “modulation” and “SFO” in the FRC. </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A10C8C" w:rsidRPr="00F1679B" w14:paraId="3686D75F" w14:textId="77777777" w:rsidTr="002B00DF">
        <w:trPr>
          <w:cantSplit/>
          <w:jc w:val="center"/>
        </w:trPr>
        <w:tc>
          <w:tcPr>
            <w:tcW w:w="2411" w:type="dxa"/>
          </w:tcPr>
          <w:p w14:paraId="721DA55C" w14:textId="77777777" w:rsidR="00A10C8C" w:rsidRPr="00F1679B" w:rsidRDefault="00A10C8C" w:rsidP="002B00DF">
            <w:pPr>
              <w:keepNext/>
              <w:keepLines/>
              <w:spacing w:beforeLines="0" w:before="0" w:afterLines="0" w:after="0"/>
              <w:jc w:val="center"/>
              <w:rPr>
                <w:rFonts w:ascii="Arial" w:eastAsia="宋体" w:hAnsi="Arial" w:cs="Arial"/>
                <w:b/>
                <w:sz w:val="18"/>
              </w:rPr>
            </w:pPr>
            <w:r w:rsidRPr="00F1679B">
              <w:rPr>
                <w:rFonts w:ascii="Arial" w:eastAsia="宋体" w:hAnsi="Arial" w:cs="Arial"/>
                <w:b/>
                <w:sz w:val="18"/>
              </w:rPr>
              <w:lastRenderedPageBreak/>
              <w:t>Reference channel</w:t>
            </w:r>
          </w:p>
        </w:tc>
        <w:tc>
          <w:tcPr>
            <w:tcW w:w="1887" w:type="dxa"/>
          </w:tcPr>
          <w:p w14:paraId="765D9CBA" w14:textId="77777777" w:rsidR="00A10C8C" w:rsidRPr="00F1679B" w:rsidRDefault="00A10C8C" w:rsidP="002B00DF">
            <w:pPr>
              <w:keepNext/>
              <w:keepLines/>
              <w:spacing w:beforeLines="0" w:before="0" w:afterLines="0" w:after="0"/>
              <w:jc w:val="center"/>
              <w:rPr>
                <w:rFonts w:ascii="Arial" w:eastAsia="宋体" w:hAnsi="Arial" w:cs="Arial"/>
                <w:b/>
                <w:sz w:val="18"/>
              </w:rPr>
            </w:pPr>
            <w:bookmarkStart w:id="1" w:name="OLE_LINK41"/>
            <w:bookmarkStart w:id="2" w:name="OLE_LINK33"/>
            <w:bookmarkStart w:id="3" w:name="OLE_LINK34"/>
            <w:bookmarkStart w:id="4" w:name="OLE_LINK43"/>
            <w:bookmarkStart w:id="5" w:name="OLE_LINK32"/>
            <w:bookmarkStart w:id="6" w:name="OLE_LINK40"/>
            <w:bookmarkStart w:id="7" w:name="OLE_LINK42"/>
            <w:r w:rsidRPr="00F1679B">
              <w:rPr>
                <w:rFonts w:ascii="Arial" w:eastAsia="宋体" w:hAnsi="Arial" w:cs="Arial" w:hint="eastAsia"/>
                <w:b/>
                <w:sz w:val="18"/>
                <w:highlight w:val="yellow"/>
                <w:lang w:val="en-US" w:eastAsia="zh-CN"/>
              </w:rPr>
              <w:t>A</w:t>
            </w:r>
            <w:r w:rsidRPr="00F1679B">
              <w:rPr>
                <w:rFonts w:ascii="Arial" w:eastAsia="宋体" w:hAnsi="Arial" w:cs="Arial"/>
                <w:b/>
                <w:sz w:val="18"/>
                <w:highlight w:val="yellow"/>
                <w:lang w:eastAsia="zh-CN"/>
              </w:rPr>
              <w:t>-FR1-A1-1</w:t>
            </w:r>
            <w:bookmarkEnd w:id="1"/>
            <w:bookmarkEnd w:id="2"/>
            <w:bookmarkEnd w:id="3"/>
            <w:bookmarkEnd w:id="4"/>
            <w:bookmarkEnd w:id="5"/>
            <w:bookmarkEnd w:id="6"/>
            <w:bookmarkEnd w:id="7"/>
          </w:p>
        </w:tc>
        <w:tc>
          <w:tcPr>
            <w:tcW w:w="1887" w:type="dxa"/>
          </w:tcPr>
          <w:p w14:paraId="00527167" w14:textId="77777777" w:rsidR="00A10C8C" w:rsidRPr="00F1679B" w:rsidRDefault="00A10C8C" w:rsidP="002B00DF">
            <w:pPr>
              <w:keepNext/>
              <w:keepLines/>
              <w:spacing w:beforeLines="0" w:before="0" w:afterLines="0" w:after="0"/>
              <w:jc w:val="center"/>
              <w:rPr>
                <w:rFonts w:ascii="Arial" w:eastAsia="宋体" w:hAnsi="Arial" w:cs="Arial"/>
                <w:b/>
                <w:sz w:val="18"/>
              </w:rPr>
            </w:pPr>
            <w:r w:rsidRPr="00F1679B">
              <w:rPr>
                <w:rFonts w:ascii="Arial" w:eastAsia="宋体" w:hAnsi="Arial" w:cs="Arial" w:hint="eastAsia"/>
                <w:b/>
                <w:sz w:val="18"/>
                <w:lang w:val="en-US" w:eastAsia="zh-CN"/>
              </w:rPr>
              <w:t>A</w:t>
            </w:r>
            <w:r w:rsidRPr="00F1679B">
              <w:rPr>
                <w:rFonts w:ascii="Arial" w:eastAsia="宋体" w:hAnsi="Arial" w:cs="Arial"/>
                <w:b/>
                <w:sz w:val="18"/>
                <w:lang w:eastAsia="zh-CN"/>
              </w:rPr>
              <w:t>-FR1-A1-2</w:t>
            </w:r>
          </w:p>
        </w:tc>
        <w:tc>
          <w:tcPr>
            <w:tcW w:w="1887" w:type="dxa"/>
          </w:tcPr>
          <w:p w14:paraId="75D52A32" w14:textId="77777777" w:rsidR="00A10C8C" w:rsidRPr="00F1679B" w:rsidRDefault="00A10C8C" w:rsidP="002B00DF">
            <w:pPr>
              <w:keepNext/>
              <w:keepLines/>
              <w:spacing w:beforeLines="0" w:before="0" w:afterLines="0" w:after="0"/>
              <w:jc w:val="center"/>
              <w:rPr>
                <w:rFonts w:ascii="Arial" w:eastAsia="宋体" w:hAnsi="Arial" w:cs="Arial"/>
                <w:b/>
                <w:sz w:val="18"/>
                <w:lang w:val="en-US" w:eastAsia="zh-CN"/>
              </w:rPr>
            </w:pPr>
            <w:r w:rsidRPr="00F1679B">
              <w:rPr>
                <w:rFonts w:ascii="Arial" w:eastAsia="宋体" w:hAnsi="Arial" w:cs="Arial" w:hint="eastAsia"/>
                <w:b/>
                <w:sz w:val="18"/>
                <w:lang w:val="en-US" w:eastAsia="zh-CN"/>
              </w:rPr>
              <w:t>A</w:t>
            </w:r>
            <w:r w:rsidRPr="00F1679B">
              <w:rPr>
                <w:rFonts w:ascii="Arial" w:eastAsia="宋体" w:hAnsi="Arial" w:cs="Arial"/>
                <w:b/>
                <w:sz w:val="18"/>
                <w:lang w:eastAsia="zh-CN"/>
              </w:rPr>
              <w:t>-FR1-A1-</w:t>
            </w:r>
            <w:r w:rsidRPr="00F1679B">
              <w:rPr>
                <w:rFonts w:ascii="Arial" w:eastAsia="宋体" w:hAnsi="Arial" w:cs="Arial" w:hint="eastAsia"/>
                <w:b/>
                <w:sz w:val="18"/>
                <w:lang w:val="en-US" w:eastAsia="zh-CN"/>
              </w:rPr>
              <w:t>3</w:t>
            </w:r>
          </w:p>
        </w:tc>
        <w:tc>
          <w:tcPr>
            <w:tcW w:w="1887" w:type="dxa"/>
          </w:tcPr>
          <w:p w14:paraId="0DC0BFB2" w14:textId="77777777" w:rsidR="00A10C8C" w:rsidRPr="00F1679B" w:rsidRDefault="00A10C8C" w:rsidP="002B00DF">
            <w:pPr>
              <w:keepNext/>
              <w:keepLines/>
              <w:spacing w:beforeLines="0" w:before="0" w:afterLines="0" w:after="0"/>
              <w:jc w:val="center"/>
              <w:rPr>
                <w:rFonts w:ascii="Arial" w:eastAsia="宋体" w:hAnsi="Arial" w:cs="Arial"/>
                <w:b/>
                <w:sz w:val="18"/>
                <w:lang w:val="en-US" w:eastAsia="zh-CN"/>
              </w:rPr>
            </w:pPr>
            <w:r w:rsidRPr="00F1679B">
              <w:rPr>
                <w:rFonts w:ascii="Arial" w:eastAsia="宋体" w:hAnsi="Arial" w:cs="Arial" w:hint="eastAsia"/>
                <w:b/>
                <w:sz w:val="18"/>
                <w:lang w:val="en-US" w:eastAsia="zh-CN"/>
              </w:rPr>
              <w:t>A</w:t>
            </w:r>
            <w:r w:rsidRPr="00F1679B">
              <w:rPr>
                <w:rFonts w:ascii="Arial" w:eastAsia="宋体" w:hAnsi="Arial" w:cs="Arial"/>
                <w:b/>
                <w:sz w:val="18"/>
                <w:lang w:eastAsia="zh-CN"/>
              </w:rPr>
              <w:t>-FR1-A1-</w:t>
            </w:r>
            <w:r w:rsidRPr="00F1679B">
              <w:rPr>
                <w:rFonts w:ascii="Arial" w:eastAsia="宋体" w:hAnsi="Arial" w:cs="Arial" w:hint="eastAsia"/>
                <w:b/>
                <w:sz w:val="18"/>
                <w:lang w:val="en-US" w:eastAsia="zh-CN"/>
              </w:rPr>
              <w:t>4</w:t>
            </w:r>
          </w:p>
        </w:tc>
      </w:tr>
      <w:tr w:rsidR="00A10C8C" w:rsidRPr="00F1679B" w14:paraId="626C50AA" w14:textId="77777777" w:rsidTr="002B00DF">
        <w:trPr>
          <w:cantSplit/>
          <w:jc w:val="center"/>
        </w:trPr>
        <w:tc>
          <w:tcPr>
            <w:tcW w:w="2411" w:type="dxa"/>
          </w:tcPr>
          <w:p w14:paraId="6E012AD4" w14:textId="77777777" w:rsidR="00A10C8C" w:rsidRPr="00F1679B" w:rsidRDefault="00A10C8C" w:rsidP="002B00DF">
            <w:pPr>
              <w:keepNext/>
              <w:keepLines/>
              <w:spacing w:beforeLines="0" w:before="0" w:afterLines="0" w:after="0"/>
              <w:rPr>
                <w:rFonts w:ascii="Arial" w:eastAsia="宋体" w:hAnsi="Arial" w:cs="Arial"/>
                <w:sz w:val="18"/>
                <w:lang w:eastAsia="zh-CN"/>
              </w:rPr>
            </w:pPr>
            <w:r w:rsidRPr="00F1679B">
              <w:rPr>
                <w:rFonts w:ascii="Arial" w:eastAsia="宋体" w:hAnsi="Arial" w:cs="Arial" w:hint="eastAsia"/>
                <w:sz w:val="18"/>
                <w:lang w:val="en-US" w:eastAsia="zh-CN"/>
              </w:rPr>
              <w:t xml:space="preserve">DSB </w:t>
            </w:r>
            <w:r w:rsidRPr="00F1679B">
              <w:rPr>
                <w:rFonts w:ascii="Arial" w:eastAsia="宋体" w:hAnsi="Arial" w:cs="Arial"/>
                <w:sz w:val="18"/>
                <w:lang w:eastAsia="zh-CN"/>
              </w:rPr>
              <w:t>(kHz)</w:t>
            </w:r>
          </w:p>
        </w:tc>
        <w:tc>
          <w:tcPr>
            <w:tcW w:w="1887" w:type="dxa"/>
          </w:tcPr>
          <w:p w14:paraId="3DD5069E"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sz w:val="18"/>
                <w:lang w:eastAsia="zh-CN"/>
              </w:rPr>
              <w:t>15</w:t>
            </w:r>
          </w:p>
        </w:tc>
        <w:tc>
          <w:tcPr>
            <w:tcW w:w="1887" w:type="dxa"/>
          </w:tcPr>
          <w:p w14:paraId="306BC220"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sz w:val="18"/>
                <w:lang w:eastAsia="zh-CN"/>
              </w:rPr>
              <w:t>15</w:t>
            </w:r>
          </w:p>
        </w:tc>
        <w:tc>
          <w:tcPr>
            <w:tcW w:w="1887" w:type="dxa"/>
          </w:tcPr>
          <w:p w14:paraId="31032097"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hint="eastAsia"/>
                <w:sz w:val="18"/>
                <w:lang w:val="en-US" w:eastAsia="zh-CN"/>
              </w:rPr>
              <w:t>2880</w:t>
            </w:r>
          </w:p>
        </w:tc>
        <w:tc>
          <w:tcPr>
            <w:tcW w:w="1887" w:type="dxa"/>
          </w:tcPr>
          <w:p w14:paraId="600607F6"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hint="eastAsia"/>
                <w:sz w:val="18"/>
                <w:lang w:val="en-US" w:eastAsia="zh-CN"/>
              </w:rPr>
              <w:t>2880</w:t>
            </w:r>
          </w:p>
        </w:tc>
      </w:tr>
      <w:tr w:rsidR="00A10C8C" w:rsidRPr="00F1679B" w14:paraId="30F70DA3" w14:textId="77777777" w:rsidTr="002B00DF">
        <w:trPr>
          <w:cantSplit/>
          <w:jc w:val="center"/>
        </w:trPr>
        <w:tc>
          <w:tcPr>
            <w:tcW w:w="2411" w:type="dxa"/>
          </w:tcPr>
          <w:p w14:paraId="705F83F7" w14:textId="77777777" w:rsidR="00A10C8C" w:rsidRPr="00F1679B" w:rsidRDefault="00A10C8C" w:rsidP="002B00DF">
            <w:pPr>
              <w:keepNext/>
              <w:keepLines/>
              <w:spacing w:beforeLines="0" w:before="0" w:afterLines="0" w:after="0"/>
              <w:rPr>
                <w:rFonts w:ascii="Arial" w:eastAsia="宋体" w:hAnsi="Arial" w:cs="Arial"/>
                <w:sz w:val="18"/>
                <w:lang w:val="en-US" w:eastAsia="zh-CN"/>
              </w:rPr>
            </w:pPr>
            <w:r w:rsidRPr="00F1679B">
              <w:rPr>
                <w:rFonts w:ascii="Arial" w:eastAsia="宋体" w:hAnsi="Arial" w:cs="Arial"/>
                <w:sz w:val="18"/>
              </w:rPr>
              <w:t>Payload size (bits)</w:t>
            </w:r>
          </w:p>
        </w:tc>
        <w:tc>
          <w:tcPr>
            <w:tcW w:w="1887" w:type="dxa"/>
          </w:tcPr>
          <w:p w14:paraId="1B567E63"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96</w:t>
            </w:r>
          </w:p>
        </w:tc>
        <w:tc>
          <w:tcPr>
            <w:tcW w:w="1887" w:type="dxa"/>
          </w:tcPr>
          <w:p w14:paraId="603B65EB"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96</w:t>
            </w:r>
          </w:p>
        </w:tc>
        <w:tc>
          <w:tcPr>
            <w:tcW w:w="1887" w:type="dxa"/>
          </w:tcPr>
          <w:p w14:paraId="61C1CCEC"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96</w:t>
            </w:r>
          </w:p>
        </w:tc>
        <w:tc>
          <w:tcPr>
            <w:tcW w:w="1887" w:type="dxa"/>
          </w:tcPr>
          <w:p w14:paraId="62DF70CB"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96</w:t>
            </w:r>
          </w:p>
        </w:tc>
      </w:tr>
      <w:tr w:rsidR="00A10C8C" w:rsidRPr="00F1679B" w14:paraId="0F6DD57A" w14:textId="77777777" w:rsidTr="002B00DF">
        <w:trPr>
          <w:cantSplit/>
          <w:jc w:val="center"/>
        </w:trPr>
        <w:tc>
          <w:tcPr>
            <w:tcW w:w="2411" w:type="dxa"/>
          </w:tcPr>
          <w:p w14:paraId="10D303A7" w14:textId="77777777" w:rsidR="00A10C8C" w:rsidRPr="00F1679B" w:rsidRDefault="00A10C8C" w:rsidP="002B00DF">
            <w:pPr>
              <w:keepNext/>
              <w:keepLines/>
              <w:spacing w:beforeLines="0" w:before="0" w:afterLines="0" w:after="0"/>
              <w:rPr>
                <w:rFonts w:ascii="Arial" w:eastAsia="宋体" w:hAnsi="Arial" w:cs="Arial"/>
                <w:sz w:val="18"/>
              </w:rPr>
            </w:pPr>
            <w:r w:rsidRPr="00F1679B">
              <w:rPr>
                <w:rFonts w:ascii="Arial" w:eastAsia="宋体" w:hAnsi="Arial" w:cs="Arial"/>
                <w:sz w:val="18"/>
                <w:szCs w:val="22"/>
              </w:rPr>
              <w:t>CRC (bits)</w:t>
            </w:r>
          </w:p>
        </w:tc>
        <w:tc>
          <w:tcPr>
            <w:tcW w:w="1887" w:type="dxa"/>
          </w:tcPr>
          <w:p w14:paraId="0A3FE48E"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eastAsia="zh-CN"/>
              </w:rPr>
              <w:t>16</w:t>
            </w:r>
          </w:p>
        </w:tc>
        <w:tc>
          <w:tcPr>
            <w:tcW w:w="1887" w:type="dxa"/>
          </w:tcPr>
          <w:p w14:paraId="502FC89E"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eastAsia="zh-CN"/>
              </w:rPr>
              <w:t>16</w:t>
            </w:r>
          </w:p>
        </w:tc>
        <w:tc>
          <w:tcPr>
            <w:tcW w:w="1887" w:type="dxa"/>
          </w:tcPr>
          <w:p w14:paraId="5430359B"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sz w:val="18"/>
                <w:lang w:eastAsia="zh-CN"/>
              </w:rPr>
              <w:t>16</w:t>
            </w:r>
          </w:p>
        </w:tc>
        <w:tc>
          <w:tcPr>
            <w:tcW w:w="1887" w:type="dxa"/>
          </w:tcPr>
          <w:p w14:paraId="58855DD7"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sz w:val="18"/>
                <w:lang w:eastAsia="zh-CN"/>
              </w:rPr>
              <w:t>16</w:t>
            </w:r>
          </w:p>
        </w:tc>
      </w:tr>
      <w:tr w:rsidR="00A10C8C" w:rsidRPr="00F1679B" w14:paraId="6E413E9A" w14:textId="77777777" w:rsidTr="002B00DF">
        <w:trPr>
          <w:cantSplit/>
          <w:jc w:val="center"/>
        </w:trPr>
        <w:tc>
          <w:tcPr>
            <w:tcW w:w="2411" w:type="dxa"/>
          </w:tcPr>
          <w:p w14:paraId="03A37108" w14:textId="77777777" w:rsidR="00A10C8C" w:rsidRPr="00F1679B" w:rsidRDefault="00A10C8C" w:rsidP="002B00DF">
            <w:pPr>
              <w:keepNext/>
              <w:keepLines/>
              <w:spacing w:beforeLines="0" w:before="0" w:afterLines="0" w:after="0"/>
              <w:rPr>
                <w:rFonts w:ascii="Arial" w:eastAsia="宋体" w:hAnsi="Arial" w:cs="Arial"/>
                <w:sz w:val="18"/>
                <w:szCs w:val="22"/>
              </w:rPr>
            </w:pPr>
            <w:r w:rsidRPr="00F1679B">
              <w:rPr>
                <w:rFonts w:ascii="Arial" w:eastAsia="等线" w:hAnsi="Arial" w:cs="Arial" w:hint="eastAsia"/>
                <w:sz w:val="18"/>
                <w:szCs w:val="18"/>
                <w:lang w:val="en-US" w:eastAsia="zh-CN"/>
              </w:rPr>
              <w:t>Preamble length</w:t>
            </w:r>
          </w:p>
        </w:tc>
        <w:tc>
          <w:tcPr>
            <w:tcW w:w="1887" w:type="dxa"/>
          </w:tcPr>
          <w:p w14:paraId="3033ECDD"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31</w:t>
            </w:r>
          </w:p>
        </w:tc>
        <w:tc>
          <w:tcPr>
            <w:tcW w:w="1887" w:type="dxa"/>
          </w:tcPr>
          <w:p w14:paraId="5312B386"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31</w:t>
            </w:r>
          </w:p>
        </w:tc>
        <w:tc>
          <w:tcPr>
            <w:tcW w:w="1887" w:type="dxa"/>
          </w:tcPr>
          <w:p w14:paraId="0F7E0256"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31</w:t>
            </w:r>
          </w:p>
        </w:tc>
        <w:tc>
          <w:tcPr>
            <w:tcW w:w="1887" w:type="dxa"/>
          </w:tcPr>
          <w:p w14:paraId="702C4ADF"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31</w:t>
            </w:r>
          </w:p>
        </w:tc>
      </w:tr>
      <w:tr w:rsidR="00A10C8C" w:rsidRPr="00F1679B" w14:paraId="3655BBDE" w14:textId="77777777" w:rsidTr="002B00DF">
        <w:trPr>
          <w:cantSplit/>
          <w:jc w:val="center"/>
        </w:trPr>
        <w:tc>
          <w:tcPr>
            <w:tcW w:w="2411" w:type="dxa"/>
          </w:tcPr>
          <w:p w14:paraId="580B81DF" w14:textId="77777777" w:rsidR="00A10C8C" w:rsidRPr="00F1679B" w:rsidRDefault="00A10C8C" w:rsidP="002B00DF">
            <w:pPr>
              <w:keepNext/>
              <w:keepLines/>
              <w:spacing w:beforeLines="0" w:before="0" w:afterLines="0" w:after="0"/>
              <w:rPr>
                <w:rFonts w:ascii="Arial" w:eastAsia="宋体" w:hAnsi="Arial" w:cs="Arial"/>
                <w:sz w:val="18"/>
                <w:szCs w:val="22"/>
              </w:rPr>
            </w:pPr>
            <w:proofErr w:type="spellStart"/>
            <w:r w:rsidRPr="00F1679B">
              <w:rPr>
                <w:rFonts w:ascii="Arial" w:eastAsia="等线" w:hAnsi="Arial" w:cs="Arial" w:hint="eastAsia"/>
                <w:sz w:val="18"/>
                <w:szCs w:val="18"/>
                <w:lang w:val="en-US" w:eastAsia="zh-CN"/>
              </w:rPr>
              <w:t>Midamble</w:t>
            </w:r>
            <w:proofErr w:type="spellEnd"/>
            <w:r w:rsidRPr="00F1679B">
              <w:rPr>
                <w:rFonts w:ascii="Arial" w:eastAsia="等线" w:hAnsi="Arial" w:cs="Arial" w:hint="eastAsia"/>
                <w:sz w:val="18"/>
                <w:szCs w:val="18"/>
                <w:lang w:val="en-US" w:eastAsia="zh-CN"/>
              </w:rPr>
              <w:t xml:space="preserve"> length</w:t>
            </w:r>
          </w:p>
        </w:tc>
        <w:tc>
          <w:tcPr>
            <w:tcW w:w="1887" w:type="dxa"/>
          </w:tcPr>
          <w:p w14:paraId="4C821F74"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31</w:t>
            </w:r>
          </w:p>
        </w:tc>
        <w:tc>
          <w:tcPr>
            <w:tcW w:w="1887" w:type="dxa"/>
          </w:tcPr>
          <w:p w14:paraId="36FD7E02"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31</w:t>
            </w:r>
          </w:p>
        </w:tc>
        <w:tc>
          <w:tcPr>
            <w:tcW w:w="1887" w:type="dxa"/>
          </w:tcPr>
          <w:p w14:paraId="35D7D68A"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31</w:t>
            </w:r>
          </w:p>
        </w:tc>
        <w:tc>
          <w:tcPr>
            <w:tcW w:w="1887" w:type="dxa"/>
          </w:tcPr>
          <w:p w14:paraId="344E2E5F"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31</w:t>
            </w:r>
          </w:p>
        </w:tc>
      </w:tr>
      <w:tr w:rsidR="00A10C8C" w:rsidRPr="00F1679B" w14:paraId="4D29FB34" w14:textId="77777777" w:rsidTr="002B00DF">
        <w:trPr>
          <w:cantSplit/>
          <w:jc w:val="center"/>
        </w:trPr>
        <w:tc>
          <w:tcPr>
            <w:tcW w:w="2411" w:type="dxa"/>
          </w:tcPr>
          <w:p w14:paraId="121506D2" w14:textId="77777777" w:rsidR="00A10C8C" w:rsidRPr="00F1679B" w:rsidRDefault="00A10C8C" w:rsidP="002B00DF">
            <w:pPr>
              <w:keepNext/>
              <w:keepLines/>
              <w:spacing w:beforeLines="0" w:before="0" w:afterLines="0" w:after="0"/>
              <w:rPr>
                <w:rFonts w:ascii="Arial" w:eastAsia="宋体" w:hAnsi="Arial" w:cs="Arial"/>
                <w:sz w:val="18"/>
                <w:szCs w:val="22"/>
              </w:rPr>
            </w:pPr>
            <w:proofErr w:type="spellStart"/>
            <w:r w:rsidRPr="00F1679B">
              <w:rPr>
                <w:rFonts w:ascii="Arial" w:eastAsia="等线" w:hAnsi="Arial" w:cs="Arial" w:hint="eastAsia"/>
                <w:sz w:val="18"/>
                <w:szCs w:val="18"/>
                <w:lang w:val="en-US" w:eastAsia="zh-CN"/>
              </w:rPr>
              <w:t>Midamble</w:t>
            </w:r>
            <w:proofErr w:type="spellEnd"/>
            <w:r w:rsidRPr="00F1679B">
              <w:rPr>
                <w:rFonts w:ascii="Arial" w:eastAsia="等线" w:hAnsi="Arial" w:cs="Arial" w:hint="eastAsia"/>
                <w:sz w:val="18"/>
                <w:szCs w:val="18"/>
                <w:lang w:val="en-US" w:eastAsia="zh-CN"/>
              </w:rPr>
              <w:t xml:space="preserve"> configuration I</w:t>
            </w:r>
          </w:p>
        </w:tc>
        <w:tc>
          <w:tcPr>
            <w:tcW w:w="1887" w:type="dxa"/>
          </w:tcPr>
          <w:p w14:paraId="4BB37197"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48</w:t>
            </w:r>
          </w:p>
        </w:tc>
        <w:tc>
          <w:tcPr>
            <w:tcW w:w="1887" w:type="dxa"/>
          </w:tcPr>
          <w:p w14:paraId="3E199CC0"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48</w:t>
            </w:r>
          </w:p>
        </w:tc>
        <w:tc>
          <w:tcPr>
            <w:tcW w:w="1887" w:type="dxa"/>
          </w:tcPr>
          <w:p w14:paraId="779F44FE"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48</w:t>
            </w:r>
          </w:p>
        </w:tc>
        <w:tc>
          <w:tcPr>
            <w:tcW w:w="1887" w:type="dxa"/>
          </w:tcPr>
          <w:p w14:paraId="3426BCE9"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48</w:t>
            </w:r>
          </w:p>
        </w:tc>
      </w:tr>
      <w:tr w:rsidR="00A10C8C" w:rsidRPr="00F1679B" w14:paraId="37BD185C" w14:textId="77777777" w:rsidTr="002B00DF">
        <w:trPr>
          <w:cantSplit/>
          <w:jc w:val="center"/>
        </w:trPr>
        <w:tc>
          <w:tcPr>
            <w:tcW w:w="2411" w:type="dxa"/>
          </w:tcPr>
          <w:p w14:paraId="5E96DB72" w14:textId="77777777" w:rsidR="00A10C8C" w:rsidRPr="00F1679B" w:rsidRDefault="00A10C8C" w:rsidP="002B00DF">
            <w:pPr>
              <w:keepNext/>
              <w:keepLines/>
              <w:spacing w:beforeLines="0" w:before="0" w:afterLines="0" w:after="0"/>
              <w:rPr>
                <w:rFonts w:ascii="Arial" w:eastAsia="宋体" w:hAnsi="Arial" w:cs="Arial"/>
                <w:sz w:val="18"/>
                <w:lang w:val="en-US" w:eastAsia="zh-CN"/>
              </w:rPr>
            </w:pPr>
            <w:r w:rsidRPr="00F1679B">
              <w:rPr>
                <w:rFonts w:ascii="Arial" w:eastAsia="宋体" w:hAnsi="Arial" w:cs="Arial" w:hint="eastAsia"/>
                <w:sz w:val="18"/>
                <w:lang w:val="en-US" w:eastAsia="zh-CN"/>
              </w:rPr>
              <w:t>FEC</w:t>
            </w:r>
          </w:p>
        </w:tc>
        <w:tc>
          <w:tcPr>
            <w:tcW w:w="1887" w:type="dxa"/>
          </w:tcPr>
          <w:p w14:paraId="5C6D9149"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1/3</w:t>
            </w:r>
          </w:p>
        </w:tc>
        <w:tc>
          <w:tcPr>
            <w:tcW w:w="1887" w:type="dxa"/>
          </w:tcPr>
          <w:p w14:paraId="726B746F"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1/3</w:t>
            </w:r>
          </w:p>
        </w:tc>
        <w:tc>
          <w:tcPr>
            <w:tcW w:w="1887" w:type="dxa"/>
          </w:tcPr>
          <w:p w14:paraId="1F5EBB24"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1/3</w:t>
            </w:r>
          </w:p>
        </w:tc>
        <w:tc>
          <w:tcPr>
            <w:tcW w:w="1887" w:type="dxa"/>
          </w:tcPr>
          <w:p w14:paraId="103E0E73"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1/3</w:t>
            </w:r>
          </w:p>
        </w:tc>
      </w:tr>
      <w:tr w:rsidR="00A10C8C" w:rsidRPr="00F1679B" w14:paraId="51FDC2FB" w14:textId="77777777" w:rsidTr="002B00DF">
        <w:trPr>
          <w:cantSplit/>
          <w:jc w:val="center"/>
        </w:trPr>
        <w:tc>
          <w:tcPr>
            <w:tcW w:w="2411" w:type="dxa"/>
          </w:tcPr>
          <w:p w14:paraId="6C5C5F4E" w14:textId="77777777" w:rsidR="00A10C8C" w:rsidRPr="00F1679B" w:rsidRDefault="00A10C8C" w:rsidP="002B00DF">
            <w:pPr>
              <w:keepNext/>
              <w:keepLines/>
              <w:spacing w:beforeLines="0" w:before="0" w:afterLines="0" w:after="0"/>
              <w:rPr>
                <w:rFonts w:ascii="Arial" w:eastAsia="宋体" w:hAnsi="Arial" w:cs="Arial"/>
                <w:sz w:val="18"/>
                <w:lang w:val="en-US" w:eastAsia="zh-CN"/>
              </w:rPr>
            </w:pPr>
            <w:r w:rsidRPr="00F1679B">
              <w:rPr>
                <w:rFonts w:ascii="Arial" w:eastAsia="宋体" w:hAnsi="Arial" w:cs="Arial" w:hint="eastAsia"/>
                <w:sz w:val="18"/>
                <w:lang w:val="en-US" w:eastAsia="zh-CN"/>
              </w:rPr>
              <w:t>Line code</w:t>
            </w:r>
          </w:p>
        </w:tc>
        <w:tc>
          <w:tcPr>
            <w:tcW w:w="1887" w:type="dxa"/>
          </w:tcPr>
          <w:p w14:paraId="2EC12408"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val="en-US" w:eastAsia="zh-CN"/>
              </w:rPr>
              <w:t>Manchester</w:t>
            </w:r>
          </w:p>
        </w:tc>
        <w:tc>
          <w:tcPr>
            <w:tcW w:w="1887" w:type="dxa"/>
          </w:tcPr>
          <w:p w14:paraId="42900193"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val="en-US" w:eastAsia="zh-CN"/>
              </w:rPr>
              <w:t>Manchester</w:t>
            </w:r>
          </w:p>
        </w:tc>
        <w:tc>
          <w:tcPr>
            <w:tcW w:w="1887" w:type="dxa"/>
          </w:tcPr>
          <w:p w14:paraId="299946DC"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val="en-US" w:eastAsia="zh-CN"/>
              </w:rPr>
              <w:t>Manchester</w:t>
            </w:r>
          </w:p>
        </w:tc>
        <w:tc>
          <w:tcPr>
            <w:tcW w:w="1887" w:type="dxa"/>
          </w:tcPr>
          <w:p w14:paraId="78403352"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sz w:val="18"/>
                <w:lang w:val="en-US" w:eastAsia="zh-CN"/>
              </w:rPr>
              <w:t>Manchester</w:t>
            </w:r>
          </w:p>
        </w:tc>
      </w:tr>
      <w:tr w:rsidR="00A10C8C" w:rsidRPr="00F1679B" w14:paraId="6981BDED" w14:textId="77777777" w:rsidTr="002B00DF">
        <w:trPr>
          <w:cantSplit/>
          <w:jc w:val="center"/>
        </w:trPr>
        <w:tc>
          <w:tcPr>
            <w:tcW w:w="2411" w:type="dxa"/>
          </w:tcPr>
          <w:p w14:paraId="0F2DEA22" w14:textId="77777777" w:rsidR="00A10C8C" w:rsidRPr="00F1679B" w:rsidRDefault="00A10C8C" w:rsidP="002B00DF">
            <w:pPr>
              <w:keepNext/>
              <w:keepLines/>
              <w:spacing w:beforeLines="0" w:before="0" w:afterLines="0" w:after="0"/>
              <w:rPr>
                <w:rFonts w:ascii="Arial" w:eastAsia="宋体" w:hAnsi="Arial" w:cs="Arial"/>
                <w:sz w:val="18"/>
                <w:szCs w:val="22"/>
              </w:rPr>
            </w:pPr>
            <w:r w:rsidRPr="00F1679B">
              <w:rPr>
                <w:rFonts w:ascii="Arial" w:eastAsia="宋体" w:hAnsi="Arial" w:cs="Arial"/>
                <w:sz w:val="18"/>
                <w:highlight w:val="yellow"/>
              </w:rPr>
              <w:t>Modulation</w:t>
            </w:r>
          </w:p>
        </w:tc>
        <w:tc>
          <w:tcPr>
            <w:tcW w:w="1887" w:type="dxa"/>
          </w:tcPr>
          <w:p w14:paraId="6F7BD0BF"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BPSK</w:t>
            </w:r>
          </w:p>
        </w:tc>
        <w:tc>
          <w:tcPr>
            <w:tcW w:w="1887" w:type="dxa"/>
          </w:tcPr>
          <w:p w14:paraId="7C042AA4"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val="en-US" w:eastAsia="zh-CN"/>
              </w:rPr>
              <w:t>OOK</w:t>
            </w:r>
          </w:p>
        </w:tc>
        <w:tc>
          <w:tcPr>
            <w:tcW w:w="1887" w:type="dxa"/>
          </w:tcPr>
          <w:p w14:paraId="46E4CE23"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BPSK</w:t>
            </w:r>
          </w:p>
        </w:tc>
        <w:tc>
          <w:tcPr>
            <w:tcW w:w="1887" w:type="dxa"/>
          </w:tcPr>
          <w:p w14:paraId="52C4F898" w14:textId="77777777" w:rsidR="00A10C8C" w:rsidRPr="00F1679B" w:rsidRDefault="00A10C8C" w:rsidP="002B00DF">
            <w:pPr>
              <w:keepNext/>
              <w:keepLines/>
              <w:spacing w:beforeLines="0" w:before="0" w:afterLines="0" w:after="0"/>
              <w:jc w:val="center"/>
              <w:rPr>
                <w:rFonts w:ascii="Arial" w:eastAsia="宋体" w:hAnsi="Arial" w:cs="Arial"/>
                <w:sz w:val="18"/>
                <w:lang w:val="en-US" w:eastAsia="zh-CN"/>
              </w:rPr>
            </w:pPr>
            <w:r w:rsidRPr="00F1679B">
              <w:rPr>
                <w:rFonts w:ascii="Arial" w:eastAsia="宋体" w:hAnsi="Arial" w:cs="Arial" w:hint="eastAsia"/>
                <w:sz w:val="18"/>
                <w:lang w:val="en-US" w:eastAsia="zh-CN"/>
              </w:rPr>
              <w:t>OOK</w:t>
            </w:r>
          </w:p>
        </w:tc>
      </w:tr>
      <w:tr w:rsidR="00A10C8C" w:rsidRPr="00F1679B" w14:paraId="38EA14C0" w14:textId="77777777" w:rsidTr="002B00DF">
        <w:trPr>
          <w:cantSplit/>
          <w:jc w:val="center"/>
        </w:trPr>
        <w:tc>
          <w:tcPr>
            <w:tcW w:w="2411" w:type="dxa"/>
          </w:tcPr>
          <w:p w14:paraId="31601DB7" w14:textId="77777777" w:rsidR="00A10C8C" w:rsidRPr="00F1679B" w:rsidRDefault="00A10C8C" w:rsidP="002B00DF">
            <w:pPr>
              <w:keepNext/>
              <w:keepLines/>
              <w:spacing w:beforeLines="0" w:before="0" w:afterLines="0" w:after="0"/>
              <w:rPr>
                <w:rFonts w:ascii="Arial" w:eastAsia="等线" w:hAnsi="Arial" w:cs="Arial"/>
                <w:sz w:val="18"/>
                <w:szCs w:val="18"/>
                <w:lang w:val="en-US" w:eastAsia="zh-CN"/>
              </w:rPr>
            </w:pPr>
            <w:r w:rsidRPr="00F1679B">
              <w:rPr>
                <w:rFonts w:ascii="Arial" w:eastAsia="等线" w:hAnsi="Arial" w:cs="Arial"/>
                <w:sz w:val="18"/>
                <w:szCs w:val="18"/>
              </w:rPr>
              <w:t>Waveform (CW)</w:t>
            </w:r>
          </w:p>
        </w:tc>
        <w:tc>
          <w:tcPr>
            <w:tcW w:w="1887" w:type="dxa"/>
            <w:shd w:val="clear" w:color="auto" w:fill="auto"/>
          </w:tcPr>
          <w:p w14:paraId="4F60CF8B" w14:textId="77777777" w:rsidR="00A10C8C" w:rsidRPr="00F1679B" w:rsidRDefault="00A10C8C" w:rsidP="002B00DF">
            <w:pPr>
              <w:spacing w:beforeLines="0" w:before="0" w:afterLines="0" w:after="180"/>
              <w:rPr>
                <w:rFonts w:eastAsia="等线" w:cs="Arial"/>
                <w:sz w:val="18"/>
                <w:szCs w:val="18"/>
              </w:rPr>
            </w:pPr>
            <w:r w:rsidRPr="00F1679B">
              <w:rPr>
                <w:rFonts w:eastAsia="等线" w:cs="Arial"/>
                <w:sz w:val="18"/>
                <w:szCs w:val="18"/>
              </w:rPr>
              <w:t>unmodulated single tone</w:t>
            </w:r>
          </w:p>
        </w:tc>
        <w:tc>
          <w:tcPr>
            <w:tcW w:w="1887" w:type="dxa"/>
            <w:shd w:val="clear" w:color="auto" w:fill="auto"/>
          </w:tcPr>
          <w:p w14:paraId="5006EE13" w14:textId="77777777" w:rsidR="00A10C8C" w:rsidRPr="00F1679B" w:rsidRDefault="00A10C8C" w:rsidP="002B00DF">
            <w:pPr>
              <w:spacing w:beforeLines="0" w:before="0" w:afterLines="0" w:after="180"/>
              <w:rPr>
                <w:rFonts w:eastAsia="等线" w:cs="Arial"/>
                <w:sz w:val="18"/>
                <w:szCs w:val="18"/>
              </w:rPr>
            </w:pPr>
            <w:r w:rsidRPr="00F1679B">
              <w:rPr>
                <w:rFonts w:eastAsia="等线" w:cs="Arial"/>
                <w:sz w:val="18"/>
                <w:szCs w:val="18"/>
              </w:rPr>
              <w:t>Unmodulated</w:t>
            </w:r>
            <w:r w:rsidRPr="00F1679B">
              <w:rPr>
                <w:rFonts w:eastAsia="等线" w:cs="Arial" w:hint="eastAsia"/>
                <w:sz w:val="18"/>
                <w:szCs w:val="18"/>
                <w:lang w:val="en-US" w:eastAsia="zh-CN"/>
              </w:rPr>
              <w:t xml:space="preserve"> </w:t>
            </w:r>
            <w:r w:rsidRPr="00F1679B">
              <w:rPr>
                <w:rFonts w:eastAsia="等线" w:cs="Arial"/>
                <w:sz w:val="18"/>
                <w:szCs w:val="18"/>
              </w:rPr>
              <w:t>single tone</w:t>
            </w:r>
          </w:p>
        </w:tc>
        <w:tc>
          <w:tcPr>
            <w:tcW w:w="1887" w:type="dxa"/>
            <w:shd w:val="clear" w:color="auto" w:fill="auto"/>
          </w:tcPr>
          <w:p w14:paraId="34E81BEE" w14:textId="77777777" w:rsidR="00A10C8C" w:rsidRPr="00F1679B" w:rsidRDefault="00A10C8C" w:rsidP="002B00DF">
            <w:pPr>
              <w:spacing w:beforeLines="0" w:before="0" w:afterLines="0" w:after="180"/>
              <w:rPr>
                <w:rFonts w:eastAsia="等线" w:cs="Arial"/>
                <w:sz w:val="18"/>
                <w:szCs w:val="18"/>
              </w:rPr>
            </w:pPr>
            <w:r w:rsidRPr="00F1679B">
              <w:rPr>
                <w:rFonts w:eastAsia="等线" w:cs="Arial"/>
                <w:sz w:val="18"/>
                <w:szCs w:val="18"/>
              </w:rPr>
              <w:t>unmodulated single tone</w:t>
            </w:r>
          </w:p>
        </w:tc>
        <w:tc>
          <w:tcPr>
            <w:tcW w:w="1887" w:type="dxa"/>
            <w:shd w:val="clear" w:color="auto" w:fill="auto"/>
          </w:tcPr>
          <w:p w14:paraId="478448CF" w14:textId="77777777" w:rsidR="00A10C8C" w:rsidRPr="00F1679B" w:rsidRDefault="00A10C8C" w:rsidP="002B00DF">
            <w:pPr>
              <w:spacing w:beforeLines="0" w:before="0" w:afterLines="0" w:after="180"/>
              <w:rPr>
                <w:rFonts w:eastAsia="等线" w:cs="Arial"/>
                <w:sz w:val="18"/>
                <w:szCs w:val="18"/>
              </w:rPr>
            </w:pPr>
            <w:r w:rsidRPr="00F1679B">
              <w:rPr>
                <w:rFonts w:eastAsia="等线" w:cs="Arial"/>
                <w:sz w:val="18"/>
                <w:szCs w:val="18"/>
              </w:rPr>
              <w:t>unmodulated single tone</w:t>
            </w:r>
          </w:p>
        </w:tc>
      </w:tr>
      <w:tr w:rsidR="00A10C8C" w:rsidRPr="00F1679B" w14:paraId="7C6D347C" w14:textId="77777777" w:rsidTr="002B00DF">
        <w:trPr>
          <w:cantSplit/>
          <w:trHeight w:val="418"/>
          <w:jc w:val="center"/>
        </w:trPr>
        <w:tc>
          <w:tcPr>
            <w:tcW w:w="2411" w:type="dxa"/>
          </w:tcPr>
          <w:p w14:paraId="072AE4A4" w14:textId="77777777" w:rsidR="00A10C8C" w:rsidRPr="00F1679B" w:rsidRDefault="00A10C8C" w:rsidP="002B00DF">
            <w:pPr>
              <w:keepNext/>
              <w:keepLines/>
              <w:spacing w:beforeLines="0" w:before="0" w:afterLines="0" w:after="0"/>
              <w:rPr>
                <w:rFonts w:ascii="Arial" w:eastAsia="等线" w:hAnsi="Arial" w:cs="Arial"/>
                <w:sz w:val="18"/>
                <w:szCs w:val="18"/>
              </w:rPr>
            </w:pPr>
            <w:r w:rsidRPr="00F1679B">
              <w:rPr>
                <w:rFonts w:ascii="Arial" w:eastAsia="等线" w:hAnsi="Arial" w:cs="Arial"/>
                <w:sz w:val="18"/>
                <w:szCs w:val="18"/>
                <w:highlight w:val="yellow"/>
              </w:rPr>
              <w:t>Sampling frequency</w:t>
            </w:r>
            <w:r w:rsidRPr="00F1679B">
              <w:rPr>
                <w:rFonts w:ascii="Arial" w:eastAsia="等线" w:hAnsi="Arial" w:cs="Arial" w:hint="eastAsia"/>
                <w:sz w:val="18"/>
                <w:szCs w:val="18"/>
                <w:highlight w:val="yellow"/>
                <w:lang w:eastAsia="zh-CN"/>
              </w:rPr>
              <w:t>（</w:t>
            </w:r>
            <w:r w:rsidRPr="00F1679B">
              <w:rPr>
                <w:rFonts w:ascii="Arial" w:eastAsia="等线" w:hAnsi="Arial" w:cs="Arial" w:hint="eastAsia"/>
                <w:sz w:val="18"/>
                <w:szCs w:val="18"/>
                <w:highlight w:val="yellow"/>
              </w:rPr>
              <w:t>S</w:t>
            </w:r>
            <w:r w:rsidRPr="00F1679B">
              <w:rPr>
                <w:rFonts w:ascii="Arial" w:eastAsia="等线" w:hAnsi="Arial" w:cs="Arial"/>
                <w:sz w:val="18"/>
                <w:szCs w:val="18"/>
                <w:highlight w:val="yellow"/>
              </w:rPr>
              <w:t>FO</w:t>
            </w:r>
            <w:r w:rsidRPr="00F1679B">
              <w:rPr>
                <w:rFonts w:ascii="Arial" w:eastAsia="等线" w:hAnsi="Arial" w:cs="Arial" w:hint="eastAsia"/>
                <w:sz w:val="18"/>
                <w:szCs w:val="18"/>
                <w:highlight w:val="yellow"/>
                <w:lang w:eastAsia="zh-CN"/>
              </w:rPr>
              <w:t>）</w:t>
            </w:r>
          </w:p>
        </w:tc>
        <w:tc>
          <w:tcPr>
            <w:tcW w:w="1887" w:type="dxa"/>
            <w:shd w:val="clear" w:color="auto" w:fill="auto"/>
          </w:tcPr>
          <w:p w14:paraId="139227B8" w14:textId="77777777" w:rsidR="00A10C8C" w:rsidRPr="00F1679B" w:rsidRDefault="00A10C8C" w:rsidP="002B00DF">
            <w:pPr>
              <w:spacing w:beforeLines="0" w:before="0" w:afterLines="0" w:after="180"/>
              <w:ind w:left="180" w:hangingChars="100" w:hanging="180"/>
              <w:rPr>
                <w:rFonts w:eastAsia="等线" w:cs="Arial"/>
                <w:sz w:val="18"/>
                <w:szCs w:val="18"/>
              </w:rPr>
            </w:pPr>
            <w:r w:rsidRPr="00F1679B">
              <w:rPr>
                <w:rFonts w:eastAsia="等线" w:cs="Arial" w:hint="eastAsia"/>
                <w:sz w:val="18"/>
                <w:szCs w:val="18"/>
                <w:lang w:val="en-US" w:eastAsia="zh-CN"/>
              </w:rPr>
              <w:t>between 0.01 and 0.1</w:t>
            </w:r>
          </w:p>
        </w:tc>
        <w:tc>
          <w:tcPr>
            <w:tcW w:w="1887" w:type="dxa"/>
            <w:shd w:val="clear" w:color="auto" w:fill="auto"/>
          </w:tcPr>
          <w:p w14:paraId="690A83E6" w14:textId="77777777" w:rsidR="00A10C8C" w:rsidRPr="00F1679B" w:rsidRDefault="00A10C8C" w:rsidP="002B00DF">
            <w:pPr>
              <w:spacing w:beforeLines="0" w:before="0" w:afterLines="0" w:after="180"/>
              <w:rPr>
                <w:rFonts w:eastAsia="等线" w:cs="Arial"/>
                <w:sz w:val="18"/>
                <w:szCs w:val="18"/>
              </w:rPr>
            </w:pPr>
            <w:r w:rsidRPr="00F1679B">
              <w:rPr>
                <w:rFonts w:eastAsia="等线" w:cs="Arial" w:hint="eastAsia"/>
                <w:sz w:val="18"/>
                <w:szCs w:val="18"/>
                <w:lang w:val="en-US" w:eastAsia="zh-CN"/>
              </w:rPr>
              <w:t>Between 0.01 and 0.1</w:t>
            </w:r>
          </w:p>
        </w:tc>
        <w:tc>
          <w:tcPr>
            <w:tcW w:w="1887" w:type="dxa"/>
            <w:shd w:val="clear" w:color="auto" w:fill="auto"/>
          </w:tcPr>
          <w:p w14:paraId="53730863" w14:textId="77777777" w:rsidR="00A10C8C" w:rsidRPr="00F1679B" w:rsidRDefault="00A10C8C" w:rsidP="002B00DF">
            <w:pPr>
              <w:spacing w:beforeLines="0" w:before="0" w:afterLines="0" w:after="180"/>
              <w:ind w:left="180" w:hangingChars="100" w:hanging="180"/>
              <w:rPr>
                <w:rFonts w:eastAsia="等线" w:cs="Arial"/>
                <w:sz w:val="18"/>
                <w:szCs w:val="18"/>
              </w:rPr>
            </w:pPr>
            <w:r w:rsidRPr="00F1679B">
              <w:rPr>
                <w:rFonts w:eastAsia="等线" w:cs="Arial" w:hint="eastAsia"/>
                <w:sz w:val="18"/>
                <w:szCs w:val="18"/>
                <w:lang w:val="en-US" w:eastAsia="zh-CN"/>
              </w:rPr>
              <w:t>between 0.01 and 0.1</w:t>
            </w:r>
          </w:p>
        </w:tc>
        <w:tc>
          <w:tcPr>
            <w:tcW w:w="1887" w:type="dxa"/>
            <w:shd w:val="clear" w:color="auto" w:fill="auto"/>
          </w:tcPr>
          <w:p w14:paraId="7F15A523" w14:textId="77777777" w:rsidR="00A10C8C" w:rsidRPr="00F1679B" w:rsidRDefault="00A10C8C" w:rsidP="002B00DF">
            <w:pPr>
              <w:spacing w:beforeLines="0" w:before="0" w:afterLines="0" w:after="180"/>
              <w:rPr>
                <w:rFonts w:eastAsia="等线" w:cs="Arial"/>
                <w:sz w:val="18"/>
                <w:szCs w:val="18"/>
              </w:rPr>
            </w:pPr>
            <w:r w:rsidRPr="00F1679B">
              <w:rPr>
                <w:rFonts w:eastAsia="等线" w:cs="Arial" w:hint="eastAsia"/>
                <w:sz w:val="18"/>
                <w:szCs w:val="18"/>
                <w:lang w:val="en-US" w:eastAsia="zh-CN"/>
              </w:rPr>
              <w:t>Between 0.01 and 0.1</w:t>
            </w:r>
          </w:p>
        </w:tc>
      </w:tr>
      <w:tr w:rsidR="00A10C8C" w:rsidRPr="00F1679B" w14:paraId="0D1546FD" w14:textId="77777777" w:rsidTr="002B00DF">
        <w:trPr>
          <w:cantSplit/>
          <w:jc w:val="center"/>
        </w:trPr>
        <w:tc>
          <w:tcPr>
            <w:tcW w:w="2411" w:type="dxa"/>
            <w:shd w:val="clear" w:color="auto" w:fill="auto"/>
          </w:tcPr>
          <w:p w14:paraId="04837428" w14:textId="77777777" w:rsidR="00A10C8C" w:rsidRPr="00F1679B" w:rsidRDefault="00A10C8C" w:rsidP="002B00DF">
            <w:pPr>
              <w:keepNext/>
              <w:keepLines/>
              <w:spacing w:beforeLines="0" w:before="0" w:afterLines="0" w:after="0"/>
              <w:rPr>
                <w:rFonts w:ascii="Arial" w:eastAsia="宋体" w:hAnsi="Arial" w:cs="Arial"/>
                <w:sz w:val="18"/>
                <w:lang w:eastAsia="zh-CN"/>
              </w:rPr>
            </w:pPr>
            <w:r w:rsidRPr="00F1679B">
              <w:rPr>
                <w:rFonts w:ascii="Arial" w:eastAsia="宋体" w:hAnsi="Arial" w:cs="Arial"/>
                <w:sz w:val="18"/>
              </w:rPr>
              <w:t xml:space="preserve">Total symbols </w:t>
            </w:r>
          </w:p>
        </w:tc>
        <w:tc>
          <w:tcPr>
            <w:tcW w:w="1887" w:type="dxa"/>
            <w:shd w:val="clear" w:color="auto" w:fill="auto"/>
          </w:tcPr>
          <w:p w14:paraId="420BE6CB"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eastAsia="zh-CN"/>
              </w:rPr>
              <w:t>398</w:t>
            </w:r>
          </w:p>
        </w:tc>
        <w:tc>
          <w:tcPr>
            <w:tcW w:w="1887" w:type="dxa"/>
            <w:shd w:val="clear" w:color="auto" w:fill="auto"/>
          </w:tcPr>
          <w:p w14:paraId="5DA1BF6E"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eastAsia="zh-CN"/>
              </w:rPr>
              <w:t>398</w:t>
            </w:r>
          </w:p>
        </w:tc>
        <w:tc>
          <w:tcPr>
            <w:tcW w:w="1887" w:type="dxa"/>
            <w:shd w:val="clear" w:color="auto" w:fill="auto"/>
          </w:tcPr>
          <w:p w14:paraId="2139B5F4"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eastAsia="zh-CN"/>
              </w:rPr>
              <w:t>398</w:t>
            </w:r>
          </w:p>
        </w:tc>
        <w:tc>
          <w:tcPr>
            <w:tcW w:w="1887" w:type="dxa"/>
            <w:shd w:val="clear" w:color="auto" w:fill="auto"/>
          </w:tcPr>
          <w:p w14:paraId="3E06270F" w14:textId="77777777" w:rsidR="00A10C8C" w:rsidRPr="00F1679B" w:rsidRDefault="00A10C8C" w:rsidP="002B00DF">
            <w:pPr>
              <w:keepNext/>
              <w:keepLines/>
              <w:spacing w:beforeLines="0" w:before="0" w:afterLines="0" w:after="0"/>
              <w:jc w:val="center"/>
              <w:rPr>
                <w:rFonts w:ascii="Arial" w:eastAsia="宋体" w:hAnsi="Arial" w:cs="Arial"/>
                <w:sz w:val="18"/>
                <w:lang w:eastAsia="zh-CN"/>
              </w:rPr>
            </w:pPr>
            <w:r w:rsidRPr="00F1679B">
              <w:rPr>
                <w:rFonts w:ascii="Arial" w:eastAsia="宋体" w:hAnsi="Arial" w:cs="Arial" w:hint="eastAsia"/>
                <w:sz w:val="18"/>
                <w:lang w:eastAsia="zh-CN"/>
              </w:rPr>
              <w:t>398</w:t>
            </w:r>
          </w:p>
        </w:tc>
      </w:tr>
    </w:tbl>
    <w:p w14:paraId="52F03731" w14:textId="0D76FA18" w:rsidR="00F1679B" w:rsidRDefault="00F1679B" w:rsidP="006E17B0">
      <w:pPr>
        <w:pStyle w:val="afe"/>
        <w:numPr>
          <w:ilvl w:val="1"/>
          <w:numId w:val="12"/>
        </w:numPr>
        <w:spacing w:before="120" w:after="120"/>
        <w:rPr>
          <w:rFonts w:eastAsiaTheme="minorEastAsia"/>
          <w:lang w:eastAsia="zh-CN"/>
        </w:rPr>
      </w:pPr>
      <w:r w:rsidRPr="00F1679B">
        <w:rPr>
          <w:rFonts w:eastAsiaTheme="minorEastAsia"/>
          <w:lang w:eastAsia="zh-CN"/>
        </w:rPr>
        <w:t xml:space="preserve">It is noted that in this FRC, the transmission BW is 15kHz, so the bit duration configured by </w:t>
      </w:r>
      <w:r w:rsidRPr="00F1679B">
        <w:rPr>
          <w:rFonts w:eastAsiaTheme="minorEastAsia"/>
          <w:i/>
          <w:iCs/>
          <w:lang w:eastAsia="zh-CN"/>
        </w:rPr>
        <w:t>Bit Duration</w:t>
      </w:r>
      <w:r w:rsidRPr="00F1679B">
        <w:rPr>
          <w:rFonts w:eastAsiaTheme="minorEastAsia" w:hint="eastAsia"/>
          <w:i/>
          <w:iCs/>
          <w:lang w:eastAsia="zh-CN"/>
        </w:rPr>
        <w:t xml:space="preserve"> </w:t>
      </w:r>
      <w:r w:rsidRPr="00F1679B">
        <w:rPr>
          <w:rFonts w:eastAsiaTheme="minorEastAsia"/>
          <w:lang w:eastAsia="zh-CN"/>
        </w:rPr>
        <w:t xml:space="preserve">in the R2D transmission should be ‘2’. </w:t>
      </w:r>
    </w:p>
    <w:tbl>
      <w:tblPr>
        <w:tblStyle w:val="afa"/>
        <w:tblW w:w="0" w:type="auto"/>
        <w:tblLook w:val="04A0" w:firstRow="1" w:lastRow="0" w:firstColumn="1" w:lastColumn="0" w:noHBand="0" w:noVBand="1"/>
      </w:tblPr>
      <w:tblGrid>
        <w:gridCol w:w="1153"/>
        <w:gridCol w:w="645"/>
        <w:gridCol w:w="3359"/>
        <w:gridCol w:w="3884"/>
        <w:gridCol w:w="580"/>
      </w:tblGrid>
      <w:tr w:rsidR="00A10C8C" w:rsidRPr="00636E4B" w14:paraId="057746E3" w14:textId="77777777" w:rsidTr="002B00DF">
        <w:tc>
          <w:tcPr>
            <w:tcW w:w="0" w:type="auto"/>
          </w:tcPr>
          <w:p w14:paraId="20599BF7" w14:textId="77777777" w:rsidR="00A10C8C" w:rsidRPr="00636E4B" w:rsidRDefault="00A10C8C" w:rsidP="002B00DF">
            <w:pPr>
              <w:pStyle w:val="TAL"/>
              <w:spacing w:before="120" w:after="120"/>
              <w:rPr>
                <w:i/>
                <w:iCs/>
              </w:rPr>
            </w:pPr>
            <w:r w:rsidRPr="00636E4B">
              <w:rPr>
                <w:i/>
                <w:iCs/>
              </w:rPr>
              <w:t>Bit Duration</w:t>
            </w:r>
          </w:p>
          <w:p w14:paraId="28C10FA6" w14:textId="77777777" w:rsidR="00A10C8C" w:rsidRPr="00636E4B" w:rsidRDefault="00A10C8C" w:rsidP="002B00DF">
            <w:pPr>
              <w:pStyle w:val="TAL"/>
              <w:spacing w:before="120" w:after="120"/>
            </w:pPr>
          </w:p>
        </w:tc>
        <w:tc>
          <w:tcPr>
            <w:tcW w:w="0" w:type="auto"/>
          </w:tcPr>
          <w:p w14:paraId="118220A2" w14:textId="77777777" w:rsidR="00A10C8C" w:rsidRPr="00636E4B" w:rsidRDefault="00A10C8C" w:rsidP="002B00DF">
            <w:pPr>
              <w:pStyle w:val="TAL"/>
              <w:spacing w:before="120" w:after="120"/>
            </w:pPr>
            <w:r w:rsidRPr="00636E4B">
              <w:t>3 bits</w:t>
            </w:r>
          </w:p>
        </w:tc>
        <w:tc>
          <w:tcPr>
            <w:tcW w:w="0" w:type="auto"/>
          </w:tcPr>
          <w:p w14:paraId="482AABB6" w14:textId="77777777" w:rsidR="00A10C8C" w:rsidRPr="00636E4B" w:rsidRDefault="00A10C8C" w:rsidP="002B00DF">
            <w:pPr>
              <w:pStyle w:val="TAL"/>
              <w:spacing w:before="120" w:after="120"/>
            </w:pPr>
            <w:r w:rsidRPr="00636E4B">
              <w:t>{</w:t>
            </w:r>
            <w:r w:rsidRPr="002374BE">
              <w:rPr>
                <w:highlight w:val="yellow"/>
              </w:rPr>
              <w:t>2</w:t>
            </w:r>
            <w:r w:rsidRPr="00636E4B">
              <w:t xml:space="preserve">, 1, 1/2, 1/4, 1/8, 1/16, 1/32, 1/96} </w:t>
            </w:r>
            <m:oMath>
              <m:r>
                <m:rPr>
                  <m:sty m:val="p"/>
                </m:rPr>
                <w:rPr>
                  <w:rFonts w:ascii="Cambria Math" w:hAnsi="Cambria Math"/>
                </w:rPr>
                <m:t>×</m:t>
              </m:r>
              <m:r>
                <w:rPr>
                  <w:rFonts w:ascii="Cambria Math" w:hAnsi="Cambria Math"/>
                </w:rPr>
                <m:t>τ</m:t>
              </m:r>
            </m:oMath>
            <w:r w:rsidRPr="00636E4B">
              <w:t>,</w:t>
            </w:r>
          </w:p>
          <w:p w14:paraId="280A3C30" w14:textId="77777777" w:rsidR="00A10C8C" w:rsidRPr="00636E4B" w:rsidRDefault="00A10C8C" w:rsidP="002B00DF">
            <w:pPr>
              <w:pStyle w:val="TAL"/>
              <w:spacing w:before="120" w:after="120"/>
            </w:pPr>
            <w:r w:rsidRPr="00636E4B">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2BB3B376" w14:textId="77777777" w:rsidR="00A10C8C" w:rsidRPr="00636E4B" w:rsidRDefault="00A10C8C" w:rsidP="002B00DF">
            <w:pPr>
              <w:pStyle w:val="TAL"/>
              <w:spacing w:before="120" w:after="120"/>
            </w:pPr>
            <w:r w:rsidRPr="00636E4B">
              <w:t>The duration in microseconds of each D2R bit.</w:t>
            </w:r>
          </w:p>
        </w:tc>
        <w:bookmarkStart w:id="8" w:name="_MCCTEMPBM_CRPT02930023___4"/>
        <w:tc>
          <w:tcPr>
            <w:tcW w:w="0" w:type="auto"/>
          </w:tcPr>
          <w:p w14:paraId="27F88E49" w14:textId="77777777" w:rsidR="00A10C8C" w:rsidRPr="00636E4B" w:rsidRDefault="00D22BF2" w:rsidP="002B00DF">
            <w:pPr>
              <w:pStyle w:val="TAL"/>
              <w:spacing w:before="120" w:after="120"/>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8"/>
          </w:p>
        </w:tc>
      </w:tr>
    </w:tbl>
    <w:p w14:paraId="6682C401" w14:textId="21E46EEB" w:rsidR="00A10C8C" w:rsidRPr="00F1679B" w:rsidRDefault="00A10C8C" w:rsidP="006E17B0">
      <w:pPr>
        <w:pStyle w:val="afe"/>
        <w:numPr>
          <w:ilvl w:val="1"/>
          <w:numId w:val="12"/>
        </w:numPr>
        <w:spacing w:before="120" w:after="120"/>
        <w:rPr>
          <w:rFonts w:eastAsiaTheme="minorEastAsia"/>
          <w:lang w:eastAsia="zh-CN"/>
        </w:rPr>
      </w:pPr>
      <w:r>
        <w:rPr>
          <w:rFonts w:eastAsiaTheme="minorEastAsia"/>
          <w:lang w:eastAsia="zh-CN"/>
        </w:rPr>
        <w:t xml:space="preserve">RAN4 also needs to define the small frequency shift factor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i/>
                <w:lang w:val="en-GB" w:eastAsia="zh-CN"/>
              </w:rPr>
              <m:t>SFS</m:t>
            </m:r>
          </m:sub>
        </m:sSub>
      </m:oMath>
      <w:r>
        <w:rPr>
          <w:rFonts w:eastAsiaTheme="minorEastAsia" w:hint="eastAsia"/>
          <w:lang w:val="en-GB" w:eastAsia="zh-CN"/>
        </w:rPr>
        <w:t>,</w:t>
      </w:r>
      <w:r>
        <w:rPr>
          <w:rFonts w:eastAsiaTheme="minorEastAsia"/>
          <w:lang w:val="en-GB" w:eastAsia="zh-CN"/>
        </w:rPr>
        <w:t xml:space="preserve"> which is configured by </w:t>
      </w:r>
      <w:r w:rsidRPr="00A10C8C">
        <w:rPr>
          <w:rFonts w:eastAsiaTheme="minorEastAsia"/>
          <w:i/>
          <w:iCs/>
          <w:lang w:val="en-GB" w:eastAsia="zh-CN"/>
        </w:rPr>
        <w:t xml:space="preserve">Frequency Resource </w:t>
      </w:r>
      <w:proofErr w:type="spellStart"/>
      <w:r w:rsidRPr="00A10C8C">
        <w:rPr>
          <w:rFonts w:eastAsiaTheme="minorEastAsia"/>
          <w:i/>
          <w:iCs/>
          <w:lang w:val="en-GB" w:eastAsia="zh-CN"/>
        </w:rPr>
        <w:t>Indication</w:t>
      </w:r>
      <w:r w:rsidRPr="00A10C8C">
        <w:rPr>
          <w:rFonts w:eastAsiaTheme="minorEastAsia"/>
          <w:i/>
          <w:iCs/>
          <w:vertAlign w:val="subscript"/>
          <w:lang w:val="en-GB" w:eastAsia="zh-CN"/>
        </w:rPr>
        <w:t>Broadcast</w:t>
      </w:r>
      <w:proofErr w:type="spellEnd"/>
      <w:r w:rsidRPr="00F1679B">
        <w:rPr>
          <w:rFonts w:eastAsiaTheme="minorEastAsia"/>
          <w:lang w:eastAsia="zh-CN"/>
        </w:rPr>
        <w:t xml:space="preserve"> in the R2D transmission</w:t>
      </w:r>
      <w:r>
        <w:rPr>
          <w:rFonts w:eastAsiaTheme="minorEastAsia"/>
          <w:lang w:eastAsia="zh-CN"/>
        </w:rPr>
        <w:t xml:space="preserve">. This parameter is not reflected in the FRC, and we suggest to use value ‘8’ </w:t>
      </w:r>
      <w:r w:rsidR="002374BE">
        <w:rPr>
          <w:rFonts w:eastAsiaTheme="minorEastAsia"/>
          <w:lang w:eastAsia="zh-CN"/>
        </w:rPr>
        <w:t>which is the middle of t</w:t>
      </w:r>
      <w:r w:rsidR="009D48D5">
        <w:rPr>
          <w:rFonts w:eastAsiaTheme="minorEastAsia"/>
          <w:lang w:eastAsia="zh-CN"/>
        </w:rPr>
        <w:t>he configurable values.</w:t>
      </w:r>
    </w:p>
    <w:tbl>
      <w:tblPr>
        <w:tblStyle w:val="TableGrid2"/>
        <w:tblW w:w="0" w:type="auto"/>
        <w:tblLook w:val="04A0" w:firstRow="1" w:lastRow="0" w:firstColumn="1" w:lastColumn="0" w:noHBand="0" w:noVBand="1"/>
      </w:tblPr>
      <w:tblGrid>
        <w:gridCol w:w="1616"/>
        <w:gridCol w:w="505"/>
        <w:gridCol w:w="2688"/>
        <w:gridCol w:w="3004"/>
        <w:gridCol w:w="1808"/>
      </w:tblGrid>
      <w:tr w:rsidR="00A10C8C" w:rsidRPr="00A10C8C" w14:paraId="4B4CABCC" w14:textId="77777777" w:rsidTr="002B00DF">
        <w:tc>
          <w:tcPr>
            <w:tcW w:w="0" w:type="auto"/>
          </w:tcPr>
          <w:p w14:paraId="05D0202E"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i/>
                <w:iCs/>
                <w:sz w:val="18"/>
                <w:lang w:eastAsia="zh-CN"/>
              </w:rPr>
            </w:pPr>
            <w:bookmarkStart w:id="9" w:name="_MCCTEMPBM_CRPT02930028___2" w:colFirst="3" w:colLast="3"/>
            <w:r w:rsidRPr="00A10C8C">
              <w:rPr>
                <w:rFonts w:ascii="Arial" w:eastAsia="Times New Roman" w:hAnsi="Arial"/>
                <w:i/>
                <w:iCs/>
                <w:sz w:val="18"/>
                <w:lang w:eastAsia="zh-CN"/>
              </w:rPr>
              <w:t xml:space="preserve">Frequency Resource </w:t>
            </w:r>
            <w:proofErr w:type="spellStart"/>
            <w:r w:rsidRPr="00A10C8C">
              <w:rPr>
                <w:rFonts w:ascii="Arial" w:eastAsia="Times New Roman" w:hAnsi="Arial"/>
                <w:i/>
                <w:iCs/>
                <w:sz w:val="18"/>
                <w:lang w:eastAsia="zh-CN"/>
              </w:rPr>
              <w:t>Indication</w:t>
            </w:r>
            <w:r w:rsidRPr="00A10C8C">
              <w:rPr>
                <w:rFonts w:ascii="Arial" w:eastAsia="Times New Roman" w:hAnsi="Arial"/>
                <w:i/>
                <w:iCs/>
                <w:sz w:val="18"/>
                <w:vertAlign w:val="subscript"/>
                <w:lang w:eastAsia="zh-CN"/>
              </w:rPr>
              <w:t>Broadcast</w:t>
            </w:r>
            <w:proofErr w:type="spellEnd"/>
          </w:p>
        </w:tc>
        <w:tc>
          <w:tcPr>
            <w:tcW w:w="0" w:type="auto"/>
          </w:tcPr>
          <w:p w14:paraId="1C6F259B"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lang w:eastAsia="zh-CN"/>
              </w:rPr>
            </w:pPr>
            <w:r w:rsidRPr="00A10C8C">
              <w:rPr>
                <w:rFonts w:ascii="Arial" w:eastAsia="Times New Roman" w:hAnsi="Arial"/>
                <w:sz w:val="18"/>
                <w:lang w:eastAsia="zh-CN"/>
              </w:rPr>
              <w:t>8 bits</w:t>
            </w:r>
          </w:p>
        </w:tc>
        <w:tc>
          <w:tcPr>
            <w:tcW w:w="0" w:type="auto"/>
          </w:tcPr>
          <w:p w14:paraId="6F027B2E"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szCs w:val="22"/>
                <w:lang w:eastAsia="sv-SE"/>
              </w:rPr>
            </w:pPr>
            <w:r w:rsidRPr="00A10C8C">
              <w:rPr>
                <w:rFonts w:ascii="Arial" w:eastAsia="Times New Roman" w:hAnsi="Arial"/>
                <w:sz w:val="18"/>
                <w:lang w:eastAsia="zh-CN"/>
              </w:rPr>
              <w:t>An 8-bit bitmap.</w:t>
            </w:r>
            <w:r w:rsidRPr="00A10C8C">
              <w:rPr>
                <w:rFonts w:ascii="Arial" w:eastAsia="Times New Roman" w:hAnsi="Arial"/>
                <w:sz w:val="18"/>
                <w:szCs w:val="22"/>
                <w:lang w:eastAsia="sv-SE"/>
              </w:rPr>
              <w:t xml:space="preserve"> </w:t>
            </w:r>
          </w:p>
          <w:p w14:paraId="4D3C85AD" w14:textId="77777777" w:rsidR="00A10C8C" w:rsidRPr="00A10C8C" w:rsidRDefault="00A10C8C" w:rsidP="00A10C8C">
            <w:pPr>
              <w:keepNext/>
              <w:keepLines/>
              <w:overflowPunct w:val="0"/>
              <w:autoSpaceDE w:val="0"/>
              <w:autoSpaceDN w:val="0"/>
              <w:adjustRightInd w:val="0"/>
              <w:spacing w:beforeLines="0" w:before="120" w:afterLines="0" w:after="120"/>
              <w:ind w:leftChars="180" w:left="396"/>
              <w:textAlignment w:val="baseline"/>
              <w:rPr>
                <w:rFonts w:ascii="Arial" w:eastAsia="Times New Roman" w:hAnsi="Arial"/>
                <w:sz w:val="18"/>
                <w:szCs w:val="22"/>
                <w:lang w:eastAsia="sv-SE"/>
              </w:rPr>
            </w:pPr>
            <w:bookmarkStart w:id="10" w:name="_MCCTEMPBM_CRPT02930024___2"/>
          </w:p>
          <w:bookmarkEnd w:id="10"/>
          <w:p w14:paraId="25E12254"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szCs w:val="22"/>
                <w:lang w:eastAsia="sv-SE"/>
              </w:rPr>
            </w:pPr>
            <w:r w:rsidRPr="00A10C8C">
              <w:rPr>
                <w:rFonts w:ascii="Arial" w:eastAsia="Times New Roman" w:hAnsi="Arial"/>
                <w:sz w:val="18"/>
                <w:szCs w:val="22"/>
                <w:lang w:eastAsia="sv-SE"/>
              </w:rPr>
              <w:t xml:space="preserve">The values of </w:t>
            </w:r>
            <w:r w:rsidRPr="00A10C8C">
              <w:rPr>
                <w:rFonts w:ascii="Arial" w:eastAsia="Times New Roman" w:hAnsi="Arial"/>
                <w:sz w:val="18"/>
                <w:lang w:eastAsia="zh-CN"/>
              </w:rPr>
              <w:t xml:space="preserve">small frequency shift factor are {1, 2, 4, </w:t>
            </w:r>
            <w:r w:rsidRPr="00A10C8C">
              <w:rPr>
                <w:rFonts w:ascii="Arial" w:eastAsia="Times New Roman" w:hAnsi="Arial"/>
                <w:sz w:val="18"/>
                <w:highlight w:val="yellow"/>
                <w:lang w:eastAsia="zh-CN"/>
              </w:rPr>
              <w:t>8</w:t>
            </w:r>
            <w:r w:rsidRPr="00A10C8C">
              <w:rPr>
                <w:rFonts w:ascii="Arial" w:eastAsia="Times New Roman" w:hAnsi="Arial"/>
                <w:sz w:val="18"/>
                <w:lang w:eastAsia="zh-CN"/>
              </w:rPr>
              <w:t>, 16, 32, 64, 128}.</w:t>
            </w:r>
          </w:p>
          <w:p w14:paraId="48EEBA3F" w14:textId="77777777" w:rsidR="00A10C8C" w:rsidRPr="00A10C8C" w:rsidRDefault="00A10C8C" w:rsidP="00A10C8C">
            <w:pPr>
              <w:keepNext/>
              <w:keepLines/>
              <w:overflowPunct w:val="0"/>
              <w:autoSpaceDE w:val="0"/>
              <w:autoSpaceDN w:val="0"/>
              <w:adjustRightInd w:val="0"/>
              <w:spacing w:beforeLines="0" w:before="120" w:afterLines="0" w:after="120"/>
              <w:ind w:leftChars="180" w:left="396"/>
              <w:textAlignment w:val="baseline"/>
              <w:rPr>
                <w:rFonts w:ascii="Arial" w:eastAsia="Times New Roman" w:hAnsi="Arial"/>
                <w:sz w:val="18"/>
                <w:szCs w:val="22"/>
                <w:lang w:eastAsia="sv-SE"/>
              </w:rPr>
            </w:pPr>
            <w:bookmarkStart w:id="11" w:name="_MCCTEMPBM_CRPT02930025___2"/>
          </w:p>
          <w:bookmarkEnd w:id="11"/>
          <w:p w14:paraId="096BD28A"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lang w:eastAsia="zh-CN"/>
              </w:rPr>
            </w:pPr>
            <w:r w:rsidRPr="00A10C8C">
              <w:rPr>
                <w:rFonts w:ascii="Arial" w:eastAsia="Times New Roman" w:hAnsi="Arial"/>
                <w:sz w:val="18"/>
                <w:lang w:eastAsia="sv-SE"/>
              </w:rPr>
              <w:t xml:space="preserve">In the bitmap, the first/leftmost bit of the bitmap corresponds to the first value of </w:t>
            </w:r>
            <w:r w:rsidRPr="00A10C8C">
              <w:rPr>
                <w:rFonts w:ascii="Arial" w:eastAsia="Times New Roman" w:hAnsi="Arial"/>
                <w:sz w:val="18"/>
                <w:lang w:eastAsia="zh-CN"/>
              </w:rPr>
              <w:t>small frequency shift factor</w:t>
            </w:r>
            <w:r w:rsidRPr="00A10C8C">
              <w:rPr>
                <w:rFonts w:ascii="Arial" w:eastAsia="Times New Roman" w:hAnsi="Arial"/>
                <w:sz w:val="18"/>
                <w:lang w:eastAsia="sv-SE"/>
              </w:rPr>
              <w:t xml:space="preserve">, the second bit corresponds to the second value of </w:t>
            </w:r>
            <w:r w:rsidRPr="00A10C8C">
              <w:rPr>
                <w:rFonts w:ascii="Arial" w:eastAsia="Times New Roman" w:hAnsi="Arial"/>
                <w:sz w:val="18"/>
                <w:lang w:eastAsia="zh-CN"/>
              </w:rPr>
              <w:t>small frequency shift factor</w:t>
            </w:r>
            <w:r w:rsidRPr="00A10C8C">
              <w:rPr>
                <w:rFonts w:ascii="Arial" w:eastAsia="Times New Roman" w:hAnsi="Arial"/>
                <w:sz w:val="18"/>
                <w:lang w:eastAsia="sv-SE"/>
              </w:rPr>
              <w:t xml:space="preserve">, and so on. For each bit, value 0 indicates that the corresponding value is not allowed, while value 1 indicates that the corresponding value </w:t>
            </w:r>
            <w:r w:rsidRPr="00A10C8C">
              <w:rPr>
                <w:rFonts w:ascii="Arial" w:eastAsia="Times New Roman" w:hAnsi="Arial"/>
                <w:sz w:val="18"/>
                <w:lang w:eastAsia="zh-CN"/>
              </w:rPr>
              <w:t>can be used</w:t>
            </w:r>
            <w:r w:rsidRPr="00A10C8C">
              <w:rPr>
                <w:rFonts w:ascii="Arial" w:eastAsia="Times New Roman" w:hAnsi="Arial"/>
                <w:sz w:val="18"/>
                <w:lang w:eastAsia="sv-SE"/>
              </w:rPr>
              <w:t>.</w:t>
            </w:r>
          </w:p>
          <w:p w14:paraId="0878AED6" w14:textId="77777777" w:rsidR="00A10C8C" w:rsidRPr="00A10C8C" w:rsidRDefault="00A10C8C" w:rsidP="00A10C8C">
            <w:pPr>
              <w:keepNext/>
              <w:keepLines/>
              <w:overflowPunct w:val="0"/>
              <w:autoSpaceDE w:val="0"/>
              <w:autoSpaceDN w:val="0"/>
              <w:adjustRightInd w:val="0"/>
              <w:spacing w:beforeLines="0" w:before="120" w:afterLines="0" w:after="120"/>
              <w:ind w:leftChars="180" w:left="396"/>
              <w:textAlignment w:val="baseline"/>
              <w:rPr>
                <w:rFonts w:ascii="Arial" w:eastAsia="Times New Roman" w:hAnsi="Arial"/>
                <w:iCs/>
                <w:sz w:val="18"/>
                <w:lang w:eastAsia="zh-CN"/>
              </w:rPr>
            </w:pPr>
          </w:p>
        </w:tc>
        <w:tc>
          <w:tcPr>
            <w:tcW w:w="0" w:type="auto"/>
          </w:tcPr>
          <w:p w14:paraId="18D7EBC9" w14:textId="77777777" w:rsidR="00A10C8C" w:rsidRPr="00A10C8C" w:rsidRDefault="00A10C8C"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lang w:eastAsia="zh-CN"/>
              </w:rPr>
            </w:pPr>
            <w:r w:rsidRPr="00A10C8C">
              <w:rPr>
                <w:rFonts w:ascii="Arial" w:eastAsia="Times New Roman" w:hAnsi="Arial"/>
                <w:sz w:val="18"/>
                <w:lang w:eastAsia="zh-CN"/>
              </w:rPr>
              <w:t>This field indicates:</w:t>
            </w:r>
          </w:p>
          <w:p w14:paraId="2E7D3FA8" w14:textId="77777777" w:rsidR="00A10C8C" w:rsidRPr="00A10C8C" w:rsidRDefault="00A10C8C" w:rsidP="00A10C8C">
            <w:pPr>
              <w:keepNext/>
              <w:keepLines/>
              <w:overflowPunct w:val="0"/>
              <w:autoSpaceDE w:val="0"/>
              <w:autoSpaceDN w:val="0"/>
              <w:adjustRightInd w:val="0"/>
              <w:spacing w:beforeLines="0" w:before="120" w:afterLines="0" w:after="120"/>
              <w:ind w:left="233" w:hanging="233"/>
              <w:textAlignment w:val="baseline"/>
              <w:rPr>
                <w:rFonts w:ascii="Arial" w:eastAsia="Times New Roman" w:hAnsi="Arial"/>
                <w:sz w:val="18"/>
                <w:lang w:eastAsia="zh-CN"/>
              </w:rPr>
            </w:pPr>
            <w:bookmarkStart w:id="12" w:name="_MCCTEMPBM_CRPT02930026___2"/>
            <w:r w:rsidRPr="00A10C8C">
              <w:rPr>
                <w:rFonts w:ascii="Arial" w:eastAsia="Times New Roman" w:hAnsi="Arial"/>
                <w:sz w:val="18"/>
                <w:lang w:eastAsia="zh-CN"/>
              </w:rPr>
              <w:t>-</w:t>
            </w:r>
            <w:r w:rsidRPr="00A10C8C">
              <w:rPr>
                <w:rFonts w:ascii="Arial" w:eastAsia="Times New Roman" w:hAnsi="Arial"/>
                <w:sz w:val="18"/>
                <w:lang w:eastAsia="zh-CN"/>
              </w:rPr>
              <w:tab/>
              <w:t xml:space="preserve">the set of </w:t>
            </w:r>
            <m:oMath>
              <m:sSub>
                <m:sSubPr>
                  <m:ctrlPr>
                    <w:rPr>
                      <w:rFonts w:ascii="Cambria Math" w:eastAsia="Times New Roman" w:hAnsi="Cambria Math" w:cs="Arial"/>
                      <w:sz w:val="18"/>
                      <w:lang w:eastAsia="zh-CN"/>
                    </w:rPr>
                  </m:ctrlPr>
                </m:sSubPr>
                <m:e>
                  <m:r>
                    <w:rPr>
                      <w:rFonts w:ascii="Cambria Math" w:eastAsia="Times New Roman" w:hAnsi="Cambria Math" w:cs="Arial"/>
                      <w:sz w:val="18"/>
                      <w:lang w:eastAsia="zh-CN"/>
                    </w:rPr>
                    <m:t>N</m:t>
                  </m:r>
                </m:e>
                <m:sub>
                  <m:r>
                    <m:rPr>
                      <m:nor/>
                    </m:rPr>
                    <w:rPr>
                      <w:rFonts w:ascii="Arial" w:eastAsia="Times New Roman" w:hAnsi="Arial" w:cs="Arial"/>
                      <w:sz w:val="18"/>
                      <w:lang w:eastAsia="zh-CN"/>
                    </w:rPr>
                    <m:t>SFS</m:t>
                  </m:r>
                </m:sub>
              </m:sSub>
              <m:r>
                <m:rPr>
                  <m:sty m:val="p"/>
                </m:rPr>
                <w:rPr>
                  <w:rFonts w:ascii="Cambria Math" w:eastAsia="Times New Roman" w:hAnsi="Cambria Math"/>
                  <w:sz w:val="18"/>
                  <w:lang w:eastAsia="zh-CN"/>
                </w:rPr>
                <m:t xml:space="preserve"> </m:t>
              </m:r>
            </m:oMath>
            <w:r w:rsidRPr="00A10C8C">
              <w:rPr>
                <w:rFonts w:ascii="Arial" w:eastAsia="Times New Roman" w:hAnsi="Arial"/>
                <w:sz w:val="18"/>
                <w:lang w:eastAsia="zh-CN"/>
              </w:rPr>
              <w:t xml:space="preserve">potential small frequency shift factors when present in </w:t>
            </w:r>
            <w:r w:rsidRPr="00A10C8C">
              <w:rPr>
                <w:rFonts w:ascii="Arial" w:eastAsia="Times New Roman" w:hAnsi="Arial"/>
                <w:i/>
                <w:iCs/>
                <w:sz w:val="18"/>
                <w:lang w:eastAsia="zh-CN"/>
              </w:rPr>
              <w:t>A-IoT Paging</w:t>
            </w:r>
            <w:r w:rsidRPr="00A10C8C">
              <w:rPr>
                <w:rFonts w:ascii="Arial" w:eastAsia="Times New Roman" w:hAnsi="Arial"/>
                <w:sz w:val="18"/>
                <w:lang w:eastAsia="zh-CN"/>
              </w:rPr>
              <w:t xml:space="preserve"> message for CBRA. Each small frequency shift factor corresponding to X access occasion(s). </w:t>
            </w:r>
            <m:oMath>
              <m:sSub>
                <m:sSubPr>
                  <m:ctrlPr>
                    <w:rPr>
                      <w:rFonts w:ascii="Cambria Math" w:eastAsia="Times New Roman" w:hAnsi="Cambria Math"/>
                      <w:sz w:val="18"/>
                      <w:lang w:eastAsia="zh-CN"/>
                    </w:rPr>
                  </m:ctrlPr>
                </m:sSubPr>
                <m:e>
                  <m:r>
                    <w:rPr>
                      <w:rFonts w:ascii="Cambria Math" w:eastAsia="Times New Roman" w:hAnsi="Cambria Math"/>
                      <w:sz w:val="18"/>
                      <w:lang w:eastAsia="zh-CN"/>
                    </w:rPr>
                    <m:t>N</m:t>
                  </m:r>
                </m:e>
                <m:sub>
                  <m:r>
                    <m:rPr>
                      <m:nor/>
                    </m:rPr>
                    <w:rPr>
                      <w:rFonts w:ascii="Arial" w:eastAsia="Times New Roman" w:hAnsi="Arial"/>
                      <w:sz w:val="18"/>
                      <w:lang w:eastAsia="zh-CN"/>
                    </w:rPr>
                    <m:t>SFS</m:t>
                  </m:r>
                </m:sub>
              </m:sSub>
            </m:oMath>
            <w:r w:rsidRPr="00A10C8C">
              <w:rPr>
                <w:rFonts w:ascii="Arial" w:eastAsia="Times New Roman" w:hAnsi="Arial"/>
                <w:sz w:val="18"/>
                <w:lang w:eastAsia="zh-CN"/>
              </w:rPr>
              <w:t xml:space="preserve"> is the number of frequency domain resource of access occasions triggered by </w:t>
            </w:r>
            <w:r w:rsidRPr="00A10C8C">
              <w:rPr>
                <w:rFonts w:ascii="Arial" w:eastAsia="Times New Roman" w:hAnsi="Arial"/>
                <w:i/>
                <w:iCs/>
                <w:sz w:val="18"/>
                <w:lang w:eastAsia="zh-CN"/>
              </w:rPr>
              <w:t>A-IoT Paging</w:t>
            </w:r>
            <w:r w:rsidRPr="00A10C8C">
              <w:rPr>
                <w:rFonts w:ascii="Arial" w:eastAsia="Times New Roman" w:hAnsi="Arial"/>
                <w:sz w:val="18"/>
                <w:lang w:eastAsia="zh-CN"/>
              </w:rPr>
              <w:t xml:space="preserve"> message or one </w:t>
            </w:r>
            <w:r w:rsidRPr="00A10C8C">
              <w:rPr>
                <w:rFonts w:ascii="Arial" w:eastAsia="Times New Roman" w:hAnsi="Arial"/>
                <w:i/>
                <w:iCs/>
                <w:sz w:val="18"/>
                <w:lang w:eastAsia="zh-CN"/>
              </w:rPr>
              <w:t>Access Trigger</w:t>
            </w:r>
            <w:r w:rsidRPr="00A10C8C">
              <w:rPr>
                <w:rFonts w:ascii="Arial" w:eastAsia="Times New Roman" w:hAnsi="Arial"/>
                <w:sz w:val="18"/>
                <w:lang w:eastAsia="zh-CN"/>
              </w:rPr>
              <w:t xml:space="preserve"> message, i.e., the number of bits set to value 1. Or</w:t>
            </w:r>
          </w:p>
          <w:p w14:paraId="68314C9D" w14:textId="4F82F7A0" w:rsidR="00A10C8C" w:rsidRPr="00A10C8C" w:rsidRDefault="00A10C8C" w:rsidP="00A10C8C">
            <w:pPr>
              <w:keepNext/>
              <w:keepLines/>
              <w:overflowPunct w:val="0"/>
              <w:autoSpaceDE w:val="0"/>
              <w:autoSpaceDN w:val="0"/>
              <w:adjustRightInd w:val="0"/>
              <w:spacing w:beforeLines="0" w:before="120" w:afterLines="0" w:after="120"/>
              <w:ind w:left="233" w:hanging="233"/>
              <w:textAlignment w:val="baseline"/>
              <w:rPr>
                <w:rFonts w:ascii="Arial" w:eastAsiaTheme="minorEastAsia" w:hAnsi="Arial"/>
                <w:sz w:val="18"/>
                <w:lang w:eastAsia="zh-CN"/>
              </w:rPr>
            </w:pPr>
            <w:r w:rsidRPr="00A10C8C">
              <w:rPr>
                <w:rFonts w:ascii="Arial" w:eastAsia="Times New Roman" w:hAnsi="Arial"/>
                <w:sz w:val="18"/>
                <w:lang w:eastAsia="zh-CN"/>
              </w:rPr>
              <w:t>-</w:t>
            </w:r>
            <w:r w:rsidRPr="00A10C8C">
              <w:rPr>
                <w:rFonts w:ascii="Arial" w:eastAsia="Times New Roman" w:hAnsi="Arial"/>
                <w:sz w:val="18"/>
                <w:lang w:eastAsia="zh-CN"/>
              </w:rPr>
              <w:tab/>
              <w:t xml:space="preserve">one or multiple values of small frequency shift factor when present in </w:t>
            </w:r>
            <w:r w:rsidRPr="00A10C8C">
              <w:rPr>
                <w:rFonts w:ascii="Arial" w:eastAsia="Times New Roman" w:hAnsi="Arial"/>
                <w:i/>
                <w:iCs/>
                <w:sz w:val="18"/>
                <w:lang w:eastAsia="zh-CN"/>
              </w:rPr>
              <w:t>Random ID Response</w:t>
            </w:r>
            <w:r w:rsidRPr="00A10C8C">
              <w:rPr>
                <w:rFonts w:ascii="Arial" w:eastAsia="Times New Roman" w:hAnsi="Arial"/>
                <w:sz w:val="18"/>
                <w:lang w:eastAsia="zh-CN"/>
              </w:rPr>
              <w:t xml:space="preserve"> message. A d</w:t>
            </w:r>
            <w:r w:rsidRPr="00A10C8C">
              <w:rPr>
                <w:rFonts w:ascii="Arial" w:eastAsia="Times New Roman" w:hAnsi="Arial" w:hint="eastAsia"/>
                <w:sz w:val="18"/>
                <w:lang w:eastAsia="zh-CN"/>
              </w:rPr>
              <w:t>evice determine</w:t>
            </w:r>
            <w:r w:rsidRPr="00A10C8C">
              <w:rPr>
                <w:rFonts w:ascii="Arial" w:eastAsia="Times New Roman" w:hAnsi="Arial"/>
                <w:sz w:val="18"/>
                <w:lang w:eastAsia="zh-CN"/>
              </w:rPr>
              <w:t>s</w:t>
            </w:r>
            <w:r w:rsidRPr="00A10C8C">
              <w:rPr>
                <w:rFonts w:ascii="Arial" w:eastAsia="Times New Roman" w:hAnsi="Arial" w:hint="eastAsia"/>
                <w:sz w:val="18"/>
                <w:lang w:eastAsia="zh-CN"/>
              </w:rPr>
              <w:t xml:space="preserve"> its </w:t>
            </w:r>
            <w:r w:rsidRPr="00A10C8C">
              <w:rPr>
                <w:rFonts w:ascii="Arial" w:eastAsia="Times New Roman" w:hAnsi="Arial"/>
                <w:sz w:val="18"/>
                <w:lang w:eastAsia="zh-CN"/>
              </w:rPr>
              <w:t>small frequency shift factor</w:t>
            </w:r>
            <w:r w:rsidRPr="00A10C8C">
              <w:rPr>
                <w:rFonts w:ascii="Arial" w:eastAsia="Times New Roman" w:hAnsi="Arial" w:hint="eastAsia"/>
                <w:sz w:val="18"/>
                <w:lang w:eastAsia="zh-CN"/>
              </w:rPr>
              <w:t xml:space="preserve"> value for </w:t>
            </w:r>
            <w:r w:rsidRPr="00A10C8C">
              <w:rPr>
                <w:rFonts w:ascii="Arial" w:eastAsia="Times New Roman" w:hAnsi="Arial"/>
                <w:sz w:val="18"/>
                <w:lang w:eastAsia="zh-CN"/>
              </w:rPr>
              <w:t>the following D2R</w:t>
            </w:r>
            <w:r w:rsidRPr="00A10C8C">
              <w:rPr>
                <w:rFonts w:ascii="Arial" w:eastAsia="Times New Roman" w:hAnsi="Arial" w:hint="eastAsia"/>
                <w:sz w:val="18"/>
                <w:lang w:eastAsia="zh-CN"/>
              </w:rPr>
              <w:t xml:space="preserve"> transmission based on its order of </w:t>
            </w:r>
            <w:r w:rsidRPr="00A10C8C">
              <w:rPr>
                <w:rFonts w:ascii="Arial" w:eastAsia="Times New Roman" w:hAnsi="Arial"/>
                <w:i/>
                <w:iCs/>
                <w:sz w:val="18"/>
                <w:lang w:eastAsia="zh-CN"/>
              </w:rPr>
              <w:t>Echoed Random ID</w:t>
            </w:r>
            <w:r w:rsidRPr="00A10C8C">
              <w:rPr>
                <w:rFonts w:ascii="Arial" w:eastAsia="Times New Roman" w:hAnsi="Arial" w:hint="eastAsia"/>
                <w:sz w:val="18"/>
                <w:lang w:eastAsia="zh-CN"/>
              </w:rPr>
              <w:t xml:space="preserve"> </w:t>
            </w:r>
            <w:r w:rsidRPr="00A10C8C">
              <w:rPr>
                <w:rFonts w:ascii="Arial" w:eastAsia="Times New Roman" w:hAnsi="Arial"/>
                <w:sz w:val="18"/>
                <w:lang w:eastAsia="zh-CN"/>
              </w:rPr>
              <w:t xml:space="preserve">field </w:t>
            </w:r>
            <w:r w:rsidRPr="00A10C8C">
              <w:rPr>
                <w:rFonts w:ascii="Arial" w:eastAsia="Times New Roman" w:hAnsi="Arial" w:hint="eastAsia"/>
                <w:sz w:val="18"/>
                <w:lang w:eastAsia="zh-CN"/>
              </w:rPr>
              <w:t xml:space="preserve">in </w:t>
            </w:r>
            <w:r w:rsidRPr="00A10C8C">
              <w:rPr>
                <w:rFonts w:ascii="Arial" w:eastAsia="Times New Roman" w:hAnsi="Arial"/>
                <w:sz w:val="18"/>
                <w:lang w:eastAsia="zh-CN"/>
              </w:rPr>
              <w:t xml:space="preserve">the </w:t>
            </w:r>
            <w:r w:rsidRPr="00A10C8C">
              <w:rPr>
                <w:rFonts w:ascii="Arial" w:eastAsia="Times New Roman" w:hAnsi="Arial"/>
                <w:i/>
                <w:iCs/>
                <w:sz w:val="18"/>
                <w:lang w:eastAsia="zh-CN"/>
              </w:rPr>
              <w:t xml:space="preserve">Random ID Response </w:t>
            </w:r>
            <w:r w:rsidRPr="00A10C8C">
              <w:rPr>
                <w:rFonts w:ascii="Arial" w:eastAsia="Times New Roman" w:hAnsi="Arial"/>
                <w:sz w:val="18"/>
                <w:lang w:eastAsia="zh-CN"/>
              </w:rPr>
              <w:t>message, i.e., the i-</w:t>
            </w:r>
            <w:proofErr w:type="spellStart"/>
            <w:r w:rsidRPr="00A10C8C">
              <w:rPr>
                <w:rFonts w:ascii="Arial" w:eastAsia="Times New Roman" w:hAnsi="Arial"/>
                <w:sz w:val="18"/>
                <w:lang w:eastAsia="zh-CN"/>
              </w:rPr>
              <w:t>th</w:t>
            </w:r>
            <w:proofErr w:type="spellEnd"/>
            <w:r w:rsidRPr="00A10C8C">
              <w:rPr>
                <w:rFonts w:ascii="Arial" w:eastAsia="Times New Roman" w:hAnsi="Arial"/>
                <w:sz w:val="18"/>
                <w:lang w:eastAsia="zh-CN"/>
              </w:rPr>
              <w:t xml:space="preserve"> device selects the i-</w:t>
            </w:r>
            <w:proofErr w:type="spellStart"/>
            <w:r w:rsidRPr="00A10C8C">
              <w:rPr>
                <w:rFonts w:ascii="Arial" w:eastAsia="Times New Roman" w:hAnsi="Arial"/>
                <w:sz w:val="18"/>
                <w:lang w:eastAsia="zh-CN"/>
              </w:rPr>
              <w:t>th</w:t>
            </w:r>
            <w:proofErr w:type="spellEnd"/>
            <w:r w:rsidRPr="00A10C8C">
              <w:rPr>
                <w:rFonts w:ascii="Arial" w:eastAsia="Times New Roman" w:hAnsi="Arial"/>
                <w:sz w:val="18"/>
                <w:lang w:eastAsia="zh-CN"/>
              </w:rPr>
              <w:t xml:space="preserve"> small frequency shift factor.</w:t>
            </w:r>
            <w:bookmarkEnd w:id="12"/>
          </w:p>
        </w:tc>
        <w:tc>
          <w:tcPr>
            <w:tcW w:w="0" w:type="auto"/>
          </w:tcPr>
          <w:p w14:paraId="465523D6" w14:textId="77777777" w:rsidR="00A10C8C" w:rsidRPr="00A10C8C" w:rsidRDefault="00D22BF2" w:rsidP="00A10C8C">
            <w:pPr>
              <w:keepNext/>
              <w:keepLines/>
              <w:overflowPunct w:val="0"/>
              <w:autoSpaceDE w:val="0"/>
              <w:autoSpaceDN w:val="0"/>
              <w:adjustRightInd w:val="0"/>
              <w:spacing w:beforeLines="0" w:before="120" w:afterLines="0" w:after="120"/>
              <w:textAlignment w:val="baseline"/>
              <w:rPr>
                <w:rFonts w:ascii="Arial" w:eastAsia="Times New Roman" w:hAnsi="Arial"/>
                <w:sz w:val="18"/>
                <w:lang w:eastAsia="zh-CN"/>
              </w:rPr>
            </w:pP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R</m:t>
                  </m:r>
                </m:e>
                <m:sub>
                  <m:r>
                    <m:rPr>
                      <m:nor/>
                    </m:rPr>
                    <w:rPr>
                      <w:rFonts w:ascii="Arial" w:eastAsia="Times New Roman" w:hAnsi="Arial"/>
                      <w:i/>
                      <w:sz w:val="18"/>
                      <w:lang w:eastAsia="zh-CN"/>
                    </w:rPr>
                    <m:t>SFS</m:t>
                  </m:r>
                </m:sub>
              </m:sSub>
              <m:r>
                <w:rPr>
                  <w:rFonts w:ascii="Cambria Math" w:eastAsia="Times New Roman" w:hAnsi="Cambria Math"/>
                  <w:sz w:val="18"/>
                  <w:lang w:eastAsia="zh-CN"/>
                </w:rPr>
                <m:t xml:space="preserve"> </m:t>
              </m:r>
            </m:oMath>
            <w:r w:rsidR="00A10C8C" w:rsidRPr="00A10C8C">
              <w:rPr>
                <w:rFonts w:ascii="Arial" w:eastAsia="Times New Roman" w:hAnsi="Arial"/>
                <w:sz w:val="18"/>
                <w:lang w:eastAsia="zh-CN"/>
              </w:rPr>
              <w:t>associated to the selected access occasion or configured resource for D2R transmission</w:t>
            </w:r>
          </w:p>
        </w:tc>
      </w:tr>
    </w:tbl>
    <w:bookmarkEnd w:id="9"/>
    <w:p w14:paraId="0AEB6DB6" w14:textId="70FDDD70" w:rsidR="0075496C" w:rsidRPr="00553832" w:rsidRDefault="00553832" w:rsidP="00553832">
      <w:pPr>
        <w:spacing w:before="120" w:after="120"/>
        <w:rPr>
          <w:rFonts w:eastAsiaTheme="minorEastAsia"/>
          <w:lang w:eastAsia="zh-CN"/>
        </w:rPr>
      </w:pPr>
      <w:r>
        <w:rPr>
          <w:rFonts w:eastAsiaTheme="minorEastAsia"/>
          <w:lang w:eastAsia="zh-CN"/>
        </w:rPr>
        <w:t xml:space="preserve">It is noted that once RAN4 decides on the bit duration and </w:t>
      </w:r>
      <w:r w:rsidR="00E57F26">
        <w:rPr>
          <w:rFonts w:eastAsiaTheme="minorEastAsia"/>
          <w:lang w:eastAsia="zh-CN"/>
        </w:rPr>
        <w:t xml:space="preserve">the frequency shift factor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m:rPr>
                <m:nor/>
              </m:rPr>
              <w:rPr>
                <w:rFonts w:eastAsiaTheme="minorEastAsia"/>
                <w:i/>
                <w:lang w:eastAsia="zh-CN"/>
              </w:rPr>
              <m:t>SFS</m:t>
            </m:r>
          </m:sub>
        </m:sSub>
      </m:oMath>
      <w:r w:rsidR="00E57F26">
        <w:rPr>
          <w:rFonts w:eastAsiaTheme="minorEastAsia" w:hint="eastAsia"/>
          <w:lang w:eastAsia="zh-CN"/>
        </w:rPr>
        <w:t>,</w:t>
      </w:r>
      <w:r w:rsidR="00E57F26">
        <w:rPr>
          <w:rFonts w:eastAsiaTheme="minorEastAsia"/>
          <w:lang w:eastAsia="zh-CN"/>
        </w:rPr>
        <w:t xml:space="preserve"> the chip length for D2R transmission can be derived, and the value for the </w:t>
      </w:r>
      <w:proofErr w:type="spellStart"/>
      <w:r w:rsidR="00E57F26">
        <w:rPr>
          <w:rFonts w:eastAsiaTheme="minorEastAsia"/>
          <w:lang w:eastAsia="zh-CN"/>
        </w:rPr>
        <w:t>Toffset</w:t>
      </w:r>
      <w:proofErr w:type="spellEnd"/>
      <w:r w:rsidR="00E57F26">
        <w:rPr>
          <w:rFonts w:eastAsiaTheme="minorEastAsia"/>
          <w:lang w:eastAsia="zh-CN"/>
        </w:rPr>
        <w:t xml:space="preserve"> and TD2R_min can be calculated</w:t>
      </w:r>
      <w:r w:rsidR="002C1717">
        <w:rPr>
          <w:rFonts w:eastAsiaTheme="minorEastAsia"/>
          <w:lang w:eastAsia="zh-CN"/>
        </w:rPr>
        <w:t xml:space="preserve"> following RAN1 spec</w:t>
      </w:r>
      <w:r w:rsidR="00E57F26">
        <w:rPr>
          <w:rFonts w:eastAsiaTheme="minorEastAsia"/>
          <w:lang w:eastAsia="zh-CN"/>
        </w:rPr>
        <w:t xml:space="preserve">. </w:t>
      </w:r>
    </w:p>
    <w:p w14:paraId="2E4BCD28" w14:textId="77777777" w:rsidR="003975F4" w:rsidRPr="003975F4" w:rsidRDefault="003975F4" w:rsidP="003975F4">
      <w:pPr>
        <w:spacing w:before="120" w:after="120"/>
        <w:rPr>
          <w:rFonts w:eastAsiaTheme="minorEastAsia"/>
          <w:b/>
          <w:lang w:eastAsia="zh-CN"/>
        </w:rPr>
      </w:pPr>
      <w:r w:rsidRPr="003975F4">
        <w:rPr>
          <w:rFonts w:eastAsiaTheme="minorEastAsia" w:hint="eastAsia"/>
          <w:b/>
          <w:lang w:eastAsia="zh-CN"/>
        </w:rPr>
        <w:t>Proposal</w:t>
      </w:r>
      <w:r w:rsidRPr="003975F4">
        <w:rPr>
          <w:rFonts w:eastAsiaTheme="minorEastAsia"/>
          <w:b/>
          <w:lang w:eastAsia="zh-CN"/>
        </w:rPr>
        <w:t xml:space="preserve"> 1: RAN4 to adopt the following procedures for the RRM test case.</w:t>
      </w:r>
    </w:p>
    <w:p w14:paraId="7C3A4536" w14:textId="77777777" w:rsidR="003975F4" w:rsidRPr="003975F4" w:rsidRDefault="003975F4"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t>S</w:t>
      </w:r>
      <w:r w:rsidRPr="003975F4">
        <w:rPr>
          <w:rFonts w:eastAsiaTheme="minorEastAsia"/>
          <w:b/>
          <w:lang w:eastAsia="zh-CN"/>
        </w:rPr>
        <w:t>tep 1: TE sends paging message.</w:t>
      </w:r>
    </w:p>
    <w:p w14:paraId="627E24FF" w14:textId="77777777" w:rsidR="003975F4" w:rsidRPr="003975F4" w:rsidRDefault="003975F4" w:rsidP="006E17B0">
      <w:pPr>
        <w:pStyle w:val="afe"/>
        <w:numPr>
          <w:ilvl w:val="0"/>
          <w:numId w:val="12"/>
        </w:numPr>
        <w:spacing w:before="120" w:after="120"/>
        <w:rPr>
          <w:rFonts w:eastAsiaTheme="minorEastAsia"/>
          <w:b/>
          <w:lang w:eastAsia="zh-CN"/>
        </w:rPr>
      </w:pPr>
      <w:r w:rsidRPr="003975F4">
        <w:rPr>
          <w:rFonts w:eastAsiaTheme="minorEastAsia"/>
          <w:b/>
          <w:lang w:eastAsia="zh-CN"/>
        </w:rPr>
        <w:t xml:space="preserve">Step 2: Device transmits Msg1 at </w:t>
      </w:r>
      <w:proofErr w:type="spellStart"/>
      <w:r w:rsidRPr="003975F4">
        <w:rPr>
          <w:rFonts w:eastAsiaTheme="minorEastAsia"/>
          <w:b/>
          <w:lang w:eastAsia="zh-CN"/>
        </w:rPr>
        <w:t>Toffset</w:t>
      </w:r>
      <w:proofErr w:type="spellEnd"/>
      <w:r w:rsidRPr="003975F4">
        <w:rPr>
          <w:rFonts w:eastAsiaTheme="minorEastAsia"/>
          <w:b/>
          <w:lang w:eastAsia="zh-CN"/>
        </w:rPr>
        <w:t xml:space="preserve"> after the paging message.</w:t>
      </w:r>
    </w:p>
    <w:p w14:paraId="1C5E388F" w14:textId="77777777" w:rsidR="003975F4" w:rsidRPr="003975F4" w:rsidRDefault="003975F4"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lastRenderedPageBreak/>
        <w:t>S</w:t>
      </w:r>
      <w:r w:rsidRPr="003975F4">
        <w:rPr>
          <w:rFonts w:eastAsiaTheme="minorEastAsia"/>
          <w:b/>
          <w:lang w:eastAsia="zh-CN"/>
        </w:rPr>
        <w:t>tep 3: TE sends Msg2/RAR at TD2R_min after receiving Msg1, which contains the same access random ID as transmitted by the device in Step 2.</w:t>
      </w:r>
    </w:p>
    <w:p w14:paraId="65AC8B55" w14:textId="77777777" w:rsidR="003975F4" w:rsidRPr="003975F4" w:rsidRDefault="003975F4"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t>S</w:t>
      </w:r>
      <w:r w:rsidRPr="003975F4">
        <w:rPr>
          <w:rFonts w:eastAsiaTheme="minorEastAsia"/>
          <w:b/>
          <w:lang w:eastAsia="zh-CN"/>
        </w:rPr>
        <w:t xml:space="preserve">tep 4: Device transmits Msg3 at </w:t>
      </w:r>
      <w:proofErr w:type="spellStart"/>
      <w:r w:rsidRPr="003975F4">
        <w:rPr>
          <w:rFonts w:eastAsiaTheme="minorEastAsia"/>
          <w:b/>
          <w:lang w:eastAsia="zh-CN"/>
        </w:rPr>
        <w:t>Toffset</w:t>
      </w:r>
      <w:proofErr w:type="spellEnd"/>
      <w:r w:rsidRPr="003975F4">
        <w:rPr>
          <w:rFonts w:eastAsiaTheme="minorEastAsia"/>
          <w:b/>
          <w:lang w:eastAsia="zh-CN"/>
        </w:rPr>
        <w:t xml:space="preserve"> after the Msg2. </w:t>
      </w:r>
    </w:p>
    <w:p w14:paraId="276A1D5D" w14:textId="77777777" w:rsidR="003975F4" w:rsidRPr="003975F4" w:rsidRDefault="003975F4" w:rsidP="003975F4">
      <w:pPr>
        <w:spacing w:before="120" w:after="120"/>
        <w:rPr>
          <w:rFonts w:eastAsiaTheme="minorEastAsia"/>
          <w:b/>
          <w:lang w:eastAsia="zh-CN"/>
        </w:rPr>
      </w:pPr>
      <w:r w:rsidRPr="003975F4">
        <w:rPr>
          <w:rFonts w:eastAsiaTheme="minorEastAsia" w:hint="eastAsia"/>
          <w:b/>
          <w:lang w:eastAsia="zh-CN"/>
        </w:rPr>
        <w:t>A</w:t>
      </w:r>
      <w:r w:rsidRPr="003975F4">
        <w:rPr>
          <w:rFonts w:eastAsiaTheme="minorEastAsia"/>
          <w:b/>
          <w:lang w:eastAsia="zh-CN"/>
        </w:rPr>
        <w:t xml:space="preserve"> correct device shall transmit Msg1 and Msg3 at the defined time point, and the D2R transmission shall meet the timing accuracy requirement. </w:t>
      </w:r>
    </w:p>
    <w:p w14:paraId="54C1B036" w14:textId="7D0D5E3F" w:rsidR="00553832" w:rsidRDefault="002C1717" w:rsidP="00553832">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RAN4 to adopt the following parameters for the RRM test case.</w:t>
      </w:r>
    </w:p>
    <w:p w14:paraId="47763A42" w14:textId="68B51516" w:rsidR="002C1717" w:rsidRPr="002C1717" w:rsidRDefault="002C1717" w:rsidP="006E17B0">
      <w:pPr>
        <w:pStyle w:val="afe"/>
        <w:numPr>
          <w:ilvl w:val="0"/>
          <w:numId w:val="12"/>
        </w:numPr>
        <w:spacing w:before="120" w:after="120"/>
        <w:rPr>
          <w:rFonts w:eastAsiaTheme="minorEastAsia"/>
          <w:b/>
          <w:lang w:val="en-GB" w:eastAsia="zh-CN"/>
        </w:rPr>
      </w:pPr>
      <w:r w:rsidRPr="002C1717">
        <w:rPr>
          <w:rFonts w:eastAsiaTheme="minorEastAsia"/>
          <w:b/>
          <w:lang w:eastAsia="zh-CN"/>
        </w:rPr>
        <w:t>For R2D transmission, re-use FRC A-FR1-B1-1 in clause B.2.1 of 38191</w:t>
      </w:r>
      <w:r>
        <w:rPr>
          <w:rFonts w:eastAsiaTheme="minorEastAsia"/>
          <w:b/>
          <w:lang w:eastAsia="zh-CN"/>
        </w:rPr>
        <w:t>,</w:t>
      </w:r>
    </w:p>
    <w:p w14:paraId="34B9F4D0" w14:textId="6928B8E8" w:rsidR="002C1717" w:rsidRDefault="002C1717" w:rsidP="006E17B0">
      <w:pPr>
        <w:pStyle w:val="afe"/>
        <w:numPr>
          <w:ilvl w:val="0"/>
          <w:numId w:val="12"/>
        </w:numPr>
        <w:spacing w:before="120" w:after="120"/>
        <w:rPr>
          <w:rFonts w:eastAsiaTheme="minorEastAsia"/>
          <w:b/>
          <w:lang w:val="en-GB" w:eastAsia="zh-CN"/>
        </w:rPr>
      </w:pPr>
      <w:r w:rsidRPr="002C1717">
        <w:rPr>
          <w:rFonts w:eastAsiaTheme="minorEastAsia"/>
          <w:b/>
          <w:lang w:val="en-GB" w:eastAsia="zh-CN"/>
        </w:rPr>
        <w:t>For R2D transmission, re-use FRC A-FR1-A1-1 in clause B.1 of 38194</w:t>
      </w:r>
      <w:r w:rsidR="004A3E82">
        <w:rPr>
          <w:rFonts w:eastAsiaTheme="minorEastAsia"/>
          <w:b/>
          <w:lang w:val="en-GB" w:eastAsia="zh-CN"/>
        </w:rPr>
        <w:t xml:space="preserve"> with following update</w:t>
      </w:r>
    </w:p>
    <w:p w14:paraId="7A962972" w14:textId="265EDEDE" w:rsidR="002C1717" w:rsidRDefault="002C1717" w:rsidP="006E17B0">
      <w:pPr>
        <w:pStyle w:val="afe"/>
        <w:numPr>
          <w:ilvl w:val="1"/>
          <w:numId w:val="12"/>
        </w:numPr>
        <w:spacing w:before="120" w:after="120"/>
        <w:rPr>
          <w:rFonts w:eastAsiaTheme="minorEastAsia"/>
          <w:b/>
          <w:lang w:val="en-GB" w:eastAsia="zh-CN"/>
        </w:rPr>
      </w:pPr>
      <w:r>
        <w:rPr>
          <w:rFonts w:eastAsiaTheme="minorEastAsia" w:hint="eastAsia"/>
          <w:b/>
          <w:lang w:val="en-GB" w:eastAsia="zh-CN"/>
        </w:rPr>
        <w:t>R</w:t>
      </w:r>
      <w:r>
        <w:rPr>
          <w:rFonts w:eastAsiaTheme="minorEastAsia"/>
          <w:b/>
          <w:lang w:val="en-GB" w:eastAsia="zh-CN"/>
        </w:rPr>
        <w:t>emove “</w:t>
      </w:r>
      <w:r w:rsidRPr="002C1717">
        <w:rPr>
          <w:rFonts w:eastAsiaTheme="minorEastAsia"/>
          <w:b/>
          <w:lang w:val="en-GB" w:eastAsia="zh-CN"/>
        </w:rPr>
        <w:t>modulation” and “SFO”</w:t>
      </w:r>
      <w:r w:rsidR="004A3E82">
        <w:rPr>
          <w:rFonts w:eastAsiaTheme="minorEastAsia"/>
          <w:b/>
          <w:lang w:val="en-GB" w:eastAsia="zh-CN"/>
        </w:rPr>
        <w:t xml:space="preserve"> for RRM test,</w:t>
      </w:r>
    </w:p>
    <w:p w14:paraId="52912671" w14:textId="69B380E7" w:rsidR="002C1717" w:rsidRPr="002C1717" w:rsidRDefault="002C1717" w:rsidP="006E17B0">
      <w:pPr>
        <w:pStyle w:val="afe"/>
        <w:numPr>
          <w:ilvl w:val="1"/>
          <w:numId w:val="12"/>
        </w:numPr>
        <w:spacing w:before="120" w:after="120"/>
        <w:rPr>
          <w:rFonts w:eastAsiaTheme="minorEastAsia"/>
          <w:b/>
          <w:lang w:val="en-GB" w:eastAsia="zh-CN"/>
        </w:rPr>
      </w:pPr>
      <w:r>
        <w:rPr>
          <w:rFonts w:eastAsiaTheme="minorEastAsia"/>
          <w:b/>
          <w:lang w:val="en-GB" w:eastAsia="zh-CN"/>
        </w:rPr>
        <w:t xml:space="preserve">In addition, </w:t>
      </w:r>
      <w:r w:rsidRPr="002C1717">
        <w:rPr>
          <w:rFonts w:eastAsiaTheme="minorEastAsia"/>
          <w:b/>
          <w:lang w:val="en-GB" w:eastAsia="zh-CN"/>
        </w:rPr>
        <w:t>define the small frequency shift factor</w:t>
      </w:r>
      <w:r>
        <w:rPr>
          <w:rFonts w:eastAsiaTheme="minorEastAsia"/>
          <w:b/>
          <w:lang w:val="en-GB" w:eastAsia="zh-CN"/>
        </w:rPr>
        <w:t xml:space="preserve"> as ‘8’</w:t>
      </w:r>
      <w:r w:rsidR="004A3E82">
        <w:rPr>
          <w:rFonts w:eastAsiaTheme="minorEastAsia"/>
          <w:b/>
          <w:lang w:val="en-GB" w:eastAsia="zh-CN"/>
        </w:rPr>
        <w:t>,</w:t>
      </w:r>
    </w:p>
    <w:p w14:paraId="0BED62B6" w14:textId="526FBDE9" w:rsidR="002C1717" w:rsidRPr="002C1717" w:rsidRDefault="00D43CA3" w:rsidP="006E17B0">
      <w:pPr>
        <w:pStyle w:val="afe"/>
        <w:numPr>
          <w:ilvl w:val="0"/>
          <w:numId w:val="12"/>
        </w:numPr>
        <w:spacing w:before="120" w:after="120"/>
        <w:rPr>
          <w:rFonts w:eastAsiaTheme="minorEastAsia"/>
          <w:b/>
          <w:lang w:val="en-GB" w:eastAsia="zh-CN"/>
        </w:rPr>
      </w:pPr>
      <w:r>
        <w:rPr>
          <w:rFonts w:eastAsiaTheme="minorEastAsia"/>
          <w:b/>
          <w:lang w:val="en-GB" w:eastAsia="zh-CN"/>
        </w:rPr>
        <w:t>S</w:t>
      </w:r>
      <w:r w:rsidRPr="00D43CA3">
        <w:rPr>
          <w:rFonts w:eastAsiaTheme="minorEastAsia"/>
          <w:b/>
          <w:lang w:val="en-GB" w:eastAsia="zh-CN"/>
        </w:rPr>
        <w:t xml:space="preserve">et “Number of Access Occasions” </w:t>
      </w:r>
      <w:r>
        <w:rPr>
          <w:rFonts w:eastAsiaTheme="minorEastAsia"/>
          <w:b/>
          <w:lang w:val="en-GB" w:eastAsia="zh-CN"/>
        </w:rPr>
        <w:t xml:space="preserve">in Paging message </w:t>
      </w:r>
      <w:r w:rsidRPr="00D43CA3">
        <w:rPr>
          <w:rFonts w:eastAsiaTheme="minorEastAsia"/>
          <w:b/>
          <w:lang w:val="en-GB" w:eastAsia="zh-CN"/>
        </w:rPr>
        <w:t>to 1</w:t>
      </w:r>
      <w:r w:rsidR="004A3E82">
        <w:rPr>
          <w:rFonts w:eastAsiaTheme="minorEastAsia"/>
          <w:b/>
          <w:lang w:val="en-GB" w:eastAsia="zh-CN"/>
        </w:rPr>
        <w:t>.</w:t>
      </w:r>
    </w:p>
    <w:p w14:paraId="3268F873" w14:textId="77777777" w:rsidR="004729BE" w:rsidRDefault="004729BE" w:rsidP="004729BE">
      <w:pPr>
        <w:pStyle w:val="1"/>
        <w:jc w:val="both"/>
        <w:rPr>
          <w:lang w:val="en-US"/>
        </w:rPr>
      </w:pPr>
      <w:r>
        <w:rPr>
          <w:lang w:val="en-US"/>
        </w:rPr>
        <w:t>Conclusions</w:t>
      </w:r>
    </w:p>
    <w:p w14:paraId="00102B00" w14:textId="25655F1E"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767E29">
        <w:rPr>
          <w:rFonts w:eastAsiaTheme="minorEastAsia"/>
          <w:lang w:val="en-US" w:eastAsia="zh-CN"/>
        </w:rPr>
        <w:t>RRM test case for R19 A-IoT</w:t>
      </w:r>
      <w:r w:rsidR="00DD2712">
        <w:rPr>
          <w:rFonts w:eastAsia="宋体"/>
          <w:lang w:eastAsia="zh-CN"/>
        </w:rPr>
        <w:t>.</w:t>
      </w:r>
    </w:p>
    <w:p w14:paraId="7D5B48E7" w14:textId="77777777" w:rsidR="00A77CB5" w:rsidRPr="003975F4" w:rsidRDefault="00A77CB5" w:rsidP="00A77CB5">
      <w:pPr>
        <w:spacing w:before="120" w:after="120"/>
        <w:rPr>
          <w:rFonts w:eastAsiaTheme="minorEastAsia"/>
          <w:b/>
          <w:lang w:eastAsia="zh-CN"/>
        </w:rPr>
      </w:pPr>
      <w:r w:rsidRPr="003975F4">
        <w:rPr>
          <w:rFonts w:eastAsiaTheme="minorEastAsia" w:hint="eastAsia"/>
          <w:b/>
          <w:lang w:eastAsia="zh-CN"/>
        </w:rPr>
        <w:t>Proposal</w:t>
      </w:r>
      <w:r w:rsidRPr="003975F4">
        <w:rPr>
          <w:rFonts w:eastAsiaTheme="minorEastAsia"/>
          <w:b/>
          <w:lang w:eastAsia="zh-CN"/>
        </w:rPr>
        <w:t xml:space="preserve"> 1: RAN4 to adopt the following procedures for the RRM test case.</w:t>
      </w:r>
    </w:p>
    <w:p w14:paraId="3208C85F" w14:textId="77777777" w:rsidR="00A77CB5" w:rsidRPr="003975F4" w:rsidRDefault="00A77CB5"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t>S</w:t>
      </w:r>
      <w:r w:rsidRPr="003975F4">
        <w:rPr>
          <w:rFonts w:eastAsiaTheme="minorEastAsia"/>
          <w:b/>
          <w:lang w:eastAsia="zh-CN"/>
        </w:rPr>
        <w:t>tep 1: TE sends paging message.</w:t>
      </w:r>
    </w:p>
    <w:p w14:paraId="15FBA122" w14:textId="77777777" w:rsidR="00A77CB5" w:rsidRPr="003975F4" w:rsidRDefault="00A77CB5" w:rsidP="006E17B0">
      <w:pPr>
        <w:pStyle w:val="afe"/>
        <w:numPr>
          <w:ilvl w:val="0"/>
          <w:numId w:val="12"/>
        </w:numPr>
        <w:spacing w:before="120" w:after="120"/>
        <w:rPr>
          <w:rFonts w:eastAsiaTheme="minorEastAsia"/>
          <w:b/>
          <w:lang w:eastAsia="zh-CN"/>
        </w:rPr>
      </w:pPr>
      <w:r w:rsidRPr="003975F4">
        <w:rPr>
          <w:rFonts w:eastAsiaTheme="minorEastAsia"/>
          <w:b/>
          <w:lang w:eastAsia="zh-CN"/>
        </w:rPr>
        <w:t xml:space="preserve">Step 2: Device transmits Msg1 at </w:t>
      </w:r>
      <w:proofErr w:type="spellStart"/>
      <w:r w:rsidRPr="003975F4">
        <w:rPr>
          <w:rFonts w:eastAsiaTheme="minorEastAsia"/>
          <w:b/>
          <w:lang w:eastAsia="zh-CN"/>
        </w:rPr>
        <w:t>Toffset</w:t>
      </w:r>
      <w:proofErr w:type="spellEnd"/>
      <w:r w:rsidRPr="003975F4">
        <w:rPr>
          <w:rFonts w:eastAsiaTheme="minorEastAsia"/>
          <w:b/>
          <w:lang w:eastAsia="zh-CN"/>
        </w:rPr>
        <w:t xml:space="preserve"> after the paging message.</w:t>
      </w:r>
    </w:p>
    <w:p w14:paraId="716146CD" w14:textId="77777777" w:rsidR="00A77CB5" w:rsidRPr="003975F4" w:rsidRDefault="00A77CB5"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t>S</w:t>
      </w:r>
      <w:r w:rsidRPr="003975F4">
        <w:rPr>
          <w:rFonts w:eastAsiaTheme="minorEastAsia"/>
          <w:b/>
          <w:lang w:eastAsia="zh-CN"/>
        </w:rPr>
        <w:t>tep 3: TE sends Msg2/RAR at TD2R_min after receiving Msg1, which contains the same access random ID as transmitted by the device in Step 2.</w:t>
      </w:r>
    </w:p>
    <w:p w14:paraId="3BE6222E" w14:textId="77777777" w:rsidR="00A77CB5" w:rsidRPr="003975F4" w:rsidRDefault="00A77CB5" w:rsidP="006E17B0">
      <w:pPr>
        <w:pStyle w:val="afe"/>
        <w:numPr>
          <w:ilvl w:val="0"/>
          <w:numId w:val="12"/>
        </w:numPr>
        <w:spacing w:before="120" w:after="120"/>
        <w:rPr>
          <w:rFonts w:eastAsiaTheme="minorEastAsia"/>
          <w:b/>
          <w:lang w:eastAsia="zh-CN"/>
        </w:rPr>
      </w:pPr>
      <w:r w:rsidRPr="003975F4">
        <w:rPr>
          <w:rFonts w:eastAsiaTheme="minorEastAsia" w:hint="eastAsia"/>
          <w:b/>
          <w:lang w:eastAsia="zh-CN"/>
        </w:rPr>
        <w:t>S</w:t>
      </w:r>
      <w:r w:rsidRPr="003975F4">
        <w:rPr>
          <w:rFonts w:eastAsiaTheme="minorEastAsia"/>
          <w:b/>
          <w:lang w:eastAsia="zh-CN"/>
        </w:rPr>
        <w:t xml:space="preserve">tep 4: Device transmits Msg3 at </w:t>
      </w:r>
      <w:proofErr w:type="spellStart"/>
      <w:r w:rsidRPr="003975F4">
        <w:rPr>
          <w:rFonts w:eastAsiaTheme="minorEastAsia"/>
          <w:b/>
          <w:lang w:eastAsia="zh-CN"/>
        </w:rPr>
        <w:t>Toffset</w:t>
      </w:r>
      <w:proofErr w:type="spellEnd"/>
      <w:r w:rsidRPr="003975F4">
        <w:rPr>
          <w:rFonts w:eastAsiaTheme="minorEastAsia"/>
          <w:b/>
          <w:lang w:eastAsia="zh-CN"/>
        </w:rPr>
        <w:t xml:space="preserve"> after the Msg2. </w:t>
      </w:r>
    </w:p>
    <w:p w14:paraId="06BA145C" w14:textId="77777777" w:rsidR="00A77CB5" w:rsidRPr="003975F4" w:rsidRDefault="00A77CB5" w:rsidP="00A77CB5">
      <w:pPr>
        <w:spacing w:before="120" w:after="120"/>
        <w:rPr>
          <w:rFonts w:eastAsiaTheme="minorEastAsia"/>
          <w:b/>
          <w:lang w:eastAsia="zh-CN"/>
        </w:rPr>
      </w:pPr>
      <w:r w:rsidRPr="003975F4">
        <w:rPr>
          <w:rFonts w:eastAsiaTheme="minorEastAsia" w:hint="eastAsia"/>
          <w:b/>
          <w:lang w:eastAsia="zh-CN"/>
        </w:rPr>
        <w:t>A</w:t>
      </w:r>
      <w:r w:rsidRPr="003975F4">
        <w:rPr>
          <w:rFonts w:eastAsiaTheme="minorEastAsia"/>
          <w:b/>
          <w:lang w:eastAsia="zh-CN"/>
        </w:rPr>
        <w:t xml:space="preserve"> correct device shall transmit Msg1 and Msg3 at the defined time point, and the D2R transmission shall meet the timing accuracy requirement. </w:t>
      </w:r>
    </w:p>
    <w:p w14:paraId="2BABB223" w14:textId="77777777" w:rsidR="00A77CB5" w:rsidRDefault="00A77CB5" w:rsidP="00A77CB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RAN4 to adopt the following parameters for the RRM test case.</w:t>
      </w:r>
    </w:p>
    <w:p w14:paraId="74DDC2B3" w14:textId="77777777" w:rsidR="00A77CB5" w:rsidRPr="002C1717" w:rsidRDefault="00A77CB5" w:rsidP="006E17B0">
      <w:pPr>
        <w:pStyle w:val="afe"/>
        <w:numPr>
          <w:ilvl w:val="0"/>
          <w:numId w:val="12"/>
        </w:numPr>
        <w:spacing w:before="120" w:after="120"/>
        <w:rPr>
          <w:rFonts w:eastAsiaTheme="minorEastAsia"/>
          <w:b/>
          <w:lang w:val="en-GB" w:eastAsia="zh-CN"/>
        </w:rPr>
      </w:pPr>
      <w:r w:rsidRPr="002C1717">
        <w:rPr>
          <w:rFonts w:eastAsiaTheme="minorEastAsia"/>
          <w:b/>
          <w:lang w:eastAsia="zh-CN"/>
        </w:rPr>
        <w:t>For R2D transmission, re-use FRC A-FR1-B1-1 in clause B.2.1 of 38191</w:t>
      </w:r>
      <w:r>
        <w:rPr>
          <w:rFonts w:eastAsiaTheme="minorEastAsia"/>
          <w:b/>
          <w:lang w:eastAsia="zh-CN"/>
        </w:rPr>
        <w:t>,</w:t>
      </w:r>
    </w:p>
    <w:p w14:paraId="7A8352FF" w14:textId="77777777" w:rsidR="00A77CB5" w:rsidRDefault="00A77CB5" w:rsidP="006E17B0">
      <w:pPr>
        <w:pStyle w:val="afe"/>
        <w:numPr>
          <w:ilvl w:val="0"/>
          <w:numId w:val="12"/>
        </w:numPr>
        <w:spacing w:before="120" w:after="120"/>
        <w:rPr>
          <w:rFonts w:eastAsiaTheme="minorEastAsia"/>
          <w:b/>
          <w:lang w:val="en-GB" w:eastAsia="zh-CN"/>
        </w:rPr>
      </w:pPr>
      <w:r w:rsidRPr="002C1717">
        <w:rPr>
          <w:rFonts w:eastAsiaTheme="minorEastAsia"/>
          <w:b/>
          <w:lang w:val="en-GB" w:eastAsia="zh-CN"/>
        </w:rPr>
        <w:t>For R2D transmission, re-use FRC A-FR1-A1-1 in clause B.1 of 38194</w:t>
      </w:r>
      <w:r>
        <w:rPr>
          <w:rFonts w:eastAsiaTheme="minorEastAsia"/>
          <w:b/>
          <w:lang w:val="en-GB" w:eastAsia="zh-CN"/>
        </w:rPr>
        <w:t xml:space="preserve"> with following update</w:t>
      </w:r>
    </w:p>
    <w:p w14:paraId="1B13F826" w14:textId="77777777" w:rsidR="00A77CB5" w:rsidRDefault="00A77CB5" w:rsidP="006E17B0">
      <w:pPr>
        <w:pStyle w:val="afe"/>
        <w:numPr>
          <w:ilvl w:val="1"/>
          <w:numId w:val="12"/>
        </w:numPr>
        <w:spacing w:before="120" w:after="120"/>
        <w:rPr>
          <w:rFonts w:eastAsiaTheme="minorEastAsia"/>
          <w:b/>
          <w:lang w:val="en-GB" w:eastAsia="zh-CN"/>
        </w:rPr>
      </w:pPr>
      <w:r>
        <w:rPr>
          <w:rFonts w:eastAsiaTheme="minorEastAsia" w:hint="eastAsia"/>
          <w:b/>
          <w:lang w:val="en-GB" w:eastAsia="zh-CN"/>
        </w:rPr>
        <w:t>R</w:t>
      </w:r>
      <w:r>
        <w:rPr>
          <w:rFonts w:eastAsiaTheme="minorEastAsia"/>
          <w:b/>
          <w:lang w:val="en-GB" w:eastAsia="zh-CN"/>
        </w:rPr>
        <w:t>emove “</w:t>
      </w:r>
      <w:r w:rsidRPr="002C1717">
        <w:rPr>
          <w:rFonts w:eastAsiaTheme="minorEastAsia"/>
          <w:b/>
          <w:lang w:val="en-GB" w:eastAsia="zh-CN"/>
        </w:rPr>
        <w:t>modulation” and “SFO”</w:t>
      </w:r>
      <w:r>
        <w:rPr>
          <w:rFonts w:eastAsiaTheme="minorEastAsia"/>
          <w:b/>
          <w:lang w:val="en-GB" w:eastAsia="zh-CN"/>
        </w:rPr>
        <w:t xml:space="preserve"> for RRM test,</w:t>
      </w:r>
    </w:p>
    <w:p w14:paraId="682398DA" w14:textId="77777777" w:rsidR="00A77CB5" w:rsidRPr="002C1717" w:rsidRDefault="00A77CB5" w:rsidP="006E17B0">
      <w:pPr>
        <w:pStyle w:val="afe"/>
        <w:numPr>
          <w:ilvl w:val="1"/>
          <w:numId w:val="12"/>
        </w:numPr>
        <w:spacing w:before="120" w:after="120"/>
        <w:rPr>
          <w:rFonts w:eastAsiaTheme="minorEastAsia"/>
          <w:b/>
          <w:lang w:val="en-GB" w:eastAsia="zh-CN"/>
        </w:rPr>
      </w:pPr>
      <w:r>
        <w:rPr>
          <w:rFonts w:eastAsiaTheme="minorEastAsia"/>
          <w:b/>
          <w:lang w:val="en-GB" w:eastAsia="zh-CN"/>
        </w:rPr>
        <w:t xml:space="preserve">In addition, </w:t>
      </w:r>
      <w:r w:rsidRPr="002C1717">
        <w:rPr>
          <w:rFonts w:eastAsiaTheme="minorEastAsia"/>
          <w:b/>
          <w:lang w:val="en-GB" w:eastAsia="zh-CN"/>
        </w:rPr>
        <w:t>define the small frequency shift factor</w:t>
      </w:r>
      <w:r>
        <w:rPr>
          <w:rFonts w:eastAsiaTheme="minorEastAsia"/>
          <w:b/>
          <w:lang w:val="en-GB" w:eastAsia="zh-CN"/>
        </w:rPr>
        <w:t xml:space="preserve"> as ‘8’,</w:t>
      </w:r>
    </w:p>
    <w:p w14:paraId="068C7428" w14:textId="4573E84B" w:rsidR="0075496C" w:rsidRPr="00A77CB5" w:rsidRDefault="00A77CB5" w:rsidP="006E17B0">
      <w:pPr>
        <w:pStyle w:val="afe"/>
        <w:numPr>
          <w:ilvl w:val="0"/>
          <w:numId w:val="12"/>
        </w:numPr>
        <w:spacing w:before="120" w:after="120"/>
        <w:rPr>
          <w:rFonts w:eastAsiaTheme="minorEastAsia"/>
          <w:b/>
          <w:lang w:val="en-GB" w:eastAsia="zh-CN"/>
        </w:rPr>
      </w:pPr>
      <w:r>
        <w:rPr>
          <w:rFonts w:eastAsiaTheme="minorEastAsia"/>
          <w:b/>
          <w:lang w:val="en-GB" w:eastAsia="zh-CN"/>
        </w:rPr>
        <w:t>S</w:t>
      </w:r>
      <w:r w:rsidRPr="00D43CA3">
        <w:rPr>
          <w:rFonts w:eastAsiaTheme="minorEastAsia"/>
          <w:b/>
          <w:lang w:val="en-GB" w:eastAsia="zh-CN"/>
        </w:rPr>
        <w:t xml:space="preserve">et “Number of Access Occasions” </w:t>
      </w:r>
      <w:r>
        <w:rPr>
          <w:rFonts w:eastAsiaTheme="minorEastAsia"/>
          <w:b/>
          <w:lang w:val="en-GB" w:eastAsia="zh-CN"/>
        </w:rPr>
        <w:t xml:space="preserve">in Paging message </w:t>
      </w:r>
      <w:r w:rsidRPr="00D43CA3">
        <w:rPr>
          <w:rFonts w:eastAsiaTheme="minorEastAsia"/>
          <w:b/>
          <w:lang w:val="en-GB" w:eastAsia="zh-CN"/>
        </w:rPr>
        <w:t>to 1</w:t>
      </w:r>
      <w:r>
        <w:rPr>
          <w:rFonts w:eastAsiaTheme="minorEastAsia"/>
          <w:b/>
          <w:lang w:val="en-GB" w:eastAsia="zh-CN"/>
        </w:rPr>
        <w:t>.</w:t>
      </w:r>
    </w:p>
    <w:p w14:paraId="2ED084EA" w14:textId="77777777" w:rsidR="00FA0C0C" w:rsidRDefault="00FA0C0C" w:rsidP="00FA0C0C">
      <w:pPr>
        <w:pStyle w:val="1"/>
        <w:jc w:val="both"/>
        <w:rPr>
          <w:lang w:val="en-US"/>
        </w:rPr>
      </w:pPr>
      <w:r w:rsidRPr="00C0754F">
        <w:rPr>
          <w:lang w:val="en-US"/>
        </w:rPr>
        <w:t>Reference</w:t>
      </w:r>
    </w:p>
    <w:p w14:paraId="608D3BA0" w14:textId="013A5A5B" w:rsidR="00767E29" w:rsidRPr="00767E29" w:rsidRDefault="008B0DB1" w:rsidP="00767E29">
      <w:pPr>
        <w:numPr>
          <w:ilvl w:val="0"/>
          <w:numId w:val="5"/>
        </w:numPr>
        <w:spacing w:before="120" w:after="120"/>
        <w:rPr>
          <w:rFonts w:eastAsia="宋体"/>
          <w:lang w:val="en-US" w:eastAsia="zh-CN"/>
        </w:rPr>
      </w:pPr>
      <w:r w:rsidRPr="008B0DB1">
        <w:rPr>
          <w:rFonts w:eastAsia="宋体"/>
          <w:lang w:val="en-US" w:eastAsia="zh-CN"/>
        </w:rPr>
        <w:t>R4-25150</w:t>
      </w:r>
      <w:r w:rsidR="00767E29">
        <w:rPr>
          <w:rFonts w:eastAsia="宋体"/>
          <w:lang w:val="en-US" w:eastAsia="zh-CN"/>
        </w:rPr>
        <w:t>31</w:t>
      </w:r>
      <w:r>
        <w:rPr>
          <w:rFonts w:eastAsia="宋体"/>
          <w:lang w:val="en-US" w:eastAsia="zh-CN"/>
        </w:rPr>
        <w:t xml:space="preserve">, </w:t>
      </w:r>
      <w:r w:rsidR="00767E29" w:rsidRPr="00767E29">
        <w:rPr>
          <w:rFonts w:eastAsia="宋体"/>
          <w:lang w:val="en-US" w:eastAsia="zh-CN"/>
        </w:rPr>
        <w:t>Way Forward for [116</w:t>
      </w:r>
      <w:proofErr w:type="gramStart"/>
      <w:r w:rsidR="00767E29" w:rsidRPr="00767E29">
        <w:rPr>
          <w:rFonts w:eastAsia="宋体"/>
          <w:lang w:val="en-US" w:eastAsia="zh-CN"/>
        </w:rPr>
        <w:t>bis][</w:t>
      </w:r>
      <w:proofErr w:type="gramEnd"/>
      <w:r w:rsidR="00767E29" w:rsidRPr="00767E29">
        <w:rPr>
          <w:rFonts w:eastAsia="宋体"/>
          <w:lang w:val="en-US" w:eastAsia="zh-CN"/>
        </w:rPr>
        <w:t>315] A-</w:t>
      </w:r>
      <w:proofErr w:type="spellStart"/>
      <w:r w:rsidR="00767E29" w:rsidRPr="00767E29">
        <w:rPr>
          <w:rFonts w:eastAsia="宋体"/>
          <w:lang w:val="en-US" w:eastAsia="zh-CN"/>
        </w:rPr>
        <w:t>IoT_device</w:t>
      </w:r>
      <w:proofErr w:type="spellEnd"/>
      <w:r>
        <w:rPr>
          <w:rFonts w:eastAsia="宋体"/>
          <w:lang w:val="en-US" w:eastAsia="zh-CN"/>
        </w:rPr>
        <w:t xml:space="preserve">, </w:t>
      </w:r>
      <w:r w:rsidRPr="008B0DB1">
        <w:rPr>
          <w:rFonts w:eastAsia="宋体"/>
          <w:lang w:val="en-US" w:eastAsia="zh-CN"/>
        </w:rPr>
        <w:t>Moderator (</w:t>
      </w:r>
      <w:r w:rsidR="00767E29">
        <w:rPr>
          <w:rFonts w:eastAsia="宋体"/>
          <w:lang w:val="en-US" w:eastAsia="zh-CN"/>
        </w:rPr>
        <w:t>CMCC</w:t>
      </w:r>
      <w:r w:rsidRPr="008B0DB1">
        <w:rPr>
          <w:rFonts w:eastAsia="宋体"/>
          <w:lang w:val="en-US" w:eastAsia="zh-CN"/>
        </w:rPr>
        <w:t>)</w:t>
      </w:r>
    </w:p>
    <w:sectPr w:rsidR="00767E29" w:rsidRPr="00767E2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469C8" w14:textId="77777777" w:rsidR="00D22BF2" w:rsidRDefault="00D22BF2">
      <w:pPr>
        <w:spacing w:before="120" w:after="120"/>
      </w:pPr>
      <w:r>
        <w:separator/>
      </w:r>
    </w:p>
  </w:endnote>
  <w:endnote w:type="continuationSeparator" w:id="0">
    <w:p w14:paraId="7FA2FB67" w14:textId="77777777" w:rsidR="00D22BF2" w:rsidRDefault="00D22BF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803ED" w14:textId="77777777" w:rsidR="00D22BF2" w:rsidRDefault="00D22BF2">
      <w:pPr>
        <w:spacing w:before="120" w:after="120"/>
      </w:pPr>
      <w:r>
        <w:separator/>
      </w:r>
    </w:p>
  </w:footnote>
  <w:footnote w:type="continuationSeparator" w:id="0">
    <w:p w14:paraId="6E7CD0C1" w14:textId="77777777" w:rsidR="00D22BF2" w:rsidRDefault="00D22BF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7E4207"/>
    <w:multiLevelType w:val="singleLevel"/>
    <w:tmpl w:val="B47E420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AAEDC2D"/>
    <w:multiLevelType w:val="singleLevel"/>
    <w:tmpl w:val="BAAEDC2D"/>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D8B52"/>
    <w:multiLevelType w:val="singleLevel"/>
    <w:tmpl w:val="333D8B5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3A3FB727"/>
    <w:multiLevelType w:val="singleLevel"/>
    <w:tmpl w:val="3A3FB727"/>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1"/>
  </w:num>
  <w:num w:numId="3">
    <w:abstractNumId w:val="14"/>
  </w:num>
  <w:num w:numId="4">
    <w:abstractNumId w:val="3"/>
  </w:num>
  <w:num w:numId="5">
    <w:abstractNumId w:val="6"/>
  </w:num>
  <w:num w:numId="6">
    <w:abstractNumId w:val="10"/>
  </w:num>
  <w:num w:numId="7">
    <w:abstractNumId w:val="8"/>
  </w:num>
  <w:num w:numId="8">
    <w:abstractNumId w:val="15"/>
    <w:lvlOverride w:ilvl="0">
      <w:startOverride w:val="1"/>
    </w:lvlOverride>
  </w:num>
  <w:num w:numId="9">
    <w:abstractNumId w:val="9"/>
  </w:num>
  <w:num w:numId="10">
    <w:abstractNumId w:val="13"/>
  </w:num>
  <w:num w:numId="11">
    <w:abstractNumId w:val="12"/>
  </w:num>
  <w:num w:numId="12">
    <w:abstractNumId w:val="2"/>
  </w:num>
  <w:num w:numId="13">
    <w:abstractNumId w:val="0"/>
  </w:num>
  <w:num w:numId="14">
    <w:abstractNumId w:val="4"/>
  </w:num>
  <w:num w:numId="15">
    <w:abstractNumId w:val="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0F"/>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6B"/>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961"/>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74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4BE"/>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717"/>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7CC"/>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975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933"/>
    <w:rsid w:val="003B6C1C"/>
    <w:rsid w:val="003B6EF9"/>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2B5"/>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0E6F"/>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3E82"/>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1AD"/>
    <w:rsid w:val="005524FE"/>
    <w:rsid w:val="005528C5"/>
    <w:rsid w:val="00552A58"/>
    <w:rsid w:val="00552C6C"/>
    <w:rsid w:val="00552CBB"/>
    <w:rsid w:val="00553502"/>
    <w:rsid w:val="00553816"/>
    <w:rsid w:val="00553832"/>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58B"/>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7B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6F7E8E"/>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96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29"/>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257"/>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DB1"/>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C65"/>
    <w:rsid w:val="00966E76"/>
    <w:rsid w:val="00967265"/>
    <w:rsid w:val="0096773A"/>
    <w:rsid w:val="00967A57"/>
    <w:rsid w:val="00967BD1"/>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664"/>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8D5"/>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C8C"/>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77CB5"/>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3DEA"/>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4D"/>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3F0"/>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495"/>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A06"/>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985"/>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5F59"/>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6FD"/>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222"/>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BF2"/>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CA3"/>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698"/>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1F8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107"/>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57F2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07"/>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5010"/>
    <w:rsid w:val="00F153FE"/>
    <w:rsid w:val="00F15511"/>
    <w:rsid w:val="00F15730"/>
    <w:rsid w:val="00F158B1"/>
    <w:rsid w:val="00F1596A"/>
    <w:rsid w:val="00F161FC"/>
    <w:rsid w:val="00F1679B"/>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F1679B"/>
    <w:rPr>
      <w:rFonts w:ascii="Arial" w:eastAsia="Times New Roman" w:hAnsi="Arial"/>
      <w:sz w:val="18"/>
      <w:lang w:val="en-GB"/>
    </w:rPr>
  </w:style>
  <w:style w:type="table" w:customStyle="1" w:styleId="TableGrid2">
    <w:name w:val="TableGrid2"/>
    <w:basedOn w:val="a1"/>
    <w:next w:val="afa"/>
    <w:uiPriority w:val="39"/>
    <w:qFormat/>
    <w:rsid w:val="00A10C8C"/>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D30FF38-B3EF-49F4-BFFC-02A41E35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51215</TotalTime>
  <Pages>4</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499</cp:revision>
  <cp:lastPrinted>2009-04-22T06:01:00Z</cp:lastPrinted>
  <dcterms:created xsi:type="dcterms:W3CDTF">2023-05-06T02:02:00Z</dcterms:created>
  <dcterms:modified xsi:type="dcterms:W3CDTF">2025-11-07T13:55:00Z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