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5FEAC7A9"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287307">
        <w:rPr>
          <w:rFonts w:eastAsia="宋体" w:cs="Arial"/>
          <w:sz w:val="24"/>
          <w:szCs w:val="24"/>
          <w:lang w:eastAsia="zh-CN"/>
        </w:rPr>
        <w:t>7</w:t>
      </w:r>
      <w:r w:rsidR="009A5D49" w:rsidRPr="00952411">
        <w:rPr>
          <w:rFonts w:cs="Arial"/>
          <w:sz w:val="24"/>
          <w:szCs w:val="24"/>
        </w:rPr>
        <w:tab/>
      </w:r>
      <w:r w:rsidR="00A264C4" w:rsidRPr="00A264C4">
        <w:rPr>
          <w:rFonts w:cs="Arial"/>
          <w:sz w:val="24"/>
          <w:szCs w:val="24"/>
        </w:rPr>
        <w:t>R4-2520943</w:t>
      </w:r>
    </w:p>
    <w:p w14:paraId="6E3FFF3D" w14:textId="310595FF" w:rsidR="00AB4CAB" w:rsidRPr="002D2977" w:rsidRDefault="00825889" w:rsidP="001F4680">
      <w:pPr>
        <w:pStyle w:val="a5"/>
        <w:jc w:val="left"/>
        <w:rPr>
          <w:noProof w:val="0"/>
        </w:rPr>
      </w:pPr>
      <w:r w:rsidRPr="00825889">
        <w:rPr>
          <w:rFonts w:eastAsia="宋体" w:cs="Arial"/>
          <w:i w:val="0"/>
          <w:sz w:val="24"/>
          <w:szCs w:val="24"/>
          <w:lang w:eastAsia="zh-CN"/>
        </w:rPr>
        <w:t>Dallas, US, 17th November – 21st November, 2025</w:t>
      </w:r>
    </w:p>
    <w:p w14:paraId="7F9FBBE7" w14:textId="71AF443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67900" w:rsidRPr="00967900">
        <w:rPr>
          <w:rFonts w:ascii="Arial" w:hAnsi="Arial"/>
          <w:sz w:val="24"/>
          <w:lang w:val="en-US"/>
        </w:rPr>
        <w:t>6.10.2.1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0BE2B9B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D327F" w:rsidRPr="00BD327F">
        <w:rPr>
          <w:rFonts w:ascii="Arial" w:hAnsi="Arial"/>
          <w:sz w:val="24"/>
          <w:lang w:val="en-US"/>
        </w:rPr>
        <w:t>Discussion on performance part</w:t>
      </w:r>
      <w:r w:rsidR="007C0395">
        <w:rPr>
          <w:rFonts w:ascii="Arial" w:hAnsi="Arial"/>
          <w:sz w:val="24"/>
          <w:lang w:val="en-US"/>
        </w:rPr>
        <w:t xml:space="preserve"> of </w:t>
      </w:r>
      <w:proofErr w:type="spellStart"/>
      <w:r w:rsidR="00BD327F" w:rsidRPr="00BD327F">
        <w:rPr>
          <w:rFonts w:ascii="Arial" w:hAnsi="Arial"/>
          <w:sz w:val="24"/>
          <w:lang w:val="en-US"/>
        </w:rPr>
        <w:t>optimi</w:t>
      </w:r>
      <w:r w:rsidR="00310606">
        <w:rPr>
          <w:rFonts w:ascii="Arial" w:hAnsi="Arial"/>
          <w:sz w:val="24"/>
          <w:lang w:val="en-US"/>
        </w:rPr>
        <w:t>s</w:t>
      </w:r>
      <w:r w:rsidR="00BD327F" w:rsidRPr="00BD327F">
        <w:rPr>
          <w:rFonts w:ascii="Arial" w:hAnsi="Arial"/>
          <w:sz w:val="24"/>
          <w:lang w:val="en-US"/>
        </w:rPr>
        <w:t>ing</w:t>
      </w:r>
      <w:proofErr w:type="spellEnd"/>
      <w:r w:rsidR="00BD327F" w:rsidRPr="00BD327F">
        <w:rPr>
          <w:rFonts w:ascii="Arial" w:hAnsi="Arial"/>
          <w:sz w:val="24"/>
          <w:lang w:val="en-US"/>
        </w:rPr>
        <w:t xml:space="preserve">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021F5AC9" w:rsidR="00F73E6D" w:rsidRPr="00561F68" w:rsidRDefault="00E04B8A" w:rsidP="00424003">
      <w:pPr>
        <w:jc w:val="both"/>
        <w:rPr>
          <w:rFonts w:eastAsiaTheme="minorEastAsia"/>
          <w:lang w:val="en-US" w:eastAsia="zh-CN"/>
        </w:rPr>
      </w:pPr>
      <w:bookmarkStart w:id="2" w:name="_Hlk131426020"/>
      <w:r w:rsidRPr="00E04B8A">
        <w:rPr>
          <w:rFonts w:eastAsiaTheme="minorEastAsia"/>
          <w:lang w:val="en-US" w:eastAsia="zh-CN"/>
        </w:rPr>
        <w:t xml:space="preserve">The enhancement on FR2-1 L3 measurement by </w:t>
      </w:r>
      <w:proofErr w:type="spellStart"/>
      <w:r w:rsidRPr="00E04B8A">
        <w:rPr>
          <w:rFonts w:eastAsiaTheme="minorEastAsia"/>
          <w:lang w:val="en-US" w:eastAsia="zh-CN"/>
        </w:rPr>
        <w:t>optimi</w:t>
      </w:r>
      <w:r w:rsidR="004D5266">
        <w:rPr>
          <w:rFonts w:eastAsiaTheme="minorEastAsia"/>
          <w:lang w:val="en-US" w:eastAsia="zh-CN"/>
        </w:rPr>
        <w:t>s</w:t>
      </w:r>
      <w:r w:rsidRPr="00E04B8A">
        <w:rPr>
          <w:rFonts w:eastAsiaTheme="minorEastAsia"/>
          <w:lang w:val="en-US" w:eastAsia="zh-CN"/>
        </w:rPr>
        <w:t>ing</w:t>
      </w:r>
      <w:proofErr w:type="spellEnd"/>
      <w:r w:rsidRPr="00E04B8A">
        <w:rPr>
          <w:rFonts w:eastAsiaTheme="minorEastAsia"/>
          <w:lang w:val="en-US" w:eastAsia="zh-CN"/>
        </w:rPr>
        <w:t xml:space="preserve"> </w:t>
      </w:r>
      <w:r w:rsidR="004D5266">
        <w:rPr>
          <w:rFonts w:eastAsiaTheme="minorEastAsia"/>
          <w:lang w:val="en-US" w:eastAsia="zh-CN"/>
        </w:rPr>
        <w:t xml:space="preserve">the </w:t>
      </w:r>
      <w:r w:rsidRPr="00E04B8A">
        <w:rPr>
          <w:rFonts w:eastAsiaTheme="minorEastAsia"/>
          <w:lang w:val="en-US" w:eastAsia="zh-CN"/>
        </w:rPr>
        <w:t xml:space="preserve">Rx beam sweeping factor </w:t>
      </w:r>
      <w:r>
        <w:rPr>
          <w:rFonts w:eastAsiaTheme="minorEastAsia" w:hint="eastAsia"/>
          <w:lang w:val="en-US" w:eastAsia="zh-CN"/>
        </w:rPr>
        <w:t>core</w:t>
      </w:r>
      <w:r>
        <w:rPr>
          <w:rFonts w:eastAsiaTheme="minorEastAsia"/>
          <w:lang w:val="en-US" w:eastAsia="zh-CN"/>
        </w:rPr>
        <w:t xml:space="preserve"> </w:t>
      </w:r>
      <w:r>
        <w:rPr>
          <w:rFonts w:eastAsiaTheme="minorEastAsia"/>
          <w:lang w:eastAsia="zh-CN"/>
        </w:rPr>
        <w:t>part was closed</w:t>
      </w:r>
      <w:r w:rsidRPr="00E04B8A">
        <w:rPr>
          <w:rFonts w:eastAsiaTheme="minorEastAsia"/>
          <w:lang w:val="en-US" w:eastAsia="zh-CN"/>
        </w:rPr>
        <w:t xml:space="preserve"> in </w:t>
      </w:r>
      <w:r w:rsidR="004D5266">
        <w:rPr>
          <w:rFonts w:eastAsiaTheme="minorEastAsia"/>
          <w:lang w:val="en-US" w:eastAsia="zh-CN"/>
        </w:rPr>
        <w:t xml:space="preserve">the </w:t>
      </w:r>
      <w:r w:rsidRPr="00E04B8A">
        <w:rPr>
          <w:rFonts w:eastAsiaTheme="minorEastAsia"/>
          <w:lang w:val="en-US" w:eastAsia="zh-CN"/>
        </w:rPr>
        <w:t xml:space="preserve">last meeting with agreements and issues captured in [1]. In this paper, we further provide our views on </w:t>
      </w:r>
      <w:r w:rsidR="004D5266">
        <w:rPr>
          <w:rFonts w:eastAsiaTheme="minorEastAsia"/>
          <w:lang w:val="en-US" w:eastAsia="zh-CN"/>
        </w:rPr>
        <w:t xml:space="preserve">the </w:t>
      </w:r>
      <w:r>
        <w:rPr>
          <w:rFonts w:eastAsiaTheme="minorEastAsia"/>
          <w:lang w:val="en-US" w:eastAsia="zh-CN"/>
        </w:rPr>
        <w:t>performance part</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6149166A" w14:textId="29535A15" w:rsidR="009E432F" w:rsidRDefault="009E432F" w:rsidP="009E432F">
      <w:pPr>
        <w:jc w:val="both"/>
        <w:rPr>
          <w:b/>
          <w:sz w:val="24"/>
          <w:szCs w:val="24"/>
          <w:u w:val="single"/>
          <w:lang w:val="en-US"/>
        </w:rPr>
      </w:pPr>
      <w:r w:rsidRPr="009E432F">
        <w:rPr>
          <w:b/>
          <w:sz w:val="24"/>
          <w:szCs w:val="24"/>
          <w:u w:val="single"/>
          <w:lang w:val="en-US"/>
        </w:rPr>
        <w:t xml:space="preserve">L3 measurement enhancement by </w:t>
      </w:r>
      <w:proofErr w:type="spellStart"/>
      <w:r w:rsidRPr="009E432F">
        <w:rPr>
          <w:b/>
          <w:sz w:val="24"/>
          <w:szCs w:val="24"/>
          <w:u w:val="single"/>
          <w:lang w:val="en-US"/>
        </w:rPr>
        <w:t>optimising</w:t>
      </w:r>
      <w:proofErr w:type="spellEnd"/>
      <w:r w:rsidRPr="009E432F">
        <w:rPr>
          <w:b/>
          <w:sz w:val="24"/>
          <w:szCs w:val="24"/>
          <w:u w:val="single"/>
          <w:lang w:val="en-US"/>
        </w:rPr>
        <w:t xml:space="preserve"> Rx BSF</w:t>
      </w:r>
    </w:p>
    <w:p w14:paraId="7DB3A6F9" w14:textId="7A8EC023" w:rsidR="008C76A0" w:rsidRDefault="008C76A0" w:rsidP="009E432F">
      <w:pPr>
        <w:jc w:val="both"/>
      </w:pPr>
      <w:r w:rsidRPr="008C76A0">
        <w:rPr>
          <w:rFonts w:hint="eastAsia"/>
        </w:rPr>
        <w:t>T</w:t>
      </w:r>
      <w:r w:rsidRPr="008C76A0">
        <w:t xml:space="preserve">he </w:t>
      </w:r>
      <w:r>
        <w:t xml:space="preserve">way forward </w:t>
      </w:r>
      <w:r w:rsidR="00AD1648">
        <w:t>from</w:t>
      </w:r>
      <w:r>
        <w:t xml:space="preserve"> </w:t>
      </w:r>
      <w:r w:rsidR="00AD1648">
        <w:t xml:space="preserve">the </w:t>
      </w:r>
      <w:r>
        <w:t xml:space="preserve">last meeting is captured from </w:t>
      </w:r>
      <w:proofErr w:type="gramStart"/>
      <w:r>
        <w:t>WF[</w:t>
      </w:r>
      <w:proofErr w:type="gramEnd"/>
      <w:r>
        <w:t>1] and shown below.</w:t>
      </w:r>
    </w:p>
    <w:tbl>
      <w:tblPr>
        <w:tblStyle w:val="aa"/>
        <w:tblW w:w="0" w:type="auto"/>
        <w:tblLook w:val="04A0" w:firstRow="1" w:lastRow="0" w:firstColumn="1" w:lastColumn="0" w:noHBand="0" w:noVBand="1"/>
      </w:tblPr>
      <w:tblGrid>
        <w:gridCol w:w="9562"/>
      </w:tblGrid>
      <w:tr w:rsidR="008C76A0" w14:paraId="4EC70231" w14:textId="77777777" w:rsidTr="008C76A0">
        <w:tc>
          <w:tcPr>
            <w:tcW w:w="9562" w:type="dxa"/>
          </w:tcPr>
          <w:p w14:paraId="04BA222A" w14:textId="77777777" w:rsidR="008C76A0" w:rsidRDefault="008C76A0" w:rsidP="008C76A0">
            <w:pPr>
              <w:pStyle w:val="4"/>
              <w:rPr>
                <w:rFonts w:ascii="Times New Roman" w:eastAsia="宋体" w:hAnsi="Times New Roman"/>
                <w:b/>
                <w:u w:val="single"/>
                <w:lang w:val="en-US" w:eastAsia="zh-CN"/>
              </w:rPr>
            </w:pPr>
            <w:r>
              <w:rPr>
                <w:rFonts w:ascii="Times New Roman" w:hAnsi="Times New Roman"/>
                <w:b/>
                <w:u w:val="single"/>
                <w:lang w:val="en-US"/>
              </w:rPr>
              <w:t>Issue 1-1-1: Whether to test FBS quitting</w:t>
            </w:r>
          </w:p>
          <w:p w14:paraId="10F76274" w14:textId="77777777" w:rsidR="008C76A0" w:rsidRDefault="008C76A0" w:rsidP="008C76A0">
            <w:pPr>
              <w:pStyle w:val="a8"/>
              <w:numPr>
                <w:ilvl w:val="0"/>
                <w:numId w:val="11"/>
              </w:numPr>
              <w:autoSpaceDN w:val="0"/>
              <w:spacing w:after="120"/>
              <w:ind w:left="720" w:firstLineChars="0"/>
              <w:rPr>
                <w:rFonts w:eastAsia="宋体"/>
                <w:szCs w:val="24"/>
                <w:highlight w:val="yellow"/>
                <w:lang w:eastAsia="zh-CN"/>
              </w:rPr>
            </w:pPr>
            <w:r>
              <w:rPr>
                <w:rFonts w:eastAsia="宋体"/>
                <w:szCs w:val="24"/>
                <w:highlight w:val="yellow"/>
                <w:lang w:eastAsia="zh-CN"/>
              </w:rPr>
              <w:t>Recommended WF</w:t>
            </w:r>
          </w:p>
          <w:p w14:paraId="7D88BBE7" w14:textId="77777777" w:rsidR="008C76A0" w:rsidRDefault="008C76A0" w:rsidP="008C76A0">
            <w:pPr>
              <w:pStyle w:val="a8"/>
              <w:numPr>
                <w:ilvl w:val="1"/>
                <w:numId w:val="11"/>
              </w:numPr>
              <w:autoSpaceDN w:val="0"/>
              <w:spacing w:after="120"/>
              <w:ind w:left="1440" w:firstLineChars="0"/>
              <w:rPr>
                <w:rFonts w:eastAsia="宋体"/>
                <w:szCs w:val="24"/>
                <w:highlight w:val="yellow"/>
                <w:lang w:eastAsia="zh-CN"/>
              </w:rPr>
            </w:pPr>
            <w:r>
              <w:rPr>
                <w:rFonts w:eastAsia="宋体"/>
                <w:szCs w:val="24"/>
                <w:highlight w:val="yellow"/>
                <w:lang w:eastAsia="zh-CN"/>
              </w:rPr>
              <w:t>Check if option 1 is agreeable?</w:t>
            </w:r>
          </w:p>
          <w:p w14:paraId="019D7CDD" w14:textId="77777777" w:rsidR="008C76A0" w:rsidRDefault="008C76A0" w:rsidP="008C76A0">
            <w:pPr>
              <w:pStyle w:val="a8"/>
              <w:numPr>
                <w:ilvl w:val="2"/>
                <w:numId w:val="11"/>
              </w:numPr>
              <w:autoSpaceDN w:val="0"/>
              <w:spacing w:after="120"/>
              <w:ind w:left="2376" w:firstLineChars="0"/>
              <w:rPr>
                <w:rFonts w:eastAsia="宋体"/>
                <w:szCs w:val="24"/>
                <w:highlight w:val="yellow"/>
                <w:lang w:eastAsia="zh-CN"/>
              </w:rPr>
            </w:pPr>
            <w:r>
              <w:rPr>
                <w:rFonts w:eastAsiaTheme="minorEastAsia"/>
                <w:highlight w:val="yellow"/>
                <w:lang w:val="en-US" w:eastAsia="zh-CN"/>
              </w:rPr>
              <w:t>Option 1: Not to test FBS quitting.</w:t>
            </w:r>
          </w:p>
          <w:p w14:paraId="13404FF2" w14:textId="77777777" w:rsidR="008C76A0" w:rsidRDefault="008C76A0" w:rsidP="008C76A0">
            <w:pPr>
              <w:pStyle w:val="4"/>
              <w:rPr>
                <w:rFonts w:ascii="Times New Roman" w:eastAsia="宋体" w:hAnsi="Times New Roman"/>
                <w:b/>
                <w:u w:val="single"/>
                <w:lang w:val="en-US" w:eastAsia="zh-CN"/>
              </w:rPr>
            </w:pPr>
            <w:r>
              <w:rPr>
                <w:rFonts w:ascii="Times New Roman" w:hAnsi="Times New Roman"/>
                <w:b/>
                <w:u w:val="single"/>
                <w:lang w:val="en-US"/>
              </w:rPr>
              <w:t xml:space="preserve">Issue 1-1-2: Design of </w:t>
            </w:r>
            <w:proofErr w:type="gramStart"/>
            <w:r>
              <w:rPr>
                <w:rFonts w:ascii="Times New Roman" w:hAnsi="Times New Roman"/>
                <w:b/>
                <w:u w:val="single"/>
                <w:lang w:val="en-US"/>
              </w:rPr>
              <w:t>TCs  for</w:t>
            </w:r>
            <w:proofErr w:type="gramEnd"/>
            <w:r>
              <w:rPr>
                <w:rFonts w:ascii="Times New Roman" w:hAnsi="Times New Roman"/>
                <w:b/>
                <w:u w:val="single"/>
                <w:lang w:val="en-US"/>
              </w:rPr>
              <w:t xml:space="preserve"> FBS</w:t>
            </w:r>
          </w:p>
          <w:p w14:paraId="498926FF" w14:textId="77777777" w:rsidR="008C76A0" w:rsidRDefault="008C76A0" w:rsidP="008C76A0">
            <w:pPr>
              <w:pStyle w:val="a8"/>
              <w:numPr>
                <w:ilvl w:val="0"/>
                <w:numId w:val="11"/>
              </w:numPr>
              <w:autoSpaceDN w:val="0"/>
              <w:spacing w:after="120"/>
              <w:ind w:left="720" w:firstLineChars="0"/>
              <w:rPr>
                <w:rFonts w:eastAsia="宋体"/>
                <w:szCs w:val="24"/>
                <w:highlight w:val="yellow"/>
                <w:lang w:eastAsia="zh-CN"/>
              </w:rPr>
            </w:pPr>
            <w:r>
              <w:rPr>
                <w:rFonts w:eastAsia="宋体"/>
                <w:szCs w:val="24"/>
                <w:highlight w:val="yellow"/>
                <w:lang w:eastAsia="zh-CN"/>
              </w:rPr>
              <w:t>Recommended WF</w:t>
            </w:r>
          </w:p>
          <w:p w14:paraId="2DA9D663" w14:textId="77777777" w:rsidR="008C76A0" w:rsidRDefault="008C76A0" w:rsidP="008C76A0">
            <w:pPr>
              <w:pStyle w:val="a8"/>
              <w:numPr>
                <w:ilvl w:val="1"/>
                <w:numId w:val="11"/>
              </w:numPr>
              <w:autoSpaceDN w:val="0"/>
              <w:spacing w:after="120"/>
              <w:ind w:left="1440" w:firstLineChars="0"/>
              <w:rPr>
                <w:rFonts w:eastAsia="宋体"/>
                <w:szCs w:val="24"/>
                <w:highlight w:val="yellow"/>
                <w:lang w:eastAsia="zh-CN"/>
              </w:rPr>
            </w:pPr>
            <w:r>
              <w:rPr>
                <w:rFonts w:eastAsia="宋体"/>
                <w:szCs w:val="24"/>
                <w:highlight w:val="yellow"/>
                <w:lang w:eastAsia="zh-CN"/>
              </w:rPr>
              <w:t>Test cases for FBS are defined by following the framework of legacy TCs for SSB based L3 measurements, i.e., Event A3 triggered measurement report used.</w:t>
            </w:r>
          </w:p>
          <w:p w14:paraId="67924DF5" w14:textId="77777777" w:rsidR="008C76A0" w:rsidRDefault="008C76A0" w:rsidP="008C76A0">
            <w:pPr>
              <w:pStyle w:val="a8"/>
              <w:numPr>
                <w:ilvl w:val="1"/>
                <w:numId w:val="11"/>
              </w:numPr>
              <w:autoSpaceDN w:val="0"/>
              <w:spacing w:after="120"/>
              <w:ind w:left="1440" w:firstLineChars="0"/>
              <w:rPr>
                <w:rFonts w:eastAsia="宋体"/>
                <w:szCs w:val="24"/>
                <w:highlight w:val="yellow"/>
                <w:lang w:eastAsia="zh-CN"/>
              </w:rPr>
            </w:pPr>
            <w:r>
              <w:rPr>
                <w:rFonts w:eastAsiaTheme="minorEastAsia"/>
                <w:szCs w:val="24"/>
                <w:highlight w:val="yellow"/>
                <w:lang w:eastAsia="zh-CN"/>
              </w:rPr>
              <w:t>In the TCs for FBS, u</w:t>
            </w:r>
            <w:r>
              <w:rPr>
                <w:szCs w:val="24"/>
                <w:highlight w:val="yellow"/>
                <w:lang w:eastAsia="zh-CN"/>
              </w:rPr>
              <w:t>se two different power levels of the serving cell to trigger FBS.</w:t>
            </w:r>
          </w:p>
          <w:p w14:paraId="72C5A078" w14:textId="77777777" w:rsidR="008C76A0" w:rsidRDefault="008C76A0" w:rsidP="008C76A0">
            <w:pPr>
              <w:pStyle w:val="a8"/>
              <w:numPr>
                <w:ilvl w:val="1"/>
                <w:numId w:val="11"/>
              </w:numPr>
              <w:autoSpaceDN w:val="0"/>
              <w:spacing w:after="120"/>
              <w:ind w:left="1440" w:firstLineChars="0"/>
              <w:rPr>
                <w:rFonts w:eastAsia="宋体"/>
                <w:szCs w:val="24"/>
                <w:highlight w:val="yellow"/>
                <w:lang w:eastAsia="zh-CN"/>
              </w:rPr>
            </w:pPr>
            <w:r>
              <w:rPr>
                <w:rFonts w:eastAsiaTheme="minorEastAsia"/>
                <w:szCs w:val="24"/>
                <w:highlight w:val="yellow"/>
                <w:lang w:eastAsia="zh-CN"/>
              </w:rPr>
              <w:t>RAN4 to discuss:</w:t>
            </w:r>
          </w:p>
          <w:p w14:paraId="22AA0E16" w14:textId="77777777" w:rsidR="008C76A0" w:rsidRDefault="008C76A0" w:rsidP="008C76A0">
            <w:pPr>
              <w:pStyle w:val="a8"/>
              <w:numPr>
                <w:ilvl w:val="2"/>
                <w:numId w:val="11"/>
              </w:numPr>
              <w:autoSpaceDN w:val="0"/>
              <w:spacing w:after="120"/>
              <w:ind w:left="2376" w:firstLineChars="0"/>
              <w:rPr>
                <w:rFonts w:eastAsia="宋体"/>
                <w:szCs w:val="24"/>
                <w:highlight w:val="yellow"/>
                <w:lang w:eastAsia="zh-CN"/>
              </w:rPr>
            </w:pPr>
            <w:r>
              <w:rPr>
                <w:rFonts w:eastAsiaTheme="minorEastAsia"/>
                <w:szCs w:val="24"/>
                <w:highlight w:val="yellow"/>
                <w:lang w:eastAsia="zh-CN"/>
              </w:rPr>
              <w:t xml:space="preserve">The length of test cases after </w:t>
            </w:r>
            <w:r>
              <w:rPr>
                <w:rFonts w:eastAsiaTheme="minorEastAsia"/>
                <w:highlight w:val="yellow"/>
                <w:lang w:val="en-US" w:eastAsia="zh-CN"/>
              </w:rPr>
              <w:t>FBS condition is met</w:t>
            </w:r>
            <w:r>
              <w:rPr>
                <w:rFonts w:eastAsiaTheme="minorEastAsia"/>
                <w:szCs w:val="24"/>
                <w:highlight w:val="yellow"/>
                <w:lang w:eastAsia="zh-CN"/>
              </w:rPr>
              <w:t>:</w:t>
            </w:r>
          </w:p>
          <w:p w14:paraId="70EB2A72" w14:textId="77777777" w:rsidR="008C76A0" w:rsidRDefault="008C76A0" w:rsidP="008C76A0">
            <w:pPr>
              <w:pStyle w:val="a8"/>
              <w:numPr>
                <w:ilvl w:val="3"/>
                <w:numId w:val="11"/>
              </w:numPr>
              <w:autoSpaceDN w:val="0"/>
              <w:spacing w:after="120"/>
              <w:ind w:left="3096" w:firstLineChars="0"/>
              <w:rPr>
                <w:rFonts w:eastAsia="宋体"/>
                <w:szCs w:val="24"/>
                <w:highlight w:val="yellow"/>
                <w:lang w:eastAsia="zh-CN"/>
              </w:rPr>
            </w:pPr>
            <w:r>
              <w:rPr>
                <w:rFonts w:eastAsiaTheme="minorEastAsia"/>
                <w:szCs w:val="24"/>
                <w:highlight w:val="yellow"/>
                <w:lang w:eastAsia="zh-CN"/>
              </w:rPr>
              <w:t>Alt 1: 90 s;</w:t>
            </w:r>
          </w:p>
          <w:p w14:paraId="08C84A0F" w14:textId="77777777" w:rsidR="008C76A0" w:rsidRDefault="008C76A0" w:rsidP="008C76A0">
            <w:pPr>
              <w:pStyle w:val="a8"/>
              <w:numPr>
                <w:ilvl w:val="3"/>
                <w:numId w:val="11"/>
              </w:numPr>
              <w:autoSpaceDN w:val="0"/>
              <w:spacing w:after="120"/>
              <w:ind w:left="3096" w:firstLineChars="0"/>
              <w:rPr>
                <w:rFonts w:eastAsia="宋体"/>
                <w:szCs w:val="24"/>
                <w:highlight w:val="yellow"/>
                <w:lang w:eastAsia="zh-CN"/>
              </w:rPr>
            </w:pPr>
            <w:r>
              <w:rPr>
                <w:rFonts w:eastAsiaTheme="minorEastAsia"/>
                <w:szCs w:val="24"/>
                <w:highlight w:val="yellow"/>
                <w:lang w:eastAsia="zh-CN"/>
              </w:rPr>
              <w:t xml:space="preserve">Alt 2: Other values. </w:t>
            </w:r>
          </w:p>
          <w:p w14:paraId="06CDD1A2" w14:textId="77777777" w:rsidR="008C76A0" w:rsidRDefault="008C76A0" w:rsidP="008C76A0">
            <w:pPr>
              <w:pStyle w:val="a8"/>
              <w:numPr>
                <w:ilvl w:val="2"/>
                <w:numId w:val="11"/>
              </w:numPr>
              <w:autoSpaceDN w:val="0"/>
              <w:spacing w:after="120"/>
              <w:ind w:left="2376" w:firstLineChars="0"/>
              <w:rPr>
                <w:rFonts w:eastAsia="宋体"/>
                <w:szCs w:val="24"/>
                <w:highlight w:val="yellow"/>
                <w:lang w:eastAsia="zh-CN"/>
              </w:rPr>
            </w:pPr>
            <w:r>
              <w:rPr>
                <w:rFonts w:eastAsiaTheme="minorEastAsia"/>
                <w:szCs w:val="24"/>
                <w:highlight w:val="yellow"/>
                <w:lang w:eastAsia="zh-CN"/>
              </w:rPr>
              <w:t xml:space="preserve">Whether to </w:t>
            </w:r>
            <w:r>
              <w:rPr>
                <w:rFonts w:eastAsiaTheme="minorEastAsia"/>
                <w:highlight w:val="yellow"/>
                <w:lang w:val="en-US" w:eastAsia="zh-CN"/>
              </w:rPr>
              <w:t>test re-evaluation of FBS condition after T1 with FBS condition is still met.</w:t>
            </w:r>
          </w:p>
          <w:p w14:paraId="46CAA088" w14:textId="77777777" w:rsidR="008C76A0" w:rsidRPr="00FC55EF" w:rsidRDefault="008C76A0" w:rsidP="008C76A0">
            <w:pPr>
              <w:widowControl w:val="0"/>
              <w:spacing w:afterLines="50" w:after="120"/>
              <w:jc w:val="both"/>
              <w:rPr>
                <w:rFonts w:eastAsia="宋体"/>
              </w:rPr>
            </w:pPr>
            <w:r w:rsidRPr="00FC55EF">
              <w:rPr>
                <w:rFonts w:eastAsia="宋体" w:hint="eastAsia"/>
              </w:rPr>
              <w:t xml:space="preserve">For information: </w:t>
            </w:r>
          </w:p>
          <w:p w14:paraId="1A47C7C1" w14:textId="00B3BA51" w:rsidR="008C76A0" w:rsidRPr="008C76A0" w:rsidRDefault="008C76A0" w:rsidP="008C76A0">
            <w:pPr>
              <w:pStyle w:val="a8"/>
              <w:numPr>
                <w:ilvl w:val="1"/>
                <w:numId w:val="7"/>
              </w:numPr>
              <w:spacing w:after="120"/>
              <w:ind w:left="851" w:firstLineChars="0"/>
              <w:rPr>
                <w:rFonts w:eastAsia="宋体"/>
              </w:rPr>
            </w:pPr>
            <w:r w:rsidRPr="00FC55EF">
              <w:rPr>
                <w:rFonts w:eastAsia="宋体" w:hint="eastAsia"/>
              </w:rPr>
              <w:t xml:space="preserve">Test cases for FBS are defined by referring to the framework of legacy TCs for SSB based L3 measurements, i.e., Event A3 triggered measurement report used. </w:t>
            </w:r>
          </w:p>
        </w:tc>
      </w:tr>
    </w:tbl>
    <w:p w14:paraId="02D9608A" w14:textId="77777777" w:rsidR="008C76A0" w:rsidRPr="008C76A0" w:rsidRDefault="008C76A0" w:rsidP="009E432F">
      <w:pPr>
        <w:jc w:val="both"/>
      </w:pPr>
    </w:p>
    <w:p w14:paraId="2B8FEC1A" w14:textId="6A981030" w:rsidR="00C36B89" w:rsidRDefault="007657C2" w:rsidP="00561F68">
      <w:pPr>
        <w:jc w:val="both"/>
      </w:pPr>
      <w:r w:rsidRPr="007657C2">
        <w:t>During the last meeting, the key requirement regarding T1 has reached a consensus, with a fixed value of 90 seconds agreed upon</w:t>
      </w:r>
      <w:r>
        <w:rPr>
          <w:rFonts w:asciiTheme="minorEastAsia" w:eastAsiaTheme="minorEastAsia" w:hAnsiTheme="minorEastAsia"/>
          <w:lang w:eastAsia="zh-CN"/>
        </w:rPr>
        <w:t>.</w:t>
      </w:r>
    </w:p>
    <w:tbl>
      <w:tblPr>
        <w:tblStyle w:val="aa"/>
        <w:tblW w:w="0" w:type="auto"/>
        <w:tblLook w:val="04A0" w:firstRow="1" w:lastRow="0" w:firstColumn="1" w:lastColumn="0" w:noHBand="0" w:noVBand="1"/>
      </w:tblPr>
      <w:tblGrid>
        <w:gridCol w:w="9562"/>
      </w:tblGrid>
      <w:tr w:rsidR="00C36B89" w14:paraId="023FAAEF" w14:textId="77777777" w:rsidTr="00C36B89">
        <w:tc>
          <w:tcPr>
            <w:tcW w:w="9562" w:type="dxa"/>
          </w:tcPr>
          <w:p w14:paraId="4F9A02BF" w14:textId="77777777" w:rsidR="00C36B89" w:rsidRDefault="00C36B89" w:rsidP="00C36B89">
            <w:pPr>
              <w:pStyle w:val="3"/>
              <w:rPr>
                <w:rFonts w:eastAsiaTheme="minorEastAsia"/>
                <w:sz w:val="21"/>
                <w:u w:val="single"/>
                <w:lang w:val="en-US"/>
              </w:rPr>
            </w:pPr>
            <w:r w:rsidRPr="003F452A">
              <w:rPr>
                <w:rFonts w:eastAsiaTheme="minorEastAsia"/>
                <w:sz w:val="21"/>
                <w:u w:val="single"/>
                <w:lang w:val="en-US"/>
              </w:rPr>
              <w:lastRenderedPageBreak/>
              <w:t>Issue 1-1-1: Value for T1</w:t>
            </w:r>
          </w:p>
          <w:p w14:paraId="6268352C" w14:textId="77777777" w:rsidR="00C36B89" w:rsidRDefault="00C36B89" w:rsidP="00C36B89">
            <w:pPr>
              <w:snapToGrid w:val="0"/>
              <w:spacing w:after="120"/>
              <w:rPr>
                <w:rFonts w:eastAsia="宋体"/>
                <w:sz w:val="21"/>
                <w:szCs w:val="21"/>
                <w:highlight w:val="green"/>
              </w:rPr>
            </w:pPr>
            <w:r>
              <w:rPr>
                <w:rFonts w:eastAsia="宋体"/>
                <w:sz w:val="21"/>
                <w:szCs w:val="21"/>
                <w:highlight w:val="green"/>
              </w:rPr>
              <w:t>Agreement:</w:t>
            </w:r>
          </w:p>
          <w:p w14:paraId="52CCC661" w14:textId="77777777" w:rsidR="00C36B89" w:rsidRPr="00474586" w:rsidRDefault="00C36B89" w:rsidP="00C36B89">
            <w:pPr>
              <w:pStyle w:val="a8"/>
              <w:numPr>
                <w:ilvl w:val="0"/>
                <w:numId w:val="7"/>
              </w:numPr>
              <w:spacing w:after="120"/>
              <w:ind w:firstLineChars="0"/>
              <w:rPr>
                <w:sz w:val="21"/>
                <w:szCs w:val="21"/>
                <w:lang w:val="en-US"/>
              </w:rPr>
            </w:pPr>
            <w:r w:rsidRPr="00474586">
              <w:rPr>
                <w:rFonts w:eastAsia="宋体"/>
                <w:sz w:val="21"/>
                <w:szCs w:val="21"/>
              </w:rPr>
              <w:t>A fixed value of 90 seconds.</w:t>
            </w:r>
          </w:p>
          <w:p w14:paraId="46067EEA" w14:textId="77777777" w:rsidR="00C36B89" w:rsidRDefault="00C36B89" w:rsidP="00C36B89"/>
        </w:tc>
      </w:tr>
    </w:tbl>
    <w:p w14:paraId="04FF2638" w14:textId="77777777" w:rsidR="00F85BD3" w:rsidRDefault="00F85BD3" w:rsidP="00561F68">
      <w:pPr>
        <w:jc w:val="both"/>
      </w:pPr>
      <w:r w:rsidRPr="00F85BD3">
        <w:t>After defining the core requirement, it is necessary to test whether the UE will exit fast BSF measurement after a duration of T1 when the BSF conditions are met.</w:t>
      </w:r>
    </w:p>
    <w:p w14:paraId="7ED4B804" w14:textId="753F81ED" w:rsidR="00F85BD3" w:rsidRPr="008C76A0" w:rsidRDefault="00EB1CCC" w:rsidP="00561F68">
      <w:pPr>
        <w:jc w:val="both"/>
        <w:rPr>
          <w:b/>
          <w:bCs/>
        </w:rPr>
      </w:pPr>
      <w:bookmarkStart w:id="3" w:name="_Hlk208398791"/>
      <w:r w:rsidRPr="00F85BD3">
        <w:rPr>
          <w:b/>
          <w:bCs/>
        </w:rPr>
        <w:t xml:space="preserve">Proposal 1: </w:t>
      </w:r>
      <w:r w:rsidR="00F85BD3" w:rsidRPr="00F85BD3">
        <w:rPr>
          <w:b/>
          <w:bCs/>
        </w:rPr>
        <w:t>Define TC to test whether the UE will exit fast BSF measurement after a duration of T1</w:t>
      </w:r>
      <w:r w:rsidR="008C76A0">
        <w:rPr>
          <w:b/>
          <w:bCs/>
        </w:rPr>
        <w:t xml:space="preserve"> </w:t>
      </w:r>
      <w:r w:rsidR="00F85BD3" w:rsidRPr="00F85BD3">
        <w:rPr>
          <w:b/>
          <w:bCs/>
        </w:rPr>
        <w:t xml:space="preserve">when </w:t>
      </w:r>
      <w:r w:rsidR="00F85BD3" w:rsidRPr="008C76A0">
        <w:rPr>
          <w:b/>
          <w:bCs/>
        </w:rPr>
        <w:t>the BSF conditions are met.</w:t>
      </w:r>
    </w:p>
    <w:p w14:paraId="6AE4BB0E" w14:textId="4CFA7DC7" w:rsidR="008C76A0" w:rsidRPr="008C76A0" w:rsidRDefault="008C76A0" w:rsidP="008C76A0">
      <w:pPr>
        <w:pStyle w:val="a8"/>
        <w:numPr>
          <w:ilvl w:val="1"/>
          <w:numId w:val="11"/>
        </w:numPr>
        <w:autoSpaceDN w:val="0"/>
        <w:spacing w:after="120"/>
        <w:ind w:firstLineChars="0"/>
        <w:rPr>
          <w:rFonts w:eastAsia="宋体"/>
          <w:b/>
          <w:bCs/>
          <w:szCs w:val="24"/>
          <w:lang w:eastAsia="zh-CN"/>
        </w:rPr>
      </w:pPr>
      <w:r w:rsidRPr="008C76A0">
        <w:rPr>
          <w:b/>
          <w:bCs/>
        </w:rPr>
        <w:tab/>
      </w:r>
      <w:r w:rsidRPr="008C76A0">
        <w:rPr>
          <w:rFonts w:eastAsiaTheme="minorEastAsia"/>
          <w:b/>
          <w:bCs/>
          <w:szCs w:val="24"/>
          <w:lang w:eastAsia="zh-CN"/>
        </w:rPr>
        <w:t xml:space="preserve">The length of test cases after </w:t>
      </w:r>
      <w:r w:rsidR="00122078">
        <w:rPr>
          <w:rFonts w:eastAsiaTheme="minorEastAsia"/>
          <w:b/>
          <w:bCs/>
          <w:szCs w:val="24"/>
          <w:lang w:eastAsia="zh-CN"/>
        </w:rPr>
        <w:t xml:space="preserve">the </w:t>
      </w:r>
      <w:r w:rsidRPr="008C76A0">
        <w:rPr>
          <w:rFonts w:eastAsiaTheme="minorEastAsia"/>
          <w:b/>
          <w:bCs/>
          <w:lang w:val="en-US" w:eastAsia="zh-CN"/>
        </w:rPr>
        <w:t xml:space="preserve">FBS condition is met </w:t>
      </w:r>
      <w:r>
        <w:rPr>
          <w:rFonts w:eastAsiaTheme="minorEastAsia"/>
          <w:b/>
          <w:bCs/>
          <w:lang w:val="en-US" w:eastAsia="zh-CN"/>
        </w:rPr>
        <w:t xml:space="preserve">can be set </w:t>
      </w:r>
      <w:r w:rsidR="00122078">
        <w:rPr>
          <w:rFonts w:eastAsiaTheme="minorEastAsia"/>
          <w:b/>
          <w:bCs/>
          <w:lang w:val="en-US" w:eastAsia="zh-CN"/>
        </w:rPr>
        <w:t>to</w:t>
      </w:r>
      <w:r w:rsidRPr="008C76A0">
        <w:rPr>
          <w:rFonts w:eastAsiaTheme="minorEastAsia"/>
          <w:b/>
          <w:bCs/>
          <w:lang w:val="en-US" w:eastAsia="zh-CN"/>
        </w:rPr>
        <w:t xml:space="preserve"> 90</w:t>
      </w:r>
      <w:r w:rsidR="00A264C4">
        <w:rPr>
          <w:rFonts w:eastAsiaTheme="minorEastAsia"/>
          <w:b/>
          <w:bCs/>
          <w:lang w:val="en-US" w:eastAsia="zh-CN"/>
        </w:rPr>
        <w:t xml:space="preserve"> second</w:t>
      </w:r>
      <w:r w:rsidRPr="008C76A0">
        <w:rPr>
          <w:rFonts w:eastAsiaTheme="minorEastAsia"/>
          <w:b/>
          <w:bCs/>
          <w:lang w:val="en-US" w:eastAsia="zh-CN"/>
        </w:rPr>
        <w:t>s.</w:t>
      </w:r>
    </w:p>
    <w:p w14:paraId="47C702C0" w14:textId="7963A514" w:rsidR="008C76A0" w:rsidRDefault="008C76A0" w:rsidP="00561F68">
      <w:pPr>
        <w:jc w:val="both"/>
        <w:rPr>
          <w:b/>
          <w:bCs/>
        </w:rPr>
      </w:pPr>
    </w:p>
    <w:p w14:paraId="32D651A3" w14:textId="588AD77E" w:rsidR="00AB6DA3" w:rsidRDefault="00561F68" w:rsidP="00561F68">
      <w:pPr>
        <w:jc w:val="both"/>
      </w:pPr>
      <w:r w:rsidRPr="00561F68">
        <w:rPr>
          <w:rFonts w:hint="eastAsia"/>
        </w:rPr>
        <w:t>I</w:t>
      </w:r>
      <w:r w:rsidRPr="00561F68">
        <w:t xml:space="preserve">n the </w:t>
      </w:r>
      <w:r>
        <w:t xml:space="preserve">last meeting, about when the UE </w:t>
      </w:r>
      <w:r w:rsidR="00575A29">
        <w:t>will</w:t>
      </w:r>
      <w:r>
        <w:t xml:space="preserve"> re-evaluate</w:t>
      </w:r>
      <w:r w:rsidR="00575A29">
        <w:t xml:space="preserve"> </w:t>
      </w:r>
      <w:r>
        <w:t>after</w:t>
      </w:r>
      <w:r w:rsidR="00575A29">
        <w:t xml:space="preserve"> the</w:t>
      </w:r>
      <w:r>
        <w:t xml:space="preserve"> </w:t>
      </w:r>
      <w:r w:rsidR="00575A29">
        <w:t xml:space="preserve">duration of </w:t>
      </w:r>
      <w:r>
        <w:t xml:space="preserve">T1 </w:t>
      </w:r>
      <w:r w:rsidR="00575A29">
        <w:t xml:space="preserve">and the </w:t>
      </w:r>
      <w:r>
        <w:t xml:space="preserve">BSF condition </w:t>
      </w:r>
      <w:r w:rsidR="00575A29">
        <w:t xml:space="preserve">is </w:t>
      </w:r>
      <w:r>
        <w:t>still met</w:t>
      </w:r>
      <w:r w:rsidR="00575A29">
        <w:t>,</w:t>
      </w:r>
      <w:r>
        <w:t xml:space="preserve"> RAN4 </w:t>
      </w:r>
      <w:r w:rsidR="00575A29">
        <w:t>has</w:t>
      </w:r>
      <w:r>
        <w:t xml:space="preserve"> no consensus</w:t>
      </w:r>
      <w:r w:rsidR="00575A29">
        <w:t xml:space="preserve"> reached</w:t>
      </w:r>
      <w:r>
        <w:t>. If</w:t>
      </w:r>
      <w:r w:rsidR="00575A29">
        <w:t xml:space="preserve"> the re-evaluation</w:t>
      </w:r>
      <w:r>
        <w:t xml:space="preserve"> </w:t>
      </w:r>
      <w:r w:rsidR="00575A29">
        <w:t>is up to</w:t>
      </w:r>
      <w:r>
        <w:t xml:space="preserve"> the UE implementation, it is necessary to define a TC to test when </w:t>
      </w:r>
      <w:r w:rsidR="00575A29">
        <w:t xml:space="preserve">or whether </w:t>
      </w:r>
      <w:r>
        <w:t>the UE can re-evaluate the condition.</w:t>
      </w:r>
      <w:r w:rsidR="00575A29">
        <w:t xml:space="preserve"> If no core requirement and no TC to verify the re-evacuation mechanism, the fast BSF measurement might be a one-time action when the condition is met to enter the FBS mode.</w:t>
      </w:r>
    </w:p>
    <w:p w14:paraId="6179F123" w14:textId="0A496AB0" w:rsidR="00AB6DA3" w:rsidRDefault="00AB6DA3" w:rsidP="00561F68">
      <w:pPr>
        <w:jc w:val="both"/>
        <w:rPr>
          <w:b/>
          <w:bCs/>
        </w:rPr>
      </w:pPr>
      <w:r w:rsidRPr="00AB6DA3">
        <w:rPr>
          <w:rFonts w:hint="eastAsia"/>
          <w:b/>
          <w:bCs/>
        </w:rPr>
        <w:t>O</w:t>
      </w:r>
      <w:r w:rsidRPr="00AB6DA3">
        <w:rPr>
          <w:b/>
          <w:bCs/>
        </w:rPr>
        <w:t>bservation 1: If no core requirement and no TC to verify the re-evacuation mechanism, the fast BSF measurement might be a one-time action when the condition is met to enter the FBS mode.</w:t>
      </w:r>
    </w:p>
    <w:p w14:paraId="3D8E90EB" w14:textId="7FFA34E3" w:rsidR="00122078" w:rsidRPr="00122078" w:rsidRDefault="00122078" w:rsidP="00561F68">
      <w:pPr>
        <w:jc w:val="both"/>
      </w:pPr>
      <w:r>
        <w:t>During</w:t>
      </w:r>
      <w:r w:rsidRPr="00122078">
        <w:t xml:space="preserve"> </w:t>
      </w:r>
      <w:r>
        <w:t xml:space="preserve">the </w:t>
      </w:r>
      <w:r w:rsidRPr="00122078">
        <w:t>last meeting</w:t>
      </w:r>
      <w:r>
        <w:t xml:space="preserve"> with some offline discussion, the scenario that after T1, the FSB condition is still met may not necessarily trigger the fast beam sweep again. But, if RAN4 will update the core requirement, the test case for </w:t>
      </w:r>
      <w:r w:rsidRPr="00122078">
        <w:t>test</w:t>
      </w:r>
      <w:r>
        <w:t>ing</w:t>
      </w:r>
      <w:r w:rsidRPr="00122078">
        <w:t xml:space="preserve"> re-evaluation </w:t>
      </w:r>
      <w:r>
        <w:t>when</w:t>
      </w:r>
      <w:r w:rsidRPr="00122078">
        <w:t xml:space="preserve"> </w:t>
      </w:r>
      <w:r>
        <w:t xml:space="preserve">the </w:t>
      </w:r>
      <w:r w:rsidRPr="00122078">
        <w:t>FBS condition after T1 is still met</w:t>
      </w:r>
      <w:r>
        <w:t xml:space="preserve"> is needed</w:t>
      </w:r>
      <w:r w:rsidRPr="00122078">
        <w:t>.</w:t>
      </w:r>
      <w:r>
        <w:t xml:space="preserve"> If not, do not define the test case for it.</w:t>
      </w:r>
    </w:p>
    <w:p w14:paraId="7ACFEAFE" w14:textId="4DFEF1B3" w:rsidR="009E432F" w:rsidRPr="00CB1800" w:rsidRDefault="00561F68" w:rsidP="00CB1800">
      <w:pPr>
        <w:jc w:val="both"/>
        <w:rPr>
          <w:rFonts w:eastAsiaTheme="minorEastAsia"/>
          <w:b/>
          <w:bCs/>
          <w:lang w:eastAsia="zh-CN"/>
        </w:rPr>
      </w:pPr>
      <w:r w:rsidRPr="00575A29">
        <w:rPr>
          <w:rFonts w:hint="eastAsia"/>
          <w:b/>
          <w:bCs/>
        </w:rPr>
        <w:t>P</w:t>
      </w:r>
      <w:r w:rsidRPr="00575A29">
        <w:rPr>
          <w:b/>
          <w:bCs/>
        </w:rPr>
        <w:t xml:space="preserve">roposal 2: </w:t>
      </w:r>
      <w:r w:rsidR="00122078">
        <w:rPr>
          <w:b/>
          <w:bCs/>
        </w:rPr>
        <w:t>This issue is supposed to be based on the core part discussion.</w:t>
      </w:r>
      <w:r w:rsidR="00575A29">
        <w:rPr>
          <w:b/>
          <w:bCs/>
        </w:rPr>
        <w:t xml:space="preserve"> </w:t>
      </w:r>
      <w:r w:rsidR="00122078">
        <w:rPr>
          <w:b/>
          <w:bCs/>
        </w:rPr>
        <w:t>I</w:t>
      </w:r>
      <w:r w:rsidR="00575A29">
        <w:rPr>
          <w:b/>
          <w:bCs/>
        </w:rPr>
        <w:t>f the</w:t>
      </w:r>
      <w:r w:rsidR="00575A29">
        <w:rPr>
          <w:rFonts w:eastAsiaTheme="minorEastAsia" w:hint="eastAsia"/>
          <w:b/>
          <w:bCs/>
          <w:lang w:eastAsia="zh-CN"/>
        </w:rPr>
        <w:t xml:space="preserve"> </w:t>
      </w:r>
      <w:r w:rsidR="00122078">
        <w:rPr>
          <w:rFonts w:eastAsiaTheme="minorEastAsia"/>
          <w:b/>
          <w:bCs/>
          <w:lang w:eastAsia="zh-CN"/>
        </w:rPr>
        <w:t>core part has been updated, introducing one more test case f</w:t>
      </w:r>
      <w:r w:rsidR="00122078" w:rsidRPr="00122078">
        <w:rPr>
          <w:rFonts w:eastAsiaTheme="minorEastAsia"/>
          <w:b/>
          <w:bCs/>
          <w:lang w:eastAsia="zh-CN"/>
        </w:rPr>
        <w:t xml:space="preserve">or </w:t>
      </w:r>
      <w:r w:rsidR="00122078" w:rsidRPr="00122078">
        <w:rPr>
          <w:rFonts w:eastAsiaTheme="minorEastAsia"/>
          <w:b/>
          <w:bCs/>
          <w:lang w:val="en-US" w:eastAsia="zh-CN"/>
        </w:rPr>
        <w:t>testing re-evaluation when the FBS condition after T1 is still met is necessary</w:t>
      </w:r>
      <w:r w:rsidR="00575A29" w:rsidRPr="00122078">
        <w:rPr>
          <w:b/>
          <w:bCs/>
        </w:rPr>
        <w:t>.</w:t>
      </w:r>
      <w:bookmarkEnd w:id="3"/>
    </w:p>
    <w:p w14:paraId="24120099" w14:textId="25CD4056" w:rsidR="00386BEA" w:rsidRPr="00386BEA" w:rsidRDefault="00DF0231" w:rsidP="00AA63AA">
      <w:pPr>
        <w:pStyle w:val="1"/>
        <w:numPr>
          <w:ilvl w:val="0"/>
          <w:numId w:val="1"/>
        </w:numPr>
        <w:rPr>
          <w:lang w:val="en-US"/>
        </w:rPr>
      </w:pPr>
      <w:r w:rsidRPr="002D2977">
        <w:rPr>
          <w:lang w:val="en-US"/>
        </w:rPr>
        <w:t>Conclusions</w:t>
      </w:r>
    </w:p>
    <w:p w14:paraId="3192B1BA" w14:textId="77777777" w:rsidR="003A5B11" w:rsidRPr="008C76A0" w:rsidRDefault="003A5B11" w:rsidP="003A5B11">
      <w:pPr>
        <w:jc w:val="both"/>
        <w:rPr>
          <w:b/>
          <w:bCs/>
        </w:rPr>
      </w:pPr>
      <w:r w:rsidRPr="00F85BD3">
        <w:rPr>
          <w:b/>
          <w:bCs/>
        </w:rPr>
        <w:t>Proposal 1: Define TC to test whether the UE will exit fast BSF measurement after a duration of T1</w:t>
      </w:r>
      <w:r>
        <w:rPr>
          <w:b/>
          <w:bCs/>
        </w:rPr>
        <w:t xml:space="preserve"> </w:t>
      </w:r>
      <w:r w:rsidRPr="00F85BD3">
        <w:rPr>
          <w:b/>
          <w:bCs/>
        </w:rPr>
        <w:t xml:space="preserve">when </w:t>
      </w:r>
      <w:r w:rsidRPr="008C76A0">
        <w:rPr>
          <w:b/>
          <w:bCs/>
        </w:rPr>
        <w:t>the BSF conditions are met.</w:t>
      </w:r>
    </w:p>
    <w:p w14:paraId="63B8F3C0" w14:textId="68BCEADB" w:rsidR="003A5B11" w:rsidRPr="008C76A0" w:rsidRDefault="003A5B11" w:rsidP="003A5B11">
      <w:pPr>
        <w:pStyle w:val="a8"/>
        <w:numPr>
          <w:ilvl w:val="1"/>
          <w:numId w:val="11"/>
        </w:numPr>
        <w:autoSpaceDN w:val="0"/>
        <w:spacing w:after="120"/>
        <w:ind w:firstLineChars="0"/>
        <w:rPr>
          <w:rFonts w:eastAsia="宋体"/>
          <w:b/>
          <w:bCs/>
          <w:szCs w:val="24"/>
          <w:lang w:eastAsia="zh-CN"/>
        </w:rPr>
      </w:pPr>
      <w:r w:rsidRPr="008C76A0">
        <w:rPr>
          <w:b/>
          <w:bCs/>
        </w:rPr>
        <w:tab/>
      </w:r>
      <w:r w:rsidRPr="008C76A0">
        <w:rPr>
          <w:rFonts w:eastAsiaTheme="minorEastAsia"/>
          <w:b/>
          <w:bCs/>
          <w:szCs w:val="24"/>
          <w:lang w:eastAsia="zh-CN"/>
        </w:rPr>
        <w:t xml:space="preserve">The length of test cases after </w:t>
      </w:r>
      <w:r>
        <w:rPr>
          <w:rFonts w:eastAsiaTheme="minorEastAsia"/>
          <w:b/>
          <w:bCs/>
          <w:szCs w:val="24"/>
          <w:lang w:eastAsia="zh-CN"/>
        </w:rPr>
        <w:t xml:space="preserve">the </w:t>
      </w:r>
      <w:r w:rsidRPr="008C76A0">
        <w:rPr>
          <w:rFonts w:eastAsiaTheme="minorEastAsia"/>
          <w:b/>
          <w:bCs/>
          <w:lang w:val="en-US" w:eastAsia="zh-CN"/>
        </w:rPr>
        <w:t xml:space="preserve">FBS condition is met </w:t>
      </w:r>
      <w:r>
        <w:rPr>
          <w:rFonts w:eastAsiaTheme="minorEastAsia"/>
          <w:b/>
          <w:bCs/>
          <w:lang w:val="en-US" w:eastAsia="zh-CN"/>
        </w:rPr>
        <w:t>can be set to</w:t>
      </w:r>
      <w:r w:rsidRPr="008C76A0">
        <w:rPr>
          <w:rFonts w:eastAsiaTheme="minorEastAsia"/>
          <w:b/>
          <w:bCs/>
          <w:lang w:val="en-US" w:eastAsia="zh-CN"/>
        </w:rPr>
        <w:t xml:space="preserve"> 90</w:t>
      </w:r>
      <w:r w:rsidR="00A264C4" w:rsidRPr="00A264C4">
        <w:rPr>
          <w:rFonts w:eastAsiaTheme="minorEastAsia"/>
          <w:b/>
          <w:bCs/>
          <w:lang w:val="en-US" w:eastAsia="zh-CN"/>
        </w:rPr>
        <w:t xml:space="preserve"> </w:t>
      </w:r>
      <w:r w:rsidR="00A264C4">
        <w:rPr>
          <w:rFonts w:eastAsiaTheme="minorEastAsia"/>
          <w:b/>
          <w:bCs/>
          <w:lang w:val="en-US" w:eastAsia="zh-CN"/>
        </w:rPr>
        <w:t>second</w:t>
      </w:r>
      <w:r w:rsidR="00A264C4" w:rsidRPr="008C76A0">
        <w:rPr>
          <w:rFonts w:eastAsiaTheme="minorEastAsia"/>
          <w:b/>
          <w:bCs/>
          <w:lang w:val="en-US" w:eastAsia="zh-CN"/>
        </w:rPr>
        <w:t>s</w:t>
      </w:r>
      <w:r w:rsidRPr="008C76A0">
        <w:rPr>
          <w:rFonts w:eastAsiaTheme="minorEastAsia"/>
          <w:b/>
          <w:bCs/>
          <w:lang w:val="en-US" w:eastAsia="zh-CN"/>
        </w:rPr>
        <w:t>.</w:t>
      </w:r>
    </w:p>
    <w:p w14:paraId="4EB01B8A" w14:textId="77777777" w:rsidR="003A5B11" w:rsidRPr="003A5B11" w:rsidRDefault="003A5B11" w:rsidP="003A5B11">
      <w:pPr>
        <w:jc w:val="both"/>
        <w:rPr>
          <w:b/>
          <w:bCs/>
        </w:rPr>
      </w:pPr>
      <w:r w:rsidRPr="003A5B11">
        <w:rPr>
          <w:rFonts w:hint="eastAsia"/>
          <w:b/>
          <w:bCs/>
        </w:rPr>
        <w:t>O</w:t>
      </w:r>
      <w:r w:rsidRPr="003A5B11">
        <w:rPr>
          <w:b/>
          <w:bCs/>
        </w:rPr>
        <w:t>bservation 1: If no core requirement and no TC to verify the re-evacuation mechanism, the fast BSF measurement might be a one-time action when the condition is met to enter the FBS mode.</w:t>
      </w:r>
    </w:p>
    <w:p w14:paraId="3E2B64A0" w14:textId="77777777" w:rsidR="003A5B11" w:rsidRPr="00CB1800" w:rsidRDefault="003A5B11" w:rsidP="003A5B11">
      <w:pPr>
        <w:jc w:val="both"/>
        <w:rPr>
          <w:rFonts w:eastAsiaTheme="minorEastAsia"/>
          <w:b/>
          <w:bCs/>
          <w:lang w:eastAsia="zh-CN"/>
        </w:rPr>
      </w:pPr>
      <w:r w:rsidRPr="00575A29">
        <w:rPr>
          <w:rFonts w:hint="eastAsia"/>
          <w:b/>
          <w:bCs/>
        </w:rPr>
        <w:t>P</w:t>
      </w:r>
      <w:r w:rsidRPr="00575A29">
        <w:rPr>
          <w:b/>
          <w:bCs/>
        </w:rPr>
        <w:t xml:space="preserve">roposal 2: </w:t>
      </w:r>
      <w:r>
        <w:rPr>
          <w:b/>
          <w:bCs/>
        </w:rPr>
        <w:t>This issue is supposed to be based on the core part discussion. If the</w:t>
      </w:r>
      <w:r>
        <w:rPr>
          <w:rFonts w:eastAsiaTheme="minorEastAsia" w:hint="eastAsia"/>
          <w:b/>
          <w:bCs/>
          <w:lang w:eastAsia="zh-CN"/>
        </w:rPr>
        <w:t xml:space="preserve"> </w:t>
      </w:r>
      <w:r>
        <w:rPr>
          <w:rFonts w:eastAsiaTheme="minorEastAsia"/>
          <w:b/>
          <w:bCs/>
          <w:lang w:eastAsia="zh-CN"/>
        </w:rPr>
        <w:t>core part has been updated, introducing one more test case f</w:t>
      </w:r>
      <w:r w:rsidRPr="00122078">
        <w:rPr>
          <w:rFonts w:eastAsiaTheme="minorEastAsia"/>
          <w:b/>
          <w:bCs/>
          <w:lang w:eastAsia="zh-CN"/>
        </w:rPr>
        <w:t xml:space="preserve">or </w:t>
      </w:r>
      <w:r w:rsidRPr="00122078">
        <w:rPr>
          <w:rFonts w:eastAsiaTheme="minorEastAsia"/>
          <w:b/>
          <w:bCs/>
          <w:lang w:val="en-US" w:eastAsia="zh-CN"/>
        </w:rPr>
        <w:t>testing re-evaluation when the FBS condition after T1 is still met is necessary</w:t>
      </w:r>
      <w:r w:rsidRPr="00122078">
        <w:rPr>
          <w:b/>
          <w:bCs/>
        </w:rPr>
        <w:t>.</w:t>
      </w:r>
    </w:p>
    <w:p w14:paraId="61FC3516" w14:textId="5D923097" w:rsidR="00DF0231" w:rsidRPr="002D2977" w:rsidRDefault="002315BA" w:rsidP="00DF0231">
      <w:pPr>
        <w:pStyle w:val="1"/>
        <w:tabs>
          <w:tab w:val="clear" w:pos="432"/>
        </w:tabs>
        <w:ind w:left="0" w:firstLine="0"/>
        <w:rPr>
          <w:lang w:val="en-US"/>
        </w:rPr>
      </w:pPr>
      <w:r>
        <w:rPr>
          <w:lang w:val="en-US"/>
        </w:rPr>
        <w:t xml:space="preserve">4. </w:t>
      </w:r>
      <w:r w:rsidR="00DF0231" w:rsidRPr="002D2977">
        <w:rPr>
          <w:lang w:val="en-US"/>
        </w:rPr>
        <w:t>References</w:t>
      </w:r>
    </w:p>
    <w:p w14:paraId="1E885B18" w14:textId="54BBEE8C" w:rsidR="000A078B" w:rsidRPr="00AC17B5" w:rsidRDefault="00850948">
      <w:pPr>
        <w:rPr>
          <w:rFonts w:eastAsiaTheme="minorEastAsia"/>
          <w:lang w:eastAsia="zh-CN"/>
        </w:rPr>
      </w:pPr>
      <w:r>
        <w:rPr>
          <w:rFonts w:eastAsiaTheme="minorEastAsia"/>
          <w:lang w:eastAsia="zh-CN"/>
        </w:rPr>
        <w:t xml:space="preserve">[1] </w:t>
      </w:r>
      <w:r w:rsidR="000F2477" w:rsidRPr="000F2477">
        <w:rPr>
          <w:rFonts w:eastAsiaTheme="minorEastAsia"/>
          <w:lang w:eastAsia="zh-CN"/>
        </w:rPr>
        <w:t>R4-2514801 WF on NR_RRM_Ph5_Part2</w:t>
      </w: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111F" w14:textId="77777777" w:rsidR="00FE14A7" w:rsidRDefault="00FE14A7">
      <w:pPr>
        <w:spacing w:after="0"/>
      </w:pPr>
      <w:r>
        <w:separator/>
      </w:r>
    </w:p>
  </w:endnote>
  <w:endnote w:type="continuationSeparator" w:id="0">
    <w:p w14:paraId="11F49CC3" w14:textId="77777777" w:rsidR="00FE14A7" w:rsidRDefault="00FE1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FF73" w14:textId="77777777" w:rsidR="00FE14A7" w:rsidRDefault="00FE14A7">
      <w:pPr>
        <w:spacing w:after="0"/>
      </w:pPr>
      <w:r>
        <w:separator/>
      </w:r>
    </w:p>
  </w:footnote>
  <w:footnote w:type="continuationSeparator" w:id="0">
    <w:p w14:paraId="4F024DA5" w14:textId="77777777" w:rsidR="00FE14A7" w:rsidRDefault="00FE1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4"/>
  </w:num>
  <w:num w:numId="6">
    <w:abstractNumId w:val="0"/>
  </w:num>
  <w:num w:numId="7">
    <w:abstractNumId w:val="7"/>
  </w:num>
  <w:num w:numId="8">
    <w:abstractNumId w:val="2"/>
  </w:num>
  <w:num w:numId="9">
    <w:abstractNumId w:val="6"/>
  </w:num>
  <w:num w:numId="10">
    <w:abstractNumId w:val="8"/>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kPTWgBrlac1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2477"/>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2078"/>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18A0"/>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15BA"/>
    <w:rsid w:val="00232120"/>
    <w:rsid w:val="002328DD"/>
    <w:rsid w:val="00234AA1"/>
    <w:rsid w:val="002364E2"/>
    <w:rsid w:val="00241980"/>
    <w:rsid w:val="00242BA3"/>
    <w:rsid w:val="00243552"/>
    <w:rsid w:val="00243BFC"/>
    <w:rsid w:val="002448B0"/>
    <w:rsid w:val="002454B4"/>
    <w:rsid w:val="00245810"/>
    <w:rsid w:val="00247C4E"/>
    <w:rsid w:val="00250AA1"/>
    <w:rsid w:val="00254267"/>
    <w:rsid w:val="00254F38"/>
    <w:rsid w:val="002573AC"/>
    <w:rsid w:val="00261B8F"/>
    <w:rsid w:val="00267B99"/>
    <w:rsid w:val="00267D3F"/>
    <w:rsid w:val="00272A31"/>
    <w:rsid w:val="00272F1F"/>
    <w:rsid w:val="0027365E"/>
    <w:rsid w:val="002736F0"/>
    <w:rsid w:val="0027537C"/>
    <w:rsid w:val="002825C6"/>
    <w:rsid w:val="00282D3C"/>
    <w:rsid w:val="00285F00"/>
    <w:rsid w:val="00287307"/>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06"/>
    <w:rsid w:val="00310619"/>
    <w:rsid w:val="00311CF9"/>
    <w:rsid w:val="003158EC"/>
    <w:rsid w:val="00315B32"/>
    <w:rsid w:val="003178AA"/>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37F2"/>
    <w:rsid w:val="0039404F"/>
    <w:rsid w:val="003A3D85"/>
    <w:rsid w:val="003A594A"/>
    <w:rsid w:val="003A5B11"/>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111AF"/>
    <w:rsid w:val="00411BBF"/>
    <w:rsid w:val="00412C4D"/>
    <w:rsid w:val="0041500D"/>
    <w:rsid w:val="00415933"/>
    <w:rsid w:val="0041604F"/>
    <w:rsid w:val="00420459"/>
    <w:rsid w:val="00423683"/>
    <w:rsid w:val="00423FB0"/>
    <w:rsid w:val="00424003"/>
    <w:rsid w:val="00426B28"/>
    <w:rsid w:val="004273E7"/>
    <w:rsid w:val="00427AAF"/>
    <w:rsid w:val="00430F24"/>
    <w:rsid w:val="00433560"/>
    <w:rsid w:val="00435D65"/>
    <w:rsid w:val="00435EBD"/>
    <w:rsid w:val="0043678E"/>
    <w:rsid w:val="00445005"/>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D23BA"/>
    <w:rsid w:val="004D3C97"/>
    <w:rsid w:val="004D5266"/>
    <w:rsid w:val="004D5EAE"/>
    <w:rsid w:val="004D5F4A"/>
    <w:rsid w:val="004D77F1"/>
    <w:rsid w:val="004E144C"/>
    <w:rsid w:val="004E33E9"/>
    <w:rsid w:val="004E3732"/>
    <w:rsid w:val="004E5D51"/>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C6C"/>
    <w:rsid w:val="005A6EF7"/>
    <w:rsid w:val="005B0D68"/>
    <w:rsid w:val="005B1B37"/>
    <w:rsid w:val="005B1C10"/>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4C1B"/>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250"/>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57C2"/>
    <w:rsid w:val="00766048"/>
    <w:rsid w:val="0077068C"/>
    <w:rsid w:val="007711B8"/>
    <w:rsid w:val="0077159B"/>
    <w:rsid w:val="00771E1C"/>
    <w:rsid w:val="00781161"/>
    <w:rsid w:val="007825B4"/>
    <w:rsid w:val="00782C5D"/>
    <w:rsid w:val="00782EEF"/>
    <w:rsid w:val="0078378E"/>
    <w:rsid w:val="00783B52"/>
    <w:rsid w:val="00784099"/>
    <w:rsid w:val="00785EDD"/>
    <w:rsid w:val="00786C50"/>
    <w:rsid w:val="007902A8"/>
    <w:rsid w:val="00792B54"/>
    <w:rsid w:val="0079393A"/>
    <w:rsid w:val="00796373"/>
    <w:rsid w:val="007A00DE"/>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395"/>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5889"/>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E3"/>
    <w:rsid w:val="00865109"/>
    <w:rsid w:val="008708B9"/>
    <w:rsid w:val="0087326D"/>
    <w:rsid w:val="00873C1C"/>
    <w:rsid w:val="00873F55"/>
    <w:rsid w:val="00874D51"/>
    <w:rsid w:val="008766C3"/>
    <w:rsid w:val="00876A0E"/>
    <w:rsid w:val="00881835"/>
    <w:rsid w:val="00882094"/>
    <w:rsid w:val="00882247"/>
    <w:rsid w:val="00882525"/>
    <w:rsid w:val="00883350"/>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6A0"/>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67900"/>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A237B"/>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2F"/>
    <w:rsid w:val="009E5023"/>
    <w:rsid w:val="009E589D"/>
    <w:rsid w:val="009E6763"/>
    <w:rsid w:val="009E6DC8"/>
    <w:rsid w:val="009E7810"/>
    <w:rsid w:val="009F197E"/>
    <w:rsid w:val="009F583E"/>
    <w:rsid w:val="009F7F10"/>
    <w:rsid w:val="009F7FAD"/>
    <w:rsid w:val="00A00597"/>
    <w:rsid w:val="00A0093B"/>
    <w:rsid w:val="00A0192C"/>
    <w:rsid w:val="00A03080"/>
    <w:rsid w:val="00A06575"/>
    <w:rsid w:val="00A07360"/>
    <w:rsid w:val="00A11CCE"/>
    <w:rsid w:val="00A12052"/>
    <w:rsid w:val="00A1597D"/>
    <w:rsid w:val="00A22790"/>
    <w:rsid w:val="00A25160"/>
    <w:rsid w:val="00A264C4"/>
    <w:rsid w:val="00A2668D"/>
    <w:rsid w:val="00A26AB0"/>
    <w:rsid w:val="00A275B9"/>
    <w:rsid w:val="00A3035D"/>
    <w:rsid w:val="00A34913"/>
    <w:rsid w:val="00A35F07"/>
    <w:rsid w:val="00A36D03"/>
    <w:rsid w:val="00A377B1"/>
    <w:rsid w:val="00A42E3A"/>
    <w:rsid w:val="00A54ABF"/>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D55"/>
    <w:rsid w:val="00AA0886"/>
    <w:rsid w:val="00AA2B17"/>
    <w:rsid w:val="00AA31F0"/>
    <w:rsid w:val="00AA63AA"/>
    <w:rsid w:val="00AB044A"/>
    <w:rsid w:val="00AB0D70"/>
    <w:rsid w:val="00AB1128"/>
    <w:rsid w:val="00AB4CAB"/>
    <w:rsid w:val="00AB6DA3"/>
    <w:rsid w:val="00AC03CC"/>
    <w:rsid w:val="00AC17B5"/>
    <w:rsid w:val="00AC2317"/>
    <w:rsid w:val="00AC2C97"/>
    <w:rsid w:val="00AC2CD4"/>
    <w:rsid w:val="00AC755B"/>
    <w:rsid w:val="00AC7A7B"/>
    <w:rsid w:val="00AD0679"/>
    <w:rsid w:val="00AD1648"/>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E72FF"/>
    <w:rsid w:val="00AF02CB"/>
    <w:rsid w:val="00AF0A5E"/>
    <w:rsid w:val="00AF0A96"/>
    <w:rsid w:val="00AF2875"/>
    <w:rsid w:val="00AF5966"/>
    <w:rsid w:val="00AF5CA9"/>
    <w:rsid w:val="00B00EDB"/>
    <w:rsid w:val="00B02A13"/>
    <w:rsid w:val="00B0495D"/>
    <w:rsid w:val="00B05D42"/>
    <w:rsid w:val="00B07979"/>
    <w:rsid w:val="00B10C6E"/>
    <w:rsid w:val="00B1210E"/>
    <w:rsid w:val="00B1402B"/>
    <w:rsid w:val="00B14CFA"/>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27F"/>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5BE4"/>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6B89"/>
    <w:rsid w:val="00C37748"/>
    <w:rsid w:val="00C402BA"/>
    <w:rsid w:val="00C418A9"/>
    <w:rsid w:val="00C45F26"/>
    <w:rsid w:val="00C47296"/>
    <w:rsid w:val="00C501F6"/>
    <w:rsid w:val="00C50A0A"/>
    <w:rsid w:val="00C52358"/>
    <w:rsid w:val="00C5292A"/>
    <w:rsid w:val="00C572D7"/>
    <w:rsid w:val="00C60016"/>
    <w:rsid w:val="00C613DF"/>
    <w:rsid w:val="00C629BE"/>
    <w:rsid w:val="00C638D8"/>
    <w:rsid w:val="00C63D6B"/>
    <w:rsid w:val="00C64128"/>
    <w:rsid w:val="00C671ED"/>
    <w:rsid w:val="00C710B7"/>
    <w:rsid w:val="00C73515"/>
    <w:rsid w:val="00C7368C"/>
    <w:rsid w:val="00C74442"/>
    <w:rsid w:val="00C748E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00"/>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201BB"/>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B8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64"/>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0C67"/>
    <w:rsid w:val="00E72064"/>
    <w:rsid w:val="00E73CC4"/>
    <w:rsid w:val="00E76A71"/>
    <w:rsid w:val="00E802E0"/>
    <w:rsid w:val="00E82ED7"/>
    <w:rsid w:val="00E83483"/>
    <w:rsid w:val="00E85BF2"/>
    <w:rsid w:val="00E862E2"/>
    <w:rsid w:val="00E9019D"/>
    <w:rsid w:val="00E91110"/>
    <w:rsid w:val="00E9184C"/>
    <w:rsid w:val="00E91E42"/>
    <w:rsid w:val="00E92AA7"/>
    <w:rsid w:val="00E93C7C"/>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35F8"/>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4A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44614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84386928">
      <w:bodyDiv w:val="1"/>
      <w:marLeft w:val="0"/>
      <w:marRight w:val="0"/>
      <w:marTop w:val="0"/>
      <w:marBottom w:val="0"/>
      <w:divBdr>
        <w:top w:val="none" w:sz="0" w:space="0" w:color="auto"/>
        <w:left w:val="none" w:sz="0" w:space="0" w:color="auto"/>
        <w:bottom w:val="none" w:sz="0" w:space="0" w:color="auto"/>
        <w:right w:val="none" w:sz="0" w:space="0" w:color="auto"/>
      </w:divBdr>
    </w:div>
    <w:div w:id="596863431">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6767228">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2025-11-07T08:37:00Z</dcterms:created>
  <dcterms:modified xsi:type="dcterms:W3CDTF">2025-11-07T08:37:00Z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