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8DE54" w14:textId="199A660A" w:rsidR="00AA5509" w:rsidRPr="00444C85" w:rsidRDefault="00AA5509" w:rsidP="00444C85">
      <w:pPr>
        <w:tabs>
          <w:tab w:val="left" w:pos="1985"/>
        </w:tabs>
        <w:spacing w:before="60" w:after="60"/>
        <w:rPr>
          <w:rFonts w:ascii="Arial" w:eastAsia="Times New Roman" w:hAnsi="Arial" w:cs="Arial"/>
          <w:b/>
          <w:sz w:val="24"/>
          <w:szCs w:val="24"/>
          <w:lang w:val="en-US" w:eastAsia="zh-CN"/>
        </w:rPr>
      </w:pPr>
      <w:bookmarkStart w:id="0" w:name="_Hlk190108284"/>
      <w:bookmarkEnd w:id="0"/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>3GPP TSG-RAN WG4 Meeting #11</w:t>
      </w:r>
      <w:r w:rsidR="002A2A67">
        <w:rPr>
          <w:rFonts w:ascii="Arial" w:eastAsia="Times New Roman" w:hAnsi="Arial" w:cs="Arial"/>
          <w:b/>
          <w:sz w:val="24"/>
          <w:szCs w:val="24"/>
          <w:lang w:val="en-US" w:eastAsia="zh-CN"/>
        </w:rPr>
        <w:t>7</w:t>
      </w: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      </w:t>
      </w:r>
      <w:r w:rsidRPr="00444C85">
        <w:rPr>
          <w:rFonts w:ascii="Arial" w:eastAsia="Times New Roman" w:hAnsi="Arial" w:cs="Arial" w:hint="eastAsia"/>
          <w:b/>
          <w:sz w:val="24"/>
          <w:szCs w:val="24"/>
          <w:lang w:val="en-US" w:eastAsia="zh-CN"/>
        </w:rPr>
        <w:t xml:space="preserve">                </w:t>
      </w: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                </w:t>
      </w:r>
      <w:r w:rsidRPr="00444C85">
        <w:rPr>
          <w:rFonts w:ascii="Arial" w:eastAsia="Times New Roman" w:hAnsi="Arial" w:cs="Arial" w:hint="eastAsia"/>
          <w:b/>
          <w:sz w:val="24"/>
          <w:szCs w:val="24"/>
          <w:lang w:val="en-US" w:eastAsia="zh-CN"/>
        </w:rPr>
        <w:t xml:space="preserve">   </w:t>
      </w:r>
      <w:r w:rsidR="00CE675E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6E32BC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CE675E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2A2A67" w:rsidRPr="002A2A67">
        <w:rPr>
          <w:rFonts w:ascii="Arial" w:eastAsia="Times New Roman" w:hAnsi="Arial" w:cs="Arial"/>
          <w:b/>
          <w:sz w:val="24"/>
          <w:szCs w:val="24"/>
          <w:lang w:val="en-US" w:eastAsia="zh-CN"/>
        </w:rPr>
        <w:t>R4-2520402</w:t>
      </w:r>
    </w:p>
    <w:p w14:paraId="44F44196" w14:textId="49282E9D" w:rsidR="001F204E" w:rsidRPr="00444C85" w:rsidRDefault="00A104A3" w:rsidP="00444C85">
      <w:pPr>
        <w:tabs>
          <w:tab w:val="left" w:pos="1985"/>
        </w:tabs>
        <w:spacing w:before="60" w:after="60"/>
        <w:rPr>
          <w:rFonts w:ascii="Arial" w:eastAsia="Times New Roman" w:hAnsi="Arial" w:cs="Arial"/>
          <w:b/>
          <w:sz w:val="24"/>
          <w:szCs w:val="24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4"/>
          <w:lang w:val="en-US" w:eastAsia="zh-CN"/>
        </w:rPr>
        <w:t>Dallas, Tx</w:t>
      </w:r>
      <w:r w:rsidR="00DB65D7"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Times New Roman" w:hAnsi="Arial" w:cs="Arial"/>
          <w:b/>
          <w:sz w:val="24"/>
          <w:szCs w:val="24"/>
          <w:lang w:val="en-US" w:eastAsia="zh-CN"/>
        </w:rPr>
        <w:t>USA.</w:t>
      </w:r>
      <w:r w:rsidR="00DB65D7"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</w:t>
      </w:r>
      <w:r w:rsidR="00A7046B">
        <w:rPr>
          <w:rFonts w:ascii="Arial" w:eastAsia="Times New Roman" w:hAnsi="Arial" w:cs="Arial"/>
          <w:b/>
          <w:sz w:val="24"/>
          <w:szCs w:val="24"/>
          <w:lang w:val="en-US" w:eastAsia="zh-CN"/>
        </w:rPr>
        <w:t>17</w:t>
      </w:r>
      <w:r w:rsidR="00A7046B" w:rsidRPr="00A7046B">
        <w:rPr>
          <w:rFonts w:ascii="Arial" w:eastAsia="Times New Roman" w:hAnsi="Arial" w:cs="Arial"/>
          <w:b/>
          <w:sz w:val="24"/>
          <w:szCs w:val="24"/>
          <w:vertAlign w:val="superscript"/>
          <w:lang w:val="en-US" w:eastAsia="zh-CN"/>
        </w:rPr>
        <w:t>th</w:t>
      </w:r>
      <w:r w:rsidR="00A7046B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– 21</w:t>
      </w:r>
      <w:r w:rsidR="00A7046B" w:rsidRPr="00A7046B">
        <w:rPr>
          <w:rFonts w:ascii="Arial" w:eastAsia="Times New Roman" w:hAnsi="Arial" w:cs="Arial"/>
          <w:b/>
          <w:sz w:val="24"/>
          <w:szCs w:val="24"/>
          <w:vertAlign w:val="superscript"/>
          <w:lang w:val="en-US" w:eastAsia="zh-CN"/>
        </w:rPr>
        <w:t>st</w:t>
      </w:r>
      <w:r w:rsidR="00A7046B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 </w:t>
      </w:r>
      <w:r>
        <w:rPr>
          <w:rFonts w:ascii="Arial" w:eastAsia="Times New Roman" w:hAnsi="Arial" w:cs="Arial"/>
          <w:b/>
          <w:sz w:val="24"/>
          <w:szCs w:val="24"/>
          <w:lang w:val="en-US" w:eastAsia="zh-CN"/>
        </w:rPr>
        <w:t>November</w:t>
      </w:r>
      <w:r w:rsidR="00DB65D7"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2025</w:t>
      </w:r>
    </w:p>
    <w:p w14:paraId="374DA0A8" w14:textId="7E0DBFA4" w:rsidR="002053A0" w:rsidRPr="00444C85" w:rsidRDefault="0016393D" w:rsidP="00444C85">
      <w:pPr>
        <w:tabs>
          <w:tab w:val="left" w:pos="1985"/>
        </w:tabs>
        <w:spacing w:before="60" w:after="60"/>
        <w:rPr>
          <w:rFonts w:ascii="Arial" w:eastAsia="Times New Roman" w:hAnsi="Arial" w:cs="Arial"/>
          <w:bCs/>
          <w:sz w:val="24"/>
          <w:szCs w:val="24"/>
          <w:lang w:val="en-US" w:eastAsia="zh-CN"/>
        </w:rPr>
      </w:pP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>Agenda item:</w:t>
      </w:r>
      <w:r w:rsid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8011C0" w:rsidRPr="00444C85">
        <w:rPr>
          <w:rFonts w:ascii="Arial" w:eastAsia="Times New Roman" w:hAnsi="Arial" w:cs="Arial"/>
          <w:bCs/>
          <w:sz w:val="24"/>
          <w:szCs w:val="24"/>
          <w:lang w:val="en-US" w:eastAsia="zh-CN"/>
        </w:rPr>
        <w:t>7.</w:t>
      </w:r>
      <w:r w:rsidR="001E112F" w:rsidRPr="00444C85">
        <w:rPr>
          <w:rFonts w:ascii="Arial" w:eastAsia="Times New Roman" w:hAnsi="Arial" w:cs="Arial"/>
          <w:bCs/>
          <w:sz w:val="24"/>
          <w:szCs w:val="24"/>
          <w:lang w:val="en-US" w:eastAsia="zh-CN"/>
        </w:rPr>
        <w:t>6.4.2</w:t>
      </w:r>
    </w:p>
    <w:p w14:paraId="7C5CD1B7" w14:textId="11AA4C61" w:rsidR="00524964" w:rsidRPr="00444C85" w:rsidRDefault="0016393D" w:rsidP="00444C85">
      <w:pPr>
        <w:tabs>
          <w:tab w:val="left" w:pos="1985"/>
        </w:tabs>
        <w:spacing w:before="60" w:after="60"/>
        <w:rPr>
          <w:rFonts w:ascii="Arial" w:eastAsia="Times New Roman" w:hAnsi="Arial" w:cs="Arial"/>
          <w:bCs/>
          <w:sz w:val="24"/>
          <w:szCs w:val="24"/>
          <w:lang w:val="en-US" w:eastAsia="zh-CN"/>
        </w:rPr>
      </w:pP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>Source:</w:t>
      </w: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831D87"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Pr="00444C85">
        <w:rPr>
          <w:rFonts w:ascii="Arial" w:eastAsia="Times New Roman" w:hAnsi="Arial" w:cs="Arial"/>
          <w:bCs/>
          <w:sz w:val="24"/>
          <w:szCs w:val="24"/>
          <w:lang w:val="en-US" w:eastAsia="zh-CN"/>
        </w:rPr>
        <w:t>Eutelsat</w:t>
      </w:r>
      <w:r w:rsidR="00B61E4D">
        <w:rPr>
          <w:rFonts w:ascii="Arial" w:eastAsia="Times New Roman" w:hAnsi="Arial" w:cs="Arial"/>
          <w:bCs/>
          <w:sz w:val="24"/>
          <w:szCs w:val="24"/>
          <w:lang w:val="en-US" w:eastAsia="zh-CN"/>
        </w:rPr>
        <w:t>, THALES</w:t>
      </w:r>
    </w:p>
    <w:p w14:paraId="364ED22B" w14:textId="546B599D" w:rsidR="00524964" w:rsidRPr="00444C85" w:rsidRDefault="0016393D" w:rsidP="00444C85">
      <w:pPr>
        <w:tabs>
          <w:tab w:val="left" w:pos="1985"/>
        </w:tabs>
        <w:spacing w:before="60" w:after="60"/>
        <w:rPr>
          <w:rFonts w:ascii="Arial" w:eastAsia="Times New Roman" w:hAnsi="Arial" w:cs="Arial"/>
          <w:b/>
          <w:sz w:val="24"/>
          <w:szCs w:val="24"/>
          <w:lang w:val="en-US" w:eastAsia="zh-CN"/>
        </w:rPr>
      </w:pP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>Title:</w:t>
      </w: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831D87"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1E112F" w:rsidRPr="00444C85">
        <w:rPr>
          <w:rFonts w:ascii="Arial" w:eastAsia="Times New Roman" w:hAnsi="Arial" w:cs="Arial"/>
          <w:bCs/>
          <w:sz w:val="24"/>
          <w:szCs w:val="24"/>
          <w:lang w:val="en-US" w:eastAsia="zh-CN"/>
        </w:rPr>
        <w:t xml:space="preserve">HD-FDD </w:t>
      </w:r>
      <w:r w:rsidR="00480C8F" w:rsidRPr="00444C85">
        <w:rPr>
          <w:rFonts w:ascii="Arial" w:eastAsia="Times New Roman" w:hAnsi="Arial" w:cs="Arial"/>
          <w:bCs/>
          <w:sz w:val="24"/>
          <w:szCs w:val="24"/>
          <w:lang w:val="en-US" w:eastAsia="zh-CN"/>
        </w:rPr>
        <w:t>RRM</w:t>
      </w:r>
    </w:p>
    <w:p w14:paraId="56AF1D5F" w14:textId="25910B90" w:rsidR="00E66E38" w:rsidRPr="00444C85" w:rsidRDefault="0016393D" w:rsidP="00444C85">
      <w:pPr>
        <w:tabs>
          <w:tab w:val="left" w:pos="1985"/>
        </w:tabs>
        <w:spacing w:before="60" w:after="60"/>
        <w:rPr>
          <w:rFonts w:ascii="Arial" w:eastAsia="Times New Roman" w:hAnsi="Arial" w:cs="Arial"/>
          <w:bCs/>
          <w:sz w:val="24"/>
          <w:szCs w:val="24"/>
          <w:lang w:val="en-US" w:eastAsia="zh-CN"/>
        </w:rPr>
      </w:pP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>Document for:</w:t>
      </w:r>
      <w:r w:rsidR="00831D87"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831D87"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2053A0" w:rsidRPr="00444C85">
        <w:rPr>
          <w:rFonts w:ascii="Arial" w:eastAsia="Times New Roman" w:hAnsi="Arial" w:cs="Arial"/>
          <w:bCs/>
          <w:sz w:val="24"/>
          <w:szCs w:val="24"/>
          <w:lang w:val="en-US" w:eastAsia="zh-CN"/>
        </w:rPr>
        <w:t>Discussion</w:t>
      </w:r>
    </w:p>
    <w:p w14:paraId="1D6F8B6C" w14:textId="77777777" w:rsidR="00514333" w:rsidRDefault="00514333" w:rsidP="002F22E9">
      <w:pPr>
        <w:pStyle w:val="Heading1"/>
        <w:rPr>
          <w:lang w:val="en-GB" w:eastAsia="zh-TW"/>
        </w:rPr>
      </w:pPr>
      <w:r>
        <w:rPr>
          <w:lang w:val="en-GB" w:eastAsia="zh-TW"/>
        </w:rPr>
        <w:t>Introduction</w:t>
      </w:r>
    </w:p>
    <w:p w14:paraId="69E3CF19" w14:textId="73B74E4C" w:rsidR="00514333" w:rsidRDefault="006254E7" w:rsidP="00306097">
      <w:pPr>
        <w:jc w:val="both"/>
        <w:rPr>
          <w:lang w:eastAsia="zh-TW"/>
        </w:rPr>
      </w:pPr>
      <w:r>
        <w:rPr>
          <w:lang w:eastAsia="zh-TW"/>
        </w:rPr>
        <w:t>At</w:t>
      </w:r>
      <w:r w:rsidR="00225683">
        <w:rPr>
          <w:lang w:eastAsia="zh-TW"/>
        </w:rPr>
        <w:t xml:space="preserve"> RAN#109 a </w:t>
      </w:r>
      <w:r>
        <w:rPr>
          <w:lang w:eastAsia="zh-TW"/>
        </w:rPr>
        <w:t xml:space="preserve">new </w:t>
      </w:r>
      <w:r w:rsidR="00225683">
        <w:rPr>
          <w:lang w:eastAsia="zh-TW"/>
        </w:rPr>
        <w:t xml:space="preserve">WID [1] with the following scope was agreed: </w:t>
      </w:r>
    </w:p>
    <w:p w14:paraId="78EF946D" w14:textId="77777777" w:rsidR="00514333" w:rsidRDefault="00514333" w:rsidP="00306097">
      <w:pPr>
        <w:jc w:val="both"/>
        <w:rPr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14333" w14:paraId="3031FC0B" w14:textId="77777777" w:rsidTr="00514333">
        <w:tc>
          <w:tcPr>
            <w:tcW w:w="9629" w:type="dxa"/>
          </w:tcPr>
          <w:p w14:paraId="74E661F2" w14:textId="77777777" w:rsidR="00514333" w:rsidRPr="00514333" w:rsidRDefault="00514333" w:rsidP="00306097">
            <w:pPr>
              <w:spacing w:after="160" w:line="276" w:lineRule="auto"/>
              <w:jc w:val="both"/>
              <w:rPr>
                <w:rFonts w:eastAsia="Aptos"/>
                <w:kern w:val="2"/>
                <w:u w:val="single"/>
                <w:lang w:val="en-US"/>
                <w14:ligatures w14:val="standardContextual"/>
              </w:rPr>
            </w:pPr>
            <w:r w:rsidRPr="00514333">
              <w:rPr>
                <w:rFonts w:eastAsia="Aptos"/>
                <w:kern w:val="2"/>
                <w:u w:val="single"/>
                <w:lang w:val="en-US"/>
                <w14:ligatures w14:val="standardContextual"/>
              </w:rPr>
              <w:t>HD-FDD for NTN Core Part</w:t>
            </w:r>
          </w:p>
          <w:p w14:paraId="4548805E" w14:textId="77777777" w:rsidR="00514333" w:rsidRPr="00514333" w:rsidRDefault="00514333" w:rsidP="00306097">
            <w:pPr>
              <w:numPr>
                <w:ilvl w:val="0"/>
                <w:numId w:val="36"/>
              </w:numPr>
              <w:spacing w:after="160" w:line="276" w:lineRule="auto"/>
              <w:ind w:left="810" w:hanging="450"/>
              <w:contextualSpacing/>
              <w:jc w:val="both"/>
              <w:rPr>
                <w:rFonts w:eastAsia="Aptos"/>
                <w:kern w:val="2"/>
                <w14:ligatures w14:val="standardContextual"/>
              </w:rPr>
            </w:pPr>
            <w:r w:rsidRPr="00514333">
              <w:rPr>
                <w:rFonts w:eastAsia="Aptos"/>
                <w:kern w:val="2"/>
                <w:lang w:val="en-US"/>
                <w14:ligatures w14:val="standardContextual"/>
              </w:rPr>
              <w:t>Specify RF and RRM requirements to support HD-FDD VSATs in both Ka and Ku bands with FR1 and FR2 numerologies</w:t>
            </w:r>
          </w:p>
          <w:p w14:paraId="09716EF1" w14:textId="77777777" w:rsidR="00514333" w:rsidRPr="00514333" w:rsidRDefault="00514333" w:rsidP="00306097">
            <w:pPr>
              <w:numPr>
                <w:ilvl w:val="0"/>
                <w:numId w:val="37"/>
              </w:numPr>
              <w:spacing w:after="160" w:line="276" w:lineRule="auto"/>
              <w:contextualSpacing/>
              <w:jc w:val="both"/>
              <w:rPr>
                <w:rFonts w:eastAsia="Aptos"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kern w:val="2"/>
                <w:lang w:val="en-US"/>
                <w14:ligatures w14:val="standardContextual"/>
              </w:rPr>
              <w:t>Phase 1: Ku</w:t>
            </w:r>
            <w:r w:rsidRPr="00514333">
              <w:rPr>
                <w:rFonts w:eastAsia="Malgun Gothic"/>
                <w:kern w:val="2"/>
                <w:lang w:val="en-US" w:eastAsia="ko-KR"/>
                <w14:ligatures w14:val="standardContextual"/>
              </w:rPr>
              <w:t xml:space="preserve"> band with </w:t>
            </w:r>
            <w:r w:rsidRPr="00514333">
              <w:rPr>
                <w:rFonts w:eastAsia="Aptos"/>
                <w:kern w:val="2"/>
                <w:lang w:val="en-US"/>
                <w14:ligatures w14:val="standardContextual"/>
              </w:rPr>
              <w:t>FR1 numerology</w:t>
            </w:r>
          </w:p>
          <w:p w14:paraId="5FB9D064" w14:textId="77777777" w:rsidR="00514333" w:rsidRPr="00514333" w:rsidRDefault="00514333" w:rsidP="00306097">
            <w:pPr>
              <w:numPr>
                <w:ilvl w:val="1"/>
                <w:numId w:val="37"/>
              </w:numPr>
              <w:spacing w:after="160" w:line="276" w:lineRule="auto"/>
              <w:contextualSpacing/>
              <w:jc w:val="both"/>
              <w:rPr>
                <w:rFonts w:eastAsia="Aptos"/>
                <w:bCs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>Introduce a single set of requirements for HD-FDD for VSAT types 2, 3, 5, 6 with electronically steered antenna</w:t>
            </w:r>
          </w:p>
          <w:p w14:paraId="767C790C" w14:textId="77777777" w:rsidR="00514333" w:rsidRPr="00514333" w:rsidRDefault="00514333" w:rsidP="00306097">
            <w:pPr>
              <w:numPr>
                <w:ilvl w:val="1"/>
                <w:numId w:val="37"/>
              </w:numPr>
              <w:spacing w:after="160" w:line="276" w:lineRule="auto"/>
              <w:contextualSpacing/>
              <w:jc w:val="both"/>
              <w:rPr>
                <w:rFonts w:eastAsia="Aptos"/>
                <w:bCs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 xml:space="preserve">Introduce requirements for HD-FDD </w:t>
            </w:r>
            <w:r w:rsidRPr="00514333">
              <w:rPr>
                <w:rFonts w:eastAsia="Malgun Gothic"/>
                <w:bCs/>
                <w:kern w:val="2"/>
                <w:lang w:val="en-US" w:eastAsia="ko-KR"/>
                <w14:ligatures w14:val="standardContextual"/>
              </w:rPr>
              <w:t xml:space="preserve">Mobile </w:t>
            </w: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>VSAT with small antennas (e.g., 20x20cm) with a new VSAT type</w:t>
            </w:r>
          </w:p>
          <w:p w14:paraId="203CB0B5" w14:textId="77777777" w:rsidR="00514333" w:rsidRPr="00514333" w:rsidRDefault="00514333" w:rsidP="00306097">
            <w:pPr>
              <w:numPr>
                <w:ilvl w:val="0"/>
                <w:numId w:val="37"/>
              </w:numPr>
              <w:spacing w:after="160" w:line="276" w:lineRule="auto"/>
              <w:contextualSpacing/>
              <w:jc w:val="both"/>
              <w:rPr>
                <w:rFonts w:eastAsia="Aptos"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kern w:val="2"/>
                <w:lang w:val="en-US"/>
                <w14:ligatures w14:val="standardContextual"/>
              </w:rPr>
              <w:t xml:space="preserve">Phase 2:  Ku band and Ka band with FR2 numerology </w:t>
            </w:r>
          </w:p>
          <w:p w14:paraId="5353C03B" w14:textId="77777777" w:rsidR="00514333" w:rsidRPr="00514333" w:rsidRDefault="00514333" w:rsidP="00306097">
            <w:pPr>
              <w:numPr>
                <w:ilvl w:val="1"/>
                <w:numId w:val="37"/>
              </w:numPr>
              <w:spacing w:after="160" w:line="276" w:lineRule="auto"/>
              <w:contextualSpacing/>
              <w:jc w:val="both"/>
              <w:rPr>
                <w:rFonts w:eastAsia="Aptos"/>
                <w:bCs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>Introduce a single set of requirements for HD-FDD for VSAT types 2, 3, 5, 6 with electronically steered antenna</w:t>
            </w:r>
          </w:p>
          <w:p w14:paraId="4F028547" w14:textId="77777777" w:rsidR="00514333" w:rsidRPr="00514333" w:rsidRDefault="00514333" w:rsidP="00306097">
            <w:pPr>
              <w:numPr>
                <w:ilvl w:val="1"/>
                <w:numId w:val="37"/>
              </w:numPr>
              <w:spacing w:after="160" w:line="276" w:lineRule="auto"/>
              <w:contextualSpacing/>
              <w:jc w:val="both"/>
              <w:rPr>
                <w:rFonts w:eastAsia="Aptos"/>
                <w:bCs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 xml:space="preserve">Introduce requirements for HD-FDD </w:t>
            </w:r>
            <w:r w:rsidRPr="00514333">
              <w:rPr>
                <w:rFonts w:eastAsia="Malgun Gothic"/>
                <w:bCs/>
                <w:kern w:val="2"/>
                <w:lang w:val="en-US" w:eastAsia="ko-KR"/>
                <w14:ligatures w14:val="standardContextual"/>
              </w:rPr>
              <w:t xml:space="preserve">Mobile </w:t>
            </w: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>VSAT with small antennas (e.g., 20x20cm) with a new VSAT type</w:t>
            </w:r>
          </w:p>
          <w:p w14:paraId="2EBFD993" w14:textId="77777777" w:rsidR="00514333" w:rsidRPr="00514333" w:rsidRDefault="00514333" w:rsidP="00306097">
            <w:pPr>
              <w:numPr>
                <w:ilvl w:val="0"/>
                <w:numId w:val="37"/>
              </w:numPr>
              <w:spacing w:after="160" w:line="276" w:lineRule="auto"/>
              <w:contextualSpacing/>
              <w:jc w:val="both"/>
              <w:rPr>
                <w:rFonts w:eastAsia="Aptos"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kern w:val="2"/>
                <w:lang w:val="en-US"/>
                <w14:ligatures w14:val="standardContextual"/>
              </w:rPr>
              <w:t>Phase 1 work will commence immediately.  Phase 2 work will commence upon completion of Phase 1 and RAN1/RAN2 availability</w:t>
            </w:r>
          </w:p>
          <w:p w14:paraId="2E2DDADC" w14:textId="3E1891A5" w:rsidR="00514333" w:rsidRPr="00731D43" w:rsidRDefault="00514333" w:rsidP="00306097">
            <w:pPr>
              <w:numPr>
                <w:ilvl w:val="0"/>
                <w:numId w:val="38"/>
              </w:numPr>
              <w:spacing w:after="160" w:line="276" w:lineRule="auto"/>
              <w:contextualSpacing/>
              <w:jc w:val="both"/>
              <w:rPr>
                <w:rFonts w:eastAsia="Aptos"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>Note :</w:t>
            </w:r>
            <w:r w:rsidR="009B0AB0">
              <w:rPr>
                <w:rFonts w:eastAsia="Aptos"/>
                <w:bCs/>
                <w:kern w:val="2"/>
                <w:lang w:val="en-US"/>
                <w14:ligatures w14:val="standardContextual"/>
              </w:rPr>
              <w:t xml:space="preserve"> </w:t>
            </w: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 xml:space="preserve">Leverage </w:t>
            </w:r>
            <w:proofErr w:type="spellStart"/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>RedCap</w:t>
            </w:r>
            <w:proofErr w:type="spellEnd"/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 xml:space="preserve"> NTN HD-FDD solution to NTN HD-FDD VSAT as applicable.</w:t>
            </w:r>
          </w:p>
        </w:tc>
      </w:tr>
    </w:tbl>
    <w:p w14:paraId="2CF91D14" w14:textId="0FC0E11C" w:rsidR="00514333" w:rsidRPr="00514333" w:rsidRDefault="00514333" w:rsidP="00306097">
      <w:pPr>
        <w:jc w:val="both"/>
        <w:rPr>
          <w:lang w:eastAsia="zh-TW"/>
        </w:rPr>
      </w:pPr>
    </w:p>
    <w:p w14:paraId="7F5B9206" w14:textId="0EE5B579" w:rsidR="00E66E38" w:rsidRPr="002013CC" w:rsidRDefault="00831D87" w:rsidP="00306097">
      <w:pPr>
        <w:pStyle w:val="Heading1"/>
        <w:jc w:val="both"/>
        <w:rPr>
          <w:lang w:val="en-GB" w:eastAsia="zh-TW"/>
        </w:rPr>
      </w:pPr>
      <w:r w:rsidRPr="002013CC">
        <w:rPr>
          <w:lang w:val="en-GB" w:eastAsia="zh-TW"/>
        </w:rPr>
        <w:t>Overview</w:t>
      </w:r>
    </w:p>
    <w:p w14:paraId="175E3925" w14:textId="7A210B5F" w:rsidR="00F36087" w:rsidRPr="002013CC" w:rsidRDefault="00057212" w:rsidP="00306097">
      <w:pPr>
        <w:jc w:val="both"/>
        <w:rPr>
          <w:lang w:eastAsia="zh-TW"/>
        </w:rPr>
      </w:pPr>
      <w:r w:rsidRPr="00057212">
        <w:rPr>
          <w:lang w:eastAsia="zh-TW"/>
        </w:rPr>
        <w:t xml:space="preserve">This contribution </w:t>
      </w:r>
      <w:r w:rsidR="003F5206">
        <w:rPr>
          <w:lang w:eastAsia="zh-TW"/>
        </w:rPr>
        <w:t xml:space="preserve">builds upon the discussion at RAN4#116bis </w:t>
      </w:r>
      <w:r w:rsidR="005468E6">
        <w:rPr>
          <w:lang w:eastAsia="zh-TW"/>
        </w:rPr>
        <w:t xml:space="preserve">and further </w:t>
      </w:r>
      <w:r w:rsidRPr="00057212">
        <w:rPr>
          <w:lang w:eastAsia="zh-TW"/>
        </w:rPr>
        <w:t xml:space="preserve">considers the </w:t>
      </w:r>
      <w:r w:rsidR="005468E6">
        <w:rPr>
          <w:lang w:eastAsia="zh-TW"/>
        </w:rPr>
        <w:t>discussions and work needed to update</w:t>
      </w:r>
      <w:r w:rsidRPr="00057212">
        <w:rPr>
          <w:lang w:eastAsia="zh-TW"/>
        </w:rPr>
        <w:t xml:space="preserve"> TS 38.1</w:t>
      </w:r>
      <w:r>
        <w:rPr>
          <w:lang w:eastAsia="zh-TW"/>
        </w:rPr>
        <w:t>33</w:t>
      </w:r>
      <w:r w:rsidRPr="00057212">
        <w:rPr>
          <w:lang w:eastAsia="zh-TW"/>
        </w:rPr>
        <w:t xml:space="preserve"> [</w:t>
      </w:r>
      <w:r w:rsidR="00225683">
        <w:rPr>
          <w:lang w:eastAsia="zh-TW"/>
        </w:rPr>
        <w:t>2</w:t>
      </w:r>
      <w:r w:rsidRPr="00057212">
        <w:rPr>
          <w:lang w:eastAsia="zh-TW"/>
        </w:rPr>
        <w:t xml:space="preserve">] </w:t>
      </w:r>
      <w:r w:rsidR="005468E6">
        <w:rPr>
          <w:lang w:eastAsia="zh-TW"/>
        </w:rPr>
        <w:t>due to</w:t>
      </w:r>
      <w:r w:rsidRPr="00057212">
        <w:rPr>
          <w:lang w:eastAsia="zh-TW"/>
        </w:rPr>
        <w:t xml:space="preserve"> the introduction of HD-FDD VSAT in Rel-20</w:t>
      </w:r>
      <w:r w:rsidR="009F5394">
        <w:rPr>
          <w:lang w:eastAsia="zh-TW"/>
        </w:rPr>
        <w:t xml:space="preserve">. </w:t>
      </w:r>
      <w:r w:rsidR="00D0137F">
        <w:rPr>
          <w:lang w:eastAsia="zh-TW"/>
        </w:rPr>
        <w:t xml:space="preserve">The intention </w:t>
      </w:r>
      <w:r w:rsidR="00EB4320">
        <w:rPr>
          <w:lang w:eastAsia="zh-TW"/>
        </w:rPr>
        <w:t xml:space="preserve">of this contribution is to provide comments on the WF [3] to </w:t>
      </w:r>
      <w:r w:rsidR="00A369D1">
        <w:rPr>
          <w:lang w:eastAsia="zh-TW"/>
        </w:rPr>
        <w:t xml:space="preserve">identify </w:t>
      </w:r>
      <w:r w:rsidR="00C43DC1">
        <w:rPr>
          <w:lang w:eastAsia="zh-TW"/>
        </w:rPr>
        <w:t>topics</w:t>
      </w:r>
      <w:r w:rsidR="00A369D1">
        <w:rPr>
          <w:lang w:eastAsia="zh-TW"/>
        </w:rPr>
        <w:t xml:space="preserve"> that warrant further discussion and to </w:t>
      </w:r>
      <w:r w:rsidR="00EB4320">
        <w:rPr>
          <w:lang w:eastAsia="zh-TW"/>
        </w:rPr>
        <w:t xml:space="preserve">progress the work. </w:t>
      </w:r>
    </w:p>
    <w:p w14:paraId="1BFA42CA" w14:textId="084D3BB7" w:rsidR="00831D87" w:rsidRPr="002013CC" w:rsidRDefault="00831D87" w:rsidP="00306097">
      <w:pPr>
        <w:pStyle w:val="Heading1"/>
        <w:jc w:val="both"/>
        <w:rPr>
          <w:lang w:val="en-GB" w:eastAsia="zh-TW"/>
        </w:rPr>
      </w:pPr>
      <w:r w:rsidRPr="002013CC">
        <w:rPr>
          <w:lang w:val="en-GB" w:eastAsia="zh-TW"/>
        </w:rPr>
        <w:t>Discussion</w:t>
      </w:r>
    </w:p>
    <w:p w14:paraId="3FAE0A51" w14:textId="031DD422" w:rsidR="00831D87" w:rsidRDefault="00480C8F" w:rsidP="00306097">
      <w:pPr>
        <w:pStyle w:val="Heading2"/>
        <w:jc w:val="both"/>
        <w:rPr>
          <w:lang w:val="en-GB"/>
        </w:rPr>
      </w:pPr>
      <w:r>
        <w:rPr>
          <w:lang w:val="en-GB"/>
        </w:rPr>
        <w:t xml:space="preserve">HD-FDD </w:t>
      </w:r>
    </w:p>
    <w:p w14:paraId="538974A5" w14:textId="10433BB0" w:rsidR="00B70B64" w:rsidRDefault="00B233C0" w:rsidP="00B233C0">
      <w:pPr>
        <w:rPr>
          <w:lang w:eastAsia="zh-CN"/>
        </w:rPr>
      </w:pPr>
      <w:r>
        <w:rPr>
          <w:lang w:eastAsia="zh-CN"/>
        </w:rPr>
        <w:t>RRM aspects of HD-FDD VSAT UE w</w:t>
      </w:r>
      <w:r w:rsidR="006B4451">
        <w:rPr>
          <w:lang w:eastAsia="zh-CN"/>
        </w:rPr>
        <w:t>ere</w:t>
      </w:r>
      <w:r>
        <w:rPr>
          <w:lang w:eastAsia="zh-CN"/>
        </w:rPr>
        <w:t xml:space="preserve"> discussed at RAN4#116bis</w:t>
      </w:r>
      <w:r w:rsidR="00C31142">
        <w:rPr>
          <w:lang w:eastAsia="zh-CN"/>
        </w:rPr>
        <w:t xml:space="preserve">. </w:t>
      </w:r>
      <w:r w:rsidR="002E4665">
        <w:rPr>
          <w:lang w:eastAsia="zh-CN"/>
        </w:rPr>
        <w:t>B</w:t>
      </w:r>
      <w:r w:rsidR="00C31142">
        <w:rPr>
          <w:lang w:eastAsia="zh-CN"/>
        </w:rPr>
        <w:t>ased on the</w:t>
      </w:r>
      <w:r w:rsidR="000A4128">
        <w:rPr>
          <w:lang w:eastAsia="zh-CN"/>
        </w:rPr>
        <w:t xml:space="preserve"> WF</w:t>
      </w:r>
      <w:r w:rsidR="00623303">
        <w:rPr>
          <w:lang w:eastAsia="zh-CN"/>
        </w:rPr>
        <w:t xml:space="preserve"> [</w:t>
      </w:r>
      <w:r w:rsidR="002C2C22">
        <w:rPr>
          <w:lang w:eastAsia="zh-CN"/>
        </w:rPr>
        <w:t>3</w:t>
      </w:r>
      <w:r w:rsidR="00623303">
        <w:rPr>
          <w:lang w:eastAsia="zh-CN"/>
        </w:rPr>
        <w:t>]</w:t>
      </w:r>
      <w:r w:rsidR="006F787A">
        <w:rPr>
          <w:lang w:eastAsia="zh-CN"/>
        </w:rPr>
        <w:t>,</w:t>
      </w:r>
      <w:r w:rsidR="00C31142">
        <w:rPr>
          <w:lang w:eastAsia="zh-CN"/>
        </w:rPr>
        <w:t xml:space="preserve"> no changes to </w:t>
      </w:r>
      <w:r w:rsidR="00623303">
        <w:rPr>
          <w:lang w:eastAsia="zh-CN"/>
        </w:rPr>
        <w:t xml:space="preserve">the RRM </w:t>
      </w:r>
      <w:r w:rsidR="00C31142">
        <w:rPr>
          <w:lang w:eastAsia="zh-CN"/>
        </w:rPr>
        <w:t xml:space="preserve">specification </w:t>
      </w:r>
      <w:r w:rsidR="00AB3AD7">
        <w:rPr>
          <w:lang w:eastAsia="zh-CN"/>
        </w:rPr>
        <w:t>[</w:t>
      </w:r>
      <w:r w:rsidR="008F2001">
        <w:rPr>
          <w:lang w:eastAsia="zh-CN"/>
        </w:rPr>
        <w:t>2</w:t>
      </w:r>
      <w:r w:rsidR="00AB3AD7">
        <w:rPr>
          <w:lang w:eastAsia="zh-CN"/>
        </w:rPr>
        <w:t xml:space="preserve">] </w:t>
      </w:r>
      <w:r w:rsidR="00C31142">
        <w:rPr>
          <w:lang w:eastAsia="zh-CN"/>
        </w:rPr>
        <w:t xml:space="preserve">structure were identified </w:t>
      </w:r>
      <w:r w:rsidR="006F787A">
        <w:rPr>
          <w:lang w:eastAsia="zh-CN"/>
        </w:rPr>
        <w:t xml:space="preserve">and </w:t>
      </w:r>
      <w:r w:rsidR="008F2001">
        <w:rPr>
          <w:lang w:eastAsia="zh-CN"/>
        </w:rPr>
        <w:t>(e)</w:t>
      </w:r>
      <w:proofErr w:type="spellStart"/>
      <w:r w:rsidR="006F787A">
        <w:rPr>
          <w:lang w:eastAsia="zh-CN"/>
        </w:rPr>
        <w:t>RedCap</w:t>
      </w:r>
      <w:proofErr w:type="spellEnd"/>
      <w:r w:rsidR="006F787A">
        <w:rPr>
          <w:lang w:eastAsia="zh-CN"/>
        </w:rPr>
        <w:t xml:space="preserve"> NTN was seen as a sound basis for further work</w:t>
      </w:r>
      <w:r w:rsidR="00AC6470" w:rsidRPr="00AC6470">
        <w:rPr>
          <w:lang w:eastAsia="zh-CN"/>
        </w:rPr>
        <w:t>:</w:t>
      </w:r>
    </w:p>
    <w:p w14:paraId="1304F512" w14:textId="35B13C8C" w:rsidR="009D4507" w:rsidRDefault="00B70B64" w:rsidP="00397F4C">
      <w:pPr>
        <w:pStyle w:val="Caption"/>
      </w:pPr>
      <w:bookmarkStart w:id="1" w:name="_Ref213324993"/>
      <w:r w:rsidRPr="00E31B15">
        <w:t xml:space="preserve">Observation </w:t>
      </w:r>
      <w:r w:rsidRPr="00E31B15">
        <w:fldChar w:fldCharType="begin"/>
      </w:r>
      <w:r w:rsidRPr="00E31B15">
        <w:instrText xml:space="preserve"> SEQ Observation \* ARABIC </w:instrText>
      </w:r>
      <w:r w:rsidRPr="00E31B15">
        <w:fldChar w:fldCharType="separate"/>
      </w:r>
      <w:r w:rsidR="00800BBC">
        <w:rPr>
          <w:noProof/>
        </w:rPr>
        <w:t>1</w:t>
      </w:r>
      <w:r w:rsidRPr="00E31B15">
        <w:fldChar w:fldCharType="end"/>
      </w:r>
      <w:r w:rsidRPr="00E31B15">
        <w:t>: The</w:t>
      </w:r>
      <w:r w:rsidR="008415EE" w:rsidRPr="00E31B15">
        <w:t xml:space="preserve"> difference between HD-FDD VSAT and </w:t>
      </w:r>
      <w:proofErr w:type="spellStart"/>
      <w:r w:rsidR="00785FCF">
        <w:t>RedCap</w:t>
      </w:r>
      <w:proofErr w:type="spellEnd"/>
      <w:r w:rsidR="00785FCF">
        <w:t>/</w:t>
      </w:r>
      <w:proofErr w:type="spellStart"/>
      <w:r w:rsidR="008415EE" w:rsidRPr="00E31B15">
        <w:t>eRedCap</w:t>
      </w:r>
      <w:proofErr w:type="spellEnd"/>
      <w:r w:rsidR="008415EE" w:rsidRPr="00E31B15">
        <w:t xml:space="preserve"> UE is that the former </w:t>
      </w:r>
      <w:r w:rsidR="00D85327" w:rsidRPr="00E31B15">
        <w:t>employs a directional antenna, the latter an omnidirectional antenna.</w:t>
      </w:r>
      <w:bookmarkEnd w:id="1"/>
    </w:p>
    <w:p w14:paraId="1DC7FC85" w14:textId="21606F9C" w:rsidR="009D4507" w:rsidRPr="005E0EC8" w:rsidRDefault="009D4507" w:rsidP="005E0EC8">
      <w:pPr>
        <w:jc w:val="both"/>
        <w:rPr>
          <w:b/>
          <w:bCs/>
          <w:lang w:eastAsia="zh-CN"/>
        </w:rPr>
      </w:pPr>
      <w:bookmarkStart w:id="2" w:name="_Ref213323288"/>
      <w:bookmarkStart w:id="3" w:name="_Ref213325016"/>
      <w:r w:rsidRPr="00E31B15">
        <w:rPr>
          <w:b/>
          <w:bCs/>
          <w:lang w:eastAsia="zh-CN"/>
        </w:rPr>
        <w:t xml:space="preserve">Proposal </w:t>
      </w:r>
      <w:r w:rsidRPr="00E31B15">
        <w:rPr>
          <w:b/>
          <w:bCs/>
          <w:lang w:eastAsia="zh-CN"/>
        </w:rPr>
        <w:fldChar w:fldCharType="begin"/>
      </w:r>
      <w:r w:rsidRPr="00E31B15">
        <w:rPr>
          <w:b/>
          <w:bCs/>
          <w:lang w:eastAsia="zh-CN"/>
        </w:rPr>
        <w:instrText xml:space="preserve"> SEQ Proposal \* ARABIC </w:instrText>
      </w:r>
      <w:r w:rsidRPr="00E31B15">
        <w:rPr>
          <w:b/>
          <w:bCs/>
          <w:lang w:eastAsia="zh-CN"/>
        </w:rPr>
        <w:fldChar w:fldCharType="separate"/>
      </w:r>
      <w:r w:rsidRPr="00E31B15">
        <w:rPr>
          <w:b/>
          <w:bCs/>
          <w:noProof/>
          <w:lang w:eastAsia="zh-CN"/>
        </w:rPr>
        <w:t>1</w:t>
      </w:r>
      <w:r w:rsidRPr="00E31B15">
        <w:rPr>
          <w:b/>
          <w:bCs/>
          <w:lang w:eastAsia="zh-CN"/>
        </w:rPr>
        <w:fldChar w:fldCharType="end"/>
      </w:r>
      <w:bookmarkEnd w:id="2"/>
      <w:r w:rsidRPr="00E31B15">
        <w:rPr>
          <w:b/>
          <w:bCs/>
          <w:lang w:eastAsia="zh-CN"/>
        </w:rPr>
        <w:t xml:space="preserve">: </w:t>
      </w:r>
      <w:r w:rsidR="00C87D52">
        <w:rPr>
          <w:b/>
          <w:bCs/>
          <w:lang w:eastAsia="zh-CN"/>
        </w:rPr>
        <w:t xml:space="preserve">RAN4 to </w:t>
      </w:r>
      <w:r w:rsidR="00CD0ED6">
        <w:rPr>
          <w:b/>
          <w:bCs/>
          <w:lang w:eastAsia="zh-CN"/>
        </w:rPr>
        <w:t>identify</w:t>
      </w:r>
      <w:r w:rsidR="00C87D52">
        <w:rPr>
          <w:b/>
          <w:bCs/>
          <w:lang w:eastAsia="zh-CN"/>
        </w:rPr>
        <w:t xml:space="preserve"> </w:t>
      </w:r>
      <w:r w:rsidR="00346894">
        <w:rPr>
          <w:b/>
          <w:bCs/>
          <w:lang w:eastAsia="zh-CN"/>
        </w:rPr>
        <w:t xml:space="preserve">any changes from the baseline assumption of </w:t>
      </w:r>
      <w:r w:rsidRPr="00E31B15">
        <w:rPr>
          <w:b/>
          <w:bCs/>
          <w:lang w:eastAsia="zh-CN"/>
        </w:rPr>
        <w:t>reusing</w:t>
      </w:r>
      <w:r w:rsidR="009D6447">
        <w:rPr>
          <w:b/>
          <w:bCs/>
          <w:lang w:eastAsia="zh-CN"/>
        </w:rPr>
        <w:t xml:space="preserve"> </w:t>
      </w:r>
      <w:proofErr w:type="spellStart"/>
      <w:r w:rsidR="009D6447">
        <w:rPr>
          <w:b/>
          <w:bCs/>
          <w:lang w:eastAsia="zh-CN"/>
        </w:rPr>
        <w:t>RedCap</w:t>
      </w:r>
      <w:proofErr w:type="spellEnd"/>
      <w:r w:rsidR="009D6447">
        <w:rPr>
          <w:b/>
          <w:bCs/>
          <w:lang w:eastAsia="zh-CN"/>
        </w:rPr>
        <w:t>/</w:t>
      </w:r>
      <w:r w:rsidRPr="00E31B15">
        <w:rPr>
          <w:b/>
          <w:bCs/>
          <w:lang w:eastAsia="zh-CN"/>
        </w:rPr>
        <w:t xml:space="preserve"> </w:t>
      </w:r>
      <w:proofErr w:type="spellStart"/>
      <w:r w:rsidRPr="00E31B15">
        <w:rPr>
          <w:b/>
          <w:bCs/>
          <w:lang w:eastAsia="zh-CN"/>
        </w:rPr>
        <w:t>eRedCap</w:t>
      </w:r>
      <w:proofErr w:type="spellEnd"/>
      <w:r w:rsidRPr="00E31B15">
        <w:rPr>
          <w:b/>
          <w:bCs/>
          <w:lang w:eastAsia="zh-CN"/>
        </w:rPr>
        <w:t xml:space="preserve"> RRM requirements </w:t>
      </w:r>
      <w:r w:rsidR="00CD0ED6">
        <w:rPr>
          <w:b/>
          <w:bCs/>
          <w:lang w:eastAsia="zh-CN"/>
        </w:rPr>
        <w:t>for VSAT UE (</w:t>
      </w:r>
      <w:r w:rsidRPr="00E31B15">
        <w:rPr>
          <w:b/>
          <w:bCs/>
          <w:lang w:eastAsia="zh-CN"/>
        </w:rPr>
        <w:t>directional antennas</w:t>
      </w:r>
      <w:r w:rsidR="00CD0ED6">
        <w:rPr>
          <w:b/>
          <w:bCs/>
          <w:lang w:eastAsia="zh-CN"/>
        </w:rPr>
        <w:t>)</w:t>
      </w:r>
      <w:r w:rsidRPr="00E31B15">
        <w:rPr>
          <w:b/>
          <w:bCs/>
          <w:lang w:eastAsia="zh-CN"/>
        </w:rPr>
        <w:t>.</w:t>
      </w:r>
      <w:bookmarkEnd w:id="3"/>
    </w:p>
    <w:p w14:paraId="66E4F4D6" w14:textId="77777777" w:rsidR="0027574D" w:rsidRDefault="0027574D" w:rsidP="00B233C0">
      <w:pPr>
        <w:rPr>
          <w:lang w:eastAsia="zh-CN"/>
        </w:rPr>
      </w:pPr>
    </w:p>
    <w:p w14:paraId="16A251E7" w14:textId="313D519A" w:rsidR="00C31142" w:rsidRDefault="0027574D" w:rsidP="00B233C0">
      <w:pPr>
        <w:rPr>
          <w:lang w:eastAsia="zh-CN"/>
        </w:rPr>
      </w:pPr>
      <w:r>
        <w:rPr>
          <w:lang w:eastAsia="zh-CN"/>
        </w:rPr>
        <w:t xml:space="preserve">VSAT type 6 </w:t>
      </w:r>
      <w:r w:rsidRPr="0027574D">
        <w:rPr>
          <w:lang w:eastAsia="zh-CN"/>
        </w:rPr>
        <w:t xml:space="preserve">(mobile VSAT served by </w:t>
      </w:r>
      <w:r w:rsidR="007517C7">
        <w:rPr>
          <w:lang w:eastAsia="zh-CN"/>
        </w:rPr>
        <w:t>LEO</w:t>
      </w:r>
      <w:r w:rsidRPr="0027574D">
        <w:rPr>
          <w:lang w:eastAsia="zh-CN"/>
        </w:rPr>
        <w:t>)</w:t>
      </w:r>
      <w:r>
        <w:rPr>
          <w:lang w:eastAsia="zh-CN"/>
        </w:rPr>
        <w:t xml:space="preserve"> </w:t>
      </w:r>
      <w:r w:rsidR="005067C2">
        <w:rPr>
          <w:lang w:eastAsia="zh-CN"/>
        </w:rPr>
        <w:t>requires both VSAT UE (unpredictable) motion and SAN (predictable) motion to be taken into account</w:t>
      </w:r>
      <w:r w:rsidR="00523CBD">
        <w:rPr>
          <w:lang w:eastAsia="zh-CN"/>
        </w:rPr>
        <w:t>; this is the most dynamic scenario.</w:t>
      </w:r>
      <w:r w:rsidR="0037199E">
        <w:rPr>
          <w:lang w:eastAsia="zh-CN"/>
        </w:rPr>
        <w:t xml:space="preserve"> Other VSAT UE types are either fixed served by LEO or GEO/GSO or mobile served by GEO/GSO. </w:t>
      </w:r>
    </w:p>
    <w:p w14:paraId="36CEE457" w14:textId="6F7486E9" w:rsidR="00AB398A" w:rsidRPr="00AE1537" w:rsidRDefault="007437DB" w:rsidP="00AE1537">
      <w:pPr>
        <w:pStyle w:val="Caption"/>
        <w:jc w:val="both"/>
        <w:rPr>
          <w:lang w:eastAsia="zh-CN"/>
        </w:rPr>
      </w:pPr>
      <w:bookmarkStart w:id="4" w:name="_Ref213325004"/>
      <w:r w:rsidRPr="00E31B15">
        <w:t xml:space="preserve">Observation </w:t>
      </w:r>
      <w:r w:rsidRPr="00E31B15">
        <w:fldChar w:fldCharType="begin"/>
      </w:r>
      <w:r w:rsidRPr="00E31B15">
        <w:instrText xml:space="preserve"> SEQ Observation \* ARABIC </w:instrText>
      </w:r>
      <w:r w:rsidRPr="00E31B15">
        <w:fldChar w:fldCharType="separate"/>
      </w:r>
      <w:r w:rsidR="00800BBC">
        <w:rPr>
          <w:noProof/>
        </w:rPr>
        <w:t>2</w:t>
      </w:r>
      <w:r w:rsidRPr="00E31B15">
        <w:fldChar w:fldCharType="end"/>
      </w:r>
      <w:r w:rsidRPr="00E31B15">
        <w:rPr>
          <w:lang w:eastAsia="zh-CN"/>
        </w:rPr>
        <w:t xml:space="preserve">: As all </w:t>
      </w:r>
      <w:r w:rsidR="008F2001">
        <w:rPr>
          <w:lang w:eastAsia="zh-CN"/>
        </w:rPr>
        <w:t xml:space="preserve">VSAT </w:t>
      </w:r>
      <w:r w:rsidRPr="00E31B15">
        <w:rPr>
          <w:lang w:eastAsia="zh-CN"/>
        </w:rPr>
        <w:t xml:space="preserve">types can benefit from the RRM work for </w:t>
      </w:r>
      <w:r w:rsidR="008F2001">
        <w:rPr>
          <w:lang w:eastAsia="zh-CN"/>
        </w:rPr>
        <w:t xml:space="preserve">VSAT </w:t>
      </w:r>
      <w:r w:rsidRPr="00E31B15">
        <w:rPr>
          <w:lang w:eastAsia="zh-CN"/>
        </w:rPr>
        <w:t>Type 6 (mobile VSAT served by NGSO) there appears to be no need to explicitly consider other VSAT types.</w:t>
      </w:r>
      <w:bookmarkEnd w:id="4"/>
    </w:p>
    <w:p w14:paraId="2FEA6302" w14:textId="2F0E3977" w:rsidR="00D85327" w:rsidRPr="00E85AEE" w:rsidRDefault="00632F85" w:rsidP="00E85AEE">
      <w:pPr>
        <w:pStyle w:val="Caption"/>
        <w:jc w:val="both"/>
        <w:rPr>
          <w:bCs/>
          <w:lang w:eastAsia="zh-CN"/>
        </w:rPr>
      </w:pPr>
      <w:bookmarkStart w:id="5" w:name="_Ref213323860"/>
      <w:bookmarkStart w:id="6" w:name="_Ref213325023"/>
      <w:bookmarkStart w:id="7" w:name="_Ref213334920"/>
      <w:r w:rsidRPr="00E31B15">
        <w:rPr>
          <w:bCs/>
        </w:rPr>
        <w:lastRenderedPageBreak/>
        <w:t xml:space="preserve">Proposal </w:t>
      </w:r>
      <w:r w:rsidRPr="00E31B15">
        <w:rPr>
          <w:bCs/>
        </w:rPr>
        <w:fldChar w:fldCharType="begin"/>
      </w:r>
      <w:r w:rsidRPr="00E31B15">
        <w:rPr>
          <w:bCs/>
        </w:rPr>
        <w:instrText xml:space="preserve"> SEQ Proposal \* ARABIC </w:instrText>
      </w:r>
      <w:r w:rsidRPr="00E31B15">
        <w:rPr>
          <w:bCs/>
        </w:rPr>
        <w:fldChar w:fldCharType="separate"/>
      </w:r>
      <w:r w:rsidR="00A2192B" w:rsidRPr="00E31B15">
        <w:rPr>
          <w:bCs/>
          <w:noProof/>
        </w:rPr>
        <w:t>2</w:t>
      </w:r>
      <w:r w:rsidRPr="00E31B15">
        <w:rPr>
          <w:bCs/>
        </w:rPr>
        <w:fldChar w:fldCharType="end"/>
      </w:r>
      <w:bookmarkEnd w:id="5"/>
      <w:r w:rsidRPr="00E31B15">
        <w:rPr>
          <w:bCs/>
          <w:lang w:eastAsia="zh-CN"/>
        </w:rPr>
        <w:t xml:space="preserve">: </w:t>
      </w:r>
      <w:r w:rsidR="007804E6" w:rsidRPr="00E31B15">
        <w:rPr>
          <w:bCs/>
          <w:lang w:eastAsia="zh-CN"/>
        </w:rPr>
        <w:t xml:space="preserve">Initial RRM work in Phase 1 should </w:t>
      </w:r>
      <w:r w:rsidR="001F43D7">
        <w:rPr>
          <w:bCs/>
          <w:lang w:eastAsia="zh-CN"/>
        </w:rPr>
        <w:t xml:space="preserve">first </w:t>
      </w:r>
      <w:r w:rsidR="007804E6" w:rsidRPr="00E31B15">
        <w:rPr>
          <w:bCs/>
          <w:lang w:eastAsia="zh-CN"/>
        </w:rPr>
        <w:t xml:space="preserve">consider </w:t>
      </w:r>
      <w:r w:rsidR="005E5631">
        <w:rPr>
          <w:bCs/>
          <w:lang w:eastAsia="zh-CN"/>
        </w:rPr>
        <w:t xml:space="preserve">a HD-FDD </w:t>
      </w:r>
      <w:r w:rsidRPr="00E31B15">
        <w:rPr>
          <w:bCs/>
          <w:lang w:eastAsia="zh-CN"/>
        </w:rPr>
        <w:t xml:space="preserve">VSAT UE </w:t>
      </w:r>
      <w:r w:rsidR="007804E6" w:rsidRPr="00E31B15">
        <w:rPr>
          <w:bCs/>
          <w:lang w:eastAsia="zh-CN"/>
        </w:rPr>
        <w:t xml:space="preserve">Type 6 </w:t>
      </w:r>
      <w:r w:rsidRPr="00E31B15">
        <w:rPr>
          <w:bCs/>
          <w:lang w:eastAsia="zh-CN"/>
        </w:rPr>
        <w:t>(mobile VSAT served by LEO)</w:t>
      </w:r>
      <w:bookmarkEnd w:id="6"/>
      <w:r w:rsidR="005E5631">
        <w:rPr>
          <w:bCs/>
          <w:lang w:eastAsia="zh-CN"/>
        </w:rPr>
        <w:t>.</w:t>
      </w:r>
      <w:r w:rsidR="00A62BBD">
        <w:rPr>
          <w:bCs/>
          <w:lang w:eastAsia="zh-CN"/>
        </w:rPr>
        <w:t xml:space="preserve"> Other VSAT types are not precluded.</w:t>
      </w:r>
      <w:bookmarkEnd w:id="7"/>
      <w:r w:rsidR="00A62BBD">
        <w:rPr>
          <w:bCs/>
          <w:lang w:eastAsia="zh-CN"/>
        </w:rPr>
        <w:t xml:space="preserve"> </w:t>
      </w:r>
    </w:p>
    <w:p w14:paraId="5150DCC9" w14:textId="3A8F73F3" w:rsidR="00745586" w:rsidRDefault="00AB398A" w:rsidP="00AB398A">
      <w:pPr>
        <w:jc w:val="both"/>
        <w:rPr>
          <w:lang w:eastAsia="zh-CN"/>
        </w:rPr>
      </w:pPr>
      <w:r>
        <w:rPr>
          <w:lang w:eastAsia="zh-CN"/>
        </w:rPr>
        <w:t>In [</w:t>
      </w:r>
      <w:r w:rsidR="00791BC1">
        <w:rPr>
          <w:lang w:eastAsia="zh-CN"/>
        </w:rPr>
        <w:t>3</w:t>
      </w:r>
      <w:r>
        <w:rPr>
          <w:lang w:eastAsia="zh-CN"/>
        </w:rPr>
        <w:t>] it was proposed that RAN4 consider adopting “</w:t>
      </w:r>
      <w:r w:rsidRPr="00AB398A">
        <w:rPr>
          <w:i/>
          <w:iCs/>
          <w:lang w:eastAsia="zh-CN"/>
        </w:rPr>
        <w:t xml:space="preserve">as baseline the collision handling as designed by RAN1 for </w:t>
      </w:r>
      <w:proofErr w:type="spellStart"/>
      <w:r w:rsidRPr="00AB398A">
        <w:rPr>
          <w:i/>
          <w:iCs/>
          <w:lang w:eastAsia="zh-CN"/>
        </w:rPr>
        <w:t>RedCap</w:t>
      </w:r>
      <w:proofErr w:type="spellEnd"/>
      <w:r w:rsidRPr="00AB398A">
        <w:rPr>
          <w:i/>
          <w:iCs/>
          <w:lang w:eastAsia="zh-CN"/>
        </w:rPr>
        <w:t xml:space="preserve"> NTN. RAN4 to evaluate if more cases of collision handling need to be addressed</w:t>
      </w:r>
      <w:r>
        <w:rPr>
          <w:lang w:eastAsia="zh-CN"/>
        </w:rPr>
        <w:t xml:space="preserve">”. </w:t>
      </w:r>
      <w:r w:rsidR="00745586">
        <w:rPr>
          <w:lang w:eastAsia="zh-CN"/>
        </w:rPr>
        <w:t xml:space="preserve">This is in line with </w:t>
      </w:r>
      <w:r w:rsidR="00745586">
        <w:rPr>
          <w:lang w:eastAsia="zh-CN"/>
        </w:rPr>
        <w:fldChar w:fldCharType="begin"/>
      </w:r>
      <w:r w:rsidR="00745586">
        <w:rPr>
          <w:lang w:eastAsia="zh-CN"/>
        </w:rPr>
        <w:instrText xml:space="preserve"> REF _Ref213323288 \h </w:instrText>
      </w:r>
      <w:r w:rsidR="00745586">
        <w:rPr>
          <w:lang w:eastAsia="zh-CN"/>
        </w:rPr>
      </w:r>
      <w:r w:rsidR="00745586">
        <w:rPr>
          <w:lang w:eastAsia="zh-CN"/>
        </w:rPr>
        <w:fldChar w:fldCharType="separate"/>
      </w:r>
      <w:r w:rsidR="00A2192B" w:rsidRPr="008714A0">
        <w:rPr>
          <w:b/>
          <w:bCs/>
          <w:lang w:eastAsia="zh-CN"/>
        </w:rPr>
        <w:t xml:space="preserve">Proposal </w:t>
      </w:r>
      <w:r w:rsidR="00A2192B">
        <w:rPr>
          <w:b/>
          <w:bCs/>
          <w:noProof/>
          <w:lang w:eastAsia="zh-CN"/>
        </w:rPr>
        <w:t>1</w:t>
      </w:r>
      <w:r w:rsidR="00745586">
        <w:rPr>
          <w:lang w:eastAsia="zh-CN"/>
        </w:rPr>
        <w:fldChar w:fldCharType="end"/>
      </w:r>
      <w:r w:rsidR="00745586">
        <w:rPr>
          <w:lang w:eastAsia="zh-CN"/>
        </w:rPr>
        <w:t xml:space="preserve"> </w:t>
      </w:r>
      <w:r w:rsidR="00E65E87">
        <w:rPr>
          <w:lang w:eastAsia="zh-CN"/>
        </w:rPr>
        <w:t xml:space="preserve">and </w:t>
      </w:r>
      <w:r w:rsidR="00E65E87" w:rsidRPr="00E65E87">
        <w:rPr>
          <w:b/>
          <w:bCs/>
          <w:lang w:eastAsia="zh-CN"/>
        </w:rPr>
        <w:fldChar w:fldCharType="begin"/>
      </w:r>
      <w:r w:rsidR="00E65E87" w:rsidRPr="00E65E87">
        <w:rPr>
          <w:b/>
          <w:bCs/>
          <w:lang w:eastAsia="zh-CN"/>
        </w:rPr>
        <w:instrText xml:space="preserve"> REF _Ref213323860 \h </w:instrText>
      </w:r>
      <w:r w:rsidR="00E65E87">
        <w:rPr>
          <w:b/>
          <w:bCs/>
          <w:lang w:eastAsia="zh-CN"/>
        </w:rPr>
        <w:instrText xml:space="preserve"> \* MERGEFORMAT </w:instrText>
      </w:r>
      <w:r w:rsidR="00E65E87" w:rsidRPr="00E65E87">
        <w:rPr>
          <w:b/>
          <w:bCs/>
          <w:lang w:eastAsia="zh-CN"/>
        </w:rPr>
      </w:r>
      <w:r w:rsidR="00E65E87" w:rsidRPr="00E65E87">
        <w:rPr>
          <w:b/>
          <w:bCs/>
          <w:lang w:eastAsia="zh-CN"/>
        </w:rPr>
        <w:fldChar w:fldCharType="separate"/>
      </w:r>
      <w:r w:rsidR="00A2192B" w:rsidRPr="00A2192B">
        <w:rPr>
          <w:b/>
          <w:bCs/>
        </w:rPr>
        <w:t xml:space="preserve">Proposal </w:t>
      </w:r>
      <w:r w:rsidR="00A2192B" w:rsidRPr="00A2192B">
        <w:rPr>
          <w:b/>
          <w:bCs/>
          <w:noProof/>
        </w:rPr>
        <w:t>2</w:t>
      </w:r>
      <w:r w:rsidR="00E65E87" w:rsidRPr="00E65E87">
        <w:rPr>
          <w:b/>
          <w:bCs/>
          <w:lang w:eastAsia="zh-CN"/>
        </w:rPr>
        <w:fldChar w:fldCharType="end"/>
      </w:r>
      <w:r w:rsidR="00E65E87">
        <w:rPr>
          <w:lang w:eastAsia="zh-CN"/>
        </w:rPr>
        <w:t xml:space="preserve"> </w:t>
      </w:r>
      <w:r w:rsidR="00A62BBD">
        <w:rPr>
          <w:lang w:eastAsia="zh-CN"/>
        </w:rPr>
        <w:t>of this contribution</w:t>
      </w:r>
      <w:r w:rsidR="00745586">
        <w:rPr>
          <w:lang w:eastAsia="zh-CN"/>
        </w:rPr>
        <w:t>.</w:t>
      </w:r>
    </w:p>
    <w:p w14:paraId="3A176D03" w14:textId="77777777" w:rsidR="00745586" w:rsidRDefault="00745586" w:rsidP="00AB398A">
      <w:pPr>
        <w:jc w:val="both"/>
        <w:rPr>
          <w:lang w:eastAsia="zh-CN"/>
        </w:rPr>
      </w:pPr>
    </w:p>
    <w:p w14:paraId="006DF68C" w14:textId="2DCF487E" w:rsidR="00FA4ABE" w:rsidRDefault="00732CDC" w:rsidP="00AB398A">
      <w:pPr>
        <w:jc w:val="both"/>
        <w:rPr>
          <w:lang w:eastAsia="zh-CN"/>
        </w:rPr>
      </w:pPr>
      <w:r>
        <w:rPr>
          <w:lang w:eastAsia="zh-CN"/>
        </w:rPr>
        <w:t>Additionally</w:t>
      </w:r>
      <w:r w:rsidR="00AB398A">
        <w:rPr>
          <w:lang w:eastAsia="zh-CN"/>
        </w:rPr>
        <w:t xml:space="preserve"> </w:t>
      </w:r>
      <w:r w:rsidR="00745586">
        <w:rPr>
          <w:lang w:eastAsia="zh-CN"/>
        </w:rPr>
        <w:t>[</w:t>
      </w:r>
      <w:r>
        <w:rPr>
          <w:lang w:eastAsia="zh-CN"/>
        </w:rPr>
        <w:t>4</w:t>
      </w:r>
      <w:r w:rsidR="00745586">
        <w:rPr>
          <w:lang w:eastAsia="zh-CN"/>
        </w:rPr>
        <w:t>]</w:t>
      </w:r>
      <w:r w:rsidR="00FA76F9">
        <w:rPr>
          <w:lang w:eastAsia="zh-CN"/>
        </w:rPr>
        <w:t xml:space="preserve"> </w:t>
      </w:r>
      <w:r w:rsidR="00ED54E5">
        <w:rPr>
          <w:lang w:eastAsia="zh-CN"/>
        </w:rPr>
        <w:t>made</w:t>
      </w:r>
      <w:r w:rsidR="00FA76F9">
        <w:rPr>
          <w:lang w:eastAsia="zh-CN"/>
        </w:rPr>
        <w:t xml:space="preserve"> three further proposals</w:t>
      </w:r>
      <w:r w:rsidR="00E31B15">
        <w:rPr>
          <w:lang w:eastAsia="zh-CN"/>
        </w:rPr>
        <w:t>:</w:t>
      </w:r>
    </w:p>
    <w:p w14:paraId="620C22AC" w14:textId="77777777" w:rsidR="00E31B15" w:rsidRDefault="00E31B15" w:rsidP="00AB398A">
      <w:pPr>
        <w:jc w:val="both"/>
        <w:rPr>
          <w:lang w:eastAsia="zh-CN"/>
        </w:rPr>
      </w:pPr>
    </w:p>
    <w:p w14:paraId="74585813" w14:textId="77777777" w:rsidR="00FA4ABE" w:rsidRDefault="00FA4ABE" w:rsidP="00ED54E5">
      <w:pPr>
        <w:ind w:left="284"/>
        <w:jc w:val="both"/>
        <w:rPr>
          <w:lang w:eastAsia="zh-CN"/>
        </w:rPr>
      </w:pPr>
      <w:r>
        <w:rPr>
          <w:lang w:eastAsia="zh-CN"/>
        </w:rPr>
        <w:t>F</w:t>
      </w:r>
      <w:r w:rsidR="00AB398A">
        <w:rPr>
          <w:lang w:eastAsia="zh-CN"/>
        </w:rPr>
        <w:t>ollowing investigation, “</w:t>
      </w:r>
      <w:r w:rsidR="00AB398A" w:rsidRPr="00AB398A">
        <w:rPr>
          <w:i/>
          <w:iCs/>
          <w:lang w:eastAsia="zh-CN"/>
        </w:rPr>
        <w:t>RAN4 to inform RAN1 about the findings, such that RAN1 can create a feature at their specification covering for such collision handling</w:t>
      </w:r>
      <w:r w:rsidR="00AB398A">
        <w:rPr>
          <w:lang w:eastAsia="zh-CN"/>
        </w:rPr>
        <w:t>”</w:t>
      </w:r>
      <w:r>
        <w:rPr>
          <w:lang w:eastAsia="zh-CN"/>
        </w:rPr>
        <w:t>.</w:t>
      </w:r>
    </w:p>
    <w:p w14:paraId="47868A9D" w14:textId="77777777" w:rsidR="00ED54E5" w:rsidRDefault="00ED54E5" w:rsidP="00ED54E5">
      <w:pPr>
        <w:ind w:left="284"/>
        <w:jc w:val="both"/>
        <w:rPr>
          <w:lang w:eastAsia="zh-CN"/>
        </w:rPr>
      </w:pPr>
    </w:p>
    <w:p w14:paraId="34EAD015" w14:textId="77777777" w:rsidR="0064286A" w:rsidRDefault="00FA4ABE" w:rsidP="00ED54E5">
      <w:pPr>
        <w:ind w:left="284"/>
        <w:jc w:val="both"/>
      </w:pPr>
      <w:r>
        <w:rPr>
          <w:lang w:eastAsia="zh-CN"/>
        </w:rPr>
        <w:t>A</w:t>
      </w:r>
      <w:r w:rsidR="00AB398A">
        <w:rPr>
          <w:lang w:eastAsia="zh-CN"/>
        </w:rPr>
        <w:t xml:space="preserve"> specific proposal </w:t>
      </w:r>
      <w:r>
        <w:rPr>
          <w:lang w:eastAsia="zh-CN"/>
        </w:rPr>
        <w:t>regarding how HD-FDD</w:t>
      </w:r>
      <w:r w:rsidR="00A423F4">
        <w:rPr>
          <w:lang w:eastAsia="zh-CN"/>
        </w:rPr>
        <w:t xml:space="preserve"> scheduling </w:t>
      </w:r>
      <w:r>
        <w:rPr>
          <w:lang w:eastAsia="zh-CN"/>
        </w:rPr>
        <w:t xml:space="preserve">might benefit </w:t>
      </w:r>
      <w:r w:rsidR="00A423F4">
        <w:rPr>
          <w:lang w:eastAsia="zh-CN"/>
        </w:rPr>
        <w:t xml:space="preserve">by UE reporting Timing Advance: </w:t>
      </w:r>
      <w:r w:rsidR="00A00635">
        <w:rPr>
          <w:lang w:eastAsia="zh-CN"/>
        </w:rPr>
        <w:t>“</w:t>
      </w:r>
      <w:r w:rsidR="00A00635" w:rsidRPr="00A00635">
        <w:rPr>
          <w:i/>
          <w:iCs/>
          <w:lang w:eastAsia="zh-CN"/>
        </w:rPr>
        <w:t>RAN4 to discuss recommending to RAN1 that</w:t>
      </w:r>
      <w:r w:rsidR="00FA76F9">
        <w:rPr>
          <w:i/>
          <w:iCs/>
          <w:lang w:eastAsia="zh-CN"/>
        </w:rPr>
        <w:t xml:space="preserve"> </w:t>
      </w:r>
      <w:r w:rsidR="00A00635" w:rsidRPr="00A00635">
        <w:rPr>
          <w:i/>
          <w:iCs/>
          <w:lang w:eastAsia="zh-CN"/>
        </w:rPr>
        <w:t>TA reporting should become a mandatory feature for Ku Bands supporting HD-FDD</w:t>
      </w:r>
      <w:r w:rsidR="00A00635">
        <w:rPr>
          <w:lang w:eastAsia="zh-CN"/>
        </w:rPr>
        <w:t>”</w:t>
      </w:r>
      <w:r w:rsidR="00A00635" w:rsidRPr="00A00635">
        <w:rPr>
          <w:lang w:eastAsia="zh-CN"/>
        </w:rPr>
        <w:t>.</w:t>
      </w:r>
      <w:r w:rsidR="001F3AEE" w:rsidRPr="001F3AEE">
        <w:t xml:space="preserve"> </w:t>
      </w:r>
    </w:p>
    <w:p w14:paraId="5023DD4E" w14:textId="77777777" w:rsidR="00ED54E5" w:rsidRDefault="00ED54E5" w:rsidP="00ED54E5">
      <w:pPr>
        <w:ind w:left="284"/>
        <w:jc w:val="both"/>
      </w:pPr>
    </w:p>
    <w:p w14:paraId="6A925ACE" w14:textId="412AF54C" w:rsidR="00AB398A" w:rsidRDefault="00F02FB9" w:rsidP="00ED54E5">
      <w:pPr>
        <w:ind w:left="284"/>
        <w:jc w:val="both"/>
        <w:rPr>
          <w:lang w:eastAsia="zh-CN"/>
        </w:rPr>
      </w:pPr>
      <w:r>
        <w:rPr>
          <w:lang w:eastAsia="zh-CN"/>
        </w:rPr>
        <w:t>The last proposal was</w:t>
      </w:r>
      <w:r w:rsidR="004D7D5A">
        <w:rPr>
          <w:lang w:eastAsia="zh-CN"/>
        </w:rPr>
        <w:t>:</w:t>
      </w:r>
      <w:r>
        <w:rPr>
          <w:lang w:eastAsia="zh-CN"/>
        </w:rPr>
        <w:t xml:space="preserve"> “</w:t>
      </w:r>
      <w:r w:rsidR="001F3AEE" w:rsidRPr="00F02FB9">
        <w:rPr>
          <w:i/>
          <w:iCs/>
          <w:lang w:eastAsia="zh-CN"/>
        </w:rPr>
        <w:t>RAN4 to study potential enhancements in intra-satellite measurements to support mobility measurements in HD-FDD mode</w:t>
      </w:r>
      <w:r>
        <w:rPr>
          <w:lang w:eastAsia="zh-CN"/>
        </w:rPr>
        <w:t>”</w:t>
      </w:r>
      <w:r w:rsidR="001F3AEE" w:rsidRPr="001F3AEE">
        <w:rPr>
          <w:lang w:eastAsia="zh-CN"/>
        </w:rPr>
        <w:t>.</w:t>
      </w:r>
    </w:p>
    <w:p w14:paraId="150AA2A4" w14:textId="10590BD9" w:rsidR="00B316AA" w:rsidRDefault="00B316AA" w:rsidP="00306097">
      <w:pPr>
        <w:jc w:val="both"/>
        <w:rPr>
          <w:lang w:eastAsia="zh-CN"/>
        </w:rPr>
      </w:pPr>
    </w:p>
    <w:p w14:paraId="4EEF365A" w14:textId="6404B0C4" w:rsidR="004B45AB" w:rsidRDefault="00172B44" w:rsidP="00306097">
      <w:pPr>
        <w:jc w:val="both"/>
        <w:rPr>
          <w:lang w:eastAsia="zh-CN"/>
        </w:rPr>
      </w:pPr>
      <w:r>
        <w:rPr>
          <w:lang w:eastAsia="zh-CN"/>
        </w:rPr>
        <w:t>We agree with the intention of</w:t>
      </w:r>
      <w:r w:rsidR="004D7D5A">
        <w:rPr>
          <w:lang w:eastAsia="zh-CN"/>
        </w:rPr>
        <w:t xml:space="preserve"> all </w:t>
      </w:r>
      <w:r>
        <w:rPr>
          <w:lang w:eastAsia="zh-CN"/>
        </w:rPr>
        <w:t>these proposals</w:t>
      </w:r>
      <w:r w:rsidR="004D7D5A">
        <w:rPr>
          <w:lang w:eastAsia="zh-CN"/>
        </w:rPr>
        <w:t>. H</w:t>
      </w:r>
      <w:r>
        <w:rPr>
          <w:lang w:eastAsia="zh-CN"/>
        </w:rPr>
        <w:t xml:space="preserve">owever, </w:t>
      </w:r>
      <w:r w:rsidR="0069601D">
        <w:rPr>
          <w:lang w:eastAsia="zh-CN"/>
        </w:rPr>
        <w:t xml:space="preserve">even if there are significant benefits, </w:t>
      </w:r>
      <w:r>
        <w:rPr>
          <w:lang w:eastAsia="zh-CN"/>
        </w:rPr>
        <w:t xml:space="preserve">we would stop short of recommending </w:t>
      </w:r>
      <w:r w:rsidRPr="004D7D5A">
        <w:rPr>
          <w:i/>
          <w:iCs/>
          <w:lang w:eastAsia="zh-CN"/>
        </w:rPr>
        <w:t>TA reporting</w:t>
      </w:r>
      <w:r>
        <w:rPr>
          <w:lang w:eastAsia="zh-CN"/>
        </w:rPr>
        <w:t xml:space="preserve"> become a ‘mandatory feature’ </w:t>
      </w:r>
      <w:r w:rsidR="0069601D">
        <w:rPr>
          <w:lang w:eastAsia="zh-CN"/>
        </w:rPr>
        <w:t xml:space="preserve">for </w:t>
      </w:r>
      <w:r w:rsidR="00917AEC">
        <w:rPr>
          <w:lang w:eastAsia="zh-CN"/>
        </w:rPr>
        <w:t>HD-FDD VSAT UE as this</w:t>
      </w:r>
      <w:r w:rsidR="001239B4">
        <w:rPr>
          <w:lang w:eastAsia="zh-CN"/>
        </w:rPr>
        <w:t xml:space="preserve"> is likely to be controversial in other working groups (e.g., concerns about </w:t>
      </w:r>
      <w:r w:rsidR="00DD30BF">
        <w:rPr>
          <w:lang w:eastAsia="zh-CN"/>
        </w:rPr>
        <w:t xml:space="preserve">users revealing their exact </w:t>
      </w:r>
      <w:r w:rsidR="001239B4">
        <w:rPr>
          <w:lang w:eastAsia="zh-CN"/>
        </w:rPr>
        <w:t>location</w:t>
      </w:r>
      <w:r w:rsidR="00DD30BF">
        <w:rPr>
          <w:lang w:eastAsia="zh-CN"/>
        </w:rPr>
        <w:t xml:space="preserve">). </w:t>
      </w:r>
      <w:r w:rsidR="00F73DFD">
        <w:rPr>
          <w:lang w:eastAsia="zh-CN"/>
        </w:rPr>
        <w:t>P</w:t>
      </w:r>
      <w:r w:rsidR="003C00AA">
        <w:rPr>
          <w:lang w:eastAsia="zh-CN"/>
        </w:rPr>
        <w:t xml:space="preserve">ossibly </w:t>
      </w:r>
      <w:r w:rsidR="00F73DFD">
        <w:rPr>
          <w:lang w:eastAsia="zh-CN"/>
        </w:rPr>
        <w:t xml:space="preserve">TA Reporting </w:t>
      </w:r>
      <w:r w:rsidR="00F50CA3">
        <w:rPr>
          <w:lang w:eastAsia="zh-CN"/>
        </w:rPr>
        <w:t xml:space="preserve">could be </w:t>
      </w:r>
      <w:r w:rsidR="009A4AD3">
        <w:rPr>
          <w:lang w:eastAsia="zh-CN"/>
        </w:rPr>
        <w:t>considered if</w:t>
      </w:r>
      <w:r w:rsidR="00311D10">
        <w:rPr>
          <w:lang w:eastAsia="zh-CN"/>
        </w:rPr>
        <w:t xml:space="preserve"> </w:t>
      </w:r>
      <w:r w:rsidR="00F50CA3">
        <w:rPr>
          <w:lang w:eastAsia="zh-CN"/>
        </w:rPr>
        <w:t xml:space="preserve">deemed </w:t>
      </w:r>
      <w:r w:rsidR="0044112B" w:rsidRPr="0044112B">
        <w:rPr>
          <w:lang w:eastAsia="zh-CN"/>
        </w:rPr>
        <w:t xml:space="preserve">conditional on the support of </w:t>
      </w:r>
      <w:r w:rsidR="00311D10">
        <w:rPr>
          <w:lang w:eastAsia="zh-CN"/>
        </w:rPr>
        <w:t xml:space="preserve">specific </w:t>
      </w:r>
      <w:r w:rsidR="0044112B" w:rsidRPr="0044112B">
        <w:rPr>
          <w:lang w:eastAsia="zh-CN"/>
        </w:rPr>
        <w:t>RRM features that would benefit from the knowledge of a more accurate TA</w:t>
      </w:r>
      <w:r w:rsidR="0044112B">
        <w:rPr>
          <w:lang w:eastAsia="zh-CN"/>
        </w:rPr>
        <w:t>.</w:t>
      </w:r>
      <w:r w:rsidR="003C00AA">
        <w:rPr>
          <w:lang w:eastAsia="zh-CN"/>
        </w:rPr>
        <w:t>.</w:t>
      </w:r>
    </w:p>
    <w:p w14:paraId="23E23673" w14:textId="6DE063D9" w:rsidR="00800BBC" w:rsidRPr="00BF67DA" w:rsidRDefault="00800BBC" w:rsidP="00800BBC">
      <w:pPr>
        <w:pStyle w:val="Caption"/>
        <w:rPr>
          <w:lang w:eastAsia="zh-CN"/>
        </w:rPr>
      </w:pPr>
      <w:bookmarkStart w:id="8" w:name="_Ref213334789"/>
      <w:r w:rsidRPr="00BF67DA">
        <w:t xml:space="preserve">Observation </w:t>
      </w:r>
      <w:r w:rsidRPr="00BF67DA">
        <w:fldChar w:fldCharType="begin"/>
      </w:r>
      <w:r w:rsidRPr="00BF67DA">
        <w:instrText xml:space="preserve"> SEQ Observation \* ARABIC </w:instrText>
      </w:r>
      <w:r w:rsidRPr="00BF67DA">
        <w:fldChar w:fldCharType="separate"/>
      </w:r>
      <w:r w:rsidRPr="00BF67DA">
        <w:rPr>
          <w:noProof/>
        </w:rPr>
        <w:t>3</w:t>
      </w:r>
      <w:r w:rsidRPr="00BF67DA">
        <w:fldChar w:fldCharType="end"/>
      </w:r>
      <w:r w:rsidRPr="00BF67DA">
        <w:t xml:space="preserve">: The capabilities of the HD-FDD VSAT should be considered </w:t>
      </w:r>
      <w:r w:rsidR="003B789E" w:rsidRPr="00BF67DA">
        <w:t xml:space="preserve">and, if beneficial, </w:t>
      </w:r>
      <w:r w:rsidR="00304F0B" w:rsidRPr="00BF67DA">
        <w:t xml:space="preserve">optional capabilities that can enhance HD-FDD VSAT </w:t>
      </w:r>
      <w:r w:rsidR="00BF67DA" w:rsidRPr="00BF67DA">
        <w:t xml:space="preserve">link level </w:t>
      </w:r>
      <w:r w:rsidR="00304F0B" w:rsidRPr="00BF67DA">
        <w:t>and/ or</w:t>
      </w:r>
      <w:r w:rsidR="00BF67DA" w:rsidRPr="00BF67DA">
        <w:t xml:space="preserve"> overall</w:t>
      </w:r>
      <w:r w:rsidR="00304F0B" w:rsidRPr="00BF67DA">
        <w:t xml:space="preserve"> system performance identified.</w:t>
      </w:r>
      <w:bookmarkEnd w:id="8"/>
      <w:r w:rsidR="00304F0B" w:rsidRPr="00BF67DA">
        <w:t xml:space="preserve"> </w:t>
      </w:r>
    </w:p>
    <w:p w14:paraId="45A112DE" w14:textId="3A31351E" w:rsidR="004B45AB" w:rsidRPr="00E31B15" w:rsidRDefault="004B45AB" w:rsidP="004B45AB">
      <w:pPr>
        <w:pStyle w:val="Caption"/>
      </w:pPr>
      <w:bookmarkStart w:id="9" w:name="_Ref213325035"/>
      <w:bookmarkStart w:id="10" w:name="_Ref213335615"/>
      <w:r w:rsidRPr="00E31B15">
        <w:t xml:space="preserve">Proposal </w:t>
      </w:r>
      <w:r w:rsidRPr="00E31B15">
        <w:fldChar w:fldCharType="begin"/>
      </w:r>
      <w:r w:rsidRPr="00E31B15">
        <w:instrText xml:space="preserve"> SEQ Proposal \* ARABIC </w:instrText>
      </w:r>
      <w:r w:rsidRPr="00E31B15">
        <w:fldChar w:fldCharType="separate"/>
      </w:r>
      <w:r w:rsidR="00A2192B" w:rsidRPr="00E31B15">
        <w:rPr>
          <w:noProof/>
        </w:rPr>
        <w:t>3</w:t>
      </w:r>
      <w:r w:rsidRPr="00E31B15">
        <w:fldChar w:fldCharType="end"/>
      </w:r>
      <w:r w:rsidR="00D43D8D" w:rsidRPr="00E31B15">
        <w:t xml:space="preserve">: </w:t>
      </w:r>
      <w:r w:rsidR="00405E9B">
        <w:t xml:space="preserve">In view of HD-FDD VSAT reduced transmission </w:t>
      </w:r>
      <w:r w:rsidR="005A0BFC">
        <w:t xml:space="preserve">time, </w:t>
      </w:r>
      <w:r w:rsidR="00D43D8D" w:rsidRPr="00E31B15">
        <w:t xml:space="preserve">RAN4 should </w:t>
      </w:r>
      <w:r w:rsidR="00111A5B" w:rsidRPr="00E31B15">
        <w:t xml:space="preserve">discuss </w:t>
      </w:r>
      <w:r w:rsidR="00ED0F7D" w:rsidRPr="00E31B15">
        <w:t xml:space="preserve">and </w:t>
      </w:r>
      <w:r w:rsidR="00D43D8D" w:rsidRPr="00E31B15">
        <w:t xml:space="preserve">investigate the usefulness of </w:t>
      </w:r>
      <w:r w:rsidR="00D43D8D" w:rsidRPr="00E31B15">
        <w:rPr>
          <w:i/>
          <w:iCs/>
        </w:rPr>
        <w:t>TA reporting</w:t>
      </w:r>
      <w:r w:rsidR="00D43D8D" w:rsidRPr="00E31B15">
        <w:t xml:space="preserve"> </w:t>
      </w:r>
      <w:r w:rsidR="005F404B" w:rsidRPr="00E31B15">
        <w:t xml:space="preserve">for HD-FDD mode VSAT UE </w:t>
      </w:r>
      <w:r w:rsidR="00D43D8D" w:rsidRPr="00E31B15">
        <w:t>and</w:t>
      </w:r>
      <w:r w:rsidR="00B83BE4" w:rsidRPr="00E31B15">
        <w:t>, if appropriate,</w:t>
      </w:r>
      <w:r w:rsidR="00D43D8D" w:rsidRPr="00E31B15">
        <w:t xml:space="preserve"> make </w:t>
      </w:r>
      <w:r w:rsidR="00B83BE4" w:rsidRPr="00E31B15">
        <w:t xml:space="preserve">technical </w:t>
      </w:r>
      <w:r w:rsidR="00D43D8D" w:rsidRPr="00E31B15">
        <w:t>recommendations of how it</w:t>
      </w:r>
      <w:r w:rsidR="00B83BE4" w:rsidRPr="00E31B15">
        <w:t xml:space="preserve"> can improve RRM performance</w:t>
      </w:r>
      <w:r w:rsidR="00021C02">
        <w:t xml:space="preserve"> (</w:t>
      </w:r>
      <w:r w:rsidR="00982B8B">
        <w:t xml:space="preserve">in line with </w:t>
      </w:r>
      <w:r w:rsidR="00526644">
        <w:t>[</w:t>
      </w:r>
      <w:r w:rsidR="002C2C22">
        <w:t>3</w:t>
      </w:r>
      <w:r w:rsidR="00982B8B">
        <w:t xml:space="preserve">] </w:t>
      </w:r>
      <w:r w:rsidR="00526644" w:rsidRPr="00526644">
        <w:t>Issue 2-1-3</w:t>
      </w:r>
      <w:bookmarkEnd w:id="9"/>
      <w:r w:rsidR="00982B8B">
        <w:t xml:space="preserve"> Option B</w:t>
      </w:r>
      <w:r w:rsidR="005F5E19">
        <w:t xml:space="preserve"> and </w:t>
      </w:r>
      <w:r w:rsidR="005F5E19" w:rsidRPr="005F5E19">
        <w:t>Issue 2-1-11/12</w:t>
      </w:r>
      <w:r w:rsidR="00982B8B">
        <w:t>)</w:t>
      </w:r>
      <w:bookmarkEnd w:id="10"/>
    </w:p>
    <w:p w14:paraId="5A100FF1" w14:textId="487E6374" w:rsidR="00D61969" w:rsidRDefault="002F4EC9" w:rsidP="00306097">
      <w:pPr>
        <w:jc w:val="both"/>
        <w:rPr>
          <w:lang w:eastAsia="zh-CN"/>
        </w:rPr>
      </w:pPr>
      <w:r>
        <w:rPr>
          <w:lang w:eastAsia="zh-CN"/>
        </w:rPr>
        <w:t xml:space="preserve">In the course of the </w:t>
      </w:r>
      <w:r w:rsidR="00D51C66">
        <w:rPr>
          <w:lang w:eastAsia="zh-CN"/>
        </w:rPr>
        <w:t xml:space="preserve">HD-FDD VSAT UE </w:t>
      </w:r>
      <w:r>
        <w:rPr>
          <w:lang w:eastAsia="zh-CN"/>
        </w:rPr>
        <w:t xml:space="preserve">work, RAN4 should be mindful of the ability to verify </w:t>
      </w:r>
      <w:r w:rsidR="00D51C66">
        <w:rPr>
          <w:lang w:eastAsia="zh-CN"/>
        </w:rPr>
        <w:t xml:space="preserve">any new </w:t>
      </w:r>
      <w:r w:rsidR="00C5287F">
        <w:rPr>
          <w:lang w:eastAsia="zh-CN"/>
        </w:rPr>
        <w:t>HD-FDD</w:t>
      </w:r>
      <w:r>
        <w:rPr>
          <w:lang w:eastAsia="zh-CN"/>
        </w:rPr>
        <w:t xml:space="preserve"> requi</w:t>
      </w:r>
      <w:r w:rsidR="00D61969">
        <w:rPr>
          <w:lang w:eastAsia="zh-CN"/>
        </w:rPr>
        <w:t xml:space="preserve">rements and </w:t>
      </w:r>
      <w:r w:rsidR="00C5287F">
        <w:rPr>
          <w:lang w:eastAsia="zh-CN"/>
        </w:rPr>
        <w:t xml:space="preserve">identify </w:t>
      </w:r>
      <w:r w:rsidR="00D61969">
        <w:rPr>
          <w:lang w:eastAsia="zh-CN"/>
        </w:rPr>
        <w:t xml:space="preserve">the scenarios which stress these requirements. </w:t>
      </w:r>
      <w:r w:rsidR="00412871">
        <w:rPr>
          <w:lang w:eastAsia="zh-CN"/>
        </w:rPr>
        <w:t>The</w:t>
      </w:r>
      <w:r w:rsidR="005C577D">
        <w:rPr>
          <w:lang w:eastAsia="zh-CN"/>
        </w:rPr>
        <w:t xml:space="preserve"> test configurations </w:t>
      </w:r>
      <w:r w:rsidR="00412871">
        <w:rPr>
          <w:lang w:eastAsia="zh-CN"/>
        </w:rPr>
        <w:t xml:space="preserve">may, or may not, be the same as for Full Duplex VSATs. </w:t>
      </w:r>
    </w:p>
    <w:p w14:paraId="43284A31" w14:textId="3FAC9033" w:rsidR="00B316AA" w:rsidRPr="00E31B15" w:rsidRDefault="00C5287F" w:rsidP="00C5287F">
      <w:pPr>
        <w:pStyle w:val="Caption"/>
        <w:rPr>
          <w:lang w:eastAsia="zh-CN"/>
        </w:rPr>
      </w:pPr>
      <w:bookmarkStart w:id="11" w:name="_Ref213325042"/>
      <w:r w:rsidRPr="00E31B15">
        <w:t xml:space="preserve">Proposal </w:t>
      </w:r>
      <w:r w:rsidRPr="00E31B15">
        <w:fldChar w:fldCharType="begin"/>
      </w:r>
      <w:r w:rsidRPr="00E31B15">
        <w:instrText xml:space="preserve"> SEQ Proposal \* ARABIC </w:instrText>
      </w:r>
      <w:r w:rsidRPr="00E31B15">
        <w:fldChar w:fldCharType="separate"/>
      </w:r>
      <w:r w:rsidR="00A2192B" w:rsidRPr="00E31B15">
        <w:rPr>
          <w:noProof/>
        </w:rPr>
        <w:t>4</w:t>
      </w:r>
      <w:r w:rsidRPr="00E31B15">
        <w:fldChar w:fldCharType="end"/>
      </w:r>
      <w:r w:rsidR="00B316AA" w:rsidRPr="00E31B15">
        <w:rPr>
          <w:lang w:eastAsia="zh-CN"/>
        </w:rPr>
        <w:t xml:space="preserve">: RAN4 to discuss </w:t>
      </w:r>
      <w:r w:rsidR="001C4719" w:rsidRPr="00E31B15">
        <w:rPr>
          <w:lang w:eastAsia="zh-CN"/>
        </w:rPr>
        <w:t>FD-FDD VSAT UE test configurations can be reused</w:t>
      </w:r>
      <w:r w:rsidR="00A2192B" w:rsidRPr="00E31B15">
        <w:t xml:space="preserve"> </w:t>
      </w:r>
      <w:r w:rsidR="00A2192B" w:rsidRPr="00E31B15">
        <w:rPr>
          <w:lang w:eastAsia="zh-CN"/>
        </w:rPr>
        <w:t>for HD-FDD VSAT</w:t>
      </w:r>
      <w:r w:rsidR="0015446F" w:rsidRPr="00E31B15">
        <w:rPr>
          <w:lang w:eastAsia="zh-CN"/>
        </w:rPr>
        <w:t xml:space="preserve">; where there are differences (if any), identify </w:t>
      </w:r>
      <w:r w:rsidR="00A2192B" w:rsidRPr="00E31B15">
        <w:rPr>
          <w:lang w:eastAsia="zh-CN"/>
        </w:rPr>
        <w:t xml:space="preserve">new </w:t>
      </w:r>
      <w:r w:rsidR="00B316AA" w:rsidRPr="00E31B15">
        <w:rPr>
          <w:lang w:eastAsia="zh-CN"/>
        </w:rPr>
        <w:t>test configurations</w:t>
      </w:r>
      <w:r w:rsidR="004F5AD9" w:rsidRPr="00E31B15">
        <w:rPr>
          <w:lang w:eastAsia="zh-CN"/>
        </w:rPr>
        <w:t>.</w:t>
      </w:r>
      <w:bookmarkEnd w:id="11"/>
    </w:p>
    <w:p w14:paraId="7CDBAFCD" w14:textId="0A7C9A2D" w:rsidR="00831D87" w:rsidRPr="002013CC" w:rsidRDefault="0031741B" w:rsidP="00306097">
      <w:pPr>
        <w:pStyle w:val="Heading1"/>
        <w:jc w:val="both"/>
        <w:rPr>
          <w:lang w:val="en-GB" w:eastAsia="zh-TW"/>
        </w:rPr>
      </w:pPr>
      <w:r w:rsidRPr="002013CC">
        <w:rPr>
          <w:lang w:val="en-GB" w:eastAsia="zh-TW"/>
        </w:rPr>
        <w:t>Conclusions</w:t>
      </w:r>
    </w:p>
    <w:p w14:paraId="73A5193B" w14:textId="507CA4C7" w:rsidR="00C90EDF" w:rsidRDefault="0031741B" w:rsidP="00306097">
      <w:pPr>
        <w:jc w:val="both"/>
        <w:rPr>
          <w:lang w:eastAsia="zh-TW"/>
        </w:rPr>
      </w:pPr>
      <w:r w:rsidRPr="002013CC">
        <w:rPr>
          <w:lang w:eastAsia="zh-TW"/>
        </w:rPr>
        <w:t>A</w:t>
      </w:r>
      <w:r w:rsidR="00480C8F">
        <w:rPr>
          <w:lang w:eastAsia="zh-TW"/>
        </w:rPr>
        <w:t>n a</w:t>
      </w:r>
      <w:r w:rsidRPr="002013CC">
        <w:rPr>
          <w:lang w:eastAsia="zh-TW"/>
        </w:rPr>
        <w:t>nalysis of the impact</w:t>
      </w:r>
      <w:r w:rsidR="00480C8F">
        <w:rPr>
          <w:lang w:eastAsia="zh-TW"/>
        </w:rPr>
        <w:t xml:space="preserve"> of HD-FDD on the operation of VSAT UE above 10 GHz has been discussed and the </w:t>
      </w:r>
      <w:r w:rsidR="00444C85">
        <w:rPr>
          <w:lang w:eastAsia="zh-TW"/>
        </w:rPr>
        <w:t>following</w:t>
      </w:r>
      <w:r w:rsidR="00480C8F">
        <w:rPr>
          <w:lang w:eastAsia="zh-TW"/>
        </w:rPr>
        <w:t xml:space="preserve"> </w:t>
      </w:r>
      <w:r w:rsidR="00C87AA0">
        <w:rPr>
          <w:lang w:eastAsia="zh-TW"/>
        </w:rPr>
        <w:t xml:space="preserve">observations are made and proposals for future work are </w:t>
      </w:r>
      <w:r w:rsidR="0058704E">
        <w:rPr>
          <w:lang w:eastAsia="zh-TW"/>
        </w:rPr>
        <w:t>offered</w:t>
      </w:r>
      <w:r w:rsidR="00F106FC">
        <w:rPr>
          <w:lang w:eastAsia="zh-TW"/>
        </w:rPr>
        <w:t xml:space="preserve"> to progress the </w:t>
      </w:r>
      <w:r w:rsidR="0043441E">
        <w:rPr>
          <w:lang w:eastAsia="zh-TW"/>
        </w:rPr>
        <w:t>RAN4#1</w:t>
      </w:r>
      <w:r w:rsidR="00D0137F">
        <w:rPr>
          <w:lang w:eastAsia="zh-TW"/>
        </w:rPr>
        <w:t xml:space="preserve">16bis </w:t>
      </w:r>
      <w:r w:rsidR="00F106FC">
        <w:rPr>
          <w:lang w:eastAsia="zh-TW"/>
        </w:rPr>
        <w:t>WF [2]</w:t>
      </w:r>
      <w:r w:rsidR="0058704E">
        <w:rPr>
          <w:lang w:eastAsia="zh-TW"/>
        </w:rPr>
        <w:t xml:space="preserve">. </w:t>
      </w:r>
      <w:r w:rsidRPr="002013CC">
        <w:rPr>
          <w:lang w:eastAsia="zh-TW"/>
        </w:rPr>
        <w:t xml:space="preserve"> </w:t>
      </w:r>
    </w:p>
    <w:p w14:paraId="4EDA7F57" w14:textId="77777777" w:rsidR="00E31B15" w:rsidRDefault="00E31B15" w:rsidP="00306097">
      <w:pPr>
        <w:jc w:val="both"/>
        <w:rPr>
          <w:lang w:eastAsia="zh-TW"/>
        </w:rPr>
      </w:pPr>
    </w:p>
    <w:p w14:paraId="162C6346" w14:textId="69430186" w:rsidR="001B3A3C" w:rsidRDefault="00A2192B" w:rsidP="001B3A3C">
      <w:pPr>
        <w:jc w:val="both"/>
        <w:rPr>
          <w:b/>
          <w:bCs/>
          <w:lang w:eastAsia="zh-CN"/>
        </w:rPr>
      </w:pPr>
      <w:r w:rsidRPr="00F77F9C">
        <w:rPr>
          <w:b/>
          <w:bCs/>
          <w:lang w:eastAsia="zh-CN"/>
        </w:rPr>
        <w:fldChar w:fldCharType="begin"/>
      </w:r>
      <w:r w:rsidRPr="00F77F9C">
        <w:rPr>
          <w:b/>
          <w:bCs/>
          <w:lang w:eastAsia="zh-CN"/>
        </w:rPr>
        <w:instrText xml:space="preserve"> REF _Ref213324993 \h </w:instrText>
      </w:r>
      <w:r w:rsidR="00F77F9C">
        <w:rPr>
          <w:b/>
          <w:bCs/>
          <w:lang w:eastAsia="zh-CN"/>
        </w:rPr>
        <w:instrText xml:space="preserve"> \* MERGEFORMAT </w:instrText>
      </w:r>
      <w:r w:rsidRPr="00F77F9C">
        <w:rPr>
          <w:b/>
          <w:bCs/>
          <w:lang w:eastAsia="zh-CN"/>
        </w:rPr>
      </w:r>
      <w:r w:rsidRPr="00F77F9C">
        <w:rPr>
          <w:b/>
          <w:bCs/>
          <w:lang w:eastAsia="zh-CN"/>
        </w:rPr>
        <w:fldChar w:fldCharType="separate"/>
      </w:r>
      <w:r w:rsidR="008421B4" w:rsidRPr="008421B4">
        <w:rPr>
          <w:b/>
          <w:bCs/>
        </w:rPr>
        <w:t xml:space="preserve">Observation </w:t>
      </w:r>
      <w:r w:rsidR="008421B4" w:rsidRPr="008421B4">
        <w:rPr>
          <w:b/>
          <w:bCs/>
          <w:noProof/>
        </w:rPr>
        <w:t>1</w:t>
      </w:r>
      <w:r w:rsidR="008421B4" w:rsidRPr="008421B4">
        <w:rPr>
          <w:b/>
          <w:bCs/>
        </w:rPr>
        <w:t xml:space="preserve">: The difference between HD-FDD VSAT and </w:t>
      </w:r>
      <w:proofErr w:type="spellStart"/>
      <w:r w:rsidR="008421B4" w:rsidRPr="008421B4">
        <w:rPr>
          <w:b/>
          <w:bCs/>
        </w:rPr>
        <w:t>RedCap</w:t>
      </w:r>
      <w:proofErr w:type="spellEnd"/>
      <w:r w:rsidR="008421B4" w:rsidRPr="008421B4">
        <w:rPr>
          <w:b/>
          <w:bCs/>
        </w:rPr>
        <w:t>/</w:t>
      </w:r>
      <w:proofErr w:type="spellStart"/>
      <w:r w:rsidR="008421B4" w:rsidRPr="008421B4">
        <w:rPr>
          <w:b/>
          <w:bCs/>
        </w:rPr>
        <w:t>eRedCap</w:t>
      </w:r>
      <w:proofErr w:type="spellEnd"/>
      <w:r w:rsidR="008421B4" w:rsidRPr="008421B4">
        <w:rPr>
          <w:b/>
          <w:bCs/>
        </w:rPr>
        <w:t xml:space="preserve"> UE is that the former employs a directional antenna, the latter an omnidirectional </w:t>
      </w:r>
      <w:r w:rsidR="008421B4" w:rsidRPr="00E31B15">
        <w:t>antenna.</w:t>
      </w:r>
      <w:r w:rsidRPr="00F77F9C">
        <w:rPr>
          <w:b/>
          <w:bCs/>
          <w:lang w:eastAsia="zh-CN"/>
        </w:rPr>
        <w:fldChar w:fldCharType="end"/>
      </w:r>
    </w:p>
    <w:p w14:paraId="1A9C6FF8" w14:textId="77777777" w:rsidR="005E0EC8" w:rsidRDefault="005E0EC8" w:rsidP="001B3A3C">
      <w:pPr>
        <w:jc w:val="both"/>
        <w:rPr>
          <w:b/>
          <w:bCs/>
          <w:lang w:eastAsia="zh-CN"/>
        </w:rPr>
      </w:pPr>
    </w:p>
    <w:p w14:paraId="7649624B" w14:textId="05793083" w:rsidR="005E0EC8" w:rsidRPr="00F77F9C" w:rsidRDefault="005E0EC8" w:rsidP="005E0EC8">
      <w:pPr>
        <w:jc w:val="both"/>
        <w:rPr>
          <w:b/>
          <w:bCs/>
          <w:lang w:eastAsia="zh-CN"/>
        </w:rPr>
      </w:pPr>
      <w:r w:rsidRPr="00F77F9C">
        <w:rPr>
          <w:b/>
          <w:bCs/>
          <w:lang w:eastAsia="zh-CN"/>
        </w:rPr>
        <w:fldChar w:fldCharType="begin"/>
      </w:r>
      <w:r w:rsidRPr="00F77F9C">
        <w:rPr>
          <w:b/>
          <w:bCs/>
          <w:lang w:eastAsia="zh-CN"/>
        </w:rPr>
        <w:instrText xml:space="preserve"> REF _Ref213325016 \h </w:instrText>
      </w:r>
      <w:r>
        <w:rPr>
          <w:b/>
          <w:bCs/>
          <w:lang w:eastAsia="zh-CN"/>
        </w:rPr>
        <w:instrText xml:space="preserve"> \* MERGEFORMAT </w:instrText>
      </w:r>
      <w:r w:rsidRPr="00F77F9C">
        <w:rPr>
          <w:b/>
          <w:bCs/>
          <w:lang w:eastAsia="zh-CN"/>
        </w:rPr>
      </w:r>
      <w:r w:rsidRPr="00F77F9C">
        <w:rPr>
          <w:b/>
          <w:bCs/>
          <w:lang w:eastAsia="zh-CN"/>
        </w:rPr>
        <w:fldChar w:fldCharType="separate"/>
      </w:r>
      <w:r w:rsidR="008421B4" w:rsidRPr="00E31B15">
        <w:rPr>
          <w:b/>
          <w:bCs/>
          <w:lang w:eastAsia="zh-CN"/>
        </w:rPr>
        <w:t xml:space="preserve">Proposal </w:t>
      </w:r>
      <w:r w:rsidR="008421B4" w:rsidRPr="00E31B15">
        <w:rPr>
          <w:b/>
          <w:bCs/>
          <w:noProof/>
          <w:lang w:eastAsia="zh-CN"/>
        </w:rPr>
        <w:t>1</w:t>
      </w:r>
      <w:r w:rsidR="008421B4" w:rsidRPr="00E31B15">
        <w:rPr>
          <w:b/>
          <w:bCs/>
          <w:lang w:eastAsia="zh-CN"/>
        </w:rPr>
        <w:t xml:space="preserve">: </w:t>
      </w:r>
      <w:r w:rsidR="008421B4">
        <w:rPr>
          <w:b/>
          <w:bCs/>
          <w:lang w:eastAsia="zh-CN"/>
        </w:rPr>
        <w:t xml:space="preserve">RAN4 to identify any changes from the baseline assumption of </w:t>
      </w:r>
      <w:r w:rsidR="008421B4" w:rsidRPr="00E31B15">
        <w:rPr>
          <w:b/>
          <w:bCs/>
          <w:lang w:eastAsia="zh-CN"/>
        </w:rPr>
        <w:t>reusing</w:t>
      </w:r>
      <w:r w:rsidR="008421B4">
        <w:rPr>
          <w:b/>
          <w:bCs/>
          <w:lang w:eastAsia="zh-CN"/>
        </w:rPr>
        <w:t xml:space="preserve"> </w:t>
      </w:r>
      <w:proofErr w:type="spellStart"/>
      <w:r w:rsidR="008421B4">
        <w:rPr>
          <w:b/>
          <w:bCs/>
          <w:lang w:eastAsia="zh-CN"/>
        </w:rPr>
        <w:t>RedCap</w:t>
      </w:r>
      <w:proofErr w:type="spellEnd"/>
      <w:r w:rsidR="008421B4">
        <w:rPr>
          <w:b/>
          <w:bCs/>
          <w:lang w:eastAsia="zh-CN"/>
        </w:rPr>
        <w:t>/</w:t>
      </w:r>
      <w:r w:rsidR="008421B4" w:rsidRPr="00E31B15">
        <w:rPr>
          <w:b/>
          <w:bCs/>
          <w:lang w:eastAsia="zh-CN"/>
        </w:rPr>
        <w:t xml:space="preserve"> </w:t>
      </w:r>
      <w:proofErr w:type="spellStart"/>
      <w:r w:rsidR="008421B4" w:rsidRPr="00E31B15">
        <w:rPr>
          <w:b/>
          <w:bCs/>
          <w:lang w:eastAsia="zh-CN"/>
        </w:rPr>
        <w:t>eRedCap</w:t>
      </w:r>
      <w:proofErr w:type="spellEnd"/>
      <w:r w:rsidR="008421B4" w:rsidRPr="00E31B15">
        <w:rPr>
          <w:b/>
          <w:bCs/>
          <w:lang w:eastAsia="zh-CN"/>
        </w:rPr>
        <w:t xml:space="preserve"> RRM requirements </w:t>
      </w:r>
      <w:r w:rsidR="008421B4">
        <w:rPr>
          <w:b/>
          <w:bCs/>
          <w:lang w:eastAsia="zh-CN"/>
        </w:rPr>
        <w:t>for VSAT UE (</w:t>
      </w:r>
      <w:r w:rsidR="008421B4" w:rsidRPr="00E31B15">
        <w:rPr>
          <w:b/>
          <w:bCs/>
          <w:lang w:eastAsia="zh-CN"/>
        </w:rPr>
        <w:t>directional antennas</w:t>
      </w:r>
      <w:r w:rsidR="008421B4">
        <w:rPr>
          <w:b/>
          <w:bCs/>
          <w:lang w:eastAsia="zh-CN"/>
        </w:rPr>
        <w:t>)</w:t>
      </w:r>
      <w:r w:rsidR="008421B4" w:rsidRPr="00E31B15">
        <w:rPr>
          <w:b/>
          <w:bCs/>
          <w:lang w:eastAsia="zh-CN"/>
        </w:rPr>
        <w:t>.</w:t>
      </w:r>
      <w:r w:rsidRPr="00F77F9C">
        <w:rPr>
          <w:b/>
          <w:bCs/>
          <w:lang w:eastAsia="zh-CN"/>
        </w:rPr>
        <w:fldChar w:fldCharType="end"/>
      </w:r>
    </w:p>
    <w:p w14:paraId="45F2704D" w14:textId="77777777" w:rsidR="00E31B15" w:rsidRPr="00F77F9C" w:rsidRDefault="00E31B15" w:rsidP="001B3A3C">
      <w:pPr>
        <w:jc w:val="both"/>
        <w:rPr>
          <w:b/>
          <w:bCs/>
          <w:lang w:eastAsia="zh-CN"/>
        </w:rPr>
      </w:pPr>
    </w:p>
    <w:p w14:paraId="09D80355" w14:textId="367BFE27" w:rsidR="00E31B15" w:rsidRPr="00F77F9C" w:rsidRDefault="00E31B15" w:rsidP="001B3A3C">
      <w:pPr>
        <w:jc w:val="both"/>
        <w:rPr>
          <w:b/>
          <w:bCs/>
          <w:lang w:eastAsia="zh-CN"/>
        </w:rPr>
      </w:pPr>
      <w:r w:rsidRPr="00F77F9C">
        <w:rPr>
          <w:b/>
          <w:bCs/>
          <w:lang w:eastAsia="zh-CN"/>
        </w:rPr>
        <w:fldChar w:fldCharType="begin"/>
      </w:r>
      <w:r w:rsidRPr="00F77F9C">
        <w:rPr>
          <w:b/>
          <w:bCs/>
          <w:lang w:eastAsia="zh-CN"/>
        </w:rPr>
        <w:instrText xml:space="preserve"> REF _Ref213325004 \h </w:instrText>
      </w:r>
      <w:r w:rsidR="00F77F9C">
        <w:rPr>
          <w:b/>
          <w:bCs/>
          <w:lang w:eastAsia="zh-CN"/>
        </w:rPr>
        <w:instrText xml:space="preserve"> \* MERGEFORMAT </w:instrText>
      </w:r>
      <w:r w:rsidRPr="00F77F9C">
        <w:rPr>
          <w:b/>
          <w:bCs/>
          <w:lang w:eastAsia="zh-CN"/>
        </w:rPr>
      </w:r>
      <w:r w:rsidRPr="00F77F9C">
        <w:rPr>
          <w:b/>
          <w:bCs/>
          <w:lang w:eastAsia="zh-CN"/>
        </w:rPr>
        <w:fldChar w:fldCharType="separate"/>
      </w:r>
      <w:r w:rsidR="00467322" w:rsidRPr="00467322">
        <w:rPr>
          <w:b/>
          <w:bCs/>
        </w:rPr>
        <w:t xml:space="preserve">Observation </w:t>
      </w:r>
      <w:r w:rsidR="00467322" w:rsidRPr="00467322">
        <w:rPr>
          <w:b/>
          <w:bCs/>
          <w:noProof/>
        </w:rPr>
        <w:t>2</w:t>
      </w:r>
      <w:r w:rsidR="00467322" w:rsidRPr="00467322">
        <w:rPr>
          <w:b/>
          <w:bCs/>
          <w:lang w:eastAsia="zh-CN"/>
        </w:rPr>
        <w:t>: As all VSAT types can benefit from the RRM work for VSAT Type 6 (mobile VSAT served by NGSO) there appears to be no need to explicitly consider other VSAT</w:t>
      </w:r>
      <w:r w:rsidR="00467322" w:rsidRPr="00E31B15">
        <w:rPr>
          <w:lang w:eastAsia="zh-CN"/>
        </w:rPr>
        <w:t xml:space="preserve"> types.</w:t>
      </w:r>
      <w:r w:rsidRPr="00F77F9C">
        <w:rPr>
          <w:b/>
          <w:bCs/>
          <w:lang w:eastAsia="zh-CN"/>
        </w:rPr>
        <w:fldChar w:fldCharType="end"/>
      </w:r>
    </w:p>
    <w:p w14:paraId="65AB791F" w14:textId="77777777" w:rsidR="00E31B15" w:rsidRPr="00F77F9C" w:rsidRDefault="00E31B15" w:rsidP="001B3A3C">
      <w:pPr>
        <w:jc w:val="both"/>
        <w:rPr>
          <w:b/>
          <w:bCs/>
          <w:lang w:eastAsia="zh-CN"/>
        </w:rPr>
      </w:pPr>
    </w:p>
    <w:p w14:paraId="04D15718" w14:textId="7491B5B1" w:rsidR="00BF67DA" w:rsidRPr="001F43D7" w:rsidRDefault="001F43D7" w:rsidP="001B3A3C">
      <w:pPr>
        <w:jc w:val="both"/>
        <w:rPr>
          <w:b/>
          <w:bCs/>
          <w:lang w:eastAsia="zh-CN"/>
        </w:rPr>
      </w:pPr>
      <w:r w:rsidRPr="001F43D7">
        <w:rPr>
          <w:b/>
          <w:bCs/>
          <w:lang w:eastAsia="zh-CN"/>
        </w:rPr>
        <w:fldChar w:fldCharType="begin"/>
      </w:r>
      <w:r w:rsidRPr="001F43D7">
        <w:rPr>
          <w:b/>
          <w:bCs/>
          <w:lang w:eastAsia="zh-CN"/>
        </w:rPr>
        <w:instrText xml:space="preserve"> REF _Ref213334920 \h  \* MERGEFORMAT </w:instrText>
      </w:r>
      <w:r w:rsidRPr="001F43D7">
        <w:rPr>
          <w:b/>
          <w:bCs/>
          <w:lang w:eastAsia="zh-CN"/>
        </w:rPr>
      </w:r>
      <w:r w:rsidRPr="001F43D7">
        <w:rPr>
          <w:b/>
          <w:bCs/>
          <w:lang w:eastAsia="zh-CN"/>
        </w:rPr>
        <w:fldChar w:fldCharType="separate"/>
      </w:r>
      <w:r w:rsidR="008421B4" w:rsidRPr="008421B4">
        <w:rPr>
          <w:b/>
          <w:bCs/>
        </w:rPr>
        <w:t xml:space="preserve">Proposal </w:t>
      </w:r>
      <w:r w:rsidR="008421B4" w:rsidRPr="008421B4">
        <w:rPr>
          <w:b/>
          <w:bCs/>
          <w:noProof/>
        </w:rPr>
        <w:t>2</w:t>
      </w:r>
      <w:r w:rsidR="008421B4" w:rsidRPr="008421B4">
        <w:rPr>
          <w:b/>
          <w:bCs/>
          <w:lang w:eastAsia="zh-CN"/>
        </w:rPr>
        <w:t>: Initial RRM work in Phase 1 should first consider a HD-FDD VSAT UE Type 6 (mobile VSAT served by LEO). Other VSAT types are not precluded.</w:t>
      </w:r>
      <w:r w:rsidRPr="001F43D7">
        <w:rPr>
          <w:b/>
          <w:bCs/>
          <w:lang w:eastAsia="zh-CN"/>
        </w:rPr>
        <w:fldChar w:fldCharType="end"/>
      </w:r>
    </w:p>
    <w:p w14:paraId="3C43C809" w14:textId="77777777" w:rsidR="001F43D7" w:rsidRDefault="001F43D7" w:rsidP="001B3A3C">
      <w:pPr>
        <w:jc w:val="both"/>
        <w:rPr>
          <w:b/>
          <w:bCs/>
          <w:lang w:eastAsia="zh-CN"/>
        </w:rPr>
      </w:pPr>
    </w:p>
    <w:p w14:paraId="18C96762" w14:textId="5E0FB45D" w:rsidR="00BF67DA" w:rsidRPr="00BF67DA" w:rsidRDefault="00BF67DA" w:rsidP="001B3A3C">
      <w:pPr>
        <w:jc w:val="both"/>
        <w:rPr>
          <w:b/>
          <w:bCs/>
          <w:lang w:eastAsia="zh-CN"/>
        </w:rPr>
      </w:pPr>
      <w:r w:rsidRPr="00BF67DA">
        <w:rPr>
          <w:b/>
          <w:bCs/>
          <w:lang w:eastAsia="zh-CN"/>
        </w:rPr>
        <w:fldChar w:fldCharType="begin"/>
      </w:r>
      <w:r w:rsidRPr="00BF67DA">
        <w:rPr>
          <w:b/>
          <w:bCs/>
          <w:lang w:eastAsia="zh-CN"/>
        </w:rPr>
        <w:instrText xml:space="preserve"> REF _Ref213334789 \h  \* MERGEFORMAT </w:instrText>
      </w:r>
      <w:r w:rsidRPr="00BF67DA">
        <w:rPr>
          <w:b/>
          <w:bCs/>
          <w:lang w:eastAsia="zh-CN"/>
        </w:rPr>
      </w:r>
      <w:r w:rsidRPr="00BF67DA">
        <w:rPr>
          <w:b/>
          <w:bCs/>
          <w:lang w:eastAsia="zh-CN"/>
        </w:rPr>
        <w:fldChar w:fldCharType="separate"/>
      </w:r>
      <w:r w:rsidR="008421B4" w:rsidRPr="008421B4">
        <w:rPr>
          <w:b/>
          <w:bCs/>
        </w:rPr>
        <w:t xml:space="preserve">Observation </w:t>
      </w:r>
      <w:r w:rsidR="008421B4" w:rsidRPr="008421B4">
        <w:rPr>
          <w:b/>
          <w:bCs/>
          <w:noProof/>
        </w:rPr>
        <w:t>3</w:t>
      </w:r>
      <w:r w:rsidR="008421B4" w:rsidRPr="008421B4">
        <w:rPr>
          <w:b/>
          <w:bCs/>
        </w:rPr>
        <w:t>: The capabilities of the HD-FDD VSAT should be considered and, if beneficial, optional capabilities that can enhance HD-FDD VSAT link level and/ or overall system performance identified.</w:t>
      </w:r>
      <w:r w:rsidRPr="00BF67DA">
        <w:rPr>
          <w:b/>
          <w:bCs/>
          <w:lang w:eastAsia="zh-CN"/>
        </w:rPr>
        <w:fldChar w:fldCharType="end"/>
      </w:r>
    </w:p>
    <w:p w14:paraId="09720C3D" w14:textId="77777777" w:rsidR="00E31B15" w:rsidRDefault="00E31B15" w:rsidP="001B3A3C">
      <w:pPr>
        <w:jc w:val="both"/>
        <w:rPr>
          <w:b/>
          <w:bCs/>
          <w:lang w:eastAsia="zh-CN"/>
        </w:rPr>
      </w:pPr>
    </w:p>
    <w:p w14:paraId="5FEDFD88" w14:textId="318AC89C" w:rsidR="00BA60B0" w:rsidRPr="00BA60B0" w:rsidRDefault="00BA60B0" w:rsidP="001B3A3C">
      <w:pPr>
        <w:jc w:val="both"/>
        <w:rPr>
          <w:b/>
          <w:bCs/>
          <w:lang w:eastAsia="zh-CN"/>
        </w:rPr>
      </w:pPr>
      <w:r w:rsidRPr="00BA60B0">
        <w:rPr>
          <w:b/>
          <w:bCs/>
          <w:lang w:eastAsia="zh-CN"/>
        </w:rPr>
        <w:fldChar w:fldCharType="begin"/>
      </w:r>
      <w:r w:rsidRPr="00BA60B0">
        <w:rPr>
          <w:b/>
          <w:bCs/>
          <w:lang w:eastAsia="zh-CN"/>
        </w:rPr>
        <w:instrText xml:space="preserve"> REF _Ref213335615 \h  \* MERGEFORMAT </w:instrText>
      </w:r>
      <w:r w:rsidRPr="00BA60B0">
        <w:rPr>
          <w:b/>
          <w:bCs/>
          <w:lang w:eastAsia="zh-CN"/>
        </w:rPr>
      </w:r>
      <w:r w:rsidRPr="00BA60B0">
        <w:rPr>
          <w:b/>
          <w:bCs/>
          <w:lang w:eastAsia="zh-CN"/>
        </w:rPr>
        <w:fldChar w:fldCharType="separate"/>
      </w:r>
      <w:r w:rsidRPr="00BA60B0">
        <w:rPr>
          <w:b/>
          <w:bCs/>
        </w:rPr>
        <w:t xml:space="preserve">Proposal </w:t>
      </w:r>
      <w:r w:rsidRPr="00BA60B0">
        <w:rPr>
          <w:b/>
          <w:bCs/>
          <w:noProof/>
        </w:rPr>
        <w:t>3</w:t>
      </w:r>
      <w:r w:rsidRPr="00BA60B0">
        <w:rPr>
          <w:b/>
          <w:bCs/>
        </w:rPr>
        <w:t xml:space="preserve">: In view of HD-FDD VSAT reduced transmission time, RAN4 should discuss and investigate the usefulness of </w:t>
      </w:r>
      <w:r w:rsidRPr="00BA60B0">
        <w:rPr>
          <w:b/>
          <w:bCs/>
          <w:i/>
          <w:iCs/>
        </w:rPr>
        <w:t>TA reporting</w:t>
      </w:r>
      <w:r w:rsidRPr="00BA60B0">
        <w:rPr>
          <w:b/>
          <w:bCs/>
        </w:rPr>
        <w:t xml:space="preserve"> for HD-FDD mode VSAT UE and, if appropriate, make technical recommendations of how it can improve RRM performance (in line with [3] Issue 2-1-3 Option B and Issue 2-1-11/12)</w:t>
      </w:r>
      <w:r w:rsidRPr="00BA60B0">
        <w:rPr>
          <w:b/>
          <w:bCs/>
          <w:lang w:eastAsia="zh-CN"/>
        </w:rPr>
        <w:fldChar w:fldCharType="end"/>
      </w:r>
    </w:p>
    <w:p w14:paraId="63806666" w14:textId="77777777" w:rsidR="00E31B15" w:rsidRPr="00F77F9C" w:rsidRDefault="00E31B15" w:rsidP="001B3A3C">
      <w:pPr>
        <w:jc w:val="both"/>
        <w:rPr>
          <w:b/>
          <w:bCs/>
          <w:lang w:eastAsia="zh-CN"/>
        </w:rPr>
      </w:pPr>
    </w:p>
    <w:p w14:paraId="282400C2" w14:textId="684C716D" w:rsidR="00E31B15" w:rsidRPr="00F77F9C" w:rsidRDefault="00E31B15" w:rsidP="001B3A3C">
      <w:pPr>
        <w:jc w:val="both"/>
        <w:rPr>
          <w:b/>
          <w:bCs/>
          <w:lang w:eastAsia="zh-CN"/>
        </w:rPr>
      </w:pPr>
      <w:r w:rsidRPr="00F77F9C">
        <w:rPr>
          <w:b/>
          <w:bCs/>
          <w:lang w:eastAsia="zh-CN"/>
        </w:rPr>
        <w:lastRenderedPageBreak/>
        <w:fldChar w:fldCharType="begin"/>
      </w:r>
      <w:r w:rsidRPr="00F77F9C">
        <w:rPr>
          <w:b/>
          <w:bCs/>
          <w:lang w:eastAsia="zh-CN"/>
        </w:rPr>
        <w:instrText xml:space="preserve"> REF _Ref213325042 \h </w:instrText>
      </w:r>
      <w:r w:rsidR="00F77F9C">
        <w:rPr>
          <w:b/>
          <w:bCs/>
          <w:lang w:eastAsia="zh-CN"/>
        </w:rPr>
        <w:instrText xml:space="preserve"> \* MERGEFORMAT </w:instrText>
      </w:r>
      <w:r w:rsidRPr="00F77F9C">
        <w:rPr>
          <w:b/>
          <w:bCs/>
          <w:lang w:eastAsia="zh-CN"/>
        </w:rPr>
      </w:r>
      <w:r w:rsidRPr="00F77F9C">
        <w:rPr>
          <w:b/>
          <w:bCs/>
          <w:lang w:eastAsia="zh-CN"/>
        </w:rPr>
        <w:fldChar w:fldCharType="separate"/>
      </w:r>
      <w:r w:rsidR="008421B4" w:rsidRPr="008421B4">
        <w:rPr>
          <w:b/>
          <w:bCs/>
        </w:rPr>
        <w:t xml:space="preserve">Proposal </w:t>
      </w:r>
      <w:r w:rsidR="008421B4" w:rsidRPr="008421B4">
        <w:rPr>
          <w:b/>
          <w:bCs/>
          <w:noProof/>
        </w:rPr>
        <w:t>4</w:t>
      </w:r>
      <w:r w:rsidR="008421B4" w:rsidRPr="008421B4">
        <w:rPr>
          <w:b/>
          <w:bCs/>
          <w:lang w:eastAsia="zh-CN"/>
        </w:rPr>
        <w:t>: RAN4 to discuss FD-FDD VSAT UE test configurations can be reused</w:t>
      </w:r>
      <w:r w:rsidR="008421B4" w:rsidRPr="008421B4">
        <w:rPr>
          <w:b/>
          <w:bCs/>
        </w:rPr>
        <w:t xml:space="preserve"> </w:t>
      </w:r>
      <w:r w:rsidR="008421B4" w:rsidRPr="008421B4">
        <w:rPr>
          <w:b/>
          <w:bCs/>
          <w:lang w:eastAsia="zh-CN"/>
        </w:rPr>
        <w:t>for HD-FDD VSAT; where there are differences (if any), identify new test configurations.</w:t>
      </w:r>
      <w:r w:rsidRPr="00F77F9C">
        <w:rPr>
          <w:b/>
          <w:bCs/>
          <w:lang w:eastAsia="zh-CN"/>
        </w:rPr>
        <w:fldChar w:fldCharType="end"/>
      </w:r>
    </w:p>
    <w:p w14:paraId="42CF57E8" w14:textId="77777777" w:rsidR="001B3A3C" w:rsidRPr="00F77F9C" w:rsidRDefault="001B3A3C" w:rsidP="00306097">
      <w:pPr>
        <w:jc w:val="both"/>
        <w:rPr>
          <w:b/>
          <w:bCs/>
          <w:lang w:eastAsia="zh-TW"/>
        </w:rPr>
      </w:pPr>
    </w:p>
    <w:p w14:paraId="6C6EAA01" w14:textId="2BCB3998" w:rsidR="00831D87" w:rsidRPr="002013CC" w:rsidRDefault="00831D87" w:rsidP="00306097">
      <w:pPr>
        <w:pStyle w:val="Heading1"/>
        <w:jc w:val="both"/>
        <w:rPr>
          <w:lang w:val="en-GB" w:eastAsia="zh-TW"/>
        </w:rPr>
      </w:pPr>
      <w:r w:rsidRPr="002013CC">
        <w:rPr>
          <w:lang w:val="en-GB" w:eastAsia="zh-TW"/>
        </w:rPr>
        <w:t>References</w:t>
      </w:r>
    </w:p>
    <w:p w14:paraId="64A1483D" w14:textId="429B3F35" w:rsidR="003A57DD" w:rsidRDefault="007D4DD2" w:rsidP="00306097">
      <w:pPr>
        <w:jc w:val="both"/>
        <w:rPr>
          <w:lang w:eastAsia="zh-TW"/>
        </w:rPr>
      </w:pPr>
      <w:r w:rsidRPr="002013CC">
        <w:rPr>
          <w:lang w:eastAsia="zh-TW"/>
        </w:rPr>
        <w:t xml:space="preserve">[1] </w:t>
      </w:r>
      <w:r w:rsidR="00321AB4">
        <w:rPr>
          <w:lang w:eastAsia="zh-TW"/>
        </w:rPr>
        <w:t xml:space="preserve"> </w:t>
      </w:r>
      <w:r w:rsidR="00163513" w:rsidRPr="00163513">
        <w:rPr>
          <w:lang w:eastAsia="zh-TW"/>
        </w:rPr>
        <w:t>RP-252962 New WID on Enhanced requirements for NR NTN and IoT NTN Phase 2, RAN#109, Sept. 2025</w:t>
      </w:r>
    </w:p>
    <w:p w14:paraId="500B3A4D" w14:textId="77777777" w:rsidR="003A57DD" w:rsidRDefault="003A57DD" w:rsidP="00306097">
      <w:pPr>
        <w:jc w:val="both"/>
        <w:rPr>
          <w:lang w:eastAsia="zh-TW"/>
        </w:rPr>
      </w:pPr>
    </w:p>
    <w:p w14:paraId="59F70365" w14:textId="78BFAE27" w:rsidR="003D628B" w:rsidRDefault="003D628B" w:rsidP="00306097">
      <w:pPr>
        <w:jc w:val="both"/>
        <w:rPr>
          <w:lang w:eastAsia="zh-TW"/>
        </w:rPr>
      </w:pPr>
      <w:r w:rsidRPr="003D628B">
        <w:rPr>
          <w:lang w:eastAsia="zh-TW"/>
        </w:rPr>
        <w:t>[</w:t>
      </w:r>
      <w:r w:rsidR="002C2C22">
        <w:rPr>
          <w:lang w:eastAsia="zh-TW"/>
        </w:rPr>
        <w:t>2</w:t>
      </w:r>
      <w:r w:rsidRPr="003D628B">
        <w:rPr>
          <w:lang w:eastAsia="zh-TW"/>
        </w:rPr>
        <w:t>] TS 38.133</w:t>
      </w:r>
      <w:r w:rsidR="00E310E9">
        <w:rPr>
          <w:lang w:eastAsia="zh-TW"/>
        </w:rPr>
        <w:t xml:space="preserve"> </w:t>
      </w:r>
      <w:r w:rsidR="00E310E9" w:rsidRPr="00E310E9">
        <w:rPr>
          <w:lang w:eastAsia="zh-TW"/>
        </w:rPr>
        <w:t>NR; Requirements for support of radio resource management</w:t>
      </w:r>
      <w:r w:rsidR="00197BEF">
        <w:rPr>
          <w:lang w:eastAsia="zh-TW"/>
        </w:rPr>
        <w:t xml:space="preserve"> (release 19), </w:t>
      </w:r>
      <w:r w:rsidR="009408B3" w:rsidRPr="009408B3">
        <w:rPr>
          <w:lang w:eastAsia="zh-TW"/>
        </w:rPr>
        <w:t xml:space="preserve"> </w:t>
      </w:r>
      <w:r w:rsidR="009408B3">
        <w:rPr>
          <w:lang w:eastAsia="zh-TW"/>
        </w:rPr>
        <w:t>v19.2.0, Sept. 2025</w:t>
      </w:r>
    </w:p>
    <w:p w14:paraId="6B74C670" w14:textId="77777777" w:rsidR="002C2C22" w:rsidRDefault="002C2C22" w:rsidP="00306097">
      <w:pPr>
        <w:jc w:val="both"/>
        <w:rPr>
          <w:lang w:eastAsia="zh-TW"/>
        </w:rPr>
      </w:pPr>
    </w:p>
    <w:p w14:paraId="2E888645" w14:textId="414C9016" w:rsidR="002C2C22" w:rsidRDefault="002C2C22" w:rsidP="00306097">
      <w:pPr>
        <w:jc w:val="both"/>
        <w:rPr>
          <w:lang w:eastAsia="zh-TW"/>
        </w:rPr>
      </w:pPr>
      <w:r w:rsidRPr="002C2C22">
        <w:rPr>
          <w:lang w:eastAsia="zh-TW"/>
        </w:rPr>
        <w:t xml:space="preserve">[3] R4-2515082 Way Forward for [116bis][330] NR_IoT_NTN_Ph2_Part2, MediaTek, </w:t>
      </w:r>
      <w:r w:rsidR="009408B3">
        <w:rPr>
          <w:lang w:eastAsia="zh-TW"/>
        </w:rPr>
        <w:t>October</w:t>
      </w:r>
      <w:r w:rsidR="009408B3" w:rsidRPr="002C2C22">
        <w:rPr>
          <w:lang w:eastAsia="zh-TW"/>
        </w:rPr>
        <w:t xml:space="preserve"> </w:t>
      </w:r>
      <w:r w:rsidRPr="002C2C22">
        <w:rPr>
          <w:lang w:eastAsia="zh-TW"/>
        </w:rPr>
        <w:t>2025</w:t>
      </w:r>
    </w:p>
    <w:p w14:paraId="7C69AFCD" w14:textId="77777777" w:rsidR="00B03484" w:rsidRDefault="00B03484" w:rsidP="00306097">
      <w:pPr>
        <w:jc w:val="both"/>
        <w:rPr>
          <w:lang w:eastAsia="zh-TW"/>
        </w:rPr>
      </w:pPr>
    </w:p>
    <w:p w14:paraId="3CD6A58F" w14:textId="7B0156FD" w:rsidR="00B03484" w:rsidRPr="003A57DD" w:rsidRDefault="00B03484" w:rsidP="00306097">
      <w:pPr>
        <w:jc w:val="both"/>
        <w:rPr>
          <w:lang w:eastAsia="zh-TW"/>
        </w:rPr>
      </w:pPr>
      <w:r>
        <w:rPr>
          <w:lang w:eastAsia="zh-TW"/>
        </w:rPr>
        <w:t>[</w:t>
      </w:r>
      <w:r w:rsidR="008F5328">
        <w:rPr>
          <w:lang w:eastAsia="zh-TW"/>
        </w:rPr>
        <w:t>4</w:t>
      </w:r>
      <w:r>
        <w:rPr>
          <w:lang w:eastAsia="zh-TW"/>
        </w:rPr>
        <w:t xml:space="preserve">] </w:t>
      </w:r>
      <w:r w:rsidRPr="00B03484">
        <w:rPr>
          <w:lang w:eastAsia="zh-TW"/>
        </w:rPr>
        <w:t>R4-2514349</w:t>
      </w:r>
      <w:r w:rsidR="00BB56C6">
        <w:rPr>
          <w:lang w:eastAsia="zh-TW"/>
        </w:rPr>
        <w:t xml:space="preserve"> </w:t>
      </w:r>
      <w:r w:rsidR="00291215">
        <w:rPr>
          <w:lang w:eastAsia="zh-TW"/>
        </w:rPr>
        <w:t>“</w:t>
      </w:r>
      <w:r w:rsidR="00291215" w:rsidRPr="00291215">
        <w:rPr>
          <w:lang w:eastAsia="zh-TW"/>
        </w:rPr>
        <w:t>On introducing HD-FDD on the Ku Band</w:t>
      </w:r>
      <w:r w:rsidR="00291215">
        <w:rPr>
          <w:lang w:eastAsia="zh-TW"/>
        </w:rPr>
        <w:t>”, Nokia, RAN4</w:t>
      </w:r>
      <w:r w:rsidR="009A70D1">
        <w:rPr>
          <w:lang w:eastAsia="zh-TW"/>
        </w:rPr>
        <w:t>#</w:t>
      </w:r>
      <w:r w:rsidR="00291215">
        <w:rPr>
          <w:lang w:eastAsia="zh-TW"/>
        </w:rPr>
        <w:t xml:space="preserve">116bis, </w:t>
      </w:r>
      <w:r w:rsidR="009408B3">
        <w:rPr>
          <w:lang w:eastAsia="zh-TW"/>
        </w:rPr>
        <w:t xml:space="preserve">October </w:t>
      </w:r>
      <w:r w:rsidR="00291215">
        <w:rPr>
          <w:lang w:eastAsia="zh-TW"/>
        </w:rPr>
        <w:t>2025</w:t>
      </w:r>
    </w:p>
    <w:p w14:paraId="5BA6FD33" w14:textId="77777777" w:rsidR="005855DD" w:rsidRPr="002013CC" w:rsidRDefault="005855DD" w:rsidP="00306097">
      <w:pPr>
        <w:jc w:val="both"/>
        <w:rPr>
          <w:bCs/>
          <w:lang w:eastAsia="zh-TW"/>
        </w:rPr>
      </w:pPr>
    </w:p>
    <w:p w14:paraId="3EEE75B4" w14:textId="0AEA142A" w:rsidR="00831D87" w:rsidRPr="002013CC" w:rsidRDefault="00831D87" w:rsidP="007D4DD2">
      <w:pPr>
        <w:rPr>
          <w:lang w:eastAsia="zh-TW"/>
        </w:rPr>
      </w:pPr>
    </w:p>
    <w:sectPr w:rsidR="00831D87" w:rsidRPr="002013CC">
      <w:headerReference w:type="default" r:id="rId9"/>
      <w:footerReference w:type="default" r:id="rId10"/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DDA71" w14:textId="77777777" w:rsidR="00C709F8" w:rsidRPr="00686D25" w:rsidRDefault="00C709F8">
      <w:r w:rsidRPr="00686D25">
        <w:separator/>
      </w:r>
    </w:p>
  </w:endnote>
  <w:endnote w:type="continuationSeparator" w:id="0">
    <w:p w14:paraId="5C0E83E5" w14:textId="77777777" w:rsidR="00C709F8" w:rsidRPr="00686D25" w:rsidRDefault="00C709F8">
      <w:r w:rsidRPr="00686D2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194198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B824EE4" w14:textId="2840C1B3" w:rsidR="00D60AB6" w:rsidRDefault="00B316AA">
            <w:pPr>
              <w:pStyle w:val="Footer"/>
            </w:pPr>
            <w:r>
              <w:rPr>
                <w:noProof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2E3FB20" wp14:editId="1AFB1DDB">
                      <wp:simplePos x="0" y="0"/>
                      <wp:positionH relativeFrom="column">
                        <wp:posOffset>-720090</wp:posOffset>
                      </wp:positionH>
                      <wp:positionV relativeFrom="paragraph">
                        <wp:posOffset>34290</wp:posOffset>
                      </wp:positionV>
                      <wp:extent cx="7560945" cy="444500"/>
                      <wp:effectExtent l="0" t="0" r="0" b="0"/>
                      <wp:wrapNone/>
                      <wp:docPr id="2" name="TrellixVisuallabelFooter1" title="TrellixVisuallabelFooter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560945" cy="444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prstClr val="black"/>
                                    </a:solidFill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AF92FA" w14:textId="15D80023" w:rsidR="00B316AA" w:rsidRPr="00306097" w:rsidRDefault="00B316AA" w:rsidP="00306097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2E3FB2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rellixVisuallabelFooter1" o:spid="_x0000_s1027" type="#_x0000_t202" alt="Title: TrellixVisuallabelFooter1" style="position:absolute;left:0;text-align:left;margin-left:-56.7pt;margin-top:2.7pt;width:595.35pt;height: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" filled="f" stroked="f" strokeweight=".5pt">
                      <v:textbox>
                        <w:txbxContent>
                          <w:p w14:paraId="4AAF92FA" w14:textId="15D80023" w:rsidR="00B316AA" w:rsidRPr="00306097" w:rsidRDefault="00B316AA" w:rsidP="00306097">
                            <w:pPr>
                              <w:jc w:val="center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60AB6">
              <w:t xml:space="preserve">Page </w:t>
            </w:r>
            <w:r w:rsidR="00D60AB6">
              <w:rPr>
                <w:b w:val="0"/>
                <w:bCs/>
                <w:sz w:val="24"/>
                <w:szCs w:val="24"/>
              </w:rPr>
              <w:fldChar w:fldCharType="begin"/>
            </w:r>
            <w:r w:rsidR="00D60AB6">
              <w:rPr>
                <w:bCs/>
              </w:rPr>
              <w:instrText xml:space="preserve"> PAGE </w:instrText>
            </w:r>
            <w:r w:rsidR="00D60AB6">
              <w:rPr>
                <w:b w:val="0"/>
                <w:bCs/>
                <w:sz w:val="24"/>
                <w:szCs w:val="24"/>
              </w:rPr>
              <w:fldChar w:fldCharType="separate"/>
            </w:r>
            <w:r w:rsidR="00E4740D">
              <w:rPr>
                <w:bCs/>
                <w:noProof/>
              </w:rPr>
              <w:t>2</w:t>
            </w:r>
            <w:r w:rsidR="00D60AB6">
              <w:rPr>
                <w:b w:val="0"/>
                <w:bCs/>
                <w:sz w:val="24"/>
                <w:szCs w:val="24"/>
              </w:rPr>
              <w:fldChar w:fldCharType="end"/>
            </w:r>
            <w:r w:rsidR="00D60AB6">
              <w:t xml:space="preserve"> of </w:t>
            </w:r>
            <w:r w:rsidR="00D60AB6">
              <w:rPr>
                <w:b w:val="0"/>
                <w:bCs/>
                <w:sz w:val="24"/>
                <w:szCs w:val="24"/>
              </w:rPr>
              <w:fldChar w:fldCharType="begin"/>
            </w:r>
            <w:r w:rsidR="00D60AB6">
              <w:rPr>
                <w:bCs/>
              </w:rPr>
              <w:instrText xml:space="preserve"> NUMPAGES  </w:instrText>
            </w:r>
            <w:r w:rsidR="00D60AB6">
              <w:rPr>
                <w:b w:val="0"/>
                <w:bCs/>
                <w:sz w:val="24"/>
                <w:szCs w:val="24"/>
              </w:rPr>
              <w:fldChar w:fldCharType="separate"/>
            </w:r>
            <w:r w:rsidR="00E4740D">
              <w:rPr>
                <w:bCs/>
                <w:noProof/>
              </w:rPr>
              <w:t>3</w:t>
            </w:r>
            <w:r w:rsidR="00D60AB6"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856846" w14:textId="77777777" w:rsidR="00D60AB6" w:rsidRDefault="00D60A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C1836" w14:textId="77777777" w:rsidR="00C709F8" w:rsidRPr="00686D25" w:rsidRDefault="00C709F8">
      <w:r w:rsidRPr="00686D25">
        <w:separator/>
      </w:r>
    </w:p>
  </w:footnote>
  <w:footnote w:type="continuationSeparator" w:id="0">
    <w:p w14:paraId="121B4C00" w14:textId="77777777" w:rsidR="00C709F8" w:rsidRPr="00686D25" w:rsidRDefault="00C709F8">
      <w:r w:rsidRPr="00686D2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8F706" w14:textId="45636E05" w:rsidR="00B316AA" w:rsidRDefault="00B316AA">
    <w:pPr>
      <w:pStyle w:val="Header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809368" wp14:editId="1FE1F32D">
              <wp:simplePos x="0" y="0"/>
              <wp:positionH relativeFrom="column">
                <wp:posOffset>-720090</wp:posOffset>
              </wp:positionH>
              <wp:positionV relativeFrom="paragraph">
                <wp:posOffset>-540385</wp:posOffset>
              </wp:positionV>
              <wp:extent cx="7560945" cy="444500"/>
              <wp:effectExtent l="0" t="0" r="0" b="0"/>
              <wp:wrapNone/>
              <wp:docPr id="1" name="TrellixVisuallabelHeader1" title="TrellixVisuallabelHea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4209828" w14:textId="1AB7000A" w:rsidR="00B316AA" w:rsidRPr="00306097" w:rsidRDefault="00B316AA" w:rsidP="00306097">
                          <w:pPr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809368" id="_x0000_t202" coordsize="21600,21600" o:spt="202" path="m,l,21600r21600,l21600,xe">
              <v:stroke joinstyle="miter"/>
              <v:path gradientshapeok="t" o:connecttype="rect"/>
            </v:shapetype>
            <v:shape id="TrellixVisuallabelHeader1" o:spid="_x0000_s1026" type="#_x0000_t202" alt="Title: TrellixVisuallabelHeader1" style="position:absolute;margin-left:-56.7pt;margin-top:-42.55pt;width:595.35pt;height: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" filled="f" stroked="f" strokeweight=".5pt">
              <v:textbox>
                <w:txbxContent>
                  <w:p w14:paraId="64209828" w14:textId="1AB7000A" w:rsidR="00B316AA" w:rsidRPr="00306097" w:rsidRDefault="00B316AA" w:rsidP="00306097">
                    <w:pPr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0C28"/>
    <w:multiLevelType w:val="hybridMultilevel"/>
    <w:tmpl w:val="24BEE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52A8C"/>
    <w:multiLevelType w:val="hybridMultilevel"/>
    <w:tmpl w:val="F1A26E1A"/>
    <w:lvl w:ilvl="0" w:tplc="73E0C898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" w15:restartNumberingAfterBreak="0">
    <w:nsid w:val="0B057F4B"/>
    <w:multiLevelType w:val="hybridMultilevel"/>
    <w:tmpl w:val="77D231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B63A2"/>
    <w:multiLevelType w:val="multilevel"/>
    <w:tmpl w:val="0B9B6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07E5C"/>
    <w:multiLevelType w:val="hybridMultilevel"/>
    <w:tmpl w:val="B7F01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6015"/>
    <w:multiLevelType w:val="hybridMultilevel"/>
    <w:tmpl w:val="31F2937E"/>
    <w:lvl w:ilvl="0" w:tplc="F9D26EAC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7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A624A22"/>
    <w:multiLevelType w:val="hybridMultilevel"/>
    <w:tmpl w:val="71265E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149AA"/>
    <w:multiLevelType w:val="hybridMultilevel"/>
    <w:tmpl w:val="D30C1296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474309"/>
    <w:multiLevelType w:val="hybridMultilevel"/>
    <w:tmpl w:val="F062960C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50F4B"/>
    <w:multiLevelType w:val="hybridMultilevel"/>
    <w:tmpl w:val="E7DEEB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4072AF"/>
    <w:multiLevelType w:val="hybridMultilevel"/>
    <w:tmpl w:val="C310CEE2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AD37A3D"/>
    <w:multiLevelType w:val="multilevel"/>
    <w:tmpl w:val="4052D34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3128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6" w15:restartNumberingAfterBreak="0">
    <w:nsid w:val="3B0F5BCA"/>
    <w:multiLevelType w:val="hybridMultilevel"/>
    <w:tmpl w:val="4DA4E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FA139E"/>
    <w:multiLevelType w:val="hybridMultilevel"/>
    <w:tmpl w:val="7542CE0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266D5D"/>
    <w:multiLevelType w:val="hybridMultilevel"/>
    <w:tmpl w:val="78B061C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550B3E2C"/>
    <w:multiLevelType w:val="hybridMultilevel"/>
    <w:tmpl w:val="9C108508"/>
    <w:lvl w:ilvl="0" w:tplc="73E0C8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24" w15:restartNumberingAfterBreak="0">
    <w:nsid w:val="58573D41"/>
    <w:multiLevelType w:val="hybridMultilevel"/>
    <w:tmpl w:val="68FE31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hybridMultilevel"/>
    <w:tmpl w:val="8EEC7BB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AFD713C"/>
    <w:multiLevelType w:val="hybridMultilevel"/>
    <w:tmpl w:val="90E4135C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5E7201"/>
    <w:multiLevelType w:val="hybridMultilevel"/>
    <w:tmpl w:val="C668F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59697F"/>
    <w:multiLevelType w:val="hybridMultilevel"/>
    <w:tmpl w:val="DD603BD6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4777D5"/>
    <w:multiLevelType w:val="hybridMultilevel"/>
    <w:tmpl w:val="161EE9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8856EE"/>
    <w:multiLevelType w:val="hybridMultilevel"/>
    <w:tmpl w:val="4FD4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2" w15:restartNumberingAfterBreak="0">
    <w:nsid w:val="792A194E"/>
    <w:multiLevelType w:val="hybridMultilevel"/>
    <w:tmpl w:val="DC320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902722"/>
    <w:multiLevelType w:val="hybridMultilevel"/>
    <w:tmpl w:val="FD0A1C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F25BB5"/>
    <w:multiLevelType w:val="hybridMultilevel"/>
    <w:tmpl w:val="0E425774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660CD1"/>
    <w:multiLevelType w:val="hybridMultilevel"/>
    <w:tmpl w:val="E326B9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857300"/>
    <w:multiLevelType w:val="hybridMultilevel"/>
    <w:tmpl w:val="6E22A03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099210">
    <w:abstractNumId w:val="15"/>
  </w:num>
  <w:num w:numId="2" w16cid:durableId="1348170930">
    <w:abstractNumId w:val="21"/>
  </w:num>
  <w:num w:numId="3" w16cid:durableId="1986887492">
    <w:abstractNumId w:val="14"/>
  </w:num>
  <w:num w:numId="4" w16cid:durableId="2072969733">
    <w:abstractNumId w:val="17"/>
  </w:num>
  <w:num w:numId="5" w16cid:durableId="644628079">
    <w:abstractNumId w:val="20"/>
  </w:num>
  <w:num w:numId="6" w16cid:durableId="176577487">
    <w:abstractNumId w:val="7"/>
  </w:num>
  <w:num w:numId="7" w16cid:durableId="1558930969">
    <w:abstractNumId w:val="19"/>
  </w:num>
  <w:num w:numId="8" w16cid:durableId="387152214">
    <w:abstractNumId w:val="3"/>
  </w:num>
  <w:num w:numId="9" w16cid:durableId="1623227402">
    <w:abstractNumId w:val="10"/>
  </w:num>
  <w:num w:numId="10" w16cid:durableId="1989476870">
    <w:abstractNumId w:val="25"/>
  </w:num>
  <w:num w:numId="11" w16cid:durableId="1635673232">
    <w:abstractNumId w:val="23"/>
  </w:num>
  <w:num w:numId="12" w16cid:durableId="628240461">
    <w:abstractNumId w:val="22"/>
  </w:num>
  <w:num w:numId="13" w16cid:durableId="535314215">
    <w:abstractNumId w:val="1"/>
  </w:num>
  <w:num w:numId="14" w16cid:durableId="115416019">
    <w:abstractNumId w:val="18"/>
  </w:num>
  <w:num w:numId="15" w16cid:durableId="1801456444">
    <w:abstractNumId w:val="13"/>
  </w:num>
  <w:num w:numId="16" w16cid:durableId="185606301">
    <w:abstractNumId w:val="34"/>
  </w:num>
  <w:num w:numId="17" w16cid:durableId="85620104">
    <w:abstractNumId w:val="28"/>
  </w:num>
  <w:num w:numId="18" w16cid:durableId="1841656732">
    <w:abstractNumId w:val="11"/>
  </w:num>
  <w:num w:numId="19" w16cid:durableId="1776746540">
    <w:abstractNumId w:val="9"/>
  </w:num>
  <w:num w:numId="20" w16cid:durableId="170798940">
    <w:abstractNumId w:val="36"/>
  </w:num>
  <w:num w:numId="21" w16cid:durableId="1551385282">
    <w:abstractNumId w:val="30"/>
  </w:num>
  <w:num w:numId="22" w16cid:durableId="1407337236">
    <w:abstractNumId w:val="32"/>
  </w:num>
  <w:num w:numId="23" w16cid:durableId="373577263">
    <w:abstractNumId w:val="5"/>
  </w:num>
  <w:num w:numId="24" w16cid:durableId="1375276528">
    <w:abstractNumId w:val="26"/>
  </w:num>
  <w:num w:numId="25" w16cid:durableId="826898575">
    <w:abstractNumId w:val="35"/>
  </w:num>
  <w:num w:numId="26" w16cid:durableId="434642524">
    <w:abstractNumId w:val="2"/>
  </w:num>
  <w:num w:numId="27" w16cid:durableId="769397406">
    <w:abstractNumId w:val="2"/>
  </w:num>
  <w:num w:numId="28" w16cid:durableId="1111129797">
    <w:abstractNumId w:val="16"/>
  </w:num>
  <w:num w:numId="29" w16cid:durableId="993950510">
    <w:abstractNumId w:val="4"/>
  </w:num>
  <w:num w:numId="30" w16cid:durableId="915092317">
    <w:abstractNumId w:val="12"/>
  </w:num>
  <w:num w:numId="31" w16cid:durableId="8528378">
    <w:abstractNumId w:val="8"/>
  </w:num>
  <w:num w:numId="32" w16cid:durableId="1066562216">
    <w:abstractNumId w:val="33"/>
  </w:num>
  <w:num w:numId="33" w16cid:durableId="537279114">
    <w:abstractNumId w:val="0"/>
  </w:num>
  <w:num w:numId="34" w16cid:durableId="285818391">
    <w:abstractNumId w:val="29"/>
  </w:num>
  <w:num w:numId="35" w16cid:durableId="286472837">
    <w:abstractNumId w:val="27"/>
  </w:num>
  <w:num w:numId="36" w16cid:durableId="1145002132">
    <w:abstractNumId w:val="31"/>
  </w:num>
  <w:num w:numId="37" w16cid:durableId="1409957079">
    <w:abstractNumId w:val="6"/>
  </w:num>
  <w:num w:numId="38" w16cid:durableId="11412679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160F"/>
    <w:rsid w:val="00002228"/>
    <w:rsid w:val="0000223C"/>
    <w:rsid w:val="0000328E"/>
    <w:rsid w:val="00004165"/>
    <w:rsid w:val="000043E7"/>
    <w:rsid w:val="00004519"/>
    <w:rsid w:val="00006D83"/>
    <w:rsid w:val="00007050"/>
    <w:rsid w:val="0000755C"/>
    <w:rsid w:val="00007712"/>
    <w:rsid w:val="000101FB"/>
    <w:rsid w:val="0001046C"/>
    <w:rsid w:val="0001117F"/>
    <w:rsid w:val="00011384"/>
    <w:rsid w:val="000172F1"/>
    <w:rsid w:val="0001785E"/>
    <w:rsid w:val="00020C56"/>
    <w:rsid w:val="00021C02"/>
    <w:rsid w:val="00023D02"/>
    <w:rsid w:val="00024F81"/>
    <w:rsid w:val="00025D24"/>
    <w:rsid w:val="000266B4"/>
    <w:rsid w:val="00026ACC"/>
    <w:rsid w:val="00026F7A"/>
    <w:rsid w:val="0003171D"/>
    <w:rsid w:val="00031C1D"/>
    <w:rsid w:val="000324DB"/>
    <w:rsid w:val="0003328D"/>
    <w:rsid w:val="00033409"/>
    <w:rsid w:val="0003399B"/>
    <w:rsid w:val="000344B7"/>
    <w:rsid w:val="00035C50"/>
    <w:rsid w:val="000368C5"/>
    <w:rsid w:val="0004383E"/>
    <w:rsid w:val="00044779"/>
    <w:rsid w:val="00044B7F"/>
    <w:rsid w:val="00044D70"/>
    <w:rsid w:val="00045132"/>
    <w:rsid w:val="000457A1"/>
    <w:rsid w:val="000457C9"/>
    <w:rsid w:val="00046D88"/>
    <w:rsid w:val="00050001"/>
    <w:rsid w:val="00051829"/>
    <w:rsid w:val="00051BEB"/>
    <w:rsid w:val="00052041"/>
    <w:rsid w:val="0005326A"/>
    <w:rsid w:val="00054EDC"/>
    <w:rsid w:val="00057212"/>
    <w:rsid w:val="0006224C"/>
    <w:rsid w:val="0006266D"/>
    <w:rsid w:val="000628D4"/>
    <w:rsid w:val="000631F5"/>
    <w:rsid w:val="00063840"/>
    <w:rsid w:val="000638BA"/>
    <w:rsid w:val="0006431B"/>
    <w:rsid w:val="00065506"/>
    <w:rsid w:val="0007167C"/>
    <w:rsid w:val="00071784"/>
    <w:rsid w:val="00071C58"/>
    <w:rsid w:val="00073046"/>
    <w:rsid w:val="0007382E"/>
    <w:rsid w:val="00073FE6"/>
    <w:rsid w:val="00074561"/>
    <w:rsid w:val="000766E1"/>
    <w:rsid w:val="0007676E"/>
    <w:rsid w:val="00076989"/>
    <w:rsid w:val="00076BC0"/>
    <w:rsid w:val="00076FB4"/>
    <w:rsid w:val="0007703A"/>
    <w:rsid w:val="00077FF6"/>
    <w:rsid w:val="00080278"/>
    <w:rsid w:val="00080508"/>
    <w:rsid w:val="00080D82"/>
    <w:rsid w:val="00081692"/>
    <w:rsid w:val="000829A2"/>
    <w:rsid w:val="00082C46"/>
    <w:rsid w:val="00082DE1"/>
    <w:rsid w:val="000832F3"/>
    <w:rsid w:val="0008482D"/>
    <w:rsid w:val="00085A0E"/>
    <w:rsid w:val="00085FB8"/>
    <w:rsid w:val="00085FD8"/>
    <w:rsid w:val="000860D9"/>
    <w:rsid w:val="00086DF9"/>
    <w:rsid w:val="000873B3"/>
    <w:rsid w:val="00087548"/>
    <w:rsid w:val="000901D9"/>
    <w:rsid w:val="0009266D"/>
    <w:rsid w:val="000936FB"/>
    <w:rsid w:val="00093E7E"/>
    <w:rsid w:val="00095771"/>
    <w:rsid w:val="000963BB"/>
    <w:rsid w:val="00096A3F"/>
    <w:rsid w:val="000A113C"/>
    <w:rsid w:val="000A1830"/>
    <w:rsid w:val="000A286A"/>
    <w:rsid w:val="000A318C"/>
    <w:rsid w:val="000A3FE6"/>
    <w:rsid w:val="000A4121"/>
    <w:rsid w:val="000A4128"/>
    <w:rsid w:val="000A4AA3"/>
    <w:rsid w:val="000A550E"/>
    <w:rsid w:val="000A58AF"/>
    <w:rsid w:val="000B0960"/>
    <w:rsid w:val="000B1A55"/>
    <w:rsid w:val="000B20BB"/>
    <w:rsid w:val="000B2EF6"/>
    <w:rsid w:val="000B2FA6"/>
    <w:rsid w:val="000B31E6"/>
    <w:rsid w:val="000B33B4"/>
    <w:rsid w:val="000B3E47"/>
    <w:rsid w:val="000B4AA0"/>
    <w:rsid w:val="000B54CB"/>
    <w:rsid w:val="000B5FAC"/>
    <w:rsid w:val="000C02BB"/>
    <w:rsid w:val="000C14DE"/>
    <w:rsid w:val="000C23C9"/>
    <w:rsid w:val="000C2553"/>
    <w:rsid w:val="000C38C3"/>
    <w:rsid w:val="000C4549"/>
    <w:rsid w:val="000C601B"/>
    <w:rsid w:val="000C607F"/>
    <w:rsid w:val="000D02FF"/>
    <w:rsid w:val="000D09FD"/>
    <w:rsid w:val="000D1229"/>
    <w:rsid w:val="000D19DE"/>
    <w:rsid w:val="000D2885"/>
    <w:rsid w:val="000D322A"/>
    <w:rsid w:val="000D3407"/>
    <w:rsid w:val="000D3CC5"/>
    <w:rsid w:val="000D44FB"/>
    <w:rsid w:val="000D48B3"/>
    <w:rsid w:val="000D574B"/>
    <w:rsid w:val="000D6C65"/>
    <w:rsid w:val="000D6CFC"/>
    <w:rsid w:val="000E007B"/>
    <w:rsid w:val="000E0863"/>
    <w:rsid w:val="000E160F"/>
    <w:rsid w:val="000E39C4"/>
    <w:rsid w:val="000E537B"/>
    <w:rsid w:val="000E57D0"/>
    <w:rsid w:val="000E7080"/>
    <w:rsid w:val="000E7646"/>
    <w:rsid w:val="000E7858"/>
    <w:rsid w:val="000F172D"/>
    <w:rsid w:val="000F25BB"/>
    <w:rsid w:val="000F2948"/>
    <w:rsid w:val="000F31CB"/>
    <w:rsid w:val="000F3518"/>
    <w:rsid w:val="000F39CA"/>
    <w:rsid w:val="000F480B"/>
    <w:rsid w:val="000F4DCA"/>
    <w:rsid w:val="000F5E22"/>
    <w:rsid w:val="00101630"/>
    <w:rsid w:val="0010783D"/>
    <w:rsid w:val="00107927"/>
    <w:rsid w:val="00110E26"/>
    <w:rsid w:val="00111321"/>
    <w:rsid w:val="0011149C"/>
    <w:rsid w:val="00111A5B"/>
    <w:rsid w:val="001128E7"/>
    <w:rsid w:val="00112BE7"/>
    <w:rsid w:val="00112F00"/>
    <w:rsid w:val="00113923"/>
    <w:rsid w:val="001173E0"/>
    <w:rsid w:val="00117BD6"/>
    <w:rsid w:val="001206C2"/>
    <w:rsid w:val="00121978"/>
    <w:rsid w:val="00123422"/>
    <w:rsid w:val="001239B4"/>
    <w:rsid w:val="0012483B"/>
    <w:rsid w:val="00124B6A"/>
    <w:rsid w:val="0012553C"/>
    <w:rsid w:val="00127465"/>
    <w:rsid w:val="00130462"/>
    <w:rsid w:val="00132892"/>
    <w:rsid w:val="001328FF"/>
    <w:rsid w:val="00133EBC"/>
    <w:rsid w:val="00133F0F"/>
    <w:rsid w:val="0013667E"/>
    <w:rsid w:val="00136D4C"/>
    <w:rsid w:val="0014224C"/>
    <w:rsid w:val="001422E1"/>
    <w:rsid w:val="00142538"/>
    <w:rsid w:val="00142BB9"/>
    <w:rsid w:val="0014305A"/>
    <w:rsid w:val="00143661"/>
    <w:rsid w:val="00144376"/>
    <w:rsid w:val="00144F96"/>
    <w:rsid w:val="001463BC"/>
    <w:rsid w:val="00146407"/>
    <w:rsid w:val="00147FED"/>
    <w:rsid w:val="001509F0"/>
    <w:rsid w:val="00151ACC"/>
    <w:rsid w:val="00151EAC"/>
    <w:rsid w:val="00152BEC"/>
    <w:rsid w:val="00153528"/>
    <w:rsid w:val="0015446F"/>
    <w:rsid w:val="00154AEC"/>
    <w:rsid w:val="00154E68"/>
    <w:rsid w:val="00155855"/>
    <w:rsid w:val="00156323"/>
    <w:rsid w:val="001565E0"/>
    <w:rsid w:val="00157162"/>
    <w:rsid w:val="00157DDC"/>
    <w:rsid w:val="00157E0C"/>
    <w:rsid w:val="0016072F"/>
    <w:rsid w:val="00162548"/>
    <w:rsid w:val="00162D73"/>
    <w:rsid w:val="001631EF"/>
    <w:rsid w:val="00163513"/>
    <w:rsid w:val="001637AF"/>
    <w:rsid w:val="0016393D"/>
    <w:rsid w:val="00166B33"/>
    <w:rsid w:val="00171320"/>
    <w:rsid w:val="0017206D"/>
    <w:rsid w:val="00172183"/>
    <w:rsid w:val="00172AED"/>
    <w:rsid w:val="00172B44"/>
    <w:rsid w:val="00173888"/>
    <w:rsid w:val="00173CAF"/>
    <w:rsid w:val="00174188"/>
    <w:rsid w:val="001751AB"/>
    <w:rsid w:val="00175A3F"/>
    <w:rsid w:val="00177ED3"/>
    <w:rsid w:val="00180360"/>
    <w:rsid w:val="001807C7"/>
    <w:rsid w:val="00180E09"/>
    <w:rsid w:val="00182846"/>
    <w:rsid w:val="001830F7"/>
    <w:rsid w:val="00183267"/>
    <w:rsid w:val="001834C3"/>
    <w:rsid w:val="00183D4C"/>
    <w:rsid w:val="00183F6D"/>
    <w:rsid w:val="001846E3"/>
    <w:rsid w:val="0018670E"/>
    <w:rsid w:val="001875B4"/>
    <w:rsid w:val="00187A49"/>
    <w:rsid w:val="00187AA0"/>
    <w:rsid w:val="0019219A"/>
    <w:rsid w:val="00193662"/>
    <w:rsid w:val="0019427F"/>
    <w:rsid w:val="00194BD6"/>
    <w:rsid w:val="00195077"/>
    <w:rsid w:val="00197BEF"/>
    <w:rsid w:val="001A033F"/>
    <w:rsid w:val="001A071D"/>
    <w:rsid w:val="001A08AA"/>
    <w:rsid w:val="001A1944"/>
    <w:rsid w:val="001A47AF"/>
    <w:rsid w:val="001A59CB"/>
    <w:rsid w:val="001A71C4"/>
    <w:rsid w:val="001B07C3"/>
    <w:rsid w:val="001B1ED8"/>
    <w:rsid w:val="001B3A3C"/>
    <w:rsid w:val="001B46DA"/>
    <w:rsid w:val="001B4772"/>
    <w:rsid w:val="001B7991"/>
    <w:rsid w:val="001C00DE"/>
    <w:rsid w:val="001C0646"/>
    <w:rsid w:val="001C0900"/>
    <w:rsid w:val="001C1227"/>
    <w:rsid w:val="001C1409"/>
    <w:rsid w:val="001C2AE6"/>
    <w:rsid w:val="001C2D26"/>
    <w:rsid w:val="001C2FF6"/>
    <w:rsid w:val="001C4719"/>
    <w:rsid w:val="001C4A89"/>
    <w:rsid w:val="001C4F2D"/>
    <w:rsid w:val="001C6177"/>
    <w:rsid w:val="001C6458"/>
    <w:rsid w:val="001C6886"/>
    <w:rsid w:val="001D0363"/>
    <w:rsid w:val="001D12B4"/>
    <w:rsid w:val="001D1B07"/>
    <w:rsid w:val="001D1D08"/>
    <w:rsid w:val="001D21DD"/>
    <w:rsid w:val="001D28CE"/>
    <w:rsid w:val="001D42C8"/>
    <w:rsid w:val="001D51CD"/>
    <w:rsid w:val="001D64CD"/>
    <w:rsid w:val="001D7625"/>
    <w:rsid w:val="001D7D94"/>
    <w:rsid w:val="001E0A28"/>
    <w:rsid w:val="001E112F"/>
    <w:rsid w:val="001E2A93"/>
    <w:rsid w:val="001E3BCF"/>
    <w:rsid w:val="001E4218"/>
    <w:rsid w:val="001E5A71"/>
    <w:rsid w:val="001E671F"/>
    <w:rsid w:val="001E6C4D"/>
    <w:rsid w:val="001F01A8"/>
    <w:rsid w:val="001F032B"/>
    <w:rsid w:val="001F0B20"/>
    <w:rsid w:val="001F1C5E"/>
    <w:rsid w:val="001F1DD6"/>
    <w:rsid w:val="001F204E"/>
    <w:rsid w:val="001F2D62"/>
    <w:rsid w:val="001F3AEE"/>
    <w:rsid w:val="001F43D7"/>
    <w:rsid w:val="001F5CDD"/>
    <w:rsid w:val="001F7DA3"/>
    <w:rsid w:val="00200A62"/>
    <w:rsid w:val="002013CC"/>
    <w:rsid w:val="00202228"/>
    <w:rsid w:val="00203740"/>
    <w:rsid w:val="002039DD"/>
    <w:rsid w:val="002053A0"/>
    <w:rsid w:val="00207FB0"/>
    <w:rsid w:val="0021011C"/>
    <w:rsid w:val="0021021F"/>
    <w:rsid w:val="00210231"/>
    <w:rsid w:val="002107BA"/>
    <w:rsid w:val="00211F30"/>
    <w:rsid w:val="002136AE"/>
    <w:rsid w:val="002138EA"/>
    <w:rsid w:val="002139EA"/>
    <w:rsid w:val="00213E72"/>
    <w:rsid w:val="00213F84"/>
    <w:rsid w:val="00214FBD"/>
    <w:rsid w:val="00215FC9"/>
    <w:rsid w:val="002163FC"/>
    <w:rsid w:val="00217C52"/>
    <w:rsid w:val="00217ED8"/>
    <w:rsid w:val="00220E35"/>
    <w:rsid w:val="00221E08"/>
    <w:rsid w:val="002221E3"/>
    <w:rsid w:val="00222897"/>
    <w:rsid w:val="00222B0C"/>
    <w:rsid w:val="00223002"/>
    <w:rsid w:val="0022313C"/>
    <w:rsid w:val="00223179"/>
    <w:rsid w:val="002239FD"/>
    <w:rsid w:val="00224C81"/>
    <w:rsid w:val="0022542C"/>
    <w:rsid w:val="00225683"/>
    <w:rsid w:val="00225D1B"/>
    <w:rsid w:val="00227B42"/>
    <w:rsid w:val="00230874"/>
    <w:rsid w:val="00230E81"/>
    <w:rsid w:val="00230F97"/>
    <w:rsid w:val="002312C7"/>
    <w:rsid w:val="00231DC1"/>
    <w:rsid w:val="00235394"/>
    <w:rsid w:val="00235577"/>
    <w:rsid w:val="00235BF6"/>
    <w:rsid w:val="00236727"/>
    <w:rsid w:val="00237054"/>
    <w:rsid w:val="002371B2"/>
    <w:rsid w:val="002374CF"/>
    <w:rsid w:val="002374DA"/>
    <w:rsid w:val="00237982"/>
    <w:rsid w:val="00237FF8"/>
    <w:rsid w:val="00240370"/>
    <w:rsid w:val="002405CF"/>
    <w:rsid w:val="002418BB"/>
    <w:rsid w:val="00242FCB"/>
    <w:rsid w:val="002433B0"/>
    <w:rsid w:val="002435CA"/>
    <w:rsid w:val="0024469F"/>
    <w:rsid w:val="0024493D"/>
    <w:rsid w:val="0024541E"/>
    <w:rsid w:val="00245FE0"/>
    <w:rsid w:val="002506A9"/>
    <w:rsid w:val="00250B5B"/>
    <w:rsid w:val="00251687"/>
    <w:rsid w:val="00252DB8"/>
    <w:rsid w:val="002537BC"/>
    <w:rsid w:val="00253E0D"/>
    <w:rsid w:val="002540DC"/>
    <w:rsid w:val="00255C58"/>
    <w:rsid w:val="00260A9D"/>
    <w:rsid w:val="00260D48"/>
    <w:rsid w:val="00260EC7"/>
    <w:rsid w:val="00261539"/>
    <w:rsid w:val="0026179F"/>
    <w:rsid w:val="002621EE"/>
    <w:rsid w:val="00262AFA"/>
    <w:rsid w:val="00263AAA"/>
    <w:rsid w:val="00266015"/>
    <w:rsid w:val="002666AE"/>
    <w:rsid w:val="00266A43"/>
    <w:rsid w:val="00270D84"/>
    <w:rsid w:val="00270ED0"/>
    <w:rsid w:val="00273447"/>
    <w:rsid w:val="00274E1A"/>
    <w:rsid w:val="00274E25"/>
    <w:rsid w:val="00274FCD"/>
    <w:rsid w:val="0027574D"/>
    <w:rsid w:val="002762CB"/>
    <w:rsid w:val="002775B1"/>
    <w:rsid w:val="002775B9"/>
    <w:rsid w:val="002802D9"/>
    <w:rsid w:val="002811C4"/>
    <w:rsid w:val="00281ED7"/>
    <w:rsid w:val="00282213"/>
    <w:rsid w:val="00283EA8"/>
    <w:rsid w:val="00284016"/>
    <w:rsid w:val="00284A12"/>
    <w:rsid w:val="00284B20"/>
    <w:rsid w:val="002858BF"/>
    <w:rsid w:val="00285992"/>
    <w:rsid w:val="00291215"/>
    <w:rsid w:val="00292C05"/>
    <w:rsid w:val="0029339E"/>
    <w:rsid w:val="002939AF"/>
    <w:rsid w:val="00294491"/>
    <w:rsid w:val="00294BDE"/>
    <w:rsid w:val="0029523C"/>
    <w:rsid w:val="00295C93"/>
    <w:rsid w:val="002A034B"/>
    <w:rsid w:val="002A0CED"/>
    <w:rsid w:val="002A15A2"/>
    <w:rsid w:val="002A282D"/>
    <w:rsid w:val="002A2A67"/>
    <w:rsid w:val="002A4412"/>
    <w:rsid w:val="002A4867"/>
    <w:rsid w:val="002A48C2"/>
    <w:rsid w:val="002A4CD0"/>
    <w:rsid w:val="002A7816"/>
    <w:rsid w:val="002A7AD0"/>
    <w:rsid w:val="002A7DA6"/>
    <w:rsid w:val="002B0A3E"/>
    <w:rsid w:val="002B0F97"/>
    <w:rsid w:val="002B2802"/>
    <w:rsid w:val="002B37E6"/>
    <w:rsid w:val="002B3C8C"/>
    <w:rsid w:val="002B516C"/>
    <w:rsid w:val="002B5B08"/>
    <w:rsid w:val="002B5E1D"/>
    <w:rsid w:val="002B60C1"/>
    <w:rsid w:val="002B6453"/>
    <w:rsid w:val="002C0A1D"/>
    <w:rsid w:val="002C0F4C"/>
    <w:rsid w:val="002C29B9"/>
    <w:rsid w:val="002C2C22"/>
    <w:rsid w:val="002C3A12"/>
    <w:rsid w:val="002C3E96"/>
    <w:rsid w:val="002C4B52"/>
    <w:rsid w:val="002C7AF3"/>
    <w:rsid w:val="002D01A1"/>
    <w:rsid w:val="002D03E5"/>
    <w:rsid w:val="002D1118"/>
    <w:rsid w:val="002D1ADD"/>
    <w:rsid w:val="002D1FF6"/>
    <w:rsid w:val="002D3645"/>
    <w:rsid w:val="002D36EB"/>
    <w:rsid w:val="002D46A3"/>
    <w:rsid w:val="002D540B"/>
    <w:rsid w:val="002D5B9D"/>
    <w:rsid w:val="002D6669"/>
    <w:rsid w:val="002D6BDF"/>
    <w:rsid w:val="002E09A8"/>
    <w:rsid w:val="002E123B"/>
    <w:rsid w:val="002E2CE9"/>
    <w:rsid w:val="002E3BF7"/>
    <w:rsid w:val="002E403E"/>
    <w:rsid w:val="002E4665"/>
    <w:rsid w:val="002E4C74"/>
    <w:rsid w:val="002E50AE"/>
    <w:rsid w:val="002E5677"/>
    <w:rsid w:val="002E6701"/>
    <w:rsid w:val="002E673F"/>
    <w:rsid w:val="002E67EC"/>
    <w:rsid w:val="002E7CD0"/>
    <w:rsid w:val="002F0924"/>
    <w:rsid w:val="002F11EB"/>
    <w:rsid w:val="002F158C"/>
    <w:rsid w:val="002F22E9"/>
    <w:rsid w:val="002F3392"/>
    <w:rsid w:val="002F4093"/>
    <w:rsid w:val="002F41BD"/>
    <w:rsid w:val="002F44DE"/>
    <w:rsid w:val="002F4886"/>
    <w:rsid w:val="002F4EC9"/>
    <w:rsid w:val="002F51E8"/>
    <w:rsid w:val="002F5636"/>
    <w:rsid w:val="002F6E65"/>
    <w:rsid w:val="002F74FF"/>
    <w:rsid w:val="002F7F16"/>
    <w:rsid w:val="00301C31"/>
    <w:rsid w:val="003022A5"/>
    <w:rsid w:val="00302470"/>
    <w:rsid w:val="00302627"/>
    <w:rsid w:val="00302AAA"/>
    <w:rsid w:val="00304F0B"/>
    <w:rsid w:val="00304F79"/>
    <w:rsid w:val="00305EFA"/>
    <w:rsid w:val="00306097"/>
    <w:rsid w:val="00307230"/>
    <w:rsid w:val="00307E51"/>
    <w:rsid w:val="00311363"/>
    <w:rsid w:val="00311D10"/>
    <w:rsid w:val="0031218D"/>
    <w:rsid w:val="00313F6C"/>
    <w:rsid w:val="00314E80"/>
    <w:rsid w:val="00314EA0"/>
    <w:rsid w:val="00315294"/>
    <w:rsid w:val="00315867"/>
    <w:rsid w:val="0031741B"/>
    <w:rsid w:val="00317D7D"/>
    <w:rsid w:val="00317E6C"/>
    <w:rsid w:val="0032095C"/>
    <w:rsid w:val="00321150"/>
    <w:rsid w:val="00321874"/>
    <w:rsid w:val="00321AB4"/>
    <w:rsid w:val="00321EA0"/>
    <w:rsid w:val="0032558C"/>
    <w:rsid w:val="00325931"/>
    <w:rsid w:val="00325ADE"/>
    <w:rsid w:val="003260D7"/>
    <w:rsid w:val="00326DF6"/>
    <w:rsid w:val="00333693"/>
    <w:rsid w:val="0033624E"/>
    <w:rsid w:val="00336697"/>
    <w:rsid w:val="00336D6E"/>
    <w:rsid w:val="003413F2"/>
    <w:rsid w:val="00341472"/>
    <w:rsid w:val="003416FF"/>
    <w:rsid w:val="00341770"/>
    <w:rsid w:val="003418CB"/>
    <w:rsid w:val="003421EF"/>
    <w:rsid w:val="00343523"/>
    <w:rsid w:val="00346894"/>
    <w:rsid w:val="003504AB"/>
    <w:rsid w:val="003509FD"/>
    <w:rsid w:val="00351ED0"/>
    <w:rsid w:val="0035247F"/>
    <w:rsid w:val="00352545"/>
    <w:rsid w:val="00353CB7"/>
    <w:rsid w:val="00355873"/>
    <w:rsid w:val="0035660F"/>
    <w:rsid w:val="00357B96"/>
    <w:rsid w:val="003619F0"/>
    <w:rsid w:val="003628B9"/>
    <w:rsid w:val="00362D8F"/>
    <w:rsid w:val="003631C3"/>
    <w:rsid w:val="0036514E"/>
    <w:rsid w:val="00365BF0"/>
    <w:rsid w:val="00365DB3"/>
    <w:rsid w:val="00366702"/>
    <w:rsid w:val="003676BC"/>
    <w:rsid w:val="00367724"/>
    <w:rsid w:val="00370A88"/>
    <w:rsid w:val="003710BA"/>
    <w:rsid w:val="003711DE"/>
    <w:rsid w:val="00371357"/>
    <w:rsid w:val="0037199E"/>
    <w:rsid w:val="00372741"/>
    <w:rsid w:val="00375709"/>
    <w:rsid w:val="0037692E"/>
    <w:rsid w:val="003770F6"/>
    <w:rsid w:val="003819D8"/>
    <w:rsid w:val="00383E37"/>
    <w:rsid w:val="0038601D"/>
    <w:rsid w:val="003870D5"/>
    <w:rsid w:val="003915F3"/>
    <w:rsid w:val="00391FD1"/>
    <w:rsid w:val="00393042"/>
    <w:rsid w:val="00394AD5"/>
    <w:rsid w:val="00395006"/>
    <w:rsid w:val="0039642D"/>
    <w:rsid w:val="00397328"/>
    <w:rsid w:val="003975F6"/>
    <w:rsid w:val="00397CA8"/>
    <w:rsid w:val="00397F4C"/>
    <w:rsid w:val="003A071C"/>
    <w:rsid w:val="003A2E40"/>
    <w:rsid w:val="003A57DD"/>
    <w:rsid w:val="003B0158"/>
    <w:rsid w:val="003B21C6"/>
    <w:rsid w:val="003B3669"/>
    <w:rsid w:val="003B37C4"/>
    <w:rsid w:val="003B3C24"/>
    <w:rsid w:val="003B3E04"/>
    <w:rsid w:val="003B3E8D"/>
    <w:rsid w:val="003B40B6"/>
    <w:rsid w:val="003B4922"/>
    <w:rsid w:val="003B56DB"/>
    <w:rsid w:val="003B6867"/>
    <w:rsid w:val="003B755E"/>
    <w:rsid w:val="003B789E"/>
    <w:rsid w:val="003B7DAC"/>
    <w:rsid w:val="003C00AA"/>
    <w:rsid w:val="003C1323"/>
    <w:rsid w:val="003C135D"/>
    <w:rsid w:val="003C228E"/>
    <w:rsid w:val="003C2622"/>
    <w:rsid w:val="003C38DB"/>
    <w:rsid w:val="003C51E7"/>
    <w:rsid w:val="003C5F2B"/>
    <w:rsid w:val="003C6893"/>
    <w:rsid w:val="003C6DE2"/>
    <w:rsid w:val="003D1EFD"/>
    <w:rsid w:val="003D23D2"/>
    <w:rsid w:val="003D28BF"/>
    <w:rsid w:val="003D3452"/>
    <w:rsid w:val="003D3EAD"/>
    <w:rsid w:val="003D4215"/>
    <w:rsid w:val="003D4C47"/>
    <w:rsid w:val="003D5493"/>
    <w:rsid w:val="003D58A9"/>
    <w:rsid w:val="003D628B"/>
    <w:rsid w:val="003D6EFF"/>
    <w:rsid w:val="003D7719"/>
    <w:rsid w:val="003D7D36"/>
    <w:rsid w:val="003E03BF"/>
    <w:rsid w:val="003E07CD"/>
    <w:rsid w:val="003E1752"/>
    <w:rsid w:val="003E180C"/>
    <w:rsid w:val="003E1847"/>
    <w:rsid w:val="003E1F77"/>
    <w:rsid w:val="003E3E61"/>
    <w:rsid w:val="003E40EE"/>
    <w:rsid w:val="003E53ED"/>
    <w:rsid w:val="003E5B3B"/>
    <w:rsid w:val="003E7463"/>
    <w:rsid w:val="003E7C5C"/>
    <w:rsid w:val="003F0DFE"/>
    <w:rsid w:val="003F1C1B"/>
    <w:rsid w:val="003F2BFF"/>
    <w:rsid w:val="003F3918"/>
    <w:rsid w:val="003F3A2F"/>
    <w:rsid w:val="003F5206"/>
    <w:rsid w:val="003F7D71"/>
    <w:rsid w:val="00400E9C"/>
    <w:rsid w:val="00401144"/>
    <w:rsid w:val="00403F0E"/>
    <w:rsid w:val="00404831"/>
    <w:rsid w:val="00404887"/>
    <w:rsid w:val="00404F20"/>
    <w:rsid w:val="00405B98"/>
    <w:rsid w:val="00405E9B"/>
    <w:rsid w:val="00406C64"/>
    <w:rsid w:val="00407661"/>
    <w:rsid w:val="00407DC5"/>
    <w:rsid w:val="00410314"/>
    <w:rsid w:val="0041146E"/>
    <w:rsid w:val="0041151F"/>
    <w:rsid w:val="00411924"/>
    <w:rsid w:val="00412063"/>
    <w:rsid w:val="0041229A"/>
    <w:rsid w:val="0041242A"/>
    <w:rsid w:val="00412871"/>
    <w:rsid w:val="00412C65"/>
    <w:rsid w:val="00412EB1"/>
    <w:rsid w:val="00413DDE"/>
    <w:rsid w:val="00414118"/>
    <w:rsid w:val="004143A2"/>
    <w:rsid w:val="00416053"/>
    <w:rsid w:val="00416084"/>
    <w:rsid w:val="00416F01"/>
    <w:rsid w:val="00417640"/>
    <w:rsid w:val="004207B3"/>
    <w:rsid w:val="0042146C"/>
    <w:rsid w:val="00422149"/>
    <w:rsid w:val="0042304E"/>
    <w:rsid w:val="00424852"/>
    <w:rsid w:val="00424F8C"/>
    <w:rsid w:val="00426275"/>
    <w:rsid w:val="004271BA"/>
    <w:rsid w:val="004271F3"/>
    <w:rsid w:val="00430497"/>
    <w:rsid w:val="00430526"/>
    <w:rsid w:val="0043095D"/>
    <w:rsid w:val="00430EA5"/>
    <w:rsid w:val="0043121D"/>
    <w:rsid w:val="0043441E"/>
    <w:rsid w:val="00434843"/>
    <w:rsid w:val="00434947"/>
    <w:rsid w:val="00434DC1"/>
    <w:rsid w:val="004350F4"/>
    <w:rsid w:val="004376B3"/>
    <w:rsid w:val="00440008"/>
    <w:rsid w:val="0044034E"/>
    <w:rsid w:val="0044112B"/>
    <w:rsid w:val="004412A0"/>
    <w:rsid w:val="00442337"/>
    <w:rsid w:val="0044420A"/>
    <w:rsid w:val="00444C85"/>
    <w:rsid w:val="00446408"/>
    <w:rsid w:val="00446A09"/>
    <w:rsid w:val="00446E2B"/>
    <w:rsid w:val="004472F0"/>
    <w:rsid w:val="00450F27"/>
    <w:rsid w:val="004510E5"/>
    <w:rsid w:val="0045485D"/>
    <w:rsid w:val="00454870"/>
    <w:rsid w:val="00456A75"/>
    <w:rsid w:val="00456C7E"/>
    <w:rsid w:val="00461C30"/>
    <w:rsid w:val="00461E39"/>
    <w:rsid w:val="00462D3A"/>
    <w:rsid w:val="004631F1"/>
    <w:rsid w:val="00463521"/>
    <w:rsid w:val="00464ED7"/>
    <w:rsid w:val="00465E48"/>
    <w:rsid w:val="00467322"/>
    <w:rsid w:val="004677C5"/>
    <w:rsid w:val="00467994"/>
    <w:rsid w:val="0047003E"/>
    <w:rsid w:val="00471125"/>
    <w:rsid w:val="004728F3"/>
    <w:rsid w:val="00472A29"/>
    <w:rsid w:val="0047437A"/>
    <w:rsid w:val="004743A6"/>
    <w:rsid w:val="00474495"/>
    <w:rsid w:val="00475D01"/>
    <w:rsid w:val="004776E2"/>
    <w:rsid w:val="00480C8F"/>
    <w:rsid w:val="00480E42"/>
    <w:rsid w:val="00480EA4"/>
    <w:rsid w:val="00481548"/>
    <w:rsid w:val="00482442"/>
    <w:rsid w:val="00484C5D"/>
    <w:rsid w:val="0048543E"/>
    <w:rsid w:val="004859E8"/>
    <w:rsid w:val="004868C1"/>
    <w:rsid w:val="0048750F"/>
    <w:rsid w:val="00490D16"/>
    <w:rsid w:val="004910A2"/>
    <w:rsid w:val="00492619"/>
    <w:rsid w:val="004975F3"/>
    <w:rsid w:val="004A17E9"/>
    <w:rsid w:val="004A2D92"/>
    <w:rsid w:val="004A3672"/>
    <w:rsid w:val="004A3813"/>
    <w:rsid w:val="004A3B6B"/>
    <w:rsid w:val="004A495F"/>
    <w:rsid w:val="004A6D56"/>
    <w:rsid w:val="004A720A"/>
    <w:rsid w:val="004A7544"/>
    <w:rsid w:val="004B21DB"/>
    <w:rsid w:val="004B2A01"/>
    <w:rsid w:val="004B45AB"/>
    <w:rsid w:val="004B4C2B"/>
    <w:rsid w:val="004B4D0C"/>
    <w:rsid w:val="004B6998"/>
    <w:rsid w:val="004B6B0F"/>
    <w:rsid w:val="004B75FB"/>
    <w:rsid w:val="004B7B16"/>
    <w:rsid w:val="004C173F"/>
    <w:rsid w:val="004C18F8"/>
    <w:rsid w:val="004C2F94"/>
    <w:rsid w:val="004C335E"/>
    <w:rsid w:val="004C3C45"/>
    <w:rsid w:val="004C54E5"/>
    <w:rsid w:val="004C5EA5"/>
    <w:rsid w:val="004C7D23"/>
    <w:rsid w:val="004C7DC8"/>
    <w:rsid w:val="004D134C"/>
    <w:rsid w:val="004D21B0"/>
    <w:rsid w:val="004D2C6E"/>
    <w:rsid w:val="004D3A52"/>
    <w:rsid w:val="004D3D5B"/>
    <w:rsid w:val="004D52BB"/>
    <w:rsid w:val="004D5644"/>
    <w:rsid w:val="004D737D"/>
    <w:rsid w:val="004D7D5A"/>
    <w:rsid w:val="004E06B3"/>
    <w:rsid w:val="004E08DB"/>
    <w:rsid w:val="004E08ED"/>
    <w:rsid w:val="004E0E0C"/>
    <w:rsid w:val="004E1402"/>
    <w:rsid w:val="004E1F5C"/>
    <w:rsid w:val="004E2659"/>
    <w:rsid w:val="004E39EE"/>
    <w:rsid w:val="004E475C"/>
    <w:rsid w:val="004E5304"/>
    <w:rsid w:val="004E56E0"/>
    <w:rsid w:val="004E61A1"/>
    <w:rsid w:val="004E706C"/>
    <w:rsid w:val="004E728B"/>
    <w:rsid w:val="004E7329"/>
    <w:rsid w:val="004E7AC3"/>
    <w:rsid w:val="004E7B7D"/>
    <w:rsid w:val="004F02E3"/>
    <w:rsid w:val="004F1E81"/>
    <w:rsid w:val="004F24A3"/>
    <w:rsid w:val="004F2CB0"/>
    <w:rsid w:val="004F4920"/>
    <w:rsid w:val="004F5AD9"/>
    <w:rsid w:val="004F5C3D"/>
    <w:rsid w:val="004F664E"/>
    <w:rsid w:val="004F7945"/>
    <w:rsid w:val="005017F7"/>
    <w:rsid w:val="00501FA7"/>
    <w:rsid w:val="005034DC"/>
    <w:rsid w:val="0050424B"/>
    <w:rsid w:val="0050566A"/>
    <w:rsid w:val="00505BFA"/>
    <w:rsid w:val="005067C2"/>
    <w:rsid w:val="00506995"/>
    <w:rsid w:val="005071B4"/>
    <w:rsid w:val="00507687"/>
    <w:rsid w:val="00511459"/>
    <w:rsid w:val="005117A9"/>
    <w:rsid w:val="00511F57"/>
    <w:rsid w:val="00512D8C"/>
    <w:rsid w:val="00514333"/>
    <w:rsid w:val="0051497B"/>
    <w:rsid w:val="00515CBE"/>
    <w:rsid w:val="00515E2B"/>
    <w:rsid w:val="00522A7E"/>
    <w:rsid w:val="00522F20"/>
    <w:rsid w:val="005232E6"/>
    <w:rsid w:val="00523CBD"/>
    <w:rsid w:val="00524964"/>
    <w:rsid w:val="0052503B"/>
    <w:rsid w:val="005255B1"/>
    <w:rsid w:val="00526361"/>
    <w:rsid w:val="00526644"/>
    <w:rsid w:val="0052782A"/>
    <w:rsid w:val="005279CE"/>
    <w:rsid w:val="00527BC6"/>
    <w:rsid w:val="005301C2"/>
    <w:rsid w:val="005303B5"/>
    <w:rsid w:val="005308DB"/>
    <w:rsid w:val="00530A2E"/>
    <w:rsid w:val="00530FBE"/>
    <w:rsid w:val="00532463"/>
    <w:rsid w:val="00532BA3"/>
    <w:rsid w:val="00533159"/>
    <w:rsid w:val="005339DB"/>
    <w:rsid w:val="00534C89"/>
    <w:rsid w:val="005354B5"/>
    <w:rsid w:val="00536A2D"/>
    <w:rsid w:val="0053776C"/>
    <w:rsid w:val="0054022F"/>
    <w:rsid w:val="00540B22"/>
    <w:rsid w:val="00541573"/>
    <w:rsid w:val="00541D43"/>
    <w:rsid w:val="00541FAB"/>
    <w:rsid w:val="00543298"/>
    <w:rsid w:val="005433C5"/>
    <w:rsid w:val="0054348A"/>
    <w:rsid w:val="0054416E"/>
    <w:rsid w:val="00544977"/>
    <w:rsid w:val="00545B16"/>
    <w:rsid w:val="005468E6"/>
    <w:rsid w:val="00546EEA"/>
    <w:rsid w:val="00550757"/>
    <w:rsid w:val="00550C06"/>
    <w:rsid w:val="00550F2E"/>
    <w:rsid w:val="00551332"/>
    <w:rsid w:val="005516C9"/>
    <w:rsid w:val="005521BD"/>
    <w:rsid w:val="00552CA9"/>
    <w:rsid w:val="00552CF7"/>
    <w:rsid w:val="005533E2"/>
    <w:rsid w:val="00553736"/>
    <w:rsid w:val="005558DA"/>
    <w:rsid w:val="00556AAF"/>
    <w:rsid w:val="00556D3F"/>
    <w:rsid w:val="005571B5"/>
    <w:rsid w:val="00557B75"/>
    <w:rsid w:val="00557F3F"/>
    <w:rsid w:val="00561AE3"/>
    <w:rsid w:val="00562C51"/>
    <w:rsid w:val="0056486E"/>
    <w:rsid w:val="005650A9"/>
    <w:rsid w:val="00565AE7"/>
    <w:rsid w:val="005671C4"/>
    <w:rsid w:val="005703B7"/>
    <w:rsid w:val="005710B7"/>
    <w:rsid w:val="0057115F"/>
    <w:rsid w:val="00571777"/>
    <w:rsid w:val="00572138"/>
    <w:rsid w:val="00572F41"/>
    <w:rsid w:val="00573685"/>
    <w:rsid w:val="00575E3E"/>
    <w:rsid w:val="00576DFD"/>
    <w:rsid w:val="005773E4"/>
    <w:rsid w:val="00577A84"/>
    <w:rsid w:val="00580FF5"/>
    <w:rsid w:val="0058519C"/>
    <w:rsid w:val="005855DD"/>
    <w:rsid w:val="00585B91"/>
    <w:rsid w:val="00586036"/>
    <w:rsid w:val="0058704E"/>
    <w:rsid w:val="00587994"/>
    <w:rsid w:val="005879F1"/>
    <w:rsid w:val="00587C6B"/>
    <w:rsid w:val="005900A3"/>
    <w:rsid w:val="0059149A"/>
    <w:rsid w:val="00592144"/>
    <w:rsid w:val="00592E0E"/>
    <w:rsid w:val="00593920"/>
    <w:rsid w:val="005939AE"/>
    <w:rsid w:val="00593E51"/>
    <w:rsid w:val="0059475E"/>
    <w:rsid w:val="005954FB"/>
    <w:rsid w:val="005956EE"/>
    <w:rsid w:val="00596DE2"/>
    <w:rsid w:val="00596FFF"/>
    <w:rsid w:val="00597E53"/>
    <w:rsid w:val="005A0420"/>
    <w:rsid w:val="005A056B"/>
    <w:rsid w:val="005A06C8"/>
    <w:rsid w:val="005A083E"/>
    <w:rsid w:val="005A0BFC"/>
    <w:rsid w:val="005A1582"/>
    <w:rsid w:val="005A2AD2"/>
    <w:rsid w:val="005A3C4A"/>
    <w:rsid w:val="005A5664"/>
    <w:rsid w:val="005A7CA5"/>
    <w:rsid w:val="005B06B9"/>
    <w:rsid w:val="005B0A77"/>
    <w:rsid w:val="005B3C3E"/>
    <w:rsid w:val="005B4802"/>
    <w:rsid w:val="005B532A"/>
    <w:rsid w:val="005B541D"/>
    <w:rsid w:val="005B5818"/>
    <w:rsid w:val="005B58E4"/>
    <w:rsid w:val="005B5ABC"/>
    <w:rsid w:val="005B6695"/>
    <w:rsid w:val="005B7160"/>
    <w:rsid w:val="005B7439"/>
    <w:rsid w:val="005C050D"/>
    <w:rsid w:val="005C0956"/>
    <w:rsid w:val="005C1B11"/>
    <w:rsid w:val="005C1EA6"/>
    <w:rsid w:val="005C2265"/>
    <w:rsid w:val="005C39B6"/>
    <w:rsid w:val="005C4131"/>
    <w:rsid w:val="005C577D"/>
    <w:rsid w:val="005D0B99"/>
    <w:rsid w:val="005D1167"/>
    <w:rsid w:val="005D1453"/>
    <w:rsid w:val="005D2AF0"/>
    <w:rsid w:val="005D308E"/>
    <w:rsid w:val="005D3162"/>
    <w:rsid w:val="005D3A48"/>
    <w:rsid w:val="005D445B"/>
    <w:rsid w:val="005D787D"/>
    <w:rsid w:val="005D7AF8"/>
    <w:rsid w:val="005E0EC8"/>
    <w:rsid w:val="005E107D"/>
    <w:rsid w:val="005E17BF"/>
    <w:rsid w:val="005E366A"/>
    <w:rsid w:val="005E3B3F"/>
    <w:rsid w:val="005E4001"/>
    <w:rsid w:val="005E4DCC"/>
    <w:rsid w:val="005E5631"/>
    <w:rsid w:val="005E6027"/>
    <w:rsid w:val="005E658F"/>
    <w:rsid w:val="005E7353"/>
    <w:rsid w:val="005F03DA"/>
    <w:rsid w:val="005F2145"/>
    <w:rsid w:val="005F404B"/>
    <w:rsid w:val="005F49E2"/>
    <w:rsid w:val="005F4DCB"/>
    <w:rsid w:val="005F5E19"/>
    <w:rsid w:val="005F5E95"/>
    <w:rsid w:val="00600DCA"/>
    <w:rsid w:val="0060121B"/>
    <w:rsid w:val="006016E1"/>
    <w:rsid w:val="00601700"/>
    <w:rsid w:val="0060291D"/>
    <w:rsid w:val="00602D27"/>
    <w:rsid w:val="00603917"/>
    <w:rsid w:val="00604922"/>
    <w:rsid w:val="00607041"/>
    <w:rsid w:val="00607FB4"/>
    <w:rsid w:val="006104CD"/>
    <w:rsid w:val="006118E0"/>
    <w:rsid w:val="00612E7D"/>
    <w:rsid w:val="00613F1B"/>
    <w:rsid w:val="006144A1"/>
    <w:rsid w:val="00615EBB"/>
    <w:rsid w:val="00616096"/>
    <w:rsid w:val="006160A2"/>
    <w:rsid w:val="00620323"/>
    <w:rsid w:val="00623303"/>
    <w:rsid w:val="00623D97"/>
    <w:rsid w:val="0062410F"/>
    <w:rsid w:val="00624C35"/>
    <w:rsid w:val="006254E7"/>
    <w:rsid w:val="00625C1A"/>
    <w:rsid w:val="00626BEE"/>
    <w:rsid w:val="006302AA"/>
    <w:rsid w:val="006323D8"/>
    <w:rsid w:val="00632F85"/>
    <w:rsid w:val="00634655"/>
    <w:rsid w:val="0063581C"/>
    <w:rsid w:val="006363BD"/>
    <w:rsid w:val="006412DC"/>
    <w:rsid w:val="006418C7"/>
    <w:rsid w:val="0064286A"/>
    <w:rsid w:val="006429FE"/>
    <w:rsid w:val="00642BC6"/>
    <w:rsid w:val="00644790"/>
    <w:rsid w:val="0064573E"/>
    <w:rsid w:val="006477AF"/>
    <w:rsid w:val="00647BC3"/>
    <w:rsid w:val="006501AF"/>
    <w:rsid w:val="00650DDE"/>
    <w:rsid w:val="00651278"/>
    <w:rsid w:val="00651CBC"/>
    <w:rsid w:val="00653BCF"/>
    <w:rsid w:val="00654E6F"/>
    <w:rsid w:val="0065505B"/>
    <w:rsid w:val="00655AF2"/>
    <w:rsid w:val="00657E36"/>
    <w:rsid w:val="00660078"/>
    <w:rsid w:val="00661CBC"/>
    <w:rsid w:val="006652FF"/>
    <w:rsid w:val="0066578D"/>
    <w:rsid w:val="006657BD"/>
    <w:rsid w:val="0066621E"/>
    <w:rsid w:val="006670AC"/>
    <w:rsid w:val="00671A62"/>
    <w:rsid w:val="00672307"/>
    <w:rsid w:val="00672427"/>
    <w:rsid w:val="00672848"/>
    <w:rsid w:val="006729F8"/>
    <w:rsid w:val="0067539D"/>
    <w:rsid w:val="00675895"/>
    <w:rsid w:val="00677069"/>
    <w:rsid w:val="006808C6"/>
    <w:rsid w:val="00680D56"/>
    <w:rsid w:val="00682660"/>
    <w:rsid w:val="00682668"/>
    <w:rsid w:val="00682E07"/>
    <w:rsid w:val="00684333"/>
    <w:rsid w:val="006848CD"/>
    <w:rsid w:val="00684EA9"/>
    <w:rsid w:val="00685D07"/>
    <w:rsid w:val="00686259"/>
    <w:rsid w:val="00686D25"/>
    <w:rsid w:val="00691ECC"/>
    <w:rsid w:val="00692A68"/>
    <w:rsid w:val="00694E64"/>
    <w:rsid w:val="00695D85"/>
    <w:rsid w:val="00695F6A"/>
    <w:rsid w:val="0069601D"/>
    <w:rsid w:val="0069654B"/>
    <w:rsid w:val="00696C3D"/>
    <w:rsid w:val="0069789F"/>
    <w:rsid w:val="00697DA2"/>
    <w:rsid w:val="006A10D9"/>
    <w:rsid w:val="006A15BF"/>
    <w:rsid w:val="006A191D"/>
    <w:rsid w:val="006A30A2"/>
    <w:rsid w:val="006A4103"/>
    <w:rsid w:val="006A5E41"/>
    <w:rsid w:val="006A6D23"/>
    <w:rsid w:val="006A6EB4"/>
    <w:rsid w:val="006A7D41"/>
    <w:rsid w:val="006B025F"/>
    <w:rsid w:val="006B1C8F"/>
    <w:rsid w:val="006B25DE"/>
    <w:rsid w:val="006B3096"/>
    <w:rsid w:val="006B4451"/>
    <w:rsid w:val="006B7772"/>
    <w:rsid w:val="006B7B25"/>
    <w:rsid w:val="006C0398"/>
    <w:rsid w:val="006C1C3B"/>
    <w:rsid w:val="006C30E5"/>
    <w:rsid w:val="006C4630"/>
    <w:rsid w:val="006C4E43"/>
    <w:rsid w:val="006C643E"/>
    <w:rsid w:val="006C6758"/>
    <w:rsid w:val="006C7209"/>
    <w:rsid w:val="006D116A"/>
    <w:rsid w:val="006D2322"/>
    <w:rsid w:val="006D27B3"/>
    <w:rsid w:val="006D2932"/>
    <w:rsid w:val="006D2B82"/>
    <w:rsid w:val="006D3671"/>
    <w:rsid w:val="006D4176"/>
    <w:rsid w:val="006D481F"/>
    <w:rsid w:val="006D4B9B"/>
    <w:rsid w:val="006D5B7A"/>
    <w:rsid w:val="006D6FE9"/>
    <w:rsid w:val="006D7073"/>
    <w:rsid w:val="006E0A73"/>
    <w:rsid w:val="006E0EF1"/>
    <w:rsid w:val="006E0FEE"/>
    <w:rsid w:val="006E32BC"/>
    <w:rsid w:val="006E35CD"/>
    <w:rsid w:val="006E5B75"/>
    <w:rsid w:val="006E5EE4"/>
    <w:rsid w:val="006E6C11"/>
    <w:rsid w:val="006F0D08"/>
    <w:rsid w:val="006F160E"/>
    <w:rsid w:val="006F5D9C"/>
    <w:rsid w:val="006F62D4"/>
    <w:rsid w:val="006F787A"/>
    <w:rsid w:val="006F7C0C"/>
    <w:rsid w:val="00700755"/>
    <w:rsid w:val="0070279E"/>
    <w:rsid w:val="0070376F"/>
    <w:rsid w:val="00703963"/>
    <w:rsid w:val="00705D73"/>
    <w:rsid w:val="007061F9"/>
    <w:rsid w:val="0070646B"/>
    <w:rsid w:val="00706B68"/>
    <w:rsid w:val="00707ED3"/>
    <w:rsid w:val="00710A90"/>
    <w:rsid w:val="00713087"/>
    <w:rsid w:val="007130A2"/>
    <w:rsid w:val="00715463"/>
    <w:rsid w:val="00716287"/>
    <w:rsid w:val="00717577"/>
    <w:rsid w:val="00721CC0"/>
    <w:rsid w:val="007257F7"/>
    <w:rsid w:val="00730655"/>
    <w:rsid w:val="00731D43"/>
    <w:rsid w:val="00731D77"/>
    <w:rsid w:val="00732360"/>
    <w:rsid w:val="00732972"/>
    <w:rsid w:val="00732CDC"/>
    <w:rsid w:val="0073390A"/>
    <w:rsid w:val="00733BC4"/>
    <w:rsid w:val="00734E64"/>
    <w:rsid w:val="00734EE1"/>
    <w:rsid w:val="00736B37"/>
    <w:rsid w:val="007376E5"/>
    <w:rsid w:val="0073773C"/>
    <w:rsid w:val="00737847"/>
    <w:rsid w:val="00737D53"/>
    <w:rsid w:val="0074099D"/>
    <w:rsid w:val="00740A35"/>
    <w:rsid w:val="00740BB6"/>
    <w:rsid w:val="0074185B"/>
    <w:rsid w:val="00743221"/>
    <w:rsid w:val="007437DB"/>
    <w:rsid w:val="00745586"/>
    <w:rsid w:val="007458DA"/>
    <w:rsid w:val="00745F59"/>
    <w:rsid w:val="00747049"/>
    <w:rsid w:val="0074752A"/>
    <w:rsid w:val="0074754E"/>
    <w:rsid w:val="0075098B"/>
    <w:rsid w:val="007517C7"/>
    <w:rsid w:val="00751F00"/>
    <w:rsid w:val="007520B4"/>
    <w:rsid w:val="0075399A"/>
    <w:rsid w:val="007546E8"/>
    <w:rsid w:val="00754A18"/>
    <w:rsid w:val="0075577C"/>
    <w:rsid w:val="00755E67"/>
    <w:rsid w:val="007560D5"/>
    <w:rsid w:val="00765287"/>
    <w:rsid w:val="007655D5"/>
    <w:rsid w:val="00767184"/>
    <w:rsid w:val="0076757A"/>
    <w:rsid w:val="00767994"/>
    <w:rsid w:val="00767C9A"/>
    <w:rsid w:val="007709F3"/>
    <w:rsid w:val="00770DB7"/>
    <w:rsid w:val="007712A5"/>
    <w:rsid w:val="00774020"/>
    <w:rsid w:val="007750D7"/>
    <w:rsid w:val="007763C1"/>
    <w:rsid w:val="007778F2"/>
    <w:rsid w:val="00777E82"/>
    <w:rsid w:val="00780311"/>
    <w:rsid w:val="007804E6"/>
    <w:rsid w:val="00781359"/>
    <w:rsid w:val="00782CD7"/>
    <w:rsid w:val="00783951"/>
    <w:rsid w:val="0078515A"/>
    <w:rsid w:val="00785B3F"/>
    <w:rsid w:val="00785FCF"/>
    <w:rsid w:val="00786921"/>
    <w:rsid w:val="00786D00"/>
    <w:rsid w:val="0078747E"/>
    <w:rsid w:val="00787F1B"/>
    <w:rsid w:val="00791724"/>
    <w:rsid w:val="00791BC1"/>
    <w:rsid w:val="00792673"/>
    <w:rsid w:val="00793D1B"/>
    <w:rsid w:val="00795E8E"/>
    <w:rsid w:val="007A02DE"/>
    <w:rsid w:val="007A1B3B"/>
    <w:rsid w:val="007A1EAA"/>
    <w:rsid w:val="007A235B"/>
    <w:rsid w:val="007A25C7"/>
    <w:rsid w:val="007A4DCA"/>
    <w:rsid w:val="007A5DBC"/>
    <w:rsid w:val="007A65C0"/>
    <w:rsid w:val="007A79FD"/>
    <w:rsid w:val="007B05F5"/>
    <w:rsid w:val="007B0B9D"/>
    <w:rsid w:val="007B13B1"/>
    <w:rsid w:val="007B1F1B"/>
    <w:rsid w:val="007B26E3"/>
    <w:rsid w:val="007B2B06"/>
    <w:rsid w:val="007B2BD3"/>
    <w:rsid w:val="007B3296"/>
    <w:rsid w:val="007B3AFE"/>
    <w:rsid w:val="007B59E0"/>
    <w:rsid w:val="007B5A43"/>
    <w:rsid w:val="007B6882"/>
    <w:rsid w:val="007B709B"/>
    <w:rsid w:val="007C0513"/>
    <w:rsid w:val="007C1343"/>
    <w:rsid w:val="007C5EF1"/>
    <w:rsid w:val="007C667E"/>
    <w:rsid w:val="007C723A"/>
    <w:rsid w:val="007C7BF5"/>
    <w:rsid w:val="007D19B7"/>
    <w:rsid w:val="007D3D29"/>
    <w:rsid w:val="007D438B"/>
    <w:rsid w:val="007D4DD2"/>
    <w:rsid w:val="007D6C30"/>
    <w:rsid w:val="007D75E5"/>
    <w:rsid w:val="007D773E"/>
    <w:rsid w:val="007D79D1"/>
    <w:rsid w:val="007E066E"/>
    <w:rsid w:val="007E0EC8"/>
    <w:rsid w:val="007E1356"/>
    <w:rsid w:val="007E1B05"/>
    <w:rsid w:val="007E20FC"/>
    <w:rsid w:val="007E43BF"/>
    <w:rsid w:val="007E4D9E"/>
    <w:rsid w:val="007E5495"/>
    <w:rsid w:val="007E56DD"/>
    <w:rsid w:val="007E59A6"/>
    <w:rsid w:val="007E5ECE"/>
    <w:rsid w:val="007E697F"/>
    <w:rsid w:val="007E7062"/>
    <w:rsid w:val="007E7138"/>
    <w:rsid w:val="007F02E5"/>
    <w:rsid w:val="007F0A77"/>
    <w:rsid w:val="007F0DA7"/>
    <w:rsid w:val="007F0E1E"/>
    <w:rsid w:val="007F1425"/>
    <w:rsid w:val="007F1AC8"/>
    <w:rsid w:val="007F29A7"/>
    <w:rsid w:val="007F2CE4"/>
    <w:rsid w:val="007F4F71"/>
    <w:rsid w:val="007F5BB9"/>
    <w:rsid w:val="007F64A1"/>
    <w:rsid w:val="007F7D5B"/>
    <w:rsid w:val="008004B4"/>
    <w:rsid w:val="00800BBC"/>
    <w:rsid w:val="008011C0"/>
    <w:rsid w:val="00801637"/>
    <w:rsid w:val="00802BDF"/>
    <w:rsid w:val="00802D5A"/>
    <w:rsid w:val="00804A17"/>
    <w:rsid w:val="00804D4F"/>
    <w:rsid w:val="00805269"/>
    <w:rsid w:val="00805BE8"/>
    <w:rsid w:val="0080697F"/>
    <w:rsid w:val="00807824"/>
    <w:rsid w:val="00810060"/>
    <w:rsid w:val="008104D0"/>
    <w:rsid w:val="00810DD1"/>
    <w:rsid w:val="00811142"/>
    <w:rsid w:val="00812AEA"/>
    <w:rsid w:val="00814085"/>
    <w:rsid w:val="00814F7F"/>
    <w:rsid w:val="0081521E"/>
    <w:rsid w:val="00815BCE"/>
    <w:rsid w:val="00816078"/>
    <w:rsid w:val="00816885"/>
    <w:rsid w:val="008177E3"/>
    <w:rsid w:val="00820303"/>
    <w:rsid w:val="00823AA9"/>
    <w:rsid w:val="00824351"/>
    <w:rsid w:val="00824871"/>
    <w:rsid w:val="00824E1D"/>
    <w:rsid w:val="008255B9"/>
    <w:rsid w:val="00825CD8"/>
    <w:rsid w:val="00827324"/>
    <w:rsid w:val="00827825"/>
    <w:rsid w:val="00827DA6"/>
    <w:rsid w:val="00830597"/>
    <w:rsid w:val="0083071A"/>
    <w:rsid w:val="00831377"/>
    <w:rsid w:val="0083155B"/>
    <w:rsid w:val="00831920"/>
    <w:rsid w:val="00831BC3"/>
    <w:rsid w:val="00831D87"/>
    <w:rsid w:val="008335F5"/>
    <w:rsid w:val="008355EA"/>
    <w:rsid w:val="00835AD9"/>
    <w:rsid w:val="00835B74"/>
    <w:rsid w:val="00836B7D"/>
    <w:rsid w:val="00837389"/>
    <w:rsid w:val="00837458"/>
    <w:rsid w:val="00837AAE"/>
    <w:rsid w:val="0084009E"/>
    <w:rsid w:val="008405E9"/>
    <w:rsid w:val="008415EE"/>
    <w:rsid w:val="008421B4"/>
    <w:rsid w:val="008429AD"/>
    <w:rsid w:val="008429DB"/>
    <w:rsid w:val="00843106"/>
    <w:rsid w:val="00845261"/>
    <w:rsid w:val="00845797"/>
    <w:rsid w:val="00845CED"/>
    <w:rsid w:val="00845F62"/>
    <w:rsid w:val="00847EDF"/>
    <w:rsid w:val="00850C75"/>
    <w:rsid w:val="00850E39"/>
    <w:rsid w:val="00851981"/>
    <w:rsid w:val="00851F42"/>
    <w:rsid w:val="008535CC"/>
    <w:rsid w:val="00853B17"/>
    <w:rsid w:val="00854497"/>
    <w:rsid w:val="00854707"/>
    <w:rsid w:val="0085477A"/>
    <w:rsid w:val="00854BAB"/>
    <w:rsid w:val="00855107"/>
    <w:rsid w:val="00855173"/>
    <w:rsid w:val="008557D9"/>
    <w:rsid w:val="00855BF7"/>
    <w:rsid w:val="00856214"/>
    <w:rsid w:val="00856FC0"/>
    <w:rsid w:val="008602F4"/>
    <w:rsid w:val="00862089"/>
    <w:rsid w:val="00862B1E"/>
    <w:rsid w:val="008633B8"/>
    <w:rsid w:val="00866542"/>
    <w:rsid w:val="00866D5B"/>
    <w:rsid w:val="00866FF5"/>
    <w:rsid w:val="00867449"/>
    <w:rsid w:val="008675C9"/>
    <w:rsid w:val="0087096C"/>
    <w:rsid w:val="00870BEB"/>
    <w:rsid w:val="00871466"/>
    <w:rsid w:val="008714A0"/>
    <w:rsid w:val="008731D9"/>
    <w:rsid w:val="0087332D"/>
    <w:rsid w:val="00873E1F"/>
    <w:rsid w:val="008743C3"/>
    <w:rsid w:val="00874C16"/>
    <w:rsid w:val="00875170"/>
    <w:rsid w:val="0087682A"/>
    <w:rsid w:val="00876CAF"/>
    <w:rsid w:val="00876DFB"/>
    <w:rsid w:val="008776BD"/>
    <w:rsid w:val="00880388"/>
    <w:rsid w:val="00882392"/>
    <w:rsid w:val="00883560"/>
    <w:rsid w:val="00883FCB"/>
    <w:rsid w:val="008864B9"/>
    <w:rsid w:val="00886D1F"/>
    <w:rsid w:val="00887095"/>
    <w:rsid w:val="0088724A"/>
    <w:rsid w:val="00887373"/>
    <w:rsid w:val="00891EE1"/>
    <w:rsid w:val="00893521"/>
    <w:rsid w:val="00893987"/>
    <w:rsid w:val="00894965"/>
    <w:rsid w:val="00895F5D"/>
    <w:rsid w:val="008963EF"/>
    <w:rsid w:val="0089688E"/>
    <w:rsid w:val="00896C75"/>
    <w:rsid w:val="00897842"/>
    <w:rsid w:val="008A06C5"/>
    <w:rsid w:val="008A07E0"/>
    <w:rsid w:val="008A0AD2"/>
    <w:rsid w:val="008A1171"/>
    <w:rsid w:val="008A1828"/>
    <w:rsid w:val="008A1C67"/>
    <w:rsid w:val="008A1FBE"/>
    <w:rsid w:val="008A268C"/>
    <w:rsid w:val="008A2EDC"/>
    <w:rsid w:val="008A3DC7"/>
    <w:rsid w:val="008A4642"/>
    <w:rsid w:val="008A55A0"/>
    <w:rsid w:val="008B0428"/>
    <w:rsid w:val="008B1975"/>
    <w:rsid w:val="008B2CC2"/>
    <w:rsid w:val="008B3194"/>
    <w:rsid w:val="008B386E"/>
    <w:rsid w:val="008B47C4"/>
    <w:rsid w:val="008B5AE7"/>
    <w:rsid w:val="008B6B79"/>
    <w:rsid w:val="008C05AF"/>
    <w:rsid w:val="008C074B"/>
    <w:rsid w:val="008C433B"/>
    <w:rsid w:val="008C4927"/>
    <w:rsid w:val="008C5811"/>
    <w:rsid w:val="008C5AD2"/>
    <w:rsid w:val="008C60E9"/>
    <w:rsid w:val="008C6CF4"/>
    <w:rsid w:val="008C79C3"/>
    <w:rsid w:val="008D06CA"/>
    <w:rsid w:val="008D1B7C"/>
    <w:rsid w:val="008D1F28"/>
    <w:rsid w:val="008D1F71"/>
    <w:rsid w:val="008D23ED"/>
    <w:rsid w:val="008D25C2"/>
    <w:rsid w:val="008D2855"/>
    <w:rsid w:val="008D2AFD"/>
    <w:rsid w:val="008D3C33"/>
    <w:rsid w:val="008D48CA"/>
    <w:rsid w:val="008D4FD3"/>
    <w:rsid w:val="008D5165"/>
    <w:rsid w:val="008D5EE9"/>
    <w:rsid w:val="008D6657"/>
    <w:rsid w:val="008E0308"/>
    <w:rsid w:val="008E1E21"/>
    <w:rsid w:val="008E1F60"/>
    <w:rsid w:val="008E29C9"/>
    <w:rsid w:val="008E307E"/>
    <w:rsid w:val="008E483D"/>
    <w:rsid w:val="008E520E"/>
    <w:rsid w:val="008F01E4"/>
    <w:rsid w:val="008F1249"/>
    <w:rsid w:val="008F2001"/>
    <w:rsid w:val="008F31C7"/>
    <w:rsid w:val="008F434F"/>
    <w:rsid w:val="008F4DD1"/>
    <w:rsid w:val="008F5328"/>
    <w:rsid w:val="008F5B22"/>
    <w:rsid w:val="008F6056"/>
    <w:rsid w:val="0090070A"/>
    <w:rsid w:val="009024FB"/>
    <w:rsid w:val="00902A73"/>
    <w:rsid w:val="00902C07"/>
    <w:rsid w:val="009038EF"/>
    <w:rsid w:val="00903C79"/>
    <w:rsid w:val="00904904"/>
    <w:rsid w:val="00904EE6"/>
    <w:rsid w:val="00905362"/>
    <w:rsid w:val="00905804"/>
    <w:rsid w:val="00906EA2"/>
    <w:rsid w:val="009100C2"/>
    <w:rsid w:val="009101E2"/>
    <w:rsid w:val="00910218"/>
    <w:rsid w:val="0091134A"/>
    <w:rsid w:val="00911B7B"/>
    <w:rsid w:val="009122DB"/>
    <w:rsid w:val="00912BC9"/>
    <w:rsid w:val="00912FA9"/>
    <w:rsid w:val="00915D73"/>
    <w:rsid w:val="00916077"/>
    <w:rsid w:val="0091681E"/>
    <w:rsid w:val="009170A2"/>
    <w:rsid w:val="00917AEC"/>
    <w:rsid w:val="009205A3"/>
    <w:rsid w:val="009208A6"/>
    <w:rsid w:val="0092122A"/>
    <w:rsid w:val="00923924"/>
    <w:rsid w:val="00924514"/>
    <w:rsid w:val="00927316"/>
    <w:rsid w:val="0093133D"/>
    <w:rsid w:val="0093276D"/>
    <w:rsid w:val="00933865"/>
    <w:rsid w:val="00933D12"/>
    <w:rsid w:val="00933FEE"/>
    <w:rsid w:val="00937065"/>
    <w:rsid w:val="00940285"/>
    <w:rsid w:val="009408B3"/>
    <w:rsid w:val="00940A2F"/>
    <w:rsid w:val="009415B0"/>
    <w:rsid w:val="00943720"/>
    <w:rsid w:val="00943EE2"/>
    <w:rsid w:val="0094563E"/>
    <w:rsid w:val="0094639C"/>
    <w:rsid w:val="00946902"/>
    <w:rsid w:val="00946A6D"/>
    <w:rsid w:val="00946B05"/>
    <w:rsid w:val="00946C71"/>
    <w:rsid w:val="00947258"/>
    <w:rsid w:val="00947E7E"/>
    <w:rsid w:val="00950558"/>
    <w:rsid w:val="00950623"/>
    <w:rsid w:val="0095139A"/>
    <w:rsid w:val="00952077"/>
    <w:rsid w:val="009523B2"/>
    <w:rsid w:val="00953E16"/>
    <w:rsid w:val="009542AC"/>
    <w:rsid w:val="0095657C"/>
    <w:rsid w:val="009569B3"/>
    <w:rsid w:val="009573B1"/>
    <w:rsid w:val="00961BB2"/>
    <w:rsid w:val="00962108"/>
    <w:rsid w:val="0096367E"/>
    <w:rsid w:val="009638D6"/>
    <w:rsid w:val="0096398C"/>
    <w:rsid w:val="0096654E"/>
    <w:rsid w:val="00967A5A"/>
    <w:rsid w:val="00970FC8"/>
    <w:rsid w:val="0097198D"/>
    <w:rsid w:val="00972C8F"/>
    <w:rsid w:val="00972DDD"/>
    <w:rsid w:val="0097408E"/>
    <w:rsid w:val="00974BA5"/>
    <w:rsid w:val="00974BB2"/>
    <w:rsid w:val="00974FA7"/>
    <w:rsid w:val="009756E5"/>
    <w:rsid w:val="009772BF"/>
    <w:rsid w:val="00977514"/>
    <w:rsid w:val="00977A8C"/>
    <w:rsid w:val="00980067"/>
    <w:rsid w:val="0098279B"/>
    <w:rsid w:val="00982966"/>
    <w:rsid w:val="00982B8B"/>
    <w:rsid w:val="00983357"/>
    <w:rsid w:val="00983910"/>
    <w:rsid w:val="00984C4F"/>
    <w:rsid w:val="00986EB7"/>
    <w:rsid w:val="00987DF9"/>
    <w:rsid w:val="009902CF"/>
    <w:rsid w:val="0099033E"/>
    <w:rsid w:val="0099105A"/>
    <w:rsid w:val="00992C40"/>
    <w:rsid w:val="009932AC"/>
    <w:rsid w:val="00994351"/>
    <w:rsid w:val="00994BDC"/>
    <w:rsid w:val="00996A8F"/>
    <w:rsid w:val="0099758F"/>
    <w:rsid w:val="009A1DBF"/>
    <w:rsid w:val="009A2147"/>
    <w:rsid w:val="009A45E3"/>
    <w:rsid w:val="009A4AD3"/>
    <w:rsid w:val="009A68E6"/>
    <w:rsid w:val="009A70D1"/>
    <w:rsid w:val="009A7598"/>
    <w:rsid w:val="009B0878"/>
    <w:rsid w:val="009B0AB0"/>
    <w:rsid w:val="009B103F"/>
    <w:rsid w:val="009B1DF8"/>
    <w:rsid w:val="009B227C"/>
    <w:rsid w:val="009B3D20"/>
    <w:rsid w:val="009B4C75"/>
    <w:rsid w:val="009B5418"/>
    <w:rsid w:val="009B5542"/>
    <w:rsid w:val="009B7EF6"/>
    <w:rsid w:val="009C0727"/>
    <w:rsid w:val="009C2D54"/>
    <w:rsid w:val="009C3C80"/>
    <w:rsid w:val="009C492F"/>
    <w:rsid w:val="009C58C9"/>
    <w:rsid w:val="009C5A99"/>
    <w:rsid w:val="009C6AF9"/>
    <w:rsid w:val="009C7B74"/>
    <w:rsid w:val="009D0A1A"/>
    <w:rsid w:val="009D2FF2"/>
    <w:rsid w:val="009D3226"/>
    <w:rsid w:val="009D3385"/>
    <w:rsid w:val="009D3FBD"/>
    <w:rsid w:val="009D4507"/>
    <w:rsid w:val="009D5485"/>
    <w:rsid w:val="009D5969"/>
    <w:rsid w:val="009D5C48"/>
    <w:rsid w:val="009D6447"/>
    <w:rsid w:val="009D6D67"/>
    <w:rsid w:val="009D793C"/>
    <w:rsid w:val="009E0DCB"/>
    <w:rsid w:val="009E16A9"/>
    <w:rsid w:val="009E2373"/>
    <w:rsid w:val="009E2491"/>
    <w:rsid w:val="009E2FD6"/>
    <w:rsid w:val="009E359E"/>
    <w:rsid w:val="009E375F"/>
    <w:rsid w:val="009E39D4"/>
    <w:rsid w:val="009E3AF2"/>
    <w:rsid w:val="009E433B"/>
    <w:rsid w:val="009E5401"/>
    <w:rsid w:val="009E6491"/>
    <w:rsid w:val="009E6AB3"/>
    <w:rsid w:val="009E6FAE"/>
    <w:rsid w:val="009E7B48"/>
    <w:rsid w:val="009F0DD1"/>
    <w:rsid w:val="009F1061"/>
    <w:rsid w:val="009F18F4"/>
    <w:rsid w:val="009F452C"/>
    <w:rsid w:val="009F5394"/>
    <w:rsid w:val="009F5E4D"/>
    <w:rsid w:val="009F6EF7"/>
    <w:rsid w:val="00A004A1"/>
    <w:rsid w:val="00A00635"/>
    <w:rsid w:val="00A00787"/>
    <w:rsid w:val="00A00CB1"/>
    <w:rsid w:val="00A00CF3"/>
    <w:rsid w:val="00A00D37"/>
    <w:rsid w:val="00A05305"/>
    <w:rsid w:val="00A06FC7"/>
    <w:rsid w:val="00A070D6"/>
    <w:rsid w:val="00A0724C"/>
    <w:rsid w:val="00A0758F"/>
    <w:rsid w:val="00A104A3"/>
    <w:rsid w:val="00A10D11"/>
    <w:rsid w:val="00A10D68"/>
    <w:rsid w:val="00A10DA1"/>
    <w:rsid w:val="00A11495"/>
    <w:rsid w:val="00A14427"/>
    <w:rsid w:val="00A15706"/>
    <w:rsid w:val="00A1570A"/>
    <w:rsid w:val="00A15C31"/>
    <w:rsid w:val="00A15C77"/>
    <w:rsid w:val="00A17866"/>
    <w:rsid w:val="00A17D0F"/>
    <w:rsid w:val="00A17D27"/>
    <w:rsid w:val="00A2027A"/>
    <w:rsid w:val="00A211B4"/>
    <w:rsid w:val="00A2192B"/>
    <w:rsid w:val="00A223CF"/>
    <w:rsid w:val="00A22EC1"/>
    <w:rsid w:val="00A26783"/>
    <w:rsid w:val="00A27E14"/>
    <w:rsid w:val="00A302BC"/>
    <w:rsid w:val="00A3094E"/>
    <w:rsid w:val="00A328D3"/>
    <w:rsid w:val="00A33420"/>
    <w:rsid w:val="00A33DDF"/>
    <w:rsid w:val="00A34547"/>
    <w:rsid w:val="00A3490D"/>
    <w:rsid w:val="00A366D8"/>
    <w:rsid w:val="00A369D1"/>
    <w:rsid w:val="00A369D7"/>
    <w:rsid w:val="00A376B7"/>
    <w:rsid w:val="00A4013B"/>
    <w:rsid w:val="00A401FA"/>
    <w:rsid w:val="00A41BF5"/>
    <w:rsid w:val="00A423F4"/>
    <w:rsid w:val="00A43A3D"/>
    <w:rsid w:val="00A44778"/>
    <w:rsid w:val="00A44D3D"/>
    <w:rsid w:val="00A469E7"/>
    <w:rsid w:val="00A471DC"/>
    <w:rsid w:val="00A5022F"/>
    <w:rsid w:val="00A53C1C"/>
    <w:rsid w:val="00A55037"/>
    <w:rsid w:val="00A5520F"/>
    <w:rsid w:val="00A55E64"/>
    <w:rsid w:val="00A60200"/>
    <w:rsid w:val="00A604A4"/>
    <w:rsid w:val="00A61964"/>
    <w:rsid w:val="00A61B7D"/>
    <w:rsid w:val="00A62BBD"/>
    <w:rsid w:val="00A63583"/>
    <w:rsid w:val="00A6513B"/>
    <w:rsid w:val="00A6605B"/>
    <w:rsid w:val="00A66ADC"/>
    <w:rsid w:val="00A7013B"/>
    <w:rsid w:val="00A7046B"/>
    <w:rsid w:val="00A7147D"/>
    <w:rsid w:val="00A716D4"/>
    <w:rsid w:val="00A7181A"/>
    <w:rsid w:val="00A720CD"/>
    <w:rsid w:val="00A7296D"/>
    <w:rsid w:val="00A73198"/>
    <w:rsid w:val="00A73453"/>
    <w:rsid w:val="00A74659"/>
    <w:rsid w:val="00A753CD"/>
    <w:rsid w:val="00A75B1C"/>
    <w:rsid w:val="00A76B18"/>
    <w:rsid w:val="00A76E2D"/>
    <w:rsid w:val="00A775E3"/>
    <w:rsid w:val="00A77E80"/>
    <w:rsid w:val="00A803F7"/>
    <w:rsid w:val="00A81909"/>
    <w:rsid w:val="00A8196D"/>
    <w:rsid w:val="00A81B15"/>
    <w:rsid w:val="00A826B2"/>
    <w:rsid w:val="00A83631"/>
    <w:rsid w:val="00A837FF"/>
    <w:rsid w:val="00A84052"/>
    <w:rsid w:val="00A84DC8"/>
    <w:rsid w:val="00A85DBC"/>
    <w:rsid w:val="00A863A8"/>
    <w:rsid w:val="00A86A3C"/>
    <w:rsid w:val="00A87FEB"/>
    <w:rsid w:val="00A902C8"/>
    <w:rsid w:val="00A908DB"/>
    <w:rsid w:val="00A92D78"/>
    <w:rsid w:val="00A93A54"/>
    <w:rsid w:val="00A93D2C"/>
    <w:rsid w:val="00A93F9F"/>
    <w:rsid w:val="00A9420E"/>
    <w:rsid w:val="00A95FE2"/>
    <w:rsid w:val="00A9676E"/>
    <w:rsid w:val="00A96DA1"/>
    <w:rsid w:val="00A97648"/>
    <w:rsid w:val="00AA1CFD"/>
    <w:rsid w:val="00AA20DC"/>
    <w:rsid w:val="00AA2239"/>
    <w:rsid w:val="00AA2387"/>
    <w:rsid w:val="00AA33D2"/>
    <w:rsid w:val="00AA3DC1"/>
    <w:rsid w:val="00AA41B8"/>
    <w:rsid w:val="00AA4C1D"/>
    <w:rsid w:val="00AA5509"/>
    <w:rsid w:val="00AA5D1A"/>
    <w:rsid w:val="00AA5D85"/>
    <w:rsid w:val="00AA5DB6"/>
    <w:rsid w:val="00AA6E33"/>
    <w:rsid w:val="00AA7111"/>
    <w:rsid w:val="00AA71F7"/>
    <w:rsid w:val="00AB01EA"/>
    <w:rsid w:val="00AB0C57"/>
    <w:rsid w:val="00AB0F87"/>
    <w:rsid w:val="00AB1195"/>
    <w:rsid w:val="00AB1CF8"/>
    <w:rsid w:val="00AB24B1"/>
    <w:rsid w:val="00AB398A"/>
    <w:rsid w:val="00AB3AD7"/>
    <w:rsid w:val="00AB4182"/>
    <w:rsid w:val="00AB4AE9"/>
    <w:rsid w:val="00AB72F0"/>
    <w:rsid w:val="00AB73CB"/>
    <w:rsid w:val="00AC04A8"/>
    <w:rsid w:val="00AC0E53"/>
    <w:rsid w:val="00AC2096"/>
    <w:rsid w:val="00AC27DB"/>
    <w:rsid w:val="00AC3A96"/>
    <w:rsid w:val="00AC6470"/>
    <w:rsid w:val="00AC6D6B"/>
    <w:rsid w:val="00AC769B"/>
    <w:rsid w:val="00AD18E9"/>
    <w:rsid w:val="00AD2749"/>
    <w:rsid w:val="00AD3FB5"/>
    <w:rsid w:val="00AD6D5F"/>
    <w:rsid w:val="00AD7736"/>
    <w:rsid w:val="00AD7D8C"/>
    <w:rsid w:val="00AE08A7"/>
    <w:rsid w:val="00AE08D1"/>
    <w:rsid w:val="00AE10CE"/>
    <w:rsid w:val="00AE1537"/>
    <w:rsid w:val="00AE22C3"/>
    <w:rsid w:val="00AE24AA"/>
    <w:rsid w:val="00AE24B5"/>
    <w:rsid w:val="00AE2F3B"/>
    <w:rsid w:val="00AE49A4"/>
    <w:rsid w:val="00AE568F"/>
    <w:rsid w:val="00AE580E"/>
    <w:rsid w:val="00AE70D4"/>
    <w:rsid w:val="00AE7868"/>
    <w:rsid w:val="00AE7870"/>
    <w:rsid w:val="00AF0105"/>
    <w:rsid w:val="00AF0407"/>
    <w:rsid w:val="00AF049B"/>
    <w:rsid w:val="00AF0C71"/>
    <w:rsid w:val="00AF2591"/>
    <w:rsid w:val="00AF2C7D"/>
    <w:rsid w:val="00AF4D8B"/>
    <w:rsid w:val="00AF6E65"/>
    <w:rsid w:val="00AF72BF"/>
    <w:rsid w:val="00B003E6"/>
    <w:rsid w:val="00B004E6"/>
    <w:rsid w:val="00B0143C"/>
    <w:rsid w:val="00B02CA5"/>
    <w:rsid w:val="00B032F5"/>
    <w:rsid w:val="00B03484"/>
    <w:rsid w:val="00B04A3D"/>
    <w:rsid w:val="00B05371"/>
    <w:rsid w:val="00B053F3"/>
    <w:rsid w:val="00B05DC8"/>
    <w:rsid w:val="00B05F0F"/>
    <w:rsid w:val="00B05F95"/>
    <w:rsid w:val="00B067CA"/>
    <w:rsid w:val="00B0696F"/>
    <w:rsid w:val="00B11F3E"/>
    <w:rsid w:val="00B12B26"/>
    <w:rsid w:val="00B143DE"/>
    <w:rsid w:val="00B14BAD"/>
    <w:rsid w:val="00B157BD"/>
    <w:rsid w:val="00B15D60"/>
    <w:rsid w:val="00B163F8"/>
    <w:rsid w:val="00B164BD"/>
    <w:rsid w:val="00B16ABE"/>
    <w:rsid w:val="00B16B7F"/>
    <w:rsid w:val="00B16D0C"/>
    <w:rsid w:val="00B2083C"/>
    <w:rsid w:val="00B211AA"/>
    <w:rsid w:val="00B21914"/>
    <w:rsid w:val="00B21A7A"/>
    <w:rsid w:val="00B233C0"/>
    <w:rsid w:val="00B2428D"/>
    <w:rsid w:val="00B2472D"/>
    <w:rsid w:val="00B24CA0"/>
    <w:rsid w:val="00B2549F"/>
    <w:rsid w:val="00B3004D"/>
    <w:rsid w:val="00B316AA"/>
    <w:rsid w:val="00B324D9"/>
    <w:rsid w:val="00B3451F"/>
    <w:rsid w:val="00B37F35"/>
    <w:rsid w:val="00B4108D"/>
    <w:rsid w:val="00B4144F"/>
    <w:rsid w:val="00B41E72"/>
    <w:rsid w:val="00B42B0D"/>
    <w:rsid w:val="00B43C9D"/>
    <w:rsid w:val="00B447D2"/>
    <w:rsid w:val="00B47C6D"/>
    <w:rsid w:val="00B5032E"/>
    <w:rsid w:val="00B50A85"/>
    <w:rsid w:val="00B516F8"/>
    <w:rsid w:val="00B5257C"/>
    <w:rsid w:val="00B52F99"/>
    <w:rsid w:val="00B5303A"/>
    <w:rsid w:val="00B54FC6"/>
    <w:rsid w:val="00B56E1B"/>
    <w:rsid w:val="00B57265"/>
    <w:rsid w:val="00B61E4D"/>
    <w:rsid w:val="00B633AE"/>
    <w:rsid w:val="00B66521"/>
    <w:rsid w:val="00B665D2"/>
    <w:rsid w:val="00B666D0"/>
    <w:rsid w:val="00B6737C"/>
    <w:rsid w:val="00B673B4"/>
    <w:rsid w:val="00B677F2"/>
    <w:rsid w:val="00B67F7E"/>
    <w:rsid w:val="00B70B64"/>
    <w:rsid w:val="00B70DA9"/>
    <w:rsid w:val="00B71A44"/>
    <w:rsid w:val="00B7214D"/>
    <w:rsid w:val="00B723C7"/>
    <w:rsid w:val="00B74372"/>
    <w:rsid w:val="00B74CC9"/>
    <w:rsid w:val="00B74EEC"/>
    <w:rsid w:val="00B75525"/>
    <w:rsid w:val="00B80283"/>
    <w:rsid w:val="00B8095F"/>
    <w:rsid w:val="00B80B0C"/>
    <w:rsid w:val="00B80B11"/>
    <w:rsid w:val="00B80FF9"/>
    <w:rsid w:val="00B81E68"/>
    <w:rsid w:val="00B83071"/>
    <w:rsid w:val="00B831AE"/>
    <w:rsid w:val="00B83BE4"/>
    <w:rsid w:val="00B842CE"/>
    <w:rsid w:val="00B8446C"/>
    <w:rsid w:val="00B8618F"/>
    <w:rsid w:val="00B86432"/>
    <w:rsid w:val="00B87725"/>
    <w:rsid w:val="00B9067F"/>
    <w:rsid w:val="00B914BD"/>
    <w:rsid w:val="00B91ACB"/>
    <w:rsid w:val="00B92634"/>
    <w:rsid w:val="00B93824"/>
    <w:rsid w:val="00B96498"/>
    <w:rsid w:val="00BA0DEE"/>
    <w:rsid w:val="00BA1370"/>
    <w:rsid w:val="00BA259A"/>
    <w:rsid w:val="00BA259C"/>
    <w:rsid w:val="00BA29D3"/>
    <w:rsid w:val="00BA2BA9"/>
    <w:rsid w:val="00BA2D23"/>
    <w:rsid w:val="00BA307F"/>
    <w:rsid w:val="00BA364A"/>
    <w:rsid w:val="00BA4CA0"/>
    <w:rsid w:val="00BA5280"/>
    <w:rsid w:val="00BA5A46"/>
    <w:rsid w:val="00BA5B28"/>
    <w:rsid w:val="00BA60B0"/>
    <w:rsid w:val="00BA6BD0"/>
    <w:rsid w:val="00BA7319"/>
    <w:rsid w:val="00BB14F1"/>
    <w:rsid w:val="00BB1FEC"/>
    <w:rsid w:val="00BB442E"/>
    <w:rsid w:val="00BB543F"/>
    <w:rsid w:val="00BB56C6"/>
    <w:rsid w:val="00BB572E"/>
    <w:rsid w:val="00BB686F"/>
    <w:rsid w:val="00BB74FD"/>
    <w:rsid w:val="00BB77E4"/>
    <w:rsid w:val="00BC11C2"/>
    <w:rsid w:val="00BC1341"/>
    <w:rsid w:val="00BC2917"/>
    <w:rsid w:val="00BC5982"/>
    <w:rsid w:val="00BC60BF"/>
    <w:rsid w:val="00BC7598"/>
    <w:rsid w:val="00BD0E12"/>
    <w:rsid w:val="00BD164E"/>
    <w:rsid w:val="00BD2387"/>
    <w:rsid w:val="00BD28BF"/>
    <w:rsid w:val="00BD2A07"/>
    <w:rsid w:val="00BD2D12"/>
    <w:rsid w:val="00BD3108"/>
    <w:rsid w:val="00BD3D86"/>
    <w:rsid w:val="00BD3F55"/>
    <w:rsid w:val="00BD616B"/>
    <w:rsid w:val="00BD6404"/>
    <w:rsid w:val="00BE0D97"/>
    <w:rsid w:val="00BE0DAA"/>
    <w:rsid w:val="00BE0DC1"/>
    <w:rsid w:val="00BE1218"/>
    <w:rsid w:val="00BE1346"/>
    <w:rsid w:val="00BE23E5"/>
    <w:rsid w:val="00BE33AE"/>
    <w:rsid w:val="00BE3E3F"/>
    <w:rsid w:val="00BE7E55"/>
    <w:rsid w:val="00BF046F"/>
    <w:rsid w:val="00BF2663"/>
    <w:rsid w:val="00BF2844"/>
    <w:rsid w:val="00BF5713"/>
    <w:rsid w:val="00BF67DA"/>
    <w:rsid w:val="00C0071E"/>
    <w:rsid w:val="00C007F8"/>
    <w:rsid w:val="00C00FEE"/>
    <w:rsid w:val="00C0192A"/>
    <w:rsid w:val="00C01D50"/>
    <w:rsid w:val="00C0278A"/>
    <w:rsid w:val="00C02EE5"/>
    <w:rsid w:val="00C0316F"/>
    <w:rsid w:val="00C04DF0"/>
    <w:rsid w:val="00C056DC"/>
    <w:rsid w:val="00C062E0"/>
    <w:rsid w:val="00C06361"/>
    <w:rsid w:val="00C06C11"/>
    <w:rsid w:val="00C0761E"/>
    <w:rsid w:val="00C07E29"/>
    <w:rsid w:val="00C07EC1"/>
    <w:rsid w:val="00C1329B"/>
    <w:rsid w:val="00C1363B"/>
    <w:rsid w:val="00C14AE9"/>
    <w:rsid w:val="00C1572F"/>
    <w:rsid w:val="00C16D69"/>
    <w:rsid w:val="00C21AE7"/>
    <w:rsid w:val="00C23420"/>
    <w:rsid w:val="00C23FB6"/>
    <w:rsid w:val="00C24C05"/>
    <w:rsid w:val="00C24D2F"/>
    <w:rsid w:val="00C2543F"/>
    <w:rsid w:val="00C26222"/>
    <w:rsid w:val="00C26C4C"/>
    <w:rsid w:val="00C301CC"/>
    <w:rsid w:val="00C302D0"/>
    <w:rsid w:val="00C31142"/>
    <w:rsid w:val="00C31283"/>
    <w:rsid w:val="00C3148E"/>
    <w:rsid w:val="00C336DD"/>
    <w:rsid w:val="00C337B1"/>
    <w:rsid w:val="00C33883"/>
    <w:rsid w:val="00C33C48"/>
    <w:rsid w:val="00C340E5"/>
    <w:rsid w:val="00C35AA7"/>
    <w:rsid w:val="00C360F9"/>
    <w:rsid w:val="00C404C3"/>
    <w:rsid w:val="00C41C43"/>
    <w:rsid w:val="00C41D72"/>
    <w:rsid w:val="00C42333"/>
    <w:rsid w:val="00C43BA1"/>
    <w:rsid w:val="00C43DAB"/>
    <w:rsid w:val="00C43DC1"/>
    <w:rsid w:val="00C44AB5"/>
    <w:rsid w:val="00C45750"/>
    <w:rsid w:val="00C467C4"/>
    <w:rsid w:val="00C47B5D"/>
    <w:rsid w:val="00C47F08"/>
    <w:rsid w:val="00C5018B"/>
    <w:rsid w:val="00C514A6"/>
    <w:rsid w:val="00C5287F"/>
    <w:rsid w:val="00C5356C"/>
    <w:rsid w:val="00C54D04"/>
    <w:rsid w:val="00C54F39"/>
    <w:rsid w:val="00C55094"/>
    <w:rsid w:val="00C55A39"/>
    <w:rsid w:val="00C5739F"/>
    <w:rsid w:val="00C57CF0"/>
    <w:rsid w:val="00C57F79"/>
    <w:rsid w:val="00C60050"/>
    <w:rsid w:val="00C61C1D"/>
    <w:rsid w:val="00C62554"/>
    <w:rsid w:val="00C63557"/>
    <w:rsid w:val="00C6462E"/>
    <w:rsid w:val="00C649BD"/>
    <w:rsid w:val="00C650DF"/>
    <w:rsid w:val="00C65449"/>
    <w:rsid w:val="00C65891"/>
    <w:rsid w:val="00C65B35"/>
    <w:rsid w:val="00C663D8"/>
    <w:rsid w:val="00C66826"/>
    <w:rsid w:val="00C66AC9"/>
    <w:rsid w:val="00C709F8"/>
    <w:rsid w:val="00C724D3"/>
    <w:rsid w:val="00C72951"/>
    <w:rsid w:val="00C72AD5"/>
    <w:rsid w:val="00C72B0D"/>
    <w:rsid w:val="00C73085"/>
    <w:rsid w:val="00C75321"/>
    <w:rsid w:val="00C77DD9"/>
    <w:rsid w:val="00C83BE6"/>
    <w:rsid w:val="00C84BF1"/>
    <w:rsid w:val="00C85354"/>
    <w:rsid w:val="00C860EF"/>
    <w:rsid w:val="00C8623F"/>
    <w:rsid w:val="00C8640C"/>
    <w:rsid w:val="00C86897"/>
    <w:rsid w:val="00C86ABA"/>
    <w:rsid w:val="00C86BAE"/>
    <w:rsid w:val="00C86F9B"/>
    <w:rsid w:val="00C87AA0"/>
    <w:rsid w:val="00C87D52"/>
    <w:rsid w:val="00C9019A"/>
    <w:rsid w:val="00C903EB"/>
    <w:rsid w:val="00C90EDF"/>
    <w:rsid w:val="00C933E2"/>
    <w:rsid w:val="00C943F3"/>
    <w:rsid w:val="00C94C09"/>
    <w:rsid w:val="00C94FCE"/>
    <w:rsid w:val="00C9721B"/>
    <w:rsid w:val="00C97BAD"/>
    <w:rsid w:val="00CA011D"/>
    <w:rsid w:val="00CA08C6"/>
    <w:rsid w:val="00CA0A77"/>
    <w:rsid w:val="00CA124C"/>
    <w:rsid w:val="00CA2729"/>
    <w:rsid w:val="00CA3057"/>
    <w:rsid w:val="00CA45F8"/>
    <w:rsid w:val="00CA4D6A"/>
    <w:rsid w:val="00CA6464"/>
    <w:rsid w:val="00CA65B3"/>
    <w:rsid w:val="00CA701B"/>
    <w:rsid w:val="00CA707A"/>
    <w:rsid w:val="00CA7CDD"/>
    <w:rsid w:val="00CB0305"/>
    <w:rsid w:val="00CB1EC5"/>
    <w:rsid w:val="00CB33C7"/>
    <w:rsid w:val="00CB3F0C"/>
    <w:rsid w:val="00CB4BB7"/>
    <w:rsid w:val="00CB6DA7"/>
    <w:rsid w:val="00CB7E4C"/>
    <w:rsid w:val="00CC09A2"/>
    <w:rsid w:val="00CC1A5D"/>
    <w:rsid w:val="00CC25B4"/>
    <w:rsid w:val="00CC3527"/>
    <w:rsid w:val="00CC5F88"/>
    <w:rsid w:val="00CC69C8"/>
    <w:rsid w:val="00CC6EAE"/>
    <w:rsid w:val="00CC7372"/>
    <w:rsid w:val="00CC77A2"/>
    <w:rsid w:val="00CD0ED6"/>
    <w:rsid w:val="00CD0F29"/>
    <w:rsid w:val="00CD1963"/>
    <w:rsid w:val="00CD307E"/>
    <w:rsid w:val="00CD4204"/>
    <w:rsid w:val="00CD4940"/>
    <w:rsid w:val="00CD620A"/>
    <w:rsid w:val="00CD629F"/>
    <w:rsid w:val="00CD6A1B"/>
    <w:rsid w:val="00CE0A7F"/>
    <w:rsid w:val="00CE1718"/>
    <w:rsid w:val="00CE285F"/>
    <w:rsid w:val="00CE2FF2"/>
    <w:rsid w:val="00CE4EBD"/>
    <w:rsid w:val="00CE5067"/>
    <w:rsid w:val="00CE63F4"/>
    <w:rsid w:val="00CE675E"/>
    <w:rsid w:val="00CE77EC"/>
    <w:rsid w:val="00CE7D86"/>
    <w:rsid w:val="00CE7F26"/>
    <w:rsid w:val="00CF062E"/>
    <w:rsid w:val="00CF0C6B"/>
    <w:rsid w:val="00CF1029"/>
    <w:rsid w:val="00CF16BA"/>
    <w:rsid w:val="00CF185F"/>
    <w:rsid w:val="00CF2879"/>
    <w:rsid w:val="00CF3E19"/>
    <w:rsid w:val="00CF4156"/>
    <w:rsid w:val="00CF4D26"/>
    <w:rsid w:val="00CF6A7A"/>
    <w:rsid w:val="00D0036C"/>
    <w:rsid w:val="00D00655"/>
    <w:rsid w:val="00D009FA"/>
    <w:rsid w:val="00D0137F"/>
    <w:rsid w:val="00D01FC3"/>
    <w:rsid w:val="00D038D6"/>
    <w:rsid w:val="00D03D00"/>
    <w:rsid w:val="00D05C30"/>
    <w:rsid w:val="00D10052"/>
    <w:rsid w:val="00D11359"/>
    <w:rsid w:val="00D12EF2"/>
    <w:rsid w:val="00D1492A"/>
    <w:rsid w:val="00D15036"/>
    <w:rsid w:val="00D15928"/>
    <w:rsid w:val="00D15CB6"/>
    <w:rsid w:val="00D1639C"/>
    <w:rsid w:val="00D17D07"/>
    <w:rsid w:val="00D20047"/>
    <w:rsid w:val="00D20321"/>
    <w:rsid w:val="00D20CF5"/>
    <w:rsid w:val="00D20DDF"/>
    <w:rsid w:val="00D217BC"/>
    <w:rsid w:val="00D218AD"/>
    <w:rsid w:val="00D222B3"/>
    <w:rsid w:val="00D230E7"/>
    <w:rsid w:val="00D233AF"/>
    <w:rsid w:val="00D25716"/>
    <w:rsid w:val="00D257B6"/>
    <w:rsid w:val="00D26173"/>
    <w:rsid w:val="00D26693"/>
    <w:rsid w:val="00D27419"/>
    <w:rsid w:val="00D275C5"/>
    <w:rsid w:val="00D302DC"/>
    <w:rsid w:val="00D304F4"/>
    <w:rsid w:val="00D3188C"/>
    <w:rsid w:val="00D31F1F"/>
    <w:rsid w:val="00D32D6B"/>
    <w:rsid w:val="00D32DEC"/>
    <w:rsid w:val="00D32FD1"/>
    <w:rsid w:val="00D34229"/>
    <w:rsid w:val="00D35F9B"/>
    <w:rsid w:val="00D36B69"/>
    <w:rsid w:val="00D37413"/>
    <w:rsid w:val="00D378F1"/>
    <w:rsid w:val="00D408DD"/>
    <w:rsid w:val="00D40B62"/>
    <w:rsid w:val="00D411DA"/>
    <w:rsid w:val="00D41765"/>
    <w:rsid w:val="00D42ED7"/>
    <w:rsid w:val="00D43D8D"/>
    <w:rsid w:val="00D45D72"/>
    <w:rsid w:val="00D46FD9"/>
    <w:rsid w:val="00D47189"/>
    <w:rsid w:val="00D47A05"/>
    <w:rsid w:val="00D5123C"/>
    <w:rsid w:val="00D51C66"/>
    <w:rsid w:val="00D52093"/>
    <w:rsid w:val="00D520E4"/>
    <w:rsid w:val="00D52A1E"/>
    <w:rsid w:val="00D531AD"/>
    <w:rsid w:val="00D53A38"/>
    <w:rsid w:val="00D575DD"/>
    <w:rsid w:val="00D57A86"/>
    <w:rsid w:val="00D57DFA"/>
    <w:rsid w:val="00D57ED0"/>
    <w:rsid w:val="00D60AB6"/>
    <w:rsid w:val="00D61969"/>
    <w:rsid w:val="00D63857"/>
    <w:rsid w:val="00D63863"/>
    <w:rsid w:val="00D66F12"/>
    <w:rsid w:val="00D674E2"/>
    <w:rsid w:val="00D67FCF"/>
    <w:rsid w:val="00D7020D"/>
    <w:rsid w:val="00D709CE"/>
    <w:rsid w:val="00D71F73"/>
    <w:rsid w:val="00D73118"/>
    <w:rsid w:val="00D748CC"/>
    <w:rsid w:val="00D75C7C"/>
    <w:rsid w:val="00D76B98"/>
    <w:rsid w:val="00D80786"/>
    <w:rsid w:val="00D81CAB"/>
    <w:rsid w:val="00D82974"/>
    <w:rsid w:val="00D829C0"/>
    <w:rsid w:val="00D85327"/>
    <w:rsid w:val="00D85563"/>
    <w:rsid w:val="00D8576F"/>
    <w:rsid w:val="00D85E66"/>
    <w:rsid w:val="00D8677F"/>
    <w:rsid w:val="00D86E01"/>
    <w:rsid w:val="00D90100"/>
    <w:rsid w:val="00D9162C"/>
    <w:rsid w:val="00D91B65"/>
    <w:rsid w:val="00D922F6"/>
    <w:rsid w:val="00D93736"/>
    <w:rsid w:val="00D96C2E"/>
    <w:rsid w:val="00D97F0C"/>
    <w:rsid w:val="00DA23A1"/>
    <w:rsid w:val="00DA3168"/>
    <w:rsid w:val="00DA3809"/>
    <w:rsid w:val="00DA3A86"/>
    <w:rsid w:val="00DA4DDD"/>
    <w:rsid w:val="00DA4FC4"/>
    <w:rsid w:val="00DA6B63"/>
    <w:rsid w:val="00DB2955"/>
    <w:rsid w:val="00DB396D"/>
    <w:rsid w:val="00DB504F"/>
    <w:rsid w:val="00DB647A"/>
    <w:rsid w:val="00DB65D7"/>
    <w:rsid w:val="00DC0AFB"/>
    <w:rsid w:val="00DC1CB7"/>
    <w:rsid w:val="00DC2500"/>
    <w:rsid w:val="00DC2C30"/>
    <w:rsid w:val="00DC32DC"/>
    <w:rsid w:val="00DC4F72"/>
    <w:rsid w:val="00DC6591"/>
    <w:rsid w:val="00DC77DC"/>
    <w:rsid w:val="00DD0453"/>
    <w:rsid w:val="00DD0C2C"/>
    <w:rsid w:val="00DD0CCC"/>
    <w:rsid w:val="00DD19DE"/>
    <w:rsid w:val="00DD24D7"/>
    <w:rsid w:val="00DD28BC"/>
    <w:rsid w:val="00DD30BF"/>
    <w:rsid w:val="00DD3E66"/>
    <w:rsid w:val="00DE0BA6"/>
    <w:rsid w:val="00DE0F1D"/>
    <w:rsid w:val="00DE31F0"/>
    <w:rsid w:val="00DE3D1C"/>
    <w:rsid w:val="00DE3F46"/>
    <w:rsid w:val="00DE4ED5"/>
    <w:rsid w:val="00DF0FB9"/>
    <w:rsid w:val="00DF2431"/>
    <w:rsid w:val="00DF381A"/>
    <w:rsid w:val="00DF7265"/>
    <w:rsid w:val="00DF7842"/>
    <w:rsid w:val="00E01C41"/>
    <w:rsid w:val="00E0227D"/>
    <w:rsid w:val="00E029DA"/>
    <w:rsid w:val="00E030C2"/>
    <w:rsid w:val="00E042B4"/>
    <w:rsid w:val="00E042FD"/>
    <w:rsid w:val="00E04B84"/>
    <w:rsid w:val="00E06466"/>
    <w:rsid w:val="00E06835"/>
    <w:rsid w:val="00E068DC"/>
    <w:rsid w:val="00E069B7"/>
    <w:rsid w:val="00E06FDA"/>
    <w:rsid w:val="00E12592"/>
    <w:rsid w:val="00E1296B"/>
    <w:rsid w:val="00E129B5"/>
    <w:rsid w:val="00E14B7E"/>
    <w:rsid w:val="00E160A5"/>
    <w:rsid w:val="00E16835"/>
    <w:rsid w:val="00E1713D"/>
    <w:rsid w:val="00E20A43"/>
    <w:rsid w:val="00E22802"/>
    <w:rsid w:val="00E2324C"/>
    <w:rsid w:val="00E233E8"/>
    <w:rsid w:val="00E23893"/>
    <w:rsid w:val="00E23898"/>
    <w:rsid w:val="00E23C75"/>
    <w:rsid w:val="00E2559F"/>
    <w:rsid w:val="00E259B8"/>
    <w:rsid w:val="00E2652B"/>
    <w:rsid w:val="00E276ED"/>
    <w:rsid w:val="00E304EA"/>
    <w:rsid w:val="00E30E49"/>
    <w:rsid w:val="00E310E9"/>
    <w:rsid w:val="00E319F1"/>
    <w:rsid w:val="00E31B15"/>
    <w:rsid w:val="00E33CD2"/>
    <w:rsid w:val="00E348C5"/>
    <w:rsid w:val="00E36255"/>
    <w:rsid w:val="00E40E90"/>
    <w:rsid w:val="00E410B2"/>
    <w:rsid w:val="00E413FF"/>
    <w:rsid w:val="00E4141C"/>
    <w:rsid w:val="00E41F1C"/>
    <w:rsid w:val="00E42BF6"/>
    <w:rsid w:val="00E42C05"/>
    <w:rsid w:val="00E43A8A"/>
    <w:rsid w:val="00E45C7E"/>
    <w:rsid w:val="00E4740D"/>
    <w:rsid w:val="00E50A1C"/>
    <w:rsid w:val="00E50F9B"/>
    <w:rsid w:val="00E51ECD"/>
    <w:rsid w:val="00E531EB"/>
    <w:rsid w:val="00E54874"/>
    <w:rsid w:val="00E549FF"/>
    <w:rsid w:val="00E54B6F"/>
    <w:rsid w:val="00E54ECB"/>
    <w:rsid w:val="00E54FCE"/>
    <w:rsid w:val="00E551C6"/>
    <w:rsid w:val="00E55ACA"/>
    <w:rsid w:val="00E55C4D"/>
    <w:rsid w:val="00E55E82"/>
    <w:rsid w:val="00E574C5"/>
    <w:rsid w:val="00E57B74"/>
    <w:rsid w:val="00E603D5"/>
    <w:rsid w:val="00E6069F"/>
    <w:rsid w:val="00E60935"/>
    <w:rsid w:val="00E60D84"/>
    <w:rsid w:val="00E61F1B"/>
    <w:rsid w:val="00E624A3"/>
    <w:rsid w:val="00E62BC7"/>
    <w:rsid w:val="00E632EF"/>
    <w:rsid w:val="00E656B2"/>
    <w:rsid w:val="00E6580B"/>
    <w:rsid w:val="00E65BC6"/>
    <w:rsid w:val="00E65E87"/>
    <w:rsid w:val="00E661FF"/>
    <w:rsid w:val="00E66E38"/>
    <w:rsid w:val="00E678A1"/>
    <w:rsid w:val="00E71D4D"/>
    <w:rsid w:val="00E726EB"/>
    <w:rsid w:val="00E72BCB"/>
    <w:rsid w:val="00E72CF1"/>
    <w:rsid w:val="00E744F5"/>
    <w:rsid w:val="00E7546D"/>
    <w:rsid w:val="00E760E0"/>
    <w:rsid w:val="00E774EC"/>
    <w:rsid w:val="00E77EBE"/>
    <w:rsid w:val="00E803B4"/>
    <w:rsid w:val="00E80B52"/>
    <w:rsid w:val="00E824C3"/>
    <w:rsid w:val="00E83BBF"/>
    <w:rsid w:val="00E840B3"/>
    <w:rsid w:val="00E84D10"/>
    <w:rsid w:val="00E85AEE"/>
    <w:rsid w:val="00E8629F"/>
    <w:rsid w:val="00E87AD8"/>
    <w:rsid w:val="00E90BF7"/>
    <w:rsid w:val="00E91008"/>
    <w:rsid w:val="00E9138C"/>
    <w:rsid w:val="00E91E1E"/>
    <w:rsid w:val="00E935D6"/>
    <w:rsid w:val="00E93705"/>
    <w:rsid w:val="00E9374E"/>
    <w:rsid w:val="00E94F54"/>
    <w:rsid w:val="00E95F91"/>
    <w:rsid w:val="00E96CA8"/>
    <w:rsid w:val="00E97AD5"/>
    <w:rsid w:val="00EA00DC"/>
    <w:rsid w:val="00EA0B53"/>
    <w:rsid w:val="00EA1111"/>
    <w:rsid w:val="00EA310A"/>
    <w:rsid w:val="00EA3927"/>
    <w:rsid w:val="00EA3A86"/>
    <w:rsid w:val="00EA3B4F"/>
    <w:rsid w:val="00EA3BB8"/>
    <w:rsid w:val="00EA3C24"/>
    <w:rsid w:val="00EA3CA0"/>
    <w:rsid w:val="00EA5B01"/>
    <w:rsid w:val="00EA6319"/>
    <w:rsid w:val="00EA6BA9"/>
    <w:rsid w:val="00EA73DF"/>
    <w:rsid w:val="00EB0372"/>
    <w:rsid w:val="00EB1CD4"/>
    <w:rsid w:val="00EB3ADA"/>
    <w:rsid w:val="00EB4320"/>
    <w:rsid w:val="00EB61AE"/>
    <w:rsid w:val="00EB72E1"/>
    <w:rsid w:val="00EC1D7C"/>
    <w:rsid w:val="00EC27CE"/>
    <w:rsid w:val="00EC2D32"/>
    <w:rsid w:val="00EC2E0C"/>
    <w:rsid w:val="00EC322D"/>
    <w:rsid w:val="00EC44ED"/>
    <w:rsid w:val="00EC5ADA"/>
    <w:rsid w:val="00EC7502"/>
    <w:rsid w:val="00EC7DB7"/>
    <w:rsid w:val="00ED0F7D"/>
    <w:rsid w:val="00ED1DE4"/>
    <w:rsid w:val="00ED2267"/>
    <w:rsid w:val="00ED2ABC"/>
    <w:rsid w:val="00ED383A"/>
    <w:rsid w:val="00ED3B09"/>
    <w:rsid w:val="00ED54E5"/>
    <w:rsid w:val="00ED5FFC"/>
    <w:rsid w:val="00ED760B"/>
    <w:rsid w:val="00ED78B1"/>
    <w:rsid w:val="00ED7BEE"/>
    <w:rsid w:val="00EE054A"/>
    <w:rsid w:val="00EE0D9D"/>
    <w:rsid w:val="00EE1080"/>
    <w:rsid w:val="00EE2B0E"/>
    <w:rsid w:val="00EE2FB6"/>
    <w:rsid w:val="00EE34CE"/>
    <w:rsid w:val="00EE4640"/>
    <w:rsid w:val="00EE515C"/>
    <w:rsid w:val="00EE53B5"/>
    <w:rsid w:val="00EE6CC3"/>
    <w:rsid w:val="00EE769B"/>
    <w:rsid w:val="00EE774B"/>
    <w:rsid w:val="00EF0050"/>
    <w:rsid w:val="00EF0861"/>
    <w:rsid w:val="00EF0B5D"/>
    <w:rsid w:val="00EF1EC5"/>
    <w:rsid w:val="00EF4C88"/>
    <w:rsid w:val="00EF55EB"/>
    <w:rsid w:val="00EF6AFA"/>
    <w:rsid w:val="00EF6BD1"/>
    <w:rsid w:val="00F001FA"/>
    <w:rsid w:val="00F00DCC"/>
    <w:rsid w:val="00F0156F"/>
    <w:rsid w:val="00F022B6"/>
    <w:rsid w:val="00F02FB9"/>
    <w:rsid w:val="00F036CF"/>
    <w:rsid w:val="00F03A70"/>
    <w:rsid w:val="00F04AEE"/>
    <w:rsid w:val="00F05AC8"/>
    <w:rsid w:val="00F06380"/>
    <w:rsid w:val="00F06724"/>
    <w:rsid w:val="00F06948"/>
    <w:rsid w:val="00F07167"/>
    <w:rsid w:val="00F072D8"/>
    <w:rsid w:val="00F07CE0"/>
    <w:rsid w:val="00F106FC"/>
    <w:rsid w:val="00F115F5"/>
    <w:rsid w:val="00F12B14"/>
    <w:rsid w:val="00F12E05"/>
    <w:rsid w:val="00F12EF4"/>
    <w:rsid w:val="00F1392E"/>
    <w:rsid w:val="00F13D05"/>
    <w:rsid w:val="00F14D9B"/>
    <w:rsid w:val="00F15445"/>
    <w:rsid w:val="00F1679D"/>
    <w:rsid w:val="00F1682C"/>
    <w:rsid w:val="00F20B91"/>
    <w:rsid w:val="00F21139"/>
    <w:rsid w:val="00F246B6"/>
    <w:rsid w:val="00F24B8B"/>
    <w:rsid w:val="00F250D8"/>
    <w:rsid w:val="00F26BC9"/>
    <w:rsid w:val="00F30209"/>
    <w:rsid w:val="00F30D2E"/>
    <w:rsid w:val="00F339BD"/>
    <w:rsid w:val="00F35516"/>
    <w:rsid w:val="00F35790"/>
    <w:rsid w:val="00F36087"/>
    <w:rsid w:val="00F363F8"/>
    <w:rsid w:val="00F4136D"/>
    <w:rsid w:val="00F4212E"/>
    <w:rsid w:val="00F42C20"/>
    <w:rsid w:val="00F43892"/>
    <w:rsid w:val="00F43E34"/>
    <w:rsid w:val="00F446E0"/>
    <w:rsid w:val="00F47755"/>
    <w:rsid w:val="00F50CA3"/>
    <w:rsid w:val="00F53053"/>
    <w:rsid w:val="00F53FE2"/>
    <w:rsid w:val="00F543F9"/>
    <w:rsid w:val="00F575FF"/>
    <w:rsid w:val="00F607D4"/>
    <w:rsid w:val="00F61117"/>
    <w:rsid w:val="00F615F4"/>
    <w:rsid w:val="00F618EF"/>
    <w:rsid w:val="00F62291"/>
    <w:rsid w:val="00F62E0A"/>
    <w:rsid w:val="00F63ADA"/>
    <w:rsid w:val="00F63BF6"/>
    <w:rsid w:val="00F641E4"/>
    <w:rsid w:val="00F64CAD"/>
    <w:rsid w:val="00F64D71"/>
    <w:rsid w:val="00F653F7"/>
    <w:rsid w:val="00F6554A"/>
    <w:rsid w:val="00F65582"/>
    <w:rsid w:val="00F66C6C"/>
    <w:rsid w:val="00F66E75"/>
    <w:rsid w:val="00F6782B"/>
    <w:rsid w:val="00F70B6E"/>
    <w:rsid w:val="00F721D5"/>
    <w:rsid w:val="00F73DFD"/>
    <w:rsid w:val="00F770F0"/>
    <w:rsid w:val="00F77EB0"/>
    <w:rsid w:val="00F77F9C"/>
    <w:rsid w:val="00F80083"/>
    <w:rsid w:val="00F82043"/>
    <w:rsid w:val="00F83FEE"/>
    <w:rsid w:val="00F859F3"/>
    <w:rsid w:val="00F87CDD"/>
    <w:rsid w:val="00F9139C"/>
    <w:rsid w:val="00F919B8"/>
    <w:rsid w:val="00F92E5E"/>
    <w:rsid w:val="00F9330E"/>
    <w:rsid w:val="00F933F0"/>
    <w:rsid w:val="00F937A3"/>
    <w:rsid w:val="00F94715"/>
    <w:rsid w:val="00F94F4B"/>
    <w:rsid w:val="00F960FE"/>
    <w:rsid w:val="00F961BD"/>
    <w:rsid w:val="00F96A3D"/>
    <w:rsid w:val="00F97015"/>
    <w:rsid w:val="00FA0301"/>
    <w:rsid w:val="00FA07B3"/>
    <w:rsid w:val="00FA16CC"/>
    <w:rsid w:val="00FA2186"/>
    <w:rsid w:val="00FA250A"/>
    <w:rsid w:val="00FA2779"/>
    <w:rsid w:val="00FA3CEF"/>
    <w:rsid w:val="00FA4718"/>
    <w:rsid w:val="00FA4ABE"/>
    <w:rsid w:val="00FA5848"/>
    <w:rsid w:val="00FA6507"/>
    <w:rsid w:val="00FA659D"/>
    <w:rsid w:val="00FA6899"/>
    <w:rsid w:val="00FA76F9"/>
    <w:rsid w:val="00FA7F3D"/>
    <w:rsid w:val="00FB07E9"/>
    <w:rsid w:val="00FB09D5"/>
    <w:rsid w:val="00FB17C3"/>
    <w:rsid w:val="00FB1D8A"/>
    <w:rsid w:val="00FB1F28"/>
    <w:rsid w:val="00FB26E0"/>
    <w:rsid w:val="00FB38D8"/>
    <w:rsid w:val="00FB6B22"/>
    <w:rsid w:val="00FC051F"/>
    <w:rsid w:val="00FC06FF"/>
    <w:rsid w:val="00FC0D64"/>
    <w:rsid w:val="00FC1408"/>
    <w:rsid w:val="00FC3D20"/>
    <w:rsid w:val="00FC45F4"/>
    <w:rsid w:val="00FC5BE7"/>
    <w:rsid w:val="00FC69B4"/>
    <w:rsid w:val="00FC7941"/>
    <w:rsid w:val="00FD0694"/>
    <w:rsid w:val="00FD09EA"/>
    <w:rsid w:val="00FD0A53"/>
    <w:rsid w:val="00FD25BE"/>
    <w:rsid w:val="00FD2E70"/>
    <w:rsid w:val="00FD51DC"/>
    <w:rsid w:val="00FD5910"/>
    <w:rsid w:val="00FD6880"/>
    <w:rsid w:val="00FD7AA7"/>
    <w:rsid w:val="00FD7EC4"/>
    <w:rsid w:val="00FE2916"/>
    <w:rsid w:val="00FE32D2"/>
    <w:rsid w:val="00FE4531"/>
    <w:rsid w:val="00FE582D"/>
    <w:rsid w:val="00FF0B47"/>
    <w:rsid w:val="00FF14A5"/>
    <w:rsid w:val="00FF1ABB"/>
    <w:rsid w:val="00FF1FCB"/>
    <w:rsid w:val="00FF2439"/>
    <w:rsid w:val="00FF36E6"/>
    <w:rsid w:val="00FF52D4"/>
    <w:rsid w:val="00FF63B1"/>
    <w:rsid w:val="00FF6AA4"/>
    <w:rsid w:val="00FF6B09"/>
    <w:rsid w:val="6ABE50E7"/>
    <w:rsid w:val="7D9D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DAED83"/>
  <w15:docId w15:val="{62E48BDE-C948-4F02-A16A-EB931AB17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/>
    <w:lsdException w:name="annotation text" w:uiPriority="99" w:qFormat="1"/>
    <w:lsdException w:name="header" w:qFormat="1"/>
    <w:lsdException w:name="footer" w:uiPriority="99" w:qFormat="1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2" w:uiPriority="99"/>
    <w:lsdException w:name="List 4" w:qFormat="1"/>
    <w:lsdException w:name="List Bullet 2" w:uiPriority="99" w:qFormat="1"/>
    <w:lsdException w:name="List Bullet 4" w:uiPriority="99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9BD"/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rsid w:val="00F339BD"/>
    <w:pPr>
      <w:numPr>
        <w:ilvl w:val="1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ind w:left="578" w:hanging="578"/>
      <w:textAlignment w:val="baseline"/>
      <w:outlineLvl w:val="1"/>
    </w:pPr>
    <w:rPr>
      <w:rFonts w:eastAsia="Yu Mincho"/>
      <w:sz w:val="22"/>
      <w:szCs w:val="14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pPr>
      <w:keepLines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,网格型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0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uiPriority w:val="99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rsid w:val="00F339BD"/>
    <w:rPr>
      <w:rFonts w:ascii="Arial" w:eastAsia="Yu Mincho" w:hAnsi="Arial"/>
      <w:sz w:val="22"/>
      <w:szCs w:val="14"/>
      <w:lang w:val="sv-SE"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0"/>
    <w:qFormat/>
    <w:rPr>
      <w:lang w:val="en-GB"/>
    </w:rPr>
  </w:style>
  <w:style w:type="character" w:customStyle="1" w:styleId="CaptionChar">
    <w:name w:val="Caption Char"/>
    <w:link w:val="Caption"/>
    <w:rPr>
      <w:b/>
      <w:lang w:val="en-GB"/>
    </w:rPr>
  </w:style>
  <w:style w:type="character" w:customStyle="1" w:styleId="Heading3Char">
    <w:name w:val="Heading 3 Char"/>
    <w:link w:val="Heading3"/>
    <w:rPr>
      <w:rFonts w:ascii="Arial" w:eastAsia="Yu Mincho" w:hAnsi="Arial"/>
      <w:sz w:val="22"/>
      <w:szCs w:val="14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Yu Mincho" w:hAnsi="Arial"/>
      <w:sz w:val="24"/>
      <w:szCs w:val="14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Yu Mincho" w:hAnsi="Arial"/>
      <w:sz w:val="22"/>
      <w:szCs w:val="14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Yu Mincho" w:hAnsi="Arial"/>
      <w:szCs w:val="14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Arial" w:eastAsia="Yu Mincho" w:hAnsi="Arial"/>
      <w:szCs w:val="14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ListParagraphChar1">
    <w:name w:val="List Paragraph Char1"/>
    <w:uiPriority w:val="34"/>
    <w:qFormat/>
    <w:locked/>
    <w:rPr>
      <w:rFonts w:ascii="Times New Roman" w:eastAsia="Calibri" w:hAnsi="Times New Roman"/>
      <w:szCs w:val="22"/>
      <w:lang w:eastAsia="en-US"/>
    </w:rPr>
  </w:style>
  <w:style w:type="paragraph" w:customStyle="1" w:styleId="Observation">
    <w:name w:val="Observation"/>
    <w:basedOn w:val="Normal"/>
    <w:qFormat/>
    <w:pPr>
      <w:numPr>
        <w:numId w:val="2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  <w:style w:type="table" w:customStyle="1" w:styleId="TableGrid7">
    <w:name w:val="Table Grid7"/>
    <w:basedOn w:val="TableNormal"/>
    <w:uiPriority w:val="39"/>
    <w:qFormat/>
    <w:pPr>
      <w:spacing w:after="160" w:line="259" w:lineRule="auto"/>
    </w:pPr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">
    <w:name w:val="3GPP 正文"/>
    <w:basedOn w:val="Normal"/>
    <w:link w:val="3GPPChar"/>
    <w:qFormat/>
    <w:rPr>
      <w:lang w:val="zh-CN" w:eastAsia="ja-JP"/>
    </w:rPr>
  </w:style>
  <w:style w:type="character" w:customStyle="1" w:styleId="3GPPChar">
    <w:name w:val="3GPP 正文 Char"/>
    <w:link w:val="3GPP"/>
    <w:qFormat/>
    <w:rPr>
      <w:lang w:val="zh-CN" w:eastAsia="ja-JP"/>
    </w:rPr>
  </w:style>
  <w:style w:type="paragraph" w:customStyle="1" w:styleId="B8">
    <w:name w:val="B8"/>
    <w:basedOn w:val="Normal"/>
    <w:qFormat/>
    <w:pPr>
      <w:spacing w:after="120" w:line="259" w:lineRule="auto"/>
      <w:ind w:left="2552" w:hanging="284"/>
      <w:jc w:val="both"/>
    </w:pPr>
    <w:rPr>
      <w:rFonts w:eastAsiaTheme="minorHAnsi" w:cstheme="minorBidi"/>
      <w:szCs w:val="22"/>
      <w:lang w:val="en-US" w:eastAsia="ja-JP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clear" w:pos="1304"/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RAN4Observation">
    <w:name w:val="RAN4 Observation"/>
    <w:basedOn w:val="ListParagraph"/>
    <w:next w:val="Normal"/>
    <w:pPr>
      <w:numPr>
        <w:numId w:val="4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5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pPr>
      <w:numPr>
        <w:numId w:val="0"/>
      </w:numPr>
    </w:pPr>
    <w:rPr>
      <w:lang w:val="en-US"/>
    </w:rPr>
  </w:style>
  <w:style w:type="character" w:customStyle="1" w:styleId="RAN4observationChar">
    <w:name w:val="RAN4 observation Char"/>
    <w:basedOn w:val="DefaultParagraphFont"/>
    <w:link w:val="RAN4observation0"/>
    <w:rPr>
      <w:rFonts w:eastAsia="Calibri"/>
      <w:lang w:val="en-US" w:eastAsia="en-US"/>
    </w:rPr>
  </w:style>
  <w:style w:type="table" w:customStyle="1" w:styleId="TableGrid1">
    <w:name w:val="TableGrid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uiPriority w:val="99"/>
    <w:qFormat/>
    <w:rPr>
      <w:rFonts w:ascii="Times New Roman" w:hAnsi="Times New Roman"/>
      <w:lang w:val="en-GB" w:eastAsia="en-US"/>
    </w:rPr>
  </w:style>
  <w:style w:type="paragraph" w:customStyle="1" w:styleId="1">
    <w:name w:val="样式 标题 1 + 小三"/>
    <w:basedOn w:val="Heading1"/>
    <w:pPr>
      <w:numPr>
        <w:numId w:val="6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  <w:lang w:val="en-GB"/>
    </w:rPr>
  </w:style>
  <w:style w:type="paragraph" w:customStyle="1" w:styleId="Reference">
    <w:name w:val="Reference"/>
    <w:basedOn w:val="BodyText"/>
    <w:qFormat/>
    <w:pPr>
      <w:numPr>
        <w:numId w:val="7"/>
      </w:num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tabchar">
    <w:name w:val="tabchar"/>
    <w:basedOn w:val="DefaultParagraphFont"/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Pr>
      <w:lang w:val="en-GB" w:eastAsia="en-US"/>
    </w:rPr>
  </w:style>
  <w:style w:type="character" w:customStyle="1" w:styleId="B3Char">
    <w:name w:val="B3 Char"/>
    <w:link w:val="B3"/>
    <w:uiPriority w:val="99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ProposalChar">
    <w:name w:val="Proposal Char"/>
    <w:basedOn w:val="DefaultParagraphFont"/>
    <w:link w:val="Proposal"/>
    <w:rPr>
      <w:rFonts w:ascii="Arial" w:eastAsiaTheme="minorHAnsi" w:hAnsi="Arial" w:cstheme="minorBidi"/>
      <w:b/>
      <w:bCs/>
      <w:szCs w:val="22"/>
      <w:lang w:val="en-US" w:eastAsia="zh-CN"/>
    </w:rPr>
  </w:style>
  <w:style w:type="table" w:customStyle="1" w:styleId="TableGrid2">
    <w:name w:val="TableGrid2"/>
    <w:basedOn w:val="TableNormal"/>
    <w:uiPriority w:val="39"/>
    <w:qFormat/>
    <w:rPr>
      <w:rFonts w:eastAsia="PMingLiU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TableNormal"/>
    <w:uiPriority w:val="39"/>
    <w:qFormat/>
    <w:rPr>
      <w:rFonts w:eastAsia="PMingLiU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TableNormal"/>
    <w:uiPriority w:val="39"/>
    <w:qFormat/>
    <w:rPr>
      <w:rFonts w:eastAsia="PMingLiU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TableNormal"/>
    <w:uiPriority w:val="39"/>
    <w:qFormat/>
    <w:rPr>
      <w:rFonts w:eastAsia="PMingLiU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2">
    <w:name w:val="List Paragraph Char2"/>
    <w:aliases w:val="- Bullets Char2,?? ?? Char2,????? Char2,???? Char2,リスト段落 Char1,Lista1 Char2,列出段落1 Char2,中等深浅网格 1 - 着色 21 Char2,列表段落 Char1,R4_bullets Char1,列表段落1 Char2,—ño’i—Ž Char2,¥¡¡¡¡ì¬º¥¹¥È¶ÎÂä Char2,ÁÐ³ö¶ÎÂä Char2,¥ê¥¹¥È¶ÎÂä Char2,목록 단락 Char"/>
    <w:uiPriority w:val="34"/>
    <w:qFormat/>
    <w:locked/>
    <w:rPr>
      <w:rFonts w:eastAsia="MS Mincho"/>
      <w:lang w:val="en-GB" w:eastAsia="en-US"/>
    </w:rPr>
  </w:style>
  <w:style w:type="paragraph" w:styleId="Revision">
    <w:name w:val="Revision"/>
    <w:hidden/>
    <w:uiPriority w:val="99"/>
    <w:unhideWhenUsed/>
    <w:rsid w:val="005433C5"/>
    <w:rPr>
      <w:lang w:val="en-GB" w:eastAsia="en-US"/>
    </w:rPr>
  </w:style>
  <w:style w:type="paragraph" w:customStyle="1" w:styleId="B1">
    <w:name w:val="B1+"/>
    <w:basedOn w:val="Normal"/>
    <w:qFormat/>
    <w:rsid w:val="00506995"/>
    <w:pPr>
      <w:numPr>
        <w:numId w:val="9"/>
      </w:numPr>
      <w:tabs>
        <w:tab w:val="left" w:pos="1644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F22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54D90-A91C-41CE-A6A9-05AB5409D3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9aa4a21-5cc8-47db-9e38-dca5563cba90}" enabled="0" method="" siteId="{89aa4a21-5cc8-47db-9e38-dca5563cba9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1105</Words>
  <Characters>6303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Julius Robson</dc:creator>
  <cp:lastModifiedBy>Keith Edwards</cp:lastModifiedBy>
  <cp:revision>2</cp:revision>
  <cp:lastPrinted>2019-04-25T01:09:00Z</cp:lastPrinted>
  <dcterms:created xsi:type="dcterms:W3CDTF">2025-11-07T18:52:00Z</dcterms:created>
  <dcterms:modified xsi:type="dcterms:W3CDTF">2025-11-07T18:52:00Z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9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1667740916</vt:lpwstr>
  </property>
  <property fmtid="{D5CDD505-2E9C-101B-9397-08002B2CF9AE}" pid="15" name="KSOProductBuildVer">
    <vt:lpwstr>2052-11.8.2.11718</vt:lpwstr>
  </property>
  <property fmtid="{D5CDD505-2E9C-101B-9397-08002B2CF9AE}" pid="16" name="ICV">
    <vt:lpwstr>2A67A60F834F4F1DA77B48723EF112E9</vt:lpwstr>
  </property>
  <property fmtid="{D5CDD505-2E9C-101B-9397-08002B2CF9AE}" pid="17" name="DLPManualFileClassification">
    <vt:lpwstr>{FF3970A7-9045-4E66-851B-0F6441328E62}</vt:lpwstr>
  </property>
  <property fmtid="{D5CDD505-2E9C-101B-9397-08002B2CF9AE}" pid="18" name="DLPManualFileClassificationLastModifiedBy">
    <vt:lpwstr>FLEUVE\T0155502</vt:lpwstr>
  </property>
  <property fmtid="{D5CDD505-2E9C-101B-9397-08002B2CF9AE}" pid="19" name="DLPManualFileClassificationLastModificationDate">
    <vt:lpwstr>1759396460</vt:lpwstr>
  </property>
  <property fmtid="{D5CDD505-2E9C-101B-9397-08002B2CF9AE}" pid="20" name="DLPManualFileClassificationVersion">
    <vt:lpwstr>11.12.0.808</vt:lpwstr>
  </property>
  <property fmtid="{D5CDD505-2E9C-101B-9397-08002B2CF9AE}" pid="21" name="DLPVisualLabelFileClassification">
    <vt:lpwstr>{FF3970A7-9045-4E66-851B-0F6441328E62}</vt:lpwstr>
  </property>
  <property fmtid="{D5CDD505-2E9C-101B-9397-08002B2CF9AE}" pid="22" name="DLPVisualLabelFileClassificationModifiedBy">
    <vt:lpwstr>FLEUVE\T0155502</vt:lpwstr>
  </property>
  <property fmtid="{D5CDD505-2E9C-101B-9397-08002B2CF9AE}" pid="23" name="DLPVisualLabelFileClassificationModifiedDate">
    <vt:lpwstr>1759397344</vt:lpwstr>
  </property>
  <property fmtid="{D5CDD505-2E9C-101B-9397-08002B2CF9AE}" pid="24" name="DLPVisualLabelFileClassificationAlignment">
    <vt:lpwstr>2</vt:lpwstr>
  </property>
  <property fmtid="{D5CDD505-2E9C-101B-9397-08002B2CF9AE}" pid="25" name="DLPVisualLabelFileClassificationPosition">
    <vt:lpwstr>TrellixVisuallabelHeader;TrellixVisuallabelFooter</vt:lpwstr>
  </property>
</Properties>
</file>