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BF242" w14:textId="27872CBE" w:rsidR="00AD7F86" w:rsidRPr="00593ED1" w:rsidRDefault="00AD7F86" w:rsidP="00AD7F86">
      <w:pPr>
        <w:tabs>
          <w:tab w:val="right" w:pos="9639"/>
        </w:tabs>
        <w:rPr>
          <w:rFonts w:ascii="Arial" w:eastAsia="Times New Roman" w:hAnsi="Arial" w:cs="Arial"/>
          <w:b/>
          <w:sz w:val="24"/>
          <w:lang w:val="en-US"/>
        </w:rPr>
      </w:pPr>
      <w:bookmarkStart w:id="0" w:name="_Hlk115189178"/>
      <w:bookmarkStart w:id="1" w:name="_Hlk181981537"/>
      <w:bookmarkEnd w:id="0"/>
      <w:r w:rsidRPr="00593ED1">
        <w:rPr>
          <w:rFonts w:ascii="Arial" w:eastAsia="MS Mincho" w:hAnsi="Arial" w:cs="Arial"/>
          <w:b/>
          <w:sz w:val="24"/>
          <w:lang w:val="en-US"/>
        </w:rPr>
        <w:t>3GPP TSG-RAN WG4 Meeting #11</w:t>
      </w:r>
      <w:r>
        <w:rPr>
          <w:rFonts w:ascii="Arial" w:eastAsia="MS Mincho" w:hAnsi="Arial" w:cs="Arial"/>
          <w:b/>
          <w:sz w:val="24"/>
          <w:lang w:val="en-US"/>
        </w:rPr>
        <w:t xml:space="preserve">7    </w:t>
      </w:r>
      <w:r w:rsidRPr="00593ED1">
        <w:rPr>
          <w:rFonts w:ascii="Arial" w:eastAsia="Times New Roman" w:hAnsi="Arial" w:cs="Arial"/>
          <w:b/>
          <w:sz w:val="24"/>
          <w:lang w:val="en-US"/>
        </w:rPr>
        <w:t xml:space="preserve">        </w:t>
      </w:r>
      <w:r w:rsidRPr="00593ED1">
        <w:rPr>
          <w:rFonts w:ascii="Arial" w:eastAsia="MS Mincho" w:hAnsi="Arial" w:cs="Arial"/>
          <w:b/>
          <w:sz w:val="24"/>
          <w:lang w:val="en-US"/>
        </w:rPr>
        <w:t xml:space="preserve">                                                 </w:t>
      </w:r>
      <w:r w:rsidRPr="00593ED1">
        <w:rPr>
          <w:rFonts w:asciiTheme="minorEastAsia" w:eastAsia="Times New Roman" w:hAnsiTheme="minorEastAsia" w:cs="Arial"/>
          <w:b/>
          <w:sz w:val="24"/>
          <w:lang w:val="en-US"/>
        </w:rPr>
        <w:t xml:space="preserve">  </w:t>
      </w:r>
      <w:r w:rsidRPr="00F77B2E">
        <w:rPr>
          <w:rFonts w:ascii="Arial" w:eastAsia="MS Mincho" w:hAnsi="Arial" w:cs="Arial"/>
          <w:b/>
          <w:sz w:val="24"/>
          <w:lang w:val="en-US"/>
        </w:rPr>
        <w:t>R4-25</w:t>
      </w:r>
      <w:r w:rsidR="00F77B2E">
        <w:rPr>
          <w:rFonts w:ascii="Arial" w:eastAsia="MS Mincho" w:hAnsi="Arial" w:cs="Arial"/>
          <w:b/>
          <w:sz w:val="24"/>
          <w:lang w:val="en-US"/>
        </w:rPr>
        <w:t>20372</w:t>
      </w:r>
    </w:p>
    <w:p w14:paraId="06C99F34" w14:textId="77777777" w:rsidR="00AD7F86" w:rsidRPr="00593ED1" w:rsidRDefault="00AD7F86" w:rsidP="00AD7F86">
      <w:pPr>
        <w:spacing w:after="120"/>
        <w:ind w:left="1985" w:hanging="1985"/>
        <w:rPr>
          <w:rFonts w:ascii="Arial" w:eastAsia="Times New Roman" w:hAnsi="Arial" w:cs="Arial"/>
          <w:b/>
          <w:sz w:val="24"/>
          <w:lang w:val="en-US"/>
        </w:rPr>
      </w:pPr>
      <w:r>
        <w:rPr>
          <w:rFonts w:ascii="Arial" w:eastAsia="Times New Roman" w:hAnsi="Arial" w:cs="Arial"/>
          <w:b/>
          <w:sz w:val="24"/>
          <w:lang w:val="en-US"/>
        </w:rPr>
        <w:t>Dallas</w:t>
      </w:r>
      <w:r w:rsidRPr="00593ED1">
        <w:rPr>
          <w:rFonts w:ascii="Arial" w:eastAsia="Times New Roman" w:hAnsi="Arial" w:cs="Arial"/>
          <w:b/>
          <w:sz w:val="24"/>
          <w:lang w:val="en-US"/>
        </w:rPr>
        <w:t xml:space="preserve">, </w:t>
      </w:r>
      <w:r>
        <w:rPr>
          <w:rFonts w:ascii="Arial" w:eastAsia="Times New Roman" w:hAnsi="Arial" w:cs="Arial"/>
          <w:b/>
          <w:sz w:val="24"/>
          <w:lang w:val="en-US"/>
        </w:rPr>
        <w:t>USA</w:t>
      </w:r>
      <w:r w:rsidRPr="00593ED1">
        <w:rPr>
          <w:rFonts w:ascii="Arial" w:eastAsia="Times New Roman" w:hAnsi="Arial" w:cs="Arial"/>
          <w:b/>
          <w:sz w:val="24"/>
          <w:lang w:val="en-US"/>
        </w:rPr>
        <w:t>, 1</w:t>
      </w:r>
      <w:r>
        <w:rPr>
          <w:rFonts w:ascii="Arial" w:eastAsia="Times New Roman" w:hAnsi="Arial" w:cs="Arial"/>
          <w:b/>
          <w:sz w:val="24"/>
          <w:lang w:val="en-US"/>
        </w:rPr>
        <w:t>7</w:t>
      </w:r>
      <w:r w:rsidRPr="00593ED1">
        <w:rPr>
          <w:rFonts w:ascii="Arial" w:eastAsia="Times New Roman" w:hAnsi="Arial" w:cs="Arial"/>
          <w:b/>
          <w:sz w:val="24"/>
          <w:vertAlign w:val="superscript"/>
          <w:lang w:val="en-US"/>
        </w:rPr>
        <w:t>th</w:t>
      </w:r>
      <w:r w:rsidRPr="00593ED1">
        <w:rPr>
          <w:rFonts w:ascii="Arial" w:eastAsia="Times New Roman" w:hAnsi="Arial" w:cs="Arial"/>
          <w:b/>
          <w:sz w:val="24"/>
          <w:lang w:val="en-US"/>
        </w:rPr>
        <w:t xml:space="preserve"> – </w:t>
      </w:r>
      <w:r>
        <w:rPr>
          <w:rFonts w:ascii="Arial" w:eastAsia="Times New Roman" w:hAnsi="Arial" w:cs="Arial"/>
          <w:b/>
          <w:sz w:val="24"/>
          <w:lang w:val="en-US"/>
        </w:rPr>
        <w:t>21</w:t>
      </w:r>
      <w:r w:rsidRPr="00291B8E">
        <w:rPr>
          <w:rFonts w:ascii="Arial" w:eastAsia="Times New Roman" w:hAnsi="Arial" w:cs="Arial"/>
          <w:b/>
          <w:sz w:val="24"/>
          <w:vertAlign w:val="superscript"/>
          <w:lang w:val="en-US"/>
        </w:rPr>
        <w:t>st</w:t>
      </w:r>
      <w:r w:rsidRPr="00593ED1">
        <w:rPr>
          <w:rFonts w:ascii="Arial" w:eastAsia="Times New Roman" w:hAnsi="Arial" w:cs="Arial"/>
          <w:b/>
          <w:sz w:val="24"/>
          <w:lang w:val="en-US"/>
        </w:rPr>
        <w:t xml:space="preserve"> </w:t>
      </w:r>
      <w:r>
        <w:rPr>
          <w:rFonts w:ascii="Arial" w:eastAsia="Times New Roman" w:hAnsi="Arial" w:cs="Arial"/>
          <w:b/>
          <w:sz w:val="24"/>
          <w:lang w:val="en-US"/>
        </w:rPr>
        <w:t>Novem</w:t>
      </w:r>
      <w:r w:rsidRPr="00593ED1">
        <w:rPr>
          <w:rFonts w:ascii="Arial" w:eastAsia="Times New Roman" w:hAnsi="Arial" w:cs="Arial"/>
          <w:b/>
          <w:sz w:val="24"/>
          <w:lang w:val="en-US"/>
        </w:rPr>
        <w:t>ber, 2025</w:t>
      </w:r>
    </w:p>
    <w:bookmarkEnd w:id="1"/>
    <w:p w14:paraId="50D5329D" w14:textId="74831315" w:rsidR="00915D73" w:rsidRPr="00593ED1" w:rsidRDefault="00915D73" w:rsidP="00915D73">
      <w:pPr>
        <w:spacing w:after="120"/>
        <w:ind w:left="1985" w:hanging="1985"/>
        <w:rPr>
          <w:rFonts w:ascii="Arial" w:eastAsiaTheme="minorEastAsia" w:hAnsi="Arial" w:cs="Arial"/>
          <w:color w:val="000000"/>
          <w:lang w:val="en-US" w:eastAsia="zh-CN"/>
        </w:rPr>
      </w:pPr>
      <w:r w:rsidRPr="00593ED1">
        <w:rPr>
          <w:rFonts w:ascii="Arial" w:eastAsia="MS Mincho" w:hAnsi="Arial" w:cs="Arial"/>
          <w:b/>
          <w:lang w:val="en-US"/>
        </w:rPr>
        <w:t>Source:</w:t>
      </w:r>
      <w:r w:rsidRPr="00593ED1">
        <w:rPr>
          <w:rFonts w:ascii="Arial" w:eastAsia="MS Mincho" w:hAnsi="Arial" w:cs="Arial"/>
          <w:b/>
          <w:lang w:val="en-US"/>
        </w:rPr>
        <w:tab/>
      </w:r>
      <w:r w:rsidR="00FD7AA7" w:rsidRPr="00593ED1">
        <w:rPr>
          <w:rFonts w:ascii="Arial" w:hAnsi="Arial" w:cs="Arial"/>
          <w:color w:val="000000"/>
          <w:lang w:val="en-US"/>
        </w:rPr>
        <w:t>Samsung</w:t>
      </w:r>
    </w:p>
    <w:p w14:paraId="1E0389E7" w14:textId="31CFD013" w:rsidR="00915D73" w:rsidRPr="00593ED1" w:rsidRDefault="00915D73" w:rsidP="0053594E">
      <w:pPr>
        <w:spacing w:after="120"/>
        <w:ind w:left="1985" w:hanging="1985"/>
        <w:rPr>
          <w:rFonts w:ascii="Arial" w:eastAsiaTheme="minorEastAsia" w:hAnsi="Arial" w:cs="Arial"/>
          <w:color w:val="000000"/>
          <w:lang w:val="en-US"/>
        </w:rPr>
      </w:pPr>
      <w:r w:rsidRPr="00593ED1">
        <w:rPr>
          <w:rFonts w:ascii="Arial" w:eastAsia="MS Mincho" w:hAnsi="Arial" w:cs="Arial"/>
          <w:b/>
          <w:color w:val="000000"/>
          <w:lang w:val="en-US"/>
        </w:rPr>
        <w:t>Title:</w:t>
      </w:r>
      <w:r w:rsidRPr="00593ED1">
        <w:rPr>
          <w:rFonts w:ascii="Arial" w:eastAsia="MS Mincho" w:hAnsi="Arial" w:cs="Arial"/>
          <w:b/>
          <w:color w:val="000000"/>
          <w:lang w:val="en-US"/>
        </w:rPr>
        <w:tab/>
      </w:r>
      <w:r w:rsidR="00A80394" w:rsidRPr="00593ED1">
        <w:rPr>
          <w:rFonts w:ascii="Arial" w:eastAsia="MS Mincho" w:hAnsi="Arial" w:cs="Arial"/>
          <w:bCs/>
          <w:color w:val="000000"/>
          <w:lang w:val="en-US"/>
        </w:rPr>
        <w:t>Discussion on</w:t>
      </w:r>
      <w:r w:rsidR="00AD7F86">
        <w:rPr>
          <w:rFonts w:ascii="Arial" w:eastAsia="MS Mincho" w:hAnsi="Arial" w:cs="Arial"/>
          <w:bCs/>
          <w:color w:val="000000"/>
          <w:lang w:val="en-US"/>
        </w:rPr>
        <w:t xml:space="preserve"> </w:t>
      </w:r>
      <w:r w:rsidR="00A80394" w:rsidRPr="00593ED1">
        <w:rPr>
          <w:rFonts w:ascii="Arial" w:eastAsia="MS Mincho" w:hAnsi="Arial" w:cs="Arial"/>
          <w:bCs/>
          <w:color w:val="000000"/>
          <w:lang w:val="en-US"/>
        </w:rPr>
        <w:t>AI</w:t>
      </w:r>
      <w:r w:rsidR="00AD7F86">
        <w:rPr>
          <w:rFonts w:ascii="Arial" w:eastAsia="MS Mincho" w:hAnsi="Arial" w:cs="Arial"/>
          <w:bCs/>
          <w:color w:val="000000"/>
          <w:lang w:val="en-US"/>
        </w:rPr>
        <w:t>/ML</w:t>
      </w:r>
      <w:r w:rsidR="00A80394" w:rsidRPr="00593ED1">
        <w:rPr>
          <w:rFonts w:ascii="Arial" w:eastAsia="MS Mincho" w:hAnsi="Arial" w:cs="Arial"/>
          <w:bCs/>
          <w:color w:val="000000"/>
          <w:lang w:val="en-US"/>
        </w:rPr>
        <w:t xml:space="preserve"> </w:t>
      </w:r>
      <w:r w:rsidR="00F77B2E">
        <w:rPr>
          <w:rFonts w:ascii="Arial" w:eastAsia="MS Mincho" w:hAnsi="Arial" w:cs="Arial"/>
          <w:bCs/>
          <w:color w:val="000000"/>
          <w:lang w:val="en-US"/>
        </w:rPr>
        <w:t>general aspects</w:t>
      </w:r>
      <w:r w:rsidR="00A80394" w:rsidRPr="00593ED1">
        <w:rPr>
          <w:rFonts w:ascii="Arial" w:eastAsia="MS Mincho" w:hAnsi="Arial" w:cs="Arial"/>
          <w:bCs/>
          <w:color w:val="000000"/>
          <w:lang w:val="en-US"/>
        </w:rPr>
        <w:t xml:space="preserve"> </w:t>
      </w:r>
      <w:r w:rsidR="00AD7F86">
        <w:rPr>
          <w:rFonts w:ascii="Arial" w:eastAsia="MS Mincho" w:hAnsi="Arial" w:cs="Arial"/>
          <w:bCs/>
          <w:color w:val="000000"/>
          <w:lang w:val="en-US"/>
        </w:rPr>
        <w:t xml:space="preserve">for </w:t>
      </w:r>
      <w:r w:rsidR="00A80394" w:rsidRPr="00593ED1">
        <w:rPr>
          <w:rFonts w:ascii="Arial" w:eastAsia="MS Mincho" w:hAnsi="Arial" w:cs="Arial"/>
          <w:bCs/>
          <w:color w:val="000000"/>
          <w:lang w:val="en-US"/>
        </w:rPr>
        <w:t>6GR</w:t>
      </w:r>
      <w:r w:rsidR="00426631" w:rsidRPr="00593ED1">
        <w:rPr>
          <w:rFonts w:ascii="Arial" w:eastAsia="MS Mincho" w:hAnsi="Arial" w:cs="Arial"/>
          <w:bCs/>
          <w:color w:val="000000"/>
          <w:lang w:val="en-US"/>
        </w:rPr>
        <w:t xml:space="preserve"> </w:t>
      </w:r>
    </w:p>
    <w:p w14:paraId="08CE26BB" w14:textId="250BCF95" w:rsidR="00915D73" w:rsidRPr="00593ED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en-US" w:eastAsia="zh-CN"/>
        </w:rPr>
      </w:pPr>
      <w:r w:rsidRPr="00593ED1">
        <w:rPr>
          <w:rFonts w:ascii="Arial" w:eastAsia="MS Mincho" w:hAnsi="Arial" w:cs="Arial"/>
          <w:b/>
          <w:color w:val="000000"/>
          <w:lang w:val="en-US"/>
        </w:rPr>
        <w:t>Agenda item:</w:t>
      </w:r>
      <w:r w:rsidRPr="00593ED1">
        <w:rPr>
          <w:rFonts w:ascii="Arial" w:eastAsia="MS Mincho" w:hAnsi="Arial" w:cs="Arial"/>
          <w:b/>
          <w:color w:val="000000"/>
          <w:lang w:val="en-US"/>
        </w:rPr>
        <w:tab/>
      </w:r>
      <w:r w:rsidRPr="00593ED1">
        <w:rPr>
          <w:rFonts w:ascii="Arial" w:eastAsia="MS Mincho" w:hAnsi="Arial" w:cs="Arial"/>
          <w:b/>
          <w:color w:val="000000"/>
          <w:lang w:val="en-US" w:eastAsia="ja-JP"/>
        </w:rPr>
        <w:tab/>
      </w:r>
      <w:r w:rsidRPr="00593ED1">
        <w:rPr>
          <w:rFonts w:ascii="Arial" w:eastAsia="MS Mincho" w:hAnsi="Arial" w:cs="Arial"/>
          <w:b/>
          <w:color w:val="000000"/>
          <w:lang w:val="en-US" w:eastAsia="ja-JP"/>
        </w:rPr>
        <w:tab/>
      </w:r>
      <w:r w:rsidR="004C2530" w:rsidRPr="00593ED1">
        <w:rPr>
          <w:rFonts w:ascii="Arial" w:eastAsiaTheme="minorEastAsia" w:hAnsi="Arial" w:cs="Arial"/>
          <w:color w:val="000000"/>
          <w:lang w:val="en-US"/>
        </w:rPr>
        <w:t>8.</w:t>
      </w:r>
      <w:r w:rsidR="00AD7F86">
        <w:rPr>
          <w:rFonts w:ascii="Arial" w:eastAsiaTheme="minorEastAsia" w:hAnsi="Arial" w:cs="Arial"/>
          <w:color w:val="000000"/>
          <w:lang w:val="en-US"/>
        </w:rPr>
        <w:t>8.1</w:t>
      </w:r>
    </w:p>
    <w:p w14:paraId="67B0962B" w14:textId="5B786E18" w:rsidR="00915D73" w:rsidRPr="00593ED1" w:rsidRDefault="00915D73" w:rsidP="00915D73">
      <w:pPr>
        <w:spacing w:after="120"/>
        <w:ind w:left="1985" w:hanging="1985"/>
        <w:rPr>
          <w:rFonts w:ascii="Arial" w:eastAsia="MS Mincho" w:hAnsi="Arial" w:cs="Arial"/>
          <w:lang w:val="en-US" w:eastAsia="ja-JP"/>
        </w:rPr>
      </w:pPr>
      <w:r w:rsidRPr="00593ED1">
        <w:rPr>
          <w:rFonts w:ascii="Arial" w:eastAsia="MS Mincho" w:hAnsi="Arial" w:cs="Arial"/>
          <w:b/>
          <w:color w:val="000000"/>
          <w:lang w:val="en-US"/>
        </w:rPr>
        <w:t>Document for:</w:t>
      </w:r>
      <w:r w:rsidRPr="00593ED1">
        <w:rPr>
          <w:rFonts w:ascii="Arial" w:eastAsia="MS Mincho" w:hAnsi="Arial" w:cs="Arial"/>
          <w:b/>
          <w:color w:val="000000"/>
          <w:lang w:val="en-US"/>
        </w:rPr>
        <w:tab/>
      </w:r>
      <w:r w:rsidR="00A80394" w:rsidRPr="00593ED1">
        <w:rPr>
          <w:rFonts w:ascii="Arial" w:eastAsia="MS Mincho" w:hAnsi="Arial" w:cs="Arial"/>
          <w:color w:val="000000"/>
          <w:lang w:val="en-US" w:eastAsia="ja-JP"/>
        </w:rPr>
        <w:t>Approval</w:t>
      </w:r>
    </w:p>
    <w:p w14:paraId="64886893" w14:textId="7C4556C8" w:rsidR="00EB55B4" w:rsidRPr="00593ED1" w:rsidRDefault="00915D73" w:rsidP="004C2530">
      <w:pPr>
        <w:pStyle w:val="Heading1"/>
        <w:tabs>
          <w:tab w:val="num" w:pos="522"/>
        </w:tabs>
        <w:ind w:left="522" w:hanging="522"/>
        <w:rPr>
          <w:lang w:val="en-US" w:eastAsia="zh-CN"/>
        </w:rPr>
      </w:pPr>
      <w:r w:rsidRPr="00593ED1">
        <w:rPr>
          <w:lang w:val="en-US" w:eastAsia="zh-CN"/>
        </w:rPr>
        <w:t>1. Introduction</w:t>
      </w:r>
    </w:p>
    <w:p w14:paraId="339C4E79" w14:textId="7B402C08" w:rsidR="005419D0" w:rsidRPr="00593ED1" w:rsidRDefault="00EB724E" w:rsidP="00E76B07">
      <w:pPr>
        <w:spacing w:before="60" w:after="6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In RAN#10</w:t>
      </w:r>
      <w:r w:rsidR="00E1185C" w:rsidRPr="00593ED1">
        <w:rPr>
          <w:rFonts w:ascii="Times New Roman" w:eastAsiaTheme="minorEastAsia" w:hAnsi="Times New Roman"/>
          <w:lang w:val="en-US" w:eastAsia="zh-CN"/>
        </w:rPr>
        <w:t>8</w:t>
      </w:r>
      <w:r w:rsidRPr="00593ED1">
        <w:rPr>
          <w:rFonts w:ascii="Times New Roman" w:eastAsiaTheme="minorEastAsia" w:hAnsi="Times New Roman"/>
          <w:lang w:val="en-US" w:eastAsia="zh-CN"/>
        </w:rPr>
        <w:t xml:space="preserve">, </w:t>
      </w:r>
      <w:r w:rsidR="00E1185C" w:rsidRPr="00593ED1">
        <w:rPr>
          <w:rFonts w:ascii="Times New Roman" w:eastAsiaTheme="minorEastAsia" w:hAnsi="Times New Roman"/>
          <w:lang w:val="en-US" w:eastAsia="zh-CN"/>
        </w:rPr>
        <w:t xml:space="preserve">RAN plenary approved a new RAN working group level SID on 6G Radio </w:t>
      </w:r>
      <w:r w:rsidRPr="00593ED1">
        <w:rPr>
          <w:rFonts w:ascii="Times New Roman" w:eastAsiaTheme="minorEastAsia" w:hAnsi="Times New Roman"/>
          <w:lang w:val="en-US" w:eastAsia="zh-CN"/>
        </w:rPr>
        <w:t>[</w:t>
      </w:r>
      <w:r w:rsidR="00E1185C" w:rsidRPr="00593ED1">
        <w:rPr>
          <w:rFonts w:ascii="Times New Roman" w:eastAsiaTheme="minorEastAsia" w:hAnsi="Times New Roman"/>
          <w:lang w:val="en-US" w:eastAsia="zh-CN"/>
        </w:rPr>
        <w:t>RP-251881</w:t>
      </w:r>
      <w:r w:rsidRPr="00593ED1">
        <w:rPr>
          <w:rFonts w:ascii="Times New Roman" w:eastAsiaTheme="minorEastAsia" w:hAnsi="Times New Roman"/>
          <w:lang w:val="en-US" w:eastAsia="zh-CN"/>
        </w:rPr>
        <w:t>]</w:t>
      </w:r>
      <w:r w:rsidR="00E1185C" w:rsidRPr="00593ED1">
        <w:rPr>
          <w:rFonts w:ascii="Times New Roman" w:eastAsiaTheme="minorEastAsia" w:hAnsi="Times New Roman"/>
          <w:lang w:val="en-US" w:eastAsia="zh-CN"/>
        </w:rPr>
        <w:t xml:space="preserve">, which has been further revised </w:t>
      </w:r>
      <w:r w:rsidR="007C248B" w:rsidRPr="00593ED1">
        <w:rPr>
          <w:rFonts w:ascii="Times New Roman" w:eastAsiaTheme="minorEastAsia" w:hAnsi="Times New Roman"/>
          <w:lang w:val="en-US" w:eastAsia="zh-CN"/>
        </w:rPr>
        <w:t xml:space="preserve">into [1, RP-252912] </w:t>
      </w:r>
      <w:r w:rsidR="00E1185C" w:rsidRPr="00593ED1">
        <w:rPr>
          <w:rFonts w:ascii="Times New Roman" w:eastAsiaTheme="minorEastAsia" w:hAnsi="Times New Roman"/>
          <w:lang w:val="en-US" w:eastAsia="zh-CN"/>
        </w:rPr>
        <w:t>in RAN#109</w:t>
      </w:r>
      <w:r w:rsidRPr="00593ED1">
        <w:rPr>
          <w:rFonts w:ascii="Times New Roman" w:eastAsiaTheme="minorEastAsia" w:hAnsi="Times New Roman"/>
          <w:lang w:val="en-US" w:eastAsia="zh-CN"/>
        </w:rPr>
        <w:t xml:space="preserve">. </w:t>
      </w:r>
      <w:r w:rsidR="005419D0" w:rsidRPr="00593ED1">
        <w:rPr>
          <w:rFonts w:ascii="Times New Roman" w:eastAsiaTheme="minorEastAsia" w:hAnsi="Times New Roman"/>
          <w:lang w:val="en-US" w:eastAsia="zh-CN"/>
        </w:rPr>
        <w:t xml:space="preserve">Specifically, </w:t>
      </w:r>
      <w:r w:rsidR="00670F46" w:rsidRPr="00593ED1">
        <w:rPr>
          <w:rFonts w:ascii="Times New Roman" w:eastAsiaTheme="minorEastAsia" w:hAnsi="Times New Roman"/>
          <w:lang w:val="en-US" w:eastAsia="zh-CN"/>
        </w:rPr>
        <w:t xml:space="preserve">AI/ML is the indispensable enabler for 6G RAN, </w:t>
      </w:r>
      <w:r w:rsidR="00D95246" w:rsidRPr="00593ED1">
        <w:rPr>
          <w:rFonts w:ascii="Times New Roman" w:eastAsiaTheme="minorEastAsia" w:hAnsi="Times New Roman"/>
          <w:lang w:val="en-US" w:eastAsia="zh-CN"/>
        </w:rPr>
        <w:t xml:space="preserve">for which at least AI/ML framework </w:t>
      </w:r>
      <w:r w:rsidR="00E76B07" w:rsidRPr="00593ED1">
        <w:rPr>
          <w:rFonts w:ascii="Times New Roman" w:eastAsiaTheme="minorEastAsia" w:hAnsi="Times New Roman"/>
          <w:lang w:val="en-US" w:eastAsia="zh-CN"/>
        </w:rPr>
        <w:t xml:space="preserve">and new AI/ML use cases are highlighted as key aspects to be studied, with objectives provided as follows [1]: </w:t>
      </w:r>
    </w:p>
    <w:tbl>
      <w:tblPr>
        <w:tblStyle w:val="TableGrid"/>
        <w:tblW w:w="0" w:type="auto"/>
        <w:tblLook w:val="04A0" w:firstRow="1" w:lastRow="0" w:firstColumn="1" w:lastColumn="0" w:noHBand="0" w:noVBand="1"/>
      </w:tblPr>
      <w:tblGrid>
        <w:gridCol w:w="9631"/>
      </w:tblGrid>
      <w:tr w:rsidR="00E76B07" w:rsidRPr="00593ED1" w14:paraId="2A71A0B5" w14:textId="77777777" w:rsidTr="00E76B07">
        <w:tc>
          <w:tcPr>
            <w:tcW w:w="9631" w:type="dxa"/>
          </w:tcPr>
          <w:p w14:paraId="4F5DB678" w14:textId="77777777" w:rsidR="00E76B07" w:rsidRPr="00593ED1" w:rsidRDefault="00E76B07" w:rsidP="002F1694">
            <w:pPr>
              <w:pStyle w:val="ListParagraph"/>
              <w:numPr>
                <w:ilvl w:val="0"/>
                <w:numId w:val="12"/>
              </w:numPr>
              <w:spacing w:after="120"/>
              <w:ind w:firstLineChars="0"/>
              <w:contextualSpacing/>
              <w:rPr>
                <w:color w:val="000000" w:themeColor="text1"/>
                <w:lang w:val="en-US"/>
              </w:rPr>
            </w:pPr>
            <w:r w:rsidRPr="00593ED1">
              <w:rPr>
                <w:color w:val="000000" w:themeColor="text1"/>
                <w:lang w:val="en-US"/>
              </w:rPr>
              <w:t>AI/ML for 6GR and Radio Access Network, leveraging 5G AI/ML framework, as appropriate [See TR38.843] [RAN1, RAN2, RAN3, RAN4]</w:t>
            </w:r>
          </w:p>
          <w:p w14:paraId="592E009E" w14:textId="77777777" w:rsidR="00E76B07" w:rsidRPr="00593ED1" w:rsidRDefault="00E76B07" w:rsidP="002F1694">
            <w:pPr>
              <w:pStyle w:val="ListParagraph"/>
              <w:numPr>
                <w:ilvl w:val="0"/>
                <w:numId w:val="14"/>
              </w:numPr>
              <w:spacing w:after="120"/>
              <w:ind w:firstLineChars="0"/>
              <w:contextualSpacing/>
              <w:rPr>
                <w:color w:val="000000" w:themeColor="text1"/>
                <w:lang w:val="en-US"/>
              </w:rPr>
            </w:pPr>
            <w:r w:rsidRPr="00593ED1">
              <w:rPr>
                <w:color w:val="000000" w:themeColor="text1"/>
                <w:lang w:val="en-US"/>
              </w:rPr>
              <w:t xml:space="preserve">Identify Use Case(s) of interest (either existing or new) with compelling trade-off between e.g., performance, complexity, </w:t>
            </w:r>
            <w:proofErr w:type="spellStart"/>
            <w:r w:rsidRPr="00593ED1">
              <w:rPr>
                <w:color w:val="000000" w:themeColor="text1"/>
                <w:lang w:val="en-US"/>
              </w:rPr>
              <w:t>etc</w:t>
            </w:r>
            <w:proofErr w:type="spellEnd"/>
            <w:r w:rsidRPr="00593ED1">
              <w:rPr>
                <w:color w:val="000000" w:themeColor="text1"/>
                <w:lang w:val="en-US"/>
              </w:rPr>
              <w:t xml:space="preserve">… </w:t>
            </w:r>
            <w:r w:rsidRPr="00593ED1">
              <w:rPr>
                <w:color w:val="000000" w:themeColor="text1"/>
                <w:lang w:val="en-US"/>
              </w:rPr>
              <w:br/>
              <w:t xml:space="preserve">Coordinated discussion needs to be ensured with related design areas, where needed (e.g., MIMO, Mobility, </w:t>
            </w:r>
            <w:proofErr w:type="spellStart"/>
            <w:r w:rsidRPr="00593ED1">
              <w:rPr>
                <w:color w:val="000000" w:themeColor="text1"/>
                <w:lang w:val="en-US"/>
              </w:rPr>
              <w:t>etc</w:t>
            </w:r>
            <w:proofErr w:type="spellEnd"/>
            <w:r w:rsidRPr="00593ED1">
              <w:rPr>
                <w:color w:val="000000" w:themeColor="text1"/>
                <w:lang w:val="en-US"/>
              </w:rPr>
              <w:t>…)</w:t>
            </w:r>
          </w:p>
          <w:p w14:paraId="54DAA43C" w14:textId="77777777" w:rsidR="00E76B07" w:rsidRPr="00593ED1" w:rsidRDefault="00E76B07" w:rsidP="00E76B07">
            <w:pPr>
              <w:spacing w:after="120"/>
              <w:ind w:left="720" w:firstLine="720"/>
              <w:rPr>
                <w:color w:val="000000" w:themeColor="text1"/>
                <w:lang w:val="en-US"/>
              </w:rPr>
            </w:pPr>
            <w:r w:rsidRPr="00593ED1">
              <w:rPr>
                <w:color w:val="000000" w:themeColor="text1"/>
                <w:lang w:val="en-US"/>
              </w:rPr>
              <w:t>NOTE: lead WG depends on the use case.</w:t>
            </w:r>
          </w:p>
          <w:p w14:paraId="62DB6EC8" w14:textId="77777777" w:rsidR="00E76B07" w:rsidRPr="00593ED1" w:rsidRDefault="00E76B07" w:rsidP="002F1694">
            <w:pPr>
              <w:pStyle w:val="ListParagraph"/>
              <w:numPr>
                <w:ilvl w:val="0"/>
                <w:numId w:val="14"/>
              </w:numPr>
              <w:spacing w:after="120"/>
              <w:ind w:firstLineChars="0"/>
              <w:contextualSpacing/>
              <w:rPr>
                <w:color w:val="000000" w:themeColor="text1"/>
                <w:lang w:val="en-US"/>
              </w:rPr>
            </w:pPr>
            <w:r w:rsidRPr="00593ED1">
              <w:rPr>
                <w:color w:val="000000" w:themeColor="text1"/>
                <w:lang w:val="en-US"/>
              </w:rPr>
              <w:t>AI/ML framework: Extensible AI/ML enablers based on the identified Use Case(s), including</w:t>
            </w:r>
          </w:p>
          <w:p w14:paraId="1735D875" w14:textId="77777777" w:rsidR="00E76B07" w:rsidRPr="00593ED1" w:rsidRDefault="00E76B07" w:rsidP="002F1694">
            <w:pPr>
              <w:pStyle w:val="ListParagraph"/>
              <w:numPr>
                <w:ilvl w:val="1"/>
                <w:numId w:val="13"/>
              </w:numPr>
              <w:spacing w:after="120"/>
              <w:ind w:left="1985" w:firstLineChars="0" w:hanging="185"/>
              <w:contextualSpacing/>
              <w:rPr>
                <w:color w:val="000000" w:themeColor="text1"/>
                <w:lang w:val="en-US"/>
              </w:rPr>
            </w:pPr>
            <w:r w:rsidRPr="00593ED1">
              <w:rPr>
                <w:color w:val="000000" w:themeColor="text1"/>
                <w:lang w:val="en-US"/>
              </w:rPr>
              <w:t>LCM procedures</w:t>
            </w:r>
            <w:r w:rsidRPr="00593ED1" w:rsidDel="00135456">
              <w:rPr>
                <w:color w:val="000000" w:themeColor="text1"/>
                <w:lang w:val="en-US"/>
              </w:rPr>
              <w:t xml:space="preserve"> </w:t>
            </w:r>
            <w:r w:rsidRPr="00593ED1">
              <w:rPr>
                <w:color w:val="000000" w:themeColor="text1"/>
                <w:lang w:val="en-US"/>
              </w:rPr>
              <w:t>[RAN</w:t>
            </w:r>
            <w:r w:rsidRPr="00593ED1">
              <w:rPr>
                <w:color w:val="000000" w:themeColor="text1"/>
                <w:lang w:val="en-US" w:eastAsia="ja-JP"/>
              </w:rPr>
              <w:t>2</w:t>
            </w:r>
            <w:r w:rsidRPr="00593ED1">
              <w:rPr>
                <w:color w:val="000000" w:themeColor="text1"/>
                <w:lang w:val="en-US"/>
              </w:rPr>
              <w:t>, RAN</w:t>
            </w:r>
            <w:r w:rsidRPr="00593ED1">
              <w:rPr>
                <w:color w:val="000000" w:themeColor="text1"/>
                <w:lang w:val="en-US" w:eastAsia="ja-JP"/>
              </w:rPr>
              <w:t>1</w:t>
            </w:r>
            <w:r w:rsidRPr="00593ED1">
              <w:rPr>
                <w:color w:val="000000" w:themeColor="text1"/>
                <w:lang w:val="en-US"/>
              </w:rPr>
              <w:t>, RAN3, RAN4]</w:t>
            </w:r>
          </w:p>
          <w:p w14:paraId="07BDC644" w14:textId="77777777" w:rsidR="00E76B07" w:rsidRPr="00593ED1" w:rsidRDefault="00E76B07" w:rsidP="002F1694">
            <w:pPr>
              <w:pStyle w:val="ListParagraph"/>
              <w:numPr>
                <w:ilvl w:val="1"/>
                <w:numId w:val="13"/>
              </w:numPr>
              <w:spacing w:after="120"/>
              <w:ind w:left="1985" w:firstLineChars="0" w:hanging="185"/>
              <w:contextualSpacing/>
              <w:rPr>
                <w:color w:val="000000" w:themeColor="text1"/>
                <w:lang w:val="en-US"/>
              </w:rPr>
            </w:pPr>
            <w:r w:rsidRPr="00593ED1">
              <w:rPr>
                <w:color w:val="000000" w:themeColor="text1"/>
                <w:lang w:val="en-US"/>
              </w:rPr>
              <w:t>Data collection and data management, in coordination with SA WGs</w:t>
            </w:r>
            <w:r w:rsidRPr="00593ED1">
              <w:rPr>
                <w:color w:val="000000" w:themeColor="text1"/>
                <w:lang w:val="en-US" w:eastAsia="ja-JP"/>
              </w:rPr>
              <w:t xml:space="preserve"> </w:t>
            </w:r>
            <w:r w:rsidRPr="00593ED1">
              <w:rPr>
                <w:color w:val="000000" w:themeColor="text1"/>
                <w:lang w:val="en-US"/>
              </w:rPr>
              <w:t>[RAN2, RAN3</w:t>
            </w:r>
            <w:r w:rsidRPr="00593ED1">
              <w:rPr>
                <w:color w:val="000000" w:themeColor="text1"/>
                <w:lang w:val="en-US" w:eastAsia="ja-JP"/>
              </w:rPr>
              <w:t>, RAN1</w:t>
            </w:r>
            <w:r w:rsidRPr="00593ED1">
              <w:rPr>
                <w:color w:val="000000" w:themeColor="text1"/>
                <w:lang w:val="en-US"/>
              </w:rPr>
              <w:t>]</w:t>
            </w:r>
          </w:p>
          <w:p w14:paraId="166BD64E" w14:textId="77777777" w:rsidR="00E76B07" w:rsidRPr="00593ED1" w:rsidRDefault="00E76B07" w:rsidP="00E76B07">
            <w:pPr>
              <w:spacing w:after="120"/>
              <w:ind w:leftChars="213" w:left="426"/>
              <w:rPr>
                <w:color w:val="000000" w:themeColor="text1"/>
                <w:lang w:val="en-US" w:eastAsia="ja-JP"/>
              </w:rPr>
            </w:pPr>
            <w:r w:rsidRPr="00593ED1">
              <w:rPr>
                <w:color w:val="000000" w:themeColor="text1"/>
                <w:lang w:val="en-US" w:eastAsia="ja-JP"/>
              </w:rPr>
              <w:t>Note: NW for AI is assumed to be covered by new services</w:t>
            </w:r>
          </w:p>
          <w:p w14:paraId="1D10D96B" w14:textId="6939AD9F" w:rsidR="00E76B07" w:rsidRPr="00593ED1" w:rsidRDefault="00E76B07" w:rsidP="00E76B07">
            <w:pPr>
              <w:spacing w:after="120"/>
              <w:ind w:leftChars="213" w:left="426"/>
              <w:rPr>
                <w:rFonts w:eastAsia="Yu Mincho"/>
                <w:color w:val="000000" w:themeColor="text1"/>
                <w:lang w:val="en-US" w:eastAsia="ja-JP"/>
              </w:rPr>
            </w:pPr>
            <w:r w:rsidRPr="00593ED1">
              <w:rPr>
                <w:color w:val="000000" w:themeColor="text1"/>
                <w:lang w:val="en-US"/>
              </w:rPr>
              <w:t>6GR and RAN design shall ensure that the 6G System can also operate without AI/ML</w:t>
            </w:r>
          </w:p>
        </w:tc>
      </w:tr>
    </w:tbl>
    <w:p w14:paraId="11A1ED90" w14:textId="12AFC00C" w:rsidR="00F77B2E" w:rsidRDefault="00F77B2E" w:rsidP="00E76B07">
      <w:pPr>
        <w:spacing w:before="60" w:after="60"/>
        <w:jc w:val="both"/>
        <w:rPr>
          <w:rFonts w:ascii="Times New Roman" w:eastAsiaTheme="minorEastAsia" w:hAnsi="Times New Roman"/>
          <w:lang w:val="en-US" w:eastAsia="zh-CN"/>
        </w:rPr>
      </w:pPr>
    </w:p>
    <w:p w14:paraId="7B675749" w14:textId="3E3D09D5" w:rsidR="00F77B2E" w:rsidRDefault="003D0DA1" w:rsidP="00E76B07">
      <w:pPr>
        <w:spacing w:before="60" w:after="60"/>
        <w:jc w:val="both"/>
        <w:rPr>
          <w:rFonts w:ascii="Times New Roman" w:eastAsiaTheme="minorEastAsia" w:hAnsi="Times New Roman" w:hint="eastAsia"/>
          <w:lang w:val="en-US" w:eastAsia="zh-CN"/>
        </w:rPr>
      </w:pPr>
      <w:r>
        <w:rPr>
          <w:rFonts w:ascii="Times New Roman" w:eastAsiaTheme="minorEastAsia" w:hAnsi="Times New Roman" w:hint="eastAsia"/>
          <w:lang w:val="en-US" w:eastAsia="zh-CN"/>
        </w:rPr>
        <w:t>I</w:t>
      </w:r>
      <w:r>
        <w:rPr>
          <w:rFonts w:ascii="Times New Roman" w:eastAsiaTheme="minorEastAsia" w:hAnsi="Times New Roman"/>
          <w:lang w:val="en-US" w:eastAsia="zh-CN"/>
        </w:rPr>
        <w:t xml:space="preserve">n RAN4#116bis, </w:t>
      </w:r>
      <w:r w:rsidRPr="003D0DA1">
        <w:rPr>
          <w:rFonts w:ascii="Times New Roman" w:eastAsiaTheme="minorEastAsia" w:hAnsi="Times New Roman"/>
          <w:lang w:val="en-US" w:eastAsia="zh-CN"/>
        </w:rPr>
        <w:t>6G AI/ML study scope</w:t>
      </w:r>
      <w:r w:rsidR="006A535A">
        <w:rPr>
          <w:rFonts w:ascii="Times New Roman" w:eastAsiaTheme="minorEastAsia" w:hAnsi="Times New Roman"/>
          <w:lang w:val="en-US" w:eastAsia="zh-CN"/>
        </w:rPr>
        <w:t xml:space="preserve"> and timeline has been approved [3], in which AI/ML framework </w:t>
      </w:r>
      <w:r w:rsidR="006A535A" w:rsidRPr="006A535A">
        <w:rPr>
          <w:rFonts w:ascii="Times New Roman" w:eastAsiaTheme="minorEastAsia" w:hAnsi="Times New Roman"/>
          <w:lang w:val="en-US" w:eastAsia="zh-CN"/>
        </w:rPr>
        <w:t>(including RAN4 aspects for LCM procedures and other RAN4 specific issues)</w:t>
      </w:r>
      <w:r w:rsidR="006A535A">
        <w:rPr>
          <w:rFonts w:ascii="Times New Roman" w:eastAsiaTheme="minorEastAsia" w:hAnsi="Times New Roman"/>
          <w:lang w:val="en-US" w:eastAsia="zh-CN"/>
        </w:rPr>
        <w:t xml:space="preserve"> are identified </w:t>
      </w:r>
      <w:r w:rsidR="002559D8">
        <w:rPr>
          <w:rFonts w:ascii="Times New Roman" w:eastAsiaTheme="minorEastAsia" w:hAnsi="Times New Roman"/>
          <w:lang w:val="en-US" w:eastAsia="zh-CN"/>
        </w:rPr>
        <w:t xml:space="preserve">as part of general aspects, and it is agreed that in Stage-1 (Q4’25-Q1’26), RAN4 will clarify the study scope for RAN4 AI/ML framework. </w:t>
      </w:r>
    </w:p>
    <w:p w14:paraId="7A5496A3" w14:textId="455B5B1A" w:rsidR="006809EE" w:rsidRPr="00593ED1" w:rsidRDefault="00410E86" w:rsidP="00E76B07">
      <w:pPr>
        <w:spacing w:before="60" w:after="6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In</w:t>
      </w:r>
      <w:r w:rsidR="00600202" w:rsidRPr="00593ED1">
        <w:rPr>
          <w:rFonts w:ascii="Times New Roman" w:eastAsiaTheme="minorEastAsia" w:hAnsi="Times New Roman"/>
          <w:lang w:val="en-US" w:eastAsia="zh-CN"/>
        </w:rPr>
        <w:t xml:space="preserve"> this contribution, we would like to </w:t>
      </w:r>
      <w:r w:rsidR="00AE4ED8" w:rsidRPr="00593ED1">
        <w:rPr>
          <w:rFonts w:ascii="Times New Roman" w:eastAsiaTheme="minorEastAsia" w:hAnsi="Times New Roman"/>
          <w:lang w:val="en-US" w:eastAsia="zh-CN"/>
        </w:rPr>
        <w:t>provide</w:t>
      </w:r>
      <w:r w:rsidR="00600202" w:rsidRPr="00593ED1">
        <w:rPr>
          <w:rFonts w:ascii="Times New Roman" w:eastAsiaTheme="minorEastAsia" w:hAnsi="Times New Roman"/>
          <w:lang w:val="en-US" w:eastAsia="zh-CN"/>
        </w:rPr>
        <w:t xml:space="preserve"> our</w:t>
      </w:r>
      <w:r w:rsidR="002B4D97" w:rsidRPr="00593ED1">
        <w:rPr>
          <w:rFonts w:ascii="Times New Roman" w:eastAsiaTheme="minorEastAsia" w:hAnsi="Times New Roman"/>
          <w:lang w:val="en-US" w:eastAsia="zh-CN"/>
        </w:rPr>
        <w:t xml:space="preserve"> </w:t>
      </w:r>
      <w:r w:rsidR="00E76B07" w:rsidRPr="00593ED1">
        <w:rPr>
          <w:rFonts w:ascii="Times New Roman" w:eastAsiaTheme="minorEastAsia" w:hAnsi="Times New Roman"/>
          <w:lang w:val="en-US" w:eastAsia="zh-CN"/>
        </w:rPr>
        <w:t xml:space="preserve">viewpoints on </w:t>
      </w:r>
      <w:r w:rsidR="002559D8" w:rsidRPr="002559D8">
        <w:rPr>
          <w:rFonts w:ascii="Times New Roman" w:eastAsiaTheme="minorEastAsia" w:hAnsi="Times New Roman"/>
          <w:lang w:val="en-US" w:eastAsia="zh-CN"/>
        </w:rPr>
        <w:t xml:space="preserve">AI/ML general aspects for 6GR </w:t>
      </w:r>
      <w:r w:rsidR="002559D8">
        <w:rPr>
          <w:rFonts w:ascii="Times New Roman" w:eastAsiaTheme="minorEastAsia" w:hAnsi="Times New Roman"/>
          <w:lang w:val="en-US" w:eastAsia="zh-CN"/>
        </w:rPr>
        <w:t>including the RAN4 related issues for</w:t>
      </w:r>
      <w:r w:rsidR="008B274F" w:rsidRPr="00593ED1">
        <w:rPr>
          <w:rFonts w:ascii="Times New Roman" w:eastAsiaTheme="minorEastAsia" w:hAnsi="Times New Roman"/>
          <w:lang w:val="en-US" w:eastAsia="zh-CN"/>
        </w:rPr>
        <w:t xml:space="preserve"> AI/ML framework</w:t>
      </w:r>
      <w:r w:rsidR="00600202" w:rsidRPr="00593ED1">
        <w:rPr>
          <w:rFonts w:ascii="Times New Roman" w:eastAsiaTheme="minorEastAsia" w:hAnsi="Times New Roman"/>
          <w:lang w:val="en-US" w:eastAsia="zh-CN"/>
        </w:rPr>
        <w:t>.</w:t>
      </w:r>
      <w:r w:rsidR="002E2CBE" w:rsidRPr="00593ED1">
        <w:rPr>
          <w:rFonts w:ascii="Times New Roman" w:eastAsiaTheme="minorEastAsia" w:hAnsi="Times New Roman"/>
          <w:lang w:val="en-US" w:eastAsia="zh-CN"/>
        </w:rPr>
        <w:t xml:space="preserve">  </w:t>
      </w:r>
    </w:p>
    <w:p w14:paraId="61E4ADE3" w14:textId="2E4AF732" w:rsidR="007652A9" w:rsidRPr="00593ED1" w:rsidRDefault="003D0DA1" w:rsidP="007652A9">
      <w:pPr>
        <w:pStyle w:val="Heading1"/>
        <w:tabs>
          <w:tab w:val="num" w:pos="522"/>
        </w:tabs>
        <w:ind w:left="522" w:hanging="522"/>
        <w:rPr>
          <w:lang w:val="en-US" w:eastAsia="zh-CN"/>
        </w:rPr>
      </w:pPr>
      <w:r>
        <w:rPr>
          <w:lang w:val="en-US" w:eastAsia="zh-CN"/>
        </w:rPr>
        <w:t>2</w:t>
      </w:r>
      <w:r w:rsidR="007652A9" w:rsidRPr="00593ED1">
        <w:rPr>
          <w:lang w:val="en-US" w:eastAsia="zh-CN"/>
        </w:rPr>
        <w:t xml:space="preserve">. </w:t>
      </w:r>
      <w:r w:rsidR="005234BB" w:rsidRPr="00593ED1">
        <w:rPr>
          <w:lang w:val="en-US" w:eastAsia="zh-CN"/>
        </w:rPr>
        <w:t xml:space="preserve">RAN4 </w:t>
      </w:r>
      <w:r w:rsidR="007652A9" w:rsidRPr="00593ED1">
        <w:rPr>
          <w:lang w:val="en-US" w:eastAsia="zh-CN"/>
        </w:rPr>
        <w:t xml:space="preserve">AI/ML </w:t>
      </w:r>
      <w:r w:rsidR="005234BB" w:rsidRPr="00593ED1">
        <w:rPr>
          <w:lang w:val="en-US" w:eastAsia="zh-CN"/>
        </w:rPr>
        <w:t>framework</w:t>
      </w:r>
      <w:r w:rsidR="007652A9" w:rsidRPr="00593ED1">
        <w:rPr>
          <w:lang w:val="en-US" w:eastAsia="zh-CN"/>
        </w:rPr>
        <w:t xml:space="preserve"> </w:t>
      </w:r>
    </w:p>
    <w:p w14:paraId="1CEFBA87" w14:textId="2EA017F3" w:rsidR="007652A9" w:rsidRPr="00593ED1" w:rsidRDefault="003D0DA1" w:rsidP="00CE7C95">
      <w:pPr>
        <w:pStyle w:val="Heading2"/>
        <w:rPr>
          <w:lang w:val="en-US" w:eastAsia="zh-CN"/>
        </w:rPr>
      </w:pPr>
      <w:r>
        <w:rPr>
          <w:lang w:val="en-US" w:eastAsia="zh-CN"/>
        </w:rPr>
        <w:t>2</w:t>
      </w:r>
      <w:r w:rsidR="007652A9" w:rsidRPr="00593ED1">
        <w:rPr>
          <w:lang w:val="en-US" w:eastAsia="zh-CN"/>
        </w:rPr>
        <w:t xml:space="preserve">.1 </w:t>
      </w:r>
      <w:r w:rsidR="00254A95">
        <w:rPr>
          <w:lang w:val="en-US" w:eastAsia="zh-CN"/>
        </w:rPr>
        <w:t>AI/ML framework for RAN4-driven use cases</w:t>
      </w:r>
      <w:r w:rsidR="005234BB" w:rsidRPr="00593ED1">
        <w:rPr>
          <w:lang w:val="en-US" w:eastAsia="zh-CN"/>
        </w:rPr>
        <w:t xml:space="preserve"> </w:t>
      </w:r>
    </w:p>
    <w:p w14:paraId="698BAD17" w14:textId="65AAC531" w:rsidR="00F13582" w:rsidRPr="00593ED1" w:rsidRDefault="006025A2" w:rsidP="006025A2">
      <w:pPr>
        <w:jc w:val="both"/>
        <w:rPr>
          <w:rFonts w:eastAsiaTheme="minorEastAsia"/>
          <w:lang w:val="en-US" w:eastAsia="zh-CN"/>
        </w:rPr>
      </w:pPr>
      <w:r w:rsidRPr="00593ED1">
        <w:rPr>
          <w:rFonts w:eastAsiaTheme="minorEastAsia"/>
          <w:lang w:val="en-US" w:eastAsia="zh-CN"/>
        </w:rPr>
        <w:t>Based on Rel-18/19 relevant study and work items, the NR AI/ML framework for the air-interface is a compromise between practicality and forward compatibility. The main aspects of the NR AI/ML framework can be summarized with the following points</w:t>
      </w:r>
      <w:r w:rsidR="00C151FD" w:rsidRPr="00593ED1">
        <w:rPr>
          <w:rFonts w:eastAsiaTheme="minorEastAsia"/>
          <w:lang w:val="en-US" w:eastAsia="zh-CN"/>
        </w:rPr>
        <w:t xml:space="preserve"> in </w:t>
      </w:r>
      <w:r w:rsidR="00C151FD" w:rsidRPr="00593ED1">
        <w:rPr>
          <w:rFonts w:eastAsiaTheme="minorEastAsia"/>
          <w:lang w:val="en-US" w:eastAsia="zh-CN"/>
        </w:rPr>
        <w:fldChar w:fldCharType="begin"/>
      </w:r>
      <w:r w:rsidR="00C151FD" w:rsidRPr="00593ED1">
        <w:rPr>
          <w:rFonts w:eastAsiaTheme="minorEastAsia"/>
          <w:lang w:val="en-US" w:eastAsia="zh-CN"/>
        </w:rPr>
        <w:instrText xml:space="preserve"> REF _Ref209903131 \h </w:instrText>
      </w:r>
      <w:r w:rsidR="00C151FD" w:rsidRPr="00593ED1">
        <w:rPr>
          <w:rFonts w:eastAsiaTheme="minorEastAsia"/>
          <w:lang w:val="en-US" w:eastAsia="zh-CN"/>
        </w:rPr>
      </w:r>
      <w:r w:rsidR="00C151FD" w:rsidRPr="00593ED1">
        <w:rPr>
          <w:rFonts w:eastAsiaTheme="minorEastAsia"/>
          <w:lang w:val="en-US" w:eastAsia="zh-CN"/>
        </w:rPr>
        <w:fldChar w:fldCharType="separate"/>
      </w:r>
      <w:r w:rsidR="005058A1" w:rsidRPr="00593ED1">
        <w:rPr>
          <w:lang w:val="en-US"/>
        </w:rPr>
        <w:t xml:space="preserve">Table </w:t>
      </w:r>
      <w:r w:rsidR="005058A1">
        <w:rPr>
          <w:noProof/>
          <w:lang w:val="en-US"/>
        </w:rPr>
        <w:t>1</w:t>
      </w:r>
      <w:r w:rsidR="00C151FD" w:rsidRPr="00593ED1">
        <w:rPr>
          <w:rFonts w:eastAsiaTheme="minorEastAsia"/>
          <w:lang w:val="en-US" w:eastAsia="zh-CN"/>
        </w:rPr>
        <w:fldChar w:fldCharType="end"/>
      </w:r>
      <w:r w:rsidRPr="00593ED1">
        <w:rPr>
          <w:rFonts w:eastAsiaTheme="minorEastAsia"/>
          <w:lang w:val="en-US" w:eastAsia="zh-CN"/>
        </w:rPr>
        <w:t>:</w:t>
      </w:r>
    </w:p>
    <w:p w14:paraId="5A8CEFEE" w14:textId="0AB377FF" w:rsidR="00F0730C" w:rsidRPr="00593ED1" w:rsidRDefault="00F0730C" w:rsidP="00F0730C">
      <w:pPr>
        <w:pStyle w:val="Caption"/>
        <w:keepNext/>
        <w:jc w:val="center"/>
        <w:rPr>
          <w:lang w:val="en-US"/>
        </w:rPr>
      </w:pPr>
      <w:bookmarkStart w:id="2" w:name="_Ref209903131"/>
      <w:bookmarkStart w:id="3" w:name="_Ref209903116"/>
      <w:r w:rsidRPr="00593ED1">
        <w:rPr>
          <w:lang w:val="en-US"/>
        </w:rPr>
        <w:t xml:space="preserve">Table </w:t>
      </w:r>
      <w:r w:rsidRPr="00593ED1">
        <w:rPr>
          <w:lang w:val="en-US"/>
        </w:rPr>
        <w:fldChar w:fldCharType="begin"/>
      </w:r>
      <w:r w:rsidRPr="00593ED1">
        <w:rPr>
          <w:lang w:val="en-US"/>
        </w:rPr>
        <w:instrText xml:space="preserve"> SEQ Table \* ARABIC </w:instrText>
      </w:r>
      <w:r w:rsidRPr="00593ED1">
        <w:rPr>
          <w:lang w:val="en-US"/>
        </w:rPr>
        <w:fldChar w:fldCharType="separate"/>
      </w:r>
      <w:r w:rsidR="005058A1">
        <w:rPr>
          <w:noProof/>
          <w:lang w:val="en-US"/>
        </w:rPr>
        <w:t>1</w:t>
      </w:r>
      <w:r w:rsidRPr="00593ED1">
        <w:rPr>
          <w:lang w:val="en-US"/>
        </w:rPr>
        <w:fldChar w:fldCharType="end"/>
      </w:r>
      <w:bookmarkEnd w:id="2"/>
      <w:r w:rsidRPr="00593ED1">
        <w:rPr>
          <w:lang w:val="en-US"/>
        </w:rPr>
        <w:t xml:space="preserve"> </w:t>
      </w:r>
      <w:r w:rsidRPr="00593ED1">
        <w:rPr>
          <w:b w:val="0"/>
          <w:bCs/>
          <w:lang w:val="en-US"/>
        </w:rPr>
        <w:t>AI/ML framework review of 5G-Adv AI/ML for air interface</w:t>
      </w:r>
      <w:bookmarkEnd w:id="3"/>
    </w:p>
    <w:tbl>
      <w:tblPr>
        <w:tblStyle w:val="TableGrid"/>
        <w:tblW w:w="0" w:type="auto"/>
        <w:jc w:val="center"/>
        <w:tblLook w:val="04A0" w:firstRow="1" w:lastRow="0" w:firstColumn="1" w:lastColumn="0" w:noHBand="0" w:noVBand="1"/>
      </w:tblPr>
      <w:tblGrid>
        <w:gridCol w:w="1419"/>
        <w:gridCol w:w="5571"/>
        <w:gridCol w:w="2641"/>
      </w:tblGrid>
      <w:tr w:rsidR="00F13582" w:rsidRPr="00593ED1" w14:paraId="1725078B" w14:textId="77777777" w:rsidTr="00021AAA">
        <w:trPr>
          <w:trHeight w:val="532"/>
          <w:jc w:val="center"/>
        </w:trPr>
        <w:tc>
          <w:tcPr>
            <w:tcW w:w="1419" w:type="dxa"/>
            <w:vAlign w:val="center"/>
          </w:tcPr>
          <w:p w14:paraId="3F505656" w14:textId="77777777" w:rsidR="00F13582" w:rsidRPr="00593ED1" w:rsidRDefault="00F13582" w:rsidP="00EF3940">
            <w:pPr>
              <w:spacing w:after="160"/>
              <w:jc w:val="center"/>
              <w:rPr>
                <w:b/>
                <w:bCs/>
                <w:lang w:val="en-US"/>
              </w:rPr>
            </w:pPr>
          </w:p>
        </w:tc>
        <w:tc>
          <w:tcPr>
            <w:tcW w:w="5571" w:type="dxa"/>
            <w:vAlign w:val="center"/>
          </w:tcPr>
          <w:p w14:paraId="080CE668" w14:textId="77777777" w:rsidR="00F13582" w:rsidRPr="00593ED1" w:rsidRDefault="00F13582" w:rsidP="00EF3940">
            <w:pPr>
              <w:spacing w:after="160"/>
              <w:jc w:val="center"/>
              <w:rPr>
                <w:b/>
                <w:bCs/>
                <w:lang w:val="en-US"/>
              </w:rPr>
            </w:pPr>
            <w:r w:rsidRPr="00593ED1">
              <w:rPr>
                <w:b/>
                <w:bCs/>
                <w:lang w:val="en-US"/>
              </w:rPr>
              <w:t>Rel-18/19 Discussion Points</w:t>
            </w:r>
          </w:p>
        </w:tc>
        <w:tc>
          <w:tcPr>
            <w:tcW w:w="2641" w:type="dxa"/>
            <w:vAlign w:val="center"/>
          </w:tcPr>
          <w:p w14:paraId="71EFC9FE" w14:textId="27EE1B52" w:rsidR="00F13582" w:rsidRPr="00593ED1" w:rsidRDefault="00A95297" w:rsidP="00EF3940">
            <w:pPr>
              <w:jc w:val="center"/>
              <w:rPr>
                <w:b/>
                <w:bCs/>
                <w:lang w:val="en-US"/>
              </w:rPr>
            </w:pPr>
            <w:r w:rsidRPr="00593ED1">
              <w:rPr>
                <w:b/>
                <w:bCs/>
                <w:lang w:val="en-US"/>
              </w:rPr>
              <w:t>Experience learnt</w:t>
            </w:r>
            <w:r w:rsidR="00DF3FC6" w:rsidRPr="00593ED1">
              <w:rPr>
                <w:b/>
                <w:bCs/>
                <w:lang w:val="en-US"/>
              </w:rPr>
              <w:t xml:space="preserve"> for 6G</w:t>
            </w:r>
          </w:p>
        </w:tc>
      </w:tr>
      <w:tr w:rsidR="00021AAA" w:rsidRPr="00593ED1" w14:paraId="5CFD73F0" w14:textId="77777777" w:rsidTr="00021AAA">
        <w:trPr>
          <w:trHeight w:val="39"/>
          <w:jc w:val="center"/>
        </w:trPr>
        <w:tc>
          <w:tcPr>
            <w:tcW w:w="1419" w:type="dxa"/>
            <w:vMerge w:val="restart"/>
          </w:tcPr>
          <w:p w14:paraId="029F1320" w14:textId="77777777" w:rsidR="00021AAA" w:rsidRPr="00593ED1" w:rsidRDefault="00021AAA" w:rsidP="00021AAA">
            <w:pPr>
              <w:spacing w:after="0"/>
              <w:rPr>
                <w:b/>
                <w:sz w:val="18"/>
                <w:szCs w:val="18"/>
                <w:lang w:val="en-US"/>
              </w:rPr>
            </w:pPr>
            <w:r w:rsidRPr="00593ED1">
              <w:rPr>
                <w:b/>
                <w:bCs/>
                <w:sz w:val="18"/>
                <w:szCs w:val="18"/>
                <w:lang w:val="en-US"/>
              </w:rPr>
              <w:t xml:space="preserve">AI/ML Framework and Life Cycle Management (LCM) </w:t>
            </w:r>
          </w:p>
          <w:p w14:paraId="2BAD6BDF" w14:textId="77777777" w:rsidR="00021AAA" w:rsidRPr="00593ED1" w:rsidRDefault="00021AAA" w:rsidP="00021AAA">
            <w:pPr>
              <w:spacing w:after="0"/>
              <w:rPr>
                <w:b/>
                <w:bCs/>
                <w:lang w:val="en-US"/>
              </w:rPr>
            </w:pPr>
          </w:p>
          <w:p w14:paraId="37101B2A" w14:textId="77777777" w:rsidR="00021AAA" w:rsidRPr="00593ED1" w:rsidRDefault="00021AAA" w:rsidP="00021AAA">
            <w:pPr>
              <w:spacing w:after="0"/>
              <w:rPr>
                <w:b/>
                <w:bCs/>
                <w:lang w:val="en-US"/>
              </w:rPr>
            </w:pPr>
          </w:p>
        </w:tc>
        <w:tc>
          <w:tcPr>
            <w:tcW w:w="5571" w:type="dxa"/>
          </w:tcPr>
          <w:p w14:paraId="47B8BD24" w14:textId="7737066D" w:rsidR="00021AAA" w:rsidRPr="00593ED1" w:rsidRDefault="00021AAA" w:rsidP="00021AAA">
            <w:pPr>
              <w:spacing w:after="0"/>
              <w:rPr>
                <w:sz w:val="18"/>
                <w:szCs w:val="18"/>
                <w:lang w:val="en-US"/>
              </w:rPr>
            </w:pPr>
            <w:r w:rsidRPr="00593ED1">
              <w:rPr>
                <w:sz w:val="18"/>
                <w:szCs w:val="18"/>
                <w:lang w:val="en-US"/>
              </w:rPr>
              <w:lastRenderedPageBreak/>
              <w:t xml:space="preserve">Data Collection (UE-sided): </w:t>
            </w:r>
          </w:p>
          <w:p w14:paraId="353B188A" w14:textId="3E3F2DE5" w:rsidR="00053FAC" w:rsidRPr="00593ED1" w:rsidRDefault="00053FAC" w:rsidP="002F1694">
            <w:pPr>
              <w:pStyle w:val="ListParagraph"/>
              <w:numPr>
                <w:ilvl w:val="0"/>
                <w:numId w:val="22"/>
              </w:numPr>
              <w:overflowPunct/>
              <w:autoSpaceDE/>
              <w:autoSpaceDN/>
              <w:adjustRightInd/>
              <w:spacing w:after="0"/>
              <w:ind w:firstLineChars="0"/>
              <w:contextualSpacing/>
              <w:textAlignment w:val="auto"/>
              <w:rPr>
                <w:sz w:val="18"/>
                <w:szCs w:val="18"/>
                <w:lang w:val="en-US"/>
              </w:rPr>
            </w:pPr>
            <w:r w:rsidRPr="00593ED1">
              <w:rPr>
                <w:sz w:val="18"/>
                <w:szCs w:val="18"/>
                <w:lang w:val="en-US"/>
              </w:rPr>
              <w:t>Enabled through UE measurement</w:t>
            </w:r>
          </w:p>
          <w:p w14:paraId="153CD8DC" w14:textId="21753A98" w:rsidR="00021AAA" w:rsidRPr="00593ED1" w:rsidRDefault="00053FAC" w:rsidP="002F1694">
            <w:pPr>
              <w:pStyle w:val="ListParagraph"/>
              <w:numPr>
                <w:ilvl w:val="0"/>
                <w:numId w:val="22"/>
              </w:numPr>
              <w:overflowPunct/>
              <w:autoSpaceDE/>
              <w:autoSpaceDN/>
              <w:adjustRightInd/>
              <w:spacing w:after="0"/>
              <w:ind w:firstLineChars="0"/>
              <w:contextualSpacing/>
              <w:textAlignment w:val="auto"/>
              <w:rPr>
                <w:sz w:val="18"/>
                <w:szCs w:val="18"/>
                <w:lang w:val="en-US"/>
              </w:rPr>
            </w:pPr>
            <w:r w:rsidRPr="00593ED1">
              <w:rPr>
                <w:sz w:val="18"/>
                <w:szCs w:val="18"/>
                <w:lang w:val="en-US"/>
              </w:rPr>
              <w:t>NW provide c</w:t>
            </w:r>
            <w:r w:rsidR="00021AAA" w:rsidRPr="00593ED1">
              <w:rPr>
                <w:sz w:val="18"/>
                <w:szCs w:val="18"/>
                <w:lang w:val="en-US"/>
              </w:rPr>
              <w:t>onfiguration</w:t>
            </w:r>
            <w:r w:rsidRPr="00593ED1">
              <w:rPr>
                <w:sz w:val="18"/>
                <w:szCs w:val="18"/>
                <w:lang w:val="en-US"/>
              </w:rPr>
              <w:t xml:space="preserve"> and reference signal transmissions</w:t>
            </w:r>
            <w:r w:rsidR="00021AAA" w:rsidRPr="00593ED1">
              <w:rPr>
                <w:sz w:val="18"/>
                <w:szCs w:val="18"/>
                <w:lang w:val="en-US"/>
              </w:rPr>
              <w:t xml:space="preserve"> </w:t>
            </w:r>
          </w:p>
          <w:p w14:paraId="03EAFF5E" w14:textId="2AF79312" w:rsidR="00021AAA" w:rsidRPr="00593ED1" w:rsidRDefault="00021AAA" w:rsidP="002F1694">
            <w:pPr>
              <w:pStyle w:val="ListParagraph"/>
              <w:numPr>
                <w:ilvl w:val="0"/>
                <w:numId w:val="22"/>
              </w:numPr>
              <w:overflowPunct/>
              <w:autoSpaceDE/>
              <w:autoSpaceDN/>
              <w:adjustRightInd/>
              <w:spacing w:after="0"/>
              <w:ind w:firstLineChars="0"/>
              <w:contextualSpacing/>
              <w:textAlignment w:val="auto"/>
              <w:rPr>
                <w:sz w:val="18"/>
                <w:szCs w:val="18"/>
                <w:lang w:val="en-US"/>
              </w:rPr>
            </w:pPr>
            <w:r w:rsidRPr="00593ED1">
              <w:rPr>
                <w:sz w:val="18"/>
                <w:szCs w:val="18"/>
                <w:lang w:val="en-US"/>
              </w:rPr>
              <w:t xml:space="preserve">Data collection framework was not complete in Rel-18/19. </w:t>
            </w:r>
          </w:p>
          <w:p w14:paraId="6953626F" w14:textId="14FE81A1" w:rsidR="00021AAA" w:rsidRPr="00593ED1" w:rsidRDefault="00021AAA" w:rsidP="003A1157">
            <w:pPr>
              <w:spacing w:beforeLines="50" w:before="120" w:after="0"/>
              <w:rPr>
                <w:sz w:val="18"/>
                <w:szCs w:val="18"/>
                <w:lang w:val="en-US"/>
              </w:rPr>
            </w:pPr>
            <w:r w:rsidRPr="00593ED1">
              <w:rPr>
                <w:sz w:val="18"/>
                <w:szCs w:val="18"/>
                <w:lang w:val="en-US"/>
              </w:rPr>
              <w:t xml:space="preserve">Data Collection (NW-sided): </w:t>
            </w:r>
          </w:p>
          <w:p w14:paraId="0F04D2E6" w14:textId="3B5BCB0A" w:rsidR="00021AAA" w:rsidRPr="00593ED1" w:rsidRDefault="00021AAA" w:rsidP="002F1694">
            <w:pPr>
              <w:pStyle w:val="ListParagraph"/>
              <w:numPr>
                <w:ilvl w:val="0"/>
                <w:numId w:val="23"/>
              </w:numPr>
              <w:overflowPunct/>
              <w:autoSpaceDE/>
              <w:autoSpaceDN/>
              <w:adjustRightInd/>
              <w:spacing w:after="0"/>
              <w:ind w:firstLineChars="0"/>
              <w:contextualSpacing/>
              <w:textAlignment w:val="auto"/>
              <w:rPr>
                <w:sz w:val="18"/>
                <w:szCs w:val="18"/>
                <w:lang w:val="en-US"/>
              </w:rPr>
            </w:pPr>
            <w:r w:rsidRPr="00593ED1">
              <w:rPr>
                <w:sz w:val="18"/>
                <w:szCs w:val="18"/>
                <w:lang w:val="en-US"/>
              </w:rPr>
              <w:t xml:space="preserve">Extension of the MDT framework. </w:t>
            </w:r>
          </w:p>
        </w:tc>
        <w:tc>
          <w:tcPr>
            <w:tcW w:w="2641" w:type="dxa"/>
          </w:tcPr>
          <w:p w14:paraId="50A0A262" w14:textId="4B8910C1" w:rsidR="003A1157" w:rsidRPr="00593ED1" w:rsidRDefault="003A1157" w:rsidP="003A1157">
            <w:pPr>
              <w:pStyle w:val="ListParagraph"/>
              <w:ind w:firstLineChars="0" w:firstLine="0"/>
              <w:rPr>
                <w:sz w:val="18"/>
                <w:szCs w:val="18"/>
                <w:lang w:val="en-US"/>
              </w:rPr>
            </w:pPr>
            <w:r w:rsidRPr="00593ED1">
              <w:rPr>
                <w:sz w:val="18"/>
                <w:szCs w:val="18"/>
                <w:lang w:val="en-US"/>
              </w:rPr>
              <w:t xml:space="preserve">Data collection work is mainly RAN2/SA related. </w:t>
            </w:r>
          </w:p>
          <w:p w14:paraId="3D8261DE" w14:textId="77777777" w:rsidR="003A1157" w:rsidRPr="00593ED1" w:rsidRDefault="003A1157" w:rsidP="003A1157">
            <w:pPr>
              <w:pStyle w:val="ListParagraph"/>
              <w:ind w:firstLine="360"/>
              <w:rPr>
                <w:sz w:val="18"/>
                <w:szCs w:val="18"/>
                <w:lang w:val="en-US"/>
              </w:rPr>
            </w:pPr>
          </w:p>
          <w:p w14:paraId="15F632E9" w14:textId="77777777" w:rsidR="00021AAA" w:rsidRPr="00593ED1" w:rsidRDefault="00021AAA" w:rsidP="00021AAA">
            <w:pPr>
              <w:pStyle w:val="ListParagraph"/>
              <w:ind w:firstLine="360"/>
              <w:rPr>
                <w:sz w:val="18"/>
                <w:szCs w:val="18"/>
                <w:lang w:val="en-US"/>
              </w:rPr>
            </w:pPr>
          </w:p>
          <w:p w14:paraId="210BCE7E" w14:textId="77777777" w:rsidR="00021AAA" w:rsidRPr="00593ED1" w:rsidRDefault="00021AAA" w:rsidP="00021AAA">
            <w:pPr>
              <w:pStyle w:val="ListParagraph"/>
              <w:ind w:firstLine="360"/>
              <w:rPr>
                <w:sz w:val="18"/>
                <w:szCs w:val="18"/>
                <w:lang w:val="en-US"/>
              </w:rPr>
            </w:pPr>
          </w:p>
        </w:tc>
      </w:tr>
      <w:tr w:rsidR="00021AAA" w:rsidRPr="00593ED1" w14:paraId="17224CE9" w14:textId="77777777" w:rsidTr="0004559C">
        <w:trPr>
          <w:trHeight w:val="1546"/>
          <w:jc w:val="center"/>
        </w:trPr>
        <w:tc>
          <w:tcPr>
            <w:tcW w:w="1419" w:type="dxa"/>
            <w:vMerge/>
          </w:tcPr>
          <w:p w14:paraId="1E2963EC" w14:textId="77777777" w:rsidR="00021AAA" w:rsidRPr="00593ED1" w:rsidRDefault="00021AAA" w:rsidP="00021AAA">
            <w:pPr>
              <w:rPr>
                <w:b/>
                <w:bCs/>
                <w:sz w:val="18"/>
                <w:szCs w:val="18"/>
                <w:lang w:val="en-US"/>
              </w:rPr>
            </w:pPr>
          </w:p>
        </w:tc>
        <w:tc>
          <w:tcPr>
            <w:tcW w:w="5571" w:type="dxa"/>
          </w:tcPr>
          <w:p w14:paraId="36E14C3C" w14:textId="677DD91E" w:rsidR="00021AAA" w:rsidRPr="00593ED1" w:rsidRDefault="00327477" w:rsidP="0004559C">
            <w:pPr>
              <w:spacing w:after="0"/>
              <w:rPr>
                <w:sz w:val="18"/>
                <w:szCs w:val="18"/>
                <w:lang w:val="en-US"/>
              </w:rPr>
            </w:pPr>
            <w:r w:rsidRPr="00593ED1">
              <w:rPr>
                <w:sz w:val="18"/>
                <w:szCs w:val="18"/>
                <w:lang w:val="en-US"/>
              </w:rPr>
              <w:t>Applicability Report</w:t>
            </w:r>
            <w:r w:rsidR="0004559C" w:rsidRPr="00593ED1">
              <w:rPr>
                <w:sz w:val="18"/>
                <w:szCs w:val="18"/>
                <w:lang w:val="en-US"/>
              </w:rPr>
              <w:t xml:space="preserve"> (UE-sided model)</w:t>
            </w:r>
          </w:p>
          <w:p w14:paraId="1A64EAF9" w14:textId="77777777" w:rsidR="0004559C" w:rsidRPr="00593ED1" w:rsidRDefault="0004559C" w:rsidP="002F1694">
            <w:pPr>
              <w:pStyle w:val="ListParagraph"/>
              <w:numPr>
                <w:ilvl w:val="0"/>
                <w:numId w:val="23"/>
              </w:numPr>
              <w:ind w:firstLineChars="0"/>
              <w:contextualSpacing/>
              <w:rPr>
                <w:sz w:val="18"/>
                <w:szCs w:val="18"/>
                <w:lang w:val="en-US"/>
              </w:rPr>
            </w:pPr>
            <w:r w:rsidRPr="00593ED1">
              <w:rPr>
                <w:sz w:val="18"/>
                <w:szCs w:val="18"/>
                <w:lang w:val="en-US"/>
              </w:rPr>
              <w:t xml:space="preserve">UE reports its ML capabilities via capability reporting. </w:t>
            </w:r>
          </w:p>
          <w:p w14:paraId="2C972148" w14:textId="77777777" w:rsidR="0004559C" w:rsidRPr="00593ED1" w:rsidRDefault="0004559C" w:rsidP="002F1694">
            <w:pPr>
              <w:pStyle w:val="ListParagraph"/>
              <w:numPr>
                <w:ilvl w:val="0"/>
                <w:numId w:val="23"/>
              </w:numPr>
              <w:ind w:firstLineChars="0"/>
              <w:contextualSpacing/>
              <w:rPr>
                <w:sz w:val="18"/>
                <w:szCs w:val="18"/>
                <w:lang w:val="en-US"/>
              </w:rPr>
            </w:pPr>
            <w:r w:rsidRPr="00593ED1">
              <w:rPr>
                <w:sz w:val="18"/>
                <w:szCs w:val="18"/>
                <w:lang w:val="en-US"/>
              </w:rPr>
              <w:t xml:space="preserve">NW configurations, based on the reported capabilities, are used to enable inference operations. </w:t>
            </w:r>
          </w:p>
          <w:p w14:paraId="34EB1E64" w14:textId="305E388E" w:rsidR="00327477" w:rsidRPr="00593ED1" w:rsidRDefault="00327477" w:rsidP="002F1694">
            <w:pPr>
              <w:pStyle w:val="ListParagraph"/>
              <w:numPr>
                <w:ilvl w:val="0"/>
                <w:numId w:val="23"/>
              </w:numPr>
              <w:overflowPunct/>
              <w:autoSpaceDE/>
              <w:autoSpaceDN/>
              <w:adjustRightInd/>
              <w:spacing w:after="0"/>
              <w:ind w:firstLineChars="0"/>
              <w:contextualSpacing/>
              <w:textAlignment w:val="auto"/>
              <w:rPr>
                <w:sz w:val="18"/>
                <w:szCs w:val="18"/>
                <w:lang w:val="en-US"/>
              </w:rPr>
            </w:pPr>
            <w:r w:rsidRPr="00593ED1">
              <w:rPr>
                <w:sz w:val="18"/>
                <w:szCs w:val="18"/>
                <w:lang w:val="en-US"/>
              </w:rPr>
              <w:t>UE may additionally report applicability/inapplicability of AI/ML functionalities in response to the NW’s indication.</w:t>
            </w:r>
          </w:p>
        </w:tc>
        <w:tc>
          <w:tcPr>
            <w:tcW w:w="2641" w:type="dxa"/>
          </w:tcPr>
          <w:p w14:paraId="3AF9AB02" w14:textId="7E0B0EA3" w:rsidR="00021AAA" w:rsidRPr="00593ED1" w:rsidRDefault="00327477" w:rsidP="00327477">
            <w:pPr>
              <w:rPr>
                <w:sz w:val="18"/>
                <w:szCs w:val="18"/>
                <w:lang w:val="en-US"/>
              </w:rPr>
            </w:pPr>
            <w:r w:rsidRPr="00593ED1">
              <w:rPr>
                <w:sz w:val="18"/>
                <w:szCs w:val="18"/>
                <w:lang w:val="en-US"/>
              </w:rPr>
              <w:t xml:space="preserve">Relevant experience </w:t>
            </w:r>
            <w:r w:rsidR="00CE7884" w:rsidRPr="00593ED1">
              <w:rPr>
                <w:sz w:val="18"/>
                <w:szCs w:val="18"/>
                <w:lang w:val="en-US"/>
              </w:rPr>
              <w:t>can</w:t>
            </w:r>
            <w:r w:rsidRPr="00593ED1">
              <w:rPr>
                <w:sz w:val="18"/>
                <w:szCs w:val="18"/>
                <w:lang w:val="en-US"/>
              </w:rPr>
              <w:t xml:space="preserve"> be considered</w:t>
            </w:r>
            <w:r w:rsidR="00CE7884" w:rsidRPr="00593ED1">
              <w:rPr>
                <w:sz w:val="18"/>
                <w:szCs w:val="18"/>
                <w:lang w:val="en-US"/>
              </w:rPr>
              <w:t xml:space="preserve"> and leveraged</w:t>
            </w:r>
            <w:r w:rsidRPr="00593ED1">
              <w:rPr>
                <w:sz w:val="18"/>
                <w:szCs w:val="18"/>
                <w:lang w:val="en-US"/>
              </w:rPr>
              <w:t xml:space="preserve"> in </w:t>
            </w:r>
            <w:r w:rsidR="00ED3A99" w:rsidRPr="00593ED1">
              <w:rPr>
                <w:sz w:val="18"/>
                <w:szCs w:val="18"/>
                <w:lang w:val="en-US"/>
              </w:rPr>
              <w:t xml:space="preserve">RAN4 </w:t>
            </w:r>
            <w:r w:rsidR="00CE7884" w:rsidRPr="00593ED1">
              <w:rPr>
                <w:sz w:val="18"/>
                <w:szCs w:val="18"/>
                <w:lang w:val="en-US"/>
              </w:rPr>
              <w:t xml:space="preserve">6G </w:t>
            </w:r>
            <w:r w:rsidR="00ED3A99" w:rsidRPr="00593ED1">
              <w:rPr>
                <w:sz w:val="18"/>
                <w:szCs w:val="18"/>
                <w:lang w:val="en-US"/>
              </w:rPr>
              <w:t>AI/ML study</w:t>
            </w:r>
          </w:p>
        </w:tc>
      </w:tr>
      <w:tr w:rsidR="007968D6" w:rsidRPr="00593ED1" w14:paraId="51343041" w14:textId="77777777" w:rsidTr="0004559C">
        <w:trPr>
          <w:trHeight w:val="1546"/>
          <w:jc w:val="center"/>
        </w:trPr>
        <w:tc>
          <w:tcPr>
            <w:tcW w:w="1419" w:type="dxa"/>
            <w:vMerge/>
          </w:tcPr>
          <w:p w14:paraId="0775BADE" w14:textId="77777777" w:rsidR="007968D6" w:rsidRPr="00593ED1" w:rsidRDefault="007968D6" w:rsidP="007968D6">
            <w:pPr>
              <w:rPr>
                <w:b/>
                <w:bCs/>
                <w:sz w:val="18"/>
                <w:szCs w:val="18"/>
                <w:lang w:val="en-US"/>
              </w:rPr>
            </w:pPr>
          </w:p>
        </w:tc>
        <w:tc>
          <w:tcPr>
            <w:tcW w:w="5571" w:type="dxa"/>
          </w:tcPr>
          <w:p w14:paraId="1AADAA73" w14:textId="77777777" w:rsidR="007968D6" w:rsidRPr="00593ED1" w:rsidRDefault="007968D6" w:rsidP="007968D6">
            <w:pPr>
              <w:spacing w:after="0"/>
              <w:rPr>
                <w:sz w:val="18"/>
                <w:szCs w:val="18"/>
                <w:lang w:val="en-US"/>
              </w:rPr>
            </w:pPr>
            <w:r w:rsidRPr="00593ED1">
              <w:rPr>
                <w:sz w:val="18"/>
                <w:szCs w:val="18"/>
                <w:lang w:val="en-US"/>
              </w:rPr>
              <w:t>Model management and model-ID-LCM (UE-sided model)</w:t>
            </w:r>
          </w:p>
          <w:p w14:paraId="1370AB43" w14:textId="1A6052E3" w:rsidR="007968D6" w:rsidRPr="00593ED1" w:rsidRDefault="007968D6" w:rsidP="002F1694">
            <w:pPr>
              <w:numPr>
                <w:ilvl w:val="0"/>
                <w:numId w:val="21"/>
              </w:numPr>
              <w:overflowPunct/>
              <w:autoSpaceDE/>
              <w:autoSpaceDN/>
              <w:adjustRightInd/>
              <w:spacing w:after="0"/>
              <w:textAlignment w:val="auto"/>
              <w:rPr>
                <w:sz w:val="18"/>
                <w:szCs w:val="18"/>
                <w:lang w:val="en-US"/>
              </w:rPr>
            </w:pPr>
            <w:r w:rsidRPr="00593ED1">
              <w:rPr>
                <w:sz w:val="18"/>
                <w:szCs w:val="18"/>
                <w:lang w:val="en-US"/>
              </w:rPr>
              <w:t xml:space="preserve">Model management is up to UE implementation. </w:t>
            </w:r>
          </w:p>
          <w:p w14:paraId="6466E6A1" w14:textId="77777777" w:rsidR="007968D6" w:rsidRPr="00593ED1" w:rsidRDefault="007968D6" w:rsidP="002F1694">
            <w:pPr>
              <w:numPr>
                <w:ilvl w:val="0"/>
                <w:numId w:val="21"/>
              </w:numPr>
              <w:overflowPunct/>
              <w:autoSpaceDE/>
              <w:autoSpaceDN/>
              <w:adjustRightInd/>
              <w:spacing w:after="0"/>
              <w:textAlignment w:val="auto"/>
              <w:rPr>
                <w:sz w:val="18"/>
                <w:szCs w:val="18"/>
                <w:lang w:val="en-US"/>
              </w:rPr>
            </w:pPr>
            <w:r w:rsidRPr="00593ED1">
              <w:rPr>
                <w:sz w:val="18"/>
                <w:szCs w:val="18"/>
                <w:lang w:val="en-US"/>
              </w:rPr>
              <w:t xml:space="preserve">NW controls the ML usage at the UE via functionality-based LCM. </w:t>
            </w:r>
          </w:p>
          <w:p w14:paraId="5AAA9EA8" w14:textId="77777777" w:rsidR="007968D6" w:rsidRPr="00593ED1" w:rsidRDefault="007968D6" w:rsidP="002F1694">
            <w:pPr>
              <w:numPr>
                <w:ilvl w:val="0"/>
                <w:numId w:val="21"/>
              </w:numPr>
              <w:overflowPunct/>
              <w:autoSpaceDE/>
              <w:autoSpaceDN/>
              <w:adjustRightInd/>
              <w:spacing w:after="0"/>
              <w:textAlignment w:val="auto"/>
              <w:rPr>
                <w:sz w:val="18"/>
                <w:szCs w:val="18"/>
                <w:lang w:val="en-US"/>
              </w:rPr>
            </w:pPr>
            <w:r w:rsidRPr="00593ED1">
              <w:rPr>
                <w:sz w:val="18"/>
                <w:szCs w:val="18"/>
                <w:lang w:val="en-US"/>
              </w:rPr>
              <w:t>Functionality-based LCM indirectly supports model selection, activation, deactivation, switching, and fallback</w:t>
            </w:r>
          </w:p>
          <w:p w14:paraId="5E9569A6" w14:textId="77777777" w:rsidR="007968D6" w:rsidRPr="00593ED1" w:rsidRDefault="007968D6" w:rsidP="007968D6">
            <w:pPr>
              <w:spacing w:after="0"/>
              <w:ind w:left="360"/>
              <w:rPr>
                <w:sz w:val="18"/>
                <w:szCs w:val="18"/>
                <w:lang w:val="en-US"/>
              </w:rPr>
            </w:pPr>
          </w:p>
          <w:p w14:paraId="4A8E94EA" w14:textId="2502DE3F" w:rsidR="007968D6" w:rsidRPr="00593ED1" w:rsidRDefault="007968D6" w:rsidP="007968D6">
            <w:pPr>
              <w:rPr>
                <w:sz w:val="18"/>
                <w:szCs w:val="18"/>
                <w:lang w:val="en-US"/>
              </w:rPr>
            </w:pPr>
            <w:r w:rsidRPr="00593ED1">
              <w:rPr>
                <w:sz w:val="18"/>
                <w:szCs w:val="18"/>
                <w:lang w:val="en-US"/>
              </w:rPr>
              <w:t>Model management and model-ID-LCM (NW-sided model) is up to the NW implementation.</w:t>
            </w:r>
          </w:p>
        </w:tc>
        <w:tc>
          <w:tcPr>
            <w:tcW w:w="2641" w:type="dxa"/>
          </w:tcPr>
          <w:p w14:paraId="5AF3ACAC" w14:textId="1F566DFD" w:rsidR="007968D6" w:rsidRPr="00593ED1" w:rsidRDefault="00020BD2" w:rsidP="007968D6">
            <w:pPr>
              <w:rPr>
                <w:sz w:val="18"/>
                <w:szCs w:val="18"/>
                <w:lang w:val="en-US"/>
              </w:rPr>
            </w:pPr>
            <w:r w:rsidRPr="00593ED1">
              <w:rPr>
                <w:sz w:val="18"/>
                <w:szCs w:val="18"/>
                <w:lang w:val="en-US"/>
              </w:rPr>
              <w:t xml:space="preserve">The necessity of model management depends on RAN4 discussion. Relevant experience can be considered and leveraged in RAN4 6G AI/ML study </w:t>
            </w:r>
          </w:p>
        </w:tc>
      </w:tr>
      <w:tr w:rsidR="00CE7884" w:rsidRPr="00593ED1" w14:paraId="722C0671" w14:textId="77777777" w:rsidTr="0004559C">
        <w:trPr>
          <w:trHeight w:val="1019"/>
          <w:jc w:val="center"/>
        </w:trPr>
        <w:tc>
          <w:tcPr>
            <w:tcW w:w="1419" w:type="dxa"/>
            <w:vMerge/>
          </w:tcPr>
          <w:p w14:paraId="3E8DEADF" w14:textId="77777777" w:rsidR="00CE7884" w:rsidRPr="00593ED1" w:rsidRDefault="00CE7884" w:rsidP="00CE7884">
            <w:pPr>
              <w:rPr>
                <w:b/>
                <w:bCs/>
                <w:sz w:val="18"/>
                <w:szCs w:val="18"/>
                <w:lang w:val="en-US"/>
              </w:rPr>
            </w:pPr>
          </w:p>
        </w:tc>
        <w:tc>
          <w:tcPr>
            <w:tcW w:w="5571" w:type="dxa"/>
          </w:tcPr>
          <w:p w14:paraId="2361B9A9" w14:textId="73E26E3C" w:rsidR="00CE7884" w:rsidRPr="00593ED1" w:rsidRDefault="00CE7884" w:rsidP="00CE7884">
            <w:pPr>
              <w:spacing w:after="0"/>
              <w:rPr>
                <w:sz w:val="18"/>
                <w:szCs w:val="18"/>
                <w:lang w:val="en-US"/>
              </w:rPr>
            </w:pPr>
            <w:r w:rsidRPr="00593ED1">
              <w:rPr>
                <w:sz w:val="18"/>
                <w:szCs w:val="18"/>
                <w:lang w:val="en-US"/>
              </w:rPr>
              <w:t>Protection for NW-side implementation (UE-sided model)</w:t>
            </w:r>
          </w:p>
          <w:p w14:paraId="6AE1FBB0" w14:textId="77777777" w:rsidR="00CE7884" w:rsidRPr="00593ED1" w:rsidRDefault="00CE7884" w:rsidP="002F1694">
            <w:pPr>
              <w:pStyle w:val="ListParagraph"/>
              <w:numPr>
                <w:ilvl w:val="0"/>
                <w:numId w:val="23"/>
              </w:numPr>
              <w:overflowPunct/>
              <w:autoSpaceDE/>
              <w:autoSpaceDN/>
              <w:adjustRightInd/>
              <w:spacing w:after="0"/>
              <w:ind w:firstLineChars="0"/>
              <w:contextualSpacing/>
              <w:textAlignment w:val="auto"/>
              <w:rPr>
                <w:sz w:val="18"/>
                <w:szCs w:val="18"/>
                <w:lang w:val="en-US"/>
              </w:rPr>
            </w:pPr>
            <w:r w:rsidRPr="00593ED1">
              <w:rPr>
                <w:sz w:val="18"/>
                <w:szCs w:val="18"/>
                <w:lang w:val="en-US"/>
              </w:rPr>
              <w:t>NR framework leverages the concept of an Associated ID</w:t>
            </w:r>
          </w:p>
          <w:p w14:paraId="65784533" w14:textId="4104C7D0" w:rsidR="00CE7884" w:rsidRPr="00593ED1" w:rsidRDefault="00CE7884" w:rsidP="002F1694">
            <w:pPr>
              <w:pStyle w:val="ListParagraph"/>
              <w:numPr>
                <w:ilvl w:val="0"/>
                <w:numId w:val="23"/>
              </w:numPr>
              <w:overflowPunct/>
              <w:autoSpaceDE/>
              <w:autoSpaceDN/>
              <w:adjustRightInd/>
              <w:spacing w:after="0"/>
              <w:ind w:firstLineChars="0"/>
              <w:contextualSpacing/>
              <w:textAlignment w:val="auto"/>
              <w:rPr>
                <w:sz w:val="18"/>
                <w:szCs w:val="18"/>
                <w:lang w:val="en-US"/>
              </w:rPr>
            </w:pPr>
            <w:r w:rsidRPr="00593ED1">
              <w:rPr>
                <w:sz w:val="18"/>
                <w:szCs w:val="18"/>
                <w:lang w:val="en-US"/>
              </w:rPr>
              <w:t>Associated ID is to implicitly indicate NW-side additional conditions that may impact performance of a UE-side model.</w:t>
            </w:r>
          </w:p>
        </w:tc>
        <w:tc>
          <w:tcPr>
            <w:tcW w:w="2641" w:type="dxa"/>
          </w:tcPr>
          <w:p w14:paraId="5203ADB6" w14:textId="1866D6EF" w:rsidR="00CE7884" w:rsidRPr="00593ED1" w:rsidRDefault="00CE7884" w:rsidP="00CE7884">
            <w:pPr>
              <w:pStyle w:val="ListParagraph"/>
              <w:ind w:firstLineChars="0" w:firstLine="0"/>
              <w:rPr>
                <w:sz w:val="18"/>
                <w:szCs w:val="18"/>
                <w:lang w:val="en-US"/>
              </w:rPr>
            </w:pPr>
            <w:r w:rsidRPr="00593ED1">
              <w:rPr>
                <w:sz w:val="18"/>
                <w:szCs w:val="18"/>
                <w:lang w:val="en-US"/>
              </w:rPr>
              <w:t>Relevant experience can be considered and leveraged in RAN4 6G AI/ML study</w:t>
            </w:r>
          </w:p>
        </w:tc>
      </w:tr>
      <w:tr w:rsidR="00CE7884" w:rsidRPr="00593ED1" w14:paraId="36A2DC66" w14:textId="77777777" w:rsidTr="00297366">
        <w:trPr>
          <w:trHeight w:val="1936"/>
          <w:jc w:val="center"/>
        </w:trPr>
        <w:tc>
          <w:tcPr>
            <w:tcW w:w="1419" w:type="dxa"/>
            <w:vMerge/>
          </w:tcPr>
          <w:p w14:paraId="7B2525CC" w14:textId="77777777" w:rsidR="00CE7884" w:rsidRPr="00593ED1" w:rsidRDefault="00CE7884" w:rsidP="00CE7884">
            <w:pPr>
              <w:rPr>
                <w:b/>
                <w:bCs/>
                <w:sz w:val="18"/>
                <w:szCs w:val="18"/>
                <w:lang w:val="en-US"/>
              </w:rPr>
            </w:pPr>
          </w:p>
        </w:tc>
        <w:tc>
          <w:tcPr>
            <w:tcW w:w="5571" w:type="dxa"/>
          </w:tcPr>
          <w:p w14:paraId="157B5AB9" w14:textId="00B5BA9F" w:rsidR="00CE7884" w:rsidRPr="00593ED1" w:rsidRDefault="00A82936" w:rsidP="00A3593D">
            <w:pPr>
              <w:spacing w:after="0"/>
              <w:rPr>
                <w:sz w:val="18"/>
                <w:szCs w:val="18"/>
                <w:lang w:val="en-US"/>
              </w:rPr>
            </w:pPr>
            <w:r w:rsidRPr="00593ED1">
              <w:rPr>
                <w:sz w:val="18"/>
                <w:szCs w:val="18"/>
                <w:lang w:val="en-US"/>
              </w:rPr>
              <w:t>P</w:t>
            </w:r>
            <w:r w:rsidR="00CE7884" w:rsidRPr="00593ED1">
              <w:rPr>
                <w:sz w:val="18"/>
                <w:szCs w:val="18"/>
                <w:lang w:val="en-US"/>
              </w:rPr>
              <w:t>erformance monitoring (UE-side model)</w:t>
            </w:r>
          </w:p>
          <w:p w14:paraId="16A3785A" w14:textId="79D225A6" w:rsidR="00A3593D" w:rsidRPr="00593ED1" w:rsidRDefault="00A3593D" w:rsidP="002F1694">
            <w:pPr>
              <w:pStyle w:val="ListParagraph"/>
              <w:numPr>
                <w:ilvl w:val="0"/>
                <w:numId w:val="23"/>
              </w:numPr>
              <w:overflowPunct/>
              <w:autoSpaceDE/>
              <w:autoSpaceDN/>
              <w:adjustRightInd/>
              <w:spacing w:after="0"/>
              <w:ind w:firstLineChars="0"/>
              <w:contextualSpacing/>
              <w:textAlignment w:val="auto"/>
              <w:rPr>
                <w:sz w:val="18"/>
                <w:szCs w:val="18"/>
                <w:lang w:val="en-US"/>
              </w:rPr>
            </w:pPr>
            <w:r w:rsidRPr="00593ED1">
              <w:rPr>
                <w:sz w:val="18"/>
                <w:szCs w:val="18"/>
                <w:lang w:val="en-US"/>
              </w:rPr>
              <w:t xml:space="preserve">The monitoring outcome may assist NW decisions on configurations/functionalities switching including fallback to non-AI/ML approaches. </w:t>
            </w:r>
          </w:p>
          <w:p w14:paraId="5B27FC91" w14:textId="6B4A2612" w:rsidR="00CE7884" w:rsidRPr="00593ED1" w:rsidRDefault="00A3593D" w:rsidP="002F1694">
            <w:pPr>
              <w:pStyle w:val="ListParagraph"/>
              <w:numPr>
                <w:ilvl w:val="0"/>
                <w:numId w:val="23"/>
              </w:numPr>
              <w:overflowPunct/>
              <w:autoSpaceDE/>
              <w:autoSpaceDN/>
              <w:adjustRightInd/>
              <w:spacing w:after="0"/>
              <w:ind w:firstLineChars="0"/>
              <w:contextualSpacing/>
              <w:textAlignment w:val="auto"/>
              <w:rPr>
                <w:sz w:val="18"/>
                <w:szCs w:val="18"/>
                <w:lang w:val="en-US"/>
              </w:rPr>
            </w:pPr>
            <w:r w:rsidRPr="00593ED1">
              <w:rPr>
                <w:sz w:val="18"/>
                <w:szCs w:val="18"/>
                <w:lang w:val="en-US"/>
              </w:rPr>
              <w:t>Two performance monitoring approaches: UE-assisted performance monitoring where performance monitoring metric is calculated at the UE and NW-side metric calculation considering ground-truth measurements report from UE as input.</w:t>
            </w:r>
          </w:p>
        </w:tc>
        <w:tc>
          <w:tcPr>
            <w:tcW w:w="2641" w:type="dxa"/>
          </w:tcPr>
          <w:p w14:paraId="28113173" w14:textId="69E67C78" w:rsidR="00CE7884" w:rsidRPr="00593ED1" w:rsidRDefault="00A3593D" w:rsidP="00A3593D">
            <w:pPr>
              <w:rPr>
                <w:sz w:val="18"/>
                <w:szCs w:val="18"/>
                <w:lang w:val="en-US"/>
              </w:rPr>
            </w:pPr>
            <w:r w:rsidRPr="00593ED1">
              <w:rPr>
                <w:sz w:val="18"/>
                <w:szCs w:val="18"/>
                <w:lang w:val="en-US"/>
              </w:rPr>
              <w:t>Relevant experience can be considered and leveraged in RAN4 6G AI/ML study</w:t>
            </w:r>
          </w:p>
        </w:tc>
      </w:tr>
      <w:tr w:rsidR="00CE7884" w:rsidRPr="00593ED1" w14:paraId="602675BF" w14:textId="77777777" w:rsidTr="00021AAA">
        <w:trPr>
          <w:trHeight w:val="39"/>
          <w:jc w:val="center"/>
        </w:trPr>
        <w:tc>
          <w:tcPr>
            <w:tcW w:w="1419" w:type="dxa"/>
            <w:vMerge/>
          </w:tcPr>
          <w:p w14:paraId="11171011" w14:textId="77777777" w:rsidR="00CE7884" w:rsidRPr="00593ED1" w:rsidRDefault="00CE7884" w:rsidP="00CE7884">
            <w:pPr>
              <w:rPr>
                <w:b/>
                <w:bCs/>
                <w:sz w:val="18"/>
                <w:szCs w:val="18"/>
                <w:lang w:val="en-US"/>
              </w:rPr>
            </w:pPr>
          </w:p>
        </w:tc>
        <w:tc>
          <w:tcPr>
            <w:tcW w:w="5571" w:type="dxa"/>
          </w:tcPr>
          <w:p w14:paraId="58039E18" w14:textId="77777777" w:rsidR="00CA717B" w:rsidRPr="00593ED1" w:rsidRDefault="00CA717B" w:rsidP="00CA717B">
            <w:pPr>
              <w:spacing w:after="0"/>
              <w:rPr>
                <w:sz w:val="18"/>
                <w:szCs w:val="18"/>
                <w:lang w:val="en-US"/>
              </w:rPr>
            </w:pPr>
            <w:r w:rsidRPr="00593ED1">
              <w:rPr>
                <w:sz w:val="18"/>
                <w:szCs w:val="18"/>
                <w:lang w:val="en-US"/>
              </w:rPr>
              <w:t xml:space="preserve">Model training: </w:t>
            </w:r>
          </w:p>
          <w:p w14:paraId="3CD0180B" w14:textId="7979FD9E" w:rsidR="00CE7884" w:rsidRPr="00593ED1" w:rsidRDefault="00CA717B" w:rsidP="002F1694">
            <w:pPr>
              <w:pStyle w:val="ListParagraph"/>
              <w:numPr>
                <w:ilvl w:val="0"/>
                <w:numId w:val="23"/>
              </w:numPr>
              <w:overflowPunct/>
              <w:autoSpaceDE/>
              <w:autoSpaceDN/>
              <w:adjustRightInd/>
              <w:spacing w:after="0"/>
              <w:ind w:firstLineChars="0"/>
              <w:contextualSpacing/>
              <w:textAlignment w:val="auto"/>
              <w:rPr>
                <w:sz w:val="18"/>
                <w:szCs w:val="18"/>
                <w:lang w:val="en-US"/>
              </w:rPr>
            </w:pPr>
            <w:r w:rsidRPr="00593ED1">
              <w:rPr>
                <w:sz w:val="18"/>
                <w:szCs w:val="18"/>
                <w:lang w:val="en-US"/>
              </w:rPr>
              <w:t>In the NR offline model training is assumed. Thus, there was no explicit specification support for on-device (online) model training and fine-tuning.</w:t>
            </w:r>
          </w:p>
        </w:tc>
        <w:tc>
          <w:tcPr>
            <w:tcW w:w="2641" w:type="dxa"/>
          </w:tcPr>
          <w:p w14:paraId="53E999F3" w14:textId="77777777" w:rsidR="00CE7884" w:rsidRPr="00593ED1" w:rsidRDefault="00CA717B" w:rsidP="00CA717B">
            <w:pPr>
              <w:rPr>
                <w:sz w:val="18"/>
                <w:szCs w:val="18"/>
                <w:lang w:val="en-US"/>
              </w:rPr>
            </w:pPr>
            <w:r w:rsidRPr="00593ED1">
              <w:rPr>
                <w:sz w:val="18"/>
                <w:szCs w:val="18"/>
                <w:lang w:val="en-US"/>
              </w:rPr>
              <w:t>Need to reconsider by taking the solutions for RAN4 use case into account</w:t>
            </w:r>
          </w:p>
          <w:p w14:paraId="16373CDC" w14:textId="558B9D5E" w:rsidR="00297366" w:rsidRPr="00593ED1" w:rsidRDefault="00297366" w:rsidP="00CA717B">
            <w:pPr>
              <w:rPr>
                <w:sz w:val="18"/>
                <w:szCs w:val="18"/>
                <w:lang w:val="en-US"/>
              </w:rPr>
            </w:pPr>
            <w:r w:rsidRPr="00593ED1">
              <w:rPr>
                <w:sz w:val="18"/>
                <w:szCs w:val="18"/>
                <w:lang w:val="en-US"/>
              </w:rPr>
              <w:t>Model retuning and/or online training should also be considered.</w:t>
            </w:r>
          </w:p>
        </w:tc>
      </w:tr>
      <w:tr w:rsidR="00CE7884" w:rsidRPr="00593ED1" w14:paraId="3197968A" w14:textId="77777777" w:rsidTr="00021AAA">
        <w:trPr>
          <w:trHeight w:val="39"/>
          <w:jc w:val="center"/>
        </w:trPr>
        <w:tc>
          <w:tcPr>
            <w:tcW w:w="1419" w:type="dxa"/>
            <w:vMerge/>
          </w:tcPr>
          <w:p w14:paraId="37B350DB" w14:textId="77777777" w:rsidR="00CE7884" w:rsidRPr="00593ED1" w:rsidRDefault="00CE7884" w:rsidP="00CE7884">
            <w:pPr>
              <w:rPr>
                <w:b/>
                <w:bCs/>
                <w:sz w:val="18"/>
                <w:szCs w:val="18"/>
                <w:lang w:val="en-US"/>
              </w:rPr>
            </w:pPr>
          </w:p>
        </w:tc>
        <w:tc>
          <w:tcPr>
            <w:tcW w:w="5571" w:type="dxa"/>
          </w:tcPr>
          <w:p w14:paraId="20EEB829" w14:textId="48204556" w:rsidR="00CE7884" w:rsidRPr="00593ED1" w:rsidRDefault="00CA717B" w:rsidP="00594D16">
            <w:pPr>
              <w:spacing w:after="0"/>
              <w:rPr>
                <w:sz w:val="18"/>
                <w:szCs w:val="18"/>
                <w:lang w:val="en-US"/>
              </w:rPr>
            </w:pPr>
            <w:r w:rsidRPr="00593ED1">
              <w:rPr>
                <w:sz w:val="18"/>
                <w:szCs w:val="18"/>
                <w:lang w:val="en-US"/>
              </w:rPr>
              <w:t xml:space="preserve">Inter-vendor training collaboration </w:t>
            </w:r>
            <w:r w:rsidR="00594D16" w:rsidRPr="00593ED1">
              <w:rPr>
                <w:sz w:val="18"/>
                <w:szCs w:val="18"/>
                <w:lang w:val="en-US"/>
              </w:rPr>
              <w:t>(</w:t>
            </w:r>
            <w:r w:rsidRPr="00593ED1">
              <w:rPr>
                <w:sz w:val="18"/>
                <w:szCs w:val="18"/>
                <w:lang w:val="en-US"/>
              </w:rPr>
              <w:t>two-sided model</w:t>
            </w:r>
            <w:r w:rsidR="00594D16" w:rsidRPr="00593ED1">
              <w:rPr>
                <w:sz w:val="18"/>
                <w:szCs w:val="18"/>
                <w:lang w:val="en-US"/>
              </w:rPr>
              <w:t>)</w:t>
            </w:r>
            <w:r w:rsidRPr="00593ED1">
              <w:rPr>
                <w:sz w:val="18"/>
                <w:szCs w:val="18"/>
                <w:lang w:val="en-US"/>
              </w:rPr>
              <w:t>:</w:t>
            </w:r>
          </w:p>
          <w:p w14:paraId="14D239A0" w14:textId="0F49BDCF" w:rsidR="00CA717B" w:rsidRPr="00593ED1" w:rsidRDefault="00CA717B" w:rsidP="002F1694">
            <w:pPr>
              <w:pStyle w:val="ListParagraph"/>
              <w:numPr>
                <w:ilvl w:val="0"/>
                <w:numId w:val="23"/>
              </w:numPr>
              <w:overflowPunct/>
              <w:autoSpaceDE/>
              <w:autoSpaceDN/>
              <w:adjustRightInd/>
              <w:spacing w:after="0"/>
              <w:ind w:firstLineChars="0"/>
              <w:contextualSpacing/>
              <w:textAlignment w:val="auto"/>
              <w:rPr>
                <w:sz w:val="18"/>
                <w:szCs w:val="18"/>
                <w:lang w:val="en-US"/>
              </w:rPr>
            </w:pPr>
            <w:r w:rsidRPr="00593ED1">
              <w:rPr>
                <w:sz w:val="18"/>
                <w:szCs w:val="18"/>
                <w:lang w:val="en-US"/>
              </w:rPr>
              <w:t xml:space="preserve">Rel-19 identified three inter-vendor training collaboration options, namely: </w:t>
            </w:r>
            <w:proofErr w:type="spellStart"/>
            <w:r w:rsidRPr="00593ED1">
              <w:rPr>
                <w:sz w:val="18"/>
                <w:szCs w:val="18"/>
                <w:lang w:val="en-US"/>
              </w:rPr>
              <w:t>i</w:t>
            </w:r>
            <w:proofErr w:type="spellEnd"/>
            <w:r w:rsidRPr="00593ED1">
              <w:rPr>
                <w:sz w:val="18"/>
                <w:szCs w:val="18"/>
                <w:lang w:val="en-US"/>
              </w:rPr>
              <w:t>) fully specified reference model ii) reference encoder parameters sharing-based approach iii.) encoder-related training dataset sharing-based approach.</w:t>
            </w:r>
          </w:p>
          <w:p w14:paraId="7531A67D" w14:textId="1A6E9FA2" w:rsidR="00CA717B" w:rsidRPr="003502C8" w:rsidRDefault="00CA717B" w:rsidP="00CE7884">
            <w:pPr>
              <w:rPr>
                <w:rFonts w:eastAsiaTheme="minorEastAsia"/>
                <w:sz w:val="18"/>
                <w:szCs w:val="18"/>
                <w:lang w:val="en-US" w:eastAsia="zh-CN"/>
              </w:rPr>
            </w:pPr>
          </w:p>
        </w:tc>
        <w:tc>
          <w:tcPr>
            <w:tcW w:w="2641" w:type="dxa"/>
          </w:tcPr>
          <w:p w14:paraId="17CED8D2" w14:textId="77777777" w:rsidR="00CE7884" w:rsidRPr="00593ED1" w:rsidRDefault="00594D16" w:rsidP="00594D16">
            <w:pPr>
              <w:rPr>
                <w:sz w:val="18"/>
                <w:szCs w:val="18"/>
                <w:lang w:val="en-US"/>
              </w:rPr>
            </w:pPr>
            <w:r w:rsidRPr="00593ED1">
              <w:rPr>
                <w:sz w:val="18"/>
                <w:szCs w:val="18"/>
                <w:lang w:val="en-US"/>
              </w:rPr>
              <w:t>No need to consider this if only one-sided model is considered for RAN4 use case</w:t>
            </w:r>
            <w:r w:rsidR="00DF3FC6" w:rsidRPr="00593ED1">
              <w:rPr>
                <w:sz w:val="18"/>
                <w:szCs w:val="18"/>
                <w:lang w:val="en-US"/>
              </w:rPr>
              <w:t xml:space="preserve">. </w:t>
            </w:r>
          </w:p>
          <w:p w14:paraId="0CCD0DD0" w14:textId="560FC87E" w:rsidR="00DF3FC6" w:rsidRPr="00593ED1" w:rsidRDefault="00DF3FC6" w:rsidP="00594D16">
            <w:pPr>
              <w:rPr>
                <w:sz w:val="18"/>
                <w:szCs w:val="18"/>
                <w:lang w:val="en-US"/>
              </w:rPr>
            </w:pPr>
            <w:r w:rsidRPr="00593ED1">
              <w:rPr>
                <w:sz w:val="18"/>
                <w:szCs w:val="18"/>
                <w:lang w:val="en-US"/>
              </w:rPr>
              <w:t>If two-sided model is used, Relevant experience can be considered and leveraged in RAN4 6G AI/ML study</w:t>
            </w:r>
          </w:p>
        </w:tc>
      </w:tr>
      <w:tr w:rsidR="00CE7884" w:rsidRPr="00593ED1" w14:paraId="751139C3" w14:textId="77777777" w:rsidTr="00021AAA">
        <w:trPr>
          <w:trHeight w:val="39"/>
          <w:jc w:val="center"/>
        </w:trPr>
        <w:tc>
          <w:tcPr>
            <w:tcW w:w="1419" w:type="dxa"/>
            <w:vMerge/>
          </w:tcPr>
          <w:p w14:paraId="0CF2A17C" w14:textId="77777777" w:rsidR="00CE7884" w:rsidRPr="00593ED1" w:rsidRDefault="00CE7884" w:rsidP="00CE7884">
            <w:pPr>
              <w:rPr>
                <w:b/>
                <w:bCs/>
                <w:sz w:val="18"/>
                <w:szCs w:val="18"/>
                <w:lang w:val="en-US"/>
              </w:rPr>
            </w:pPr>
          </w:p>
        </w:tc>
        <w:tc>
          <w:tcPr>
            <w:tcW w:w="5571" w:type="dxa"/>
          </w:tcPr>
          <w:p w14:paraId="29B748A7" w14:textId="279DF8E0" w:rsidR="00CE7884" w:rsidRPr="00593ED1" w:rsidRDefault="00594D16" w:rsidP="00191F61">
            <w:pPr>
              <w:spacing w:after="0"/>
              <w:rPr>
                <w:sz w:val="18"/>
                <w:szCs w:val="18"/>
                <w:lang w:val="en-US"/>
              </w:rPr>
            </w:pPr>
            <w:r w:rsidRPr="00593ED1">
              <w:rPr>
                <w:sz w:val="18"/>
                <w:szCs w:val="18"/>
                <w:lang w:val="en-US"/>
              </w:rPr>
              <w:t>Model Transfer</w:t>
            </w:r>
            <w:r w:rsidR="00DF3FC6" w:rsidRPr="00593ED1">
              <w:rPr>
                <w:sz w:val="18"/>
                <w:szCs w:val="18"/>
                <w:lang w:val="en-US"/>
              </w:rPr>
              <w:t>:</w:t>
            </w:r>
          </w:p>
          <w:p w14:paraId="56E1F2B5" w14:textId="77777777" w:rsidR="00191F61" w:rsidRPr="00593ED1" w:rsidRDefault="00191F61" w:rsidP="002F1694">
            <w:pPr>
              <w:pStyle w:val="ListParagraph"/>
              <w:numPr>
                <w:ilvl w:val="0"/>
                <w:numId w:val="23"/>
              </w:numPr>
              <w:overflowPunct/>
              <w:autoSpaceDE/>
              <w:autoSpaceDN/>
              <w:adjustRightInd/>
              <w:spacing w:after="0"/>
              <w:ind w:firstLineChars="0"/>
              <w:contextualSpacing/>
              <w:textAlignment w:val="auto"/>
              <w:rPr>
                <w:sz w:val="18"/>
                <w:szCs w:val="18"/>
                <w:lang w:val="en-US"/>
              </w:rPr>
            </w:pPr>
            <w:r w:rsidRPr="00593ED1">
              <w:rPr>
                <w:sz w:val="18"/>
                <w:szCs w:val="18"/>
                <w:lang w:val="en-US"/>
              </w:rPr>
              <w:t xml:space="preserve">In the NR model transfer across vendors, e.g., from NW to the UE, has not been supported. </w:t>
            </w:r>
          </w:p>
          <w:p w14:paraId="5329D422" w14:textId="3E3D75EE" w:rsidR="00191F61" w:rsidRPr="00593ED1" w:rsidRDefault="00191F61" w:rsidP="002F1694">
            <w:pPr>
              <w:pStyle w:val="ListParagraph"/>
              <w:numPr>
                <w:ilvl w:val="0"/>
                <w:numId w:val="23"/>
              </w:numPr>
              <w:overflowPunct/>
              <w:autoSpaceDE/>
              <w:autoSpaceDN/>
              <w:adjustRightInd/>
              <w:spacing w:after="0"/>
              <w:ind w:firstLineChars="0"/>
              <w:contextualSpacing/>
              <w:textAlignment w:val="auto"/>
              <w:rPr>
                <w:sz w:val="18"/>
                <w:szCs w:val="18"/>
                <w:lang w:val="en-US"/>
              </w:rPr>
            </w:pPr>
            <w:r w:rsidRPr="00593ED1">
              <w:rPr>
                <w:sz w:val="18"/>
                <w:szCs w:val="18"/>
                <w:lang w:val="en-US"/>
              </w:rPr>
              <w:t>It is assumed that the UE-part of the models are trained offline by UE-side vendors and delivered to the UEs in a transparent manner.</w:t>
            </w:r>
          </w:p>
        </w:tc>
        <w:tc>
          <w:tcPr>
            <w:tcW w:w="2641" w:type="dxa"/>
          </w:tcPr>
          <w:p w14:paraId="2B0280B6" w14:textId="77777777" w:rsidR="00297366" w:rsidRPr="00593ED1" w:rsidRDefault="00297366" w:rsidP="00297366">
            <w:pPr>
              <w:pStyle w:val="ListParagraph"/>
              <w:ind w:firstLineChars="0" w:firstLine="0"/>
              <w:rPr>
                <w:sz w:val="18"/>
                <w:szCs w:val="18"/>
                <w:lang w:val="en-US"/>
              </w:rPr>
            </w:pPr>
            <w:r w:rsidRPr="00593ED1">
              <w:rPr>
                <w:sz w:val="18"/>
                <w:szCs w:val="18"/>
                <w:lang w:val="en-US"/>
              </w:rPr>
              <w:t xml:space="preserve">Work is mainly RAN2/SA related. </w:t>
            </w:r>
          </w:p>
          <w:p w14:paraId="06BBFE23" w14:textId="50410F31" w:rsidR="00CE7884" w:rsidRPr="00593ED1" w:rsidRDefault="00191F61" w:rsidP="00191F61">
            <w:pPr>
              <w:rPr>
                <w:sz w:val="18"/>
                <w:szCs w:val="18"/>
                <w:lang w:val="en-US"/>
              </w:rPr>
            </w:pPr>
            <w:r w:rsidRPr="00593ED1">
              <w:rPr>
                <w:sz w:val="18"/>
                <w:szCs w:val="18"/>
                <w:lang w:val="en-US"/>
              </w:rPr>
              <w:t>Relevant experience can be considered and leveraged in RAN4 6G AI/ML study</w:t>
            </w:r>
          </w:p>
        </w:tc>
      </w:tr>
      <w:tr w:rsidR="00191F61" w:rsidRPr="00593ED1" w14:paraId="0D43E084" w14:textId="77777777" w:rsidTr="00021AAA">
        <w:trPr>
          <w:trHeight w:val="39"/>
          <w:jc w:val="center"/>
        </w:trPr>
        <w:tc>
          <w:tcPr>
            <w:tcW w:w="1419" w:type="dxa"/>
            <w:vMerge/>
          </w:tcPr>
          <w:p w14:paraId="089592C1" w14:textId="77777777" w:rsidR="00191F61" w:rsidRPr="00593ED1" w:rsidRDefault="00191F61" w:rsidP="00CE7884">
            <w:pPr>
              <w:rPr>
                <w:b/>
                <w:bCs/>
                <w:sz w:val="18"/>
                <w:szCs w:val="18"/>
                <w:lang w:val="en-US"/>
              </w:rPr>
            </w:pPr>
          </w:p>
        </w:tc>
        <w:tc>
          <w:tcPr>
            <w:tcW w:w="5571" w:type="dxa"/>
          </w:tcPr>
          <w:p w14:paraId="1FAF6AB9" w14:textId="477E3493" w:rsidR="00191F61" w:rsidRPr="00593ED1" w:rsidRDefault="00191F61" w:rsidP="00DF3FC6">
            <w:pPr>
              <w:spacing w:after="0"/>
              <w:rPr>
                <w:sz w:val="18"/>
                <w:szCs w:val="18"/>
                <w:lang w:val="en-US"/>
              </w:rPr>
            </w:pPr>
            <w:r w:rsidRPr="00593ED1">
              <w:rPr>
                <w:sz w:val="18"/>
                <w:szCs w:val="18"/>
                <w:lang w:val="en-US"/>
              </w:rPr>
              <w:t>Processing unit and timeline</w:t>
            </w:r>
            <w:r w:rsidR="00DF3FC6" w:rsidRPr="00593ED1">
              <w:rPr>
                <w:sz w:val="18"/>
                <w:szCs w:val="18"/>
                <w:lang w:val="en-US"/>
              </w:rPr>
              <w:t xml:space="preserve">: </w:t>
            </w:r>
          </w:p>
          <w:p w14:paraId="61AEE1DC" w14:textId="77777777" w:rsidR="00C67C0B" w:rsidRPr="00593ED1" w:rsidRDefault="00DF3FC6" w:rsidP="002F1694">
            <w:pPr>
              <w:pStyle w:val="ListParagraph"/>
              <w:numPr>
                <w:ilvl w:val="0"/>
                <w:numId w:val="23"/>
              </w:numPr>
              <w:overflowPunct/>
              <w:autoSpaceDE/>
              <w:autoSpaceDN/>
              <w:adjustRightInd/>
              <w:spacing w:after="0"/>
              <w:ind w:firstLineChars="0"/>
              <w:contextualSpacing/>
              <w:textAlignment w:val="auto"/>
              <w:rPr>
                <w:sz w:val="18"/>
                <w:szCs w:val="18"/>
                <w:lang w:val="en-US"/>
              </w:rPr>
            </w:pPr>
            <w:r w:rsidRPr="00593ED1">
              <w:rPr>
                <w:sz w:val="18"/>
                <w:szCs w:val="18"/>
                <w:lang w:val="en-US"/>
              </w:rPr>
              <w:t xml:space="preserve">The 5G NR acknowledged AI/ML processing may be carried out by a separate hardware from non-AI/ML processes. </w:t>
            </w:r>
          </w:p>
          <w:p w14:paraId="7A7C243E" w14:textId="77777777" w:rsidR="00C67C0B" w:rsidRPr="00593ED1" w:rsidRDefault="00DF3FC6" w:rsidP="002F1694">
            <w:pPr>
              <w:pStyle w:val="ListParagraph"/>
              <w:numPr>
                <w:ilvl w:val="0"/>
                <w:numId w:val="23"/>
              </w:numPr>
              <w:overflowPunct/>
              <w:autoSpaceDE/>
              <w:autoSpaceDN/>
              <w:adjustRightInd/>
              <w:spacing w:after="0"/>
              <w:ind w:firstLineChars="0"/>
              <w:contextualSpacing/>
              <w:textAlignment w:val="auto"/>
              <w:rPr>
                <w:sz w:val="18"/>
                <w:szCs w:val="18"/>
                <w:lang w:val="en-US"/>
              </w:rPr>
            </w:pPr>
            <w:r w:rsidRPr="00593ED1">
              <w:rPr>
                <w:sz w:val="18"/>
                <w:szCs w:val="18"/>
                <w:lang w:val="en-US"/>
              </w:rPr>
              <w:t xml:space="preserve">AI/ML processing unit (APU) is introduced to quantify the number of concurrently processed AI/ML-based CSI reports. </w:t>
            </w:r>
          </w:p>
          <w:p w14:paraId="6D2B9881" w14:textId="6EE25BF8" w:rsidR="00DF3FC6" w:rsidRPr="00593ED1" w:rsidRDefault="00C67C0B" w:rsidP="002F1694">
            <w:pPr>
              <w:pStyle w:val="ListParagraph"/>
              <w:numPr>
                <w:ilvl w:val="0"/>
                <w:numId w:val="23"/>
              </w:numPr>
              <w:overflowPunct/>
              <w:autoSpaceDE/>
              <w:autoSpaceDN/>
              <w:adjustRightInd/>
              <w:spacing w:after="0"/>
              <w:ind w:firstLineChars="0"/>
              <w:contextualSpacing/>
              <w:textAlignment w:val="auto"/>
              <w:rPr>
                <w:sz w:val="18"/>
                <w:szCs w:val="18"/>
                <w:lang w:val="en-US"/>
              </w:rPr>
            </w:pPr>
            <w:r w:rsidRPr="00593ED1">
              <w:rPr>
                <w:sz w:val="18"/>
                <w:szCs w:val="18"/>
                <w:lang w:val="en-US"/>
              </w:rPr>
              <w:t>A</w:t>
            </w:r>
            <w:r w:rsidR="00DF3FC6" w:rsidRPr="00593ED1">
              <w:rPr>
                <w:sz w:val="18"/>
                <w:szCs w:val="18"/>
                <w:lang w:val="en-US"/>
              </w:rPr>
              <w:t xml:space="preserve"> separate CSI processing timeline is considered for AI/ML-based CSI reports.  </w:t>
            </w:r>
          </w:p>
        </w:tc>
        <w:tc>
          <w:tcPr>
            <w:tcW w:w="2641" w:type="dxa"/>
          </w:tcPr>
          <w:p w14:paraId="3C867504" w14:textId="75E94148" w:rsidR="00191F61" w:rsidRPr="00593ED1" w:rsidRDefault="00C67C0B" w:rsidP="00DF3FC6">
            <w:pPr>
              <w:rPr>
                <w:sz w:val="18"/>
                <w:szCs w:val="18"/>
                <w:lang w:val="en-US"/>
              </w:rPr>
            </w:pPr>
            <w:r w:rsidRPr="00593ED1">
              <w:rPr>
                <w:sz w:val="18"/>
                <w:szCs w:val="18"/>
                <w:lang w:val="en-US"/>
              </w:rPr>
              <w:t xml:space="preserve">Relevant experience can be considered and leveraged in RAN4 6G AI/ML study </w:t>
            </w:r>
          </w:p>
        </w:tc>
      </w:tr>
      <w:tr w:rsidR="00297366" w:rsidRPr="00593ED1" w14:paraId="0815AE3F" w14:textId="77777777" w:rsidTr="00021AAA">
        <w:trPr>
          <w:trHeight w:val="39"/>
          <w:jc w:val="center"/>
        </w:trPr>
        <w:tc>
          <w:tcPr>
            <w:tcW w:w="1419" w:type="dxa"/>
            <w:vMerge/>
          </w:tcPr>
          <w:p w14:paraId="2D1AE14D" w14:textId="77777777" w:rsidR="00297366" w:rsidRPr="00593ED1" w:rsidRDefault="00297366" w:rsidP="00297366">
            <w:pPr>
              <w:rPr>
                <w:b/>
                <w:bCs/>
                <w:sz w:val="18"/>
                <w:szCs w:val="18"/>
                <w:lang w:val="en-US"/>
              </w:rPr>
            </w:pPr>
          </w:p>
        </w:tc>
        <w:tc>
          <w:tcPr>
            <w:tcW w:w="5571" w:type="dxa"/>
          </w:tcPr>
          <w:p w14:paraId="03C8C74C" w14:textId="77777777" w:rsidR="00297366" w:rsidRPr="00593ED1" w:rsidRDefault="00297366" w:rsidP="00297366">
            <w:pPr>
              <w:spacing w:after="0"/>
              <w:rPr>
                <w:sz w:val="18"/>
                <w:szCs w:val="18"/>
                <w:lang w:val="en-US"/>
              </w:rPr>
            </w:pPr>
            <w:r w:rsidRPr="00593ED1">
              <w:rPr>
                <w:sz w:val="18"/>
                <w:szCs w:val="18"/>
                <w:lang w:val="en-US"/>
              </w:rPr>
              <w:t>Testing and Performance Requirements</w:t>
            </w:r>
          </w:p>
          <w:p w14:paraId="489267A1" w14:textId="77777777" w:rsidR="00297366" w:rsidRPr="00593ED1" w:rsidRDefault="00297366" w:rsidP="002F1694">
            <w:pPr>
              <w:pStyle w:val="ListParagraph"/>
              <w:numPr>
                <w:ilvl w:val="0"/>
                <w:numId w:val="22"/>
              </w:numPr>
              <w:overflowPunct/>
              <w:autoSpaceDE/>
              <w:autoSpaceDN/>
              <w:adjustRightInd/>
              <w:spacing w:after="0"/>
              <w:ind w:firstLineChars="0"/>
              <w:contextualSpacing/>
              <w:textAlignment w:val="auto"/>
              <w:rPr>
                <w:sz w:val="18"/>
                <w:szCs w:val="18"/>
                <w:lang w:val="en-US"/>
              </w:rPr>
            </w:pPr>
            <w:r w:rsidRPr="00593ED1">
              <w:rPr>
                <w:sz w:val="18"/>
                <w:szCs w:val="18"/>
                <w:lang w:val="en-US"/>
              </w:rPr>
              <w:t xml:space="preserve">Test cases, core and performance requirements, and generalization requirements are use-case specific </w:t>
            </w:r>
          </w:p>
          <w:p w14:paraId="339E6E18" w14:textId="64140A14" w:rsidR="00297366" w:rsidRPr="00593ED1" w:rsidRDefault="00297366" w:rsidP="002F1694">
            <w:pPr>
              <w:pStyle w:val="ListParagraph"/>
              <w:numPr>
                <w:ilvl w:val="0"/>
                <w:numId w:val="22"/>
              </w:numPr>
              <w:overflowPunct/>
              <w:autoSpaceDE/>
              <w:autoSpaceDN/>
              <w:adjustRightInd/>
              <w:spacing w:after="0"/>
              <w:ind w:firstLineChars="0"/>
              <w:contextualSpacing/>
              <w:textAlignment w:val="auto"/>
              <w:rPr>
                <w:sz w:val="18"/>
                <w:szCs w:val="18"/>
                <w:lang w:val="en-US"/>
              </w:rPr>
            </w:pPr>
            <w:r w:rsidRPr="00593ED1">
              <w:rPr>
                <w:sz w:val="18"/>
                <w:szCs w:val="18"/>
                <w:lang w:val="en-US"/>
              </w:rPr>
              <w:t>Requirements for LCM</w:t>
            </w:r>
          </w:p>
          <w:p w14:paraId="5FF26A0E" w14:textId="3A58381E" w:rsidR="00297366" w:rsidRPr="00593ED1" w:rsidRDefault="00297366" w:rsidP="002F1694">
            <w:pPr>
              <w:pStyle w:val="ListParagraph"/>
              <w:numPr>
                <w:ilvl w:val="0"/>
                <w:numId w:val="22"/>
              </w:numPr>
              <w:overflowPunct/>
              <w:autoSpaceDE/>
              <w:autoSpaceDN/>
              <w:adjustRightInd/>
              <w:spacing w:after="0"/>
              <w:ind w:firstLineChars="0"/>
              <w:contextualSpacing/>
              <w:textAlignment w:val="auto"/>
              <w:rPr>
                <w:sz w:val="18"/>
                <w:szCs w:val="18"/>
                <w:lang w:val="en-US"/>
              </w:rPr>
            </w:pPr>
            <w:r w:rsidRPr="00593ED1">
              <w:rPr>
                <w:sz w:val="18"/>
                <w:szCs w:val="18"/>
                <w:lang w:val="en-US"/>
              </w:rPr>
              <w:lastRenderedPageBreak/>
              <w:t>Post-deployment testing</w:t>
            </w:r>
            <w:r w:rsidR="00C67C0B" w:rsidRPr="00593ED1">
              <w:rPr>
                <w:sz w:val="18"/>
                <w:szCs w:val="18"/>
                <w:lang w:val="en-US"/>
              </w:rPr>
              <w:t xml:space="preserve"> (LCM based is prioritized)</w:t>
            </w:r>
            <w:r w:rsidRPr="00593ED1">
              <w:rPr>
                <w:sz w:val="18"/>
                <w:szCs w:val="18"/>
                <w:lang w:val="en-US"/>
              </w:rPr>
              <w:t xml:space="preserve">. </w:t>
            </w:r>
          </w:p>
          <w:p w14:paraId="7B421B57" w14:textId="64E72859" w:rsidR="00297366" w:rsidRPr="00593ED1" w:rsidRDefault="00297366" w:rsidP="002F1694">
            <w:pPr>
              <w:pStyle w:val="ListParagraph"/>
              <w:numPr>
                <w:ilvl w:val="0"/>
                <w:numId w:val="22"/>
              </w:numPr>
              <w:overflowPunct/>
              <w:autoSpaceDE/>
              <w:autoSpaceDN/>
              <w:adjustRightInd/>
              <w:spacing w:after="0"/>
              <w:ind w:firstLineChars="0"/>
              <w:contextualSpacing/>
              <w:textAlignment w:val="auto"/>
              <w:rPr>
                <w:sz w:val="18"/>
                <w:szCs w:val="18"/>
                <w:lang w:val="en-US"/>
              </w:rPr>
            </w:pPr>
            <w:r w:rsidRPr="00593ED1">
              <w:rPr>
                <w:sz w:val="18"/>
                <w:szCs w:val="18"/>
                <w:lang w:val="en-US"/>
              </w:rPr>
              <w:t xml:space="preserve">Model level testing is not supported. </w:t>
            </w:r>
          </w:p>
        </w:tc>
        <w:tc>
          <w:tcPr>
            <w:tcW w:w="2641" w:type="dxa"/>
          </w:tcPr>
          <w:p w14:paraId="0D8B7DF8" w14:textId="3E51B522" w:rsidR="00297366" w:rsidRPr="00593ED1" w:rsidRDefault="00C67C0B" w:rsidP="00C67C0B">
            <w:pPr>
              <w:pStyle w:val="ListParagraph"/>
              <w:ind w:firstLineChars="0" w:firstLine="0"/>
              <w:rPr>
                <w:sz w:val="18"/>
                <w:szCs w:val="18"/>
                <w:lang w:val="en-US"/>
              </w:rPr>
            </w:pPr>
            <w:r w:rsidRPr="00593ED1">
              <w:rPr>
                <w:sz w:val="18"/>
                <w:szCs w:val="18"/>
                <w:lang w:val="en-US"/>
              </w:rPr>
              <w:lastRenderedPageBreak/>
              <w:t>RAN4 centric w</w:t>
            </w:r>
            <w:r w:rsidR="00297366" w:rsidRPr="00593ED1">
              <w:rPr>
                <w:sz w:val="18"/>
                <w:szCs w:val="18"/>
                <w:lang w:val="en-US"/>
              </w:rPr>
              <w:t>ork</w:t>
            </w:r>
            <w:r w:rsidRPr="00593ED1">
              <w:rPr>
                <w:sz w:val="18"/>
                <w:szCs w:val="18"/>
                <w:lang w:val="en-US"/>
              </w:rPr>
              <w:t xml:space="preserve"> in 5G-A discussion</w:t>
            </w:r>
            <w:r w:rsidR="00297366" w:rsidRPr="00593ED1">
              <w:rPr>
                <w:sz w:val="18"/>
                <w:szCs w:val="18"/>
                <w:lang w:val="en-US"/>
              </w:rPr>
              <w:t>.</w:t>
            </w:r>
          </w:p>
          <w:p w14:paraId="321FC6AD" w14:textId="656D984F" w:rsidR="00297366" w:rsidRPr="00593ED1" w:rsidRDefault="00297366" w:rsidP="00297366">
            <w:pPr>
              <w:pStyle w:val="ListParagraph"/>
              <w:ind w:firstLine="360"/>
              <w:rPr>
                <w:sz w:val="18"/>
                <w:szCs w:val="18"/>
                <w:lang w:val="en-US"/>
              </w:rPr>
            </w:pPr>
          </w:p>
        </w:tc>
      </w:tr>
    </w:tbl>
    <w:p w14:paraId="6A911947" w14:textId="4B400524" w:rsidR="00887396" w:rsidRPr="00593ED1" w:rsidRDefault="00887396" w:rsidP="00887396">
      <w:pPr>
        <w:jc w:val="both"/>
        <w:rPr>
          <w:rFonts w:eastAsiaTheme="minorEastAsia"/>
          <w:lang w:val="en-US" w:eastAsia="zh-CN"/>
        </w:rPr>
      </w:pPr>
      <w:r w:rsidRPr="00593ED1">
        <w:rPr>
          <w:rFonts w:eastAsiaTheme="minorEastAsia"/>
          <w:lang w:val="en-US" w:eastAsia="zh-CN"/>
        </w:rPr>
        <w:t xml:space="preserve">Based on Rel-18/19 experience, the LCM-relevant discussion went slowly, and it would be complicated and inefficiency to design LCM procedures for each studied use case. Therefore, </w:t>
      </w:r>
      <w:r w:rsidR="003A03EF" w:rsidRPr="00593ED1">
        <w:rPr>
          <w:rFonts w:eastAsiaTheme="minorEastAsia"/>
          <w:lang w:val="en-US" w:eastAsia="zh-CN"/>
        </w:rPr>
        <w:t>to align with existing RAN1-led use cases (AI-BM, AI-CSI prediction and AI-positioning) and the new 6G use cases driven by different working groups, the unified LCM framework shall still be desired</w:t>
      </w:r>
      <w:r w:rsidR="00155651" w:rsidRPr="00593ED1">
        <w:rPr>
          <w:rFonts w:eastAsiaTheme="minorEastAsia"/>
          <w:lang w:val="en-US" w:eastAsia="zh-CN"/>
        </w:rPr>
        <w:t xml:space="preserve"> and targeted for</w:t>
      </w:r>
      <w:r w:rsidR="003A03EF" w:rsidRPr="00593ED1">
        <w:rPr>
          <w:rFonts w:eastAsiaTheme="minorEastAsia"/>
          <w:lang w:val="en-US" w:eastAsia="zh-CN"/>
        </w:rPr>
        <w:t xml:space="preserve">. </w:t>
      </w:r>
      <w:r w:rsidRPr="00593ED1">
        <w:rPr>
          <w:rFonts w:eastAsiaTheme="minorEastAsia"/>
          <w:lang w:val="en-US" w:eastAsia="zh-CN"/>
        </w:rPr>
        <w:t xml:space="preserve"> </w:t>
      </w:r>
    </w:p>
    <w:p w14:paraId="3BDA0EA9" w14:textId="77777777" w:rsidR="00887396" w:rsidRPr="00593ED1" w:rsidRDefault="00887396" w:rsidP="00887396">
      <w:pPr>
        <w:jc w:val="both"/>
        <w:rPr>
          <w:rFonts w:eastAsiaTheme="minorEastAsia"/>
          <w:lang w:val="en-US" w:eastAsia="zh-CN"/>
        </w:rPr>
      </w:pPr>
    </w:p>
    <w:p w14:paraId="7B329747" w14:textId="21ABF5DD" w:rsidR="00155651" w:rsidRPr="00593ED1" w:rsidRDefault="00176430" w:rsidP="00176430">
      <w:pPr>
        <w:jc w:val="both"/>
        <w:rPr>
          <w:lang w:val="en-US"/>
        </w:rPr>
      </w:pPr>
      <w:r w:rsidRPr="00593ED1">
        <w:rPr>
          <w:lang w:val="en-US"/>
        </w:rPr>
        <w:t>By examining the Rel-18/19 outcome for LCM framework, RAN4 shall base its LCM study for AI/ML on the NR framework in TR 38.843, covering its terminology, UE/network data collection, applicability reporting, implicit-condition IDs, performance monitoring, APU timelines, and corresponding test/performance requirements.</w:t>
      </w:r>
    </w:p>
    <w:p w14:paraId="0B481019" w14:textId="77777777" w:rsidR="00176430" w:rsidRPr="00593ED1" w:rsidRDefault="00176430" w:rsidP="00155651">
      <w:pPr>
        <w:rPr>
          <w:lang w:val="en-US"/>
        </w:rPr>
      </w:pPr>
    </w:p>
    <w:p w14:paraId="5381FE6D" w14:textId="7987DAC4" w:rsidR="005A737A" w:rsidRPr="00593ED1" w:rsidRDefault="005A737A" w:rsidP="002F1694">
      <w:pPr>
        <w:pStyle w:val="ListParagraph"/>
        <w:numPr>
          <w:ilvl w:val="0"/>
          <w:numId w:val="26"/>
        </w:numPr>
        <w:ind w:firstLineChars="0"/>
        <w:rPr>
          <w:lang w:val="en-US"/>
        </w:rPr>
      </w:pPr>
      <w:r w:rsidRPr="00593ED1">
        <w:rPr>
          <w:lang w:val="en-US"/>
        </w:rPr>
        <w:t xml:space="preserve">For RAN4 </w:t>
      </w:r>
      <w:r w:rsidR="00164963">
        <w:rPr>
          <w:lang w:val="en-US"/>
        </w:rPr>
        <w:t>use case(s)</w:t>
      </w:r>
      <w:r w:rsidR="00E56089">
        <w:rPr>
          <w:lang w:val="en-US"/>
        </w:rPr>
        <w:t xml:space="preserve"> to be identified in Rel-20</w:t>
      </w:r>
      <w:r w:rsidR="00CC367C" w:rsidRPr="00593ED1">
        <w:rPr>
          <w:lang w:val="en-US"/>
        </w:rPr>
        <w:t xml:space="preserve">, </w:t>
      </w:r>
      <w:r w:rsidR="00164963">
        <w:rPr>
          <w:lang w:val="en-US"/>
        </w:rPr>
        <w:t>RAN4 should at least consider the following</w:t>
      </w:r>
      <w:r w:rsidRPr="00593ED1">
        <w:rPr>
          <w:lang w:val="en-US"/>
        </w:rPr>
        <w:t xml:space="preserve"> </w:t>
      </w:r>
      <w:r w:rsidR="00E56089">
        <w:rPr>
          <w:lang w:val="en-US"/>
        </w:rPr>
        <w:t xml:space="preserve">AI/ML framework </w:t>
      </w:r>
      <w:r w:rsidR="00164963">
        <w:rPr>
          <w:lang w:val="en-US"/>
        </w:rPr>
        <w:t xml:space="preserve">aspects </w:t>
      </w:r>
      <w:r w:rsidR="00E56089">
        <w:rPr>
          <w:lang w:val="en-US"/>
        </w:rPr>
        <w:t>be applicable or not</w:t>
      </w:r>
      <w:r w:rsidR="00254A95">
        <w:rPr>
          <w:lang w:val="en-US"/>
        </w:rPr>
        <w:t>:</w:t>
      </w:r>
    </w:p>
    <w:p w14:paraId="565C0EF1" w14:textId="1711E6A1" w:rsidR="005A737A" w:rsidRPr="00593ED1" w:rsidRDefault="005A737A" w:rsidP="00CC367C">
      <w:pPr>
        <w:ind w:leftChars="300" w:left="600"/>
        <w:rPr>
          <w:lang w:val="en-US"/>
        </w:rPr>
      </w:pPr>
      <w:r w:rsidRPr="00593ED1">
        <w:rPr>
          <w:lang w:val="en-US"/>
        </w:rPr>
        <w:t>-</w:t>
      </w:r>
      <w:r w:rsidRPr="00593ED1">
        <w:rPr>
          <w:lang w:val="en-US"/>
        </w:rPr>
        <w:tab/>
        <w:t xml:space="preserve">UE-side and NW-side data collection </w:t>
      </w:r>
      <w:r w:rsidR="00CC367C" w:rsidRPr="00593ED1">
        <w:rPr>
          <w:lang w:val="en-US"/>
        </w:rPr>
        <w:t>if needed</w:t>
      </w:r>
    </w:p>
    <w:p w14:paraId="24B62751" w14:textId="77777777" w:rsidR="005A737A" w:rsidRPr="00593ED1" w:rsidRDefault="005A737A" w:rsidP="00CC367C">
      <w:pPr>
        <w:ind w:leftChars="300" w:left="600"/>
        <w:rPr>
          <w:lang w:val="en-US"/>
        </w:rPr>
      </w:pPr>
      <w:r w:rsidRPr="00593ED1">
        <w:rPr>
          <w:lang w:val="en-US"/>
        </w:rPr>
        <w:t>-</w:t>
      </w:r>
      <w:r w:rsidRPr="00593ED1">
        <w:rPr>
          <w:lang w:val="en-US"/>
        </w:rPr>
        <w:tab/>
        <w:t xml:space="preserve">Applicability report </w:t>
      </w:r>
    </w:p>
    <w:p w14:paraId="7B0F1A40" w14:textId="77777777" w:rsidR="005A737A" w:rsidRPr="00593ED1" w:rsidRDefault="005A737A" w:rsidP="00CC367C">
      <w:pPr>
        <w:ind w:leftChars="300" w:left="600"/>
        <w:rPr>
          <w:lang w:val="en-US"/>
        </w:rPr>
      </w:pPr>
      <w:r w:rsidRPr="00593ED1">
        <w:rPr>
          <w:lang w:val="en-US"/>
        </w:rPr>
        <w:t>-</w:t>
      </w:r>
      <w:r w:rsidRPr="00593ED1">
        <w:rPr>
          <w:lang w:val="en-US"/>
        </w:rPr>
        <w:tab/>
        <w:t>Associated ID to indicate additional conditions that may not be explicitly configured</w:t>
      </w:r>
    </w:p>
    <w:p w14:paraId="76C204C8" w14:textId="0AA4F61D" w:rsidR="005A737A" w:rsidRPr="00593ED1" w:rsidRDefault="005A737A" w:rsidP="00CC367C">
      <w:pPr>
        <w:ind w:leftChars="300" w:left="600"/>
        <w:rPr>
          <w:lang w:val="en-US"/>
        </w:rPr>
      </w:pPr>
      <w:r w:rsidRPr="00593ED1">
        <w:rPr>
          <w:lang w:val="en-US"/>
        </w:rPr>
        <w:t>-</w:t>
      </w:r>
      <w:r w:rsidRPr="00593ED1">
        <w:rPr>
          <w:lang w:val="en-US"/>
        </w:rPr>
        <w:tab/>
        <w:t xml:space="preserve">Performance monitoring </w:t>
      </w:r>
    </w:p>
    <w:p w14:paraId="5869488E" w14:textId="331DCE05" w:rsidR="00F13582" w:rsidRPr="00593ED1" w:rsidRDefault="005A737A" w:rsidP="00CC367C">
      <w:pPr>
        <w:ind w:leftChars="300" w:left="600"/>
        <w:rPr>
          <w:lang w:val="en-US"/>
        </w:rPr>
      </w:pPr>
      <w:r w:rsidRPr="00593ED1">
        <w:rPr>
          <w:lang w:val="en-US"/>
        </w:rPr>
        <w:t>-</w:t>
      </w:r>
      <w:r w:rsidRPr="00593ED1">
        <w:rPr>
          <w:lang w:val="en-US"/>
        </w:rPr>
        <w:tab/>
        <w:t>Dedicated AI/ML processing unit (APU) and timeline</w:t>
      </w:r>
    </w:p>
    <w:p w14:paraId="19757008" w14:textId="6E8B4BC5" w:rsidR="00A82936" w:rsidRPr="00593ED1" w:rsidRDefault="00A82936" w:rsidP="00CC367C">
      <w:pPr>
        <w:ind w:leftChars="300" w:left="600"/>
        <w:rPr>
          <w:lang w:val="en-US"/>
        </w:rPr>
      </w:pPr>
      <w:r w:rsidRPr="00593ED1">
        <w:rPr>
          <w:lang w:val="en-US"/>
        </w:rPr>
        <w:t>-</w:t>
      </w:r>
      <w:r w:rsidRPr="00593ED1">
        <w:rPr>
          <w:lang w:val="en-US"/>
        </w:rPr>
        <w:tab/>
        <w:t>Testing and Performance Requirements</w:t>
      </w:r>
    </w:p>
    <w:p w14:paraId="3D7F8C70" w14:textId="77777777" w:rsidR="00254A95" w:rsidRDefault="00254A95" w:rsidP="005A737A">
      <w:pPr>
        <w:rPr>
          <w:lang w:val="en-US"/>
        </w:rPr>
      </w:pPr>
    </w:p>
    <w:p w14:paraId="2F6A4A1E" w14:textId="55B0736A" w:rsidR="00EB6DAC" w:rsidRPr="00593ED1" w:rsidRDefault="003D0DA1" w:rsidP="00002213">
      <w:pPr>
        <w:pStyle w:val="Heading2"/>
        <w:rPr>
          <w:lang w:val="en-US" w:eastAsia="zh-CN"/>
        </w:rPr>
      </w:pPr>
      <w:r>
        <w:rPr>
          <w:lang w:val="en-US" w:eastAsia="zh-CN"/>
        </w:rPr>
        <w:t>2</w:t>
      </w:r>
      <w:r w:rsidR="005234BB" w:rsidRPr="00593ED1">
        <w:rPr>
          <w:lang w:val="en-US" w:eastAsia="zh-CN"/>
        </w:rPr>
        <w:t xml:space="preserve">.2 </w:t>
      </w:r>
      <w:r w:rsidR="004E4E99">
        <w:rPr>
          <w:lang w:val="en-US" w:eastAsia="zh-CN"/>
        </w:rPr>
        <w:t>Detailed</w:t>
      </w:r>
      <w:r w:rsidR="00D3171A" w:rsidRPr="00593ED1">
        <w:rPr>
          <w:lang w:val="en-US" w:eastAsia="zh-CN"/>
        </w:rPr>
        <w:t xml:space="preserve"> RAN4 specific issue</w:t>
      </w:r>
      <w:r w:rsidR="004E4E99">
        <w:rPr>
          <w:lang w:val="en-US" w:eastAsia="zh-CN"/>
        </w:rPr>
        <w:t>s</w:t>
      </w:r>
    </w:p>
    <w:p w14:paraId="4A6DA75F" w14:textId="09109CD4" w:rsidR="004E4E99" w:rsidRDefault="004E4E99" w:rsidP="004E4E99">
      <w:pPr>
        <w:pStyle w:val="Heading3"/>
        <w:rPr>
          <w:lang w:val="en-US"/>
        </w:rPr>
      </w:pPr>
      <w:r>
        <w:rPr>
          <w:lang w:val="en-US"/>
        </w:rPr>
        <w:t xml:space="preserve">2.2.1 </w:t>
      </w:r>
      <w:r w:rsidR="007D7AB3">
        <w:rPr>
          <w:lang w:val="en-US"/>
        </w:rPr>
        <w:t>post-deployment</w:t>
      </w:r>
      <w:r>
        <w:rPr>
          <w:lang w:val="en-US"/>
        </w:rPr>
        <w:t xml:space="preserve"> enhancement</w:t>
      </w:r>
    </w:p>
    <w:p w14:paraId="3FB59C3C" w14:textId="5CD5FA8A" w:rsidR="003B7A62" w:rsidRDefault="003B7A62" w:rsidP="00F30814">
      <w:pPr>
        <w:tabs>
          <w:tab w:val="left" w:pos="896"/>
        </w:tabs>
        <w:jc w:val="both"/>
        <w:rPr>
          <w:rFonts w:eastAsiaTheme="minorEastAsia" w:hint="eastAsia"/>
          <w:lang w:val="en-US" w:eastAsia="zh-CN"/>
        </w:rPr>
      </w:pPr>
      <w:r>
        <w:rPr>
          <w:rFonts w:eastAsiaTheme="minorEastAsia"/>
          <w:lang w:val="en-US" w:eastAsia="zh-CN"/>
        </w:rPr>
        <w:t>P</w:t>
      </w:r>
      <w:r w:rsidR="00F30814">
        <w:rPr>
          <w:rFonts w:eastAsiaTheme="minorEastAsia"/>
          <w:lang w:val="en-US" w:eastAsia="zh-CN"/>
        </w:rPr>
        <w:t>ost-deployment</w:t>
      </w:r>
      <w:r>
        <w:rPr>
          <w:rFonts w:eastAsiaTheme="minorEastAsia"/>
          <w:lang w:val="en-US" w:eastAsia="zh-CN"/>
        </w:rPr>
        <w:t xml:space="preserve"> enhancement is considered as one RAN4 specific issue, and it is agreed to be considered as part of AI/ML framework in RAN4 discussion [3]: </w:t>
      </w:r>
    </w:p>
    <w:p w14:paraId="07048129" w14:textId="1B5AB034" w:rsidR="003B7A62" w:rsidRPr="00593ED1" w:rsidRDefault="003B7A62" w:rsidP="00F30814">
      <w:pPr>
        <w:tabs>
          <w:tab w:val="left" w:pos="896"/>
        </w:tabs>
        <w:jc w:val="both"/>
        <w:rPr>
          <w:lang w:val="en-US"/>
        </w:rPr>
      </w:pPr>
    </w:p>
    <w:tbl>
      <w:tblPr>
        <w:tblStyle w:val="TableGrid"/>
        <w:tblW w:w="0" w:type="auto"/>
        <w:tblLook w:val="04A0" w:firstRow="1" w:lastRow="0" w:firstColumn="1" w:lastColumn="0" w:noHBand="0" w:noVBand="1"/>
      </w:tblPr>
      <w:tblGrid>
        <w:gridCol w:w="9631"/>
      </w:tblGrid>
      <w:tr w:rsidR="003B7A62" w14:paraId="12B91C19" w14:textId="77777777" w:rsidTr="003B7A62">
        <w:tc>
          <w:tcPr>
            <w:tcW w:w="9631" w:type="dxa"/>
          </w:tcPr>
          <w:p w14:paraId="61DB4236" w14:textId="77777777" w:rsidR="003B7A62" w:rsidRPr="00B9771C" w:rsidRDefault="003B7A62" w:rsidP="00441897">
            <w:pPr>
              <w:spacing w:after="0"/>
              <w:rPr>
                <w:rFonts w:ascii="Times New Roman" w:eastAsiaTheme="minorEastAsia" w:hAnsi="Times New Roman"/>
                <w:szCs w:val="20"/>
              </w:rPr>
            </w:pPr>
            <w:r w:rsidRPr="00B9771C">
              <w:rPr>
                <w:rFonts w:ascii="Times New Roman" w:eastAsiaTheme="minorEastAsia" w:hAnsi="Times New Roman"/>
                <w:szCs w:val="20"/>
              </w:rPr>
              <w:t xml:space="preserve">Issue 2-2: Post-deployment enhancement  </w:t>
            </w:r>
          </w:p>
          <w:p w14:paraId="33880C5A" w14:textId="77777777" w:rsidR="003B7A62" w:rsidRPr="00B9771C" w:rsidRDefault="003B7A62" w:rsidP="00441897">
            <w:pPr>
              <w:spacing w:after="0"/>
              <w:rPr>
                <w:rFonts w:ascii="Times New Roman" w:eastAsiaTheme="minorEastAsia" w:hAnsi="Times New Roman"/>
                <w:szCs w:val="20"/>
                <w:highlight w:val="green"/>
              </w:rPr>
            </w:pPr>
            <w:r w:rsidRPr="00B9771C">
              <w:rPr>
                <w:rFonts w:ascii="Times New Roman" w:eastAsiaTheme="minorEastAsia" w:hAnsi="Times New Roman"/>
                <w:szCs w:val="20"/>
                <w:highlight w:val="green"/>
              </w:rPr>
              <w:t xml:space="preserve">Agreement: </w:t>
            </w:r>
          </w:p>
          <w:p w14:paraId="52F4C1BC" w14:textId="4387A1E7" w:rsidR="003B7A62" w:rsidRPr="003B7A62" w:rsidRDefault="003B7A62" w:rsidP="00441897">
            <w:pPr>
              <w:pStyle w:val="ListParagraph"/>
              <w:numPr>
                <w:ilvl w:val="0"/>
                <w:numId w:val="57"/>
              </w:numPr>
              <w:spacing w:after="0"/>
              <w:ind w:firstLineChars="0"/>
              <w:rPr>
                <w:rFonts w:eastAsiaTheme="minorEastAsia"/>
              </w:rPr>
            </w:pPr>
            <w:r w:rsidRPr="00B9771C">
              <w:rPr>
                <w:rFonts w:eastAsiaTheme="minorEastAsia"/>
              </w:rPr>
              <w:t>RAN4 will discuss the potential post-deployment testing enhancements scope in 6G</w:t>
            </w:r>
          </w:p>
        </w:tc>
      </w:tr>
    </w:tbl>
    <w:p w14:paraId="5B5C96D3" w14:textId="17F95F25" w:rsidR="007224CD" w:rsidRDefault="007224CD" w:rsidP="00F30814">
      <w:pPr>
        <w:tabs>
          <w:tab w:val="left" w:pos="896"/>
        </w:tabs>
        <w:jc w:val="both"/>
        <w:rPr>
          <w:lang w:val="en-US"/>
        </w:rPr>
      </w:pPr>
    </w:p>
    <w:p w14:paraId="132495DC" w14:textId="730DCDD0" w:rsidR="00CD526A" w:rsidRDefault="00144CCF" w:rsidP="00144CCF">
      <w:pPr>
        <w:tabs>
          <w:tab w:val="left" w:pos="896"/>
        </w:tabs>
        <w:jc w:val="both"/>
        <w:rPr>
          <w:lang w:val="en-US"/>
        </w:rPr>
      </w:pPr>
      <w:r>
        <w:rPr>
          <w:lang w:val="en-US"/>
        </w:rPr>
        <w:t xml:space="preserve">As identified in Rel-18/19 AI/ML SI/WI, the importance of </w:t>
      </w:r>
      <w:r w:rsidR="007C0418">
        <w:rPr>
          <w:lang w:val="en-US"/>
        </w:rPr>
        <w:t>post-deployment enhancement has been identified</w:t>
      </w:r>
      <w:r w:rsidR="00D33C0B">
        <w:rPr>
          <w:lang w:val="en-US"/>
        </w:rPr>
        <w:t xml:space="preserve"> if online training/finetuning are utilized</w:t>
      </w:r>
      <w:r w:rsidR="007C0418">
        <w:rPr>
          <w:lang w:val="en-US"/>
        </w:rPr>
        <w:t xml:space="preserve">, and </w:t>
      </w:r>
      <w:r w:rsidR="007C0418" w:rsidRPr="007C0418">
        <w:rPr>
          <w:lang w:val="en-US"/>
        </w:rPr>
        <w:t>there are two options identified for post-deployment model testing, i.e., Option 1 (Post-deployment pre-activation functionality/configuration update testing) and Option 2 (Post-deployment post-activation functionality testing based on performance monitoring). Between two options, the Option 2 is prioritized while it should be further investigated/established that reliable and testable monitoring procedures can be established for all use cases.</w:t>
      </w:r>
    </w:p>
    <w:p w14:paraId="3D1903B3" w14:textId="03AFB017" w:rsidR="007C0418" w:rsidRDefault="007C0418" w:rsidP="00144CCF">
      <w:pPr>
        <w:tabs>
          <w:tab w:val="left" w:pos="896"/>
        </w:tabs>
        <w:jc w:val="both"/>
        <w:rPr>
          <w:lang w:val="en-US"/>
        </w:rPr>
      </w:pPr>
    </w:p>
    <w:p w14:paraId="06030F77" w14:textId="77BB53B3" w:rsidR="007C0418" w:rsidRDefault="007C0418" w:rsidP="00144CCF">
      <w:pPr>
        <w:tabs>
          <w:tab w:val="left" w:pos="896"/>
        </w:tabs>
        <w:jc w:val="both"/>
        <w:rPr>
          <w:lang w:val="en-US"/>
        </w:rPr>
      </w:pPr>
      <w:r>
        <w:rPr>
          <w:rFonts w:hint="eastAsia"/>
          <w:lang w:val="en-US"/>
        </w:rPr>
        <w:t>B</w:t>
      </w:r>
      <w:r>
        <w:rPr>
          <w:lang w:val="en-US"/>
        </w:rPr>
        <w:t>ased on</w:t>
      </w:r>
      <w:r w:rsidR="00D33C0B">
        <w:rPr>
          <w:lang w:val="en-US"/>
        </w:rPr>
        <w:t xml:space="preserve"> the discussion points provided in</w:t>
      </w:r>
      <w:r>
        <w:rPr>
          <w:lang w:val="en-US"/>
        </w:rPr>
        <w:t xml:space="preserve"> [</w:t>
      </w:r>
      <w:r w:rsidR="00D33C0B" w:rsidRPr="00D33C0B">
        <w:rPr>
          <w:lang w:val="en-US"/>
        </w:rPr>
        <w:t>R4-2513072</w:t>
      </w:r>
      <w:r>
        <w:rPr>
          <w:lang w:val="en-US"/>
        </w:rPr>
        <w:t>]</w:t>
      </w:r>
      <w:r w:rsidR="00D33C0B">
        <w:rPr>
          <w:lang w:val="en-US"/>
        </w:rPr>
        <w:t>, we see the necessity to firstly identify the di</w:t>
      </w:r>
      <w:r w:rsidR="001933EB">
        <w:rPr>
          <w:lang w:val="en-US"/>
        </w:rPr>
        <w:t xml:space="preserve">fference </w:t>
      </w:r>
      <w:r w:rsidR="007D7AB3">
        <w:rPr>
          <w:lang w:val="en-US"/>
        </w:rPr>
        <w:t xml:space="preserve">between the following </w:t>
      </w:r>
      <w:r w:rsidR="00BA2028">
        <w:rPr>
          <w:lang w:val="en-US"/>
        </w:rPr>
        <w:t>ways to guarantee AI/ML performance</w:t>
      </w:r>
      <w:r w:rsidR="002C3401">
        <w:rPr>
          <w:lang w:val="en-US"/>
        </w:rPr>
        <w:t xml:space="preserve">. </w:t>
      </w:r>
    </w:p>
    <w:p w14:paraId="6886F62E" w14:textId="1C9F422B" w:rsidR="002C3401" w:rsidRDefault="002C3401" w:rsidP="00144CCF">
      <w:pPr>
        <w:tabs>
          <w:tab w:val="left" w:pos="896"/>
        </w:tabs>
        <w:jc w:val="both"/>
        <w:rPr>
          <w:lang w:val="en-US"/>
        </w:rPr>
      </w:pPr>
    </w:p>
    <w:p w14:paraId="24BA1DFA" w14:textId="3F1CAC70" w:rsidR="002C3401" w:rsidRPr="002C3401" w:rsidRDefault="00B33CA3" w:rsidP="00776DDD">
      <w:pPr>
        <w:pStyle w:val="RAN4Observation"/>
        <w:rPr>
          <w:lang w:val="en-US"/>
        </w:rPr>
      </w:pPr>
      <w:r>
        <w:rPr>
          <w:lang w:val="en-US"/>
        </w:rPr>
        <w:t>T</w:t>
      </w:r>
      <w:r w:rsidRPr="00B33CA3">
        <w:rPr>
          <w:lang w:val="en-US"/>
        </w:rPr>
        <w:t>he</w:t>
      </w:r>
      <w:r>
        <w:rPr>
          <w:lang w:val="en-US"/>
        </w:rPr>
        <w:t>re are</w:t>
      </w:r>
      <w:r w:rsidRPr="00B33CA3">
        <w:rPr>
          <w:lang w:val="en-US"/>
        </w:rPr>
        <w:t xml:space="preserve"> </w:t>
      </w:r>
      <w:r>
        <w:rPr>
          <w:lang w:val="en-US"/>
        </w:rPr>
        <w:t>different</w:t>
      </w:r>
      <w:r w:rsidRPr="00B33CA3">
        <w:rPr>
          <w:lang w:val="en-US"/>
        </w:rPr>
        <w:t xml:space="preserve"> ways to guarantee AI/ML performance</w:t>
      </w:r>
      <w:r>
        <w:rPr>
          <w:lang w:val="en-US"/>
        </w:rPr>
        <w:t xml:space="preserve"> which has been identified in 5G-A AI/ML work items. </w:t>
      </w:r>
    </w:p>
    <w:p w14:paraId="0EBA03DE" w14:textId="11330B15" w:rsidR="007D7AB3" w:rsidRDefault="007D7AB3" w:rsidP="00144CCF">
      <w:pPr>
        <w:tabs>
          <w:tab w:val="left" w:pos="896"/>
        </w:tabs>
        <w:jc w:val="both"/>
        <w:rPr>
          <w:lang w:val="en-US"/>
        </w:rPr>
      </w:pPr>
    </w:p>
    <w:tbl>
      <w:tblPr>
        <w:tblStyle w:val="TableGrid"/>
        <w:tblW w:w="0" w:type="auto"/>
        <w:tblLook w:val="04A0" w:firstRow="1" w:lastRow="0" w:firstColumn="1" w:lastColumn="0" w:noHBand="0" w:noVBand="1"/>
      </w:tblPr>
      <w:tblGrid>
        <w:gridCol w:w="676"/>
        <w:gridCol w:w="2438"/>
        <w:gridCol w:w="2721"/>
        <w:gridCol w:w="1934"/>
        <w:gridCol w:w="1862"/>
      </w:tblGrid>
      <w:tr w:rsidR="0051621D" w:rsidRPr="00EF3099" w14:paraId="157A6615" w14:textId="5D6E8596" w:rsidTr="00B33CA3">
        <w:tc>
          <w:tcPr>
            <w:tcW w:w="676" w:type="dxa"/>
            <w:vAlign w:val="center"/>
          </w:tcPr>
          <w:p w14:paraId="3FE5EB9A" w14:textId="5A2C35E0" w:rsidR="0051621D" w:rsidRPr="00EF3099" w:rsidRDefault="0051621D" w:rsidP="00D50931">
            <w:pPr>
              <w:tabs>
                <w:tab w:val="left" w:pos="896"/>
              </w:tabs>
              <w:jc w:val="center"/>
              <w:rPr>
                <w:rFonts w:hint="eastAsia"/>
                <w:b/>
                <w:bCs/>
                <w:lang w:val="en-US"/>
              </w:rPr>
            </w:pPr>
          </w:p>
        </w:tc>
        <w:tc>
          <w:tcPr>
            <w:tcW w:w="2438" w:type="dxa"/>
          </w:tcPr>
          <w:p w14:paraId="36262C75" w14:textId="790E163D" w:rsidR="0051621D" w:rsidRPr="00EF3099" w:rsidRDefault="0051621D" w:rsidP="00EF3099">
            <w:pPr>
              <w:tabs>
                <w:tab w:val="left" w:pos="896"/>
              </w:tabs>
              <w:rPr>
                <w:rFonts w:hint="eastAsia"/>
                <w:b/>
                <w:bCs/>
                <w:lang w:val="en-US"/>
              </w:rPr>
            </w:pPr>
            <w:r w:rsidRPr="00EF3099">
              <w:rPr>
                <w:b/>
                <w:bCs/>
                <w:lang w:val="en-US"/>
              </w:rPr>
              <w:t>W</w:t>
            </w:r>
            <w:r w:rsidRPr="00EF3099">
              <w:rPr>
                <w:b/>
                <w:bCs/>
                <w:lang w:val="en-US"/>
              </w:rPr>
              <w:t>ays to guarantee AI/ML performance</w:t>
            </w:r>
          </w:p>
        </w:tc>
        <w:tc>
          <w:tcPr>
            <w:tcW w:w="2721" w:type="dxa"/>
          </w:tcPr>
          <w:p w14:paraId="71844863" w14:textId="2C781D1E" w:rsidR="0051621D" w:rsidRPr="00EF3099" w:rsidRDefault="0051621D" w:rsidP="00EF3099">
            <w:pPr>
              <w:tabs>
                <w:tab w:val="left" w:pos="896"/>
              </w:tabs>
              <w:rPr>
                <w:rFonts w:hint="eastAsia"/>
                <w:b/>
                <w:bCs/>
                <w:lang w:val="en-US"/>
              </w:rPr>
            </w:pPr>
            <w:r w:rsidRPr="00EF3099">
              <w:rPr>
                <w:b/>
                <w:bCs/>
                <w:lang w:val="en-US"/>
              </w:rPr>
              <w:t xml:space="preserve">Time </w:t>
            </w:r>
          </w:p>
        </w:tc>
        <w:tc>
          <w:tcPr>
            <w:tcW w:w="1934" w:type="dxa"/>
          </w:tcPr>
          <w:p w14:paraId="7AD9ED88" w14:textId="2535AF38" w:rsidR="0051621D" w:rsidRPr="00EF3099" w:rsidRDefault="0051621D" w:rsidP="00EF3099">
            <w:pPr>
              <w:tabs>
                <w:tab w:val="left" w:pos="896"/>
              </w:tabs>
              <w:rPr>
                <w:rFonts w:hint="eastAsia"/>
                <w:b/>
                <w:bCs/>
                <w:lang w:val="en-US"/>
              </w:rPr>
            </w:pPr>
            <w:r>
              <w:rPr>
                <w:b/>
                <w:bCs/>
                <w:lang w:val="en-US"/>
              </w:rPr>
              <w:t>Where</w:t>
            </w:r>
            <w:r w:rsidRPr="00EF3099">
              <w:rPr>
                <w:b/>
                <w:bCs/>
                <w:lang w:val="en-US"/>
              </w:rPr>
              <w:t xml:space="preserve"> to perform</w:t>
            </w:r>
          </w:p>
        </w:tc>
        <w:tc>
          <w:tcPr>
            <w:tcW w:w="1862" w:type="dxa"/>
          </w:tcPr>
          <w:p w14:paraId="7407AC72" w14:textId="675E38C1" w:rsidR="0051621D" w:rsidRDefault="0051621D" w:rsidP="00EF3099">
            <w:pPr>
              <w:tabs>
                <w:tab w:val="left" w:pos="896"/>
              </w:tabs>
              <w:rPr>
                <w:b/>
                <w:bCs/>
                <w:lang w:val="en-US"/>
              </w:rPr>
            </w:pPr>
            <w:r>
              <w:rPr>
                <w:rFonts w:hint="eastAsia"/>
                <w:b/>
                <w:bCs/>
                <w:lang w:val="en-US"/>
              </w:rPr>
              <w:t>C</w:t>
            </w:r>
            <w:r>
              <w:rPr>
                <w:b/>
                <w:bCs/>
                <w:lang w:val="en-US"/>
              </w:rPr>
              <w:t>omment</w:t>
            </w:r>
          </w:p>
        </w:tc>
      </w:tr>
      <w:tr w:rsidR="0051621D" w14:paraId="1D4CF928" w14:textId="656F9343" w:rsidTr="00B33CA3">
        <w:tc>
          <w:tcPr>
            <w:tcW w:w="676" w:type="dxa"/>
            <w:vAlign w:val="center"/>
          </w:tcPr>
          <w:p w14:paraId="0B9B6A7F" w14:textId="30F4147D" w:rsidR="0051621D" w:rsidRDefault="0051621D" w:rsidP="00D50931">
            <w:pPr>
              <w:tabs>
                <w:tab w:val="left" w:pos="896"/>
              </w:tabs>
              <w:jc w:val="center"/>
              <w:rPr>
                <w:rFonts w:hint="eastAsia"/>
                <w:lang w:val="en-US"/>
              </w:rPr>
            </w:pPr>
            <w:r>
              <w:rPr>
                <w:rFonts w:hint="eastAsia"/>
                <w:lang w:val="en-US"/>
              </w:rPr>
              <w:t>1</w:t>
            </w:r>
          </w:p>
        </w:tc>
        <w:tc>
          <w:tcPr>
            <w:tcW w:w="2438" w:type="dxa"/>
          </w:tcPr>
          <w:p w14:paraId="13AAE7DB" w14:textId="728C4E0E" w:rsidR="0051621D" w:rsidRDefault="0051621D" w:rsidP="00EF3099">
            <w:pPr>
              <w:tabs>
                <w:tab w:val="left" w:pos="896"/>
              </w:tabs>
              <w:rPr>
                <w:rFonts w:hint="eastAsia"/>
                <w:lang w:val="en-US"/>
              </w:rPr>
            </w:pPr>
            <w:r>
              <w:rPr>
                <w:rFonts w:hint="eastAsia"/>
                <w:lang w:val="en-US"/>
              </w:rPr>
              <w:t>P</w:t>
            </w:r>
            <w:r>
              <w:rPr>
                <w:lang w:val="en-US"/>
              </w:rPr>
              <w:t xml:space="preserve">re-deployment conformance test </w:t>
            </w:r>
          </w:p>
        </w:tc>
        <w:tc>
          <w:tcPr>
            <w:tcW w:w="2721" w:type="dxa"/>
          </w:tcPr>
          <w:p w14:paraId="1E8D8731" w14:textId="62498C9D" w:rsidR="0051621D" w:rsidRDefault="0051621D" w:rsidP="00EF3099">
            <w:pPr>
              <w:tabs>
                <w:tab w:val="left" w:pos="896"/>
              </w:tabs>
              <w:rPr>
                <w:rFonts w:hint="eastAsia"/>
                <w:lang w:val="en-US"/>
              </w:rPr>
            </w:pPr>
            <w:r>
              <w:rPr>
                <w:rFonts w:hint="eastAsia"/>
                <w:lang w:val="en-US"/>
              </w:rPr>
              <w:t>B</w:t>
            </w:r>
            <w:r>
              <w:rPr>
                <w:lang w:val="en-US"/>
              </w:rPr>
              <w:t>efore cell-phone shipped into market</w:t>
            </w:r>
          </w:p>
        </w:tc>
        <w:tc>
          <w:tcPr>
            <w:tcW w:w="1934" w:type="dxa"/>
          </w:tcPr>
          <w:p w14:paraId="368812FB" w14:textId="5E158CA7" w:rsidR="0051621D" w:rsidRDefault="0051621D" w:rsidP="00EF3099">
            <w:pPr>
              <w:tabs>
                <w:tab w:val="left" w:pos="896"/>
              </w:tabs>
              <w:rPr>
                <w:rFonts w:hint="eastAsia"/>
                <w:lang w:val="en-US"/>
              </w:rPr>
            </w:pPr>
            <w:r>
              <w:rPr>
                <w:rFonts w:hint="eastAsia"/>
                <w:lang w:val="en-US"/>
              </w:rPr>
              <w:t>T</w:t>
            </w:r>
            <w:r>
              <w:rPr>
                <w:lang w:val="en-US"/>
              </w:rPr>
              <w:t>esting lab for conformance testing</w:t>
            </w:r>
          </w:p>
        </w:tc>
        <w:tc>
          <w:tcPr>
            <w:tcW w:w="1862" w:type="dxa"/>
          </w:tcPr>
          <w:p w14:paraId="0471694E" w14:textId="74D222B2" w:rsidR="0051621D" w:rsidRDefault="0051621D" w:rsidP="00EF3099">
            <w:pPr>
              <w:tabs>
                <w:tab w:val="left" w:pos="896"/>
              </w:tabs>
              <w:rPr>
                <w:rFonts w:hint="eastAsia"/>
                <w:lang w:val="en-US"/>
              </w:rPr>
            </w:pPr>
            <w:r>
              <w:rPr>
                <w:lang w:val="en-US"/>
              </w:rPr>
              <w:t>Same as existing conformance testing</w:t>
            </w:r>
          </w:p>
        </w:tc>
      </w:tr>
      <w:tr w:rsidR="0051621D" w14:paraId="036338DB" w14:textId="0DE18166" w:rsidTr="00B33CA3">
        <w:tc>
          <w:tcPr>
            <w:tcW w:w="676" w:type="dxa"/>
            <w:vAlign w:val="center"/>
          </w:tcPr>
          <w:p w14:paraId="1CA6F6D9" w14:textId="7D511490" w:rsidR="0051621D" w:rsidRDefault="0051621D" w:rsidP="00D50931">
            <w:pPr>
              <w:tabs>
                <w:tab w:val="left" w:pos="896"/>
              </w:tabs>
              <w:jc w:val="center"/>
              <w:rPr>
                <w:rFonts w:hint="eastAsia"/>
                <w:lang w:val="en-US"/>
              </w:rPr>
            </w:pPr>
            <w:r>
              <w:rPr>
                <w:rFonts w:hint="eastAsia"/>
                <w:lang w:val="en-US"/>
              </w:rPr>
              <w:t>2</w:t>
            </w:r>
          </w:p>
        </w:tc>
        <w:tc>
          <w:tcPr>
            <w:tcW w:w="2438" w:type="dxa"/>
          </w:tcPr>
          <w:p w14:paraId="2CFF426F" w14:textId="6F80521B" w:rsidR="0051621D" w:rsidRDefault="0051621D" w:rsidP="0051621D">
            <w:pPr>
              <w:tabs>
                <w:tab w:val="left" w:pos="896"/>
              </w:tabs>
              <w:rPr>
                <w:rFonts w:hint="eastAsia"/>
                <w:lang w:val="en-US"/>
              </w:rPr>
            </w:pPr>
            <w:r w:rsidRPr="0051621D">
              <w:rPr>
                <w:lang w:val="en-US"/>
              </w:rPr>
              <w:t>Post-deployment pre-activation functionality test</w:t>
            </w:r>
          </w:p>
        </w:tc>
        <w:tc>
          <w:tcPr>
            <w:tcW w:w="2721" w:type="dxa"/>
          </w:tcPr>
          <w:p w14:paraId="57A45A10" w14:textId="7DEB4892" w:rsidR="0051621D" w:rsidRDefault="0051621D" w:rsidP="005E6BBE">
            <w:pPr>
              <w:tabs>
                <w:tab w:val="left" w:pos="896"/>
              </w:tabs>
              <w:rPr>
                <w:rFonts w:hint="eastAsia"/>
                <w:lang w:val="en-US"/>
              </w:rPr>
            </w:pPr>
            <w:r>
              <w:rPr>
                <w:rFonts w:hint="eastAsia"/>
                <w:lang w:val="en-US"/>
              </w:rPr>
              <w:t>A</w:t>
            </w:r>
            <w:r>
              <w:rPr>
                <w:lang w:val="en-US"/>
              </w:rPr>
              <w:t>fter cell-phone shipped into market, but before new AI/ML functionality</w:t>
            </w:r>
            <w:r w:rsidR="005E6BBE">
              <w:rPr>
                <w:lang w:val="en-US"/>
              </w:rPr>
              <w:t xml:space="preserve"> activated</w:t>
            </w:r>
          </w:p>
        </w:tc>
        <w:tc>
          <w:tcPr>
            <w:tcW w:w="1934" w:type="dxa"/>
          </w:tcPr>
          <w:p w14:paraId="57200B6D" w14:textId="31C7D312" w:rsidR="0051621D" w:rsidRDefault="005E6BBE" w:rsidP="00144CCF">
            <w:pPr>
              <w:tabs>
                <w:tab w:val="left" w:pos="896"/>
              </w:tabs>
              <w:jc w:val="both"/>
              <w:rPr>
                <w:rFonts w:hint="eastAsia"/>
                <w:lang w:val="en-US"/>
              </w:rPr>
            </w:pPr>
            <w:r>
              <w:rPr>
                <w:rFonts w:hint="eastAsia"/>
                <w:lang w:val="en-US"/>
              </w:rPr>
              <w:t>U</w:t>
            </w:r>
            <w:r>
              <w:rPr>
                <w:lang w:val="en-US"/>
              </w:rPr>
              <w:t>E vendors’ lab</w:t>
            </w:r>
          </w:p>
        </w:tc>
        <w:tc>
          <w:tcPr>
            <w:tcW w:w="1862" w:type="dxa"/>
          </w:tcPr>
          <w:p w14:paraId="1F2DD20A" w14:textId="6D84FAF1" w:rsidR="0051621D" w:rsidRDefault="005E6BBE" w:rsidP="00144CCF">
            <w:pPr>
              <w:tabs>
                <w:tab w:val="left" w:pos="896"/>
              </w:tabs>
              <w:jc w:val="both"/>
              <w:rPr>
                <w:rFonts w:hint="eastAsia"/>
                <w:lang w:val="en-US"/>
              </w:rPr>
            </w:pPr>
            <w:r>
              <w:rPr>
                <w:rFonts w:hint="eastAsia"/>
                <w:lang w:val="en-US"/>
              </w:rPr>
              <w:t>S</w:t>
            </w:r>
            <w:r>
              <w:rPr>
                <w:lang w:val="en-US"/>
              </w:rPr>
              <w:t>imilar as product testing</w:t>
            </w:r>
          </w:p>
        </w:tc>
      </w:tr>
      <w:tr w:rsidR="0051621D" w14:paraId="6B513880" w14:textId="3BDF9503" w:rsidTr="00B33CA3">
        <w:tc>
          <w:tcPr>
            <w:tcW w:w="676" w:type="dxa"/>
            <w:vAlign w:val="center"/>
          </w:tcPr>
          <w:p w14:paraId="7D5768B2" w14:textId="2A8EC9FB" w:rsidR="0051621D" w:rsidRDefault="0051621D" w:rsidP="00D50931">
            <w:pPr>
              <w:tabs>
                <w:tab w:val="left" w:pos="896"/>
              </w:tabs>
              <w:jc w:val="center"/>
              <w:rPr>
                <w:rFonts w:hint="eastAsia"/>
                <w:lang w:val="en-US"/>
              </w:rPr>
            </w:pPr>
            <w:r>
              <w:rPr>
                <w:rFonts w:hint="eastAsia"/>
                <w:lang w:val="en-US"/>
              </w:rPr>
              <w:t>3</w:t>
            </w:r>
          </w:p>
        </w:tc>
        <w:tc>
          <w:tcPr>
            <w:tcW w:w="2438" w:type="dxa"/>
          </w:tcPr>
          <w:p w14:paraId="1088DE63" w14:textId="01DDC841" w:rsidR="0051621D" w:rsidRDefault="000E0ABA" w:rsidP="000E0ABA">
            <w:pPr>
              <w:tabs>
                <w:tab w:val="left" w:pos="896"/>
              </w:tabs>
              <w:rPr>
                <w:rFonts w:hint="eastAsia"/>
                <w:lang w:val="en-US"/>
              </w:rPr>
            </w:pPr>
            <w:r w:rsidRPr="000E0ABA">
              <w:rPr>
                <w:lang w:val="en-US"/>
              </w:rPr>
              <w:t>Post-deployment post-activation functionality testing based on performance monitoring</w:t>
            </w:r>
          </w:p>
        </w:tc>
        <w:tc>
          <w:tcPr>
            <w:tcW w:w="2721" w:type="dxa"/>
          </w:tcPr>
          <w:p w14:paraId="6DC8319C" w14:textId="7ECFE30B" w:rsidR="0051621D" w:rsidRDefault="000E0ABA" w:rsidP="000E0ABA">
            <w:pPr>
              <w:tabs>
                <w:tab w:val="left" w:pos="896"/>
              </w:tabs>
              <w:rPr>
                <w:rFonts w:hint="eastAsia"/>
                <w:lang w:val="en-US"/>
              </w:rPr>
            </w:pPr>
            <w:r>
              <w:rPr>
                <w:rFonts w:hint="eastAsia"/>
                <w:lang w:val="en-US"/>
              </w:rPr>
              <w:t>A</w:t>
            </w:r>
            <w:r>
              <w:rPr>
                <w:lang w:val="en-US"/>
              </w:rPr>
              <w:t>fter new AI/ML functionality activated</w:t>
            </w:r>
          </w:p>
        </w:tc>
        <w:tc>
          <w:tcPr>
            <w:tcW w:w="1934" w:type="dxa"/>
          </w:tcPr>
          <w:p w14:paraId="34242FF9" w14:textId="208F5A18" w:rsidR="0051621D" w:rsidRDefault="000E0ABA" w:rsidP="000E0ABA">
            <w:pPr>
              <w:tabs>
                <w:tab w:val="left" w:pos="896"/>
              </w:tabs>
              <w:rPr>
                <w:rFonts w:hint="eastAsia"/>
                <w:lang w:val="en-US"/>
              </w:rPr>
            </w:pPr>
            <w:r>
              <w:rPr>
                <w:rFonts w:hint="eastAsia"/>
                <w:lang w:val="en-US"/>
              </w:rPr>
              <w:t>I</w:t>
            </w:r>
            <w:r>
              <w:rPr>
                <w:lang w:val="en-US"/>
              </w:rPr>
              <w:t>n-field practical network environment</w:t>
            </w:r>
          </w:p>
        </w:tc>
        <w:tc>
          <w:tcPr>
            <w:tcW w:w="1862" w:type="dxa"/>
          </w:tcPr>
          <w:p w14:paraId="0B646398" w14:textId="1CFD1305" w:rsidR="0051621D" w:rsidRDefault="00776DDD" w:rsidP="002C3401">
            <w:pPr>
              <w:tabs>
                <w:tab w:val="left" w:pos="896"/>
              </w:tabs>
              <w:rPr>
                <w:rFonts w:hint="eastAsia"/>
                <w:lang w:val="en-US"/>
              </w:rPr>
            </w:pPr>
            <w:r>
              <w:rPr>
                <w:lang w:val="en-US"/>
              </w:rPr>
              <w:t>N</w:t>
            </w:r>
            <w:r w:rsidR="002C3401">
              <w:rPr>
                <w:lang w:val="en-US"/>
              </w:rPr>
              <w:t>o yet introduced in Rel-19</w:t>
            </w:r>
            <w:r>
              <w:rPr>
                <w:lang w:val="en-US"/>
              </w:rPr>
              <w:t>.</w:t>
            </w:r>
          </w:p>
        </w:tc>
      </w:tr>
    </w:tbl>
    <w:p w14:paraId="1DC69082" w14:textId="4F7146B7" w:rsidR="00776DDD" w:rsidRPr="002C3401" w:rsidRDefault="00776DDD" w:rsidP="00776DDD">
      <w:pPr>
        <w:pStyle w:val="RAN4Observation"/>
        <w:rPr>
          <w:lang w:val="en-US"/>
        </w:rPr>
      </w:pPr>
      <w:r>
        <w:rPr>
          <w:lang w:val="en-US"/>
        </w:rPr>
        <w:lastRenderedPageBreak/>
        <w:t>If p</w:t>
      </w:r>
      <w:r w:rsidRPr="00776DDD">
        <w:rPr>
          <w:lang w:val="en-US"/>
        </w:rPr>
        <w:t>ost-deployment pre-activation functionality test</w:t>
      </w:r>
      <w:r>
        <w:rPr>
          <w:lang w:val="en-US"/>
        </w:rPr>
        <w:t xml:space="preserve"> </w:t>
      </w:r>
      <w:r>
        <w:rPr>
          <w:lang w:val="en-US"/>
        </w:rPr>
        <w:t xml:space="preserve">is not part of conformance test, the potential specification impact and the necessity to be discussed in RAN4 should be clarified by the proponent firstly. </w:t>
      </w:r>
    </w:p>
    <w:p w14:paraId="6E3CD747" w14:textId="33CF6B01" w:rsidR="007D7AB3" w:rsidRDefault="007D7AB3" w:rsidP="00144CCF">
      <w:pPr>
        <w:tabs>
          <w:tab w:val="left" w:pos="896"/>
        </w:tabs>
        <w:jc w:val="both"/>
        <w:rPr>
          <w:lang w:val="en-US"/>
        </w:rPr>
      </w:pPr>
    </w:p>
    <w:p w14:paraId="3748C414" w14:textId="1688D154" w:rsidR="00776DDD" w:rsidRDefault="00776DDD" w:rsidP="00144CCF">
      <w:pPr>
        <w:tabs>
          <w:tab w:val="left" w:pos="896"/>
        </w:tabs>
        <w:jc w:val="both"/>
        <w:rPr>
          <w:lang w:val="en-US"/>
        </w:rPr>
      </w:pPr>
    </w:p>
    <w:p w14:paraId="19D3406F" w14:textId="5449D840" w:rsidR="009F355E" w:rsidRDefault="009F355E" w:rsidP="00144CCF">
      <w:pPr>
        <w:tabs>
          <w:tab w:val="left" w:pos="896"/>
        </w:tabs>
        <w:jc w:val="both"/>
        <w:rPr>
          <w:lang w:val="en-US"/>
        </w:rPr>
      </w:pPr>
      <w:r>
        <w:rPr>
          <w:rFonts w:hint="eastAsia"/>
          <w:lang w:val="en-US"/>
        </w:rPr>
        <w:t>F</w:t>
      </w:r>
      <w:r>
        <w:rPr>
          <w:lang w:val="en-US"/>
        </w:rPr>
        <w:t>or the p</w:t>
      </w:r>
      <w:r w:rsidRPr="009F355E">
        <w:rPr>
          <w:lang w:val="en-US"/>
        </w:rPr>
        <w:t>ost-deployment post-activation functionality testing based on performance monitoring</w:t>
      </w:r>
      <w:r>
        <w:rPr>
          <w:lang w:val="en-US"/>
        </w:rPr>
        <w:t xml:space="preserve">, it has not been introduced in 5G-A, but the feasibility can be open for discussion in 6G scope for the identified 6G use cases. </w:t>
      </w:r>
    </w:p>
    <w:p w14:paraId="2FF9F95A" w14:textId="77777777" w:rsidR="00010149" w:rsidRDefault="00010149" w:rsidP="00144CCF">
      <w:pPr>
        <w:tabs>
          <w:tab w:val="left" w:pos="896"/>
        </w:tabs>
        <w:jc w:val="both"/>
        <w:rPr>
          <w:lang w:val="en-US"/>
        </w:rPr>
      </w:pPr>
    </w:p>
    <w:p w14:paraId="31C6110C" w14:textId="1F56B030" w:rsidR="009F355E" w:rsidRPr="00593ED1" w:rsidRDefault="009F355E" w:rsidP="009F355E">
      <w:pPr>
        <w:pStyle w:val="ListParagraph"/>
        <w:numPr>
          <w:ilvl w:val="0"/>
          <w:numId w:val="26"/>
        </w:numPr>
        <w:ind w:firstLineChars="0"/>
        <w:rPr>
          <w:lang w:val="en-US"/>
        </w:rPr>
      </w:pPr>
      <w:r>
        <w:rPr>
          <w:lang w:val="en-US"/>
        </w:rPr>
        <w:t>P</w:t>
      </w:r>
      <w:r w:rsidRPr="009F355E">
        <w:rPr>
          <w:lang w:val="en-US"/>
        </w:rPr>
        <w:t>ost-deployment post-activation functionality testing based on performance monitoring</w:t>
      </w:r>
      <w:r w:rsidR="00010149">
        <w:rPr>
          <w:lang w:val="en-US"/>
        </w:rPr>
        <w:t xml:space="preserve"> can be further discussed</w:t>
      </w:r>
      <w:r w:rsidRPr="009F355E">
        <w:rPr>
          <w:lang w:val="en-US"/>
        </w:rPr>
        <w:t xml:space="preserve"> in 6G scope for the identified 6G use cases</w:t>
      </w:r>
      <w:r w:rsidR="00010149">
        <w:rPr>
          <w:lang w:val="en-US"/>
        </w:rPr>
        <w:t xml:space="preserve">, as per-use case basis. </w:t>
      </w:r>
    </w:p>
    <w:p w14:paraId="270F7449" w14:textId="77777777" w:rsidR="00776DDD" w:rsidRPr="00144CCF" w:rsidRDefault="00776DDD" w:rsidP="00144CCF">
      <w:pPr>
        <w:tabs>
          <w:tab w:val="left" w:pos="896"/>
        </w:tabs>
        <w:jc w:val="both"/>
        <w:rPr>
          <w:rFonts w:hint="eastAsia"/>
          <w:lang w:val="en-US"/>
        </w:rPr>
      </w:pPr>
    </w:p>
    <w:p w14:paraId="69395183" w14:textId="0D8DF8A8" w:rsidR="00EB55B4" w:rsidRPr="00593ED1" w:rsidRDefault="006A535A" w:rsidP="00261CBB">
      <w:pPr>
        <w:pStyle w:val="Heading1"/>
        <w:tabs>
          <w:tab w:val="num" w:pos="522"/>
        </w:tabs>
        <w:ind w:left="522" w:hanging="522"/>
        <w:rPr>
          <w:lang w:val="en-US" w:eastAsia="zh-CN"/>
        </w:rPr>
      </w:pPr>
      <w:r>
        <w:rPr>
          <w:lang w:val="en-US" w:eastAsia="zh-CN"/>
        </w:rPr>
        <w:t>3</w:t>
      </w:r>
      <w:r w:rsidR="00915D73" w:rsidRPr="00593ED1">
        <w:rPr>
          <w:lang w:val="en-US" w:eastAsia="zh-CN"/>
        </w:rPr>
        <w:t xml:space="preserve">. </w:t>
      </w:r>
      <w:r w:rsidR="008429AD" w:rsidRPr="00593ED1">
        <w:rPr>
          <w:lang w:val="en-US" w:eastAsia="zh-CN"/>
        </w:rPr>
        <w:t>Conclusion</w:t>
      </w:r>
    </w:p>
    <w:p w14:paraId="1D39FF2E" w14:textId="0E91316C" w:rsidR="00BA45F7" w:rsidRDefault="009269B8" w:rsidP="009410D5">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 xml:space="preserve">In this contribution, </w:t>
      </w:r>
      <w:r w:rsidR="00081BDA" w:rsidRPr="00593ED1">
        <w:rPr>
          <w:rFonts w:ascii="Times New Roman" w:eastAsiaTheme="minorEastAsia" w:hAnsi="Times New Roman"/>
          <w:lang w:val="en-US" w:eastAsia="zh-CN"/>
        </w:rPr>
        <w:t xml:space="preserve">we </w:t>
      </w:r>
      <w:r w:rsidR="007652A9" w:rsidRPr="00593ED1">
        <w:rPr>
          <w:rFonts w:ascii="Times New Roman" w:eastAsiaTheme="minorEastAsia" w:hAnsi="Times New Roman"/>
          <w:lang w:val="en-US" w:eastAsia="zh-CN"/>
        </w:rPr>
        <w:t>have</w:t>
      </w:r>
      <w:r w:rsidR="00081BDA" w:rsidRPr="00593ED1">
        <w:rPr>
          <w:rFonts w:ascii="Times New Roman" w:eastAsiaTheme="minorEastAsia" w:hAnsi="Times New Roman"/>
          <w:lang w:val="en-US" w:eastAsia="zh-CN"/>
        </w:rPr>
        <w:t xml:space="preserve"> provide</w:t>
      </w:r>
      <w:r w:rsidR="007652A9" w:rsidRPr="00593ED1">
        <w:rPr>
          <w:rFonts w:ascii="Times New Roman" w:eastAsiaTheme="minorEastAsia" w:hAnsi="Times New Roman"/>
          <w:lang w:val="en-US" w:eastAsia="zh-CN"/>
        </w:rPr>
        <w:t>d</w:t>
      </w:r>
      <w:r w:rsidR="00081BDA" w:rsidRPr="00593ED1">
        <w:rPr>
          <w:rFonts w:ascii="Times New Roman" w:eastAsiaTheme="minorEastAsia" w:hAnsi="Times New Roman"/>
          <w:lang w:val="en-US" w:eastAsia="zh-CN"/>
        </w:rPr>
        <w:t xml:space="preserve"> our viewpoints on </w:t>
      </w:r>
      <w:r w:rsidR="00010149">
        <w:rPr>
          <w:rFonts w:ascii="Times New Roman" w:eastAsiaTheme="minorEastAsia" w:hAnsi="Times New Roman"/>
          <w:lang w:val="en-US" w:eastAsia="zh-CN"/>
        </w:rPr>
        <w:t>the general aspects including</w:t>
      </w:r>
      <w:r w:rsidR="00081BDA" w:rsidRPr="00593ED1">
        <w:rPr>
          <w:rFonts w:ascii="Times New Roman" w:eastAsiaTheme="minorEastAsia" w:hAnsi="Times New Roman"/>
          <w:lang w:val="en-US" w:eastAsia="zh-CN"/>
        </w:rPr>
        <w:t xml:space="preserve"> RAN4-relevant issues of AI/ML framework</w:t>
      </w:r>
      <w:r w:rsidRPr="00593ED1">
        <w:rPr>
          <w:rFonts w:ascii="Times New Roman" w:eastAsiaTheme="minorEastAsia" w:hAnsi="Times New Roman"/>
          <w:lang w:val="en-US" w:eastAsia="zh-CN"/>
        </w:rPr>
        <w:t xml:space="preserve">: </w:t>
      </w:r>
    </w:p>
    <w:p w14:paraId="6E6A2A45" w14:textId="77777777" w:rsidR="00010149" w:rsidRPr="00593ED1" w:rsidRDefault="00010149" w:rsidP="00010149">
      <w:pPr>
        <w:pStyle w:val="ListParagraph"/>
        <w:numPr>
          <w:ilvl w:val="0"/>
          <w:numId w:val="59"/>
        </w:numPr>
        <w:ind w:firstLineChars="0"/>
        <w:rPr>
          <w:lang w:val="en-US"/>
        </w:rPr>
      </w:pPr>
      <w:r w:rsidRPr="00593ED1">
        <w:rPr>
          <w:lang w:val="en-US"/>
        </w:rPr>
        <w:t xml:space="preserve">For RAN4 </w:t>
      </w:r>
      <w:r>
        <w:rPr>
          <w:lang w:val="en-US"/>
        </w:rPr>
        <w:t>use case(s) to be identified in Rel-20</w:t>
      </w:r>
      <w:r w:rsidRPr="00593ED1">
        <w:rPr>
          <w:lang w:val="en-US"/>
        </w:rPr>
        <w:t xml:space="preserve">, </w:t>
      </w:r>
      <w:r>
        <w:rPr>
          <w:lang w:val="en-US"/>
        </w:rPr>
        <w:t>RAN4 should at least consider the following</w:t>
      </w:r>
      <w:r w:rsidRPr="00593ED1">
        <w:rPr>
          <w:lang w:val="en-US"/>
        </w:rPr>
        <w:t xml:space="preserve"> </w:t>
      </w:r>
      <w:r>
        <w:rPr>
          <w:lang w:val="en-US"/>
        </w:rPr>
        <w:t>AI/ML framework aspects be applicable or not:</w:t>
      </w:r>
    </w:p>
    <w:p w14:paraId="79E4887B" w14:textId="77777777" w:rsidR="00010149" w:rsidRPr="00593ED1" w:rsidRDefault="00010149" w:rsidP="00010149">
      <w:pPr>
        <w:ind w:leftChars="300" w:left="600"/>
        <w:rPr>
          <w:lang w:val="en-US"/>
        </w:rPr>
      </w:pPr>
      <w:r w:rsidRPr="00593ED1">
        <w:rPr>
          <w:lang w:val="en-US"/>
        </w:rPr>
        <w:t>-</w:t>
      </w:r>
      <w:r w:rsidRPr="00593ED1">
        <w:rPr>
          <w:lang w:val="en-US"/>
        </w:rPr>
        <w:tab/>
        <w:t>UE-side and NW-side data collection if needed</w:t>
      </w:r>
    </w:p>
    <w:p w14:paraId="4F54DAC8" w14:textId="77777777" w:rsidR="00010149" w:rsidRPr="00593ED1" w:rsidRDefault="00010149" w:rsidP="00010149">
      <w:pPr>
        <w:ind w:leftChars="300" w:left="600"/>
        <w:rPr>
          <w:lang w:val="en-US"/>
        </w:rPr>
      </w:pPr>
      <w:r w:rsidRPr="00593ED1">
        <w:rPr>
          <w:lang w:val="en-US"/>
        </w:rPr>
        <w:t>-</w:t>
      </w:r>
      <w:r w:rsidRPr="00593ED1">
        <w:rPr>
          <w:lang w:val="en-US"/>
        </w:rPr>
        <w:tab/>
        <w:t xml:space="preserve">Applicability report </w:t>
      </w:r>
    </w:p>
    <w:p w14:paraId="055A0D7E" w14:textId="77777777" w:rsidR="00010149" w:rsidRPr="00593ED1" w:rsidRDefault="00010149" w:rsidP="00010149">
      <w:pPr>
        <w:ind w:leftChars="300" w:left="600"/>
        <w:rPr>
          <w:lang w:val="en-US"/>
        </w:rPr>
      </w:pPr>
      <w:r w:rsidRPr="00593ED1">
        <w:rPr>
          <w:lang w:val="en-US"/>
        </w:rPr>
        <w:t>-</w:t>
      </w:r>
      <w:r w:rsidRPr="00593ED1">
        <w:rPr>
          <w:lang w:val="en-US"/>
        </w:rPr>
        <w:tab/>
        <w:t>Associated ID to indicate additional conditions that may not be explicitly configured</w:t>
      </w:r>
    </w:p>
    <w:p w14:paraId="6AC43E4A" w14:textId="77777777" w:rsidR="00010149" w:rsidRPr="00593ED1" w:rsidRDefault="00010149" w:rsidP="00010149">
      <w:pPr>
        <w:ind w:leftChars="300" w:left="600"/>
        <w:rPr>
          <w:lang w:val="en-US"/>
        </w:rPr>
      </w:pPr>
      <w:r w:rsidRPr="00593ED1">
        <w:rPr>
          <w:lang w:val="en-US"/>
        </w:rPr>
        <w:t>-</w:t>
      </w:r>
      <w:r w:rsidRPr="00593ED1">
        <w:rPr>
          <w:lang w:val="en-US"/>
        </w:rPr>
        <w:tab/>
        <w:t xml:space="preserve">Performance monitoring </w:t>
      </w:r>
    </w:p>
    <w:p w14:paraId="05967A79" w14:textId="77777777" w:rsidR="00010149" w:rsidRPr="00593ED1" w:rsidRDefault="00010149" w:rsidP="00010149">
      <w:pPr>
        <w:ind w:leftChars="300" w:left="600"/>
        <w:rPr>
          <w:lang w:val="en-US"/>
        </w:rPr>
      </w:pPr>
      <w:r w:rsidRPr="00593ED1">
        <w:rPr>
          <w:lang w:val="en-US"/>
        </w:rPr>
        <w:t>-</w:t>
      </w:r>
      <w:r w:rsidRPr="00593ED1">
        <w:rPr>
          <w:lang w:val="en-US"/>
        </w:rPr>
        <w:tab/>
        <w:t>Dedicated AI/ML processing unit (APU) and timeline</w:t>
      </w:r>
    </w:p>
    <w:p w14:paraId="78E5227C" w14:textId="77777777" w:rsidR="00010149" w:rsidRPr="00593ED1" w:rsidRDefault="00010149" w:rsidP="00010149">
      <w:pPr>
        <w:ind w:leftChars="300" w:left="600"/>
        <w:rPr>
          <w:lang w:val="en-US"/>
        </w:rPr>
      </w:pPr>
      <w:r w:rsidRPr="00593ED1">
        <w:rPr>
          <w:lang w:val="en-US"/>
        </w:rPr>
        <w:t>-</w:t>
      </w:r>
      <w:r w:rsidRPr="00593ED1">
        <w:rPr>
          <w:lang w:val="en-US"/>
        </w:rPr>
        <w:tab/>
        <w:t>Testing and Performance Requirements</w:t>
      </w:r>
    </w:p>
    <w:p w14:paraId="7321B002" w14:textId="222F2815" w:rsidR="00010149" w:rsidRDefault="00010149" w:rsidP="009410D5">
      <w:pPr>
        <w:spacing w:after="180"/>
        <w:jc w:val="both"/>
        <w:rPr>
          <w:rFonts w:ascii="Times New Roman" w:eastAsiaTheme="minorEastAsia" w:hAnsi="Times New Roman"/>
          <w:lang w:val="en-US" w:eastAsia="zh-CN"/>
        </w:rPr>
      </w:pPr>
    </w:p>
    <w:p w14:paraId="4C267CFE" w14:textId="77777777" w:rsidR="00010149" w:rsidRPr="00010149" w:rsidRDefault="00010149" w:rsidP="00010149">
      <w:pPr>
        <w:pStyle w:val="RAN4Observation"/>
        <w:numPr>
          <w:ilvl w:val="0"/>
          <w:numId w:val="60"/>
        </w:numPr>
        <w:rPr>
          <w:lang w:val="en-US"/>
        </w:rPr>
      </w:pPr>
      <w:r w:rsidRPr="00010149">
        <w:rPr>
          <w:lang w:val="en-US"/>
        </w:rPr>
        <w:t xml:space="preserve">There are different ways to guarantee AI/ML performance which has been identified in 5G-A AI/ML work items. </w:t>
      </w:r>
    </w:p>
    <w:p w14:paraId="7B960924" w14:textId="77777777" w:rsidR="00010149" w:rsidRDefault="00010149" w:rsidP="00010149">
      <w:pPr>
        <w:tabs>
          <w:tab w:val="left" w:pos="896"/>
        </w:tabs>
        <w:jc w:val="both"/>
        <w:rPr>
          <w:lang w:val="en-US"/>
        </w:rPr>
      </w:pPr>
    </w:p>
    <w:tbl>
      <w:tblPr>
        <w:tblStyle w:val="TableGrid"/>
        <w:tblW w:w="0" w:type="auto"/>
        <w:tblLook w:val="04A0" w:firstRow="1" w:lastRow="0" w:firstColumn="1" w:lastColumn="0" w:noHBand="0" w:noVBand="1"/>
      </w:tblPr>
      <w:tblGrid>
        <w:gridCol w:w="676"/>
        <w:gridCol w:w="2438"/>
        <w:gridCol w:w="2721"/>
        <w:gridCol w:w="1934"/>
        <w:gridCol w:w="1862"/>
      </w:tblGrid>
      <w:tr w:rsidR="00010149" w:rsidRPr="00EF3099" w14:paraId="2D174850" w14:textId="77777777" w:rsidTr="0097722F">
        <w:tc>
          <w:tcPr>
            <w:tcW w:w="676" w:type="dxa"/>
            <w:vAlign w:val="center"/>
          </w:tcPr>
          <w:p w14:paraId="45E9A75C" w14:textId="77777777" w:rsidR="00010149" w:rsidRPr="00EF3099" w:rsidRDefault="00010149" w:rsidP="0097722F">
            <w:pPr>
              <w:tabs>
                <w:tab w:val="left" w:pos="896"/>
              </w:tabs>
              <w:jc w:val="center"/>
              <w:rPr>
                <w:rFonts w:hint="eastAsia"/>
                <w:b/>
                <w:bCs/>
                <w:lang w:val="en-US"/>
              </w:rPr>
            </w:pPr>
          </w:p>
        </w:tc>
        <w:tc>
          <w:tcPr>
            <w:tcW w:w="2438" w:type="dxa"/>
          </w:tcPr>
          <w:p w14:paraId="2FC642E0" w14:textId="77777777" w:rsidR="00010149" w:rsidRPr="00EF3099" w:rsidRDefault="00010149" w:rsidP="0097722F">
            <w:pPr>
              <w:tabs>
                <w:tab w:val="left" w:pos="896"/>
              </w:tabs>
              <w:rPr>
                <w:rFonts w:hint="eastAsia"/>
                <w:b/>
                <w:bCs/>
                <w:lang w:val="en-US"/>
              </w:rPr>
            </w:pPr>
            <w:r w:rsidRPr="00EF3099">
              <w:rPr>
                <w:b/>
                <w:bCs/>
                <w:lang w:val="en-US"/>
              </w:rPr>
              <w:t>Ways to guarantee AI/ML performance</w:t>
            </w:r>
          </w:p>
        </w:tc>
        <w:tc>
          <w:tcPr>
            <w:tcW w:w="2721" w:type="dxa"/>
          </w:tcPr>
          <w:p w14:paraId="640045AB" w14:textId="77777777" w:rsidR="00010149" w:rsidRPr="00EF3099" w:rsidRDefault="00010149" w:rsidP="0097722F">
            <w:pPr>
              <w:tabs>
                <w:tab w:val="left" w:pos="896"/>
              </w:tabs>
              <w:rPr>
                <w:rFonts w:hint="eastAsia"/>
                <w:b/>
                <w:bCs/>
                <w:lang w:val="en-US"/>
              </w:rPr>
            </w:pPr>
            <w:r w:rsidRPr="00EF3099">
              <w:rPr>
                <w:b/>
                <w:bCs/>
                <w:lang w:val="en-US"/>
              </w:rPr>
              <w:t xml:space="preserve">Time </w:t>
            </w:r>
          </w:p>
        </w:tc>
        <w:tc>
          <w:tcPr>
            <w:tcW w:w="1934" w:type="dxa"/>
          </w:tcPr>
          <w:p w14:paraId="797D9718" w14:textId="77777777" w:rsidR="00010149" w:rsidRPr="00EF3099" w:rsidRDefault="00010149" w:rsidP="0097722F">
            <w:pPr>
              <w:tabs>
                <w:tab w:val="left" w:pos="896"/>
              </w:tabs>
              <w:rPr>
                <w:rFonts w:hint="eastAsia"/>
                <w:b/>
                <w:bCs/>
                <w:lang w:val="en-US"/>
              </w:rPr>
            </w:pPr>
            <w:r>
              <w:rPr>
                <w:b/>
                <w:bCs/>
                <w:lang w:val="en-US"/>
              </w:rPr>
              <w:t>Where</w:t>
            </w:r>
            <w:r w:rsidRPr="00EF3099">
              <w:rPr>
                <w:b/>
                <w:bCs/>
                <w:lang w:val="en-US"/>
              </w:rPr>
              <w:t xml:space="preserve"> to perform</w:t>
            </w:r>
          </w:p>
        </w:tc>
        <w:tc>
          <w:tcPr>
            <w:tcW w:w="1862" w:type="dxa"/>
          </w:tcPr>
          <w:p w14:paraId="621A7C16" w14:textId="77777777" w:rsidR="00010149" w:rsidRDefault="00010149" w:rsidP="0097722F">
            <w:pPr>
              <w:tabs>
                <w:tab w:val="left" w:pos="896"/>
              </w:tabs>
              <w:rPr>
                <w:b/>
                <w:bCs/>
                <w:lang w:val="en-US"/>
              </w:rPr>
            </w:pPr>
            <w:r>
              <w:rPr>
                <w:rFonts w:hint="eastAsia"/>
                <w:b/>
                <w:bCs/>
                <w:lang w:val="en-US"/>
              </w:rPr>
              <w:t>C</w:t>
            </w:r>
            <w:r>
              <w:rPr>
                <w:b/>
                <w:bCs/>
                <w:lang w:val="en-US"/>
              </w:rPr>
              <w:t>omment</w:t>
            </w:r>
          </w:p>
        </w:tc>
      </w:tr>
      <w:tr w:rsidR="00010149" w14:paraId="3920DE7A" w14:textId="77777777" w:rsidTr="0097722F">
        <w:tc>
          <w:tcPr>
            <w:tcW w:w="676" w:type="dxa"/>
            <w:vAlign w:val="center"/>
          </w:tcPr>
          <w:p w14:paraId="713DE340" w14:textId="77777777" w:rsidR="00010149" w:rsidRDefault="00010149" w:rsidP="0097722F">
            <w:pPr>
              <w:tabs>
                <w:tab w:val="left" w:pos="896"/>
              </w:tabs>
              <w:jc w:val="center"/>
              <w:rPr>
                <w:rFonts w:hint="eastAsia"/>
                <w:lang w:val="en-US"/>
              </w:rPr>
            </w:pPr>
            <w:r>
              <w:rPr>
                <w:rFonts w:hint="eastAsia"/>
                <w:lang w:val="en-US"/>
              </w:rPr>
              <w:t>1</w:t>
            </w:r>
          </w:p>
        </w:tc>
        <w:tc>
          <w:tcPr>
            <w:tcW w:w="2438" w:type="dxa"/>
          </w:tcPr>
          <w:p w14:paraId="6E44054F" w14:textId="77777777" w:rsidR="00010149" w:rsidRDefault="00010149" w:rsidP="0097722F">
            <w:pPr>
              <w:tabs>
                <w:tab w:val="left" w:pos="896"/>
              </w:tabs>
              <w:rPr>
                <w:rFonts w:hint="eastAsia"/>
                <w:lang w:val="en-US"/>
              </w:rPr>
            </w:pPr>
            <w:r>
              <w:rPr>
                <w:rFonts w:hint="eastAsia"/>
                <w:lang w:val="en-US"/>
              </w:rPr>
              <w:t>P</w:t>
            </w:r>
            <w:r>
              <w:rPr>
                <w:lang w:val="en-US"/>
              </w:rPr>
              <w:t xml:space="preserve">re-deployment conformance test </w:t>
            </w:r>
          </w:p>
        </w:tc>
        <w:tc>
          <w:tcPr>
            <w:tcW w:w="2721" w:type="dxa"/>
          </w:tcPr>
          <w:p w14:paraId="428C99AA" w14:textId="77777777" w:rsidR="00010149" w:rsidRDefault="00010149" w:rsidP="0097722F">
            <w:pPr>
              <w:tabs>
                <w:tab w:val="left" w:pos="896"/>
              </w:tabs>
              <w:rPr>
                <w:rFonts w:hint="eastAsia"/>
                <w:lang w:val="en-US"/>
              </w:rPr>
            </w:pPr>
            <w:r>
              <w:rPr>
                <w:rFonts w:hint="eastAsia"/>
                <w:lang w:val="en-US"/>
              </w:rPr>
              <w:t>B</w:t>
            </w:r>
            <w:r>
              <w:rPr>
                <w:lang w:val="en-US"/>
              </w:rPr>
              <w:t>efore cell-phone shipped into market</w:t>
            </w:r>
          </w:p>
        </w:tc>
        <w:tc>
          <w:tcPr>
            <w:tcW w:w="1934" w:type="dxa"/>
          </w:tcPr>
          <w:p w14:paraId="26EFF33D" w14:textId="77777777" w:rsidR="00010149" w:rsidRDefault="00010149" w:rsidP="0097722F">
            <w:pPr>
              <w:tabs>
                <w:tab w:val="left" w:pos="896"/>
              </w:tabs>
              <w:rPr>
                <w:rFonts w:hint="eastAsia"/>
                <w:lang w:val="en-US"/>
              </w:rPr>
            </w:pPr>
            <w:r>
              <w:rPr>
                <w:rFonts w:hint="eastAsia"/>
                <w:lang w:val="en-US"/>
              </w:rPr>
              <w:t>T</w:t>
            </w:r>
            <w:r>
              <w:rPr>
                <w:lang w:val="en-US"/>
              </w:rPr>
              <w:t>esting lab for conformance testing</w:t>
            </w:r>
          </w:p>
        </w:tc>
        <w:tc>
          <w:tcPr>
            <w:tcW w:w="1862" w:type="dxa"/>
          </w:tcPr>
          <w:p w14:paraId="5E5334E3" w14:textId="77777777" w:rsidR="00010149" w:rsidRDefault="00010149" w:rsidP="0097722F">
            <w:pPr>
              <w:tabs>
                <w:tab w:val="left" w:pos="896"/>
              </w:tabs>
              <w:rPr>
                <w:rFonts w:hint="eastAsia"/>
                <w:lang w:val="en-US"/>
              </w:rPr>
            </w:pPr>
            <w:r>
              <w:rPr>
                <w:lang w:val="en-US"/>
              </w:rPr>
              <w:t>Same as existing conformance testing</w:t>
            </w:r>
          </w:p>
        </w:tc>
      </w:tr>
      <w:tr w:rsidR="00010149" w14:paraId="3EE59C17" w14:textId="77777777" w:rsidTr="0097722F">
        <w:tc>
          <w:tcPr>
            <w:tcW w:w="676" w:type="dxa"/>
            <w:vAlign w:val="center"/>
          </w:tcPr>
          <w:p w14:paraId="3D03CB62" w14:textId="77777777" w:rsidR="00010149" w:rsidRDefault="00010149" w:rsidP="0097722F">
            <w:pPr>
              <w:tabs>
                <w:tab w:val="left" w:pos="896"/>
              </w:tabs>
              <w:jc w:val="center"/>
              <w:rPr>
                <w:rFonts w:hint="eastAsia"/>
                <w:lang w:val="en-US"/>
              </w:rPr>
            </w:pPr>
            <w:r>
              <w:rPr>
                <w:rFonts w:hint="eastAsia"/>
                <w:lang w:val="en-US"/>
              </w:rPr>
              <w:t>2</w:t>
            </w:r>
          </w:p>
        </w:tc>
        <w:tc>
          <w:tcPr>
            <w:tcW w:w="2438" w:type="dxa"/>
          </w:tcPr>
          <w:p w14:paraId="559E3901" w14:textId="77777777" w:rsidR="00010149" w:rsidRDefault="00010149" w:rsidP="0097722F">
            <w:pPr>
              <w:tabs>
                <w:tab w:val="left" w:pos="896"/>
              </w:tabs>
              <w:rPr>
                <w:rFonts w:hint="eastAsia"/>
                <w:lang w:val="en-US"/>
              </w:rPr>
            </w:pPr>
            <w:r w:rsidRPr="0051621D">
              <w:rPr>
                <w:lang w:val="en-US"/>
              </w:rPr>
              <w:t>Post-deployment pre-activation functionality test</w:t>
            </w:r>
          </w:p>
        </w:tc>
        <w:tc>
          <w:tcPr>
            <w:tcW w:w="2721" w:type="dxa"/>
          </w:tcPr>
          <w:p w14:paraId="31FDC35D" w14:textId="77777777" w:rsidR="00010149" w:rsidRDefault="00010149" w:rsidP="0097722F">
            <w:pPr>
              <w:tabs>
                <w:tab w:val="left" w:pos="896"/>
              </w:tabs>
              <w:rPr>
                <w:rFonts w:hint="eastAsia"/>
                <w:lang w:val="en-US"/>
              </w:rPr>
            </w:pPr>
            <w:r>
              <w:rPr>
                <w:rFonts w:hint="eastAsia"/>
                <w:lang w:val="en-US"/>
              </w:rPr>
              <w:t>A</w:t>
            </w:r>
            <w:r>
              <w:rPr>
                <w:lang w:val="en-US"/>
              </w:rPr>
              <w:t>fter cell-phone shipped into market, but before new AI/ML functionality activated</w:t>
            </w:r>
          </w:p>
        </w:tc>
        <w:tc>
          <w:tcPr>
            <w:tcW w:w="1934" w:type="dxa"/>
          </w:tcPr>
          <w:p w14:paraId="6F3CA51E" w14:textId="77777777" w:rsidR="00010149" w:rsidRDefault="00010149" w:rsidP="0097722F">
            <w:pPr>
              <w:tabs>
                <w:tab w:val="left" w:pos="896"/>
              </w:tabs>
              <w:jc w:val="both"/>
              <w:rPr>
                <w:rFonts w:hint="eastAsia"/>
                <w:lang w:val="en-US"/>
              </w:rPr>
            </w:pPr>
            <w:r>
              <w:rPr>
                <w:rFonts w:hint="eastAsia"/>
                <w:lang w:val="en-US"/>
              </w:rPr>
              <w:t>U</w:t>
            </w:r>
            <w:r>
              <w:rPr>
                <w:lang w:val="en-US"/>
              </w:rPr>
              <w:t>E vendors’ lab</w:t>
            </w:r>
          </w:p>
        </w:tc>
        <w:tc>
          <w:tcPr>
            <w:tcW w:w="1862" w:type="dxa"/>
          </w:tcPr>
          <w:p w14:paraId="0497640B" w14:textId="77777777" w:rsidR="00010149" w:rsidRDefault="00010149" w:rsidP="0097722F">
            <w:pPr>
              <w:tabs>
                <w:tab w:val="left" w:pos="896"/>
              </w:tabs>
              <w:jc w:val="both"/>
              <w:rPr>
                <w:rFonts w:hint="eastAsia"/>
                <w:lang w:val="en-US"/>
              </w:rPr>
            </w:pPr>
            <w:r>
              <w:rPr>
                <w:rFonts w:hint="eastAsia"/>
                <w:lang w:val="en-US"/>
              </w:rPr>
              <w:t>S</w:t>
            </w:r>
            <w:r>
              <w:rPr>
                <w:lang w:val="en-US"/>
              </w:rPr>
              <w:t>imilar as product testing</w:t>
            </w:r>
          </w:p>
        </w:tc>
      </w:tr>
      <w:tr w:rsidR="00010149" w14:paraId="6E42253A" w14:textId="77777777" w:rsidTr="0097722F">
        <w:tc>
          <w:tcPr>
            <w:tcW w:w="676" w:type="dxa"/>
            <w:vAlign w:val="center"/>
          </w:tcPr>
          <w:p w14:paraId="09A1EAA3" w14:textId="77777777" w:rsidR="00010149" w:rsidRDefault="00010149" w:rsidP="0097722F">
            <w:pPr>
              <w:tabs>
                <w:tab w:val="left" w:pos="896"/>
              </w:tabs>
              <w:jc w:val="center"/>
              <w:rPr>
                <w:rFonts w:hint="eastAsia"/>
                <w:lang w:val="en-US"/>
              </w:rPr>
            </w:pPr>
            <w:r>
              <w:rPr>
                <w:rFonts w:hint="eastAsia"/>
                <w:lang w:val="en-US"/>
              </w:rPr>
              <w:t>3</w:t>
            </w:r>
          </w:p>
        </w:tc>
        <w:tc>
          <w:tcPr>
            <w:tcW w:w="2438" w:type="dxa"/>
          </w:tcPr>
          <w:p w14:paraId="23B31F3F" w14:textId="77777777" w:rsidR="00010149" w:rsidRDefault="00010149" w:rsidP="0097722F">
            <w:pPr>
              <w:tabs>
                <w:tab w:val="left" w:pos="896"/>
              </w:tabs>
              <w:rPr>
                <w:rFonts w:hint="eastAsia"/>
                <w:lang w:val="en-US"/>
              </w:rPr>
            </w:pPr>
            <w:r w:rsidRPr="000E0ABA">
              <w:rPr>
                <w:lang w:val="en-US"/>
              </w:rPr>
              <w:t>Post-deployment post-activation functionality testing based on performance monitoring</w:t>
            </w:r>
          </w:p>
        </w:tc>
        <w:tc>
          <w:tcPr>
            <w:tcW w:w="2721" w:type="dxa"/>
          </w:tcPr>
          <w:p w14:paraId="29C277EC" w14:textId="77777777" w:rsidR="00010149" w:rsidRDefault="00010149" w:rsidP="0097722F">
            <w:pPr>
              <w:tabs>
                <w:tab w:val="left" w:pos="896"/>
              </w:tabs>
              <w:rPr>
                <w:rFonts w:hint="eastAsia"/>
                <w:lang w:val="en-US"/>
              </w:rPr>
            </w:pPr>
            <w:r>
              <w:rPr>
                <w:rFonts w:hint="eastAsia"/>
                <w:lang w:val="en-US"/>
              </w:rPr>
              <w:t>A</w:t>
            </w:r>
            <w:r>
              <w:rPr>
                <w:lang w:val="en-US"/>
              </w:rPr>
              <w:t>fter new AI/ML functionality activated</w:t>
            </w:r>
          </w:p>
        </w:tc>
        <w:tc>
          <w:tcPr>
            <w:tcW w:w="1934" w:type="dxa"/>
          </w:tcPr>
          <w:p w14:paraId="247F6FE1" w14:textId="77777777" w:rsidR="00010149" w:rsidRDefault="00010149" w:rsidP="0097722F">
            <w:pPr>
              <w:tabs>
                <w:tab w:val="left" w:pos="896"/>
              </w:tabs>
              <w:rPr>
                <w:rFonts w:hint="eastAsia"/>
                <w:lang w:val="en-US"/>
              </w:rPr>
            </w:pPr>
            <w:r>
              <w:rPr>
                <w:rFonts w:hint="eastAsia"/>
                <w:lang w:val="en-US"/>
              </w:rPr>
              <w:t>I</w:t>
            </w:r>
            <w:r>
              <w:rPr>
                <w:lang w:val="en-US"/>
              </w:rPr>
              <w:t>n-field practical network environment</w:t>
            </w:r>
          </w:p>
        </w:tc>
        <w:tc>
          <w:tcPr>
            <w:tcW w:w="1862" w:type="dxa"/>
          </w:tcPr>
          <w:p w14:paraId="47F3C7BB" w14:textId="77777777" w:rsidR="00010149" w:rsidRDefault="00010149" w:rsidP="0097722F">
            <w:pPr>
              <w:tabs>
                <w:tab w:val="left" w:pos="896"/>
              </w:tabs>
              <w:rPr>
                <w:rFonts w:hint="eastAsia"/>
                <w:lang w:val="en-US"/>
              </w:rPr>
            </w:pPr>
            <w:r>
              <w:rPr>
                <w:lang w:val="en-US"/>
              </w:rPr>
              <w:t>No yet introduced in Rel-19.</w:t>
            </w:r>
          </w:p>
        </w:tc>
      </w:tr>
    </w:tbl>
    <w:p w14:paraId="28BBB46D" w14:textId="57215B07" w:rsidR="00010149" w:rsidRPr="00010149" w:rsidRDefault="00010149" w:rsidP="00010149">
      <w:pPr>
        <w:pStyle w:val="RAN4Observation"/>
        <w:rPr>
          <w:lang w:val="en-US"/>
        </w:rPr>
      </w:pPr>
      <w:r>
        <w:rPr>
          <w:lang w:val="en-US"/>
        </w:rPr>
        <w:t>If p</w:t>
      </w:r>
      <w:r w:rsidRPr="00776DDD">
        <w:rPr>
          <w:lang w:val="en-US"/>
        </w:rPr>
        <w:t>ost-deployment pre-activation functionality test</w:t>
      </w:r>
      <w:r>
        <w:rPr>
          <w:lang w:val="en-US"/>
        </w:rPr>
        <w:t xml:space="preserve"> is not part of conformance test, the potential specification impact and the necessity to be discussed in RAN4 should be clarified by the proponent firstly. </w:t>
      </w:r>
    </w:p>
    <w:p w14:paraId="6152091F" w14:textId="77777777" w:rsidR="00010149" w:rsidRDefault="00010149" w:rsidP="00010149">
      <w:pPr>
        <w:tabs>
          <w:tab w:val="left" w:pos="896"/>
        </w:tabs>
        <w:jc w:val="both"/>
        <w:rPr>
          <w:lang w:val="en-US"/>
        </w:rPr>
      </w:pPr>
    </w:p>
    <w:p w14:paraId="2334DA5B" w14:textId="77777777" w:rsidR="00010149" w:rsidRPr="00593ED1" w:rsidRDefault="00010149" w:rsidP="00010149">
      <w:pPr>
        <w:pStyle w:val="ListParagraph"/>
        <w:numPr>
          <w:ilvl w:val="0"/>
          <w:numId w:val="59"/>
        </w:numPr>
        <w:ind w:firstLineChars="0"/>
        <w:rPr>
          <w:lang w:val="en-US"/>
        </w:rPr>
      </w:pPr>
      <w:r>
        <w:rPr>
          <w:lang w:val="en-US"/>
        </w:rPr>
        <w:t>P</w:t>
      </w:r>
      <w:r w:rsidRPr="009F355E">
        <w:rPr>
          <w:lang w:val="en-US"/>
        </w:rPr>
        <w:t>ost-deployment post-activation functionality testing based on performance monitoring</w:t>
      </w:r>
      <w:r>
        <w:rPr>
          <w:lang w:val="en-US"/>
        </w:rPr>
        <w:t xml:space="preserve"> can be further discussed</w:t>
      </w:r>
      <w:r w:rsidRPr="009F355E">
        <w:rPr>
          <w:lang w:val="en-US"/>
        </w:rPr>
        <w:t xml:space="preserve"> in 6G scope for the identified 6G use cases</w:t>
      </w:r>
      <w:r>
        <w:rPr>
          <w:lang w:val="en-US"/>
        </w:rPr>
        <w:t xml:space="preserve">, as per-use case basis. </w:t>
      </w:r>
    </w:p>
    <w:p w14:paraId="1DCCAF6F" w14:textId="1724DD33" w:rsidR="008429AD" w:rsidRPr="00593ED1" w:rsidRDefault="006A535A" w:rsidP="008429AD">
      <w:pPr>
        <w:pStyle w:val="Heading1"/>
        <w:tabs>
          <w:tab w:val="num" w:pos="522"/>
        </w:tabs>
        <w:ind w:left="522" w:hanging="522"/>
        <w:rPr>
          <w:lang w:val="en-US" w:eastAsia="zh-CN"/>
        </w:rPr>
      </w:pPr>
      <w:bookmarkStart w:id="4" w:name="_Hlk149926769"/>
      <w:r>
        <w:rPr>
          <w:lang w:val="en-US" w:eastAsia="zh-CN"/>
        </w:rPr>
        <w:t>4</w:t>
      </w:r>
      <w:r w:rsidR="008429AD" w:rsidRPr="00593ED1">
        <w:rPr>
          <w:lang w:val="en-US" w:eastAsia="zh-CN"/>
        </w:rPr>
        <w:t>. Reference</w:t>
      </w:r>
    </w:p>
    <w:bookmarkEnd w:id="4"/>
    <w:p w14:paraId="2FD06FB4" w14:textId="003B9F78" w:rsidR="00E57DEE" w:rsidRPr="00593ED1" w:rsidRDefault="00E57DEE" w:rsidP="00E57DEE">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 xml:space="preserve">[1] </w:t>
      </w:r>
      <w:r w:rsidR="007C248B" w:rsidRPr="00593ED1">
        <w:rPr>
          <w:rFonts w:ascii="Times New Roman" w:eastAsiaTheme="minorEastAsia" w:hAnsi="Times New Roman"/>
          <w:lang w:val="en-US" w:eastAsia="zh-CN"/>
        </w:rPr>
        <w:t>RP-252912</w:t>
      </w:r>
      <w:r w:rsidRPr="00593ED1">
        <w:rPr>
          <w:rFonts w:ascii="Times New Roman" w:eastAsiaTheme="minorEastAsia" w:hAnsi="Times New Roman"/>
          <w:lang w:val="en-US" w:eastAsia="zh-CN"/>
        </w:rPr>
        <w:t xml:space="preserve"> (revision from </w:t>
      </w:r>
      <w:r w:rsidR="007C248B" w:rsidRPr="00593ED1">
        <w:rPr>
          <w:rFonts w:ascii="Times New Roman" w:eastAsiaTheme="minorEastAsia" w:hAnsi="Times New Roman"/>
          <w:lang w:val="en-US" w:eastAsia="zh-CN"/>
        </w:rPr>
        <w:t>RP-251881</w:t>
      </w:r>
      <w:r w:rsidRPr="00593ED1">
        <w:rPr>
          <w:rFonts w:ascii="Times New Roman" w:eastAsiaTheme="minorEastAsia" w:hAnsi="Times New Roman"/>
          <w:lang w:val="en-US" w:eastAsia="zh-CN"/>
        </w:rPr>
        <w:t>), “</w:t>
      </w:r>
      <w:r w:rsidR="005D61EB" w:rsidRPr="00593ED1">
        <w:rPr>
          <w:rFonts w:ascii="Times New Roman" w:eastAsiaTheme="minorEastAsia" w:hAnsi="Times New Roman"/>
          <w:lang w:val="en-US" w:eastAsia="zh-CN"/>
        </w:rPr>
        <w:t>Revised SID: Study on 6G Radio</w:t>
      </w:r>
      <w:r w:rsidRPr="00593ED1">
        <w:rPr>
          <w:rFonts w:ascii="Times New Roman" w:eastAsiaTheme="minorEastAsia" w:hAnsi="Times New Roman"/>
          <w:lang w:val="en-US" w:eastAsia="zh-CN"/>
        </w:rPr>
        <w:t xml:space="preserve">”, </w:t>
      </w:r>
      <w:r w:rsidR="005D61EB" w:rsidRPr="00593ED1">
        <w:rPr>
          <w:rFonts w:ascii="Times New Roman" w:eastAsiaTheme="minorEastAsia" w:hAnsi="Times New Roman"/>
          <w:lang w:val="en-US" w:eastAsia="zh-CN"/>
        </w:rPr>
        <w:t>NTT DOCOMO, CMCC, AT&amp;T, Vodafone</w:t>
      </w:r>
      <w:r w:rsidRPr="00593ED1">
        <w:rPr>
          <w:rFonts w:ascii="Times New Roman" w:eastAsiaTheme="minorEastAsia" w:hAnsi="Times New Roman"/>
          <w:lang w:val="en-US" w:eastAsia="zh-CN"/>
        </w:rPr>
        <w:t>, RAN#10</w:t>
      </w:r>
      <w:r w:rsidR="00AC41B0" w:rsidRPr="00593ED1">
        <w:rPr>
          <w:rFonts w:ascii="Times New Roman" w:eastAsiaTheme="minorEastAsia" w:hAnsi="Times New Roman"/>
          <w:lang w:val="en-US" w:eastAsia="zh-CN"/>
        </w:rPr>
        <w:t>9</w:t>
      </w:r>
      <w:r w:rsidRPr="00593ED1">
        <w:rPr>
          <w:rFonts w:ascii="Times New Roman" w:eastAsiaTheme="minorEastAsia" w:hAnsi="Times New Roman"/>
          <w:lang w:val="en-US" w:eastAsia="zh-CN"/>
        </w:rPr>
        <w:t>.</w:t>
      </w:r>
    </w:p>
    <w:p w14:paraId="08FEB79E" w14:textId="4929C8EE" w:rsidR="003D0DA1" w:rsidRPr="00370482" w:rsidRDefault="003D0DA1" w:rsidP="003D0DA1">
      <w:pPr>
        <w:spacing w:after="180"/>
        <w:jc w:val="both"/>
        <w:rPr>
          <w:rFonts w:ascii="Times New Roman" w:eastAsiaTheme="minorEastAsia" w:hAnsi="Times New Roman"/>
          <w:lang w:val="en-US" w:eastAsia="zh-CN"/>
        </w:rPr>
      </w:pPr>
      <w:bookmarkStart w:id="5" w:name="_Hlk189348936"/>
      <w:r w:rsidRPr="00593ED1">
        <w:rPr>
          <w:rFonts w:ascii="Times New Roman" w:eastAsiaTheme="minorEastAsia" w:hAnsi="Times New Roman"/>
          <w:lang w:val="en-US" w:eastAsia="zh-CN"/>
        </w:rPr>
        <w:t>[</w:t>
      </w:r>
      <w:r>
        <w:rPr>
          <w:rFonts w:ascii="Times New Roman" w:eastAsiaTheme="minorEastAsia" w:hAnsi="Times New Roman"/>
          <w:lang w:val="en-US" w:eastAsia="zh-CN"/>
        </w:rPr>
        <w:t>2</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370482">
        <w:rPr>
          <w:rFonts w:ascii="Times New Roman" w:eastAsiaTheme="minorEastAsia" w:hAnsi="Times New Roman"/>
          <w:lang w:val="en-US" w:eastAsia="zh-CN"/>
        </w:rPr>
        <w:t>R4-2514636</w:t>
      </w:r>
      <w:r>
        <w:rPr>
          <w:rFonts w:ascii="Times New Roman" w:eastAsiaTheme="minorEastAsia" w:hAnsi="Times New Roman"/>
          <w:lang w:val="en-US" w:eastAsia="zh-CN"/>
        </w:rPr>
        <w:t>,</w:t>
      </w:r>
      <w:r w:rsidRPr="00370482">
        <w:rPr>
          <w:rFonts w:ascii="Times New Roman" w:eastAsiaTheme="minorEastAsia" w:hAnsi="Times New Roman"/>
          <w:lang w:val="en-US" w:eastAsia="zh-CN"/>
        </w:rPr>
        <w:tab/>
      </w:r>
      <w:r>
        <w:rPr>
          <w:rFonts w:ascii="Times New Roman" w:eastAsiaTheme="minorEastAsia" w:hAnsi="Times New Roman"/>
          <w:lang w:val="en-US" w:eastAsia="zh-CN"/>
        </w:rPr>
        <w:t>“</w:t>
      </w:r>
      <w:r w:rsidRPr="00370482">
        <w:rPr>
          <w:rFonts w:ascii="Times New Roman" w:eastAsiaTheme="minorEastAsia" w:hAnsi="Times New Roman"/>
          <w:lang w:val="en-US" w:eastAsia="zh-CN"/>
        </w:rPr>
        <w:t>Topic Summary for [116bis][107] 6G AI</w:t>
      </w:r>
      <w:r>
        <w:rPr>
          <w:rFonts w:ascii="Times New Roman" w:eastAsiaTheme="minorEastAsia" w:hAnsi="Times New Roman"/>
          <w:lang w:val="en-US" w:eastAsia="zh-CN"/>
        </w:rPr>
        <w:t xml:space="preserve">”, Samsung, RAN4#116bis. </w:t>
      </w:r>
    </w:p>
    <w:p w14:paraId="2ED6EED5" w14:textId="30566833" w:rsidR="003D0DA1" w:rsidRPr="00593ED1" w:rsidRDefault="003D0DA1" w:rsidP="003D0DA1">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Pr>
          <w:rFonts w:ascii="Times New Roman" w:eastAsiaTheme="minorEastAsia" w:hAnsi="Times New Roman"/>
          <w:lang w:val="en-US" w:eastAsia="zh-CN"/>
        </w:rPr>
        <w:t>3</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370482">
        <w:rPr>
          <w:rFonts w:ascii="Times New Roman" w:eastAsiaTheme="minorEastAsia" w:hAnsi="Times New Roman"/>
          <w:lang w:val="en-US" w:eastAsia="zh-CN"/>
        </w:rPr>
        <w:t>R4-2514637</w:t>
      </w:r>
      <w:r>
        <w:rPr>
          <w:rFonts w:ascii="Times New Roman" w:eastAsiaTheme="minorEastAsia" w:hAnsi="Times New Roman"/>
          <w:lang w:val="en-US" w:eastAsia="zh-CN"/>
        </w:rPr>
        <w:t>,</w:t>
      </w:r>
      <w:r w:rsidRPr="00370482">
        <w:rPr>
          <w:rFonts w:ascii="Times New Roman" w:eastAsiaTheme="minorEastAsia" w:hAnsi="Times New Roman"/>
          <w:lang w:val="en-US" w:eastAsia="zh-CN"/>
        </w:rPr>
        <w:tab/>
      </w:r>
      <w:r>
        <w:rPr>
          <w:rFonts w:ascii="Times New Roman" w:eastAsiaTheme="minorEastAsia" w:hAnsi="Times New Roman"/>
          <w:lang w:val="en-US" w:eastAsia="zh-CN"/>
        </w:rPr>
        <w:t>“</w:t>
      </w:r>
      <w:r w:rsidRPr="00370482">
        <w:rPr>
          <w:rFonts w:ascii="Times New Roman" w:eastAsiaTheme="minorEastAsia" w:hAnsi="Times New Roman"/>
          <w:lang w:val="en-US" w:eastAsia="zh-CN"/>
        </w:rPr>
        <w:t>WF on 6G AI</w:t>
      </w:r>
      <w:r>
        <w:rPr>
          <w:rFonts w:ascii="Times New Roman" w:eastAsiaTheme="minorEastAsia" w:hAnsi="Times New Roman"/>
          <w:lang w:val="en-US" w:eastAsia="zh-CN"/>
        </w:rPr>
        <w:t>”</w:t>
      </w:r>
      <w:r w:rsidRPr="00593ED1">
        <w:rPr>
          <w:rFonts w:ascii="Times New Roman" w:eastAsiaTheme="minorEastAsia" w:hAnsi="Times New Roman"/>
          <w:lang w:val="en-US" w:eastAsia="zh-CN"/>
        </w:rPr>
        <w:t>, Samsung, RAN4#116bis.</w:t>
      </w:r>
      <w:bookmarkEnd w:id="5"/>
    </w:p>
    <w:sectPr w:rsidR="003D0DA1" w:rsidRPr="00593ED1"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8AF00" w14:textId="77777777" w:rsidR="009C1EFD" w:rsidRDefault="009C1EFD">
      <w:r>
        <w:separator/>
      </w:r>
    </w:p>
  </w:endnote>
  <w:endnote w:type="continuationSeparator" w:id="0">
    <w:p w14:paraId="631CF630" w14:textId="77777777" w:rsidR="009C1EFD" w:rsidRDefault="009C1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AFA9A" w14:textId="77777777" w:rsidR="009C1EFD" w:rsidRDefault="009C1EFD">
      <w:r>
        <w:separator/>
      </w:r>
    </w:p>
  </w:footnote>
  <w:footnote w:type="continuationSeparator" w:id="0">
    <w:p w14:paraId="1EE91EC2" w14:textId="77777777" w:rsidR="009C1EFD" w:rsidRDefault="009C1E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1B15C6"/>
    <w:multiLevelType w:val="hybridMultilevel"/>
    <w:tmpl w:val="EC701586"/>
    <w:lvl w:ilvl="0" w:tplc="FAA29D2C">
      <w:start w:val="5"/>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B764D9"/>
    <w:multiLevelType w:val="hybridMultilevel"/>
    <w:tmpl w:val="3F004A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4" w15:restartNumberingAfterBreak="0">
    <w:nsid w:val="069B26DB"/>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9681886"/>
    <w:multiLevelType w:val="hybridMultilevel"/>
    <w:tmpl w:val="7B526040"/>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9B199F"/>
    <w:multiLevelType w:val="hybridMultilevel"/>
    <w:tmpl w:val="FCB2C164"/>
    <w:lvl w:ilvl="0" w:tplc="FAA29D2C">
      <w:start w:val="5"/>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BE326A"/>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D30B0A"/>
    <w:multiLevelType w:val="hybridMultilevel"/>
    <w:tmpl w:val="90F4484C"/>
    <w:lvl w:ilvl="0" w:tplc="3AAC3A4A">
      <w:start w:val="1"/>
      <w:numFmt w:val="upp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D6028E"/>
    <w:multiLevelType w:val="hybridMultilevel"/>
    <w:tmpl w:val="4296F79A"/>
    <w:lvl w:ilvl="0" w:tplc="643A62A2">
      <w:start w:val="1"/>
      <w:numFmt w:val="upp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AB4B1F"/>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1538C"/>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292E0B75"/>
    <w:multiLevelType w:val="hybridMultilevel"/>
    <w:tmpl w:val="8B3E4CB6"/>
    <w:lvl w:ilvl="0" w:tplc="3A96DFD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AF6733"/>
    <w:multiLevelType w:val="hybridMultilevel"/>
    <w:tmpl w:val="FF3074F8"/>
    <w:lvl w:ilvl="0" w:tplc="47805CE4">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747CE4"/>
    <w:multiLevelType w:val="hybridMultilevel"/>
    <w:tmpl w:val="DF1A8C46"/>
    <w:lvl w:ilvl="0" w:tplc="0409001B">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20" w15:restartNumberingAfterBreak="0">
    <w:nsid w:val="34C3652B"/>
    <w:multiLevelType w:val="hybridMultilevel"/>
    <w:tmpl w:val="FEEA06AE"/>
    <w:lvl w:ilvl="0" w:tplc="34CCE844">
      <w:start w:val="1"/>
      <w:numFmt w:val="upp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AB1E93"/>
    <w:multiLevelType w:val="hybridMultilevel"/>
    <w:tmpl w:val="65306EEE"/>
    <w:lvl w:ilvl="0" w:tplc="1A989DBA">
      <w:numFmt w:val="bullet"/>
      <w:lvlText w:val="•"/>
      <w:lvlJc w:val="left"/>
      <w:pPr>
        <w:ind w:left="800" w:hanging="400"/>
      </w:pPr>
      <w:rPr>
        <w:rFonts w:ascii="Batang" w:eastAsia="Batang" w:hAnsi="Batang"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9193E1F"/>
    <w:multiLevelType w:val="hybridMultilevel"/>
    <w:tmpl w:val="D95AF2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DC655F"/>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3B9913ED"/>
    <w:multiLevelType w:val="hybridMultilevel"/>
    <w:tmpl w:val="3760A7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B44883"/>
    <w:multiLevelType w:val="hybridMultilevel"/>
    <w:tmpl w:val="FEEA06AE"/>
    <w:lvl w:ilvl="0" w:tplc="34CCE844">
      <w:start w:val="1"/>
      <w:numFmt w:val="upp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BC549C"/>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7751471"/>
    <w:multiLevelType w:val="hybridMultilevel"/>
    <w:tmpl w:val="1550F794"/>
    <w:lvl w:ilvl="0" w:tplc="1E9CCF88">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37F0E"/>
    <w:multiLevelType w:val="hybridMultilevel"/>
    <w:tmpl w:val="5DA85B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BCD4145"/>
    <w:multiLevelType w:val="hybridMultilevel"/>
    <w:tmpl w:val="DF1A8C46"/>
    <w:lvl w:ilvl="0" w:tplc="0409001B">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C034465"/>
    <w:multiLevelType w:val="hybridMultilevel"/>
    <w:tmpl w:val="51B63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C0D657F"/>
    <w:multiLevelType w:val="hybridMultilevel"/>
    <w:tmpl w:val="2E1AF6EA"/>
    <w:lvl w:ilvl="0" w:tplc="C0D43EDC">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37" w15:restartNumberingAfterBreak="0">
    <w:nsid w:val="4FF07BDF"/>
    <w:multiLevelType w:val="hybridMultilevel"/>
    <w:tmpl w:val="4BD8F3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4657C6F"/>
    <w:multiLevelType w:val="hybridMultilevel"/>
    <w:tmpl w:val="0AC0D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83B0C6E"/>
    <w:multiLevelType w:val="hybridMultilevel"/>
    <w:tmpl w:val="FF3074F8"/>
    <w:lvl w:ilvl="0" w:tplc="47805CE4">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5BC00E5C"/>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2"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6B4067"/>
    <w:multiLevelType w:val="hybridMultilevel"/>
    <w:tmpl w:val="74042A1A"/>
    <w:lvl w:ilvl="0" w:tplc="F0A47B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8E65F8"/>
    <w:multiLevelType w:val="hybridMultilevel"/>
    <w:tmpl w:val="5FEC3D4C"/>
    <w:lvl w:ilvl="0" w:tplc="04090001">
      <w:start w:val="1"/>
      <w:numFmt w:val="bullet"/>
      <w:lvlText w:val=""/>
      <w:lvlJc w:val="left"/>
      <w:pPr>
        <w:ind w:left="360" w:hanging="360"/>
      </w:pPr>
      <w:rPr>
        <w:rFonts w:ascii="Wingdings" w:hAnsi="Wingdings"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9647D29"/>
    <w:multiLevelType w:val="hybridMultilevel"/>
    <w:tmpl w:val="DE888FDE"/>
    <w:lvl w:ilvl="0" w:tplc="34CCE844">
      <w:start w:val="1"/>
      <w:numFmt w:val="upp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E7E2C17"/>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szCs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1910528"/>
    <w:multiLevelType w:val="hybridMultilevel"/>
    <w:tmpl w:val="DF1A8C46"/>
    <w:lvl w:ilvl="0" w:tplc="0409001B">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4CB6E9E"/>
    <w:multiLevelType w:val="hybridMultilevel"/>
    <w:tmpl w:val="DF1A8C46"/>
    <w:lvl w:ilvl="0" w:tplc="0409001B">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551718D"/>
    <w:multiLevelType w:val="hybridMultilevel"/>
    <w:tmpl w:val="F5CC5014"/>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A8F0365"/>
    <w:multiLevelType w:val="hybridMultilevel"/>
    <w:tmpl w:val="D3028C8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F61CFA"/>
    <w:multiLevelType w:val="hybridMultilevel"/>
    <w:tmpl w:val="02C0E0EA"/>
    <w:lvl w:ilvl="0" w:tplc="208CE384">
      <w:start w:val="1"/>
      <w:numFmt w:val="lowerLetter"/>
      <w:lvlText w:val="(%1)"/>
      <w:lvlJc w:val="left"/>
      <w:pPr>
        <w:ind w:left="2160" w:hanging="360"/>
      </w:pPr>
      <w:rPr>
        <w:rFonts w:hint="default"/>
      </w:rPr>
    </w:lvl>
    <w:lvl w:ilvl="1" w:tplc="04090019" w:tentative="1">
      <w:start w:val="1"/>
      <w:numFmt w:val="lowerLetter"/>
      <w:lvlText w:val="%2)"/>
      <w:lvlJc w:val="left"/>
      <w:pPr>
        <w:ind w:left="2640" w:hanging="420"/>
      </w:pPr>
    </w:lvl>
    <w:lvl w:ilvl="2" w:tplc="0409001B" w:tentative="1">
      <w:start w:val="1"/>
      <w:numFmt w:val="lowerRoman"/>
      <w:lvlText w:val="%3."/>
      <w:lvlJc w:val="right"/>
      <w:pPr>
        <w:ind w:left="3060" w:hanging="420"/>
      </w:pPr>
    </w:lvl>
    <w:lvl w:ilvl="3" w:tplc="0409000F" w:tentative="1">
      <w:start w:val="1"/>
      <w:numFmt w:val="decimal"/>
      <w:lvlText w:val="%4."/>
      <w:lvlJc w:val="left"/>
      <w:pPr>
        <w:ind w:left="3480" w:hanging="420"/>
      </w:pPr>
    </w:lvl>
    <w:lvl w:ilvl="4" w:tplc="04090019" w:tentative="1">
      <w:start w:val="1"/>
      <w:numFmt w:val="lowerLetter"/>
      <w:lvlText w:val="%5)"/>
      <w:lvlJc w:val="left"/>
      <w:pPr>
        <w:ind w:left="3900" w:hanging="420"/>
      </w:pPr>
    </w:lvl>
    <w:lvl w:ilvl="5" w:tplc="0409001B" w:tentative="1">
      <w:start w:val="1"/>
      <w:numFmt w:val="lowerRoman"/>
      <w:lvlText w:val="%6."/>
      <w:lvlJc w:val="right"/>
      <w:pPr>
        <w:ind w:left="4320" w:hanging="420"/>
      </w:pPr>
    </w:lvl>
    <w:lvl w:ilvl="6" w:tplc="0409000F" w:tentative="1">
      <w:start w:val="1"/>
      <w:numFmt w:val="decimal"/>
      <w:lvlText w:val="%7."/>
      <w:lvlJc w:val="left"/>
      <w:pPr>
        <w:ind w:left="4740" w:hanging="420"/>
      </w:pPr>
    </w:lvl>
    <w:lvl w:ilvl="7" w:tplc="04090019" w:tentative="1">
      <w:start w:val="1"/>
      <w:numFmt w:val="lowerLetter"/>
      <w:lvlText w:val="%8)"/>
      <w:lvlJc w:val="left"/>
      <w:pPr>
        <w:ind w:left="5160" w:hanging="420"/>
      </w:pPr>
    </w:lvl>
    <w:lvl w:ilvl="8" w:tplc="0409001B" w:tentative="1">
      <w:start w:val="1"/>
      <w:numFmt w:val="lowerRoman"/>
      <w:lvlText w:val="%9."/>
      <w:lvlJc w:val="right"/>
      <w:pPr>
        <w:ind w:left="5580" w:hanging="420"/>
      </w:pPr>
    </w:lvl>
  </w:abstractNum>
  <w:abstractNum w:abstractNumId="58" w15:restartNumberingAfterBreak="0">
    <w:nsid w:val="7F040CBF"/>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41"/>
  </w:num>
  <w:num w:numId="2">
    <w:abstractNumId w:val="56"/>
  </w:num>
  <w:num w:numId="3">
    <w:abstractNumId w:val="25"/>
  </w:num>
  <w:num w:numId="4">
    <w:abstractNumId w:val="16"/>
  </w:num>
  <w:num w:numId="5">
    <w:abstractNumId w:val="53"/>
  </w:num>
  <w:num w:numId="6">
    <w:abstractNumId w:val="8"/>
  </w:num>
  <w:num w:numId="7">
    <w:abstractNumId w:val="49"/>
  </w:num>
  <w:num w:numId="8">
    <w:abstractNumId w:val="54"/>
  </w:num>
  <w:num w:numId="9">
    <w:abstractNumId w:val="24"/>
  </w:num>
  <w:num w:numId="10">
    <w:abstractNumId w:val="30"/>
  </w:num>
  <w:num w:numId="11">
    <w:abstractNumId w:val="18"/>
  </w:num>
  <w:num w:numId="12">
    <w:abstractNumId w:val="31"/>
  </w:num>
  <w:num w:numId="13">
    <w:abstractNumId w:val="0"/>
  </w:num>
  <w:num w:numId="14">
    <w:abstractNumId w:val="44"/>
  </w:num>
  <w:num w:numId="15">
    <w:abstractNumId w:val="55"/>
  </w:num>
  <w:num w:numId="16">
    <w:abstractNumId w:val="1"/>
  </w:num>
  <w:num w:numId="17">
    <w:abstractNumId w:val="21"/>
  </w:num>
  <w:num w:numId="18">
    <w:abstractNumId w:val="6"/>
  </w:num>
  <w:num w:numId="19">
    <w:abstractNumId w:val="35"/>
  </w:num>
  <w:num w:numId="20">
    <w:abstractNumId w:val="13"/>
  </w:num>
  <w:num w:numId="21">
    <w:abstractNumId w:val="4"/>
  </w:num>
  <w:num w:numId="22">
    <w:abstractNumId w:val="40"/>
  </w:num>
  <w:num w:numId="23">
    <w:abstractNumId w:val="2"/>
  </w:num>
  <w:num w:numId="24">
    <w:abstractNumId w:val="29"/>
  </w:num>
  <w:num w:numId="25">
    <w:abstractNumId w:val="45"/>
  </w:num>
  <w:num w:numId="26">
    <w:abstractNumId w:val="9"/>
  </w:num>
  <w:num w:numId="27">
    <w:abstractNumId w:val="43"/>
  </w:num>
  <w:num w:numId="28">
    <w:abstractNumId w:val="42"/>
  </w:num>
  <w:num w:numId="29">
    <w:abstractNumId w:val="19"/>
  </w:num>
  <w:num w:numId="30">
    <w:abstractNumId w:val="36"/>
  </w:num>
  <w:num w:numId="31">
    <w:abstractNumId w:val="3"/>
  </w:num>
  <w:num w:numId="32">
    <w:abstractNumId w:val="23"/>
  </w:num>
  <w:num w:numId="33">
    <w:abstractNumId w:val="58"/>
  </w:num>
  <w:num w:numId="34">
    <w:abstractNumId w:val="12"/>
  </w:num>
  <w:num w:numId="35">
    <w:abstractNumId w:val="28"/>
  </w:num>
  <w:num w:numId="36">
    <w:abstractNumId w:val="39"/>
  </w:num>
  <w:num w:numId="37">
    <w:abstractNumId w:val="15"/>
  </w:num>
  <w:num w:numId="38">
    <w:abstractNumId w:val="37"/>
  </w:num>
  <w:num w:numId="39">
    <w:abstractNumId w:val="10"/>
  </w:num>
  <w:num w:numId="40">
    <w:abstractNumId w:val="27"/>
  </w:num>
  <w:num w:numId="41">
    <w:abstractNumId w:val="38"/>
  </w:num>
  <w:num w:numId="42">
    <w:abstractNumId w:val="20"/>
  </w:num>
  <w:num w:numId="43">
    <w:abstractNumId w:val="46"/>
  </w:num>
  <w:num w:numId="44">
    <w:abstractNumId w:val="47"/>
  </w:num>
  <w:num w:numId="45">
    <w:abstractNumId w:val="57"/>
  </w:num>
  <w:num w:numId="46">
    <w:abstractNumId w:val="11"/>
  </w:num>
  <w:num w:numId="47">
    <w:abstractNumId w:val="22"/>
  </w:num>
  <w:num w:numId="48">
    <w:abstractNumId w:val="14"/>
  </w:num>
  <w:num w:numId="49">
    <w:abstractNumId w:val="50"/>
  </w:num>
  <w:num w:numId="50">
    <w:abstractNumId w:val="33"/>
  </w:num>
  <w:num w:numId="51">
    <w:abstractNumId w:val="51"/>
  </w:num>
  <w:num w:numId="52">
    <w:abstractNumId w:val="17"/>
  </w:num>
  <w:num w:numId="53">
    <w:abstractNumId w:val="26"/>
  </w:num>
  <w:num w:numId="54">
    <w:abstractNumId w:val="34"/>
  </w:num>
  <w:num w:numId="55">
    <w:abstractNumId w:val="32"/>
  </w:num>
  <w:num w:numId="56">
    <w:abstractNumId w:val="52"/>
  </w:num>
  <w:num w:numId="57">
    <w:abstractNumId w:val="7"/>
  </w:num>
  <w:num w:numId="58">
    <w:abstractNumId w:val="48"/>
  </w:num>
  <w:num w:numId="59">
    <w:abstractNumId w:val="5"/>
  </w:num>
  <w:num w:numId="6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213"/>
    <w:rsid w:val="000026A2"/>
    <w:rsid w:val="00002724"/>
    <w:rsid w:val="000028D3"/>
    <w:rsid w:val="00002DD4"/>
    <w:rsid w:val="000036B7"/>
    <w:rsid w:val="00005C08"/>
    <w:rsid w:val="00006323"/>
    <w:rsid w:val="00006A12"/>
    <w:rsid w:val="00006AE6"/>
    <w:rsid w:val="00006D9A"/>
    <w:rsid w:val="000079EF"/>
    <w:rsid w:val="00010149"/>
    <w:rsid w:val="000139BB"/>
    <w:rsid w:val="00014EF3"/>
    <w:rsid w:val="000168DE"/>
    <w:rsid w:val="00017444"/>
    <w:rsid w:val="00017954"/>
    <w:rsid w:val="00017CD6"/>
    <w:rsid w:val="00017DBD"/>
    <w:rsid w:val="0002089E"/>
    <w:rsid w:val="00020BD2"/>
    <w:rsid w:val="00020FE2"/>
    <w:rsid w:val="00021222"/>
    <w:rsid w:val="00021AAA"/>
    <w:rsid w:val="00021B94"/>
    <w:rsid w:val="00022590"/>
    <w:rsid w:val="000236C3"/>
    <w:rsid w:val="00023855"/>
    <w:rsid w:val="0002510E"/>
    <w:rsid w:val="0002514C"/>
    <w:rsid w:val="0002530B"/>
    <w:rsid w:val="00026AD6"/>
    <w:rsid w:val="00026F3E"/>
    <w:rsid w:val="00030E38"/>
    <w:rsid w:val="000312C1"/>
    <w:rsid w:val="0003171D"/>
    <w:rsid w:val="00031C1D"/>
    <w:rsid w:val="00031E61"/>
    <w:rsid w:val="000320DE"/>
    <w:rsid w:val="00032AF6"/>
    <w:rsid w:val="00034409"/>
    <w:rsid w:val="000353D1"/>
    <w:rsid w:val="000358CD"/>
    <w:rsid w:val="00036B50"/>
    <w:rsid w:val="0003705B"/>
    <w:rsid w:val="0003795B"/>
    <w:rsid w:val="00040094"/>
    <w:rsid w:val="00040797"/>
    <w:rsid w:val="000419DA"/>
    <w:rsid w:val="00041A3E"/>
    <w:rsid w:val="000428A4"/>
    <w:rsid w:val="00042CCD"/>
    <w:rsid w:val="00044A50"/>
    <w:rsid w:val="0004559C"/>
    <w:rsid w:val="000457A1"/>
    <w:rsid w:val="000466B9"/>
    <w:rsid w:val="0004720B"/>
    <w:rsid w:val="00047B7B"/>
    <w:rsid w:val="00047F22"/>
    <w:rsid w:val="00047FCD"/>
    <w:rsid w:val="00050001"/>
    <w:rsid w:val="000503EA"/>
    <w:rsid w:val="000507BF"/>
    <w:rsid w:val="00052041"/>
    <w:rsid w:val="0005326A"/>
    <w:rsid w:val="00053FAC"/>
    <w:rsid w:val="00054750"/>
    <w:rsid w:val="00057CD0"/>
    <w:rsid w:val="00057F68"/>
    <w:rsid w:val="000601E0"/>
    <w:rsid w:val="0006109E"/>
    <w:rsid w:val="0006266D"/>
    <w:rsid w:val="000631CD"/>
    <w:rsid w:val="000641E6"/>
    <w:rsid w:val="000646CA"/>
    <w:rsid w:val="00064DDF"/>
    <w:rsid w:val="00065506"/>
    <w:rsid w:val="00066E7E"/>
    <w:rsid w:val="00067E07"/>
    <w:rsid w:val="00070610"/>
    <w:rsid w:val="00070C41"/>
    <w:rsid w:val="00070F82"/>
    <w:rsid w:val="00071E68"/>
    <w:rsid w:val="00072282"/>
    <w:rsid w:val="0007382E"/>
    <w:rsid w:val="000766E1"/>
    <w:rsid w:val="000771B8"/>
    <w:rsid w:val="000776AA"/>
    <w:rsid w:val="00077AE4"/>
    <w:rsid w:val="00077FF6"/>
    <w:rsid w:val="00080788"/>
    <w:rsid w:val="00080902"/>
    <w:rsid w:val="00080D82"/>
    <w:rsid w:val="00081692"/>
    <w:rsid w:val="00081788"/>
    <w:rsid w:val="00081BDA"/>
    <w:rsid w:val="00082AEE"/>
    <w:rsid w:val="00082C46"/>
    <w:rsid w:val="00083219"/>
    <w:rsid w:val="00083335"/>
    <w:rsid w:val="00083764"/>
    <w:rsid w:val="00087548"/>
    <w:rsid w:val="000877D0"/>
    <w:rsid w:val="0008796C"/>
    <w:rsid w:val="00092ED5"/>
    <w:rsid w:val="0009360C"/>
    <w:rsid w:val="00093E7E"/>
    <w:rsid w:val="00094DDE"/>
    <w:rsid w:val="00096F36"/>
    <w:rsid w:val="000975EE"/>
    <w:rsid w:val="00097C14"/>
    <w:rsid w:val="00097DBC"/>
    <w:rsid w:val="000A00FE"/>
    <w:rsid w:val="000A07C1"/>
    <w:rsid w:val="000A1830"/>
    <w:rsid w:val="000A20C0"/>
    <w:rsid w:val="000A4121"/>
    <w:rsid w:val="000A4AA3"/>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2BBB"/>
    <w:rsid w:val="000C38C3"/>
    <w:rsid w:val="000C502C"/>
    <w:rsid w:val="000C5073"/>
    <w:rsid w:val="000C5B53"/>
    <w:rsid w:val="000C663B"/>
    <w:rsid w:val="000D110F"/>
    <w:rsid w:val="000D1CED"/>
    <w:rsid w:val="000D329B"/>
    <w:rsid w:val="000D4089"/>
    <w:rsid w:val="000D44FB"/>
    <w:rsid w:val="000D66A7"/>
    <w:rsid w:val="000D69D6"/>
    <w:rsid w:val="000D6CFC"/>
    <w:rsid w:val="000D726E"/>
    <w:rsid w:val="000E0ABA"/>
    <w:rsid w:val="000E0FD0"/>
    <w:rsid w:val="000E1B37"/>
    <w:rsid w:val="000E2599"/>
    <w:rsid w:val="000E30BF"/>
    <w:rsid w:val="000E4891"/>
    <w:rsid w:val="000E5002"/>
    <w:rsid w:val="000E537B"/>
    <w:rsid w:val="000E57D0"/>
    <w:rsid w:val="000E595A"/>
    <w:rsid w:val="000E631C"/>
    <w:rsid w:val="000E6A23"/>
    <w:rsid w:val="000E71EF"/>
    <w:rsid w:val="000E7858"/>
    <w:rsid w:val="000F101B"/>
    <w:rsid w:val="000F2B58"/>
    <w:rsid w:val="000F2B88"/>
    <w:rsid w:val="000F30C5"/>
    <w:rsid w:val="000F330F"/>
    <w:rsid w:val="000F3436"/>
    <w:rsid w:val="000F3A78"/>
    <w:rsid w:val="000F4124"/>
    <w:rsid w:val="000F4188"/>
    <w:rsid w:val="000F5023"/>
    <w:rsid w:val="000F5454"/>
    <w:rsid w:val="000F5535"/>
    <w:rsid w:val="000F7828"/>
    <w:rsid w:val="0010249C"/>
    <w:rsid w:val="0010295F"/>
    <w:rsid w:val="00103AB6"/>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BD6"/>
    <w:rsid w:val="0012057A"/>
    <w:rsid w:val="001206C2"/>
    <w:rsid w:val="001208A4"/>
    <w:rsid w:val="00121360"/>
    <w:rsid w:val="00121978"/>
    <w:rsid w:val="00123422"/>
    <w:rsid w:val="00123813"/>
    <w:rsid w:val="00123AC5"/>
    <w:rsid w:val="00124B6A"/>
    <w:rsid w:val="00125D37"/>
    <w:rsid w:val="00126E68"/>
    <w:rsid w:val="001270DF"/>
    <w:rsid w:val="00127974"/>
    <w:rsid w:val="00127AF8"/>
    <w:rsid w:val="001309CD"/>
    <w:rsid w:val="001318B6"/>
    <w:rsid w:val="00131ED8"/>
    <w:rsid w:val="00132030"/>
    <w:rsid w:val="0013216F"/>
    <w:rsid w:val="00132B79"/>
    <w:rsid w:val="00135800"/>
    <w:rsid w:val="001364C3"/>
    <w:rsid w:val="00137996"/>
    <w:rsid w:val="001423B0"/>
    <w:rsid w:val="001437F2"/>
    <w:rsid w:val="001440CF"/>
    <w:rsid w:val="00144CCF"/>
    <w:rsid w:val="00144F96"/>
    <w:rsid w:val="001462E1"/>
    <w:rsid w:val="00150010"/>
    <w:rsid w:val="00150641"/>
    <w:rsid w:val="00151EAC"/>
    <w:rsid w:val="00152C68"/>
    <w:rsid w:val="00153528"/>
    <w:rsid w:val="00153659"/>
    <w:rsid w:val="00153941"/>
    <w:rsid w:val="00153AF7"/>
    <w:rsid w:val="00154116"/>
    <w:rsid w:val="00154E68"/>
    <w:rsid w:val="00155651"/>
    <w:rsid w:val="00156839"/>
    <w:rsid w:val="0015707D"/>
    <w:rsid w:val="00161768"/>
    <w:rsid w:val="00161B86"/>
    <w:rsid w:val="00161FB6"/>
    <w:rsid w:val="00162548"/>
    <w:rsid w:val="001628B4"/>
    <w:rsid w:val="00163AE2"/>
    <w:rsid w:val="00163D48"/>
    <w:rsid w:val="001643E4"/>
    <w:rsid w:val="00164793"/>
    <w:rsid w:val="00164963"/>
    <w:rsid w:val="00165FD3"/>
    <w:rsid w:val="00166104"/>
    <w:rsid w:val="00170C9E"/>
    <w:rsid w:val="0017138B"/>
    <w:rsid w:val="00171561"/>
    <w:rsid w:val="00172183"/>
    <w:rsid w:val="0017282B"/>
    <w:rsid w:val="00173F69"/>
    <w:rsid w:val="00174284"/>
    <w:rsid w:val="001749F7"/>
    <w:rsid w:val="001751AB"/>
    <w:rsid w:val="00175A3F"/>
    <w:rsid w:val="00176427"/>
    <w:rsid w:val="00176430"/>
    <w:rsid w:val="00177422"/>
    <w:rsid w:val="00180E09"/>
    <w:rsid w:val="00181DD4"/>
    <w:rsid w:val="00181FEA"/>
    <w:rsid w:val="001832A4"/>
    <w:rsid w:val="00183D4C"/>
    <w:rsid w:val="00183F6D"/>
    <w:rsid w:val="001844F2"/>
    <w:rsid w:val="00184B42"/>
    <w:rsid w:val="00185BC9"/>
    <w:rsid w:val="00185CB2"/>
    <w:rsid w:val="00186625"/>
    <w:rsid w:val="0018670E"/>
    <w:rsid w:val="0018681E"/>
    <w:rsid w:val="00187C00"/>
    <w:rsid w:val="00187E57"/>
    <w:rsid w:val="00190516"/>
    <w:rsid w:val="00191505"/>
    <w:rsid w:val="00191847"/>
    <w:rsid w:val="00191BAE"/>
    <w:rsid w:val="00191F61"/>
    <w:rsid w:val="00192171"/>
    <w:rsid w:val="00192A94"/>
    <w:rsid w:val="0019321D"/>
    <w:rsid w:val="001933EB"/>
    <w:rsid w:val="0019420B"/>
    <w:rsid w:val="0019495A"/>
    <w:rsid w:val="00194A73"/>
    <w:rsid w:val="00195077"/>
    <w:rsid w:val="001952A9"/>
    <w:rsid w:val="00195501"/>
    <w:rsid w:val="001A08AA"/>
    <w:rsid w:val="001A09F0"/>
    <w:rsid w:val="001A1A3C"/>
    <w:rsid w:val="001A4177"/>
    <w:rsid w:val="001A454D"/>
    <w:rsid w:val="001A7004"/>
    <w:rsid w:val="001A7739"/>
    <w:rsid w:val="001B011A"/>
    <w:rsid w:val="001B15E9"/>
    <w:rsid w:val="001B1820"/>
    <w:rsid w:val="001B3813"/>
    <w:rsid w:val="001B4385"/>
    <w:rsid w:val="001B4F40"/>
    <w:rsid w:val="001B6CCA"/>
    <w:rsid w:val="001C08F8"/>
    <w:rsid w:val="001C1409"/>
    <w:rsid w:val="001C2EC3"/>
    <w:rsid w:val="001C30EF"/>
    <w:rsid w:val="001C367D"/>
    <w:rsid w:val="001C4517"/>
    <w:rsid w:val="001C49FA"/>
    <w:rsid w:val="001C4A89"/>
    <w:rsid w:val="001C50EC"/>
    <w:rsid w:val="001C529C"/>
    <w:rsid w:val="001C6177"/>
    <w:rsid w:val="001C636C"/>
    <w:rsid w:val="001C673A"/>
    <w:rsid w:val="001C75E5"/>
    <w:rsid w:val="001C7C0E"/>
    <w:rsid w:val="001C7D95"/>
    <w:rsid w:val="001D0363"/>
    <w:rsid w:val="001D0EDC"/>
    <w:rsid w:val="001D12EA"/>
    <w:rsid w:val="001D39C5"/>
    <w:rsid w:val="001D3CD3"/>
    <w:rsid w:val="001D6BF1"/>
    <w:rsid w:val="001D7D94"/>
    <w:rsid w:val="001E064E"/>
    <w:rsid w:val="001E0673"/>
    <w:rsid w:val="001E170A"/>
    <w:rsid w:val="001E1D29"/>
    <w:rsid w:val="001E2DF5"/>
    <w:rsid w:val="001E3B31"/>
    <w:rsid w:val="001E4218"/>
    <w:rsid w:val="001E4B3E"/>
    <w:rsid w:val="001E51F6"/>
    <w:rsid w:val="001E52F2"/>
    <w:rsid w:val="001E6B90"/>
    <w:rsid w:val="001E72D2"/>
    <w:rsid w:val="001F0B20"/>
    <w:rsid w:val="001F102D"/>
    <w:rsid w:val="001F18A9"/>
    <w:rsid w:val="001F6C75"/>
    <w:rsid w:val="001F7E8A"/>
    <w:rsid w:val="00200A62"/>
    <w:rsid w:val="002010E0"/>
    <w:rsid w:val="0020272F"/>
    <w:rsid w:val="0020344A"/>
    <w:rsid w:val="00203740"/>
    <w:rsid w:val="002046C7"/>
    <w:rsid w:val="00204E04"/>
    <w:rsid w:val="002058F4"/>
    <w:rsid w:val="0020669B"/>
    <w:rsid w:val="002072CA"/>
    <w:rsid w:val="00211143"/>
    <w:rsid w:val="0021162C"/>
    <w:rsid w:val="0021266C"/>
    <w:rsid w:val="00213818"/>
    <w:rsid w:val="002138EA"/>
    <w:rsid w:val="00213F84"/>
    <w:rsid w:val="00214B31"/>
    <w:rsid w:val="00214FBD"/>
    <w:rsid w:val="00216DA0"/>
    <w:rsid w:val="00217905"/>
    <w:rsid w:val="00217F7A"/>
    <w:rsid w:val="00221F9A"/>
    <w:rsid w:val="00222897"/>
    <w:rsid w:val="00222B0C"/>
    <w:rsid w:val="00222E76"/>
    <w:rsid w:val="002237CC"/>
    <w:rsid w:val="0022584F"/>
    <w:rsid w:val="00227A12"/>
    <w:rsid w:val="0023055E"/>
    <w:rsid w:val="00230769"/>
    <w:rsid w:val="00230859"/>
    <w:rsid w:val="002321E8"/>
    <w:rsid w:val="00232462"/>
    <w:rsid w:val="00232E2B"/>
    <w:rsid w:val="00233006"/>
    <w:rsid w:val="00235180"/>
    <w:rsid w:val="00235394"/>
    <w:rsid w:val="00235577"/>
    <w:rsid w:val="00235AE7"/>
    <w:rsid w:val="0023668F"/>
    <w:rsid w:val="002370D9"/>
    <w:rsid w:val="002405B0"/>
    <w:rsid w:val="00240B43"/>
    <w:rsid w:val="00241B2C"/>
    <w:rsid w:val="00241FA4"/>
    <w:rsid w:val="002424AF"/>
    <w:rsid w:val="0024273D"/>
    <w:rsid w:val="00242B1D"/>
    <w:rsid w:val="002435CA"/>
    <w:rsid w:val="00243EBA"/>
    <w:rsid w:val="0024469F"/>
    <w:rsid w:val="00244772"/>
    <w:rsid w:val="00244C02"/>
    <w:rsid w:val="00245569"/>
    <w:rsid w:val="00247FA8"/>
    <w:rsid w:val="00247FC0"/>
    <w:rsid w:val="00250EA0"/>
    <w:rsid w:val="00251B51"/>
    <w:rsid w:val="00251D5C"/>
    <w:rsid w:val="002529D2"/>
    <w:rsid w:val="00252B45"/>
    <w:rsid w:val="00252E27"/>
    <w:rsid w:val="00252F39"/>
    <w:rsid w:val="002537BC"/>
    <w:rsid w:val="00254A95"/>
    <w:rsid w:val="00254C45"/>
    <w:rsid w:val="0025509D"/>
    <w:rsid w:val="0025516F"/>
    <w:rsid w:val="0025538D"/>
    <w:rsid w:val="002559D8"/>
    <w:rsid w:val="00255C56"/>
    <w:rsid w:val="00255C58"/>
    <w:rsid w:val="0025631B"/>
    <w:rsid w:val="002606B7"/>
    <w:rsid w:val="00260EC7"/>
    <w:rsid w:val="0026179F"/>
    <w:rsid w:val="00261CBB"/>
    <w:rsid w:val="00261FC6"/>
    <w:rsid w:val="00262550"/>
    <w:rsid w:val="00262EE7"/>
    <w:rsid w:val="0026389A"/>
    <w:rsid w:val="0026460F"/>
    <w:rsid w:val="00264F5A"/>
    <w:rsid w:val="00271A38"/>
    <w:rsid w:val="00272E7A"/>
    <w:rsid w:val="002749DD"/>
    <w:rsid w:val="00274E1A"/>
    <w:rsid w:val="00276691"/>
    <w:rsid w:val="002775B1"/>
    <w:rsid w:val="002775B9"/>
    <w:rsid w:val="002811C4"/>
    <w:rsid w:val="00281639"/>
    <w:rsid w:val="00281A51"/>
    <w:rsid w:val="00281C37"/>
    <w:rsid w:val="00282213"/>
    <w:rsid w:val="00282AB3"/>
    <w:rsid w:val="002830DA"/>
    <w:rsid w:val="00283E5E"/>
    <w:rsid w:val="00284016"/>
    <w:rsid w:val="002848C5"/>
    <w:rsid w:val="00284DE7"/>
    <w:rsid w:val="00285811"/>
    <w:rsid w:val="002858BF"/>
    <w:rsid w:val="00285FDB"/>
    <w:rsid w:val="00287864"/>
    <w:rsid w:val="00287D08"/>
    <w:rsid w:val="00287D0C"/>
    <w:rsid w:val="002928D0"/>
    <w:rsid w:val="002939AF"/>
    <w:rsid w:val="00294491"/>
    <w:rsid w:val="00294BDE"/>
    <w:rsid w:val="00295D81"/>
    <w:rsid w:val="00296A91"/>
    <w:rsid w:val="00297366"/>
    <w:rsid w:val="00297E2B"/>
    <w:rsid w:val="002A0346"/>
    <w:rsid w:val="002A07C2"/>
    <w:rsid w:val="002A0B8D"/>
    <w:rsid w:val="002A0CED"/>
    <w:rsid w:val="002A18BE"/>
    <w:rsid w:val="002A23FA"/>
    <w:rsid w:val="002A26D2"/>
    <w:rsid w:val="002A2752"/>
    <w:rsid w:val="002A2BEE"/>
    <w:rsid w:val="002A389C"/>
    <w:rsid w:val="002A3BB8"/>
    <w:rsid w:val="002A4CD0"/>
    <w:rsid w:val="002A5939"/>
    <w:rsid w:val="002A678A"/>
    <w:rsid w:val="002A7DA6"/>
    <w:rsid w:val="002A7DC4"/>
    <w:rsid w:val="002A7F2B"/>
    <w:rsid w:val="002B00C9"/>
    <w:rsid w:val="002B06BE"/>
    <w:rsid w:val="002B0A69"/>
    <w:rsid w:val="002B1D95"/>
    <w:rsid w:val="002B4D97"/>
    <w:rsid w:val="002B516C"/>
    <w:rsid w:val="002B51B1"/>
    <w:rsid w:val="002B60C1"/>
    <w:rsid w:val="002B6762"/>
    <w:rsid w:val="002B68B0"/>
    <w:rsid w:val="002B6DCE"/>
    <w:rsid w:val="002C1068"/>
    <w:rsid w:val="002C1090"/>
    <w:rsid w:val="002C158A"/>
    <w:rsid w:val="002C170E"/>
    <w:rsid w:val="002C1CAA"/>
    <w:rsid w:val="002C297F"/>
    <w:rsid w:val="002C2A07"/>
    <w:rsid w:val="002C32A9"/>
    <w:rsid w:val="002C3401"/>
    <w:rsid w:val="002C340A"/>
    <w:rsid w:val="002C3573"/>
    <w:rsid w:val="002C3A98"/>
    <w:rsid w:val="002C4B52"/>
    <w:rsid w:val="002C4C0E"/>
    <w:rsid w:val="002C4DF1"/>
    <w:rsid w:val="002C5C0E"/>
    <w:rsid w:val="002C7551"/>
    <w:rsid w:val="002C7ABE"/>
    <w:rsid w:val="002D03E5"/>
    <w:rsid w:val="002D1166"/>
    <w:rsid w:val="002D11ED"/>
    <w:rsid w:val="002D1208"/>
    <w:rsid w:val="002D14DE"/>
    <w:rsid w:val="002D1760"/>
    <w:rsid w:val="002D1F83"/>
    <w:rsid w:val="002D2149"/>
    <w:rsid w:val="002D219E"/>
    <w:rsid w:val="002D2A56"/>
    <w:rsid w:val="002D3587"/>
    <w:rsid w:val="002D36EB"/>
    <w:rsid w:val="002D417D"/>
    <w:rsid w:val="002D4FAB"/>
    <w:rsid w:val="002D7AFC"/>
    <w:rsid w:val="002E03AE"/>
    <w:rsid w:val="002E0CCF"/>
    <w:rsid w:val="002E16E3"/>
    <w:rsid w:val="002E195F"/>
    <w:rsid w:val="002E2158"/>
    <w:rsid w:val="002E2A1C"/>
    <w:rsid w:val="002E2CBE"/>
    <w:rsid w:val="002E2CE9"/>
    <w:rsid w:val="002E345E"/>
    <w:rsid w:val="002E3BF7"/>
    <w:rsid w:val="002E3D47"/>
    <w:rsid w:val="002E4DEC"/>
    <w:rsid w:val="002E549E"/>
    <w:rsid w:val="002E5694"/>
    <w:rsid w:val="002F114A"/>
    <w:rsid w:val="002F158C"/>
    <w:rsid w:val="002F1694"/>
    <w:rsid w:val="002F272C"/>
    <w:rsid w:val="002F2D2E"/>
    <w:rsid w:val="002F4093"/>
    <w:rsid w:val="002F4C33"/>
    <w:rsid w:val="002F50F5"/>
    <w:rsid w:val="002F55C2"/>
    <w:rsid w:val="002F5636"/>
    <w:rsid w:val="002F6FE4"/>
    <w:rsid w:val="002F7034"/>
    <w:rsid w:val="002F79E8"/>
    <w:rsid w:val="00301B29"/>
    <w:rsid w:val="003022A5"/>
    <w:rsid w:val="00302914"/>
    <w:rsid w:val="00303AF7"/>
    <w:rsid w:val="00304D57"/>
    <w:rsid w:val="00305393"/>
    <w:rsid w:val="00305A2E"/>
    <w:rsid w:val="00305CF9"/>
    <w:rsid w:val="00305CFB"/>
    <w:rsid w:val="00305D05"/>
    <w:rsid w:val="00307535"/>
    <w:rsid w:val="0030753F"/>
    <w:rsid w:val="003075E3"/>
    <w:rsid w:val="003077AF"/>
    <w:rsid w:val="00310462"/>
    <w:rsid w:val="0031061B"/>
    <w:rsid w:val="00310712"/>
    <w:rsid w:val="00311116"/>
    <w:rsid w:val="00311148"/>
    <w:rsid w:val="003111F1"/>
    <w:rsid w:val="0031298A"/>
    <w:rsid w:val="00315207"/>
    <w:rsid w:val="00315267"/>
    <w:rsid w:val="0031577E"/>
    <w:rsid w:val="00315867"/>
    <w:rsid w:val="00316809"/>
    <w:rsid w:val="00322146"/>
    <w:rsid w:val="00323613"/>
    <w:rsid w:val="00324956"/>
    <w:rsid w:val="0032544D"/>
    <w:rsid w:val="0032605D"/>
    <w:rsid w:val="003260D7"/>
    <w:rsid w:val="003267D0"/>
    <w:rsid w:val="00326CAF"/>
    <w:rsid w:val="00327477"/>
    <w:rsid w:val="003301F8"/>
    <w:rsid w:val="003302F3"/>
    <w:rsid w:val="003303EF"/>
    <w:rsid w:val="00330F1F"/>
    <w:rsid w:val="0033138D"/>
    <w:rsid w:val="003316B2"/>
    <w:rsid w:val="003321FF"/>
    <w:rsid w:val="003328ED"/>
    <w:rsid w:val="00332A1C"/>
    <w:rsid w:val="00332B0C"/>
    <w:rsid w:val="0033480B"/>
    <w:rsid w:val="00334AA0"/>
    <w:rsid w:val="00335634"/>
    <w:rsid w:val="003356B9"/>
    <w:rsid w:val="003363C6"/>
    <w:rsid w:val="00337A28"/>
    <w:rsid w:val="00341646"/>
    <w:rsid w:val="00342CE8"/>
    <w:rsid w:val="003502C8"/>
    <w:rsid w:val="00351331"/>
    <w:rsid w:val="00351B8E"/>
    <w:rsid w:val="00352BCD"/>
    <w:rsid w:val="00352C53"/>
    <w:rsid w:val="00353BC8"/>
    <w:rsid w:val="00354654"/>
    <w:rsid w:val="00355873"/>
    <w:rsid w:val="003561D8"/>
    <w:rsid w:val="0035660F"/>
    <w:rsid w:val="00357F4C"/>
    <w:rsid w:val="00357FAF"/>
    <w:rsid w:val="003628B9"/>
    <w:rsid w:val="003628F0"/>
    <w:rsid w:val="00362C6E"/>
    <w:rsid w:val="00362D8F"/>
    <w:rsid w:val="00363C9B"/>
    <w:rsid w:val="00363FEB"/>
    <w:rsid w:val="00364F4B"/>
    <w:rsid w:val="00365E23"/>
    <w:rsid w:val="0036686C"/>
    <w:rsid w:val="0036699B"/>
    <w:rsid w:val="003671C9"/>
    <w:rsid w:val="00367397"/>
    <w:rsid w:val="00367724"/>
    <w:rsid w:val="00367CB7"/>
    <w:rsid w:val="00370F68"/>
    <w:rsid w:val="0037206F"/>
    <w:rsid w:val="0037239A"/>
    <w:rsid w:val="003729EC"/>
    <w:rsid w:val="003730C9"/>
    <w:rsid w:val="0037325F"/>
    <w:rsid w:val="003735CE"/>
    <w:rsid w:val="00373CF5"/>
    <w:rsid w:val="00375B35"/>
    <w:rsid w:val="00375C55"/>
    <w:rsid w:val="003763D8"/>
    <w:rsid w:val="0037685F"/>
    <w:rsid w:val="00376BB3"/>
    <w:rsid w:val="003770F6"/>
    <w:rsid w:val="003811EA"/>
    <w:rsid w:val="00381A1F"/>
    <w:rsid w:val="0038258E"/>
    <w:rsid w:val="00384582"/>
    <w:rsid w:val="003849EE"/>
    <w:rsid w:val="00390724"/>
    <w:rsid w:val="00390D50"/>
    <w:rsid w:val="00391F19"/>
    <w:rsid w:val="00391FCC"/>
    <w:rsid w:val="00392D61"/>
    <w:rsid w:val="00392E51"/>
    <w:rsid w:val="00393042"/>
    <w:rsid w:val="003938F7"/>
    <w:rsid w:val="00394AD5"/>
    <w:rsid w:val="00394C21"/>
    <w:rsid w:val="003959F3"/>
    <w:rsid w:val="00395C5E"/>
    <w:rsid w:val="0039642D"/>
    <w:rsid w:val="003974A6"/>
    <w:rsid w:val="003A03EF"/>
    <w:rsid w:val="003A066B"/>
    <w:rsid w:val="003A1157"/>
    <w:rsid w:val="003A1DC8"/>
    <w:rsid w:val="003A2E40"/>
    <w:rsid w:val="003A342C"/>
    <w:rsid w:val="003A36EC"/>
    <w:rsid w:val="003A3E2A"/>
    <w:rsid w:val="003A43FE"/>
    <w:rsid w:val="003A4983"/>
    <w:rsid w:val="003A4F44"/>
    <w:rsid w:val="003A6115"/>
    <w:rsid w:val="003A72FB"/>
    <w:rsid w:val="003A7EDE"/>
    <w:rsid w:val="003B0158"/>
    <w:rsid w:val="003B027F"/>
    <w:rsid w:val="003B0688"/>
    <w:rsid w:val="003B0EAA"/>
    <w:rsid w:val="003B1617"/>
    <w:rsid w:val="003B2B95"/>
    <w:rsid w:val="003B3CB3"/>
    <w:rsid w:val="003B488C"/>
    <w:rsid w:val="003B49E9"/>
    <w:rsid w:val="003B4DE7"/>
    <w:rsid w:val="003B56DB"/>
    <w:rsid w:val="003B5A80"/>
    <w:rsid w:val="003B755E"/>
    <w:rsid w:val="003B7A62"/>
    <w:rsid w:val="003B7EBF"/>
    <w:rsid w:val="003C000B"/>
    <w:rsid w:val="003C0370"/>
    <w:rsid w:val="003C0FF6"/>
    <w:rsid w:val="003C1CA8"/>
    <w:rsid w:val="003C2186"/>
    <w:rsid w:val="003C228E"/>
    <w:rsid w:val="003C2937"/>
    <w:rsid w:val="003C30F4"/>
    <w:rsid w:val="003C3CDD"/>
    <w:rsid w:val="003C4274"/>
    <w:rsid w:val="003C51E7"/>
    <w:rsid w:val="003C6224"/>
    <w:rsid w:val="003C7B1F"/>
    <w:rsid w:val="003D0331"/>
    <w:rsid w:val="003D043D"/>
    <w:rsid w:val="003D0CBF"/>
    <w:rsid w:val="003D0DA1"/>
    <w:rsid w:val="003D172C"/>
    <w:rsid w:val="003D1B12"/>
    <w:rsid w:val="003D1EFD"/>
    <w:rsid w:val="003D28BF"/>
    <w:rsid w:val="003D3E03"/>
    <w:rsid w:val="003D4215"/>
    <w:rsid w:val="003D576B"/>
    <w:rsid w:val="003D76A6"/>
    <w:rsid w:val="003D7719"/>
    <w:rsid w:val="003D7B0D"/>
    <w:rsid w:val="003E0E24"/>
    <w:rsid w:val="003E1EEF"/>
    <w:rsid w:val="003E456F"/>
    <w:rsid w:val="003E4A15"/>
    <w:rsid w:val="003E741E"/>
    <w:rsid w:val="003E7C5E"/>
    <w:rsid w:val="003F014D"/>
    <w:rsid w:val="003F05BE"/>
    <w:rsid w:val="003F0C1D"/>
    <w:rsid w:val="003F13B8"/>
    <w:rsid w:val="003F1C1B"/>
    <w:rsid w:val="003F2FEF"/>
    <w:rsid w:val="003F3452"/>
    <w:rsid w:val="003F35B1"/>
    <w:rsid w:val="003F63D9"/>
    <w:rsid w:val="003F6C42"/>
    <w:rsid w:val="003F6D17"/>
    <w:rsid w:val="003F7EEC"/>
    <w:rsid w:val="004007FE"/>
    <w:rsid w:val="00400C90"/>
    <w:rsid w:val="00401144"/>
    <w:rsid w:val="004013A2"/>
    <w:rsid w:val="00401433"/>
    <w:rsid w:val="00402D73"/>
    <w:rsid w:val="00403297"/>
    <w:rsid w:val="00403CE7"/>
    <w:rsid w:val="00407661"/>
    <w:rsid w:val="00410314"/>
    <w:rsid w:val="00410DDB"/>
    <w:rsid w:val="00410E86"/>
    <w:rsid w:val="00411995"/>
    <w:rsid w:val="00412063"/>
    <w:rsid w:val="0041254D"/>
    <w:rsid w:val="00412EB1"/>
    <w:rsid w:val="00414118"/>
    <w:rsid w:val="004157E8"/>
    <w:rsid w:val="00416084"/>
    <w:rsid w:val="00416811"/>
    <w:rsid w:val="004168BB"/>
    <w:rsid w:val="00416F79"/>
    <w:rsid w:val="00417625"/>
    <w:rsid w:val="00417DFD"/>
    <w:rsid w:val="00420587"/>
    <w:rsid w:val="00421B1D"/>
    <w:rsid w:val="00422F51"/>
    <w:rsid w:val="00423678"/>
    <w:rsid w:val="00423E9E"/>
    <w:rsid w:val="00424F8C"/>
    <w:rsid w:val="004255E1"/>
    <w:rsid w:val="00426631"/>
    <w:rsid w:val="004271BA"/>
    <w:rsid w:val="00430153"/>
    <w:rsid w:val="00432102"/>
    <w:rsid w:val="004325D4"/>
    <w:rsid w:val="004328AB"/>
    <w:rsid w:val="00433920"/>
    <w:rsid w:val="00433F81"/>
    <w:rsid w:val="00433FAC"/>
    <w:rsid w:val="00433FE0"/>
    <w:rsid w:val="004344E5"/>
    <w:rsid w:val="00434DC1"/>
    <w:rsid w:val="004350F4"/>
    <w:rsid w:val="00435144"/>
    <w:rsid w:val="0043566B"/>
    <w:rsid w:val="00435EE5"/>
    <w:rsid w:val="004412A0"/>
    <w:rsid w:val="00441897"/>
    <w:rsid w:val="004418D3"/>
    <w:rsid w:val="00441B91"/>
    <w:rsid w:val="00442654"/>
    <w:rsid w:val="0044284C"/>
    <w:rsid w:val="0044348D"/>
    <w:rsid w:val="004440F6"/>
    <w:rsid w:val="00444527"/>
    <w:rsid w:val="00445301"/>
    <w:rsid w:val="004456F4"/>
    <w:rsid w:val="00447B87"/>
    <w:rsid w:val="00447EC3"/>
    <w:rsid w:val="00450F27"/>
    <w:rsid w:val="004523CB"/>
    <w:rsid w:val="0045267C"/>
    <w:rsid w:val="004528F4"/>
    <w:rsid w:val="0045338D"/>
    <w:rsid w:val="00456A75"/>
    <w:rsid w:val="004606C0"/>
    <w:rsid w:val="00461E39"/>
    <w:rsid w:val="0046246D"/>
    <w:rsid w:val="00462D3A"/>
    <w:rsid w:val="00462E3D"/>
    <w:rsid w:val="00462EC8"/>
    <w:rsid w:val="004634EB"/>
    <w:rsid w:val="00463521"/>
    <w:rsid w:val="00463E60"/>
    <w:rsid w:val="00465E19"/>
    <w:rsid w:val="00467B0A"/>
    <w:rsid w:val="00471125"/>
    <w:rsid w:val="0047437A"/>
    <w:rsid w:val="004761C5"/>
    <w:rsid w:val="004769C3"/>
    <w:rsid w:val="004811F4"/>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A3C"/>
    <w:rsid w:val="00495D6D"/>
    <w:rsid w:val="004A01E1"/>
    <w:rsid w:val="004A09D4"/>
    <w:rsid w:val="004A20DA"/>
    <w:rsid w:val="004A2652"/>
    <w:rsid w:val="004A432E"/>
    <w:rsid w:val="004A495F"/>
    <w:rsid w:val="004A577A"/>
    <w:rsid w:val="004A71D7"/>
    <w:rsid w:val="004B0E0D"/>
    <w:rsid w:val="004B149F"/>
    <w:rsid w:val="004B33EE"/>
    <w:rsid w:val="004B3A2E"/>
    <w:rsid w:val="004B42CE"/>
    <w:rsid w:val="004B47C2"/>
    <w:rsid w:val="004B49EB"/>
    <w:rsid w:val="004B5CC7"/>
    <w:rsid w:val="004B6095"/>
    <w:rsid w:val="004B6B0F"/>
    <w:rsid w:val="004B6EDC"/>
    <w:rsid w:val="004B762D"/>
    <w:rsid w:val="004C1147"/>
    <w:rsid w:val="004C15FF"/>
    <w:rsid w:val="004C2530"/>
    <w:rsid w:val="004C2567"/>
    <w:rsid w:val="004C304A"/>
    <w:rsid w:val="004C33EA"/>
    <w:rsid w:val="004C5499"/>
    <w:rsid w:val="004C68EB"/>
    <w:rsid w:val="004C6B3D"/>
    <w:rsid w:val="004C7471"/>
    <w:rsid w:val="004D020E"/>
    <w:rsid w:val="004D0A19"/>
    <w:rsid w:val="004D21D6"/>
    <w:rsid w:val="004D286E"/>
    <w:rsid w:val="004D3707"/>
    <w:rsid w:val="004D43CA"/>
    <w:rsid w:val="004D5749"/>
    <w:rsid w:val="004D67CC"/>
    <w:rsid w:val="004D7E18"/>
    <w:rsid w:val="004E1E75"/>
    <w:rsid w:val="004E1ECF"/>
    <w:rsid w:val="004E255F"/>
    <w:rsid w:val="004E2659"/>
    <w:rsid w:val="004E30DF"/>
    <w:rsid w:val="004E39EE"/>
    <w:rsid w:val="004E41AF"/>
    <w:rsid w:val="004E4237"/>
    <w:rsid w:val="004E4CF8"/>
    <w:rsid w:val="004E4E7A"/>
    <w:rsid w:val="004E4E99"/>
    <w:rsid w:val="004E56E0"/>
    <w:rsid w:val="004E5E2D"/>
    <w:rsid w:val="004E6089"/>
    <w:rsid w:val="004E62C0"/>
    <w:rsid w:val="004E7329"/>
    <w:rsid w:val="004E7887"/>
    <w:rsid w:val="004F077C"/>
    <w:rsid w:val="004F0DFB"/>
    <w:rsid w:val="004F1E9C"/>
    <w:rsid w:val="004F256C"/>
    <w:rsid w:val="004F2CB0"/>
    <w:rsid w:val="004F3512"/>
    <w:rsid w:val="004F435D"/>
    <w:rsid w:val="004F4528"/>
    <w:rsid w:val="004F5B20"/>
    <w:rsid w:val="004F69B9"/>
    <w:rsid w:val="004F6CCB"/>
    <w:rsid w:val="0050175D"/>
    <w:rsid w:val="005017F7"/>
    <w:rsid w:val="00501FA7"/>
    <w:rsid w:val="0050312C"/>
    <w:rsid w:val="005036A1"/>
    <w:rsid w:val="00504735"/>
    <w:rsid w:val="00504ACE"/>
    <w:rsid w:val="005058A1"/>
    <w:rsid w:val="00505BA9"/>
    <w:rsid w:val="00505BFA"/>
    <w:rsid w:val="005068AE"/>
    <w:rsid w:val="00506DFD"/>
    <w:rsid w:val="005071B4"/>
    <w:rsid w:val="00507243"/>
    <w:rsid w:val="00510D97"/>
    <w:rsid w:val="005117A9"/>
    <w:rsid w:val="00511B22"/>
    <w:rsid w:val="00511F57"/>
    <w:rsid w:val="00512633"/>
    <w:rsid w:val="00512786"/>
    <w:rsid w:val="00512EAD"/>
    <w:rsid w:val="005131D3"/>
    <w:rsid w:val="00514147"/>
    <w:rsid w:val="00515CBE"/>
    <w:rsid w:val="00515E2B"/>
    <w:rsid w:val="0051621D"/>
    <w:rsid w:val="0051637F"/>
    <w:rsid w:val="00517354"/>
    <w:rsid w:val="005173CE"/>
    <w:rsid w:val="00520B24"/>
    <w:rsid w:val="00521DDF"/>
    <w:rsid w:val="00522A7E"/>
    <w:rsid w:val="00522F1A"/>
    <w:rsid w:val="00522F20"/>
    <w:rsid w:val="00523192"/>
    <w:rsid w:val="005234BB"/>
    <w:rsid w:val="00524D4F"/>
    <w:rsid w:val="005259B8"/>
    <w:rsid w:val="00526D90"/>
    <w:rsid w:val="005273F5"/>
    <w:rsid w:val="0052792F"/>
    <w:rsid w:val="00530A2E"/>
    <w:rsid w:val="00530D4F"/>
    <w:rsid w:val="00530FBE"/>
    <w:rsid w:val="005339DB"/>
    <w:rsid w:val="00534815"/>
    <w:rsid w:val="00534C89"/>
    <w:rsid w:val="00534E2C"/>
    <w:rsid w:val="0053559C"/>
    <w:rsid w:val="0053594E"/>
    <w:rsid w:val="00541573"/>
    <w:rsid w:val="005419D0"/>
    <w:rsid w:val="00541D12"/>
    <w:rsid w:val="00541D59"/>
    <w:rsid w:val="0054348A"/>
    <w:rsid w:val="0054383B"/>
    <w:rsid w:val="00546D7C"/>
    <w:rsid w:val="0054788C"/>
    <w:rsid w:val="00550DD1"/>
    <w:rsid w:val="00550E5A"/>
    <w:rsid w:val="0055136F"/>
    <w:rsid w:val="005516EA"/>
    <w:rsid w:val="00551F64"/>
    <w:rsid w:val="00555D55"/>
    <w:rsid w:val="00556353"/>
    <w:rsid w:val="0055640E"/>
    <w:rsid w:val="0055778C"/>
    <w:rsid w:val="00557ADF"/>
    <w:rsid w:val="00560B06"/>
    <w:rsid w:val="0056321E"/>
    <w:rsid w:val="0056479E"/>
    <w:rsid w:val="00571673"/>
    <w:rsid w:val="005736EC"/>
    <w:rsid w:val="00574664"/>
    <w:rsid w:val="005757D6"/>
    <w:rsid w:val="0057597B"/>
    <w:rsid w:val="00576266"/>
    <w:rsid w:val="00576645"/>
    <w:rsid w:val="00580E1E"/>
    <w:rsid w:val="005814E2"/>
    <w:rsid w:val="00582081"/>
    <w:rsid w:val="00583A2D"/>
    <w:rsid w:val="00584870"/>
    <w:rsid w:val="0058519C"/>
    <w:rsid w:val="005872BC"/>
    <w:rsid w:val="00587552"/>
    <w:rsid w:val="0058783C"/>
    <w:rsid w:val="00587C00"/>
    <w:rsid w:val="00590D5D"/>
    <w:rsid w:val="00593201"/>
    <w:rsid w:val="00593ED1"/>
    <w:rsid w:val="0059477D"/>
    <w:rsid w:val="00594A68"/>
    <w:rsid w:val="00594D16"/>
    <w:rsid w:val="005956EE"/>
    <w:rsid w:val="00595B3C"/>
    <w:rsid w:val="00595F15"/>
    <w:rsid w:val="005972E1"/>
    <w:rsid w:val="005976B1"/>
    <w:rsid w:val="005A0801"/>
    <w:rsid w:val="005A083E"/>
    <w:rsid w:val="005A0DFF"/>
    <w:rsid w:val="005A2AAE"/>
    <w:rsid w:val="005A2ECB"/>
    <w:rsid w:val="005A3355"/>
    <w:rsid w:val="005A4468"/>
    <w:rsid w:val="005A4EA2"/>
    <w:rsid w:val="005A58CC"/>
    <w:rsid w:val="005A737A"/>
    <w:rsid w:val="005A74E2"/>
    <w:rsid w:val="005A7A26"/>
    <w:rsid w:val="005B03C2"/>
    <w:rsid w:val="005B0A97"/>
    <w:rsid w:val="005B145A"/>
    <w:rsid w:val="005B18C6"/>
    <w:rsid w:val="005B34F7"/>
    <w:rsid w:val="005B44FA"/>
    <w:rsid w:val="005B4F04"/>
    <w:rsid w:val="005B5F07"/>
    <w:rsid w:val="005B7C47"/>
    <w:rsid w:val="005C0423"/>
    <w:rsid w:val="005C087C"/>
    <w:rsid w:val="005C09A5"/>
    <w:rsid w:val="005C10D6"/>
    <w:rsid w:val="005C1EA6"/>
    <w:rsid w:val="005C20B6"/>
    <w:rsid w:val="005C223F"/>
    <w:rsid w:val="005C52B4"/>
    <w:rsid w:val="005C7368"/>
    <w:rsid w:val="005D0B99"/>
    <w:rsid w:val="005D13C6"/>
    <w:rsid w:val="005D190F"/>
    <w:rsid w:val="005D1F85"/>
    <w:rsid w:val="005D2499"/>
    <w:rsid w:val="005D276E"/>
    <w:rsid w:val="005D2C80"/>
    <w:rsid w:val="005D308E"/>
    <w:rsid w:val="005D3A48"/>
    <w:rsid w:val="005D5AC0"/>
    <w:rsid w:val="005D61EB"/>
    <w:rsid w:val="005D6E74"/>
    <w:rsid w:val="005D7BA1"/>
    <w:rsid w:val="005D7CC0"/>
    <w:rsid w:val="005D7D8C"/>
    <w:rsid w:val="005D7E46"/>
    <w:rsid w:val="005E0AF4"/>
    <w:rsid w:val="005E5C23"/>
    <w:rsid w:val="005E605B"/>
    <w:rsid w:val="005E6BBE"/>
    <w:rsid w:val="005E726D"/>
    <w:rsid w:val="005E75E2"/>
    <w:rsid w:val="005E774A"/>
    <w:rsid w:val="005F006F"/>
    <w:rsid w:val="005F07E1"/>
    <w:rsid w:val="005F2145"/>
    <w:rsid w:val="005F25CC"/>
    <w:rsid w:val="005F2E6B"/>
    <w:rsid w:val="005F3925"/>
    <w:rsid w:val="005F3E0F"/>
    <w:rsid w:val="005F57D1"/>
    <w:rsid w:val="005F64C2"/>
    <w:rsid w:val="005F7FA7"/>
    <w:rsid w:val="00600202"/>
    <w:rsid w:val="006008DD"/>
    <w:rsid w:val="00600BA4"/>
    <w:rsid w:val="006016E1"/>
    <w:rsid w:val="006025A2"/>
    <w:rsid w:val="00602D27"/>
    <w:rsid w:val="00602F55"/>
    <w:rsid w:val="00605427"/>
    <w:rsid w:val="006074C4"/>
    <w:rsid w:val="006078E8"/>
    <w:rsid w:val="00607B46"/>
    <w:rsid w:val="00607BE9"/>
    <w:rsid w:val="00612D54"/>
    <w:rsid w:val="00613061"/>
    <w:rsid w:val="00613625"/>
    <w:rsid w:val="006144A1"/>
    <w:rsid w:val="00614744"/>
    <w:rsid w:val="00616096"/>
    <w:rsid w:val="006160A2"/>
    <w:rsid w:val="00617B47"/>
    <w:rsid w:val="0062168F"/>
    <w:rsid w:val="00621B8A"/>
    <w:rsid w:val="00622D62"/>
    <w:rsid w:val="00622DFE"/>
    <w:rsid w:val="00623382"/>
    <w:rsid w:val="006237D1"/>
    <w:rsid w:val="00625409"/>
    <w:rsid w:val="00626535"/>
    <w:rsid w:val="00626E41"/>
    <w:rsid w:val="00627EF2"/>
    <w:rsid w:val="006302AA"/>
    <w:rsid w:val="0063038C"/>
    <w:rsid w:val="00630845"/>
    <w:rsid w:val="00631289"/>
    <w:rsid w:val="0063394D"/>
    <w:rsid w:val="006341D5"/>
    <w:rsid w:val="00634D84"/>
    <w:rsid w:val="00635B33"/>
    <w:rsid w:val="006363BD"/>
    <w:rsid w:val="00637522"/>
    <w:rsid w:val="00637608"/>
    <w:rsid w:val="00637744"/>
    <w:rsid w:val="006403BE"/>
    <w:rsid w:val="00640CAC"/>
    <w:rsid w:val="00640F69"/>
    <w:rsid w:val="006412DC"/>
    <w:rsid w:val="00641CD3"/>
    <w:rsid w:val="00641DBB"/>
    <w:rsid w:val="006421C4"/>
    <w:rsid w:val="006437E5"/>
    <w:rsid w:val="0064399B"/>
    <w:rsid w:val="00644790"/>
    <w:rsid w:val="00644CB4"/>
    <w:rsid w:val="00644E62"/>
    <w:rsid w:val="00647C45"/>
    <w:rsid w:val="006501AF"/>
    <w:rsid w:val="00650A93"/>
    <w:rsid w:val="00650DDE"/>
    <w:rsid w:val="0065360C"/>
    <w:rsid w:val="00653A36"/>
    <w:rsid w:val="00653E71"/>
    <w:rsid w:val="0065561E"/>
    <w:rsid w:val="00656CCF"/>
    <w:rsid w:val="00656E26"/>
    <w:rsid w:val="00660AE2"/>
    <w:rsid w:val="00661B07"/>
    <w:rsid w:val="006630E8"/>
    <w:rsid w:val="00663934"/>
    <w:rsid w:val="0066447B"/>
    <w:rsid w:val="006667C7"/>
    <w:rsid w:val="00666DA4"/>
    <w:rsid w:val="00666E03"/>
    <w:rsid w:val="00670134"/>
    <w:rsid w:val="006709B8"/>
    <w:rsid w:val="00670F46"/>
    <w:rsid w:val="00670F65"/>
    <w:rsid w:val="00671AD6"/>
    <w:rsid w:val="00672307"/>
    <w:rsid w:val="00672F20"/>
    <w:rsid w:val="006731BF"/>
    <w:rsid w:val="006736C7"/>
    <w:rsid w:val="006742D7"/>
    <w:rsid w:val="006808C6"/>
    <w:rsid w:val="006809EE"/>
    <w:rsid w:val="00681BD6"/>
    <w:rsid w:val="0068364A"/>
    <w:rsid w:val="00683E31"/>
    <w:rsid w:val="006902CA"/>
    <w:rsid w:val="006907F9"/>
    <w:rsid w:val="006929FD"/>
    <w:rsid w:val="00692A68"/>
    <w:rsid w:val="0069462B"/>
    <w:rsid w:val="00694673"/>
    <w:rsid w:val="00695D85"/>
    <w:rsid w:val="00696DB7"/>
    <w:rsid w:val="006972A2"/>
    <w:rsid w:val="0069790A"/>
    <w:rsid w:val="00697AEF"/>
    <w:rsid w:val="006A10D4"/>
    <w:rsid w:val="006A2715"/>
    <w:rsid w:val="006A3245"/>
    <w:rsid w:val="006A39DE"/>
    <w:rsid w:val="006A4615"/>
    <w:rsid w:val="006A5171"/>
    <w:rsid w:val="006A535A"/>
    <w:rsid w:val="006A5871"/>
    <w:rsid w:val="006A6D23"/>
    <w:rsid w:val="006A7CBA"/>
    <w:rsid w:val="006B012A"/>
    <w:rsid w:val="006B104F"/>
    <w:rsid w:val="006B111B"/>
    <w:rsid w:val="006B18C8"/>
    <w:rsid w:val="006B5654"/>
    <w:rsid w:val="006B62ED"/>
    <w:rsid w:val="006B685F"/>
    <w:rsid w:val="006C0717"/>
    <w:rsid w:val="006C0F18"/>
    <w:rsid w:val="006C1112"/>
    <w:rsid w:val="006C1C3B"/>
    <w:rsid w:val="006C241D"/>
    <w:rsid w:val="006C37B3"/>
    <w:rsid w:val="006C4E43"/>
    <w:rsid w:val="006C585B"/>
    <w:rsid w:val="006C5A8E"/>
    <w:rsid w:val="006C5EFA"/>
    <w:rsid w:val="006C62D3"/>
    <w:rsid w:val="006C6435"/>
    <w:rsid w:val="006C643E"/>
    <w:rsid w:val="006C7ACB"/>
    <w:rsid w:val="006C7F0C"/>
    <w:rsid w:val="006C7F45"/>
    <w:rsid w:val="006D1D8D"/>
    <w:rsid w:val="006D3671"/>
    <w:rsid w:val="006D3CA2"/>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0F6C"/>
    <w:rsid w:val="006F22A2"/>
    <w:rsid w:val="006F316E"/>
    <w:rsid w:val="006F3D47"/>
    <w:rsid w:val="006F5160"/>
    <w:rsid w:val="006F5564"/>
    <w:rsid w:val="006F57C6"/>
    <w:rsid w:val="006F5AB8"/>
    <w:rsid w:val="006F5BC7"/>
    <w:rsid w:val="006F74E4"/>
    <w:rsid w:val="006F798F"/>
    <w:rsid w:val="006F7C0C"/>
    <w:rsid w:val="00700755"/>
    <w:rsid w:val="00700954"/>
    <w:rsid w:val="00702125"/>
    <w:rsid w:val="007023B9"/>
    <w:rsid w:val="007027E4"/>
    <w:rsid w:val="00704EFF"/>
    <w:rsid w:val="0070641C"/>
    <w:rsid w:val="0070646B"/>
    <w:rsid w:val="00706593"/>
    <w:rsid w:val="00707B83"/>
    <w:rsid w:val="0071041B"/>
    <w:rsid w:val="00710A2C"/>
    <w:rsid w:val="00711D12"/>
    <w:rsid w:val="0071232B"/>
    <w:rsid w:val="007129D7"/>
    <w:rsid w:val="007130A2"/>
    <w:rsid w:val="00714CE9"/>
    <w:rsid w:val="00714D90"/>
    <w:rsid w:val="00715463"/>
    <w:rsid w:val="00715E9E"/>
    <w:rsid w:val="007167D8"/>
    <w:rsid w:val="0071705D"/>
    <w:rsid w:val="00721E1E"/>
    <w:rsid w:val="00722413"/>
    <w:rsid w:val="007224CD"/>
    <w:rsid w:val="00722521"/>
    <w:rsid w:val="0072327C"/>
    <w:rsid w:val="00724B69"/>
    <w:rsid w:val="00725FFB"/>
    <w:rsid w:val="00727F46"/>
    <w:rsid w:val="00730655"/>
    <w:rsid w:val="007318A1"/>
    <w:rsid w:val="00731D77"/>
    <w:rsid w:val="00731F9B"/>
    <w:rsid w:val="00732360"/>
    <w:rsid w:val="007330E0"/>
    <w:rsid w:val="00733588"/>
    <w:rsid w:val="00733762"/>
    <w:rsid w:val="0073390A"/>
    <w:rsid w:val="00733CC0"/>
    <w:rsid w:val="00733FE0"/>
    <w:rsid w:val="00734E64"/>
    <w:rsid w:val="00735BC3"/>
    <w:rsid w:val="00736B37"/>
    <w:rsid w:val="00736F41"/>
    <w:rsid w:val="007375C6"/>
    <w:rsid w:val="007402E9"/>
    <w:rsid w:val="007435B4"/>
    <w:rsid w:val="007439E9"/>
    <w:rsid w:val="00743A0C"/>
    <w:rsid w:val="00744D37"/>
    <w:rsid w:val="00746CC9"/>
    <w:rsid w:val="00747516"/>
    <w:rsid w:val="00747ED1"/>
    <w:rsid w:val="00750825"/>
    <w:rsid w:val="00750FD8"/>
    <w:rsid w:val="00751001"/>
    <w:rsid w:val="007520B4"/>
    <w:rsid w:val="0075247D"/>
    <w:rsid w:val="00753042"/>
    <w:rsid w:val="007530EF"/>
    <w:rsid w:val="00753BED"/>
    <w:rsid w:val="007563EB"/>
    <w:rsid w:val="00760721"/>
    <w:rsid w:val="00760F95"/>
    <w:rsid w:val="00761E9F"/>
    <w:rsid w:val="00761F65"/>
    <w:rsid w:val="00761FA8"/>
    <w:rsid w:val="0076278A"/>
    <w:rsid w:val="0076281D"/>
    <w:rsid w:val="00764142"/>
    <w:rsid w:val="007641C3"/>
    <w:rsid w:val="00764C36"/>
    <w:rsid w:val="007652A9"/>
    <w:rsid w:val="00765538"/>
    <w:rsid w:val="007663B7"/>
    <w:rsid w:val="0076658E"/>
    <w:rsid w:val="00767B67"/>
    <w:rsid w:val="00770C21"/>
    <w:rsid w:val="00771C8C"/>
    <w:rsid w:val="007721EE"/>
    <w:rsid w:val="00772410"/>
    <w:rsid w:val="007728D4"/>
    <w:rsid w:val="00772CE9"/>
    <w:rsid w:val="007737D8"/>
    <w:rsid w:val="00773F93"/>
    <w:rsid w:val="00774598"/>
    <w:rsid w:val="007757E7"/>
    <w:rsid w:val="007758AC"/>
    <w:rsid w:val="007763C1"/>
    <w:rsid w:val="00776674"/>
    <w:rsid w:val="007766C1"/>
    <w:rsid w:val="00776DDD"/>
    <w:rsid w:val="007776FD"/>
    <w:rsid w:val="00777E82"/>
    <w:rsid w:val="0078031E"/>
    <w:rsid w:val="0078087B"/>
    <w:rsid w:val="00780B74"/>
    <w:rsid w:val="00781359"/>
    <w:rsid w:val="0078325C"/>
    <w:rsid w:val="00783EE6"/>
    <w:rsid w:val="00785251"/>
    <w:rsid w:val="00787237"/>
    <w:rsid w:val="0079126D"/>
    <w:rsid w:val="007915B7"/>
    <w:rsid w:val="00791B81"/>
    <w:rsid w:val="00792CBF"/>
    <w:rsid w:val="007935D0"/>
    <w:rsid w:val="00794A50"/>
    <w:rsid w:val="00796590"/>
    <w:rsid w:val="007968D6"/>
    <w:rsid w:val="007977C8"/>
    <w:rsid w:val="007A06D5"/>
    <w:rsid w:val="007A1022"/>
    <w:rsid w:val="007A1DA0"/>
    <w:rsid w:val="007A2799"/>
    <w:rsid w:val="007A2B91"/>
    <w:rsid w:val="007A5ACC"/>
    <w:rsid w:val="007A5FE3"/>
    <w:rsid w:val="007A6D4E"/>
    <w:rsid w:val="007A6D8E"/>
    <w:rsid w:val="007A6EF9"/>
    <w:rsid w:val="007A79FD"/>
    <w:rsid w:val="007A7EB9"/>
    <w:rsid w:val="007B0B9D"/>
    <w:rsid w:val="007B1411"/>
    <w:rsid w:val="007B157E"/>
    <w:rsid w:val="007B29E0"/>
    <w:rsid w:val="007B373E"/>
    <w:rsid w:val="007B3885"/>
    <w:rsid w:val="007B43D6"/>
    <w:rsid w:val="007B5A43"/>
    <w:rsid w:val="007B6082"/>
    <w:rsid w:val="007B6B63"/>
    <w:rsid w:val="007B709B"/>
    <w:rsid w:val="007B73DE"/>
    <w:rsid w:val="007C0418"/>
    <w:rsid w:val="007C0522"/>
    <w:rsid w:val="007C1343"/>
    <w:rsid w:val="007C18A2"/>
    <w:rsid w:val="007C1C76"/>
    <w:rsid w:val="007C1D53"/>
    <w:rsid w:val="007C1E65"/>
    <w:rsid w:val="007C248B"/>
    <w:rsid w:val="007C3434"/>
    <w:rsid w:val="007C4050"/>
    <w:rsid w:val="007C4640"/>
    <w:rsid w:val="007C5754"/>
    <w:rsid w:val="007C5EF1"/>
    <w:rsid w:val="007C68FC"/>
    <w:rsid w:val="007C6A12"/>
    <w:rsid w:val="007C7BF5"/>
    <w:rsid w:val="007D0A41"/>
    <w:rsid w:val="007D17E0"/>
    <w:rsid w:val="007D1B89"/>
    <w:rsid w:val="007D350F"/>
    <w:rsid w:val="007D35D9"/>
    <w:rsid w:val="007D4B4A"/>
    <w:rsid w:val="007D5A28"/>
    <w:rsid w:val="007D6C8A"/>
    <w:rsid w:val="007D75E5"/>
    <w:rsid w:val="007D773E"/>
    <w:rsid w:val="007D7AB3"/>
    <w:rsid w:val="007E04E8"/>
    <w:rsid w:val="007E066E"/>
    <w:rsid w:val="007E1356"/>
    <w:rsid w:val="007E1966"/>
    <w:rsid w:val="007E20FC"/>
    <w:rsid w:val="007E26E7"/>
    <w:rsid w:val="007E2F07"/>
    <w:rsid w:val="007E3749"/>
    <w:rsid w:val="007E3C63"/>
    <w:rsid w:val="007E40D1"/>
    <w:rsid w:val="007E41ED"/>
    <w:rsid w:val="007E4525"/>
    <w:rsid w:val="007E4CD4"/>
    <w:rsid w:val="007E7062"/>
    <w:rsid w:val="007E75D2"/>
    <w:rsid w:val="007E79AF"/>
    <w:rsid w:val="007F056F"/>
    <w:rsid w:val="007F0E1E"/>
    <w:rsid w:val="007F11B8"/>
    <w:rsid w:val="007F1B5F"/>
    <w:rsid w:val="007F1F22"/>
    <w:rsid w:val="007F29A7"/>
    <w:rsid w:val="007F2D47"/>
    <w:rsid w:val="007F31CD"/>
    <w:rsid w:val="007F357E"/>
    <w:rsid w:val="007F409E"/>
    <w:rsid w:val="007F5501"/>
    <w:rsid w:val="007F5692"/>
    <w:rsid w:val="007F5FB0"/>
    <w:rsid w:val="007F6658"/>
    <w:rsid w:val="007F6C82"/>
    <w:rsid w:val="00800819"/>
    <w:rsid w:val="008019B9"/>
    <w:rsid w:val="008021CD"/>
    <w:rsid w:val="00802CBD"/>
    <w:rsid w:val="00803440"/>
    <w:rsid w:val="00803915"/>
    <w:rsid w:val="008051D1"/>
    <w:rsid w:val="0080580F"/>
    <w:rsid w:val="00805B41"/>
    <w:rsid w:val="00810294"/>
    <w:rsid w:val="0081040F"/>
    <w:rsid w:val="0081266B"/>
    <w:rsid w:val="00813175"/>
    <w:rsid w:val="00813872"/>
    <w:rsid w:val="00813D73"/>
    <w:rsid w:val="008145E5"/>
    <w:rsid w:val="00816078"/>
    <w:rsid w:val="008171F3"/>
    <w:rsid w:val="008177E3"/>
    <w:rsid w:val="00820415"/>
    <w:rsid w:val="0082078B"/>
    <w:rsid w:val="00820A3D"/>
    <w:rsid w:val="00821DDF"/>
    <w:rsid w:val="008232F5"/>
    <w:rsid w:val="00823AA9"/>
    <w:rsid w:val="00824221"/>
    <w:rsid w:val="00825CD8"/>
    <w:rsid w:val="00826E4B"/>
    <w:rsid w:val="00827324"/>
    <w:rsid w:val="00827D5F"/>
    <w:rsid w:val="00832496"/>
    <w:rsid w:val="00832602"/>
    <w:rsid w:val="00833BAB"/>
    <w:rsid w:val="00834048"/>
    <w:rsid w:val="00835BD8"/>
    <w:rsid w:val="00836AA1"/>
    <w:rsid w:val="00836AD4"/>
    <w:rsid w:val="00837AAE"/>
    <w:rsid w:val="00840252"/>
    <w:rsid w:val="00840583"/>
    <w:rsid w:val="008417F2"/>
    <w:rsid w:val="00841A15"/>
    <w:rsid w:val="008428E7"/>
    <w:rsid w:val="008429AD"/>
    <w:rsid w:val="008443C0"/>
    <w:rsid w:val="00846684"/>
    <w:rsid w:val="00850A7B"/>
    <w:rsid w:val="00850C75"/>
    <w:rsid w:val="00850D09"/>
    <w:rsid w:val="00850E39"/>
    <w:rsid w:val="00852EBF"/>
    <w:rsid w:val="00852EEF"/>
    <w:rsid w:val="008539F6"/>
    <w:rsid w:val="008546B2"/>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50A2"/>
    <w:rsid w:val="00866D5B"/>
    <w:rsid w:val="00866FF5"/>
    <w:rsid w:val="008675CA"/>
    <w:rsid w:val="0086797E"/>
    <w:rsid w:val="00867ADD"/>
    <w:rsid w:val="00867AE8"/>
    <w:rsid w:val="00870BA4"/>
    <w:rsid w:val="0087152A"/>
    <w:rsid w:val="00871E3E"/>
    <w:rsid w:val="008722A5"/>
    <w:rsid w:val="00873E1F"/>
    <w:rsid w:val="00874C16"/>
    <w:rsid w:val="00877D2F"/>
    <w:rsid w:val="00882AD7"/>
    <w:rsid w:val="00882F62"/>
    <w:rsid w:val="00884258"/>
    <w:rsid w:val="0088435D"/>
    <w:rsid w:val="008858E2"/>
    <w:rsid w:val="008865BF"/>
    <w:rsid w:val="00886653"/>
    <w:rsid w:val="00886D1F"/>
    <w:rsid w:val="00886F1E"/>
    <w:rsid w:val="008871E9"/>
    <w:rsid w:val="00887396"/>
    <w:rsid w:val="008903AA"/>
    <w:rsid w:val="00891272"/>
    <w:rsid w:val="0089178B"/>
    <w:rsid w:val="00891EE1"/>
    <w:rsid w:val="00893312"/>
    <w:rsid w:val="00893987"/>
    <w:rsid w:val="00894F48"/>
    <w:rsid w:val="008963EF"/>
    <w:rsid w:val="0089688E"/>
    <w:rsid w:val="00897ADD"/>
    <w:rsid w:val="008A0333"/>
    <w:rsid w:val="008A0E1A"/>
    <w:rsid w:val="008A1013"/>
    <w:rsid w:val="008A19E0"/>
    <w:rsid w:val="008A1FBE"/>
    <w:rsid w:val="008A4046"/>
    <w:rsid w:val="008A4AD1"/>
    <w:rsid w:val="008A4BEB"/>
    <w:rsid w:val="008A6592"/>
    <w:rsid w:val="008A7606"/>
    <w:rsid w:val="008A7BC3"/>
    <w:rsid w:val="008B1A65"/>
    <w:rsid w:val="008B1CF7"/>
    <w:rsid w:val="008B1DF0"/>
    <w:rsid w:val="008B1E66"/>
    <w:rsid w:val="008B274F"/>
    <w:rsid w:val="008B2961"/>
    <w:rsid w:val="008B2A0E"/>
    <w:rsid w:val="008B5AE7"/>
    <w:rsid w:val="008B5DB5"/>
    <w:rsid w:val="008B77DD"/>
    <w:rsid w:val="008B789A"/>
    <w:rsid w:val="008C184A"/>
    <w:rsid w:val="008C2665"/>
    <w:rsid w:val="008C31D7"/>
    <w:rsid w:val="008C4049"/>
    <w:rsid w:val="008C4666"/>
    <w:rsid w:val="008C5CFC"/>
    <w:rsid w:val="008C60E9"/>
    <w:rsid w:val="008C6590"/>
    <w:rsid w:val="008C7703"/>
    <w:rsid w:val="008D118D"/>
    <w:rsid w:val="008D1B7C"/>
    <w:rsid w:val="008D1C86"/>
    <w:rsid w:val="008D3611"/>
    <w:rsid w:val="008D3E70"/>
    <w:rsid w:val="008D482A"/>
    <w:rsid w:val="008D514A"/>
    <w:rsid w:val="008D6657"/>
    <w:rsid w:val="008D72B6"/>
    <w:rsid w:val="008E0362"/>
    <w:rsid w:val="008E0733"/>
    <w:rsid w:val="008E17F5"/>
    <w:rsid w:val="008E1F60"/>
    <w:rsid w:val="008E24E9"/>
    <w:rsid w:val="008E307E"/>
    <w:rsid w:val="008E36A5"/>
    <w:rsid w:val="008E3700"/>
    <w:rsid w:val="008E4C82"/>
    <w:rsid w:val="008E7476"/>
    <w:rsid w:val="008E757B"/>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6056"/>
    <w:rsid w:val="0090039F"/>
    <w:rsid w:val="00900CAC"/>
    <w:rsid w:val="009015C1"/>
    <w:rsid w:val="00901B5C"/>
    <w:rsid w:val="00901DD0"/>
    <w:rsid w:val="00902C07"/>
    <w:rsid w:val="009039D2"/>
    <w:rsid w:val="00905296"/>
    <w:rsid w:val="00905652"/>
    <w:rsid w:val="00905804"/>
    <w:rsid w:val="00905A93"/>
    <w:rsid w:val="0090796D"/>
    <w:rsid w:val="009101E2"/>
    <w:rsid w:val="00910A49"/>
    <w:rsid w:val="00911C55"/>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96B"/>
    <w:rsid w:val="009256D1"/>
    <w:rsid w:val="009269B8"/>
    <w:rsid w:val="009271A9"/>
    <w:rsid w:val="00927316"/>
    <w:rsid w:val="00927C5A"/>
    <w:rsid w:val="0093126D"/>
    <w:rsid w:val="00931B8C"/>
    <w:rsid w:val="00931C9B"/>
    <w:rsid w:val="009331BD"/>
    <w:rsid w:val="00933D12"/>
    <w:rsid w:val="00934669"/>
    <w:rsid w:val="00934B5C"/>
    <w:rsid w:val="00936E69"/>
    <w:rsid w:val="00937065"/>
    <w:rsid w:val="00940285"/>
    <w:rsid w:val="009410D5"/>
    <w:rsid w:val="0094483E"/>
    <w:rsid w:val="00944EF4"/>
    <w:rsid w:val="00946425"/>
    <w:rsid w:val="00947E7E"/>
    <w:rsid w:val="00950085"/>
    <w:rsid w:val="00950254"/>
    <w:rsid w:val="0095068D"/>
    <w:rsid w:val="0095139A"/>
    <w:rsid w:val="00952320"/>
    <w:rsid w:val="00953E16"/>
    <w:rsid w:val="00953FA9"/>
    <w:rsid w:val="009542AC"/>
    <w:rsid w:val="0095551F"/>
    <w:rsid w:val="00955CE7"/>
    <w:rsid w:val="00955FA1"/>
    <w:rsid w:val="00956887"/>
    <w:rsid w:val="00956D06"/>
    <w:rsid w:val="00957066"/>
    <w:rsid w:val="00957239"/>
    <w:rsid w:val="009610D9"/>
    <w:rsid w:val="009629FF"/>
    <w:rsid w:val="009638D6"/>
    <w:rsid w:val="00965334"/>
    <w:rsid w:val="009664CA"/>
    <w:rsid w:val="0096769E"/>
    <w:rsid w:val="00967DBC"/>
    <w:rsid w:val="00967F36"/>
    <w:rsid w:val="009728FA"/>
    <w:rsid w:val="00973D34"/>
    <w:rsid w:val="00973E54"/>
    <w:rsid w:val="0097408E"/>
    <w:rsid w:val="00974BB2"/>
    <w:rsid w:val="00974CBF"/>
    <w:rsid w:val="00974FA7"/>
    <w:rsid w:val="0097520D"/>
    <w:rsid w:val="009756E5"/>
    <w:rsid w:val="00975D1E"/>
    <w:rsid w:val="009760F1"/>
    <w:rsid w:val="00976376"/>
    <w:rsid w:val="009769AB"/>
    <w:rsid w:val="009770B7"/>
    <w:rsid w:val="00977A8C"/>
    <w:rsid w:val="00980611"/>
    <w:rsid w:val="009817F0"/>
    <w:rsid w:val="00981BDA"/>
    <w:rsid w:val="00981FB4"/>
    <w:rsid w:val="00983278"/>
    <w:rsid w:val="00983910"/>
    <w:rsid w:val="0098394F"/>
    <w:rsid w:val="00983BAF"/>
    <w:rsid w:val="00983D09"/>
    <w:rsid w:val="009863A5"/>
    <w:rsid w:val="00986DAB"/>
    <w:rsid w:val="009871F8"/>
    <w:rsid w:val="00987C8E"/>
    <w:rsid w:val="00990CB9"/>
    <w:rsid w:val="00990D90"/>
    <w:rsid w:val="009929CB"/>
    <w:rsid w:val="009932AC"/>
    <w:rsid w:val="0099657C"/>
    <w:rsid w:val="009969BE"/>
    <w:rsid w:val="00996E1E"/>
    <w:rsid w:val="00997FE5"/>
    <w:rsid w:val="009A13C5"/>
    <w:rsid w:val="009A1DBF"/>
    <w:rsid w:val="009A33B5"/>
    <w:rsid w:val="009A3A9F"/>
    <w:rsid w:val="009A3B3C"/>
    <w:rsid w:val="009A4F9D"/>
    <w:rsid w:val="009A68E6"/>
    <w:rsid w:val="009A7598"/>
    <w:rsid w:val="009B092A"/>
    <w:rsid w:val="009B1378"/>
    <w:rsid w:val="009B144A"/>
    <w:rsid w:val="009B1D10"/>
    <w:rsid w:val="009B1DF8"/>
    <w:rsid w:val="009B2120"/>
    <w:rsid w:val="009B3D20"/>
    <w:rsid w:val="009B53EB"/>
    <w:rsid w:val="009B5418"/>
    <w:rsid w:val="009B578F"/>
    <w:rsid w:val="009B5B68"/>
    <w:rsid w:val="009B6531"/>
    <w:rsid w:val="009B699F"/>
    <w:rsid w:val="009B6A2D"/>
    <w:rsid w:val="009B6BF8"/>
    <w:rsid w:val="009B6E80"/>
    <w:rsid w:val="009B7197"/>
    <w:rsid w:val="009B7212"/>
    <w:rsid w:val="009C06A4"/>
    <w:rsid w:val="009C0727"/>
    <w:rsid w:val="009C0EF9"/>
    <w:rsid w:val="009C1030"/>
    <w:rsid w:val="009C1EFD"/>
    <w:rsid w:val="009C3207"/>
    <w:rsid w:val="009C33B3"/>
    <w:rsid w:val="009C38EB"/>
    <w:rsid w:val="009C4072"/>
    <w:rsid w:val="009C492F"/>
    <w:rsid w:val="009C5039"/>
    <w:rsid w:val="009C5F17"/>
    <w:rsid w:val="009C7028"/>
    <w:rsid w:val="009D087C"/>
    <w:rsid w:val="009D1C0C"/>
    <w:rsid w:val="009D279A"/>
    <w:rsid w:val="009D2FF2"/>
    <w:rsid w:val="009D3226"/>
    <w:rsid w:val="009D3385"/>
    <w:rsid w:val="009D4069"/>
    <w:rsid w:val="009D428C"/>
    <w:rsid w:val="009D5185"/>
    <w:rsid w:val="009D5548"/>
    <w:rsid w:val="009D708C"/>
    <w:rsid w:val="009D79DC"/>
    <w:rsid w:val="009D7B59"/>
    <w:rsid w:val="009D7EC4"/>
    <w:rsid w:val="009E13CC"/>
    <w:rsid w:val="009E156C"/>
    <w:rsid w:val="009E16A9"/>
    <w:rsid w:val="009E210A"/>
    <w:rsid w:val="009E24F0"/>
    <w:rsid w:val="009E311B"/>
    <w:rsid w:val="009E375F"/>
    <w:rsid w:val="009E4798"/>
    <w:rsid w:val="009E5401"/>
    <w:rsid w:val="009E55BE"/>
    <w:rsid w:val="009E6A9F"/>
    <w:rsid w:val="009F05A3"/>
    <w:rsid w:val="009F1736"/>
    <w:rsid w:val="009F1BDB"/>
    <w:rsid w:val="009F207F"/>
    <w:rsid w:val="009F30F4"/>
    <w:rsid w:val="009F355E"/>
    <w:rsid w:val="009F3DEA"/>
    <w:rsid w:val="009F40A7"/>
    <w:rsid w:val="009F6200"/>
    <w:rsid w:val="009F7ED2"/>
    <w:rsid w:val="00A0030E"/>
    <w:rsid w:val="00A009DD"/>
    <w:rsid w:val="00A01645"/>
    <w:rsid w:val="00A02655"/>
    <w:rsid w:val="00A036DF"/>
    <w:rsid w:val="00A05B26"/>
    <w:rsid w:val="00A0758F"/>
    <w:rsid w:val="00A07BCD"/>
    <w:rsid w:val="00A10439"/>
    <w:rsid w:val="00A10475"/>
    <w:rsid w:val="00A11994"/>
    <w:rsid w:val="00A11E3B"/>
    <w:rsid w:val="00A12ED2"/>
    <w:rsid w:val="00A13468"/>
    <w:rsid w:val="00A14862"/>
    <w:rsid w:val="00A1570A"/>
    <w:rsid w:val="00A17121"/>
    <w:rsid w:val="00A17268"/>
    <w:rsid w:val="00A203C5"/>
    <w:rsid w:val="00A211B4"/>
    <w:rsid w:val="00A211F9"/>
    <w:rsid w:val="00A21BC5"/>
    <w:rsid w:val="00A23EFD"/>
    <w:rsid w:val="00A2603E"/>
    <w:rsid w:val="00A275CC"/>
    <w:rsid w:val="00A306AC"/>
    <w:rsid w:val="00A327D7"/>
    <w:rsid w:val="00A33B4F"/>
    <w:rsid w:val="00A33DDF"/>
    <w:rsid w:val="00A34547"/>
    <w:rsid w:val="00A3593D"/>
    <w:rsid w:val="00A362DE"/>
    <w:rsid w:val="00A36C1B"/>
    <w:rsid w:val="00A370FA"/>
    <w:rsid w:val="00A37690"/>
    <w:rsid w:val="00A376B7"/>
    <w:rsid w:val="00A4052E"/>
    <w:rsid w:val="00A405FE"/>
    <w:rsid w:val="00A41BF5"/>
    <w:rsid w:val="00A421FA"/>
    <w:rsid w:val="00A434AD"/>
    <w:rsid w:val="00A43F09"/>
    <w:rsid w:val="00A44035"/>
    <w:rsid w:val="00A447C4"/>
    <w:rsid w:val="00A46585"/>
    <w:rsid w:val="00A469E7"/>
    <w:rsid w:val="00A503DB"/>
    <w:rsid w:val="00A52133"/>
    <w:rsid w:val="00A5272F"/>
    <w:rsid w:val="00A52BDD"/>
    <w:rsid w:val="00A534B2"/>
    <w:rsid w:val="00A53980"/>
    <w:rsid w:val="00A54230"/>
    <w:rsid w:val="00A5481C"/>
    <w:rsid w:val="00A548ED"/>
    <w:rsid w:val="00A55CEF"/>
    <w:rsid w:val="00A56596"/>
    <w:rsid w:val="00A60152"/>
    <w:rsid w:val="00A604A4"/>
    <w:rsid w:val="00A60BB5"/>
    <w:rsid w:val="00A64004"/>
    <w:rsid w:val="00A64A13"/>
    <w:rsid w:val="00A6605B"/>
    <w:rsid w:val="00A66ADC"/>
    <w:rsid w:val="00A66CE0"/>
    <w:rsid w:val="00A70128"/>
    <w:rsid w:val="00A7118B"/>
    <w:rsid w:val="00A711CF"/>
    <w:rsid w:val="00A7147D"/>
    <w:rsid w:val="00A724EC"/>
    <w:rsid w:val="00A72612"/>
    <w:rsid w:val="00A7338B"/>
    <w:rsid w:val="00A77C46"/>
    <w:rsid w:val="00A80394"/>
    <w:rsid w:val="00A812CF"/>
    <w:rsid w:val="00A8130F"/>
    <w:rsid w:val="00A81336"/>
    <w:rsid w:val="00A81408"/>
    <w:rsid w:val="00A81B15"/>
    <w:rsid w:val="00A82936"/>
    <w:rsid w:val="00A82C0D"/>
    <w:rsid w:val="00A8354B"/>
    <w:rsid w:val="00A837FF"/>
    <w:rsid w:val="00A846DF"/>
    <w:rsid w:val="00A84DC8"/>
    <w:rsid w:val="00A85BA5"/>
    <w:rsid w:val="00A85DBC"/>
    <w:rsid w:val="00A87FEB"/>
    <w:rsid w:val="00A90E0B"/>
    <w:rsid w:val="00A90F7B"/>
    <w:rsid w:val="00A91C34"/>
    <w:rsid w:val="00A91CC6"/>
    <w:rsid w:val="00A9217D"/>
    <w:rsid w:val="00A92AAF"/>
    <w:rsid w:val="00A92F92"/>
    <w:rsid w:val="00A937BC"/>
    <w:rsid w:val="00A93CED"/>
    <w:rsid w:val="00A93F9F"/>
    <w:rsid w:val="00A9420E"/>
    <w:rsid w:val="00A95297"/>
    <w:rsid w:val="00A95EFA"/>
    <w:rsid w:val="00A97648"/>
    <w:rsid w:val="00AA04F7"/>
    <w:rsid w:val="00AA1CFD"/>
    <w:rsid w:val="00AA2239"/>
    <w:rsid w:val="00AA33D2"/>
    <w:rsid w:val="00AA34ED"/>
    <w:rsid w:val="00AA646D"/>
    <w:rsid w:val="00AA6994"/>
    <w:rsid w:val="00AB0C57"/>
    <w:rsid w:val="00AB1195"/>
    <w:rsid w:val="00AB1374"/>
    <w:rsid w:val="00AB1ACD"/>
    <w:rsid w:val="00AB2A32"/>
    <w:rsid w:val="00AB4182"/>
    <w:rsid w:val="00AB4210"/>
    <w:rsid w:val="00AB462C"/>
    <w:rsid w:val="00AB5793"/>
    <w:rsid w:val="00AB5E46"/>
    <w:rsid w:val="00AB61D6"/>
    <w:rsid w:val="00AB629F"/>
    <w:rsid w:val="00AB6423"/>
    <w:rsid w:val="00AB7BEA"/>
    <w:rsid w:val="00AC1202"/>
    <w:rsid w:val="00AC14A2"/>
    <w:rsid w:val="00AC1DB6"/>
    <w:rsid w:val="00AC27DB"/>
    <w:rsid w:val="00AC41B0"/>
    <w:rsid w:val="00AC6D6B"/>
    <w:rsid w:val="00AC6E25"/>
    <w:rsid w:val="00AC74CD"/>
    <w:rsid w:val="00AD0353"/>
    <w:rsid w:val="00AD03A5"/>
    <w:rsid w:val="00AD1085"/>
    <w:rsid w:val="00AD1515"/>
    <w:rsid w:val="00AD21F0"/>
    <w:rsid w:val="00AD384C"/>
    <w:rsid w:val="00AD3BD4"/>
    <w:rsid w:val="00AD3FB9"/>
    <w:rsid w:val="00AD4517"/>
    <w:rsid w:val="00AD45D5"/>
    <w:rsid w:val="00AD47A8"/>
    <w:rsid w:val="00AD4808"/>
    <w:rsid w:val="00AD57F8"/>
    <w:rsid w:val="00AD5F56"/>
    <w:rsid w:val="00AD665A"/>
    <w:rsid w:val="00AD667D"/>
    <w:rsid w:val="00AD7558"/>
    <w:rsid w:val="00AD7736"/>
    <w:rsid w:val="00AD785D"/>
    <w:rsid w:val="00AD7F86"/>
    <w:rsid w:val="00AE1D5F"/>
    <w:rsid w:val="00AE2B50"/>
    <w:rsid w:val="00AE4ED8"/>
    <w:rsid w:val="00AE6E1F"/>
    <w:rsid w:val="00AE70D4"/>
    <w:rsid w:val="00AE7684"/>
    <w:rsid w:val="00AE7868"/>
    <w:rsid w:val="00AF0407"/>
    <w:rsid w:val="00AF1DFE"/>
    <w:rsid w:val="00AF2C63"/>
    <w:rsid w:val="00AF2CE2"/>
    <w:rsid w:val="00AF2EA8"/>
    <w:rsid w:val="00AF30F5"/>
    <w:rsid w:val="00AF3204"/>
    <w:rsid w:val="00AF4B85"/>
    <w:rsid w:val="00AF7018"/>
    <w:rsid w:val="00B00012"/>
    <w:rsid w:val="00B00449"/>
    <w:rsid w:val="00B00895"/>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12EE"/>
    <w:rsid w:val="00B1263F"/>
    <w:rsid w:val="00B12771"/>
    <w:rsid w:val="00B1385B"/>
    <w:rsid w:val="00B1607C"/>
    <w:rsid w:val="00B163F8"/>
    <w:rsid w:val="00B16EEE"/>
    <w:rsid w:val="00B17E5F"/>
    <w:rsid w:val="00B17F9F"/>
    <w:rsid w:val="00B20D25"/>
    <w:rsid w:val="00B21700"/>
    <w:rsid w:val="00B21709"/>
    <w:rsid w:val="00B223AB"/>
    <w:rsid w:val="00B22655"/>
    <w:rsid w:val="00B23A8F"/>
    <w:rsid w:val="00B2472D"/>
    <w:rsid w:val="00B24A96"/>
    <w:rsid w:val="00B2549F"/>
    <w:rsid w:val="00B267DD"/>
    <w:rsid w:val="00B26E91"/>
    <w:rsid w:val="00B271A9"/>
    <w:rsid w:val="00B319B3"/>
    <w:rsid w:val="00B31E0D"/>
    <w:rsid w:val="00B33CA3"/>
    <w:rsid w:val="00B36DD9"/>
    <w:rsid w:val="00B405E0"/>
    <w:rsid w:val="00B40767"/>
    <w:rsid w:val="00B4096C"/>
    <w:rsid w:val="00B42A45"/>
    <w:rsid w:val="00B453F8"/>
    <w:rsid w:val="00B46503"/>
    <w:rsid w:val="00B46DAB"/>
    <w:rsid w:val="00B51652"/>
    <w:rsid w:val="00B53598"/>
    <w:rsid w:val="00B536E2"/>
    <w:rsid w:val="00B546C8"/>
    <w:rsid w:val="00B57265"/>
    <w:rsid w:val="00B57C13"/>
    <w:rsid w:val="00B60328"/>
    <w:rsid w:val="00B6193C"/>
    <w:rsid w:val="00B62064"/>
    <w:rsid w:val="00B6290C"/>
    <w:rsid w:val="00B633AE"/>
    <w:rsid w:val="00B63888"/>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446C"/>
    <w:rsid w:val="00B85535"/>
    <w:rsid w:val="00B85783"/>
    <w:rsid w:val="00B875F3"/>
    <w:rsid w:val="00B87725"/>
    <w:rsid w:val="00B87924"/>
    <w:rsid w:val="00B9048E"/>
    <w:rsid w:val="00B90552"/>
    <w:rsid w:val="00B91BFA"/>
    <w:rsid w:val="00B92D0D"/>
    <w:rsid w:val="00B96D34"/>
    <w:rsid w:val="00B97504"/>
    <w:rsid w:val="00BA2028"/>
    <w:rsid w:val="00BA259A"/>
    <w:rsid w:val="00BA259C"/>
    <w:rsid w:val="00BA29D3"/>
    <w:rsid w:val="00BA307F"/>
    <w:rsid w:val="00BA3210"/>
    <w:rsid w:val="00BA45F7"/>
    <w:rsid w:val="00BA5280"/>
    <w:rsid w:val="00BA54B1"/>
    <w:rsid w:val="00BA6086"/>
    <w:rsid w:val="00BA69EC"/>
    <w:rsid w:val="00BA757A"/>
    <w:rsid w:val="00BB0946"/>
    <w:rsid w:val="00BB0C1C"/>
    <w:rsid w:val="00BB0FDE"/>
    <w:rsid w:val="00BB122B"/>
    <w:rsid w:val="00BB14F1"/>
    <w:rsid w:val="00BB1791"/>
    <w:rsid w:val="00BB1FBA"/>
    <w:rsid w:val="00BB2627"/>
    <w:rsid w:val="00BB286F"/>
    <w:rsid w:val="00BB2BAB"/>
    <w:rsid w:val="00BB3566"/>
    <w:rsid w:val="00BB4F58"/>
    <w:rsid w:val="00BB572E"/>
    <w:rsid w:val="00BB74FD"/>
    <w:rsid w:val="00BC15AD"/>
    <w:rsid w:val="00BC1696"/>
    <w:rsid w:val="00BC20E3"/>
    <w:rsid w:val="00BC2B79"/>
    <w:rsid w:val="00BC38C3"/>
    <w:rsid w:val="00BC3A0B"/>
    <w:rsid w:val="00BC3BFA"/>
    <w:rsid w:val="00BC4D87"/>
    <w:rsid w:val="00BC5982"/>
    <w:rsid w:val="00BC5B45"/>
    <w:rsid w:val="00BC64C6"/>
    <w:rsid w:val="00BC6966"/>
    <w:rsid w:val="00BD0FDA"/>
    <w:rsid w:val="00BD3540"/>
    <w:rsid w:val="00BD3A7A"/>
    <w:rsid w:val="00BD44B8"/>
    <w:rsid w:val="00BD4649"/>
    <w:rsid w:val="00BD4CC2"/>
    <w:rsid w:val="00BD4E6B"/>
    <w:rsid w:val="00BD6404"/>
    <w:rsid w:val="00BE0210"/>
    <w:rsid w:val="00BE0608"/>
    <w:rsid w:val="00BE079B"/>
    <w:rsid w:val="00BE1628"/>
    <w:rsid w:val="00BE178E"/>
    <w:rsid w:val="00BE181D"/>
    <w:rsid w:val="00BE2412"/>
    <w:rsid w:val="00BE33AE"/>
    <w:rsid w:val="00BE35E4"/>
    <w:rsid w:val="00BE5283"/>
    <w:rsid w:val="00BE5F32"/>
    <w:rsid w:val="00BE5F93"/>
    <w:rsid w:val="00BE655D"/>
    <w:rsid w:val="00BE77EC"/>
    <w:rsid w:val="00BF046F"/>
    <w:rsid w:val="00BF0579"/>
    <w:rsid w:val="00BF2385"/>
    <w:rsid w:val="00BF4238"/>
    <w:rsid w:val="00BF4946"/>
    <w:rsid w:val="00BF5743"/>
    <w:rsid w:val="00BF5A64"/>
    <w:rsid w:val="00BF6204"/>
    <w:rsid w:val="00BF6E31"/>
    <w:rsid w:val="00BF6FE4"/>
    <w:rsid w:val="00BF74E0"/>
    <w:rsid w:val="00BF774E"/>
    <w:rsid w:val="00BF77FD"/>
    <w:rsid w:val="00BF78A4"/>
    <w:rsid w:val="00C00332"/>
    <w:rsid w:val="00C019F0"/>
    <w:rsid w:val="00C01D50"/>
    <w:rsid w:val="00C0537C"/>
    <w:rsid w:val="00C056DC"/>
    <w:rsid w:val="00C0706A"/>
    <w:rsid w:val="00C109DE"/>
    <w:rsid w:val="00C10EC5"/>
    <w:rsid w:val="00C11BED"/>
    <w:rsid w:val="00C11C15"/>
    <w:rsid w:val="00C11C37"/>
    <w:rsid w:val="00C12637"/>
    <w:rsid w:val="00C1329B"/>
    <w:rsid w:val="00C151FD"/>
    <w:rsid w:val="00C16AF4"/>
    <w:rsid w:val="00C17202"/>
    <w:rsid w:val="00C17F5B"/>
    <w:rsid w:val="00C20979"/>
    <w:rsid w:val="00C22C4E"/>
    <w:rsid w:val="00C23DF3"/>
    <w:rsid w:val="00C23FBD"/>
    <w:rsid w:val="00C26DBD"/>
    <w:rsid w:val="00C27CA1"/>
    <w:rsid w:val="00C303E1"/>
    <w:rsid w:val="00C30A46"/>
    <w:rsid w:val="00C31283"/>
    <w:rsid w:val="00C32D94"/>
    <w:rsid w:val="00C332A2"/>
    <w:rsid w:val="00C33C48"/>
    <w:rsid w:val="00C340E5"/>
    <w:rsid w:val="00C3557B"/>
    <w:rsid w:val="00C35AA7"/>
    <w:rsid w:val="00C36968"/>
    <w:rsid w:val="00C36C9E"/>
    <w:rsid w:val="00C42B83"/>
    <w:rsid w:val="00C43BA1"/>
    <w:rsid w:val="00C43DAB"/>
    <w:rsid w:val="00C444F3"/>
    <w:rsid w:val="00C44AB1"/>
    <w:rsid w:val="00C44B8E"/>
    <w:rsid w:val="00C44F3C"/>
    <w:rsid w:val="00C451D8"/>
    <w:rsid w:val="00C45B48"/>
    <w:rsid w:val="00C45C42"/>
    <w:rsid w:val="00C47F08"/>
    <w:rsid w:val="00C50EBE"/>
    <w:rsid w:val="00C50F0C"/>
    <w:rsid w:val="00C52B41"/>
    <w:rsid w:val="00C536FB"/>
    <w:rsid w:val="00C543D7"/>
    <w:rsid w:val="00C5739F"/>
    <w:rsid w:val="00C57CF0"/>
    <w:rsid w:val="00C60ACF"/>
    <w:rsid w:val="00C617D3"/>
    <w:rsid w:val="00C61AE8"/>
    <w:rsid w:val="00C61B8D"/>
    <w:rsid w:val="00C63249"/>
    <w:rsid w:val="00C63E3B"/>
    <w:rsid w:val="00C642EB"/>
    <w:rsid w:val="00C64694"/>
    <w:rsid w:val="00C6476D"/>
    <w:rsid w:val="00C65891"/>
    <w:rsid w:val="00C669E7"/>
    <w:rsid w:val="00C66FF8"/>
    <w:rsid w:val="00C67637"/>
    <w:rsid w:val="00C67C0B"/>
    <w:rsid w:val="00C706BF"/>
    <w:rsid w:val="00C724D3"/>
    <w:rsid w:val="00C72E23"/>
    <w:rsid w:val="00C73664"/>
    <w:rsid w:val="00C736B0"/>
    <w:rsid w:val="00C7381D"/>
    <w:rsid w:val="00C75A5C"/>
    <w:rsid w:val="00C77DD9"/>
    <w:rsid w:val="00C77F3F"/>
    <w:rsid w:val="00C80F13"/>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17B"/>
    <w:rsid w:val="00CA750B"/>
    <w:rsid w:val="00CA7A6B"/>
    <w:rsid w:val="00CA7E41"/>
    <w:rsid w:val="00CB3307"/>
    <w:rsid w:val="00CB33C7"/>
    <w:rsid w:val="00CB3D31"/>
    <w:rsid w:val="00CB3FA8"/>
    <w:rsid w:val="00CB4B5B"/>
    <w:rsid w:val="00CB4C1F"/>
    <w:rsid w:val="00CB566A"/>
    <w:rsid w:val="00CC0AE4"/>
    <w:rsid w:val="00CC104A"/>
    <w:rsid w:val="00CC25B4"/>
    <w:rsid w:val="00CC2E7B"/>
    <w:rsid w:val="00CC2FE2"/>
    <w:rsid w:val="00CC34C8"/>
    <w:rsid w:val="00CC367C"/>
    <w:rsid w:val="00CC4AFB"/>
    <w:rsid w:val="00CC51AC"/>
    <w:rsid w:val="00CC69C8"/>
    <w:rsid w:val="00CC77A2"/>
    <w:rsid w:val="00CC7AEA"/>
    <w:rsid w:val="00CD0115"/>
    <w:rsid w:val="00CD2A39"/>
    <w:rsid w:val="00CD346D"/>
    <w:rsid w:val="00CD48F5"/>
    <w:rsid w:val="00CD526A"/>
    <w:rsid w:val="00CD5914"/>
    <w:rsid w:val="00CD6A1B"/>
    <w:rsid w:val="00CE022E"/>
    <w:rsid w:val="00CE0738"/>
    <w:rsid w:val="00CE0A7F"/>
    <w:rsid w:val="00CE0BB0"/>
    <w:rsid w:val="00CE0BEB"/>
    <w:rsid w:val="00CE1718"/>
    <w:rsid w:val="00CE2111"/>
    <w:rsid w:val="00CE4029"/>
    <w:rsid w:val="00CE64A0"/>
    <w:rsid w:val="00CE7884"/>
    <w:rsid w:val="00CE7C95"/>
    <w:rsid w:val="00CF10EE"/>
    <w:rsid w:val="00CF1FE6"/>
    <w:rsid w:val="00CF278C"/>
    <w:rsid w:val="00CF352F"/>
    <w:rsid w:val="00CF4156"/>
    <w:rsid w:val="00CF49CA"/>
    <w:rsid w:val="00CF4F40"/>
    <w:rsid w:val="00CF51ED"/>
    <w:rsid w:val="00CF763E"/>
    <w:rsid w:val="00CF7789"/>
    <w:rsid w:val="00D01241"/>
    <w:rsid w:val="00D01656"/>
    <w:rsid w:val="00D01EA9"/>
    <w:rsid w:val="00D01FE3"/>
    <w:rsid w:val="00D03D00"/>
    <w:rsid w:val="00D03F9F"/>
    <w:rsid w:val="00D05168"/>
    <w:rsid w:val="00D05644"/>
    <w:rsid w:val="00D05C30"/>
    <w:rsid w:val="00D060AA"/>
    <w:rsid w:val="00D062CF"/>
    <w:rsid w:val="00D07884"/>
    <w:rsid w:val="00D079E7"/>
    <w:rsid w:val="00D1046C"/>
    <w:rsid w:val="00D11359"/>
    <w:rsid w:val="00D13757"/>
    <w:rsid w:val="00D14396"/>
    <w:rsid w:val="00D14B0D"/>
    <w:rsid w:val="00D15E37"/>
    <w:rsid w:val="00D15F50"/>
    <w:rsid w:val="00D15F59"/>
    <w:rsid w:val="00D16340"/>
    <w:rsid w:val="00D17129"/>
    <w:rsid w:val="00D17607"/>
    <w:rsid w:val="00D17AEF"/>
    <w:rsid w:val="00D20406"/>
    <w:rsid w:val="00D22DD3"/>
    <w:rsid w:val="00D24675"/>
    <w:rsid w:val="00D2499E"/>
    <w:rsid w:val="00D24D31"/>
    <w:rsid w:val="00D256F2"/>
    <w:rsid w:val="00D25D1C"/>
    <w:rsid w:val="00D27537"/>
    <w:rsid w:val="00D30384"/>
    <w:rsid w:val="00D30A5E"/>
    <w:rsid w:val="00D3171A"/>
    <w:rsid w:val="00D3188C"/>
    <w:rsid w:val="00D33C0B"/>
    <w:rsid w:val="00D34C12"/>
    <w:rsid w:val="00D34FA0"/>
    <w:rsid w:val="00D35016"/>
    <w:rsid w:val="00D35F9B"/>
    <w:rsid w:val="00D35FD4"/>
    <w:rsid w:val="00D3667C"/>
    <w:rsid w:val="00D36B69"/>
    <w:rsid w:val="00D37328"/>
    <w:rsid w:val="00D37876"/>
    <w:rsid w:val="00D408DD"/>
    <w:rsid w:val="00D40CC3"/>
    <w:rsid w:val="00D426A6"/>
    <w:rsid w:val="00D45361"/>
    <w:rsid w:val="00D4570E"/>
    <w:rsid w:val="00D45D72"/>
    <w:rsid w:val="00D4681C"/>
    <w:rsid w:val="00D46ED4"/>
    <w:rsid w:val="00D50931"/>
    <w:rsid w:val="00D50C97"/>
    <w:rsid w:val="00D51E4A"/>
    <w:rsid w:val="00D520E4"/>
    <w:rsid w:val="00D52271"/>
    <w:rsid w:val="00D52889"/>
    <w:rsid w:val="00D52AE4"/>
    <w:rsid w:val="00D5351A"/>
    <w:rsid w:val="00D539E0"/>
    <w:rsid w:val="00D53D4E"/>
    <w:rsid w:val="00D54F61"/>
    <w:rsid w:val="00D56591"/>
    <w:rsid w:val="00D574DF"/>
    <w:rsid w:val="00D575DD"/>
    <w:rsid w:val="00D57816"/>
    <w:rsid w:val="00D57DFA"/>
    <w:rsid w:val="00D60689"/>
    <w:rsid w:val="00D62B14"/>
    <w:rsid w:val="00D639BC"/>
    <w:rsid w:val="00D64937"/>
    <w:rsid w:val="00D654AB"/>
    <w:rsid w:val="00D65DE1"/>
    <w:rsid w:val="00D65EC2"/>
    <w:rsid w:val="00D661D8"/>
    <w:rsid w:val="00D66E13"/>
    <w:rsid w:val="00D67B90"/>
    <w:rsid w:val="00D7002F"/>
    <w:rsid w:val="00D706AA"/>
    <w:rsid w:val="00D709CE"/>
    <w:rsid w:val="00D70DF2"/>
    <w:rsid w:val="00D71F73"/>
    <w:rsid w:val="00D7281F"/>
    <w:rsid w:val="00D72848"/>
    <w:rsid w:val="00D73B9B"/>
    <w:rsid w:val="00D74CE2"/>
    <w:rsid w:val="00D75E3B"/>
    <w:rsid w:val="00D776E4"/>
    <w:rsid w:val="00D77ABF"/>
    <w:rsid w:val="00D80786"/>
    <w:rsid w:val="00D815C0"/>
    <w:rsid w:val="00D8162E"/>
    <w:rsid w:val="00D817B2"/>
    <w:rsid w:val="00D81CAB"/>
    <w:rsid w:val="00D82A65"/>
    <w:rsid w:val="00D84B7B"/>
    <w:rsid w:val="00D85001"/>
    <w:rsid w:val="00D8576F"/>
    <w:rsid w:val="00D8677F"/>
    <w:rsid w:val="00D86CB4"/>
    <w:rsid w:val="00D86EDB"/>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A76FA"/>
    <w:rsid w:val="00DA77BB"/>
    <w:rsid w:val="00DB07EC"/>
    <w:rsid w:val="00DB0EAA"/>
    <w:rsid w:val="00DB2051"/>
    <w:rsid w:val="00DB31D8"/>
    <w:rsid w:val="00DB35B2"/>
    <w:rsid w:val="00DB4305"/>
    <w:rsid w:val="00DB49AE"/>
    <w:rsid w:val="00DB605C"/>
    <w:rsid w:val="00DB6148"/>
    <w:rsid w:val="00DB61A9"/>
    <w:rsid w:val="00DB7468"/>
    <w:rsid w:val="00DB7665"/>
    <w:rsid w:val="00DB7A87"/>
    <w:rsid w:val="00DB7D4C"/>
    <w:rsid w:val="00DC0835"/>
    <w:rsid w:val="00DC0F4D"/>
    <w:rsid w:val="00DC1CAB"/>
    <w:rsid w:val="00DC4CC6"/>
    <w:rsid w:val="00DC4D4A"/>
    <w:rsid w:val="00DC5A60"/>
    <w:rsid w:val="00DC69F0"/>
    <w:rsid w:val="00DC77DC"/>
    <w:rsid w:val="00DC781F"/>
    <w:rsid w:val="00DD0C2C"/>
    <w:rsid w:val="00DD234B"/>
    <w:rsid w:val="00DD28BC"/>
    <w:rsid w:val="00DD2B3A"/>
    <w:rsid w:val="00DD39E0"/>
    <w:rsid w:val="00DD3C10"/>
    <w:rsid w:val="00DD54C7"/>
    <w:rsid w:val="00DD6D1B"/>
    <w:rsid w:val="00DD74D8"/>
    <w:rsid w:val="00DE0519"/>
    <w:rsid w:val="00DE0B14"/>
    <w:rsid w:val="00DE1A44"/>
    <w:rsid w:val="00DE31F0"/>
    <w:rsid w:val="00DE380B"/>
    <w:rsid w:val="00DE3D1C"/>
    <w:rsid w:val="00DE4A60"/>
    <w:rsid w:val="00DE4C44"/>
    <w:rsid w:val="00DE55A4"/>
    <w:rsid w:val="00DE6290"/>
    <w:rsid w:val="00DE6A4E"/>
    <w:rsid w:val="00DE6B2D"/>
    <w:rsid w:val="00DE7F64"/>
    <w:rsid w:val="00DF0174"/>
    <w:rsid w:val="00DF13CF"/>
    <w:rsid w:val="00DF2E94"/>
    <w:rsid w:val="00DF3EDD"/>
    <w:rsid w:val="00DF3FC6"/>
    <w:rsid w:val="00DF4FAA"/>
    <w:rsid w:val="00DF50AF"/>
    <w:rsid w:val="00DF5483"/>
    <w:rsid w:val="00DF6533"/>
    <w:rsid w:val="00DF72F8"/>
    <w:rsid w:val="00DF734A"/>
    <w:rsid w:val="00DF750A"/>
    <w:rsid w:val="00E0021A"/>
    <w:rsid w:val="00E007F0"/>
    <w:rsid w:val="00E01123"/>
    <w:rsid w:val="00E01CC3"/>
    <w:rsid w:val="00E0227D"/>
    <w:rsid w:val="00E0399E"/>
    <w:rsid w:val="00E04056"/>
    <w:rsid w:val="00E04B84"/>
    <w:rsid w:val="00E0603D"/>
    <w:rsid w:val="00E06CFB"/>
    <w:rsid w:val="00E06FDA"/>
    <w:rsid w:val="00E1068A"/>
    <w:rsid w:val="00E1185C"/>
    <w:rsid w:val="00E12E8C"/>
    <w:rsid w:val="00E13CCE"/>
    <w:rsid w:val="00E13FA8"/>
    <w:rsid w:val="00E14B43"/>
    <w:rsid w:val="00E160A5"/>
    <w:rsid w:val="00E161D8"/>
    <w:rsid w:val="00E16574"/>
    <w:rsid w:val="00E17105"/>
    <w:rsid w:val="00E1713D"/>
    <w:rsid w:val="00E2085B"/>
    <w:rsid w:val="00E20A43"/>
    <w:rsid w:val="00E221F6"/>
    <w:rsid w:val="00E2316C"/>
    <w:rsid w:val="00E235F2"/>
    <w:rsid w:val="00E2368D"/>
    <w:rsid w:val="00E23898"/>
    <w:rsid w:val="00E2410B"/>
    <w:rsid w:val="00E2472D"/>
    <w:rsid w:val="00E26085"/>
    <w:rsid w:val="00E27A27"/>
    <w:rsid w:val="00E27C9D"/>
    <w:rsid w:val="00E27F54"/>
    <w:rsid w:val="00E303C7"/>
    <w:rsid w:val="00E33CD2"/>
    <w:rsid w:val="00E357CB"/>
    <w:rsid w:val="00E35C77"/>
    <w:rsid w:val="00E374D1"/>
    <w:rsid w:val="00E40329"/>
    <w:rsid w:val="00E40C81"/>
    <w:rsid w:val="00E40E90"/>
    <w:rsid w:val="00E42153"/>
    <w:rsid w:val="00E4303D"/>
    <w:rsid w:val="00E4598B"/>
    <w:rsid w:val="00E465FA"/>
    <w:rsid w:val="00E47C2D"/>
    <w:rsid w:val="00E47EB2"/>
    <w:rsid w:val="00E50AE3"/>
    <w:rsid w:val="00E50E23"/>
    <w:rsid w:val="00E531EB"/>
    <w:rsid w:val="00E53A18"/>
    <w:rsid w:val="00E54874"/>
    <w:rsid w:val="00E54B6F"/>
    <w:rsid w:val="00E54F15"/>
    <w:rsid w:val="00E54F2D"/>
    <w:rsid w:val="00E55027"/>
    <w:rsid w:val="00E55ACA"/>
    <w:rsid w:val="00E56089"/>
    <w:rsid w:val="00E57438"/>
    <w:rsid w:val="00E57B74"/>
    <w:rsid w:val="00E57DEE"/>
    <w:rsid w:val="00E61900"/>
    <w:rsid w:val="00E61A81"/>
    <w:rsid w:val="00E629E1"/>
    <w:rsid w:val="00E62B51"/>
    <w:rsid w:val="00E660DE"/>
    <w:rsid w:val="00E661FF"/>
    <w:rsid w:val="00E67032"/>
    <w:rsid w:val="00E70C6E"/>
    <w:rsid w:val="00E71A93"/>
    <w:rsid w:val="00E72216"/>
    <w:rsid w:val="00E726EB"/>
    <w:rsid w:val="00E72F1A"/>
    <w:rsid w:val="00E73824"/>
    <w:rsid w:val="00E73D31"/>
    <w:rsid w:val="00E751B5"/>
    <w:rsid w:val="00E76B07"/>
    <w:rsid w:val="00E77291"/>
    <w:rsid w:val="00E77B1E"/>
    <w:rsid w:val="00E80B52"/>
    <w:rsid w:val="00E80C3B"/>
    <w:rsid w:val="00E80D33"/>
    <w:rsid w:val="00E824C3"/>
    <w:rsid w:val="00E83CE9"/>
    <w:rsid w:val="00E840B3"/>
    <w:rsid w:val="00E851F7"/>
    <w:rsid w:val="00E8629F"/>
    <w:rsid w:val="00E8662D"/>
    <w:rsid w:val="00E86E0C"/>
    <w:rsid w:val="00E8769C"/>
    <w:rsid w:val="00E90C49"/>
    <w:rsid w:val="00E91008"/>
    <w:rsid w:val="00E91564"/>
    <w:rsid w:val="00E9224D"/>
    <w:rsid w:val="00E924CB"/>
    <w:rsid w:val="00E9374E"/>
    <w:rsid w:val="00E93FA9"/>
    <w:rsid w:val="00E9467D"/>
    <w:rsid w:val="00E94F54"/>
    <w:rsid w:val="00E97497"/>
    <w:rsid w:val="00EA1111"/>
    <w:rsid w:val="00EA135B"/>
    <w:rsid w:val="00EA1901"/>
    <w:rsid w:val="00EA3961"/>
    <w:rsid w:val="00EA3B4F"/>
    <w:rsid w:val="00EA3C24"/>
    <w:rsid w:val="00EA5CDC"/>
    <w:rsid w:val="00EA5DC7"/>
    <w:rsid w:val="00EA6575"/>
    <w:rsid w:val="00EA682E"/>
    <w:rsid w:val="00EA73DF"/>
    <w:rsid w:val="00EB2B11"/>
    <w:rsid w:val="00EB335C"/>
    <w:rsid w:val="00EB4170"/>
    <w:rsid w:val="00EB4823"/>
    <w:rsid w:val="00EB55B4"/>
    <w:rsid w:val="00EB61AE"/>
    <w:rsid w:val="00EB6DAC"/>
    <w:rsid w:val="00EB724E"/>
    <w:rsid w:val="00EC037D"/>
    <w:rsid w:val="00EC1A60"/>
    <w:rsid w:val="00EC1DD4"/>
    <w:rsid w:val="00EC20C8"/>
    <w:rsid w:val="00EC322D"/>
    <w:rsid w:val="00EC3D3C"/>
    <w:rsid w:val="00EC4741"/>
    <w:rsid w:val="00EC676C"/>
    <w:rsid w:val="00ED014D"/>
    <w:rsid w:val="00ED1B43"/>
    <w:rsid w:val="00ED1F71"/>
    <w:rsid w:val="00ED3307"/>
    <w:rsid w:val="00ED3472"/>
    <w:rsid w:val="00ED3A99"/>
    <w:rsid w:val="00ED4105"/>
    <w:rsid w:val="00ED4182"/>
    <w:rsid w:val="00ED437D"/>
    <w:rsid w:val="00EE14C9"/>
    <w:rsid w:val="00EE2852"/>
    <w:rsid w:val="00EE7C8C"/>
    <w:rsid w:val="00EE7E92"/>
    <w:rsid w:val="00EF03DE"/>
    <w:rsid w:val="00EF25DE"/>
    <w:rsid w:val="00EF3099"/>
    <w:rsid w:val="00EF3940"/>
    <w:rsid w:val="00EF4B13"/>
    <w:rsid w:val="00EF55EB"/>
    <w:rsid w:val="00EF6797"/>
    <w:rsid w:val="00EF74C7"/>
    <w:rsid w:val="00EF7624"/>
    <w:rsid w:val="00F00586"/>
    <w:rsid w:val="00F0058C"/>
    <w:rsid w:val="00F00B3F"/>
    <w:rsid w:val="00F00DCC"/>
    <w:rsid w:val="00F01314"/>
    <w:rsid w:val="00F0156F"/>
    <w:rsid w:val="00F01F3D"/>
    <w:rsid w:val="00F0406B"/>
    <w:rsid w:val="00F040C5"/>
    <w:rsid w:val="00F0410D"/>
    <w:rsid w:val="00F04413"/>
    <w:rsid w:val="00F05267"/>
    <w:rsid w:val="00F052EE"/>
    <w:rsid w:val="00F058ED"/>
    <w:rsid w:val="00F05AC8"/>
    <w:rsid w:val="00F07167"/>
    <w:rsid w:val="00F072D8"/>
    <w:rsid w:val="00F0730C"/>
    <w:rsid w:val="00F07CE0"/>
    <w:rsid w:val="00F07D73"/>
    <w:rsid w:val="00F10A80"/>
    <w:rsid w:val="00F1147D"/>
    <w:rsid w:val="00F11AD5"/>
    <w:rsid w:val="00F11D60"/>
    <w:rsid w:val="00F13000"/>
    <w:rsid w:val="00F13019"/>
    <w:rsid w:val="00F13582"/>
    <w:rsid w:val="00F13D05"/>
    <w:rsid w:val="00F1420D"/>
    <w:rsid w:val="00F15088"/>
    <w:rsid w:val="00F15769"/>
    <w:rsid w:val="00F15A16"/>
    <w:rsid w:val="00F161A2"/>
    <w:rsid w:val="00F1671E"/>
    <w:rsid w:val="00F1679D"/>
    <w:rsid w:val="00F1682C"/>
    <w:rsid w:val="00F1793A"/>
    <w:rsid w:val="00F200B9"/>
    <w:rsid w:val="00F20B91"/>
    <w:rsid w:val="00F221E2"/>
    <w:rsid w:val="00F22286"/>
    <w:rsid w:val="00F22830"/>
    <w:rsid w:val="00F22AF4"/>
    <w:rsid w:val="00F23041"/>
    <w:rsid w:val="00F23185"/>
    <w:rsid w:val="00F24B8B"/>
    <w:rsid w:val="00F25B93"/>
    <w:rsid w:val="00F25C65"/>
    <w:rsid w:val="00F267C4"/>
    <w:rsid w:val="00F26C49"/>
    <w:rsid w:val="00F26E70"/>
    <w:rsid w:val="00F27257"/>
    <w:rsid w:val="00F27F82"/>
    <w:rsid w:val="00F30814"/>
    <w:rsid w:val="00F30D2E"/>
    <w:rsid w:val="00F31E3A"/>
    <w:rsid w:val="00F321DE"/>
    <w:rsid w:val="00F32D50"/>
    <w:rsid w:val="00F33F57"/>
    <w:rsid w:val="00F35516"/>
    <w:rsid w:val="00F35651"/>
    <w:rsid w:val="00F35790"/>
    <w:rsid w:val="00F35A86"/>
    <w:rsid w:val="00F35EAA"/>
    <w:rsid w:val="00F369F8"/>
    <w:rsid w:val="00F37071"/>
    <w:rsid w:val="00F37DD1"/>
    <w:rsid w:val="00F4094E"/>
    <w:rsid w:val="00F41306"/>
    <w:rsid w:val="00F4136D"/>
    <w:rsid w:val="00F4212E"/>
    <w:rsid w:val="00F4238D"/>
    <w:rsid w:val="00F42C20"/>
    <w:rsid w:val="00F42CD1"/>
    <w:rsid w:val="00F43577"/>
    <w:rsid w:val="00F43E34"/>
    <w:rsid w:val="00F44522"/>
    <w:rsid w:val="00F47423"/>
    <w:rsid w:val="00F5060E"/>
    <w:rsid w:val="00F52051"/>
    <w:rsid w:val="00F521C4"/>
    <w:rsid w:val="00F53CED"/>
    <w:rsid w:val="00F54BB6"/>
    <w:rsid w:val="00F552D1"/>
    <w:rsid w:val="00F55E2D"/>
    <w:rsid w:val="00F5648B"/>
    <w:rsid w:val="00F56685"/>
    <w:rsid w:val="00F57876"/>
    <w:rsid w:val="00F60731"/>
    <w:rsid w:val="00F6083D"/>
    <w:rsid w:val="00F609A8"/>
    <w:rsid w:val="00F61598"/>
    <w:rsid w:val="00F618EF"/>
    <w:rsid w:val="00F61F33"/>
    <w:rsid w:val="00F63C32"/>
    <w:rsid w:val="00F65582"/>
    <w:rsid w:val="00F6565E"/>
    <w:rsid w:val="00F65DF1"/>
    <w:rsid w:val="00F66E75"/>
    <w:rsid w:val="00F706F9"/>
    <w:rsid w:val="00F7204C"/>
    <w:rsid w:val="00F72052"/>
    <w:rsid w:val="00F742BB"/>
    <w:rsid w:val="00F7519A"/>
    <w:rsid w:val="00F77530"/>
    <w:rsid w:val="00F77B2E"/>
    <w:rsid w:val="00F77EB0"/>
    <w:rsid w:val="00F819C3"/>
    <w:rsid w:val="00F836EE"/>
    <w:rsid w:val="00F85B9E"/>
    <w:rsid w:val="00F86DEA"/>
    <w:rsid w:val="00F8714A"/>
    <w:rsid w:val="00F87CDD"/>
    <w:rsid w:val="00F9169C"/>
    <w:rsid w:val="00F91D53"/>
    <w:rsid w:val="00F92818"/>
    <w:rsid w:val="00F933F0"/>
    <w:rsid w:val="00F93B24"/>
    <w:rsid w:val="00F94672"/>
    <w:rsid w:val="00F94715"/>
    <w:rsid w:val="00F94BAD"/>
    <w:rsid w:val="00F95660"/>
    <w:rsid w:val="00F96082"/>
    <w:rsid w:val="00F964DB"/>
    <w:rsid w:val="00F96B02"/>
    <w:rsid w:val="00F96C90"/>
    <w:rsid w:val="00F97145"/>
    <w:rsid w:val="00FA0C3A"/>
    <w:rsid w:val="00FA13D8"/>
    <w:rsid w:val="00FA2EAA"/>
    <w:rsid w:val="00FA2FA0"/>
    <w:rsid w:val="00FA3804"/>
    <w:rsid w:val="00FA4718"/>
    <w:rsid w:val="00FA4A05"/>
    <w:rsid w:val="00FA5D49"/>
    <w:rsid w:val="00FA6DC1"/>
    <w:rsid w:val="00FA727D"/>
    <w:rsid w:val="00FA7F3D"/>
    <w:rsid w:val="00FB2E21"/>
    <w:rsid w:val="00FB488C"/>
    <w:rsid w:val="00FB4CCF"/>
    <w:rsid w:val="00FB71F3"/>
    <w:rsid w:val="00FB792F"/>
    <w:rsid w:val="00FC051F"/>
    <w:rsid w:val="00FC06FF"/>
    <w:rsid w:val="00FC08B4"/>
    <w:rsid w:val="00FC0D13"/>
    <w:rsid w:val="00FC2F13"/>
    <w:rsid w:val="00FC385F"/>
    <w:rsid w:val="00FC545A"/>
    <w:rsid w:val="00FC576C"/>
    <w:rsid w:val="00FC69EA"/>
    <w:rsid w:val="00FC71BD"/>
    <w:rsid w:val="00FD0238"/>
    <w:rsid w:val="00FD0694"/>
    <w:rsid w:val="00FD0751"/>
    <w:rsid w:val="00FD25BE"/>
    <w:rsid w:val="00FD2E70"/>
    <w:rsid w:val="00FD5F16"/>
    <w:rsid w:val="00FD67AB"/>
    <w:rsid w:val="00FD6CEF"/>
    <w:rsid w:val="00FD7AA7"/>
    <w:rsid w:val="00FE248C"/>
    <w:rsid w:val="00FE2B8D"/>
    <w:rsid w:val="00FE4FC0"/>
    <w:rsid w:val="00FE65AF"/>
    <w:rsid w:val="00FE6658"/>
    <w:rsid w:val="00FE710B"/>
    <w:rsid w:val="00FF09B0"/>
    <w:rsid w:val="00FF111E"/>
    <w:rsid w:val="00FF162A"/>
    <w:rsid w:val="00FF1F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5863F62-E66D-429D-A73B-EAB1C8DB3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BEB"/>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fig and tbl,条目"/>
    <w:basedOn w:val="Normal"/>
    <w:next w:val="Normal"/>
    <w:link w:val="CaptionChar2"/>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목록 단락,列表段,P,列出,リ"/>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ì¬º¥¹¥È¶ÎÂä Char,ÁÐ³ö¶ÎÂä Char,列表段落1 Char,—ño’i—Ž Char,¥ê¥¹¥È¶ÎÂä Char,1st level - Bullet List Paragraph Char1,목록단락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uiPriority w:val="22"/>
    <w:qFormat/>
    <w:rsid w:val="00080788"/>
    <w:rPr>
      <w:b/>
      <w:bCs/>
    </w:rPr>
  </w:style>
  <w:style w:type="table" w:customStyle="1" w:styleId="TableGrid10">
    <w:name w:val="Table Grid1"/>
    <w:basedOn w:val="TableNormal"/>
    <w:next w:val="TableGrid"/>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9"/>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7Colorful-Accent3">
    <w:name w:val="List Table 7 Colorful Accent 3"/>
    <w:basedOn w:val="TableNormal"/>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3">
    <w:name w:val="Grid Table 5 Dark Accent 3"/>
    <w:basedOn w:val="TableNormal"/>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TableNormal"/>
    <w:next w:val="TableGrid"/>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6F22A2"/>
    <w:pPr>
      <w:spacing w:before="120" w:after="120" w:line="264" w:lineRule="auto"/>
      <w:jc w:val="both"/>
    </w:pPr>
    <w:rPr>
      <w:rFonts w:ascii="Times New Roman" w:eastAsia="宋体" w:hAnsi="Times New Roman"/>
      <w:b/>
      <w:bCs/>
      <w:i/>
      <w:iCs/>
      <w:sz w:val="22"/>
      <w:lang w:val="en-US" w:eastAsia="zh-CN"/>
    </w:rPr>
  </w:style>
  <w:style w:type="character" w:customStyle="1" w:styleId="000proposalChar">
    <w:name w:val="000_proposal Char"/>
    <w:basedOn w:val="DefaultParagraphFont"/>
    <w:link w:val="000proposal"/>
    <w:rsid w:val="006F22A2"/>
    <w:rPr>
      <w:b/>
      <w:bCs/>
      <w:i/>
      <w:iCs/>
      <w:sz w:val="22"/>
      <w:szCs w:val="24"/>
      <w:lang w:val="en-US" w:eastAsia="zh-CN"/>
    </w:rPr>
  </w:style>
  <w:style w:type="paragraph" w:customStyle="1" w:styleId="Observation">
    <w:name w:val="Observation"/>
    <w:basedOn w:val="Normal"/>
    <w:rsid w:val="00B33CA3"/>
  </w:style>
  <w:style w:type="paragraph" w:customStyle="1" w:styleId="RAN4Observation">
    <w:name w:val="RAN4 Observation"/>
    <w:basedOn w:val="Normal"/>
    <w:rsid w:val="00776DDD"/>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20934671">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6AE3F-0310-4D84-AE38-3BBA4A323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4</Pages>
  <Words>1752</Words>
  <Characters>9991</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11720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7</cp:revision>
  <cp:lastPrinted>2019-04-25T01:09:00Z</cp:lastPrinted>
  <dcterms:created xsi:type="dcterms:W3CDTF">2025-09-29T14:58:00Z</dcterms:created>
  <dcterms:modified xsi:type="dcterms:W3CDTF">2025-11-06T18:07:00Z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