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26463" w14:textId="289B53D5" w:rsidR="00075BCE" w:rsidRPr="00C21C98" w:rsidRDefault="00075BCE" w:rsidP="00075BCE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>
        <w:rPr>
          <w:rFonts w:ascii="Arial" w:eastAsia="ＭＳ 明朝" w:hAnsi="Arial" w:cs="Arial" w:hint="eastAsia"/>
          <w:b/>
          <w:noProof/>
          <w:sz w:val="24"/>
        </w:rPr>
        <w:t>7</w:t>
      </w:r>
      <w:r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R4-25</w:t>
      </w:r>
      <w:r w:rsidR="00491DAF">
        <w:rPr>
          <w:rFonts w:ascii="Arial" w:hAnsi="Arial" w:cs="Arial" w:hint="eastAsia"/>
          <w:b/>
          <w:noProof/>
          <w:sz w:val="24"/>
        </w:rPr>
        <w:t>20317</w:t>
      </w:r>
    </w:p>
    <w:p w14:paraId="7641E348" w14:textId="2A78F75D" w:rsidR="00075BCE" w:rsidRPr="00C72752" w:rsidRDefault="00075BCE" w:rsidP="00075BCE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>
        <w:rPr>
          <w:rFonts w:ascii="Arial" w:eastAsia="ＭＳ 明朝" w:hAnsi="Arial" w:cs="Arial" w:hint="eastAsia"/>
          <w:b/>
          <w:noProof/>
          <w:sz w:val="24"/>
        </w:rPr>
        <w:t>Dallas</w:t>
      </w:r>
      <w:r w:rsidRPr="00FD572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="ＭＳ 明朝" w:hAnsi="Arial" w:cs="Arial" w:hint="eastAsia"/>
          <w:b/>
          <w:noProof/>
          <w:sz w:val="24"/>
        </w:rPr>
        <w:t>US</w:t>
      </w:r>
      <w:r w:rsidRPr="00FD572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="ＭＳ 明朝" w:hAnsi="Arial" w:cs="Arial" w:hint="eastAsia"/>
          <w:b/>
          <w:noProof/>
          <w:sz w:val="24"/>
        </w:rPr>
        <w:t>Nov. 17</w:t>
      </w:r>
      <w:r w:rsidRPr="00C72752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eastAsia="ＭＳ 明朝" w:hAnsi="Arial" w:cs="Arial" w:hint="eastAsia"/>
          <w:b/>
          <w:noProof/>
          <w:sz w:val="24"/>
        </w:rPr>
        <w:t>2</w:t>
      </w:r>
      <w:r w:rsidR="00EB3E84">
        <w:rPr>
          <w:rFonts w:ascii="Arial" w:eastAsia="ＭＳ 明朝" w:hAnsi="Arial" w:cs="Arial" w:hint="eastAsia"/>
          <w:b/>
          <w:noProof/>
          <w:sz w:val="24"/>
        </w:rPr>
        <w:t>1</w:t>
      </w:r>
      <w:r w:rsidRPr="00C72752">
        <w:rPr>
          <w:rFonts w:ascii="Arial" w:hAnsi="Arial" w:cs="Arial"/>
          <w:b/>
          <w:noProof/>
          <w:sz w:val="24"/>
        </w:rPr>
        <w:t>, 2025</w:t>
      </w:r>
    </w:p>
    <w:p w14:paraId="58B93FA2" w14:textId="51C5E8E0" w:rsidR="00075BCE" w:rsidRPr="00616075" w:rsidRDefault="00075BCE" w:rsidP="00075BCE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ED02C2">
        <w:rPr>
          <w:rFonts w:ascii="Arial" w:eastAsia="ＭＳ 明朝" w:hAnsi="Arial" w:cs="Arial" w:hint="eastAsia"/>
          <w:bCs/>
          <w:sz w:val="24"/>
        </w:rPr>
        <w:t>5</w:t>
      </w:r>
      <w:r>
        <w:rPr>
          <w:rFonts w:ascii="Arial" w:eastAsia="ＭＳ 明朝" w:hAnsi="Arial" w:cs="Arial" w:hint="eastAsia"/>
          <w:bCs/>
          <w:sz w:val="24"/>
        </w:rPr>
        <w:t>.</w:t>
      </w:r>
      <w:r w:rsidR="00ED02C2">
        <w:rPr>
          <w:rFonts w:ascii="Arial" w:eastAsia="ＭＳ 明朝" w:hAnsi="Arial" w:cs="Arial" w:hint="eastAsia"/>
          <w:bCs/>
          <w:sz w:val="24"/>
        </w:rPr>
        <w:t>11</w:t>
      </w:r>
      <w:r>
        <w:rPr>
          <w:rFonts w:ascii="Arial" w:eastAsia="ＭＳ 明朝" w:hAnsi="Arial" w:cs="Arial" w:hint="eastAsia"/>
          <w:bCs/>
          <w:sz w:val="24"/>
        </w:rPr>
        <w:t>.</w:t>
      </w:r>
      <w:r w:rsidR="00ED02C2">
        <w:rPr>
          <w:rFonts w:ascii="Arial" w:eastAsia="ＭＳ 明朝" w:hAnsi="Arial" w:cs="Arial" w:hint="eastAsia"/>
          <w:bCs/>
          <w:sz w:val="24"/>
        </w:rPr>
        <w:t>3</w:t>
      </w:r>
    </w:p>
    <w:p w14:paraId="55CB1B11" w14:textId="77777777" w:rsidR="00075BCE" w:rsidRPr="00616075" w:rsidRDefault="00075BCE" w:rsidP="00075BCE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Pr="00616075">
        <w:rPr>
          <w:rFonts w:ascii="Arial" w:hAnsi="Arial" w:cs="Arial"/>
          <w:bCs/>
          <w:sz w:val="24"/>
        </w:rPr>
        <w:t>Fujitsu</w:t>
      </w:r>
    </w:p>
    <w:p w14:paraId="24C8C9D3" w14:textId="410C8246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397587">
        <w:rPr>
          <w:rFonts w:ascii="Arial" w:eastAsia="ＭＳ 明朝" w:hAnsi="Arial" w:cs="Arial" w:hint="eastAsia"/>
          <w:sz w:val="24"/>
          <w:szCs w:val="24"/>
        </w:rPr>
        <w:t>Discussion</w:t>
      </w:r>
      <w:r w:rsidR="008F781E">
        <w:rPr>
          <w:rFonts w:ascii="Arial" w:eastAsia="ＭＳ 明朝" w:hAnsi="Arial" w:cs="Arial" w:hint="eastAsia"/>
          <w:sz w:val="24"/>
          <w:szCs w:val="24"/>
        </w:rPr>
        <w:t xml:space="preserve"> </w:t>
      </w:r>
      <w:r w:rsidR="004D5EC2">
        <w:rPr>
          <w:rFonts w:ascii="Arial" w:eastAsia="ＭＳ 明朝" w:hAnsi="Arial" w:cs="Arial" w:hint="eastAsia"/>
          <w:sz w:val="24"/>
          <w:szCs w:val="24"/>
        </w:rPr>
        <w:t>on</w:t>
      </w:r>
      <w:r w:rsidR="006E1FEA">
        <w:rPr>
          <w:rFonts w:ascii="Arial" w:eastAsia="ＭＳ 明朝" w:hAnsi="Arial" w:cs="Arial" w:hint="eastAsia"/>
          <w:sz w:val="24"/>
          <w:szCs w:val="24"/>
        </w:rPr>
        <w:t xml:space="preserve"> </w:t>
      </w:r>
      <w:r w:rsidR="00EB3E84">
        <w:rPr>
          <w:rFonts w:ascii="Arial" w:eastAsia="ＭＳ 明朝" w:hAnsi="Arial" w:cs="Arial" w:hint="eastAsia"/>
          <w:sz w:val="24"/>
          <w:szCs w:val="24"/>
        </w:rPr>
        <w:t>BS-RF requirements</w:t>
      </w:r>
      <w:r w:rsidR="008F781E">
        <w:rPr>
          <w:rFonts w:ascii="Arial" w:eastAsia="ＭＳ 明朝" w:hAnsi="Arial" w:cs="Arial" w:hint="eastAsia"/>
          <w:sz w:val="24"/>
          <w:szCs w:val="24"/>
        </w:rPr>
        <w:t xml:space="preserve"> for US 4.9GHz new band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136BBC43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4FE9409" w14:textId="77777777" w:rsidR="00222AF4" w:rsidRDefault="007B6FAD" w:rsidP="00DD2BE7">
      <w:pPr>
        <w:spacing w:before="180"/>
        <w:rPr>
          <w:rFonts w:ascii="Times New Roman" w:eastAsia="ＭＳ 明朝" w:hAnsi="Times New Roman" w:cs="Times New Roman"/>
        </w:rPr>
      </w:pPr>
      <w:r w:rsidRPr="00A34BCC">
        <w:rPr>
          <w:rFonts w:ascii="Times New Roman" w:eastAsia="ＭＳ 明朝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EC4BCAD" wp14:editId="20B552FF">
                <wp:simplePos x="0" y="0"/>
                <wp:positionH relativeFrom="margin">
                  <wp:align>left</wp:align>
                </wp:positionH>
                <wp:positionV relativeFrom="paragraph">
                  <wp:posOffset>389255</wp:posOffset>
                </wp:positionV>
                <wp:extent cx="6123305" cy="1419225"/>
                <wp:effectExtent l="0" t="0" r="10795" b="28575"/>
                <wp:wrapSquare wrapText="bothSides"/>
                <wp:docPr id="86681709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30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515E8" w14:textId="42E3FD31" w:rsidR="006B12E0" w:rsidRPr="00A34BCC" w:rsidRDefault="006B12E0" w:rsidP="006B12E0">
                            <w:pPr>
                              <w:pStyle w:val="2"/>
                              <w:rPr>
                                <w:rFonts w:ascii="Arial" w:eastAsiaTheme="minorEastAsia" w:hAnsi="Arial" w:cs="Arial"/>
                              </w:rPr>
                            </w:pPr>
                            <w:r w:rsidRPr="00A34BCC">
                              <w:rPr>
                                <w:rFonts w:ascii="Arial" w:hAnsi="Arial" w:cs="Arial"/>
                              </w:rPr>
                              <w:t xml:space="preserve">&lt;Sub-topic </w:t>
                            </w:r>
                            <w:r w:rsidRPr="00A34BCC">
                              <w:rPr>
                                <w:rFonts w:ascii="Arial" w:eastAsiaTheme="minorEastAsia" w:hAnsi="Arial" w:cs="Arial"/>
                              </w:rPr>
                              <w:t>3</w:t>
                            </w:r>
                            <w:r w:rsidRPr="00A34BCC">
                              <w:rPr>
                                <w:rFonts w:ascii="Arial" w:hAnsi="Arial" w:cs="Arial"/>
                              </w:rPr>
                              <w:t>-</w:t>
                            </w:r>
                            <w:r w:rsidRPr="00A34BCC">
                              <w:rPr>
                                <w:rFonts w:ascii="Arial" w:eastAsiaTheme="minorEastAsia" w:hAnsi="Arial" w:cs="Arial"/>
                              </w:rPr>
                              <w:t>1</w:t>
                            </w:r>
                            <w:r w:rsidRPr="00A34BCC">
                              <w:rPr>
                                <w:rFonts w:ascii="Arial" w:hAnsi="Arial" w:cs="Arial"/>
                              </w:rPr>
                              <w:t>&gt;</w:t>
                            </w:r>
                            <w:r w:rsidRPr="00A34BCC">
                              <w:rPr>
                                <w:rFonts w:ascii="Arial" w:eastAsiaTheme="minorEastAsia" w:hAnsi="Arial" w:cs="Arial"/>
                              </w:rPr>
                              <w:t xml:space="preserve"> </w:t>
                            </w:r>
                            <w:r w:rsidRPr="00A34BCC">
                              <w:rPr>
                                <w:rFonts w:ascii="Arial" w:eastAsia="游明朝" w:hAnsi="Arial" w:cs="Arial"/>
                              </w:rPr>
                              <w:t>BS RF requirements</w:t>
                            </w:r>
                          </w:p>
                          <w:p w14:paraId="5E56171B" w14:textId="77777777" w:rsidR="006B12E0" w:rsidRPr="00A34BCC" w:rsidRDefault="006B12E0" w:rsidP="006B12E0">
                            <w:pPr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</w:pPr>
                            <w:r w:rsidRPr="00A34BCC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>&lt;Way forward&gt;: BS max output power</w:t>
                            </w:r>
                          </w:p>
                          <w:p w14:paraId="6335D14D" w14:textId="7B6566A2" w:rsidR="000C2137" w:rsidRPr="00A34BCC" w:rsidRDefault="006B12E0" w:rsidP="009F7FD7">
                            <w:pPr>
                              <w:pStyle w:val="B1"/>
                              <w:numPr>
                                <w:ilvl w:val="0"/>
                                <w:numId w:val="25"/>
                              </w:numPr>
                              <w:contextualSpacing w:val="0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34BCC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Encourage companies to investigate if/which maximum output power limit(s) should be specified.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C4BC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0.65pt;width:482.15pt;height:111.7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">
                <v:textbox>
                  <w:txbxContent>
                    <w:p w14:paraId="1DF515E8" w14:textId="42E3FD31" w:rsidR="006B12E0" w:rsidRPr="00A34BCC" w:rsidRDefault="006B12E0" w:rsidP="006B12E0">
                      <w:pPr>
                        <w:pStyle w:val="2"/>
                        <w:rPr>
                          <w:rFonts w:ascii="Arial" w:eastAsiaTheme="minorEastAsia" w:hAnsi="Arial" w:cs="Arial"/>
                        </w:rPr>
                      </w:pPr>
                      <w:r w:rsidRPr="00A34BCC">
                        <w:rPr>
                          <w:rFonts w:ascii="Arial" w:hAnsi="Arial" w:cs="Arial"/>
                        </w:rPr>
                        <w:t xml:space="preserve">&lt;Sub-topic </w:t>
                      </w:r>
                      <w:r w:rsidRPr="00A34BCC">
                        <w:rPr>
                          <w:rFonts w:ascii="Arial" w:eastAsiaTheme="minorEastAsia" w:hAnsi="Arial" w:cs="Arial"/>
                        </w:rPr>
                        <w:t>3</w:t>
                      </w:r>
                      <w:r w:rsidRPr="00A34BCC">
                        <w:rPr>
                          <w:rFonts w:ascii="Arial" w:hAnsi="Arial" w:cs="Arial"/>
                        </w:rPr>
                        <w:t>-</w:t>
                      </w:r>
                      <w:r w:rsidRPr="00A34BCC">
                        <w:rPr>
                          <w:rFonts w:ascii="Arial" w:eastAsiaTheme="minorEastAsia" w:hAnsi="Arial" w:cs="Arial"/>
                        </w:rPr>
                        <w:t>1</w:t>
                      </w:r>
                      <w:r w:rsidRPr="00A34BCC">
                        <w:rPr>
                          <w:rFonts w:ascii="Arial" w:hAnsi="Arial" w:cs="Arial"/>
                        </w:rPr>
                        <w:t>&gt;</w:t>
                      </w:r>
                      <w:r w:rsidRPr="00A34BCC">
                        <w:rPr>
                          <w:rFonts w:ascii="Arial" w:eastAsiaTheme="minorEastAsia" w:hAnsi="Arial" w:cs="Arial"/>
                        </w:rPr>
                        <w:t xml:space="preserve"> </w:t>
                      </w:r>
                      <w:r w:rsidRPr="00A34BCC">
                        <w:rPr>
                          <w:rFonts w:ascii="Arial" w:eastAsia="游明朝" w:hAnsi="Arial" w:cs="Arial"/>
                        </w:rPr>
                        <w:t>BS RF requirements</w:t>
                      </w:r>
                    </w:p>
                    <w:p w14:paraId="5E56171B" w14:textId="77777777" w:rsidR="006B12E0" w:rsidRPr="00A34BCC" w:rsidRDefault="006B12E0" w:rsidP="006B12E0">
                      <w:pPr>
                        <w:rPr>
                          <w:rFonts w:ascii="Arial" w:hAnsi="Arial" w:cs="Arial"/>
                          <w:b/>
                          <w:lang w:eastAsia="zh-CN"/>
                        </w:rPr>
                      </w:pPr>
                      <w:r w:rsidRPr="00A34BCC">
                        <w:rPr>
                          <w:rFonts w:ascii="Arial" w:hAnsi="Arial" w:cs="Arial"/>
                          <w:b/>
                          <w:lang w:eastAsia="zh-CN"/>
                        </w:rPr>
                        <w:t>&lt;Way forward&gt;: BS max output power</w:t>
                      </w:r>
                    </w:p>
                    <w:p w14:paraId="6335D14D" w14:textId="7B6566A2" w:rsidR="000C2137" w:rsidRPr="00A34BCC" w:rsidRDefault="006B12E0" w:rsidP="009F7FD7">
                      <w:pPr>
                        <w:pStyle w:val="B1"/>
                        <w:numPr>
                          <w:ilvl w:val="0"/>
                          <w:numId w:val="25"/>
                        </w:numPr>
                        <w:contextualSpacing w:val="0"/>
                        <w:rPr>
                          <w:rFonts w:ascii="Arial" w:hAnsi="Arial" w:cs="Arial"/>
                          <w:lang w:eastAsia="zh-CN"/>
                        </w:rPr>
                      </w:pPr>
                      <w:r w:rsidRPr="00A34BCC">
                        <w:rPr>
                          <w:rFonts w:ascii="Arial" w:hAnsi="Arial" w:cs="Arial"/>
                          <w:lang w:eastAsia="zh-CN"/>
                        </w:rPr>
                        <w:t xml:space="preserve">Encourage companies to investigate if/which maximum output power limit(s) should be specified.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2A96" w:rsidRPr="1D867A76">
        <w:rPr>
          <w:rFonts w:ascii="Times New Roman" w:eastAsia="ＭＳ 明朝" w:hAnsi="Times New Roman" w:cs="Times New Roman"/>
        </w:rPr>
        <w:t>At</w:t>
      </w:r>
      <w:r w:rsidR="08A5A40D" w:rsidRPr="1D867A76">
        <w:rPr>
          <w:rFonts w:ascii="Times New Roman" w:hAnsi="Times New Roman" w:cs="Times New Roman"/>
        </w:rPr>
        <w:t xml:space="preserve"> </w:t>
      </w:r>
      <w:r w:rsidR="00294AFF" w:rsidRPr="1D867A76">
        <w:rPr>
          <w:rFonts w:ascii="Times New Roman" w:eastAsia="ＭＳ 明朝" w:hAnsi="Times New Roman" w:cs="Times New Roman"/>
        </w:rPr>
        <w:t xml:space="preserve">the </w:t>
      </w:r>
      <w:r w:rsidR="3639E04A" w:rsidRPr="1D867A76">
        <w:rPr>
          <w:rFonts w:ascii="Times New Roman" w:hAnsi="Times New Roman" w:cs="Times New Roman"/>
        </w:rPr>
        <w:t>RAN</w:t>
      </w:r>
      <w:r w:rsidR="00EB3E84" w:rsidRPr="1D867A76">
        <w:rPr>
          <w:rFonts w:ascii="Times New Roman" w:eastAsia="ＭＳ 明朝" w:hAnsi="Times New Roman" w:cs="Times New Roman"/>
        </w:rPr>
        <w:t>4</w:t>
      </w:r>
      <w:r w:rsidR="3639E04A" w:rsidRPr="1D867A76">
        <w:rPr>
          <w:rFonts w:ascii="Times New Roman" w:hAnsi="Times New Roman" w:cs="Times New Roman"/>
        </w:rPr>
        <w:t>#1</w:t>
      </w:r>
      <w:r w:rsidR="00EB3E84" w:rsidRPr="1D867A76">
        <w:rPr>
          <w:rFonts w:ascii="Times New Roman" w:eastAsia="ＭＳ 明朝" w:hAnsi="Times New Roman" w:cs="Times New Roman"/>
        </w:rPr>
        <w:t>16-bis</w:t>
      </w:r>
      <w:r w:rsidR="3639E04A" w:rsidRPr="1D867A76">
        <w:rPr>
          <w:rFonts w:ascii="Times New Roman" w:hAnsi="Times New Roman" w:cs="Times New Roman"/>
        </w:rPr>
        <w:t xml:space="preserve"> meeting, </w:t>
      </w:r>
      <w:r w:rsidR="00EB3E84" w:rsidRPr="1D867A76">
        <w:rPr>
          <w:rFonts w:ascii="Times New Roman" w:eastAsia="ＭＳ 明朝" w:hAnsi="Times New Roman" w:cs="Times New Roman"/>
        </w:rPr>
        <w:t>the following WF for BS</w:t>
      </w:r>
      <w:r w:rsidR="00092570" w:rsidRPr="1D867A76">
        <w:rPr>
          <w:rFonts w:ascii="Times New Roman" w:eastAsia="ＭＳ 明朝" w:hAnsi="Times New Roman" w:cs="Times New Roman"/>
        </w:rPr>
        <w:t xml:space="preserve">-RF requirements </w:t>
      </w:r>
      <w:r w:rsidR="00EB3E84" w:rsidRPr="1D867A76">
        <w:rPr>
          <w:rFonts w:ascii="Times New Roman" w:eastAsia="ＭＳ 明朝" w:hAnsi="Times New Roman" w:cs="Times New Roman"/>
        </w:rPr>
        <w:t>was approved</w:t>
      </w:r>
      <w:r w:rsidR="00092570" w:rsidRPr="1D867A76">
        <w:rPr>
          <w:rFonts w:ascii="Times New Roman" w:eastAsia="ＭＳ 明朝" w:hAnsi="Times New Roman" w:cs="Times New Roman"/>
        </w:rPr>
        <w:t xml:space="preserve"> [1].</w:t>
      </w:r>
      <w:r w:rsidRPr="1D867A76">
        <w:rPr>
          <w:rFonts w:ascii="Times New Roman" w:eastAsia="ＭＳ 明朝" w:hAnsi="Times New Roman" w:cs="Times New Roman"/>
        </w:rPr>
        <w:t xml:space="preserve"> </w:t>
      </w:r>
    </w:p>
    <w:p w14:paraId="6A740A60" w14:textId="18252B66" w:rsidR="004E05C2" w:rsidRPr="00A34BCC" w:rsidRDefault="00292CDB" w:rsidP="00DD2BE7">
      <w:pPr>
        <w:spacing w:before="180"/>
        <w:rPr>
          <w:rFonts w:ascii="Times New Roman" w:eastAsia="ＭＳ 明朝" w:hAnsi="Times New Roman" w:cs="Times New Roman"/>
        </w:rPr>
      </w:pPr>
      <w:r w:rsidRPr="1D867A76">
        <w:rPr>
          <w:rFonts w:ascii="Times New Roman" w:eastAsia="ＭＳ 明朝" w:hAnsi="Times New Roman" w:cs="Times New Roman"/>
        </w:rPr>
        <w:t xml:space="preserve">In this paper, we </w:t>
      </w:r>
      <w:r w:rsidR="00397587" w:rsidRPr="1D867A76">
        <w:rPr>
          <w:rFonts w:ascii="Times New Roman" w:eastAsia="ＭＳ 明朝" w:hAnsi="Times New Roman" w:cs="Times New Roman"/>
        </w:rPr>
        <w:t xml:space="preserve">would like to </w:t>
      </w:r>
      <w:r w:rsidR="0069189F" w:rsidRPr="1D867A76">
        <w:rPr>
          <w:rFonts w:ascii="Times New Roman" w:eastAsia="ＭＳ 明朝" w:hAnsi="Times New Roman" w:cs="Times New Roman"/>
        </w:rPr>
        <w:t>provide</w:t>
      </w:r>
      <w:r w:rsidR="00BC4FF4" w:rsidRPr="1D867A76">
        <w:rPr>
          <w:rFonts w:ascii="Times New Roman" w:eastAsia="ＭＳ 明朝" w:hAnsi="Times New Roman" w:cs="Times New Roman"/>
        </w:rPr>
        <w:t xml:space="preserve"> </w:t>
      </w:r>
      <w:r w:rsidR="00397587" w:rsidRPr="1D867A76">
        <w:rPr>
          <w:rFonts w:ascii="Times New Roman" w:eastAsia="ＭＳ 明朝" w:hAnsi="Times New Roman" w:cs="Times New Roman"/>
        </w:rPr>
        <w:t xml:space="preserve">our view on </w:t>
      </w:r>
      <w:r w:rsidR="00092570" w:rsidRPr="1D867A76">
        <w:rPr>
          <w:rFonts w:ascii="Times New Roman" w:eastAsia="ＭＳ 明朝" w:hAnsi="Times New Roman" w:cs="Times New Roman"/>
        </w:rPr>
        <w:t>the above</w:t>
      </w:r>
      <w:r w:rsidR="009F7FD7" w:rsidRPr="1D867A76">
        <w:rPr>
          <w:rFonts w:ascii="Times New Roman" w:eastAsia="ＭＳ 明朝" w:hAnsi="Times New Roman" w:cs="Times New Roman"/>
        </w:rPr>
        <w:t xml:space="preserve"> WF for BS max output power</w:t>
      </w:r>
      <w:r w:rsidR="00BC4FF4" w:rsidRPr="1D867A76">
        <w:rPr>
          <w:rFonts w:ascii="Times New Roman" w:eastAsia="ＭＳ 明朝" w:hAnsi="Times New Roman" w:cs="Times New Roman"/>
        </w:rPr>
        <w:t xml:space="preserve">. </w:t>
      </w:r>
    </w:p>
    <w:p w14:paraId="59973D64" w14:textId="758CBC30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687A7A23" w14:textId="7F9C33F7" w:rsidR="00EB0EAF" w:rsidRDefault="008F5616" w:rsidP="00DD2BE7">
      <w:pPr>
        <w:rPr>
          <w:rFonts w:ascii="Times New Roman" w:eastAsia="ＭＳ 明朝" w:hAnsi="Times New Roman" w:cs="Times New Roman"/>
        </w:rPr>
      </w:pPr>
      <w:r w:rsidRPr="1D867A76">
        <w:rPr>
          <w:rFonts w:ascii="Times New Roman" w:eastAsia="ＭＳ 明朝" w:hAnsi="Times New Roman" w:cs="Times New Roman"/>
        </w:rPr>
        <w:t>Regarding the BS maximum output power limits</w:t>
      </w:r>
      <w:r w:rsidR="008B0764" w:rsidRPr="1D867A76">
        <w:rPr>
          <w:rFonts w:ascii="Times New Roman" w:eastAsia="ＭＳ 明朝" w:hAnsi="Times New Roman" w:cs="Times New Roman"/>
        </w:rPr>
        <w:t xml:space="preserve"> for US 4.9GHz</w:t>
      </w:r>
      <w:r w:rsidRPr="1D867A76">
        <w:rPr>
          <w:rFonts w:ascii="Times New Roman" w:eastAsia="ＭＳ 明朝" w:hAnsi="Times New Roman" w:cs="Times New Roman"/>
        </w:rPr>
        <w:t xml:space="preserve">, </w:t>
      </w:r>
      <w:r w:rsidR="00E07677" w:rsidRPr="1D867A76">
        <w:rPr>
          <w:rFonts w:ascii="Times New Roman" w:eastAsia="ＭＳ 明朝" w:hAnsi="Times New Roman" w:cs="Times New Roman"/>
        </w:rPr>
        <w:t xml:space="preserve">there are two requirements according to the FCC </w:t>
      </w:r>
      <w:r w:rsidR="00F55548" w:rsidRPr="1D867A76">
        <w:rPr>
          <w:rFonts w:ascii="Times New Roman" w:eastAsia="ＭＳ 明朝" w:hAnsi="Times New Roman" w:cs="Times New Roman"/>
        </w:rPr>
        <w:t>§90.1215</w:t>
      </w:r>
      <w:r w:rsidR="00A34BCC" w:rsidRPr="1D867A76">
        <w:rPr>
          <w:rFonts w:ascii="Times New Roman" w:eastAsia="ＭＳ 明朝" w:hAnsi="Times New Roman" w:cs="Times New Roman"/>
        </w:rPr>
        <w:t xml:space="preserve">. </w:t>
      </w:r>
      <w:r w:rsidR="00F55548" w:rsidRPr="1D867A76">
        <w:rPr>
          <w:rFonts w:ascii="Times New Roman" w:eastAsia="ＭＳ 明朝" w:hAnsi="Times New Roman" w:cs="Times New Roman"/>
        </w:rPr>
        <w:t xml:space="preserve">One is </w:t>
      </w:r>
      <w:r w:rsidR="00A871CF" w:rsidRPr="1D867A76">
        <w:rPr>
          <w:rFonts w:ascii="Times New Roman" w:eastAsia="ＭＳ 明朝" w:hAnsi="Times New Roman" w:cs="Times New Roman"/>
        </w:rPr>
        <w:t xml:space="preserve">for </w:t>
      </w:r>
      <w:r w:rsidR="00C5441B" w:rsidRPr="1D867A76">
        <w:rPr>
          <w:rFonts w:ascii="Times New Roman" w:eastAsia="ＭＳ 明朝" w:hAnsi="Times New Roman" w:cs="Times New Roman"/>
        </w:rPr>
        <w:t>base, mobile, and temporary fixed operations</w:t>
      </w:r>
      <w:r w:rsidR="007672A3" w:rsidRPr="1D867A76">
        <w:rPr>
          <w:rFonts w:ascii="Times New Roman" w:eastAsia="ＭＳ 明朝" w:hAnsi="Times New Roman" w:cs="Times New Roman"/>
        </w:rPr>
        <w:t xml:space="preserve">. </w:t>
      </w:r>
      <w:r w:rsidR="00C76860" w:rsidRPr="1D867A76">
        <w:rPr>
          <w:rFonts w:ascii="Times New Roman" w:eastAsia="ＭＳ 明朝" w:hAnsi="Times New Roman" w:cs="Times New Roman"/>
        </w:rPr>
        <w:t>T</w:t>
      </w:r>
      <w:r w:rsidR="0022296C" w:rsidRPr="1D867A76">
        <w:rPr>
          <w:rFonts w:ascii="Times New Roman" w:eastAsia="ＭＳ 明朝" w:hAnsi="Times New Roman" w:cs="Times New Roman"/>
        </w:rPr>
        <w:t xml:space="preserve">he transmission power requirements for base, mobile, and temporary fixed operations are defined in </w:t>
      </w:r>
      <w:r w:rsidR="00D570DE" w:rsidRPr="1D867A76">
        <w:rPr>
          <w:rFonts w:ascii="Times New Roman" w:eastAsia="ＭＳ 明朝" w:hAnsi="Times New Roman" w:cs="Times New Roman"/>
        </w:rPr>
        <w:t>the FCC</w:t>
      </w:r>
      <w:r w:rsidR="0022296C" w:rsidRPr="1D867A76">
        <w:rPr>
          <w:rFonts w:ascii="Times New Roman" w:eastAsia="ＭＳ 明朝" w:hAnsi="Times New Roman" w:cs="Times New Roman"/>
        </w:rPr>
        <w:t xml:space="preserve">§90.1215 (a) – (e). </w:t>
      </w:r>
      <w:r w:rsidR="0091148C" w:rsidRPr="1D867A76">
        <w:rPr>
          <w:rFonts w:ascii="Times New Roman" w:eastAsia="ＭＳ 明朝" w:hAnsi="Times New Roman" w:cs="Times New Roman"/>
        </w:rPr>
        <w:t>T</w:t>
      </w:r>
      <w:r w:rsidR="00A661FD" w:rsidRPr="1D867A76">
        <w:rPr>
          <w:rFonts w:ascii="Times New Roman" w:eastAsia="ＭＳ 明朝" w:hAnsi="Times New Roman" w:cs="Times New Roman"/>
        </w:rPr>
        <w:t xml:space="preserve">he other is </w:t>
      </w:r>
      <w:r w:rsidR="00A871CF" w:rsidRPr="1D867A76">
        <w:rPr>
          <w:rFonts w:ascii="Times New Roman" w:eastAsia="ＭＳ 明朝" w:hAnsi="Times New Roman" w:cs="Times New Roman"/>
        </w:rPr>
        <w:t xml:space="preserve">for </w:t>
      </w:r>
      <w:r w:rsidR="0091148C" w:rsidRPr="1D867A76">
        <w:rPr>
          <w:rFonts w:ascii="Times New Roman" w:eastAsia="ＭＳ 明朝" w:hAnsi="Times New Roman" w:cs="Times New Roman"/>
        </w:rPr>
        <w:t xml:space="preserve">the </w:t>
      </w:r>
      <w:r w:rsidR="00A871CF" w:rsidRPr="1D867A76">
        <w:rPr>
          <w:rFonts w:ascii="Times New Roman" w:eastAsia="ＭＳ 明朝" w:hAnsi="Times New Roman" w:cs="Times New Roman"/>
        </w:rPr>
        <w:t xml:space="preserve">permanent fixed point-to-point and point-to-multipoint stations. </w:t>
      </w:r>
      <w:r w:rsidR="00545C8F" w:rsidRPr="1D867A76">
        <w:rPr>
          <w:rFonts w:ascii="Times New Roman" w:eastAsia="ＭＳ 明朝" w:hAnsi="Times New Roman" w:cs="Times New Roman"/>
        </w:rPr>
        <w:t xml:space="preserve">The requirements for the permanent fixed point-to-point and point-to-multipoint stations are defined in the FCC §90.1215 (f). </w:t>
      </w:r>
    </w:p>
    <w:p w14:paraId="39D174EF" w14:textId="6CB27574" w:rsidR="007F694C" w:rsidRDefault="007F694C">
      <w:pPr>
        <w:pStyle w:val="B1"/>
        <w:ind w:firstLineChars="50" w:firstLine="105"/>
        <w:rPr>
          <w:rFonts w:ascii="Times New Roman" w:eastAsia="ＭＳ 明朝" w:hAnsi="Times New Roman" w:cs="Times New Roman"/>
          <w:lang w:eastAsia="ja-JP"/>
        </w:rPr>
      </w:pPr>
    </w:p>
    <w:p w14:paraId="4A365546" w14:textId="5C0186F4" w:rsidR="007F694C" w:rsidRPr="00DD2BE7" w:rsidRDefault="007F694C" w:rsidP="00E17128">
      <w:pPr>
        <w:rPr>
          <w:rFonts w:ascii="Times New Roman" w:eastAsia="Times New Roman" w:hAnsi="Times New Roman" w:cs="Times New Roman"/>
          <w:b/>
          <w:bCs/>
        </w:rPr>
      </w:pPr>
      <w:r w:rsidRPr="00DD2BE7">
        <w:rPr>
          <w:rFonts w:ascii="Times New Roman" w:eastAsia="Times New Roman" w:hAnsi="Times New Roman" w:cs="Times New Roman"/>
          <w:b/>
          <w:bCs/>
        </w:rPr>
        <w:t xml:space="preserve">Observation 1: Regarding the BS maximum output power limits, there are two requirements according to the FCC §90.1215. </w:t>
      </w:r>
    </w:p>
    <w:p w14:paraId="475CBC54" w14:textId="3C417E27" w:rsidR="00FD0DB9" w:rsidRPr="00A67A08" w:rsidRDefault="00FD0DB9" w:rsidP="00DB7E6D">
      <w:pPr>
        <w:rPr>
          <w:rFonts w:eastAsia="ＭＳ 明朝"/>
          <w:szCs w:val="21"/>
        </w:rPr>
      </w:pPr>
    </w:p>
    <w:p w14:paraId="784C48C5" w14:textId="1B785D0D" w:rsidR="002567F9" w:rsidRPr="002D7EAB" w:rsidRDefault="00C5441B" w:rsidP="000715B3">
      <w:pPr>
        <w:rPr>
          <w:rFonts w:ascii="Times New Roman" w:eastAsia="ＭＳ 明朝" w:hAnsi="Times New Roman" w:cs="Times New Roman"/>
          <w:szCs w:val="21"/>
        </w:rPr>
      </w:pPr>
      <w:r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D570DE">
        <w:rPr>
          <w:rFonts w:ascii="Times New Roman" w:eastAsia="ＭＳ 明朝" w:hAnsi="Times New Roman" w:cs="Times New Roman" w:hint="eastAsia"/>
          <w:szCs w:val="21"/>
        </w:rPr>
        <w:t xml:space="preserve">According to the FCC </w:t>
      </w:r>
      <w:r w:rsidR="00D570DE" w:rsidRPr="00F55548">
        <w:rPr>
          <w:rFonts w:ascii="Times New Roman" w:eastAsia="ＭＳ 明朝" w:hAnsi="Times New Roman" w:cs="Times New Roman" w:hint="eastAsia"/>
          <w:szCs w:val="21"/>
        </w:rPr>
        <w:t>§</w:t>
      </w:r>
      <w:r w:rsidR="00D570DE" w:rsidRPr="00F55548">
        <w:rPr>
          <w:rFonts w:ascii="Times New Roman" w:eastAsia="ＭＳ 明朝" w:hAnsi="Times New Roman" w:cs="Times New Roman"/>
          <w:szCs w:val="21"/>
        </w:rPr>
        <w:t>90.1215</w:t>
      </w:r>
      <w:r w:rsidR="00D570DE">
        <w:rPr>
          <w:rFonts w:ascii="Times New Roman" w:eastAsia="ＭＳ 明朝" w:hAnsi="Times New Roman" w:cs="Times New Roman" w:hint="eastAsia"/>
          <w:szCs w:val="21"/>
        </w:rPr>
        <w:t xml:space="preserve"> (a) </w:t>
      </w:r>
      <w:r w:rsidR="00D570DE">
        <w:rPr>
          <w:rFonts w:ascii="Times New Roman" w:eastAsia="ＭＳ 明朝" w:hAnsi="Times New Roman" w:cs="Times New Roman"/>
          <w:szCs w:val="21"/>
        </w:rPr>
        <w:t>–</w:t>
      </w:r>
      <w:r w:rsidR="00D570DE">
        <w:rPr>
          <w:rFonts w:ascii="Times New Roman" w:eastAsia="ＭＳ 明朝" w:hAnsi="Times New Roman" w:cs="Times New Roman" w:hint="eastAsia"/>
          <w:szCs w:val="21"/>
        </w:rPr>
        <w:t xml:space="preserve"> (e)</w:t>
      </w:r>
      <w:r w:rsidR="001E39D5">
        <w:rPr>
          <w:rFonts w:ascii="Times New Roman" w:eastAsia="ＭＳ 明朝" w:hAnsi="Times New Roman" w:cs="Times New Roman" w:hint="eastAsia"/>
          <w:szCs w:val="21"/>
        </w:rPr>
        <w:t xml:space="preserve">, </w:t>
      </w:r>
      <w:r>
        <w:rPr>
          <w:rFonts w:ascii="Times New Roman" w:eastAsia="ＭＳ 明朝" w:hAnsi="Times New Roman" w:cs="Times New Roman" w:hint="eastAsia"/>
          <w:szCs w:val="21"/>
        </w:rPr>
        <w:t xml:space="preserve">the maximum EIRP value can be calculated as 63 dBm, considering the </w:t>
      </w:r>
      <w:r w:rsidRPr="00A64DDC">
        <w:rPr>
          <w:rFonts w:ascii="Times New Roman" w:eastAsia="ＭＳ 明朝" w:hAnsi="Times New Roman" w:cs="Times New Roman"/>
          <w:szCs w:val="21"/>
        </w:rPr>
        <w:t>maximum</w:t>
      </w:r>
      <w:r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Pr="00A64DDC">
        <w:rPr>
          <w:rFonts w:ascii="Times New Roman" w:eastAsia="ＭＳ 明朝" w:hAnsi="Times New Roman" w:cs="Times New Roman"/>
          <w:szCs w:val="21"/>
        </w:rPr>
        <w:t>conducted</w:t>
      </w:r>
      <w:r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Pr="00A64DDC">
        <w:rPr>
          <w:rFonts w:ascii="Times New Roman" w:eastAsia="ＭＳ 明朝" w:hAnsi="Times New Roman" w:cs="Times New Roman"/>
          <w:szCs w:val="21"/>
        </w:rPr>
        <w:t>output</w:t>
      </w:r>
      <w:r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Pr="00A64DDC">
        <w:rPr>
          <w:rFonts w:ascii="Times New Roman" w:eastAsia="ＭＳ 明朝" w:hAnsi="Times New Roman" w:cs="Times New Roman"/>
          <w:szCs w:val="21"/>
        </w:rPr>
        <w:t>power</w:t>
      </w:r>
      <w:r>
        <w:rPr>
          <w:rFonts w:ascii="Times New Roman" w:eastAsia="ＭＳ 明朝" w:hAnsi="Times New Roman" w:cs="Times New Roman" w:hint="eastAsia"/>
          <w:szCs w:val="21"/>
        </w:rPr>
        <w:t xml:space="preserve"> when the channel bandwidth is 50 MHz and the d</w:t>
      </w:r>
      <w:r w:rsidRPr="00A25DC2">
        <w:rPr>
          <w:rFonts w:ascii="Times New Roman" w:eastAsia="ＭＳ 明朝" w:hAnsi="Times New Roman" w:cs="Times New Roman"/>
          <w:szCs w:val="21"/>
        </w:rPr>
        <w:t>irectional gain of Tx antennas</w:t>
      </w:r>
      <w:r>
        <w:rPr>
          <w:rFonts w:ascii="Times New Roman" w:eastAsia="ＭＳ 明朝" w:hAnsi="Times New Roman" w:cs="Times New Roman" w:hint="eastAsia"/>
          <w:szCs w:val="21"/>
        </w:rPr>
        <w:t xml:space="preserve">. </w:t>
      </w:r>
      <w:r w:rsidR="008E4707">
        <w:rPr>
          <w:rFonts w:ascii="Times New Roman" w:eastAsia="ＭＳ 明朝" w:hAnsi="Times New Roman" w:cs="Times New Roman" w:hint="eastAsia"/>
          <w:szCs w:val="21"/>
        </w:rPr>
        <w:t xml:space="preserve">Our understanding is </w:t>
      </w:r>
      <w:r w:rsidR="001E39D5">
        <w:rPr>
          <w:rFonts w:ascii="Times New Roman" w:eastAsia="ＭＳ 明朝" w:hAnsi="Times New Roman" w:cs="Times New Roman" w:hint="eastAsia"/>
          <w:szCs w:val="21"/>
        </w:rPr>
        <w:t xml:space="preserve">that </w:t>
      </w:r>
      <w:r w:rsidR="008E4707">
        <w:rPr>
          <w:rFonts w:ascii="Times New Roman" w:eastAsia="ＭＳ 明朝" w:hAnsi="Times New Roman" w:cs="Times New Roman" w:hint="eastAsia"/>
          <w:szCs w:val="21"/>
        </w:rPr>
        <w:t>i</w:t>
      </w:r>
      <w:r w:rsidR="00762AFD">
        <w:rPr>
          <w:rFonts w:ascii="Times New Roman" w:eastAsia="ＭＳ 明朝" w:hAnsi="Times New Roman" w:cs="Times New Roman" w:hint="eastAsia"/>
          <w:szCs w:val="21"/>
        </w:rPr>
        <w:t xml:space="preserve">t is </w:t>
      </w:r>
      <w:r w:rsidR="008E4707">
        <w:rPr>
          <w:rFonts w:ascii="Times New Roman" w:eastAsia="ＭＳ 明朝" w:hAnsi="Times New Roman" w:cs="Times New Roman" w:hint="eastAsia"/>
          <w:szCs w:val="21"/>
        </w:rPr>
        <w:t>necessary to specify</w:t>
      </w:r>
      <w:r w:rsidR="00762AFD"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8E4707">
        <w:rPr>
          <w:rFonts w:ascii="Times New Roman" w:eastAsia="ＭＳ 明朝" w:hAnsi="Times New Roman" w:cs="Times New Roman" w:hint="eastAsia"/>
          <w:szCs w:val="21"/>
        </w:rPr>
        <w:t xml:space="preserve">the </w:t>
      </w:r>
      <w:r w:rsidR="003A5E54">
        <w:rPr>
          <w:rFonts w:ascii="Times New Roman" w:eastAsia="ＭＳ 明朝" w:hAnsi="Times New Roman" w:cs="Times New Roman" w:hint="eastAsia"/>
          <w:szCs w:val="21"/>
        </w:rPr>
        <w:t xml:space="preserve">above </w:t>
      </w:r>
      <w:r w:rsidR="008E4707">
        <w:rPr>
          <w:rFonts w:ascii="Times New Roman" w:eastAsia="ＭＳ 明朝" w:hAnsi="Times New Roman" w:cs="Times New Roman" w:hint="eastAsia"/>
          <w:szCs w:val="21"/>
        </w:rPr>
        <w:t>BS maximum output power requirements</w:t>
      </w:r>
      <w:r w:rsidR="00762AFD"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8E4707">
        <w:rPr>
          <w:rFonts w:ascii="Times New Roman" w:eastAsia="ＭＳ 明朝" w:hAnsi="Times New Roman" w:cs="Times New Roman" w:hint="eastAsia"/>
          <w:szCs w:val="21"/>
        </w:rPr>
        <w:t xml:space="preserve">because </w:t>
      </w:r>
      <w:r w:rsidR="00A44135">
        <w:rPr>
          <w:rFonts w:ascii="Times New Roman" w:eastAsia="ＭＳ 明朝" w:hAnsi="Times New Roman" w:cs="Times New Roman" w:hint="eastAsia"/>
          <w:szCs w:val="21"/>
        </w:rPr>
        <w:t>it</w:t>
      </w:r>
      <w:r w:rsidR="00224FF6">
        <w:rPr>
          <w:rFonts w:ascii="Times New Roman" w:eastAsia="ＭＳ 明朝" w:hAnsi="Times New Roman" w:cs="Times New Roman" w:hint="eastAsia"/>
          <w:szCs w:val="21"/>
        </w:rPr>
        <w:t>s</w:t>
      </w:r>
      <w:r w:rsidR="00A44135">
        <w:rPr>
          <w:rFonts w:ascii="Times New Roman" w:eastAsia="ＭＳ 明朝" w:hAnsi="Times New Roman" w:cs="Times New Roman" w:hint="eastAsia"/>
          <w:szCs w:val="21"/>
        </w:rPr>
        <w:t xml:space="preserve"> target </w:t>
      </w:r>
      <w:r w:rsidR="00224FF6">
        <w:rPr>
          <w:rFonts w:ascii="Times New Roman" w:eastAsia="ＭＳ 明朝" w:hAnsi="Times New Roman" w:cs="Times New Roman" w:hint="eastAsia"/>
          <w:szCs w:val="21"/>
        </w:rPr>
        <w:t xml:space="preserve">device </w:t>
      </w:r>
      <w:proofErr w:type="gramStart"/>
      <w:r w:rsidR="00224FF6">
        <w:rPr>
          <w:rFonts w:ascii="Times New Roman" w:eastAsia="ＭＳ 明朝" w:hAnsi="Times New Roman" w:cs="Times New Roman" w:hint="eastAsia"/>
          <w:szCs w:val="21"/>
        </w:rPr>
        <w:t>type</w:t>
      </w:r>
      <w:r w:rsidR="007C19DB">
        <w:rPr>
          <w:rFonts w:ascii="Times New Roman" w:eastAsia="ＭＳ 明朝" w:hAnsi="Times New Roman" w:cs="Times New Roman" w:hint="eastAsia"/>
          <w:szCs w:val="21"/>
        </w:rPr>
        <w:t>s</w:t>
      </w:r>
      <w:proofErr w:type="gramEnd"/>
      <w:r w:rsidR="00224FF6">
        <w:rPr>
          <w:rFonts w:ascii="Times New Roman" w:eastAsia="ＭＳ 明朝" w:hAnsi="Times New Roman" w:cs="Times New Roman" w:hint="eastAsia"/>
          <w:szCs w:val="21"/>
        </w:rPr>
        <w:t xml:space="preserve"> and deployment </w:t>
      </w:r>
      <w:r w:rsidR="00E36D63">
        <w:rPr>
          <w:rFonts w:ascii="Times New Roman" w:eastAsia="ＭＳ 明朝" w:hAnsi="Times New Roman" w:cs="Times New Roman" w:hint="eastAsia"/>
          <w:szCs w:val="21"/>
        </w:rPr>
        <w:t xml:space="preserve">conditions </w:t>
      </w:r>
      <w:r w:rsidR="00A44135">
        <w:rPr>
          <w:rFonts w:ascii="Times New Roman" w:eastAsia="ＭＳ 明朝" w:hAnsi="Times New Roman" w:cs="Times New Roman" w:hint="eastAsia"/>
          <w:szCs w:val="21"/>
        </w:rPr>
        <w:t>covers</w:t>
      </w:r>
      <w:r w:rsidR="0011017C"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0263F6">
        <w:rPr>
          <w:rFonts w:ascii="Times New Roman" w:eastAsia="ＭＳ 明朝" w:hAnsi="Times New Roman" w:cs="Times New Roman" w:hint="eastAsia"/>
          <w:szCs w:val="21"/>
        </w:rPr>
        <w:t xml:space="preserve">the </w:t>
      </w:r>
      <w:r w:rsidR="0011017C">
        <w:rPr>
          <w:rFonts w:ascii="Times New Roman" w:eastAsia="ＭＳ 明朝" w:hAnsi="Times New Roman" w:cs="Times New Roman" w:hint="eastAsia"/>
          <w:szCs w:val="21"/>
        </w:rPr>
        <w:t xml:space="preserve">typical </w:t>
      </w:r>
      <w:r w:rsidR="000263F6">
        <w:rPr>
          <w:rFonts w:ascii="Times New Roman" w:eastAsia="ＭＳ 明朝" w:hAnsi="Times New Roman" w:cs="Times New Roman" w:hint="eastAsia"/>
          <w:szCs w:val="21"/>
        </w:rPr>
        <w:t xml:space="preserve">scenario for </w:t>
      </w:r>
      <w:r w:rsidR="0011017C">
        <w:rPr>
          <w:rFonts w:ascii="Times New Roman" w:eastAsia="ＭＳ 明朝" w:hAnsi="Times New Roman" w:cs="Times New Roman" w:hint="eastAsia"/>
          <w:szCs w:val="21"/>
        </w:rPr>
        <w:t xml:space="preserve">cellular </w:t>
      </w:r>
      <w:r w:rsidR="000263F6">
        <w:rPr>
          <w:rFonts w:ascii="Times New Roman" w:eastAsia="ＭＳ 明朝" w:hAnsi="Times New Roman" w:cs="Times New Roman" w:hint="eastAsia"/>
          <w:szCs w:val="21"/>
        </w:rPr>
        <w:t>network</w:t>
      </w:r>
      <w:r w:rsidR="00A44135">
        <w:rPr>
          <w:rFonts w:ascii="Times New Roman" w:eastAsia="ＭＳ 明朝" w:hAnsi="Times New Roman" w:cs="Times New Roman" w:hint="eastAsia"/>
          <w:szCs w:val="21"/>
        </w:rPr>
        <w:t xml:space="preserve">. </w:t>
      </w:r>
      <w:r w:rsidR="009F66B6">
        <w:rPr>
          <w:rFonts w:ascii="Times New Roman" w:eastAsia="ＭＳ 明朝" w:hAnsi="Times New Roman" w:cs="Times New Roman" w:hint="eastAsia"/>
          <w:szCs w:val="21"/>
        </w:rPr>
        <w:t>Considering it, our proposal is below.</w:t>
      </w:r>
    </w:p>
    <w:p w14:paraId="393D6573" w14:textId="2C5DC9C0" w:rsidR="00D905FA" w:rsidRDefault="00D905FA" w:rsidP="00D905FA">
      <w:pPr>
        <w:rPr>
          <w:rFonts w:eastAsia="ＭＳ 明朝"/>
          <w:szCs w:val="21"/>
        </w:rPr>
      </w:pPr>
    </w:p>
    <w:p w14:paraId="0C4E8911" w14:textId="16582A62" w:rsidR="00D905FA" w:rsidRDefault="00D905FA" w:rsidP="00D905FA">
      <w:pPr>
        <w:rPr>
          <w:rFonts w:ascii="Times New Roman" w:eastAsia="ＭＳ 明朝" w:hAnsi="Times New Roman" w:cs="Times New Roman"/>
          <w:b/>
          <w:bCs/>
        </w:rPr>
      </w:pP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Proposal </w:t>
      </w:r>
      <w:r w:rsidR="000715B3" w:rsidRPr="00D86C89">
        <w:rPr>
          <w:rFonts w:ascii="Times New Roman" w:eastAsia="ＭＳ 明朝" w:hAnsi="Times New Roman" w:cs="Times New Roman"/>
          <w:b/>
          <w:bCs/>
          <w:szCs w:val="21"/>
        </w:rPr>
        <w:t>1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: RAN4 to </w:t>
      </w:r>
      <w:r w:rsidR="000715B3"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specify </w:t>
      </w:r>
      <w:r w:rsidR="00EB5015" w:rsidRPr="00D86C89">
        <w:rPr>
          <w:rFonts w:ascii="Times New Roman" w:eastAsia="ＭＳ 明朝" w:hAnsi="Times New Roman" w:cs="Times New Roman"/>
          <w:b/>
          <w:bCs/>
          <w:szCs w:val="21"/>
        </w:rPr>
        <w:t>the transmission power requirements for BS defined in §90.1215 (a) – (e).</w:t>
      </w:r>
      <w:r w:rsidRPr="00D86C89">
        <w:rPr>
          <w:rFonts w:ascii="Times New Roman" w:eastAsia="ＭＳ 明朝" w:hAnsi="Times New Roman" w:cs="Times New Roman"/>
          <w:b/>
          <w:bCs/>
        </w:rPr>
        <w:t xml:space="preserve"> </w:t>
      </w:r>
    </w:p>
    <w:p w14:paraId="3767453C" w14:textId="25504F27" w:rsidR="0011017C" w:rsidRDefault="0011017C" w:rsidP="00D905FA">
      <w:pPr>
        <w:rPr>
          <w:rFonts w:ascii="Times New Roman" w:eastAsia="ＭＳ 明朝" w:hAnsi="Times New Roman" w:cs="Times New Roman"/>
          <w:b/>
          <w:bCs/>
        </w:rPr>
      </w:pPr>
    </w:p>
    <w:p w14:paraId="667DC3FC" w14:textId="573D57E5" w:rsidR="0011017C" w:rsidRDefault="00545C8F" w:rsidP="00D905FA">
      <w:pPr>
        <w:rPr>
          <w:rFonts w:ascii="Times New Roman" w:eastAsia="ＭＳ 明朝" w:hAnsi="Times New Roman" w:cs="Times New Roman"/>
          <w:szCs w:val="21"/>
        </w:rPr>
      </w:pPr>
      <w:r>
        <w:rPr>
          <w:rFonts w:ascii="Times New Roman" w:eastAsia="ＭＳ 明朝" w:hAnsi="Times New Roman" w:cs="Times New Roman" w:hint="eastAsia"/>
        </w:rPr>
        <w:t>According to the FCC</w:t>
      </w:r>
      <w:r w:rsidR="0021442D"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21442D" w:rsidRPr="00F55548">
        <w:rPr>
          <w:rFonts w:ascii="Times New Roman" w:eastAsia="ＭＳ 明朝" w:hAnsi="Times New Roman" w:cs="Times New Roman" w:hint="eastAsia"/>
          <w:szCs w:val="21"/>
        </w:rPr>
        <w:t>§</w:t>
      </w:r>
      <w:r w:rsidR="0021442D" w:rsidRPr="00F55548">
        <w:rPr>
          <w:rFonts w:ascii="Times New Roman" w:eastAsia="ＭＳ 明朝" w:hAnsi="Times New Roman" w:cs="Times New Roman"/>
          <w:szCs w:val="21"/>
        </w:rPr>
        <w:t>90.1215</w:t>
      </w:r>
      <w:r w:rsidR="0021442D">
        <w:rPr>
          <w:rFonts w:ascii="Times New Roman" w:eastAsia="ＭＳ 明朝" w:hAnsi="Times New Roman" w:cs="Times New Roman" w:hint="eastAsia"/>
          <w:szCs w:val="21"/>
        </w:rPr>
        <w:t xml:space="preserve"> (f), the maximum EIRP value </w:t>
      </w:r>
      <w:r w:rsidR="00530F05">
        <w:rPr>
          <w:rFonts w:ascii="Times New Roman" w:eastAsia="ＭＳ 明朝" w:hAnsi="Times New Roman" w:cs="Times New Roman" w:hint="eastAsia"/>
          <w:szCs w:val="21"/>
        </w:rPr>
        <w:t xml:space="preserve">for </w:t>
      </w:r>
      <w:r w:rsidR="00530F05" w:rsidRPr="009F66B6">
        <w:rPr>
          <w:rFonts w:ascii="Times New Roman" w:eastAsia="ＭＳ 明朝" w:hAnsi="Times New Roman" w:cs="Times New Roman" w:hint="eastAsia"/>
          <w:szCs w:val="21"/>
        </w:rPr>
        <w:t xml:space="preserve">the </w:t>
      </w:r>
      <w:r w:rsidR="00530F05" w:rsidRPr="009F66B6">
        <w:rPr>
          <w:rFonts w:ascii="Times New Roman" w:eastAsia="ＭＳ 明朝" w:hAnsi="Times New Roman" w:cs="Times New Roman"/>
          <w:szCs w:val="21"/>
        </w:rPr>
        <w:t>permanent fixed point-to-point and point-to-multipoint station</w:t>
      </w:r>
      <w:r w:rsidR="00530F05" w:rsidRPr="009F66B6">
        <w:rPr>
          <w:rFonts w:ascii="Times New Roman" w:eastAsia="ＭＳ 明朝" w:hAnsi="Times New Roman" w:cs="Times New Roman" w:hint="eastAsia"/>
          <w:szCs w:val="21"/>
        </w:rPr>
        <w:t>s</w:t>
      </w:r>
      <w:r w:rsidR="00530F05"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21442D">
        <w:rPr>
          <w:rFonts w:ascii="Times New Roman" w:eastAsia="ＭＳ 明朝" w:hAnsi="Times New Roman" w:cs="Times New Roman" w:hint="eastAsia"/>
          <w:szCs w:val="21"/>
        </w:rPr>
        <w:t>is 85 dBm.</w:t>
      </w:r>
      <w:r w:rsidR="00B85EAE">
        <w:rPr>
          <w:rFonts w:ascii="Times New Roman" w:eastAsia="ＭＳ 明朝" w:hAnsi="Times New Roman" w:cs="Times New Roman" w:hint="eastAsia"/>
          <w:szCs w:val="21"/>
        </w:rPr>
        <w:t xml:space="preserve"> One important thing is that its deployment </w:t>
      </w:r>
      <w:r w:rsidR="004F7B70">
        <w:rPr>
          <w:rFonts w:ascii="Times New Roman" w:eastAsia="ＭＳ 明朝" w:hAnsi="Times New Roman" w:cs="Times New Roman" w:hint="eastAsia"/>
          <w:szCs w:val="21"/>
        </w:rPr>
        <w:t xml:space="preserve">is </w:t>
      </w:r>
      <w:r w:rsidR="00B6510C">
        <w:rPr>
          <w:rFonts w:ascii="Times New Roman" w:eastAsia="ＭＳ 明朝" w:hAnsi="Times New Roman" w:cs="Times New Roman" w:hint="eastAsia"/>
          <w:szCs w:val="21"/>
        </w:rPr>
        <w:t xml:space="preserve">different from that for </w:t>
      </w:r>
      <w:r w:rsidR="00B6510C" w:rsidRPr="00A661FD">
        <w:rPr>
          <w:rFonts w:ascii="Times New Roman" w:eastAsia="ＭＳ 明朝" w:hAnsi="Times New Roman" w:cs="Times New Roman"/>
          <w:szCs w:val="21"/>
        </w:rPr>
        <w:t>base, mobile, and temporary fixed operations</w:t>
      </w:r>
      <w:r w:rsidR="00B6510C">
        <w:rPr>
          <w:rFonts w:ascii="Times New Roman" w:eastAsia="ＭＳ 明朝" w:hAnsi="Times New Roman" w:cs="Times New Roman" w:hint="eastAsia"/>
          <w:szCs w:val="21"/>
        </w:rPr>
        <w:t xml:space="preserve">. </w:t>
      </w:r>
      <w:r w:rsidR="009C4718">
        <w:rPr>
          <w:rFonts w:ascii="Times New Roman" w:eastAsia="ＭＳ 明朝" w:hAnsi="Times New Roman" w:cs="Times New Roman" w:hint="eastAsia"/>
          <w:szCs w:val="21"/>
        </w:rPr>
        <w:t xml:space="preserve">The FCC </w:t>
      </w:r>
      <w:r w:rsidR="00683D1B" w:rsidRPr="00F55548">
        <w:rPr>
          <w:rFonts w:ascii="Times New Roman" w:eastAsia="ＭＳ 明朝" w:hAnsi="Times New Roman" w:cs="Times New Roman" w:hint="eastAsia"/>
          <w:szCs w:val="21"/>
        </w:rPr>
        <w:t>§</w:t>
      </w:r>
      <w:r w:rsidR="00683D1B" w:rsidRPr="00F55548">
        <w:rPr>
          <w:rFonts w:ascii="Times New Roman" w:eastAsia="ＭＳ 明朝" w:hAnsi="Times New Roman" w:cs="Times New Roman"/>
          <w:szCs w:val="21"/>
        </w:rPr>
        <w:t>90.12</w:t>
      </w:r>
      <w:r w:rsidR="009C4718">
        <w:rPr>
          <w:rFonts w:ascii="Times New Roman" w:eastAsia="ＭＳ 明朝" w:hAnsi="Times New Roman" w:cs="Times New Roman" w:hint="eastAsia"/>
          <w:szCs w:val="21"/>
        </w:rPr>
        <w:t>07</w:t>
      </w:r>
      <w:r w:rsidR="00683D1B">
        <w:rPr>
          <w:rFonts w:ascii="Times New Roman" w:eastAsia="ＭＳ 明朝" w:hAnsi="Times New Roman" w:cs="Times New Roman" w:hint="eastAsia"/>
          <w:szCs w:val="21"/>
        </w:rPr>
        <w:t xml:space="preserve"> (</w:t>
      </w:r>
      <w:r w:rsidR="009C4718">
        <w:rPr>
          <w:rFonts w:ascii="Times New Roman" w:eastAsia="ＭＳ 明朝" w:hAnsi="Times New Roman" w:cs="Times New Roman" w:hint="eastAsia"/>
          <w:szCs w:val="21"/>
        </w:rPr>
        <w:t>d</w:t>
      </w:r>
      <w:r w:rsidR="00683D1B">
        <w:rPr>
          <w:rFonts w:ascii="Times New Roman" w:eastAsia="ＭＳ 明朝" w:hAnsi="Times New Roman" w:cs="Times New Roman" w:hint="eastAsia"/>
          <w:szCs w:val="21"/>
        </w:rPr>
        <w:t>)</w:t>
      </w:r>
      <w:r w:rsidR="009C4718">
        <w:rPr>
          <w:rFonts w:ascii="Times New Roman" w:eastAsia="ＭＳ 明朝" w:hAnsi="Times New Roman" w:cs="Times New Roman" w:hint="eastAsia"/>
          <w:szCs w:val="21"/>
        </w:rPr>
        <w:t xml:space="preserve"> states the licensing information </w:t>
      </w:r>
      <w:r w:rsidR="00C811F5">
        <w:rPr>
          <w:rFonts w:ascii="Times New Roman" w:eastAsia="ＭＳ 明朝" w:hAnsi="Times New Roman" w:cs="Times New Roman" w:hint="eastAsia"/>
          <w:szCs w:val="21"/>
        </w:rPr>
        <w:t xml:space="preserve">for the </w:t>
      </w:r>
      <w:r w:rsidR="00C811F5" w:rsidRPr="009F66B6">
        <w:rPr>
          <w:rFonts w:ascii="Times New Roman" w:eastAsia="ＭＳ 明朝" w:hAnsi="Times New Roman" w:cs="Times New Roman"/>
          <w:szCs w:val="21"/>
        </w:rPr>
        <w:t>permanent fixed point-to-point and point-to-multipoint station</w:t>
      </w:r>
      <w:r w:rsidR="00C811F5" w:rsidRPr="009F66B6">
        <w:rPr>
          <w:rFonts w:ascii="Times New Roman" w:eastAsia="ＭＳ 明朝" w:hAnsi="Times New Roman" w:cs="Times New Roman" w:hint="eastAsia"/>
          <w:szCs w:val="21"/>
        </w:rPr>
        <w:t>s</w:t>
      </w:r>
      <w:r w:rsidR="00C811F5">
        <w:rPr>
          <w:rFonts w:ascii="Times New Roman" w:eastAsia="ＭＳ 明朝" w:hAnsi="Times New Roman" w:cs="Times New Roman" w:hint="eastAsia"/>
          <w:szCs w:val="21"/>
        </w:rPr>
        <w:t xml:space="preserve"> as follows. </w:t>
      </w:r>
    </w:p>
    <w:p w14:paraId="07EB56FD" w14:textId="1535216B" w:rsidR="00C811F5" w:rsidRDefault="00A32C2E" w:rsidP="00D905FA">
      <w:pPr>
        <w:rPr>
          <w:rFonts w:ascii="Times New Roman" w:eastAsia="ＭＳ 明朝" w:hAnsi="Times New Roman" w:cs="Times New Roman"/>
          <w:szCs w:val="21"/>
        </w:rPr>
      </w:pPr>
      <w:r w:rsidRPr="00A34BCC">
        <w:rPr>
          <w:rFonts w:ascii="Times New Roman" w:eastAsia="ＭＳ 明朝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20589CA" wp14:editId="0853EB6D">
                <wp:simplePos x="0" y="0"/>
                <wp:positionH relativeFrom="margin">
                  <wp:posOffset>-17145</wp:posOffset>
                </wp:positionH>
                <wp:positionV relativeFrom="paragraph">
                  <wp:posOffset>230548</wp:posOffset>
                </wp:positionV>
                <wp:extent cx="6123305" cy="1348105"/>
                <wp:effectExtent l="0" t="0" r="10795" b="23495"/>
                <wp:wrapSquare wrapText="bothSides"/>
                <wp:docPr id="10559528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305" cy="1348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AD660" w14:textId="77777777" w:rsidR="00933EF2" w:rsidRDefault="00933EF2" w:rsidP="00C811F5">
                            <w:pPr>
                              <w:pStyle w:val="B1"/>
                              <w:ind w:left="0" w:firstLine="0"/>
                              <w:contextualSpacing w:val="0"/>
                              <w:rPr>
                                <w:rFonts w:ascii="Arial" w:eastAsia="ＭＳ 明朝" w:hAnsi="Arial" w:cs="Arial"/>
                                <w:lang w:eastAsia="ja-JP"/>
                              </w:rPr>
                            </w:pPr>
                            <w:r w:rsidRPr="00933EF2">
                              <w:rPr>
                                <w:rFonts w:ascii="Arial" w:hAnsi="Arial" w:cs="Arial"/>
                                <w:lang w:eastAsia="zh-CN"/>
                              </w:rPr>
                              <w:t>§ 90.1207 Licensing.</w:t>
                            </w:r>
                          </w:p>
                          <w:p w14:paraId="6298A8FE" w14:textId="77777777" w:rsidR="00933EF2" w:rsidRDefault="00933EF2" w:rsidP="00C811F5">
                            <w:pPr>
                              <w:pStyle w:val="B1"/>
                              <w:ind w:left="0" w:firstLine="0"/>
                              <w:contextualSpacing w:val="0"/>
                              <w:rPr>
                                <w:rFonts w:ascii="Arial" w:eastAsia="ＭＳ 明朝" w:hAnsi="Arial" w:cs="Arial"/>
                                <w:lang w:eastAsia="ja-JP"/>
                              </w:rPr>
                            </w:pPr>
                            <w:r>
                              <w:rPr>
                                <w:rFonts w:ascii="Arial" w:eastAsia="ＭＳ 明朝" w:hAnsi="Arial" w:cs="Arial"/>
                                <w:lang w:eastAsia="ja-JP"/>
                              </w:rPr>
                              <w:t>…</w:t>
                            </w:r>
                          </w:p>
                          <w:p w14:paraId="3B86EBC8" w14:textId="205E202E" w:rsidR="00C811F5" w:rsidRPr="00A34BCC" w:rsidRDefault="00187CE4" w:rsidP="00187CE4">
                            <w:pPr>
                              <w:pStyle w:val="B1"/>
                              <w:ind w:leftChars="35" w:left="357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187CE4">
                              <w:rPr>
                                <w:rFonts w:ascii="Arial" w:hAnsi="Arial" w:cs="Arial"/>
                                <w:lang w:eastAsia="zh-CN"/>
                              </w:rPr>
                              <w:t>(d)</w:t>
                            </w:r>
                            <w:r>
                              <w:rPr>
                                <w:rFonts w:ascii="Arial" w:eastAsia="ＭＳ 明朝" w:hAnsi="Arial" w:cs="Arial" w:hint="eastAsia"/>
                                <w:lang w:eastAsia="ja-JP"/>
                              </w:rPr>
                              <w:t xml:space="preserve"> </w:t>
                            </w:r>
                            <w:r w:rsidRPr="00187CE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Permanent fixed point-to-point and point-to-multipoint stations in the 4940-4990 MHz band must be licensed individually on a site-by-site basis. Such fixed stations are accorded primary status. Permanent fixed point-to-point and point-to-multipoint stations must use directional antennas with gains greater than 9 </w:t>
                            </w:r>
                            <w:proofErr w:type="spellStart"/>
                            <w:r w:rsidRPr="00187CE4">
                              <w:rPr>
                                <w:rFonts w:ascii="Arial" w:hAnsi="Arial" w:cs="Arial"/>
                                <w:lang w:eastAsia="zh-CN"/>
                              </w:rPr>
                              <w:t>dBi</w:t>
                            </w:r>
                            <w:proofErr w:type="spellEnd"/>
                            <w:r w:rsidRPr="00187CE4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  <w:r w:rsidR="00C811F5" w:rsidRPr="00A34BCC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589CA" id="_x0000_s1027" type="#_x0000_t202" style="position:absolute;left:0;text-align:left;margin-left:-1.35pt;margin-top:18.15pt;width:482.15pt;height:106.1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">
                <v:textbox>
                  <w:txbxContent>
                    <w:p w14:paraId="27CAD660" w14:textId="77777777" w:rsidR="00933EF2" w:rsidRDefault="00933EF2" w:rsidP="00C811F5">
                      <w:pPr>
                        <w:pStyle w:val="B1"/>
                        <w:ind w:left="0" w:firstLine="0"/>
                        <w:contextualSpacing w:val="0"/>
                        <w:rPr>
                          <w:rFonts w:ascii="Arial" w:eastAsia="ＭＳ 明朝" w:hAnsi="Arial" w:cs="Arial"/>
                          <w:lang w:eastAsia="ja-JP"/>
                        </w:rPr>
                      </w:pPr>
                      <w:r w:rsidRPr="00933EF2">
                        <w:rPr>
                          <w:rFonts w:ascii="Arial" w:hAnsi="Arial" w:cs="Arial"/>
                          <w:lang w:eastAsia="zh-CN"/>
                        </w:rPr>
                        <w:t>§ 90.1207 Licensing.</w:t>
                      </w:r>
                    </w:p>
                    <w:p w14:paraId="6298A8FE" w14:textId="77777777" w:rsidR="00933EF2" w:rsidRDefault="00933EF2" w:rsidP="00C811F5">
                      <w:pPr>
                        <w:pStyle w:val="B1"/>
                        <w:ind w:left="0" w:firstLine="0"/>
                        <w:contextualSpacing w:val="0"/>
                        <w:rPr>
                          <w:rFonts w:ascii="Arial" w:eastAsia="ＭＳ 明朝" w:hAnsi="Arial" w:cs="Arial"/>
                          <w:lang w:eastAsia="ja-JP"/>
                        </w:rPr>
                      </w:pPr>
                      <w:r>
                        <w:rPr>
                          <w:rFonts w:ascii="Arial" w:eastAsia="ＭＳ 明朝" w:hAnsi="Arial" w:cs="Arial"/>
                          <w:lang w:eastAsia="ja-JP"/>
                        </w:rPr>
                        <w:t>…</w:t>
                      </w:r>
                    </w:p>
                    <w:p w14:paraId="3B86EBC8" w14:textId="205E202E" w:rsidR="00C811F5" w:rsidRPr="00A34BCC" w:rsidRDefault="00187CE4" w:rsidP="00187CE4">
                      <w:pPr>
                        <w:pStyle w:val="B1"/>
                        <w:ind w:leftChars="35" w:left="357"/>
                        <w:rPr>
                          <w:rFonts w:ascii="Arial" w:hAnsi="Arial" w:cs="Arial"/>
                          <w:lang w:eastAsia="zh-CN"/>
                        </w:rPr>
                      </w:pPr>
                      <w:r w:rsidRPr="00187CE4">
                        <w:rPr>
                          <w:rFonts w:ascii="Arial" w:hAnsi="Arial" w:cs="Arial"/>
                          <w:lang w:eastAsia="zh-CN"/>
                        </w:rPr>
                        <w:t>(d)</w:t>
                      </w:r>
                      <w:r>
                        <w:rPr>
                          <w:rFonts w:ascii="Arial" w:eastAsia="ＭＳ 明朝" w:hAnsi="Arial" w:cs="Arial" w:hint="eastAsia"/>
                          <w:lang w:eastAsia="ja-JP"/>
                        </w:rPr>
                        <w:t xml:space="preserve"> </w:t>
                      </w:r>
                      <w:r w:rsidRPr="00187CE4">
                        <w:rPr>
                          <w:rFonts w:ascii="Arial" w:hAnsi="Arial" w:cs="Arial"/>
                          <w:lang w:eastAsia="zh-CN"/>
                        </w:rPr>
                        <w:t xml:space="preserve">Permanent fixed point-to-point and point-to-multipoint stations in the 4940-4990 MHz band must be licensed individually on a site-by-site basis. Such fixed stations are accorded primary status. Permanent fixed point-to-point and point-to-multipoint stations must use directional antennas with gains greater than 9 </w:t>
                      </w:r>
                      <w:proofErr w:type="spellStart"/>
                      <w:r w:rsidRPr="00187CE4">
                        <w:rPr>
                          <w:rFonts w:ascii="Arial" w:hAnsi="Arial" w:cs="Arial"/>
                          <w:lang w:eastAsia="zh-CN"/>
                        </w:rPr>
                        <w:t>dBi</w:t>
                      </w:r>
                      <w:proofErr w:type="spellEnd"/>
                      <w:r w:rsidRPr="00187CE4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  <w:r w:rsidR="00C811F5" w:rsidRPr="00A34BCC">
                        <w:rPr>
                          <w:rFonts w:ascii="Arial" w:hAnsi="Arial" w:cs="Arial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369ECB3" w14:textId="0CD2FCB3" w:rsidR="00B46C15" w:rsidRDefault="00B46C15" w:rsidP="00D905FA">
      <w:pPr>
        <w:rPr>
          <w:rFonts w:ascii="Times New Roman" w:eastAsia="ＭＳ 明朝" w:hAnsi="Times New Roman" w:cs="Times New Roman"/>
          <w:szCs w:val="21"/>
        </w:rPr>
      </w:pPr>
    </w:p>
    <w:p w14:paraId="35C18D91" w14:textId="3696FA81" w:rsidR="00B46C15" w:rsidRDefault="003569B1" w:rsidP="00D905FA">
      <w:pPr>
        <w:rPr>
          <w:rFonts w:ascii="Times New Roman" w:eastAsia="ＭＳ 明朝" w:hAnsi="Times New Roman" w:cs="Times New Roman"/>
          <w:szCs w:val="21"/>
        </w:rPr>
      </w:pPr>
      <w:r>
        <w:rPr>
          <w:rFonts w:ascii="Times New Roman" w:eastAsia="ＭＳ 明朝" w:hAnsi="Times New Roman" w:cs="Times New Roman" w:hint="eastAsia"/>
          <w:szCs w:val="21"/>
        </w:rPr>
        <w:t xml:space="preserve">According to the above, </w:t>
      </w:r>
      <w:r w:rsidR="00920BD1">
        <w:rPr>
          <w:rFonts w:ascii="Times New Roman" w:eastAsia="ＭＳ 明朝" w:hAnsi="Times New Roman" w:cs="Times New Roman" w:hint="eastAsia"/>
          <w:szCs w:val="21"/>
        </w:rPr>
        <w:t>t</w:t>
      </w:r>
      <w:r w:rsidR="005A4BFA">
        <w:rPr>
          <w:rFonts w:ascii="Times New Roman" w:eastAsia="ＭＳ 明朝" w:hAnsi="Times New Roman" w:cs="Times New Roman" w:hint="eastAsia"/>
          <w:szCs w:val="21"/>
        </w:rPr>
        <w:t>he p</w:t>
      </w:r>
      <w:r w:rsidR="005A4BFA" w:rsidRPr="005A4BFA">
        <w:rPr>
          <w:rFonts w:ascii="Times New Roman" w:eastAsia="ＭＳ 明朝" w:hAnsi="Times New Roman" w:cs="Times New Roman"/>
          <w:szCs w:val="21"/>
        </w:rPr>
        <w:t xml:space="preserve">ermanent fixed point-to-point and point-to-multipoint stations in the 4940-4990 MHz band must be licensed individually on a site-by-site basis. </w:t>
      </w:r>
      <w:r w:rsidR="00044D8A">
        <w:rPr>
          <w:rFonts w:ascii="Times New Roman" w:eastAsia="ＭＳ 明朝" w:hAnsi="Times New Roman" w:cs="Times New Roman" w:hint="eastAsia"/>
          <w:szCs w:val="21"/>
        </w:rPr>
        <w:t>It means that t</w:t>
      </w:r>
      <w:r w:rsidR="00180C0F">
        <w:rPr>
          <w:rFonts w:ascii="Times New Roman" w:eastAsia="ＭＳ 明朝" w:hAnsi="Times New Roman" w:cs="Times New Roman" w:hint="eastAsia"/>
          <w:szCs w:val="21"/>
        </w:rPr>
        <w:t xml:space="preserve">he maximum output power will be </w:t>
      </w:r>
      <w:r w:rsidR="00044D8A">
        <w:rPr>
          <w:rFonts w:ascii="Times New Roman" w:eastAsia="ＭＳ 明朝" w:hAnsi="Times New Roman" w:cs="Times New Roman" w:hint="eastAsia"/>
          <w:szCs w:val="21"/>
        </w:rPr>
        <w:t xml:space="preserve">determined </w:t>
      </w:r>
      <w:r w:rsidR="000B77BE">
        <w:rPr>
          <w:rFonts w:ascii="Times New Roman" w:eastAsia="ＭＳ 明朝" w:hAnsi="Times New Roman" w:cs="Times New Roman" w:hint="eastAsia"/>
          <w:szCs w:val="21"/>
        </w:rPr>
        <w:t>considering the deployment condition</w:t>
      </w:r>
      <w:r w:rsidR="00FF193D">
        <w:rPr>
          <w:rFonts w:ascii="Times New Roman" w:eastAsia="ＭＳ 明朝" w:hAnsi="Times New Roman" w:cs="Times New Roman" w:hint="eastAsia"/>
          <w:szCs w:val="21"/>
        </w:rPr>
        <w:t>s, such as the positional relationships</w:t>
      </w:r>
      <w:r w:rsidR="004A6666">
        <w:rPr>
          <w:rFonts w:ascii="Times New Roman" w:eastAsia="ＭＳ 明朝" w:hAnsi="Times New Roman" w:cs="Times New Roman" w:hint="eastAsia"/>
          <w:szCs w:val="21"/>
        </w:rPr>
        <w:t xml:space="preserve"> between the permanent fixed stations, </w:t>
      </w:r>
      <w:r w:rsidR="000544B9">
        <w:rPr>
          <w:rFonts w:ascii="Times New Roman" w:eastAsia="ＭＳ 明朝" w:hAnsi="Times New Roman" w:cs="Times New Roman" w:hint="eastAsia"/>
          <w:szCs w:val="21"/>
        </w:rPr>
        <w:t>and</w:t>
      </w:r>
      <w:r w:rsidR="004A6666"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282925">
        <w:rPr>
          <w:rFonts w:ascii="Times New Roman" w:eastAsia="ＭＳ 明朝" w:hAnsi="Times New Roman" w:cs="Times New Roman" w:hint="eastAsia"/>
          <w:szCs w:val="21"/>
        </w:rPr>
        <w:t xml:space="preserve">the </w:t>
      </w:r>
      <w:r w:rsidR="00282925">
        <w:rPr>
          <w:rFonts w:ascii="Times New Roman" w:eastAsia="ＭＳ 明朝" w:hAnsi="Times New Roman" w:cs="Times New Roman"/>
          <w:szCs w:val="21"/>
        </w:rPr>
        <w:t>neighboring</w:t>
      </w:r>
      <w:r w:rsidR="00282925">
        <w:rPr>
          <w:rFonts w:ascii="Times New Roman" w:eastAsia="ＭＳ 明朝" w:hAnsi="Times New Roman" w:cs="Times New Roman" w:hint="eastAsia"/>
          <w:szCs w:val="21"/>
        </w:rPr>
        <w:t xml:space="preserve"> </w:t>
      </w:r>
      <w:r w:rsidR="00160F62">
        <w:rPr>
          <w:rFonts w:ascii="Times New Roman" w:eastAsia="ＭＳ 明朝" w:hAnsi="Times New Roman" w:cs="Times New Roman" w:hint="eastAsia"/>
          <w:szCs w:val="21"/>
        </w:rPr>
        <w:t xml:space="preserve">stations causing </w:t>
      </w:r>
      <w:r w:rsidR="00282925">
        <w:rPr>
          <w:rFonts w:ascii="Times New Roman" w:eastAsia="ＭＳ 明朝" w:hAnsi="Times New Roman" w:cs="Times New Roman" w:hint="eastAsia"/>
          <w:szCs w:val="21"/>
        </w:rPr>
        <w:t xml:space="preserve">interference. </w:t>
      </w:r>
      <w:r w:rsidR="00B46C15">
        <w:rPr>
          <w:rFonts w:ascii="Times New Roman" w:eastAsia="ＭＳ 明朝" w:hAnsi="Times New Roman" w:cs="Times New Roman" w:hint="eastAsia"/>
          <w:szCs w:val="21"/>
        </w:rPr>
        <w:t xml:space="preserve">Considering </w:t>
      </w:r>
      <w:r w:rsidR="00282925">
        <w:rPr>
          <w:rFonts w:ascii="Times New Roman" w:eastAsia="ＭＳ 明朝" w:hAnsi="Times New Roman" w:cs="Times New Roman" w:hint="eastAsia"/>
          <w:szCs w:val="21"/>
        </w:rPr>
        <w:t>it</w:t>
      </w:r>
      <w:r w:rsidR="00B46C15">
        <w:rPr>
          <w:rFonts w:ascii="Times New Roman" w:eastAsia="ＭＳ 明朝" w:hAnsi="Times New Roman" w:cs="Times New Roman" w:hint="eastAsia"/>
          <w:szCs w:val="21"/>
        </w:rPr>
        <w:t xml:space="preserve">, </w:t>
      </w:r>
      <w:r w:rsidR="00A81641">
        <w:rPr>
          <w:rFonts w:ascii="Times New Roman" w:eastAsia="ＭＳ 明朝" w:hAnsi="Times New Roman" w:cs="Times New Roman" w:hint="eastAsia"/>
          <w:szCs w:val="21"/>
        </w:rPr>
        <w:t xml:space="preserve">we think further discussion </w:t>
      </w:r>
      <w:r w:rsidR="00683030">
        <w:rPr>
          <w:rFonts w:ascii="Times New Roman" w:eastAsia="ＭＳ 明朝" w:hAnsi="Times New Roman" w:cs="Times New Roman" w:hint="eastAsia"/>
          <w:szCs w:val="21"/>
        </w:rPr>
        <w:t xml:space="preserve">in RAN4 </w:t>
      </w:r>
      <w:r w:rsidR="00A81641">
        <w:rPr>
          <w:rFonts w:ascii="Times New Roman" w:eastAsia="ＭＳ 明朝" w:hAnsi="Times New Roman" w:cs="Times New Roman" w:hint="eastAsia"/>
          <w:szCs w:val="21"/>
        </w:rPr>
        <w:t xml:space="preserve">is necessary </w:t>
      </w:r>
      <w:r w:rsidR="000279F8">
        <w:rPr>
          <w:rFonts w:ascii="Times New Roman" w:eastAsia="ＭＳ 明朝" w:hAnsi="Times New Roman" w:cs="Times New Roman" w:hint="eastAsia"/>
          <w:szCs w:val="21"/>
        </w:rPr>
        <w:t xml:space="preserve">on </w:t>
      </w:r>
      <w:r w:rsidR="00A81641">
        <w:rPr>
          <w:rFonts w:ascii="Times New Roman" w:eastAsia="ＭＳ 明朝" w:hAnsi="Times New Roman" w:cs="Times New Roman" w:hint="eastAsia"/>
          <w:szCs w:val="21"/>
        </w:rPr>
        <w:t xml:space="preserve">how to </w:t>
      </w:r>
      <w:r w:rsidR="00A81641" w:rsidRPr="00A81641">
        <w:rPr>
          <w:rFonts w:ascii="Times New Roman" w:eastAsia="ＭＳ 明朝" w:hAnsi="Times New Roman" w:cs="Times New Roman"/>
          <w:szCs w:val="21"/>
        </w:rPr>
        <w:t>treat the transmission power requirements for the permanent fixed point-to-point and point-to-multipoint stations</w:t>
      </w:r>
      <w:r w:rsidR="00A81641">
        <w:rPr>
          <w:rFonts w:ascii="Times New Roman" w:eastAsia="ＭＳ 明朝" w:hAnsi="Times New Roman" w:cs="Times New Roman" w:hint="eastAsia"/>
          <w:szCs w:val="21"/>
        </w:rPr>
        <w:t xml:space="preserve">. </w:t>
      </w:r>
    </w:p>
    <w:p w14:paraId="01256715" w14:textId="77777777" w:rsidR="004F7B70" w:rsidRPr="009F66B6" w:rsidRDefault="004F7B70" w:rsidP="00D905FA">
      <w:pPr>
        <w:rPr>
          <w:rFonts w:ascii="Times New Roman" w:eastAsia="ＭＳ 明朝" w:hAnsi="Times New Roman" w:cs="Times New Roman"/>
        </w:rPr>
      </w:pPr>
    </w:p>
    <w:p w14:paraId="3178083C" w14:textId="7B3FBE8C" w:rsidR="002567F9" w:rsidRPr="00D86C89" w:rsidRDefault="00CF215F" w:rsidP="002567F9">
      <w:pPr>
        <w:rPr>
          <w:rFonts w:ascii="Times New Roman" w:eastAsia="ＭＳ 明朝" w:hAnsi="Times New Roman" w:cs="Times New Roman"/>
          <w:b/>
          <w:bCs/>
          <w:szCs w:val="21"/>
        </w:rPr>
      </w:pP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Proposal </w:t>
      </w:r>
      <w:r w:rsidR="00D86C89" w:rsidRPr="00D86C89">
        <w:rPr>
          <w:rFonts w:ascii="Times New Roman" w:eastAsia="ＭＳ 明朝" w:hAnsi="Times New Roman" w:cs="Times New Roman"/>
          <w:b/>
          <w:bCs/>
          <w:szCs w:val="21"/>
        </w:rPr>
        <w:t>2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: RAN4 to </w:t>
      </w:r>
      <w:r w:rsidR="008845DF">
        <w:rPr>
          <w:rFonts w:ascii="Times New Roman" w:eastAsia="ＭＳ 明朝" w:hAnsi="Times New Roman" w:cs="Times New Roman" w:hint="eastAsia"/>
          <w:b/>
          <w:bCs/>
          <w:szCs w:val="21"/>
        </w:rPr>
        <w:t xml:space="preserve">further 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discuss </w:t>
      </w:r>
      <w:r w:rsidR="002456D5">
        <w:rPr>
          <w:rFonts w:ascii="Times New Roman" w:eastAsia="ＭＳ 明朝" w:hAnsi="Times New Roman" w:cs="Times New Roman" w:hint="eastAsia"/>
          <w:b/>
          <w:bCs/>
          <w:szCs w:val="21"/>
        </w:rPr>
        <w:t>how to treat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 the transmission power requirements for </w:t>
      </w:r>
      <w:r w:rsidR="00E570B9">
        <w:rPr>
          <w:rFonts w:ascii="Times New Roman" w:eastAsia="ＭＳ 明朝" w:hAnsi="Times New Roman" w:cs="Times New Roman" w:hint="eastAsia"/>
          <w:b/>
          <w:bCs/>
          <w:szCs w:val="21"/>
        </w:rPr>
        <w:t xml:space="preserve">the </w:t>
      </w:r>
      <w:r w:rsidR="00E570B9" w:rsidRPr="00E570B9">
        <w:rPr>
          <w:rFonts w:ascii="Times New Roman" w:eastAsia="ＭＳ 明朝" w:hAnsi="Times New Roman" w:cs="Times New Roman"/>
          <w:b/>
          <w:bCs/>
          <w:szCs w:val="21"/>
        </w:rPr>
        <w:t>permanent fixed point-to-point and point-to-multipoint stations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>.</w:t>
      </w:r>
    </w:p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26EC79B8" w:rsidR="002C7E8C" w:rsidRDefault="00C03955" w:rsidP="002C7E8C">
      <w:pPr>
        <w:spacing w:afterLines="50" w:after="156"/>
        <w:rPr>
          <w:rFonts w:ascii="Times New Roman" w:eastAsia="ＭＳ 明朝" w:hAnsi="Times New Roman" w:cs="Times New Roman"/>
          <w:szCs w:val="21"/>
        </w:rPr>
      </w:pPr>
      <w:r w:rsidRPr="00222AF4">
        <w:rPr>
          <w:rFonts w:ascii="Times New Roman" w:hAnsi="Times New Roman" w:cs="Times New Roman"/>
          <w:szCs w:val="21"/>
        </w:rPr>
        <w:t xml:space="preserve">In this contribution, </w:t>
      </w:r>
      <w:r w:rsidR="004613CC" w:rsidRPr="00222AF4">
        <w:rPr>
          <w:rFonts w:ascii="Times New Roman" w:eastAsia="ＭＳ 明朝" w:hAnsi="Times New Roman" w:cs="Times New Roman"/>
          <w:szCs w:val="21"/>
        </w:rPr>
        <w:t xml:space="preserve">we </w:t>
      </w:r>
      <w:r w:rsidR="0048039A" w:rsidRPr="00222AF4">
        <w:rPr>
          <w:rFonts w:ascii="Times New Roman" w:eastAsia="ＭＳ 明朝" w:hAnsi="Times New Roman" w:cs="Times New Roman"/>
          <w:szCs w:val="21"/>
        </w:rPr>
        <w:t>provide</w:t>
      </w:r>
      <w:r w:rsidR="007F0EDC" w:rsidRPr="00222AF4">
        <w:rPr>
          <w:rFonts w:ascii="Times New Roman" w:eastAsia="ＭＳ 明朝" w:hAnsi="Times New Roman" w:cs="Times New Roman"/>
          <w:szCs w:val="21"/>
        </w:rPr>
        <w:t>d</w:t>
      </w:r>
      <w:r w:rsidR="0048039A" w:rsidRPr="00222AF4">
        <w:rPr>
          <w:rFonts w:ascii="Times New Roman" w:eastAsia="ＭＳ 明朝" w:hAnsi="Times New Roman" w:cs="Times New Roman"/>
          <w:szCs w:val="21"/>
        </w:rPr>
        <w:t xml:space="preserve"> </w:t>
      </w:r>
      <w:r w:rsidR="007F0EDC" w:rsidRPr="00222AF4">
        <w:rPr>
          <w:rFonts w:ascii="Times New Roman" w:eastAsia="ＭＳ 明朝" w:hAnsi="Times New Roman" w:cs="Times New Roman"/>
          <w:szCs w:val="21"/>
        </w:rPr>
        <w:t xml:space="preserve">our view on </w:t>
      </w:r>
      <w:r w:rsidR="00222AF4" w:rsidRPr="00222AF4">
        <w:rPr>
          <w:rFonts w:ascii="Times New Roman" w:eastAsia="ＭＳ 明朝" w:hAnsi="Times New Roman" w:cs="Times New Roman"/>
          <w:szCs w:val="21"/>
        </w:rPr>
        <w:t>the requirements for BS max output power.</w:t>
      </w:r>
      <w:r w:rsidR="004613CC" w:rsidRPr="00222AF4">
        <w:rPr>
          <w:rFonts w:ascii="Times New Roman" w:eastAsia="ＭＳ 明朝" w:hAnsi="Times New Roman" w:cs="Times New Roman"/>
          <w:szCs w:val="21"/>
        </w:rPr>
        <w:t xml:space="preserve"> </w:t>
      </w:r>
    </w:p>
    <w:p w14:paraId="5F3E50F1" w14:textId="74B40E48" w:rsidR="00F52E86" w:rsidRDefault="00F52E86" w:rsidP="002C7E8C">
      <w:pPr>
        <w:spacing w:afterLines="50" w:after="156"/>
        <w:rPr>
          <w:rFonts w:ascii="Times New Roman" w:eastAsia="ＭＳ 明朝" w:hAnsi="Times New Roman" w:cs="Times New Roman"/>
          <w:b/>
          <w:bCs/>
          <w:szCs w:val="21"/>
        </w:rPr>
      </w:pPr>
      <w:r w:rsidRPr="0058510A">
        <w:rPr>
          <w:rFonts w:ascii="Times New Roman" w:eastAsia="ＭＳ 明朝" w:hAnsi="Times New Roman" w:cs="Times New Roman"/>
          <w:b/>
          <w:bCs/>
          <w:szCs w:val="21"/>
        </w:rPr>
        <w:t xml:space="preserve">Observation 1: </w:t>
      </w:r>
      <w:r w:rsidRPr="007F694C">
        <w:rPr>
          <w:rFonts w:ascii="Times New Roman" w:eastAsia="ＭＳ 明朝" w:hAnsi="Times New Roman" w:cs="Times New Roman"/>
          <w:b/>
          <w:bCs/>
          <w:szCs w:val="21"/>
        </w:rPr>
        <w:t>Regarding the BS maximum output power limits, there are two requirements according to the FCC §90.1215.</w:t>
      </w:r>
    </w:p>
    <w:p w14:paraId="12CAA820" w14:textId="77777777" w:rsidR="00F52E86" w:rsidRDefault="00F52E86" w:rsidP="00F52E86">
      <w:pPr>
        <w:rPr>
          <w:rFonts w:ascii="Times New Roman" w:eastAsia="ＭＳ 明朝" w:hAnsi="Times New Roman" w:cs="Times New Roman"/>
          <w:b/>
          <w:bCs/>
        </w:rPr>
      </w:pPr>
      <w:r w:rsidRPr="00D86C89">
        <w:rPr>
          <w:rFonts w:ascii="Times New Roman" w:eastAsia="ＭＳ 明朝" w:hAnsi="Times New Roman" w:cs="Times New Roman"/>
          <w:b/>
          <w:bCs/>
          <w:szCs w:val="21"/>
        </w:rPr>
        <w:t>Proposal 1: RAN4 to specify the transmission power requirements for BS defined in §90.1215 (a) – (e).</w:t>
      </w:r>
      <w:r w:rsidRPr="00D86C89">
        <w:rPr>
          <w:rFonts w:ascii="Times New Roman" w:eastAsia="ＭＳ 明朝" w:hAnsi="Times New Roman" w:cs="Times New Roman"/>
          <w:b/>
          <w:bCs/>
        </w:rPr>
        <w:t xml:space="preserve"> </w:t>
      </w:r>
    </w:p>
    <w:p w14:paraId="1321CD38" w14:textId="097E339F" w:rsidR="00F52E86" w:rsidRPr="00F52E86" w:rsidRDefault="00F52E86" w:rsidP="00F52E86">
      <w:pPr>
        <w:rPr>
          <w:rFonts w:ascii="Times New Roman" w:eastAsia="ＭＳ 明朝" w:hAnsi="Times New Roman" w:cs="Times New Roman"/>
          <w:szCs w:val="21"/>
        </w:rPr>
      </w:pP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Proposal 2: RAN4 to </w:t>
      </w:r>
      <w:r>
        <w:rPr>
          <w:rFonts w:ascii="Times New Roman" w:eastAsia="ＭＳ 明朝" w:hAnsi="Times New Roman" w:cs="Times New Roman" w:hint="eastAsia"/>
          <w:b/>
          <w:bCs/>
          <w:szCs w:val="21"/>
        </w:rPr>
        <w:t xml:space="preserve">further 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discuss </w:t>
      </w:r>
      <w:r>
        <w:rPr>
          <w:rFonts w:ascii="Times New Roman" w:eastAsia="ＭＳ 明朝" w:hAnsi="Times New Roman" w:cs="Times New Roman" w:hint="eastAsia"/>
          <w:b/>
          <w:bCs/>
          <w:szCs w:val="21"/>
        </w:rPr>
        <w:t>how to treat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 xml:space="preserve"> the transmission power requirements for </w:t>
      </w:r>
      <w:r>
        <w:rPr>
          <w:rFonts w:ascii="Times New Roman" w:eastAsia="ＭＳ 明朝" w:hAnsi="Times New Roman" w:cs="Times New Roman" w:hint="eastAsia"/>
          <w:b/>
          <w:bCs/>
          <w:szCs w:val="21"/>
        </w:rPr>
        <w:t xml:space="preserve">the </w:t>
      </w:r>
      <w:r w:rsidRPr="00E570B9">
        <w:rPr>
          <w:rFonts w:ascii="Times New Roman" w:eastAsia="ＭＳ 明朝" w:hAnsi="Times New Roman" w:cs="Times New Roman"/>
          <w:b/>
          <w:bCs/>
          <w:szCs w:val="21"/>
        </w:rPr>
        <w:t>permanent fixed point-to-point and point-to-multipoint stations</w:t>
      </w:r>
      <w:r w:rsidRPr="00D86C89">
        <w:rPr>
          <w:rFonts w:ascii="Times New Roman" w:eastAsia="ＭＳ 明朝" w:hAnsi="Times New Roman" w:cs="Times New Roman"/>
          <w:b/>
          <w:bCs/>
          <w:szCs w:val="21"/>
        </w:rPr>
        <w:t>.</w:t>
      </w:r>
      <w:r>
        <w:rPr>
          <w:rFonts w:ascii="Times New Roman" w:eastAsia="ＭＳ 明朝" w:hAnsi="Times New Roman" w:cs="Times New Roman" w:hint="eastAsia"/>
          <w:b/>
          <w:bCs/>
          <w:szCs w:val="21"/>
        </w:rPr>
        <w:t xml:space="preserve"> 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5200BE33" w14:textId="2320710B" w:rsidR="00225409" w:rsidRPr="00D557AD" w:rsidRDefault="005108DF" w:rsidP="002235FC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557AD">
        <w:rPr>
          <w:rFonts w:ascii="Times New Roman" w:hAnsi="Times New Roman" w:cs="Times New Roman"/>
          <w:sz w:val="20"/>
          <w:szCs w:val="20"/>
          <w:lang w:eastAsia="zh-CN"/>
        </w:rPr>
        <w:t>R4-2515103</w:t>
      </w:r>
      <w:r w:rsidR="00FF1554" w:rsidRPr="00D557AD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5221FF" w:rsidRPr="00D557AD">
        <w:rPr>
          <w:rFonts w:ascii="Times New Roman" w:eastAsia="ＭＳ 明朝" w:hAnsi="Times New Roman" w:cs="Times New Roman"/>
          <w:sz w:val="20"/>
          <w:szCs w:val="20"/>
        </w:rPr>
        <w:t>Way Forward for [116bis][322] NR_TDD_4.9GHz_band</w:t>
      </w:r>
      <w:r w:rsidR="002642A0" w:rsidRPr="00D557AD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2E69EE" w:rsidRPr="00D557AD">
        <w:rPr>
          <w:rFonts w:ascii="Times New Roman" w:eastAsia="ＭＳ 明朝" w:hAnsi="Times New Roman" w:cs="Times New Roman"/>
          <w:sz w:val="20"/>
          <w:szCs w:val="20"/>
        </w:rPr>
        <w:t>Fujitsu</w:t>
      </w:r>
    </w:p>
    <w:sectPr w:rsidR="00225409" w:rsidRPr="00D557AD" w:rsidSect="00E73969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94F62" w14:textId="77777777" w:rsidR="00031903" w:rsidRDefault="00031903">
      <w:r>
        <w:separator/>
      </w:r>
    </w:p>
  </w:endnote>
  <w:endnote w:type="continuationSeparator" w:id="0">
    <w:p w14:paraId="21F3242C" w14:textId="77777777" w:rsidR="00031903" w:rsidRDefault="00031903">
      <w:r>
        <w:continuationSeparator/>
      </w:r>
    </w:p>
  </w:endnote>
  <w:endnote w:type="continuationNotice" w:id="1">
    <w:p w14:paraId="57E8738F" w14:textId="77777777" w:rsidR="00031903" w:rsidRDefault="00031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A59E" w14:textId="77777777" w:rsidR="00031903" w:rsidRDefault="00031903">
      <w:r>
        <w:separator/>
      </w:r>
    </w:p>
  </w:footnote>
  <w:footnote w:type="continuationSeparator" w:id="0">
    <w:p w14:paraId="6E7355CB" w14:textId="77777777" w:rsidR="00031903" w:rsidRDefault="00031903">
      <w:r>
        <w:continuationSeparator/>
      </w:r>
    </w:p>
  </w:footnote>
  <w:footnote w:type="continuationNotice" w:id="1">
    <w:p w14:paraId="30736E23" w14:textId="77777777" w:rsidR="00031903" w:rsidRDefault="00031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3BC0A7B"/>
    <w:multiLevelType w:val="hybridMultilevel"/>
    <w:tmpl w:val="BE54489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27035539"/>
    <w:multiLevelType w:val="hybridMultilevel"/>
    <w:tmpl w:val="B35A39D4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29A2653A"/>
    <w:multiLevelType w:val="hybridMultilevel"/>
    <w:tmpl w:val="E5AED7B8"/>
    <w:lvl w:ilvl="0" w:tplc="B7E09406">
      <w:start w:val="1"/>
      <w:numFmt w:val="decimal"/>
      <w:lvlText w:val="(%1)"/>
      <w:lvlJc w:val="left"/>
      <w:pPr>
        <w:ind w:left="1070" w:hanging="440"/>
      </w:pPr>
      <w:rPr>
        <w:rFonts w:hint="eastAsia"/>
      </w:rPr>
    </w:lvl>
    <w:lvl w:ilvl="1" w:tplc="57DE4AF6">
      <w:start w:val="1"/>
      <w:numFmt w:val="decimal"/>
      <w:lvlText w:val="(%2)"/>
      <w:lvlJc w:val="left"/>
      <w:pPr>
        <w:ind w:left="1070" w:hanging="4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10" w:hanging="440"/>
      </w:pPr>
    </w:lvl>
    <w:lvl w:ilvl="3" w:tplc="0409000F" w:tentative="1">
      <w:start w:val="1"/>
      <w:numFmt w:val="decimal"/>
      <w:lvlText w:val="%4."/>
      <w:lvlJc w:val="left"/>
      <w:pPr>
        <w:ind w:left="1950" w:hanging="440"/>
      </w:pPr>
    </w:lvl>
    <w:lvl w:ilvl="4" w:tplc="04090017" w:tentative="1">
      <w:start w:val="1"/>
      <w:numFmt w:val="aiueoFullWidth"/>
      <w:lvlText w:val="(%5)"/>
      <w:lvlJc w:val="left"/>
      <w:pPr>
        <w:ind w:left="239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0" w:hanging="440"/>
      </w:pPr>
    </w:lvl>
    <w:lvl w:ilvl="6" w:tplc="0409000F" w:tentative="1">
      <w:start w:val="1"/>
      <w:numFmt w:val="decimal"/>
      <w:lvlText w:val="%7."/>
      <w:lvlJc w:val="left"/>
      <w:pPr>
        <w:ind w:left="3270" w:hanging="440"/>
      </w:pPr>
    </w:lvl>
    <w:lvl w:ilvl="7" w:tplc="04090017" w:tentative="1">
      <w:start w:val="1"/>
      <w:numFmt w:val="aiueoFullWidth"/>
      <w:lvlText w:val="(%8)"/>
      <w:lvlJc w:val="left"/>
      <w:pPr>
        <w:ind w:left="371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0" w:hanging="440"/>
      </w:pPr>
    </w:lvl>
  </w:abstractNum>
  <w:abstractNum w:abstractNumId="8" w15:restartNumberingAfterBreak="0">
    <w:nsid w:val="31F37F10"/>
    <w:multiLevelType w:val="hybridMultilevel"/>
    <w:tmpl w:val="B8C4AD82"/>
    <w:lvl w:ilvl="0" w:tplc="A1802236">
      <w:start w:val="6"/>
      <w:numFmt w:val="lowerLetter"/>
      <w:lvlText w:val="(%1)"/>
      <w:lvlJc w:val="left"/>
      <w:pPr>
        <w:ind w:left="629" w:hanging="440"/>
      </w:pPr>
      <w:rPr>
        <w:rFonts w:hint="eastAsia"/>
      </w:rPr>
    </w:lvl>
    <w:lvl w:ilvl="1" w:tplc="57DE4AF6">
      <w:start w:val="1"/>
      <w:numFmt w:val="decimal"/>
      <w:lvlText w:val="(%2)"/>
      <w:lvlJc w:val="left"/>
      <w:pPr>
        <w:ind w:left="880" w:hanging="4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9371C"/>
    <w:multiLevelType w:val="hybridMultilevel"/>
    <w:tmpl w:val="F410C1FA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40D32CE8"/>
    <w:multiLevelType w:val="hybridMultilevel"/>
    <w:tmpl w:val="8AEA9958"/>
    <w:lvl w:ilvl="0" w:tplc="610EE29A">
      <w:start w:val="1"/>
      <w:numFmt w:val="lowerLetter"/>
      <w:lvlText w:val="(%1)"/>
      <w:lvlJc w:val="left"/>
      <w:pPr>
        <w:ind w:left="629" w:hanging="440"/>
      </w:pPr>
      <w:rPr>
        <w:rFonts w:hint="eastAsia"/>
      </w:rPr>
    </w:lvl>
    <w:lvl w:ilvl="1" w:tplc="57DE4AF6">
      <w:start w:val="1"/>
      <w:numFmt w:val="decimal"/>
      <w:lvlText w:val="(%2)"/>
      <w:lvlJc w:val="left"/>
      <w:pPr>
        <w:ind w:left="880" w:hanging="4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92F6751"/>
    <w:multiLevelType w:val="hybridMultilevel"/>
    <w:tmpl w:val="B9EE706E"/>
    <w:lvl w:ilvl="0" w:tplc="57DE4AF6">
      <w:start w:val="1"/>
      <w:numFmt w:val="decimal"/>
      <w:lvlText w:val="(%1)"/>
      <w:lvlJc w:val="left"/>
      <w:pPr>
        <w:ind w:left="107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abstractNum w:abstractNumId="16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3E835F8"/>
    <w:multiLevelType w:val="hybridMultilevel"/>
    <w:tmpl w:val="9E78105C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9020F9"/>
    <w:multiLevelType w:val="hybridMultilevel"/>
    <w:tmpl w:val="E9388F1C"/>
    <w:lvl w:ilvl="0" w:tplc="57DE4AF6">
      <w:start w:val="1"/>
      <w:numFmt w:val="decimal"/>
      <w:lvlText w:val="(%1)"/>
      <w:lvlJc w:val="left"/>
      <w:pPr>
        <w:ind w:left="1070" w:hanging="440"/>
      </w:pPr>
      <w:rPr>
        <w:rFonts w:hint="eastAsia"/>
      </w:rPr>
    </w:lvl>
    <w:lvl w:ilvl="1" w:tplc="B7E09406">
      <w:start w:val="1"/>
      <w:numFmt w:val="decimal"/>
      <w:lvlText w:val="(%2)"/>
      <w:lvlJc w:val="left"/>
      <w:pPr>
        <w:ind w:left="880" w:hanging="4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FA6FC7"/>
    <w:multiLevelType w:val="hybridMultilevel"/>
    <w:tmpl w:val="FC18D956"/>
    <w:lvl w:ilvl="0" w:tplc="FD5072EC">
      <w:start w:val="1"/>
      <w:numFmt w:val="bullet"/>
      <w:lvlText w:val="-"/>
      <w:lvlJc w:val="left"/>
      <w:pPr>
        <w:ind w:left="860" w:hanging="44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5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CED7174"/>
    <w:multiLevelType w:val="hybridMultilevel"/>
    <w:tmpl w:val="5A444834"/>
    <w:lvl w:ilvl="0" w:tplc="B552B9E6">
      <w:start w:val="3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96281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2"/>
  </w:num>
  <w:num w:numId="3" w16cid:durableId="17236719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12"/>
  </w:num>
  <w:num w:numId="6" w16cid:durableId="11960109">
    <w:abstractNumId w:val="21"/>
  </w:num>
  <w:num w:numId="7" w16cid:durableId="1654213487">
    <w:abstractNumId w:val="21"/>
  </w:num>
  <w:num w:numId="8" w16cid:durableId="1835101732">
    <w:abstractNumId w:val="25"/>
  </w:num>
  <w:num w:numId="9" w16cid:durableId="1974747970">
    <w:abstractNumId w:val="23"/>
  </w:num>
  <w:num w:numId="10" w16cid:durableId="307176414">
    <w:abstractNumId w:val="18"/>
  </w:num>
  <w:num w:numId="11" w16cid:durableId="950018403">
    <w:abstractNumId w:val="9"/>
  </w:num>
  <w:num w:numId="12" w16cid:durableId="747844826">
    <w:abstractNumId w:val="10"/>
  </w:num>
  <w:num w:numId="13" w16cid:durableId="212081424">
    <w:abstractNumId w:val="3"/>
  </w:num>
  <w:num w:numId="14" w16cid:durableId="1522432230">
    <w:abstractNumId w:val="26"/>
  </w:num>
  <w:num w:numId="15" w16cid:durableId="93483646">
    <w:abstractNumId w:val="1"/>
  </w:num>
  <w:num w:numId="16" w16cid:durableId="1448086809">
    <w:abstractNumId w:val="4"/>
  </w:num>
  <w:num w:numId="17" w16cid:durableId="2133552417">
    <w:abstractNumId w:val="20"/>
  </w:num>
  <w:num w:numId="18" w16cid:durableId="551774977">
    <w:abstractNumId w:val="17"/>
  </w:num>
  <w:num w:numId="19" w16cid:durableId="1028989228">
    <w:abstractNumId w:val="16"/>
  </w:num>
  <w:num w:numId="20" w16cid:durableId="696586331">
    <w:abstractNumId w:val="6"/>
  </w:num>
  <w:num w:numId="21" w16cid:durableId="547495542">
    <w:abstractNumId w:val="19"/>
  </w:num>
  <w:num w:numId="22" w16cid:durableId="182475796">
    <w:abstractNumId w:val="13"/>
  </w:num>
  <w:num w:numId="23" w16cid:durableId="1238596003">
    <w:abstractNumId w:val="27"/>
  </w:num>
  <w:num w:numId="24" w16cid:durableId="218396412">
    <w:abstractNumId w:val="24"/>
  </w:num>
  <w:num w:numId="25" w16cid:durableId="12540504">
    <w:abstractNumId w:val="5"/>
  </w:num>
  <w:num w:numId="26" w16cid:durableId="222059634">
    <w:abstractNumId w:val="22"/>
  </w:num>
  <w:num w:numId="27" w16cid:durableId="1661353021">
    <w:abstractNumId w:val="7"/>
  </w:num>
  <w:num w:numId="28" w16cid:durableId="1174029364">
    <w:abstractNumId w:val="15"/>
  </w:num>
  <w:num w:numId="29" w16cid:durableId="1520044387">
    <w:abstractNumId w:val="14"/>
  </w:num>
  <w:num w:numId="30" w16cid:durableId="187454034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5"/>
  <w:removePersonalInformation/>
  <w:removeDateAndTime/>
  <w:bordersDoNotSurroundHeader/>
  <w:bordersDoNotSurroundFooter/>
  <w:proofState w:spelling="clean" w:grammar="clean"/>
  <w:linkStyles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6A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DF9"/>
    <w:rsid w:val="00013F16"/>
    <w:rsid w:val="00013F46"/>
    <w:rsid w:val="0001582A"/>
    <w:rsid w:val="00015982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1D3"/>
    <w:rsid w:val="000263F6"/>
    <w:rsid w:val="00026528"/>
    <w:rsid w:val="00026563"/>
    <w:rsid w:val="000279F8"/>
    <w:rsid w:val="00030241"/>
    <w:rsid w:val="00030252"/>
    <w:rsid w:val="0003025B"/>
    <w:rsid w:val="00030957"/>
    <w:rsid w:val="000313E2"/>
    <w:rsid w:val="00031903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7A0"/>
    <w:rsid w:val="00036CAA"/>
    <w:rsid w:val="00036D6A"/>
    <w:rsid w:val="00037971"/>
    <w:rsid w:val="00037C89"/>
    <w:rsid w:val="00040029"/>
    <w:rsid w:val="00040ACD"/>
    <w:rsid w:val="00040C35"/>
    <w:rsid w:val="00040CB1"/>
    <w:rsid w:val="00040D95"/>
    <w:rsid w:val="00041E5E"/>
    <w:rsid w:val="0004218B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4D8A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194F"/>
    <w:rsid w:val="00052999"/>
    <w:rsid w:val="00052CB8"/>
    <w:rsid w:val="00052E16"/>
    <w:rsid w:val="00052E21"/>
    <w:rsid w:val="00053BCE"/>
    <w:rsid w:val="000544B9"/>
    <w:rsid w:val="000547BA"/>
    <w:rsid w:val="00054B18"/>
    <w:rsid w:val="0005511F"/>
    <w:rsid w:val="0005591D"/>
    <w:rsid w:val="00055B1F"/>
    <w:rsid w:val="00055B82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5B3"/>
    <w:rsid w:val="000717A9"/>
    <w:rsid w:val="00071CB3"/>
    <w:rsid w:val="00071E11"/>
    <w:rsid w:val="00072094"/>
    <w:rsid w:val="0007231B"/>
    <w:rsid w:val="0007256C"/>
    <w:rsid w:val="00072662"/>
    <w:rsid w:val="000726EB"/>
    <w:rsid w:val="000728AA"/>
    <w:rsid w:val="000734EB"/>
    <w:rsid w:val="00073FBB"/>
    <w:rsid w:val="000747CE"/>
    <w:rsid w:val="00075657"/>
    <w:rsid w:val="00075BCE"/>
    <w:rsid w:val="00076555"/>
    <w:rsid w:val="00076807"/>
    <w:rsid w:val="00077008"/>
    <w:rsid w:val="000774AF"/>
    <w:rsid w:val="0007788D"/>
    <w:rsid w:val="000803EE"/>
    <w:rsid w:val="000804C2"/>
    <w:rsid w:val="00080784"/>
    <w:rsid w:val="00080B89"/>
    <w:rsid w:val="000811BE"/>
    <w:rsid w:val="000811CA"/>
    <w:rsid w:val="0008160B"/>
    <w:rsid w:val="00081A2E"/>
    <w:rsid w:val="00081EC1"/>
    <w:rsid w:val="000821A7"/>
    <w:rsid w:val="000826EF"/>
    <w:rsid w:val="0008282B"/>
    <w:rsid w:val="00082B6E"/>
    <w:rsid w:val="00083403"/>
    <w:rsid w:val="00083F52"/>
    <w:rsid w:val="000844D3"/>
    <w:rsid w:val="000849ED"/>
    <w:rsid w:val="00084B99"/>
    <w:rsid w:val="00084C1D"/>
    <w:rsid w:val="00084C93"/>
    <w:rsid w:val="00085024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368"/>
    <w:rsid w:val="00092570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EF0"/>
    <w:rsid w:val="000A2FF9"/>
    <w:rsid w:val="000A3424"/>
    <w:rsid w:val="000A379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4FEA"/>
    <w:rsid w:val="000B518C"/>
    <w:rsid w:val="000B55D1"/>
    <w:rsid w:val="000B55F7"/>
    <w:rsid w:val="000B5F3D"/>
    <w:rsid w:val="000B656E"/>
    <w:rsid w:val="000B6C0F"/>
    <w:rsid w:val="000B6F36"/>
    <w:rsid w:val="000B70D9"/>
    <w:rsid w:val="000B77BE"/>
    <w:rsid w:val="000B7D23"/>
    <w:rsid w:val="000B7F0C"/>
    <w:rsid w:val="000B7F61"/>
    <w:rsid w:val="000C06DB"/>
    <w:rsid w:val="000C13D1"/>
    <w:rsid w:val="000C1407"/>
    <w:rsid w:val="000C1A66"/>
    <w:rsid w:val="000C1DA9"/>
    <w:rsid w:val="000C2137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7DC"/>
    <w:rsid w:val="000C5B39"/>
    <w:rsid w:val="000C5ED7"/>
    <w:rsid w:val="000C692C"/>
    <w:rsid w:val="000C6A43"/>
    <w:rsid w:val="000C6E39"/>
    <w:rsid w:val="000C72B5"/>
    <w:rsid w:val="000C74C9"/>
    <w:rsid w:val="000C7C6F"/>
    <w:rsid w:val="000C7DB2"/>
    <w:rsid w:val="000D06CB"/>
    <w:rsid w:val="000D06F5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05F"/>
    <w:rsid w:val="0010283B"/>
    <w:rsid w:val="00102B4D"/>
    <w:rsid w:val="001033DA"/>
    <w:rsid w:val="001033E1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17C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3D20"/>
    <w:rsid w:val="001140D0"/>
    <w:rsid w:val="00114190"/>
    <w:rsid w:val="001141BD"/>
    <w:rsid w:val="00114AD8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2C8C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577"/>
    <w:rsid w:val="001377DA"/>
    <w:rsid w:val="00137A77"/>
    <w:rsid w:val="00137BE3"/>
    <w:rsid w:val="00137E20"/>
    <w:rsid w:val="00140163"/>
    <w:rsid w:val="001406EE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D71"/>
    <w:rsid w:val="00143F1D"/>
    <w:rsid w:val="00144AAF"/>
    <w:rsid w:val="00145133"/>
    <w:rsid w:val="001453E6"/>
    <w:rsid w:val="00145537"/>
    <w:rsid w:val="00145AB4"/>
    <w:rsid w:val="00145C84"/>
    <w:rsid w:val="0014661D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0CE"/>
    <w:rsid w:val="0015477D"/>
    <w:rsid w:val="001554DD"/>
    <w:rsid w:val="00155651"/>
    <w:rsid w:val="001560D6"/>
    <w:rsid w:val="001563D0"/>
    <w:rsid w:val="001569F0"/>
    <w:rsid w:val="00156DAC"/>
    <w:rsid w:val="00157E37"/>
    <w:rsid w:val="0016041C"/>
    <w:rsid w:val="001606D6"/>
    <w:rsid w:val="00160888"/>
    <w:rsid w:val="00160F62"/>
    <w:rsid w:val="001611C4"/>
    <w:rsid w:val="00161530"/>
    <w:rsid w:val="00161662"/>
    <w:rsid w:val="00161B90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673D"/>
    <w:rsid w:val="0016686F"/>
    <w:rsid w:val="001670F6"/>
    <w:rsid w:val="001672BD"/>
    <w:rsid w:val="00167B53"/>
    <w:rsid w:val="00167D5F"/>
    <w:rsid w:val="001702A7"/>
    <w:rsid w:val="001717E6"/>
    <w:rsid w:val="00171808"/>
    <w:rsid w:val="00171892"/>
    <w:rsid w:val="00171B32"/>
    <w:rsid w:val="00171F59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0C0F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CE4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4FEE"/>
    <w:rsid w:val="001A59A4"/>
    <w:rsid w:val="001A59C7"/>
    <w:rsid w:val="001A5D51"/>
    <w:rsid w:val="001A63AE"/>
    <w:rsid w:val="001A68C4"/>
    <w:rsid w:val="001A7F9A"/>
    <w:rsid w:val="001B04B3"/>
    <w:rsid w:val="001B200F"/>
    <w:rsid w:val="001B213D"/>
    <w:rsid w:val="001B3BB0"/>
    <w:rsid w:val="001B3C1D"/>
    <w:rsid w:val="001B41B4"/>
    <w:rsid w:val="001B4B8E"/>
    <w:rsid w:val="001B51BA"/>
    <w:rsid w:val="001B5447"/>
    <w:rsid w:val="001B57EE"/>
    <w:rsid w:val="001B5FED"/>
    <w:rsid w:val="001B60A3"/>
    <w:rsid w:val="001B67F8"/>
    <w:rsid w:val="001B6F6B"/>
    <w:rsid w:val="001B725D"/>
    <w:rsid w:val="001B7277"/>
    <w:rsid w:val="001B7973"/>
    <w:rsid w:val="001B7CE6"/>
    <w:rsid w:val="001B7FA7"/>
    <w:rsid w:val="001C0BDF"/>
    <w:rsid w:val="001C0D06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0E8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73D"/>
    <w:rsid w:val="001D7806"/>
    <w:rsid w:val="001D7867"/>
    <w:rsid w:val="001D7A0E"/>
    <w:rsid w:val="001E0606"/>
    <w:rsid w:val="001E1160"/>
    <w:rsid w:val="001E15AF"/>
    <w:rsid w:val="001E1E04"/>
    <w:rsid w:val="001E2118"/>
    <w:rsid w:val="001E21E0"/>
    <w:rsid w:val="001E2427"/>
    <w:rsid w:val="001E2508"/>
    <w:rsid w:val="001E258A"/>
    <w:rsid w:val="001E291D"/>
    <w:rsid w:val="001E338A"/>
    <w:rsid w:val="001E39D5"/>
    <w:rsid w:val="001E3C1B"/>
    <w:rsid w:val="001E3DF8"/>
    <w:rsid w:val="001E4795"/>
    <w:rsid w:val="001E4B40"/>
    <w:rsid w:val="001E4BC8"/>
    <w:rsid w:val="001E5053"/>
    <w:rsid w:val="001E5085"/>
    <w:rsid w:val="001E6B49"/>
    <w:rsid w:val="001E6E33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1F1A"/>
    <w:rsid w:val="001F227B"/>
    <w:rsid w:val="001F2616"/>
    <w:rsid w:val="001F27D3"/>
    <w:rsid w:val="001F2FBC"/>
    <w:rsid w:val="001F3F53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7D7"/>
    <w:rsid w:val="002003DC"/>
    <w:rsid w:val="00200526"/>
    <w:rsid w:val="00200581"/>
    <w:rsid w:val="00200E98"/>
    <w:rsid w:val="0020138B"/>
    <w:rsid w:val="00201C68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2AC9"/>
    <w:rsid w:val="00212CAE"/>
    <w:rsid w:val="002131E0"/>
    <w:rsid w:val="00213A14"/>
    <w:rsid w:val="0021442D"/>
    <w:rsid w:val="00214B90"/>
    <w:rsid w:val="00214D42"/>
    <w:rsid w:val="00215703"/>
    <w:rsid w:val="002159B3"/>
    <w:rsid w:val="002165A1"/>
    <w:rsid w:val="00216C1F"/>
    <w:rsid w:val="0021776F"/>
    <w:rsid w:val="00217A20"/>
    <w:rsid w:val="00220190"/>
    <w:rsid w:val="00220CD3"/>
    <w:rsid w:val="002210C0"/>
    <w:rsid w:val="002211D8"/>
    <w:rsid w:val="0022141D"/>
    <w:rsid w:val="00221F31"/>
    <w:rsid w:val="00222116"/>
    <w:rsid w:val="00222860"/>
    <w:rsid w:val="0022296C"/>
    <w:rsid w:val="00222A08"/>
    <w:rsid w:val="00222A82"/>
    <w:rsid w:val="00222AF4"/>
    <w:rsid w:val="00222DB4"/>
    <w:rsid w:val="00222FA2"/>
    <w:rsid w:val="0022300D"/>
    <w:rsid w:val="0022338E"/>
    <w:rsid w:val="002235FC"/>
    <w:rsid w:val="00223A14"/>
    <w:rsid w:val="00223A7B"/>
    <w:rsid w:val="00224C40"/>
    <w:rsid w:val="00224D00"/>
    <w:rsid w:val="00224E27"/>
    <w:rsid w:val="00224FCC"/>
    <w:rsid w:val="00224FF6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D42"/>
    <w:rsid w:val="00230DBD"/>
    <w:rsid w:val="00230E2A"/>
    <w:rsid w:val="002314FD"/>
    <w:rsid w:val="0023156A"/>
    <w:rsid w:val="0023242B"/>
    <w:rsid w:val="00232870"/>
    <w:rsid w:val="002333B8"/>
    <w:rsid w:val="00233587"/>
    <w:rsid w:val="0023392F"/>
    <w:rsid w:val="00233B01"/>
    <w:rsid w:val="00234010"/>
    <w:rsid w:val="002349FA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6D5"/>
    <w:rsid w:val="00245C9B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7F9"/>
    <w:rsid w:val="00256E16"/>
    <w:rsid w:val="00256E91"/>
    <w:rsid w:val="00257BCC"/>
    <w:rsid w:val="00257CD7"/>
    <w:rsid w:val="00260111"/>
    <w:rsid w:val="0026027D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08C"/>
    <w:rsid w:val="002672F6"/>
    <w:rsid w:val="0026774E"/>
    <w:rsid w:val="00267847"/>
    <w:rsid w:val="00270CC3"/>
    <w:rsid w:val="00270E88"/>
    <w:rsid w:val="0027134E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A03"/>
    <w:rsid w:val="00281BFF"/>
    <w:rsid w:val="00281D58"/>
    <w:rsid w:val="00282717"/>
    <w:rsid w:val="00282925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87B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0F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4D36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114"/>
    <w:rsid w:val="002C2236"/>
    <w:rsid w:val="002C29FD"/>
    <w:rsid w:val="002C2B76"/>
    <w:rsid w:val="002C334F"/>
    <w:rsid w:val="002C3495"/>
    <w:rsid w:val="002C376B"/>
    <w:rsid w:val="002C4583"/>
    <w:rsid w:val="002C4601"/>
    <w:rsid w:val="002C5937"/>
    <w:rsid w:val="002C59C0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EE"/>
    <w:rsid w:val="002D7EAB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D1F"/>
    <w:rsid w:val="002E4D43"/>
    <w:rsid w:val="002E5722"/>
    <w:rsid w:val="002E5823"/>
    <w:rsid w:val="002E5905"/>
    <w:rsid w:val="002E5CCF"/>
    <w:rsid w:val="002E69EE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627"/>
    <w:rsid w:val="003059CD"/>
    <w:rsid w:val="00305FC3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0C5"/>
    <w:rsid w:val="00326606"/>
    <w:rsid w:val="00327206"/>
    <w:rsid w:val="00327258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34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07"/>
    <w:rsid w:val="003428C6"/>
    <w:rsid w:val="00343705"/>
    <w:rsid w:val="003439E6"/>
    <w:rsid w:val="00343CB6"/>
    <w:rsid w:val="00343E4B"/>
    <w:rsid w:val="00344610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0DBB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D4B"/>
    <w:rsid w:val="003569B1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4ED"/>
    <w:rsid w:val="00370F86"/>
    <w:rsid w:val="00371172"/>
    <w:rsid w:val="0037157F"/>
    <w:rsid w:val="00371A19"/>
    <w:rsid w:val="00371B0F"/>
    <w:rsid w:val="00373367"/>
    <w:rsid w:val="00373841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E46"/>
    <w:rsid w:val="00381A9F"/>
    <w:rsid w:val="003820B9"/>
    <w:rsid w:val="00382D05"/>
    <w:rsid w:val="0038318D"/>
    <w:rsid w:val="003834D5"/>
    <w:rsid w:val="00383508"/>
    <w:rsid w:val="00383660"/>
    <w:rsid w:val="003836CF"/>
    <w:rsid w:val="0038372B"/>
    <w:rsid w:val="00383798"/>
    <w:rsid w:val="00383D6C"/>
    <w:rsid w:val="003844E9"/>
    <w:rsid w:val="00384DEC"/>
    <w:rsid w:val="0038548E"/>
    <w:rsid w:val="00385800"/>
    <w:rsid w:val="00385B7F"/>
    <w:rsid w:val="003870D1"/>
    <w:rsid w:val="00387DE0"/>
    <w:rsid w:val="0039099D"/>
    <w:rsid w:val="00390D07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587"/>
    <w:rsid w:val="00397BAF"/>
    <w:rsid w:val="003A03F9"/>
    <w:rsid w:val="003A06D1"/>
    <w:rsid w:val="003A07B8"/>
    <w:rsid w:val="003A0A80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54"/>
    <w:rsid w:val="003A5EA0"/>
    <w:rsid w:val="003A6E59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919"/>
    <w:rsid w:val="003B7B34"/>
    <w:rsid w:val="003C00FD"/>
    <w:rsid w:val="003C0BF8"/>
    <w:rsid w:val="003C18EF"/>
    <w:rsid w:val="003C1B0E"/>
    <w:rsid w:val="003C1B1B"/>
    <w:rsid w:val="003C2110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4641"/>
    <w:rsid w:val="003C466D"/>
    <w:rsid w:val="003C4AE0"/>
    <w:rsid w:val="003C57A7"/>
    <w:rsid w:val="003C5FEA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CAB"/>
    <w:rsid w:val="003D4F0C"/>
    <w:rsid w:val="003D4F9F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0803"/>
    <w:rsid w:val="003F08AA"/>
    <w:rsid w:val="003F1C84"/>
    <w:rsid w:val="003F1DF8"/>
    <w:rsid w:val="003F2035"/>
    <w:rsid w:val="003F2587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0CDC"/>
    <w:rsid w:val="00401353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B17"/>
    <w:rsid w:val="004111A1"/>
    <w:rsid w:val="00411232"/>
    <w:rsid w:val="004119D3"/>
    <w:rsid w:val="00411B75"/>
    <w:rsid w:val="00412C28"/>
    <w:rsid w:val="00413198"/>
    <w:rsid w:val="00413E11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E72"/>
    <w:rsid w:val="0042682C"/>
    <w:rsid w:val="00426FA5"/>
    <w:rsid w:val="0042784A"/>
    <w:rsid w:val="00427A81"/>
    <w:rsid w:val="00427A82"/>
    <w:rsid w:val="00427B6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A5E"/>
    <w:rsid w:val="00434DD5"/>
    <w:rsid w:val="00434E36"/>
    <w:rsid w:val="00434FB3"/>
    <w:rsid w:val="004354E1"/>
    <w:rsid w:val="00436327"/>
    <w:rsid w:val="00436511"/>
    <w:rsid w:val="004368B1"/>
    <w:rsid w:val="00436D73"/>
    <w:rsid w:val="00437BD1"/>
    <w:rsid w:val="00437EA1"/>
    <w:rsid w:val="00440184"/>
    <w:rsid w:val="0044024E"/>
    <w:rsid w:val="0044043A"/>
    <w:rsid w:val="004405FC"/>
    <w:rsid w:val="0044152B"/>
    <w:rsid w:val="00441607"/>
    <w:rsid w:val="0044165B"/>
    <w:rsid w:val="0044191B"/>
    <w:rsid w:val="00441B32"/>
    <w:rsid w:val="00442F26"/>
    <w:rsid w:val="004432E8"/>
    <w:rsid w:val="0044386A"/>
    <w:rsid w:val="00443A65"/>
    <w:rsid w:val="00443AA8"/>
    <w:rsid w:val="00443D70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163E"/>
    <w:rsid w:val="00451679"/>
    <w:rsid w:val="00451EBF"/>
    <w:rsid w:val="004524A9"/>
    <w:rsid w:val="00452CEE"/>
    <w:rsid w:val="00452D97"/>
    <w:rsid w:val="00452E40"/>
    <w:rsid w:val="00453C51"/>
    <w:rsid w:val="004541E1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EEB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31B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00B"/>
    <w:rsid w:val="004762C6"/>
    <w:rsid w:val="0047689D"/>
    <w:rsid w:val="00477590"/>
    <w:rsid w:val="00477DED"/>
    <w:rsid w:val="00477E9B"/>
    <w:rsid w:val="0048039A"/>
    <w:rsid w:val="004808AE"/>
    <w:rsid w:val="00480F1F"/>
    <w:rsid w:val="0048130A"/>
    <w:rsid w:val="004814F7"/>
    <w:rsid w:val="004825C6"/>
    <w:rsid w:val="00483893"/>
    <w:rsid w:val="00484073"/>
    <w:rsid w:val="004844D6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1DAF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447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666"/>
    <w:rsid w:val="004A6E76"/>
    <w:rsid w:val="004A72E1"/>
    <w:rsid w:val="004A7683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3F39"/>
    <w:rsid w:val="004C4033"/>
    <w:rsid w:val="004C5026"/>
    <w:rsid w:val="004C544B"/>
    <w:rsid w:val="004C604C"/>
    <w:rsid w:val="004C6192"/>
    <w:rsid w:val="004C7F62"/>
    <w:rsid w:val="004D0DFC"/>
    <w:rsid w:val="004D112F"/>
    <w:rsid w:val="004D13F1"/>
    <w:rsid w:val="004D185F"/>
    <w:rsid w:val="004D1EF3"/>
    <w:rsid w:val="004D2936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FD2"/>
    <w:rsid w:val="004D74ED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31F6"/>
    <w:rsid w:val="004E321B"/>
    <w:rsid w:val="004E3836"/>
    <w:rsid w:val="004E394D"/>
    <w:rsid w:val="004E3A93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082"/>
    <w:rsid w:val="004F5464"/>
    <w:rsid w:val="004F5A6C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4F7B70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14F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A5E"/>
    <w:rsid w:val="0051054D"/>
    <w:rsid w:val="005107B2"/>
    <w:rsid w:val="005108DF"/>
    <w:rsid w:val="00510FC8"/>
    <w:rsid w:val="00510FDE"/>
    <w:rsid w:val="00511522"/>
    <w:rsid w:val="00512318"/>
    <w:rsid w:val="0051263F"/>
    <w:rsid w:val="005129BD"/>
    <w:rsid w:val="0051336F"/>
    <w:rsid w:val="00513693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0D26"/>
    <w:rsid w:val="0052106B"/>
    <w:rsid w:val="005210CA"/>
    <w:rsid w:val="00521416"/>
    <w:rsid w:val="005215B1"/>
    <w:rsid w:val="00521658"/>
    <w:rsid w:val="0052196C"/>
    <w:rsid w:val="005221FF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0F05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37B26"/>
    <w:rsid w:val="0054069E"/>
    <w:rsid w:val="00540AFE"/>
    <w:rsid w:val="00540D6E"/>
    <w:rsid w:val="00541226"/>
    <w:rsid w:val="0054122E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C63"/>
    <w:rsid w:val="00544D5D"/>
    <w:rsid w:val="00544F04"/>
    <w:rsid w:val="00545068"/>
    <w:rsid w:val="005453E4"/>
    <w:rsid w:val="00545734"/>
    <w:rsid w:val="005459C3"/>
    <w:rsid w:val="00545C8F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81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3DF5"/>
    <w:rsid w:val="00563FC1"/>
    <w:rsid w:val="005641B8"/>
    <w:rsid w:val="005651D7"/>
    <w:rsid w:val="005651F0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4D32"/>
    <w:rsid w:val="00575CEB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0A"/>
    <w:rsid w:val="0058515D"/>
    <w:rsid w:val="005853B9"/>
    <w:rsid w:val="00585508"/>
    <w:rsid w:val="00586DFC"/>
    <w:rsid w:val="00587C16"/>
    <w:rsid w:val="00587D84"/>
    <w:rsid w:val="00587E7B"/>
    <w:rsid w:val="005907FF"/>
    <w:rsid w:val="00591008"/>
    <w:rsid w:val="005910F4"/>
    <w:rsid w:val="0059148B"/>
    <w:rsid w:val="00591682"/>
    <w:rsid w:val="0059190C"/>
    <w:rsid w:val="00592106"/>
    <w:rsid w:val="00592244"/>
    <w:rsid w:val="005922E0"/>
    <w:rsid w:val="00592AD8"/>
    <w:rsid w:val="00592B00"/>
    <w:rsid w:val="00593391"/>
    <w:rsid w:val="00593598"/>
    <w:rsid w:val="005938DC"/>
    <w:rsid w:val="005939BD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4BFA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A7F23"/>
    <w:rsid w:val="005B0506"/>
    <w:rsid w:val="005B060F"/>
    <w:rsid w:val="005B0BB8"/>
    <w:rsid w:val="005B10D7"/>
    <w:rsid w:val="005B14B0"/>
    <w:rsid w:val="005B16CF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785"/>
    <w:rsid w:val="005C3AE6"/>
    <w:rsid w:val="005C3FE6"/>
    <w:rsid w:val="005C40DC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36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3AE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60"/>
    <w:rsid w:val="005F1C9C"/>
    <w:rsid w:val="005F1E1F"/>
    <w:rsid w:val="005F22C2"/>
    <w:rsid w:val="005F2714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09"/>
    <w:rsid w:val="00603ADA"/>
    <w:rsid w:val="0060424C"/>
    <w:rsid w:val="006042B8"/>
    <w:rsid w:val="006044E9"/>
    <w:rsid w:val="00605136"/>
    <w:rsid w:val="006051AB"/>
    <w:rsid w:val="006061A7"/>
    <w:rsid w:val="00606398"/>
    <w:rsid w:val="00606402"/>
    <w:rsid w:val="00606B21"/>
    <w:rsid w:val="00606B4F"/>
    <w:rsid w:val="00606F5F"/>
    <w:rsid w:val="0060782C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68D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B82"/>
    <w:rsid w:val="00617D55"/>
    <w:rsid w:val="00620B33"/>
    <w:rsid w:val="006212BC"/>
    <w:rsid w:val="00622036"/>
    <w:rsid w:val="006221C0"/>
    <w:rsid w:val="00622B7B"/>
    <w:rsid w:val="0062394B"/>
    <w:rsid w:val="006239C4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4E76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1C5"/>
    <w:rsid w:val="00680B43"/>
    <w:rsid w:val="006813C6"/>
    <w:rsid w:val="006819D7"/>
    <w:rsid w:val="00681C03"/>
    <w:rsid w:val="00681D79"/>
    <w:rsid w:val="00682788"/>
    <w:rsid w:val="00683030"/>
    <w:rsid w:val="0068317C"/>
    <w:rsid w:val="00683D1B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C73"/>
    <w:rsid w:val="006A1DA8"/>
    <w:rsid w:val="006A1E19"/>
    <w:rsid w:val="006A2E24"/>
    <w:rsid w:val="006A3C9C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2E0"/>
    <w:rsid w:val="006B13EA"/>
    <w:rsid w:val="006B1D20"/>
    <w:rsid w:val="006B1F0D"/>
    <w:rsid w:val="006B2324"/>
    <w:rsid w:val="006B2470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7A5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C7AB4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1DD7"/>
    <w:rsid w:val="006E1FEA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6DF6"/>
    <w:rsid w:val="006E73D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1D8"/>
    <w:rsid w:val="00702A9F"/>
    <w:rsid w:val="007030B6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10A"/>
    <w:rsid w:val="007123C7"/>
    <w:rsid w:val="0071250C"/>
    <w:rsid w:val="007125BA"/>
    <w:rsid w:val="00712DB0"/>
    <w:rsid w:val="00713DA3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25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27DE4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AE0"/>
    <w:rsid w:val="00733D71"/>
    <w:rsid w:val="00733F7E"/>
    <w:rsid w:val="00734496"/>
    <w:rsid w:val="007344E0"/>
    <w:rsid w:val="0073491C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68E"/>
    <w:rsid w:val="00740966"/>
    <w:rsid w:val="0074124D"/>
    <w:rsid w:val="00742665"/>
    <w:rsid w:val="00742930"/>
    <w:rsid w:val="00742E1E"/>
    <w:rsid w:val="00743202"/>
    <w:rsid w:val="00743F77"/>
    <w:rsid w:val="00744788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BCC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AFD"/>
    <w:rsid w:val="00762F9F"/>
    <w:rsid w:val="00763CB4"/>
    <w:rsid w:val="00763E1B"/>
    <w:rsid w:val="00763F93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6E8A"/>
    <w:rsid w:val="007672A3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457"/>
    <w:rsid w:val="0077252E"/>
    <w:rsid w:val="007727DA"/>
    <w:rsid w:val="00773524"/>
    <w:rsid w:val="00773FB6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D13"/>
    <w:rsid w:val="00787EC7"/>
    <w:rsid w:val="007900C6"/>
    <w:rsid w:val="00790174"/>
    <w:rsid w:val="007904EE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2DC2"/>
    <w:rsid w:val="0079301B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4D9"/>
    <w:rsid w:val="007B1AEA"/>
    <w:rsid w:val="007B232B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6FAD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9DB"/>
    <w:rsid w:val="007C1EE8"/>
    <w:rsid w:val="007C2122"/>
    <w:rsid w:val="007C222E"/>
    <w:rsid w:val="007C35E2"/>
    <w:rsid w:val="007C3B90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E1E"/>
    <w:rsid w:val="007D048F"/>
    <w:rsid w:val="007D094D"/>
    <w:rsid w:val="007D0BBC"/>
    <w:rsid w:val="007D0EF3"/>
    <w:rsid w:val="007D0FE7"/>
    <w:rsid w:val="007D195A"/>
    <w:rsid w:val="007D1CF1"/>
    <w:rsid w:val="007D23B9"/>
    <w:rsid w:val="007D2D07"/>
    <w:rsid w:val="007D363F"/>
    <w:rsid w:val="007D4846"/>
    <w:rsid w:val="007D4B4F"/>
    <w:rsid w:val="007D50DC"/>
    <w:rsid w:val="007D57F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2A86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0EDC"/>
    <w:rsid w:val="007F1A2C"/>
    <w:rsid w:val="007F1B38"/>
    <w:rsid w:val="007F1BFD"/>
    <w:rsid w:val="007F1E29"/>
    <w:rsid w:val="007F20C4"/>
    <w:rsid w:val="007F2265"/>
    <w:rsid w:val="007F2AA5"/>
    <w:rsid w:val="007F39E8"/>
    <w:rsid w:val="007F4113"/>
    <w:rsid w:val="007F4FE8"/>
    <w:rsid w:val="007F63BC"/>
    <w:rsid w:val="007F694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09C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5F22"/>
    <w:rsid w:val="0080605A"/>
    <w:rsid w:val="00806066"/>
    <w:rsid w:val="0080629B"/>
    <w:rsid w:val="00806364"/>
    <w:rsid w:val="008063B8"/>
    <w:rsid w:val="00806730"/>
    <w:rsid w:val="00806C99"/>
    <w:rsid w:val="00807677"/>
    <w:rsid w:val="00807BDD"/>
    <w:rsid w:val="00807DA0"/>
    <w:rsid w:val="0081007A"/>
    <w:rsid w:val="008103EA"/>
    <w:rsid w:val="00810598"/>
    <w:rsid w:val="00811319"/>
    <w:rsid w:val="00811B9E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8AB"/>
    <w:rsid w:val="00814CD5"/>
    <w:rsid w:val="00814DB3"/>
    <w:rsid w:val="0081515D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BAB"/>
    <w:rsid w:val="00827D35"/>
    <w:rsid w:val="00830009"/>
    <w:rsid w:val="0083022A"/>
    <w:rsid w:val="00830A5F"/>
    <w:rsid w:val="00831688"/>
    <w:rsid w:val="008319F7"/>
    <w:rsid w:val="0083337E"/>
    <w:rsid w:val="0083339E"/>
    <w:rsid w:val="00833D1F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20B"/>
    <w:rsid w:val="00841618"/>
    <w:rsid w:val="00841D31"/>
    <w:rsid w:val="00842B46"/>
    <w:rsid w:val="00842C6B"/>
    <w:rsid w:val="00843710"/>
    <w:rsid w:val="00843BD4"/>
    <w:rsid w:val="00844679"/>
    <w:rsid w:val="0084542F"/>
    <w:rsid w:val="0084584D"/>
    <w:rsid w:val="008464F9"/>
    <w:rsid w:val="0084692F"/>
    <w:rsid w:val="008471B7"/>
    <w:rsid w:val="00847205"/>
    <w:rsid w:val="008477A0"/>
    <w:rsid w:val="00847ADE"/>
    <w:rsid w:val="00850401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067C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7F9E"/>
    <w:rsid w:val="00870AC6"/>
    <w:rsid w:val="00870F7C"/>
    <w:rsid w:val="00871CD8"/>
    <w:rsid w:val="00872E16"/>
    <w:rsid w:val="00872F12"/>
    <w:rsid w:val="00873799"/>
    <w:rsid w:val="00874CD1"/>
    <w:rsid w:val="00875A53"/>
    <w:rsid w:val="00876583"/>
    <w:rsid w:val="0087668A"/>
    <w:rsid w:val="00876B96"/>
    <w:rsid w:val="00876BF1"/>
    <w:rsid w:val="0087741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1E65"/>
    <w:rsid w:val="0088218A"/>
    <w:rsid w:val="008825AA"/>
    <w:rsid w:val="00883945"/>
    <w:rsid w:val="00883AFC"/>
    <w:rsid w:val="0088422C"/>
    <w:rsid w:val="00884341"/>
    <w:rsid w:val="008845DF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67D"/>
    <w:rsid w:val="008A5F2B"/>
    <w:rsid w:val="008A675E"/>
    <w:rsid w:val="008A6CA5"/>
    <w:rsid w:val="008A7013"/>
    <w:rsid w:val="008A778E"/>
    <w:rsid w:val="008A7E75"/>
    <w:rsid w:val="008B034E"/>
    <w:rsid w:val="008B0764"/>
    <w:rsid w:val="008B0C7A"/>
    <w:rsid w:val="008B1006"/>
    <w:rsid w:val="008B1EA4"/>
    <w:rsid w:val="008B1F6A"/>
    <w:rsid w:val="008B2096"/>
    <w:rsid w:val="008B2F54"/>
    <w:rsid w:val="008B317F"/>
    <w:rsid w:val="008B381B"/>
    <w:rsid w:val="008B4BD2"/>
    <w:rsid w:val="008B4C84"/>
    <w:rsid w:val="008B590D"/>
    <w:rsid w:val="008B6AB1"/>
    <w:rsid w:val="008B6ABF"/>
    <w:rsid w:val="008B6B20"/>
    <w:rsid w:val="008B70BF"/>
    <w:rsid w:val="008B7337"/>
    <w:rsid w:val="008B77CB"/>
    <w:rsid w:val="008C0AFC"/>
    <w:rsid w:val="008C0DB3"/>
    <w:rsid w:val="008C216A"/>
    <w:rsid w:val="008C24AA"/>
    <w:rsid w:val="008C265D"/>
    <w:rsid w:val="008C2ADE"/>
    <w:rsid w:val="008C30AE"/>
    <w:rsid w:val="008C315B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4C1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D7F55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707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D32"/>
    <w:rsid w:val="008F29AD"/>
    <w:rsid w:val="008F29B7"/>
    <w:rsid w:val="008F2DAD"/>
    <w:rsid w:val="008F3542"/>
    <w:rsid w:val="008F3920"/>
    <w:rsid w:val="008F3EDE"/>
    <w:rsid w:val="008F4240"/>
    <w:rsid w:val="008F4E72"/>
    <w:rsid w:val="008F5316"/>
    <w:rsid w:val="008F5616"/>
    <w:rsid w:val="008F6020"/>
    <w:rsid w:val="008F6333"/>
    <w:rsid w:val="008F6D3E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3E75"/>
    <w:rsid w:val="00904951"/>
    <w:rsid w:val="0090604C"/>
    <w:rsid w:val="00906506"/>
    <w:rsid w:val="009065BB"/>
    <w:rsid w:val="00906DC0"/>
    <w:rsid w:val="00906DFF"/>
    <w:rsid w:val="00907127"/>
    <w:rsid w:val="009077D2"/>
    <w:rsid w:val="009100BE"/>
    <w:rsid w:val="00910214"/>
    <w:rsid w:val="0091034B"/>
    <w:rsid w:val="0091076B"/>
    <w:rsid w:val="0091086C"/>
    <w:rsid w:val="00910A71"/>
    <w:rsid w:val="00910C8C"/>
    <w:rsid w:val="009111AB"/>
    <w:rsid w:val="00911319"/>
    <w:rsid w:val="0091148C"/>
    <w:rsid w:val="009119EC"/>
    <w:rsid w:val="00912EB2"/>
    <w:rsid w:val="00913111"/>
    <w:rsid w:val="009133E6"/>
    <w:rsid w:val="00913B2C"/>
    <w:rsid w:val="00913C4C"/>
    <w:rsid w:val="00913EB1"/>
    <w:rsid w:val="00913F15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BD1"/>
    <w:rsid w:val="00920D15"/>
    <w:rsid w:val="00921DC0"/>
    <w:rsid w:val="00921E24"/>
    <w:rsid w:val="009220A0"/>
    <w:rsid w:val="009220E7"/>
    <w:rsid w:val="0092218F"/>
    <w:rsid w:val="009221F7"/>
    <w:rsid w:val="00922580"/>
    <w:rsid w:val="00922AC8"/>
    <w:rsid w:val="00923904"/>
    <w:rsid w:val="00924167"/>
    <w:rsid w:val="00924301"/>
    <w:rsid w:val="00924B35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EF2"/>
    <w:rsid w:val="00933F21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278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802"/>
    <w:rsid w:val="009479F6"/>
    <w:rsid w:val="00950328"/>
    <w:rsid w:val="0095095C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3F0B"/>
    <w:rsid w:val="009544CC"/>
    <w:rsid w:val="0095462B"/>
    <w:rsid w:val="0095464A"/>
    <w:rsid w:val="009547EC"/>
    <w:rsid w:val="0095502C"/>
    <w:rsid w:val="009550A5"/>
    <w:rsid w:val="00955186"/>
    <w:rsid w:val="00955290"/>
    <w:rsid w:val="00955BCB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001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61"/>
    <w:rsid w:val="00971ECD"/>
    <w:rsid w:val="0097225F"/>
    <w:rsid w:val="009722A3"/>
    <w:rsid w:val="00972BBE"/>
    <w:rsid w:val="0097338A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E55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1F9E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1DC"/>
    <w:rsid w:val="00995558"/>
    <w:rsid w:val="00995764"/>
    <w:rsid w:val="00995A7C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4718"/>
    <w:rsid w:val="009C51D0"/>
    <w:rsid w:val="009C550B"/>
    <w:rsid w:val="009C57FB"/>
    <w:rsid w:val="009C580B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B32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75B5"/>
    <w:rsid w:val="009E7A80"/>
    <w:rsid w:val="009E7D05"/>
    <w:rsid w:val="009E7D8D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3BC"/>
    <w:rsid w:val="009F36DE"/>
    <w:rsid w:val="009F3F3B"/>
    <w:rsid w:val="009F4B7F"/>
    <w:rsid w:val="009F4FF6"/>
    <w:rsid w:val="009F59C3"/>
    <w:rsid w:val="009F5C4A"/>
    <w:rsid w:val="009F649D"/>
    <w:rsid w:val="009F66B6"/>
    <w:rsid w:val="009F6F3E"/>
    <w:rsid w:val="009F715C"/>
    <w:rsid w:val="009F71EE"/>
    <w:rsid w:val="009F7352"/>
    <w:rsid w:val="009F7435"/>
    <w:rsid w:val="009F761F"/>
    <w:rsid w:val="009F7C13"/>
    <w:rsid w:val="009F7E36"/>
    <w:rsid w:val="009F7FD7"/>
    <w:rsid w:val="00A00B19"/>
    <w:rsid w:val="00A00D11"/>
    <w:rsid w:val="00A00E89"/>
    <w:rsid w:val="00A01397"/>
    <w:rsid w:val="00A016B6"/>
    <w:rsid w:val="00A01BFB"/>
    <w:rsid w:val="00A01C8C"/>
    <w:rsid w:val="00A01E84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AED"/>
    <w:rsid w:val="00A07F01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69E7"/>
    <w:rsid w:val="00A17000"/>
    <w:rsid w:val="00A170E7"/>
    <w:rsid w:val="00A176B6"/>
    <w:rsid w:val="00A178D0"/>
    <w:rsid w:val="00A1797A"/>
    <w:rsid w:val="00A17D0E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5DC2"/>
    <w:rsid w:val="00A26525"/>
    <w:rsid w:val="00A268A4"/>
    <w:rsid w:val="00A27593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C2E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BCC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135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432"/>
    <w:rsid w:val="00A57D39"/>
    <w:rsid w:val="00A57FE6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4DDC"/>
    <w:rsid w:val="00A6579D"/>
    <w:rsid w:val="00A65830"/>
    <w:rsid w:val="00A660CF"/>
    <w:rsid w:val="00A661FD"/>
    <w:rsid w:val="00A66409"/>
    <w:rsid w:val="00A67191"/>
    <w:rsid w:val="00A674EB"/>
    <w:rsid w:val="00A67A08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65D"/>
    <w:rsid w:val="00A75700"/>
    <w:rsid w:val="00A75ADE"/>
    <w:rsid w:val="00A75ECF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1641"/>
    <w:rsid w:val="00A82858"/>
    <w:rsid w:val="00A828C2"/>
    <w:rsid w:val="00A82C7F"/>
    <w:rsid w:val="00A834F6"/>
    <w:rsid w:val="00A837BB"/>
    <w:rsid w:val="00A83853"/>
    <w:rsid w:val="00A842CD"/>
    <w:rsid w:val="00A84352"/>
    <w:rsid w:val="00A8454B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1CF"/>
    <w:rsid w:val="00A87ABA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8D4"/>
    <w:rsid w:val="00A94F0A"/>
    <w:rsid w:val="00A951FD"/>
    <w:rsid w:val="00A95968"/>
    <w:rsid w:val="00A95A3C"/>
    <w:rsid w:val="00A95A3F"/>
    <w:rsid w:val="00A95B31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1E0"/>
    <w:rsid w:val="00AA3782"/>
    <w:rsid w:val="00AA3948"/>
    <w:rsid w:val="00AA43A2"/>
    <w:rsid w:val="00AA4B6B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311E"/>
    <w:rsid w:val="00AC31E3"/>
    <w:rsid w:val="00AC360C"/>
    <w:rsid w:val="00AC37B8"/>
    <w:rsid w:val="00AC384E"/>
    <w:rsid w:val="00AC40C5"/>
    <w:rsid w:val="00AC4889"/>
    <w:rsid w:val="00AC4A70"/>
    <w:rsid w:val="00AC552D"/>
    <w:rsid w:val="00AC6878"/>
    <w:rsid w:val="00AC6910"/>
    <w:rsid w:val="00AC6B64"/>
    <w:rsid w:val="00AC6E9C"/>
    <w:rsid w:val="00AC7124"/>
    <w:rsid w:val="00AC771C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B14"/>
    <w:rsid w:val="00AD4BEA"/>
    <w:rsid w:val="00AD567A"/>
    <w:rsid w:val="00AD60DB"/>
    <w:rsid w:val="00AD66E3"/>
    <w:rsid w:val="00AD7243"/>
    <w:rsid w:val="00AD7250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E2"/>
    <w:rsid w:val="00AE3A35"/>
    <w:rsid w:val="00AE3B16"/>
    <w:rsid w:val="00AE3FCF"/>
    <w:rsid w:val="00AE4478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A99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0A5"/>
    <w:rsid w:val="00B03AE4"/>
    <w:rsid w:val="00B03CC7"/>
    <w:rsid w:val="00B040A1"/>
    <w:rsid w:val="00B0421D"/>
    <w:rsid w:val="00B0421E"/>
    <w:rsid w:val="00B04CC7"/>
    <w:rsid w:val="00B04CD2"/>
    <w:rsid w:val="00B05202"/>
    <w:rsid w:val="00B058A5"/>
    <w:rsid w:val="00B05B2C"/>
    <w:rsid w:val="00B05DD9"/>
    <w:rsid w:val="00B05EB4"/>
    <w:rsid w:val="00B063D6"/>
    <w:rsid w:val="00B065DE"/>
    <w:rsid w:val="00B0672B"/>
    <w:rsid w:val="00B07796"/>
    <w:rsid w:val="00B0779F"/>
    <w:rsid w:val="00B11B33"/>
    <w:rsid w:val="00B11B4F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1C8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039"/>
    <w:rsid w:val="00B4610C"/>
    <w:rsid w:val="00B46B35"/>
    <w:rsid w:val="00B46B5C"/>
    <w:rsid w:val="00B46C15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4EBB"/>
    <w:rsid w:val="00B5543E"/>
    <w:rsid w:val="00B5545D"/>
    <w:rsid w:val="00B5573E"/>
    <w:rsid w:val="00B55967"/>
    <w:rsid w:val="00B55973"/>
    <w:rsid w:val="00B559E5"/>
    <w:rsid w:val="00B55BFB"/>
    <w:rsid w:val="00B55D01"/>
    <w:rsid w:val="00B56047"/>
    <w:rsid w:val="00B563F8"/>
    <w:rsid w:val="00B5655E"/>
    <w:rsid w:val="00B570C0"/>
    <w:rsid w:val="00B5780D"/>
    <w:rsid w:val="00B57983"/>
    <w:rsid w:val="00B57E2A"/>
    <w:rsid w:val="00B603FE"/>
    <w:rsid w:val="00B605F5"/>
    <w:rsid w:val="00B60A6E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10C"/>
    <w:rsid w:val="00B654E9"/>
    <w:rsid w:val="00B6551D"/>
    <w:rsid w:val="00B6633E"/>
    <w:rsid w:val="00B663EB"/>
    <w:rsid w:val="00B6686A"/>
    <w:rsid w:val="00B675B5"/>
    <w:rsid w:val="00B67798"/>
    <w:rsid w:val="00B67D9F"/>
    <w:rsid w:val="00B70178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28"/>
    <w:rsid w:val="00B81D56"/>
    <w:rsid w:val="00B81E9C"/>
    <w:rsid w:val="00B82048"/>
    <w:rsid w:val="00B823C3"/>
    <w:rsid w:val="00B8248B"/>
    <w:rsid w:val="00B828DB"/>
    <w:rsid w:val="00B8314E"/>
    <w:rsid w:val="00B838A4"/>
    <w:rsid w:val="00B83F58"/>
    <w:rsid w:val="00B843AF"/>
    <w:rsid w:val="00B84918"/>
    <w:rsid w:val="00B84EB6"/>
    <w:rsid w:val="00B85C8A"/>
    <w:rsid w:val="00B85EAE"/>
    <w:rsid w:val="00B85EE0"/>
    <w:rsid w:val="00B861AB"/>
    <w:rsid w:val="00B868F0"/>
    <w:rsid w:val="00B868F2"/>
    <w:rsid w:val="00B869E4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887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597"/>
    <w:rsid w:val="00B96635"/>
    <w:rsid w:val="00B9693A"/>
    <w:rsid w:val="00B96AF4"/>
    <w:rsid w:val="00B96DC6"/>
    <w:rsid w:val="00B976A7"/>
    <w:rsid w:val="00B97C07"/>
    <w:rsid w:val="00BA01B9"/>
    <w:rsid w:val="00BA04F2"/>
    <w:rsid w:val="00BA07C4"/>
    <w:rsid w:val="00BA0B82"/>
    <w:rsid w:val="00BA1230"/>
    <w:rsid w:val="00BA128F"/>
    <w:rsid w:val="00BA1673"/>
    <w:rsid w:val="00BA20EB"/>
    <w:rsid w:val="00BA2509"/>
    <w:rsid w:val="00BA2820"/>
    <w:rsid w:val="00BA3304"/>
    <w:rsid w:val="00BA44DF"/>
    <w:rsid w:val="00BA4783"/>
    <w:rsid w:val="00BA4C32"/>
    <w:rsid w:val="00BA4C4F"/>
    <w:rsid w:val="00BA5AF0"/>
    <w:rsid w:val="00BA5DC2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4185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21E1"/>
    <w:rsid w:val="00BC294D"/>
    <w:rsid w:val="00BC320D"/>
    <w:rsid w:val="00BC4161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BCA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402C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5DB0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02F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409E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47EC6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41B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637B"/>
    <w:rsid w:val="00C6775D"/>
    <w:rsid w:val="00C71100"/>
    <w:rsid w:val="00C7171F"/>
    <w:rsid w:val="00C72088"/>
    <w:rsid w:val="00C72291"/>
    <w:rsid w:val="00C722F2"/>
    <w:rsid w:val="00C7275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860"/>
    <w:rsid w:val="00C76957"/>
    <w:rsid w:val="00C76C19"/>
    <w:rsid w:val="00C76C20"/>
    <w:rsid w:val="00C76DCB"/>
    <w:rsid w:val="00C76F43"/>
    <w:rsid w:val="00C771C8"/>
    <w:rsid w:val="00C77559"/>
    <w:rsid w:val="00C8007A"/>
    <w:rsid w:val="00C80890"/>
    <w:rsid w:val="00C80C04"/>
    <w:rsid w:val="00C8111F"/>
    <w:rsid w:val="00C81147"/>
    <w:rsid w:val="00C81168"/>
    <w:rsid w:val="00C811F5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0B32"/>
    <w:rsid w:val="00C912D9"/>
    <w:rsid w:val="00C91AAA"/>
    <w:rsid w:val="00C925A7"/>
    <w:rsid w:val="00C927FE"/>
    <w:rsid w:val="00C92CB1"/>
    <w:rsid w:val="00C93184"/>
    <w:rsid w:val="00C93F58"/>
    <w:rsid w:val="00C95445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14C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8CD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5DBE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15F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51B2"/>
    <w:rsid w:val="00D053F4"/>
    <w:rsid w:val="00D055D9"/>
    <w:rsid w:val="00D056EF"/>
    <w:rsid w:val="00D05BAD"/>
    <w:rsid w:val="00D05F7E"/>
    <w:rsid w:val="00D0618E"/>
    <w:rsid w:val="00D06DEC"/>
    <w:rsid w:val="00D06EE4"/>
    <w:rsid w:val="00D075DB"/>
    <w:rsid w:val="00D07939"/>
    <w:rsid w:val="00D07CC4"/>
    <w:rsid w:val="00D10084"/>
    <w:rsid w:val="00D10683"/>
    <w:rsid w:val="00D110FC"/>
    <w:rsid w:val="00D1116E"/>
    <w:rsid w:val="00D117D9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593"/>
    <w:rsid w:val="00D20651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776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17D"/>
    <w:rsid w:val="00D3336A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E9"/>
    <w:rsid w:val="00D372F7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07C"/>
    <w:rsid w:val="00D5132B"/>
    <w:rsid w:val="00D51347"/>
    <w:rsid w:val="00D51A12"/>
    <w:rsid w:val="00D51C08"/>
    <w:rsid w:val="00D51D29"/>
    <w:rsid w:val="00D523C6"/>
    <w:rsid w:val="00D52DD0"/>
    <w:rsid w:val="00D5344D"/>
    <w:rsid w:val="00D549B5"/>
    <w:rsid w:val="00D54E02"/>
    <w:rsid w:val="00D54FC6"/>
    <w:rsid w:val="00D557AD"/>
    <w:rsid w:val="00D55820"/>
    <w:rsid w:val="00D5596F"/>
    <w:rsid w:val="00D55BCB"/>
    <w:rsid w:val="00D5618B"/>
    <w:rsid w:val="00D56BAD"/>
    <w:rsid w:val="00D56CCB"/>
    <w:rsid w:val="00D56DF2"/>
    <w:rsid w:val="00D570DE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7A4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A72"/>
    <w:rsid w:val="00D72459"/>
    <w:rsid w:val="00D728A8"/>
    <w:rsid w:val="00D72AF3"/>
    <w:rsid w:val="00D72B83"/>
    <w:rsid w:val="00D7314F"/>
    <w:rsid w:val="00D731AC"/>
    <w:rsid w:val="00D73391"/>
    <w:rsid w:val="00D73CDF"/>
    <w:rsid w:val="00D742A3"/>
    <w:rsid w:val="00D746B4"/>
    <w:rsid w:val="00D749AF"/>
    <w:rsid w:val="00D74B30"/>
    <w:rsid w:val="00D74DA9"/>
    <w:rsid w:val="00D74E97"/>
    <w:rsid w:val="00D74F9A"/>
    <w:rsid w:val="00D74FA1"/>
    <w:rsid w:val="00D752B5"/>
    <w:rsid w:val="00D754AF"/>
    <w:rsid w:val="00D75D3E"/>
    <w:rsid w:val="00D75DD8"/>
    <w:rsid w:val="00D769A3"/>
    <w:rsid w:val="00D76B6F"/>
    <w:rsid w:val="00D76C3F"/>
    <w:rsid w:val="00D77101"/>
    <w:rsid w:val="00D77886"/>
    <w:rsid w:val="00D77D05"/>
    <w:rsid w:val="00D77D1E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C89"/>
    <w:rsid w:val="00D86DD0"/>
    <w:rsid w:val="00D87A91"/>
    <w:rsid w:val="00D87B21"/>
    <w:rsid w:val="00D87CDC"/>
    <w:rsid w:val="00D87D50"/>
    <w:rsid w:val="00D87F67"/>
    <w:rsid w:val="00D87FD3"/>
    <w:rsid w:val="00D905FA"/>
    <w:rsid w:val="00D90889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E97"/>
    <w:rsid w:val="00D94FDF"/>
    <w:rsid w:val="00D9514D"/>
    <w:rsid w:val="00D95390"/>
    <w:rsid w:val="00D955C1"/>
    <w:rsid w:val="00D961C0"/>
    <w:rsid w:val="00D9624C"/>
    <w:rsid w:val="00D96377"/>
    <w:rsid w:val="00D969CA"/>
    <w:rsid w:val="00D97B2B"/>
    <w:rsid w:val="00DA0489"/>
    <w:rsid w:val="00DA0577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470"/>
    <w:rsid w:val="00DA2791"/>
    <w:rsid w:val="00DA279D"/>
    <w:rsid w:val="00DA412F"/>
    <w:rsid w:val="00DA42B9"/>
    <w:rsid w:val="00DA481E"/>
    <w:rsid w:val="00DA49B3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1FC8"/>
    <w:rsid w:val="00DB2079"/>
    <w:rsid w:val="00DB22FC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247"/>
    <w:rsid w:val="00DB6AFE"/>
    <w:rsid w:val="00DB6D85"/>
    <w:rsid w:val="00DB73EB"/>
    <w:rsid w:val="00DB76AC"/>
    <w:rsid w:val="00DB79E3"/>
    <w:rsid w:val="00DB7E6D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A43"/>
    <w:rsid w:val="00DD1290"/>
    <w:rsid w:val="00DD1A79"/>
    <w:rsid w:val="00DD1CBB"/>
    <w:rsid w:val="00DD26F1"/>
    <w:rsid w:val="00DD28AB"/>
    <w:rsid w:val="00DD2BE7"/>
    <w:rsid w:val="00DD2DAF"/>
    <w:rsid w:val="00DD2E3C"/>
    <w:rsid w:val="00DD3237"/>
    <w:rsid w:val="00DD327E"/>
    <w:rsid w:val="00DD34BD"/>
    <w:rsid w:val="00DD3D3A"/>
    <w:rsid w:val="00DD3DB1"/>
    <w:rsid w:val="00DD3E94"/>
    <w:rsid w:val="00DD44C1"/>
    <w:rsid w:val="00DD5312"/>
    <w:rsid w:val="00DD53A2"/>
    <w:rsid w:val="00DD7C1F"/>
    <w:rsid w:val="00DD7E87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64F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9C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677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044"/>
    <w:rsid w:val="00E164B6"/>
    <w:rsid w:val="00E1703A"/>
    <w:rsid w:val="00E17128"/>
    <w:rsid w:val="00E1733F"/>
    <w:rsid w:val="00E20149"/>
    <w:rsid w:val="00E20B45"/>
    <w:rsid w:val="00E20CE4"/>
    <w:rsid w:val="00E217DA"/>
    <w:rsid w:val="00E22060"/>
    <w:rsid w:val="00E220BC"/>
    <w:rsid w:val="00E224CB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089"/>
    <w:rsid w:val="00E27D3A"/>
    <w:rsid w:val="00E27EF2"/>
    <w:rsid w:val="00E30033"/>
    <w:rsid w:val="00E302B5"/>
    <w:rsid w:val="00E30713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6D63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627"/>
    <w:rsid w:val="00E4387A"/>
    <w:rsid w:val="00E44955"/>
    <w:rsid w:val="00E4513A"/>
    <w:rsid w:val="00E45616"/>
    <w:rsid w:val="00E45B0A"/>
    <w:rsid w:val="00E45DA8"/>
    <w:rsid w:val="00E4611E"/>
    <w:rsid w:val="00E464EA"/>
    <w:rsid w:val="00E468A0"/>
    <w:rsid w:val="00E4749A"/>
    <w:rsid w:val="00E47B37"/>
    <w:rsid w:val="00E47BE2"/>
    <w:rsid w:val="00E501B0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0B9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980"/>
    <w:rsid w:val="00E65FB3"/>
    <w:rsid w:val="00E664B5"/>
    <w:rsid w:val="00E676CD"/>
    <w:rsid w:val="00E679F0"/>
    <w:rsid w:val="00E67CBE"/>
    <w:rsid w:val="00E67DD5"/>
    <w:rsid w:val="00E7131D"/>
    <w:rsid w:val="00E7195F"/>
    <w:rsid w:val="00E71B6F"/>
    <w:rsid w:val="00E73969"/>
    <w:rsid w:val="00E73E95"/>
    <w:rsid w:val="00E74040"/>
    <w:rsid w:val="00E74305"/>
    <w:rsid w:val="00E744BB"/>
    <w:rsid w:val="00E744C5"/>
    <w:rsid w:val="00E748C3"/>
    <w:rsid w:val="00E74B8A"/>
    <w:rsid w:val="00E74B8C"/>
    <w:rsid w:val="00E753F9"/>
    <w:rsid w:val="00E757BD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1486"/>
    <w:rsid w:val="00E92423"/>
    <w:rsid w:val="00E92937"/>
    <w:rsid w:val="00E931C3"/>
    <w:rsid w:val="00E93974"/>
    <w:rsid w:val="00E939D6"/>
    <w:rsid w:val="00E93A2C"/>
    <w:rsid w:val="00E93A68"/>
    <w:rsid w:val="00E93EF7"/>
    <w:rsid w:val="00E94174"/>
    <w:rsid w:val="00E94190"/>
    <w:rsid w:val="00E94257"/>
    <w:rsid w:val="00E952ED"/>
    <w:rsid w:val="00E95DE9"/>
    <w:rsid w:val="00E95EB9"/>
    <w:rsid w:val="00E96141"/>
    <w:rsid w:val="00E96388"/>
    <w:rsid w:val="00E96623"/>
    <w:rsid w:val="00E9760E"/>
    <w:rsid w:val="00EA0371"/>
    <w:rsid w:val="00EA16B6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91C"/>
    <w:rsid w:val="00EA6E84"/>
    <w:rsid w:val="00EB016F"/>
    <w:rsid w:val="00EB041C"/>
    <w:rsid w:val="00EB0564"/>
    <w:rsid w:val="00EB0EAF"/>
    <w:rsid w:val="00EB1BF8"/>
    <w:rsid w:val="00EB2CEE"/>
    <w:rsid w:val="00EB31A4"/>
    <w:rsid w:val="00EB3D90"/>
    <w:rsid w:val="00EB3E84"/>
    <w:rsid w:val="00EB4535"/>
    <w:rsid w:val="00EB49DB"/>
    <w:rsid w:val="00EB5015"/>
    <w:rsid w:val="00EB5E07"/>
    <w:rsid w:val="00EB5E58"/>
    <w:rsid w:val="00EB60B3"/>
    <w:rsid w:val="00EB6BCF"/>
    <w:rsid w:val="00EB7563"/>
    <w:rsid w:val="00EB7731"/>
    <w:rsid w:val="00EC0566"/>
    <w:rsid w:val="00EC1F64"/>
    <w:rsid w:val="00EC2780"/>
    <w:rsid w:val="00EC2B1A"/>
    <w:rsid w:val="00EC2FAA"/>
    <w:rsid w:val="00EC39BB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732"/>
    <w:rsid w:val="00EC5B92"/>
    <w:rsid w:val="00EC70E9"/>
    <w:rsid w:val="00EC736A"/>
    <w:rsid w:val="00EC7654"/>
    <w:rsid w:val="00EC7734"/>
    <w:rsid w:val="00ED02C2"/>
    <w:rsid w:val="00ED0AB4"/>
    <w:rsid w:val="00ED11D0"/>
    <w:rsid w:val="00ED1343"/>
    <w:rsid w:val="00ED13A2"/>
    <w:rsid w:val="00ED15DC"/>
    <w:rsid w:val="00ED1F11"/>
    <w:rsid w:val="00ED2563"/>
    <w:rsid w:val="00ED2616"/>
    <w:rsid w:val="00ED2D05"/>
    <w:rsid w:val="00ED3271"/>
    <w:rsid w:val="00ED3A27"/>
    <w:rsid w:val="00ED520A"/>
    <w:rsid w:val="00ED5A9D"/>
    <w:rsid w:val="00ED6546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2944"/>
    <w:rsid w:val="00EE29FA"/>
    <w:rsid w:val="00EE2A2A"/>
    <w:rsid w:val="00EE2DF8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78D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2F"/>
    <w:rsid w:val="00F069F2"/>
    <w:rsid w:val="00F06B8A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5050"/>
    <w:rsid w:val="00F15189"/>
    <w:rsid w:val="00F15506"/>
    <w:rsid w:val="00F158B0"/>
    <w:rsid w:val="00F15935"/>
    <w:rsid w:val="00F15AF3"/>
    <w:rsid w:val="00F1685B"/>
    <w:rsid w:val="00F17B2F"/>
    <w:rsid w:val="00F17D70"/>
    <w:rsid w:val="00F200DD"/>
    <w:rsid w:val="00F2055D"/>
    <w:rsid w:val="00F20637"/>
    <w:rsid w:val="00F20AA9"/>
    <w:rsid w:val="00F20F7A"/>
    <w:rsid w:val="00F2177B"/>
    <w:rsid w:val="00F22506"/>
    <w:rsid w:val="00F22AB0"/>
    <w:rsid w:val="00F23050"/>
    <w:rsid w:val="00F2373A"/>
    <w:rsid w:val="00F241C2"/>
    <w:rsid w:val="00F244A8"/>
    <w:rsid w:val="00F2458E"/>
    <w:rsid w:val="00F24658"/>
    <w:rsid w:val="00F2504A"/>
    <w:rsid w:val="00F25265"/>
    <w:rsid w:val="00F252A6"/>
    <w:rsid w:val="00F2546C"/>
    <w:rsid w:val="00F26206"/>
    <w:rsid w:val="00F26737"/>
    <w:rsid w:val="00F2681F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2E86"/>
    <w:rsid w:val="00F53470"/>
    <w:rsid w:val="00F539A0"/>
    <w:rsid w:val="00F53EF0"/>
    <w:rsid w:val="00F53F2D"/>
    <w:rsid w:val="00F53FB3"/>
    <w:rsid w:val="00F549B5"/>
    <w:rsid w:val="00F55548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1F23"/>
    <w:rsid w:val="00F7209B"/>
    <w:rsid w:val="00F722EE"/>
    <w:rsid w:val="00F72CC2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0D9"/>
    <w:rsid w:val="00F8345F"/>
    <w:rsid w:val="00F83561"/>
    <w:rsid w:val="00F83716"/>
    <w:rsid w:val="00F83D63"/>
    <w:rsid w:val="00F83ECC"/>
    <w:rsid w:val="00F844A3"/>
    <w:rsid w:val="00F845CE"/>
    <w:rsid w:val="00F84ABF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33B"/>
    <w:rsid w:val="00FA0F8F"/>
    <w:rsid w:val="00FA11B5"/>
    <w:rsid w:val="00FA1369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A7F3A"/>
    <w:rsid w:val="00FB03B8"/>
    <w:rsid w:val="00FB1093"/>
    <w:rsid w:val="00FB1461"/>
    <w:rsid w:val="00FB1560"/>
    <w:rsid w:val="00FB2018"/>
    <w:rsid w:val="00FB22E9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DB9"/>
    <w:rsid w:val="00FD0EC8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B44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1F0E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93D"/>
    <w:rsid w:val="00FF1CD6"/>
    <w:rsid w:val="00FF2793"/>
    <w:rsid w:val="00FF2D48"/>
    <w:rsid w:val="00FF3815"/>
    <w:rsid w:val="00FF3EA9"/>
    <w:rsid w:val="00FF40AC"/>
    <w:rsid w:val="00FF4A44"/>
    <w:rsid w:val="00FF510D"/>
    <w:rsid w:val="00FF550B"/>
    <w:rsid w:val="00FF5635"/>
    <w:rsid w:val="00FF5694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867A76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E9A7A26"/>
    <w:rsid w:val="2FCB6344"/>
    <w:rsid w:val="360A900A"/>
    <w:rsid w:val="3639E04A"/>
    <w:rsid w:val="37135EA2"/>
    <w:rsid w:val="37726C9D"/>
    <w:rsid w:val="3A436689"/>
    <w:rsid w:val="3AA7CA36"/>
    <w:rsid w:val="3F16522B"/>
    <w:rsid w:val="410113A2"/>
    <w:rsid w:val="4190AE69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403314B"/>
    <w:rsid w:val="540608E0"/>
    <w:rsid w:val="56BD4784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BE7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DD2BE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D2BE7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jc w:val="center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styleId="afb">
    <w:name w:val="Unresolved Mention"/>
    <w:basedOn w:val="a0"/>
    <w:uiPriority w:val="99"/>
    <w:semiHidden/>
    <w:unhideWhenUsed/>
    <w:rsid w:val="00727D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7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2025-11-07T06:16:00Z</dcterms:created>
  <dcterms:modified xsi:type="dcterms:W3CDTF">2025-11-07T06:16:00Z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2025-11-07T06:16:21Z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c1c576e0-19c9-4495-b29a-04ff69bb88e2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</Properties>
</file>