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F0F5B3" w14:textId="52D68646" w:rsidR="005A0C1E" w:rsidRPr="007C4A66" w:rsidRDefault="005A0C1E" w:rsidP="005A0C1E">
      <w:pPr>
        <w:tabs>
          <w:tab w:val="center" w:pos="4153"/>
          <w:tab w:val="right" w:pos="10065"/>
        </w:tabs>
        <w:spacing w:line="240" w:lineRule="auto"/>
        <w:jc w:val="left"/>
        <w:rPr>
          <w:rFonts w:ascii="Arial" w:eastAsia="Malgun Gothic" w:hAnsi="Arial" w:cs="Arial"/>
          <w:b/>
          <w:bCs/>
          <w:sz w:val="24"/>
          <w:szCs w:val="24"/>
          <w:lang w:eastAsia="ko-KR"/>
        </w:rPr>
      </w:pPr>
      <w:bookmarkStart w:id="0" w:name="_Ref172643984"/>
      <w:r w:rsidRPr="007C4A66">
        <w:rPr>
          <w:rFonts w:ascii="Arial" w:eastAsia="Malgun Gothic" w:hAnsi="Arial" w:cs="Arial"/>
          <w:b/>
          <w:bCs/>
          <w:sz w:val="24"/>
          <w:szCs w:val="24"/>
          <w:lang w:eastAsia="ko-KR"/>
        </w:rPr>
        <w:t>3</w:t>
      </w:r>
      <w:bookmarkStart w:id="1" w:name="_Ref111041745"/>
      <w:bookmarkEnd w:id="1"/>
      <w:r w:rsidRPr="007C4A66">
        <w:rPr>
          <w:rFonts w:ascii="Arial" w:eastAsia="Malgun Gothic" w:hAnsi="Arial" w:cs="Arial"/>
          <w:b/>
          <w:bCs/>
          <w:sz w:val="24"/>
          <w:szCs w:val="24"/>
          <w:lang w:eastAsia="ko-KR"/>
        </w:rPr>
        <w:t>GPP TSG RAN WG4 Meeting #</w:t>
      </w:r>
      <w:r w:rsidRPr="00437466">
        <w:rPr>
          <w:rFonts w:ascii="Arial" w:eastAsia="Malgun Gothic" w:hAnsi="Arial" w:cs="Arial"/>
          <w:b/>
          <w:bCs/>
          <w:sz w:val="24"/>
          <w:szCs w:val="24"/>
          <w:lang w:eastAsia="ko-KR"/>
        </w:rPr>
        <w:t>116</w:t>
      </w:r>
      <w:r>
        <w:rPr>
          <w:rFonts w:ascii="Arial" w:eastAsia="Malgun Gothic" w:hAnsi="Arial" w:cs="Arial"/>
          <w:b/>
          <w:bCs/>
          <w:sz w:val="24"/>
          <w:szCs w:val="24"/>
          <w:lang w:eastAsia="ko-KR"/>
        </w:rPr>
        <w:t>bis</w:t>
      </w:r>
      <w:r w:rsidRPr="007C4A66">
        <w:rPr>
          <w:rFonts w:ascii="Arial" w:eastAsia="Malgun Gothic" w:hAnsi="Arial" w:cs="Arial"/>
          <w:b/>
          <w:bCs/>
          <w:sz w:val="24"/>
          <w:szCs w:val="24"/>
          <w:lang w:eastAsia="ko-KR"/>
        </w:rPr>
        <w:tab/>
      </w:r>
      <w:r w:rsidR="00785AB4" w:rsidRPr="00785AB4">
        <w:rPr>
          <w:rFonts w:ascii="Arial" w:eastAsia="Malgun Gothic" w:hAnsi="Arial" w:cs="Arial"/>
          <w:b/>
          <w:bCs/>
          <w:sz w:val="24"/>
          <w:szCs w:val="24"/>
          <w:lang w:eastAsia="ko-KR"/>
        </w:rPr>
        <w:t>R4-2514248</w:t>
      </w:r>
    </w:p>
    <w:p w14:paraId="790E9DE7" w14:textId="4E16DDEF" w:rsidR="005A0C1E" w:rsidRPr="007C4A66" w:rsidRDefault="005A0C1E" w:rsidP="005A0C1E">
      <w:pPr>
        <w:pBdr>
          <w:bottom w:val="single" w:sz="12" w:space="1" w:color="auto"/>
        </w:pBdr>
        <w:tabs>
          <w:tab w:val="center" w:pos="4153"/>
          <w:tab w:val="right" w:pos="8306"/>
          <w:tab w:val="right" w:pos="9356"/>
        </w:tabs>
        <w:spacing w:line="240" w:lineRule="auto"/>
        <w:rPr>
          <w:rFonts w:ascii="Arial" w:eastAsia="Malgun Gothic" w:hAnsi="Arial" w:cs="Arial"/>
          <w:b/>
          <w:bCs/>
          <w:sz w:val="24"/>
          <w:szCs w:val="24"/>
          <w:lang w:eastAsia="ko-KR"/>
        </w:rPr>
      </w:pPr>
      <w:bookmarkStart w:id="2" w:name="_Hlk205968705"/>
      <w:r>
        <w:rPr>
          <w:rFonts w:ascii="Arial" w:eastAsia="Malgun Gothic" w:hAnsi="Arial" w:cs="Arial"/>
          <w:b/>
          <w:bCs/>
          <w:sz w:val="24"/>
          <w:szCs w:val="24"/>
          <w:lang w:eastAsia="zh-CN"/>
        </w:rPr>
        <w:t>Prague</w:t>
      </w:r>
      <w:r w:rsidRPr="00437466">
        <w:rPr>
          <w:rFonts w:ascii="Arial" w:eastAsia="Malgun Gothic" w:hAnsi="Arial" w:cs="Arial"/>
          <w:b/>
          <w:bCs/>
          <w:sz w:val="24"/>
          <w:szCs w:val="24"/>
          <w:lang w:eastAsia="zh-CN"/>
        </w:rPr>
        <w:t xml:space="preserve">, </w:t>
      </w:r>
      <w:r w:rsidRPr="005A0C1E">
        <w:rPr>
          <w:rFonts w:ascii="Arial" w:eastAsia="Malgun Gothic" w:hAnsi="Arial" w:cs="Arial"/>
          <w:b/>
          <w:bCs/>
          <w:sz w:val="24"/>
          <w:szCs w:val="24"/>
          <w:lang w:eastAsia="zh-CN"/>
        </w:rPr>
        <w:t>Czech Republic</w:t>
      </w:r>
      <w:r w:rsidRPr="00437466">
        <w:rPr>
          <w:rFonts w:ascii="Arial" w:eastAsia="Malgun Gothic" w:hAnsi="Arial" w:cs="Arial"/>
          <w:b/>
          <w:bCs/>
          <w:sz w:val="24"/>
          <w:szCs w:val="24"/>
          <w:lang w:eastAsia="zh-CN"/>
        </w:rPr>
        <w:t xml:space="preserve">, </w:t>
      </w:r>
      <w:r>
        <w:rPr>
          <w:rFonts w:ascii="Arial" w:eastAsia="Malgun Gothic" w:hAnsi="Arial" w:cs="Arial"/>
          <w:b/>
          <w:bCs/>
          <w:sz w:val="24"/>
          <w:szCs w:val="24"/>
          <w:lang w:eastAsia="zh-CN"/>
        </w:rPr>
        <w:t>13</w:t>
      </w:r>
      <w:r w:rsidRPr="00437466">
        <w:rPr>
          <w:rFonts w:ascii="Arial" w:eastAsia="Malgun Gothic" w:hAnsi="Arial" w:cs="Arial"/>
          <w:b/>
          <w:bCs/>
          <w:sz w:val="24"/>
          <w:szCs w:val="24"/>
          <w:vertAlign w:val="superscript"/>
          <w:lang w:eastAsia="zh-CN"/>
        </w:rPr>
        <w:t>th</w:t>
      </w:r>
      <w:r w:rsidRPr="00437466">
        <w:rPr>
          <w:rFonts w:ascii="Arial" w:eastAsia="Malgun Gothic" w:hAnsi="Arial" w:cs="Arial"/>
          <w:b/>
          <w:bCs/>
          <w:sz w:val="24"/>
          <w:szCs w:val="24"/>
          <w:lang w:eastAsia="zh-CN"/>
        </w:rPr>
        <w:t xml:space="preserve"> – </w:t>
      </w:r>
      <w:r>
        <w:rPr>
          <w:rFonts w:ascii="Arial" w:eastAsia="Malgun Gothic" w:hAnsi="Arial" w:cs="Arial"/>
          <w:b/>
          <w:bCs/>
          <w:sz w:val="24"/>
          <w:szCs w:val="24"/>
          <w:lang w:eastAsia="zh-CN"/>
        </w:rPr>
        <w:t>17</w:t>
      </w:r>
      <w:r w:rsidRPr="00437466">
        <w:rPr>
          <w:rFonts w:ascii="Arial" w:eastAsia="Malgun Gothic" w:hAnsi="Arial" w:cs="Arial"/>
          <w:b/>
          <w:bCs/>
          <w:sz w:val="24"/>
          <w:szCs w:val="24"/>
          <w:vertAlign w:val="superscript"/>
          <w:lang w:eastAsia="zh-CN"/>
        </w:rPr>
        <w:t>th</w:t>
      </w:r>
      <w:r w:rsidRPr="00437466">
        <w:rPr>
          <w:rFonts w:ascii="Arial" w:eastAsia="Malgun Gothic" w:hAnsi="Arial" w:cs="Arial"/>
          <w:b/>
          <w:bCs/>
          <w:sz w:val="24"/>
          <w:szCs w:val="24"/>
          <w:lang w:eastAsia="zh-CN"/>
        </w:rPr>
        <w:t xml:space="preserve"> </w:t>
      </w:r>
      <w:bookmarkEnd w:id="2"/>
      <w:r>
        <w:rPr>
          <w:rFonts w:ascii="Arial" w:eastAsia="Malgun Gothic" w:hAnsi="Arial" w:cs="Arial"/>
          <w:b/>
          <w:bCs/>
          <w:sz w:val="24"/>
          <w:szCs w:val="24"/>
          <w:lang w:eastAsia="zh-CN"/>
        </w:rPr>
        <w:t>October</w:t>
      </w:r>
      <w:r w:rsidRPr="00437466">
        <w:rPr>
          <w:rFonts w:ascii="Arial" w:eastAsia="Malgun Gothic" w:hAnsi="Arial" w:cs="Arial"/>
          <w:b/>
          <w:bCs/>
          <w:sz w:val="24"/>
          <w:szCs w:val="24"/>
          <w:lang w:eastAsia="zh-CN"/>
        </w:rPr>
        <w:t xml:space="preserve"> 2025</w:t>
      </w:r>
      <w:r w:rsidRPr="007C4A66">
        <w:rPr>
          <w:rFonts w:ascii="Arial" w:eastAsia="Malgun Gothic" w:hAnsi="Arial" w:cs="Arial"/>
          <w:b/>
          <w:bCs/>
          <w:sz w:val="24"/>
          <w:szCs w:val="24"/>
          <w:lang w:eastAsia="zh-CN"/>
        </w:rPr>
        <w:t xml:space="preserve"> </w:t>
      </w:r>
    </w:p>
    <w:p w14:paraId="6F983BFF" w14:textId="355A9E75" w:rsidR="007B4124" w:rsidRPr="007C4A66" w:rsidRDefault="007B4124" w:rsidP="007B4124">
      <w:pPr>
        <w:spacing w:after="200" w:line="276" w:lineRule="auto"/>
        <w:rPr>
          <w:rFonts w:ascii="Arial" w:eastAsia="SimSun" w:hAnsi="Arial" w:cs="Arial"/>
          <w:sz w:val="22"/>
          <w:szCs w:val="22"/>
          <w:lang w:eastAsia="zh-CN"/>
        </w:rPr>
      </w:pPr>
      <w:r w:rsidRPr="007C4A66">
        <w:rPr>
          <w:rFonts w:ascii="Arial" w:eastAsia="SimSun" w:hAnsi="Arial" w:cs="Arial"/>
          <w:b/>
          <w:bCs/>
          <w:sz w:val="22"/>
          <w:szCs w:val="22"/>
          <w:lang w:eastAsia="zh-CN"/>
        </w:rPr>
        <w:t xml:space="preserve">Source: </w:t>
      </w:r>
      <w:r w:rsidRPr="007C4A66">
        <w:rPr>
          <w:rFonts w:ascii="Arial" w:eastAsia="SimSun" w:hAnsi="Arial" w:cs="Arial"/>
          <w:b/>
          <w:sz w:val="22"/>
          <w:szCs w:val="22"/>
          <w:lang w:eastAsia="zh-CN"/>
        </w:rPr>
        <w:tab/>
      </w:r>
      <w:r w:rsidRPr="007C4A66">
        <w:rPr>
          <w:rFonts w:ascii="Arial" w:eastAsia="SimSun" w:hAnsi="Arial" w:cs="Arial"/>
          <w:b/>
          <w:sz w:val="22"/>
          <w:szCs w:val="22"/>
          <w:lang w:eastAsia="zh-CN"/>
        </w:rPr>
        <w:tab/>
      </w:r>
      <w:r w:rsidRPr="007C4A66">
        <w:rPr>
          <w:rFonts w:ascii="Arial" w:eastAsia="SimSun" w:hAnsi="Arial" w:cs="Arial"/>
          <w:sz w:val="22"/>
          <w:szCs w:val="22"/>
          <w:lang w:eastAsia="zh-CN"/>
        </w:rPr>
        <w:t>Rohde &amp; Schwarz</w:t>
      </w:r>
    </w:p>
    <w:p w14:paraId="3E42895E" w14:textId="77777777" w:rsidR="007B4124" w:rsidRPr="007C4A66" w:rsidRDefault="007B4124" w:rsidP="007B4124">
      <w:pPr>
        <w:spacing w:after="200" w:line="276" w:lineRule="auto"/>
        <w:rPr>
          <w:rFonts w:ascii="Arial" w:eastAsia="SimSun" w:hAnsi="Arial" w:cs="Arial"/>
          <w:b/>
          <w:bCs/>
          <w:sz w:val="22"/>
          <w:szCs w:val="22"/>
          <w:lang w:eastAsia="zh-CN"/>
        </w:rPr>
      </w:pPr>
      <w:r w:rsidRPr="007C4A66">
        <w:rPr>
          <w:rFonts w:ascii="Arial" w:eastAsia="SimSun" w:hAnsi="Arial" w:cs="Arial"/>
          <w:b/>
          <w:bCs/>
          <w:sz w:val="22"/>
          <w:szCs w:val="22"/>
          <w:lang w:eastAsia="zh-CN"/>
        </w:rPr>
        <w:t xml:space="preserve">Title: </w:t>
      </w:r>
      <w:r w:rsidRPr="007C4A66">
        <w:rPr>
          <w:rFonts w:ascii="Arial" w:eastAsia="SimSun" w:hAnsi="Arial" w:cs="Arial"/>
          <w:b/>
          <w:sz w:val="22"/>
          <w:szCs w:val="22"/>
          <w:lang w:eastAsia="zh-CN"/>
        </w:rPr>
        <w:tab/>
      </w:r>
      <w:r w:rsidRPr="007C4A66">
        <w:rPr>
          <w:rFonts w:ascii="Arial" w:eastAsia="SimSun" w:hAnsi="Arial" w:cs="Arial"/>
          <w:b/>
          <w:sz w:val="22"/>
          <w:szCs w:val="22"/>
          <w:lang w:eastAsia="zh-CN"/>
        </w:rPr>
        <w:tab/>
      </w:r>
      <w:r w:rsidRPr="007C4A66">
        <w:rPr>
          <w:rFonts w:ascii="Arial" w:eastAsia="SimSun" w:hAnsi="Arial" w:cs="Arial"/>
          <w:b/>
          <w:sz w:val="22"/>
          <w:szCs w:val="22"/>
          <w:lang w:eastAsia="zh-CN"/>
        </w:rPr>
        <w:tab/>
      </w:r>
      <w:r w:rsidRPr="007C4A66">
        <w:rPr>
          <w:rFonts w:ascii="Arial" w:eastAsia="SimSun" w:hAnsi="Arial" w:cs="Arial"/>
          <w:sz w:val="22"/>
          <w:szCs w:val="22"/>
          <w:lang w:eastAsia="zh-CN"/>
        </w:rPr>
        <w:t>Discussion on test setup for AI/ML based beam management</w:t>
      </w:r>
    </w:p>
    <w:p w14:paraId="199CAC00" w14:textId="0DECC29D" w:rsidR="007B4124" w:rsidRPr="007C4A66" w:rsidRDefault="007B4124" w:rsidP="007B4124">
      <w:pPr>
        <w:spacing w:after="200" w:line="276" w:lineRule="auto"/>
        <w:rPr>
          <w:rFonts w:ascii="Arial" w:eastAsia="SimSun" w:hAnsi="Arial" w:cs="Arial"/>
          <w:sz w:val="22"/>
          <w:szCs w:val="22"/>
          <w:lang w:eastAsia="zh-CN"/>
        </w:rPr>
      </w:pPr>
      <w:r w:rsidRPr="007C4A66">
        <w:rPr>
          <w:rFonts w:ascii="Arial" w:eastAsia="SimSun" w:hAnsi="Arial" w:cs="Arial"/>
          <w:b/>
          <w:bCs/>
          <w:sz w:val="22"/>
          <w:szCs w:val="22"/>
          <w:lang w:eastAsia="zh-CN"/>
        </w:rPr>
        <w:t xml:space="preserve">Agenda Item: </w:t>
      </w:r>
      <w:r w:rsidRPr="007C4A66">
        <w:rPr>
          <w:rFonts w:ascii="Arial" w:eastAsia="SimSun" w:hAnsi="Arial" w:cs="Arial"/>
          <w:b/>
          <w:bCs/>
          <w:sz w:val="22"/>
          <w:szCs w:val="22"/>
          <w:lang w:eastAsia="zh-CN"/>
        </w:rPr>
        <w:tab/>
      </w:r>
      <w:r w:rsidR="00E61D45">
        <w:rPr>
          <w:rFonts w:ascii="Arial" w:eastAsia="SimSun" w:hAnsi="Arial" w:cs="Arial"/>
          <w:sz w:val="22"/>
          <w:szCs w:val="22"/>
          <w:lang w:eastAsia="zh-CN"/>
        </w:rPr>
        <w:t>6</w:t>
      </w:r>
      <w:r w:rsidR="009B55B5" w:rsidRPr="00437466">
        <w:rPr>
          <w:rFonts w:ascii="Arial" w:eastAsia="SimSun" w:hAnsi="Arial" w:cs="Arial"/>
          <w:sz w:val="22"/>
          <w:szCs w:val="22"/>
          <w:lang w:eastAsia="zh-CN"/>
        </w:rPr>
        <w:t>.</w:t>
      </w:r>
      <w:r w:rsidR="00E61D45">
        <w:rPr>
          <w:rFonts w:ascii="Arial" w:eastAsia="SimSun" w:hAnsi="Arial" w:cs="Arial"/>
          <w:sz w:val="22"/>
          <w:szCs w:val="22"/>
          <w:lang w:eastAsia="zh-CN"/>
        </w:rPr>
        <w:t>11</w:t>
      </w:r>
      <w:r w:rsidR="009B55B5" w:rsidRPr="00437466">
        <w:rPr>
          <w:rFonts w:ascii="Arial" w:eastAsia="SimSun" w:hAnsi="Arial" w:cs="Arial"/>
          <w:sz w:val="22"/>
          <w:szCs w:val="22"/>
          <w:lang w:eastAsia="zh-CN"/>
        </w:rPr>
        <w:t>.</w:t>
      </w:r>
      <w:r w:rsidR="00425E76" w:rsidRPr="00437466">
        <w:rPr>
          <w:rFonts w:ascii="Arial" w:eastAsia="SimSun" w:hAnsi="Arial" w:cs="Arial"/>
          <w:sz w:val="22"/>
          <w:szCs w:val="22"/>
          <w:lang w:eastAsia="zh-CN"/>
        </w:rPr>
        <w:t>4</w:t>
      </w:r>
    </w:p>
    <w:p w14:paraId="1D29E875" w14:textId="1C235319" w:rsidR="005A58C6" w:rsidRDefault="007B4124" w:rsidP="00761D95">
      <w:pPr>
        <w:spacing w:after="200" w:line="276" w:lineRule="auto"/>
        <w:rPr>
          <w:rFonts w:ascii="Arial" w:eastAsia="SimSun" w:hAnsi="Arial" w:cs="Arial"/>
          <w:b/>
          <w:sz w:val="28"/>
        </w:rPr>
      </w:pPr>
      <w:r w:rsidRPr="007C4A66">
        <w:rPr>
          <w:rFonts w:ascii="Arial" w:eastAsia="SimSun" w:hAnsi="Arial" w:cs="Arial"/>
          <w:b/>
          <w:bCs/>
          <w:sz w:val="22"/>
          <w:szCs w:val="22"/>
          <w:lang w:eastAsia="zh-CN"/>
        </w:rPr>
        <w:t xml:space="preserve">Document for: </w:t>
      </w:r>
      <w:r w:rsidRPr="007C4A66">
        <w:rPr>
          <w:rFonts w:ascii="Arial" w:eastAsia="SimSun" w:hAnsi="Arial" w:cs="Arial"/>
          <w:sz w:val="22"/>
          <w:szCs w:val="22"/>
          <w:lang w:eastAsia="zh-CN"/>
        </w:rPr>
        <w:tab/>
        <w:t>Discussion</w:t>
      </w:r>
    </w:p>
    <w:p w14:paraId="72D5B4D0" w14:textId="27AC3CA2" w:rsidR="009E6D82" w:rsidRPr="005517D8" w:rsidRDefault="0B2400F0" w:rsidP="009F225E">
      <w:pPr>
        <w:pStyle w:val="Heading1"/>
      </w:pPr>
      <w:r w:rsidRPr="005517D8">
        <w:t>Introduction</w:t>
      </w:r>
      <w:bookmarkEnd w:id="0"/>
      <w:r w:rsidR="005A58C6" w:rsidRPr="005517D8">
        <w:t xml:space="preserve"> </w:t>
      </w:r>
    </w:p>
    <w:p w14:paraId="140721C6" w14:textId="2AB7ABAF" w:rsidR="00A16EA8" w:rsidRDefault="00936A2E" w:rsidP="17A9BB5F">
      <w:r w:rsidRPr="00437466">
        <w:t>In the last RAN4 meeting</w:t>
      </w:r>
      <w:r w:rsidR="00947D51">
        <w:t xml:space="preserve"> </w:t>
      </w:r>
      <w:r w:rsidRPr="00437466">
        <w:t>(#11</w:t>
      </w:r>
      <w:r>
        <w:t>6</w:t>
      </w:r>
      <w:r w:rsidRPr="00437466">
        <w:t xml:space="preserve">) </w:t>
      </w:r>
      <w:r w:rsidR="00947D51">
        <w:t xml:space="preserve">AI/ML BM </w:t>
      </w:r>
      <w:r w:rsidRPr="00437466">
        <w:t xml:space="preserve">testability aspects </w:t>
      </w:r>
      <w:r>
        <w:t>were treated, and the WF in [</w:t>
      </w:r>
      <w:r w:rsidR="002A7111">
        <w:t>17</w:t>
      </w:r>
      <w:r>
        <w:t>] included the following agreements:</w:t>
      </w:r>
    </w:p>
    <w:p w14:paraId="357B1F6C" w14:textId="77777777" w:rsidR="00E23136" w:rsidRDefault="00E23136" w:rsidP="17A9BB5F">
      <w:pPr>
        <w:rPr>
          <w:bCs/>
        </w:rPr>
      </w:pPr>
    </w:p>
    <w:p w14:paraId="1642FA10" w14:textId="77777777" w:rsidR="005B4BE8" w:rsidRPr="005B4BE8" w:rsidRDefault="005B4BE8" w:rsidP="005B4BE8">
      <w:pPr>
        <w:ind w:left="425"/>
        <w:rPr>
          <w:b/>
          <w:bCs/>
          <w:i/>
          <w:iCs/>
          <w:highlight w:val="lightGray"/>
          <w:u w:val="single"/>
          <w:lang w:val="en-GB"/>
        </w:rPr>
      </w:pPr>
      <w:r w:rsidRPr="005B4BE8">
        <w:rPr>
          <w:b/>
          <w:bCs/>
          <w:i/>
          <w:iCs/>
          <w:highlight w:val="lightGray"/>
          <w:u w:val="single"/>
          <w:lang w:val="en-GB"/>
        </w:rPr>
        <w:t>Issue 2-6: Test system setup</w:t>
      </w:r>
    </w:p>
    <w:p w14:paraId="22800690" w14:textId="77777777" w:rsidR="005B4BE8" w:rsidRPr="005B4BE8" w:rsidRDefault="005B4BE8" w:rsidP="005B4BE8">
      <w:pPr>
        <w:ind w:left="425"/>
        <w:rPr>
          <w:i/>
          <w:iCs/>
          <w:highlight w:val="lightGray"/>
          <w:lang w:val="en-GB"/>
        </w:rPr>
      </w:pPr>
      <w:r w:rsidRPr="005B4BE8">
        <w:rPr>
          <w:i/>
          <w:iCs/>
          <w:highlight w:val="lightGray"/>
          <w:lang w:val="en-GB"/>
        </w:rPr>
        <w:t>Agreement:</w:t>
      </w:r>
    </w:p>
    <w:p w14:paraId="2488987B" w14:textId="77777777" w:rsidR="005B4BE8" w:rsidRPr="005B4BE8" w:rsidRDefault="005B4BE8" w:rsidP="005B4BE8">
      <w:pPr>
        <w:ind w:left="425"/>
        <w:rPr>
          <w:i/>
          <w:iCs/>
          <w:highlight w:val="lightGray"/>
          <w:lang w:val="en-GB"/>
        </w:rPr>
      </w:pPr>
      <w:r w:rsidRPr="005B4BE8">
        <w:rPr>
          <w:i/>
          <w:iCs/>
          <w:highlight w:val="lightGray"/>
          <w:lang w:val="en-GB"/>
        </w:rPr>
        <w:tab/>
        <w:t>Consider multi AoA based RRM testing setup as baseline(enhanced IFF system with 4 probes used for FR2 RRM conformance testing)</w:t>
      </w:r>
    </w:p>
    <w:p w14:paraId="274E7C2E" w14:textId="77777777" w:rsidR="005B4BE8" w:rsidRPr="005B4BE8" w:rsidRDefault="005B4BE8" w:rsidP="005B4BE8">
      <w:pPr>
        <w:ind w:left="425"/>
        <w:rPr>
          <w:i/>
          <w:iCs/>
          <w:highlight w:val="lightGray"/>
          <w:lang w:val="en-GB"/>
        </w:rPr>
      </w:pPr>
      <w:r w:rsidRPr="005B4BE8">
        <w:rPr>
          <w:i/>
          <w:iCs/>
          <w:highlight w:val="lightGray"/>
          <w:lang w:val="en-GB"/>
        </w:rPr>
        <w:tab/>
      </w:r>
      <w:r w:rsidRPr="005B4BE8">
        <w:rPr>
          <w:i/>
          <w:iCs/>
          <w:highlight w:val="lightGray"/>
          <w:lang w:val="en-GB"/>
        </w:rPr>
        <w:tab/>
        <w:t>Single AoA tests can also be performed in the multi AoA based RRM test setup</w:t>
      </w:r>
    </w:p>
    <w:p w14:paraId="08FEADDB" w14:textId="77777777" w:rsidR="005B4BE8" w:rsidRPr="005B4BE8" w:rsidRDefault="005B4BE8" w:rsidP="005B4BE8">
      <w:pPr>
        <w:ind w:left="425"/>
        <w:rPr>
          <w:i/>
          <w:iCs/>
          <w:highlight w:val="lightGray"/>
          <w:lang w:val="en-GB"/>
        </w:rPr>
      </w:pPr>
      <w:r w:rsidRPr="005B4BE8">
        <w:rPr>
          <w:i/>
          <w:iCs/>
          <w:highlight w:val="lightGray"/>
          <w:lang w:val="en-GB"/>
        </w:rPr>
        <w:tab/>
        <w:t>Further analyze what spatial channel models can be emulated with this test setup</w:t>
      </w:r>
    </w:p>
    <w:p w14:paraId="2D60666E" w14:textId="77777777" w:rsidR="005B4BE8" w:rsidRPr="005B4BE8" w:rsidRDefault="005B4BE8" w:rsidP="005B4BE8">
      <w:pPr>
        <w:numPr>
          <w:ilvl w:val="1"/>
          <w:numId w:val="27"/>
        </w:numPr>
        <w:ind w:left="1305"/>
        <w:rPr>
          <w:i/>
          <w:iCs/>
          <w:highlight w:val="lightGray"/>
          <w:lang w:val="en-GB"/>
        </w:rPr>
      </w:pPr>
      <w:r w:rsidRPr="005B4BE8">
        <w:rPr>
          <w:i/>
          <w:iCs/>
          <w:highlight w:val="lightGray"/>
          <w:lang w:val="en-GB"/>
        </w:rPr>
        <w:t>Companies are invited to bring analysis on what simplified spatial channel (multiple clusters coming from multiple directions) model can be emulated in this test setup</w:t>
      </w:r>
    </w:p>
    <w:p w14:paraId="66464274" w14:textId="77777777" w:rsidR="005B4BE8" w:rsidRPr="005B4BE8" w:rsidRDefault="005B4BE8" w:rsidP="005B4BE8">
      <w:pPr>
        <w:ind w:left="425"/>
        <w:rPr>
          <w:i/>
          <w:iCs/>
          <w:highlight w:val="lightGray"/>
          <w:lang w:val="en-GB"/>
        </w:rPr>
      </w:pPr>
      <w:r w:rsidRPr="005B4BE8">
        <w:rPr>
          <w:i/>
          <w:iCs/>
          <w:highlight w:val="lightGray"/>
          <w:lang w:val="en-GB"/>
        </w:rPr>
        <w:tab/>
        <w:t xml:space="preserve">Single AoA tests are not precluded </w:t>
      </w:r>
    </w:p>
    <w:p w14:paraId="30705AB2" w14:textId="77777777" w:rsidR="005B4BE8" w:rsidRPr="005B4BE8" w:rsidRDefault="005B4BE8" w:rsidP="005B4BE8">
      <w:pPr>
        <w:ind w:left="425"/>
        <w:rPr>
          <w:i/>
          <w:iCs/>
          <w:highlight w:val="lightGray"/>
          <w:lang w:val="en-GB"/>
        </w:rPr>
      </w:pPr>
    </w:p>
    <w:p w14:paraId="6154307C" w14:textId="77777777" w:rsidR="005B4BE8" w:rsidRPr="005B4BE8" w:rsidRDefault="005B4BE8" w:rsidP="005B4BE8">
      <w:pPr>
        <w:ind w:left="425"/>
        <w:rPr>
          <w:b/>
          <w:bCs/>
          <w:i/>
          <w:iCs/>
          <w:highlight w:val="lightGray"/>
          <w:u w:val="single"/>
          <w:lang w:val="en-GB"/>
        </w:rPr>
      </w:pPr>
      <w:r w:rsidRPr="005B4BE8">
        <w:rPr>
          <w:b/>
          <w:bCs/>
          <w:i/>
          <w:iCs/>
          <w:highlight w:val="lightGray"/>
          <w:u w:val="single"/>
          <w:lang w:val="en-GB"/>
        </w:rPr>
        <w:t>Issue 2-7: Test system channel model</w:t>
      </w:r>
    </w:p>
    <w:p w14:paraId="75D4EC5F" w14:textId="77777777" w:rsidR="005B4BE8" w:rsidRPr="005B4BE8" w:rsidRDefault="005B4BE8" w:rsidP="005B4BE8">
      <w:pPr>
        <w:ind w:left="425"/>
        <w:rPr>
          <w:i/>
          <w:iCs/>
          <w:highlight w:val="lightGray"/>
          <w:lang w:val="en-GB"/>
        </w:rPr>
      </w:pPr>
      <w:r w:rsidRPr="005B4BE8">
        <w:rPr>
          <w:i/>
          <w:iCs/>
          <w:highlight w:val="lightGray"/>
          <w:lang w:val="en-GB"/>
        </w:rPr>
        <w:t>Agreement:</w:t>
      </w:r>
    </w:p>
    <w:p w14:paraId="047CE4DD" w14:textId="77777777" w:rsidR="005B4BE8" w:rsidRPr="005B4BE8" w:rsidRDefault="005B4BE8" w:rsidP="005B4BE8">
      <w:pPr>
        <w:ind w:left="425"/>
        <w:rPr>
          <w:i/>
          <w:iCs/>
          <w:highlight w:val="lightGray"/>
          <w:lang w:val="en-GB"/>
        </w:rPr>
      </w:pPr>
      <w:r w:rsidRPr="005B4BE8">
        <w:rPr>
          <w:i/>
          <w:iCs/>
          <w:highlight w:val="lightGray"/>
          <w:lang w:val="en-GB"/>
        </w:rPr>
        <w:t>Companies to bring analysis into what simplifications to CDL channels are needed to be able to emulate the channels in the enhanced IFF chamber.</w:t>
      </w:r>
    </w:p>
    <w:p w14:paraId="46649893" w14:textId="77777777" w:rsidR="005B4BE8" w:rsidRPr="005B4BE8" w:rsidRDefault="005B4BE8" w:rsidP="005B4BE8">
      <w:pPr>
        <w:ind w:left="425"/>
        <w:rPr>
          <w:i/>
          <w:iCs/>
          <w:highlight w:val="lightGray"/>
          <w:lang w:val="en-GB"/>
        </w:rPr>
      </w:pPr>
      <w:r w:rsidRPr="005B4BE8">
        <w:rPr>
          <w:i/>
          <w:iCs/>
          <w:highlight w:val="lightGray"/>
          <w:lang w:val="en-GB"/>
        </w:rPr>
        <w:tab/>
        <w:t>Take CDL-C Umi as one example</w:t>
      </w:r>
    </w:p>
    <w:p w14:paraId="1C3E1247" w14:textId="77777777" w:rsidR="005B4BE8" w:rsidRDefault="005B4BE8" w:rsidP="005B4BE8">
      <w:pPr>
        <w:ind w:left="425"/>
        <w:rPr>
          <w:i/>
          <w:iCs/>
          <w:highlight w:val="lightGray"/>
          <w:lang w:val="en-GB"/>
        </w:rPr>
      </w:pPr>
      <w:r w:rsidRPr="005B4BE8">
        <w:rPr>
          <w:i/>
          <w:iCs/>
          <w:highlight w:val="lightGray"/>
          <w:lang w:val="en-GB"/>
        </w:rPr>
        <w:tab/>
        <w:t>Other channel models can be further discussed</w:t>
      </w:r>
    </w:p>
    <w:p w14:paraId="45C8A5DF" w14:textId="77777777" w:rsidR="00E23136" w:rsidRPr="005B4BE8" w:rsidRDefault="00E23136" w:rsidP="005B4BE8">
      <w:pPr>
        <w:ind w:left="425"/>
        <w:rPr>
          <w:i/>
          <w:iCs/>
          <w:highlight w:val="lightGray"/>
          <w:lang w:val="en-GB"/>
        </w:rPr>
      </w:pPr>
    </w:p>
    <w:p w14:paraId="3265A89E" w14:textId="1AAA8531" w:rsidR="0081273C" w:rsidRPr="005A58C6" w:rsidRDefault="00936A2E" w:rsidP="009F225E">
      <w:r w:rsidRPr="005E4800">
        <w:t>We continue elaborating in this document our view already presented in previous contributions [</w:t>
      </w:r>
      <w:r w:rsidR="002A7111" w:rsidRPr="005E4800">
        <w:t>8</w:t>
      </w:r>
      <w:r w:rsidRPr="005E4800">
        <w:t xml:space="preserve"> to </w:t>
      </w:r>
      <w:r w:rsidR="002A7111" w:rsidRPr="005E4800">
        <w:t>14</w:t>
      </w:r>
      <w:r w:rsidRPr="005E4800">
        <w:t xml:space="preserve">], with special attention to the definition of the multi-AoA </w:t>
      </w:r>
      <w:r w:rsidR="00947D51" w:rsidRPr="005E4800">
        <w:t>baseline</w:t>
      </w:r>
      <w:r w:rsidRPr="005E4800">
        <w:t xml:space="preserve"> system, a </w:t>
      </w:r>
      <w:r w:rsidR="00947D51" w:rsidRPr="005E4800">
        <w:t xml:space="preserve">respective </w:t>
      </w:r>
      <w:r w:rsidRPr="005E4800">
        <w:t>candidate</w:t>
      </w:r>
      <w:r>
        <w:t xml:space="preserve"> simplified channel </w:t>
      </w:r>
      <w:r w:rsidR="00947D51">
        <w:t xml:space="preserve">to fit in the baseline system, </w:t>
      </w:r>
      <w:r>
        <w:t xml:space="preserve">and the required next steps to analyze whether </w:t>
      </w:r>
      <w:r w:rsidR="00947D51">
        <w:t>the simplified channel model is</w:t>
      </w:r>
      <w:r>
        <w:t xml:space="preserve"> suitable for </w:t>
      </w:r>
      <w:r w:rsidRPr="00936A2E">
        <w:t>AI/ML based beam management</w:t>
      </w:r>
      <w:r>
        <w:t xml:space="preserve">. </w:t>
      </w:r>
    </w:p>
    <w:p w14:paraId="01BA2ABC" w14:textId="77777777" w:rsidR="00EB04C3" w:rsidRDefault="00EB04C3">
      <w:pPr>
        <w:jc w:val="left"/>
        <w:rPr>
          <w:rFonts w:ascii="Arial" w:eastAsia="SimSun" w:hAnsi="Arial" w:cs="Arial"/>
          <w:b/>
          <w:sz w:val="28"/>
        </w:rPr>
      </w:pPr>
      <w:r>
        <w:br w:type="page"/>
      </w:r>
    </w:p>
    <w:p w14:paraId="46D3E850" w14:textId="76EDDAD2" w:rsidR="004831B8" w:rsidRPr="005517D8" w:rsidRDefault="00D240D7" w:rsidP="009F225E">
      <w:pPr>
        <w:pStyle w:val="Heading1"/>
      </w:pPr>
      <w:r w:rsidRPr="005517D8">
        <w:lastRenderedPageBreak/>
        <w:t>Discussion</w:t>
      </w:r>
    </w:p>
    <w:p w14:paraId="7647C83F" w14:textId="1B4AE9EE" w:rsidR="0032381B" w:rsidRDefault="002A7111" w:rsidP="00A80CD8">
      <w:pPr>
        <w:pStyle w:val="Heading1"/>
        <w:numPr>
          <w:ilvl w:val="1"/>
          <w:numId w:val="10"/>
        </w:numPr>
      </w:pPr>
      <w:bookmarkStart w:id="3" w:name="_Toc189669415"/>
      <w:bookmarkStart w:id="4" w:name="_Toc189727326"/>
      <w:bookmarkStart w:id="5" w:name="_Toc189740255"/>
      <w:bookmarkStart w:id="6" w:name="_Toc189775247"/>
      <w:bookmarkStart w:id="7" w:name="_Toc189775533"/>
      <w:bookmarkStart w:id="8" w:name="_Toc189775768"/>
      <w:bookmarkStart w:id="9" w:name="_Toc189775995"/>
      <w:bookmarkStart w:id="10" w:name="_Toc189776323"/>
      <w:bookmarkStart w:id="11" w:name="_Toc189776403"/>
      <w:bookmarkStart w:id="12" w:name="_Toc189819753"/>
      <w:bookmarkStart w:id="13" w:name="_Toc189819777"/>
      <w:bookmarkStart w:id="14" w:name="_Toc189821128"/>
      <w:bookmarkStart w:id="15" w:name="_Toc189844099"/>
      <w:bookmarkStart w:id="16" w:name="_Toc189844151"/>
      <w:bookmarkStart w:id="17" w:name="_Toc189844429"/>
      <w:bookmarkStart w:id="18" w:name="_Toc189844461"/>
      <w:bookmarkStart w:id="19" w:name="_Toc189844483"/>
      <w:bookmarkStart w:id="20" w:name="_Toc189844505"/>
      <w:bookmarkStart w:id="21" w:name="_Toc189844535"/>
      <w:bookmarkStart w:id="22" w:name="_Toc189845376"/>
      <w:bookmarkStart w:id="23" w:name="_Toc189845516"/>
      <w:bookmarkStart w:id="24" w:name="_Toc189845600"/>
      <w:bookmarkStart w:id="25" w:name="_Toc189845851"/>
      <w:bookmarkStart w:id="26" w:name="_Toc189845877"/>
      <w:bookmarkStart w:id="27" w:name="_Toc189846744"/>
      <w:bookmarkStart w:id="28" w:name="_Toc189846837"/>
      <w:bookmarkStart w:id="29" w:name="_Toc189847075"/>
      <w:bookmarkStart w:id="30" w:name="_Toc189847503"/>
      <w:bookmarkStart w:id="31" w:name="_Toc189847547"/>
      <w:bookmarkStart w:id="32" w:name="_Toc189847955"/>
      <w:bookmarkStart w:id="33" w:name="_Toc189847996"/>
      <w:bookmarkStart w:id="34" w:name="_Toc189848017"/>
      <w:bookmarkStart w:id="35" w:name="_Toc189848076"/>
      <w:bookmarkStart w:id="36" w:name="_Toc189848177"/>
      <w:bookmarkStart w:id="37" w:name="_Toc189848388"/>
      <w:bookmarkStart w:id="38" w:name="_Toc189848495"/>
      <w:bookmarkStart w:id="39" w:name="_Toc189848583"/>
      <w:bookmarkStart w:id="40" w:name="_Toc189848627"/>
      <w:bookmarkStart w:id="41" w:name="_Toc189848659"/>
      <w:bookmarkStart w:id="42" w:name="_Toc189848754"/>
      <w:bookmarkStart w:id="43" w:name="_Toc189849429"/>
      <w:bookmarkStart w:id="44" w:name="_Toc189849763"/>
      <w:bookmarkStart w:id="45" w:name="_Toc189850311"/>
      <w:bookmarkStart w:id="46" w:name="_Toc189859249"/>
      <w:bookmarkStart w:id="47" w:name="_Toc189859566"/>
      <w:bookmarkStart w:id="48" w:name="_Toc189859587"/>
      <w:bookmarkStart w:id="49" w:name="_Toc189859608"/>
      <w:bookmarkStart w:id="50" w:name="_Toc191989101"/>
      <w:bookmarkStart w:id="51" w:name="_Toc191989174"/>
      <w:r>
        <w:t xml:space="preserve">feIFF </w:t>
      </w:r>
      <w:r w:rsidR="008B6407">
        <w:t>S</w:t>
      </w:r>
      <w:r>
        <w:t xml:space="preserve">etup </w:t>
      </w:r>
    </w:p>
    <w:bookmarkEnd w:id="3"/>
    <w:bookmarkEnd w:id="4"/>
    <w:bookmarkEnd w:id="5"/>
    <w:p w14:paraId="39EAAE10" w14:textId="17F421CF" w:rsidR="0061015A" w:rsidRDefault="00936A2E" w:rsidP="002A7111">
      <w:r>
        <w:t xml:space="preserve">As agreed in the last </w:t>
      </w:r>
      <w:r w:rsidR="00955244">
        <w:t>WF in [</w:t>
      </w:r>
      <w:r w:rsidR="002A7111">
        <w:t>17</w:t>
      </w:r>
      <w:r w:rsidR="00955244">
        <w:t>]</w:t>
      </w:r>
      <w:r w:rsidR="002A7111">
        <w:t xml:space="preserve">, </w:t>
      </w:r>
      <w:r>
        <w:t>the</w:t>
      </w:r>
      <w:r w:rsidR="00955244">
        <w:t xml:space="preserve"> </w:t>
      </w:r>
      <w:r w:rsidR="008B6407">
        <w:t xml:space="preserve">multi-AoA and eIFF </w:t>
      </w:r>
      <w:r>
        <w:t xml:space="preserve">based </w:t>
      </w:r>
      <w:r w:rsidR="008B6407">
        <w:t>system</w:t>
      </w:r>
      <w:r>
        <w:t xml:space="preserve"> with 4 probes </w:t>
      </w:r>
      <w:r w:rsidR="0072227E">
        <w:t>is</w:t>
      </w:r>
      <w:r w:rsidR="002A7111">
        <w:t xml:space="preserve"> considered </w:t>
      </w:r>
      <w:r>
        <w:t>as baseline test setup for further evaluation</w:t>
      </w:r>
      <w:r w:rsidR="008B6407">
        <w:t xml:space="preserve"> for AI/ML BM testing</w:t>
      </w:r>
      <w:r w:rsidR="002A7111">
        <w:t>. This system reflects basically most</w:t>
      </w:r>
      <w:r w:rsidR="0061015A">
        <w:t xml:space="preserve"> </w:t>
      </w:r>
      <w:r w:rsidR="009E511F">
        <w:t xml:space="preserve">of </w:t>
      </w:r>
      <w:r w:rsidR="0061015A">
        <w:t xml:space="preserve">current commercial implementations of </w:t>
      </w:r>
      <w:r w:rsidR="002A7111">
        <w:t xml:space="preserve">the RRM </w:t>
      </w:r>
      <w:r w:rsidR="0061015A" w:rsidRPr="007C4A66">
        <w:t xml:space="preserve">eIFF </w:t>
      </w:r>
      <w:r w:rsidR="0061015A">
        <w:t xml:space="preserve">test </w:t>
      </w:r>
      <w:r w:rsidR="0061015A" w:rsidRPr="007C4A66">
        <w:t>system</w:t>
      </w:r>
      <w:r w:rsidR="0061015A">
        <w:t>s</w:t>
      </w:r>
      <w:r w:rsidR="002A7111" w:rsidRPr="002A7111">
        <w:t xml:space="preserve"> </w:t>
      </w:r>
      <w:r w:rsidR="002A7111">
        <w:t>(</w:t>
      </w:r>
      <w:r w:rsidR="002A7111" w:rsidRPr="002A7111">
        <w:t>TS 38.508-1 [7], Annex B.2.6</w:t>
      </w:r>
      <w:r w:rsidR="002A7111">
        <w:t xml:space="preserve">, with </w:t>
      </w:r>
      <w:r w:rsidR="002A7111" w:rsidRPr="002A7111">
        <w:t>2 simultaneous active probes with relative angular offsets of 30°, 60°, 90°, 120° and 150°</w:t>
      </w:r>
      <w:r w:rsidR="002A7111">
        <w:t xml:space="preserve">), by </w:t>
      </w:r>
      <w:r w:rsidR="0061015A" w:rsidRPr="00D62B30">
        <w:t>deploy</w:t>
      </w:r>
      <w:r w:rsidR="002A7111">
        <w:t>ing</w:t>
      </w:r>
      <w:r w:rsidR="0061015A" w:rsidRPr="00D62B30">
        <w:t xml:space="preserve"> 4x CATR</w:t>
      </w:r>
      <w:r w:rsidR="0061015A">
        <w:t>s</w:t>
      </w:r>
      <w:r w:rsidR="0061015A" w:rsidRPr="00D62B30">
        <w:t xml:space="preserve"> </w:t>
      </w:r>
      <w:r w:rsidR="00FF136E">
        <w:t xml:space="preserve">in a single plane </w:t>
      </w:r>
      <w:r w:rsidR="0061015A" w:rsidRPr="00D62B30">
        <w:t xml:space="preserve">with </w:t>
      </w:r>
      <w:r w:rsidR="0061015A">
        <w:t xml:space="preserve">the </w:t>
      </w:r>
      <w:r w:rsidR="0061015A" w:rsidRPr="00D62B30">
        <w:t>layout</w:t>
      </w:r>
      <w:r w:rsidR="0061015A">
        <w:t xml:space="preserve"> (or an equivalent) as</w:t>
      </w:r>
      <w:r w:rsidR="0061015A" w:rsidRPr="00D62B30">
        <w:t xml:space="preserve"> shown in</w:t>
      </w:r>
      <w:r w:rsidR="0061015A" w:rsidRPr="00D62B30" w:rsidDel="000C1C53">
        <w:t xml:space="preserve"> </w:t>
      </w:r>
      <w:r w:rsidR="0061015A">
        <w:fldChar w:fldCharType="begin"/>
      </w:r>
      <w:r w:rsidR="0061015A">
        <w:instrText xml:space="preserve"> REF _Ref194066141 \h </w:instrText>
      </w:r>
      <w:r w:rsidR="0061015A">
        <w:fldChar w:fldCharType="separate"/>
      </w:r>
      <w:r w:rsidR="005A0C1E">
        <w:t xml:space="preserve">Figure </w:t>
      </w:r>
      <w:r w:rsidR="005A0C1E">
        <w:rPr>
          <w:noProof/>
        </w:rPr>
        <w:t>1</w:t>
      </w:r>
      <w:r w:rsidR="0061015A">
        <w:fldChar w:fldCharType="end"/>
      </w:r>
      <w:r w:rsidR="002A7111">
        <w:t xml:space="preserve"> and </w:t>
      </w:r>
      <w:r w:rsidR="002A7111">
        <w:fldChar w:fldCharType="begin"/>
      </w:r>
      <w:r w:rsidR="002A7111">
        <w:instrText xml:space="preserve"> REF _Ref197599071 \h </w:instrText>
      </w:r>
      <w:r w:rsidR="002A7111">
        <w:fldChar w:fldCharType="separate"/>
      </w:r>
      <w:r w:rsidR="005A0C1E">
        <w:t xml:space="preserve">Figure </w:t>
      </w:r>
      <w:r w:rsidR="005A0C1E">
        <w:rPr>
          <w:noProof/>
        </w:rPr>
        <w:t>2</w:t>
      </w:r>
      <w:r w:rsidR="002A7111">
        <w:fldChar w:fldCharType="end"/>
      </w:r>
      <w:r w:rsidR="0061015A">
        <w:t>.</w:t>
      </w:r>
      <w:r w:rsidR="002A7111">
        <w:t xml:space="preserve"> </w:t>
      </w:r>
      <w:r w:rsidR="002A7111" w:rsidRPr="00941FEB">
        <w:t>How to define the concrete probe layout and the alignment with the coordinate system to be used for testing can be further discussed.</w:t>
      </w:r>
    </w:p>
    <w:p w14:paraId="188B3829" w14:textId="77777777" w:rsidR="005E4800" w:rsidRDefault="005E4800" w:rsidP="002A7111"/>
    <w:p w14:paraId="425A86FA" w14:textId="679F8BFD" w:rsidR="0061015A" w:rsidRPr="007C4A66" w:rsidRDefault="0061015A" w:rsidP="000977F4">
      <w:pPr>
        <w:jc w:val="center"/>
        <w:rPr>
          <w:noProof/>
        </w:rPr>
      </w:pPr>
      <w:r w:rsidRPr="007C4A66">
        <w:rPr>
          <w:noProof/>
        </w:rPr>
        <w:drawing>
          <wp:inline distT="0" distB="0" distL="0" distR="0" wp14:anchorId="33A69BEF" wp14:editId="625E1182">
            <wp:extent cx="2340000" cy="1394509"/>
            <wp:effectExtent l="0" t="0" r="0" b="0"/>
            <wp:docPr id="2" name="Picture 2" descr="A screen shot of a video g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screen shot of a video game&#10;&#10;Description automatically generated"/>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340000" cy="1394509"/>
                    </a:xfrm>
                    <a:prstGeom prst="rect">
                      <a:avLst/>
                    </a:prstGeom>
                    <a:noFill/>
                  </pic:spPr>
                </pic:pic>
              </a:graphicData>
            </a:graphic>
          </wp:inline>
        </w:drawing>
      </w:r>
      <w:r w:rsidRPr="007C4A66">
        <w:rPr>
          <w:noProof/>
        </w:rPr>
        <w:drawing>
          <wp:inline distT="0" distB="0" distL="0" distR="0" wp14:anchorId="6768CAC6" wp14:editId="6CE32DB9">
            <wp:extent cx="2245057" cy="1394150"/>
            <wp:effectExtent l="0" t="0" r="0" b="0"/>
            <wp:docPr id="10" name="Picture 10" descr="A screen shot of a cell pho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A screen shot of a cell phone&#10;&#10;Description automatically generated"/>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56021" cy="1400959"/>
                    </a:xfrm>
                    <a:prstGeom prst="rect">
                      <a:avLst/>
                    </a:prstGeom>
                    <a:noFill/>
                  </pic:spPr>
                </pic:pic>
              </a:graphicData>
            </a:graphic>
          </wp:inline>
        </w:drawing>
      </w:r>
    </w:p>
    <w:p w14:paraId="5AC77CA7" w14:textId="1928CDEC" w:rsidR="0061015A" w:rsidRPr="007C4A66" w:rsidRDefault="0061015A" w:rsidP="0061015A">
      <w:pPr>
        <w:pStyle w:val="Caption"/>
      </w:pPr>
      <w:bookmarkStart w:id="52" w:name="_Ref194066141"/>
      <w:bookmarkStart w:id="53" w:name="_Ref189859148"/>
      <w:r>
        <w:t xml:space="preserve">Figure </w:t>
      </w:r>
      <w:r w:rsidRPr="00437466">
        <w:fldChar w:fldCharType="begin"/>
      </w:r>
      <w:r>
        <w:instrText xml:space="preserve"> SEQ Figure \* ARABIC </w:instrText>
      </w:r>
      <w:r w:rsidRPr="00437466">
        <w:fldChar w:fldCharType="separate"/>
      </w:r>
      <w:r w:rsidR="005A0C1E">
        <w:rPr>
          <w:noProof/>
        </w:rPr>
        <w:t>1</w:t>
      </w:r>
      <w:r w:rsidRPr="00437466">
        <w:fldChar w:fldCharType="end"/>
      </w:r>
      <w:bookmarkEnd w:id="52"/>
      <w:r>
        <w:t xml:space="preserve"> – </w:t>
      </w:r>
      <w:bookmarkEnd w:id="53"/>
      <w:r>
        <w:t>Example of a c</w:t>
      </w:r>
      <w:r w:rsidRPr="007C4A66">
        <w:t xml:space="preserve">ommercial implementation of eIFF system </w:t>
      </w:r>
      <w:r>
        <w:t xml:space="preserve">with </w:t>
      </w:r>
      <w:r w:rsidRPr="007C4A66">
        <w:t xml:space="preserve">4 </w:t>
      </w:r>
      <w:r>
        <w:t xml:space="preserve">IFF probes / </w:t>
      </w:r>
      <w:r w:rsidRPr="007C4A66">
        <w:t>CATRs</w:t>
      </w:r>
    </w:p>
    <w:p w14:paraId="0F118014" w14:textId="78BC13F5" w:rsidR="0061015A" w:rsidRDefault="0061015A">
      <w:pPr>
        <w:jc w:val="left"/>
      </w:pPr>
    </w:p>
    <w:p w14:paraId="008FA721" w14:textId="5B6A10C0" w:rsidR="0061015A" w:rsidRDefault="0061015A" w:rsidP="008230C5">
      <w:pPr>
        <w:jc w:val="center"/>
      </w:pPr>
      <w:r>
        <w:rPr>
          <w:noProof/>
        </w:rPr>
        <w:drawing>
          <wp:inline distT="0" distB="0" distL="0" distR="0" wp14:anchorId="163DD18A" wp14:editId="2A2F32B8">
            <wp:extent cx="4790364" cy="1283189"/>
            <wp:effectExtent l="0" t="0" r="0" b="0"/>
            <wp:docPr id="195181580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831344" cy="1294166"/>
                    </a:xfrm>
                    <a:prstGeom prst="rect">
                      <a:avLst/>
                    </a:prstGeom>
                    <a:noFill/>
                  </pic:spPr>
                </pic:pic>
              </a:graphicData>
            </a:graphic>
          </wp:inline>
        </w:drawing>
      </w:r>
    </w:p>
    <w:p w14:paraId="14B598EE" w14:textId="56EB7130" w:rsidR="0061015A" w:rsidRDefault="0061015A" w:rsidP="008230C5">
      <w:pPr>
        <w:jc w:val="center"/>
      </w:pPr>
      <w:r>
        <w:rPr>
          <w:noProof/>
        </w:rPr>
        <w:drawing>
          <wp:inline distT="0" distB="0" distL="0" distR="0" wp14:anchorId="5A5FDBBD" wp14:editId="7EF089CB">
            <wp:extent cx="4715301" cy="1264920"/>
            <wp:effectExtent l="0" t="0" r="0" b="0"/>
            <wp:docPr id="107295866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737448" cy="1270861"/>
                    </a:xfrm>
                    <a:prstGeom prst="rect">
                      <a:avLst/>
                    </a:prstGeom>
                    <a:noFill/>
                  </pic:spPr>
                </pic:pic>
              </a:graphicData>
            </a:graphic>
          </wp:inline>
        </w:drawing>
      </w:r>
    </w:p>
    <w:p w14:paraId="75288481" w14:textId="5AA81C2B" w:rsidR="0061015A" w:rsidRDefault="0061015A" w:rsidP="0061015A">
      <w:pPr>
        <w:jc w:val="center"/>
      </w:pPr>
      <w:r>
        <w:rPr>
          <w:noProof/>
        </w:rPr>
        <w:drawing>
          <wp:inline distT="0" distB="0" distL="0" distR="0" wp14:anchorId="2498E3F6" wp14:editId="608D5CD5">
            <wp:extent cx="2210937" cy="1226223"/>
            <wp:effectExtent l="0" t="0" r="0" b="0"/>
            <wp:docPr id="489013276"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217424" cy="1229821"/>
                    </a:xfrm>
                    <a:prstGeom prst="rect">
                      <a:avLst/>
                    </a:prstGeom>
                    <a:noFill/>
                  </pic:spPr>
                </pic:pic>
              </a:graphicData>
            </a:graphic>
          </wp:inline>
        </w:drawing>
      </w:r>
    </w:p>
    <w:p w14:paraId="23BC4E29" w14:textId="2D7406CF" w:rsidR="0061015A" w:rsidRPr="007C4A66" w:rsidRDefault="0061015A" w:rsidP="0061015A">
      <w:pPr>
        <w:pStyle w:val="Caption"/>
      </w:pPr>
      <w:bookmarkStart w:id="54" w:name="_Ref197599071"/>
      <w:bookmarkStart w:id="55" w:name="_Ref210378474"/>
      <w:r>
        <w:t xml:space="preserve">Figure </w:t>
      </w:r>
      <w:r w:rsidRPr="00437466">
        <w:fldChar w:fldCharType="begin"/>
      </w:r>
      <w:r>
        <w:instrText xml:space="preserve"> SEQ Figure \* ARABIC </w:instrText>
      </w:r>
      <w:r w:rsidRPr="00437466">
        <w:fldChar w:fldCharType="separate"/>
      </w:r>
      <w:r w:rsidR="005A0C1E">
        <w:rPr>
          <w:noProof/>
        </w:rPr>
        <w:t>2</w:t>
      </w:r>
      <w:r w:rsidRPr="00437466">
        <w:fldChar w:fldCharType="end"/>
      </w:r>
      <w:bookmarkEnd w:id="54"/>
      <w:r>
        <w:t xml:space="preserve"> – Example of a c</w:t>
      </w:r>
      <w:r w:rsidRPr="007C4A66">
        <w:t xml:space="preserve">ommercial implementation of eIFF system </w:t>
      </w:r>
      <w:r w:rsidR="00FF136E">
        <w:t>supporting all (</w:t>
      </w:r>
      <w:r w:rsidR="008230C5">
        <w:t>5</w:t>
      </w:r>
      <w:r w:rsidR="00FF136E">
        <w:t>) the required angular offsets with the minimal number (4) of static CATR</w:t>
      </w:r>
      <w:r w:rsidR="008230C5">
        <w:t>s</w:t>
      </w:r>
      <w:bookmarkEnd w:id="55"/>
      <w:r w:rsidR="00FF136E">
        <w:t xml:space="preserve"> </w:t>
      </w:r>
    </w:p>
    <w:p w14:paraId="7E7F8B5B" w14:textId="77777777" w:rsidR="005E4800" w:rsidRDefault="005E4800" w:rsidP="002A7111"/>
    <w:p w14:paraId="5B5759AA" w14:textId="1B253C1B" w:rsidR="002A7111" w:rsidRPr="00941FEB" w:rsidRDefault="0072227E" w:rsidP="002A7111">
      <w:r>
        <w:lastRenderedPageBreak/>
        <w:t>For</w:t>
      </w:r>
      <w:r w:rsidR="002A7111">
        <w:t xml:space="preserve"> multi-AoA CDL emulation, the </w:t>
      </w:r>
      <w:r>
        <w:t xml:space="preserve">current </w:t>
      </w:r>
      <w:r w:rsidR="002A7111">
        <w:t>eIFF system is further enhanced to enable the simultaneous activation of all the 4 available probes / CATRs</w:t>
      </w:r>
      <w:r w:rsidR="002A7111" w:rsidRPr="00941FEB">
        <w:t>. For the purpose of AI/ML BM testability discussion, this system with 4 static CATRs placed in a single plane and separated by 30º, 60º and 60º respectively</w:t>
      </w:r>
      <w:r w:rsidR="00482DE9">
        <w:t xml:space="preserve">, as well as supporting 4 active cross-polarized probes,  </w:t>
      </w:r>
      <w:r w:rsidR="002A7111" w:rsidRPr="00941FEB">
        <w:t xml:space="preserve">can be called “feIFF” (further enhanced Indirect Far Field). </w:t>
      </w:r>
    </w:p>
    <w:p w14:paraId="696E482F" w14:textId="0FA84D27" w:rsidR="0061015A" w:rsidRDefault="0061015A" w:rsidP="0061015A">
      <w:bookmarkStart w:id="56" w:name="_Toc193897095"/>
      <w:bookmarkStart w:id="57" w:name="_Toc193901026"/>
      <w:bookmarkStart w:id="58" w:name="_Toc193902239"/>
      <w:bookmarkStart w:id="59" w:name="_Toc193903542"/>
      <w:bookmarkStart w:id="60" w:name="_Toc194052716"/>
      <w:bookmarkStart w:id="61" w:name="_Toc194063670"/>
      <w:bookmarkStart w:id="62" w:name="_Toc194063683"/>
      <w:bookmarkStart w:id="63" w:name="_Toc194063696"/>
      <w:bookmarkStart w:id="64" w:name="_Toc194063709"/>
      <w:bookmarkStart w:id="65" w:name="_Toc194065102"/>
      <w:bookmarkStart w:id="66" w:name="_Toc194067735"/>
      <w:bookmarkStart w:id="67" w:name="_Toc194067749"/>
      <w:bookmarkStart w:id="68" w:name="_Toc194067763"/>
      <w:bookmarkStart w:id="69" w:name="_Toc194072627"/>
      <w:bookmarkStart w:id="70" w:name="_Toc194072645"/>
      <w:bookmarkStart w:id="71" w:name="_Toc194072661"/>
      <w:bookmarkStart w:id="72" w:name="_Toc194072677"/>
      <w:bookmarkStart w:id="73" w:name="_Toc194077175"/>
      <w:bookmarkStart w:id="74" w:name="_Toc194077320"/>
      <w:bookmarkStart w:id="75" w:name="_Toc194080106"/>
      <w:bookmarkStart w:id="76" w:name="_Toc194080295"/>
      <w:bookmarkStart w:id="77" w:name="_Toc194080505"/>
      <w:bookmarkStart w:id="78" w:name="_Toc194080598"/>
      <w:bookmarkStart w:id="79" w:name="_Toc194080672"/>
      <w:bookmarkStart w:id="80" w:name="_Toc194080846"/>
      <w:bookmarkStart w:id="81" w:name="_Toc194081482"/>
      <w:bookmarkStart w:id="82" w:name="_Toc194082092"/>
      <w:bookmarkStart w:id="83" w:name="_Toc194082129"/>
      <w:bookmarkStart w:id="84" w:name="_Toc194082346"/>
      <w:bookmarkStart w:id="85" w:name="_Toc194082398"/>
      <w:bookmarkStart w:id="86" w:name="_Toc194082536"/>
      <w:bookmarkStart w:id="87" w:name="_Toc194082584"/>
      <w:bookmarkStart w:id="88" w:name="_Toc194082603"/>
      <w:bookmarkStart w:id="89" w:name="_Toc194082630"/>
      <w:bookmarkStart w:id="90" w:name="_Toc194082675"/>
      <w:bookmarkStart w:id="91" w:name="_Toc194082780"/>
      <w:bookmarkStart w:id="92" w:name="_Toc194082830"/>
      <w:bookmarkStart w:id="93" w:name="_Toc194083077"/>
      <w:bookmarkStart w:id="94" w:name="_Toc194083295"/>
      <w:bookmarkStart w:id="95" w:name="_Toc194083314"/>
      <w:bookmarkStart w:id="96" w:name="_Toc194083333"/>
      <w:bookmarkStart w:id="97" w:name="_Toc194083352"/>
      <w:bookmarkStart w:id="98" w:name="_Toc194083359"/>
      <w:bookmarkStart w:id="99" w:name="_Toc194083650"/>
      <w:bookmarkStart w:id="100" w:name="_Toc194084262"/>
      <w:bookmarkStart w:id="101" w:name="_Toc194084396"/>
      <w:bookmarkStart w:id="102" w:name="_Toc194084428"/>
      <w:bookmarkStart w:id="103" w:name="_Toc194084479"/>
      <w:bookmarkStart w:id="104" w:name="_Toc194085032"/>
      <w:bookmarkStart w:id="105" w:name="_Toc194085265"/>
      <w:bookmarkStart w:id="106" w:name="_Toc194085501"/>
      <w:bookmarkStart w:id="107" w:name="_Toc194085618"/>
      <w:bookmarkStart w:id="108" w:name="_Toc194085721"/>
      <w:bookmarkStart w:id="109" w:name="_Toc194085976"/>
      <w:bookmarkStart w:id="110" w:name="_Toc194086053"/>
      <w:bookmarkStart w:id="111" w:name="_Toc194086151"/>
      <w:bookmarkStart w:id="112" w:name="_Toc194086241"/>
      <w:bookmarkStart w:id="113" w:name="_Toc194086321"/>
      <w:bookmarkStart w:id="114" w:name="_Toc194086438"/>
      <w:bookmarkStart w:id="115" w:name="_Toc194086458"/>
      <w:bookmarkStart w:id="116" w:name="_Toc194086559"/>
      <w:bookmarkStart w:id="117" w:name="_Toc194086924"/>
      <w:bookmarkStart w:id="118" w:name="_Toc194086960"/>
      <w:bookmarkStart w:id="119" w:name="_Toc194086979"/>
      <w:bookmarkStart w:id="120" w:name="_Toc194087040"/>
      <w:bookmarkStart w:id="121" w:name="_Toc194087145"/>
      <w:bookmarkStart w:id="122" w:name="_Toc194087234"/>
      <w:bookmarkStart w:id="123" w:name="_Toc194087375"/>
      <w:bookmarkStart w:id="124" w:name="_Toc194087553"/>
      <w:bookmarkStart w:id="125" w:name="_Toc194087598"/>
      <w:bookmarkStart w:id="126" w:name="_Toc194087626"/>
      <w:bookmarkStart w:id="127" w:name="_Toc194087688"/>
      <w:bookmarkStart w:id="128" w:name="_Toc197628054"/>
      <w:bookmarkStart w:id="129" w:name="_Toc197622947"/>
      <w:bookmarkStart w:id="130" w:name="_Toc197622976"/>
      <w:bookmarkStart w:id="131" w:name="_Toc197623005"/>
      <w:bookmarkStart w:id="132" w:name="_Toc197629053"/>
      <w:bookmarkStart w:id="133" w:name="_Toc197632470"/>
      <w:bookmarkStart w:id="134" w:name="_Toc197632509"/>
      <w:bookmarkStart w:id="135" w:name="_Toc197632601"/>
      <w:bookmarkStart w:id="136" w:name="_Toc197632633"/>
      <w:bookmarkStart w:id="137" w:name="_Toc197671808"/>
      <w:bookmarkStart w:id="138" w:name="_Toc197672059"/>
      <w:bookmarkStart w:id="139" w:name="_Toc197672323"/>
      <w:bookmarkStart w:id="140" w:name="_Toc197678342"/>
      <w:bookmarkStart w:id="141" w:name="_Toc205882161"/>
      <w:bookmarkStart w:id="142" w:name="_Toc205887508"/>
      <w:bookmarkStart w:id="143" w:name="_Toc210387570"/>
      <w:bookmarkStart w:id="144" w:name="_Toc210387582"/>
      <w:bookmarkStart w:id="145" w:name="_Toc210387763"/>
      <w:bookmarkStart w:id="146" w:name="_Toc210387818"/>
      <w:bookmarkStart w:id="147" w:name="_Toc210387836"/>
      <w:bookmarkStart w:id="148" w:name="_Toc210387855"/>
      <w:bookmarkStart w:id="149" w:name="_Toc210388001"/>
      <w:bookmarkStart w:id="150" w:name="_Toc210388126"/>
      <w:bookmarkStart w:id="151" w:name="_Toc193892459"/>
      <w:bookmarkStart w:id="152" w:name="_Toc193892539"/>
      <w:r w:rsidRPr="006047C7">
        <w:rPr>
          <w:b/>
          <w:bCs/>
        </w:rPr>
        <w:t xml:space="preserve">Proposal </w:t>
      </w:r>
      <w:r w:rsidRPr="00437466">
        <w:fldChar w:fldCharType="begin"/>
      </w:r>
      <w:r w:rsidRPr="006B0B1E">
        <w:rPr>
          <w:b/>
        </w:rPr>
        <w:instrText xml:space="preserve"> SEQ Proposal \* ARABIC </w:instrText>
      </w:r>
      <w:r w:rsidRPr="00437466">
        <w:rPr>
          <w:b/>
        </w:rPr>
        <w:fldChar w:fldCharType="separate"/>
      </w:r>
      <w:r w:rsidR="005A0C1E">
        <w:rPr>
          <w:b/>
          <w:noProof/>
        </w:rPr>
        <w:t>1</w:t>
      </w:r>
      <w:r w:rsidRPr="00437466">
        <w:fldChar w:fldCharType="end"/>
      </w:r>
      <w:r w:rsidRPr="006047C7">
        <w:rPr>
          <w:b/>
          <w:bCs/>
        </w:rPr>
        <w:t>:</w:t>
      </w:r>
      <w:r w:rsidRPr="006B0B1E">
        <w:t xml:space="preserve"> </w:t>
      </w:r>
      <w:r w:rsidRPr="006B0B1E">
        <w:rPr>
          <w:b/>
          <w:bCs/>
        </w:rPr>
        <w:t>(</w:t>
      </w:r>
      <w:r w:rsidR="002A7111">
        <w:rPr>
          <w:b/>
          <w:bCs/>
        </w:rPr>
        <w:t>feIFF</w:t>
      </w:r>
      <w:r w:rsidR="008B6407">
        <w:rPr>
          <w:b/>
          <w:bCs/>
        </w:rPr>
        <w:t xml:space="preserve"> Setup</w:t>
      </w:r>
      <w:r w:rsidRPr="006B0B1E">
        <w:rPr>
          <w:b/>
          <w:bCs/>
        </w:rPr>
        <w:t>)</w:t>
      </w:r>
      <w:r w:rsidRPr="006B0B1E">
        <w:t xml:space="preserve"> </w:t>
      </w:r>
      <w:r w:rsidR="002A7111">
        <w:t xml:space="preserve">The multi-AoA IFF based </w:t>
      </w:r>
      <w:r w:rsidRPr="006B0B1E">
        <w:t xml:space="preserve">test setup with 4x active </w:t>
      </w:r>
      <w:r w:rsidR="0072227E">
        <w:t>cross-polarized</w:t>
      </w:r>
      <w:r w:rsidRPr="006B0B1E">
        <w:t xml:space="preserve"> probes (CATRs) </w:t>
      </w:r>
      <w:r w:rsidR="00FF136E" w:rsidRPr="006B0B1E">
        <w:t>placed in a single plane and separated by 30º, 60º and 60º respectively</w:t>
      </w:r>
      <w:r w:rsidR="00482DE9">
        <w:t>,</w:t>
      </w:r>
      <w:r w:rsidR="002A7111">
        <w:t xml:space="preserve"> is defined as feIFF (further enhanced IFF) test setup</w:t>
      </w:r>
      <w:r w:rsidRPr="006B0B1E">
        <w:t>.</w:t>
      </w:r>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r w:rsidR="002F0E69" w:rsidRPr="006B0B1E">
        <w:t xml:space="preserve"> The concrete probe layout and the alignment with the coordinate system to be used for testing is FFS.</w:t>
      </w:r>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p>
    <w:bookmarkEnd w:id="151"/>
    <w:bookmarkEnd w:id="152"/>
    <w:p w14:paraId="531F5ABA" w14:textId="30D1FBFE" w:rsidR="0061015A" w:rsidRDefault="002A7111" w:rsidP="0061015A">
      <w:r>
        <w:t>As already treated in the previous contributions</w:t>
      </w:r>
      <w:r w:rsidR="0061015A">
        <w:t>, the technical capabilities and advantages</w:t>
      </w:r>
      <w:r>
        <w:t xml:space="preserve"> of the feIFF test setup are summarized in Observation 1. </w:t>
      </w:r>
      <w:r w:rsidR="0061015A">
        <w:t xml:space="preserve"> </w:t>
      </w:r>
    </w:p>
    <w:p w14:paraId="13ADE9F8" w14:textId="2B5C8080" w:rsidR="0061015A" w:rsidRPr="00EA6C95" w:rsidRDefault="0061015A" w:rsidP="0061015A">
      <w:bookmarkStart w:id="153" w:name="_Toc189775246"/>
      <w:bookmarkStart w:id="154" w:name="_Toc189775532"/>
      <w:bookmarkStart w:id="155" w:name="_Toc189775767"/>
      <w:bookmarkStart w:id="156" w:name="_Toc189775994"/>
      <w:bookmarkStart w:id="157" w:name="_Toc189776322"/>
      <w:bookmarkStart w:id="158" w:name="_Toc189776402"/>
      <w:bookmarkStart w:id="159" w:name="_Toc189819752"/>
      <w:bookmarkStart w:id="160" w:name="_Toc189819776"/>
      <w:bookmarkStart w:id="161" w:name="_Toc189821127"/>
      <w:bookmarkStart w:id="162" w:name="_Toc189844098"/>
      <w:bookmarkStart w:id="163" w:name="_Toc189844150"/>
      <w:bookmarkStart w:id="164" w:name="_Toc189844428"/>
      <w:bookmarkStart w:id="165" w:name="_Toc189844460"/>
      <w:bookmarkStart w:id="166" w:name="_Toc189844482"/>
      <w:bookmarkStart w:id="167" w:name="_Toc189844504"/>
      <w:bookmarkStart w:id="168" w:name="_Toc189844534"/>
      <w:bookmarkStart w:id="169" w:name="_Toc189845375"/>
      <w:bookmarkStart w:id="170" w:name="_Toc189845515"/>
      <w:bookmarkStart w:id="171" w:name="_Toc189845599"/>
      <w:bookmarkStart w:id="172" w:name="_Toc189845850"/>
      <w:bookmarkStart w:id="173" w:name="_Toc189845876"/>
      <w:bookmarkStart w:id="174" w:name="_Toc189846743"/>
      <w:bookmarkStart w:id="175" w:name="_Toc189846836"/>
      <w:bookmarkStart w:id="176" w:name="_Toc189847074"/>
      <w:bookmarkStart w:id="177" w:name="_Toc189847502"/>
      <w:bookmarkStart w:id="178" w:name="_Toc189847546"/>
      <w:bookmarkStart w:id="179" w:name="_Toc189847954"/>
      <w:bookmarkStart w:id="180" w:name="_Toc189847995"/>
      <w:bookmarkStart w:id="181" w:name="_Toc189848016"/>
      <w:bookmarkStart w:id="182" w:name="_Toc189848075"/>
      <w:bookmarkStart w:id="183" w:name="_Toc189848176"/>
      <w:bookmarkStart w:id="184" w:name="_Toc189848387"/>
      <w:bookmarkStart w:id="185" w:name="_Toc189848494"/>
      <w:bookmarkStart w:id="186" w:name="_Toc189848582"/>
      <w:bookmarkStart w:id="187" w:name="_Toc189848626"/>
      <w:bookmarkStart w:id="188" w:name="_Toc189848658"/>
      <w:bookmarkStart w:id="189" w:name="_Toc189848753"/>
      <w:bookmarkStart w:id="190" w:name="_Toc189849428"/>
      <w:bookmarkStart w:id="191" w:name="_Toc189849762"/>
      <w:bookmarkStart w:id="192" w:name="_Toc189850310"/>
      <w:bookmarkStart w:id="193" w:name="_Toc189859248"/>
      <w:bookmarkStart w:id="194" w:name="_Toc189859565"/>
      <w:bookmarkStart w:id="195" w:name="_Toc189859586"/>
      <w:bookmarkStart w:id="196" w:name="_Toc189859607"/>
      <w:bookmarkStart w:id="197" w:name="_Toc193892454"/>
      <w:bookmarkStart w:id="198" w:name="_Toc193892534"/>
      <w:bookmarkStart w:id="199" w:name="_Toc193897090"/>
      <w:bookmarkStart w:id="200" w:name="_Toc193901021"/>
      <w:bookmarkStart w:id="201" w:name="_Toc193902234"/>
      <w:bookmarkStart w:id="202" w:name="_Toc193903537"/>
      <w:bookmarkStart w:id="203" w:name="_Toc194052712"/>
      <w:bookmarkStart w:id="204" w:name="_Toc194063666"/>
      <w:bookmarkStart w:id="205" w:name="_Toc194063679"/>
      <w:bookmarkStart w:id="206" w:name="_Toc194063692"/>
      <w:bookmarkStart w:id="207" w:name="_Toc194063705"/>
      <w:bookmarkStart w:id="208" w:name="_Toc194065098"/>
      <w:bookmarkStart w:id="209" w:name="_Toc194067731"/>
      <w:bookmarkStart w:id="210" w:name="_Toc194067745"/>
      <w:bookmarkStart w:id="211" w:name="_Toc194067759"/>
      <w:bookmarkStart w:id="212" w:name="_Toc194072621"/>
      <w:bookmarkStart w:id="213" w:name="_Toc194072639"/>
      <w:bookmarkStart w:id="214" w:name="_Toc194072655"/>
      <w:bookmarkStart w:id="215" w:name="_Toc194072671"/>
      <w:bookmarkStart w:id="216" w:name="_Toc194077168"/>
      <w:bookmarkStart w:id="217" w:name="_Toc194077312"/>
      <w:bookmarkStart w:id="218" w:name="_Toc194080097"/>
      <w:bookmarkStart w:id="219" w:name="_Toc194080286"/>
      <w:bookmarkStart w:id="220" w:name="_Toc194080496"/>
      <w:bookmarkStart w:id="221" w:name="_Toc194080589"/>
      <w:bookmarkStart w:id="222" w:name="_Toc194080663"/>
      <w:bookmarkStart w:id="223" w:name="_Toc194080837"/>
      <w:bookmarkStart w:id="224" w:name="_Toc194081473"/>
      <w:bookmarkStart w:id="225" w:name="_Toc194082083"/>
      <w:bookmarkStart w:id="226" w:name="_Toc194082120"/>
      <w:bookmarkStart w:id="227" w:name="_Toc194082337"/>
      <w:bookmarkStart w:id="228" w:name="_Toc194082389"/>
      <w:bookmarkStart w:id="229" w:name="_Toc194082527"/>
      <w:bookmarkStart w:id="230" w:name="_Toc194082575"/>
      <w:bookmarkStart w:id="231" w:name="_Toc194082594"/>
      <w:bookmarkStart w:id="232" w:name="_Toc194082621"/>
      <w:bookmarkStart w:id="233" w:name="_Toc194082666"/>
      <w:bookmarkStart w:id="234" w:name="_Toc194082771"/>
      <w:bookmarkStart w:id="235" w:name="_Toc194082821"/>
      <w:bookmarkStart w:id="236" w:name="_Toc194083068"/>
      <w:bookmarkStart w:id="237" w:name="_Toc194083286"/>
      <w:bookmarkStart w:id="238" w:name="_Toc194083305"/>
      <w:bookmarkStart w:id="239" w:name="_Toc194083324"/>
      <w:bookmarkStart w:id="240" w:name="_Toc194083343"/>
      <w:bookmarkStart w:id="241" w:name="_Toc194083628"/>
      <w:bookmarkStart w:id="242" w:name="_Toc194083641"/>
      <w:bookmarkStart w:id="243" w:name="_Toc194084253"/>
      <w:bookmarkStart w:id="244" w:name="_Toc194084387"/>
      <w:bookmarkStart w:id="245" w:name="_Toc194084419"/>
      <w:bookmarkStart w:id="246" w:name="_Toc194084470"/>
      <w:bookmarkStart w:id="247" w:name="_Toc194085023"/>
      <w:bookmarkStart w:id="248" w:name="_Toc194085256"/>
      <w:bookmarkStart w:id="249" w:name="_Toc194085492"/>
      <w:bookmarkStart w:id="250" w:name="_Toc194085609"/>
      <w:bookmarkStart w:id="251" w:name="_Toc194085712"/>
      <w:bookmarkStart w:id="252" w:name="_Toc194085967"/>
      <w:bookmarkStart w:id="253" w:name="_Toc194086044"/>
      <w:bookmarkStart w:id="254" w:name="_Toc194086142"/>
      <w:bookmarkStart w:id="255" w:name="_Toc194086232"/>
      <w:bookmarkStart w:id="256" w:name="_Toc194086312"/>
      <w:bookmarkStart w:id="257" w:name="_Toc194086429"/>
      <w:bookmarkStart w:id="258" w:name="_Toc194086449"/>
      <w:bookmarkStart w:id="259" w:name="_Toc194086550"/>
      <w:bookmarkStart w:id="260" w:name="_Toc194086915"/>
      <w:bookmarkStart w:id="261" w:name="_Toc194086951"/>
      <w:bookmarkStart w:id="262" w:name="_Toc194086970"/>
      <w:bookmarkStart w:id="263" w:name="_Toc194087031"/>
      <w:bookmarkStart w:id="264" w:name="_Toc194087136"/>
      <w:bookmarkStart w:id="265" w:name="_Toc194087225"/>
      <w:bookmarkStart w:id="266" w:name="_Toc194087366"/>
      <w:bookmarkStart w:id="267" w:name="_Toc194087544"/>
      <w:bookmarkStart w:id="268" w:name="_Toc194087589"/>
      <w:bookmarkStart w:id="269" w:name="_Toc194087617"/>
      <w:bookmarkStart w:id="270" w:name="_Toc194087679"/>
      <w:bookmarkStart w:id="271" w:name="_Toc197628043"/>
      <w:bookmarkStart w:id="272" w:name="_Toc197622935"/>
      <w:bookmarkStart w:id="273" w:name="_Toc197622964"/>
      <w:bookmarkStart w:id="274" w:name="_Toc197622993"/>
      <w:bookmarkStart w:id="275" w:name="_Toc197629042"/>
      <w:bookmarkStart w:id="276" w:name="_Toc197632460"/>
      <w:bookmarkStart w:id="277" w:name="_Toc197671798"/>
      <w:bookmarkStart w:id="278" w:name="_Toc197672049"/>
      <w:bookmarkStart w:id="279" w:name="_Toc197678332"/>
      <w:bookmarkStart w:id="280" w:name="_Toc205882150"/>
      <w:bookmarkStart w:id="281" w:name="_Toc205887476"/>
      <w:bookmarkStart w:id="282" w:name="_Toc205887497"/>
      <w:bookmarkStart w:id="283" w:name="_Toc210387565"/>
      <w:bookmarkStart w:id="284" w:name="_Toc210387577"/>
      <w:bookmarkStart w:id="285" w:name="_Toc210387758"/>
      <w:bookmarkStart w:id="286" w:name="_Toc210387813"/>
      <w:bookmarkStart w:id="287" w:name="_Toc210387831"/>
      <w:bookmarkStart w:id="288" w:name="_Toc210387848"/>
      <w:bookmarkStart w:id="289" w:name="_Toc210387994"/>
      <w:bookmarkStart w:id="290" w:name="_Toc210388119"/>
      <w:r w:rsidRPr="006047C7">
        <w:rPr>
          <w:b/>
          <w:bCs/>
        </w:rPr>
        <w:t xml:space="preserve">Observation </w:t>
      </w:r>
      <w:r w:rsidRPr="00437466">
        <w:fldChar w:fldCharType="begin"/>
      </w:r>
      <w:r w:rsidRPr="00413898">
        <w:rPr>
          <w:b/>
        </w:rPr>
        <w:instrText xml:space="preserve"> SEQ Observation \* ARABIC </w:instrText>
      </w:r>
      <w:r w:rsidRPr="00437466">
        <w:rPr>
          <w:b/>
        </w:rPr>
        <w:fldChar w:fldCharType="separate"/>
      </w:r>
      <w:r w:rsidR="005A0C1E">
        <w:rPr>
          <w:b/>
          <w:noProof/>
        </w:rPr>
        <w:t>1</w:t>
      </w:r>
      <w:r w:rsidRPr="00437466">
        <w:fldChar w:fldCharType="end"/>
      </w:r>
      <w:r w:rsidRPr="006047C7">
        <w:rPr>
          <w:b/>
          <w:bCs/>
        </w:rPr>
        <w:t>:</w:t>
      </w:r>
      <w:r w:rsidRPr="00EA6C95">
        <w:t xml:space="preserve"> </w:t>
      </w:r>
      <w:r w:rsidRPr="00413898">
        <w:rPr>
          <w:b/>
          <w:bCs/>
        </w:rPr>
        <w:t>(</w:t>
      </w:r>
      <w:r w:rsidR="002A7111">
        <w:rPr>
          <w:b/>
          <w:bCs/>
        </w:rPr>
        <w:t>feIFF</w:t>
      </w:r>
      <w:r w:rsidR="008B6407">
        <w:rPr>
          <w:b/>
          <w:bCs/>
        </w:rPr>
        <w:t xml:space="preserve"> Setup</w:t>
      </w:r>
      <w:r w:rsidRPr="00413898">
        <w:rPr>
          <w:b/>
          <w:bCs/>
        </w:rPr>
        <w:t xml:space="preserve">) </w:t>
      </w:r>
      <w:bookmarkEnd w:id="153"/>
      <w:bookmarkEnd w:id="154"/>
      <w:bookmarkEnd w:id="155"/>
      <w:bookmarkEnd w:id="156"/>
      <w:r>
        <w:t>The feIFF test setup supports</w:t>
      </w:r>
      <w:r w:rsidRPr="00413898">
        <w:t xml:space="preserve"> 4 </w:t>
      </w:r>
      <w:r w:rsidR="00482DE9">
        <w:t>a</w:t>
      </w:r>
      <w:r w:rsidRPr="00413898">
        <w:t xml:space="preserve">ctive </w:t>
      </w:r>
      <w:r w:rsidR="0072227E">
        <w:t>cross-polarized</w:t>
      </w:r>
      <w:r w:rsidR="0072227E" w:rsidRPr="006B0B1E">
        <w:t xml:space="preserve"> </w:t>
      </w:r>
      <w:r w:rsidRPr="00413898">
        <w:t>probes</w:t>
      </w:r>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r>
        <w:t xml:space="preserve"> </w:t>
      </w:r>
      <w:r w:rsidRPr="00413898">
        <w:t>with</w:t>
      </w:r>
      <w:r w:rsidR="009F1DED">
        <w:t xml:space="preserve"> large</w:t>
      </w:r>
      <w:r w:rsidRPr="00413898">
        <w:t xml:space="preserve"> distinctive angular separation </w:t>
      </w:r>
      <w:r>
        <w:t xml:space="preserve">of </w:t>
      </w:r>
      <w:r w:rsidRPr="00413898">
        <w:t>up to</w:t>
      </w:r>
      <w:r w:rsidR="00952245">
        <w:t xml:space="preserve"> </w:t>
      </w:r>
      <w:r w:rsidRPr="00413898">
        <w:t>150°, overall big quiet zone of at least 30</w:t>
      </w:r>
      <w:r w:rsidR="00AA4C18">
        <w:t xml:space="preserve"> </w:t>
      </w:r>
      <w:r w:rsidRPr="00413898">
        <w:t>cm</w:t>
      </w:r>
      <w:r>
        <w:t xml:space="preserve">, </w:t>
      </w:r>
      <w:r w:rsidRPr="00413898">
        <w:t xml:space="preserve">lowest MUs </w:t>
      </w:r>
      <w:r>
        <w:t xml:space="preserve">and </w:t>
      </w:r>
      <w:r w:rsidRPr="00413898">
        <w:t>ensure</w:t>
      </w:r>
      <w:r>
        <w:t>s</w:t>
      </w:r>
      <w:r w:rsidRPr="00413898">
        <w:t xml:space="preserve"> preservation of </w:t>
      </w:r>
      <w:r>
        <w:t xml:space="preserve">(RF-RRM) </w:t>
      </w:r>
      <w:r w:rsidRPr="00413898">
        <w:t>side conditions</w:t>
      </w:r>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r>
        <w:t>.</w:t>
      </w:r>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r>
        <w:t xml:space="preserve"> </w:t>
      </w:r>
    </w:p>
    <w:p w14:paraId="11F59B73" w14:textId="0D695625" w:rsidR="0061015A" w:rsidRDefault="0061015A" w:rsidP="0061015A">
      <w:r>
        <w:t>In addition, the feIFF test setup has practical advantages as a superset of the eIFF setup</w:t>
      </w:r>
      <w:r w:rsidR="002A7111">
        <w:t xml:space="preserve">, as summarized in </w:t>
      </w:r>
      <w:r w:rsidR="00482DE9">
        <w:t>Observation</w:t>
      </w:r>
      <w:r w:rsidR="002A7111">
        <w:t xml:space="preserve"> 2.</w:t>
      </w:r>
    </w:p>
    <w:p w14:paraId="7F63D31A" w14:textId="5AC58C6D" w:rsidR="0061015A" w:rsidRDefault="0061015A" w:rsidP="0061015A">
      <w:bookmarkStart w:id="291" w:name="_Toc193892455"/>
      <w:bookmarkStart w:id="292" w:name="_Toc193892535"/>
      <w:bookmarkStart w:id="293" w:name="_Toc193897091"/>
      <w:bookmarkStart w:id="294" w:name="_Toc193901022"/>
      <w:bookmarkStart w:id="295" w:name="_Toc193902235"/>
      <w:bookmarkStart w:id="296" w:name="_Toc193903538"/>
      <w:bookmarkStart w:id="297" w:name="_Toc194052713"/>
      <w:bookmarkStart w:id="298" w:name="_Toc194063667"/>
      <w:bookmarkStart w:id="299" w:name="_Toc194063680"/>
      <w:bookmarkStart w:id="300" w:name="_Toc194063693"/>
      <w:bookmarkStart w:id="301" w:name="_Toc194063706"/>
      <w:bookmarkStart w:id="302" w:name="_Toc194065099"/>
      <w:bookmarkStart w:id="303" w:name="_Toc194067732"/>
      <w:bookmarkStart w:id="304" w:name="_Toc194067746"/>
      <w:bookmarkStart w:id="305" w:name="_Toc194067760"/>
      <w:bookmarkStart w:id="306" w:name="_Toc194072622"/>
      <w:bookmarkStart w:id="307" w:name="_Toc194072640"/>
      <w:bookmarkStart w:id="308" w:name="_Toc194072656"/>
      <w:bookmarkStart w:id="309" w:name="_Toc194072672"/>
      <w:bookmarkStart w:id="310" w:name="_Toc194077169"/>
      <w:bookmarkStart w:id="311" w:name="_Toc194077313"/>
      <w:bookmarkStart w:id="312" w:name="_Toc194080098"/>
      <w:bookmarkStart w:id="313" w:name="_Toc194080287"/>
      <w:bookmarkStart w:id="314" w:name="_Toc194080497"/>
      <w:bookmarkStart w:id="315" w:name="_Toc194080590"/>
      <w:bookmarkStart w:id="316" w:name="_Toc194080664"/>
      <w:bookmarkStart w:id="317" w:name="_Toc194080838"/>
      <w:bookmarkStart w:id="318" w:name="_Toc194081474"/>
      <w:bookmarkStart w:id="319" w:name="_Toc194082084"/>
      <w:bookmarkStart w:id="320" w:name="_Toc194082121"/>
      <w:bookmarkStart w:id="321" w:name="_Toc194082338"/>
      <w:bookmarkStart w:id="322" w:name="_Toc194082390"/>
      <w:bookmarkStart w:id="323" w:name="_Toc194082528"/>
      <w:bookmarkStart w:id="324" w:name="_Toc194082576"/>
      <w:bookmarkStart w:id="325" w:name="_Toc194082595"/>
      <w:bookmarkStart w:id="326" w:name="_Toc194082622"/>
      <w:bookmarkStart w:id="327" w:name="_Toc194082667"/>
      <w:bookmarkStart w:id="328" w:name="_Toc194082772"/>
      <w:bookmarkStart w:id="329" w:name="_Toc194082822"/>
      <w:bookmarkStart w:id="330" w:name="_Toc194083069"/>
      <w:bookmarkStart w:id="331" w:name="_Toc194083287"/>
      <w:bookmarkStart w:id="332" w:name="_Toc194083306"/>
      <w:bookmarkStart w:id="333" w:name="_Toc194083325"/>
      <w:bookmarkStart w:id="334" w:name="_Toc194083344"/>
      <w:bookmarkStart w:id="335" w:name="_Toc194083629"/>
      <w:bookmarkStart w:id="336" w:name="_Toc194083642"/>
      <w:bookmarkStart w:id="337" w:name="_Toc194084254"/>
      <w:bookmarkStart w:id="338" w:name="_Toc194084388"/>
      <w:bookmarkStart w:id="339" w:name="_Toc194084420"/>
      <w:bookmarkStart w:id="340" w:name="_Toc194084471"/>
      <w:bookmarkStart w:id="341" w:name="_Toc194085024"/>
      <w:bookmarkStart w:id="342" w:name="_Toc194085257"/>
      <w:bookmarkStart w:id="343" w:name="_Toc194085493"/>
      <w:bookmarkStart w:id="344" w:name="_Toc194085610"/>
      <w:bookmarkStart w:id="345" w:name="_Toc194085713"/>
      <w:bookmarkStart w:id="346" w:name="_Toc194085968"/>
      <w:bookmarkStart w:id="347" w:name="_Toc194086045"/>
      <w:bookmarkStart w:id="348" w:name="_Toc194086143"/>
      <w:bookmarkStart w:id="349" w:name="_Toc194086233"/>
      <w:bookmarkStart w:id="350" w:name="_Toc194086313"/>
      <w:bookmarkStart w:id="351" w:name="_Toc194086430"/>
      <w:bookmarkStart w:id="352" w:name="_Toc194086450"/>
      <w:bookmarkStart w:id="353" w:name="_Toc194086551"/>
      <w:bookmarkStart w:id="354" w:name="_Toc194086916"/>
      <w:bookmarkStart w:id="355" w:name="_Toc194086952"/>
      <w:bookmarkStart w:id="356" w:name="_Toc194086971"/>
      <w:bookmarkStart w:id="357" w:name="_Toc194087032"/>
      <w:bookmarkStart w:id="358" w:name="_Toc194087137"/>
      <w:bookmarkStart w:id="359" w:name="_Toc194087226"/>
      <w:bookmarkStart w:id="360" w:name="_Toc194087367"/>
      <w:bookmarkStart w:id="361" w:name="_Toc194087545"/>
      <w:bookmarkStart w:id="362" w:name="_Toc194087590"/>
      <w:bookmarkStart w:id="363" w:name="_Toc194087618"/>
      <w:bookmarkStart w:id="364" w:name="_Toc194087680"/>
      <w:bookmarkStart w:id="365" w:name="_Toc197628044"/>
      <w:bookmarkStart w:id="366" w:name="_Toc197622936"/>
      <w:bookmarkStart w:id="367" w:name="_Toc197622965"/>
      <w:bookmarkStart w:id="368" w:name="_Toc197622994"/>
      <w:bookmarkStart w:id="369" w:name="_Toc197629043"/>
      <w:bookmarkStart w:id="370" w:name="_Toc197632461"/>
      <w:bookmarkStart w:id="371" w:name="_Toc197671799"/>
      <w:bookmarkStart w:id="372" w:name="_Toc197672050"/>
      <w:bookmarkStart w:id="373" w:name="_Toc197678333"/>
      <w:bookmarkStart w:id="374" w:name="_Toc205882151"/>
      <w:bookmarkStart w:id="375" w:name="_Toc205887477"/>
      <w:bookmarkStart w:id="376" w:name="_Toc205887498"/>
      <w:bookmarkStart w:id="377" w:name="_Toc210387566"/>
      <w:bookmarkStart w:id="378" w:name="_Toc210387578"/>
      <w:bookmarkStart w:id="379" w:name="_Toc210387759"/>
      <w:bookmarkStart w:id="380" w:name="_Toc210387814"/>
      <w:bookmarkStart w:id="381" w:name="_Toc210387832"/>
      <w:bookmarkStart w:id="382" w:name="_Toc210387849"/>
      <w:bookmarkStart w:id="383" w:name="_Toc210387995"/>
      <w:bookmarkStart w:id="384" w:name="_Toc210388120"/>
      <w:r w:rsidRPr="006047C7">
        <w:rPr>
          <w:b/>
          <w:bCs/>
        </w:rPr>
        <w:t xml:space="preserve">Observation </w:t>
      </w:r>
      <w:r w:rsidRPr="00437466">
        <w:fldChar w:fldCharType="begin"/>
      </w:r>
      <w:r w:rsidRPr="00413898">
        <w:rPr>
          <w:b/>
        </w:rPr>
        <w:instrText xml:space="preserve"> SEQ Observation \* ARABIC </w:instrText>
      </w:r>
      <w:r w:rsidRPr="00437466">
        <w:rPr>
          <w:b/>
        </w:rPr>
        <w:fldChar w:fldCharType="separate"/>
      </w:r>
      <w:r w:rsidR="005A0C1E">
        <w:rPr>
          <w:b/>
          <w:noProof/>
        </w:rPr>
        <w:t>2</w:t>
      </w:r>
      <w:r w:rsidRPr="00437466">
        <w:fldChar w:fldCharType="end"/>
      </w:r>
      <w:r w:rsidRPr="006047C7">
        <w:rPr>
          <w:b/>
          <w:bCs/>
        </w:rPr>
        <w:t>:</w:t>
      </w:r>
      <w:r w:rsidRPr="00EA6C95">
        <w:t xml:space="preserve"> </w:t>
      </w:r>
      <w:r w:rsidRPr="00413898">
        <w:rPr>
          <w:b/>
          <w:bCs/>
        </w:rPr>
        <w:t>(</w:t>
      </w:r>
      <w:r w:rsidR="002A7111">
        <w:rPr>
          <w:b/>
          <w:bCs/>
        </w:rPr>
        <w:t>feIFF</w:t>
      </w:r>
      <w:r w:rsidR="008B6407">
        <w:rPr>
          <w:b/>
          <w:bCs/>
        </w:rPr>
        <w:t xml:space="preserve"> Setup</w:t>
      </w:r>
      <w:r w:rsidRPr="00413898">
        <w:rPr>
          <w:b/>
          <w:bCs/>
        </w:rPr>
        <w:t>)</w:t>
      </w:r>
      <w:r w:rsidRPr="00EA6C95">
        <w:t xml:space="preserve"> </w:t>
      </w:r>
      <w:r>
        <w:t>The feIFF test setup is a feasible upgrade (superset) of the existing legacy eIFF setup. As such, if feIFF is concluded as cap</w:t>
      </w:r>
      <w:r w:rsidRPr="00413898">
        <w:t>able for AI/ML BM</w:t>
      </w:r>
      <w:r>
        <w:t xml:space="preserve"> testing,</w:t>
      </w:r>
      <w:r w:rsidRPr="00413898">
        <w:t xml:space="preserve"> </w:t>
      </w:r>
      <w:r>
        <w:t>a single system covers the whole conformance testing</w:t>
      </w:r>
      <w:r w:rsidRPr="00413898">
        <w:t>, ensuring continuity in the cost sensitive FR2 testing ecosystem.</w:t>
      </w:r>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r w:rsidRPr="00413898">
        <w:t xml:space="preserve"> </w:t>
      </w:r>
      <w:r w:rsidRPr="00EA6C95">
        <w:t xml:space="preserve"> </w:t>
      </w:r>
    </w:p>
    <w:p w14:paraId="3306F07D" w14:textId="77777777" w:rsidR="002A7111" w:rsidRDefault="002A7111">
      <w:pPr>
        <w:jc w:val="left"/>
        <w:rPr>
          <w:rFonts w:ascii="Arial" w:eastAsia="SimSun" w:hAnsi="Arial" w:cs="Arial"/>
          <w:b/>
          <w:sz w:val="24"/>
          <w:szCs w:val="24"/>
        </w:rPr>
      </w:pPr>
      <w:r>
        <w:br w:type="page"/>
      </w:r>
    </w:p>
    <w:p w14:paraId="6E4F5BE7" w14:textId="10C1C204" w:rsidR="00246AD2" w:rsidRDefault="00253262" w:rsidP="00A80CD8">
      <w:pPr>
        <w:pStyle w:val="Heading1"/>
        <w:numPr>
          <w:ilvl w:val="1"/>
          <w:numId w:val="10"/>
        </w:numPr>
      </w:pPr>
      <w:r w:rsidRPr="00253262">
        <w:lastRenderedPageBreak/>
        <w:t xml:space="preserve">Simplified </w:t>
      </w:r>
      <w:r w:rsidR="00801F44" w:rsidRPr="00253262">
        <w:t>channel</w:t>
      </w:r>
    </w:p>
    <w:p w14:paraId="4591FF66" w14:textId="31D9C293" w:rsidR="002F0E69" w:rsidRDefault="00F70221" w:rsidP="002F0E69">
      <w:r w:rsidRPr="005E4800">
        <w:t>The next step as per the WF in [</w:t>
      </w:r>
      <w:r w:rsidR="00EC0200" w:rsidRPr="005E4800">
        <w:t>17</w:t>
      </w:r>
      <w:r w:rsidRPr="005E4800">
        <w:t xml:space="preserve">], is </w:t>
      </w:r>
      <w:r w:rsidR="002F0E69" w:rsidRPr="005E4800">
        <w:t>to define a simplified CDL based channel model supported by</w:t>
      </w:r>
      <w:r w:rsidR="002F0E69">
        <w:t xml:space="preserve"> the </w:t>
      </w:r>
      <w:r w:rsidR="00EC0200">
        <w:t>feIFF test setup</w:t>
      </w:r>
      <w:r w:rsidR="002F0E69">
        <w:t>.</w:t>
      </w:r>
      <w:r w:rsidR="00482DE9">
        <w:t xml:space="preserve"> Focus at this stage is matching OTA characteristics between the simplified channel and the setup.</w:t>
      </w:r>
    </w:p>
    <w:p w14:paraId="0CFFC8E5" w14:textId="146DCB57" w:rsidR="002F0E69" w:rsidRPr="002F0E69" w:rsidRDefault="00F70221" w:rsidP="002F0E69">
      <w:r>
        <w:t xml:space="preserve">For this purpose, as already presented in our </w:t>
      </w:r>
      <w:r w:rsidR="00613AA1">
        <w:t>previous</w:t>
      </w:r>
      <w:r>
        <w:t xml:space="preserve"> contribution</w:t>
      </w:r>
      <w:r w:rsidR="00613AA1">
        <w:t>s</w:t>
      </w:r>
      <w:r>
        <w:t xml:space="preserve"> in [13]</w:t>
      </w:r>
      <w:r w:rsidR="00613AA1">
        <w:t xml:space="preserve"> and [</w:t>
      </w:r>
      <w:r w:rsidR="00EC0200">
        <w:t>16</w:t>
      </w:r>
      <w:r w:rsidR="00613AA1">
        <w:t>]</w:t>
      </w:r>
      <w:r>
        <w:t>, u</w:t>
      </w:r>
      <w:r w:rsidR="002F0E69" w:rsidRPr="002F0E69">
        <w:t xml:space="preserve">sing the UMi CDL-C channel model Table 7.2.2-3 from TR 38.827 [3] as a reference, </w:t>
      </w:r>
      <w:r w:rsidR="00C07DB0">
        <w:t>one option to implement further s</w:t>
      </w:r>
      <w:r w:rsidR="002F0E69" w:rsidRPr="002F0E69">
        <w:t xml:space="preserve">implifications are </w:t>
      </w:r>
      <w:r w:rsidR="00C07DB0">
        <w:t>as follows</w:t>
      </w:r>
      <w:r w:rsidR="002F0E69" w:rsidRPr="002F0E69">
        <w:t>:</w:t>
      </w:r>
    </w:p>
    <w:p w14:paraId="4BCAAEB1" w14:textId="19FB26AF" w:rsidR="002F0E69" w:rsidRPr="002F0E69" w:rsidRDefault="002F0E69" w:rsidP="002F0E69">
      <w:pPr>
        <w:pStyle w:val="ListParagraph"/>
        <w:numPr>
          <w:ilvl w:val="0"/>
          <w:numId w:val="17"/>
        </w:numPr>
      </w:pPr>
      <w:r w:rsidRPr="002F0E69">
        <w:t>The clusters that have the same AoAs can be merged, following Observation 11 in [1</w:t>
      </w:r>
      <w:r w:rsidR="00201488">
        <w:t>5</w:t>
      </w:r>
      <w:r w:rsidRPr="002F0E69">
        <w:t>]. To do so, the delay for the first tap is kept and the power of the three taps is combined, resulting in +3dB for clusters #2 and #6.</w:t>
      </w:r>
    </w:p>
    <w:p w14:paraId="399C8A4D" w14:textId="1FBB9A08" w:rsidR="002F0E69" w:rsidRPr="002F0E69" w:rsidRDefault="002F0E69" w:rsidP="002F0E69">
      <w:pPr>
        <w:pStyle w:val="ListParagraph"/>
        <w:numPr>
          <w:ilvl w:val="0"/>
          <w:numId w:val="17"/>
        </w:numPr>
      </w:pPr>
      <w:r w:rsidRPr="002F0E69">
        <w:t>The weak clusters</w:t>
      </w:r>
      <w:r w:rsidR="00C07DB0">
        <w:t xml:space="preserve"> falling outside the UE’s spherical coverage </w:t>
      </w:r>
      <w:r w:rsidR="00C07DB0" w:rsidRPr="002F0E69">
        <w:t>(i.e. &lt;-10dB)</w:t>
      </w:r>
      <w:r w:rsidRPr="002F0E69">
        <w:t xml:space="preserve"> have a limited impact on the beam management  </w:t>
      </w:r>
      <w:r w:rsidR="00C07DB0">
        <w:t xml:space="preserve">and </w:t>
      </w:r>
      <w:r w:rsidRPr="002F0E69">
        <w:t>can be removed, following Observation 8 to Observation 10 in [1</w:t>
      </w:r>
      <w:r w:rsidR="00201488">
        <w:t>5</w:t>
      </w:r>
      <w:r w:rsidRPr="002F0E69">
        <w:t>], in order to reduce the number of clusters.</w:t>
      </w:r>
    </w:p>
    <w:p w14:paraId="5605A86A" w14:textId="2C3E6D53" w:rsidR="002F0E69" w:rsidRDefault="002F0E69" w:rsidP="005A0C1E">
      <w:r w:rsidRPr="002F0E69">
        <w:t xml:space="preserve">Implementing #1 results in a power scaling of all clusters. This is done by adjusting the power for the strongest cluster (i.e. #6) to 0dB and reducing the remaining clusters by the difference to cluster #6. With this scaling, there are more clusters falling below -10dB from the strongest cluster and then they are also removed. The resulting channel model parameters are presented in </w:t>
      </w:r>
      <w:r w:rsidRPr="002F0E69">
        <w:fldChar w:fldCharType="begin"/>
      </w:r>
      <w:r w:rsidRPr="002F0E69">
        <w:instrText xml:space="preserve"> REF _Ref194083371 \h </w:instrText>
      </w:r>
      <w:r w:rsidRPr="002F0E69">
        <w:fldChar w:fldCharType="separate"/>
      </w:r>
      <w:r w:rsidR="005A0C1E" w:rsidRPr="009913AC">
        <w:t xml:space="preserve">Table </w:t>
      </w:r>
      <w:r w:rsidR="005A0C1E">
        <w:rPr>
          <w:noProof/>
        </w:rPr>
        <w:t>1</w:t>
      </w:r>
      <w:r w:rsidRPr="002F0E69">
        <w:fldChar w:fldCharType="end"/>
      </w:r>
      <w:r w:rsidRPr="002F0E69">
        <w:t>.</w:t>
      </w:r>
      <w:bookmarkStart w:id="385" w:name="_Ref193472319"/>
    </w:p>
    <w:p w14:paraId="46AD56C6" w14:textId="77777777" w:rsidR="005E4800" w:rsidRDefault="005E4800" w:rsidP="005A0C1E">
      <w:pPr>
        <w:rPr>
          <w:b/>
          <w:bCs/>
        </w:rPr>
      </w:pPr>
    </w:p>
    <w:p w14:paraId="321ACA44" w14:textId="1C8FE0AF" w:rsidR="002F0E69" w:rsidRPr="009913AC" w:rsidRDefault="002F0E69" w:rsidP="002F0E69">
      <w:pPr>
        <w:pStyle w:val="Caption"/>
        <w:rPr>
          <w:highlight w:val="yellow"/>
        </w:rPr>
      </w:pPr>
      <w:bookmarkStart w:id="386" w:name="_Ref194083371"/>
      <w:r w:rsidRPr="009913AC">
        <w:t xml:space="preserve">Table </w:t>
      </w:r>
      <w:r w:rsidRPr="00437466">
        <w:fldChar w:fldCharType="begin"/>
      </w:r>
      <w:r>
        <w:instrText xml:space="preserve"> SEQ Table \* ARABIC </w:instrText>
      </w:r>
      <w:r w:rsidRPr="00437466">
        <w:fldChar w:fldCharType="separate"/>
      </w:r>
      <w:r w:rsidR="005A0C1E">
        <w:rPr>
          <w:noProof/>
        </w:rPr>
        <w:t>1</w:t>
      </w:r>
      <w:r w:rsidRPr="00437466">
        <w:fldChar w:fldCharType="end"/>
      </w:r>
      <w:bookmarkEnd w:id="385"/>
      <w:bookmarkEnd w:id="386"/>
      <w:r>
        <w:t xml:space="preserve"> – </w:t>
      </w:r>
      <w:r w:rsidRPr="009913AC">
        <w:t xml:space="preserve">Channel model parameters for UMi CDL-C at </w:t>
      </w:r>
      <w:r w:rsidRPr="00AA4C18">
        <w:t>28 GHz</w:t>
      </w:r>
      <w:r w:rsidRPr="009913AC">
        <w:t xml:space="preserve"> </w:t>
      </w:r>
      <w:r>
        <w:br/>
      </w:r>
      <w:r w:rsidRPr="009913AC">
        <w:t>after merging clusters with similar AoAs and removing weak clusters</w:t>
      </w:r>
    </w:p>
    <w:tbl>
      <w:tblPr>
        <w:tblW w:w="8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600" w:firstRow="0" w:lastRow="0" w:firstColumn="0" w:lastColumn="0" w:noHBand="1" w:noVBand="1"/>
      </w:tblPr>
      <w:tblGrid>
        <w:gridCol w:w="1152"/>
        <w:gridCol w:w="1152"/>
        <w:gridCol w:w="1152"/>
        <w:gridCol w:w="1152"/>
        <w:gridCol w:w="1152"/>
        <w:gridCol w:w="1152"/>
        <w:gridCol w:w="1152"/>
      </w:tblGrid>
      <w:tr w:rsidR="002F0E69" w:rsidRPr="00F15F98" w14:paraId="1527426E" w14:textId="77777777" w:rsidTr="17A9BB5F">
        <w:trPr>
          <w:trHeight w:val="237"/>
          <w:jc w:val="center"/>
        </w:trPr>
        <w:tc>
          <w:tcPr>
            <w:tcW w:w="1152" w:type="dxa"/>
            <w:shd w:val="clear" w:color="auto" w:fill="D9D9D9" w:themeFill="background1" w:themeFillShade="D9"/>
            <w:tcMar>
              <w:top w:w="12" w:type="dxa"/>
              <w:left w:w="12" w:type="dxa"/>
              <w:bottom w:w="0" w:type="dxa"/>
              <w:right w:w="12" w:type="dxa"/>
            </w:tcMar>
            <w:vAlign w:val="center"/>
            <w:hideMark/>
          </w:tcPr>
          <w:p w14:paraId="48CE71C9" w14:textId="77777777" w:rsidR="002F0E69" w:rsidRPr="00F15F98" w:rsidRDefault="002F0E69" w:rsidP="008F69E0">
            <w:pPr>
              <w:pStyle w:val="TAH"/>
            </w:pPr>
            <w:r w:rsidRPr="00F15F98">
              <w:t>Cluster #</w:t>
            </w:r>
          </w:p>
        </w:tc>
        <w:tc>
          <w:tcPr>
            <w:tcW w:w="1152" w:type="dxa"/>
            <w:shd w:val="clear" w:color="auto" w:fill="D9D9D9" w:themeFill="background1" w:themeFillShade="D9"/>
            <w:tcMar>
              <w:top w:w="12" w:type="dxa"/>
              <w:left w:w="12" w:type="dxa"/>
              <w:bottom w:w="0" w:type="dxa"/>
              <w:right w:w="12" w:type="dxa"/>
            </w:tcMar>
            <w:vAlign w:val="center"/>
            <w:hideMark/>
          </w:tcPr>
          <w:p w14:paraId="32F0191E" w14:textId="77777777" w:rsidR="002F0E69" w:rsidRPr="00F15F98" w:rsidRDefault="002F0E69" w:rsidP="008F69E0">
            <w:pPr>
              <w:pStyle w:val="TAH"/>
            </w:pPr>
            <w:r w:rsidRPr="00F15F98">
              <w:t>Absolute Delay [ns]</w:t>
            </w:r>
          </w:p>
        </w:tc>
        <w:tc>
          <w:tcPr>
            <w:tcW w:w="1152" w:type="dxa"/>
            <w:shd w:val="clear" w:color="auto" w:fill="D9D9D9" w:themeFill="background1" w:themeFillShade="D9"/>
            <w:tcMar>
              <w:top w:w="12" w:type="dxa"/>
              <w:left w:w="12" w:type="dxa"/>
              <w:bottom w:w="0" w:type="dxa"/>
              <w:right w:w="12" w:type="dxa"/>
            </w:tcMar>
            <w:vAlign w:val="center"/>
            <w:hideMark/>
          </w:tcPr>
          <w:p w14:paraId="4000595B" w14:textId="77777777" w:rsidR="002F0E69" w:rsidRPr="00F15F98" w:rsidRDefault="002F0E69" w:rsidP="008F69E0">
            <w:pPr>
              <w:pStyle w:val="TAH"/>
            </w:pPr>
            <w:r w:rsidRPr="00F15F98">
              <w:t>Power in [dB]</w:t>
            </w:r>
          </w:p>
        </w:tc>
        <w:tc>
          <w:tcPr>
            <w:tcW w:w="1152" w:type="dxa"/>
            <w:shd w:val="clear" w:color="auto" w:fill="D9D9D9" w:themeFill="background1" w:themeFillShade="D9"/>
            <w:tcMar>
              <w:top w:w="12" w:type="dxa"/>
              <w:left w:w="12" w:type="dxa"/>
              <w:bottom w:w="0" w:type="dxa"/>
              <w:right w:w="12" w:type="dxa"/>
            </w:tcMar>
            <w:vAlign w:val="center"/>
            <w:hideMark/>
          </w:tcPr>
          <w:p w14:paraId="6870E082" w14:textId="77777777" w:rsidR="002F0E69" w:rsidRPr="00F15F98" w:rsidRDefault="002F0E69" w:rsidP="008F69E0">
            <w:pPr>
              <w:pStyle w:val="TAH"/>
            </w:pPr>
            <w:r w:rsidRPr="00F15F98">
              <w:t>AOD in [°]</w:t>
            </w:r>
          </w:p>
        </w:tc>
        <w:tc>
          <w:tcPr>
            <w:tcW w:w="1152" w:type="dxa"/>
            <w:shd w:val="clear" w:color="auto" w:fill="D9D9D9" w:themeFill="background1" w:themeFillShade="D9"/>
            <w:tcMar>
              <w:top w:w="12" w:type="dxa"/>
              <w:left w:w="12" w:type="dxa"/>
              <w:bottom w:w="0" w:type="dxa"/>
              <w:right w:w="12" w:type="dxa"/>
            </w:tcMar>
            <w:vAlign w:val="center"/>
            <w:hideMark/>
          </w:tcPr>
          <w:p w14:paraId="4D61BD02" w14:textId="77777777" w:rsidR="002F0E69" w:rsidRPr="00F15F98" w:rsidRDefault="002F0E69" w:rsidP="008F69E0">
            <w:pPr>
              <w:pStyle w:val="TAH"/>
            </w:pPr>
            <w:r w:rsidRPr="00F15F98">
              <w:t>AOA in [°]</w:t>
            </w:r>
          </w:p>
        </w:tc>
        <w:tc>
          <w:tcPr>
            <w:tcW w:w="1152" w:type="dxa"/>
            <w:shd w:val="clear" w:color="auto" w:fill="D9D9D9" w:themeFill="background1" w:themeFillShade="D9"/>
            <w:tcMar>
              <w:top w:w="12" w:type="dxa"/>
              <w:left w:w="12" w:type="dxa"/>
              <w:bottom w:w="0" w:type="dxa"/>
              <w:right w:w="12" w:type="dxa"/>
            </w:tcMar>
            <w:vAlign w:val="center"/>
            <w:hideMark/>
          </w:tcPr>
          <w:p w14:paraId="399CD124" w14:textId="77777777" w:rsidR="002F0E69" w:rsidRPr="00F15F98" w:rsidRDefault="002F0E69" w:rsidP="008F69E0">
            <w:pPr>
              <w:pStyle w:val="TAH"/>
            </w:pPr>
            <w:r w:rsidRPr="00F15F98">
              <w:t>ZOD in [°]</w:t>
            </w:r>
          </w:p>
        </w:tc>
        <w:tc>
          <w:tcPr>
            <w:tcW w:w="1152" w:type="dxa"/>
            <w:shd w:val="clear" w:color="auto" w:fill="D9D9D9" w:themeFill="background1" w:themeFillShade="D9"/>
            <w:tcMar>
              <w:top w:w="12" w:type="dxa"/>
              <w:left w:w="12" w:type="dxa"/>
              <w:bottom w:w="0" w:type="dxa"/>
              <w:right w:w="12" w:type="dxa"/>
            </w:tcMar>
            <w:vAlign w:val="center"/>
            <w:hideMark/>
          </w:tcPr>
          <w:p w14:paraId="50101CA2" w14:textId="77777777" w:rsidR="002F0E69" w:rsidRPr="00F15F98" w:rsidRDefault="002F0E69" w:rsidP="008F69E0">
            <w:pPr>
              <w:pStyle w:val="TAH"/>
            </w:pPr>
            <w:r w:rsidRPr="00F15F98">
              <w:t>ZOA in [°]</w:t>
            </w:r>
          </w:p>
        </w:tc>
      </w:tr>
      <w:tr w:rsidR="002F0E69" w:rsidRPr="002F0E69" w14:paraId="73495D6F" w14:textId="77777777" w:rsidTr="17A9BB5F">
        <w:trPr>
          <w:trHeight w:val="237"/>
          <w:jc w:val="center"/>
        </w:trPr>
        <w:tc>
          <w:tcPr>
            <w:tcW w:w="1152" w:type="dxa"/>
            <w:shd w:val="clear" w:color="auto" w:fill="FFFFFF" w:themeFill="background1"/>
            <w:tcMar>
              <w:top w:w="12" w:type="dxa"/>
              <w:left w:w="12" w:type="dxa"/>
              <w:bottom w:w="0" w:type="dxa"/>
              <w:right w:w="12" w:type="dxa"/>
            </w:tcMar>
            <w:vAlign w:val="center"/>
            <w:hideMark/>
          </w:tcPr>
          <w:p w14:paraId="1E2C25B1" w14:textId="77777777" w:rsidR="002F0E69" w:rsidRPr="002F0E69" w:rsidRDefault="002F0E69" w:rsidP="008F69E0">
            <w:pPr>
              <w:pStyle w:val="TAC"/>
            </w:pPr>
            <w:r w:rsidRPr="002F0E69">
              <w:t>1</w:t>
            </w:r>
          </w:p>
        </w:tc>
        <w:tc>
          <w:tcPr>
            <w:tcW w:w="1152" w:type="dxa"/>
            <w:shd w:val="clear" w:color="auto" w:fill="FFFFFF" w:themeFill="background1"/>
            <w:tcMar>
              <w:top w:w="12" w:type="dxa"/>
              <w:left w:w="12" w:type="dxa"/>
              <w:bottom w:w="0" w:type="dxa"/>
              <w:right w:w="12" w:type="dxa"/>
            </w:tcMar>
            <w:vAlign w:val="center"/>
            <w:hideMark/>
          </w:tcPr>
          <w:p w14:paraId="1EAEC5D4" w14:textId="77777777" w:rsidR="002F0E69" w:rsidRPr="002F0E69" w:rsidRDefault="002F0E69" w:rsidP="008F69E0">
            <w:pPr>
              <w:pStyle w:val="TAC"/>
            </w:pPr>
            <w:r w:rsidRPr="002F0E69">
              <w:t>0</w:t>
            </w:r>
          </w:p>
        </w:tc>
        <w:tc>
          <w:tcPr>
            <w:tcW w:w="1152" w:type="dxa"/>
            <w:shd w:val="clear" w:color="auto" w:fill="FFFFFF" w:themeFill="background1"/>
            <w:tcMar>
              <w:top w:w="12" w:type="dxa"/>
              <w:left w:w="12" w:type="dxa"/>
              <w:bottom w:w="0" w:type="dxa"/>
              <w:right w:w="12" w:type="dxa"/>
            </w:tcMar>
            <w:vAlign w:val="center"/>
            <w:hideMark/>
          </w:tcPr>
          <w:p w14:paraId="31E81748" w14:textId="77777777" w:rsidR="002F0E69" w:rsidRPr="002F0E69" w:rsidRDefault="002F0E69" w:rsidP="008F69E0">
            <w:pPr>
              <w:pStyle w:val="TAC"/>
            </w:pPr>
            <w:r w:rsidRPr="002F0E69">
              <w:t>-7.4318</w:t>
            </w:r>
          </w:p>
        </w:tc>
        <w:tc>
          <w:tcPr>
            <w:tcW w:w="1152" w:type="dxa"/>
            <w:shd w:val="clear" w:color="auto" w:fill="FFFFFF" w:themeFill="background1"/>
            <w:tcMar>
              <w:top w:w="12" w:type="dxa"/>
              <w:left w:w="12" w:type="dxa"/>
              <w:bottom w:w="0" w:type="dxa"/>
              <w:right w:w="12" w:type="dxa"/>
            </w:tcMar>
            <w:vAlign w:val="center"/>
            <w:hideMark/>
          </w:tcPr>
          <w:p w14:paraId="2FD1E0A7" w14:textId="77777777" w:rsidR="002F0E69" w:rsidRPr="002F0E69" w:rsidRDefault="002F0E69" w:rsidP="008F69E0">
            <w:pPr>
              <w:pStyle w:val="TAC"/>
            </w:pPr>
            <w:r w:rsidRPr="002F0E69">
              <w:t>-30.4353</w:t>
            </w:r>
          </w:p>
        </w:tc>
        <w:tc>
          <w:tcPr>
            <w:tcW w:w="1152" w:type="dxa"/>
            <w:shd w:val="clear" w:color="auto" w:fill="FFFFFF" w:themeFill="background1"/>
            <w:tcMar>
              <w:top w:w="12" w:type="dxa"/>
              <w:left w:w="12" w:type="dxa"/>
              <w:bottom w:w="0" w:type="dxa"/>
              <w:right w:w="12" w:type="dxa"/>
            </w:tcMar>
            <w:vAlign w:val="center"/>
            <w:hideMark/>
          </w:tcPr>
          <w:p w14:paraId="21A422B0" w14:textId="77777777" w:rsidR="002F0E69" w:rsidRPr="002F0E69" w:rsidRDefault="002F0E69" w:rsidP="008F69E0">
            <w:pPr>
              <w:pStyle w:val="TAC"/>
            </w:pPr>
            <w:r w:rsidRPr="002F0E69">
              <w:t>-134.4434</w:t>
            </w:r>
          </w:p>
        </w:tc>
        <w:tc>
          <w:tcPr>
            <w:tcW w:w="1152" w:type="dxa"/>
            <w:shd w:val="clear" w:color="auto" w:fill="FFFFFF" w:themeFill="background1"/>
            <w:tcMar>
              <w:top w:w="12" w:type="dxa"/>
              <w:left w:w="12" w:type="dxa"/>
              <w:bottom w:w="0" w:type="dxa"/>
              <w:right w:w="12" w:type="dxa"/>
            </w:tcMar>
            <w:vAlign w:val="center"/>
            <w:hideMark/>
          </w:tcPr>
          <w:p w14:paraId="30D3805F" w14:textId="77777777" w:rsidR="002F0E69" w:rsidRPr="002F0E69" w:rsidRDefault="002F0E69" w:rsidP="008F69E0">
            <w:pPr>
              <w:pStyle w:val="TAC"/>
            </w:pPr>
            <w:r w:rsidRPr="002F0E69">
              <w:t>98.9242</w:t>
            </w:r>
          </w:p>
        </w:tc>
        <w:tc>
          <w:tcPr>
            <w:tcW w:w="1152" w:type="dxa"/>
            <w:shd w:val="clear" w:color="auto" w:fill="FFFFFF" w:themeFill="background1"/>
            <w:tcMar>
              <w:top w:w="12" w:type="dxa"/>
              <w:left w:w="12" w:type="dxa"/>
              <w:bottom w:w="0" w:type="dxa"/>
              <w:right w:w="12" w:type="dxa"/>
            </w:tcMar>
            <w:vAlign w:val="center"/>
            <w:hideMark/>
          </w:tcPr>
          <w:p w14:paraId="3CF08C76" w14:textId="77777777" w:rsidR="002F0E69" w:rsidRPr="002F0E69" w:rsidRDefault="002F0E69" w:rsidP="008F69E0">
            <w:pPr>
              <w:pStyle w:val="TAC"/>
            </w:pPr>
            <w:r w:rsidRPr="002F0E69">
              <w:t>83.3318</w:t>
            </w:r>
          </w:p>
        </w:tc>
      </w:tr>
      <w:tr w:rsidR="002F0E69" w:rsidRPr="002F0E69" w14:paraId="09FD5FE6" w14:textId="77777777" w:rsidTr="17A9BB5F">
        <w:trPr>
          <w:trHeight w:val="237"/>
          <w:jc w:val="center"/>
        </w:trPr>
        <w:tc>
          <w:tcPr>
            <w:tcW w:w="1152" w:type="dxa"/>
            <w:shd w:val="clear" w:color="auto" w:fill="FFFFFF" w:themeFill="background1"/>
            <w:tcMar>
              <w:top w:w="12" w:type="dxa"/>
              <w:left w:w="12" w:type="dxa"/>
              <w:bottom w:w="0" w:type="dxa"/>
              <w:right w:w="12" w:type="dxa"/>
            </w:tcMar>
            <w:vAlign w:val="center"/>
            <w:hideMark/>
          </w:tcPr>
          <w:p w14:paraId="609271F8" w14:textId="77777777" w:rsidR="002F0E69" w:rsidRPr="002F0E69" w:rsidRDefault="002F0E69" w:rsidP="008F69E0">
            <w:pPr>
              <w:pStyle w:val="TAC"/>
            </w:pPr>
            <w:r w:rsidRPr="002F0E69">
              <w:t>2</w:t>
            </w:r>
          </w:p>
        </w:tc>
        <w:tc>
          <w:tcPr>
            <w:tcW w:w="1152" w:type="dxa"/>
            <w:shd w:val="clear" w:color="auto" w:fill="FFFFFF" w:themeFill="background1"/>
            <w:tcMar>
              <w:top w:w="12" w:type="dxa"/>
              <w:left w:w="12" w:type="dxa"/>
              <w:bottom w:w="0" w:type="dxa"/>
              <w:right w:w="12" w:type="dxa"/>
            </w:tcMar>
            <w:vAlign w:val="center"/>
            <w:hideMark/>
          </w:tcPr>
          <w:p w14:paraId="6D2B20AA" w14:textId="77777777" w:rsidR="002F0E69" w:rsidRPr="002F0E69" w:rsidRDefault="002F0E69" w:rsidP="008F69E0">
            <w:pPr>
              <w:pStyle w:val="TAC"/>
            </w:pPr>
            <w:r w:rsidRPr="002F0E69">
              <w:t>12.594</w:t>
            </w:r>
          </w:p>
        </w:tc>
        <w:tc>
          <w:tcPr>
            <w:tcW w:w="1152" w:type="dxa"/>
            <w:shd w:val="clear" w:color="auto" w:fill="FFFFFF" w:themeFill="background1"/>
            <w:tcMar>
              <w:top w:w="12" w:type="dxa"/>
              <w:left w:w="12" w:type="dxa"/>
              <w:bottom w:w="0" w:type="dxa"/>
              <w:right w:w="12" w:type="dxa"/>
            </w:tcMar>
            <w:vAlign w:val="center"/>
            <w:hideMark/>
          </w:tcPr>
          <w:p w14:paraId="2A911757" w14:textId="77777777" w:rsidR="002F0E69" w:rsidRPr="002F0E69" w:rsidRDefault="002F0E69" w:rsidP="008F69E0">
            <w:pPr>
              <w:pStyle w:val="TAC"/>
            </w:pPr>
            <w:r w:rsidRPr="002F0E69">
              <w:t>-1.2500</w:t>
            </w:r>
          </w:p>
        </w:tc>
        <w:tc>
          <w:tcPr>
            <w:tcW w:w="1152" w:type="dxa"/>
            <w:shd w:val="clear" w:color="auto" w:fill="FFFFFF" w:themeFill="background1"/>
            <w:tcMar>
              <w:top w:w="12" w:type="dxa"/>
              <w:left w:w="12" w:type="dxa"/>
              <w:bottom w:w="0" w:type="dxa"/>
              <w:right w:w="12" w:type="dxa"/>
            </w:tcMar>
            <w:vAlign w:val="center"/>
            <w:hideMark/>
          </w:tcPr>
          <w:p w14:paraId="1B392891" w14:textId="77777777" w:rsidR="002F0E69" w:rsidRPr="002F0E69" w:rsidRDefault="002F0E69" w:rsidP="008F69E0">
            <w:pPr>
              <w:pStyle w:val="TAC"/>
            </w:pPr>
            <w:r w:rsidRPr="002F0E69">
              <w:t>-20.9269</w:t>
            </w:r>
          </w:p>
        </w:tc>
        <w:tc>
          <w:tcPr>
            <w:tcW w:w="1152" w:type="dxa"/>
            <w:shd w:val="clear" w:color="auto" w:fill="FFFFFF" w:themeFill="background1"/>
            <w:tcMar>
              <w:top w:w="12" w:type="dxa"/>
              <w:left w:w="12" w:type="dxa"/>
              <w:bottom w:w="0" w:type="dxa"/>
              <w:right w:w="12" w:type="dxa"/>
            </w:tcMar>
            <w:vAlign w:val="center"/>
            <w:hideMark/>
          </w:tcPr>
          <w:p w14:paraId="7AD612D9" w14:textId="77777777" w:rsidR="002F0E69" w:rsidRPr="002F0E69" w:rsidRDefault="002F0E69" w:rsidP="008F69E0">
            <w:pPr>
              <w:pStyle w:val="TAC"/>
            </w:pPr>
            <w:r w:rsidRPr="002F0E69">
              <w:t>129.1633</w:t>
            </w:r>
          </w:p>
        </w:tc>
        <w:tc>
          <w:tcPr>
            <w:tcW w:w="1152" w:type="dxa"/>
            <w:shd w:val="clear" w:color="auto" w:fill="FFFFFF" w:themeFill="background1"/>
            <w:tcMar>
              <w:top w:w="12" w:type="dxa"/>
              <w:left w:w="12" w:type="dxa"/>
              <w:bottom w:w="0" w:type="dxa"/>
              <w:right w:w="12" w:type="dxa"/>
            </w:tcMar>
            <w:vAlign w:val="center"/>
            <w:hideMark/>
          </w:tcPr>
          <w:p w14:paraId="019DF650" w14:textId="77777777" w:rsidR="002F0E69" w:rsidRPr="002F0E69" w:rsidRDefault="002F0E69" w:rsidP="008F69E0">
            <w:pPr>
              <w:pStyle w:val="TAC"/>
            </w:pPr>
            <w:r w:rsidRPr="002F0E69">
              <w:t>99.1915</w:t>
            </w:r>
          </w:p>
        </w:tc>
        <w:tc>
          <w:tcPr>
            <w:tcW w:w="1152" w:type="dxa"/>
            <w:shd w:val="clear" w:color="auto" w:fill="FFFFFF" w:themeFill="background1"/>
            <w:tcMar>
              <w:top w:w="12" w:type="dxa"/>
              <w:left w:w="12" w:type="dxa"/>
              <w:bottom w:w="0" w:type="dxa"/>
              <w:right w:w="12" w:type="dxa"/>
            </w:tcMar>
            <w:vAlign w:val="center"/>
            <w:hideMark/>
          </w:tcPr>
          <w:p w14:paraId="23FF08B2" w14:textId="77777777" w:rsidR="002F0E69" w:rsidRPr="002F0E69" w:rsidRDefault="002F0E69" w:rsidP="008F69E0">
            <w:pPr>
              <w:pStyle w:val="TAC"/>
            </w:pPr>
            <w:r w:rsidRPr="002F0E69">
              <w:t>72.5229</w:t>
            </w:r>
          </w:p>
        </w:tc>
      </w:tr>
      <w:tr w:rsidR="002F0E69" w:rsidRPr="002F0E69" w14:paraId="7C3AAD9E" w14:textId="77777777" w:rsidTr="17A9BB5F">
        <w:trPr>
          <w:trHeight w:val="237"/>
          <w:jc w:val="center"/>
        </w:trPr>
        <w:tc>
          <w:tcPr>
            <w:tcW w:w="1152" w:type="dxa"/>
            <w:shd w:val="clear" w:color="auto" w:fill="FFFFFF" w:themeFill="background1"/>
            <w:tcMar>
              <w:top w:w="12" w:type="dxa"/>
              <w:left w:w="12" w:type="dxa"/>
              <w:bottom w:w="0" w:type="dxa"/>
              <w:right w:w="12" w:type="dxa"/>
            </w:tcMar>
            <w:vAlign w:val="center"/>
            <w:hideMark/>
          </w:tcPr>
          <w:p w14:paraId="2FBB16EE" w14:textId="77777777" w:rsidR="002F0E69" w:rsidRPr="002F0E69" w:rsidRDefault="002F0E69" w:rsidP="008F69E0">
            <w:pPr>
              <w:pStyle w:val="TAC"/>
            </w:pPr>
            <w:r w:rsidRPr="002F0E69">
              <w:t>5</w:t>
            </w:r>
          </w:p>
        </w:tc>
        <w:tc>
          <w:tcPr>
            <w:tcW w:w="1152" w:type="dxa"/>
            <w:shd w:val="clear" w:color="auto" w:fill="FFFFFF" w:themeFill="background1"/>
            <w:tcMar>
              <w:top w:w="12" w:type="dxa"/>
              <w:left w:w="12" w:type="dxa"/>
              <w:bottom w:w="0" w:type="dxa"/>
              <w:right w:w="12" w:type="dxa"/>
            </w:tcMar>
            <w:vAlign w:val="center"/>
            <w:hideMark/>
          </w:tcPr>
          <w:p w14:paraId="376B70C5" w14:textId="77777777" w:rsidR="002F0E69" w:rsidRPr="002F0E69" w:rsidRDefault="002F0E69" w:rsidP="008F69E0">
            <w:pPr>
              <w:pStyle w:val="TAC"/>
            </w:pPr>
            <w:r w:rsidRPr="002F0E69">
              <w:t>13.056</w:t>
            </w:r>
          </w:p>
        </w:tc>
        <w:tc>
          <w:tcPr>
            <w:tcW w:w="1152" w:type="dxa"/>
            <w:shd w:val="clear" w:color="auto" w:fill="FFFFFF" w:themeFill="background1"/>
            <w:tcMar>
              <w:top w:w="12" w:type="dxa"/>
              <w:left w:w="12" w:type="dxa"/>
              <w:bottom w:w="0" w:type="dxa"/>
              <w:right w:w="12" w:type="dxa"/>
            </w:tcMar>
            <w:vAlign w:val="center"/>
            <w:hideMark/>
          </w:tcPr>
          <w:p w14:paraId="2FD1F3E8" w14:textId="77777777" w:rsidR="002F0E69" w:rsidRPr="002F0E69" w:rsidRDefault="002F0E69" w:rsidP="008F69E0">
            <w:pPr>
              <w:pStyle w:val="TAC"/>
            </w:pPr>
            <w:r w:rsidRPr="002F0E69">
              <w:t>-5.5318</w:t>
            </w:r>
          </w:p>
        </w:tc>
        <w:tc>
          <w:tcPr>
            <w:tcW w:w="1152" w:type="dxa"/>
            <w:shd w:val="clear" w:color="auto" w:fill="FFFFFF" w:themeFill="background1"/>
            <w:tcMar>
              <w:top w:w="12" w:type="dxa"/>
              <w:left w:w="12" w:type="dxa"/>
              <w:bottom w:w="0" w:type="dxa"/>
              <w:right w:w="12" w:type="dxa"/>
            </w:tcMar>
            <w:vAlign w:val="center"/>
            <w:hideMark/>
          </w:tcPr>
          <w:p w14:paraId="2486E9EB" w14:textId="77777777" w:rsidR="002F0E69" w:rsidRPr="002F0E69" w:rsidRDefault="002F0E69" w:rsidP="008F69E0">
            <w:pPr>
              <w:pStyle w:val="TAC"/>
            </w:pPr>
            <w:r w:rsidRPr="002F0E69">
              <w:t>-28.0782</w:t>
            </w:r>
          </w:p>
        </w:tc>
        <w:tc>
          <w:tcPr>
            <w:tcW w:w="1152" w:type="dxa"/>
            <w:shd w:val="clear" w:color="auto" w:fill="FFFFFF" w:themeFill="background1"/>
            <w:tcMar>
              <w:top w:w="12" w:type="dxa"/>
              <w:left w:w="12" w:type="dxa"/>
              <w:bottom w:w="0" w:type="dxa"/>
              <w:right w:w="12" w:type="dxa"/>
            </w:tcMar>
            <w:vAlign w:val="center"/>
            <w:hideMark/>
          </w:tcPr>
          <w:p w14:paraId="66C89FA8" w14:textId="77777777" w:rsidR="002F0E69" w:rsidRPr="002F0E69" w:rsidRDefault="002F0E69" w:rsidP="008F69E0">
            <w:pPr>
              <w:pStyle w:val="TAC"/>
            </w:pPr>
            <w:r w:rsidRPr="002F0E69">
              <w:t>-152.8206</w:t>
            </w:r>
          </w:p>
        </w:tc>
        <w:tc>
          <w:tcPr>
            <w:tcW w:w="1152" w:type="dxa"/>
            <w:shd w:val="clear" w:color="auto" w:fill="FFFFFF" w:themeFill="background1"/>
            <w:tcMar>
              <w:top w:w="12" w:type="dxa"/>
              <w:left w:w="12" w:type="dxa"/>
              <w:bottom w:w="0" w:type="dxa"/>
              <w:right w:w="12" w:type="dxa"/>
            </w:tcMar>
            <w:vAlign w:val="center"/>
            <w:hideMark/>
          </w:tcPr>
          <w:p w14:paraId="39A1CE38" w14:textId="77777777" w:rsidR="002F0E69" w:rsidRPr="002F0E69" w:rsidRDefault="002F0E69" w:rsidP="008F69E0">
            <w:pPr>
              <w:pStyle w:val="TAC"/>
            </w:pPr>
            <w:r w:rsidRPr="002F0E69">
              <w:t>99.5732</w:t>
            </w:r>
          </w:p>
        </w:tc>
        <w:tc>
          <w:tcPr>
            <w:tcW w:w="1152" w:type="dxa"/>
            <w:shd w:val="clear" w:color="auto" w:fill="FFFFFF" w:themeFill="background1"/>
            <w:tcMar>
              <w:top w:w="12" w:type="dxa"/>
              <w:left w:w="12" w:type="dxa"/>
              <w:bottom w:w="0" w:type="dxa"/>
              <w:right w:w="12" w:type="dxa"/>
            </w:tcMar>
            <w:vAlign w:val="center"/>
            <w:hideMark/>
          </w:tcPr>
          <w:p w14:paraId="0F70FA30" w14:textId="77777777" w:rsidR="002F0E69" w:rsidRPr="002F0E69" w:rsidRDefault="002F0E69" w:rsidP="008F69E0">
            <w:pPr>
              <w:pStyle w:val="TAC"/>
            </w:pPr>
            <w:r w:rsidRPr="002F0E69">
              <w:t>71.1282</w:t>
            </w:r>
          </w:p>
        </w:tc>
      </w:tr>
      <w:tr w:rsidR="002F0E69" w:rsidRPr="002F0E69" w14:paraId="7837B1F2" w14:textId="77777777" w:rsidTr="17A9BB5F">
        <w:trPr>
          <w:trHeight w:val="237"/>
          <w:jc w:val="center"/>
        </w:trPr>
        <w:tc>
          <w:tcPr>
            <w:tcW w:w="1152" w:type="dxa"/>
            <w:shd w:val="clear" w:color="auto" w:fill="FFFFFF" w:themeFill="background1"/>
            <w:tcMar>
              <w:top w:w="12" w:type="dxa"/>
              <w:left w:w="12" w:type="dxa"/>
              <w:bottom w:w="0" w:type="dxa"/>
              <w:right w:w="12" w:type="dxa"/>
            </w:tcMar>
            <w:vAlign w:val="center"/>
            <w:hideMark/>
          </w:tcPr>
          <w:p w14:paraId="722390B7" w14:textId="77777777" w:rsidR="002F0E69" w:rsidRPr="002F0E69" w:rsidRDefault="002F0E69" w:rsidP="008F69E0">
            <w:pPr>
              <w:pStyle w:val="TAC"/>
            </w:pPr>
            <w:r w:rsidRPr="002F0E69">
              <w:t>6</w:t>
            </w:r>
          </w:p>
        </w:tc>
        <w:tc>
          <w:tcPr>
            <w:tcW w:w="1152" w:type="dxa"/>
            <w:shd w:val="clear" w:color="auto" w:fill="FFFFFF" w:themeFill="background1"/>
            <w:tcMar>
              <w:top w:w="12" w:type="dxa"/>
              <w:left w:w="12" w:type="dxa"/>
              <w:bottom w:w="0" w:type="dxa"/>
              <w:right w:w="12" w:type="dxa"/>
            </w:tcMar>
            <w:vAlign w:val="center"/>
            <w:hideMark/>
          </w:tcPr>
          <w:p w14:paraId="5973A24F" w14:textId="77777777" w:rsidR="002F0E69" w:rsidRPr="002F0E69" w:rsidRDefault="002F0E69" w:rsidP="008F69E0">
            <w:pPr>
              <w:pStyle w:val="TAC"/>
            </w:pPr>
            <w:r w:rsidRPr="002F0E69">
              <w:t>38.196</w:t>
            </w:r>
          </w:p>
        </w:tc>
        <w:tc>
          <w:tcPr>
            <w:tcW w:w="1152" w:type="dxa"/>
            <w:shd w:val="clear" w:color="auto" w:fill="FFFFFF" w:themeFill="background1"/>
            <w:tcMar>
              <w:top w:w="12" w:type="dxa"/>
              <w:left w:w="12" w:type="dxa"/>
              <w:bottom w:w="0" w:type="dxa"/>
              <w:right w:w="12" w:type="dxa"/>
            </w:tcMar>
            <w:vAlign w:val="center"/>
            <w:hideMark/>
          </w:tcPr>
          <w:p w14:paraId="442684D8" w14:textId="77777777" w:rsidR="002F0E69" w:rsidRPr="002F0E69" w:rsidRDefault="002F0E69" w:rsidP="008F69E0">
            <w:pPr>
              <w:pStyle w:val="TAC"/>
            </w:pPr>
            <w:r w:rsidRPr="002F0E69">
              <w:t>0.0000</w:t>
            </w:r>
          </w:p>
        </w:tc>
        <w:tc>
          <w:tcPr>
            <w:tcW w:w="1152" w:type="dxa"/>
            <w:shd w:val="clear" w:color="auto" w:fill="FFFFFF" w:themeFill="background1"/>
            <w:tcMar>
              <w:top w:w="12" w:type="dxa"/>
              <w:left w:w="12" w:type="dxa"/>
              <w:bottom w:w="0" w:type="dxa"/>
              <w:right w:w="12" w:type="dxa"/>
            </w:tcMar>
            <w:vAlign w:val="center"/>
            <w:hideMark/>
          </w:tcPr>
          <w:p w14:paraId="14C32BA3" w14:textId="77777777" w:rsidR="002F0E69" w:rsidRPr="002F0E69" w:rsidRDefault="002F0E69" w:rsidP="008F69E0">
            <w:pPr>
              <w:pStyle w:val="TAC"/>
            </w:pPr>
            <w:r w:rsidRPr="002F0E69">
              <w:t>-11.6982</w:t>
            </w:r>
          </w:p>
        </w:tc>
        <w:tc>
          <w:tcPr>
            <w:tcW w:w="1152" w:type="dxa"/>
            <w:shd w:val="clear" w:color="auto" w:fill="FFFFFF" w:themeFill="background1"/>
            <w:tcMar>
              <w:top w:w="12" w:type="dxa"/>
              <w:left w:w="12" w:type="dxa"/>
              <w:bottom w:w="0" w:type="dxa"/>
              <w:right w:w="12" w:type="dxa"/>
            </w:tcMar>
            <w:vAlign w:val="center"/>
            <w:hideMark/>
          </w:tcPr>
          <w:p w14:paraId="1E6DC58A" w14:textId="77777777" w:rsidR="002F0E69" w:rsidRPr="002F0E69" w:rsidRDefault="002F0E69" w:rsidP="008F69E0">
            <w:pPr>
              <w:pStyle w:val="TAC"/>
            </w:pPr>
            <w:r w:rsidRPr="002F0E69">
              <w:t>164.1145</w:t>
            </w:r>
          </w:p>
        </w:tc>
        <w:tc>
          <w:tcPr>
            <w:tcW w:w="1152" w:type="dxa"/>
            <w:shd w:val="clear" w:color="auto" w:fill="FFFFFF" w:themeFill="background1"/>
            <w:tcMar>
              <w:top w:w="12" w:type="dxa"/>
              <w:left w:w="12" w:type="dxa"/>
              <w:bottom w:w="0" w:type="dxa"/>
              <w:right w:w="12" w:type="dxa"/>
            </w:tcMar>
            <w:vAlign w:val="center"/>
            <w:hideMark/>
          </w:tcPr>
          <w:p w14:paraId="743FF0E2" w14:textId="77777777" w:rsidR="002F0E69" w:rsidRPr="002F0E69" w:rsidRDefault="002F0E69" w:rsidP="008F69E0">
            <w:pPr>
              <w:pStyle w:val="TAC"/>
            </w:pPr>
            <w:r w:rsidRPr="002F0E69">
              <w:t>99.306</w:t>
            </w:r>
          </w:p>
        </w:tc>
        <w:tc>
          <w:tcPr>
            <w:tcW w:w="1152" w:type="dxa"/>
            <w:shd w:val="clear" w:color="auto" w:fill="FFFFFF" w:themeFill="background1"/>
            <w:tcMar>
              <w:top w:w="12" w:type="dxa"/>
              <w:left w:w="12" w:type="dxa"/>
              <w:bottom w:w="0" w:type="dxa"/>
              <w:right w:w="12" w:type="dxa"/>
            </w:tcMar>
            <w:vAlign w:val="center"/>
            <w:hideMark/>
          </w:tcPr>
          <w:p w14:paraId="5408FF51" w14:textId="77777777" w:rsidR="002F0E69" w:rsidRPr="002F0E69" w:rsidRDefault="002F0E69" w:rsidP="008F69E0">
            <w:pPr>
              <w:pStyle w:val="TAC"/>
            </w:pPr>
            <w:r w:rsidRPr="002F0E69">
              <w:t>74.7544</w:t>
            </w:r>
          </w:p>
        </w:tc>
      </w:tr>
      <w:tr w:rsidR="002F0E69" w:rsidRPr="002F0E69" w14:paraId="3033BD56" w14:textId="77777777" w:rsidTr="17A9BB5F">
        <w:trPr>
          <w:trHeight w:val="237"/>
          <w:jc w:val="center"/>
        </w:trPr>
        <w:tc>
          <w:tcPr>
            <w:tcW w:w="1152" w:type="dxa"/>
            <w:shd w:val="clear" w:color="auto" w:fill="FFFFFF" w:themeFill="background1"/>
            <w:tcMar>
              <w:top w:w="12" w:type="dxa"/>
              <w:left w:w="12" w:type="dxa"/>
              <w:bottom w:w="0" w:type="dxa"/>
              <w:right w:w="12" w:type="dxa"/>
            </w:tcMar>
            <w:vAlign w:val="center"/>
            <w:hideMark/>
          </w:tcPr>
          <w:p w14:paraId="39253B21" w14:textId="77777777" w:rsidR="002F0E69" w:rsidRPr="002F0E69" w:rsidRDefault="002F0E69" w:rsidP="008F69E0">
            <w:pPr>
              <w:pStyle w:val="TAC"/>
            </w:pPr>
            <w:r w:rsidRPr="002F0E69">
              <w:t>13</w:t>
            </w:r>
          </w:p>
        </w:tc>
        <w:tc>
          <w:tcPr>
            <w:tcW w:w="1152" w:type="dxa"/>
            <w:shd w:val="clear" w:color="auto" w:fill="FFFFFF" w:themeFill="background1"/>
            <w:tcMar>
              <w:top w:w="12" w:type="dxa"/>
              <w:left w:w="12" w:type="dxa"/>
              <w:bottom w:w="0" w:type="dxa"/>
              <w:right w:w="12" w:type="dxa"/>
            </w:tcMar>
            <w:vAlign w:val="center"/>
            <w:hideMark/>
          </w:tcPr>
          <w:p w14:paraId="645A3907" w14:textId="77777777" w:rsidR="002F0E69" w:rsidRPr="002F0E69" w:rsidRDefault="002F0E69" w:rsidP="008F69E0">
            <w:pPr>
              <w:pStyle w:val="TAC"/>
            </w:pPr>
            <w:r w:rsidRPr="002F0E69">
              <w:t>73.71</w:t>
            </w:r>
          </w:p>
        </w:tc>
        <w:tc>
          <w:tcPr>
            <w:tcW w:w="1152" w:type="dxa"/>
            <w:shd w:val="clear" w:color="auto" w:fill="FFFFFF" w:themeFill="background1"/>
            <w:tcMar>
              <w:top w:w="12" w:type="dxa"/>
              <w:left w:w="12" w:type="dxa"/>
              <w:bottom w:w="0" w:type="dxa"/>
              <w:right w:w="12" w:type="dxa"/>
            </w:tcMar>
            <w:vAlign w:val="center"/>
            <w:hideMark/>
          </w:tcPr>
          <w:p w14:paraId="744AABCA" w14:textId="77777777" w:rsidR="002F0E69" w:rsidRPr="002F0E69" w:rsidRDefault="002F0E69" w:rsidP="008F69E0">
            <w:pPr>
              <w:pStyle w:val="TAC"/>
            </w:pPr>
            <w:r w:rsidRPr="002F0E69">
              <w:t>-8.1318</w:t>
            </w:r>
          </w:p>
        </w:tc>
        <w:tc>
          <w:tcPr>
            <w:tcW w:w="1152" w:type="dxa"/>
            <w:shd w:val="clear" w:color="auto" w:fill="FFFFFF" w:themeFill="background1"/>
            <w:tcMar>
              <w:top w:w="12" w:type="dxa"/>
              <w:left w:w="12" w:type="dxa"/>
              <w:bottom w:w="0" w:type="dxa"/>
              <w:right w:w="12" w:type="dxa"/>
            </w:tcMar>
            <w:vAlign w:val="center"/>
            <w:hideMark/>
          </w:tcPr>
          <w:p w14:paraId="6FAD53F3" w14:textId="77777777" w:rsidR="002F0E69" w:rsidRPr="002F0E69" w:rsidRDefault="002F0E69" w:rsidP="008F69E0">
            <w:pPr>
              <w:pStyle w:val="TAC"/>
            </w:pPr>
            <w:r w:rsidRPr="002F0E69">
              <w:t>-33.911</w:t>
            </w:r>
          </w:p>
        </w:tc>
        <w:tc>
          <w:tcPr>
            <w:tcW w:w="1152" w:type="dxa"/>
            <w:shd w:val="clear" w:color="auto" w:fill="FFFFFF" w:themeFill="background1"/>
            <w:tcMar>
              <w:top w:w="12" w:type="dxa"/>
              <w:left w:w="12" w:type="dxa"/>
              <w:bottom w:w="0" w:type="dxa"/>
              <w:right w:w="12" w:type="dxa"/>
            </w:tcMar>
            <w:vAlign w:val="center"/>
            <w:hideMark/>
          </w:tcPr>
          <w:p w14:paraId="677A7CF2" w14:textId="77777777" w:rsidR="002F0E69" w:rsidRPr="002F0E69" w:rsidRDefault="002F0E69" w:rsidP="008F69E0">
            <w:pPr>
              <w:pStyle w:val="TAC"/>
            </w:pPr>
            <w:r w:rsidRPr="002F0E69">
              <w:t>93.1719</w:t>
            </w:r>
          </w:p>
        </w:tc>
        <w:tc>
          <w:tcPr>
            <w:tcW w:w="1152" w:type="dxa"/>
            <w:shd w:val="clear" w:color="auto" w:fill="FFFFFF" w:themeFill="background1"/>
            <w:tcMar>
              <w:top w:w="12" w:type="dxa"/>
              <w:left w:w="12" w:type="dxa"/>
              <w:bottom w:w="0" w:type="dxa"/>
              <w:right w:w="12" w:type="dxa"/>
            </w:tcMar>
            <w:vAlign w:val="center"/>
            <w:hideMark/>
          </w:tcPr>
          <w:p w14:paraId="611850DD" w14:textId="77777777" w:rsidR="002F0E69" w:rsidRPr="002F0E69" w:rsidRDefault="002F0E69" w:rsidP="008F69E0">
            <w:pPr>
              <w:pStyle w:val="TAC"/>
            </w:pPr>
            <w:r w:rsidRPr="002F0E69">
              <w:t>100.165</w:t>
            </w:r>
          </w:p>
        </w:tc>
        <w:tc>
          <w:tcPr>
            <w:tcW w:w="1152" w:type="dxa"/>
            <w:shd w:val="clear" w:color="auto" w:fill="FFFFFF" w:themeFill="background1"/>
            <w:tcMar>
              <w:top w:w="12" w:type="dxa"/>
              <w:left w:w="12" w:type="dxa"/>
              <w:bottom w:w="0" w:type="dxa"/>
              <w:right w:w="12" w:type="dxa"/>
            </w:tcMar>
            <w:vAlign w:val="center"/>
            <w:hideMark/>
          </w:tcPr>
          <w:p w14:paraId="7CE31F46" w14:textId="77777777" w:rsidR="002F0E69" w:rsidRPr="002F0E69" w:rsidRDefault="002F0E69" w:rsidP="008F69E0">
            <w:pPr>
              <w:pStyle w:val="TAC"/>
            </w:pPr>
            <w:r w:rsidRPr="002F0E69">
              <w:t>85.4238</w:t>
            </w:r>
          </w:p>
        </w:tc>
      </w:tr>
      <w:tr w:rsidR="002F0E69" w:rsidRPr="002F0E69" w14:paraId="1A89C821" w14:textId="77777777" w:rsidTr="17A9BB5F">
        <w:trPr>
          <w:trHeight w:val="237"/>
          <w:jc w:val="center"/>
        </w:trPr>
        <w:tc>
          <w:tcPr>
            <w:tcW w:w="1152" w:type="dxa"/>
            <w:shd w:val="clear" w:color="auto" w:fill="FFFFFF" w:themeFill="background1"/>
            <w:tcMar>
              <w:top w:w="12" w:type="dxa"/>
              <w:left w:w="12" w:type="dxa"/>
              <w:bottom w:w="0" w:type="dxa"/>
              <w:right w:w="12" w:type="dxa"/>
            </w:tcMar>
            <w:vAlign w:val="center"/>
            <w:hideMark/>
          </w:tcPr>
          <w:p w14:paraId="4BF35E4A" w14:textId="77777777" w:rsidR="002F0E69" w:rsidRPr="002F0E69" w:rsidRDefault="002F0E69" w:rsidP="008F69E0">
            <w:pPr>
              <w:pStyle w:val="TAC"/>
            </w:pPr>
            <w:r w:rsidRPr="002F0E69">
              <w:t>14</w:t>
            </w:r>
          </w:p>
        </w:tc>
        <w:tc>
          <w:tcPr>
            <w:tcW w:w="1152" w:type="dxa"/>
            <w:shd w:val="clear" w:color="auto" w:fill="FFFFFF" w:themeFill="background1"/>
            <w:tcMar>
              <w:top w:w="12" w:type="dxa"/>
              <w:left w:w="12" w:type="dxa"/>
              <w:bottom w:w="0" w:type="dxa"/>
              <w:right w:w="12" w:type="dxa"/>
            </w:tcMar>
            <w:vAlign w:val="center"/>
            <w:hideMark/>
          </w:tcPr>
          <w:p w14:paraId="527512C0" w14:textId="77777777" w:rsidR="002F0E69" w:rsidRPr="002F0E69" w:rsidRDefault="002F0E69" w:rsidP="008F69E0">
            <w:pPr>
              <w:pStyle w:val="TAC"/>
            </w:pPr>
            <w:r w:rsidRPr="002F0E69">
              <w:t>78.498</w:t>
            </w:r>
          </w:p>
        </w:tc>
        <w:tc>
          <w:tcPr>
            <w:tcW w:w="1152" w:type="dxa"/>
            <w:shd w:val="clear" w:color="auto" w:fill="FFFFFF" w:themeFill="background1"/>
            <w:tcMar>
              <w:top w:w="12" w:type="dxa"/>
              <w:left w:w="12" w:type="dxa"/>
              <w:bottom w:w="0" w:type="dxa"/>
              <w:right w:w="12" w:type="dxa"/>
            </w:tcMar>
            <w:vAlign w:val="center"/>
            <w:hideMark/>
          </w:tcPr>
          <w:p w14:paraId="705D2FBB" w14:textId="77777777" w:rsidR="002F0E69" w:rsidRPr="002F0E69" w:rsidRDefault="002F0E69" w:rsidP="008F69E0">
            <w:pPr>
              <w:pStyle w:val="TAC"/>
            </w:pPr>
            <w:r w:rsidRPr="002F0E69">
              <w:t>-9.8318</w:t>
            </w:r>
          </w:p>
        </w:tc>
        <w:tc>
          <w:tcPr>
            <w:tcW w:w="1152" w:type="dxa"/>
            <w:shd w:val="clear" w:color="auto" w:fill="FFFFFF" w:themeFill="background1"/>
            <w:tcMar>
              <w:top w:w="12" w:type="dxa"/>
              <w:left w:w="12" w:type="dxa"/>
              <w:bottom w:w="0" w:type="dxa"/>
              <w:right w:w="12" w:type="dxa"/>
            </w:tcMar>
            <w:vAlign w:val="center"/>
            <w:hideMark/>
          </w:tcPr>
          <w:p w14:paraId="41FD0CEC" w14:textId="77777777" w:rsidR="002F0E69" w:rsidRPr="002F0E69" w:rsidRDefault="002F0E69" w:rsidP="008F69E0">
            <w:pPr>
              <w:pStyle w:val="TAC"/>
            </w:pPr>
            <w:r w:rsidRPr="002F0E69">
              <w:t>-37.5066</w:t>
            </w:r>
          </w:p>
        </w:tc>
        <w:tc>
          <w:tcPr>
            <w:tcW w:w="1152" w:type="dxa"/>
            <w:shd w:val="clear" w:color="auto" w:fill="FFFFFF" w:themeFill="background1"/>
            <w:tcMar>
              <w:top w:w="12" w:type="dxa"/>
              <w:left w:w="12" w:type="dxa"/>
              <w:bottom w:w="0" w:type="dxa"/>
              <w:right w:w="12" w:type="dxa"/>
            </w:tcMar>
            <w:vAlign w:val="center"/>
            <w:hideMark/>
          </w:tcPr>
          <w:p w14:paraId="23E59A78" w14:textId="77777777" w:rsidR="002F0E69" w:rsidRPr="002F0E69" w:rsidRDefault="002F0E69" w:rsidP="008F69E0">
            <w:pPr>
              <w:pStyle w:val="TAC"/>
            </w:pPr>
            <w:r w:rsidRPr="002F0E69">
              <w:t>-112.0441</w:t>
            </w:r>
          </w:p>
        </w:tc>
        <w:tc>
          <w:tcPr>
            <w:tcW w:w="1152" w:type="dxa"/>
            <w:shd w:val="clear" w:color="auto" w:fill="FFFFFF" w:themeFill="background1"/>
            <w:tcMar>
              <w:top w:w="12" w:type="dxa"/>
              <w:left w:w="12" w:type="dxa"/>
              <w:bottom w:w="0" w:type="dxa"/>
              <w:right w:w="12" w:type="dxa"/>
            </w:tcMar>
            <w:vAlign w:val="center"/>
            <w:hideMark/>
          </w:tcPr>
          <w:p w14:paraId="3A63B42D" w14:textId="77777777" w:rsidR="002F0E69" w:rsidRPr="002F0E69" w:rsidRDefault="002F0E69" w:rsidP="008F69E0">
            <w:pPr>
              <w:pStyle w:val="TAC"/>
            </w:pPr>
            <w:r w:rsidRPr="002F0E69">
              <w:t>100.2604</w:t>
            </w:r>
          </w:p>
        </w:tc>
        <w:tc>
          <w:tcPr>
            <w:tcW w:w="1152" w:type="dxa"/>
            <w:shd w:val="clear" w:color="auto" w:fill="FFFFFF" w:themeFill="background1"/>
            <w:tcMar>
              <w:top w:w="12" w:type="dxa"/>
              <w:left w:w="12" w:type="dxa"/>
              <w:bottom w:w="0" w:type="dxa"/>
              <w:right w:w="12" w:type="dxa"/>
            </w:tcMar>
            <w:vAlign w:val="center"/>
            <w:hideMark/>
          </w:tcPr>
          <w:p w14:paraId="1E04003C" w14:textId="77777777" w:rsidR="002F0E69" w:rsidRPr="002F0E69" w:rsidRDefault="002F0E69" w:rsidP="008F69E0">
            <w:pPr>
              <w:pStyle w:val="TAC"/>
            </w:pPr>
            <w:r w:rsidRPr="002F0E69">
              <w:t>64.1548</w:t>
            </w:r>
          </w:p>
        </w:tc>
      </w:tr>
      <w:tr w:rsidR="002F0E69" w:rsidRPr="00F15F98" w14:paraId="624346E7" w14:textId="77777777" w:rsidTr="17A9BB5F">
        <w:trPr>
          <w:trHeight w:val="237"/>
          <w:jc w:val="center"/>
        </w:trPr>
        <w:tc>
          <w:tcPr>
            <w:tcW w:w="8064" w:type="dxa"/>
            <w:gridSpan w:val="7"/>
            <w:shd w:val="clear" w:color="auto" w:fill="D9D9D9" w:themeFill="background1" w:themeFillShade="D9"/>
            <w:tcMar>
              <w:top w:w="12" w:type="dxa"/>
              <w:left w:w="12" w:type="dxa"/>
              <w:bottom w:w="0" w:type="dxa"/>
              <w:right w:w="12" w:type="dxa"/>
            </w:tcMar>
            <w:vAlign w:val="center"/>
          </w:tcPr>
          <w:p w14:paraId="29B00F2F" w14:textId="77777777" w:rsidR="002F0E69" w:rsidRPr="00F15F98" w:rsidRDefault="002F0E69" w:rsidP="008F69E0">
            <w:pPr>
              <w:pStyle w:val="TAH"/>
            </w:pPr>
            <w:r w:rsidRPr="00F15F98">
              <w:t>Per-Cluster Parameters</w:t>
            </w:r>
          </w:p>
        </w:tc>
      </w:tr>
      <w:tr w:rsidR="002F0E69" w:rsidRPr="00F15F98" w14:paraId="46D32486" w14:textId="77777777" w:rsidTr="17A9BB5F">
        <w:trPr>
          <w:trHeight w:val="428"/>
          <w:jc w:val="center"/>
        </w:trPr>
        <w:tc>
          <w:tcPr>
            <w:tcW w:w="1152" w:type="dxa"/>
            <w:shd w:val="clear" w:color="auto" w:fill="FFFFFF" w:themeFill="background1"/>
            <w:tcMar>
              <w:top w:w="12" w:type="dxa"/>
              <w:left w:w="12" w:type="dxa"/>
              <w:bottom w:w="0" w:type="dxa"/>
              <w:right w:w="12" w:type="dxa"/>
            </w:tcMar>
            <w:vAlign w:val="center"/>
            <w:hideMark/>
          </w:tcPr>
          <w:p w14:paraId="4A03FB09" w14:textId="77777777" w:rsidR="002F0E69" w:rsidRPr="00F15F98" w:rsidRDefault="002F0E69" w:rsidP="008F69E0">
            <w:pPr>
              <w:pStyle w:val="TAC"/>
            </w:pPr>
            <w:r w:rsidRPr="00F15F98">
              <w:t>Parameter</w:t>
            </w:r>
          </w:p>
        </w:tc>
        <w:tc>
          <w:tcPr>
            <w:tcW w:w="1152" w:type="dxa"/>
            <w:shd w:val="clear" w:color="auto" w:fill="FFFFFF" w:themeFill="background1"/>
            <w:tcMar>
              <w:top w:w="12" w:type="dxa"/>
              <w:left w:w="12" w:type="dxa"/>
              <w:bottom w:w="0" w:type="dxa"/>
              <w:right w:w="12" w:type="dxa"/>
            </w:tcMar>
            <w:vAlign w:val="center"/>
            <w:hideMark/>
          </w:tcPr>
          <w:p w14:paraId="15C2706C" w14:textId="77777777" w:rsidR="002F0E69" w:rsidRPr="00F15F98" w:rsidRDefault="002F0E69" w:rsidP="008F69E0">
            <w:pPr>
              <w:pStyle w:val="TAC"/>
            </w:pPr>
            <w:r w:rsidRPr="00F15F98">
              <w:t>CASD in [°]</w:t>
            </w:r>
          </w:p>
        </w:tc>
        <w:tc>
          <w:tcPr>
            <w:tcW w:w="1152" w:type="dxa"/>
            <w:shd w:val="clear" w:color="auto" w:fill="FFFFFF" w:themeFill="background1"/>
            <w:tcMar>
              <w:top w:w="12" w:type="dxa"/>
              <w:left w:w="12" w:type="dxa"/>
              <w:bottom w:w="0" w:type="dxa"/>
              <w:right w:w="12" w:type="dxa"/>
            </w:tcMar>
            <w:vAlign w:val="center"/>
            <w:hideMark/>
          </w:tcPr>
          <w:p w14:paraId="5F5FA524" w14:textId="77777777" w:rsidR="002F0E69" w:rsidRPr="00F15F98" w:rsidRDefault="002F0E69" w:rsidP="008F69E0">
            <w:pPr>
              <w:pStyle w:val="TAC"/>
            </w:pPr>
            <w:r w:rsidRPr="00F15F98">
              <w:t>CASA in [°]</w:t>
            </w:r>
          </w:p>
        </w:tc>
        <w:tc>
          <w:tcPr>
            <w:tcW w:w="1152" w:type="dxa"/>
            <w:shd w:val="clear" w:color="auto" w:fill="FFFFFF" w:themeFill="background1"/>
            <w:tcMar>
              <w:top w:w="12" w:type="dxa"/>
              <w:left w:w="12" w:type="dxa"/>
              <w:bottom w:w="0" w:type="dxa"/>
              <w:right w:w="12" w:type="dxa"/>
            </w:tcMar>
            <w:vAlign w:val="center"/>
            <w:hideMark/>
          </w:tcPr>
          <w:p w14:paraId="734F41F9" w14:textId="77777777" w:rsidR="002F0E69" w:rsidRPr="00F15F98" w:rsidRDefault="002F0E69" w:rsidP="008F69E0">
            <w:pPr>
              <w:pStyle w:val="TAC"/>
            </w:pPr>
            <w:r w:rsidRPr="00F15F98">
              <w:t>CZSD in [°]</w:t>
            </w:r>
          </w:p>
        </w:tc>
        <w:tc>
          <w:tcPr>
            <w:tcW w:w="1152" w:type="dxa"/>
            <w:shd w:val="clear" w:color="auto" w:fill="FFFFFF" w:themeFill="background1"/>
            <w:tcMar>
              <w:top w:w="12" w:type="dxa"/>
              <w:left w:w="12" w:type="dxa"/>
              <w:bottom w:w="0" w:type="dxa"/>
              <w:right w:w="12" w:type="dxa"/>
            </w:tcMar>
            <w:vAlign w:val="center"/>
            <w:hideMark/>
          </w:tcPr>
          <w:p w14:paraId="42A2DCE0" w14:textId="77777777" w:rsidR="002F0E69" w:rsidRPr="00F15F98" w:rsidRDefault="002F0E69" w:rsidP="008F69E0">
            <w:pPr>
              <w:pStyle w:val="TAC"/>
            </w:pPr>
            <w:r w:rsidRPr="00F15F98">
              <w:t>CZSA in [°]</w:t>
            </w:r>
          </w:p>
        </w:tc>
        <w:tc>
          <w:tcPr>
            <w:tcW w:w="1152" w:type="dxa"/>
            <w:shd w:val="clear" w:color="auto" w:fill="FFFFFF" w:themeFill="background1"/>
            <w:tcMar>
              <w:top w:w="12" w:type="dxa"/>
              <w:left w:w="12" w:type="dxa"/>
              <w:bottom w:w="0" w:type="dxa"/>
              <w:right w:w="12" w:type="dxa"/>
            </w:tcMar>
            <w:vAlign w:val="center"/>
            <w:hideMark/>
          </w:tcPr>
          <w:p w14:paraId="7D005B1B" w14:textId="77777777" w:rsidR="002F0E69" w:rsidRPr="00F15F98" w:rsidRDefault="002F0E69" w:rsidP="008F69E0">
            <w:pPr>
              <w:pStyle w:val="TAC"/>
            </w:pPr>
            <w:r w:rsidRPr="00F15F98">
              <w:t>XPR in [dB]</w:t>
            </w:r>
          </w:p>
        </w:tc>
        <w:tc>
          <w:tcPr>
            <w:tcW w:w="1152" w:type="dxa"/>
            <w:shd w:val="clear" w:color="auto" w:fill="FFFFFF" w:themeFill="background1"/>
            <w:tcMar>
              <w:top w:w="12" w:type="dxa"/>
              <w:left w:w="12" w:type="dxa"/>
              <w:bottom w:w="0" w:type="dxa"/>
              <w:right w:w="12" w:type="dxa"/>
            </w:tcMar>
            <w:vAlign w:val="center"/>
            <w:hideMark/>
          </w:tcPr>
          <w:p w14:paraId="11B423EE" w14:textId="77777777" w:rsidR="002F0E69" w:rsidRPr="00F15F98" w:rsidRDefault="002F0E69" w:rsidP="008F69E0">
            <w:pPr>
              <w:pStyle w:val="TAC"/>
            </w:pPr>
          </w:p>
        </w:tc>
      </w:tr>
      <w:tr w:rsidR="002F0E69" w:rsidRPr="00F15F98" w14:paraId="3563052F" w14:textId="77777777" w:rsidTr="17A9BB5F">
        <w:trPr>
          <w:trHeight w:val="237"/>
          <w:jc w:val="center"/>
        </w:trPr>
        <w:tc>
          <w:tcPr>
            <w:tcW w:w="1152" w:type="dxa"/>
            <w:shd w:val="clear" w:color="auto" w:fill="FFFFFF" w:themeFill="background1"/>
            <w:tcMar>
              <w:top w:w="12" w:type="dxa"/>
              <w:left w:w="12" w:type="dxa"/>
              <w:bottom w:w="0" w:type="dxa"/>
              <w:right w:w="12" w:type="dxa"/>
            </w:tcMar>
            <w:vAlign w:val="center"/>
            <w:hideMark/>
          </w:tcPr>
          <w:p w14:paraId="2D2CF1F6" w14:textId="77777777" w:rsidR="002F0E69" w:rsidRPr="00F15F98" w:rsidRDefault="002F0E69" w:rsidP="008F69E0">
            <w:pPr>
              <w:pStyle w:val="TAC"/>
            </w:pPr>
            <w:r w:rsidRPr="00F15F98">
              <w:t>Value</w:t>
            </w:r>
          </w:p>
        </w:tc>
        <w:tc>
          <w:tcPr>
            <w:tcW w:w="1152" w:type="dxa"/>
            <w:shd w:val="clear" w:color="auto" w:fill="FFFFFF" w:themeFill="background1"/>
            <w:tcMar>
              <w:top w:w="12" w:type="dxa"/>
              <w:left w:w="12" w:type="dxa"/>
              <w:bottom w:w="0" w:type="dxa"/>
              <w:right w:w="12" w:type="dxa"/>
            </w:tcMar>
            <w:vAlign w:val="center"/>
            <w:hideMark/>
          </w:tcPr>
          <w:p w14:paraId="304B3692" w14:textId="77777777" w:rsidR="002F0E69" w:rsidRPr="00F15F98" w:rsidRDefault="002F0E69" w:rsidP="008F69E0">
            <w:pPr>
              <w:pStyle w:val="TAC"/>
            </w:pPr>
            <w:r w:rsidRPr="00F15F98">
              <w:t>0.799</w:t>
            </w:r>
          </w:p>
        </w:tc>
        <w:tc>
          <w:tcPr>
            <w:tcW w:w="1152" w:type="dxa"/>
            <w:shd w:val="clear" w:color="auto" w:fill="FFFFFF" w:themeFill="background1"/>
            <w:tcMar>
              <w:top w:w="12" w:type="dxa"/>
              <w:left w:w="12" w:type="dxa"/>
              <w:bottom w:w="0" w:type="dxa"/>
              <w:right w:w="12" w:type="dxa"/>
            </w:tcMar>
            <w:vAlign w:val="center"/>
            <w:hideMark/>
          </w:tcPr>
          <w:p w14:paraId="50794E76" w14:textId="77777777" w:rsidR="002F0E69" w:rsidRPr="00F15F98" w:rsidRDefault="002F0E69" w:rsidP="008F69E0">
            <w:pPr>
              <w:pStyle w:val="TAC"/>
            </w:pPr>
            <w:r w:rsidRPr="00F15F98">
              <w:t>10.4021</w:t>
            </w:r>
          </w:p>
        </w:tc>
        <w:tc>
          <w:tcPr>
            <w:tcW w:w="1152" w:type="dxa"/>
            <w:shd w:val="clear" w:color="auto" w:fill="FFFFFF" w:themeFill="background1"/>
            <w:tcMar>
              <w:top w:w="12" w:type="dxa"/>
              <w:left w:w="12" w:type="dxa"/>
              <w:bottom w:w="0" w:type="dxa"/>
              <w:right w:w="12" w:type="dxa"/>
            </w:tcMar>
            <w:vAlign w:val="center"/>
            <w:hideMark/>
          </w:tcPr>
          <w:p w14:paraId="58C3F363" w14:textId="77777777" w:rsidR="002F0E69" w:rsidRPr="00F15F98" w:rsidRDefault="002F0E69" w:rsidP="008F69E0">
            <w:pPr>
              <w:pStyle w:val="TAC"/>
            </w:pPr>
            <w:r w:rsidRPr="00F15F98">
              <w:t>0.5726</w:t>
            </w:r>
          </w:p>
        </w:tc>
        <w:tc>
          <w:tcPr>
            <w:tcW w:w="1152" w:type="dxa"/>
            <w:shd w:val="clear" w:color="auto" w:fill="FFFFFF" w:themeFill="background1"/>
            <w:tcMar>
              <w:top w:w="12" w:type="dxa"/>
              <w:left w:w="12" w:type="dxa"/>
              <w:bottom w:w="0" w:type="dxa"/>
              <w:right w:w="12" w:type="dxa"/>
            </w:tcMar>
            <w:vAlign w:val="center"/>
            <w:hideMark/>
          </w:tcPr>
          <w:p w14:paraId="705CF3BB" w14:textId="77777777" w:rsidR="002F0E69" w:rsidRPr="00F15F98" w:rsidRDefault="002F0E69" w:rsidP="008F69E0">
            <w:pPr>
              <w:pStyle w:val="TAC"/>
            </w:pPr>
            <w:r w:rsidRPr="00F15F98">
              <w:t>4.8814</w:t>
            </w:r>
          </w:p>
        </w:tc>
        <w:tc>
          <w:tcPr>
            <w:tcW w:w="1152" w:type="dxa"/>
            <w:shd w:val="clear" w:color="auto" w:fill="FFFFFF" w:themeFill="background1"/>
            <w:tcMar>
              <w:top w:w="12" w:type="dxa"/>
              <w:left w:w="12" w:type="dxa"/>
              <w:bottom w:w="0" w:type="dxa"/>
              <w:right w:w="12" w:type="dxa"/>
            </w:tcMar>
            <w:vAlign w:val="center"/>
            <w:hideMark/>
          </w:tcPr>
          <w:p w14:paraId="38FF33D0" w14:textId="77777777" w:rsidR="002F0E69" w:rsidRPr="00F15F98" w:rsidRDefault="002F0E69" w:rsidP="008F69E0">
            <w:pPr>
              <w:pStyle w:val="TAC"/>
            </w:pPr>
            <w:r w:rsidRPr="00F15F98">
              <w:t>7</w:t>
            </w:r>
          </w:p>
        </w:tc>
        <w:tc>
          <w:tcPr>
            <w:tcW w:w="1152" w:type="dxa"/>
            <w:shd w:val="clear" w:color="auto" w:fill="FFFFFF" w:themeFill="background1"/>
            <w:tcMar>
              <w:top w:w="12" w:type="dxa"/>
              <w:left w:w="12" w:type="dxa"/>
              <w:bottom w:w="0" w:type="dxa"/>
              <w:right w:w="12" w:type="dxa"/>
            </w:tcMar>
            <w:vAlign w:val="center"/>
            <w:hideMark/>
          </w:tcPr>
          <w:p w14:paraId="3173752D" w14:textId="77777777" w:rsidR="002F0E69" w:rsidRPr="00F15F98" w:rsidRDefault="002F0E69" w:rsidP="008F69E0">
            <w:pPr>
              <w:pStyle w:val="TAC"/>
            </w:pPr>
          </w:p>
        </w:tc>
      </w:tr>
    </w:tbl>
    <w:p w14:paraId="32CA9AA4" w14:textId="77777777" w:rsidR="002F0E69" w:rsidRDefault="002F0E69" w:rsidP="002F0E69"/>
    <w:p w14:paraId="699D8F5C" w14:textId="4273094B" w:rsidR="002F0E69" w:rsidRPr="00E06A15" w:rsidRDefault="002F0E69" w:rsidP="002F0E69">
      <w:r w:rsidRPr="00E06A15">
        <w:t xml:space="preserve">The maximum angular spread </w:t>
      </w:r>
      <w:r>
        <w:t xml:space="preserve">required </w:t>
      </w:r>
      <w:r w:rsidRPr="00E06A15">
        <w:t xml:space="preserve">to emulate the down selected clusters in </w:t>
      </w:r>
      <w:r w:rsidR="00AA4C18">
        <w:fldChar w:fldCharType="begin"/>
      </w:r>
      <w:r w:rsidR="00AA4C18">
        <w:instrText xml:space="preserve"> REF _Ref194083371 \h </w:instrText>
      </w:r>
      <w:r w:rsidR="00AA4C18">
        <w:fldChar w:fldCharType="separate"/>
      </w:r>
      <w:r w:rsidR="005A0C1E" w:rsidRPr="009913AC">
        <w:t xml:space="preserve">Table </w:t>
      </w:r>
      <w:r w:rsidR="005A0C1E">
        <w:rPr>
          <w:noProof/>
        </w:rPr>
        <w:t>1</w:t>
      </w:r>
      <w:r w:rsidR="00AA4C18">
        <w:fldChar w:fldCharType="end"/>
      </w:r>
      <w:r>
        <w:t xml:space="preserve"> </w:t>
      </w:r>
      <w:r w:rsidRPr="00E06A15">
        <w:t xml:space="preserve">is close to 150°, which can be covered by </w:t>
      </w:r>
      <w:r>
        <w:t>the probe layout of the proposed setup feIFF shown in previous section</w:t>
      </w:r>
      <w:r w:rsidRPr="00E06A15">
        <w:t xml:space="preserve">. </w:t>
      </w:r>
    </w:p>
    <w:p w14:paraId="42E7933A" w14:textId="0FED2D42" w:rsidR="007316EE" w:rsidRDefault="007316EE" w:rsidP="007316EE">
      <w:bookmarkStart w:id="387" w:name="_Toc194072623"/>
      <w:bookmarkStart w:id="388" w:name="_Toc194072641"/>
      <w:bookmarkStart w:id="389" w:name="_Toc194072657"/>
      <w:bookmarkStart w:id="390" w:name="_Toc194072673"/>
      <w:bookmarkStart w:id="391" w:name="_Toc194077170"/>
      <w:bookmarkStart w:id="392" w:name="_Toc194077314"/>
      <w:bookmarkStart w:id="393" w:name="_Toc194080099"/>
      <w:bookmarkStart w:id="394" w:name="_Toc194080288"/>
      <w:bookmarkStart w:id="395" w:name="_Toc194080498"/>
      <w:bookmarkStart w:id="396" w:name="_Toc194080591"/>
      <w:bookmarkStart w:id="397" w:name="_Toc194080665"/>
      <w:bookmarkStart w:id="398" w:name="_Toc194080839"/>
      <w:bookmarkStart w:id="399" w:name="_Toc194081475"/>
      <w:bookmarkStart w:id="400" w:name="_Toc194082085"/>
      <w:bookmarkStart w:id="401" w:name="_Toc194082122"/>
      <w:bookmarkStart w:id="402" w:name="_Toc194082339"/>
      <w:bookmarkStart w:id="403" w:name="_Toc194082391"/>
      <w:bookmarkStart w:id="404" w:name="_Toc194082529"/>
      <w:bookmarkStart w:id="405" w:name="_Toc194082577"/>
      <w:bookmarkStart w:id="406" w:name="_Toc194082596"/>
      <w:bookmarkStart w:id="407" w:name="_Toc194082623"/>
      <w:bookmarkStart w:id="408" w:name="_Toc194082668"/>
      <w:bookmarkStart w:id="409" w:name="_Toc194082773"/>
      <w:bookmarkStart w:id="410" w:name="_Toc194082823"/>
      <w:bookmarkStart w:id="411" w:name="_Toc194083070"/>
      <w:bookmarkStart w:id="412" w:name="_Toc194083288"/>
      <w:bookmarkStart w:id="413" w:name="_Toc194083307"/>
      <w:bookmarkStart w:id="414" w:name="_Toc194083326"/>
      <w:bookmarkStart w:id="415" w:name="_Toc194083345"/>
      <w:bookmarkStart w:id="416" w:name="_Toc194083630"/>
      <w:bookmarkStart w:id="417" w:name="_Toc194083643"/>
      <w:bookmarkStart w:id="418" w:name="_Toc194084255"/>
      <w:bookmarkStart w:id="419" w:name="_Toc194084389"/>
      <w:bookmarkStart w:id="420" w:name="_Toc194084421"/>
      <w:bookmarkStart w:id="421" w:name="_Toc194084472"/>
      <w:bookmarkStart w:id="422" w:name="_Toc194085025"/>
      <w:bookmarkStart w:id="423" w:name="_Toc194085258"/>
      <w:bookmarkStart w:id="424" w:name="_Toc194085494"/>
      <w:bookmarkStart w:id="425" w:name="_Toc194085611"/>
      <w:bookmarkStart w:id="426" w:name="_Toc194085714"/>
      <w:bookmarkStart w:id="427" w:name="_Toc194085969"/>
      <w:bookmarkStart w:id="428" w:name="_Toc194086046"/>
      <w:bookmarkStart w:id="429" w:name="_Toc194086144"/>
      <w:bookmarkStart w:id="430" w:name="_Toc194086234"/>
      <w:bookmarkStart w:id="431" w:name="_Toc194086314"/>
      <w:bookmarkStart w:id="432" w:name="_Toc194086431"/>
      <w:bookmarkStart w:id="433" w:name="_Toc194086451"/>
      <w:bookmarkStart w:id="434" w:name="_Toc194086552"/>
      <w:bookmarkStart w:id="435" w:name="_Toc194086917"/>
      <w:bookmarkStart w:id="436" w:name="_Toc194086953"/>
      <w:bookmarkStart w:id="437" w:name="_Toc194086972"/>
      <w:bookmarkStart w:id="438" w:name="_Toc194087033"/>
      <w:bookmarkStart w:id="439" w:name="_Toc194087138"/>
      <w:bookmarkStart w:id="440" w:name="_Toc194087227"/>
      <w:bookmarkStart w:id="441" w:name="_Toc194087368"/>
      <w:bookmarkStart w:id="442" w:name="_Toc194087546"/>
      <w:bookmarkStart w:id="443" w:name="_Toc194087591"/>
      <w:bookmarkStart w:id="444" w:name="_Toc194087619"/>
      <w:bookmarkStart w:id="445" w:name="_Toc194087681"/>
      <w:bookmarkStart w:id="446" w:name="_Toc197628045"/>
      <w:bookmarkStart w:id="447" w:name="_Toc197622937"/>
      <w:bookmarkStart w:id="448" w:name="_Toc197622966"/>
      <w:bookmarkStart w:id="449" w:name="_Toc197622995"/>
      <w:bookmarkStart w:id="450" w:name="_Toc197629044"/>
      <w:bookmarkStart w:id="451" w:name="_Toc197632462"/>
      <w:bookmarkStart w:id="452" w:name="_Toc197671800"/>
      <w:bookmarkStart w:id="453" w:name="_Toc197672051"/>
      <w:bookmarkStart w:id="454" w:name="_Toc197678334"/>
      <w:bookmarkStart w:id="455" w:name="_Toc205882152"/>
      <w:bookmarkStart w:id="456" w:name="_Toc205887478"/>
      <w:bookmarkStart w:id="457" w:name="_Toc205887499"/>
      <w:bookmarkStart w:id="458" w:name="_Toc210387567"/>
      <w:bookmarkStart w:id="459" w:name="_Toc210387579"/>
      <w:bookmarkStart w:id="460" w:name="_Toc210387760"/>
      <w:bookmarkStart w:id="461" w:name="_Toc210387815"/>
      <w:bookmarkStart w:id="462" w:name="_Toc210387833"/>
      <w:bookmarkStart w:id="463" w:name="_Toc210387850"/>
      <w:bookmarkStart w:id="464" w:name="_Toc210387996"/>
      <w:bookmarkStart w:id="465" w:name="_Toc210388121"/>
      <w:r w:rsidRPr="006047C7">
        <w:rPr>
          <w:b/>
          <w:bCs/>
        </w:rPr>
        <w:t xml:space="preserve">Observation </w:t>
      </w:r>
      <w:r w:rsidRPr="00437466">
        <w:fldChar w:fldCharType="begin"/>
      </w:r>
      <w:r w:rsidRPr="00E517FC">
        <w:rPr>
          <w:b/>
        </w:rPr>
        <w:instrText xml:space="preserve"> SEQ Observation \* ARABIC </w:instrText>
      </w:r>
      <w:r w:rsidRPr="00437466">
        <w:rPr>
          <w:b/>
        </w:rPr>
        <w:fldChar w:fldCharType="separate"/>
      </w:r>
      <w:r>
        <w:rPr>
          <w:b/>
          <w:noProof/>
        </w:rPr>
        <w:t>3</w:t>
      </w:r>
      <w:r w:rsidRPr="00437466">
        <w:fldChar w:fldCharType="end"/>
      </w:r>
      <w:r w:rsidRPr="006047C7">
        <w:rPr>
          <w:b/>
          <w:bCs/>
        </w:rPr>
        <w:t>:</w:t>
      </w:r>
      <w:r w:rsidRPr="00E517FC">
        <w:t xml:space="preserve"> </w:t>
      </w:r>
      <w:r w:rsidRPr="00E517FC">
        <w:rPr>
          <w:b/>
          <w:bCs/>
        </w:rPr>
        <w:t>(</w:t>
      </w:r>
      <w:r>
        <w:rPr>
          <w:b/>
          <w:bCs/>
        </w:rPr>
        <w:t xml:space="preserve">Simplified </w:t>
      </w:r>
      <w:r w:rsidR="005A71AC">
        <w:rPr>
          <w:b/>
          <w:bCs/>
        </w:rPr>
        <w:t>C</w:t>
      </w:r>
      <w:r>
        <w:rPr>
          <w:b/>
          <w:bCs/>
        </w:rPr>
        <w:t>hannel</w:t>
      </w:r>
      <w:r w:rsidRPr="00E517FC">
        <w:rPr>
          <w:b/>
          <w:bCs/>
        </w:rPr>
        <w:t>)</w:t>
      </w:r>
      <w:r w:rsidRPr="00E517FC">
        <w:t xml:space="preserve"> </w:t>
      </w:r>
      <w:r>
        <w:t xml:space="preserve">CDL channel model can be simplified by merging the clusters that have the same AoA and removing the weak clusters falling outside the UE’s spherical coverage </w:t>
      </w:r>
      <w:r w:rsidRPr="002F0E69">
        <w:t>(i.e. &lt;</w:t>
      </w:r>
      <w:r w:rsidR="00AC7F53">
        <w:t xml:space="preserve"> </w:t>
      </w:r>
      <w:r w:rsidRPr="002F0E69">
        <w:t>-10dB)</w:t>
      </w:r>
      <w:r w:rsidR="00E23136">
        <w:t xml:space="preserve"> resulting in the simplified channel model in </w:t>
      </w:r>
      <w:r w:rsidR="00E23136">
        <w:fldChar w:fldCharType="begin"/>
      </w:r>
      <w:r w:rsidR="00E23136">
        <w:instrText xml:space="preserve"> REF _Ref194083371 \h </w:instrText>
      </w:r>
      <w:r w:rsidR="00E23136">
        <w:fldChar w:fldCharType="separate"/>
      </w:r>
      <w:r w:rsidR="00E23136" w:rsidRPr="009913AC">
        <w:t xml:space="preserve">Table </w:t>
      </w:r>
      <w:r w:rsidR="00E23136">
        <w:rPr>
          <w:noProof/>
        </w:rPr>
        <w:t>1</w:t>
      </w:r>
      <w:r w:rsidR="00E23136">
        <w:fldChar w:fldCharType="end"/>
      </w:r>
      <w:r>
        <w:t>.</w:t>
      </w:r>
    </w:p>
    <w:p w14:paraId="5C91BE6C" w14:textId="7C9B7362" w:rsidR="002F0E69" w:rsidRDefault="002F0E69" w:rsidP="002F0E69">
      <w:r w:rsidRPr="006047C7">
        <w:rPr>
          <w:b/>
          <w:bCs/>
        </w:rPr>
        <w:t xml:space="preserve">Observation </w:t>
      </w:r>
      <w:r w:rsidRPr="00437466">
        <w:fldChar w:fldCharType="begin"/>
      </w:r>
      <w:r w:rsidRPr="00E517FC">
        <w:rPr>
          <w:b/>
        </w:rPr>
        <w:instrText xml:space="preserve"> SEQ Observation \* ARABIC </w:instrText>
      </w:r>
      <w:r w:rsidRPr="00437466">
        <w:rPr>
          <w:b/>
        </w:rPr>
        <w:fldChar w:fldCharType="separate"/>
      </w:r>
      <w:r w:rsidR="007316EE">
        <w:rPr>
          <w:b/>
          <w:noProof/>
        </w:rPr>
        <w:t>4</w:t>
      </w:r>
      <w:r w:rsidRPr="00437466">
        <w:fldChar w:fldCharType="end"/>
      </w:r>
      <w:r w:rsidRPr="006047C7">
        <w:rPr>
          <w:b/>
          <w:bCs/>
        </w:rPr>
        <w:t>:</w:t>
      </w:r>
      <w:r w:rsidRPr="00E517FC">
        <w:t xml:space="preserve"> </w:t>
      </w:r>
      <w:r w:rsidRPr="00E517FC">
        <w:rPr>
          <w:b/>
          <w:bCs/>
        </w:rPr>
        <w:t>(</w:t>
      </w:r>
      <w:r w:rsidR="006874C2">
        <w:rPr>
          <w:b/>
          <w:bCs/>
        </w:rPr>
        <w:t xml:space="preserve">Simplified </w:t>
      </w:r>
      <w:r w:rsidR="005A71AC">
        <w:rPr>
          <w:b/>
          <w:bCs/>
        </w:rPr>
        <w:t>C</w:t>
      </w:r>
      <w:r w:rsidR="006874C2">
        <w:rPr>
          <w:b/>
          <w:bCs/>
        </w:rPr>
        <w:t>hannel</w:t>
      </w:r>
      <w:r w:rsidRPr="00E517FC">
        <w:rPr>
          <w:b/>
          <w:bCs/>
        </w:rPr>
        <w:t>)</w:t>
      </w:r>
      <w:r w:rsidRPr="00E517FC">
        <w:t xml:space="preserve"> </w:t>
      </w:r>
      <w:r w:rsidRPr="00E06A15">
        <w:t>The required total AoA spread of 150°</w:t>
      </w:r>
      <w:r w:rsidR="00FC3960">
        <w:t xml:space="preserve"> of the simplified channel in </w:t>
      </w:r>
      <w:r w:rsidR="00AA4C18">
        <w:fldChar w:fldCharType="begin"/>
      </w:r>
      <w:r w:rsidR="00AA4C18">
        <w:instrText xml:space="preserve"> REF _Ref194083371 \h </w:instrText>
      </w:r>
      <w:r w:rsidR="00AA4C18">
        <w:fldChar w:fldCharType="separate"/>
      </w:r>
      <w:r w:rsidR="005A0C1E" w:rsidRPr="009913AC">
        <w:t xml:space="preserve">Table </w:t>
      </w:r>
      <w:r w:rsidR="005A0C1E">
        <w:rPr>
          <w:noProof/>
        </w:rPr>
        <w:t>1</w:t>
      </w:r>
      <w:r w:rsidR="00AA4C18">
        <w:fldChar w:fldCharType="end"/>
      </w:r>
      <w:r w:rsidRPr="00E06A15">
        <w:t xml:space="preserve"> can be emulated with the feIFF probe layout.</w:t>
      </w:r>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r w:rsidRPr="00E06A15">
        <w:t xml:space="preserve"> </w:t>
      </w:r>
    </w:p>
    <w:p w14:paraId="5D228A23" w14:textId="644CE2D6" w:rsidR="005A0C1E" w:rsidRDefault="002F0E69" w:rsidP="00613AA1">
      <w:r>
        <w:t>Looking at further channel model simplifications to fit</w:t>
      </w:r>
      <w:r w:rsidR="00482DE9">
        <w:t xml:space="preserve"> to</w:t>
      </w:r>
      <w:r>
        <w:t xml:space="preserve"> the feIFF </w:t>
      </w:r>
      <w:r w:rsidR="00482DE9">
        <w:t>system</w:t>
      </w:r>
      <w:r>
        <w:t xml:space="preserve">, there is one clear change to be implemented: the elevation spread (i.e. ZoA) and the </w:t>
      </w:r>
      <w:r w:rsidRPr="17A9BB5F">
        <w:rPr>
          <w:lang w:eastAsia="zh-CN"/>
        </w:rPr>
        <w:t xml:space="preserve">intra-cluster </w:t>
      </w:r>
      <w:r w:rsidRPr="00C34CC1">
        <w:rPr>
          <w:lang w:eastAsia="zh-CN"/>
        </w:rPr>
        <w:t xml:space="preserve">elevation </w:t>
      </w:r>
      <w:r w:rsidRPr="17A9BB5F">
        <w:rPr>
          <w:lang w:eastAsia="zh-CN"/>
        </w:rPr>
        <w:t>angle spread</w:t>
      </w:r>
      <w:r w:rsidRPr="00C34CC1">
        <w:rPr>
          <w:lang w:eastAsia="zh-CN"/>
        </w:rPr>
        <w:t xml:space="preserve"> (i.e. CZSA)</w:t>
      </w:r>
      <w:r>
        <w:t xml:space="preserve"> must be </w:t>
      </w:r>
      <w:r w:rsidRPr="002F0E69">
        <w:rPr>
          <w:highlight w:val="green"/>
        </w:rPr>
        <w:t>flattened</w:t>
      </w:r>
      <w:r>
        <w:t>, to fit the probe layout placed in a single plane. Further discussion could determine whether a flat 90º (i.e. as done for FR1 MIMO OTA as described in TR 38.827 [3]) should be used, or it could be possible to select the weighted average of the ZoA for the remaining clusters (i.e. 74.51º). In</w:t>
      </w:r>
      <w:r w:rsidR="00613AA1">
        <w:t xml:space="preserve"> </w:t>
      </w:r>
      <w:r w:rsidR="00482DE9">
        <w:fldChar w:fldCharType="begin"/>
      </w:r>
      <w:r w:rsidR="00482DE9">
        <w:instrText xml:space="preserve"> REF _Ref193901995 \h </w:instrText>
      </w:r>
      <w:r w:rsidR="00482DE9">
        <w:fldChar w:fldCharType="separate"/>
      </w:r>
      <w:r w:rsidR="00482DE9" w:rsidRPr="009913AC">
        <w:t xml:space="preserve">Table </w:t>
      </w:r>
      <w:r w:rsidR="00482DE9">
        <w:rPr>
          <w:noProof/>
        </w:rPr>
        <w:t>2</w:t>
      </w:r>
      <w:r w:rsidR="00482DE9">
        <w:fldChar w:fldCharType="end"/>
      </w:r>
      <w:r>
        <w:t>, the weighted average is used for further discussion. It can be decided later whether this single elevation is tested in the chamber by selecting the appropriate DUT testing conditions/orientations.</w:t>
      </w:r>
    </w:p>
    <w:p w14:paraId="476A6F97" w14:textId="5019D963" w:rsidR="002F0E69" w:rsidRPr="00F225A3" w:rsidRDefault="002F0E69" w:rsidP="002F0E69">
      <w:pPr>
        <w:pStyle w:val="Caption"/>
        <w:rPr>
          <w:highlight w:val="yellow"/>
        </w:rPr>
      </w:pPr>
      <w:bookmarkStart w:id="466" w:name="_Ref193901995"/>
      <w:bookmarkStart w:id="467" w:name="_Ref194082800"/>
      <w:bookmarkStart w:id="468" w:name="_Ref197677899"/>
      <w:r w:rsidRPr="009913AC">
        <w:lastRenderedPageBreak/>
        <w:t xml:space="preserve">Table </w:t>
      </w:r>
      <w:r w:rsidRPr="00437466">
        <w:fldChar w:fldCharType="begin"/>
      </w:r>
      <w:r>
        <w:instrText xml:space="preserve"> SEQ Table \* ARABIC </w:instrText>
      </w:r>
      <w:r w:rsidRPr="00437466">
        <w:fldChar w:fldCharType="separate"/>
      </w:r>
      <w:r w:rsidR="005A0C1E">
        <w:rPr>
          <w:noProof/>
        </w:rPr>
        <w:t>2</w:t>
      </w:r>
      <w:r w:rsidRPr="00437466">
        <w:fldChar w:fldCharType="end"/>
      </w:r>
      <w:bookmarkEnd w:id="466"/>
      <w:bookmarkEnd w:id="467"/>
      <w:bookmarkEnd w:id="468"/>
      <w:r>
        <w:t xml:space="preserve"> – </w:t>
      </w:r>
      <w:r w:rsidRPr="00F225A3">
        <w:t xml:space="preserve">Channel model parameters for UMi CDL-C at </w:t>
      </w:r>
      <w:r w:rsidRPr="00AA4C18">
        <w:t>28 GHz</w:t>
      </w:r>
      <w:r>
        <w:t xml:space="preserve"> with flat ZoA</w:t>
      </w:r>
    </w:p>
    <w:tbl>
      <w:tblPr>
        <w:tblW w:w="8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600" w:firstRow="0" w:lastRow="0" w:firstColumn="0" w:lastColumn="0" w:noHBand="1" w:noVBand="1"/>
      </w:tblPr>
      <w:tblGrid>
        <w:gridCol w:w="1152"/>
        <w:gridCol w:w="1152"/>
        <w:gridCol w:w="1152"/>
        <w:gridCol w:w="1152"/>
        <w:gridCol w:w="1152"/>
        <w:gridCol w:w="1152"/>
        <w:gridCol w:w="1152"/>
      </w:tblGrid>
      <w:tr w:rsidR="002F0E69" w:rsidRPr="00F15F98" w14:paraId="31C6962B" w14:textId="77777777" w:rsidTr="17A9BB5F">
        <w:trPr>
          <w:trHeight w:val="237"/>
          <w:jc w:val="center"/>
        </w:trPr>
        <w:tc>
          <w:tcPr>
            <w:tcW w:w="1152" w:type="dxa"/>
            <w:shd w:val="clear" w:color="auto" w:fill="D9D9D9" w:themeFill="background1" w:themeFillShade="D9"/>
            <w:tcMar>
              <w:top w:w="12" w:type="dxa"/>
              <w:left w:w="12" w:type="dxa"/>
              <w:bottom w:w="0" w:type="dxa"/>
              <w:right w:w="12" w:type="dxa"/>
            </w:tcMar>
            <w:vAlign w:val="center"/>
            <w:hideMark/>
          </w:tcPr>
          <w:p w14:paraId="5947DE2D" w14:textId="77777777" w:rsidR="002F0E69" w:rsidRPr="00F15F98" w:rsidRDefault="002F0E69" w:rsidP="008F69E0">
            <w:pPr>
              <w:pStyle w:val="TAH"/>
            </w:pPr>
            <w:r w:rsidRPr="00F15F98">
              <w:t>Cluster #</w:t>
            </w:r>
          </w:p>
        </w:tc>
        <w:tc>
          <w:tcPr>
            <w:tcW w:w="1152" w:type="dxa"/>
            <w:shd w:val="clear" w:color="auto" w:fill="D9D9D9" w:themeFill="background1" w:themeFillShade="D9"/>
            <w:tcMar>
              <w:top w:w="12" w:type="dxa"/>
              <w:left w:w="12" w:type="dxa"/>
              <w:bottom w:w="0" w:type="dxa"/>
              <w:right w:w="12" w:type="dxa"/>
            </w:tcMar>
            <w:vAlign w:val="center"/>
            <w:hideMark/>
          </w:tcPr>
          <w:p w14:paraId="35235AE3" w14:textId="77777777" w:rsidR="002F0E69" w:rsidRPr="00F15F98" w:rsidRDefault="002F0E69" w:rsidP="008F69E0">
            <w:pPr>
              <w:pStyle w:val="TAH"/>
            </w:pPr>
            <w:r w:rsidRPr="00F15F98">
              <w:t>Absolute Delay [ns]</w:t>
            </w:r>
          </w:p>
        </w:tc>
        <w:tc>
          <w:tcPr>
            <w:tcW w:w="1152" w:type="dxa"/>
            <w:shd w:val="clear" w:color="auto" w:fill="D9D9D9" w:themeFill="background1" w:themeFillShade="D9"/>
            <w:tcMar>
              <w:top w:w="12" w:type="dxa"/>
              <w:left w:w="12" w:type="dxa"/>
              <w:bottom w:w="0" w:type="dxa"/>
              <w:right w:w="12" w:type="dxa"/>
            </w:tcMar>
            <w:vAlign w:val="center"/>
            <w:hideMark/>
          </w:tcPr>
          <w:p w14:paraId="28627794" w14:textId="77777777" w:rsidR="002F0E69" w:rsidRPr="00F15F98" w:rsidRDefault="002F0E69" w:rsidP="008F69E0">
            <w:pPr>
              <w:pStyle w:val="TAH"/>
            </w:pPr>
            <w:r w:rsidRPr="00F15F98">
              <w:t>Power in [dB]</w:t>
            </w:r>
          </w:p>
        </w:tc>
        <w:tc>
          <w:tcPr>
            <w:tcW w:w="1152" w:type="dxa"/>
            <w:shd w:val="clear" w:color="auto" w:fill="D9D9D9" w:themeFill="background1" w:themeFillShade="D9"/>
            <w:tcMar>
              <w:top w:w="12" w:type="dxa"/>
              <w:left w:w="12" w:type="dxa"/>
              <w:bottom w:w="0" w:type="dxa"/>
              <w:right w:w="12" w:type="dxa"/>
            </w:tcMar>
            <w:vAlign w:val="center"/>
            <w:hideMark/>
          </w:tcPr>
          <w:p w14:paraId="64923CAF" w14:textId="77777777" w:rsidR="002F0E69" w:rsidRPr="00F15F98" w:rsidRDefault="002F0E69" w:rsidP="008F69E0">
            <w:pPr>
              <w:pStyle w:val="TAH"/>
            </w:pPr>
            <w:r w:rsidRPr="00F15F98">
              <w:t>AOD in [°]</w:t>
            </w:r>
          </w:p>
        </w:tc>
        <w:tc>
          <w:tcPr>
            <w:tcW w:w="1152" w:type="dxa"/>
            <w:shd w:val="clear" w:color="auto" w:fill="D9D9D9" w:themeFill="background1" w:themeFillShade="D9"/>
            <w:tcMar>
              <w:top w:w="12" w:type="dxa"/>
              <w:left w:w="12" w:type="dxa"/>
              <w:bottom w:w="0" w:type="dxa"/>
              <w:right w:w="12" w:type="dxa"/>
            </w:tcMar>
            <w:vAlign w:val="center"/>
            <w:hideMark/>
          </w:tcPr>
          <w:p w14:paraId="592EF032" w14:textId="77777777" w:rsidR="002F0E69" w:rsidRPr="00F15F98" w:rsidRDefault="002F0E69" w:rsidP="008F69E0">
            <w:pPr>
              <w:pStyle w:val="TAH"/>
            </w:pPr>
            <w:r w:rsidRPr="00F15F98">
              <w:t>AOA in [°]</w:t>
            </w:r>
          </w:p>
        </w:tc>
        <w:tc>
          <w:tcPr>
            <w:tcW w:w="1152" w:type="dxa"/>
            <w:shd w:val="clear" w:color="auto" w:fill="D9D9D9" w:themeFill="background1" w:themeFillShade="D9"/>
            <w:tcMar>
              <w:top w:w="12" w:type="dxa"/>
              <w:left w:w="12" w:type="dxa"/>
              <w:bottom w:w="0" w:type="dxa"/>
              <w:right w:w="12" w:type="dxa"/>
            </w:tcMar>
            <w:vAlign w:val="center"/>
            <w:hideMark/>
          </w:tcPr>
          <w:p w14:paraId="78C19A35" w14:textId="77777777" w:rsidR="002F0E69" w:rsidRPr="00F15F98" w:rsidRDefault="002F0E69" w:rsidP="008F69E0">
            <w:pPr>
              <w:pStyle w:val="TAH"/>
            </w:pPr>
            <w:r w:rsidRPr="00F15F98">
              <w:t>ZOD in [°]</w:t>
            </w:r>
          </w:p>
        </w:tc>
        <w:tc>
          <w:tcPr>
            <w:tcW w:w="1152" w:type="dxa"/>
            <w:shd w:val="clear" w:color="auto" w:fill="D9D9D9" w:themeFill="background1" w:themeFillShade="D9"/>
            <w:tcMar>
              <w:top w:w="12" w:type="dxa"/>
              <w:left w:w="12" w:type="dxa"/>
              <w:bottom w:w="0" w:type="dxa"/>
              <w:right w:w="12" w:type="dxa"/>
            </w:tcMar>
            <w:vAlign w:val="center"/>
            <w:hideMark/>
          </w:tcPr>
          <w:p w14:paraId="3645E09C" w14:textId="77777777" w:rsidR="002F0E69" w:rsidRPr="00F15F98" w:rsidRDefault="002F0E69" w:rsidP="008F69E0">
            <w:pPr>
              <w:pStyle w:val="TAH"/>
            </w:pPr>
            <w:r w:rsidRPr="00F15F98">
              <w:t>ZOA in [°]</w:t>
            </w:r>
          </w:p>
        </w:tc>
      </w:tr>
      <w:tr w:rsidR="002F0E69" w:rsidRPr="00F15F98" w14:paraId="5DCF6889" w14:textId="77777777" w:rsidTr="17A9BB5F">
        <w:trPr>
          <w:trHeight w:val="237"/>
          <w:jc w:val="center"/>
        </w:trPr>
        <w:tc>
          <w:tcPr>
            <w:tcW w:w="1152" w:type="dxa"/>
            <w:shd w:val="clear" w:color="auto" w:fill="FFFFFF" w:themeFill="background1"/>
            <w:tcMar>
              <w:top w:w="12" w:type="dxa"/>
              <w:left w:w="12" w:type="dxa"/>
              <w:bottom w:w="0" w:type="dxa"/>
              <w:right w:w="12" w:type="dxa"/>
            </w:tcMar>
            <w:vAlign w:val="center"/>
            <w:hideMark/>
          </w:tcPr>
          <w:p w14:paraId="2A7BACC4" w14:textId="77777777" w:rsidR="002F0E69" w:rsidRPr="00F15F98" w:rsidRDefault="002F0E69" w:rsidP="008F69E0">
            <w:pPr>
              <w:pStyle w:val="TAC"/>
            </w:pPr>
            <w:r w:rsidRPr="00F15F98">
              <w:t>1</w:t>
            </w:r>
          </w:p>
        </w:tc>
        <w:tc>
          <w:tcPr>
            <w:tcW w:w="1152" w:type="dxa"/>
            <w:shd w:val="clear" w:color="auto" w:fill="FFFFFF" w:themeFill="background1"/>
            <w:tcMar>
              <w:top w:w="12" w:type="dxa"/>
              <w:left w:w="12" w:type="dxa"/>
              <w:bottom w:w="0" w:type="dxa"/>
              <w:right w:w="12" w:type="dxa"/>
            </w:tcMar>
            <w:vAlign w:val="center"/>
            <w:hideMark/>
          </w:tcPr>
          <w:p w14:paraId="659F9712" w14:textId="77777777" w:rsidR="002F0E69" w:rsidRPr="00F15F98" w:rsidRDefault="002F0E69" w:rsidP="008F69E0">
            <w:pPr>
              <w:pStyle w:val="TAC"/>
            </w:pPr>
            <w:r w:rsidRPr="00F15F98">
              <w:t>0</w:t>
            </w:r>
          </w:p>
        </w:tc>
        <w:tc>
          <w:tcPr>
            <w:tcW w:w="1152" w:type="dxa"/>
            <w:shd w:val="clear" w:color="auto" w:fill="FFFFFF" w:themeFill="background1"/>
            <w:tcMar>
              <w:top w:w="12" w:type="dxa"/>
              <w:left w:w="12" w:type="dxa"/>
              <w:bottom w:w="0" w:type="dxa"/>
              <w:right w:w="12" w:type="dxa"/>
            </w:tcMar>
            <w:vAlign w:val="center"/>
            <w:hideMark/>
          </w:tcPr>
          <w:p w14:paraId="36736C66" w14:textId="77777777" w:rsidR="002F0E69" w:rsidRPr="00F15F98" w:rsidRDefault="002F0E69" w:rsidP="008F69E0">
            <w:pPr>
              <w:pStyle w:val="TAC"/>
            </w:pPr>
            <w:r w:rsidRPr="00F15F98">
              <w:t>-7.4318</w:t>
            </w:r>
          </w:p>
        </w:tc>
        <w:tc>
          <w:tcPr>
            <w:tcW w:w="1152" w:type="dxa"/>
            <w:shd w:val="clear" w:color="auto" w:fill="FFFFFF" w:themeFill="background1"/>
            <w:tcMar>
              <w:top w:w="12" w:type="dxa"/>
              <w:left w:w="12" w:type="dxa"/>
              <w:bottom w:w="0" w:type="dxa"/>
              <w:right w:w="12" w:type="dxa"/>
            </w:tcMar>
            <w:vAlign w:val="center"/>
            <w:hideMark/>
          </w:tcPr>
          <w:p w14:paraId="05125D40" w14:textId="77777777" w:rsidR="002F0E69" w:rsidRPr="00F15F98" w:rsidRDefault="002F0E69" w:rsidP="008F69E0">
            <w:pPr>
              <w:pStyle w:val="TAC"/>
            </w:pPr>
            <w:r w:rsidRPr="00F15F98">
              <w:t>-30.4353</w:t>
            </w:r>
          </w:p>
        </w:tc>
        <w:tc>
          <w:tcPr>
            <w:tcW w:w="1152" w:type="dxa"/>
            <w:shd w:val="clear" w:color="auto" w:fill="FFFFFF" w:themeFill="background1"/>
            <w:tcMar>
              <w:top w:w="12" w:type="dxa"/>
              <w:left w:w="12" w:type="dxa"/>
              <w:bottom w:w="0" w:type="dxa"/>
              <w:right w:w="12" w:type="dxa"/>
            </w:tcMar>
            <w:vAlign w:val="center"/>
            <w:hideMark/>
          </w:tcPr>
          <w:p w14:paraId="2C900BB6" w14:textId="77777777" w:rsidR="002F0E69" w:rsidRPr="00F15F98" w:rsidRDefault="002F0E69" w:rsidP="008F69E0">
            <w:pPr>
              <w:pStyle w:val="TAC"/>
            </w:pPr>
            <w:r w:rsidRPr="00F15F98">
              <w:t>-134.4434</w:t>
            </w:r>
          </w:p>
        </w:tc>
        <w:tc>
          <w:tcPr>
            <w:tcW w:w="1152" w:type="dxa"/>
            <w:shd w:val="clear" w:color="auto" w:fill="FFFFFF" w:themeFill="background1"/>
            <w:tcMar>
              <w:top w:w="12" w:type="dxa"/>
              <w:left w:w="12" w:type="dxa"/>
              <w:bottom w:w="0" w:type="dxa"/>
              <w:right w:w="12" w:type="dxa"/>
            </w:tcMar>
            <w:vAlign w:val="center"/>
            <w:hideMark/>
          </w:tcPr>
          <w:p w14:paraId="2D1E0615" w14:textId="77777777" w:rsidR="002F0E69" w:rsidRPr="00F15F98" w:rsidRDefault="002F0E69" w:rsidP="008F69E0">
            <w:pPr>
              <w:pStyle w:val="TAC"/>
            </w:pPr>
            <w:r w:rsidRPr="00F15F98">
              <w:t>98.9242</w:t>
            </w:r>
          </w:p>
        </w:tc>
        <w:tc>
          <w:tcPr>
            <w:tcW w:w="1152" w:type="dxa"/>
            <w:shd w:val="clear" w:color="auto" w:fill="FFFFFF" w:themeFill="background1"/>
            <w:tcMar>
              <w:top w:w="12" w:type="dxa"/>
              <w:left w:w="12" w:type="dxa"/>
              <w:bottom w:w="0" w:type="dxa"/>
              <w:right w:w="12" w:type="dxa"/>
            </w:tcMar>
            <w:vAlign w:val="center"/>
            <w:hideMark/>
          </w:tcPr>
          <w:p w14:paraId="73DC199C" w14:textId="77777777" w:rsidR="002F0E69" w:rsidRPr="002F0E69" w:rsidRDefault="002F0E69" w:rsidP="008F69E0">
            <w:pPr>
              <w:pStyle w:val="TAC"/>
              <w:rPr>
                <w:highlight w:val="green"/>
              </w:rPr>
            </w:pPr>
            <w:r w:rsidRPr="002F0E69">
              <w:rPr>
                <w:highlight w:val="green"/>
              </w:rPr>
              <w:t>74.51134</w:t>
            </w:r>
          </w:p>
        </w:tc>
      </w:tr>
      <w:tr w:rsidR="002F0E69" w:rsidRPr="00F15F98" w14:paraId="6E50CB35" w14:textId="77777777" w:rsidTr="17A9BB5F">
        <w:trPr>
          <w:trHeight w:val="237"/>
          <w:jc w:val="center"/>
        </w:trPr>
        <w:tc>
          <w:tcPr>
            <w:tcW w:w="1152" w:type="dxa"/>
            <w:shd w:val="clear" w:color="auto" w:fill="FFFFFF" w:themeFill="background1"/>
            <w:tcMar>
              <w:top w:w="12" w:type="dxa"/>
              <w:left w:w="12" w:type="dxa"/>
              <w:bottom w:w="0" w:type="dxa"/>
              <w:right w:w="12" w:type="dxa"/>
            </w:tcMar>
            <w:vAlign w:val="center"/>
            <w:hideMark/>
          </w:tcPr>
          <w:p w14:paraId="78EA3B23" w14:textId="77777777" w:rsidR="002F0E69" w:rsidRPr="00F15F98" w:rsidRDefault="002F0E69" w:rsidP="008F69E0">
            <w:pPr>
              <w:pStyle w:val="TAC"/>
            </w:pPr>
            <w:r w:rsidRPr="00F15F98">
              <w:t>2</w:t>
            </w:r>
          </w:p>
        </w:tc>
        <w:tc>
          <w:tcPr>
            <w:tcW w:w="1152" w:type="dxa"/>
            <w:shd w:val="clear" w:color="auto" w:fill="FFFFFF" w:themeFill="background1"/>
            <w:tcMar>
              <w:top w:w="12" w:type="dxa"/>
              <w:left w:w="12" w:type="dxa"/>
              <w:bottom w:w="0" w:type="dxa"/>
              <w:right w:w="12" w:type="dxa"/>
            </w:tcMar>
            <w:vAlign w:val="center"/>
            <w:hideMark/>
          </w:tcPr>
          <w:p w14:paraId="4CEBB915" w14:textId="77777777" w:rsidR="002F0E69" w:rsidRPr="00F15F98" w:rsidRDefault="002F0E69" w:rsidP="008F69E0">
            <w:pPr>
              <w:pStyle w:val="TAC"/>
            </w:pPr>
            <w:r w:rsidRPr="00F15F98">
              <w:t>12.594</w:t>
            </w:r>
          </w:p>
        </w:tc>
        <w:tc>
          <w:tcPr>
            <w:tcW w:w="1152" w:type="dxa"/>
            <w:shd w:val="clear" w:color="auto" w:fill="FFFFFF" w:themeFill="background1"/>
            <w:tcMar>
              <w:top w:w="12" w:type="dxa"/>
              <w:left w:w="12" w:type="dxa"/>
              <w:bottom w:w="0" w:type="dxa"/>
              <w:right w:w="12" w:type="dxa"/>
            </w:tcMar>
            <w:vAlign w:val="center"/>
            <w:hideMark/>
          </w:tcPr>
          <w:p w14:paraId="0A282EC7" w14:textId="77777777" w:rsidR="002F0E69" w:rsidRPr="00F15F98" w:rsidRDefault="002F0E69" w:rsidP="008F69E0">
            <w:pPr>
              <w:pStyle w:val="TAC"/>
            </w:pPr>
            <w:r w:rsidRPr="00F15F98">
              <w:t>-1.2500</w:t>
            </w:r>
          </w:p>
        </w:tc>
        <w:tc>
          <w:tcPr>
            <w:tcW w:w="1152" w:type="dxa"/>
            <w:shd w:val="clear" w:color="auto" w:fill="FFFFFF" w:themeFill="background1"/>
            <w:tcMar>
              <w:top w:w="12" w:type="dxa"/>
              <w:left w:w="12" w:type="dxa"/>
              <w:bottom w:w="0" w:type="dxa"/>
              <w:right w:w="12" w:type="dxa"/>
            </w:tcMar>
            <w:vAlign w:val="center"/>
            <w:hideMark/>
          </w:tcPr>
          <w:p w14:paraId="42973B18" w14:textId="77777777" w:rsidR="002F0E69" w:rsidRPr="00F15F98" w:rsidRDefault="002F0E69" w:rsidP="008F69E0">
            <w:pPr>
              <w:pStyle w:val="TAC"/>
            </w:pPr>
            <w:r w:rsidRPr="00F15F98">
              <w:t>-20.9269</w:t>
            </w:r>
          </w:p>
        </w:tc>
        <w:tc>
          <w:tcPr>
            <w:tcW w:w="1152" w:type="dxa"/>
            <w:shd w:val="clear" w:color="auto" w:fill="FFFFFF" w:themeFill="background1"/>
            <w:tcMar>
              <w:top w:w="12" w:type="dxa"/>
              <w:left w:w="12" w:type="dxa"/>
              <w:bottom w:w="0" w:type="dxa"/>
              <w:right w:w="12" w:type="dxa"/>
            </w:tcMar>
            <w:vAlign w:val="center"/>
            <w:hideMark/>
          </w:tcPr>
          <w:p w14:paraId="3EC2E767" w14:textId="77777777" w:rsidR="002F0E69" w:rsidRPr="00F15F98" w:rsidRDefault="002F0E69" w:rsidP="008F69E0">
            <w:pPr>
              <w:pStyle w:val="TAC"/>
            </w:pPr>
            <w:r w:rsidRPr="00F15F98">
              <w:t>129.1633</w:t>
            </w:r>
          </w:p>
        </w:tc>
        <w:tc>
          <w:tcPr>
            <w:tcW w:w="1152" w:type="dxa"/>
            <w:shd w:val="clear" w:color="auto" w:fill="FFFFFF" w:themeFill="background1"/>
            <w:tcMar>
              <w:top w:w="12" w:type="dxa"/>
              <w:left w:w="12" w:type="dxa"/>
              <w:bottom w:w="0" w:type="dxa"/>
              <w:right w:w="12" w:type="dxa"/>
            </w:tcMar>
            <w:vAlign w:val="center"/>
            <w:hideMark/>
          </w:tcPr>
          <w:p w14:paraId="56343288" w14:textId="77777777" w:rsidR="002F0E69" w:rsidRPr="00F15F98" w:rsidRDefault="002F0E69" w:rsidP="008F69E0">
            <w:pPr>
              <w:pStyle w:val="TAC"/>
            </w:pPr>
            <w:r w:rsidRPr="00F15F98">
              <w:t>99.1915</w:t>
            </w:r>
          </w:p>
        </w:tc>
        <w:tc>
          <w:tcPr>
            <w:tcW w:w="1152" w:type="dxa"/>
            <w:shd w:val="clear" w:color="auto" w:fill="FFFFFF" w:themeFill="background1"/>
            <w:tcMar>
              <w:top w:w="12" w:type="dxa"/>
              <w:left w:w="12" w:type="dxa"/>
              <w:bottom w:w="0" w:type="dxa"/>
              <w:right w:w="12" w:type="dxa"/>
            </w:tcMar>
            <w:vAlign w:val="center"/>
            <w:hideMark/>
          </w:tcPr>
          <w:p w14:paraId="2B837CA0" w14:textId="77777777" w:rsidR="002F0E69" w:rsidRPr="002F0E69" w:rsidRDefault="002F0E69" w:rsidP="008F69E0">
            <w:pPr>
              <w:pStyle w:val="TAC"/>
              <w:rPr>
                <w:highlight w:val="green"/>
              </w:rPr>
            </w:pPr>
            <w:r w:rsidRPr="002F0E69">
              <w:rPr>
                <w:highlight w:val="green"/>
              </w:rPr>
              <w:t>74.51134</w:t>
            </w:r>
          </w:p>
        </w:tc>
      </w:tr>
      <w:tr w:rsidR="002F0E69" w:rsidRPr="00F15F98" w14:paraId="704F2F4E" w14:textId="77777777" w:rsidTr="17A9BB5F">
        <w:trPr>
          <w:trHeight w:val="237"/>
          <w:jc w:val="center"/>
        </w:trPr>
        <w:tc>
          <w:tcPr>
            <w:tcW w:w="1152" w:type="dxa"/>
            <w:shd w:val="clear" w:color="auto" w:fill="FFFFFF" w:themeFill="background1"/>
            <w:tcMar>
              <w:top w:w="12" w:type="dxa"/>
              <w:left w:w="12" w:type="dxa"/>
              <w:bottom w:w="0" w:type="dxa"/>
              <w:right w:w="12" w:type="dxa"/>
            </w:tcMar>
            <w:vAlign w:val="center"/>
            <w:hideMark/>
          </w:tcPr>
          <w:p w14:paraId="2C909C3A" w14:textId="77777777" w:rsidR="002F0E69" w:rsidRPr="00F15F98" w:rsidRDefault="002F0E69" w:rsidP="008F69E0">
            <w:pPr>
              <w:pStyle w:val="TAC"/>
            </w:pPr>
            <w:r w:rsidRPr="00F15F98">
              <w:t>5</w:t>
            </w:r>
          </w:p>
        </w:tc>
        <w:tc>
          <w:tcPr>
            <w:tcW w:w="1152" w:type="dxa"/>
            <w:shd w:val="clear" w:color="auto" w:fill="FFFFFF" w:themeFill="background1"/>
            <w:tcMar>
              <w:top w:w="12" w:type="dxa"/>
              <w:left w:w="12" w:type="dxa"/>
              <w:bottom w:w="0" w:type="dxa"/>
              <w:right w:w="12" w:type="dxa"/>
            </w:tcMar>
            <w:vAlign w:val="center"/>
            <w:hideMark/>
          </w:tcPr>
          <w:p w14:paraId="42C62D2B" w14:textId="77777777" w:rsidR="002F0E69" w:rsidRPr="00F15F98" w:rsidRDefault="002F0E69" w:rsidP="008F69E0">
            <w:pPr>
              <w:pStyle w:val="TAC"/>
            </w:pPr>
            <w:r w:rsidRPr="00F15F98">
              <w:t>13.056</w:t>
            </w:r>
          </w:p>
        </w:tc>
        <w:tc>
          <w:tcPr>
            <w:tcW w:w="1152" w:type="dxa"/>
            <w:shd w:val="clear" w:color="auto" w:fill="FFFFFF" w:themeFill="background1"/>
            <w:tcMar>
              <w:top w:w="12" w:type="dxa"/>
              <w:left w:w="12" w:type="dxa"/>
              <w:bottom w:w="0" w:type="dxa"/>
              <w:right w:w="12" w:type="dxa"/>
            </w:tcMar>
            <w:vAlign w:val="center"/>
            <w:hideMark/>
          </w:tcPr>
          <w:p w14:paraId="47BFAB21" w14:textId="77777777" w:rsidR="002F0E69" w:rsidRPr="00F15F98" w:rsidRDefault="002F0E69" w:rsidP="008F69E0">
            <w:pPr>
              <w:pStyle w:val="TAC"/>
            </w:pPr>
            <w:r w:rsidRPr="00F15F98">
              <w:t>-5.5318</w:t>
            </w:r>
          </w:p>
        </w:tc>
        <w:tc>
          <w:tcPr>
            <w:tcW w:w="1152" w:type="dxa"/>
            <w:shd w:val="clear" w:color="auto" w:fill="FFFFFF" w:themeFill="background1"/>
            <w:tcMar>
              <w:top w:w="12" w:type="dxa"/>
              <w:left w:w="12" w:type="dxa"/>
              <w:bottom w:w="0" w:type="dxa"/>
              <w:right w:w="12" w:type="dxa"/>
            </w:tcMar>
            <w:vAlign w:val="center"/>
            <w:hideMark/>
          </w:tcPr>
          <w:p w14:paraId="1F14E908" w14:textId="77777777" w:rsidR="002F0E69" w:rsidRPr="00F15F98" w:rsidRDefault="002F0E69" w:rsidP="008F69E0">
            <w:pPr>
              <w:pStyle w:val="TAC"/>
            </w:pPr>
            <w:r w:rsidRPr="00F15F98">
              <w:t>-28.0782</w:t>
            </w:r>
          </w:p>
        </w:tc>
        <w:tc>
          <w:tcPr>
            <w:tcW w:w="1152" w:type="dxa"/>
            <w:shd w:val="clear" w:color="auto" w:fill="FFFFFF" w:themeFill="background1"/>
            <w:tcMar>
              <w:top w:w="12" w:type="dxa"/>
              <w:left w:w="12" w:type="dxa"/>
              <w:bottom w:w="0" w:type="dxa"/>
              <w:right w:w="12" w:type="dxa"/>
            </w:tcMar>
            <w:vAlign w:val="center"/>
            <w:hideMark/>
          </w:tcPr>
          <w:p w14:paraId="003C9BCC" w14:textId="77777777" w:rsidR="002F0E69" w:rsidRPr="00F15F98" w:rsidRDefault="002F0E69" w:rsidP="008F69E0">
            <w:pPr>
              <w:pStyle w:val="TAC"/>
            </w:pPr>
            <w:r w:rsidRPr="00F15F98">
              <w:t>-152.8206</w:t>
            </w:r>
          </w:p>
        </w:tc>
        <w:tc>
          <w:tcPr>
            <w:tcW w:w="1152" w:type="dxa"/>
            <w:shd w:val="clear" w:color="auto" w:fill="FFFFFF" w:themeFill="background1"/>
            <w:tcMar>
              <w:top w:w="12" w:type="dxa"/>
              <w:left w:w="12" w:type="dxa"/>
              <w:bottom w:w="0" w:type="dxa"/>
              <w:right w:w="12" w:type="dxa"/>
            </w:tcMar>
            <w:vAlign w:val="center"/>
            <w:hideMark/>
          </w:tcPr>
          <w:p w14:paraId="303183F4" w14:textId="77777777" w:rsidR="002F0E69" w:rsidRPr="00F15F98" w:rsidRDefault="002F0E69" w:rsidP="008F69E0">
            <w:pPr>
              <w:pStyle w:val="TAC"/>
            </w:pPr>
            <w:r w:rsidRPr="00F15F98">
              <w:t>99.5732</w:t>
            </w:r>
          </w:p>
        </w:tc>
        <w:tc>
          <w:tcPr>
            <w:tcW w:w="1152" w:type="dxa"/>
            <w:shd w:val="clear" w:color="auto" w:fill="FFFFFF" w:themeFill="background1"/>
            <w:tcMar>
              <w:top w:w="12" w:type="dxa"/>
              <w:left w:w="12" w:type="dxa"/>
              <w:bottom w:w="0" w:type="dxa"/>
              <w:right w:w="12" w:type="dxa"/>
            </w:tcMar>
            <w:vAlign w:val="center"/>
            <w:hideMark/>
          </w:tcPr>
          <w:p w14:paraId="769FECDF" w14:textId="77777777" w:rsidR="002F0E69" w:rsidRPr="002F0E69" w:rsidRDefault="002F0E69" w:rsidP="008F69E0">
            <w:pPr>
              <w:pStyle w:val="TAC"/>
              <w:rPr>
                <w:highlight w:val="green"/>
              </w:rPr>
            </w:pPr>
            <w:r w:rsidRPr="002F0E69">
              <w:rPr>
                <w:highlight w:val="green"/>
              </w:rPr>
              <w:t>74.51134</w:t>
            </w:r>
          </w:p>
        </w:tc>
      </w:tr>
      <w:tr w:rsidR="002F0E69" w:rsidRPr="00F15F98" w14:paraId="315D3542" w14:textId="77777777" w:rsidTr="17A9BB5F">
        <w:trPr>
          <w:trHeight w:val="237"/>
          <w:jc w:val="center"/>
        </w:trPr>
        <w:tc>
          <w:tcPr>
            <w:tcW w:w="1152" w:type="dxa"/>
            <w:shd w:val="clear" w:color="auto" w:fill="FFFFFF" w:themeFill="background1"/>
            <w:tcMar>
              <w:top w:w="12" w:type="dxa"/>
              <w:left w:w="12" w:type="dxa"/>
              <w:bottom w:w="0" w:type="dxa"/>
              <w:right w:w="12" w:type="dxa"/>
            </w:tcMar>
            <w:vAlign w:val="center"/>
            <w:hideMark/>
          </w:tcPr>
          <w:p w14:paraId="28D6ACC3" w14:textId="77777777" w:rsidR="002F0E69" w:rsidRPr="00F15F98" w:rsidRDefault="002F0E69" w:rsidP="008F69E0">
            <w:pPr>
              <w:pStyle w:val="TAC"/>
            </w:pPr>
            <w:r w:rsidRPr="00F15F98">
              <w:t>6</w:t>
            </w:r>
          </w:p>
        </w:tc>
        <w:tc>
          <w:tcPr>
            <w:tcW w:w="1152" w:type="dxa"/>
            <w:shd w:val="clear" w:color="auto" w:fill="FFFFFF" w:themeFill="background1"/>
            <w:tcMar>
              <w:top w:w="12" w:type="dxa"/>
              <w:left w:w="12" w:type="dxa"/>
              <w:bottom w:w="0" w:type="dxa"/>
              <w:right w:w="12" w:type="dxa"/>
            </w:tcMar>
            <w:vAlign w:val="center"/>
            <w:hideMark/>
          </w:tcPr>
          <w:p w14:paraId="4EAE7E32" w14:textId="77777777" w:rsidR="002F0E69" w:rsidRPr="00F15F98" w:rsidRDefault="002F0E69" w:rsidP="008F69E0">
            <w:pPr>
              <w:pStyle w:val="TAC"/>
            </w:pPr>
            <w:r w:rsidRPr="00F15F98">
              <w:t>38.196</w:t>
            </w:r>
          </w:p>
        </w:tc>
        <w:tc>
          <w:tcPr>
            <w:tcW w:w="1152" w:type="dxa"/>
            <w:shd w:val="clear" w:color="auto" w:fill="FFFFFF" w:themeFill="background1"/>
            <w:tcMar>
              <w:top w:w="12" w:type="dxa"/>
              <w:left w:w="12" w:type="dxa"/>
              <w:bottom w:w="0" w:type="dxa"/>
              <w:right w:w="12" w:type="dxa"/>
            </w:tcMar>
            <w:vAlign w:val="center"/>
            <w:hideMark/>
          </w:tcPr>
          <w:p w14:paraId="172C1756" w14:textId="77777777" w:rsidR="002F0E69" w:rsidRPr="00F15F98" w:rsidRDefault="002F0E69" w:rsidP="008F69E0">
            <w:pPr>
              <w:pStyle w:val="TAC"/>
            </w:pPr>
            <w:r w:rsidRPr="00F15F98">
              <w:t>0.0000</w:t>
            </w:r>
          </w:p>
        </w:tc>
        <w:tc>
          <w:tcPr>
            <w:tcW w:w="1152" w:type="dxa"/>
            <w:shd w:val="clear" w:color="auto" w:fill="FFFFFF" w:themeFill="background1"/>
            <w:tcMar>
              <w:top w:w="12" w:type="dxa"/>
              <w:left w:w="12" w:type="dxa"/>
              <w:bottom w:w="0" w:type="dxa"/>
              <w:right w:w="12" w:type="dxa"/>
            </w:tcMar>
            <w:vAlign w:val="center"/>
            <w:hideMark/>
          </w:tcPr>
          <w:p w14:paraId="1188098C" w14:textId="77777777" w:rsidR="002F0E69" w:rsidRPr="00F15F98" w:rsidRDefault="002F0E69" w:rsidP="008F69E0">
            <w:pPr>
              <w:pStyle w:val="TAC"/>
            </w:pPr>
            <w:r w:rsidRPr="00F15F98">
              <w:t>-11.6982</w:t>
            </w:r>
          </w:p>
        </w:tc>
        <w:tc>
          <w:tcPr>
            <w:tcW w:w="1152" w:type="dxa"/>
            <w:shd w:val="clear" w:color="auto" w:fill="FFFFFF" w:themeFill="background1"/>
            <w:tcMar>
              <w:top w:w="12" w:type="dxa"/>
              <w:left w:w="12" w:type="dxa"/>
              <w:bottom w:w="0" w:type="dxa"/>
              <w:right w:w="12" w:type="dxa"/>
            </w:tcMar>
            <w:vAlign w:val="center"/>
            <w:hideMark/>
          </w:tcPr>
          <w:p w14:paraId="2AE30864" w14:textId="77777777" w:rsidR="002F0E69" w:rsidRPr="00F15F98" w:rsidRDefault="002F0E69" w:rsidP="008F69E0">
            <w:pPr>
              <w:pStyle w:val="TAC"/>
            </w:pPr>
            <w:r w:rsidRPr="00F15F98">
              <w:t>164.1145</w:t>
            </w:r>
          </w:p>
        </w:tc>
        <w:tc>
          <w:tcPr>
            <w:tcW w:w="1152" w:type="dxa"/>
            <w:shd w:val="clear" w:color="auto" w:fill="FFFFFF" w:themeFill="background1"/>
            <w:tcMar>
              <w:top w:w="12" w:type="dxa"/>
              <w:left w:w="12" w:type="dxa"/>
              <w:bottom w:w="0" w:type="dxa"/>
              <w:right w:w="12" w:type="dxa"/>
            </w:tcMar>
            <w:vAlign w:val="center"/>
            <w:hideMark/>
          </w:tcPr>
          <w:p w14:paraId="62C5B792" w14:textId="77777777" w:rsidR="002F0E69" w:rsidRPr="00F15F98" w:rsidRDefault="002F0E69" w:rsidP="008F69E0">
            <w:pPr>
              <w:pStyle w:val="TAC"/>
            </w:pPr>
            <w:r w:rsidRPr="00F15F98">
              <w:t>99.306</w:t>
            </w:r>
          </w:p>
        </w:tc>
        <w:tc>
          <w:tcPr>
            <w:tcW w:w="1152" w:type="dxa"/>
            <w:shd w:val="clear" w:color="auto" w:fill="FFFFFF" w:themeFill="background1"/>
            <w:tcMar>
              <w:top w:w="12" w:type="dxa"/>
              <w:left w:w="12" w:type="dxa"/>
              <w:bottom w:w="0" w:type="dxa"/>
              <w:right w:w="12" w:type="dxa"/>
            </w:tcMar>
            <w:vAlign w:val="center"/>
            <w:hideMark/>
          </w:tcPr>
          <w:p w14:paraId="562054AC" w14:textId="77777777" w:rsidR="002F0E69" w:rsidRPr="002F0E69" w:rsidRDefault="002F0E69" w:rsidP="008F69E0">
            <w:pPr>
              <w:pStyle w:val="TAC"/>
              <w:rPr>
                <w:highlight w:val="green"/>
              </w:rPr>
            </w:pPr>
            <w:r w:rsidRPr="002F0E69">
              <w:rPr>
                <w:highlight w:val="green"/>
              </w:rPr>
              <w:t>74.51134</w:t>
            </w:r>
          </w:p>
        </w:tc>
      </w:tr>
      <w:tr w:rsidR="002F0E69" w:rsidRPr="00F15F98" w14:paraId="4D6431AC" w14:textId="77777777" w:rsidTr="17A9BB5F">
        <w:trPr>
          <w:trHeight w:val="237"/>
          <w:jc w:val="center"/>
        </w:trPr>
        <w:tc>
          <w:tcPr>
            <w:tcW w:w="1152" w:type="dxa"/>
            <w:shd w:val="clear" w:color="auto" w:fill="FFFFFF" w:themeFill="background1"/>
            <w:tcMar>
              <w:top w:w="12" w:type="dxa"/>
              <w:left w:w="12" w:type="dxa"/>
              <w:bottom w:w="0" w:type="dxa"/>
              <w:right w:w="12" w:type="dxa"/>
            </w:tcMar>
            <w:vAlign w:val="center"/>
            <w:hideMark/>
          </w:tcPr>
          <w:p w14:paraId="5FD0F898" w14:textId="77777777" w:rsidR="002F0E69" w:rsidRPr="00F15F98" w:rsidRDefault="002F0E69" w:rsidP="008F69E0">
            <w:pPr>
              <w:pStyle w:val="TAC"/>
            </w:pPr>
            <w:r w:rsidRPr="00F15F98">
              <w:t>13</w:t>
            </w:r>
          </w:p>
        </w:tc>
        <w:tc>
          <w:tcPr>
            <w:tcW w:w="1152" w:type="dxa"/>
            <w:shd w:val="clear" w:color="auto" w:fill="FFFFFF" w:themeFill="background1"/>
            <w:tcMar>
              <w:top w:w="12" w:type="dxa"/>
              <w:left w:w="12" w:type="dxa"/>
              <w:bottom w:w="0" w:type="dxa"/>
              <w:right w:w="12" w:type="dxa"/>
            </w:tcMar>
            <w:vAlign w:val="center"/>
            <w:hideMark/>
          </w:tcPr>
          <w:p w14:paraId="6EDDD454" w14:textId="77777777" w:rsidR="002F0E69" w:rsidRPr="00F15F98" w:rsidRDefault="002F0E69" w:rsidP="008F69E0">
            <w:pPr>
              <w:pStyle w:val="TAC"/>
            </w:pPr>
            <w:r w:rsidRPr="00F15F98">
              <w:t>73.71</w:t>
            </w:r>
          </w:p>
        </w:tc>
        <w:tc>
          <w:tcPr>
            <w:tcW w:w="1152" w:type="dxa"/>
            <w:shd w:val="clear" w:color="auto" w:fill="FFFFFF" w:themeFill="background1"/>
            <w:tcMar>
              <w:top w:w="12" w:type="dxa"/>
              <w:left w:w="12" w:type="dxa"/>
              <w:bottom w:w="0" w:type="dxa"/>
              <w:right w:w="12" w:type="dxa"/>
            </w:tcMar>
            <w:vAlign w:val="center"/>
            <w:hideMark/>
          </w:tcPr>
          <w:p w14:paraId="4F27970C" w14:textId="77777777" w:rsidR="002F0E69" w:rsidRPr="00F15F98" w:rsidRDefault="002F0E69" w:rsidP="008F69E0">
            <w:pPr>
              <w:pStyle w:val="TAC"/>
            </w:pPr>
            <w:r w:rsidRPr="00F15F98">
              <w:t>-8.1318</w:t>
            </w:r>
          </w:p>
        </w:tc>
        <w:tc>
          <w:tcPr>
            <w:tcW w:w="1152" w:type="dxa"/>
            <w:shd w:val="clear" w:color="auto" w:fill="FFFFFF" w:themeFill="background1"/>
            <w:tcMar>
              <w:top w:w="12" w:type="dxa"/>
              <w:left w:w="12" w:type="dxa"/>
              <w:bottom w:w="0" w:type="dxa"/>
              <w:right w:w="12" w:type="dxa"/>
            </w:tcMar>
            <w:vAlign w:val="center"/>
            <w:hideMark/>
          </w:tcPr>
          <w:p w14:paraId="3CDA7D01" w14:textId="77777777" w:rsidR="002F0E69" w:rsidRPr="00F15F98" w:rsidRDefault="002F0E69" w:rsidP="008F69E0">
            <w:pPr>
              <w:pStyle w:val="TAC"/>
            </w:pPr>
            <w:r w:rsidRPr="00F15F98">
              <w:t>-33.911</w:t>
            </w:r>
          </w:p>
        </w:tc>
        <w:tc>
          <w:tcPr>
            <w:tcW w:w="1152" w:type="dxa"/>
            <w:shd w:val="clear" w:color="auto" w:fill="FFFFFF" w:themeFill="background1"/>
            <w:tcMar>
              <w:top w:w="12" w:type="dxa"/>
              <w:left w:w="12" w:type="dxa"/>
              <w:bottom w:w="0" w:type="dxa"/>
              <w:right w:w="12" w:type="dxa"/>
            </w:tcMar>
            <w:vAlign w:val="center"/>
            <w:hideMark/>
          </w:tcPr>
          <w:p w14:paraId="24FA5A72" w14:textId="77777777" w:rsidR="002F0E69" w:rsidRPr="00F15F98" w:rsidRDefault="002F0E69" w:rsidP="008F69E0">
            <w:pPr>
              <w:pStyle w:val="TAC"/>
            </w:pPr>
            <w:r w:rsidRPr="00F15F98">
              <w:t>93.1719</w:t>
            </w:r>
          </w:p>
        </w:tc>
        <w:tc>
          <w:tcPr>
            <w:tcW w:w="1152" w:type="dxa"/>
            <w:shd w:val="clear" w:color="auto" w:fill="FFFFFF" w:themeFill="background1"/>
            <w:tcMar>
              <w:top w:w="12" w:type="dxa"/>
              <w:left w:w="12" w:type="dxa"/>
              <w:bottom w:w="0" w:type="dxa"/>
              <w:right w:w="12" w:type="dxa"/>
            </w:tcMar>
            <w:vAlign w:val="center"/>
            <w:hideMark/>
          </w:tcPr>
          <w:p w14:paraId="336C7B0A" w14:textId="77777777" w:rsidR="002F0E69" w:rsidRPr="00F15F98" w:rsidRDefault="002F0E69" w:rsidP="008F69E0">
            <w:pPr>
              <w:pStyle w:val="TAC"/>
            </w:pPr>
            <w:r w:rsidRPr="00F15F98">
              <w:t>100.165</w:t>
            </w:r>
          </w:p>
        </w:tc>
        <w:tc>
          <w:tcPr>
            <w:tcW w:w="1152" w:type="dxa"/>
            <w:shd w:val="clear" w:color="auto" w:fill="FFFFFF" w:themeFill="background1"/>
            <w:tcMar>
              <w:top w:w="12" w:type="dxa"/>
              <w:left w:w="12" w:type="dxa"/>
              <w:bottom w:w="0" w:type="dxa"/>
              <w:right w:w="12" w:type="dxa"/>
            </w:tcMar>
            <w:vAlign w:val="center"/>
            <w:hideMark/>
          </w:tcPr>
          <w:p w14:paraId="63B90E3D" w14:textId="77777777" w:rsidR="002F0E69" w:rsidRPr="002F0E69" w:rsidRDefault="002F0E69" w:rsidP="008F69E0">
            <w:pPr>
              <w:pStyle w:val="TAC"/>
              <w:rPr>
                <w:highlight w:val="green"/>
              </w:rPr>
            </w:pPr>
            <w:r w:rsidRPr="002F0E69">
              <w:rPr>
                <w:highlight w:val="green"/>
              </w:rPr>
              <w:t>74.51134</w:t>
            </w:r>
          </w:p>
        </w:tc>
      </w:tr>
      <w:tr w:rsidR="002F0E69" w:rsidRPr="00F15F98" w14:paraId="2E8ED05E" w14:textId="77777777" w:rsidTr="17A9BB5F">
        <w:trPr>
          <w:trHeight w:val="237"/>
          <w:jc w:val="center"/>
        </w:trPr>
        <w:tc>
          <w:tcPr>
            <w:tcW w:w="1152" w:type="dxa"/>
            <w:shd w:val="clear" w:color="auto" w:fill="FFFFFF" w:themeFill="background1"/>
            <w:tcMar>
              <w:top w:w="12" w:type="dxa"/>
              <w:left w:w="12" w:type="dxa"/>
              <w:bottom w:w="0" w:type="dxa"/>
              <w:right w:w="12" w:type="dxa"/>
            </w:tcMar>
            <w:vAlign w:val="center"/>
            <w:hideMark/>
          </w:tcPr>
          <w:p w14:paraId="17D26276" w14:textId="77777777" w:rsidR="002F0E69" w:rsidRPr="00F15F98" w:rsidRDefault="002F0E69" w:rsidP="008F69E0">
            <w:pPr>
              <w:pStyle w:val="TAC"/>
            </w:pPr>
            <w:r w:rsidRPr="00F15F98">
              <w:t>14</w:t>
            </w:r>
          </w:p>
        </w:tc>
        <w:tc>
          <w:tcPr>
            <w:tcW w:w="1152" w:type="dxa"/>
            <w:shd w:val="clear" w:color="auto" w:fill="FFFFFF" w:themeFill="background1"/>
            <w:tcMar>
              <w:top w:w="12" w:type="dxa"/>
              <w:left w:w="12" w:type="dxa"/>
              <w:bottom w:w="0" w:type="dxa"/>
              <w:right w:w="12" w:type="dxa"/>
            </w:tcMar>
            <w:vAlign w:val="center"/>
            <w:hideMark/>
          </w:tcPr>
          <w:p w14:paraId="7D180D93" w14:textId="77777777" w:rsidR="002F0E69" w:rsidRPr="00F15F98" w:rsidRDefault="002F0E69" w:rsidP="008F69E0">
            <w:pPr>
              <w:pStyle w:val="TAC"/>
            </w:pPr>
            <w:r w:rsidRPr="00F15F98">
              <w:t>78.498</w:t>
            </w:r>
          </w:p>
        </w:tc>
        <w:tc>
          <w:tcPr>
            <w:tcW w:w="1152" w:type="dxa"/>
            <w:shd w:val="clear" w:color="auto" w:fill="FFFFFF" w:themeFill="background1"/>
            <w:tcMar>
              <w:top w:w="12" w:type="dxa"/>
              <w:left w:w="12" w:type="dxa"/>
              <w:bottom w:w="0" w:type="dxa"/>
              <w:right w:w="12" w:type="dxa"/>
            </w:tcMar>
            <w:vAlign w:val="center"/>
            <w:hideMark/>
          </w:tcPr>
          <w:p w14:paraId="1ECDAFE6" w14:textId="77777777" w:rsidR="002F0E69" w:rsidRPr="00F15F98" w:rsidRDefault="002F0E69" w:rsidP="008F69E0">
            <w:pPr>
              <w:pStyle w:val="TAC"/>
            </w:pPr>
            <w:r w:rsidRPr="00F15F98">
              <w:t>-9.8318</w:t>
            </w:r>
          </w:p>
        </w:tc>
        <w:tc>
          <w:tcPr>
            <w:tcW w:w="1152" w:type="dxa"/>
            <w:shd w:val="clear" w:color="auto" w:fill="FFFFFF" w:themeFill="background1"/>
            <w:tcMar>
              <w:top w:w="12" w:type="dxa"/>
              <w:left w:w="12" w:type="dxa"/>
              <w:bottom w:w="0" w:type="dxa"/>
              <w:right w:w="12" w:type="dxa"/>
            </w:tcMar>
            <w:vAlign w:val="center"/>
            <w:hideMark/>
          </w:tcPr>
          <w:p w14:paraId="53E1C8D2" w14:textId="77777777" w:rsidR="002F0E69" w:rsidRPr="00F15F98" w:rsidRDefault="002F0E69" w:rsidP="008F69E0">
            <w:pPr>
              <w:pStyle w:val="TAC"/>
            </w:pPr>
            <w:r w:rsidRPr="00F15F98">
              <w:t>-37.5066</w:t>
            </w:r>
          </w:p>
        </w:tc>
        <w:tc>
          <w:tcPr>
            <w:tcW w:w="1152" w:type="dxa"/>
            <w:shd w:val="clear" w:color="auto" w:fill="FFFFFF" w:themeFill="background1"/>
            <w:tcMar>
              <w:top w:w="12" w:type="dxa"/>
              <w:left w:w="12" w:type="dxa"/>
              <w:bottom w:w="0" w:type="dxa"/>
              <w:right w:w="12" w:type="dxa"/>
            </w:tcMar>
            <w:vAlign w:val="center"/>
            <w:hideMark/>
          </w:tcPr>
          <w:p w14:paraId="17E1F7F5" w14:textId="77777777" w:rsidR="002F0E69" w:rsidRPr="00F15F98" w:rsidRDefault="002F0E69" w:rsidP="008F69E0">
            <w:pPr>
              <w:pStyle w:val="TAC"/>
            </w:pPr>
            <w:r w:rsidRPr="00F15F98">
              <w:t>-112.0441</w:t>
            </w:r>
          </w:p>
        </w:tc>
        <w:tc>
          <w:tcPr>
            <w:tcW w:w="1152" w:type="dxa"/>
            <w:shd w:val="clear" w:color="auto" w:fill="FFFFFF" w:themeFill="background1"/>
            <w:tcMar>
              <w:top w:w="12" w:type="dxa"/>
              <w:left w:w="12" w:type="dxa"/>
              <w:bottom w:w="0" w:type="dxa"/>
              <w:right w:w="12" w:type="dxa"/>
            </w:tcMar>
            <w:vAlign w:val="center"/>
            <w:hideMark/>
          </w:tcPr>
          <w:p w14:paraId="52F23969" w14:textId="77777777" w:rsidR="002F0E69" w:rsidRPr="00F15F98" w:rsidRDefault="002F0E69" w:rsidP="008F69E0">
            <w:pPr>
              <w:pStyle w:val="TAC"/>
            </w:pPr>
            <w:r w:rsidRPr="00F15F98">
              <w:t>100.2604</w:t>
            </w:r>
          </w:p>
        </w:tc>
        <w:tc>
          <w:tcPr>
            <w:tcW w:w="1152" w:type="dxa"/>
            <w:shd w:val="clear" w:color="auto" w:fill="FFFFFF" w:themeFill="background1"/>
            <w:tcMar>
              <w:top w:w="12" w:type="dxa"/>
              <w:left w:w="12" w:type="dxa"/>
              <w:bottom w:w="0" w:type="dxa"/>
              <w:right w:w="12" w:type="dxa"/>
            </w:tcMar>
            <w:vAlign w:val="center"/>
            <w:hideMark/>
          </w:tcPr>
          <w:p w14:paraId="31914EF5" w14:textId="77777777" w:rsidR="002F0E69" w:rsidRPr="002F0E69" w:rsidRDefault="002F0E69" w:rsidP="008F69E0">
            <w:pPr>
              <w:pStyle w:val="TAC"/>
              <w:rPr>
                <w:highlight w:val="green"/>
              </w:rPr>
            </w:pPr>
            <w:r w:rsidRPr="002F0E69">
              <w:rPr>
                <w:highlight w:val="green"/>
              </w:rPr>
              <w:t>74.51134</w:t>
            </w:r>
          </w:p>
        </w:tc>
      </w:tr>
      <w:tr w:rsidR="002F0E69" w:rsidRPr="00F15F98" w14:paraId="1D192D45" w14:textId="77777777" w:rsidTr="17A9BB5F">
        <w:trPr>
          <w:trHeight w:val="237"/>
          <w:jc w:val="center"/>
        </w:trPr>
        <w:tc>
          <w:tcPr>
            <w:tcW w:w="8064" w:type="dxa"/>
            <w:gridSpan w:val="7"/>
            <w:shd w:val="clear" w:color="auto" w:fill="D9D9D9" w:themeFill="background1" w:themeFillShade="D9"/>
            <w:tcMar>
              <w:top w:w="12" w:type="dxa"/>
              <w:left w:w="12" w:type="dxa"/>
              <w:bottom w:w="0" w:type="dxa"/>
              <w:right w:w="12" w:type="dxa"/>
            </w:tcMar>
            <w:vAlign w:val="center"/>
          </w:tcPr>
          <w:p w14:paraId="37DC64F0" w14:textId="77777777" w:rsidR="002F0E69" w:rsidRPr="00F15F98" w:rsidRDefault="002F0E69" w:rsidP="008F69E0">
            <w:pPr>
              <w:pStyle w:val="TAH"/>
            </w:pPr>
            <w:r w:rsidRPr="00F15F98">
              <w:t>Per-Cluster Parameters</w:t>
            </w:r>
          </w:p>
        </w:tc>
      </w:tr>
      <w:tr w:rsidR="002F0E69" w:rsidRPr="00F15F98" w14:paraId="2272B397" w14:textId="77777777" w:rsidTr="17A9BB5F">
        <w:trPr>
          <w:trHeight w:val="428"/>
          <w:jc w:val="center"/>
        </w:trPr>
        <w:tc>
          <w:tcPr>
            <w:tcW w:w="1152" w:type="dxa"/>
            <w:shd w:val="clear" w:color="auto" w:fill="FFFFFF" w:themeFill="background1"/>
            <w:tcMar>
              <w:top w:w="12" w:type="dxa"/>
              <w:left w:w="12" w:type="dxa"/>
              <w:bottom w:w="0" w:type="dxa"/>
              <w:right w:w="12" w:type="dxa"/>
            </w:tcMar>
            <w:vAlign w:val="center"/>
            <w:hideMark/>
          </w:tcPr>
          <w:p w14:paraId="69EA80FD" w14:textId="77777777" w:rsidR="002F0E69" w:rsidRPr="00F15F98" w:rsidRDefault="002F0E69" w:rsidP="008F69E0">
            <w:pPr>
              <w:pStyle w:val="TAC"/>
            </w:pPr>
            <w:r w:rsidRPr="00F15F98">
              <w:t>Parameter</w:t>
            </w:r>
          </w:p>
        </w:tc>
        <w:tc>
          <w:tcPr>
            <w:tcW w:w="1152" w:type="dxa"/>
            <w:shd w:val="clear" w:color="auto" w:fill="FFFFFF" w:themeFill="background1"/>
            <w:tcMar>
              <w:top w:w="12" w:type="dxa"/>
              <w:left w:w="12" w:type="dxa"/>
              <w:bottom w:w="0" w:type="dxa"/>
              <w:right w:w="12" w:type="dxa"/>
            </w:tcMar>
            <w:vAlign w:val="center"/>
            <w:hideMark/>
          </w:tcPr>
          <w:p w14:paraId="64634A57" w14:textId="77777777" w:rsidR="002F0E69" w:rsidRPr="00F15F98" w:rsidRDefault="002F0E69" w:rsidP="008F69E0">
            <w:pPr>
              <w:pStyle w:val="TAC"/>
            </w:pPr>
            <w:r w:rsidRPr="00F15F98">
              <w:t>CASD in [°]</w:t>
            </w:r>
          </w:p>
        </w:tc>
        <w:tc>
          <w:tcPr>
            <w:tcW w:w="1152" w:type="dxa"/>
            <w:shd w:val="clear" w:color="auto" w:fill="FFFFFF" w:themeFill="background1"/>
            <w:tcMar>
              <w:top w:w="12" w:type="dxa"/>
              <w:left w:w="12" w:type="dxa"/>
              <w:bottom w:w="0" w:type="dxa"/>
              <w:right w:w="12" w:type="dxa"/>
            </w:tcMar>
            <w:vAlign w:val="center"/>
            <w:hideMark/>
          </w:tcPr>
          <w:p w14:paraId="5027E30A" w14:textId="77777777" w:rsidR="002F0E69" w:rsidRPr="00F15F98" w:rsidRDefault="002F0E69" w:rsidP="008F69E0">
            <w:pPr>
              <w:pStyle w:val="TAC"/>
            </w:pPr>
            <w:r w:rsidRPr="00F15F98">
              <w:t>CASA in [°]</w:t>
            </w:r>
          </w:p>
        </w:tc>
        <w:tc>
          <w:tcPr>
            <w:tcW w:w="1152" w:type="dxa"/>
            <w:shd w:val="clear" w:color="auto" w:fill="FFFFFF" w:themeFill="background1"/>
            <w:tcMar>
              <w:top w:w="12" w:type="dxa"/>
              <w:left w:w="12" w:type="dxa"/>
              <w:bottom w:w="0" w:type="dxa"/>
              <w:right w:w="12" w:type="dxa"/>
            </w:tcMar>
            <w:vAlign w:val="center"/>
            <w:hideMark/>
          </w:tcPr>
          <w:p w14:paraId="253DE501" w14:textId="77777777" w:rsidR="002F0E69" w:rsidRPr="00F15F98" w:rsidRDefault="002F0E69" w:rsidP="008F69E0">
            <w:pPr>
              <w:pStyle w:val="TAC"/>
            </w:pPr>
            <w:r w:rsidRPr="00F15F98">
              <w:t>CZSD in [°]</w:t>
            </w:r>
          </w:p>
        </w:tc>
        <w:tc>
          <w:tcPr>
            <w:tcW w:w="1152" w:type="dxa"/>
            <w:shd w:val="clear" w:color="auto" w:fill="FFFFFF" w:themeFill="background1"/>
            <w:tcMar>
              <w:top w:w="12" w:type="dxa"/>
              <w:left w:w="12" w:type="dxa"/>
              <w:bottom w:w="0" w:type="dxa"/>
              <w:right w:w="12" w:type="dxa"/>
            </w:tcMar>
            <w:vAlign w:val="center"/>
            <w:hideMark/>
          </w:tcPr>
          <w:p w14:paraId="52872031" w14:textId="77777777" w:rsidR="002F0E69" w:rsidRPr="00F15F98" w:rsidRDefault="002F0E69" w:rsidP="008F69E0">
            <w:pPr>
              <w:pStyle w:val="TAC"/>
            </w:pPr>
            <w:r w:rsidRPr="00F15F98">
              <w:t>CZSA in [°]</w:t>
            </w:r>
          </w:p>
        </w:tc>
        <w:tc>
          <w:tcPr>
            <w:tcW w:w="1152" w:type="dxa"/>
            <w:shd w:val="clear" w:color="auto" w:fill="FFFFFF" w:themeFill="background1"/>
            <w:tcMar>
              <w:top w:w="12" w:type="dxa"/>
              <w:left w:w="12" w:type="dxa"/>
              <w:bottom w:w="0" w:type="dxa"/>
              <w:right w:w="12" w:type="dxa"/>
            </w:tcMar>
            <w:vAlign w:val="center"/>
            <w:hideMark/>
          </w:tcPr>
          <w:p w14:paraId="24EAE6EC" w14:textId="77777777" w:rsidR="002F0E69" w:rsidRPr="00F15F98" w:rsidRDefault="002F0E69" w:rsidP="008F69E0">
            <w:pPr>
              <w:pStyle w:val="TAC"/>
            </w:pPr>
            <w:r w:rsidRPr="00F15F98">
              <w:t>XPR in [dB]</w:t>
            </w:r>
          </w:p>
        </w:tc>
        <w:tc>
          <w:tcPr>
            <w:tcW w:w="1152" w:type="dxa"/>
            <w:shd w:val="clear" w:color="auto" w:fill="FFFFFF" w:themeFill="background1"/>
            <w:tcMar>
              <w:top w:w="12" w:type="dxa"/>
              <w:left w:w="12" w:type="dxa"/>
              <w:bottom w:w="0" w:type="dxa"/>
              <w:right w:w="12" w:type="dxa"/>
            </w:tcMar>
            <w:vAlign w:val="center"/>
            <w:hideMark/>
          </w:tcPr>
          <w:p w14:paraId="62A9AD85" w14:textId="77777777" w:rsidR="002F0E69" w:rsidRPr="00F15F98" w:rsidRDefault="002F0E69" w:rsidP="008F69E0">
            <w:pPr>
              <w:pStyle w:val="TAC"/>
            </w:pPr>
          </w:p>
        </w:tc>
      </w:tr>
      <w:tr w:rsidR="002F0E69" w:rsidRPr="00F15F98" w14:paraId="28D6AFCA" w14:textId="77777777" w:rsidTr="17A9BB5F">
        <w:trPr>
          <w:trHeight w:val="237"/>
          <w:jc w:val="center"/>
        </w:trPr>
        <w:tc>
          <w:tcPr>
            <w:tcW w:w="1152" w:type="dxa"/>
            <w:shd w:val="clear" w:color="auto" w:fill="FFFFFF" w:themeFill="background1"/>
            <w:tcMar>
              <w:top w:w="12" w:type="dxa"/>
              <w:left w:w="12" w:type="dxa"/>
              <w:bottom w:w="0" w:type="dxa"/>
              <w:right w:w="12" w:type="dxa"/>
            </w:tcMar>
            <w:vAlign w:val="center"/>
            <w:hideMark/>
          </w:tcPr>
          <w:p w14:paraId="25606D64" w14:textId="77777777" w:rsidR="002F0E69" w:rsidRPr="00F15F98" w:rsidRDefault="002F0E69" w:rsidP="008F69E0">
            <w:pPr>
              <w:pStyle w:val="TAC"/>
            </w:pPr>
            <w:r w:rsidRPr="00F15F98">
              <w:t>Value</w:t>
            </w:r>
          </w:p>
        </w:tc>
        <w:tc>
          <w:tcPr>
            <w:tcW w:w="1152" w:type="dxa"/>
            <w:shd w:val="clear" w:color="auto" w:fill="FFFFFF" w:themeFill="background1"/>
            <w:tcMar>
              <w:top w:w="12" w:type="dxa"/>
              <w:left w:w="12" w:type="dxa"/>
              <w:bottom w:w="0" w:type="dxa"/>
              <w:right w:w="12" w:type="dxa"/>
            </w:tcMar>
            <w:vAlign w:val="center"/>
            <w:hideMark/>
          </w:tcPr>
          <w:p w14:paraId="7F515E61" w14:textId="77777777" w:rsidR="002F0E69" w:rsidRPr="00F15F98" w:rsidRDefault="002F0E69" w:rsidP="008F69E0">
            <w:pPr>
              <w:pStyle w:val="TAC"/>
            </w:pPr>
            <w:r w:rsidRPr="00F15F98">
              <w:t>0.799</w:t>
            </w:r>
          </w:p>
        </w:tc>
        <w:tc>
          <w:tcPr>
            <w:tcW w:w="1152" w:type="dxa"/>
            <w:shd w:val="clear" w:color="auto" w:fill="FFFFFF" w:themeFill="background1"/>
            <w:tcMar>
              <w:top w:w="12" w:type="dxa"/>
              <w:left w:w="12" w:type="dxa"/>
              <w:bottom w:w="0" w:type="dxa"/>
              <w:right w:w="12" w:type="dxa"/>
            </w:tcMar>
            <w:vAlign w:val="center"/>
            <w:hideMark/>
          </w:tcPr>
          <w:p w14:paraId="6F9EB342" w14:textId="77777777" w:rsidR="002F0E69" w:rsidRPr="00F15F98" w:rsidRDefault="002F0E69" w:rsidP="008F69E0">
            <w:pPr>
              <w:pStyle w:val="TAC"/>
            </w:pPr>
            <w:r w:rsidRPr="00F15F98">
              <w:t>10.4021</w:t>
            </w:r>
          </w:p>
        </w:tc>
        <w:tc>
          <w:tcPr>
            <w:tcW w:w="1152" w:type="dxa"/>
            <w:shd w:val="clear" w:color="auto" w:fill="FFFFFF" w:themeFill="background1"/>
            <w:tcMar>
              <w:top w:w="12" w:type="dxa"/>
              <w:left w:w="12" w:type="dxa"/>
              <w:bottom w:w="0" w:type="dxa"/>
              <w:right w:w="12" w:type="dxa"/>
            </w:tcMar>
            <w:vAlign w:val="center"/>
            <w:hideMark/>
          </w:tcPr>
          <w:p w14:paraId="364FED47" w14:textId="77777777" w:rsidR="002F0E69" w:rsidRPr="00F15F98" w:rsidRDefault="002F0E69" w:rsidP="008F69E0">
            <w:pPr>
              <w:pStyle w:val="TAC"/>
            </w:pPr>
            <w:r w:rsidRPr="00F15F98">
              <w:t>0.5726</w:t>
            </w:r>
          </w:p>
        </w:tc>
        <w:tc>
          <w:tcPr>
            <w:tcW w:w="1152" w:type="dxa"/>
            <w:shd w:val="clear" w:color="auto" w:fill="FFFFFF" w:themeFill="background1"/>
            <w:tcMar>
              <w:top w:w="12" w:type="dxa"/>
              <w:left w:w="12" w:type="dxa"/>
              <w:bottom w:w="0" w:type="dxa"/>
              <w:right w:w="12" w:type="dxa"/>
            </w:tcMar>
            <w:vAlign w:val="center"/>
            <w:hideMark/>
          </w:tcPr>
          <w:p w14:paraId="334E91D6" w14:textId="77777777" w:rsidR="002F0E69" w:rsidRPr="00F15F98" w:rsidRDefault="002F0E69" w:rsidP="008F69E0">
            <w:pPr>
              <w:pStyle w:val="TAC"/>
            </w:pPr>
            <w:r w:rsidRPr="002F0E69">
              <w:rPr>
                <w:highlight w:val="green"/>
              </w:rPr>
              <w:t>0</w:t>
            </w:r>
          </w:p>
        </w:tc>
        <w:tc>
          <w:tcPr>
            <w:tcW w:w="1152" w:type="dxa"/>
            <w:shd w:val="clear" w:color="auto" w:fill="FFFFFF" w:themeFill="background1"/>
            <w:tcMar>
              <w:top w:w="12" w:type="dxa"/>
              <w:left w:w="12" w:type="dxa"/>
              <w:bottom w:w="0" w:type="dxa"/>
              <w:right w:w="12" w:type="dxa"/>
            </w:tcMar>
            <w:vAlign w:val="center"/>
            <w:hideMark/>
          </w:tcPr>
          <w:p w14:paraId="683D9ECC" w14:textId="77777777" w:rsidR="002F0E69" w:rsidRPr="00F15F98" w:rsidRDefault="002F0E69" w:rsidP="008F69E0">
            <w:pPr>
              <w:pStyle w:val="TAC"/>
            </w:pPr>
            <w:r w:rsidRPr="00F15F98">
              <w:t>7</w:t>
            </w:r>
          </w:p>
        </w:tc>
        <w:tc>
          <w:tcPr>
            <w:tcW w:w="1152" w:type="dxa"/>
            <w:shd w:val="clear" w:color="auto" w:fill="FFFFFF" w:themeFill="background1"/>
            <w:tcMar>
              <w:top w:w="12" w:type="dxa"/>
              <w:left w:w="12" w:type="dxa"/>
              <w:bottom w:w="0" w:type="dxa"/>
              <w:right w:w="12" w:type="dxa"/>
            </w:tcMar>
            <w:vAlign w:val="center"/>
            <w:hideMark/>
          </w:tcPr>
          <w:p w14:paraId="1F01F312" w14:textId="77777777" w:rsidR="002F0E69" w:rsidRPr="00F15F98" w:rsidRDefault="002F0E69" w:rsidP="008F69E0">
            <w:pPr>
              <w:pStyle w:val="TAC"/>
            </w:pPr>
          </w:p>
        </w:tc>
      </w:tr>
    </w:tbl>
    <w:p w14:paraId="4F229F57" w14:textId="77777777" w:rsidR="002F0E69" w:rsidRDefault="002F0E69" w:rsidP="002F0E69"/>
    <w:p w14:paraId="7E47A6F7" w14:textId="592F7EE7" w:rsidR="002F0E69" w:rsidRPr="007E4776" w:rsidRDefault="00145E64" w:rsidP="002F0E69">
      <w:r>
        <w:t>Related</w:t>
      </w:r>
      <w:r w:rsidR="002F0E69">
        <w:t xml:space="preserve"> to </w:t>
      </w:r>
      <w:r w:rsidR="003F3DCF">
        <w:t>how</w:t>
      </w:r>
      <w:r w:rsidR="002F0E69">
        <w:t xml:space="preserve"> this channel model can be implemented in the candidate test system feIFF</w:t>
      </w:r>
      <w:r w:rsidR="002F0E69" w:rsidRPr="007E4776">
        <w:t>, we see 3 possible options</w:t>
      </w:r>
      <w:r w:rsidR="002F0E69">
        <w:t>:</w:t>
      </w:r>
    </w:p>
    <w:p w14:paraId="1DDD542F" w14:textId="588079A7" w:rsidR="002F0E69" w:rsidRDefault="002F0E69" w:rsidP="00437466">
      <w:pPr>
        <w:pStyle w:val="ListParagraph"/>
        <w:numPr>
          <w:ilvl w:val="0"/>
          <w:numId w:val="26"/>
        </w:numPr>
      </w:pPr>
      <w:r w:rsidRPr="17A9BB5F">
        <w:rPr>
          <w:b/>
        </w:rPr>
        <w:t>Option A:</w:t>
      </w:r>
      <w:r w:rsidRPr="007E4776">
        <w:t xml:space="preserve"> </w:t>
      </w:r>
      <w:r>
        <w:t>Using the simplified channel model i</w:t>
      </w:r>
      <w:r w:rsidR="00613AA1">
        <w:t xml:space="preserve">n </w:t>
      </w:r>
      <w:r>
        <w:fldChar w:fldCharType="begin"/>
      </w:r>
      <w:r>
        <w:instrText xml:space="preserve"> REF _Ref193901995 \h </w:instrText>
      </w:r>
      <w:r w:rsidR="00613AA1" w:rsidRPr="00613AA1">
        <w:instrText xml:space="preserve"> \* MERGEFORMAT </w:instrText>
      </w:r>
      <w:r>
        <w:fldChar w:fldCharType="separate"/>
      </w:r>
      <w:r w:rsidR="005A0C1E" w:rsidRPr="009913AC">
        <w:t xml:space="preserve">Table </w:t>
      </w:r>
      <w:r w:rsidR="005A0C1E">
        <w:rPr>
          <w:noProof/>
        </w:rPr>
        <w:t>2</w:t>
      </w:r>
      <w:r>
        <w:fldChar w:fldCharType="end"/>
      </w:r>
      <w:r>
        <w:t xml:space="preserve">, </w:t>
      </w:r>
      <w:r w:rsidRPr="007E4776">
        <w:t>the strongest cluster</w:t>
      </w:r>
      <w:r>
        <w:t xml:space="preserve"> (i.e. cluster #6)</w:t>
      </w:r>
      <w:r w:rsidRPr="007E4776">
        <w:t xml:space="preserve"> </w:t>
      </w:r>
      <w:r>
        <w:t xml:space="preserve">is aligned </w:t>
      </w:r>
      <w:r w:rsidRPr="007E4776">
        <w:t>to one of the available probes (i.e. 30º</w:t>
      </w:r>
      <w:r w:rsidR="005E4800">
        <w:t xml:space="preserve">, </w:t>
      </w:r>
      <w:r w:rsidR="005E4800">
        <w:fldChar w:fldCharType="begin"/>
      </w:r>
      <w:r w:rsidR="005E4800">
        <w:instrText xml:space="preserve"> REF _Ref197724462 \h </w:instrText>
      </w:r>
      <w:r w:rsidR="005E4800">
        <w:fldChar w:fldCharType="separate"/>
      </w:r>
      <w:r w:rsidR="005E4800">
        <w:t xml:space="preserve">Figure </w:t>
      </w:r>
      <w:r w:rsidR="005E4800">
        <w:rPr>
          <w:noProof/>
        </w:rPr>
        <w:t>3</w:t>
      </w:r>
      <w:r w:rsidR="005E4800">
        <w:fldChar w:fldCharType="end"/>
      </w:r>
      <w:r w:rsidRPr="007E4776">
        <w:t>)</w:t>
      </w:r>
      <w:r>
        <w:t xml:space="preserve">. In this approach, like done for MIMO OTA, the test system calculates the </w:t>
      </w:r>
      <w:r w:rsidRPr="007E4776">
        <w:t xml:space="preserve">weights to simulate </w:t>
      </w:r>
      <w:r>
        <w:t xml:space="preserve">the </w:t>
      </w:r>
      <w:r w:rsidRPr="007E4776">
        <w:t xml:space="preserve">AoAs in between </w:t>
      </w:r>
      <w:r>
        <w:t xml:space="preserve">the probes (i.e. </w:t>
      </w:r>
      <w:r w:rsidRPr="007E4776">
        <w:t>reflectors</w:t>
      </w:r>
      <w:r>
        <w:t>). With this option, there is no need to further modify the channel model table. On the other hand, the main drawback is that there are several clusters falling outside the probe spread.</w:t>
      </w:r>
    </w:p>
    <w:p w14:paraId="4EF34BB1" w14:textId="0E58C4CE" w:rsidR="002F0E69" w:rsidRDefault="002F0E69" w:rsidP="00437466">
      <w:pPr>
        <w:pStyle w:val="ListParagraph"/>
        <w:numPr>
          <w:ilvl w:val="0"/>
          <w:numId w:val="26"/>
        </w:numPr>
      </w:pPr>
      <w:r w:rsidRPr="17A9BB5F">
        <w:rPr>
          <w:b/>
        </w:rPr>
        <w:t>Option B:</w:t>
      </w:r>
      <w:r>
        <w:t xml:space="preserve"> Using the simplified channel model in </w:t>
      </w:r>
      <w:r>
        <w:fldChar w:fldCharType="begin"/>
      </w:r>
      <w:r>
        <w:instrText xml:space="preserve"> REF _Ref193901995 \h </w:instrText>
      </w:r>
      <w:r w:rsidR="00613AA1" w:rsidRPr="00613AA1">
        <w:instrText xml:space="preserve"> \* MERGEFORMAT </w:instrText>
      </w:r>
      <w:r>
        <w:fldChar w:fldCharType="separate"/>
      </w:r>
      <w:r w:rsidR="005A0C1E" w:rsidRPr="009913AC">
        <w:t xml:space="preserve">Table </w:t>
      </w:r>
      <w:r w:rsidR="005A0C1E">
        <w:rPr>
          <w:noProof/>
        </w:rPr>
        <w:t>2</w:t>
      </w:r>
      <w:r>
        <w:fldChar w:fldCharType="end"/>
      </w:r>
      <w:r>
        <w:t>, the mid-point of the total angular spread of the clusters is aligned to the mid-point of the spread of the probes (i.e. 75º</w:t>
      </w:r>
      <w:r w:rsidR="005E4800">
        <w:t xml:space="preserve">, </w:t>
      </w:r>
      <w:r w:rsidR="005E4800">
        <w:fldChar w:fldCharType="begin"/>
      </w:r>
      <w:r w:rsidR="005E4800">
        <w:instrText xml:space="preserve"> REF _Ref197724462 \h </w:instrText>
      </w:r>
      <w:r w:rsidR="005E4800">
        <w:fldChar w:fldCharType="separate"/>
      </w:r>
      <w:r w:rsidR="005E4800">
        <w:t xml:space="preserve">Figure </w:t>
      </w:r>
      <w:r w:rsidR="005E4800">
        <w:rPr>
          <w:noProof/>
        </w:rPr>
        <w:t>3</w:t>
      </w:r>
      <w:r w:rsidR="005E4800">
        <w:fldChar w:fldCharType="end"/>
      </w:r>
      <w:r>
        <w:t>). With this option, there is no need to further modify the channel model table, and all clusters (nearly) fall into the probe spread.  The main drawback is that the strongest cluster fall between probes separated 60º apart.</w:t>
      </w:r>
    </w:p>
    <w:p w14:paraId="66AB9D1D" w14:textId="69E1D71A" w:rsidR="002F0E69" w:rsidRDefault="002F0E69" w:rsidP="00437466">
      <w:pPr>
        <w:pStyle w:val="ListParagraph"/>
        <w:numPr>
          <w:ilvl w:val="0"/>
          <w:numId w:val="26"/>
        </w:numPr>
      </w:pPr>
      <w:r w:rsidRPr="17A9BB5F">
        <w:rPr>
          <w:b/>
        </w:rPr>
        <w:t xml:space="preserve">Option C: </w:t>
      </w:r>
      <w:r>
        <w:t>U</w:t>
      </w:r>
      <w:r w:rsidRPr="006F655A">
        <w:t xml:space="preserve">sing Option B as starting point, AoAs in the channel model parameter table are modified to align with the closest probe location. Here, </w:t>
      </w:r>
      <w:r w:rsidRPr="00613AA1">
        <w:rPr>
          <w:highlight w:val="cyan"/>
        </w:rPr>
        <w:t>every cluster will be aligned with one probe</w:t>
      </w:r>
      <w:r w:rsidRPr="006F655A">
        <w:t xml:space="preserve"> location and allows the </w:t>
      </w:r>
      <w:r w:rsidRPr="17A9BB5F">
        <w:t>intra-cluster angle spread</w:t>
      </w:r>
      <w:r w:rsidRPr="006F655A">
        <w:t xml:space="preserve"> (i.e. </w:t>
      </w:r>
      <w:r w:rsidRPr="00613AA1">
        <w:rPr>
          <w:highlight w:val="cyan"/>
        </w:rPr>
        <w:t>CASA) to be set to 0º</w:t>
      </w:r>
      <w:r w:rsidRPr="006F655A">
        <w:t xml:space="preserve"> for a very much simplified channel model. This results in</w:t>
      </w:r>
      <w:r>
        <w:t xml:space="preserve"> the simplified channel model i</w:t>
      </w:r>
      <w:r w:rsidR="00613AA1">
        <w:t xml:space="preserve">n </w:t>
      </w:r>
      <w:bookmarkStart w:id="469" w:name="_Ref193472719"/>
      <w:r>
        <w:fldChar w:fldCharType="begin"/>
      </w:r>
      <w:r>
        <w:instrText xml:space="preserve"> REF _Ref194063746 \h </w:instrText>
      </w:r>
      <w:r w:rsidR="00613AA1">
        <w:instrText xml:space="preserve"> \* MERGEFORMAT </w:instrText>
      </w:r>
      <w:r>
        <w:fldChar w:fldCharType="separate"/>
      </w:r>
      <w:r w:rsidR="005A0C1E" w:rsidRPr="006F655A">
        <w:t xml:space="preserve">Table </w:t>
      </w:r>
      <w:r w:rsidR="005A0C1E">
        <w:rPr>
          <w:noProof/>
        </w:rPr>
        <w:t>3</w:t>
      </w:r>
      <w:r>
        <w:fldChar w:fldCharType="end"/>
      </w:r>
      <w:r w:rsidR="005E4800">
        <w:t xml:space="preserve"> (probe alignment in </w:t>
      </w:r>
      <w:r w:rsidR="005E4800">
        <w:fldChar w:fldCharType="begin"/>
      </w:r>
      <w:r w:rsidR="005E4800">
        <w:instrText xml:space="preserve"> REF _Ref197724462 \h </w:instrText>
      </w:r>
      <w:r w:rsidR="005E4800">
        <w:fldChar w:fldCharType="separate"/>
      </w:r>
      <w:r w:rsidR="005E4800">
        <w:t xml:space="preserve">Figure </w:t>
      </w:r>
      <w:r w:rsidR="005E4800">
        <w:rPr>
          <w:noProof/>
        </w:rPr>
        <w:t>3</w:t>
      </w:r>
      <w:r w:rsidR="005E4800">
        <w:fldChar w:fldCharType="end"/>
      </w:r>
      <w:r w:rsidR="005E4800">
        <w:fldChar w:fldCharType="begin"/>
      </w:r>
      <w:r w:rsidR="005E4800">
        <w:instrText xml:space="preserve"> REF _Ref197724462 \h </w:instrText>
      </w:r>
      <w:r w:rsidR="005E4800">
        <w:fldChar w:fldCharType="separate"/>
      </w:r>
      <w:r w:rsidR="005E4800">
        <w:fldChar w:fldCharType="end"/>
      </w:r>
      <w:r w:rsidR="005E4800">
        <w:t xml:space="preserve">) </w:t>
      </w:r>
      <w:r>
        <w:t>.</w:t>
      </w:r>
    </w:p>
    <w:p w14:paraId="645E1741" w14:textId="77777777" w:rsidR="005E4800" w:rsidRDefault="005E4800" w:rsidP="005E4800">
      <w:pPr>
        <w:pStyle w:val="ListParagraph"/>
        <w:numPr>
          <w:ilvl w:val="0"/>
          <w:numId w:val="0"/>
        </w:numPr>
        <w:ind w:left="720"/>
      </w:pPr>
    </w:p>
    <w:p w14:paraId="7580E917" w14:textId="5B777F1A" w:rsidR="002F0E69" w:rsidRPr="006F655A" w:rsidRDefault="002F0E69" w:rsidP="002F0E69">
      <w:pPr>
        <w:pStyle w:val="Caption"/>
      </w:pPr>
      <w:bookmarkStart w:id="470" w:name="_Ref194063746"/>
      <w:bookmarkStart w:id="471" w:name="_Ref197677889"/>
      <w:r w:rsidRPr="006F655A">
        <w:t xml:space="preserve">Table </w:t>
      </w:r>
      <w:r w:rsidRPr="006F655A">
        <w:fldChar w:fldCharType="begin"/>
      </w:r>
      <w:r w:rsidRPr="006F655A">
        <w:instrText xml:space="preserve"> SEQ Table \* ARABIC </w:instrText>
      </w:r>
      <w:r w:rsidRPr="006F655A">
        <w:fldChar w:fldCharType="separate"/>
      </w:r>
      <w:r w:rsidR="005A0C1E">
        <w:rPr>
          <w:noProof/>
        </w:rPr>
        <w:t>3</w:t>
      </w:r>
      <w:r w:rsidRPr="006F655A">
        <w:fldChar w:fldCharType="end"/>
      </w:r>
      <w:bookmarkEnd w:id="469"/>
      <w:bookmarkEnd w:id="470"/>
      <w:bookmarkEnd w:id="471"/>
      <w:r w:rsidRPr="006F655A">
        <w:t xml:space="preserve"> – Channel model parameters for UMi CDL-C at </w:t>
      </w:r>
      <w:r w:rsidRPr="00AA4C18">
        <w:t>28 GHz</w:t>
      </w:r>
      <w:r>
        <w:br/>
      </w:r>
      <w:r w:rsidRPr="006F655A">
        <w:t xml:space="preserve"> with AoA aligned to probe</w:t>
      </w:r>
      <w:r>
        <w:t xml:space="preserve"> </w:t>
      </w:r>
      <w:r w:rsidRPr="006F655A">
        <w:t>layout and no intra-cluster angle spread</w:t>
      </w:r>
    </w:p>
    <w:tbl>
      <w:tblPr>
        <w:tblW w:w="8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600" w:firstRow="0" w:lastRow="0" w:firstColumn="0" w:lastColumn="0" w:noHBand="1" w:noVBand="1"/>
      </w:tblPr>
      <w:tblGrid>
        <w:gridCol w:w="1152"/>
        <w:gridCol w:w="1152"/>
        <w:gridCol w:w="1152"/>
        <w:gridCol w:w="1152"/>
        <w:gridCol w:w="1152"/>
        <w:gridCol w:w="1152"/>
        <w:gridCol w:w="1152"/>
      </w:tblGrid>
      <w:tr w:rsidR="002F0E69" w:rsidRPr="00F15F98" w14:paraId="29CDC68A" w14:textId="77777777" w:rsidTr="17A9BB5F">
        <w:trPr>
          <w:trHeight w:val="237"/>
          <w:jc w:val="center"/>
        </w:trPr>
        <w:tc>
          <w:tcPr>
            <w:tcW w:w="1152" w:type="dxa"/>
            <w:shd w:val="clear" w:color="auto" w:fill="D9D9D9" w:themeFill="background1" w:themeFillShade="D9"/>
            <w:tcMar>
              <w:top w:w="12" w:type="dxa"/>
              <w:left w:w="12" w:type="dxa"/>
              <w:bottom w:w="0" w:type="dxa"/>
              <w:right w:w="12" w:type="dxa"/>
            </w:tcMar>
            <w:vAlign w:val="center"/>
            <w:hideMark/>
          </w:tcPr>
          <w:p w14:paraId="6D7B01D3" w14:textId="77777777" w:rsidR="002F0E69" w:rsidRPr="00F15F98" w:rsidRDefault="002F0E69" w:rsidP="008F69E0">
            <w:pPr>
              <w:pStyle w:val="TAH"/>
            </w:pPr>
            <w:r w:rsidRPr="00F15F98">
              <w:t>Cluster #</w:t>
            </w:r>
          </w:p>
        </w:tc>
        <w:tc>
          <w:tcPr>
            <w:tcW w:w="1152" w:type="dxa"/>
            <w:shd w:val="clear" w:color="auto" w:fill="D9D9D9" w:themeFill="background1" w:themeFillShade="D9"/>
            <w:tcMar>
              <w:top w:w="12" w:type="dxa"/>
              <w:left w:w="12" w:type="dxa"/>
              <w:bottom w:w="0" w:type="dxa"/>
              <w:right w:w="12" w:type="dxa"/>
            </w:tcMar>
            <w:vAlign w:val="center"/>
            <w:hideMark/>
          </w:tcPr>
          <w:p w14:paraId="23020034" w14:textId="77777777" w:rsidR="002F0E69" w:rsidRPr="00F15F98" w:rsidRDefault="002F0E69" w:rsidP="008F69E0">
            <w:pPr>
              <w:pStyle w:val="TAH"/>
            </w:pPr>
            <w:r w:rsidRPr="00F15F98">
              <w:t>Absolute Delay [ns]</w:t>
            </w:r>
          </w:p>
        </w:tc>
        <w:tc>
          <w:tcPr>
            <w:tcW w:w="1152" w:type="dxa"/>
            <w:shd w:val="clear" w:color="auto" w:fill="D9D9D9" w:themeFill="background1" w:themeFillShade="D9"/>
            <w:tcMar>
              <w:top w:w="12" w:type="dxa"/>
              <w:left w:w="12" w:type="dxa"/>
              <w:bottom w:w="0" w:type="dxa"/>
              <w:right w:w="12" w:type="dxa"/>
            </w:tcMar>
            <w:vAlign w:val="center"/>
            <w:hideMark/>
          </w:tcPr>
          <w:p w14:paraId="1ECE8ACF" w14:textId="77777777" w:rsidR="002F0E69" w:rsidRPr="00F15F98" w:rsidRDefault="002F0E69" w:rsidP="008F69E0">
            <w:pPr>
              <w:pStyle w:val="TAH"/>
            </w:pPr>
            <w:r w:rsidRPr="00F15F98">
              <w:t>Power in [dB]</w:t>
            </w:r>
          </w:p>
        </w:tc>
        <w:tc>
          <w:tcPr>
            <w:tcW w:w="1152" w:type="dxa"/>
            <w:shd w:val="clear" w:color="auto" w:fill="D9D9D9" w:themeFill="background1" w:themeFillShade="D9"/>
            <w:tcMar>
              <w:top w:w="12" w:type="dxa"/>
              <w:left w:w="12" w:type="dxa"/>
              <w:bottom w:w="0" w:type="dxa"/>
              <w:right w:w="12" w:type="dxa"/>
            </w:tcMar>
            <w:vAlign w:val="center"/>
            <w:hideMark/>
          </w:tcPr>
          <w:p w14:paraId="74AFD859" w14:textId="77777777" w:rsidR="002F0E69" w:rsidRPr="00F15F98" w:rsidRDefault="002F0E69" w:rsidP="008F69E0">
            <w:pPr>
              <w:pStyle w:val="TAH"/>
            </w:pPr>
            <w:r w:rsidRPr="00F15F98">
              <w:t>AOD in [°]</w:t>
            </w:r>
          </w:p>
        </w:tc>
        <w:tc>
          <w:tcPr>
            <w:tcW w:w="1152" w:type="dxa"/>
            <w:shd w:val="clear" w:color="auto" w:fill="D9D9D9" w:themeFill="background1" w:themeFillShade="D9"/>
            <w:tcMar>
              <w:top w:w="12" w:type="dxa"/>
              <w:left w:w="12" w:type="dxa"/>
              <w:bottom w:w="0" w:type="dxa"/>
              <w:right w:w="12" w:type="dxa"/>
            </w:tcMar>
            <w:vAlign w:val="center"/>
            <w:hideMark/>
          </w:tcPr>
          <w:p w14:paraId="190BD488" w14:textId="77777777" w:rsidR="002F0E69" w:rsidRPr="00F15F98" w:rsidRDefault="002F0E69" w:rsidP="008F69E0">
            <w:pPr>
              <w:pStyle w:val="TAH"/>
            </w:pPr>
            <w:r w:rsidRPr="00F15F98">
              <w:t>AOA in [°]</w:t>
            </w:r>
          </w:p>
        </w:tc>
        <w:tc>
          <w:tcPr>
            <w:tcW w:w="1152" w:type="dxa"/>
            <w:shd w:val="clear" w:color="auto" w:fill="D9D9D9" w:themeFill="background1" w:themeFillShade="D9"/>
            <w:tcMar>
              <w:top w:w="12" w:type="dxa"/>
              <w:left w:w="12" w:type="dxa"/>
              <w:bottom w:w="0" w:type="dxa"/>
              <w:right w:w="12" w:type="dxa"/>
            </w:tcMar>
            <w:vAlign w:val="center"/>
            <w:hideMark/>
          </w:tcPr>
          <w:p w14:paraId="75E5252B" w14:textId="77777777" w:rsidR="002F0E69" w:rsidRPr="00F15F98" w:rsidRDefault="002F0E69" w:rsidP="008F69E0">
            <w:pPr>
              <w:pStyle w:val="TAH"/>
            </w:pPr>
            <w:r w:rsidRPr="00F15F98">
              <w:t>ZOD in [°]</w:t>
            </w:r>
          </w:p>
        </w:tc>
        <w:tc>
          <w:tcPr>
            <w:tcW w:w="1152" w:type="dxa"/>
            <w:shd w:val="clear" w:color="auto" w:fill="D9D9D9" w:themeFill="background1" w:themeFillShade="D9"/>
            <w:tcMar>
              <w:top w:w="12" w:type="dxa"/>
              <w:left w:w="12" w:type="dxa"/>
              <w:bottom w:w="0" w:type="dxa"/>
              <w:right w:w="12" w:type="dxa"/>
            </w:tcMar>
            <w:vAlign w:val="center"/>
            <w:hideMark/>
          </w:tcPr>
          <w:p w14:paraId="72CFD290" w14:textId="77777777" w:rsidR="002F0E69" w:rsidRPr="00F15F98" w:rsidRDefault="002F0E69" w:rsidP="008F69E0">
            <w:pPr>
              <w:pStyle w:val="TAH"/>
            </w:pPr>
            <w:r w:rsidRPr="00F15F98">
              <w:t>ZOA in [°]</w:t>
            </w:r>
          </w:p>
        </w:tc>
      </w:tr>
      <w:tr w:rsidR="002F0E69" w:rsidRPr="00F15F98" w14:paraId="1B17830F" w14:textId="77777777" w:rsidTr="17A9BB5F">
        <w:trPr>
          <w:trHeight w:val="237"/>
          <w:jc w:val="center"/>
        </w:trPr>
        <w:tc>
          <w:tcPr>
            <w:tcW w:w="1152" w:type="dxa"/>
            <w:shd w:val="clear" w:color="auto" w:fill="FFFFFF" w:themeFill="background1"/>
            <w:tcMar>
              <w:top w:w="12" w:type="dxa"/>
              <w:left w:w="12" w:type="dxa"/>
              <w:bottom w:w="0" w:type="dxa"/>
              <w:right w:w="12" w:type="dxa"/>
            </w:tcMar>
            <w:vAlign w:val="center"/>
            <w:hideMark/>
          </w:tcPr>
          <w:p w14:paraId="56466915" w14:textId="77777777" w:rsidR="002F0E69" w:rsidRPr="00F15F98" w:rsidRDefault="002F0E69" w:rsidP="008F69E0">
            <w:pPr>
              <w:pStyle w:val="TAC"/>
            </w:pPr>
            <w:r w:rsidRPr="00F15F98">
              <w:t>1</w:t>
            </w:r>
          </w:p>
        </w:tc>
        <w:tc>
          <w:tcPr>
            <w:tcW w:w="1152" w:type="dxa"/>
            <w:shd w:val="clear" w:color="auto" w:fill="FFFFFF" w:themeFill="background1"/>
            <w:tcMar>
              <w:top w:w="12" w:type="dxa"/>
              <w:left w:w="12" w:type="dxa"/>
              <w:bottom w:w="0" w:type="dxa"/>
              <w:right w:w="12" w:type="dxa"/>
            </w:tcMar>
            <w:vAlign w:val="center"/>
            <w:hideMark/>
          </w:tcPr>
          <w:p w14:paraId="663A395F" w14:textId="77777777" w:rsidR="002F0E69" w:rsidRPr="00F15F98" w:rsidRDefault="002F0E69" w:rsidP="008F69E0">
            <w:pPr>
              <w:pStyle w:val="TAC"/>
            </w:pPr>
            <w:r w:rsidRPr="00F15F98">
              <w:t>0</w:t>
            </w:r>
          </w:p>
        </w:tc>
        <w:tc>
          <w:tcPr>
            <w:tcW w:w="1152" w:type="dxa"/>
            <w:shd w:val="clear" w:color="auto" w:fill="FFFFFF" w:themeFill="background1"/>
            <w:tcMar>
              <w:top w:w="12" w:type="dxa"/>
              <w:left w:w="12" w:type="dxa"/>
              <w:bottom w:w="0" w:type="dxa"/>
              <w:right w:w="12" w:type="dxa"/>
            </w:tcMar>
            <w:vAlign w:val="center"/>
            <w:hideMark/>
          </w:tcPr>
          <w:p w14:paraId="62B7DD2F" w14:textId="77777777" w:rsidR="002F0E69" w:rsidRPr="00F15F98" w:rsidRDefault="002F0E69" w:rsidP="008F69E0">
            <w:pPr>
              <w:pStyle w:val="TAC"/>
            </w:pPr>
            <w:r w:rsidRPr="00F15F98">
              <w:t>-7.4318</w:t>
            </w:r>
          </w:p>
        </w:tc>
        <w:tc>
          <w:tcPr>
            <w:tcW w:w="1152" w:type="dxa"/>
            <w:shd w:val="clear" w:color="auto" w:fill="FFFFFF" w:themeFill="background1"/>
            <w:tcMar>
              <w:top w:w="12" w:type="dxa"/>
              <w:left w:w="12" w:type="dxa"/>
              <w:bottom w:w="0" w:type="dxa"/>
              <w:right w:w="12" w:type="dxa"/>
            </w:tcMar>
            <w:vAlign w:val="center"/>
            <w:hideMark/>
          </w:tcPr>
          <w:p w14:paraId="42AD2E96" w14:textId="77777777" w:rsidR="002F0E69" w:rsidRPr="00F15F98" w:rsidRDefault="002F0E69" w:rsidP="008F69E0">
            <w:pPr>
              <w:pStyle w:val="TAC"/>
            </w:pPr>
            <w:r w:rsidRPr="00F15F98">
              <w:t>-30.4353</w:t>
            </w:r>
          </w:p>
        </w:tc>
        <w:tc>
          <w:tcPr>
            <w:tcW w:w="1152" w:type="dxa"/>
            <w:shd w:val="clear" w:color="auto" w:fill="FFFFFF" w:themeFill="background1"/>
            <w:tcMar>
              <w:top w:w="12" w:type="dxa"/>
              <w:left w:w="12" w:type="dxa"/>
              <w:bottom w:w="0" w:type="dxa"/>
              <w:right w:w="12" w:type="dxa"/>
            </w:tcMar>
            <w:vAlign w:val="center"/>
            <w:hideMark/>
          </w:tcPr>
          <w:p w14:paraId="08E11A85" w14:textId="77777777" w:rsidR="002F0E69" w:rsidRPr="00B56A80" w:rsidRDefault="002F0E69" w:rsidP="008F69E0">
            <w:pPr>
              <w:pStyle w:val="TAC"/>
              <w:rPr>
                <w:highlight w:val="cyan"/>
              </w:rPr>
            </w:pPr>
            <w:r w:rsidRPr="00B56A80">
              <w:rPr>
                <w:highlight w:val="cyan"/>
              </w:rPr>
              <w:t>-114.436</w:t>
            </w:r>
          </w:p>
        </w:tc>
        <w:tc>
          <w:tcPr>
            <w:tcW w:w="1152" w:type="dxa"/>
            <w:shd w:val="clear" w:color="auto" w:fill="FFFFFF" w:themeFill="background1"/>
            <w:tcMar>
              <w:top w:w="12" w:type="dxa"/>
              <w:left w:w="12" w:type="dxa"/>
              <w:bottom w:w="0" w:type="dxa"/>
              <w:right w:w="12" w:type="dxa"/>
            </w:tcMar>
            <w:vAlign w:val="center"/>
            <w:hideMark/>
          </w:tcPr>
          <w:p w14:paraId="3EC3149E" w14:textId="77777777" w:rsidR="002F0E69" w:rsidRPr="00F15F98" w:rsidRDefault="002F0E69" w:rsidP="008F69E0">
            <w:pPr>
              <w:pStyle w:val="TAC"/>
            </w:pPr>
            <w:r w:rsidRPr="00F15F98">
              <w:t>98.9242</w:t>
            </w:r>
          </w:p>
        </w:tc>
        <w:tc>
          <w:tcPr>
            <w:tcW w:w="1152" w:type="dxa"/>
            <w:shd w:val="clear" w:color="auto" w:fill="FFFFFF" w:themeFill="background1"/>
            <w:tcMar>
              <w:top w:w="12" w:type="dxa"/>
              <w:left w:w="12" w:type="dxa"/>
              <w:bottom w:w="0" w:type="dxa"/>
              <w:right w:w="12" w:type="dxa"/>
            </w:tcMar>
            <w:vAlign w:val="center"/>
            <w:hideMark/>
          </w:tcPr>
          <w:p w14:paraId="5CFAC2FE" w14:textId="77777777" w:rsidR="002F0E69" w:rsidRPr="00F15F98" w:rsidRDefault="002F0E69" w:rsidP="008F69E0">
            <w:pPr>
              <w:pStyle w:val="TAC"/>
            </w:pPr>
            <w:r w:rsidRPr="00F15F98">
              <w:t>74.51134</w:t>
            </w:r>
          </w:p>
        </w:tc>
      </w:tr>
      <w:tr w:rsidR="002F0E69" w:rsidRPr="00F15F98" w14:paraId="63F972FA" w14:textId="77777777" w:rsidTr="17A9BB5F">
        <w:trPr>
          <w:trHeight w:val="237"/>
          <w:jc w:val="center"/>
        </w:trPr>
        <w:tc>
          <w:tcPr>
            <w:tcW w:w="1152" w:type="dxa"/>
            <w:shd w:val="clear" w:color="auto" w:fill="FFFFFF" w:themeFill="background1"/>
            <w:tcMar>
              <w:top w:w="12" w:type="dxa"/>
              <w:left w:w="12" w:type="dxa"/>
              <w:bottom w:w="0" w:type="dxa"/>
              <w:right w:w="12" w:type="dxa"/>
            </w:tcMar>
            <w:vAlign w:val="center"/>
            <w:hideMark/>
          </w:tcPr>
          <w:p w14:paraId="700BA8CB" w14:textId="77777777" w:rsidR="002F0E69" w:rsidRPr="00F15F98" w:rsidRDefault="002F0E69" w:rsidP="008F69E0">
            <w:pPr>
              <w:pStyle w:val="TAC"/>
            </w:pPr>
            <w:r w:rsidRPr="00F15F98">
              <w:t>2</w:t>
            </w:r>
          </w:p>
        </w:tc>
        <w:tc>
          <w:tcPr>
            <w:tcW w:w="1152" w:type="dxa"/>
            <w:shd w:val="clear" w:color="auto" w:fill="FFFFFF" w:themeFill="background1"/>
            <w:tcMar>
              <w:top w:w="12" w:type="dxa"/>
              <w:left w:w="12" w:type="dxa"/>
              <w:bottom w:w="0" w:type="dxa"/>
              <w:right w:w="12" w:type="dxa"/>
            </w:tcMar>
            <w:vAlign w:val="center"/>
            <w:hideMark/>
          </w:tcPr>
          <w:p w14:paraId="0A57657E" w14:textId="77777777" w:rsidR="002F0E69" w:rsidRPr="00F15F98" w:rsidRDefault="002F0E69" w:rsidP="008F69E0">
            <w:pPr>
              <w:pStyle w:val="TAC"/>
            </w:pPr>
            <w:r w:rsidRPr="00F15F98">
              <w:t>12.594</w:t>
            </w:r>
          </w:p>
        </w:tc>
        <w:tc>
          <w:tcPr>
            <w:tcW w:w="1152" w:type="dxa"/>
            <w:shd w:val="clear" w:color="auto" w:fill="FFFFFF" w:themeFill="background1"/>
            <w:tcMar>
              <w:top w:w="12" w:type="dxa"/>
              <w:left w:w="12" w:type="dxa"/>
              <w:bottom w:w="0" w:type="dxa"/>
              <w:right w:w="12" w:type="dxa"/>
            </w:tcMar>
            <w:vAlign w:val="center"/>
            <w:hideMark/>
          </w:tcPr>
          <w:p w14:paraId="55DD3C0F" w14:textId="77777777" w:rsidR="002F0E69" w:rsidRPr="00F15F98" w:rsidRDefault="002F0E69" w:rsidP="008F69E0">
            <w:pPr>
              <w:pStyle w:val="TAC"/>
            </w:pPr>
            <w:r w:rsidRPr="00F15F98">
              <w:t>-1.2500</w:t>
            </w:r>
          </w:p>
        </w:tc>
        <w:tc>
          <w:tcPr>
            <w:tcW w:w="1152" w:type="dxa"/>
            <w:shd w:val="clear" w:color="auto" w:fill="FFFFFF" w:themeFill="background1"/>
            <w:tcMar>
              <w:top w:w="12" w:type="dxa"/>
              <w:left w:w="12" w:type="dxa"/>
              <w:bottom w:w="0" w:type="dxa"/>
              <w:right w:w="12" w:type="dxa"/>
            </w:tcMar>
            <w:vAlign w:val="center"/>
            <w:hideMark/>
          </w:tcPr>
          <w:p w14:paraId="2355E883" w14:textId="77777777" w:rsidR="002F0E69" w:rsidRPr="00F15F98" w:rsidRDefault="002F0E69" w:rsidP="008F69E0">
            <w:pPr>
              <w:pStyle w:val="TAC"/>
            </w:pPr>
            <w:r w:rsidRPr="00F15F98">
              <w:t>-20.9269</w:t>
            </w:r>
          </w:p>
        </w:tc>
        <w:tc>
          <w:tcPr>
            <w:tcW w:w="1152" w:type="dxa"/>
            <w:shd w:val="clear" w:color="auto" w:fill="FFFFFF" w:themeFill="background1"/>
            <w:tcMar>
              <w:top w:w="12" w:type="dxa"/>
              <w:left w:w="12" w:type="dxa"/>
              <w:bottom w:w="0" w:type="dxa"/>
              <w:right w:w="12" w:type="dxa"/>
            </w:tcMar>
            <w:vAlign w:val="center"/>
            <w:hideMark/>
          </w:tcPr>
          <w:p w14:paraId="31C5B3FF" w14:textId="77777777" w:rsidR="002F0E69" w:rsidRPr="00B56A80" w:rsidRDefault="002F0E69" w:rsidP="008F69E0">
            <w:pPr>
              <w:pStyle w:val="TAC"/>
              <w:rPr>
                <w:highlight w:val="cyan"/>
              </w:rPr>
            </w:pPr>
            <w:r w:rsidRPr="00B56A80">
              <w:rPr>
                <w:highlight w:val="cyan"/>
              </w:rPr>
              <w:t>125.5639</w:t>
            </w:r>
          </w:p>
        </w:tc>
        <w:tc>
          <w:tcPr>
            <w:tcW w:w="1152" w:type="dxa"/>
            <w:shd w:val="clear" w:color="auto" w:fill="FFFFFF" w:themeFill="background1"/>
            <w:tcMar>
              <w:top w:w="12" w:type="dxa"/>
              <w:left w:w="12" w:type="dxa"/>
              <w:bottom w:w="0" w:type="dxa"/>
              <w:right w:w="12" w:type="dxa"/>
            </w:tcMar>
            <w:vAlign w:val="center"/>
            <w:hideMark/>
          </w:tcPr>
          <w:p w14:paraId="0896FF47" w14:textId="77777777" w:rsidR="002F0E69" w:rsidRPr="00F15F98" w:rsidRDefault="002F0E69" w:rsidP="008F69E0">
            <w:pPr>
              <w:pStyle w:val="TAC"/>
            </w:pPr>
            <w:r w:rsidRPr="00F15F98">
              <w:t>99.1915</w:t>
            </w:r>
          </w:p>
        </w:tc>
        <w:tc>
          <w:tcPr>
            <w:tcW w:w="1152" w:type="dxa"/>
            <w:shd w:val="clear" w:color="auto" w:fill="FFFFFF" w:themeFill="background1"/>
            <w:tcMar>
              <w:top w:w="12" w:type="dxa"/>
              <w:left w:w="12" w:type="dxa"/>
              <w:bottom w:w="0" w:type="dxa"/>
              <w:right w:w="12" w:type="dxa"/>
            </w:tcMar>
            <w:vAlign w:val="center"/>
            <w:hideMark/>
          </w:tcPr>
          <w:p w14:paraId="23CBFEC4" w14:textId="77777777" w:rsidR="002F0E69" w:rsidRPr="00F15F98" w:rsidRDefault="002F0E69" w:rsidP="008F69E0">
            <w:pPr>
              <w:pStyle w:val="TAC"/>
            </w:pPr>
            <w:r w:rsidRPr="00F15F98">
              <w:t>74.51134</w:t>
            </w:r>
          </w:p>
        </w:tc>
      </w:tr>
      <w:tr w:rsidR="002F0E69" w:rsidRPr="00F15F98" w14:paraId="7E8B6CE4" w14:textId="77777777" w:rsidTr="17A9BB5F">
        <w:trPr>
          <w:trHeight w:val="237"/>
          <w:jc w:val="center"/>
        </w:trPr>
        <w:tc>
          <w:tcPr>
            <w:tcW w:w="1152" w:type="dxa"/>
            <w:shd w:val="clear" w:color="auto" w:fill="FFFFFF" w:themeFill="background1"/>
            <w:tcMar>
              <w:top w:w="12" w:type="dxa"/>
              <w:left w:w="12" w:type="dxa"/>
              <w:bottom w:w="0" w:type="dxa"/>
              <w:right w:w="12" w:type="dxa"/>
            </w:tcMar>
            <w:vAlign w:val="center"/>
            <w:hideMark/>
          </w:tcPr>
          <w:p w14:paraId="73BCCF7D" w14:textId="77777777" w:rsidR="002F0E69" w:rsidRPr="00F15F98" w:rsidRDefault="002F0E69" w:rsidP="008F69E0">
            <w:pPr>
              <w:pStyle w:val="TAC"/>
            </w:pPr>
            <w:r w:rsidRPr="00F15F98">
              <w:t>5</w:t>
            </w:r>
          </w:p>
        </w:tc>
        <w:tc>
          <w:tcPr>
            <w:tcW w:w="1152" w:type="dxa"/>
            <w:shd w:val="clear" w:color="auto" w:fill="FFFFFF" w:themeFill="background1"/>
            <w:tcMar>
              <w:top w:w="12" w:type="dxa"/>
              <w:left w:w="12" w:type="dxa"/>
              <w:bottom w:w="0" w:type="dxa"/>
              <w:right w:w="12" w:type="dxa"/>
            </w:tcMar>
            <w:vAlign w:val="center"/>
            <w:hideMark/>
          </w:tcPr>
          <w:p w14:paraId="2D70D31E" w14:textId="77777777" w:rsidR="002F0E69" w:rsidRPr="00F15F98" w:rsidRDefault="002F0E69" w:rsidP="008F69E0">
            <w:pPr>
              <w:pStyle w:val="TAC"/>
            </w:pPr>
            <w:r w:rsidRPr="00F15F98">
              <w:t>13.056</w:t>
            </w:r>
          </w:p>
        </w:tc>
        <w:tc>
          <w:tcPr>
            <w:tcW w:w="1152" w:type="dxa"/>
            <w:shd w:val="clear" w:color="auto" w:fill="FFFFFF" w:themeFill="background1"/>
            <w:tcMar>
              <w:top w:w="12" w:type="dxa"/>
              <w:left w:w="12" w:type="dxa"/>
              <w:bottom w:w="0" w:type="dxa"/>
              <w:right w:w="12" w:type="dxa"/>
            </w:tcMar>
            <w:vAlign w:val="center"/>
            <w:hideMark/>
          </w:tcPr>
          <w:p w14:paraId="5C5FDE2B" w14:textId="77777777" w:rsidR="002F0E69" w:rsidRPr="00F15F98" w:rsidRDefault="002F0E69" w:rsidP="008F69E0">
            <w:pPr>
              <w:pStyle w:val="TAC"/>
            </w:pPr>
            <w:r w:rsidRPr="00F15F98">
              <w:t>-5.5318</w:t>
            </w:r>
          </w:p>
        </w:tc>
        <w:tc>
          <w:tcPr>
            <w:tcW w:w="1152" w:type="dxa"/>
            <w:shd w:val="clear" w:color="auto" w:fill="FFFFFF" w:themeFill="background1"/>
            <w:tcMar>
              <w:top w:w="12" w:type="dxa"/>
              <w:left w:w="12" w:type="dxa"/>
              <w:bottom w:w="0" w:type="dxa"/>
              <w:right w:w="12" w:type="dxa"/>
            </w:tcMar>
            <w:vAlign w:val="center"/>
            <w:hideMark/>
          </w:tcPr>
          <w:p w14:paraId="64DB0145" w14:textId="77777777" w:rsidR="002F0E69" w:rsidRPr="00F15F98" w:rsidRDefault="002F0E69" w:rsidP="008F69E0">
            <w:pPr>
              <w:pStyle w:val="TAC"/>
            </w:pPr>
            <w:r w:rsidRPr="00F15F98">
              <w:t>-28.0782</w:t>
            </w:r>
          </w:p>
        </w:tc>
        <w:tc>
          <w:tcPr>
            <w:tcW w:w="1152" w:type="dxa"/>
            <w:shd w:val="clear" w:color="auto" w:fill="FFFFFF" w:themeFill="background1"/>
            <w:tcMar>
              <w:top w:w="12" w:type="dxa"/>
              <w:left w:w="12" w:type="dxa"/>
              <w:bottom w:w="0" w:type="dxa"/>
              <w:right w:w="12" w:type="dxa"/>
            </w:tcMar>
            <w:vAlign w:val="center"/>
            <w:hideMark/>
          </w:tcPr>
          <w:p w14:paraId="40CC9240" w14:textId="77777777" w:rsidR="002F0E69" w:rsidRPr="00B56A80" w:rsidRDefault="002F0E69" w:rsidP="008F69E0">
            <w:pPr>
              <w:pStyle w:val="TAC"/>
              <w:rPr>
                <w:highlight w:val="cyan"/>
              </w:rPr>
            </w:pPr>
            <w:r w:rsidRPr="00B56A80">
              <w:rPr>
                <w:highlight w:val="cyan"/>
              </w:rPr>
              <w:t>-174.436</w:t>
            </w:r>
          </w:p>
        </w:tc>
        <w:tc>
          <w:tcPr>
            <w:tcW w:w="1152" w:type="dxa"/>
            <w:shd w:val="clear" w:color="auto" w:fill="FFFFFF" w:themeFill="background1"/>
            <w:tcMar>
              <w:top w:w="12" w:type="dxa"/>
              <w:left w:w="12" w:type="dxa"/>
              <w:bottom w:w="0" w:type="dxa"/>
              <w:right w:w="12" w:type="dxa"/>
            </w:tcMar>
            <w:vAlign w:val="center"/>
            <w:hideMark/>
          </w:tcPr>
          <w:p w14:paraId="03138775" w14:textId="77777777" w:rsidR="002F0E69" w:rsidRPr="00F15F98" w:rsidRDefault="002F0E69" w:rsidP="008F69E0">
            <w:pPr>
              <w:pStyle w:val="TAC"/>
            </w:pPr>
            <w:r w:rsidRPr="00F15F98">
              <w:t>99.5732</w:t>
            </w:r>
          </w:p>
        </w:tc>
        <w:tc>
          <w:tcPr>
            <w:tcW w:w="1152" w:type="dxa"/>
            <w:shd w:val="clear" w:color="auto" w:fill="FFFFFF" w:themeFill="background1"/>
            <w:tcMar>
              <w:top w:w="12" w:type="dxa"/>
              <w:left w:w="12" w:type="dxa"/>
              <w:bottom w:w="0" w:type="dxa"/>
              <w:right w:w="12" w:type="dxa"/>
            </w:tcMar>
            <w:vAlign w:val="center"/>
            <w:hideMark/>
          </w:tcPr>
          <w:p w14:paraId="1F403DB1" w14:textId="77777777" w:rsidR="002F0E69" w:rsidRPr="00F15F98" w:rsidRDefault="002F0E69" w:rsidP="008F69E0">
            <w:pPr>
              <w:pStyle w:val="TAC"/>
            </w:pPr>
            <w:r w:rsidRPr="00F15F98">
              <w:t>74.51134</w:t>
            </w:r>
          </w:p>
        </w:tc>
      </w:tr>
      <w:tr w:rsidR="002F0E69" w:rsidRPr="00F15F98" w14:paraId="6F50A9E0" w14:textId="77777777" w:rsidTr="17A9BB5F">
        <w:trPr>
          <w:trHeight w:val="237"/>
          <w:jc w:val="center"/>
        </w:trPr>
        <w:tc>
          <w:tcPr>
            <w:tcW w:w="1152" w:type="dxa"/>
            <w:shd w:val="clear" w:color="auto" w:fill="FFFFFF" w:themeFill="background1"/>
            <w:tcMar>
              <w:top w:w="12" w:type="dxa"/>
              <w:left w:w="12" w:type="dxa"/>
              <w:bottom w:w="0" w:type="dxa"/>
              <w:right w:w="12" w:type="dxa"/>
            </w:tcMar>
            <w:vAlign w:val="center"/>
            <w:hideMark/>
          </w:tcPr>
          <w:p w14:paraId="45DD6382" w14:textId="77777777" w:rsidR="002F0E69" w:rsidRPr="00F15F98" w:rsidRDefault="002F0E69" w:rsidP="008F69E0">
            <w:pPr>
              <w:pStyle w:val="TAC"/>
            </w:pPr>
            <w:r w:rsidRPr="00F15F98">
              <w:t>6</w:t>
            </w:r>
          </w:p>
        </w:tc>
        <w:tc>
          <w:tcPr>
            <w:tcW w:w="1152" w:type="dxa"/>
            <w:shd w:val="clear" w:color="auto" w:fill="FFFFFF" w:themeFill="background1"/>
            <w:tcMar>
              <w:top w:w="12" w:type="dxa"/>
              <w:left w:w="12" w:type="dxa"/>
              <w:bottom w:w="0" w:type="dxa"/>
              <w:right w:w="12" w:type="dxa"/>
            </w:tcMar>
            <w:vAlign w:val="center"/>
            <w:hideMark/>
          </w:tcPr>
          <w:p w14:paraId="593F55A8" w14:textId="77777777" w:rsidR="002F0E69" w:rsidRPr="00F15F98" w:rsidRDefault="002F0E69" w:rsidP="008F69E0">
            <w:pPr>
              <w:pStyle w:val="TAC"/>
            </w:pPr>
            <w:r w:rsidRPr="00F15F98">
              <w:t>38.196</w:t>
            </w:r>
          </w:p>
        </w:tc>
        <w:tc>
          <w:tcPr>
            <w:tcW w:w="1152" w:type="dxa"/>
            <w:shd w:val="clear" w:color="auto" w:fill="FFFFFF" w:themeFill="background1"/>
            <w:tcMar>
              <w:top w:w="12" w:type="dxa"/>
              <w:left w:w="12" w:type="dxa"/>
              <w:bottom w:w="0" w:type="dxa"/>
              <w:right w:w="12" w:type="dxa"/>
            </w:tcMar>
            <w:vAlign w:val="center"/>
            <w:hideMark/>
          </w:tcPr>
          <w:p w14:paraId="6DC5E94B" w14:textId="77777777" w:rsidR="002F0E69" w:rsidRPr="00F15F98" w:rsidRDefault="002F0E69" w:rsidP="008F69E0">
            <w:pPr>
              <w:pStyle w:val="TAC"/>
            </w:pPr>
            <w:r w:rsidRPr="00F15F98">
              <w:t>0.0000</w:t>
            </w:r>
          </w:p>
        </w:tc>
        <w:tc>
          <w:tcPr>
            <w:tcW w:w="1152" w:type="dxa"/>
            <w:shd w:val="clear" w:color="auto" w:fill="FFFFFF" w:themeFill="background1"/>
            <w:tcMar>
              <w:top w:w="12" w:type="dxa"/>
              <w:left w:w="12" w:type="dxa"/>
              <w:bottom w:w="0" w:type="dxa"/>
              <w:right w:w="12" w:type="dxa"/>
            </w:tcMar>
            <w:vAlign w:val="center"/>
            <w:hideMark/>
          </w:tcPr>
          <w:p w14:paraId="5C93C53A" w14:textId="77777777" w:rsidR="002F0E69" w:rsidRPr="00F15F98" w:rsidRDefault="002F0E69" w:rsidP="008F69E0">
            <w:pPr>
              <w:pStyle w:val="TAC"/>
            </w:pPr>
            <w:r w:rsidRPr="00F15F98">
              <w:t>-11.6982</w:t>
            </w:r>
          </w:p>
        </w:tc>
        <w:tc>
          <w:tcPr>
            <w:tcW w:w="1152" w:type="dxa"/>
            <w:shd w:val="clear" w:color="auto" w:fill="FFFFFF" w:themeFill="background1"/>
            <w:tcMar>
              <w:top w:w="12" w:type="dxa"/>
              <w:left w:w="12" w:type="dxa"/>
              <w:bottom w:w="0" w:type="dxa"/>
              <w:right w:w="12" w:type="dxa"/>
            </w:tcMar>
            <w:vAlign w:val="center"/>
            <w:hideMark/>
          </w:tcPr>
          <w:p w14:paraId="2C0219F6" w14:textId="77777777" w:rsidR="002F0E69" w:rsidRPr="00B56A80" w:rsidRDefault="002F0E69" w:rsidP="008F69E0">
            <w:pPr>
              <w:pStyle w:val="TAC"/>
              <w:rPr>
                <w:highlight w:val="cyan"/>
              </w:rPr>
            </w:pPr>
            <w:r w:rsidRPr="00B56A80">
              <w:rPr>
                <w:highlight w:val="cyan"/>
              </w:rPr>
              <w:t>-174.436</w:t>
            </w:r>
          </w:p>
        </w:tc>
        <w:tc>
          <w:tcPr>
            <w:tcW w:w="1152" w:type="dxa"/>
            <w:shd w:val="clear" w:color="auto" w:fill="FFFFFF" w:themeFill="background1"/>
            <w:tcMar>
              <w:top w:w="12" w:type="dxa"/>
              <w:left w:w="12" w:type="dxa"/>
              <w:bottom w:w="0" w:type="dxa"/>
              <w:right w:w="12" w:type="dxa"/>
            </w:tcMar>
            <w:vAlign w:val="center"/>
            <w:hideMark/>
          </w:tcPr>
          <w:p w14:paraId="67AACEAD" w14:textId="77777777" w:rsidR="002F0E69" w:rsidRPr="00F15F98" w:rsidRDefault="002F0E69" w:rsidP="008F69E0">
            <w:pPr>
              <w:pStyle w:val="TAC"/>
            </w:pPr>
            <w:r w:rsidRPr="00F15F98">
              <w:t>99.306</w:t>
            </w:r>
          </w:p>
        </w:tc>
        <w:tc>
          <w:tcPr>
            <w:tcW w:w="1152" w:type="dxa"/>
            <w:shd w:val="clear" w:color="auto" w:fill="FFFFFF" w:themeFill="background1"/>
            <w:tcMar>
              <w:top w:w="12" w:type="dxa"/>
              <w:left w:w="12" w:type="dxa"/>
              <w:bottom w:w="0" w:type="dxa"/>
              <w:right w:w="12" w:type="dxa"/>
            </w:tcMar>
            <w:vAlign w:val="center"/>
            <w:hideMark/>
          </w:tcPr>
          <w:p w14:paraId="1EC7BAA9" w14:textId="77777777" w:rsidR="002F0E69" w:rsidRPr="00F15F98" w:rsidRDefault="002F0E69" w:rsidP="008F69E0">
            <w:pPr>
              <w:pStyle w:val="TAC"/>
            </w:pPr>
            <w:r w:rsidRPr="00F15F98">
              <w:t>74.51134</w:t>
            </w:r>
          </w:p>
        </w:tc>
      </w:tr>
      <w:tr w:rsidR="002F0E69" w:rsidRPr="00F15F98" w14:paraId="2CB294EF" w14:textId="77777777" w:rsidTr="17A9BB5F">
        <w:trPr>
          <w:trHeight w:val="237"/>
          <w:jc w:val="center"/>
        </w:trPr>
        <w:tc>
          <w:tcPr>
            <w:tcW w:w="1152" w:type="dxa"/>
            <w:shd w:val="clear" w:color="auto" w:fill="FFFFFF" w:themeFill="background1"/>
            <w:tcMar>
              <w:top w:w="12" w:type="dxa"/>
              <w:left w:w="12" w:type="dxa"/>
              <w:bottom w:w="0" w:type="dxa"/>
              <w:right w:w="12" w:type="dxa"/>
            </w:tcMar>
            <w:vAlign w:val="center"/>
            <w:hideMark/>
          </w:tcPr>
          <w:p w14:paraId="0491F755" w14:textId="77777777" w:rsidR="002F0E69" w:rsidRPr="00F15F98" w:rsidRDefault="002F0E69" w:rsidP="008F69E0">
            <w:pPr>
              <w:pStyle w:val="TAC"/>
            </w:pPr>
            <w:r w:rsidRPr="00F15F98">
              <w:t>13</w:t>
            </w:r>
          </w:p>
        </w:tc>
        <w:tc>
          <w:tcPr>
            <w:tcW w:w="1152" w:type="dxa"/>
            <w:shd w:val="clear" w:color="auto" w:fill="FFFFFF" w:themeFill="background1"/>
            <w:tcMar>
              <w:top w:w="12" w:type="dxa"/>
              <w:left w:w="12" w:type="dxa"/>
              <w:bottom w:w="0" w:type="dxa"/>
              <w:right w:w="12" w:type="dxa"/>
            </w:tcMar>
            <w:vAlign w:val="center"/>
            <w:hideMark/>
          </w:tcPr>
          <w:p w14:paraId="6ECA1C37" w14:textId="77777777" w:rsidR="002F0E69" w:rsidRPr="00F15F98" w:rsidRDefault="002F0E69" w:rsidP="008F69E0">
            <w:pPr>
              <w:pStyle w:val="TAC"/>
            </w:pPr>
            <w:r w:rsidRPr="00F15F98">
              <w:t>73.71</w:t>
            </w:r>
          </w:p>
        </w:tc>
        <w:tc>
          <w:tcPr>
            <w:tcW w:w="1152" w:type="dxa"/>
            <w:shd w:val="clear" w:color="auto" w:fill="FFFFFF" w:themeFill="background1"/>
            <w:tcMar>
              <w:top w:w="12" w:type="dxa"/>
              <w:left w:w="12" w:type="dxa"/>
              <w:bottom w:w="0" w:type="dxa"/>
              <w:right w:w="12" w:type="dxa"/>
            </w:tcMar>
            <w:vAlign w:val="center"/>
            <w:hideMark/>
          </w:tcPr>
          <w:p w14:paraId="5AA96DDA" w14:textId="77777777" w:rsidR="002F0E69" w:rsidRPr="00F15F98" w:rsidRDefault="002F0E69" w:rsidP="008F69E0">
            <w:pPr>
              <w:pStyle w:val="TAC"/>
            </w:pPr>
            <w:r w:rsidRPr="00F15F98">
              <w:t>-8.1318</w:t>
            </w:r>
          </w:p>
        </w:tc>
        <w:tc>
          <w:tcPr>
            <w:tcW w:w="1152" w:type="dxa"/>
            <w:shd w:val="clear" w:color="auto" w:fill="FFFFFF" w:themeFill="background1"/>
            <w:tcMar>
              <w:top w:w="12" w:type="dxa"/>
              <w:left w:w="12" w:type="dxa"/>
              <w:bottom w:w="0" w:type="dxa"/>
              <w:right w:w="12" w:type="dxa"/>
            </w:tcMar>
            <w:vAlign w:val="center"/>
            <w:hideMark/>
          </w:tcPr>
          <w:p w14:paraId="30E83869" w14:textId="77777777" w:rsidR="002F0E69" w:rsidRPr="00F15F98" w:rsidRDefault="002F0E69" w:rsidP="008F69E0">
            <w:pPr>
              <w:pStyle w:val="TAC"/>
            </w:pPr>
            <w:r w:rsidRPr="00F15F98">
              <w:t>-33.911</w:t>
            </w:r>
          </w:p>
        </w:tc>
        <w:tc>
          <w:tcPr>
            <w:tcW w:w="1152" w:type="dxa"/>
            <w:shd w:val="clear" w:color="auto" w:fill="FFFFFF" w:themeFill="background1"/>
            <w:tcMar>
              <w:top w:w="12" w:type="dxa"/>
              <w:left w:w="12" w:type="dxa"/>
              <w:bottom w:w="0" w:type="dxa"/>
              <w:right w:w="12" w:type="dxa"/>
            </w:tcMar>
            <w:vAlign w:val="center"/>
            <w:hideMark/>
          </w:tcPr>
          <w:p w14:paraId="57C8E36B" w14:textId="77777777" w:rsidR="002F0E69" w:rsidRPr="00B56A80" w:rsidRDefault="002F0E69" w:rsidP="008F69E0">
            <w:pPr>
              <w:pStyle w:val="TAC"/>
              <w:rPr>
                <w:highlight w:val="cyan"/>
              </w:rPr>
            </w:pPr>
            <w:r w:rsidRPr="00B56A80">
              <w:rPr>
                <w:highlight w:val="cyan"/>
              </w:rPr>
              <w:t>95.5639</w:t>
            </w:r>
          </w:p>
        </w:tc>
        <w:tc>
          <w:tcPr>
            <w:tcW w:w="1152" w:type="dxa"/>
            <w:shd w:val="clear" w:color="auto" w:fill="FFFFFF" w:themeFill="background1"/>
            <w:tcMar>
              <w:top w:w="12" w:type="dxa"/>
              <w:left w:w="12" w:type="dxa"/>
              <w:bottom w:w="0" w:type="dxa"/>
              <w:right w:w="12" w:type="dxa"/>
            </w:tcMar>
            <w:vAlign w:val="center"/>
            <w:hideMark/>
          </w:tcPr>
          <w:p w14:paraId="50C96074" w14:textId="77777777" w:rsidR="002F0E69" w:rsidRPr="00F15F98" w:rsidRDefault="002F0E69" w:rsidP="008F69E0">
            <w:pPr>
              <w:pStyle w:val="TAC"/>
            </w:pPr>
            <w:r w:rsidRPr="00F15F98">
              <w:t>100.165</w:t>
            </w:r>
          </w:p>
        </w:tc>
        <w:tc>
          <w:tcPr>
            <w:tcW w:w="1152" w:type="dxa"/>
            <w:shd w:val="clear" w:color="auto" w:fill="FFFFFF" w:themeFill="background1"/>
            <w:tcMar>
              <w:top w:w="12" w:type="dxa"/>
              <w:left w:w="12" w:type="dxa"/>
              <w:bottom w:w="0" w:type="dxa"/>
              <w:right w:w="12" w:type="dxa"/>
            </w:tcMar>
            <w:vAlign w:val="center"/>
            <w:hideMark/>
          </w:tcPr>
          <w:p w14:paraId="58862126" w14:textId="77777777" w:rsidR="002F0E69" w:rsidRPr="00F15F98" w:rsidRDefault="002F0E69" w:rsidP="008F69E0">
            <w:pPr>
              <w:pStyle w:val="TAC"/>
            </w:pPr>
            <w:r w:rsidRPr="00F15F98">
              <w:t>74.51134</w:t>
            </w:r>
          </w:p>
        </w:tc>
      </w:tr>
      <w:tr w:rsidR="002F0E69" w:rsidRPr="00F15F98" w14:paraId="457E2E94" w14:textId="77777777" w:rsidTr="17A9BB5F">
        <w:trPr>
          <w:trHeight w:val="237"/>
          <w:jc w:val="center"/>
        </w:trPr>
        <w:tc>
          <w:tcPr>
            <w:tcW w:w="1152" w:type="dxa"/>
            <w:shd w:val="clear" w:color="auto" w:fill="FFFFFF" w:themeFill="background1"/>
            <w:tcMar>
              <w:top w:w="12" w:type="dxa"/>
              <w:left w:w="12" w:type="dxa"/>
              <w:bottom w:w="0" w:type="dxa"/>
              <w:right w:w="12" w:type="dxa"/>
            </w:tcMar>
            <w:vAlign w:val="center"/>
            <w:hideMark/>
          </w:tcPr>
          <w:p w14:paraId="5A085E67" w14:textId="77777777" w:rsidR="002F0E69" w:rsidRPr="00F15F98" w:rsidRDefault="002F0E69" w:rsidP="008F69E0">
            <w:pPr>
              <w:pStyle w:val="TAC"/>
            </w:pPr>
            <w:r w:rsidRPr="00F15F98">
              <w:t>14</w:t>
            </w:r>
          </w:p>
        </w:tc>
        <w:tc>
          <w:tcPr>
            <w:tcW w:w="1152" w:type="dxa"/>
            <w:shd w:val="clear" w:color="auto" w:fill="FFFFFF" w:themeFill="background1"/>
            <w:tcMar>
              <w:top w:w="12" w:type="dxa"/>
              <w:left w:w="12" w:type="dxa"/>
              <w:bottom w:w="0" w:type="dxa"/>
              <w:right w:w="12" w:type="dxa"/>
            </w:tcMar>
            <w:vAlign w:val="center"/>
            <w:hideMark/>
          </w:tcPr>
          <w:p w14:paraId="0E1A7D7F" w14:textId="77777777" w:rsidR="002F0E69" w:rsidRPr="00F15F98" w:rsidRDefault="002F0E69" w:rsidP="008F69E0">
            <w:pPr>
              <w:pStyle w:val="TAC"/>
            </w:pPr>
            <w:r w:rsidRPr="00F15F98">
              <w:t>78.498</w:t>
            </w:r>
          </w:p>
        </w:tc>
        <w:tc>
          <w:tcPr>
            <w:tcW w:w="1152" w:type="dxa"/>
            <w:shd w:val="clear" w:color="auto" w:fill="FFFFFF" w:themeFill="background1"/>
            <w:tcMar>
              <w:top w:w="12" w:type="dxa"/>
              <w:left w:w="12" w:type="dxa"/>
              <w:bottom w:w="0" w:type="dxa"/>
              <w:right w:w="12" w:type="dxa"/>
            </w:tcMar>
            <w:vAlign w:val="center"/>
            <w:hideMark/>
          </w:tcPr>
          <w:p w14:paraId="294D3014" w14:textId="77777777" w:rsidR="002F0E69" w:rsidRPr="00F15F98" w:rsidRDefault="002F0E69" w:rsidP="008F69E0">
            <w:pPr>
              <w:pStyle w:val="TAC"/>
            </w:pPr>
            <w:r w:rsidRPr="00F15F98">
              <w:t>-9.8318</w:t>
            </w:r>
          </w:p>
        </w:tc>
        <w:tc>
          <w:tcPr>
            <w:tcW w:w="1152" w:type="dxa"/>
            <w:shd w:val="clear" w:color="auto" w:fill="FFFFFF" w:themeFill="background1"/>
            <w:tcMar>
              <w:top w:w="12" w:type="dxa"/>
              <w:left w:w="12" w:type="dxa"/>
              <w:bottom w:w="0" w:type="dxa"/>
              <w:right w:w="12" w:type="dxa"/>
            </w:tcMar>
            <w:vAlign w:val="center"/>
            <w:hideMark/>
          </w:tcPr>
          <w:p w14:paraId="113A38EC" w14:textId="77777777" w:rsidR="002F0E69" w:rsidRPr="00F15F98" w:rsidRDefault="002F0E69" w:rsidP="008F69E0">
            <w:pPr>
              <w:pStyle w:val="TAC"/>
            </w:pPr>
            <w:r w:rsidRPr="00F15F98">
              <w:t>-37.5066</w:t>
            </w:r>
          </w:p>
        </w:tc>
        <w:tc>
          <w:tcPr>
            <w:tcW w:w="1152" w:type="dxa"/>
            <w:shd w:val="clear" w:color="auto" w:fill="FFFFFF" w:themeFill="background1"/>
            <w:tcMar>
              <w:top w:w="12" w:type="dxa"/>
              <w:left w:w="12" w:type="dxa"/>
              <w:bottom w:w="0" w:type="dxa"/>
              <w:right w:w="12" w:type="dxa"/>
            </w:tcMar>
            <w:vAlign w:val="center"/>
            <w:hideMark/>
          </w:tcPr>
          <w:p w14:paraId="01A67E6B" w14:textId="77777777" w:rsidR="002F0E69" w:rsidRPr="00B56A80" w:rsidRDefault="002F0E69" w:rsidP="008F69E0">
            <w:pPr>
              <w:pStyle w:val="TAC"/>
              <w:rPr>
                <w:highlight w:val="cyan"/>
              </w:rPr>
            </w:pPr>
            <w:r w:rsidRPr="00B56A80">
              <w:rPr>
                <w:highlight w:val="cyan"/>
              </w:rPr>
              <w:t>-114.436</w:t>
            </w:r>
          </w:p>
        </w:tc>
        <w:tc>
          <w:tcPr>
            <w:tcW w:w="1152" w:type="dxa"/>
            <w:shd w:val="clear" w:color="auto" w:fill="FFFFFF" w:themeFill="background1"/>
            <w:tcMar>
              <w:top w:w="12" w:type="dxa"/>
              <w:left w:w="12" w:type="dxa"/>
              <w:bottom w:w="0" w:type="dxa"/>
              <w:right w:w="12" w:type="dxa"/>
            </w:tcMar>
            <w:vAlign w:val="center"/>
            <w:hideMark/>
          </w:tcPr>
          <w:p w14:paraId="6B4C89B0" w14:textId="77777777" w:rsidR="002F0E69" w:rsidRPr="00F15F98" w:rsidRDefault="002F0E69" w:rsidP="008F69E0">
            <w:pPr>
              <w:pStyle w:val="TAC"/>
            </w:pPr>
            <w:r w:rsidRPr="00F15F98">
              <w:t>100.2604</w:t>
            </w:r>
          </w:p>
        </w:tc>
        <w:tc>
          <w:tcPr>
            <w:tcW w:w="1152" w:type="dxa"/>
            <w:shd w:val="clear" w:color="auto" w:fill="FFFFFF" w:themeFill="background1"/>
            <w:tcMar>
              <w:top w:w="12" w:type="dxa"/>
              <w:left w:w="12" w:type="dxa"/>
              <w:bottom w:w="0" w:type="dxa"/>
              <w:right w:w="12" w:type="dxa"/>
            </w:tcMar>
            <w:vAlign w:val="center"/>
            <w:hideMark/>
          </w:tcPr>
          <w:p w14:paraId="724B1554" w14:textId="77777777" w:rsidR="002F0E69" w:rsidRPr="00F15F98" w:rsidRDefault="002F0E69" w:rsidP="008F69E0">
            <w:pPr>
              <w:pStyle w:val="TAC"/>
            </w:pPr>
            <w:r w:rsidRPr="00F15F98">
              <w:t>74.51134</w:t>
            </w:r>
          </w:p>
        </w:tc>
      </w:tr>
      <w:tr w:rsidR="002F0E69" w:rsidRPr="00F15F98" w14:paraId="31CD8D8E" w14:textId="77777777" w:rsidTr="17A9BB5F">
        <w:trPr>
          <w:trHeight w:val="237"/>
          <w:jc w:val="center"/>
        </w:trPr>
        <w:tc>
          <w:tcPr>
            <w:tcW w:w="8064" w:type="dxa"/>
            <w:gridSpan w:val="7"/>
            <w:shd w:val="clear" w:color="auto" w:fill="D9D9D9" w:themeFill="background1" w:themeFillShade="D9"/>
            <w:tcMar>
              <w:top w:w="12" w:type="dxa"/>
              <w:left w:w="12" w:type="dxa"/>
              <w:bottom w:w="0" w:type="dxa"/>
              <w:right w:w="12" w:type="dxa"/>
            </w:tcMar>
            <w:vAlign w:val="center"/>
          </w:tcPr>
          <w:p w14:paraId="14CDAF5F" w14:textId="77777777" w:rsidR="002F0E69" w:rsidRPr="00F15F98" w:rsidRDefault="002F0E69" w:rsidP="008F69E0">
            <w:pPr>
              <w:pStyle w:val="TAH"/>
            </w:pPr>
            <w:r w:rsidRPr="00F15F98">
              <w:t>Per-Cluster Parameters</w:t>
            </w:r>
          </w:p>
        </w:tc>
      </w:tr>
      <w:tr w:rsidR="002F0E69" w:rsidRPr="00F15F98" w14:paraId="27047874" w14:textId="77777777" w:rsidTr="17A9BB5F">
        <w:trPr>
          <w:trHeight w:val="428"/>
          <w:jc w:val="center"/>
        </w:trPr>
        <w:tc>
          <w:tcPr>
            <w:tcW w:w="1152" w:type="dxa"/>
            <w:shd w:val="clear" w:color="auto" w:fill="FFFFFF" w:themeFill="background1"/>
            <w:tcMar>
              <w:top w:w="12" w:type="dxa"/>
              <w:left w:w="12" w:type="dxa"/>
              <w:bottom w:w="0" w:type="dxa"/>
              <w:right w:w="12" w:type="dxa"/>
            </w:tcMar>
            <w:vAlign w:val="center"/>
            <w:hideMark/>
          </w:tcPr>
          <w:p w14:paraId="35BC4359" w14:textId="77777777" w:rsidR="002F0E69" w:rsidRPr="00F15F98" w:rsidRDefault="002F0E69" w:rsidP="008F69E0">
            <w:pPr>
              <w:pStyle w:val="TAC"/>
            </w:pPr>
            <w:r w:rsidRPr="00F15F98">
              <w:t>Parameter</w:t>
            </w:r>
          </w:p>
        </w:tc>
        <w:tc>
          <w:tcPr>
            <w:tcW w:w="1152" w:type="dxa"/>
            <w:shd w:val="clear" w:color="auto" w:fill="FFFFFF" w:themeFill="background1"/>
            <w:tcMar>
              <w:top w:w="12" w:type="dxa"/>
              <w:left w:w="12" w:type="dxa"/>
              <w:bottom w:w="0" w:type="dxa"/>
              <w:right w:w="12" w:type="dxa"/>
            </w:tcMar>
            <w:vAlign w:val="center"/>
            <w:hideMark/>
          </w:tcPr>
          <w:p w14:paraId="1270811B" w14:textId="77777777" w:rsidR="002F0E69" w:rsidRPr="00F15F98" w:rsidRDefault="002F0E69" w:rsidP="008F69E0">
            <w:pPr>
              <w:pStyle w:val="TAC"/>
            </w:pPr>
            <w:r w:rsidRPr="00F15F98">
              <w:t>CASD in [°]</w:t>
            </w:r>
          </w:p>
        </w:tc>
        <w:tc>
          <w:tcPr>
            <w:tcW w:w="1152" w:type="dxa"/>
            <w:shd w:val="clear" w:color="auto" w:fill="FFFFFF" w:themeFill="background1"/>
            <w:tcMar>
              <w:top w:w="12" w:type="dxa"/>
              <w:left w:w="12" w:type="dxa"/>
              <w:bottom w:w="0" w:type="dxa"/>
              <w:right w:w="12" w:type="dxa"/>
            </w:tcMar>
            <w:vAlign w:val="center"/>
            <w:hideMark/>
          </w:tcPr>
          <w:p w14:paraId="01159F23" w14:textId="77777777" w:rsidR="002F0E69" w:rsidRPr="00F15F98" w:rsidRDefault="002F0E69" w:rsidP="008F69E0">
            <w:pPr>
              <w:pStyle w:val="TAC"/>
            </w:pPr>
            <w:r w:rsidRPr="00F15F98">
              <w:t>CASA in [°]</w:t>
            </w:r>
          </w:p>
        </w:tc>
        <w:tc>
          <w:tcPr>
            <w:tcW w:w="1152" w:type="dxa"/>
            <w:shd w:val="clear" w:color="auto" w:fill="FFFFFF" w:themeFill="background1"/>
            <w:tcMar>
              <w:top w:w="12" w:type="dxa"/>
              <w:left w:w="12" w:type="dxa"/>
              <w:bottom w:w="0" w:type="dxa"/>
              <w:right w:w="12" w:type="dxa"/>
            </w:tcMar>
            <w:vAlign w:val="center"/>
            <w:hideMark/>
          </w:tcPr>
          <w:p w14:paraId="3586A947" w14:textId="77777777" w:rsidR="002F0E69" w:rsidRPr="00F15F98" w:rsidRDefault="002F0E69" w:rsidP="008F69E0">
            <w:pPr>
              <w:pStyle w:val="TAC"/>
            </w:pPr>
            <w:r w:rsidRPr="00F15F98">
              <w:t>CZSD in [°]</w:t>
            </w:r>
          </w:p>
        </w:tc>
        <w:tc>
          <w:tcPr>
            <w:tcW w:w="1152" w:type="dxa"/>
            <w:shd w:val="clear" w:color="auto" w:fill="FFFFFF" w:themeFill="background1"/>
            <w:tcMar>
              <w:top w:w="12" w:type="dxa"/>
              <w:left w:w="12" w:type="dxa"/>
              <w:bottom w:w="0" w:type="dxa"/>
              <w:right w:w="12" w:type="dxa"/>
            </w:tcMar>
            <w:vAlign w:val="center"/>
            <w:hideMark/>
          </w:tcPr>
          <w:p w14:paraId="0A18DF0A" w14:textId="77777777" w:rsidR="002F0E69" w:rsidRPr="00F15F98" w:rsidRDefault="002F0E69" w:rsidP="008F69E0">
            <w:pPr>
              <w:pStyle w:val="TAC"/>
            </w:pPr>
            <w:r w:rsidRPr="00F15F98">
              <w:t>CZSA in [°]</w:t>
            </w:r>
          </w:p>
        </w:tc>
        <w:tc>
          <w:tcPr>
            <w:tcW w:w="1152" w:type="dxa"/>
            <w:shd w:val="clear" w:color="auto" w:fill="FFFFFF" w:themeFill="background1"/>
            <w:tcMar>
              <w:top w:w="12" w:type="dxa"/>
              <w:left w:w="12" w:type="dxa"/>
              <w:bottom w:w="0" w:type="dxa"/>
              <w:right w:w="12" w:type="dxa"/>
            </w:tcMar>
            <w:vAlign w:val="center"/>
            <w:hideMark/>
          </w:tcPr>
          <w:p w14:paraId="77314431" w14:textId="77777777" w:rsidR="002F0E69" w:rsidRPr="00F15F98" w:rsidRDefault="002F0E69" w:rsidP="008F69E0">
            <w:pPr>
              <w:pStyle w:val="TAC"/>
            </w:pPr>
            <w:r w:rsidRPr="00F15F98">
              <w:t>XPR in [dB]</w:t>
            </w:r>
          </w:p>
        </w:tc>
        <w:tc>
          <w:tcPr>
            <w:tcW w:w="1152" w:type="dxa"/>
            <w:shd w:val="clear" w:color="auto" w:fill="FFFFFF" w:themeFill="background1"/>
            <w:tcMar>
              <w:top w:w="12" w:type="dxa"/>
              <w:left w:w="12" w:type="dxa"/>
              <w:bottom w:w="0" w:type="dxa"/>
              <w:right w:w="12" w:type="dxa"/>
            </w:tcMar>
            <w:vAlign w:val="center"/>
            <w:hideMark/>
          </w:tcPr>
          <w:p w14:paraId="38120988" w14:textId="77777777" w:rsidR="002F0E69" w:rsidRPr="00F15F98" w:rsidRDefault="002F0E69" w:rsidP="008F69E0">
            <w:pPr>
              <w:pStyle w:val="TAC"/>
            </w:pPr>
          </w:p>
        </w:tc>
      </w:tr>
      <w:tr w:rsidR="002F0E69" w:rsidRPr="00F15F98" w14:paraId="5DAA3BCB" w14:textId="77777777" w:rsidTr="17A9BB5F">
        <w:trPr>
          <w:trHeight w:val="237"/>
          <w:jc w:val="center"/>
        </w:trPr>
        <w:tc>
          <w:tcPr>
            <w:tcW w:w="1152" w:type="dxa"/>
            <w:shd w:val="clear" w:color="auto" w:fill="FFFFFF" w:themeFill="background1"/>
            <w:tcMar>
              <w:top w:w="12" w:type="dxa"/>
              <w:left w:w="12" w:type="dxa"/>
              <w:bottom w:w="0" w:type="dxa"/>
              <w:right w:w="12" w:type="dxa"/>
            </w:tcMar>
            <w:vAlign w:val="center"/>
            <w:hideMark/>
          </w:tcPr>
          <w:p w14:paraId="718DD001" w14:textId="77777777" w:rsidR="002F0E69" w:rsidRPr="00F15F98" w:rsidRDefault="002F0E69" w:rsidP="008F69E0">
            <w:pPr>
              <w:pStyle w:val="TAC"/>
            </w:pPr>
            <w:r w:rsidRPr="00F15F98">
              <w:t>Value</w:t>
            </w:r>
          </w:p>
        </w:tc>
        <w:tc>
          <w:tcPr>
            <w:tcW w:w="1152" w:type="dxa"/>
            <w:shd w:val="clear" w:color="auto" w:fill="FFFFFF" w:themeFill="background1"/>
            <w:tcMar>
              <w:top w:w="12" w:type="dxa"/>
              <w:left w:w="12" w:type="dxa"/>
              <w:bottom w:w="0" w:type="dxa"/>
              <w:right w:w="12" w:type="dxa"/>
            </w:tcMar>
            <w:vAlign w:val="center"/>
            <w:hideMark/>
          </w:tcPr>
          <w:p w14:paraId="6871BCB5" w14:textId="77777777" w:rsidR="002F0E69" w:rsidRPr="00F15F98" w:rsidRDefault="002F0E69" w:rsidP="008F69E0">
            <w:pPr>
              <w:pStyle w:val="TAC"/>
            </w:pPr>
            <w:r w:rsidRPr="00F15F98">
              <w:t>0.799</w:t>
            </w:r>
          </w:p>
        </w:tc>
        <w:tc>
          <w:tcPr>
            <w:tcW w:w="1152" w:type="dxa"/>
            <w:shd w:val="clear" w:color="auto" w:fill="FFFFFF" w:themeFill="background1"/>
            <w:tcMar>
              <w:top w:w="12" w:type="dxa"/>
              <w:left w:w="12" w:type="dxa"/>
              <w:bottom w:w="0" w:type="dxa"/>
              <w:right w:w="12" w:type="dxa"/>
            </w:tcMar>
            <w:vAlign w:val="center"/>
            <w:hideMark/>
          </w:tcPr>
          <w:p w14:paraId="6E615FD1" w14:textId="77777777" w:rsidR="002F0E69" w:rsidRPr="00F15F98" w:rsidRDefault="002F0E69" w:rsidP="008F69E0">
            <w:pPr>
              <w:pStyle w:val="TAC"/>
            </w:pPr>
            <w:r w:rsidRPr="00B56A80">
              <w:rPr>
                <w:highlight w:val="cyan"/>
              </w:rPr>
              <w:t>0</w:t>
            </w:r>
          </w:p>
        </w:tc>
        <w:tc>
          <w:tcPr>
            <w:tcW w:w="1152" w:type="dxa"/>
            <w:shd w:val="clear" w:color="auto" w:fill="FFFFFF" w:themeFill="background1"/>
            <w:tcMar>
              <w:top w:w="12" w:type="dxa"/>
              <w:left w:w="12" w:type="dxa"/>
              <w:bottom w:w="0" w:type="dxa"/>
              <w:right w:w="12" w:type="dxa"/>
            </w:tcMar>
            <w:vAlign w:val="center"/>
            <w:hideMark/>
          </w:tcPr>
          <w:p w14:paraId="28A5BCA1" w14:textId="77777777" w:rsidR="002F0E69" w:rsidRPr="00F15F98" w:rsidRDefault="002F0E69" w:rsidP="008F69E0">
            <w:pPr>
              <w:pStyle w:val="TAC"/>
            </w:pPr>
            <w:r w:rsidRPr="00F15F98">
              <w:t>0.5726</w:t>
            </w:r>
          </w:p>
        </w:tc>
        <w:tc>
          <w:tcPr>
            <w:tcW w:w="1152" w:type="dxa"/>
            <w:shd w:val="clear" w:color="auto" w:fill="FFFFFF" w:themeFill="background1"/>
            <w:tcMar>
              <w:top w:w="12" w:type="dxa"/>
              <w:left w:w="12" w:type="dxa"/>
              <w:bottom w:w="0" w:type="dxa"/>
              <w:right w:w="12" w:type="dxa"/>
            </w:tcMar>
            <w:vAlign w:val="center"/>
            <w:hideMark/>
          </w:tcPr>
          <w:p w14:paraId="79422EF2" w14:textId="77777777" w:rsidR="002F0E69" w:rsidRPr="00F15F98" w:rsidRDefault="002F0E69" w:rsidP="008F69E0">
            <w:pPr>
              <w:pStyle w:val="TAC"/>
            </w:pPr>
            <w:r w:rsidRPr="00F15F98">
              <w:t>0</w:t>
            </w:r>
          </w:p>
        </w:tc>
        <w:tc>
          <w:tcPr>
            <w:tcW w:w="1152" w:type="dxa"/>
            <w:shd w:val="clear" w:color="auto" w:fill="FFFFFF" w:themeFill="background1"/>
            <w:tcMar>
              <w:top w:w="12" w:type="dxa"/>
              <w:left w:w="12" w:type="dxa"/>
              <w:bottom w:w="0" w:type="dxa"/>
              <w:right w:w="12" w:type="dxa"/>
            </w:tcMar>
            <w:vAlign w:val="center"/>
            <w:hideMark/>
          </w:tcPr>
          <w:p w14:paraId="7B0FFE89" w14:textId="77777777" w:rsidR="002F0E69" w:rsidRPr="00F15F98" w:rsidRDefault="002F0E69" w:rsidP="008F69E0">
            <w:pPr>
              <w:pStyle w:val="TAC"/>
            </w:pPr>
            <w:r w:rsidRPr="00F15F98">
              <w:t>7</w:t>
            </w:r>
          </w:p>
        </w:tc>
        <w:tc>
          <w:tcPr>
            <w:tcW w:w="1152" w:type="dxa"/>
            <w:shd w:val="clear" w:color="auto" w:fill="FFFFFF" w:themeFill="background1"/>
            <w:tcMar>
              <w:top w:w="12" w:type="dxa"/>
              <w:left w:w="12" w:type="dxa"/>
              <w:bottom w:w="0" w:type="dxa"/>
              <w:right w:w="12" w:type="dxa"/>
            </w:tcMar>
            <w:vAlign w:val="center"/>
            <w:hideMark/>
          </w:tcPr>
          <w:p w14:paraId="2FA4BB17" w14:textId="77777777" w:rsidR="002F0E69" w:rsidRPr="00F15F98" w:rsidRDefault="002F0E69" w:rsidP="008F69E0">
            <w:pPr>
              <w:pStyle w:val="TAC"/>
            </w:pPr>
          </w:p>
        </w:tc>
      </w:tr>
    </w:tbl>
    <w:p w14:paraId="66C4BDCD" w14:textId="77777777" w:rsidR="002F0E69" w:rsidRDefault="002F0E69" w:rsidP="002F0E69">
      <w:pPr>
        <w:pStyle w:val="ListParagraph"/>
        <w:numPr>
          <w:ilvl w:val="0"/>
          <w:numId w:val="0"/>
        </w:numPr>
        <w:ind w:left="720"/>
      </w:pPr>
    </w:p>
    <w:p w14:paraId="42888993" w14:textId="77777777" w:rsidR="005E4800" w:rsidRDefault="005E4800" w:rsidP="002F0E69">
      <w:pPr>
        <w:pStyle w:val="ListParagraph"/>
        <w:numPr>
          <w:ilvl w:val="0"/>
          <w:numId w:val="0"/>
        </w:numPr>
        <w:ind w:left="720"/>
      </w:pPr>
    </w:p>
    <w:p w14:paraId="24B24042" w14:textId="239FBF89" w:rsidR="002F0E69" w:rsidRDefault="002F0E69" w:rsidP="002F0E69">
      <w:bookmarkStart w:id="472" w:name="_Toc194077171"/>
      <w:bookmarkStart w:id="473" w:name="_Toc194077315"/>
      <w:bookmarkStart w:id="474" w:name="_Toc194080100"/>
      <w:bookmarkStart w:id="475" w:name="_Toc194080289"/>
      <w:bookmarkStart w:id="476" w:name="_Toc194080499"/>
      <w:bookmarkStart w:id="477" w:name="_Toc194080592"/>
      <w:bookmarkStart w:id="478" w:name="_Toc194080666"/>
      <w:bookmarkStart w:id="479" w:name="_Toc194080840"/>
      <w:bookmarkStart w:id="480" w:name="_Toc194081476"/>
      <w:bookmarkStart w:id="481" w:name="_Toc194082086"/>
      <w:bookmarkStart w:id="482" w:name="_Toc194082123"/>
      <w:bookmarkStart w:id="483" w:name="_Toc194082340"/>
      <w:bookmarkStart w:id="484" w:name="_Toc194082392"/>
      <w:bookmarkStart w:id="485" w:name="_Toc194082530"/>
      <w:bookmarkStart w:id="486" w:name="_Toc194082578"/>
      <w:bookmarkStart w:id="487" w:name="_Toc194082597"/>
      <w:bookmarkStart w:id="488" w:name="_Toc194082624"/>
      <w:bookmarkStart w:id="489" w:name="_Toc194082669"/>
      <w:bookmarkStart w:id="490" w:name="_Toc194082774"/>
      <w:bookmarkStart w:id="491" w:name="_Toc194082824"/>
      <w:bookmarkStart w:id="492" w:name="_Toc194083071"/>
      <w:bookmarkStart w:id="493" w:name="_Toc194083289"/>
      <w:bookmarkStart w:id="494" w:name="_Toc194083308"/>
      <w:bookmarkStart w:id="495" w:name="_Toc194083327"/>
      <w:bookmarkStart w:id="496" w:name="_Toc194083346"/>
      <w:bookmarkStart w:id="497" w:name="_Toc205882153"/>
      <w:bookmarkStart w:id="498" w:name="_Toc210387568"/>
      <w:bookmarkStart w:id="499" w:name="_Toc210387580"/>
      <w:bookmarkStart w:id="500" w:name="_Toc210387761"/>
      <w:bookmarkStart w:id="501" w:name="_Toc194083631"/>
      <w:bookmarkStart w:id="502" w:name="_Toc194083644"/>
      <w:bookmarkStart w:id="503" w:name="_Toc194084256"/>
      <w:bookmarkStart w:id="504" w:name="_Toc194084390"/>
      <w:bookmarkStart w:id="505" w:name="_Toc194084422"/>
      <w:bookmarkStart w:id="506" w:name="_Toc194084473"/>
      <w:bookmarkStart w:id="507" w:name="_Toc194085026"/>
      <w:bookmarkStart w:id="508" w:name="_Toc194085259"/>
      <w:bookmarkStart w:id="509" w:name="_Toc194085495"/>
      <w:bookmarkStart w:id="510" w:name="_Toc194085612"/>
      <w:bookmarkStart w:id="511" w:name="_Toc194085715"/>
      <w:bookmarkStart w:id="512" w:name="_Toc194085970"/>
      <w:bookmarkStart w:id="513" w:name="_Toc194086047"/>
      <w:bookmarkStart w:id="514" w:name="_Toc194086145"/>
      <w:bookmarkStart w:id="515" w:name="_Toc194086235"/>
      <w:bookmarkStart w:id="516" w:name="_Toc194086315"/>
      <w:bookmarkStart w:id="517" w:name="_Toc194086432"/>
      <w:bookmarkStart w:id="518" w:name="_Toc194086452"/>
      <w:bookmarkStart w:id="519" w:name="_Toc194086553"/>
      <w:bookmarkStart w:id="520" w:name="_Toc194086918"/>
      <w:bookmarkStart w:id="521" w:name="_Toc194086954"/>
      <w:bookmarkStart w:id="522" w:name="_Toc194086973"/>
      <w:bookmarkStart w:id="523" w:name="_Toc194087034"/>
      <w:bookmarkStart w:id="524" w:name="_Toc194087139"/>
      <w:bookmarkStart w:id="525" w:name="_Toc194087228"/>
      <w:bookmarkStart w:id="526" w:name="_Toc194087369"/>
      <w:bookmarkStart w:id="527" w:name="_Toc194087547"/>
      <w:bookmarkStart w:id="528" w:name="_Toc194087592"/>
      <w:bookmarkStart w:id="529" w:name="_Toc194087620"/>
      <w:bookmarkStart w:id="530" w:name="_Toc194087682"/>
      <w:bookmarkStart w:id="531" w:name="_Toc197628046"/>
      <w:bookmarkStart w:id="532" w:name="_Toc197622938"/>
      <w:bookmarkStart w:id="533" w:name="_Toc197622967"/>
      <w:bookmarkStart w:id="534" w:name="_Toc197622996"/>
      <w:bookmarkStart w:id="535" w:name="_Toc197629045"/>
      <w:bookmarkStart w:id="536" w:name="_Toc197632463"/>
      <w:bookmarkStart w:id="537" w:name="_Toc197671801"/>
      <w:bookmarkStart w:id="538" w:name="_Toc197672052"/>
      <w:bookmarkStart w:id="539" w:name="_Toc197678335"/>
      <w:bookmarkStart w:id="540" w:name="_Toc205887479"/>
      <w:bookmarkStart w:id="541" w:name="_Toc205887500"/>
      <w:bookmarkStart w:id="542" w:name="_Toc210387816"/>
      <w:bookmarkStart w:id="543" w:name="_Toc210387834"/>
      <w:bookmarkStart w:id="544" w:name="_Toc210387851"/>
      <w:bookmarkStart w:id="545" w:name="_Toc210387997"/>
      <w:bookmarkStart w:id="546" w:name="_Toc210388122"/>
      <w:r w:rsidRPr="006047C7">
        <w:rPr>
          <w:b/>
          <w:bCs/>
        </w:rPr>
        <w:lastRenderedPageBreak/>
        <w:t xml:space="preserve">Observation </w:t>
      </w:r>
      <w:r w:rsidRPr="00437466">
        <w:fldChar w:fldCharType="begin"/>
      </w:r>
      <w:r w:rsidRPr="002E526A">
        <w:rPr>
          <w:b/>
        </w:rPr>
        <w:instrText xml:space="preserve"> SEQ Observation \* ARABIC </w:instrText>
      </w:r>
      <w:r w:rsidRPr="00437466">
        <w:rPr>
          <w:b/>
        </w:rPr>
        <w:fldChar w:fldCharType="separate"/>
      </w:r>
      <w:r w:rsidR="00F33375">
        <w:rPr>
          <w:b/>
          <w:noProof/>
        </w:rPr>
        <w:t>5</w:t>
      </w:r>
      <w:r w:rsidRPr="00437466">
        <w:fldChar w:fldCharType="end"/>
      </w:r>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r w:rsidRPr="006047C7">
        <w:rPr>
          <w:b/>
          <w:bCs/>
        </w:rPr>
        <w:t>: (</w:t>
      </w:r>
      <w:r w:rsidR="006874C2">
        <w:rPr>
          <w:b/>
          <w:bCs/>
        </w:rPr>
        <w:t>Simplified Channel</w:t>
      </w:r>
      <w:r w:rsidRPr="006047C7">
        <w:rPr>
          <w:b/>
          <w:bCs/>
        </w:rPr>
        <w:t>)</w:t>
      </w:r>
      <w:r w:rsidRPr="006047C7">
        <w:t xml:space="preserve"> The simplified channel model parameters for UMi CDL-C </w:t>
      </w:r>
      <w:r>
        <w:t>can be implemented in the candidate test system feIFF</w:t>
      </w:r>
      <w:r w:rsidRPr="007E4776">
        <w:t>, w</w:t>
      </w:r>
      <w:r>
        <w:t xml:space="preserve">ith </w:t>
      </w:r>
      <w:r w:rsidRPr="007E4776">
        <w:t>3 possible options</w:t>
      </w:r>
      <w:r w:rsidR="00C62C01">
        <w:t xml:space="preserve"> (</w:t>
      </w:r>
      <w:r w:rsidR="00C62C01">
        <w:fldChar w:fldCharType="begin"/>
      </w:r>
      <w:r w:rsidR="00C62C01">
        <w:instrText xml:space="preserve"> REF _Ref197724462 \h </w:instrText>
      </w:r>
      <w:r w:rsidR="00C62C01">
        <w:fldChar w:fldCharType="separate"/>
      </w:r>
      <w:r w:rsidR="005A0C1E">
        <w:t xml:space="preserve">Figure </w:t>
      </w:r>
      <w:r w:rsidR="005A0C1E">
        <w:rPr>
          <w:noProof/>
        </w:rPr>
        <w:t>3</w:t>
      </w:r>
      <w:r w:rsidR="00C62C01">
        <w:fldChar w:fldCharType="end"/>
      </w:r>
      <w:r w:rsidR="00C62C01">
        <w:t>)</w:t>
      </w:r>
      <w:r>
        <w:t>:</w:t>
      </w:r>
      <w:bookmarkEnd w:id="492"/>
      <w:bookmarkEnd w:id="493"/>
      <w:bookmarkEnd w:id="494"/>
      <w:bookmarkEnd w:id="495"/>
      <w:bookmarkEnd w:id="496"/>
      <w:r>
        <w:t xml:space="preserve"> </w:t>
      </w:r>
      <w:r w:rsidRPr="006047C7">
        <w:rPr>
          <w:b/>
          <w:bCs/>
        </w:rPr>
        <w:t>Option A:</w:t>
      </w:r>
      <w:r w:rsidRPr="0084716E">
        <w:t xml:space="preserve"> with flattened elevation (</w:t>
      </w:r>
      <w:bookmarkEnd w:id="497"/>
      <w:bookmarkEnd w:id="498"/>
      <w:bookmarkEnd w:id="499"/>
      <w:bookmarkEnd w:id="500"/>
      <w:r w:rsidRPr="0084716E">
        <w:fldChar w:fldCharType="begin"/>
      </w:r>
      <w:r w:rsidRPr="0084716E">
        <w:instrText xml:space="preserve"> REF _Ref194082800 \h </w:instrText>
      </w:r>
      <w:r>
        <w:instrText xml:space="preserve"> \* MERGEFORMAT </w:instrText>
      </w:r>
      <w:r w:rsidRPr="0084716E">
        <w:fldChar w:fldCharType="separate"/>
      </w:r>
      <w:r w:rsidR="005A0C1E" w:rsidRPr="009913AC">
        <w:t xml:space="preserve">Table </w:t>
      </w:r>
      <w:r w:rsidR="005A0C1E">
        <w:rPr>
          <w:noProof/>
        </w:rPr>
        <w:t>2</w:t>
      </w:r>
      <w:r w:rsidRPr="0084716E">
        <w:fldChar w:fldCharType="end"/>
      </w:r>
      <w:r w:rsidRPr="0084716E">
        <w:t xml:space="preserve">) and strongest cluster aligned </w:t>
      </w:r>
      <w:r>
        <w:t xml:space="preserve">to one probe; </w:t>
      </w:r>
      <w:r w:rsidRPr="006047C7">
        <w:rPr>
          <w:b/>
          <w:bCs/>
        </w:rPr>
        <w:t>Option B:</w:t>
      </w:r>
      <w:r w:rsidRPr="0084716E">
        <w:t xml:space="preserve"> </w:t>
      </w:r>
      <w:r>
        <w:t xml:space="preserve"> </w:t>
      </w:r>
      <w:r w:rsidRPr="0084716E">
        <w:t>with flattened elevation (</w:t>
      </w:r>
      <w:r w:rsidRPr="0084716E">
        <w:fldChar w:fldCharType="begin"/>
      </w:r>
      <w:r w:rsidRPr="0084716E">
        <w:instrText xml:space="preserve"> REF _Ref194082800 \h </w:instrText>
      </w:r>
      <w:r>
        <w:instrText xml:space="preserve"> \* MERGEFORMAT </w:instrText>
      </w:r>
      <w:r w:rsidRPr="0084716E">
        <w:fldChar w:fldCharType="separate"/>
      </w:r>
      <w:r w:rsidR="005A0C1E" w:rsidRPr="009913AC">
        <w:t xml:space="preserve">Table </w:t>
      </w:r>
      <w:r w:rsidR="005A0C1E">
        <w:rPr>
          <w:noProof/>
        </w:rPr>
        <w:t>2</w:t>
      </w:r>
      <w:r w:rsidRPr="0084716E">
        <w:fldChar w:fldCharType="end"/>
      </w:r>
      <w:r w:rsidRPr="0084716E">
        <w:t xml:space="preserve">) </w:t>
      </w:r>
      <w:r>
        <w:t xml:space="preserve">and mid-point of the total angular spread of the clusters is aligned to the mid-point of the spread of the probes; </w:t>
      </w:r>
      <w:r w:rsidRPr="006047C7">
        <w:rPr>
          <w:b/>
          <w:bCs/>
        </w:rPr>
        <w:t>Option C:</w:t>
      </w:r>
      <w:r w:rsidRPr="0084716E">
        <w:t xml:space="preserve"> with flattened elevation</w:t>
      </w:r>
      <w:r>
        <w:t xml:space="preserve">, </w:t>
      </w:r>
      <w:r w:rsidRPr="006F655A">
        <w:t>AoA</w:t>
      </w:r>
      <w:r>
        <w:t>s</w:t>
      </w:r>
      <w:r w:rsidRPr="006F655A">
        <w:t xml:space="preserve"> aligned to probe</w:t>
      </w:r>
      <w:r>
        <w:t xml:space="preserve"> </w:t>
      </w:r>
      <w:r w:rsidRPr="006F655A">
        <w:t>layout and no intra</w:t>
      </w:r>
      <w:r>
        <w:noBreakHyphen/>
      </w:r>
      <w:r w:rsidRPr="006F655A">
        <w:t>cluster angle spread</w:t>
      </w:r>
      <w:r>
        <w:t xml:space="preserve"> (</w:t>
      </w:r>
      <w:r w:rsidR="00AA4C18">
        <w:fldChar w:fldCharType="begin"/>
      </w:r>
      <w:r w:rsidR="00AA4C18">
        <w:instrText xml:space="preserve"> REF _Ref197677889 \h </w:instrText>
      </w:r>
      <w:r w:rsidR="00AA4C18">
        <w:fldChar w:fldCharType="separate"/>
      </w:r>
      <w:r w:rsidR="005A0C1E" w:rsidRPr="006F655A">
        <w:t xml:space="preserve">Table </w:t>
      </w:r>
      <w:r w:rsidR="005A0C1E">
        <w:rPr>
          <w:noProof/>
        </w:rPr>
        <w:t>3</w:t>
      </w:r>
      <w:r w:rsidR="00AA4C18">
        <w:fldChar w:fldCharType="end"/>
      </w:r>
      <w:r>
        <w:t>).</w:t>
      </w:r>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p>
    <w:p w14:paraId="785A7948" w14:textId="4A2991D3" w:rsidR="003F3DCF" w:rsidRDefault="003F3DCF" w:rsidP="002F0E69">
      <w:pPr>
        <w:rPr>
          <w:lang w:eastAsia="zh-CN"/>
        </w:rPr>
      </w:pPr>
      <w:r>
        <w:t xml:space="preserve">In all 3 cases, and </w:t>
      </w:r>
      <w:r w:rsidR="00D0610F">
        <w:t>even though</w:t>
      </w:r>
      <w:r>
        <w:t xml:space="preserve"> </w:t>
      </w:r>
      <w:r w:rsidRPr="17A9BB5F">
        <w:t>intra-cluster angle spread</w:t>
      </w:r>
      <w:r>
        <w:t xml:space="preserve"> and/or </w:t>
      </w:r>
      <w:r w:rsidRPr="17A9BB5F">
        <w:rPr>
          <w:lang w:eastAsia="zh-CN"/>
        </w:rPr>
        <w:t xml:space="preserve">intra-cluster </w:t>
      </w:r>
      <w:r w:rsidRPr="00C34CC1">
        <w:rPr>
          <w:lang w:eastAsia="zh-CN"/>
        </w:rPr>
        <w:t xml:space="preserve">elevation </w:t>
      </w:r>
      <w:r w:rsidRPr="17A9BB5F">
        <w:rPr>
          <w:lang w:eastAsia="zh-CN"/>
        </w:rPr>
        <w:t>angle spread</w:t>
      </w:r>
      <w:r>
        <w:rPr>
          <w:lang w:eastAsia="zh-CN"/>
        </w:rPr>
        <w:t xml:space="preserve"> must be reduced, the doppler per cluster will </w:t>
      </w:r>
      <w:r w:rsidR="0072227E">
        <w:rPr>
          <w:lang w:eastAsia="zh-CN"/>
        </w:rPr>
        <w:t>be emulated</w:t>
      </w:r>
      <w:r>
        <w:rPr>
          <w:lang w:eastAsia="zh-CN"/>
        </w:rPr>
        <w:t xml:space="preserve"> by the test system.</w:t>
      </w:r>
    </w:p>
    <w:p w14:paraId="48EEE9D4" w14:textId="14952CF9" w:rsidR="003F3DCF" w:rsidRPr="0084716E" w:rsidRDefault="005A0C1E" w:rsidP="002F0E69">
      <w:bookmarkStart w:id="547" w:name="_Toc210387569"/>
      <w:bookmarkStart w:id="548" w:name="_Toc210387581"/>
      <w:bookmarkStart w:id="549" w:name="_Toc210387762"/>
      <w:bookmarkStart w:id="550" w:name="_Toc210387817"/>
      <w:bookmarkStart w:id="551" w:name="_Toc210387835"/>
      <w:bookmarkStart w:id="552" w:name="_Toc210387852"/>
      <w:bookmarkStart w:id="553" w:name="_Toc210387998"/>
      <w:bookmarkStart w:id="554" w:name="_Toc210388123"/>
      <w:r w:rsidRPr="006047C7">
        <w:rPr>
          <w:b/>
          <w:bCs/>
        </w:rPr>
        <w:t xml:space="preserve">Observation </w:t>
      </w:r>
      <w:r w:rsidRPr="00437466">
        <w:fldChar w:fldCharType="begin"/>
      </w:r>
      <w:r w:rsidRPr="002E526A">
        <w:rPr>
          <w:b/>
        </w:rPr>
        <w:instrText xml:space="preserve"> SEQ Observation \* ARABIC </w:instrText>
      </w:r>
      <w:r w:rsidRPr="00437466">
        <w:rPr>
          <w:b/>
        </w:rPr>
        <w:fldChar w:fldCharType="separate"/>
      </w:r>
      <w:r w:rsidR="00F33375">
        <w:rPr>
          <w:b/>
          <w:noProof/>
        </w:rPr>
        <w:t>6</w:t>
      </w:r>
      <w:r w:rsidRPr="00437466">
        <w:fldChar w:fldCharType="end"/>
      </w:r>
      <w:r w:rsidR="003F3DCF" w:rsidRPr="006047C7">
        <w:rPr>
          <w:b/>
          <w:bCs/>
        </w:rPr>
        <w:t>: (</w:t>
      </w:r>
      <w:r w:rsidR="003F3DCF">
        <w:rPr>
          <w:b/>
          <w:bCs/>
        </w:rPr>
        <w:t>Simplified Channel</w:t>
      </w:r>
      <w:r w:rsidR="003F3DCF" w:rsidRPr="006047C7">
        <w:rPr>
          <w:b/>
          <w:bCs/>
        </w:rPr>
        <w:t>)</w:t>
      </w:r>
      <w:r w:rsidR="003F3DCF" w:rsidRPr="006047C7">
        <w:t xml:space="preserve"> </w:t>
      </w:r>
      <w:r w:rsidR="003F3DCF" w:rsidRPr="003F3DCF">
        <w:t>The simplified channel model parameters for UMi CDL-C</w:t>
      </w:r>
      <w:r w:rsidR="003F3DCF">
        <w:t xml:space="preserve"> do not affect the </w:t>
      </w:r>
      <w:r w:rsidR="003F3DCF">
        <w:rPr>
          <w:lang w:eastAsia="zh-CN"/>
        </w:rPr>
        <w:t>doppler per cluster</w:t>
      </w:r>
      <w:r w:rsidR="00231E81">
        <w:rPr>
          <w:lang w:eastAsia="zh-CN"/>
        </w:rPr>
        <w:t xml:space="preserve">, i.e. </w:t>
      </w:r>
      <w:r w:rsidR="00DC3F68">
        <w:rPr>
          <w:lang w:eastAsia="zh-CN"/>
        </w:rPr>
        <w:t>the latter</w:t>
      </w:r>
      <w:r w:rsidR="00231E81">
        <w:rPr>
          <w:lang w:eastAsia="zh-CN"/>
        </w:rPr>
        <w:t xml:space="preserve"> is still emulated by the test system</w:t>
      </w:r>
      <w:r w:rsidR="003F3DCF">
        <w:rPr>
          <w:lang w:eastAsia="zh-CN"/>
        </w:rPr>
        <w:t>.</w:t>
      </w:r>
      <w:r w:rsidR="003F3DCF">
        <w:t xml:space="preserve"> </w:t>
      </w:r>
      <w:bookmarkEnd w:id="547"/>
      <w:bookmarkEnd w:id="548"/>
      <w:bookmarkEnd w:id="549"/>
      <w:bookmarkEnd w:id="550"/>
      <w:bookmarkEnd w:id="551"/>
      <w:bookmarkEnd w:id="552"/>
      <w:bookmarkEnd w:id="553"/>
      <w:bookmarkEnd w:id="554"/>
    </w:p>
    <w:p w14:paraId="70629D91" w14:textId="739BBCB4" w:rsidR="0004413F" w:rsidRPr="00437466" w:rsidRDefault="0004413F">
      <w:pPr>
        <w:rPr>
          <w:rFonts w:ascii="Arial" w:eastAsia="SimSun" w:hAnsi="Arial" w:cs="Arial"/>
          <w:b/>
          <w:bCs/>
          <w:sz w:val="24"/>
          <w:szCs w:val="24"/>
        </w:rPr>
      </w:pPr>
      <w:bookmarkStart w:id="555" w:name="_Toc197671811"/>
      <w:bookmarkStart w:id="556" w:name="_Toc197672062"/>
      <w:bookmarkStart w:id="557" w:name="_Toc197672326"/>
      <w:bookmarkStart w:id="558" w:name="_Toc197678344"/>
      <w:bookmarkStart w:id="559" w:name="_Toc205882163"/>
      <w:bookmarkStart w:id="560" w:name="_Toc205887510"/>
      <w:bookmarkStart w:id="561" w:name="_Toc210387571"/>
      <w:bookmarkStart w:id="562" w:name="_Toc210387583"/>
      <w:bookmarkStart w:id="563" w:name="_Toc210387764"/>
      <w:bookmarkStart w:id="564" w:name="_Toc210387819"/>
      <w:bookmarkStart w:id="565" w:name="_Toc210387837"/>
      <w:bookmarkStart w:id="566" w:name="_Toc210387856"/>
      <w:bookmarkStart w:id="567" w:name="_Toc210388002"/>
      <w:bookmarkStart w:id="568" w:name="_Toc210388127"/>
      <w:r w:rsidRPr="001C5D8C">
        <w:rPr>
          <w:b/>
          <w:bCs/>
        </w:rPr>
        <w:t xml:space="preserve">Proposal </w:t>
      </w:r>
      <w:r w:rsidRPr="00437466">
        <w:fldChar w:fldCharType="begin"/>
      </w:r>
      <w:r w:rsidRPr="001C5D8C">
        <w:rPr>
          <w:b/>
          <w:bCs/>
        </w:rPr>
        <w:instrText xml:space="preserve"> SEQ Proposal \* ARABIC </w:instrText>
      </w:r>
      <w:r w:rsidRPr="00437466">
        <w:rPr>
          <w:b/>
          <w:bCs/>
        </w:rPr>
        <w:fldChar w:fldCharType="separate"/>
      </w:r>
      <w:r w:rsidR="00F33375">
        <w:rPr>
          <w:b/>
          <w:bCs/>
          <w:noProof/>
        </w:rPr>
        <w:t>2</w:t>
      </w:r>
      <w:r w:rsidRPr="00437466">
        <w:fldChar w:fldCharType="end"/>
      </w:r>
      <w:r w:rsidRPr="001C5D8C">
        <w:rPr>
          <w:b/>
          <w:bCs/>
        </w:rPr>
        <w:t>: (</w:t>
      </w:r>
      <w:r w:rsidR="006874C2">
        <w:rPr>
          <w:b/>
          <w:bCs/>
        </w:rPr>
        <w:t>Simplified Channel</w:t>
      </w:r>
      <w:r w:rsidRPr="001C5D8C">
        <w:rPr>
          <w:b/>
          <w:bCs/>
        </w:rPr>
        <w:t>)</w:t>
      </w:r>
      <w:r w:rsidRPr="001C5D8C">
        <w:t xml:space="preserve"> </w:t>
      </w:r>
      <w:r>
        <w:t xml:space="preserve">Consider the channel models described </w:t>
      </w:r>
      <w:r w:rsidR="00717072">
        <w:t>in</w:t>
      </w:r>
      <w:r>
        <w:t xml:space="preserve"> </w:t>
      </w:r>
      <w:r w:rsidR="00AA4C18">
        <w:fldChar w:fldCharType="begin"/>
      </w:r>
      <w:r w:rsidR="00AA4C18">
        <w:instrText xml:space="preserve"> REF _Ref197677899 \h </w:instrText>
      </w:r>
      <w:r w:rsidR="00AA4C18">
        <w:fldChar w:fldCharType="separate"/>
      </w:r>
      <w:r w:rsidR="00F33375" w:rsidRPr="009913AC">
        <w:t xml:space="preserve">Table </w:t>
      </w:r>
      <w:r w:rsidR="00F33375">
        <w:rPr>
          <w:noProof/>
        </w:rPr>
        <w:t>2</w:t>
      </w:r>
      <w:r w:rsidR="00AA4C18">
        <w:fldChar w:fldCharType="end"/>
      </w:r>
      <w:r w:rsidR="00264888">
        <w:t xml:space="preserve"> (Option A/B)</w:t>
      </w:r>
      <w:r>
        <w:t xml:space="preserve"> and </w:t>
      </w:r>
      <w:r w:rsidR="00AA4C18">
        <w:fldChar w:fldCharType="begin"/>
      </w:r>
      <w:r w:rsidR="00AA4C18">
        <w:instrText xml:space="preserve"> REF _Ref197677889 \h </w:instrText>
      </w:r>
      <w:r w:rsidR="00AA4C18">
        <w:fldChar w:fldCharType="separate"/>
      </w:r>
      <w:r w:rsidR="005A0C1E" w:rsidRPr="006F655A">
        <w:t xml:space="preserve">Table </w:t>
      </w:r>
      <w:r w:rsidR="005A0C1E">
        <w:rPr>
          <w:noProof/>
        </w:rPr>
        <w:t>3</w:t>
      </w:r>
      <w:r w:rsidR="00AA4C18">
        <w:fldChar w:fldCharType="end"/>
      </w:r>
      <w:r w:rsidR="00AA4C18">
        <w:t xml:space="preserve"> </w:t>
      </w:r>
      <w:r w:rsidR="00264888">
        <w:t>(Option C)</w:t>
      </w:r>
      <w:r>
        <w:t xml:space="preserve"> as candidates for CDL-based simplified channel models for multi-AoA testing of AI/ML BM.</w:t>
      </w:r>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p>
    <w:p w14:paraId="6557F532" w14:textId="4FAB9768" w:rsidR="002F0E69" w:rsidRDefault="002F0E69">
      <w:r>
        <w:t xml:space="preserve">The resulting alignment of the clusters with respect to the </w:t>
      </w:r>
      <w:r w:rsidRPr="00AA4C18">
        <w:t>example</w:t>
      </w:r>
      <w:r>
        <w:t xml:space="preserve"> probe layout for feIFF shown in </w:t>
      </w:r>
      <w:r w:rsidRPr="00AA4C18">
        <w:fldChar w:fldCharType="begin"/>
      </w:r>
      <w:r w:rsidRPr="00AA4C18">
        <w:instrText xml:space="preserve"> REF _Ref194066141 \h  \* MERGEFORMAT </w:instrText>
      </w:r>
      <w:r w:rsidRPr="00AA4C18">
        <w:fldChar w:fldCharType="separate"/>
      </w:r>
      <w:r w:rsidR="005A0C1E">
        <w:t xml:space="preserve">Figure </w:t>
      </w:r>
      <w:r w:rsidR="005A0C1E">
        <w:rPr>
          <w:noProof/>
        </w:rPr>
        <w:t>1</w:t>
      </w:r>
      <w:r w:rsidRPr="00AA4C18">
        <w:fldChar w:fldCharType="end"/>
      </w:r>
      <w:r>
        <w:t xml:space="preserve"> is presented in </w:t>
      </w:r>
      <w:r>
        <w:fldChar w:fldCharType="begin"/>
      </w:r>
      <w:r>
        <w:instrText xml:space="preserve"> REF _Ref193475979 \h </w:instrText>
      </w:r>
      <w:r>
        <w:fldChar w:fldCharType="separate"/>
      </w:r>
      <w:r w:rsidR="005A0C1E">
        <w:t xml:space="preserve">Figure </w:t>
      </w:r>
      <w:r w:rsidR="005A0C1E">
        <w:rPr>
          <w:noProof/>
        </w:rPr>
        <w:t>3</w:t>
      </w:r>
      <w:r w:rsidR="005A0C1E">
        <w:t xml:space="preserve"> </w:t>
      </w:r>
      <w:r>
        <w:fldChar w:fldCharType="end"/>
      </w:r>
      <w:r>
        <w:t>. Please note that in the figure the channel model</w:t>
      </w:r>
      <w:r w:rsidR="004B6ECB">
        <w:t xml:space="preserve"> cluster</w:t>
      </w:r>
      <w:r>
        <w:t xml:space="preserve"> AoAs have been transformed </w:t>
      </w:r>
      <w:r w:rsidR="00231E81">
        <w:t>to</w:t>
      </w:r>
      <w:r>
        <w:t xml:space="preserve"> the chamber probe coordinates, and that the strongest cluster (i.e. cluster #6) has been highlighted with a different marker (</w:t>
      </w:r>
      <w:r w:rsidRPr="006047C7">
        <w:t>▲).</w:t>
      </w:r>
    </w:p>
    <w:p w14:paraId="7A667B78" w14:textId="77777777" w:rsidR="002F0E69" w:rsidRDefault="002F0E69" w:rsidP="002F0E69"/>
    <w:p w14:paraId="489B918C" w14:textId="77777777" w:rsidR="002F0E69" w:rsidRDefault="002F0E69" w:rsidP="002F0E69">
      <w:pPr>
        <w:jc w:val="center"/>
      </w:pPr>
      <w:r>
        <w:rPr>
          <w:noProof/>
        </w:rPr>
        <w:drawing>
          <wp:inline distT="0" distB="0" distL="0" distR="0" wp14:anchorId="24B212B6" wp14:editId="6ECFDB67">
            <wp:extent cx="4952560" cy="3876997"/>
            <wp:effectExtent l="0" t="0" r="635" b="9525"/>
            <wp:docPr id="498100989" name="Picture 1" descr="A circular graph with different colored circl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8100989" name="Picture 1" descr="A circular graph with different colored circles&#10;&#10;Description automatically generated"/>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966685" cy="3888054"/>
                    </a:xfrm>
                    <a:prstGeom prst="rect">
                      <a:avLst/>
                    </a:prstGeom>
                    <a:noFill/>
                  </pic:spPr>
                </pic:pic>
              </a:graphicData>
            </a:graphic>
          </wp:inline>
        </w:drawing>
      </w:r>
    </w:p>
    <w:p w14:paraId="132B7184" w14:textId="0EB05009" w:rsidR="002F0E69" w:rsidRDefault="00411764" w:rsidP="002F0E69">
      <w:pPr>
        <w:pStyle w:val="Caption"/>
      </w:pPr>
      <w:bookmarkStart w:id="569" w:name="_Ref197724462"/>
      <w:bookmarkStart w:id="570" w:name="_Ref193475979"/>
      <w:r>
        <w:t xml:space="preserve">Figure </w:t>
      </w:r>
      <w:r w:rsidRPr="00437466">
        <w:fldChar w:fldCharType="begin"/>
      </w:r>
      <w:r>
        <w:instrText xml:space="preserve"> SEQ Figure \* ARABIC </w:instrText>
      </w:r>
      <w:r w:rsidRPr="00437466">
        <w:fldChar w:fldCharType="separate"/>
      </w:r>
      <w:r w:rsidR="005A0C1E">
        <w:rPr>
          <w:noProof/>
        </w:rPr>
        <w:t>3</w:t>
      </w:r>
      <w:r w:rsidRPr="00437466">
        <w:fldChar w:fldCharType="end"/>
      </w:r>
      <w:bookmarkEnd w:id="569"/>
      <w:r>
        <w:t xml:space="preserve"> – </w:t>
      </w:r>
      <w:bookmarkEnd w:id="570"/>
      <w:r w:rsidR="002F0E69">
        <w:t xml:space="preserve">Simplified </w:t>
      </w:r>
      <w:r w:rsidR="002F0E69" w:rsidRPr="00F225A3">
        <w:t xml:space="preserve">UMi CDL-C at </w:t>
      </w:r>
      <w:r w:rsidR="002F0E69" w:rsidRPr="00AA4C18">
        <w:t>28 GHz</w:t>
      </w:r>
      <w:r w:rsidR="002F0E69">
        <w:t xml:space="preserve"> alignment to the candidate test system feIFF</w:t>
      </w:r>
    </w:p>
    <w:p w14:paraId="0451BDD5" w14:textId="77777777" w:rsidR="00104EEA" w:rsidRDefault="00104EEA">
      <w:pPr>
        <w:jc w:val="left"/>
        <w:rPr>
          <w:rFonts w:ascii="Arial" w:eastAsia="SimSun" w:hAnsi="Arial" w:cs="Arial"/>
          <w:b/>
          <w:sz w:val="24"/>
          <w:szCs w:val="24"/>
        </w:rPr>
      </w:pPr>
      <w:r>
        <w:br w:type="page"/>
      </w:r>
    </w:p>
    <w:p w14:paraId="29076A1E" w14:textId="0A7F9C16" w:rsidR="00801F44" w:rsidRPr="00437466" w:rsidRDefault="008B6407" w:rsidP="00A80CD8">
      <w:pPr>
        <w:pStyle w:val="Heading1"/>
        <w:numPr>
          <w:ilvl w:val="1"/>
          <w:numId w:val="10"/>
        </w:numPr>
      </w:pPr>
      <w:r>
        <w:lastRenderedPageBreak/>
        <w:t>C</w:t>
      </w:r>
      <w:r w:rsidR="0072665B" w:rsidRPr="00253262">
        <w:t xml:space="preserve">hannel </w:t>
      </w:r>
      <w:r>
        <w:t>evaluation</w:t>
      </w:r>
    </w:p>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14:paraId="53CED895" w14:textId="275C6054" w:rsidR="009D003B" w:rsidRDefault="00231E81" w:rsidP="00FC3550">
      <w:r>
        <w:t>As p</w:t>
      </w:r>
      <w:r w:rsidRPr="00231E81">
        <w:t>resented in our previous contributions</w:t>
      </w:r>
      <w:r w:rsidR="0072665B">
        <w:t xml:space="preserve">, we propose to base the assessment </w:t>
      </w:r>
      <w:r w:rsidR="008B6407">
        <w:t xml:space="preserve">of the suitability of a simplified channel for AI/ML BM testing </w:t>
      </w:r>
      <w:r w:rsidR="00E905F0">
        <w:t>on</w:t>
      </w:r>
      <w:r w:rsidR="0072665B">
        <w:t xml:space="preserve"> </w:t>
      </w:r>
      <w:r w:rsidR="0072665B" w:rsidRPr="0072665B">
        <w:t>AI</w:t>
      </w:r>
      <w:r w:rsidR="008B6407">
        <w:t>/</w:t>
      </w:r>
      <w:r w:rsidR="0072665B" w:rsidRPr="0072665B">
        <w:t>ML BM system simulations</w:t>
      </w:r>
      <w:r w:rsidR="008B6407">
        <w:t>. This means</w:t>
      </w:r>
      <w:r w:rsidR="00E905F0">
        <w:t xml:space="preserve"> </w:t>
      </w:r>
      <w:r w:rsidR="007316EE">
        <w:t>comparing</w:t>
      </w:r>
      <w:r w:rsidR="00E905F0">
        <w:t xml:space="preserve"> the UE prediction performance between the </w:t>
      </w:r>
      <w:r w:rsidR="008B6407">
        <w:t xml:space="preserve">full </w:t>
      </w:r>
      <w:r w:rsidR="00E905F0">
        <w:t>(not simplified) CDL channel model</w:t>
      </w:r>
      <w:r>
        <w:t xml:space="preserve"> (which is taken</w:t>
      </w:r>
      <w:r w:rsidR="009D003B">
        <w:t xml:space="preserve"> as the reference</w:t>
      </w:r>
      <w:r>
        <w:t>)</w:t>
      </w:r>
      <w:r w:rsidR="009D003B">
        <w:t xml:space="preserve">, </w:t>
      </w:r>
      <w:r w:rsidR="008B6407">
        <w:t>with the</w:t>
      </w:r>
      <w:r w:rsidR="00830257">
        <w:t xml:space="preserve"> </w:t>
      </w:r>
      <w:r w:rsidR="009D003B">
        <w:t xml:space="preserve">prediction performance when using </w:t>
      </w:r>
      <w:r w:rsidR="00830257">
        <w:t xml:space="preserve">the </w:t>
      </w:r>
      <w:r w:rsidR="009D003B">
        <w:t xml:space="preserve">simplified channel. </w:t>
      </w:r>
    </w:p>
    <w:p w14:paraId="57E257CF" w14:textId="767DF357" w:rsidR="008B6407" w:rsidRDefault="008B6407" w:rsidP="00FC3550">
      <w:r>
        <w:t xml:space="preserve">The training model and the prediction performance metric should </w:t>
      </w:r>
      <w:r w:rsidR="00231E81">
        <w:t>remain</w:t>
      </w:r>
      <w:r>
        <w:t xml:space="preserve"> the same for both cases. The </w:t>
      </w:r>
      <w:r w:rsidR="00314D6E">
        <w:t>evaluation</w:t>
      </w:r>
      <w:r>
        <w:t xml:space="preserve"> of the channel will then be judged based on the performance difference, quantified by the agreed metric.</w:t>
      </w:r>
    </w:p>
    <w:p w14:paraId="6546ABCF" w14:textId="7EF4B2F0" w:rsidR="008B6407" w:rsidRPr="00437466" w:rsidRDefault="00415C3A" w:rsidP="008B6407">
      <w:bookmarkStart w:id="571" w:name="_Toc210387572"/>
      <w:bookmarkStart w:id="572" w:name="_Toc210387584"/>
      <w:bookmarkStart w:id="573" w:name="_Toc210387765"/>
      <w:bookmarkStart w:id="574" w:name="_Toc210387820"/>
      <w:bookmarkStart w:id="575" w:name="_Toc210387838"/>
      <w:bookmarkStart w:id="576" w:name="_Toc210387857"/>
      <w:bookmarkStart w:id="577" w:name="_Toc210388003"/>
      <w:bookmarkStart w:id="578" w:name="_Toc210388128"/>
      <w:r w:rsidRPr="001C5D8C">
        <w:rPr>
          <w:b/>
          <w:bCs/>
        </w:rPr>
        <w:t xml:space="preserve">Proposal </w:t>
      </w:r>
      <w:r w:rsidRPr="00437466">
        <w:fldChar w:fldCharType="begin"/>
      </w:r>
      <w:r w:rsidRPr="001C5D8C">
        <w:rPr>
          <w:b/>
          <w:bCs/>
        </w:rPr>
        <w:instrText xml:space="preserve"> SEQ Proposal \* ARABIC </w:instrText>
      </w:r>
      <w:r w:rsidRPr="00437466">
        <w:rPr>
          <w:b/>
          <w:bCs/>
        </w:rPr>
        <w:fldChar w:fldCharType="separate"/>
      </w:r>
      <w:r w:rsidR="005A0C1E">
        <w:rPr>
          <w:b/>
          <w:bCs/>
          <w:noProof/>
        </w:rPr>
        <w:t>3</w:t>
      </w:r>
      <w:r w:rsidRPr="00437466">
        <w:fldChar w:fldCharType="end"/>
      </w:r>
      <w:r w:rsidRPr="001C5D8C">
        <w:rPr>
          <w:b/>
          <w:bCs/>
        </w:rPr>
        <w:t xml:space="preserve">: </w:t>
      </w:r>
      <w:r w:rsidR="008B6407" w:rsidRPr="00104EEA">
        <w:rPr>
          <w:b/>
          <w:bCs/>
        </w:rPr>
        <w:t>(</w:t>
      </w:r>
      <w:r w:rsidR="008B6407">
        <w:rPr>
          <w:b/>
          <w:bCs/>
        </w:rPr>
        <w:t>Channel Evaluation</w:t>
      </w:r>
      <w:r w:rsidR="008B6407" w:rsidRPr="00104EEA">
        <w:rPr>
          <w:b/>
          <w:bCs/>
        </w:rPr>
        <w:t>)</w:t>
      </w:r>
      <w:r w:rsidR="008B6407" w:rsidRPr="00104EEA">
        <w:t xml:space="preserve"> </w:t>
      </w:r>
      <w:r w:rsidR="008B6407">
        <w:t>Evaluate the suitability of the simplified channel for AI/ML BM testing through system level simulations. Compare the prediction performance between simulations with the full channel and the simplified channel, when using the same training model and performance metric.</w:t>
      </w:r>
      <w:bookmarkEnd w:id="571"/>
      <w:bookmarkEnd w:id="572"/>
      <w:bookmarkEnd w:id="573"/>
      <w:bookmarkEnd w:id="574"/>
      <w:bookmarkEnd w:id="575"/>
      <w:bookmarkEnd w:id="576"/>
      <w:bookmarkEnd w:id="577"/>
      <w:bookmarkEnd w:id="578"/>
    </w:p>
    <w:p w14:paraId="3CC7B90C" w14:textId="353AF6D4" w:rsidR="008B6407" w:rsidRDefault="008B6407" w:rsidP="008B6407">
      <w:r>
        <w:t xml:space="preserve">Comprehensive simulations need to be conducted by UE/chipset vendors in order to include also UE related performance aspects like BB errors, RF impairments, eventually UE Rx beam sweeping and, above all, the implemented AI/ML model. </w:t>
      </w:r>
    </w:p>
    <w:p w14:paraId="5537E0B5" w14:textId="08BCC2CE" w:rsidR="008B6407" w:rsidRDefault="008B6407" w:rsidP="00FC3550">
      <w:r>
        <w:t xml:space="preserve">As a preliminary evaluation of the simplified channel proposed in section 2.2, we </w:t>
      </w:r>
      <w:r w:rsidR="00FC3550">
        <w:t>have conducted our own simulations</w:t>
      </w:r>
      <w:r>
        <w:t xml:space="preserve"> (involving a “theoretical UE”)</w:t>
      </w:r>
      <w:r w:rsidR="00FC3550">
        <w:t>,</w:t>
      </w:r>
      <w:r>
        <w:t xml:space="preserve"> as described in </w:t>
      </w:r>
      <w:r w:rsidR="00231E81">
        <w:t>detail</w:t>
      </w:r>
      <w:r>
        <w:t xml:space="preserve"> in section 2.3.3 of our previous contribution in [15].</w:t>
      </w:r>
      <w:r w:rsidR="00FC3550">
        <w:t xml:space="preserve"> </w:t>
      </w:r>
      <w:r w:rsidRPr="008B6407">
        <w:t>The results of these simulations</w:t>
      </w:r>
      <w:r>
        <w:t xml:space="preserve"> are</w:t>
      </w:r>
      <w:r w:rsidRPr="008B6407">
        <w:t xml:space="preserve"> summarized below in </w:t>
      </w:r>
      <w:r w:rsidR="00907DF2">
        <w:fldChar w:fldCharType="begin"/>
      </w:r>
      <w:r w:rsidR="00907DF2">
        <w:instrText xml:space="preserve"> REF _Ref210388385 \h </w:instrText>
      </w:r>
      <w:r w:rsidR="00907DF2">
        <w:fldChar w:fldCharType="separate"/>
      </w:r>
      <w:r w:rsidR="00907DF2" w:rsidRPr="006F655A">
        <w:t xml:space="preserve">Table </w:t>
      </w:r>
      <w:r w:rsidR="00907DF2">
        <w:rPr>
          <w:noProof/>
        </w:rPr>
        <w:t>4</w:t>
      </w:r>
      <w:r w:rsidR="00907DF2">
        <w:fldChar w:fldCharType="end"/>
      </w:r>
      <w:r w:rsidR="00231E81">
        <w:t xml:space="preserve"> </w:t>
      </w:r>
      <w:r w:rsidR="00907DF2">
        <w:t xml:space="preserve">and </w:t>
      </w:r>
      <w:r w:rsidR="00907DF2">
        <w:fldChar w:fldCharType="begin"/>
      </w:r>
      <w:r w:rsidR="00907DF2">
        <w:instrText xml:space="preserve"> REF _Ref210388396 \h </w:instrText>
      </w:r>
      <w:r w:rsidR="00907DF2">
        <w:fldChar w:fldCharType="separate"/>
      </w:r>
      <w:r w:rsidR="00907DF2">
        <w:t xml:space="preserve">Figure </w:t>
      </w:r>
      <w:r w:rsidR="00907DF2">
        <w:rPr>
          <w:noProof/>
        </w:rPr>
        <w:t>4</w:t>
      </w:r>
      <w:r w:rsidR="00907DF2">
        <w:fldChar w:fldCharType="end"/>
      </w:r>
      <w:r w:rsidR="00907DF2">
        <w:t>.</w:t>
      </w:r>
    </w:p>
    <w:p w14:paraId="2A33C1F3" w14:textId="77777777" w:rsidR="00C47BBF" w:rsidRDefault="00C47BBF" w:rsidP="00FC3550"/>
    <w:p w14:paraId="48823A9A" w14:textId="59A3C1D6" w:rsidR="008B6407" w:rsidRDefault="008B6407" w:rsidP="008B6407">
      <w:pPr>
        <w:pStyle w:val="Caption"/>
      </w:pPr>
      <w:bookmarkStart w:id="579" w:name="_Ref210388385"/>
      <w:r w:rsidRPr="006F655A">
        <w:t xml:space="preserve">Table </w:t>
      </w:r>
      <w:r w:rsidRPr="006F655A">
        <w:fldChar w:fldCharType="begin"/>
      </w:r>
      <w:r w:rsidRPr="006F655A">
        <w:instrText xml:space="preserve"> SEQ Table \* ARABIC </w:instrText>
      </w:r>
      <w:r w:rsidRPr="006F655A">
        <w:fldChar w:fldCharType="separate"/>
      </w:r>
      <w:r w:rsidR="005A0C1E">
        <w:rPr>
          <w:noProof/>
        </w:rPr>
        <w:t>4</w:t>
      </w:r>
      <w:r w:rsidRPr="006F655A">
        <w:fldChar w:fldCharType="end"/>
      </w:r>
      <w:bookmarkEnd w:id="579"/>
      <w:r w:rsidRPr="006F655A">
        <w:t xml:space="preserve"> – </w:t>
      </w:r>
      <w:r w:rsidRPr="004B171D">
        <w:t xml:space="preserve">Prediction accuracy probability  </w:t>
      </w:r>
    </w:p>
    <w:tbl>
      <w:tblPr>
        <w:tblStyle w:val="RS-ColoredTable"/>
        <w:tblW w:w="0" w:type="auto"/>
        <w:jc w:val="center"/>
        <w:tblLayout w:type="fixed"/>
        <w:tblLook w:val="04A0" w:firstRow="1" w:lastRow="0" w:firstColumn="1" w:lastColumn="0" w:noHBand="0" w:noVBand="1"/>
      </w:tblPr>
      <w:tblGrid>
        <w:gridCol w:w="1747"/>
        <w:gridCol w:w="1213"/>
        <w:gridCol w:w="1213"/>
        <w:gridCol w:w="1213"/>
        <w:gridCol w:w="1213"/>
        <w:gridCol w:w="1213"/>
        <w:gridCol w:w="1214"/>
      </w:tblGrid>
      <w:tr w:rsidR="008B6407" w:rsidRPr="00FC3550" w14:paraId="5AD8B84C" w14:textId="77777777" w:rsidTr="0091545E">
        <w:trPr>
          <w:cnfStyle w:val="100000000000" w:firstRow="1" w:lastRow="0" w:firstColumn="0" w:lastColumn="0" w:oddVBand="0" w:evenVBand="0" w:oddHBand="0" w:evenHBand="0" w:firstRowFirstColumn="0" w:firstRowLastColumn="0" w:lastRowFirstColumn="0" w:lastRowLastColumn="0"/>
          <w:trHeight w:val="320"/>
          <w:jc w:val="center"/>
        </w:trPr>
        <w:tc>
          <w:tcPr>
            <w:cnfStyle w:val="001000000000" w:firstRow="0" w:lastRow="0" w:firstColumn="1" w:lastColumn="0" w:oddVBand="0" w:evenVBand="0" w:oddHBand="0" w:evenHBand="0" w:firstRowFirstColumn="0" w:firstRowLastColumn="0" w:lastRowFirstColumn="0" w:lastRowLastColumn="0"/>
            <w:tcW w:w="1747" w:type="dxa"/>
            <w:noWrap/>
            <w:hideMark/>
          </w:tcPr>
          <w:p w14:paraId="470F070D" w14:textId="77777777" w:rsidR="008B6407" w:rsidRPr="00FC3550" w:rsidRDefault="008B6407" w:rsidP="0091545E">
            <w:pPr>
              <w:jc w:val="center"/>
            </w:pPr>
          </w:p>
        </w:tc>
        <w:tc>
          <w:tcPr>
            <w:tcW w:w="1213" w:type="dxa"/>
            <w:noWrap/>
            <w:hideMark/>
          </w:tcPr>
          <w:p w14:paraId="268E6726" w14:textId="77777777" w:rsidR="008B6407" w:rsidRDefault="008B6407" w:rsidP="0091545E">
            <w:pPr>
              <w:jc w:val="center"/>
              <w:cnfStyle w:val="100000000000" w:firstRow="1" w:lastRow="0" w:firstColumn="0" w:lastColumn="0" w:oddVBand="0" w:evenVBand="0" w:oddHBand="0" w:evenHBand="0" w:firstRowFirstColumn="0" w:firstRowLastColumn="0" w:lastRowFirstColumn="0" w:lastRowLastColumn="0"/>
              <w:rPr>
                <w:b w:val="0"/>
                <w:bCs w:val="0"/>
              </w:rPr>
            </w:pPr>
            <w:r w:rsidRPr="00FC3550">
              <w:t xml:space="preserve">CNN </w:t>
            </w:r>
          </w:p>
          <w:p w14:paraId="4017E616" w14:textId="77777777" w:rsidR="008B6407" w:rsidRPr="00FC3550" w:rsidRDefault="008B6407" w:rsidP="0091545E">
            <w:pPr>
              <w:jc w:val="center"/>
              <w:cnfStyle w:val="100000000000" w:firstRow="1" w:lastRow="0" w:firstColumn="0" w:lastColumn="0" w:oddVBand="0" w:evenVBand="0" w:oddHBand="0" w:evenHBand="0" w:firstRowFirstColumn="0" w:firstRowLastColumn="0" w:lastRowFirstColumn="0" w:lastRowLastColumn="0"/>
            </w:pPr>
            <w:r w:rsidRPr="00FC3550">
              <w:t>24</w:t>
            </w:r>
            <w:r>
              <w:t xml:space="preserve"> Clusters</w:t>
            </w:r>
          </w:p>
        </w:tc>
        <w:tc>
          <w:tcPr>
            <w:tcW w:w="1213" w:type="dxa"/>
            <w:noWrap/>
            <w:hideMark/>
          </w:tcPr>
          <w:p w14:paraId="6FE2A631" w14:textId="77777777" w:rsidR="008B6407" w:rsidRDefault="008B6407" w:rsidP="0091545E">
            <w:pPr>
              <w:jc w:val="center"/>
              <w:cnfStyle w:val="100000000000" w:firstRow="1" w:lastRow="0" w:firstColumn="0" w:lastColumn="0" w:oddVBand="0" w:evenVBand="0" w:oddHBand="0" w:evenHBand="0" w:firstRowFirstColumn="0" w:firstRowLastColumn="0" w:lastRowFirstColumn="0" w:lastRowLastColumn="0"/>
              <w:rPr>
                <w:b w:val="0"/>
                <w:bCs w:val="0"/>
              </w:rPr>
            </w:pPr>
            <w:r w:rsidRPr="00FC3550">
              <w:t xml:space="preserve">CNN </w:t>
            </w:r>
          </w:p>
          <w:p w14:paraId="650E9B96" w14:textId="77777777" w:rsidR="008B6407" w:rsidRPr="00FC3550" w:rsidRDefault="008B6407" w:rsidP="0091545E">
            <w:pPr>
              <w:jc w:val="center"/>
              <w:cnfStyle w:val="100000000000" w:firstRow="1" w:lastRow="0" w:firstColumn="0" w:lastColumn="0" w:oddVBand="0" w:evenVBand="0" w:oddHBand="0" w:evenHBand="0" w:firstRowFirstColumn="0" w:firstRowLastColumn="0" w:lastRowFirstColumn="0" w:lastRowLastColumn="0"/>
            </w:pPr>
            <w:r w:rsidRPr="00FC3550">
              <w:t xml:space="preserve">6 </w:t>
            </w:r>
            <w:r>
              <w:t>Cl. (</w:t>
            </w:r>
            <w:r w:rsidRPr="00FC3550">
              <w:t>A/B</w:t>
            </w:r>
            <w:r>
              <w:t>)</w:t>
            </w:r>
          </w:p>
        </w:tc>
        <w:tc>
          <w:tcPr>
            <w:tcW w:w="1213" w:type="dxa"/>
            <w:noWrap/>
            <w:hideMark/>
          </w:tcPr>
          <w:p w14:paraId="7C73B802" w14:textId="77777777" w:rsidR="008B6407" w:rsidRDefault="008B6407" w:rsidP="0091545E">
            <w:pPr>
              <w:jc w:val="center"/>
              <w:cnfStyle w:val="100000000000" w:firstRow="1" w:lastRow="0" w:firstColumn="0" w:lastColumn="0" w:oddVBand="0" w:evenVBand="0" w:oddHBand="0" w:evenHBand="0" w:firstRowFirstColumn="0" w:firstRowLastColumn="0" w:lastRowFirstColumn="0" w:lastRowLastColumn="0"/>
              <w:rPr>
                <w:b w:val="0"/>
                <w:bCs w:val="0"/>
              </w:rPr>
            </w:pPr>
            <w:r w:rsidRPr="00FC3550">
              <w:t xml:space="preserve">CNN </w:t>
            </w:r>
          </w:p>
          <w:p w14:paraId="7E6721DA" w14:textId="77777777" w:rsidR="008B6407" w:rsidRPr="00FC3550" w:rsidRDefault="008B6407" w:rsidP="0091545E">
            <w:pPr>
              <w:jc w:val="center"/>
              <w:cnfStyle w:val="100000000000" w:firstRow="1" w:lastRow="0" w:firstColumn="0" w:lastColumn="0" w:oddVBand="0" w:evenVBand="0" w:oddHBand="0" w:evenHBand="0" w:firstRowFirstColumn="0" w:firstRowLastColumn="0" w:lastRowFirstColumn="0" w:lastRowLastColumn="0"/>
            </w:pPr>
            <w:r w:rsidRPr="00FC3550">
              <w:t>6</w:t>
            </w:r>
            <w:r>
              <w:t xml:space="preserve"> Cl.</w:t>
            </w:r>
            <w:r w:rsidRPr="00FC3550">
              <w:t xml:space="preserve"> </w:t>
            </w:r>
            <w:r>
              <w:t>(C)</w:t>
            </w:r>
          </w:p>
        </w:tc>
        <w:tc>
          <w:tcPr>
            <w:tcW w:w="1213" w:type="dxa"/>
            <w:noWrap/>
            <w:hideMark/>
          </w:tcPr>
          <w:p w14:paraId="558AB596" w14:textId="77777777" w:rsidR="008B6407" w:rsidRDefault="008B6407" w:rsidP="0091545E">
            <w:pPr>
              <w:jc w:val="center"/>
              <w:cnfStyle w:val="100000000000" w:firstRow="1" w:lastRow="0" w:firstColumn="0" w:lastColumn="0" w:oddVBand="0" w:evenVBand="0" w:oddHBand="0" w:evenHBand="0" w:firstRowFirstColumn="0" w:firstRowLastColumn="0" w:lastRowFirstColumn="0" w:lastRowLastColumn="0"/>
              <w:rPr>
                <w:b w:val="0"/>
                <w:bCs w:val="0"/>
              </w:rPr>
            </w:pPr>
            <w:r>
              <w:t>DNN</w:t>
            </w:r>
            <w:r w:rsidRPr="00FC3550">
              <w:t xml:space="preserve"> </w:t>
            </w:r>
          </w:p>
          <w:p w14:paraId="45650C0A" w14:textId="77777777" w:rsidR="008B6407" w:rsidRPr="00FC3550" w:rsidRDefault="008B6407" w:rsidP="0091545E">
            <w:pPr>
              <w:jc w:val="center"/>
              <w:cnfStyle w:val="100000000000" w:firstRow="1" w:lastRow="0" w:firstColumn="0" w:lastColumn="0" w:oddVBand="0" w:evenVBand="0" w:oddHBand="0" w:evenHBand="0" w:firstRowFirstColumn="0" w:firstRowLastColumn="0" w:lastRowFirstColumn="0" w:lastRowLastColumn="0"/>
            </w:pPr>
            <w:r>
              <w:t>24 Clusters</w:t>
            </w:r>
          </w:p>
        </w:tc>
        <w:tc>
          <w:tcPr>
            <w:tcW w:w="1213" w:type="dxa"/>
            <w:noWrap/>
            <w:hideMark/>
          </w:tcPr>
          <w:p w14:paraId="508BBF96" w14:textId="77777777" w:rsidR="008B6407" w:rsidRDefault="008B6407" w:rsidP="0091545E">
            <w:pPr>
              <w:jc w:val="center"/>
              <w:cnfStyle w:val="100000000000" w:firstRow="1" w:lastRow="0" w:firstColumn="0" w:lastColumn="0" w:oddVBand="0" w:evenVBand="0" w:oddHBand="0" w:evenHBand="0" w:firstRowFirstColumn="0" w:firstRowLastColumn="0" w:lastRowFirstColumn="0" w:lastRowLastColumn="0"/>
              <w:rPr>
                <w:b w:val="0"/>
                <w:bCs w:val="0"/>
              </w:rPr>
            </w:pPr>
            <w:r>
              <w:t>D</w:t>
            </w:r>
            <w:r w:rsidRPr="00FC3550">
              <w:t xml:space="preserve">NN </w:t>
            </w:r>
          </w:p>
          <w:p w14:paraId="1C41C32C" w14:textId="77777777" w:rsidR="008B6407" w:rsidRPr="00FC3550" w:rsidRDefault="008B6407" w:rsidP="0091545E">
            <w:pPr>
              <w:jc w:val="center"/>
              <w:cnfStyle w:val="100000000000" w:firstRow="1" w:lastRow="0" w:firstColumn="0" w:lastColumn="0" w:oddVBand="0" w:evenVBand="0" w:oddHBand="0" w:evenHBand="0" w:firstRowFirstColumn="0" w:firstRowLastColumn="0" w:lastRowFirstColumn="0" w:lastRowLastColumn="0"/>
            </w:pPr>
            <w:r w:rsidRPr="00FC3550">
              <w:t>6</w:t>
            </w:r>
            <w:r>
              <w:t xml:space="preserve"> Cl.</w:t>
            </w:r>
            <w:r w:rsidRPr="00FC3550">
              <w:t xml:space="preserve"> </w:t>
            </w:r>
            <w:r>
              <w:t>(A/B)</w:t>
            </w:r>
          </w:p>
        </w:tc>
        <w:tc>
          <w:tcPr>
            <w:tcW w:w="1214" w:type="dxa"/>
          </w:tcPr>
          <w:p w14:paraId="21E9351F" w14:textId="77777777" w:rsidR="008B6407" w:rsidRDefault="008B6407" w:rsidP="0091545E">
            <w:pPr>
              <w:jc w:val="center"/>
              <w:cnfStyle w:val="100000000000" w:firstRow="1" w:lastRow="0" w:firstColumn="0" w:lastColumn="0" w:oddVBand="0" w:evenVBand="0" w:oddHBand="0" w:evenHBand="0" w:firstRowFirstColumn="0" w:firstRowLastColumn="0" w:lastRowFirstColumn="0" w:lastRowLastColumn="0"/>
              <w:rPr>
                <w:b w:val="0"/>
                <w:bCs w:val="0"/>
              </w:rPr>
            </w:pPr>
            <w:r>
              <w:t>D</w:t>
            </w:r>
            <w:r w:rsidRPr="00FC3550">
              <w:t xml:space="preserve">NN </w:t>
            </w:r>
          </w:p>
          <w:p w14:paraId="0AA79A57" w14:textId="77777777" w:rsidR="008B6407" w:rsidRPr="00FC3550" w:rsidRDefault="008B6407" w:rsidP="0091545E">
            <w:pPr>
              <w:jc w:val="center"/>
              <w:cnfStyle w:val="100000000000" w:firstRow="1" w:lastRow="0" w:firstColumn="0" w:lastColumn="0" w:oddVBand="0" w:evenVBand="0" w:oddHBand="0" w:evenHBand="0" w:firstRowFirstColumn="0" w:firstRowLastColumn="0" w:lastRowFirstColumn="0" w:lastRowLastColumn="0"/>
            </w:pPr>
            <w:r w:rsidRPr="00FC3550">
              <w:t>6</w:t>
            </w:r>
            <w:r>
              <w:t xml:space="preserve"> Cl.</w:t>
            </w:r>
            <w:r w:rsidRPr="00FC3550">
              <w:t xml:space="preserve"> </w:t>
            </w:r>
            <w:r>
              <w:t>(C)</w:t>
            </w:r>
          </w:p>
        </w:tc>
      </w:tr>
      <w:tr w:rsidR="008B6407" w:rsidRPr="00FC3550" w14:paraId="01FA01D8" w14:textId="77777777" w:rsidTr="0091545E">
        <w:trPr>
          <w:trHeight w:val="320"/>
          <w:jc w:val="center"/>
        </w:trPr>
        <w:tc>
          <w:tcPr>
            <w:cnfStyle w:val="001000000000" w:firstRow="0" w:lastRow="0" w:firstColumn="1" w:lastColumn="0" w:oddVBand="0" w:evenVBand="0" w:oddHBand="0" w:evenHBand="0" w:firstRowFirstColumn="0" w:firstRowLastColumn="0" w:lastRowFirstColumn="0" w:lastRowLastColumn="0"/>
            <w:tcW w:w="1747" w:type="dxa"/>
            <w:noWrap/>
            <w:hideMark/>
          </w:tcPr>
          <w:p w14:paraId="47231A65" w14:textId="77777777" w:rsidR="008B6407" w:rsidRPr="00FC3550" w:rsidRDefault="008B6407" w:rsidP="0091545E">
            <w:pPr>
              <w:jc w:val="center"/>
            </w:pPr>
            <w:r w:rsidRPr="00FC3550">
              <w:t>Top 3 Set A Beams</w:t>
            </w:r>
          </w:p>
        </w:tc>
        <w:tc>
          <w:tcPr>
            <w:tcW w:w="1213" w:type="dxa"/>
            <w:noWrap/>
            <w:hideMark/>
          </w:tcPr>
          <w:p w14:paraId="28B865EA" w14:textId="77777777" w:rsidR="008B6407" w:rsidRPr="00FC3550" w:rsidRDefault="008B6407" w:rsidP="0091545E">
            <w:pPr>
              <w:jc w:val="center"/>
              <w:cnfStyle w:val="000000000000" w:firstRow="0" w:lastRow="0" w:firstColumn="0" w:lastColumn="0" w:oddVBand="0" w:evenVBand="0" w:oddHBand="0" w:evenHBand="0" w:firstRowFirstColumn="0" w:firstRowLastColumn="0" w:lastRowFirstColumn="0" w:lastRowLastColumn="0"/>
            </w:pPr>
            <w:r w:rsidRPr="005E7A3D">
              <w:t>93,14%</w:t>
            </w:r>
          </w:p>
        </w:tc>
        <w:tc>
          <w:tcPr>
            <w:tcW w:w="1213" w:type="dxa"/>
            <w:noWrap/>
            <w:hideMark/>
          </w:tcPr>
          <w:p w14:paraId="452A97F3" w14:textId="77777777" w:rsidR="008B6407" w:rsidRPr="00FC3550" w:rsidRDefault="008B6407" w:rsidP="0091545E">
            <w:pPr>
              <w:jc w:val="center"/>
              <w:cnfStyle w:val="000000000000" w:firstRow="0" w:lastRow="0" w:firstColumn="0" w:lastColumn="0" w:oddVBand="0" w:evenVBand="0" w:oddHBand="0" w:evenHBand="0" w:firstRowFirstColumn="0" w:firstRowLastColumn="0" w:lastRowFirstColumn="0" w:lastRowLastColumn="0"/>
            </w:pPr>
            <w:r w:rsidRPr="005E7A3D">
              <w:t>93,71%</w:t>
            </w:r>
          </w:p>
        </w:tc>
        <w:tc>
          <w:tcPr>
            <w:tcW w:w="1213" w:type="dxa"/>
            <w:noWrap/>
            <w:hideMark/>
          </w:tcPr>
          <w:p w14:paraId="0E142C3B" w14:textId="77777777" w:rsidR="008B6407" w:rsidRPr="00FC3550" w:rsidRDefault="008B6407" w:rsidP="0091545E">
            <w:pPr>
              <w:jc w:val="center"/>
              <w:cnfStyle w:val="000000000000" w:firstRow="0" w:lastRow="0" w:firstColumn="0" w:lastColumn="0" w:oddVBand="0" w:evenVBand="0" w:oddHBand="0" w:evenHBand="0" w:firstRowFirstColumn="0" w:firstRowLastColumn="0" w:lastRowFirstColumn="0" w:lastRowLastColumn="0"/>
            </w:pPr>
            <w:r w:rsidRPr="005E7A3D">
              <w:t>92,99%</w:t>
            </w:r>
          </w:p>
        </w:tc>
        <w:tc>
          <w:tcPr>
            <w:tcW w:w="1213" w:type="dxa"/>
            <w:noWrap/>
            <w:hideMark/>
          </w:tcPr>
          <w:p w14:paraId="36F19CF0" w14:textId="77777777" w:rsidR="008B6407" w:rsidRPr="00FC3550" w:rsidRDefault="008B6407" w:rsidP="0091545E">
            <w:pPr>
              <w:jc w:val="center"/>
              <w:cnfStyle w:val="000000000000" w:firstRow="0" w:lastRow="0" w:firstColumn="0" w:lastColumn="0" w:oddVBand="0" w:evenVBand="0" w:oddHBand="0" w:evenHBand="0" w:firstRowFirstColumn="0" w:firstRowLastColumn="0" w:lastRowFirstColumn="0" w:lastRowLastColumn="0"/>
            </w:pPr>
            <w:r w:rsidRPr="005E7A3D">
              <w:t>91,70%</w:t>
            </w:r>
          </w:p>
        </w:tc>
        <w:tc>
          <w:tcPr>
            <w:tcW w:w="1213" w:type="dxa"/>
            <w:noWrap/>
            <w:hideMark/>
          </w:tcPr>
          <w:p w14:paraId="6E1E844B" w14:textId="77777777" w:rsidR="008B6407" w:rsidRPr="00FC3550" w:rsidRDefault="008B6407" w:rsidP="0091545E">
            <w:pPr>
              <w:jc w:val="center"/>
              <w:cnfStyle w:val="000000000000" w:firstRow="0" w:lastRow="0" w:firstColumn="0" w:lastColumn="0" w:oddVBand="0" w:evenVBand="0" w:oddHBand="0" w:evenHBand="0" w:firstRowFirstColumn="0" w:firstRowLastColumn="0" w:lastRowFirstColumn="0" w:lastRowLastColumn="0"/>
            </w:pPr>
            <w:r w:rsidRPr="005E7A3D">
              <w:t>91,99%</w:t>
            </w:r>
          </w:p>
        </w:tc>
        <w:tc>
          <w:tcPr>
            <w:tcW w:w="1214" w:type="dxa"/>
          </w:tcPr>
          <w:p w14:paraId="23C61AAC" w14:textId="77777777" w:rsidR="008B6407" w:rsidRPr="00FC3550" w:rsidRDefault="008B6407" w:rsidP="0091545E">
            <w:pPr>
              <w:jc w:val="center"/>
              <w:cnfStyle w:val="000000000000" w:firstRow="0" w:lastRow="0" w:firstColumn="0" w:lastColumn="0" w:oddVBand="0" w:evenVBand="0" w:oddHBand="0" w:evenHBand="0" w:firstRowFirstColumn="0" w:firstRowLastColumn="0" w:lastRowFirstColumn="0" w:lastRowLastColumn="0"/>
            </w:pPr>
            <w:r w:rsidRPr="005E7A3D">
              <w:t>91,80%</w:t>
            </w:r>
          </w:p>
        </w:tc>
      </w:tr>
      <w:tr w:rsidR="008B6407" w:rsidRPr="00FC3550" w14:paraId="7A6E1360" w14:textId="77777777" w:rsidTr="0091545E">
        <w:trPr>
          <w:cnfStyle w:val="000000010000" w:firstRow="0" w:lastRow="0" w:firstColumn="0" w:lastColumn="0" w:oddVBand="0" w:evenVBand="0" w:oddHBand="0" w:evenHBand="1" w:firstRowFirstColumn="0" w:firstRowLastColumn="0" w:lastRowFirstColumn="0" w:lastRowLastColumn="0"/>
          <w:trHeight w:val="320"/>
          <w:jc w:val="center"/>
        </w:trPr>
        <w:tc>
          <w:tcPr>
            <w:cnfStyle w:val="001000000000" w:firstRow="0" w:lastRow="0" w:firstColumn="1" w:lastColumn="0" w:oddVBand="0" w:evenVBand="0" w:oddHBand="0" w:evenHBand="0" w:firstRowFirstColumn="0" w:firstRowLastColumn="0" w:lastRowFirstColumn="0" w:lastRowLastColumn="0"/>
            <w:tcW w:w="1747" w:type="dxa"/>
            <w:noWrap/>
            <w:hideMark/>
          </w:tcPr>
          <w:p w14:paraId="6F256846" w14:textId="77777777" w:rsidR="008B6407" w:rsidRPr="00FC3550" w:rsidRDefault="008B6407" w:rsidP="0091545E">
            <w:pPr>
              <w:jc w:val="center"/>
            </w:pPr>
            <w:r w:rsidRPr="00FC3550">
              <w:t>Top 1 Set A Beam</w:t>
            </w:r>
          </w:p>
        </w:tc>
        <w:tc>
          <w:tcPr>
            <w:tcW w:w="1213" w:type="dxa"/>
            <w:noWrap/>
            <w:hideMark/>
          </w:tcPr>
          <w:p w14:paraId="091E371A" w14:textId="77777777" w:rsidR="008B6407" w:rsidRPr="00FC3550" w:rsidRDefault="008B6407" w:rsidP="0091545E">
            <w:pPr>
              <w:jc w:val="center"/>
              <w:cnfStyle w:val="000000010000" w:firstRow="0" w:lastRow="0" w:firstColumn="0" w:lastColumn="0" w:oddVBand="0" w:evenVBand="0" w:oddHBand="0" w:evenHBand="1" w:firstRowFirstColumn="0" w:firstRowLastColumn="0" w:lastRowFirstColumn="0" w:lastRowLastColumn="0"/>
            </w:pPr>
            <w:r w:rsidRPr="005E7A3D">
              <w:t>69,83%</w:t>
            </w:r>
          </w:p>
        </w:tc>
        <w:tc>
          <w:tcPr>
            <w:tcW w:w="1213" w:type="dxa"/>
            <w:noWrap/>
            <w:hideMark/>
          </w:tcPr>
          <w:p w14:paraId="6734999D" w14:textId="77777777" w:rsidR="008B6407" w:rsidRPr="00FC3550" w:rsidRDefault="008B6407" w:rsidP="0091545E">
            <w:pPr>
              <w:jc w:val="center"/>
              <w:cnfStyle w:val="000000010000" w:firstRow="0" w:lastRow="0" w:firstColumn="0" w:lastColumn="0" w:oddVBand="0" w:evenVBand="0" w:oddHBand="0" w:evenHBand="1" w:firstRowFirstColumn="0" w:firstRowLastColumn="0" w:lastRowFirstColumn="0" w:lastRowLastColumn="0"/>
            </w:pPr>
            <w:r w:rsidRPr="005E7A3D">
              <w:t>69,69%</w:t>
            </w:r>
          </w:p>
        </w:tc>
        <w:tc>
          <w:tcPr>
            <w:tcW w:w="1213" w:type="dxa"/>
            <w:noWrap/>
            <w:hideMark/>
          </w:tcPr>
          <w:p w14:paraId="67F60C93" w14:textId="77777777" w:rsidR="008B6407" w:rsidRPr="00FC3550" w:rsidRDefault="008B6407" w:rsidP="0091545E">
            <w:pPr>
              <w:jc w:val="center"/>
              <w:cnfStyle w:val="000000010000" w:firstRow="0" w:lastRow="0" w:firstColumn="0" w:lastColumn="0" w:oddVBand="0" w:evenVBand="0" w:oddHBand="0" w:evenHBand="1" w:firstRowFirstColumn="0" w:firstRowLastColumn="0" w:lastRowFirstColumn="0" w:lastRowLastColumn="0"/>
            </w:pPr>
            <w:r w:rsidRPr="005E7A3D">
              <w:t>69,48%</w:t>
            </w:r>
          </w:p>
        </w:tc>
        <w:tc>
          <w:tcPr>
            <w:tcW w:w="1213" w:type="dxa"/>
            <w:noWrap/>
            <w:hideMark/>
          </w:tcPr>
          <w:p w14:paraId="654D5CDC" w14:textId="77777777" w:rsidR="008B6407" w:rsidRPr="00FC3550" w:rsidRDefault="008B6407" w:rsidP="0091545E">
            <w:pPr>
              <w:jc w:val="center"/>
              <w:cnfStyle w:val="000000010000" w:firstRow="0" w:lastRow="0" w:firstColumn="0" w:lastColumn="0" w:oddVBand="0" w:evenVBand="0" w:oddHBand="0" w:evenHBand="1" w:firstRowFirstColumn="0" w:firstRowLastColumn="0" w:lastRowFirstColumn="0" w:lastRowLastColumn="0"/>
            </w:pPr>
            <w:r w:rsidRPr="005E7A3D">
              <w:t>66,25%</w:t>
            </w:r>
          </w:p>
        </w:tc>
        <w:tc>
          <w:tcPr>
            <w:tcW w:w="1213" w:type="dxa"/>
            <w:noWrap/>
            <w:hideMark/>
          </w:tcPr>
          <w:p w14:paraId="63F04E9E" w14:textId="77777777" w:rsidR="008B6407" w:rsidRPr="00FC3550" w:rsidRDefault="008B6407" w:rsidP="0091545E">
            <w:pPr>
              <w:jc w:val="center"/>
              <w:cnfStyle w:val="000000010000" w:firstRow="0" w:lastRow="0" w:firstColumn="0" w:lastColumn="0" w:oddVBand="0" w:evenVBand="0" w:oddHBand="0" w:evenHBand="1" w:firstRowFirstColumn="0" w:firstRowLastColumn="0" w:lastRowFirstColumn="0" w:lastRowLastColumn="0"/>
            </w:pPr>
            <w:r w:rsidRPr="005E7A3D">
              <w:t>67,12%</w:t>
            </w:r>
          </w:p>
        </w:tc>
        <w:tc>
          <w:tcPr>
            <w:tcW w:w="1214" w:type="dxa"/>
          </w:tcPr>
          <w:p w14:paraId="1504F66B" w14:textId="77777777" w:rsidR="008B6407" w:rsidRPr="00FC3550" w:rsidRDefault="008B6407" w:rsidP="0091545E">
            <w:pPr>
              <w:jc w:val="center"/>
              <w:cnfStyle w:val="000000010000" w:firstRow="0" w:lastRow="0" w:firstColumn="0" w:lastColumn="0" w:oddVBand="0" w:evenVBand="0" w:oddHBand="0" w:evenHBand="1" w:firstRowFirstColumn="0" w:firstRowLastColumn="0" w:lastRowFirstColumn="0" w:lastRowLastColumn="0"/>
            </w:pPr>
            <w:r w:rsidRPr="005E7A3D">
              <w:t>66,93%</w:t>
            </w:r>
          </w:p>
        </w:tc>
      </w:tr>
    </w:tbl>
    <w:p w14:paraId="6BEA4607" w14:textId="77777777" w:rsidR="008B6407" w:rsidRDefault="008B6407" w:rsidP="008B6407"/>
    <w:p w14:paraId="158D7A00" w14:textId="77777777" w:rsidR="008B6407" w:rsidRDefault="008B6407" w:rsidP="008B6407">
      <w:pPr>
        <w:jc w:val="center"/>
      </w:pPr>
    </w:p>
    <w:p w14:paraId="6F8E046D" w14:textId="77777777" w:rsidR="008B6407" w:rsidRDefault="008B6407" w:rsidP="008B6407">
      <w:pPr>
        <w:pStyle w:val="Caption"/>
      </w:pPr>
      <w:r>
        <w:rPr>
          <w:noProof/>
        </w:rPr>
        <w:drawing>
          <wp:inline distT="0" distB="0" distL="0" distR="0" wp14:anchorId="368E2132" wp14:editId="059C4426">
            <wp:extent cx="5746115" cy="2386630"/>
            <wp:effectExtent l="0" t="0" r="6985" b="0"/>
            <wp:docPr id="198902776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766346" cy="2395033"/>
                    </a:xfrm>
                    <a:prstGeom prst="rect">
                      <a:avLst/>
                    </a:prstGeom>
                    <a:noFill/>
                  </pic:spPr>
                </pic:pic>
              </a:graphicData>
            </a:graphic>
          </wp:inline>
        </w:drawing>
      </w:r>
    </w:p>
    <w:p w14:paraId="364CACCE" w14:textId="4D37CE12" w:rsidR="008B6407" w:rsidRDefault="008B6407" w:rsidP="008B6407">
      <w:pPr>
        <w:pStyle w:val="Caption"/>
      </w:pPr>
      <w:bookmarkStart w:id="580" w:name="_Ref210388396"/>
      <w:r>
        <w:t xml:space="preserve">Figure </w:t>
      </w:r>
      <w:r w:rsidRPr="00437466">
        <w:fldChar w:fldCharType="begin"/>
      </w:r>
      <w:r>
        <w:instrText xml:space="preserve"> SEQ Figure \* ARABIC </w:instrText>
      </w:r>
      <w:r w:rsidRPr="00437466">
        <w:fldChar w:fldCharType="separate"/>
      </w:r>
      <w:r w:rsidR="005A0C1E">
        <w:rPr>
          <w:noProof/>
        </w:rPr>
        <w:t>4</w:t>
      </w:r>
      <w:r w:rsidRPr="00437466">
        <w:fldChar w:fldCharType="end"/>
      </w:r>
      <w:bookmarkEnd w:id="580"/>
      <w:r>
        <w:t xml:space="preserve"> – </w:t>
      </w:r>
      <w:r w:rsidRPr="004B171D">
        <w:t xml:space="preserve">Prediction accuracy probability  </w:t>
      </w:r>
    </w:p>
    <w:p w14:paraId="4FC60C34" w14:textId="77777777" w:rsidR="00C47BBF" w:rsidRPr="00C47BBF" w:rsidRDefault="00C47BBF" w:rsidP="00C47BBF"/>
    <w:p w14:paraId="2FBA670A" w14:textId="792B69F4" w:rsidR="008B6407" w:rsidRDefault="008B6407" w:rsidP="008B6407">
      <w:r>
        <w:lastRenderedPageBreak/>
        <w:t xml:space="preserve">The results show that the prediction accuracy probability varies at a neglectable scale (approx. 1%) between cases with the full UMi CDL-C channel with 24 clusters and simplified UMi CDL-C channel with 6 clusters, in both variants described in previous section: Option A/B as per </w:t>
      </w:r>
      <w:r>
        <w:fldChar w:fldCharType="begin"/>
      </w:r>
      <w:r>
        <w:instrText xml:space="preserve"> REF _Ref193901995 \h  \* MERGEFORMAT </w:instrText>
      </w:r>
      <w:r>
        <w:fldChar w:fldCharType="separate"/>
      </w:r>
      <w:r w:rsidR="005A0C1E" w:rsidRPr="009913AC">
        <w:t xml:space="preserve">Table </w:t>
      </w:r>
      <w:r w:rsidR="005A0C1E">
        <w:rPr>
          <w:noProof/>
        </w:rPr>
        <w:t>2</w:t>
      </w:r>
      <w:r>
        <w:fldChar w:fldCharType="end"/>
      </w:r>
      <w:r w:rsidRPr="008B6407">
        <w:t xml:space="preserve"> </w:t>
      </w:r>
      <w:r>
        <w:t xml:space="preserve">and Option C as per </w:t>
      </w:r>
      <w:r>
        <w:fldChar w:fldCharType="begin"/>
      </w:r>
      <w:r>
        <w:instrText xml:space="preserve"> REF _Ref194063746 \h  \* MERGEFORMAT </w:instrText>
      </w:r>
      <w:r>
        <w:fldChar w:fldCharType="separate"/>
      </w:r>
      <w:r w:rsidR="005A0C1E" w:rsidRPr="006F655A">
        <w:t xml:space="preserve">Table </w:t>
      </w:r>
      <w:r w:rsidR="005A0C1E">
        <w:rPr>
          <w:noProof/>
        </w:rPr>
        <w:t>3</w:t>
      </w:r>
      <w:r>
        <w:fldChar w:fldCharType="end"/>
      </w:r>
      <w:r>
        <w:t xml:space="preserve">. </w:t>
      </w:r>
    </w:p>
    <w:p w14:paraId="38A60B01" w14:textId="17118B0B" w:rsidR="00FC3550" w:rsidRPr="00104EEA" w:rsidRDefault="005A0C1E" w:rsidP="00FC3550">
      <w:bookmarkStart w:id="581" w:name="_Toc194052714"/>
      <w:bookmarkStart w:id="582" w:name="_Toc194063668"/>
      <w:bookmarkStart w:id="583" w:name="_Toc194063681"/>
      <w:bookmarkStart w:id="584" w:name="_Toc194063694"/>
      <w:bookmarkStart w:id="585" w:name="_Toc194063707"/>
      <w:bookmarkStart w:id="586" w:name="_Toc194065100"/>
      <w:bookmarkStart w:id="587" w:name="_Toc194067733"/>
      <w:bookmarkStart w:id="588" w:name="_Toc194067747"/>
      <w:bookmarkStart w:id="589" w:name="_Toc194067761"/>
      <w:bookmarkStart w:id="590" w:name="_Toc194072625"/>
      <w:bookmarkStart w:id="591" w:name="_Toc194072643"/>
      <w:bookmarkStart w:id="592" w:name="_Toc194072659"/>
      <w:bookmarkStart w:id="593" w:name="_Toc194072675"/>
      <w:bookmarkStart w:id="594" w:name="_Toc194077173"/>
      <w:bookmarkStart w:id="595" w:name="_Toc194077318"/>
      <w:bookmarkStart w:id="596" w:name="_Toc194080104"/>
      <w:bookmarkStart w:id="597" w:name="_Toc194080293"/>
      <w:bookmarkStart w:id="598" w:name="_Toc194080503"/>
      <w:bookmarkStart w:id="599" w:name="_Toc194080596"/>
      <w:bookmarkStart w:id="600" w:name="_Toc194080670"/>
      <w:bookmarkStart w:id="601" w:name="_Toc194080844"/>
      <w:bookmarkStart w:id="602" w:name="_Toc194081480"/>
      <w:bookmarkStart w:id="603" w:name="_Toc194082090"/>
      <w:bookmarkStart w:id="604" w:name="_Toc194082127"/>
      <w:bookmarkStart w:id="605" w:name="_Toc194082344"/>
      <w:bookmarkStart w:id="606" w:name="_Toc194082396"/>
      <w:bookmarkStart w:id="607" w:name="_Toc194082534"/>
      <w:bookmarkStart w:id="608" w:name="_Toc194082582"/>
      <w:bookmarkStart w:id="609" w:name="_Toc194082601"/>
      <w:bookmarkStart w:id="610" w:name="_Toc194082628"/>
      <w:bookmarkStart w:id="611" w:name="_Toc194082673"/>
      <w:bookmarkStart w:id="612" w:name="_Toc194082778"/>
      <w:bookmarkStart w:id="613" w:name="_Toc194082828"/>
      <w:bookmarkStart w:id="614" w:name="_Toc194083075"/>
      <w:bookmarkStart w:id="615" w:name="_Toc194083293"/>
      <w:bookmarkStart w:id="616" w:name="_Toc194083312"/>
      <w:bookmarkStart w:id="617" w:name="_Toc194083331"/>
      <w:bookmarkStart w:id="618" w:name="_Toc194083350"/>
      <w:bookmarkStart w:id="619" w:name="_Toc194083635"/>
      <w:bookmarkStart w:id="620" w:name="_Toc194083648"/>
      <w:bookmarkStart w:id="621" w:name="_Toc194084260"/>
      <w:bookmarkStart w:id="622" w:name="_Toc194084394"/>
      <w:bookmarkStart w:id="623" w:name="_Toc194084426"/>
      <w:bookmarkStart w:id="624" w:name="_Toc194084477"/>
      <w:bookmarkStart w:id="625" w:name="_Toc194085030"/>
      <w:bookmarkStart w:id="626" w:name="_Toc194085263"/>
      <w:bookmarkStart w:id="627" w:name="_Toc194085499"/>
      <w:bookmarkStart w:id="628" w:name="_Toc194085616"/>
      <w:bookmarkStart w:id="629" w:name="_Toc194085719"/>
      <w:bookmarkStart w:id="630" w:name="_Toc194085974"/>
      <w:bookmarkStart w:id="631" w:name="_Toc194086051"/>
      <w:bookmarkStart w:id="632" w:name="_Toc194086149"/>
      <w:bookmarkStart w:id="633" w:name="_Toc194086239"/>
      <w:bookmarkStart w:id="634" w:name="_Toc194086319"/>
      <w:bookmarkStart w:id="635" w:name="_Toc194086436"/>
      <w:bookmarkStart w:id="636" w:name="_Toc194086456"/>
      <w:bookmarkStart w:id="637" w:name="_Toc194086557"/>
      <w:bookmarkStart w:id="638" w:name="_Toc194086922"/>
      <w:bookmarkStart w:id="639" w:name="_Toc194086958"/>
      <w:bookmarkStart w:id="640" w:name="_Toc194086977"/>
      <w:bookmarkStart w:id="641" w:name="_Toc194087038"/>
      <w:bookmarkStart w:id="642" w:name="_Toc194087143"/>
      <w:bookmarkStart w:id="643" w:name="_Toc194087232"/>
      <w:bookmarkStart w:id="644" w:name="_Toc194087373"/>
      <w:bookmarkStart w:id="645" w:name="_Toc194087551"/>
      <w:bookmarkStart w:id="646" w:name="_Toc194087596"/>
      <w:bookmarkStart w:id="647" w:name="_Toc194087624"/>
      <w:bookmarkStart w:id="648" w:name="_Toc194087686"/>
      <w:bookmarkStart w:id="649" w:name="_Toc194096841"/>
      <w:bookmarkStart w:id="650" w:name="_Toc197510976"/>
      <w:bookmarkStart w:id="651" w:name="_Toc197511135"/>
      <w:bookmarkStart w:id="652" w:name="_Toc197511316"/>
      <w:bookmarkStart w:id="653" w:name="_Toc197512372"/>
      <w:bookmarkStart w:id="654" w:name="_Toc197527399"/>
      <w:bookmarkStart w:id="655" w:name="_Toc197527449"/>
      <w:bookmarkStart w:id="656" w:name="_Toc197527482"/>
      <w:bookmarkStart w:id="657" w:name="_Toc197528238"/>
      <w:bookmarkStart w:id="658" w:name="_Toc197592467"/>
      <w:bookmarkStart w:id="659" w:name="_Toc197592482"/>
      <w:bookmarkStart w:id="660" w:name="_Toc197594626"/>
      <w:bookmarkStart w:id="661" w:name="_Toc197595289"/>
      <w:bookmarkStart w:id="662" w:name="_Toc197595305"/>
      <w:bookmarkStart w:id="663" w:name="_Toc197628050"/>
      <w:bookmarkStart w:id="664" w:name="_Toc197622942"/>
      <w:bookmarkStart w:id="665" w:name="_Toc197622971"/>
      <w:bookmarkStart w:id="666" w:name="_Toc197623000"/>
      <w:bookmarkStart w:id="667" w:name="_Toc197629049"/>
      <w:bookmarkStart w:id="668" w:name="_Toc197632467"/>
      <w:bookmarkStart w:id="669" w:name="_Toc197671805"/>
      <w:bookmarkStart w:id="670" w:name="_Toc197672056"/>
      <w:bookmarkStart w:id="671" w:name="_Toc197678339"/>
      <w:bookmarkStart w:id="672" w:name="_Toc205882157"/>
      <w:bookmarkStart w:id="673" w:name="_Toc205887483"/>
      <w:bookmarkStart w:id="674" w:name="_Toc205887504"/>
      <w:bookmarkStart w:id="675" w:name="_Toc210387853"/>
      <w:bookmarkStart w:id="676" w:name="_Toc210387999"/>
      <w:bookmarkStart w:id="677" w:name="_Toc210388124"/>
      <w:r w:rsidRPr="006047C7">
        <w:rPr>
          <w:b/>
          <w:bCs/>
        </w:rPr>
        <w:t xml:space="preserve">Observation </w:t>
      </w:r>
      <w:r w:rsidRPr="00437466">
        <w:fldChar w:fldCharType="begin"/>
      </w:r>
      <w:r w:rsidRPr="002E526A">
        <w:rPr>
          <w:b/>
        </w:rPr>
        <w:instrText xml:space="preserve"> SEQ Observation \* ARABIC </w:instrText>
      </w:r>
      <w:r w:rsidRPr="00437466">
        <w:rPr>
          <w:b/>
        </w:rPr>
        <w:fldChar w:fldCharType="separate"/>
      </w:r>
      <w:r>
        <w:rPr>
          <w:b/>
          <w:noProof/>
        </w:rPr>
        <w:t>6</w:t>
      </w:r>
      <w:r w:rsidRPr="00437466">
        <w:fldChar w:fldCharType="end"/>
      </w:r>
      <w:r w:rsidRPr="006047C7">
        <w:rPr>
          <w:b/>
          <w:bCs/>
        </w:rPr>
        <w:t xml:space="preserve">: </w:t>
      </w:r>
      <w:r w:rsidR="00FC3550" w:rsidRPr="00104EEA">
        <w:rPr>
          <w:b/>
          <w:bCs/>
        </w:rPr>
        <w:t>(</w:t>
      </w:r>
      <w:r w:rsidR="006874C2">
        <w:rPr>
          <w:b/>
          <w:bCs/>
        </w:rPr>
        <w:t xml:space="preserve">Channel </w:t>
      </w:r>
      <w:r w:rsidR="008B6407">
        <w:rPr>
          <w:b/>
          <w:bCs/>
        </w:rPr>
        <w:t>Evaluation</w:t>
      </w:r>
      <w:r w:rsidR="00FC3550" w:rsidRPr="00104EEA">
        <w:rPr>
          <w:b/>
          <w:bCs/>
        </w:rPr>
        <w:t>)</w:t>
      </w:r>
      <w:r w:rsidR="00FC3550" w:rsidRPr="00104EEA">
        <w:t xml:space="preserve"> Based on </w:t>
      </w:r>
      <w:r w:rsidR="00104EEA">
        <w:t xml:space="preserve">preliminary </w:t>
      </w:r>
      <w:r w:rsidR="00FC3550" w:rsidRPr="00104EEA">
        <w:t>simulations with 8 Set B &amp; 32 Set A beams, there is only a negligible effect (</w:t>
      </w:r>
      <w:r w:rsidR="005B4672">
        <w:t xml:space="preserve">deviation </w:t>
      </w:r>
      <w:r w:rsidR="00CF3CD5">
        <w:t xml:space="preserve">of max </w:t>
      </w:r>
      <w:r w:rsidR="00FC3550" w:rsidRPr="00104EEA">
        <w:t>~1%) on the prediction accuracy for Top 3 &amp; Top 1 beams between the cases with full CDL channel model (Reference - 24 clusters) and simplified CDL channel model suitable for feIFF (Options A/B/C - 6 clusters).</w:t>
      </w:r>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p>
    <w:p w14:paraId="3EAFCFD8" w14:textId="5ACCF8FD" w:rsidR="00104EEA" w:rsidRPr="00104EEA" w:rsidRDefault="005A0C1E" w:rsidP="0020107A">
      <w:bookmarkStart w:id="678" w:name="_Toc210387854"/>
      <w:bookmarkStart w:id="679" w:name="_Toc210388000"/>
      <w:bookmarkStart w:id="680" w:name="_Toc210388125"/>
      <w:bookmarkStart w:id="681" w:name="_Toc189669416"/>
      <w:bookmarkStart w:id="682" w:name="_Toc189727327"/>
      <w:bookmarkStart w:id="683" w:name="_Toc189740256"/>
      <w:bookmarkStart w:id="684" w:name="_Toc189773491"/>
      <w:bookmarkStart w:id="685" w:name="_Toc189773692"/>
      <w:bookmarkStart w:id="686" w:name="_Toc189773714"/>
      <w:bookmarkStart w:id="687" w:name="_Toc189859351"/>
      <w:bookmarkStart w:id="688" w:name="_Toc189859613"/>
      <w:bookmarkStart w:id="689" w:name="_Toc189859731"/>
      <w:bookmarkStart w:id="690" w:name="_Toc191989121"/>
      <w:bookmarkStart w:id="691" w:name="_Toc191989177"/>
      <w:bookmarkStart w:id="692" w:name="_Toc193475675"/>
      <w:bookmarkStart w:id="693" w:name="_Toc193475688"/>
      <w:bookmarkStart w:id="694" w:name="_Toc193475696"/>
      <w:bookmarkStart w:id="695" w:name="_Toc193475704"/>
      <w:bookmarkStart w:id="696" w:name="_Toc189774074"/>
      <w:bookmarkStart w:id="697" w:name="_Toc189774366"/>
      <w:bookmarkStart w:id="698" w:name="_Toc189774482"/>
      <w:bookmarkStart w:id="699" w:name="_Toc189774550"/>
      <w:bookmarkStart w:id="700" w:name="_Toc189774669"/>
      <w:bookmarkStart w:id="701" w:name="_Toc189774820"/>
      <w:bookmarkStart w:id="702" w:name="_Toc189774825"/>
      <w:bookmarkStart w:id="703" w:name="_Toc189775253"/>
      <w:bookmarkStart w:id="704" w:name="_Toc189775289"/>
      <w:bookmarkStart w:id="705" w:name="_Toc189775381"/>
      <w:bookmarkStart w:id="706" w:name="_Toc189776000"/>
      <w:bookmarkStart w:id="707" w:name="_Toc189819758"/>
      <w:bookmarkStart w:id="708" w:name="_Toc189821133"/>
      <w:bookmarkStart w:id="709" w:name="_Toc189845381"/>
      <w:bookmarkStart w:id="710" w:name="_Toc189845521"/>
      <w:bookmarkStart w:id="711" w:name="_Toc189845605"/>
      <w:bookmarkStart w:id="712" w:name="_Toc189845856"/>
      <w:bookmarkStart w:id="713" w:name="_Toc189845952"/>
      <w:bookmarkStart w:id="714" w:name="_Toc189846723"/>
      <w:bookmarkStart w:id="715" w:name="_Toc189846917"/>
      <w:bookmarkStart w:id="716" w:name="_Toc189847123"/>
      <w:bookmarkStart w:id="717" w:name="_Toc189847280"/>
      <w:bookmarkStart w:id="718" w:name="_Toc189847331"/>
      <w:bookmarkStart w:id="719" w:name="_Toc189848786"/>
      <w:bookmarkStart w:id="720" w:name="_Toc189848809"/>
      <w:bookmarkStart w:id="721" w:name="_Toc189848843"/>
      <w:bookmarkStart w:id="722" w:name="_Toc189848877"/>
      <w:bookmarkStart w:id="723" w:name="_Toc189849014"/>
      <w:bookmarkStart w:id="724" w:name="_Toc189849434"/>
      <w:bookmarkStart w:id="725" w:name="_Toc189850316"/>
      <w:bookmarkStart w:id="726" w:name="_Toc189859254"/>
      <w:bookmarkStart w:id="727" w:name="_Toc189859259"/>
      <w:bookmarkStart w:id="728" w:name="_Toc193897099"/>
      <w:bookmarkStart w:id="729" w:name="_Toc193901030"/>
      <w:bookmarkStart w:id="730" w:name="_Toc193902243"/>
      <w:bookmarkStart w:id="731" w:name="_Toc193903546"/>
      <w:bookmarkStart w:id="732" w:name="_Toc194052720"/>
      <w:bookmarkStart w:id="733" w:name="_Toc194063674"/>
      <w:bookmarkStart w:id="734" w:name="_Toc194063687"/>
      <w:bookmarkStart w:id="735" w:name="_Toc194063700"/>
      <w:bookmarkStart w:id="736" w:name="_Toc194063713"/>
      <w:bookmarkStart w:id="737" w:name="_Toc194065106"/>
      <w:bookmarkStart w:id="738" w:name="_Toc194067740"/>
      <w:bookmarkStart w:id="739" w:name="_Toc194067754"/>
      <w:bookmarkStart w:id="740" w:name="_Toc194067768"/>
      <w:bookmarkStart w:id="741" w:name="_Toc194072632"/>
      <w:bookmarkStart w:id="742" w:name="_Toc194072650"/>
      <w:bookmarkStart w:id="743" w:name="_Toc194072666"/>
      <w:bookmarkStart w:id="744" w:name="_Toc194072682"/>
      <w:bookmarkStart w:id="745" w:name="_Toc194077180"/>
      <w:bookmarkStart w:id="746" w:name="_Toc194077325"/>
      <w:bookmarkStart w:id="747" w:name="_Toc194080111"/>
      <w:bookmarkStart w:id="748" w:name="_Toc194080300"/>
      <w:bookmarkStart w:id="749" w:name="_Toc194080510"/>
      <w:bookmarkStart w:id="750" w:name="_Toc194080603"/>
      <w:bookmarkStart w:id="751" w:name="_Toc194080677"/>
      <w:bookmarkStart w:id="752" w:name="_Toc194080851"/>
      <w:bookmarkStart w:id="753" w:name="_Toc194081487"/>
      <w:bookmarkStart w:id="754" w:name="_Toc194082097"/>
      <w:bookmarkStart w:id="755" w:name="_Toc194082134"/>
      <w:bookmarkStart w:id="756" w:name="_Toc194082351"/>
      <w:bookmarkStart w:id="757" w:name="_Toc194082403"/>
      <w:bookmarkStart w:id="758" w:name="_Toc194082541"/>
      <w:bookmarkStart w:id="759" w:name="_Toc194082589"/>
      <w:bookmarkStart w:id="760" w:name="_Toc194082608"/>
      <w:bookmarkStart w:id="761" w:name="_Toc194082635"/>
      <w:bookmarkStart w:id="762" w:name="_Toc194082680"/>
      <w:bookmarkStart w:id="763" w:name="_Toc194082785"/>
      <w:bookmarkStart w:id="764" w:name="_Toc194082835"/>
      <w:bookmarkStart w:id="765" w:name="_Toc194083082"/>
      <w:bookmarkStart w:id="766" w:name="_Toc194083300"/>
      <w:bookmarkStart w:id="767" w:name="_Toc194083319"/>
      <w:bookmarkStart w:id="768" w:name="_Toc194083338"/>
      <w:bookmarkStart w:id="769" w:name="_Toc194083357"/>
      <w:bookmarkStart w:id="770" w:name="_Toc194083364"/>
      <w:bookmarkStart w:id="771" w:name="_Toc194083655"/>
      <w:bookmarkStart w:id="772" w:name="_Toc194084267"/>
      <w:bookmarkStart w:id="773" w:name="_Toc194084401"/>
      <w:bookmarkStart w:id="774" w:name="_Toc194084433"/>
      <w:bookmarkStart w:id="775" w:name="_Toc194084484"/>
      <w:bookmarkStart w:id="776" w:name="_Toc194085037"/>
      <w:bookmarkStart w:id="777" w:name="_Toc194085270"/>
      <w:bookmarkStart w:id="778" w:name="_Toc194085506"/>
      <w:bookmarkStart w:id="779" w:name="_Toc194085623"/>
      <w:bookmarkStart w:id="780" w:name="_Toc194085726"/>
      <w:bookmarkStart w:id="781" w:name="_Toc194085981"/>
      <w:bookmarkStart w:id="782" w:name="_Toc194086058"/>
      <w:bookmarkStart w:id="783" w:name="_Toc194086156"/>
      <w:bookmarkStart w:id="784" w:name="_Toc194086246"/>
      <w:bookmarkStart w:id="785" w:name="_Toc194086326"/>
      <w:bookmarkStart w:id="786" w:name="_Toc194086443"/>
      <w:bookmarkStart w:id="787" w:name="_Toc194086463"/>
      <w:bookmarkStart w:id="788" w:name="_Toc194086564"/>
      <w:bookmarkStart w:id="789" w:name="_Toc194086929"/>
      <w:bookmarkStart w:id="790" w:name="_Toc194086965"/>
      <w:bookmarkStart w:id="791" w:name="_Toc194086984"/>
      <w:bookmarkStart w:id="792" w:name="_Toc194087045"/>
      <w:bookmarkStart w:id="793" w:name="_Toc194087150"/>
      <w:bookmarkStart w:id="794" w:name="_Toc194087239"/>
      <w:bookmarkStart w:id="795" w:name="_Toc194087380"/>
      <w:bookmarkStart w:id="796" w:name="_Toc194087558"/>
      <w:bookmarkStart w:id="797" w:name="_Toc194087603"/>
      <w:bookmarkStart w:id="798" w:name="_Toc194087631"/>
      <w:bookmarkStart w:id="799" w:name="_Toc194087693"/>
      <w:bookmarkStart w:id="800" w:name="_Toc194096848"/>
      <w:r w:rsidRPr="006047C7">
        <w:rPr>
          <w:b/>
          <w:bCs/>
        </w:rPr>
        <w:t xml:space="preserve">Observation </w:t>
      </w:r>
      <w:r w:rsidRPr="00437466">
        <w:fldChar w:fldCharType="begin"/>
      </w:r>
      <w:r w:rsidRPr="002E526A">
        <w:rPr>
          <w:b/>
        </w:rPr>
        <w:instrText xml:space="preserve"> SEQ Observation \* ARABIC </w:instrText>
      </w:r>
      <w:r w:rsidRPr="00437466">
        <w:rPr>
          <w:b/>
        </w:rPr>
        <w:fldChar w:fldCharType="separate"/>
      </w:r>
      <w:r>
        <w:rPr>
          <w:b/>
          <w:noProof/>
        </w:rPr>
        <w:t>7</w:t>
      </w:r>
      <w:r w:rsidRPr="00437466">
        <w:fldChar w:fldCharType="end"/>
      </w:r>
      <w:r w:rsidRPr="006047C7">
        <w:rPr>
          <w:b/>
          <w:bCs/>
        </w:rPr>
        <w:t xml:space="preserve">: </w:t>
      </w:r>
      <w:r w:rsidRPr="00104EEA">
        <w:rPr>
          <w:b/>
          <w:bCs/>
        </w:rPr>
        <w:t>(</w:t>
      </w:r>
      <w:r>
        <w:rPr>
          <w:b/>
          <w:bCs/>
        </w:rPr>
        <w:t>Channel Evaluation</w:t>
      </w:r>
      <w:r w:rsidRPr="00104EEA">
        <w:rPr>
          <w:b/>
          <w:bCs/>
        </w:rPr>
        <w:t>)</w:t>
      </w:r>
      <w:r w:rsidRPr="00104EEA">
        <w:t xml:space="preserve"> </w:t>
      </w:r>
      <w:r w:rsidR="00104EEA">
        <w:t xml:space="preserve">Based on </w:t>
      </w:r>
      <w:r>
        <w:t xml:space="preserve">preliminary </w:t>
      </w:r>
      <w:r w:rsidRPr="00104EEA">
        <w:t>simulation</w:t>
      </w:r>
      <w:r w:rsidR="00104EEA" w:rsidRPr="00104EEA">
        <w:t xml:space="preserve"> results, the </w:t>
      </w:r>
      <w:r w:rsidR="00907DF2">
        <w:t xml:space="preserve">simplified </w:t>
      </w:r>
      <w:r w:rsidR="00104EEA" w:rsidRPr="00104EEA">
        <w:t xml:space="preserve">channel models for feIFF in </w:t>
      </w:r>
      <w:r w:rsidR="00A80CD8">
        <w:fldChar w:fldCharType="begin"/>
      </w:r>
      <w:r w:rsidR="00A80CD8">
        <w:instrText xml:space="preserve"> REF _Ref197677899 \h </w:instrText>
      </w:r>
      <w:r w:rsidR="00A80CD8">
        <w:fldChar w:fldCharType="separate"/>
      </w:r>
      <w:r w:rsidRPr="009913AC">
        <w:t xml:space="preserve">Table </w:t>
      </w:r>
      <w:r>
        <w:rPr>
          <w:noProof/>
        </w:rPr>
        <w:t>2</w:t>
      </w:r>
      <w:r w:rsidR="00A80CD8">
        <w:fldChar w:fldCharType="end"/>
      </w:r>
      <w:r w:rsidR="00A80CD8">
        <w:t xml:space="preserve"> </w:t>
      </w:r>
      <w:r w:rsidR="00104EEA" w:rsidRPr="00104EEA">
        <w:t>and</w:t>
      </w:r>
      <w:r w:rsidR="00827C09">
        <w:t xml:space="preserve"> </w:t>
      </w:r>
      <w:r w:rsidR="00A2122A">
        <w:fldChar w:fldCharType="begin"/>
      </w:r>
      <w:r w:rsidR="00A2122A">
        <w:instrText xml:space="preserve"> REF _Ref194063746 \h </w:instrText>
      </w:r>
      <w:r w:rsidR="0020107A">
        <w:instrText xml:space="preserve"> \* MERGEFORMAT </w:instrText>
      </w:r>
      <w:r w:rsidR="00A2122A">
        <w:fldChar w:fldCharType="separate"/>
      </w:r>
      <w:r w:rsidRPr="006F655A">
        <w:t xml:space="preserve">Table </w:t>
      </w:r>
      <w:r>
        <w:rPr>
          <w:noProof/>
        </w:rPr>
        <w:t>3</w:t>
      </w:r>
      <w:r w:rsidR="00A2122A">
        <w:fldChar w:fldCharType="end"/>
      </w:r>
      <w:r w:rsidR="00104EEA" w:rsidRPr="00104EEA">
        <w:t xml:space="preserve"> </w:t>
      </w:r>
      <w:r w:rsidR="00907DF2">
        <w:t xml:space="preserve">can be considered </w:t>
      </w:r>
      <w:r w:rsidR="00104EEA" w:rsidRPr="00104EEA">
        <w:t xml:space="preserve">for </w:t>
      </w:r>
      <w:r>
        <w:t>further evaluation for</w:t>
      </w:r>
      <w:r w:rsidR="00104EEA" w:rsidRPr="00104EEA">
        <w:t xml:space="preserve"> AI/ML BM testing</w:t>
      </w:r>
      <w:r w:rsidR="008B6407">
        <w:t>.</w:t>
      </w:r>
      <w:bookmarkEnd w:id="678"/>
      <w:bookmarkEnd w:id="679"/>
      <w:bookmarkEnd w:id="680"/>
      <w:r w:rsidR="008B6407">
        <w:t xml:space="preserve"> </w:t>
      </w:r>
    </w:p>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p w14:paraId="40E47155" w14:textId="35E13A9B" w:rsidR="00104EEA" w:rsidRPr="00104EEA" w:rsidRDefault="00104EEA" w:rsidP="00104EEA">
      <w:r>
        <w:t xml:space="preserve">As mentioned before, </w:t>
      </w:r>
      <w:r w:rsidR="00231E81">
        <w:t>for finalizing the</w:t>
      </w:r>
      <w:r>
        <w:t xml:space="preserve"> </w:t>
      </w:r>
      <w:r w:rsidR="00314D6E">
        <w:t>evaluation</w:t>
      </w:r>
      <w:r>
        <w:t xml:space="preserve"> of the channel for the AI/ML testing</w:t>
      </w:r>
      <w:r w:rsidR="00231E81">
        <w:t>, further comprehensive system simulations are required by</w:t>
      </w:r>
      <w:r w:rsidR="00231E81" w:rsidRPr="00231E81">
        <w:t xml:space="preserve"> UE/chipset</w:t>
      </w:r>
      <w:r w:rsidR="00231E81">
        <w:t xml:space="preserve"> vendors, in order to include also real UE performance aspects.  </w:t>
      </w:r>
    </w:p>
    <w:p w14:paraId="0763F1A6" w14:textId="561267CE" w:rsidR="007B318A" w:rsidRDefault="00104EEA" w:rsidP="00FC3550">
      <w:pPr>
        <w:rPr>
          <w:rFonts w:ascii="Arial" w:eastAsia="SimSun" w:hAnsi="Arial" w:cs="Arial"/>
          <w:sz w:val="28"/>
        </w:rPr>
      </w:pPr>
      <w:bookmarkStart w:id="801" w:name="_Toc205882166"/>
      <w:bookmarkStart w:id="802" w:name="_Toc210387573"/>
      <w:bookmarkStart w:id="803" w:name="_Toc210387585"/>
      <w:bookmarkStart w:id="804" w:name="_Toc210387766"/>
      <w:bookmarkStart w:id="805" w:name="_Toc197511139"/>
      <w:bookmarkStart w:id="806" w:name="_Toc197511320"/>
      <w:bookmarkStart w:id="807" w:name="_Toc197512376"/>
      <w:bookmarkStart w:id="808" w:name="_Toc197527404"/>
      <w:bookmarkStart w:id="809" w:name="_Toc197527454"/>
      <w:bookmarkStart w:id="810" w:name="_Toc197527487"/>
      <w:bookmarkStart w:id="811" w:name="_Toc197528243"/>
      <w:bookmarkStart w:id="812" w:name="_Toc197592472"/>
      <w:bookmarkStart w:id="813" w:name="_Toc197592487"/>
      <w:bookmarkStart w:id="814" w:name="_Toc197594632"/>
      <w:bookmarkStart w:id="815" w:name="_Toc197595295"/>
      <w:bookmarkStart w:id="816" w:name="_Toc197595311"/>
      <w:bookmarkStart w:id="817" w:name="_Toc197628061"/>
      <w:bookmarkStart w:id="818" w:name="_Toc197622954"/>
      <w:bookmarkStart w:id="819" w:name="_Toc197622983"/>
      <w:bookmarkStart w:id="820" w:name="_Toc197623012"/>
      <w:bookmarkStart w:id="821" w:name="_Toc197629060"/>
      <w:bookmarkStart w:id="822" w:name="_Toc197632476"/>
      <w:bookmarkStart w:id="823" w:name="_Toc197632515"/>
      <w:bookmarkStart w:id="824" w:name="_Toc197632607"/>
      <w:bookmarkStart w:id="825" w:name="_Toc197632639"/>
      <w:bookmarkStart w:id="826" w:name="_Toc197671815"/>
      <w:bookmarkStart w:id="827" w:name="_Toc197672066"/>
      <w:bookmarkStart w:id="828" w:name="_Toc197672330"/>
      <w:bookmarkStart w:id="829" w:name="_Toc197678347"/>
      <w:bookmarkStart w:id="830" w:name="_Toc205887513"/>
      <w:bookmarkStart w:id="831" w:name="_Toc210387821"/>
      <w:bookmarkStart w:id="832" w:name="_Toc210387839"/>
      <w:bookmarkStart w:id="833" w:name="_Toc210387858"/>
      <w:bookmarkStart w:id="834" w:name="_Toc210388004"/>
      <w:bookmarkStart w:id="835" w:name="_Toc210388129"/>
      <w:r w:rsidRPr="00104EEA">
        <w:rPr>
          <w:b/>
          <w:bCs/>
        </w:rPr>
        <w:t xml:space="preserve">Proposal </w:t>
      </w:r>
      <w:r w:rsidRPr="00437466">
        <w:fldChar w:fldCharType="begin"/>
      </w:r>
      <w:r w:rsidRPr="00104EEA">
        <w:rPr>
          <w:b/>
          <w:bCs/>
        </w:rPr>
        <w:instrText xml:space="preserve"> SEQ Proposal \* ARABIC </w:instrText>
      </w:r>
      <w:r w:rsidRPr="00437466">
        <w:rPr>
          <w:b/>
          <w:bCs/>
        </w:rPr>
        <w:fldChar w:fldCharType="separate"/>
      </w:r>
      <w:r w:rsidR="005A0C1E">
        <w:rPr>
          <w:b/>
          <w:bCs/>
          <w:noProof/>
        </w:rPr>
        <w:t>4</w:t>
      </w:r>
      <w:r w:rsidRPr="00437466">
        <w:fldChar w:fldCharType="end"/>
      </w:r>
      <w:r w:rsidRPr="00104EEA">
        <w:rPr>
          <w:b/>
          <w:bCs/>
        </w:rPr>
        <w:t>: (</w:t>
      </w:r>
      <w:r w:rsidR="006874C2">
        <w:rPr>
          <w:b/>
          <w:bCs/>
        </w:rPr>
        <w:t xml:space="preserve">Channel </w:t>
      </w:r>
      <w:r w:rsidR="008B6407">
        <w:rPr>
          <w:b/>
          <w:bCs/>
        </w:rPr>
        <w:t>Evaluation</w:t>
      </w:r>
      <w:r w:rsidRPr="00104EEA">
        <w:rPr>
          <w:b/>
          <w:bCs/>
        </w:rPr>
        <w:t>)</w:t>
      </w:r>
      <w:r w:rsidRPr="00104EEA">
        <w:t xml:space="preserve"> </w:t>
      </w:r>
      <w:r w:rsidR="00231E81">
        <w:t>RAN4 to s</w:t>
      </w:r>
      <w:r w:rsidR="00DE38DD">
        <w:t xml:space="preserve">tart the </w:t>
      </w:r>
      <w:r w:rsidR="00314D6E">
        <w:t>evaluation</w:t>
      </w:r>
      <w:r w:rsidR="00DE38DD">
        <w:t xml:space="preserve"> of </w:t>
      </w:r>
      <w:r>
        <w:t xml:space="preserve">CDL-C </w:t>
      </w:r>
      <w:r w:rsidRPr="00104EEA">
        <w:t>simplified channel models for feIFF with 6 Clusters in</w:t>
      </w:r>
      <w:bookmarkEnd w:id="801"/>
      <w:bookmarkEnd w:id="802"/>
      <w:bookmarkEnd w:id="803"/>
      <w:bookmarkEnd w:id="804"/>
      <w:r w:rsidR="005E4800">
        <w:t xml:space="preserve"> </w:t>
      </w:r>
      <w:r w:rsidR="009746D6">
        <w:fldChar w:fldCharType="begin"/>
      </w:r>
      <w:r w:rsidR="009746D6">
        <w:instrText xml:space="preserve"> REF _Ref193901995 \h </w:instrText>
      </w:r>
      <w:r w:rsidR="0020107A">
        <w:instrText xml:space="preserve"> \* MERGEFORMAT </w:instrText>
      </w:r>
      <w:r w:rsidR="009746D6">
        <w:fldChar w:fldCharType="separate"/>
      </w:r>
      <w:r w:rsidR="005A0C1E" w:rsidRPr="009913AC">
        <w:t xml:space="preserve">Table </w:t>
      </w:r>
      <w:r w:rsidR="005A0C1E">
        <w:rPr>
          <w:noProof/>
        </w:rPr>
        <w:t>2</w:t>
      </w:r>
      <w:r w:rsidR="009746D6">
        <w:fldChar w:fldCharType="end"/>
      </w:r>
      <w:r w:rsidRPr="00104EEA">
        <w:t xml:space="preserve"> and </w:t>
      </w:r>
      <w:r w:rsidR="009746D6">
        <w:fldChar w:fldCharType="begin"/>
      </w:r>
      <w:r w:rsidR="009746D6">
        <w:instrText xml:space="preserve"> REF _Ref194063746 \h </w:instrText>
      </w:r>
      <w:r w:rsidR="0020107A">
        <w:instrText xml:space="preserve"> \* MERGEFORMAT </w:instrText>
      </w:r>
      <w:r w:rsidR="009746D6">
        <w:fldChar w:fldCharType="separate"/>
      </w:r>
      <w:r w:rsidR="005A0C1E" w:rsidRPr="006F655A">
        <w:t xml:space="preserve">Table </w:t>
      </w:r>
      <w:r w:rsidR="005A0C1E">
        <w:rPr>
          <w:noProof/>
        </w:rPr>
        <w:t>3</w:t>
      </w:r>
      <w:r w:rsidR="009746D6">
        <w:fldChar w:fldCharType="end"/>
      </w:r>
      <w:r w:rsidRPr="00104EEA">
        <w:t xml:space="preserve"> </w:t>
      </w:r>
      <w:r w:rsidR="00DE38DD">
        <w:t xml:space="preserve">through </w:t>
      </w:r>
      <w:r w:rsidR="00BE28C7">
        <w:t xml:space="preserve">AI/ML BM </w:t>
      </w:r>
      <w:r>
        <w:t>system level simulations.</w:t>
      </w:r>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r>
        <w:t xml:space="preserve"> </w:t>
      </w:r>
      <w:r w:rsidR="008B6407">
        <w:t xml:space="preserve">Evaluate the channel suitability as per the approach described in Proposal </w:t>
      </w:r>
      <w:r w:rsidR="00A80CD8">
        <w:t>3</w:t>
      </w:r>
      <w:r w:rsidR="008B6407">
        <w:t>.</w:t>
      </w:r>
      <w:bookmarkEnd w:id="831"/>
      <w:bookmarkEnd w:id="832"/>
      <w:bookmarkEnd w:id="833"/>
      <w:bookmarkEnd w:id="834"/>
      <w:bookmarkEnd w:id="835"/>
      <w:r w:rsidR="007B318A">
        <w:br w:type="page"/>
      </w:r>
    </w:p>
    <w:p w14:paraId="11F4E94F" w14:textId="08AB43FF" w:rsidR="00492206" w:rsidRPr="00DD5EE7" w:rsidRDefault="001269E6" w:rsidP="009F225E">
      <w:pPr>
        <w:pStyle w:val="Heading1"/>
      </w:pPr>
      <w:r w:rsidRPr="00DD5EE7">
        <w:lastRenderedPageBreak/>
        <w:t>Conclusions</w:t>
      </w:r>
    </w:p>
    <w:p w14:paraId="71DD8089" w14:textId="77777777" w:rsidR="003F6B66" w:rsidRPr="007C4A66" w:rsidRDefault="003F6B66" w:rsidP="009F225E">
      <w:r w:rsidRPr="007C4A66">
        <w:t xml:space="preserve">In this contribution, the following observations and proposals are made: </w:t>
      </w:r>
    </w:p>
    <w:p w14:paraId="75070134" w14:textId="77777777" w:rsidR="005E4800" w:rsidRDefault="005E4800" w:rsidP="005E4800">
      <w:r w:rsidRPr="006047C7">
        <w:rPr>
          <w:b/>
          <w:bCs/>
        </w:rPr>
        <w:t xml:space="preserve">Proposal </w:t>
      </w:r>
      <w:r w:rsidRPr="00437466">
        <w:fldChar w:fldCharType="begin"/>
      </w:r>
      <w:r w:rsidRPr="006B0B1E">
        <w:rPr>
          <w:b/>
        </w:rPr>
        <w:instrText xml:space="preserve"> SEQ Proposal \* ARABIC </w:instrText>
      </w:r>
      <w:r w:rsidRPr="00437466">
        <w:rPr>
          <w:b/>
        </w:rPr>
        <w:fldChar w:fldCharType="separate"/>
      </w:r>
      <w:r>
        <w:rPr>
          <w:b/>
          <w:noProof/>
        </w:rPr>
        <w:t>1</w:t>
      </w:r>
      <w:r w:rsidRPr="00437466">
        <w:fldChar w:fldCharType="end"/>
      </w:r>
      <w:r w:rsidRPr="006047C7">
        <w:rPr>
          <w:b/>
          <w:bCs/>
        </w:rPr>
        <w:t>:</w:t>
      </w:r>
      <w:r w:rsidRPr="006B0B1E">
        <w:t xml:space="preserve"> </w:t>
      </w:r>
      <w:r w:rsidRPr="006B0B1E">
        <w:rPr>
          <w:b/>
          <w:bCs/>
        </w:rPr>
        <w:t>(</w:t>
      </w:r>
      <w:r>
        <w:rPr>
          <w:b/>
          <w:bCs/>
        </w:rPr>
        <w:t>feIFF Setup</w:t>
      </w:r>
      <w:r w:rsidRPr="006B0B1E">
        <w:rPr>
          <w:b/>
          <w:bCs/>
        </w:rPr>
        <w:t>)</w:t>
      </w:r>
      <w:r w:rsidRPr="006B0B1E">
        <w:t xml:space="preserve"> </w:t>
      </w:r>
      <w:r>
        <w:t xml:space="preserve">The multi-AoA IFF based </w:t>
      </w:r>
      <w:r w:rsidRPr="006B0B1E">
        <w:t xml:space="preserve">test setup with 4x active </w:t>
      </w:r>
      <w:r>
        <w:t>cross-polarized</w:t>
      </w:r>
      <w:r w:rsidRPr="006B0B1E">
        <w:t xml:space="preserve"> probes (CATRs) placed in a single plane and separated by 30º, 60º and 60º respectively</w:t>
      </w:r>
      <w:r>
        <w:t>, is defined as feIFF (further enhanced IFF) test setup</w:t>
      </w:r>
      <w:r w:rsidRPr="006B0B1E">
        <w:t>. The concrete probe layout and the alignment with the coordinate system to be used for testing is FFS.</w:t>
      </w:r>
    </w:p>
    <w:p w14:paraId="6BCC62EA" w14:textId="77777777" w:rsidR="005E4800" w:rsidRPr="007C4A66" w:rsidRDefault="005E4800" w:rsidP="005E4800">
      <w:pPr>
        <w:jc w:val="center"/>
        <w:rPr>
          <w:noProof/>
        </w:rPr>
      </w:pPr>
      <w:r w:rsidRPr="007C4A66">
        <w:rPr>
          <w:noProof/>
        </w:rPr>
        <w:drawing>
          <wp:inline distT="0" distB="0" distL="0" distR="0" wp14:anchorId="1AFBA020" wp14:editId="4DF30415">
            <wp:extent cx="2340000" cy="1394509"/>
            <wp:effectExtent l="0" t="0" r="0" b="0"/>
            <wp:docPr id="122575618" name="Picture 122575618" descr="A screen shot of a video g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screen shot of a video game&#10;&#10;Description automatically generated"/>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340000" cy="1394509"/>
                    </a:xfrm>
                    <a:prstGeom prst="rect">
                      <a:avLst/>
                    </a:prstGeom>
                    <a:noFill/>
                  </pic:spPr>
                </pic:pic>
              </a:graphicData>
            </a:graphic>
          </wp:inline>
        </w:drawing>
      </w:r>
      <w:r w:rsidRPr="007C4A66">
        <w:rPr>
          <w:noProof/>
        </w:rPr>
        <w:drawing>
          <wp:inline distT="0" distB="0" distL="0" distR="0" wp14:anchorId="5D6C8053" wp14:editId="0AE9FF47">
            <wp:extent cx="2245057" cy="1394150"/>
            <wp:effectExtent l="0" t="0" r="0" b="0"/>
            <wp:docPr id="669269544" name="Picture 669269544" descr="A screen shot of a cell pho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A screen shot of a cell phone&#10;&#10;Description automatically generated"/>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56021" cy="1400959"/>
                    </a:xfrm>
                    <a:prstGeom prst="rect">
                      <a:avLst/>
                    </a:prstGeom>
                    <a:noFill/>
                  </pic:spPr>
                </pic:pic>
              </a:graphicData>
            </a:graphic>
          </wp:inline>
        </w:drawing>
      </w:r>
    </w:p>
    <w:p w14:paraId="7580DDDD" w14:textId="77777777" w:rsidR="005E4800" w:rsidRDefault="005E4800" w:rsidP="005E4800"/>
    <w:p w14:paraId="7211CB65" w14:textId="77777777" w:rsidR="005E4800" w:rsidRPr="00EA6C95" w:rsidRDefault="005E4800" w:rsidP="005E4800">
      <w:r w:rsidRPr="006047C7">
        <w:rPr>
          <w:b/>
          <w:bCs/>
        </w:rPr>
        <w:t xml:space="preserve">Observation </w:t>
      </w:r>
      <w:r w:rsidRPr="00437466">
        <w:fldChar w:fldCharType="begin"/>
      </w:r>
      <w:r w:rsidRPr="00413898">
        <w:rPr>
          <w:b/>
        </w:rPr>
        <w:instrText xml:space="preserve"> SEQ Observation \* ARABIC </w:instrText>
      </w:r>
      <w:r w:rsidRPr="00437466">
        <w:rPr>
          <w:b/>
        </w:rPr>
        <w:fldChar w:fldCharType="separate"/>
      </w:r>
      <w:r>
        <w:rPr>
          <w:b/>
          <w:noProof/>
        </w:rPr>
        <w:t>1</w:t>
      </w:r>
      <w:r w:rsidRPr="00437466">
        <w:fldChar w:fldCharType="end"/>
      </w:r>
      <w:r w:rsidRPr="006047C7">
        <w:rPr>
          <w:b/>
          <w:bCs/>
        </w:rPr>
        <w:t>:</w:t>
      </w:r>
      <w:r w:rsidRPr="00EA6C95">
        <w:t xml:space="preserve"> </w:t>
      </w:r>
      <w:r w:rsidRPr="00413898">
        <w:rPr>
          <w:b/>
          <w:bCs/>
        </w:rPr>
        <w:t>(</w:t>
      </w:r>
      <w:r>
        <w:rPr>
          <w:b/>
          <w:bCs/>
        </w:rPr>
        <w:t>feIFF Setup</w:t>
      </w:r>
      <w:r w:rsidRPr="00413898">
        <w:rPr>
          <w:b/>
          <w:bCs/>
        </w:rPr>
        <w:t xml:space="preserve">) </w:t>
      </w:r>
      <w:r>
        <w:t>The feIFF test setup supports</w:t>
      </w:r>
      <w:r w:rsidRPr="00413898">
        <w:t xml:space="preserve"> 4 </w:t>
      </w:r>
      <w:r>
        <w:t>a</w:t>
      </w:r>
      <w:r w:rsidRPr="00413898">
        <w:t xml:space="preserve">ctive </w:t>
      </w:r>
      <w:r>
        <w:t>cross-polarized</w:t>
      </w:r>
      <w:r w:rsidRPr="006B0B1E">
        <w:t xml:space="preserve"> </w:t>
      </w:r>
      <w:r w:rsidRPr="00413898">
        <w:t>probes</w:t>
      </w:r>
      <w:r>
        <w:t xml:space="preserve"> </w:t>
      </w:r>
      <w:r w:rsidRPr="00413898">
        <w:t>with</w:t>
      </w:r>
      <w:r>
        <w:t xml:space="preserve"> large</w:t>
      </w:r>
      <w:r w:rsidRPr="00413898">
        <w:t xml:space="preserve"> distinctive angular separation </w:t>
      </w:r>
      <w:r>
        <w:t xml:space="preserve">of </w:t>
      </w:r>
      <w:r w:rsidRPr="00413898">
        <w:t>up to</w:t>
      </w:r>
      <w:r>
        <w:t xml:space="preserve"> </w:t>
      </w:r>
      <w:r w:rsidRPr="00413898">
        <w:t>150°, overall big quiet zone of at least 30</w:t>
      </w:r>
      <w:r>
        <w:t xml:space="preserve"> </w:t>
      </w:r>
      <w:r w:rsidRPr="00413898">
        <w:t>cm</w:t>
      </w:r>
      <w:r>
        <w:t xml:space="preserve">, </w:t>
      </w:r>
      <w:r w:rsidRPr="00413898">
        <w:t xml:space="preserve">lowest MUs </w:t>
      </w:r>
      <w:r>
        <w:t xml:space="preserve">and </w:t>
      </w:r>
      <w:r w:rsidRPr="00413898">
        <w:t>ensure</w:t>
      </w:r>
      <w:r>
        <w:t>s</w:t>
      </w:r>
      <w:r w:rsidRPr="00413898">
        <w:t xml:space="preserve"> preservation of </w:t>
      </w:r>
      <w:r>
        <w:t xml:space="preserve">(RF-RRM) </w:t>
      </w:r>
      <w:r w:rsidRPr="00413898">
        <w:t>side conditions</w:t>
      </w:r>
      <w:r>
        <w:t xml:space="preserve">. </w:t>
      </w:r>
    </w:p>
    <w:p w14:paraId="7803F99D" w14:textId="77777777" w:rsidR="009D67F4" w:rsidRDefault="005E4800" w:rsidP="005E4800">
      <w:r w:rsidRPr="006047C7">
        <w:rPr>
          <w:b/>
          <w:bCs/>
        </w:rPr>
        <w:t xml:space="preserve">Observation </w:t>
      </w:r>
      <w:r w:rsidRPr="00437466">
        <w:fldChar w:fldCharType="begin"/>
      </w:r>
      <w:r w:rsidRPr="00413898">
        <w:rPr>
          <w:b/>
        </w:rPr>
        <w:instrText xml:space="preserve"> SEQ Observation \* ARABIC </w:instrText>
      </w:r>
      <w:r w:rsidRPr="00437466">
        <w:rPr>
          <w:b/>
        </w:rPr>
        <w:fldChar w:fldCharType="separate"/>
      </w:r>
      <w:r>
        <w:rPr>
          <w:b/>
          <w:noProof/>
        </w:rPr>
        <w:t>2</w:t>
      </w:r>
      <w:r w:rsidRPr="00437466">
        <w:fldChar w:fldCharType="end"/>
      </w:r>
      <w:r w:rsidRPr="006047C7">
        <w:rPr>
          <w:b/>
          <w:bCs/>
        </w:rPr>
        <w:t>:</w:t>
      </w:r>
      <w:r w:rsidRPr="00EA6C95">
        <w:t xml:space="preserve"> </w:t>
      </w:r>
      <w:r w:rsidRPr="00413898">
        <w:rPr>
          <w:b/>
          <w:bCs/>
        </w:rPr>
        <w:t>(</w:t>
      </w:r>
      <w:r>
        <w:rPr>
          <w:b/>
          <w:bCs/>
        </w:rPr>
        <w:t>feIFF Setup</w:t>
      </w:r>
      <w:r w:rsidRPr="00413898">
        <w:rPr>
          <w:b/>
          <w:bCs/>
        </w:rPr>
        <w:t>)</w:t>
      </w:r>
      <w:r w:rsidRPr="00EA6C95">
        <w:t xml:space="preserve"> </w:t>
      </w:r>
      <w:r>
        <w:t>The feIFF test setup is a feasible upgrade (superset) of the existing legacy eIFF setup. As such, if feIFF is concluded as cap</w:t>
      </w:r>
      <w:r w:rsidRPr="00413898">
        <w:t>able for AI/ML BM</w:t>
      </w:r>
      <w:r>
        <w:t xml:space="preserve"> testing,</w:t>
      </w:r>
      <w:r w:rsidRPr="00413898">
        <w:t xml:space="preserve"> </w:t>
      </w:r>
      <w:r>
        <w:t>a single system covers the whole conformance testing</w:t>
      </w:r>
      <w:r w:rsidRPr="00413898">
        <w:t xml:space="preserve">, ensuring continuity in the cost sensitive FR2 testing ecosystem. </w:t>
      </w:r>
    </w:p>
    <w:p w14:paraId="6F50441C" w14:textId="7925579D" w:rsidR="00BE57E4" w:rsidRDefault="00BE57E4" w:rsidP="00BE57E4">
      <w:r w:rsidRPr="006047C7">
        <w:rPr>
          <w:b/>
          <w:bCs/>
        </w:rPr>
        <w:t xml:space="preserve">Observation </w:t>
      </w:r>
      <w:r w:rsidRPr="00437466">
        <w:fldChar w:fldCharType="begin"/>
      </w:r>
      <w:r w:rsidRPr="00E517FC">
        <w:rPr>
          <w:b/>
        </w:rPr>
        <w:instrText xml:space="preserve"> SEQ Observation \* ARABIC </w:instrText>
      </w:r>
      <w:r w:rsidRPr="00437466">
        <w:rPr>
          <w:b/>
        </w:rPr>
        <w:fldChar w:fldCharType="separate"/>
      </w:r>
      <w:r>
        <w:rPr>
          <w:b/>
          <w:noProof/>
        </w:rPr>
        <w:t>3</w:t>
      </w:r>
      <w:r w:rsidRPr="00437466">
        <w:fldChar w:fldCharType="end"/>
      </w:r>
      <w:r w:rsidRPr="006047C7">
        <w:rPr>
          <w:b/>
          <w:bCs/>
        </w:rPr>
        <w:t>:</w:t>
      </w:r>
      <w:r w:rsidRPr="00E517FC">
        <w:t xml:space="preserve"> </w:t>
      </w:r>
      <w:r w:rsidRPr="00E517FC">
        <w:rPr>
          <w:b/>
          <w:bCs/>
        </w:rPr>
        <w:t>(</w:t>
      </w:r>
      <w:r>
        <w:rPr>
          <w:b/>
          <w:bCs/>
        </w:rPr>
        <w:t xml:space="preserve">Simplified </w:t>
      </w:r>
      <w:r w:rsidR="005A71AC">
        <w:rPr>
          <w:b/>
          <w:bCs/>
        </w:rPr>
        <w:t>C</w:t>
      </w:r>
      <w:r>
        <w:rPr>
          <w:b/>
          <w:bCs/>
        </w:rPr>
        <w:t>hannel</w:t>
      </w:r>
      <w:r w:rsidRPr="00E517FC">
        <w:rPr>
          <w:b/>
          <w:bCs/>
        </w:rPr>
        <w:t>)</w:t>
      </w:r>
      <w:r w:rsidRPr="00E517FC">
        <w:t xml:space="preserve"> </w:t>
      </w:r>
      <w:r>
        <w:t xml:space="preserve">CDL channel model can be simplified by merging the clusters that have the same AoA and removing the weak clusters falling outside the UE’s spherical coverage </w:t>
      </w:r>
      <w:r w:rsidRPr="002F0E69">
        <w:t>(i.e. &lt;</w:t>
      </w:r>
      <w:r>
        <w:t xml:space="preserve"> </w:t>
      </w:r>
      <w:r w:rsidRPr="002F0E69">
        <w:t>-10dB)</w:t>
      </w:r>
      <w:r>
        <w:t xml:space="preserve"> resulting in the simplified channel model in </w:t>
      </w:r>
      <w:r>
        <w:fldChar w:fldCharType="begin"/>
      </w:r>
      <w:r>
        <w:instrText xml:space="preserve"> REF _Ref194083371 \h </w:instrText>
      </w:r>
      <w:r>
        <w:fldChar w:fldCharType="separate"/>
      </w:r>
      <w:r w:rsidRPr="009913AC">
        <w:t xml:space="preserve">Table </w:t>
      </w:r>
      <w:r>
        <w:rPr>
          <w:noProof/>
        </w:rPr>
        <w:t>1</w:t>
      </w:r>
      <w:r>
        <w:fldChar w:fldCharType="end"/>
      </w:r>
      <w:r>
        <w:t>.</w:t>
      </w:r>
    </w:p>
    <w:p w14:paraId="5633F41C" w14:textId="7BCED175" w:rsidR="00CC777E" w:rsidRDefault="00CC777E" w:rsidP="00CC777E">
      <w:r w:rsidRPr="006047C7">
        <w:rPr>
          <w:b/>
          <w:bCs/>
        </w:rPr>
        <w:t xml:space="preserve">Observation </w:t>
      </w:r>
      <w:r w:rsidR="00AC7F53">
        <w:rPr>
          <w:b/>
          <w:bCs/>
        </w:rPr>
        <w:t>4</w:t>
      </w:r>
      <w:r w:rsidRPr="006047C7">
        <w:rPr>
          <w:b/>
          <w:bCs/>
        </w:rPr>
        <w:t>:</w:t>
      </w:r>
      <w:r w:rsidRPr="00E517FC">
        <w:t xml:space="preserve"> </w:t>
      </w:r>
      <w:r w:rsidRPr="00E517FC">
        <w:rPr>
          <w:b/>
          <w:bCs/>
        </w:rPr>
        <w:t>(</w:t>
      </w:r>
      <w:r>
        <w:rPr>
          <w:b/>
          <w:bCs/>
        </w:rPr>
        <w:t xml:space="preserve">Simplified </w:t>
      </w:r>
      <w:r w:rsidR="005A71AC">
        <w:rPr>
          <w:b/>
          <w:bCs/>
        </w:rPr>
        <w:t>C</w:t>
      </w:r>
      <w:r>
        <w:rPr>
          <w:b/>
          <w:bCs/>
        </w:rPr>
        <w:t>hannel</w:t>
      </w:r>
      <w:r w:rsidRPr="00E517FC">
        <w:rPr>
          <w:b/>
          <w:bCs/>
        </w:rPr>
        <w:t>)</w:t>
      </w:r>
      <w:r w:rsidRPr="00E517FC">
        <w:t xml:space="preserve"> </w:t>
      </w:r>
      <w:r w:rsidRPr="00E06A15">
        <w:t>The required total AoA spread of 150°</w:t>
      </w:r>
      <w:r>
        <w:t xml:space="preserve"> of the simplified channel in </w:t>
      </w:r>
      <w:r>
        <w:fldChar w:fldCharType="begin"/>
      </w:r>
      <w:r>
        <w:instrText xml:space="preserve"> REF _Ref194083371 \h </w:instrText>
      </w:r>
      <w:r>
        <w:fldChar w:fldCharType="separate"/>
      </w:r>
      <w:r w:rsidRPr="009913AC">
        <w:t xml:space="preserve">Table </w:t>
      </w:r>
      <w:r>
        <w:rPr>
          <w:noProof/>
        </w:rPr>
        <w:t>1</w:t>
      </w:r>
      <w:r>
        <w:fldChar w:fldCharType="end"/>
      </w:r>
      <w:r w:rsidRPr="00E06A15">
        <w:t xml:space="preserve"> can be emulated with the feIFF probe layout. </w:t>
      </w:r>
    </w:p>
    <w:p w14:paraId="0313BA09" w14:textId="77777777" w:rsidR="00CD4608" w:rsidRPr="009913AC" w:rsidRDefault="00CD4608" w:rsidP="00CD4608">
      <w:pPr>
        <w:pStyle w:val="Caption"/>
        <w:rPr>
          <w:highlight w:val="yellow"/>
        </w:rPr>
      </w:pPr>
      <w:r w:rsidRPr="009913AC">
        <w:t xml:space="preserve">Table </w:t>
      </w:r>
      <w:r w:rsidRPr="00437466">
        <w:fldChar w:fldCharType="begin"/>
      </w:r>
      <w:r>
        <w:instrText xml:space="preserve"> SEQ Table \* ARABIC </w:instrText>
      </w:r>
      <w:r w:rsidRPr="00437466">
        <w:fldChar w:fldCharType="separate"/>
      </w:r>
      <w:r>
        <w:rPr>
          <w:noProof/>
        </w:rPr>
        <w:t>1</w:t>
      </w:r>
      <w:r w:rsidRPr="00437466">
        <w:fldChar w:fldCharType="end"/>
      </w:r>
      <w:r>
        <w:t xml:space="preserve"> – </w:t>
      </w:r>
      <w:r w:rsidRPr="009913AC">
        <w:t xml:space="preserve">Channel model parameters for UMi CDL-C at </w:t>
      </w:r>
      <w:r w:rsidRPr="00AA4C18">
        <w:t>28 GHz</w:t>
      </w:r>
      <w:r w:rsidRPr="009913AC">
        <w:t xml:space="preserve"> </w:t>
      </w:r>
      <w:r>
        <w:br/>
      </w:r>
      <w:r w:rsidRPr="009913AC">
        <w:t>after merging clusters with similar AoAs and removing weak clusters</w:t>
      </w:r>
    </w:p>
    <w:tbl>
      <w:tblPr>
        <w:tblW w:w="8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600" w:firstRow="0" w:lastRow="0" w:firstColumn="0" w:lastColumn="0" w:noHBand="1" w:noVBand="1"/>
      </w:tblPr>
      <w:tblGrid>
        <w:gridCol w:w="1152"/>
        <w:gridCol w:w="1152"/>
        <w:gridCol w:w="1152"/>
        <w:gridCol w:w="1152"/>
        <w:gridCol w:w="1152"/>
        <w:gridCol w:w="1152"/>
        <w:gridCol w:w="1152"/>
      </w:tblGrid>
      <w:tr w:rsidR="00CD4608" w:rsidRPr="00F15F98" w14:paraId="20188299" w14:textId="77777777" w:rsidTr="000A3936">
        <w:trPr>
          <w:trHeight w:val="237"/>
          <w:jc w:val="center"/>
        </w:trPr>
        <w:tc>
          <w:tcPr>
            <w:tcW w:w="1152" w:type="dxa"/>
            <w:shd w:val="clear" w:color="auto" w:fill="D9D9D9" w:themeFill="background1" w:themeFillShade="D9"/>
            <w:tcMar>
              <w:top w:w="12" w:type="dxa"/>
              <w:left w:w="12" w:type="dxa"/>
              <w:bottom w:w="0" w:type="dxa"/>
              <w:right w:w="12" w:type="dxa"/>
            </w:tcMar>
            <w:vAlign w:val="center"/>
            <w:hideMark/>
          </w:tcPr>
          <w:p w14:paraId="26D48C64" w14:textId="77777777" w:rsidR="00CD4608" w:rsidRPr="00F15F98" w:rsidRDefault="00CD4608" w:rsidP="000A3936">
            <w:pPr>
              <w:pStyle w:val="TAH"/>
            </w:pPr>
            <w:r w:rsidRPr="00F15F98">
              <w:t>Cluster #</w:t>
            </w:r>
          </w:p>
        </w:tc>
        <w:tc>
          <w:tcPr>
            <w:tcW w:w="1152" w:type="dxa"/>
            <w:shd w:val="clear" w:color="auto" w:fill="D9D9D9" w:themeFill="background1" w:themeFillShade="D9"/>
            <w:tcMar>
              <w:top w:w="12" w:type="dxa"/>
              <w:left w:w="12" w:type="dxa"/>
              <w:bottom w:w="0" w:type="dxa"/>
              <w:right w:w="12" w:type="dxa"/>
            </w:tcMar>
            <w:vAlign w:val="center"/>
            <w:hideMark/>
          </w:tcPr>
          <w:p w14:paraId="431A96BF" w14:textId="77777777" w:rsidR="00CD4608" w:rsidRPr="00F15F98" w:rsidRDefault="00CD4608" w:rsidP="000A3936">
            <w:pPr>
              <w:pStyle w:val="TAH"/>
            </w:pPr>
            <w:r w:rsidRPr="00F15F98">
              <w:t>Absolute Delay [ns]</w:t>
            </w:r>
          </w:p>
        </w:tc>
        <w:tc>
          <w:tcPr>
            <w:tcW w:w="1152" w:type="dxa"/>
            <w:shd w:val="clear" w:color="auto" w:fill="D9D9D9" w:themeFill="background1" w:themeFillShade="D9"/>
            <w:tcMar>
              <w:top w:w="12" w:type="dxa"/>
              <w:left w:w="12" w:type="dxa"/>
              <w:bottom w:w="0" w:type="dxa"/>
              <w:right w:w="12" w:type="dxa"/>
            </w:tcMar>
            <w:vAlign w:val="center"/>
            <w:hideMark/>
          </w:tcPr>
          <w:p w14:paraId="6E15F3A0" w14:textId="77777777" w:rsidR="00CD4608" w:rsidRPr="00F15F98" w:rsidRDefault="00CD4608" w:rsidP="000A3936">
            <w:pPr>
              <w:pStyle w:val="TAH"/>
            </w:pPr>
            <w:r w:rsidRPr="00F15F98">
              <w:t>Power in [dB]</w:t>
            </w:r>
          </w:p>
        </w:tc>
        <w:tc>
          <w:tcPr>
            <w:tcW w:w="1152" w:type="dxa"/>
            <w:shd w:val="clear" w:color="auto" w:fill="D9D9D9" w:themeFill="background1" w:themeFillShade="D9"/>
            <w:tcMar>
              <w:top w:w="12" w:type="dxa"/>
              <w:left w:w="12" w:type="dxa"/>
              <w:bottom w:w="0" w:type="dxa"/>
              <w:right w:w="12" w:type="dxa"/>
            </w:tcMar>
            <w:vAlign w:val="center"/>
            <w:hideMark/>
          </w:tcPr>
          <w:p w14:paraId="5B3043F3" w14:textId="77777777" w:rsidR="00CD4608" w:rsidRPr="00F15F98" w:rsidRDefault="00CD4608" w:rsidP="000A3936">
            <w:pPr>
              <w:pStyle w:val="TAH"/>
            </w:pPr>
            <w:r w:rsidRPr="00F15F98">
              <w:t>AOD in [°]</w:t>
            </w:r>
          </w:p>
        </w:tc>
        <w:tc>
          <w:tcPr>
            <w:tcW w:w="1152" w:type="dxa"/>
            <w:shd w:val="clear" w:color="auto" w:fill="D9D9D9" w:themeFill="background1" w:themeFillShade="D9"/>
            <w:tcMar>
              <w:top w:w="12" w:type="dxa"/>
              <w:left w:w="12" w:type="dxa"/>
              <w:bottom w:w="0" w:type="dxa"/>
              <w:right w:w="12" w:type="dxa"/>
            </w:tcMar>
            <w:vAlign w:val="center"/>
            <w:hideMark/>
          </w:tcPr>
          <w:p w14:paraId="65ABA0CF" w14:textId="77777777" w:rsidR="00CD4608" w:rsidRPr="00F15F98" w:rsidRDefault="00CD4608" w:rsidP="000A3936">
            <w:pPr>
              <w:pStyle w:val="TAH"/>
            </w:pPr>
            <w:r w:rsidRPr="00F15F98">
              <w:t>AOA in [°]</w:t>
            </w:r>
          </w:p>
        </w:tc>
        <w:tc>
          <w:tcPr>
            <w:tcW w:w="1152" w:type="dxa"/>
            <w:shd w:val="clear" w:color="auto" w:fill="D9D9D9" w:themeFill="background1" w:themeFillShade="D9"/>
            <w:tcMar>
              <w:top w:w="12" w:type="dxa"/>
              <w:left w:w="12" w:type="dxa"/>
              <w:bottom w:w="0" w:type="dxa"/>
              <w:right w:w="12" w:type="dxa"/>
            </w:tcMar>
            <w:vAlign w:val="center"/>
            <w:hideMark/>
          </w:tcPr>
          <w:p w14:paraId="044515BF" w14:textId="77777777" w:rsidR="00CD4608" w:rsidRPr="00F15F98" w:rsidRDefault="00CD4608" w:rsidP="000A3936">
            <w:pPr>
              <w:pStyle w:val="TAH"/>
            </w:pPr>
            <w:r w:rsidRPr="00F15F98">
              <w:t>ZOD in [°]</w:t>
            </w:r>
          </w:p>
        </w:tc>
        <w:tc>
          <w:tcPr>
            <w:tcW w:w="1152" w:type="dxa"/>
            <w:shd w:val="clear" w:color="auto" w:fill="D9D9D9" w:themeFill="background1" w:themeFillShade="D9"/>
            <w:tcMar>
              <w:top w:w="12" w:type="dxa"/>
              <w:left w:w="12" w:type="dxa"/>
              <w:bottom w:w="0" w:type="dxa"/>
              <w:right w:w="12" w:type="dxa"/>
            </w:tcMar>
            <w:vAlign w:val="center"/>
            <w:hideMark/>
          </w:tcPr>
          <w:p w14:paraId="695FED1E" w14:textId="77777777" w:rsidR="00CD4608" w:rsidRPr="00F15F98" w:rsidRDefault="00CD4608" w:rsidP="000A3936">
            <w:pPr>
              <w:pStyle w:val="TAH"/>
            </w:pPr>
            <w:r w:rsidRPr="00F15F98">
              <w:t>ZOA in [°]</w:t>
            </w:r>
          </w:p>
        </w:tc>
      </w:tr>
      <w:tr w:rsidR="00CD4608" w:rsidRPr="002F0E69" w14:paraId="14C27C8B" w14:textId="77777777" w:rsidTr="000A3936">
        <w:trPr>
          <w:trHeight w:val="237"/>
          <w:jc w:val="center"/>
        </w:trPr>
        <w:tc>
          <w:tcPr>
            <w:tcW w:w="1152" w:type="dxa"/>
            <w:shd w:val="clear" w:color="auto" w:fill="FFFFFF" w:themeFill="background1"/>
            <w:tcMar>
              <w:top w:w="12" w:type="dxa"/>
              <w:left w:w="12" w:type="dxa"/>
              <w:bottom w:w="0" w:type="dxa"/>
              <w:right w:w="12" w:type="dxa"/>
            </w:tcMar>
            <w:vAlign w:val="center"/>
            <w:hideMark/>
          </w:tcPr>
          <w:p w14:paraId="6756F43B" w14:textId="77777777" w:rsidR="00CD4608" w:rsidRPr="002F0E69" w:rsidRDefault="00CD4608" w:rsidP="000A3936">
            <w:pPr>
              <w:pStyle w:val="TAC"/>
            </w:pPr>
            <w:r w:rsidRPr="002F0E69">
              <w:t>1</w:t>
            </w:r>
          </w:p>
        </w:tc>
        <w:tc>
          <w:tcPr>
            <w:tcW w:w="1152" w:type="dxa"/>
            <w:shd w:val="clear" w:color="auto" w:fill="FFFFFF" w:themeFill="background1"/>
            <w:tcMar>
              <w:top w:w="12" w:type="dxa"/>
              <w:left w:w="12" w:type="dxa"/>
              <w:bottom w:w="0" w:type="dxa"/>
              <w:right w:w="12" w:type="dxa"/>
            </w:tcMar>
            <w:vAlign w:val="center"/>
            <w:hideMark/>
          </w:tcPr>
          <w:p w14:paraId="0DE474AC" w14:textId="77777777" w:rsidR="00CD4608" w:rsidRPr="002F0E69" w:rsidRDefault="00CD4608" w:rsidP="000A3936">
            <w:pPr>
              <w:pStyle w:val="TAC"/>
            </w:pPr>
            <w:r w:rsidRPr="002F0E69">
              <w:t>0</w:t>
            </w:r>
          </w:p>
        </w:tc>
        <w:tc>
          <w:tcPr>
            <w:tcW w:w="1152" w:type="dxa"/>
            <w:shd w:val="clear" w:color="auto" w:fill="FFFFFF" w:themeFill="background1"/>
            <w:tcMar>
              <w:top w:w="12" w:type="dxa"/>
              <w:left w:w="12" w:type="dxa"/>
              <w:bottom w:w="0" w:type="dxa"/>
              <w:right w:w="12" w:type="dxa"/>
            </w:tcMar>
            <w:vAlign w:val="center"/>
            <w:hideMark/>
          </w:tcPr>
          <w:p w14:paraId="105C99EB" w14:textId="77777777" w:rsidR="00CD4608" w:rsidRPr="002F0E69" w:rsidRDefault="00CD4608" w:rsidP="000A3936">
            <w:pPr>
              <w:pStyle w:val="TAC"/>
            </w:pPr>
            <w:r w:rsidRPr="002F0E69">
              <w:t>-7.4318</w:t>
            </w:r>
          </w:p>
        </w:tc>
        <w:tc>
          <w:tcPr>
            <w:tcW w:w="1152" w:type="dxa"/>
            <w:shd w:val="clear" w:color="auto" w:fill="FFFFFF" w:themeFill="background1"/>
            <w:tcMar>
              <w:top w:w="12" w:type="dxa"/>
              <w:left w:w="12" w:type="dxa"/>
              <w:bottom w:w="0" w:type="dxa"/>
              <w:right w:w="12" w:type="dxa"/>
            </w:tcMar>
            <w:vAlign w:val="center"/>
            <w:hideMark/>
          </w:tcPr>
          <w:p w14:paraId="4B897F06" w14:textId="77777777" w:rsidR="00CD4608" w:rsidRPr="002F0E69" w:rsidRDefault="00CD4608" w:rsidP="000A3936">
            <w:pPr>
              <w:pStyle w:val="TAC"/>
            </w:pPr>
            <w:r w:rsidRPr="002F0E69">
              <w:t>-30.4353</w:t>
            </w:r>
          </w:p>
        </w:tc>
        <w:tc>
          <w:tcPr>
            <w:tcW w:w="1152" w:type="dxa"/>
            <w:shd w:val="clear" w:color="auto" w:fill="FFFFFF" w:themeFill="background1"/>
            <w:tcMar>
              <w:top w:w="12" w:type="dxa"/>
              <w:left w:w="12" w:type="dxa"/>
              <w:bottom w:w="0" w:type="dxa"/>
              <w:right w:w="12" w:type="dxa"/>
            </w:tcMar>
            <w:vAlign w:val="center"/>
            <w:hideMark/>
          </w:tcPr>
          <w:p w14:paraId="74DADAEC" w14:textId="77777777" w:rsidR="00CD4608" w:rsidRPr="002F0E69" w:rsidRDefault="00CD4608" w:rsidP="000A3936">
            <w:pPr>
              <w:pStyle w:val="TAC"/>
            </w:pPr>
            <w:r w:rsidRPr="002F0E69">
              <w:t>-134.4434</w:t>
            </w:r>
          </w:p>
        </w:tc>
        <w:tc>
          <w:tcPr>
            <w:tcW w:w="1152" w:type="dxa"/>
            <w:shd w:val="clear" w:color="auto" w:fill="FFFFFF" w:themeFill="background1"/>
            <w:tcMar>
              <w:top w:w="12" w:type="dxa"/>
              <w:left w:w="12" w:type="dxa"/>
              <w:bottom w:w="0" w:type="dxa"/>
              <w:right w:w="12" w:type="dxa"/>
            </w:tcMar>
            <w:vAlign w:val="center"/>
            <w:hideMark/>
          </w:tcPr>
          <w:p w14:paraId="0B0D9676" w14:textId="77777777" w:rsidR="00CD4608" w:rsidRPr="002F0E69" w:rsidRDefault="00CD4608" w:rsidP="000A3936">
            <w:pPr>
              <w:pStyle w:val="TAC"/>
            </w:pPr>
            <w:r w:rsidRPr="002F0E69">
              <w:t>98.9242</w:t>
            </w:r>
          </w:p>
        </w:tc>
        <w:tc>
          <w:tcPr>
            <w:tcW w:w="1152" w:type="dxa"/>
            <w:shd w:val="clear" w:color="auto" w:fill="FFFFFF" w:themeFill="background1"/>
            <w:tcMar>
              <w:top w:w="12" w:type="dxa"/>
              <w:left w:w="12" w:type="dxa"/>
              <w:bottom w:w="0" w:type="dxa"/>
              <w:right w:w="12" w:type="dxa"/>
            </w:tcMar>
            <w:vAlign w:val="center"/>
            <w:hideMark/>
          </w:tcPr>
          <w:p w14:paraId="2351D0C3" w14:textId="77777777" w:rsidR="00CD4608" w:rsidRPr="002F0E69" w:rsidRDefault="00CD4608" w:rsidP="000A3936">
            <w:pPr>
              <w:pStyle w:val="TAC"/>
            </w:pPr>
            <w:r w:rsidRPr="002F0E69">
              <w:t>83.3318</w:t>
            </w:r>
          </w:p>
        </w:tc>
      </w:tr>
      <w:tr w:rsidR="00CD4608" w:rsidRPr="002F0E69" w14:paraId="6C179D2A" w14:textId="77777777" w:rsidTr="000A3936">
        <w:trPr>
          <w:trHeight w:val="237"/>
          <w:jc w:val="center"/>
        </w:trPr>
        <w:tc>
          <w:tcPr>
            <w:tcW w:w="1152" w:type="dxa"/>
            <w:shd w:val="clear" w:color="auto" w:fill="FFFFFF" w:themeFill="background1"/>
            <w:tcMar>
              <w:top w:w="12" w:type="dxa"/>
              <w:left w:w="12" w:type="dxa"/>
              <w:bottom w:w="0" w:type="dxa"/>
              <w:right w:w="12" w:type="dxa"/>
            </w:tcMar>
            <w:vAlign w:val="center"/>
            <w:hideMark/>
          </w:tcPr>
          <w:p w14:paraId="0430A0B7" w14:textId="77777777" w:rsidR="00CD4608" w:rsidRPr="002F0E69" w:rsidRDefault="00CD4608" w:rsidP="000A3936">
            <w:pPr>
              <w:pStyle w:val="TAC"/>
            </w:pPr>
            <w:r w:rsidRPr="002F0E69">
              <w:t>2</w:t>
            </w:r>
          </w:p>
        </w:tc>
        <w:tc>
          <w:tcPr>
            <w:tcW w:w="1152" w:type="dxa"/>
            <w:shd w:val="clear" w:color="auto" w:fill="FFFFFF" w:themeFill="background1"/>
            <w:tcMar>
              <w:top w:w="12" w:type="dxa"/>
              <w:left w:w="12" w:type="dxa"/>
              <w:bottom w:w="0" w:type="dxa"/>
              <w:right w:w="12" w:type="dxa"/>
            </w:tcMar>
            <w:vAlign w:val="center"/>
            <w:hideMark/>
          </w:tcPr>
          <w:p w14:paraId="58923324" w14:textId="77777777" w:rsidR="00CD4608" w:rsidRPr="002F0E69" w:rsidRDefault="00CD4608" w:rsidP="000A3936">
            <w:pPr>
              <w:pStyle w:val="TAC"/>
            </w:pPr>
            <w:r w:rsidRPr="002F0E69">
              <w:t>12.594</w:t>
            </w:r>
          </w:p>
        </w:tc>
        <w:tc>
          <w:tcPr>
            <w:tcW w:w="1152" w:type="dxa"/>
            <w:shd w:val="clear" w:color="auto" w:fill="FFFFFF" w:themeFill="background1"/>
            <w:tcMar>
              <w:top w:w="12" w:type="dxa"/>
              <w:left w:w="12" w:type="dxa"/>
              <w:bottom w:w="0" w:type="dxa"/>
              <w:right w:w="12" w:type="dxa"/>
            </w:tcMar>
            <w:vAlign w:val="center"/>
            <w:hideMark/>
          </w:tcPr>
          <w:p w14:paraId="7BC0E1CA" w14:textId="77777777" w:rsidR="00CD4608" w:rsidRPr="002F0E69" w:rsidRDefault="00CD4608" w:rsidP="000A3936">
            <w:pPr>
              <w:pStyle w:val="TAC"/>
            </w:pPr>
            <w:r w:rsidRPr="002F0E69">
              <w:t>-1.2500</w:t>
            </w:r>
          </w:p>
        </w:tc>
        <w:tc>
          <w:tcPr>
            <w:tcW w:w="1152" w:type="dxa"/>
            <w:shd w:val="clear" w:color="auto" w:fill="FFFFFF" w:themeFill="background1"/>
            <w:tcMar>
              <w:top w:w="12" w:type="dxa"/>
              <w:left w:w="12" w:type="dxa"/>
              <w:bottom w:w="0" w:type="dxa"/>
              <w:right w:w="12" w:type="dxa"/>
            </w:tcMar>
            <w:vAlign w:val="center"/>
            <w:hideMark/>
          </w:tcPr>
          <w:p w14:paraId="31A2E9EF" w14:textId="77777777" w:rsidR="00CD4608" w:rsidRPr="002F0E69" w:rsidRDefault="00CD4608" w:rsidP="000A3936">
            <w:pPr>
              <w:pStyle w:val="TAC"/>
            </w:pPr>
            <w:r w:rsidRPr="002F0E69">
              <w:t>-20.9269</w:t>
            </w:r>
          </w:p>
        </w:tc>
        <w:tc>
          <w:tcPr>
            <w:tcW w:w="1152" w:type="dxa"/>
            <w:shd w:val="clear" w:color="auto" w:fill="FFFFFF" w:themeFill="background1"/>
            <w:tcMar>
              <w:top w:w="12" w:type="dxa"/>
              <w:left w:w="12" w:type="dxa"/>
              <w:bottom w:w="0" w:type="dxa"/>
              <w:right w:w="12" w:type="dxa"/>
            </w:tcMar>
            <w:vAlign w:val="center"/>
            <w:hideMark/>
          </w:tcPr>
          <w:p w14:paraId="51F550DC" w14:textId="77777777" w:rsidR="00CD4608" w:rsidRPr="002F0E69" w:rsidRDefault="00CD4608" w:rsidP="000A3936">
            <w:pPr>
              <w:pStyle w:val="TAC"/>
            </w:pPr>
            <w:r w:rsidRPr="002F0E69">
              <w:t>129.1633</w:t>
            </w:r>
          </w:p>
        </w:tc>
        <w:tc>
          <w:tcPr>
            <w:tcW w:w="1152" w:type="dxa"/>
            <w:shd w:val="clear" w:color="auto" w:fill="FFFFFF" w:themeFill="background1"/>
            <w:tcMar>
              <w:top w:w="12" w:type="dxa"/>
              <w:left w:w="12" w:type="dxa"/>
              <w:bottom w:w="0" w:type="dxa"/>
              <w:right w:w="12" w:type="dxa"/>
            </w:tcMar>
            <w:vAlign w:val="center"/>
            <w:hideMark/>
          </w:tcPr>
          <w:p w14:paraId="4B2BFC5C" w14:textId="77777777" w:rsidR="00CD4608" w:rsidRPr="002F0E69" w:rsidRDefault="00CD4608" w:rsidP="000A3936">
            <w:pPr>
              <w:pStyle w:val="TAC"/>
            </w:pPr>
            <w:r w:rsidRPr="002F0E69">
              <w:t>99.1915</w:t>
            </w:r>
          </w:p>
        </w:tc>
        <w:tc>
          <w:tcPr>
            <w:tcW w:w="1152" w:type="dxa"/>
            <w:shd w:val="clear" w:color="auto" w:fill="FFFFFF" w:themeFill="background1"/>
            <w:tcMar>
              <w:top w:w="12" w:type="dxa"/>
              <w:left w:w="12" w:type="dxa"/>
              <w:bottom w:w="0" w:type="dxa"/>
              <w:right w:w="12" w:type="dxa"/>
            </w:tcMar>
            <w:vAlign w:val="center"/>
            <w:hideMark/>
          </w:tcPr>
          <w:p w14:paraId="717D3999" w14:textId="77777777" w:rsidR="00CD4608" w:rsidRPr="002F0E69" w:rsidRDefault="00CD4608" w:rsidP="000A3936">
            <w:pPr>
              <w:pStyle w:val="TAC"/>
            </w:pPr>
            <w:r w:rsidRPr="002F0E69">
              <w:t>72.5229</w:t>
            </w:r>
          </w:p>
        </w:tc>
      </w:tr>
      <w:tr w:rsidR="00CD4608" w:rsidRPr="002F0E69" w14:paraId="21002A27" w14:textId="77777777" w:rsidTr="000A3936">
        <w:trPr>
          <w:trHeight w:val="237"/>
          <w:jc w:val="center"/>
        </w:trPr>
        <w:tc>
          <w:tcPr>
            <w:tcW w:w="1152" w:type="dxa"/>
            <w:shd w:val="clear" w:color="auto" w:fill="FFFFFF" w:themeFill="background1"/>
            <w:tcMar>
              <w:top w:w="12" w:type="dxa"/>
              <w:left w:w="12" w:type="dxa"/>
              <w:bottom w:w="0" w:type="dxa"/>
              <w:right w:w="12" w:type="dxa"/>
            </w:tcMar>
            <w:vAlign w:val="center"/>
            <w:hideMark/>
          </w:tcPr>
          <w:p w14:paraId="60F53464" w14:textId="77777777" w:rsidR="00CD4608" w:rsidRPr="002F0E69" w:rsidRDefault="00CD4608" w:rsidP="000A3936">
            <w:pPr>
              <w:pStyle w:val="TAC"/>
            </w:pPr>
            <w:r w:rsidRPr="002F0E69">
              <w:t>5</w:t>
            </w:r>
          </w:p>
        </w:tc>
        <w:tc>
          <w:tcPr>
            <w:tcW w:w="1152" w:type="dxa"/>
            <w:shd w:val="clear" w:color="auto" w:fill="FFFFFF" w:themeFill="background1"/>
            <w:tcMar>
              <w:top w:w="12" w:type="dxa"/>
              <w:left w:w="12" w:type="dxa"/>
              <w:bottom w:w="0" w:type="dxa"/>
              <w:right w:w="12" w:type="dxa"/>
            </w:tcMar>
            <w:vAlign w:val="center"/>
            <w:hideMark/>
          </w:tcPr>
          <w:p w14:paraId="39E7BBF7" w14:textId="77777777" w:rsidR="00CD4608" w:rsidRPr="002F0E69" w:rsidRDefault="00CD4608" w:rsidP="000A3936">
            <w:pPr>
              <w:pStyle w:val="TAC"/>
            </w:pPr>
            <w:r w:rsidRPr="002F0E69">
              <w:t>13.056</w:t>
            </w:r>
          </w:p>
        </w:tc>
        <w:tc>
          <w:tcPr>
            <w:tcW w:w="1152" w:type="dxa"/>
            <w:shd w:val="clear" w:color="auto" w:fill="FFFFFF" w:themeFill="background1"/>
            <w:tcMar>
              <w:top w:w="12" w:type="dxa"/>
              <w:left w:w="12" w:type="dxa"/>
              <w:bottom w:w="0" w:type="dxa"/>
              <w:right w:w="12" w:type="dxa"/>
            </w:tcMar>
            <w:vAlign w:val="center"/>
            <w:hideMark/>
          </w:tcPr>
          <w:p w14:paraId="0A22D231" w14:textId="77777777" w:rsidR="00CD4608" w:rsidRPr="002F0E69" w:rsidRDefault="00CD4608" w:rsidP="000A3936">
            <w:pPr>
              <w:pStyle w:val="TAC"/>
            </w:pPr>
            <w:r w:rsidRPr="002F0E69">
              <w:t>-5.5318</w:t>
            </w:r>
          </w:p>
        </w:tc>
        <w:tc>
          <w:tcPr>
            <w:tcW w:w="1152" w:type="dxa"/>
            <w:shd w:val="clear" w:color="auto" w:fill="FFFFFF" w:themeFill="background1"/>
            <w:tcMar>
              <w:top w:w="12" w:type="dxa"/>
              <w:left w:w="12" w:type="dxa"/>
              <w:bottom w:w="0" w:type="dxa"/>
              <w:right w:w="12" w:type="dxa"/>
            </w:tcMar>
            <w:vAlign w:val="center"/>
            <w:hideMark/>
          </w:tcPr>
          <w:p w14:paraId="74E66502" w14:textId="77777777" w:rsidR="00CD4608" w:rsidRPr="002F0E69" w:rsidRDefault="00CD4608" w:rsidP="000A3936">
            <w:pPr>
              <w:pStyle w:val="TAC"/>
            </w:pPr>
            <w:r w:rsidRPr="002F0E69">
              <w:t>-28.0782</w:t>
            </w:r>
          </w:p>
        </w:tc>
        <w:tc>
          <w:tcPr>
            <w:tcW w:w="1152" w:type="dxa"/>
            <w:shd w:val="clear" w:color="auto" w:fill="FFFFFF" w:themeFill="background1"/>
            <w:tcMar>
              <w:top w:w="12" w:type="dxa"/>
              <w:left w:w="12" w:type="dxa"/>
              <w:bottom w:w="0" w:type="dxa"/>
              <w:right w:w="12" w:type="dxa"/>
            </w:tcMar>
            <w:vAlign w:val="center"/>
            <w:hideMark/>
          </w:tcPr>
          <w:p w14:paraId="45BDFB4E" w14:textId="77777777" w:rsidR="00CD4608" w:rsidRPr="002F0E69" w:rsidRDefault="00CD4608" w:rsidP="000A3936">
            <w:pPr>
              <w:pStyle w:val="TAC"/>
            </w:pPr>
            <w:r w:rsidRPr="002F0E69">
              <w:t>-152.8206</w:t>
            </w:r>
          </w:p>
        </w:tc>
        <w:tc>
          <w:tcPr>
            <w:tcW w:w="1152" w:type="dxa"/>
            <w:shd w:val="clear" w:color="auto" w:fill="FFFFFF" w:themeFill="background1"/>
            <w:tcMar>
              <w:top w:w="12" w:type="dxa"/>
              <w:left w:w="12" w:type="dxa"/>
              <w:bottom w:w="0" w:type="dxa"/>
              <w:right w:w="12" w:type="dxa"/>
            </w:tcMar>
            <w:vAlign w:val="center"/>
            <w:hideMark/>
          </w:tcPr>
          <w:p w14:paraId="245EC9A9" w14:textId="77777777" w:rsidR="00CD4608" w:rsidRPr="002F0E69" w:rsidRDefault="00CD4608" w:rsidP="000A3936">
            <w:pPr>
              <w:pStyle w:val="TAC"/>
            </w:pPr>
            <w:r w:rsidRPr="002F0E69">
              <w:t>99.5732</w:t>
            </w:r>
          </w:p>
        </w:tc>
        <w:tc>
          <w:tcPr>
            <w:tcW w:w="1152" w:type="dxa"/>
            <w:shd w:val="clear" w:color="auto" w:fill="FFFFFF" w:themeFill="background1"/>
            <w:tcMar>
              <w:top w:w="12" w:type="dxa"/>
              <w:left w:w="12" w:type="dxa"/>
              <w:bottom w:w="0" w:type="dxa"/>
              <w:right w:w="12" w:type="dxa"/>
            </w:tcMar>
            <w:vAlign w:val="center"/>
            <w:hideMark/>
          </w:tcPr>
          <w:p w14:paraId="636B2891" w14:textId="77777777" w:rsidR="00CD4608" w:rsidRPr="002F0E69" w:rsidRDefault="00CD4608" w:rsidP="000A3936">
            <w:pPr>
              <w:pStyle w:val="TAC"/>
            </w:pPr>
            <w:r w:rsidRPr="002F0E69">
              <w:t>71.1282</w:t>
            </w:r>
          </w:p>
        </w:tc>
      </w:tr>
      <w:tr w:rsidR="00CD4608" w:rsidRPr="002F0E69" w14:paraId="7F1B72CB" w14:textId="77777777" w:rsidTr="000A3936">
        <w:trPr>
          <w:trHeight w:val="237"/>
          <w:jc w:val="center"/>
        </w:trPr>
        <w:tc>
          <w:tcPr>
            <w:tcW w:w="1152" w:type="dxa"/>
            <w:shd w:val="clear" w:color="auto" w:fill="FFFFFF" w:themeFill="background1"/>
            <w:tcMar>
              <w:top w:w="12" w:type="dxa"/>
              <w:left w:w="12" w:type="dxa"/>
              <w:bottom w:w="0" w:type="dxa"/>
              <w:right w:w="12" w:type="dxa"/>
            </w:tcMar>
            <w:vAlign w:val="center"/>
            <w:hideMark/>
          </w:tcPr>
          <w:p w14:paraId="1E5DEE17" w14:textId="77777777" w:rsidR="00CD4608" w:rsidRPr="002F0E69" w:rsidRDefault="00CD4608" w:rsidP="000A3936">
            <w:pPr>
              <w:pStyle w:val="TAC"/>
            </w:pPr>
            <w:r w:rsidRPr="002F0E69">
              <w:t>6</w:t>
            </w:r>
          </w:p>
        </w:tc>
        <w:tc>
          <w:tcPr>
            <w:tcW w:w="1152" w:type="dxa"/>
            <w:shd w:val="clear" w:color="auto" w:fill="FFFFFF" w:themeFill="background1"/>
            <w:tcMar>
              <w:top w:w="12" w:type="dxa"/>
              <w:left w:w="12" w:type="dxa"/>
              <w:bottom w:w="0" w:type="dxa"/>
              <w:right w:w="12" w:type="dxa"/>
            </w:tcMar>
            <w:vAlign w:val="center"/>
            <w:hideMark/>
          </w:tcPr>
          <w:p w14:paraId="1483AC9E" w14:textId="77777777" w:rsidR="00CD4608" w:rsidRPr="002F0E69" w:rsidRDefault="00CD4608" w:rsidP="000A3936">
            <w:pPr>
              <w:pStyle w:val="TAC"/>
            </w:pPr>
            <w:r w:rsidRPr="002F0E69">
              <w:t>38.196</w:t>
            </w:r>
          </w:p>
        </w:tc>
        <w:tc>
          <w:tcPr>
            <w:tcW w:w="1152" w:type="dxa"/>
            <w:shd w:val="clear" w:color="auto" w:fill="FFFFFF" w:themeFill="background1"/>
            <w:tcMar>
              <w:top w:w="12" w:type="dxa"/>
              <w:left w:w="12" w:type="dxa"/>
              <w:bottom w:w="0" w:type="dxa"/>
              <w:right w:w="12" w:type="dxa"/>
            </w:tcMar>
            <w:vAlign w:val="center"/>
            <w:hideMark/>
          </w:tcPr>
          <w:p w14:paraId="1A81EF16" w14:textId="77777777" w:rsidR="00CD4608" w:rsidRPr="002F0E69" w:rsidRDefault="00CD4608" w:rsidP="000A3936">
            <w:pPr>
              <w:pStyle w:val="TAC"/>
            </w:pPr>
            <w:r w:rsidRPr="002F0E69">
              <w:t>0.0000</w:t>
            </w:r>
          </w:p>
        </w:tc>
        <w:tc>
          <w:tcPr>
            <w:tcW w:w="1152" w:type="dxa"/>
            <w:shd w:val="clear" w:color="auto" w:fill="FFFFFF" w:themeFill="background1"/>
            <w:tcMar>
              <w:top w:w="12" w:type="dxa"/>
              <w:left w:w="12" w:type="dxa"/>
              <w:bottom w:w="0" w:type="dxa"/>
              <w:right w:w="12" w:type="dxa"/>
            </w:tcMar>
            <w:vAlign w:val="center"/>
            <w:hideMark/>
          </w:tcPr>
          <w:p w14:paraId="05BDCFA0" w14:textId="77777777" w:rsidR="00CD4608" w:rsidRPr="002F0E69" w:rsidRDefault="00CD4608" w:rsidP="000A3936">
            <w:pPr>
              <w:pStyle w:val="TAC"/>
            </w:pPr>
            <w:r w:rsidRPr="002F0E69">
              <w:t>-11.6982</w:t>
            </w:r>
          </w:p>
        </w:tc>
        <w:tc>
          <w:tcPr>
            <w:tcW w:w="1152" w:type="dxa"/>
            <w:shd w:val="clear" w:color="auto" w:fill="FFFFFF" w:themeFill="background1"/>
            <w:tcMar>
              <w:top w:w="12" w:type="dxa"/>
              <w:left w:w="12" w:type="dxa"/>
              <w:bottom w:w="0" w:type="dxa"/>
              <w:right w:w="12" w:type="dxa"/>
            </w:tcMar>
            <w:vAlign w:val="center"/>
            <w:hideMark/>
          </w:tcPr>
          <w:p w14:paraId="5DD2DC2E" w14:textId="77777777" w:rsidR="00CD4608" w:rsidRPr="002F0E69" w:rsidRDefault="00CD4608" w:rsidP="000A3936">
            <w:pPr>
              <w:pStyle w:val="TAC"/>
            </w:pPr>
            <w:r w:rsidRPr="002F0E69">
              <w:t>164.1145</w:t>
            </w:r>
          </w:p>
        </w:tc>
        <w:tc>
          <w:tcPr>
            <w:tcW w:w="1152" w:type="dxa"/>
            <w:shd w:val="clear" w:color="auto" w:fill="FFFFFF" w:themeFill="background1"/>
            <w:tcMar>
              <w:top w:w="12" w:type="dxa"/>
              <w:left w:w="12" w:type="dxa"/>
              <w:bottom w:w="0" w:type="dxa"/>
              <w:right w:w="12" w:type="dxa"/>
            </w:tcMar>
            <w:vAlign w:val="center"/>
            <w:hideMark/>
          </w:tcPr>
          <w:p w14:paraId="7D55AD3E" w14:textId="77777777" w:rsidR="00CD4608" w:rsidRPr="002F0E69" w:rsidRDefault="00CD4608" w:rsidP="000A3936">
            <w:pPr>
              <w:pStyle w:val="TAC"/>
            </w:pPr>
            <w:r w:rsidRPr="002F0E69">
              <w:t>99.306</w:t>
            </w:r>
          </w:p>
        </w:tc>
        <w:tc>
          <w:tcPr>
            <w:tcW w:w="1152" w:type="dxa"/>
            <w:shd w:val="clear" w:color="auto" w:fill="FFFFFF" w:themeFill="background1"/>
            <w:tcMar>
              <w:top w:w="12" w:type="dxa"/>
              <w:left w:w="12" w:type="dxa"/>
              <w:bottom w:w="0" w:type="dxa"/>
              <w:right w:w="12" w:type="dxa"/>
            </w:tcMar>
            <w:vAlign w:val="center"/>
            <w:hideMark/>
          </w:tcPr>
          <w:p w14:paraId="5AE4303D" w14:textId="77777777" w:rsidR="00CD4608" w:rsidRPr="002F0E69" w:rsidRDefault="00CD4608" w:rsidP="000A3936">
            <w:pPr>
              <w:pStyle w:val="TAC"/>
            </w:pPr>
            <w:r w:rsidRPr="002F0E69">
              <w:t>74.7544</w:t>
            </w:r>
          </w:p>
        </w:tc>
      </w:tr>
      <w:tr w:rsidR="00CD4608" w:rsidRPr="002F0E69" w14:paraId="4E7DE5CB" w14:textId="77777777" w:rsidTr="000A3936">
        <w:trPr>
          <w:trHeight w:val="237"/>
          <w:jc w:val="center"/>
        </w:trPr>
        <w:tc>
          <w:tcPr>
            <w:tcW w:w="1152" w:type="dxa"/>
            <w:shd w:val="clear" w:color="auto" w:fill="FFFFFF" w:themeFill="background1"/>
            <w:tcMar>
              <w:top w:w="12" w:type="dxa"/>
              <w:left w:w="12" w:type="dxa"/>
              <w:bottom w:w="0" w:type="dxa"/>
              <w:right w:w="12" w:type="dxa"/>
            </w:tcMar>
            <w:vAlign w:val="center"/>
            <w:hideMark/>
          </w:tcPr>
          <w:p w14:paraId="5B0FBF65" w14:textId="77777777" w:rsidR="00CD4608" w:rsidRPr="002F0E69" w:rsidRDefault="00CD4608" w:rsidP="000A3936">
            <w:pPr>
              <w:pStyle w:val="TAC"/>
            </w:pPr>
            <w:r w:rsidRPr="002F0E69">
              <w:t>13</w:t>
            </w:r>
          </w:p>
        </w:tc>
        <w:tc>
          <w:tcPr>
            <w:tcW w:w="1152" w:type="dxa"/>
            <w:shd w:val="clear" w:color="auto" w:fill="FFFFFF" w:themeFill="background1"/>
            <w:tcMar>
              <w:top w:w="12" w:type="dxa"/>
              <w:left w:w="12" w:type="dxa"/>
              <w:bottom w:w="0" w:type="dxa"/>
              <w:right w:w="12" w:type="dxa"/>
            </w:tcMar>
            <w:vAlign w:val="center"/>
            <w:hideMark/>
          </w:tcPr>
          <w:p w14:paraId="062E6408" w14:textId="77777777" w:rsidR="00CD4608" w:rsidRPr="002F0E69" w:rsidRDefault="00CD4608" w:rsidP="000A3936">
            <w:pPr>
              <w:pStyle w:val="TAC"/>
            </w:pPr>
            <w:r w:rsidRPr="002F0E69">
              <w:t>73.71</w:t>
            </w:r>
          </w:p>
        </w:tc>
        <w:tc>
          <w:tcPr>
            <w:tcW w:w="1152" w:type="dxa"/>
            <w:shd w:val="clear" w:color="auto" w:fill="FFFFFF" w:themeFill="background1"/>
            <w:tcMar>
              <w:top w:w="12" w:type="dxa"/>
              <w:left w:w="12" w:type="dxa"/>
              <w:bottom w:w="0" w:type="dxa"/>
              <w:right w:w="12" w:type="dxa"/>
            </w:tcMar>
            <w:vAlign w:val="center"/>
            <w:hideMark/>
          </w:tcPr>
          <w:p w14:paraId="3CC02E52" w14:textId="77777777" w:rsidR="00CD4608" w:rsidRPr="002F0E69" w:rsidRDefault="00CD4608" w:rsidP="000A3936">
            <w:pPr>
              <w:pStyle w:val="TAC"/>
            </w:pPr>
            <w:r w:rsidRPr="002F0E69">
              <w:t>-8.1318</w:t>
            </w:r>
          </w:p>
        </w:tc>
        <w:tc>
          <w:tcPr>
            <w:tcW w:w="1152" w:type="dxa"/>
            <w:shd w:val="clear" w:color="auto" w:fill="FFFFFF" w:themeFill="background1"/>
            <w:tcMar>
              <w:top w:w="12" w:type="dxa"/>
              <w:left w:w="12" w:type="dxa"/>
              <w:bottom w:w="0" w:type="dxa"/>
              <w:right w:w="12" w:type="dxa"/>
            </w:tcMar>
            <w:vAlign w:val="center"/>
            <w:hideMark/>
          </w:tcPr>
          <w:p w14:paraId="33BDC819" w14:textId="77777777" w:rsidR="00CD4608" w:rsidRPr="002F0E69" w:rsidRDefault="00CD4608" w:rsidP="000A3936">
            <w:pPr>
              <w:pStyle w:val="TAC"/>
            </w:pPr>
            <w:r w:rsidRPr="002F0E69">
              <w:t>-33.911</w:t>
            </w:r>
          </w:p>
        </w:tc>
        <w:tc>
          <w:tcPr>
            <w:tcW w:w="1152" w:type="dxa"/>
            <w:shd w:val="clear" w:color="auto" w:fill="FFFFFF" w:themeFill="background1"/>
            <w:tcMar>
              <w:top w:w="12" w:type="dxa"/>
              <w:left w:w="12" w:type="dxa"/>
              <w:bottom w:w="0" w:type="dxa"/>
              <w:right w:w="12" w:type="dxa"/>
            </w:tcMar>
            <w:vAlign w:val="center"/>
            <w:hideMark/>
          </w:tcPr>
          <w:p w14:paraId="12B2256D" w14:textId="77777777" w:rsidR="00CD4608" w:rsidRPr="002F0E69" w:rsidRDefault="00CD4608" w:rsidP="000A3936">
            <w:pPr>
              <w:pStyle w:val="TAC"/>
            </w:pPr>
            <w:r w:rsidRPr="002F0E69">
              <w:t>93.1719</w:t>
            </w:r>
          </w:p>
        </w:tc>
        <w:tc>
          <w:tcPr>
            <w:tcW w:w="1152" w:type="dxa"/>
            <w:shd w:val="clear" w:color="auto" w:fill="FFFFFF" w:themeFill="background1"/>
            <w:tcMar>
              <w:top w:w="12" w:type="dxa"/>
              <w:left w:w="12" w:type="dxa"/>
              <w:bottom w:w="0" w:type="dxa"/>
              <w:right w:w="12" w:type="dxa"/>
            </w:tcMar>
            <w:vAlign w:val="center"/>
            <w:hideMark/>
          </w:tcPr>
          <w:p w14:paraId="57527EDE" w14:textId="77777777" w:rsidR="00CD4608" w:rsidRPr="002F0E69" w:rsidRDefault="00CD4608" w:rsidP="000A3936">
            <w:pPr>
              <w:pStyle w:val="TAC"/>
            </w:pPr>
            <w:r w:rsidRPr="002F0E69">
              <w:t>100.165</w:t>
            </w:r>
          </w:p>
        </w:tc>
        <w:tc>
          <w:tcPr>
            <w:tcW w:w="1152" w:type="dxa"/>
            <w:shd w:val="clear" w:color="auto" w:fill="FFFFFF" w:themeFill="background1"/>
            <w:tcMar>
              <w:top w:w="12" w:type="dxa"/>
              <w:left w:w="12" w:type="dxa"/>
              <w:bottom w:w="0" w:type="dxa"/>
              <w:right w:w="12" w:type="dxa"/>
            </w:tcMar>
            <w:vAlign w:val="center"/>
            <w:hideMark/>
          </w:tcPr>
          <w:p w14:paraId="12D9F44D" w14:textId="77777777" w:rsidR="00CD4608" w:rsidRPr="002F0E69" w:rsidRDefault="00CD4608" w:rsidP="000A3936">
            <w:pPr>
              <w:pStyle w:val="TAC"/>
            </w:pPr>
            <w:r w:rsidRPr="002F0E69">
              <w:t>85.4238</w:t>
            </w:r>
          </w:p>
        </w:tc>
      </w:tr>
      <w:tr w:rsidR="00CD4608" w:rsidRPr="002F0E69" w14:paraId="5475A606" w14:textId="77777777" w:rsidTr="000A3936">
        <w:trPr>
          <w:trHeight w:val="237"/>
          <w:jc w:val="center"/>
        </w:trPr>
        <w:tc>
          <w:tcPr>
            <w:tcW w:w="1152" w:type="dxa"/>
            <w:shd w:val="clear" w:color="auto" w:fill="FFFFFF" w:themeFill="background1"/>
            <w:tcMar>
              <w:top w:w="12" w:type="dxa"/>
              <w:left w:w="12" w:type="dxa"/>
              <w:bottom w:w="0" w:type="dxa"/>
              <w:right w:w="12" w:type="dxa"/>
            </w:tcMar>
            <w:vAlign w:val="center"/>
            <w:hideMark/>
          </w:tcPr>
          <w:p w14:paraId="4EE582F3" w14:textId="77777777" w:rsidR="00CD4608" w:rsidRPr="002F0E69" w:rsidRDefault="00CD4608" w:rsidP="000A3936">
            <w:pPr>
              <w:pStyle w:val="TAC"/>
            </w:pPr>
            <w:r w:rsidRPr="002F0E69">
              <w:t>14</w:t>
            </w:r>
          </w:p>
        </w:tc>
        <w:tc>
          <w:tcPr>
            <w:tcW w:w="1152" w:type="dxa"/>
            <w:shd w:val="clear" w:color="auto" w:fill="FFFFFF" w:themeFill="background1"/>
            <w:tcMar>
              <w:top w:w="12" w:type="dxa"/>
              <w:left w:w="12" w:type="dxa"/>
              <w:bottom w:w="0" w:type="dxa"/>
              <w:right w:w="12" w:type="dxa"/>
            </w:tcMar>
            <w:vAlign w:val="center"/>
            <w:hideMark/>
          </w:tcPr>
          <w:p w14:paraId="55DD74D3" w14:textId="77777777" w:rsidR="00CD4608" w:rsidRPr="002F0E69" w:rsidRDefault="00CD4608" w:rsidP="000A3936">
            <w:pPr>
              <w:pStyle w:val="TAC"/>
            </w:pPr>
            <w:r w:rsidRPr="002F0E69">
              <w:t>78.498</w:t>
            </w:r>
          </w:p>
        </w:tc>
        <w:tc>
          <w:tcPr>
            <w:tcW w:w="1152" w:type="dxa"/>
            <w:shd w:val="clear" w:color="auto" w:fill="FFFFFF" w:themeFill="background1"/>
            <w:tcMar>
              <w:top w:w="12" w:type="dxa"/>
              <w:left w:w="12" w:type="dxa"/>
              <w:bottom w:w="0" w:type="dxa"/>
              <w:right w:w="12" w:type="dxa"/>
            </w:tcMar>
            <w:vAlign w:val="center"/>
            <w:hideMark/>
          </w:tcPr>
          <w:p w14:paraId="2BD7A69C" w14:textId="77777777" w:rsidR="00CD4608" w:rsidRPr="002F0E69" w:rsidRDefault="00CD4608" w:rsidP="000A3936">
            <w:pPr>
              <w:pStyle w:val="TAC"/>
            </w:pPr>
            <w:r w:rsidRPr="002F0E69">
              <w:t>-9.8318</w:t>
            </w:r>
          </w:p>
        </w:tc>
        <w:tc>
          <w:tcPr>
            <w:tcW w:w="1152" w:type="dxa"/>
            <w:shd w:val="clear" w:color="auto" w:fill="FFFFFF" w:themeFill="background1"/>
            <w:tcMar>
              <w:top w:w="12" w:type="dxa"/>
              <w:left w:w="12" w:type="dxa"/>
              <w:bottom w:w="0" w:type="dxa"/>
              <w:right w:w="12" w:type="dxa"/>
            </w:tcMar>
            <w:vAlign w:val="center"/>
            <w:hideMark/>
          </w:tcPr>
          <w:p w14:paraId="0B1F6DFD" w14:textId="77777777" w:rsidR="00CD4608" w:rsidRPr="002F0E69" w:rsidRDefault="00CD4608" w:rsidP="000A3936">
            <w:pPr>
              <w:pStyle w:val="TAC"/>
            </w:pPr>
            <w:r w:rsidRPr="002F0E69">
              <w:t>-37.5066</w:t>
            </w:r>
          </w:p>
        </w:tc>
        <w:tc>
          <w:tcPr>
            <w:tcW w:w="1152" w:type="dxa"/>
            <w:shd w:val="clear" w:color="auto" w:fill="FFFFFF" w:themeFill="background1"/>
            <w:tcMar>
              <w:top w:w="12" w:type="dxa"/>
              <w:left w:w="12" w:type="dxa"/>
              <w:bottom w:w="0" w:type="dxa"/>
              <w:right w:w="12" w:type="dxa"/>
            </w:tcMar>
            <w:vAlign w:val="center"/>
            <w:hideMark/>
          </w:tcPr>
          <w:p w14:paraId="4FCB490B" w14:textId="77777777" w:rsidR="00CD4608" w:rsidRPr="002F0E69" w:rsidRDefault="00CD4608" w:rsidP="000A3936">
            <w:pPr>
              <w:pStyle w:val="TAC"/>
            </w:pPr>
            <w:r w:rsidRPr="002F0E69">
              <w:t>-112.0441</w:t>
            </w:r>
          </w:p>
        </w:tc>
        <w:tc>
          <w:tcPr>
            <w:tcW w:w="1152" w:type="dxa"/>
            <w:shd w:val="clear" w:color="auto" w:fill="FFFFFF" w:themeFill="background1"/>
            <w:tcMar>
              <w:top w:w="12" w:type="dxa"/>
              <w:left w:w="12" w:type="dxa"/>
              <w:bottom w:w="0" w:type="dxa"/>
              <w:right w:w="12" w:type="dxa"/>
            </w:tcMar>
            <w:vAlign w:val="center"/>
            <w:hideMark/>
          </w:tcPr>
          <w:p w14:paraId="44BE056F" w14:textId="77777777" w:rsidR="00CD4608" w:rsidRPr="002F0E69" w:rsidRDefault="00CD4608" w:rsidP="000A3936">
            <w:pPr>
              <w:pStyle w:val="TAC"/>
            </w:pPr>
            <w:r w:rsidRPr="002F0E69">
              <w:t>100.2604</w:t>
            </w:r>
          </w:p>
        </w:tc>
        <w:tc>
          <w:tcPr>
            <w:tcW w:w="1152" w:type="dxa"/>
            <w:shd w:val="clear" w:color="auto" w:fill="FFFFFF" w:themeFill="background1"/>
            <w:tcMar>
              <w:top w:w="12" w:type="dxa"/>
              <w:left w:w="12" w:type="dxa"/>
              <w:bottom w:w="0" w:type="dxa"/>
              <w:right w:w="12" w:type="dxa"/>
            </w:tcMar>
            <w:vAlign w:val="center"/>
            <w:hideMark/>
          </w:tcPr>
          <w:p w14:paraId="48E35661" w14:textId="77777777" w:rsidR="00CD4608" w:rsidRPr="002F0E69" w:rsidRDefault="00CD4608" w:rsidP="000A3936">
            <w:pPr>
              <w:pStyle w:val="TAC"/>
            </w:pPr>
            <w:r w:rsidRPr="002F0E69">
              <w:t>64.1548</w:t>
            </w:r>
          </w:p>
        </w:tc>
      </w:tr>
      <w:tr w:rsidR="00CD4608" w:rsidRPr="00F15F98" w14:paraId="7E2F165B" w14:textId="77777777" w:rsidTr="000A3936">
        <w:trPr>
          <w:trHeight w:val="237"/>
          <w:jc w:val="center"/>
        </w:trPr>
        <w:tc>
          <w:tcPr>
            <w:tcW w:w="8064" w:type="dxa"/>
            <w:gridSpan w:val="7"/>
            <w:shd w:val="clear" w:color="auto" w:fill="D9D9D9" w:themeFill="background1" w:themeFillShade="D9"/>
            <w:tcMar>
              <w:top w:w="12" w:type="dxa"/>
              <w:left w:w="12" w:type="dxa"/>
              <w:bottom w:w="0" w:type="dxa"/>
              <w:right w:w="12" w:type="dxa"/>
            </w:tcMar>
            <w:vAlign w:val="center"/>
          </w:tcPr>
          <w:p w14:paraId="406F0567" w14:textId="77777777" w:rsidR="00CD4608" w:rsidRPr="00F15F98" w:rsidRDefault="00CD4608" w:rsidP="000A3936">
            <w:pPr>
              <w:pStyle w:val="TAH"/>
            </w:pPr>
            <w:r w:rsidRPr="00F15F98">
              <w:t>Per-Cluster Parameters</w:t>
            </w:r>
          </w:p>
        </w:tc>
      </w:tr>
      <w:tr w:rsidR="00CD4608" w:rsidRPr="00F15F98" w14:paraId="72750DA8" w14:textId="77777777" w:rsidTr="000A3936">
        <w:trPr>
          <w:trHeight w:val="428"/>
          <w:jc w:val="center"/>
        </w:trPr>
        <w:tc>
          <w:tcPr>
            <w:tcW w:w="1152" w:type="dxa"/>
            <w:shd w:val="clear" w:color="auto" w:fill="FFFFFF" w:themeFill="background1"/>
            <w:tcMar>
              <w:top w:w="12" w:type="dxa"/>
              <w:left w:w="12" w:type="dxa"/>
              <w:bottom w:w="0" w:type="dxa"/>
              <w:right w:w="12" w:type="dxa"/>
            </w:tcMar>
            <w:vAlign w:val="center"/>
            <w:hideMark/>
          </w:tcPr>
          <w:p w14:paraId="6F79AE5F" w14:textId="77777777" w:rsidR="00CD4608" w:rsidRPr="00F15F98" w:rsidRDefault="00CD4608" w:rsidP="000A3936">
            <w:pPr>
              <w:pStyle w:val="TAC"/>
            </w:pPr>
            <w:r w:rsidRPr="00F15F98">
              <w:t>Parameter</w:t>
            </w:r>
          </w:p>
        </w:tc>
        <w:tc>
          <w:tcPr>
            <w:tcW w:w="1152" w:type="dxa"/>
            <w:shd w:val="clear" w:color="auto" w:fill="FFFFFF" w:themeFill="background1"/>
            <w:tcMar>
              <w:top w:w="12" w:type="dxa"/>
              <w:left w:w="12" w:type="dxa"/>
              <w:bottom w:w="0" w:type="dxa"/>
              <w:right w:w="12" w:type="dxa"/>
            </w:tcMar>
            <w:vAlign w:val="center"/>
            <w:hideMark/>
          </w:tcPr>
          <w:p w14:paraId="2A236288" w14:textId="77777777" w:rsidR="00CD4608" w:rsidRPr="00F15F98" w:rsidRDefault="00CD4608" w:rsidP="000A3936">
            <w:pPr>
              <w:pStyle w:val="TAC"/>
            </w:pPr>
            <w:r w:rsidRPr="00F15F98">
              <w:t>CASD in [°]</w:t>
            </w:r>
          </w:p>
        </w:tc>
        <w:tc>
          <w:tcPr>
            <w:tcW w:w="1152" w:type="dxa"/>
            <w:shd w:val="clear" w:color="auto" w:fill="FFFFFF" w:themeFill="background1"/>
            <w:tcMar>
              <w:top w:w="12" w:type="dxa"/>
              <w:left w:w="12" w:type="dxa"/>
              <w:bottom w:w="0" w:type="dxa"/>
              <w:right w:w="12" w:type="dxa"/>
            </w:tcMar>
            <w:vAlign w:val="center"/>
            <w:hideMark/>
          </w:tcPr>
          <w:p w14:paraId="2A87C42A" w14:textId="77777777" w:rsidR="00CD4608" w:rsidRPr="00F15F98" w:rsidRDefault="00CD4608" w:rsidP="000A3936">
            <w:pPr>
              <w:pStyle w:val="TAC"/>
            </w:pPr>
            <w:r w:rsidRPr="00F15F98">
              <w:t>CASA in [°]</w:t>
            </w:r>
          </w:p>
        </w:tc>
        <w:tc>
          <w:tcPr>
            <w:tcW w:w="1152" w:type="dxa"/>
            <w:shd w:val="clear" w:color="auto" w:fill="FFFFFF" w:themeFill="background1"/>
            <w:tcMar>
              <w:top w:w="12" w:type="dxa"/>
              <w:left w:w="12" w:type="dxa"/>
              <w:bottom w:w="0" w:type="dxa"/>
              <w:right w:w="12" w:type="dxa"/>
            </w:tcMar>
            <w:vAlign w:val="center"/>
            <w:hideMark/>
          </w:tcPr>
          <w:p w14:paraId="357D410C" w14:textId="77777777" w:rsidR="00CD4608" w:rsidRPr="00F15F98" w:rsidRDefault="00CD4608" w:rsidP="000A3936">
            <w:pPr>
              <w:pStyle w:val="TAC"/>
            </w:pPr>
            <w:r w:rsidRPr="00F15F98">
              <w:t>CZSD in [°]</w:t>
            </w:r>
          </w:p>
        </w:tc>
        <w:tc>
          <w:tcPr>
            <w:tcW w:w="1152" w:type="dxa"/>
            <w:shd w:val="clear" w:color="auto" w:fill="FFFFFF" w:themeFill="background1"/>
            <w:tcMar>
              <w:top w:w="12" w:type="dxa"/>
              <w:left w:w="12" w:type="dxa"/>
              <w:bottom w:w="0" w:type="dxa"/>
              <w:right w:w="12" w:type="dxa"/>
            </w:tcMar>
            <w:vAlign w:val="center"/>
            <w:hideMark/>
          </w:tcPr>
          <w:p w14:paraId="21352F45" w14:textId="77777777" w:rsidR="00CD4608" w:rsidRPr="00F15F98" w:rsidRDefault="00CD4608" w:rsidP="000A3936">
            <w:pPr>
              <w:pStyle w:val="TAC"/>
            </w:pPr>
            <w:r w:rsidRPr="00F15F98">
              <w:t>CZSA in [°]</w:t>
            </w:r>
          </w:p>
        </w:tc>
        <w:tc>
          <w:tcPr>
            <w:tcW w:w="1152" w:type="dxa"/>
            <w:shd w:val="clear" w:color="auto" w:fill="FFFFFF" w:themeFill="background1"/>
            <w:tcMar>
              <w:top w:w="12" w:type="dxa"/>
              <w:left w:w="12" w:type="dxa"/>
              <w:bottom w:w="0" w:type="dxa"/>
              <w:right w:w="12" w:type="dxa"/>
            </w:tcMar>
            <w:vAlign w:val="center"/>
            <w:hideMark/>
          </w:tcPr>
          <w:p w14:paraId="10632F9A" w14:textId="77777777" w:rsidR="00CD4608" w:rsidRPr="00F15F98" w:rsidRDefault="00CD4608" w:rsidP="000A3936">
            <w:pPr>
              <w:pStyle w:val="TAC"/>
            </w:pPr>
            <w:r w:rsidRPr="00F15F98">
              <w:t>XPR in [dB]</w:t>
            </w:r>
          </w:p>
        </w:tc>
        <w:tc>
          <w:tcPr>
            <w:tcW w:w="1152" w:type="dxa"/>
            <w:shd w:val="clear" w:color="auto" w:fill="FFFFFF" w:themeFill="background1"/>
            <w:tcMar>
              <w:top w:w="12" w:type="dxa"/>
              <w:left w:w="12" w:type="dxa"/>
              <w:bottom w:w="0" w:type="dxa"/>
              <w:right w:w="12" w:type="dxa"/>
            </w:tcMar>
            <w:vAlign w:val="center"/>
            <w:hideMark/>
          </w:tcPr>
          <w:p w14:paraId="4825F000" w14:textId="77777777" w:rsidR="00CD4608" w:rsidRPr="00F15F98" w:rsidRDefault="00CD4608" w:rsidP="000A3936">
            <w:pPr>
              <w:pStyle w:val="TAC"/>
            </w:pPr>
          </w:p>
        </w:tc>
      </w:tr>
      <w:tr w:rsidR="00CD4608" w:rsidRPr="00F15F98" w14:paraId="744BC46D" w14:textId="77777777" w:rsidTr="000A3936">
        <w:trPr>
          <w:trHeight w:val="237"/>
          <w:jc w:val="center"/>
        </w:trPr>
        <w:tc>
          <w:tcPr>
            <w:tcW w:w="1152" w:type="dxa"/>
            <w:shd w:val="clear" w:color="auto" w:fill="FFFFFF" w:themeFill="background1"/>
            <w:tcMar>
              <w:top w:w="12" w:type="dxa"/>
              <w:left w:w="12" w:type="dxa"/>
              <w:bottom w:w="0" w:type="dxa"/>
              <w:right w:w="12" w:type="dxa"/>
            </w:tcMar>
            <w:vAlign w:val="center"/>
            <w:hideMark/>
          </w:tcPr>
          <w:p w14:paraId="0F99E82F" w14:textId="77777777" w:rsidR="00CD4608" w:rsidRPr="00F15F98" w:rsidRDefault="00CD4608" w:rsidP="000A3936">
            <w:pPr>
              <w:pStyle w:val="TAC"/>
            </w:pPr>
            <w:r w:rsidRPr="00F15F98">
              <w:t>Value</w:t>
            </w:r>
          </w:p>
        </w:tc>
        <w:tc>
          <w:tcPr>
            <w:tcW w:w="1152" w:type="dxa"/>
            <w:shd w:val="clear" w:color="auto" w:fill="FFFFFF" w:themeFill="background1"/>
            <w:tcMar>
              <w:top w:w="12" w:type="dxa"/>
              <w:left w:w="12" w:type="dxa"/>
              <w:bottom w:w="0" w:type="dxa"/>
              <w:right w:w="12" w:type="dxa"/>
            </w:tcMar>
            <w:vAlign w:val="center"/>
            <w:hideMark/>
          </w:tcPr>
          <w:p w14:paraId="1E6D1A2F" w14:textId="77777777" w:rsidR="00CD4608" w:rsidRPr="00F15F98" w:rsidRDefault="00CD4608" w:rsidP="000A3936">
            <w:pPr>
              <w:pStyle w:val="TAC"/>
            </w:pPr>
            <w:r w:rsidRPr="00F15F98">
              <w:t>0.799</w:t>
            </w:r>
          </w:p>
        </w:tc>
        <w:tc>
          <w:tcPr>
            <w:tcW w:w="1152" w:type="dxa"/>
            <w:shd w:val="clear" w:color="auto" w:fill="FFFFFF" w:themeFill="background1"/>
            <w:tcMar>
              <w:top w:w="12" w:type="dxa"/>
              <w:left w:w="12" w:type="dxa"/>
              <w:bottom w:w="0" w:type="dxa"/>
              <w:right w:w="12" w:type="dxa"/>
            </w:tcMar>
            <w:vAlign w:val="center"/>
            <w:hideMark/>
          </w:tcPr>
          <w:p w14:paraId="5A923F03" w14:textId="77777777" w:rsidR="00CD4608" w:rsidRPr="00F15F98" w:rsidRDefault="00CD4608" w:rsidP="000A3936">
            <w:pPr>
              <w:pStyle w:val="TAC"/>
            </w:pPr>
            <w:r w:rsidRPr="00F15F98">
              <w:t>10.4021</w:t>
            </w:r>
          </w:p>
        </w:tc>
        <w:tc>
          <w:tcPr>
            <w:tcW w:w="1152" w:type="dxa"/>
            <w:shd w:val="clear" w:color="auto" w:fill="FFFFFF" w:themeFill="background1"/>
            <w:tcMar>
              <w:top w:w="12" w:type="dxa"/>
              <w:left w:w="12" w:type="dxa"/>
              <w:bottom w:w="0" w:type="dxa"/>
              <w:right w:w="12" w:type="dxa"/>
            </w:tcMar>
            <w:vAlign w:val="center"/>
            <w:hideMark/>
          </w:tcPr>
          <w:p w14:paraId="378829EF" w14:textId="77777777" w:rsidR="00CD4608" w:rsidRPr="00F15F98" w:rsidRDefault="00CD4608" w:rsidP="000A3936">
            <w:pPr>
              <w:pStyle w:val="TAC"/>
            </w:pPr>
            <w:r w:rsidRPr="00F15F98">
              <w:t>0.5726</w:t>
            </w:r>
          </w:p>
        </w:tc>
        <w:tc>
          <w:tcPr>
            <w:tcW w:w="1152" w:type="dxa"/>
            <w:shd w:val="clear" w:color="auto" w:fill="FFFFFF" w:themeFill="background1"/>
            <w:tcMar>
              <w:top w:w="12" w:type="dxa"/>
              <w:left w:w="12" w:type="dxa"/>
              <w:bottom w:w="0" w:type="dxa"/>
              <w:right w:w="12" w:type="dxa"/>
            </w:tcMar>
            <w:vAlign w:val="center"/>
            <w:hideMark/>
          </w:tcPr>
          <w:p w14:paraId="7DBD997A" w14:textId="77777777" w:rsidR="00CD4608" w:rsidRPr="00F15F98" w:rsidRDefault="00CD4608" w:rsidP="000A3936">
            <w:pPr>
              <w:pStyle w:val="TAC"/>
            </w:pPr>
            <w:r w:rsidRPr="00F15F98">
              <w:t>4.8814</w:t>
            </w:r>
          </w:p>
        </w:tc>
        <w:tc>
          <w:tcPr>
            <w:tcW w:w="1152" w:type="dxa"/>
            <w:shd w:val="clear" w:color="auto" w:fill="FFFFFF" w:themeFill="background1"/>
            <w:tcMar>
              <w:top w:w="12" w:type="dxa"/>
              <w:left w:w="12" w:type="dxa"/>
              <w:bottom w:w="0" w:type="dxa"/>
              <w:right w:w="12" w:type="dxa"/>
            </w:tcMar>
            <w:vAlign w:val="center"/>
            <w:hideMark/>
          </w:tcPr>
          <w:p w14:paraId="6DB5CD7C" w14:textId="77777777" w:rsidR="00CD4608" w:rsidRPr="00F15F98" w:rsidRDefault="00CD4608" w:rsidP="000A3936">
            <w:pPr>
              <w:pStyle w:val="TAC"/>
            </w:pPr>
            <w:r w:rsidRPr="00F15F98">
              <w:t>7</w:t>
            </w:r>
          </w:p>
        </w:tc>
        <w:tc>
          <w:tcPr>
            <w:tcW w:w="1152" w:type="dxa"/>
            <w:shd w:val="clear" w:color="auto" w:fill="FFFFFF" w:themeFill="background1"/>
            <w:tcMar>
              <w:top w:w="12" w:type="dxa"/>
              <w:left w:w="12" w:type="dxa"/>
              <w:bottom w:w="0" w:type="dxa"/>
              <w:right w:w="12" w:type="dxa"/>
            </w:tcMar>
            <w:vAlign w:val="center"/>
            <w:hideMark/>
          </w:tcPr>
          <w:p w14:paraId="72990B19" w14:textId="77777777" w:rsidR="00CD4608" w:rsidRPr="00F15F98" w:rsidRDefault="00CD4608" w:rsidP="000A3936">
            <w:pPr>
              <w:pStyle w:val="TAC"/>
            </w:pPr>
          </w:p>
        </w:tc>
      </w:tr>
    </w:tbl>
    <w:p w14:paraId="3DE7DCF0" w14:textId="77777777" w:rsidR="005E4800" w:rsidRDefault="005E4800" w:rsidP="005E4800"/>
    <w:p w14:paraId="21A97256" w14:textId="69F5CFD2" w:rsidR="005E4800" w:rsidRDefault="005E4800" w:rsidP="005E4800">
      <w:r w:rsidRPr="006047C7">
        <w:rPr>
          <w:b/>
          <w:bCs/>
        </w:rPr>
        <w:t xml:space="preserve">Observation </w:t>
      </w:r>
      <w:r w:rsidR="00AC7F53">
        <w:rPr>
          <w:b/>
          <w:bCs/>
        </w:rPr>
        <w:t>5</w:t>
      </w:r>
      <w:r w:rsidRPr="006047C7">
        <w:rPr>
          <w:b/>
          <w:bCs/>
        </w:rPr>
        <w:t>: (</w:t>
      </w:r>
      <w:r>
        <w:rPr>
          <w:b/>
          <w:bCs/>
        </w:rPr>
        <w:t>Simplified Channel</w:t>
      </w:r>
      <w:r w:rsidRPr="006047C7">
        <w:rPr>
          <w:b/>
          <w:bCs/>
        </w:rPr>
        <w:t>)</w:t>
      </w:r>
      <w:r w:rsidRPr="006047C7">
        <w:t xml:space="preserve"> The simplified channel model parameters for UMi CDL-C </w:t>
      </w:r>
      <w:r>
        <w:t>can be implemented in the candidate test system feIFF</w:t>
      </w:r>
      <w:r w:rsidRPr="007E4776">
        <w:t>, w</w:t>
      </w:r>
      <w:r>
        <w:t xml:space="preserve">ith </w:t>
      </w:r>
      <w:r w:rsidRPr="007E4776">
        <w:t>3 possible options</w:t>
      </w:r>
      <w:r>
        <w:t xml:space="preserve"> (</w:t>
      </w:r>
      <w:r>
        <w:fldChar w:fldCharType="begin"/>
      </w:r>
      <w:r>
        <w:instrText xml:space="preserve"> REF _Ref197724462 \h </w:instrText>
      </w:r>
      <w:r>
        <w:fldChar w:fldCharType="separate"/>
      </w:r>
      <w:r>
        <w:t xml:space="preserve">Figure </w:t>
      </w:r>
      <w:r>
        <w:rPr>
          <w:noProof/>
        </w:rPr>
        <w:t>3</w:t>
      </w:r>
      <w:r>
        <w:fldChar w:fldCharType="end"/>
      </w:r>
      <w:r>
        <w:t xml:space="preserve">): </w:t>
      </w:r>
      <w:r w:rsidRPr="006047C7">
        <w:rPr>
          <w:b/>
          <w:bCs/>
        </w:rPr>
        <w:t>Option A:</w:t>
      </w:r>
      <w:r w:rsidRPr="0084716E">
        <w:t xml:space="preserve"> with flattened elevation (</w:t>
      </w:r>
      <w:r w:rsidRPr="0084716E">
        <w:fldChar w:fldCharType="begin"/>
      </w:r>
      <w:r w:rsidRPr="0084716E">
        <w:instrText xml:space="preserve"> REF _Ref194082800 \h </w:instrText>
      </w:r>
      <w:r>
        <w:instrText xml:space="preserve"> \* MERGEFORMAT </w:instrText>
      </w:r>
      <w:r w:rsidRPr="0084716E">
        <w:fldChar w:fldCharType="separate"/>
      </w:r>
      <w:r w:rsidRPr="009913AC">
        <w:t xml:space="preserve">Table </w:t>
      </w:r>
      <w:r>
        <w:rPr>
          <w:noProof/>
        </w:rPr>
        <w:t>2</w:t>
      </w:r>
      <w:r w:rsidRPr="0084716E">
        <w:fldChar w:fldCharType="end"/>
      </w:r>
      <w:r w:rsidRPr="0084716E">
        <w:t xml:space="preserve">) and strongest cluster aligned </w:t>
      </w:r>
      <w:r>
        <w:t xml:space="preserve">to one probe; </w:t>
      </w:r>
      <w:r w:rsidRPr="006047C7">
        <w:rPr>
          <w:b/>
          <w:bCs/>
        </w:rPr>
        <w:t>Option B:</w:t>
      </w:r>
      <w:r w:rsidRPr="0084716E">
        <w:t xml:space="preserve"> </w:t>
      </w:r>
      <w:r>
        <w:t xml:space="preserve"> </w:t>
      </w:r>
      <w:r w:rsidRPr="0084716E">
        <w:t>with flattened elevation (</w:t>
      </w:r>
      <w:r w:rsidRPr="0084716E">
        <w:fldChar w:fldCharType="begin"/>
      </w:r>
      <w:r w:rsidRPr="0084716E">
        <w:instrText xml:space="preserve"> REF _Ref194082800 \h </w:instrText>
      </w:r>
      <w:r>
        <w:instrText xml:space="preserve"> \* MERGEFORMAT </w:instrText>
      </w:r>
      <w:r w:rsidRPr="0084716E">
        <w:fldChar w:fldCharType="separate"/>
      </w:r>
      <w:r w:rsidRPr="009913AC">
        <w:t xml:space="preserve">Table </w:t>
      </w:r>
      <w:r>
        <w:rPr>
          <w:noProof/>
        </w:rPr>
        <w:t>2</w:t>
      </w:r>
      <w:r w:rsidRPr="0084716E">
        <w:fldChar w:fldCharType="end"/>
      </w:r>
      <w:r w:rsidRPr="0084716E">
        <w:t xml:space="preserve">) </w:t>
      </w:r>
      <w:r>
        <w:t xml:space="preserve">and mid-point of the total angular spread of the clusters is aligned to the mid-point of the spread of the probes; </w:t>
      </w:r>
      <w:r w:rsidRPr="006047C7">
        <w:rPr>
          <w:b/>
          <w:bCs/>
        </w:rPr>
        <w:t>Option C:</w:t>
      </w:r>
      <w:r w:rsidRPr="0084716E">
        <w:t xml:space="preserve"> with flattened elevation</w:t>
      </w:r>
      <w:r>
        <w:t xml:space="preserve">, </w:t>
      </w:r>
      <w:r w:rsidRPr="006F655A">
        <w:t>AoA</w:t>
      </w:r>
      <w:r>
        <w:t>s</w:t>
      </w:r>
      <w:r w:rsidRPr="006F655A">
        <w:t xml:space="preserve"> aligned to probe</w:t>
      </w:r>
      <w:r>
        <w:t xml:space="preserve"> </w:t>
      </w:r>
      <w:r w:rsidRPr="006F655A">
        <w:t>layout and no intra</w:t>
      </w:r>
      <w:r>
        <w:noBreakHyphen/>
      </w:r>
      <w:r w:rsidRPr="006F655A">
        <w:t>cluster angle spread</w:t>
      </w:r>
      <w:r>
        <w:t xml:space="preserve"> (</w:t>
      </w:r>
      <w:r>
        <w:fldChar w:fldCharType="begin"/>
      </w:r>
      <w:r>
        <w:instrText xml:space="preserve"> REF _Ref197677889 \h </w:instrText>
      </w:r>
      <w:r>
        <w:fldChar w:fldCharType="separate"/>
      </w:r>
      <w:r w:rsidRPr="006F655A">
        <w:t xml:space="preserve">Table </w:t>
      </w:r>
      <w:r>
        <w:rPr>
          <w:noProof/>
        </w:rPr>
        <w:t>3</w:t>
      </w:r>
      <w:r>
        <w:fldChar w:fldCharType="end"/>
      </w:r>
      <w:r>
        <w:t>).</w:t>
      </w:r>
    </w:p>
    <w:p w14:paraId="7089F978" w14:textId="77777777" w:rsidR="005E4800" w:rsidRPr="00F225A3" w:rsidRDefault="005E4800" w:rsidP="005E4800">
      <w:pPr>
        <w:pStyle w:val="Caption"/>
        <w:rPr>
          <w:highlight w:val="yellow"/>
        </w:rPr>
      </w:pPr>
      <w:r w:rsidRPr="009913AC">
        <w:lastRenderedPageBreak/>
        <w:t xml:space="preserve">Table </w:t>
      </w:r>
      <w:r w:rsidRPr="00437466">
        <w:fldChar w:fldCharType="begin"/>
      </w:r>
      <w:r>
        <w:instrText xml:space="preserve"> SEQ Table \* ARABIC </w:instrText>
      </w:r>
      <w:r w:rsidRPr="00437466">
        <w:fldChar w:fldCharType="separate"/>
      </w:r>
      <w:r>
        <w:rPr>
          <w:noProof/>
        </w:rPr>
        <w:t>2</w:t>
      </w:r>
      <w:r w:rsidRPr="00437466">
        <w:fldChar w:fldCharType="end"/>
      </w:r>
      <w:r>
        <w:t xml:space="preserve"> – </w:t>
      </w:r>
      <w:r w:rsidRPr="00F225A3">
        <w:t xml:space="preserve">Channel model parameters for UMi CDL-C at </w:t>
      </w:r>
      <w:r w:rsidRPr="00AA4C18">
        <w:t>28 GHz</w:t>
      </w:r>
      <w:r>
        <w:t xml:space="preserve"> with flat ZoA</w:t>
      </w:r>
    </w:p>
    <w:tbl>
      <w:tblPr>
        <w:tblW w:w="8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600" w:firstRow="0" w:lastRow="0" w:firstColumn="0" w:lastColumn="0" w:noHBand="1" w:noVBand="1"/>
      </w:tblPr>
      <w:tblGrid>
        <w:gridCol w:w="1152"/>
        <w:gridCol w:w="1152"/>
        <w:gridCol w:w="1152"/>
        <w:gridCol w:w="1152"/>
        <w:gridCol w:w="1152"/>
        <w:gridCol w:w="1152"/>
        <w:gridCol w:w="1152"/>
      </w:tblGrid>
      <w:tr w:rsidR="005E4800" w:rsidRPr="00F15F98" w14:paraId="2DF4D3F8" w14:textId="77777777" w:rsidTr="004C1B9F">
        <w:trPr>
          <w:trHeight w:val="237"/>
          <w:jc w:val="center"/>
        </w:trPr>
        <w:tc>
          <w:tcPr>
            <w:tcW w:w="1152" w:type="dxa"/>
            <w:shd w:val="clear" w:color="auto" w:fill="D9D9D9" w:themeFill="background1" w:themeFillShade="D9"/>
            <w:tcMar>
              <w:top w:w="12" w:type="dxa"/>
              <w:left w:w="12" w:type="dxa"/>
              <w:bottom w:w="0" w:type="dxa"/>
              <w:right w:w="12" w:type="dxa"/>
            </w:tcMar>
            <w:vAlign w:val="center"/>
            <w:hideMark/>
          </w:tcPr>
          <w:p w14:paraId="7834664E" w14:textId="77777777" w:rsidR="005E4800" w:rsidRPr="00F15F98" w:rsidRDefault="005E4800" w:rsidP="004C1B9F">
            <w:pPr>
              <w:pStyle w:val="TAH"/>
            </w:pPr>
            <w:r w:rsidRPr="00F15F98">
              <w:t>Cluster #</w:t>
            </w:r>
          </w:p>
        </w:tc>
        <w:tc>
          <w:tcPr>
            <w:tcW w:w="1152" w:type="dxa"/>
            <w:shd w:val="clear" w:color="auto" w:fill="D9D9D9" w:themeFill="background1" w:themeFillShade="D9"/>
            <w:tcMar>
              <w:top w:w="12" w:type="dxa"/>
              <w:left w:w="12" w:type="dxa"/>
              <w:bottom w:w="0" w:type="dxa"/>
              <w:right w:w="12" w:type="dxa"/>
            </w:tcMar>
            <w:vAlign w:val="center"/>
            <w:hideMark/>
          </w:tcPr>
          <w:p w14:paraId="0D45A5F7" w14:textId="77777777" w:rsidR="005E4800" w:rsidRPr="00F15F98" w:rsidRDefault="005E4800" w:rsidP="004C1B9F">
            <w:pPr>
              <w:pStyle w:val="TAH"/>
            </w:pPr>
            <w:r w:rsidRPr="00F15F98">
              <w:t>Absolute Delay [ns]</w:t>
            </w:r>
          </w:p>
        </w:tc>
        <w:tc>
          <w:tcPr>
            <w:tcW w:w="1152" w:type="dxa"/>
            <w:shd w:val="clear" w:color="auto" w:fill="D9D9D9" w:themeFill="background1" w:themeFillShade="D9"/>
            <w:tcMar>
              <w:top w:w="12" w:type="dxa"/>
              <w:left w:w="12" w:type="dxa"/>
              <w:bottom w:w="0" w:type="dxa"/>
              <w:right w:w="12" w:type="dxa"/>
            </w:tcMar>
            <w:vAlign w:val="center"/>
            <w:hideMark/>
          </w:tcPr>
          <w:p w14:paraId="43FCB04C" w14:textId="77777777" w:rsidR="005E4800" w:rsidRPr="00F15F98" w:rsidRDefault="005E4800" w:rsidP="004C1B9F">
            <w:pPr>
              <w:pStyle w:val="TAH"/>
            </w:pPr>
            <w:r w:rsidRPr="00F15F98">
              <w:t>Power in [dB]</w:t>
            </w:r>
          </w:p>
        </w:tc>
        <w:tc>
          <w:tcPr>
            <w:tcW w:w="1152" w:type="dxa"/>
            <w:shd w:val="clear" w:color="auto" w:fill="D9D9D9" w:themeFill="background1" w:themeFillShade="D9"/>
            <w:tcMar>
              <w:top w:w="12" w:type="dxa"/>
              <w:left w:w="12" w:type="dxa"/>
              <w:bottom w:w="0" w:type="dxa"/>
              <w:right w:w="12" w:type="dxa"/>
            </w:tcMar>
            <w:vAlign w:val="center"/>
            <w:hideMark/>
          </w:tcPr>
          <w:p w14:paraId="50043CF5" w14:textId="77777777" w:rsidR="005E4800" w:rsidRPr="00F15F98" w:rsidRDefault="005E4800" w:rsidP="004C1B9F">
            <w:pPr>
              <w:pStyle w:val="TAH"/>
            </w:pPr>
            <w:r w:rsidRPr="00F15F98">
              <w:t>AOD in [°]</w:t>
            </w:r>
          </w:p>
        </w:tc>
        <w:tc>
          <w:tcPr>
            <w:tcW w:w="1152" w:type="dxa"/>
            <w:shd w:val="clear" w:color="auto" w:fill="D9D9D9" w:themeFill="background1" w:themeFillShade="D9"/>
            <w:tcMar>
              <w:top w:w="12" w:type="dxa"/>
              <w:left w:w="12" w:type="dxa"/>
              <w:bottom w:w="0" w:type="dxa"/>
              <w:right w:w="12" w:type="dxa"/>
            </w:tcMar>
            <w:vAlign w:val="center"/>
            <w:hideMark/>
          </w:tcPr>
          <w:p w14:paraId="4DA36BAE" w14:textId="77777777" w:rsidR="005E4800" w:rsidRPr="00F15F98" w:rsidRDefault="005E4800" w:rsidP="004C1B9F">
            <w:pPr>
              <w:pStyle w:val="TAH"/>
            </w:pPr>
            <w:r w:rsidRPr="00F15F98">
              <w:t>AOA in [°]</w:t>
            </w:r>
          </w:p>
        </w:tc>
        <w:tc>
          <w:tcPr>
            <w:tcW w:w="1152" w:type="dxa"/>
            <w:shd w:val="clear" w:color="auto" w:fill="D9D9D9" w:themeFill="background1" w:themeFillShade="D9"/>
            <w:tcMar>
              <w:top w:w="12" w:type="dxa"/>
              <w:left w:w="12" w:type="dxa"/>
              <w:bottom w:w="0" w:type="dxa"/>
              <w:right w:w="12" w:type="dxa"/>
            </w:tcMar>
            <w:vAlign w:val="center"/>
            <w:hideMark/>
          </w:tcPr>
          <w:p w14:paraId="1166C28A" w14:textId="77777777" w:rsidR="005E4800" w:rsidRPr="00F15F98" w:rsidRDefault="005E4800" w:rsidP="004C1B9F">
            <w:pPr>
              <w:pStyle w:val="TAH"/>
            </w:pPr>
            <w:r w:rsidRPr="00F15F98">
              <w:t>ZOD in [°]</w:t>
            </w:r>
          </w:p>
        </w:tc>
        <w:tc>
          <w:tcPr>
            <w:tcW w:w="1152" w:type="dxa"/>
            <w:shd w:val="clear" w:color="auto" w:fill="D9D9D9" w:themeFill="background1" w:themeFillShade="D9"/>
            <w:tcMar>
              <w:top w:w="12" w:type="dxa"/>
              <w:left w:w="12" w:type="dxa"/>
              <w:bottom w:w="0" w:type="dxa"/>
              <w:right w:w="12" w:type="dxa"/>
            </w:tcMar>
            <w:vAlign w:val="center"/>
            <w:hideMark/>
          </w:tcPr>
          <w:p w14:paraId="2E41D0D2" w14:textId="77777777" w:rsidR="005E4800" w:rsidRPr="00F15F98" w:rsidRDefault="005E4800" w:rsidP="004C1B9F">
            <w:pPr>
              <w:pStyle w:val="TAH"/>
            </w:pPr>
            <w:r w:rsidRPr="00F15F98">
              <w:t>ZOA in [°]</w:t>
            </w:r>
          </w:p>
        </w:tc>
      </w:tr>
      <w:tr w:rsidR="005E4800" w:rsidRPr="00F15F98" w14:paraId="13BC2B64" w14:textId="77777777" w:rsidTr="004C1B9F">
        <w:trPr>
          <w:trHeight w:val="237"/>
          <w:jc w:val="center"/>
        </w:trPr>
        <w:tc>
          <w:tcPr>
            <w:tcW w:w="1152" w:type="dxa"/>
            <w:shd w:val="clear" w:color="auto" w:fill="FFFFFF" w:themeFill="background1"/>
            <w:tcMar>
              <w:top w:w="12" w:type="dxa"/>
              <w:left w:w="12" w:type="dxa"/>
              <w:bottom w:w="0" w:type="dxa"/>
              <w:right w:w="12" w:type="dxa"/>
            </w:tcMar>
            <w:vAlign w:val="center"/>
            <w:hideMark/>
          </w:tcPr>
          <w:p w14:paraId="2474961B" w14:textId="77777777" w:rsidR="005E4800" w:rsidRPr="00F15F98" w:rsidRDefault="005E4800" w:rsidP="004C1B9F">
            <w:pPr>
              <w:pStyle w:val="TAC"/>
            </w:pPr>
            <w:r w:rsidRPr="00F15F98">
              <w:t>1</w:t>
            </w:r>
          </w:p>
        </w:tc>
        <w:tc>
          <w:tcPr>
            <w:tcW w:w="1152" w:type="dxa"/>
            <w:shd w:val="clear" w:color="auto" w:fill="FFFFFF" w:themeFill="background1"/>
            <w:tcMar>
              <w:top w:w="12" w:type="dxa"/>
              <w:left w:w="12" w:type="dxa"/>
              <w:bottom w:w="0" w:type="dxa"/>
              <w:right w:w="12" w:type="dxa"/>
            </w:tcMar>
            <w:vAlign w:val="center"/>
            <w:hideMark/>
          </w:tcPr>
          <w:p w14:paraId="27AF4873" w14:textId="77777777" w:rsidR="005E4800" w:rsidRPr="00F15F98" w:rsidRDefault="005E4800" w:rsidP="004C1B9F">
            <w:pPr>
              <w:pStyle w:val="TAC"/>
            </w:pPr>
            <w:r w:rsidRPr="00F15F98">
              <w:t>0</w:t>
            </w:r>
          </w:p>
        </w:tc>
        <w:tc>
          <w:tcPr>
            <w:tcW w:w="1152" w:type="dxa"/>
            <w:shd w:val="clear" w:color="auto" w:fill="FFFFFF" w:themeFill="background1"/>
            <w:tcMar>
              <w:top w:w="12" w:type="dxa"/>
              <w:left w:w="12" w:type="dxa"/>
              <w:bottom w:w="0" w:type="dxa"/>
              <w:right w:w="12" w:type="dxa"/>
            </w:tcMar>
            <w:vAlign w:val="center"/>
            <w:hideMark/>
          </w:tcPr>
          <w:p w14:paraId="0A7B37ED" w14:textId="77777777" w:rsidR="005E4800" w:rsidRPr="00F15F98" w:rsidRDefault="005E4800" w:rsidP="004C1B9F">
            <w:pPr>
              <w:pStyle w:val="TAC"/>
            </w:pPr>
            <w:r w:rsidRPr="00F15F98">
              <w:t>-7.4318</w:t>
            </w:r>
          </w:p>
        </w:tc>
        <w:tc>
          <w:tcPr>
            <w:tcW w:w="1152" w:type="dxa"/>
            <w:shd w:val="clear" w:color="auto" w:fill="FFFFFF" w:themeFill="background1"/>
            <w:tcMar>
              <w:top w:w="12" w:type="dxa"/>
              <w:left w:w="12" w:type="dxa"/>
              <w:bottom w:w="0" w:type="dxa"/>
              <w:right w:w="12" w:type="dxa"/>
            </w:tcMar>
            <w:vAlign w:val="center"/>
            <w:hideMark/>
          </w:tcPr>
          <w:p w14:paraId="341D31E6" w14:textId="77777777" w:rsidR="005E4800" w:rsidRPr="00F15F98" w:rsidRDefault="005E4800" w:rsidP="004C1B9F">
            <w:pPr>
              <w:pStyle w:val="TAC"/>
            </w:pPr>
            <w:r w:rsidRPr="00F15F98">
              <w:t>-30.4353</w:t>
            </w:r>
          </w:p>
        </w:tc>
        <w:tc>
          <w:tcPr>
            <w:tcW w:w="1152" w:type="dxa"/>
            <w:shd w:val="clear" w:color="auto" w:fill="FFFFFF" w:themeFill="background1"/>
            <w:tcMar>
              <w:top w:w="12" w:type="dxa"/>
              <w:left w:w="12" w:type="dxa"/>
              <w:bottom w:w="0" w:type="dxa"/>
              <w:right w:w="12" w:type="dxa"/>
            </w:tcMar>
            <w:vAlign w:val="center"/>
            <w:hideMark/>
          </w:tcPr>
          <w:p w14:paraId="5F10243D" w14:textId="77777777" w:rsidR="005E4800" w:rsidRPr="00F15F98" w:rsidRDefault="005E4800" w:rsidP="004C1B9F">
            <w:pPr>
              <w:pStyle w:val="TAC"/>
            </w:pPr>
            <w:r w:rsidRPr="00F15F98">
              <w:t>-134.4434</w:t>
            </w:r>
          </w:p>
        </w:tc>
        <w:tc>
          <w:tcPr>
            <w:tcW w:w="1152" w:type="dxa"/>
            <w:shd w:val="clear" w:color="auto" w:fill="FFFFFF" w:themeFill="background1"/>
            <w:tcMar>
              <w:top w:w="12" w:type="dxa"/>
              <w:left w:w="12" w:type="dxa"/>
              <w:bottom w:w="0" w:type="dxa"/>
              <w:right w:w="12" w:type="dxa"/>
            </w:tcMar>
            <w:vAlign w:val="center"/>
            <w:hideMark/>
          </w:tcPr>
          <w:p w14:paraId="094B1048" w14:textId="77777777" w:rsidR="005E4800" w:rsidRPr="00F15F98" w:rsidRDefault="005E4800" w:rsidP="004C1B9F">
            <w:pPr>
              <w:pStyle w:val="TAC"/>
            </w:pPr>
            <w:r w:rsidRPr="00F15F98">
              <w:t>98.9242</w:t>
            </w:r>
          </w:p>
        </w:tc>
        <w:tc>
          <w:tcPr>
            <w:tcW w:w="1152" w:type="dxa"/>
            <w:shd w:val="clear" w:color="auto" w:fill="FFFFFF" w:themeFill="background1"/>
            <w:tcMar>
              <w:top w:w="12" w:type="dxa"/>
              <w:left w:w="12" w:type="dxa"/>
              <w:bottom w:w="0" w:type="dxa"/>
              <w:right w:w="12" w:type="dxa"/>
            </w:tcMar>
            <w:vAlign w:val="center"/>
            <w:hideMark/>
          </w:tcPr>
          <w:p w14:paraId="1FBC3EA6" w14:textId="77777777" w:rsidR="005E4800" w:rsidRPr="002F0E69" w:rsidRDefault="005E4800" w:rsidP="004C1B9F">
            <w:pPr>
              <w:pStyle w:val="TAC"/>
              <w:rPr>
                <w:highlight w:val="green"/>
              </w:rPr>
            </w:pPr>
            <w:r w:rsidRPr="002F0E69">
              <w:rPr>
                <w:highlight w:val="green"/>
              </w:rPr>
              <w:t>74.51134</w:t>
            </w:r>
          </w:p>
        </w:tc>
      </w:tr>
      <w:tr w:rsidR="005E4800" w:rsidRPr="00F15F98" w14:paraId="18E6ADB3" w14:textId="77777777" w:rsidTr="004C1B9F">
        <w:trPr>
          <w:trHeight w:val="237"/>
          <w:jc w:val="center"/>
        </w:trPr>
        <w:tc>
          <w:tcPr>
            <w:tcW w:w="1152" w:type="dxa"/>
            <w:shd w:val="clear" w:color="auto" w:fill="FFFFFF" w:themeFill="background1"/>
            <w:tcMar>
              <w:top w:w="12" w:type="dxa"/>
              <w:left w:w="12" w:type="dxa"/>
              <w:bottom w:w="0" w:type="dxa"/>
              <w:right w:w="12" w:type="dxa"/>
            </w:tcMar>
            <w:vAlign w:val="center"/>
            <w:hideMark/>
          </w:tcPr>
          <w:p w14:paraId="34D960F0" w14:textId="77777777" w:rsidR="005E4800" w:rsidRPr="00F15F98" w:rsidRDefault="005E4800" w:rsidP="004C1B9F">
            <w:pPr>
              <w:pStyle w:val="TAC"/>
            </w:pPr>
            <w:r w:rsidRPr="00F15F98">
              <w:t>2</w:t>
            </w:r>
          </w:p>
        </w:tc>
        <w:tc>
          <w:tcPr>
            <w:tcW w:w="1152" w:type="dxa"/>
            <w:shd w:val="clear" w:color="auto" w:fill="FFFFFF" w:themeFill="background1"/>
            <w:tcMar>
              <w:top w:w="12" w:type="dxa"/>
              <w:left w:w="12" w:type="dxa"/>
              <w:bottom w:w="0" w:type="dxa"/>
              <w:right w:w="12" w:type="dxa"/>
            </w:tcMar>
            <w:vAlign w:val="center"/>
            <w:hideMark/>
          </w:tcPr>
          <w:p w14:paraId="1268A737" w14:textId="77777777" w:rsidR="005E4800" w:rsidRPr="00F15F98" w:rsidRDefault="005E4800" w:rsidP="004C1B9F">
            <w:pPr>
              <w:pStyle w:val="TAC"/>
            </w:pPr>
            <w:r w:rsidRPr="00F15F98">
              <w:t>12.594</w:t>
            </w:r>
          </w:p>
        </w:tc>
        <w:tc>
          <w:tcPr>
            <w:tcW w:w="1152" w:type="dxa"/>
            <w:shd w:val="clear" w:color="auto" w:fill="FFFFFF" w:themeFill="background1"/>
            <w:tcMar>
              <w:top w:w="12" w:type="dxa"/>
              <w:left w:w="12" w:type="dxa"/>
              <w:bottom w:w="0" w:type="dxa"/>
              <w:right w:w="12" w:type="dxa"/>
            </w:tcMar>
            <w:vAlign w:val="center"/>
            <w:hideMark/>
          </w:tcPr>
          <w:p w14:paraId="53E39C28" w14:textId="77777777" w:rsidR="005E4800" w:rsidRPr="00F15F98" w:rsidRDefault="005E4800" w:rsidP="004C1B9F">
            <w:pPr>
              <w:pStyle w:val="TAC"/>
            </w:pPr>
            <w:r w:rsidRPr="00F15F98">
              <w:t>-1.2500</w:t>
            </w:r>
          </w:p>
        </w:tc>
        <w:tc>
          <w:tcPr>
            <w:tcW w:w="1152" w:type="dxa"/>
            <w:shd w:val="clear" w:color="auto" w:fill="FFFFFF" w:themeFill="background1"/>
            <w:tcMar>
              <w:top w:w="12" w:type="dxa"/>
              <w:left w:w="12" w:type="dxa"/>
              <w:bottom w:w="0" w:type="dxa"/>
              <w:right w:w="12" w:type="dxa"/>
            </w:tcMar>
            <w:vAlign w:val="center"/>
            <w:hideMark/>
          </w:tcPr>
          <w:p w14:paraId="5DEA86B1" w14:textId="77777777" w:rsidR="005E4800" w:rsidRPr="00F15F98" w:rsidRDefault="005E4800" w:rsidP="004C1B9F">
            <w:pPr>
              <w:pStyle w:val="TAC"/>
            </w:pPr>
            <w:r w:rsidRPr="00F15F98">
              <w:t>-20.9269</w:t>
            </w:r>
          </w:p>
        </w:tc>
        <w:tc>
          <w:tcPr>
            <w:tcW w:w="1152" w:type="dxa"/>
            <w:shd w:val="clear" w:color="auto" w:fill="FFFFFF" w:themeFill="background1"/>
            <w:tcMar>
              <w:top w:w="12" w:type="dxa"/>
              <w:left w:w="12" w:type="dxa"/>
              <w:bottom w:w="0" w:type="dxa"/>
              <w:right w:w="12" w:type="dxa"/>
            </w:tcMar>
            <w:vAlign w:val="center"/>
            <w:hideMark/>
          </w:tcPr>
          <w:p w14:paraId="093E1E2E" w14:textId="77777777" w:rsidR="005E4800" w:rsidRPr="00F15F98" w:rsidRDefault="005E4800" w:rsidP="004C1B9F">
            <w:pPr>
              <w:pStyle w:val="TAC"/>
            </w:pPr>
            <w:r w:rsidRPr="00F15F98">
              <w:t>129.1633</w:t>
            </w:r>
          </w:p>
        </w:tc>
        <w:tc>
          <w:tcPr>
            <w:tcW w:w="1152" w:type="dxa"/>
            <w:shd w:val="clear" w:color="auto" w:fill="FFFFFF" w:themeFill="background1"/>
            <w:tcMar>
              <w:top w:w="12" w:type="dxa"/>
              <w:left w:w="12" w:type="dxa"/>
              <w:bottom w:w="0" w:type="dxa"/>
              <w:right w:w="12" w:type="dxa"/>
            </w:tcMar>
            <w:vAlign w:val="center"/>
            <w:hideMark/>
          </w:tcPr>
          <w:p w14:paraId="2F187113" w14:textId="77777777" w:rsidR="005E4800" w:rsidRPr="00F15F98" w:rsidRDefault="005E4800" w:rsidP="004C1B9F">
            <w:pPr>
              <w:pStyle w:val="TAC"/>
            </w:pPr>
            <w:r w:rsidRPr="00F15F98">
              <w:t>99.1915</w:t>
            </w:r>
          </w:p>
        </w:tc>
        <w:tc>
          <w:tcPr>
            <w:tcW w:w="1152" w:type="dxa"/>
            <w:shd w:val="clear" w:color="auto" w:fill="FFFFFF" w:themeFill="background1"/>
            <w:tcMar>
              <w:top w:w="12" w:type="dxa"/>
              <w:left w:w="12" w:type="dxa"/>
              <w:bottom w:w="0" w:type="dxa"/>
              <w:right w:w="12" w:type="dxa"/>
            </w:tcMar>
            <w:vAlign w:val="center"/>
            <w:hideMark/>
          </w:tcPr>
          <w:p w14:paraId="57B6BFBE" w14:textId="77777777" w:rsidR="005E4800" w:rsidRPr="002F0E69" w:rsidRDefault="005E4800" w:rsidP="004C1B9F">
            <w:pPr>
              <w:pStyle w:val="TAC"/>
              <w:rPr>
                <w:highlight w:val="green"/>
              </w:rPr>
            </w:pPr>
            <w:r w:rsidRPr="002F0E69">
              <w:rPr>
                <w:highlight w:val="green"/>
              </w:rPr>
              <w:t>74.51134</w:t>
            </w:r>
          </w:p>
        </w:tc>
      </w:tr>
      <w:tr w:rsidR="005E4800" w:rsidRPr="00F15F98" w14:paraId="5DDCC473" w14:textId="77777777" w:rsidTr="004C1B9F">
        <w:trPr>
          <w:trHeight w:val="237"/>
          <w:jc w:val="center"/>
        </w:trPr>
        <w:tc>
          <w:tcPr>
            <w:tcW w:w="1152" w:type="dxa"/>
            <w:shd w:val="clear" w:color="auto" w:fill="FFFFFF" w:themeFill="background1"/>
            <w:tcMar>
              <w:top w:w="12" w:type="dxa"/>
              <w:left w:w="12" w:type="dxa"/>
              <w:bottom w:w="0" w:type="dxa"/>
              <w:right w:w="12" w:type="dxa"/>
            </w:tcMar>
            <w:vAlign w:val="center"/>
            <w:hideMark/>
          </w:tcPr>
          <w:p w14:paraId="64A25F0D" w14:textId="77777777" w:rsidR="005E4800" w:rsidRPr="00F15F98" w:rsidRDefault="005E4800" w:rsidP="004C1B9F">
            <w:pPr>
              <w:pStyle w:val="TAC"/>
            </w:pPr>
            <w:r w:rsidRPr="00F15F98">
              <w:t>5</w:t>
            </w:r>
          </w:p>
        </w:tc>
        <w:tc>
          <w:tcPr>
            <w:tcW w:w="1152" w:type="dxa"/>
            <w:shd w:val="clear" w:color="auto" w:fill="FFFFFF" w:themeFill="background1"/>
            <w:tcMar>
              <w:top w:w="12" w:type="dxa"/>
              <w:left w:w="12" w:type="dxa"/>
              <w:bottom w:w="0" w:type="dxa"/>
              <w:right w:w="12" w:type="dxa"/>
            </w:tcMar>
            <w:vAlign w:val="center"/>
            <w:hideMark/>
          </w:tcPr>
          <w:p w14:paraId="44256A50" w14:textId="77777777" w:rsidR="005E4800" w:rsidRPr="00F15F98" w:rsidRDefault="005E4800" w:rsidP="004C1B9F">
            <w:pPr>
              <w:pStyle w:val="TAC"/>
            </w:pPr>
            <w:r w:rsidRPr="00F15F98">
              <w:t>13.056</w:t>
            </w:r>
          </w:p>
        </w:tc>
        <w:tc>
          <w:tcPr>
            <w:tcW w:w="1152" w:type="dxa"/>
            <w:shd w:val="clear" w:color="auto" w:fill="FFFFFF" w:themeFill="background1"/>
            <w:tcMar>
              <w:top w:w="12" w:type="dxa"/>
              <w:left w:w="12" w:type="dxa"/>
              <w:bottom w:w="0" w:type="dxa"/>
              <w:right w:w="12" w:type="dxa"/>
            </w:tcMar>
            <w:vAlign w:val="center"/>
            <w:hideMark/>
          </w:tcPr>
          <w:p w14:paraId="6A6C4AD0" w14:textId="77777777" w:rsidR="005E4800" w:rsidRPr="00F15F98" w:rsidRDefault="005E4800" w:rsidP="004C1B9F">
            <w:pPr>
              <w:pStyle w:val="TAC"/>
            </w:pPr>
            <w:r w:rsidRPr="00F15F98">
              <w:t>-5.5318</w:t>
            </w:r>
          </w:p>
        </w:tc>
        <w:tc>
          <w:tcPr>
            <w:tcW w:w="1152" w:type="dxa"/>
            <w:shd w:val="clear" w:color="auto" w:fill="FFFFFF" w:themeFill="background1"/>
            <w:tcMar>
              <w:top w:w="12" w:type="dxa"/>
              <w:left w:w="12" w:type="dxa"/>
              <w:bottom w:w="0" w:type="dxa"/>
              <w:right w:w="12" w:type="dxa"/>
            </w:tcMar>
            <w:vAlign w:val="center"/>
            <w:hideMark/>
          </w:tcPr>
          <w:p w14:paraId="577EFFE7" w14:textId="77777777" w:rsidR="005E4800" w:rsidRPr="00F15F98" w:rsidRDefault="005E4800" w:rsidP="004C1B9F">
            <w:pPr>
              <w:pStyle w:val="TAC"/>
            </w:pPr>
            <w:r w:rsidRPr="00F15F98">
              <w:t>-28.0782</w:t>
            </w:r>
          </w:p>
        </w:tc>
        <w:tc>
          <w:tcPr>
            <w:tcW w:w="1152" w:type="dxa"/>
            <w:shd w:val="clear" w:color="auto" w:fill="FFFFFF" w:themeFill="background1"/>
            <w:tcMar>
              <w:top w:w="12" w:type="dxa"/>
              <w:left w:w="12" w:type="dxa"/>
              <w:bottom w:w="0" w:type="dxa"/>
              <w:right w:w="12" w:type="dxa"/>
            </w:tcMar>
            <w:vAlign w:val="center"/>
            <w:hideMark/>
          </w:tcPr>
          <w:p w14:paraId="3E2C21CD" w14:textId="77777777" w:rsidR="005E4800" w:rsidRPr="00F15F98" w:rsidRDefault="005E4800" w:rsidP="004C1B9F">
            <w:pPr>
              <w:pStyle w:val="TAC"/>
            </w:pPr>
            <w:r w:rsidRPr="00F15F98">
              <w:t>-152.8206</w:t>
            </w:r>
          </w:p>
        </w:tc>
        <w:tc>
          <w:tcPr>
            <w:tcW w:w="1152" w:type="dxa"/>
            <w:shd w:val="clear" w:color="auto" w:fill="FFFFFF" w:themeFill="background1"/>
            <w:tcMar>
              <w:top w:w="12" w:type="dxa"/>
              <w:left w:w="12" w:type="dxa"/>
              <w:bottom w:w="0" w:type="dxa"/>
              <w:right w:w="12" w:type="dxa"/>
            </w:tcMar>
            <w:vAlign w:val="center"/>
            <w:hideMark/>
          </w:tcPr>
          <w:p w14:paraId="3E1989FE" w14:textId="77777777" w:rsidR="005E4800" w:rsidRPr="00F15F98" w:rsidRDefault="005E4800" w:rsidP="004C1B9F">
            <w:pPr>
              <w:pStyle w:val="TAC"/>
            </w:pPr>
            <w:r w:rsidRPr="00F15F98">
              <w:t>99.5732</w:t>
            </w:r>
          </w:p>
        </w:tc>
        <w:tc>
          <w:tcPr>
            <w:tcW w:w="1152" w:type="dxa"/>
            <w:shd w:val="clear" w:color="auto" w:fill="FFFFFF" w:themeFill="background1"/>
            <w:tcMar>
              <w:top w:w="12" w:type="dxa"/>
              <w:left w:w="12" w:type="dxa"/>
              <w:bottom w:w="0" w:type="dxa"/>
              <w:right w:w="12" w:type="dxa"/>
            </w:tcMar>
            <w:vAlign w:val="center"/>
            <w:hideMark/>
          </w:tcPr>
          <w:p w14:paraId="74CFAAEA" w14:textId="77777777" w:rsidR="005E4800" w:rsidRPr="002F0E69" w:rsidRDefault="005E4800" w:rsidP="004C1B9F">
            <w:pPr>
              <w:pStyle w:val="TAC"/>
              <w:rPr>
                <w:highlight w:val="green"/>
              </w:rPr>
            </w:pPr>
            <w:r w:rsidRPr="002F0E69">
              <w:rPr>
                <w:highlight w:val="green"/>
              </w:rPr>
              <w:t>74.51134</w:t>
            </w:r>
          </w:p>
        </w:tc>
      </w:tr>
      <w:tr w:rsidR="005E4800" w:rsidRPr="00F15F98" w14:paraId="275632E0" w14:textId="77777777" w:rsidTr="004C1B9F">
        <w:trPr>
          <w:trHeight w:val="237"/>
          <w:jc w:val="center"/>
        </w:trPr>
        <w:tc>
          <w:tcPr>
            <w:tcW w:w="1152" w:type="dxa"/>
            <w:shd w:val="clear" w:color="auto" w:fill="FFFFFF" w:themeFill="background1"/>
            <w:tcMar>
              <w:top w:w="12" w:type="dxa"/>
              <w:left w:w="12" w:type="dxa"/>
              <w:bottom w:w="0" w:type="dxa"/>
              <w:right w:w="12" w:type="dxa"/>
            </w:tcMar>
            <w:vAlign w:val="center"/>
            <w:hideMark/>
          </w:tcPr>
          <w:p w14:paraId="796949EA" w14:textId="77777777" w:rsidR="005E4800" w:rsidRPr="00F15F98" w:rsidRDefault="005E4800" w:rsidP="004C1B9F">
            <w:pPr>
              <w:pStyle w:val="TAC"/>
            </w:pPr>
            <w:r w:rsidRPr="00F15F98">
              <w:t>6</w:t>
            </w:r>
          </w:p>
        </w:tc>
        <w:tc>
          <w:tcPr>
            <w:tcW w:w="1152" w:type="dxa"/>
            <w:shd w:val="clear" w:color="auto" w:fill="FFFFFF" w:themeFill="background1"/>
            <w:tcMar>
              <w:top w:w="12" w:type="dxa"/>
              <w:left w:w="12" w:type="dxa"/>
              <w:bottom w:w="0" w:type="dxa"/>
              <w:right w:w="12" w:type="dxa"/>
            </w:tcMar>
            <w:vAlign w:val="center"/>
            <w:hideMark/>
          </w:tcPr>
          <w:p w14:paraId="5745838D" w14:textId="77777777" w:rsidR="005E4800" w:rsidRPr="00F15F98" w:rsidRDefault="005E4800" w:rsidP="004C1B9F">
            <w:pPr>
              <w:pStyle w:val="TAC"/>
            </w:pPr>
            <w:r w:rsidRPr="00F15F98">
              <w:t>38.196</w:t>
            </w:r>
          </w:p>
        </w:tc>
        <w:tc>
          <w:tcPr>
            <w:tcW w:w="1152" w:type="dxa"/>
            <w:shd w:val="clear" w:color="auto" w:fill="FFFFFF" w:themeFill="background1"/>
            <w:tcMar>
              <w:top w:w="12" w:type="dxa"/>
              <w:left w:w="12" w:type="dxa"/>
              <w:bottom w:w="0" w:type="dxa"/>
              <w:right w:w="12" w:type="dxa"/>
            </w:tcMar>
            <w:vAlign w:val="center"/>
            <w:hideMark/>
          </w:tcPr>
          <w:p w14:paraId="20D4A7A5" w14:textId="77777777" w:rsidR="005E4800" w:rsidRPr="00F15F98" w:rsidRDefault="005E4800" w:rsidP="004C1B9F">
            <w:pPr>
              <w:pStyle w:val="TAC"/>
            </w:pPr>
            <w:r w:rsidRPr="00F15F98">
              <w:t>0.0000</w:t>
            </w:r>
          </w:p>
        </w:tc>
        <w:tc>
          <w:tcPr>
            <w:tcW w:w="1152" w:type="dxa"/>
            <w:shd w:val="clear" w:color="auto" w:fill="FFFFFF" w:themeFill="background1"/>
            <w:tcMar>
              <w:top w:w="12" w:type="dxa"/>
              <w:left w:w="12" w:type="dxa"/>
              <w:bottom w:w="0" w:type="dxa"/>
              <w:right w:w="12" w:type="dxa"/>
            </w:tcMar>
            <w:vAlign w:val="center"/>
            <w:hideMark/>
          </w:tcPr>
          <w:p w14:paraId="19301C3E" w14:textId="77777777" w:rsidR="005E4800" w:rsidRPr="00F15F98" w:rsidRDefault="005E4800" w:rsidP="004C1B9F">
            <w:pPr>
              <w:pStyle w:val="TAC"/>
            </w:pPr>
            <w:r w:rsidRPr="00F15F98">
              <w:t>-11.6982</w:t>
            </w:r>
          </w:p>
        </w:tc>
        <w:tc>
          <w:tcPr>
            <w:tcW w:w="1152" w:type="dxa"/>
            <w:shd w:val="clear" w:color="auto" w:fill="FFFFFF" w:themeFill="background1"/>
            <w:tcMar>
              <w:top w:w="12" w:type="dxa"/>
              <w:left w:w="12" w:type="dxa"/>
              <w:bottom w:w="0" w:type="dxa"/>
              <w:right w:w="12" w:type="dxa"/>
            </w:tcMar>
            <w:vAlign w:val="center"/>
            <w:hideMark/>
          </w:tcPr>
          <w:p w14:paraId="65B82BF2" w14:textId="77777777" w:rsidR="005E4800" w:rsidRPr="00F15F98" w:rsidRDefault="005E4800" w:rsidP="004C1B9F">
            <w:pPr>
              <w:pStyle w:val="TAC"/>
            </w:pPr>
            <w:r w:rsidRPr="00F15F98">
              <w:t>164.1145</w:t>
            </w:r>
          </w:p>
        </w:tc>
        <w:tc>
          <w:tcPr>
            <w:tcW w:w="1152" w:type="dxa"/>
            <w:shd w:val="clear" w:color="auto" w:fill="FFFFFF" w:themeFill="background1"/>
            <w:tcMar>
              <w:top w:w="12" w:type="dxa"/>
              <w:left w:w="12" w:type="dxa"/>
              <w:bottom w:w="0" w:type="dxa"/>
              <w:right w:w="12" w:type="dxa"/>
            </w:tcMar>
            <w:vAlign w:val="center"/>
            <w:hideMark/>
          </w:tcPr>
          <w:p w14:paraId="657AD04F" w14:textId="77777777" w:rsidR="005E4800" w:rsidRPr="00F15F98" w:rsidRDefault="005E4800" w:rsidP="004C1B9F">
            <w:pPr>
              <w:pStyle w:val="TAC"/>
            </w:pPr>
            <w:r w:rsidRPr="00F15F98">
              <w:t>99.306</w:t>
            </w:r>
          </w:p>
        </w:tc>
        <w:tc>
          <w:tcPr>
            <w:tcW w:w="1152" w:type="dxa"/>
            <w:shd w:val="clear" w:color="auto" w:fill="FFFFFF" w:themeFill="background1"/>
            <w:tcMar>
              <w:top w:w="12" w:type="dxa"/>
              <w:left w:w="12" w:type="dxa"/>
              <w:bottom w:w="0" w:type="dxa"/>
              <w:right w:w="12" w:type="dxa"/>
            </w:tcMar>
            <w:vAlign w:val="center"/>
            <w:hideMark/>
          </w:tcPr>
          <w:p w14:paraId="33964808" w14:textId="77777777" w:rsidR="005E4800" w:rsidRPr="002F0E69" w:rsidRDefault="005E4800" w:rsidP="004C1B9F">
            <w:pPr>
              <w:pStyle w:val="TAC"/>
              <w:rPr>
                <w:highlight w:val="green"/>
              </w:rPr>
            </w:pPr>
            <w:r w:rsidRPr="002F0E69">
              <w:rPr>
                <w:highlight w:val="green"/>
              </w:rPr>
              <w:t>74.51134</w:t>
            </w:r>
          </w:p>
        </w:tc>
      </w:tr>
      <w:tr w:rsidR="005E4800" w:rsidRPr="00F15F98" w14:paraId="7E17A799" w14:textId="77777777" w:rsidTr="004C1B9F">
        <w:trPr>
          <w:trHeight w:val="237"/>
          <w:jc w:val="center"/>
        </w:trPr>
        <w:tc>
          <w:tcPr>
            <w:tcW w:w="1152" w:type="dxa"/>
            <w:shd w:val="clear" w:color="auto" w:fill="FFFFFF" w:themeFill="background1"/>
            <w:tcMar>
              <w:top w:w="12" w:type="dxa"/>
              <w:left w:w="12" w:type="dxa"/>
              <w:bottom w:w="0" w:type="dxa"/>
              <w:right w:w="12" w:type="dxa"/>
            </w:tcMar>
            <w:vAlign w:val="center"/>
            <w:hideMark/>
          </w:tcPr>
          <w:p w14:paraId="30EA784B" w14:textId="77777777" w:rsidR="005E4800" w:rsidRPr="00F15F98" w:rsidRDefault="005E4800" w:rsidP="004C1B9F">
            <w:pPr>
              <w:pStyle w:val="TAC"/>
            </w:pPr>
            <w:r w:rsidRPr="00F15F98">
              <w:t>13</w:t>
            </w:r>
          </w:p>
        </w:tc>
        <w:tc>
          <w:tcPr>
            <w:tcW w:w="1152" w:type="dxa"/>
            <w:shd w:val="clear" w:color="auto" w:fill="FFFFFF" w:themeFill="background1"/>
            <w:tcMar>
              <w:top w:w="12" w:type="dxa"/>
              <w:left w:w="12" w:type="dxa"/>
              <w:bottom w:w="0" w:type="dxa"/>
              <w:right w:w="12" w:type="dxa"/>
            </w:tcMar>
            <w:vAlign w:val="center"/>
            <w:hideMark/>
          </w:tcPr>
          <w:p w14:paraId="2E15A293" w14:textId="77777777" w:rsidR="005E4800" w:rsidRPr="00F15F98" w:rsidRDefault="005E4800" w:rsidP="004C1B9F">
            <w:pPr>
              <w:pStyle w:val="TAC"/>
            </w:pPr>
            <w:r w:rsidRPr="00F15F98">
              <w:t>73.71</w:t>
            </w:r>
          </w:p>
        </w:tc>
        <w:tc>
          <w:tcPr>
            <w:tcW w:w="1152" w:type="dxa"/>
            <w:shd w:val="clear" w:color="auto" w:fill="FFFFFF" w:themeFill="background1"/>
            <w:tcMar>
              <w:top w:w="12" w:type="dxa"/>
              <w:left w:w="12" w:type="dxa"/>
              <w:bottom w:w="0" w:type="dxa"/>
              <w:right w:w="12" w:type="dxa"/>
            </w:tcMar>
            <w:vAlign w:val="center"/>
            <w:hideMark/>
          </w:tcPr>
          <w:p w14:paraId="0F0AA644" w14:textId="77777777" w:rsidR="005E4800" w:rsidRPr="00F15F98" w:rsidRDefault="005E4800" w:rsidP="004C1B9F">
            <w:pPr>
              <w:pStyle w:val="TAC"/>
            </w:pPr>
            <w:r w:rsidRPr="00F15F98">
              <w:t>-8.1318</w:t>
            </w:r>
          </w:p>
        </w:tc>
        <w:tc>
          <w:tcPr>
            <w:tcW w:w="1152" w:type="dxa"/>
            <w:shd w:val="clear" w:color="auto" w:fill="FFFFFF" w:themeFill="background1"/>
            <w:tcMar>
              <w:top w:w="12" w:type="dxa"/>
              <w:left w:w="12" w:type="dxa"/>
              <w:bottom w:w="0" w:type="dxa"/>
              <w:right w:w="12" w:type="dxa"/>
            </w:tcMar>
            <w:vAlign w:val="center"/>
            <w:hideMark/>
          </w:tcPr>
          <w:p w14:paraId="26992F69" w14:textId="77777777" w:rsidR="005E4800" w:rsidRPr="00F15F98" w:rsidRDefault="005E4800" w:rsidP="004C1B9F">
            <w:pPr>
              <w:pStyle w:val="TAC"/>
            </w:pPr>
            <w:r w:rsidRPr="00F15F98">
              <w:t>-33.911</w:t>
            </w:r>
          </w:p>
        </w:tc>
        <w:tc>
          <w:tcPr>
            <w:tcW w:w="1152" w:type="dxa"/>
            <w:shd w:val="clear" w:color="auto" w:fill="FFFFFF" w:themeFill="background1"/>
            <w:tcMar>
              <w:top w:w="12" w:type="dxa"/>
              <w:left w:w="12" w:type="dxa"/>
              <w:bottom w:w="0" w:type="dxa"/>
              <w:right w:w="12" w:type="dxa"/>
            </w:tcMar>
            <w:vAlign w:val="center"/>
            <w:hideMark/>
          </w:tcPr>
          <w:p w14:paraId="5DBC852B" w14:textId="77777777" w:rsidR="005E4800" w:rsidRPr="00F15F98" w:rsidRDefault="005E4800" w:rsidP="004C1B9F">
            <w:pPr>
              <w:pStyle w:val="TAC"/>
            </w:pPr>
            <w:r w:rsidRPr="00F15F98">
              <w:t>93.1719</w:t>
            </w:r>
          </w:p>
        </w:tc>
        <w:tc>
          <w:tcPr>
            <w:tcW w:w="1152" w:type="dxa"/>
            <w:shd w:val="clear" w:color="auto" w:fill="FFFFFF" w:themeFill="background1"/>
            <w:tcMar>
              <w:top w:w="12" w:type="dxa"/>
              <w:left w:w="12" w:type="dxa"/>
              <w:bottom w:w="0" w:type="dxa"/>
              <w:right w:w="12" w:type="dxa"/>
            </w:tcMar>
            <w:vAlign w:val="center"/>
            <w:hideMark/>
          </w:tcPr>
          <w:p w14:paraId="244D9B0A" w14:textId="77777777" w:rsidR="005E4800" w:rsidRPr="00F15F98" w:rsidRDefault="005E4800" w:rsidP="004C1B9F">
            <w:pPr>
              <w:pStyle w:val="TAC"/>
            </w:pPr>
            <w:r w:rsidRPr="00F15F98">
              <w:t>100.165</w:t>
            </w:r>
          </w:p>
        </w:tc>
        <w:tc>
          <w:tcPr>
            <w:tcW w:w="1152" w:type="dxa"/>
            <w:shd w:val="clear" w:color="auto" w:fill="FFFFFF" w:themeFill="background1"/>
            <w:tcMar>
              <w:top w:w="12" w:type="dxa"/>
              <w:left w:w="12" w:type="dxa"/>
              <w:bottom w:w="0" w:type="dxa"/>
              <w:right w:w="12" w:type="dxa"/>
            </w:tcMar>
            <w:vAlign w:val="center"/>
            <w:hideMark/>
          </w:tcPr>
          <w:p w14:paraId="50418EFF" w14:textId="77777777" w:rsidR="005E4800" w:rsidRPr="002F0E69" w:rsidRDefault="005E4800" w:rsidP="004C1B9F">
            <w:pPr>
              <w:pStyle w:val="TAC"/>
              <w:rPr>
                <w:highlight w:val="green"/>
              </w:rPr>
            </w:pPr>
            <w:r w:rsidRPr="002F0E69">
              <w:rPr>
                <w:highlight w:val="green"/>
              </w:rPr>
              <w:t>74.51134</w:t>
            </w:r>
          </w:p>
        </w:tc>
      </w:tr>
      <w:tr w:rsidR="005E4800" w:rsidRPr="00F15F98" w14:paraId="06B7E12F" w14:textId="77777777" w:rsidTr="004C1B9F">
        <w:trPr>
          <w:trHeight w:val="237"/>
          <w:jc w:val="center"/>
        </w:trPr>
        <w:tc>
          <w:tcPr>
            <w:tcW w:w="1152" w:type="dxa"/>
            <w:shd w:val="clear" w:color="auto" w:fill="FFFFFF" w:themeFill="background1"/>
            <w:tcMar>
              <w:top w:w="12" w:type="dxa"/>
              <w:left w:w="12" w:type="dxa"/>
              <w:bottom w:w="0" w:type="dxa"/>
              <w:right w:w="12" w:type="dxa"/>
            </w:tcMar>
            <w:vAlign w:val="center"/>
            <w:hideMark/>
          </w:tcPr>
          <w:p w14:paraId="6C85860D" w14:textId="77777777" w:rsidR="005E4800" w:rsidRPr="00F15F98" w:rsidRDefault="005E4800" w:rsidP="004C1B9F">
            <w:pPr>
              <w:pStyle w:val="TAC"/>
            </w:pPr>
            <w:r w:rsidRPr="00F15F98">
              <w:t>14</w:t>
            </w:r>
          </w:p>
        </w:tc>
        <w:tc>
          <w:tcPr>
            <w:tcW w:w="1152" w:type="dxa"/>
            <w:shd w:val="clear" w:color="auto" w:fill="FFFFFF" w:themeFill="background1"/>
            <w:tcMar>
              <w:top w:w="12" w:type="dxa"/>
              <w:left w:w="12" w:type="dxa"/>
              <w:bottom w:w="0" w:type="dxa"/>
              <w:right w:w="12" w:type="dxa"/>
            </w:tcMar>
            <w:vAlign w:val="center"/>
            <w:hideMark/>
          </w:tcPr>
          <w:p w14:paraId="59748919" w14:textId="77777777" w:rsidR="005E4800" w:rsidRPr="00F15F98" w:rsidRDefault="005E4800" w:rsidP="004C1B9F">
            <w:pPr>
              <w:pStyle w:val="TAC"/>
            </w:pPr>
            <w:r w:rsidRPr="00F15F98">
              <w:t>78.498</w:t>
            </w:r>
          </w:p>
        </w:tc>
        <w:tc>
          <w:tcPr>
            <w:tcW w:w="1152" w:type="dxa"/>
            <w:shd w:val="clear" w:color="auto" w:fill="FFFFFF" w:themeFill="background1"/>
            <w:tcMar>
              <w:top w:w="12" w:type="dxa"/>
              <w:left w:w="12" w:type="dxa"/>
              <w:bottom w:w="0" w:type="dxa"/>
              <w:right w:w="12" w:type="dxa"/>
            </w:tcMar>
            <w:vAlign w:val="center"/>
            <w:hideMark/>
          </w:tcPr>
          <w:p w14:paraId="66BC5EF8" w14:textId="77777777" w:rsidR="005E4800" w:rsidRPr="00F15F98" w:rsidRDefault="005E4800" w:rsidP="004C1B9F">
            <w:pPr>
              <w:pStyle w:val="TAC"/>
            </w:pPr>
            <w:r w:rsidRPr="00F15F98">
              <w:t>-9.8318</w:t>
            </w:r>
          </w:p>
        </w:tc>
        <w:tc>
          <w:tcPr>
            <w:tcW w:w="1152" w:type="dxa"/>
            <w:shd w:val="clear" w:color="auto" w:fill="FFFFFF" w:themeFill="background1"/>
            <w:tcMar>
              <w:top w:w="12" w:type="dxa"/>
              <w:left w:w="12" w:type="dxa"/>
              <w:bottom w:w="0" w:type="dxa"/>
              <w:right w:w="12" w:type="dxa"/>
            </w:tcMar>
            <w:vAlign w:val="center"/>
            <w:hideMark/>
          </w:tcPr>
          <w:p w14:paraId="63943698" w14:textId="77777777" w:rsidR="005E4800" w:rsidRPr="00F15F98" w:rsidRDefault="005E4800" w:rsidP="004C1B9F">
            <w:pPr>
              <w:pStyle w:val="TAC"/>
            </w:pPr>
            <w:r w:rsidRPr="00F15F98">
              <w:t>-37.5066</w:t>
            </w:r>
          </w:p>
        </w:tc>
        <w:tc>
          <w:tcPr>
            <w:tcW w:w="1152" w:type="dxa"/>
            <w:shd w:val="clear" w:color="auto" w:fill="FFFFFF" w:themeFill="background1"/>
            <w:tcMar>
              <w:top w:w="12" w:type="dxa"/>
              <w:left w:w="12" w:type="dxa"/>
              <w:bottom w:w="0" w:type="dxa"/>
              <w:right w:w="12" w:type="dxa"/>
            </w:tcMar>
            <w:vAlign w:val="center"/>
            <w:hideMark/>
          </w:tcPr>
          <w:p w14:paraId="47FF51A4" w14:textId="77777777" w:rsidR="005E4800" w:rsidRPr="00F15F98" w:rsidRDefault="005E4800" w:rsidP="004C1B9F">
            <w:pPr>
              <w:pStyle w:val="TAC"/>
            </w:pPr>
            <w:r w:rsidRPr="00F15F98">
              <w:t>-112.0441</w:t>
            </w:r>
          </w:p>
        </w:tc>
        <w:tc>
          <w:tcPr>
            <w:tcW w:w="1152" w:type="dxa"/>
            <w:shd w:val="clear" w:color="auto" w:fill="FFFFFF" w:themeFill="background1"/>
            <w:tcMar>
              <w:top w:w="12" w:type="dxa"/>
              <w:left w:w="12" w:type="dxa"/>
              <w:bottom w:w="0" w:type="dxa"/>
              <w:right w:w="12" w:type="dxa"/>
            </w:tcMar>
            <w:vAlign w:val="center"/>
            <w:hideMark/>
          </w:tcPr>
          <w:p w14:paraId="28EBD40D" w14:textId="77777777" w:rsidR="005E4800" w:rsidRPr="00F15F98" w:rsidRDefault="005E4800" w:rsidP="004C1B9F">
            <w:pPr>
              <w:pStyle w:val="TAC"/>
            </w:pPr>
            <w:r w:rsidRPr="00F15F98">
              <w:t>100.2604</w:t>
            </w:r>
          </w:p>
        </w:tc>
        <w:tc>
          <w:tcPr>
            <w:tcW w:w="1152" w:type="dxa"/>
            <w:shd w:val="clear" w:color="auto" w:fill="FFFFFF" w:themeFill="background1"/>
            <w:tcMar>
              <w:top w:w="12" w:type="dxa"/>
              <w:left w:w="12" w:type="dxa"/>
              <w:bottom w:w="0" w:type="dxa"/>
              <w:right w:w="12" w:type="dxa"/>
            </w:tcMar>
            <w:vAlign w:val="center"/>
            <w:hideMark/>
          </w:tcPr>
          <w:p w14:paraId="7A32B788" w14:textId="77777777" w:rsidR="005E4800" w:rsidRPr="002F0E69" w:rsidRDefault="005E4800" w:rsidP="004C1B9F">
            <w:pPr>
              <w:pStyle w:val="TAC"/>
              <w:rPr>
                <w:highlight w:val="green"/>
              </w:rPr>
            </w:pPr>
            <w:r w:rsidRPr="002F0E69">
              <w:rPr>
                <w:highlight w:val="green"/>
              </w:rPr>
              <w:t>74.51134</w:t>
            </w:r>
          </w:p>
        </w:tc>
      </w:tr>
      <w:tr w:rsidR="005E4800" w:rsidRPr="00F15F98" w14:paraId="453B2AB0" w14:textId="77777777" w:rsidTr="004C1B9F">
        <w:trPr>
          <w:trHeight w:val="237"/>
          <w:jc w:val="center"/>
        </w:trPr>
        <w:tc>
          <w:tcPr>
            <w:tcW w:w="8064" w:type="dxa"/>
            <w:gridSpan w:val="7"/>
            <w:shd w:val="clear" w:color="auto" w:fill="D9D9D9" w:themeFill="background1" w:themeFillShade="D9"/>
            <w:tcMar>
              <w:top w:w="12" w:type="dxa"/>
              <w:left w:w="12" w:type="dxa"/>
              <w:bottom w:w="0" w:type="dxa"/>
              <w:right w:w="12" w:type="dxa"/>
            </w:tcMar>
            <w:vAlign w:val="center"/>
          </w:tcPr>
          <w:p w14:paraId="57467674" w14:textId="77777777" w:rsidR="005E4800" w:rsidRPr="00F15F98" w:rsidRDefault="005E4800" w:rsidP="004C1B9F">
            <w:pPr>
              <w:pStyle w:val="TAH"/>
            </w:pPr>
            <w:r w:rsidRPr="00F15F98">
              <w:t>Per-Cluster Parameters</w:t>
            </w:r>
          </w:p>
        </w:tc>
      </w:tr>
      <w:tr w:rsidR="005E4800" w:rsidRPr="00F15F98" w14:paraId="6A977A15" w14:textId="77777777" w:rsidTr="004C1B9F">
        <w:trPr>
          <w:trHeight w:val="428"/>
          <w:jc w:val="center"/>
        </w:trPr>
        <w:tc>
          <w:tcPr>
            <w:tcW w:w="1152" w:type="dxa"/>
            <w:shd w:val="clear" w:color="auto" w:fill="FFFFFF" w:themeFill="background1"/>
            <w:tcMar>
              <w:top w:w="12" w:type="dxa"/>
              <w:left w:w="12" w:type="dxa"/>
              <w:bottom w:w="0" w:type="dxa"/>
              <w:right w:w="12" w:type="dxa"/>
            </w:tcMar>
            <w:vAlign w:val="center"/>
            <w:hideMark/>
          </w:tcPr>
          <w:p w14:paraId="09E18705" w14:textId="77777777" w:rsidR="005E4800" w:rsidRPr="00F15F98" w:rsidRDefault="005E4800" w:rsidP="004C1B9F">
            <w:pPr>
              <w:pStyle w:val="TAC"/>
            </w:pPr>
            <w:r w:rsidRPr="00F15F98">
              <w:t>Parameter</w:t>
            </w:r>
          </w:p>
        </w:tc>
        <w:tc>
          <w:tcPr>
            <w:tcW w:w="1152" w:type="dxa"/>
            <w:shd w:val="clear" w:color="auto" w:fill="FFFFFF" w:themeFill="background1"/>
            <w:tcMar>
              <w:top w:w="12" w:type="dxa"/>
              <w:left w:w="12" w:type="dxa"/>
              <w:bottom w:w="0" w:type="dxa"/>
              <w:right w:w="12" w:type="dxa"/>
            </w:tcMar>
            <w:vAlign w:val="center"/>
            <w:hideMark/>
          </w:tcPr>
          <w:p w14:paraId="2C057F91" w14:textId="77777777" w:rsidR="005E4800" w:rsidRPr="00F15F98" w:rsidRDefault="005E4800" w:rsidP="004C1B9F">
            <w:pPr>
              <w:pStyle w:val="TAC"/>
            </w:pPr>
            <w:r w:rsidRPr="00F15F98">
              <w:t>CASD in [°]</w:t>
            </w:r>
          </w:p>
        </w:tc>
        <w:tc>
          <w:tcPr>
            <w:tcW w:w="1152" w:type="dxa"/>
            <w:shd w:val="clear" w:color="auto" w:fill="FFFFFF" w:themeFill="background1"/>
            <w:tcMar>
              <w:top w:w="12" w:type="dxa"/>
              <w:left w:w="12" w:type="dxa"/>
              <w:bottom w:w="0" w:type="dxa"/>
              <w:right w:w="12" w:type="dxa"/>
            </w:tcMar>
            <w:vAlign w:val="center"/>
            <w:hideMark/>
          </w:tcPr>
          <w:p w14:paraId="69FBB2B8" w14:textId="77777777" w:rsidR="005E4800" w:rsidRPr="00F15F98" w:rsidRDefault="005E4800" w:rsidP="004C1B9F">
            <w:pPr>
              <w:pStyle w:val="TAC"/>
            </w:pPr>
            <w:r w:rsidRPr="00F15F98">
              <w:t>CASA in [°]</w:t>
            </w:r>
          </w:p>
        </w:tc>
        <w:tc>
          <w:tcPr>
            <w:tcW w:w="1152" w:type="dxa"/>
            <w:shd w:val="clear" w:color="auto" w:fill="FFFFFF" w:themeFill="background1"/>
            <w:tcMar>
              <w:top w:w="12" w:type="dxa"/>
              <w:left w:w="12" w:type="dxa"/>
              <w:bottom w:w="0" w:type="dxa"/>
              <w:right w:w="12" w:type="dxa"/>
            </w:tcMar>
            <w:vAlign w:val="center"/>
            <w:hideMark/>
          </w:tcPr>
          <w:p w14:paraId="78041CE6" w14:textId="77777777" w:rsidR="005E4800" w:rsidRPr="00F15F98" w:rsidRDefault="005E4800" w:rsidP="004C1B9F">
            <w:pPr>
              <w:pStyle w:val="TAC"/>
            </w:pPr>
            <w:r w:rsidRPr="00F15F98">
              <w:t>CZSD in [°]</w:t>
            </w:r>
          </w:p>
        </w:tc>
        <w:tc>
          <w:tcPr>
            <w:tcW w:w="1152" w:type="dxa"/>
            <w:shd w:val="clear" w:color="auto" w:fill="FFFFFF" w:themeFill="background1"/>
            <w:tcMar>
              <w:top w:w="12" w:type="dxa"/>
              <w:left w:w="12" w:type="dxa"/>
              <w:bottom w:w="0" w:type="dxa"/>
              <w:right w:w="12" w:type="dxa"/>
            </w:tcMar>
            <w:vAlign w:val="center"/>
            <w:hideMark/>
          </w:tcPr>
          <w:p w14:paraId="50D59E83" w14:textId="77777777" w:rsidR="005E4800" w:rsidRPr="00F15F98" w:rsidRDefault="005E4800" w:rsidP="004C1B9F">
            <w:pPr>
              <w:pStyle w:val="TAC"/>
            </w:pPr>
            <w:r w:rsidRPr="00F15F98">
              <w:t>CZSA in [°]</w:t>
            </w:r>
          </w:p>
        </w:tc>
        <w:tc>
          <w:tcPr>
            <w:tcW w:w="1152" w:type="dxa"/>
            <w:shd w:val="clear" w:color="auto" w:fill="FFFFFF" w:themeFill="background1"/>
            <w:tcMar>
              <w:top w:w="12" w:type="dxa"/>
              <w:left w:w="12" w:type="dxa"/>
              <w:bottom w:w="0" w:type="dxa"/>
              <w:right w:w="12" w:type="dxa"/>
            </w:tcMar>
            <w:vAlign w:val="center"/>
            <w:hideMark/>
          </w:tcPr>
          <w:p w14:paraId="2E2EE447" w14:textId="77777777" w:rsidR="005E4800" w:rsidRPr="00F15F98" w:rsidRDefault="005E4800" w:rsidP="004C1B9F">
            <w:pPr>
              <w:pStyle w:val="TAC"/>
            </w:pPr>
            <w:r w:rsidRPr="00F15F98">
              <w:t>XPR in [dB]</w:t>
            </w:r>
          </w:p>
        </w:tc>
        <w:tc>
          <w:tcPr>
            <w:tcW w:w="1152" w:type="dxa"/>
            <w:shd w:val="clear" w:color="auto" w:fill="FFFFFF" w:themeFill="background1"/>
            <w:tcMar>
              <w:top w:w="12" w:type="dxa"/>
              <w:left w:w="12" w:type="dxa"/>
              <w:bottom w:w="0" w:type="dxa"/>
              <w:right w:w="12" w:type="dxa"/>
            </w:tcMar>
            <w:vAlign w:val="center"/>
            <w:hideMark/>
          </w:tcPr>
          <w:p w14:paraId="57F845B8" w14:textId="77777777" w:rsidR="005E4800" w:rsidRPr="00F15F98" w:rsidRDefault="005E4800" w:rsidP="004C1B9F">
            <w:pPr>
              <w:pStyle w:val="TAC"/>
            </w:pPr>
          </w:p>
        </w:tc>
      </w:tr>
      <w:tr w:rsidR="005E4800" w:rsidRPr="00F15F98" w14:paraId="1E14B164" w14:textId="77777777" w:rsidTr="004C1B9F">
        <w:trPr>
          <w:trHeight w:val="237"/>
          <w:jc w:val="center"/>
        </w:trPr>
        <w:tc>
          <w:tcPr>
            <w:tcW w:w="1152" w:type="dxa"/>
            <w:shd w:val="clear" w:color="auto" w:fill="FFFFFF" w:themeFill="background1"/>
            <w:tcMar>
              <w:top w:w="12" w:type="dxa"/>
              <w:left w:w="12" w:type="dxa"/>
              <w:bottom w:w="0" w:type="dxa"/>
              <w:right w:w="12" w:type="dxa"/>
            </w:tcMar>
            <w:vAlign w:val="center"/>
            <w:hideMark/>
          </w:tcPr>
          <w:p w14:paraId="50337A74" w14:textId="77777777" w:rsidR="005E4800" w:rsidRPr="00F15F98" w:rsidRDefault="005E4800" w:rsidP="004C1B9F">
            <w:pPr>
              <w:pStyle w:val="TAC"/>
            </w:pPr>
            <w:r w:rsidRPr="00F15F98">
              <w:t>Value</w:t>
            </w:r>
          </w:p>
        </w:tc>
        <w:tc>
          <w:tcPr>
            <w:tcW w:w="1152" w:type="dxa"/>
            <w:shd w:val="clear" w:color="auto" w:fill="FFFFFF" w:themeFill="background1"/>
            <w:tcMar>
              <w:top w:w="12" w:type="dxa"/>
              <w:left w:w="12" w:type="dxa"/>
              <w:bottom w:w="0" w:type="dxa"/>
              <w:right w:w="12" w:type="dxa"/>
            </w:tcMar>
            <w:vAlign w:val="center"/>
            <w:hideMark/>
          </w:tcPr>
          <w:p w14:paraId="61ED9386" w14:textId="77777777" w:rsidR="005E4800" w:rsidRPr="00F15F98" w:rsidRDefault="005E4800" w:rsidP="004C1B9F">
            <w:pPr>
              <w:pStyle w:val="TAC"/>
            </w:pPr>
            <w:r w:rsidRPr="00F15F98">
              <w:t>0.799</w:t>
            </w:r>
          </w:p>
        </w:tc>
        <w:tc>
          <w:tcPr>
            <w:tcW w:w="1152" w:type="dxa"/>
            <w:shd w:val="clear" w:color="auto" w:fill="FFFFFF" w:themeFill="background1"/>
            <w:tcMar>
              <w:top w:w="12" w:type="dxa"/>
              <w:left w:w="12" w:type="dxa"/>
              <w:bottom w:w="0" w:type="dxa"/>
              <w:right w:w="12" w:type="dxa"/>
            </w:tcMar>
            <w:vAlign w:val="center"/>
            <w:hideMark/>
          </w:tcPr>
          <w:p w14:paraId="72415E48" w14:textId="77777777" w:rsidR="005E4800" w:rsidRPr="00F15F98" w:rsidRDefault="005E4800" w:rsidP="004C1B9F">
            <w:pPr>
              <w:pStyle w:val="TAC"/>
            </w:pPr>
            <w:r w:rsidRPr="00F15F98">
              <w:t>10.4021</w:t>
            </w:r>
          </w:p>
        </w:tc>
        <w:tc>
          <w:tcPr>
            <w:tcW w:w="1152" w:type="dxa"/>
            <w:shd w:val="clear" w:color="auto" w:fill="FFFFFF" w:themeFill="background1"/>
            <w:tcMar>
              <w:top w:w="12" w:type="dxa"/>
              <w:left w:w="12" w:type="dxa"/>
              <w:bottom w:w="0" w:type="dxa"/>
              <w:right w:w="12" w:type="dxa"/>
            </w:tcMar>
            <w:vAlign w:val="center"/>
            <w:hideMark/>
          </w:tcPr>
          <w:p w14:paraId="50CAF1DB" w14:textId="77777777" w:rsidR="005E4800" w:rsidRPr="00F15F98" w:rsidRDefault="005E4800" w:rsidP="004C1B9F">
            <w:pPr>
              <w:pStyle w:val="TAC"/>
            </w:pPr>
            <w:r w:rsidRPr="00F15F98">
              <w:t>0.5726</w:t>
            </w:r>
          </w:p>
        </w:tc>
        <w:tc>
          <w:tcPr>
            <w:tcW w:w="1152" w:type="dxa"/>
            <w:shd w:val="clear" w:color="auto" w:fill="FFFFFF" w:themeFill="background1"/>
            <w:tcMar>
              <w:top w:w="12" w:type="dxa"/>
              <w:left w:w="12" w:type="dxa"/>
              <w:bottom w:w="0" w:type="dxa"/>
              <w:right w:w="12" w:type="dxa"/>
            </w:tcMar>
            <w:vAlign w:val="center"/>
            <w:hideMark/>
          </w:tcPr>
          <w:p w14:paraId="14AD4896" w14:textId="77777777" w:rsidR="005E4800" w:rsidRPr="00F15F98" w:rsidRDefault="005E4800" w:rsidP="004C1B9F">
            <w:pPr>
              <w:pStyle w:val="TAC"/>
            </w:pPr>
            <w:r w:rsidRPr="002F0E69">
              <w:rPr>
                <w:highlight w:val="green"/>
              </w:rPr>
              <w:t>0</w:t>
            </w:r>
          </w:p>
        </w:tc>
        <w:tc>
          <w:tcPr>
            <w:tcW w:w="1152" w:type="dxa"/>
            <w:shd w:val="clear" w:color="auto" w:fill="FFFFFF" w:themeFill="background1"/>
            <w:tcMar>
              <w:top w:w="12" w:type="dxa"/>
              <w:left w:w="12" w:type="dxa"/>
              <w:bottom w:w="0" w:type="dxa"/>
              <w:right w:w="12" w:type="dxa"/>
            </w:tcMar>
            <w:vAlign w:val="center"/>
            <w:hideMark/>
          </w:tcPr>
          <w:p w14:paraId="56C656CB" w14:textId="77777777" w:rsidR="005E4800" w:rsidRPr="00F15F98" w:rsidRDefault="005E4800" w:rsidP="004C1B9F">
            <w:pPr>
              <w:pStyle w:val="TAC"/>
            </w:pPr>
            <w:r w:rsidRPr="00F15F98">
              <w:t>7</w:t>
            </w:r>
          </w:p>
        </w:tc>
        <w:tc>
          <w:tcPr>
            <w:tcW w:w="1152" w:type="dxa"/>
            <w:shd w:val="clear" w:color="auto" w:fill="FFFFFF" w:themeFill="background1"/>
            <w:tcMar>
              <w:top w:w="12" w:type="dxa"/>
              <w:left w:w="12" w:type="dxa"/>
              <w:bottom w:w="0" w:type="dxa"/>
              <w:right w:w="12" w:type="dxa"/>
            </w:tcMar>
            <w:vAlign w:val="center"/>
            <w:hideMark/>
          </w:tcPr>
          <w:p w14:paraId="11FC7B59" w14:textId="77777777" w:rsidR="005E4800" w:rsidRPr="00F15F98" w:rsidRDefault="005E4800" w:rsidP="004C1B9F">
            <w:pPr>
              <w:pStyle w:val="TAC"/>
            </w:pPr>
          </w:p>
        </w:tc>
      </w:tr>
    </w:tbl>
    <w:p w14:paraId="1A6ECF75" w14:textId="77777777" w:rsidR="005E4800" w:rsidRPr="005E4800" w:rsidRDefault="005E4800" w:rsidP="005E4800"/>
    <w:p w14:paraId="5267AE6C" w14:textId="09EA31B9" w:rsidR="005E4800" w:rsidRPr="006F655A" w:rsidRDefault="005E4800" w:rsidP="005E4800">
      <w:pPr>
        <w:pStyle w:val="Caption"/>
      </w:pPr>
      <w:r w:rsidRPr="006F655A">
        <w:t xml:space="preserve">Table </w:t>
      </w:r>
      <w:r w:rsidRPr="006F655A">
        <w:fldChar w:fldCharType="begin"/>
      </w:r>
      <w:r w:rsidRPr="006F655A">
        <w:instrText xml:space="preserve"> SEQ Table \* ARABIC </w:instrText>
      </w:r>
      <w:r w:rsidRPr="006F655A">
        <w:fldChar w:fldCharType="separate"/>
      </w:r>
      <w:r>
        <w:rPr>
          <w:noProof/>
        </w:rPr>
        <w:t>3</w:t>
      </w:r>
      <w:r w:rsidRPr="006F655A">
        <w:fldChar w:fldCharType="end"/>
      </w:r>
      <w:r w:rsidRPr="006F655A">
        <w:t xml:space="preserve"> – Channel model parameters for UMi CDL-C at </w:t>
      </w:r>
      <w:r w:rsidRPr="00AA4C18">
        <w:t>28 GHz</w:t>
      </w:r>
      <w:r>
        <w:br/>
      </w:r>
      <w:r w:rsidRPr="006F655A">
        <w:t xml:space="preserve"> with AoA aligned to probe</w:t>
      </w:r>
      <w:r>
        <w:t xml:space="preserve"> </w:t>
      </w:r>
      <w:r w:rsidRPr="006F655A">
        <w:t>layout and no intra-cluster angle spread</w:t>
      </w:r>
    </w:p>
    <w:tbl>
      <w:tblPr>
        <w:tblW w:w="8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600" w:firstRow="0" w:lastRow="0" w:firstColumn="0" w:lastColumn="0" w:noHBand="1" w:noVBand="1"/>
      </w:tblPr>
      <w:tblGrid>
        <w:gridCol w:w="1152"/>
        <w:gridCol w:w="1152"/>
        <w:gridCol w:w="1152"/>
        <w:gridCol w:w="1152"/>
        <w:gridCol w:w="1152"/>
        <w:gridCol w:w="1152"/>
        <w:gridCol w:w="1152"/>
      </w:tblGrid>
      <w:tr w:rsidR="005E4800" w:rsidRPr="00F15F98" w14:paraId="3893D5BD" w14:textId="77777777" w:rsidTr="004C1B9F">
        <w:trPr>
          <w:trHeight w:val="237"/>
          <w:jc w:val="center"/>
        </w:trPr>
        <w:tc>
          <w:tcPr>
            <w:tcW w:w="1152" w:type="dxa"/>
            <w:shd w:val="clear" w:color="auto" w:fill="D9D9D9" w:themeFill="background1" w:themeFillShade="D9"/>
            <w:tcMar>
              <w:top w:w="12" w:type="dxa"/>
              <w:left w:w="12" w:type="dxa"/>
              <w:bottom w:w="0" w:type="dxa"/>
              <w:right w:w="12" w:type="dxa"/>
            </w:tcMar>
            <w:vAlign w:val="center"/>
            <w:hideMark/>
          </w:tcPr>
          <w:p w14:paraId="6E9B4A03" w14:textId="77777777" w:rsidR="005E4800" w:rsidRPr="00F15F98" w:rsidRDefault="005E4800" w:rsidP="004C1B9F">
            <w:pPr>
              <w:pStyle w:val="TAH"/>
            </w:pPr>
            <w:r w:rsidRPr="00F15F98">
              <w:t>Cluster #</w:t>
            </w:r>
          </w:p>
        </w:tc>
        <w:tc>
          <w:tcPr>
            <w:tcW w:w="1152" w:type="dxa"/>
            <w:shd w:val="clear" w:color="auto" w:fill="D9D9D9" w:themeFill="background1" w:themeFillShade="D9"/>
            <w:tcMar>
              <w:top w:w="12" w:type="dxa"/>
              <w:left w:w="12" w:type="dxa"/>
              <w:bottom w:w="0" w:type="dxa"/>
              <w:right w:w="12" w:type="dxa"/>
            </w:tcMar>
            <w:vAlign w:val="center"/>
            <w:hideMark/>
          </w:tcPr>
          <w:p w14:paraId="56733AB1" w14:textId="77777777" w:rsidR="005E4800" w:rsidRPr="00F15F98" w:rsidRDefault="005E4800" w:rsidP="004C1B9F">
            <w:pPr>
              <w:pStyle w:val="TAH"/>
            </w:pPr>
            <w:r w:rsidRPr="00F15F98">
              <w:t>Absolute Delay [ns]</w:t>
            </w:r>
          </w:p>
        </w:tc>
        <w:tc>
          <w:tcPr>
            <w:tcW w:w="1152" w:type="dxa"/>
            <w:shd w:val="clear" w:color="auto" w:fill="D9D9D9" w:themeFill="background1" w:themeFillShade="D9"/>
            <w:tcMar>
              <w:top w:w="12" w:type="dxa"/>
              <w:left w:w="12" w:type="dxa"/>
              <w:bottom w:w="0" w:type="dxa"/>
              <w:right w:w="12" w:type="dxa"/>
            </w:tcMar>
            <w:vAlign w:val="center"/>
            <w:hideMark/>
          </w:tcPr>
          <w:p w14:paraId="1D9F7DD5" w14:textId="77777777" w:rsidR="005E4800" w:rsidRPr="00F15F98" w:rsidRDefault="005E4800" w:rsidP="004C1B9F">
            <w:pPr>
              <w:pStyle w:val="TAH"/>
            </w:pPr>
            <w:r w:rsidRPr="00F15F98">
              <w:t>Power in [dB]</w:t>
            </w:r>
          </w:p>
        </w:tc>
        <w:tc>
          <w:tcPr>
            <w:tcW w:w="1152" w:type="dxa"/>
            <w:shd w:val="clear" w:color="auto" w:fill="D9D9D9" w:themeFill="background1" w:themeFillShade="D9"/>
            <w:tcMar>
              <w:top w:w="12" w:type="dxa"/>
              <w:left w:w="12" w:type="dxa"/>
              <w:bottom w:w="0" w:type="dxa"/>
              <w:right w:w="12" w:type="dxa"/>
            </w:tcMar>
            <w:vAlign w:val="center"/>
            <w:hideMark/>
          </w:tcPr>
          <w:p w14:paraId="0AAB0C94" w14:textId="77777777" w:rsidR="005E4800" w:rsidRPr="00F15F98" w:rsidRDefault="005E4800" w:rsidP="004C1B9F">
            <w:pPr>
              <w:pStyle w:val="TAH"/>
            </w:pPr>
            <w:r w:rsidRPr="00F15F98">
              <w:t>AOD in [°]</w:t>
            </w:r>
          </w:p>
        </w:tc>
        <w:tc>
          <w:tcPr>
            <w:tcW w:w="1152" w:type="dxa"/>
            <w:shd w:val="clear" w:color="auto" w:fill="D9D9D9" w:themeFill="background1" w:themeFillShade="D9"/>
            <w:tcMar>
              <w:top w:w="12" w:type="dxa"/>
              <w:left w:w="12" w:type="dxa"/>
              <w:bottom w:w="0" w:type="dxa"/>
              <w:right w:w="12" w:type="dxa"/>
            </w:tcMar>
            <w:vAlign w:val="center"/>
            <w:hideMark/>
          </w:tcPr>
          <w:p w14:paraId="5F0E4615" w14:textId="77777777" w:rsidR="005E4800" w:rsidRPr="00F15F98" w:rsidRDefault="005E4800" w:rsidP="004C1B9F">
            <w:pPr>
              <w:pStyle w:val="TAH"/>
            </w:pPr>
            <w:r w:rsidRPr="00F15F98">
              <w:t>AOA in [°]</w:t>
            </w:r>
          </w:p>
        </w:tc>
        <w:tc>
          <w:tcPr>
            <w:tcW w:w="1152" w:type="dxa"/>
            <w:shd w:val="clear" w:color="auto" w:fill="D9D9D9" w:themeFill="background1" w:themeFillShade="D9"/>
            <w:tcMar>
              <w:top w:w="12" w:type="dxa"/>
              <w:left w:w="12" w:type="dxa"/>
              <w:bottom w:w="0" w:type="dxa"/>
              <w:right w:w="12" w:type="dxa"/>
            </w:tcMar>
            <w:vAlign w:val="center"/>
            <w:hideMark/>
          </w:tcPr>
          <w:p w14:paraId="41A375EF" w14:textId="77777777" w:rsidR="005E4800" w:rsidRPr="00F15F98" w:rsidRDefault="005E4800" w:rsidP="004C1B9F">
            <w:pPr>
              <w:pStyle w:val="TAH"/>
            </w:pPr>
            <w:r w:rsidRPr="00F15F98">
              <w:t>ZOD in [°]</w:t>
            </w:r>
          </w:p>
        </w:tc>
        <w:tc>
          <w:tcPr>
            <w:tcW w:w="1152" w:type="dxa"/>
            <w:shd w:val="clear" w:color="auto" w:fill="D9D9D9" w:themeFill="background1" w:themeFillShade="D9"/>
            <w:tcMar>
              <w:top w:w="12" w:type="dxa"/>
              <w:left w:w="12" w:type="dxa"/>
              <w:bottom w:w="0" w:type="dxa"/>
              <w:right w:w="12" w:type="dxa"/>
            </w:tcMar>
            <w:vAlign w:val="center"/>
            <w:hideMark/>
          </w:tcPr>
          <w:p w14:paraId="36F037A7" w14:textId="77777777" w:rsidR="005E4800" w:rsidRPr="00F15F98" w:rsidRDefault="005E4800" w:rsidP="004C1B9F">
            <w:pPr>
              <w:pStyle w:val="TAH"/>
            </w:pPr>
            <w:r w:rsidRPr="00F15F98">
              <w:t>ZOA in [°]</w:t>
            </w:r>
          </w:p>
        </w:tc>
      </w:tr>
      <w:tr w:rsidR="005E4800" w:rsidRPr="00F15F98" w14:paraId="0517033C" w14:textId="77777777" w:rsidTr="004C1B9F">
        <w:trPr>
          <w:trHeight w:val="237"/>
          <w:jc w:val="center"/>
        </w:trPr>
        <w:tc>
          <w:tcPr>
            <w:tcW w:w="1152" w:type="dxa"/>
            <w:shd w:val="clear" w:color="auto" w:fill="FFFFFF" w:themeFill="background1"/>
            <w:tcMar>
              <w:top w:w="12" w:type="dxa"/>
              <w:left w:w="12" w:type="dxa"/>
              <w:bottom w:w="0" w:type="dxa"/>
              <w:right w:w="12" w:type="dxa"/>
            </w:tcMar>
            <w:vAlign w:val="center"/>
            <w:hideMark/>
          </w:tcPr>
          <w:p w14:paraId="1A7B85DC" w14:textId="77777777" w:rsidR="005E4800" w:rsidRPr="00F15F98" w:rsidRDefault="005E4800" w:rsidP="004C1B9F">
            <w:pPr>
              <w:pStyle w:val="TAC"/>
            </w:pPr>
            <w:r w:rsidRPr="00F15F98">
              <w:t>1</w:t>
            </w:r>
          </w:p>
        </w:tc>
        <w:tc>
          <w:tcPr>
            <w:tcW w:w="1152" w:type="dxa"/>
            <w:shd w:val="clear" w:color="auto" w:fill="FFFFFF" w:themeFill="background1"/>
            <w:tcMar>
              <w:top w:w="12" w:type="dxa"/>
              <w:left w:w="12" w:type="dxa"/>
              <w:bottom w:w="0" w:type="dxa"/>
              <w:right w:w="12" w:type="dxa"/>
            </w:tcMar>
            <w:vAlign w:val="center"/>
            <w:hideMark/>
          </w:tcPr>
          <w:p w14:paraId="0FCB065E" w14:textId="77777777" w:rsidR="005E4800" w:rsidRPr="00F15F98" w:rsidRDefault="005E4800" w:rsidP="004C1B9F">
            <w:pPr>
              <w:pStyle w:val="TAC"/>
            </w:pPr>
            <w:r w:rsidRPr="00F15F98">
              <w:t>0</w:t>
            </w:r>
          </w:p>
        </w:tc>
        <w:tc>
          <w:tcPr>
            <w:tcW w:w="1152" w:type="dxa"/>
            <w:shd w:val="clear" w:color="auto" w:fill="FFFFFF" w:themeFill="background1"/>
            <w:tcMar>
              <w:top w:w="12" w:type="dxa"/>
              <w:left w:w="12" w:type="dxa"/>
              <w:bottom w:w="0" w:type="dxa"/>
              <w:right w:w="12" w:type="dxa"/>
            </w:tcMar>
            <w:vAlign w:val="center"/>
            <w:hideMark/>
          </w:tcPr>
          <w:p w14:paraId="7ABFF586" w14:textId="77777777" w:rsidR="005E4800" w:rsidRPr="00F15F98" w:rsidRDefault="005E4800" w:rsidP="004C1B9F">
            <w:pPr>
              <w:pStyle w:val="TAC"/>
            </w:pPr>
            <w:r w:rsidRPr="00F15F98">
              <w:t>-7.4318</w:t>
            </w:r>
          </w:p>
        </w:tc>
        <w:tc>
          <w:tcPr>
            <w:tcW w:w="1152" w:type="dxa"/>
            <w:shd w:val="clear" w:color="auto" w:fill="FFFFFF" w:themeFill="background1"/>
            <w:tcMar>
              <w:top w:w="12" w:type="dxa"/>
              <w:left w:w="12" w:type="dxa"/>
              <w:bottom w:w="0" w:type="dxa"/>
              <w:right w:w="12" w:type="dxa"/>
            </w:tcMar>
            <w:vAlign w:val="center"/>
            <w:hideMark/>
          </w:tcPr>
          <w:p w14:paraId="313B0A6B" w14:textId="77777777" w:rsidR="005E4800" w:rsidRPr="00F15F98" w:rsidRDefault="005E4800" w:rsidP="004C1B9F">
            <w:pPr>
              <w:pStyle w:val="TAC"/>
            </w:pPr>
            <w:r w:rsidRPr="00F15F98">
              <w:t>-30.4353</w:t>
            </w:r>
          </w:p>
        </w:tc>
        <w:tc>
          <w:tcPr>
            <w:tcW w:w="1152" w:type="dxa"/>
            <w:shd w:val="clear" w:color="auto" w:fill="FFFFFF" w:themeFill="background1"/>
            <w:tcMar>
              <w:top w:w="12" w:type="dxa"/>
              <w:left w:w="12" w:type="dxa"/>
              <w:bottom w:w="0" w:type="dxa"/>
              <w:right w:w="12" w:type="dxa"/>
            </w:tcMar>
            <w:vAlign w:val="center"/>
            <w:hideMark/>
          </w:tcPr>
          <w:p w14:paraId="410B84B6" w14:textId="77777777" w:rsidR="005E4800" w:rsidRPr="00B56A80" w:rsidRDefault="005E4800" w:rsidP="004C1B9F">
            <w:pPr>
              <w:pStyle w:val="TAC"/>
              <w:rPr>
                <w:highlight w:val="cyan"/>
              </w:rPr>
            </w:pPr>
            <w:r w:rsidRPr="00B56A80">
              <w:rPr>
                <w:highlight w:val="cyan"/>
              </w:rPr>
              <w:t>-114.436</w:t>
            </w:r>
          </w:p>
        </w:tc>
        <w:tc>
          <w:tcPr>
            <w:tcW w:w="1152" w:type="dxa"/>
            <w:shd w:val="clear" w:color="auto" w:fill="FFFFFF" w:themeFill="background1"/>
            <w:tcMar>
              <w:top w:w="12" w:type="dxa"/>
              <w:left w:w="12" w:type="dxa"/>
              <w:bottom w:w="0" w:type="dxa"/>
              <w:right w:w="12" w:type="dxa"/>
            </w:tcMar>
            <w:vAlign w:val="center"/>
            <w:hideMark/>
          </w:tcPr>
          <w:p w14:paraId="71EF0BC9" w14:textId="77777777" w:rsidR="005E4800" w:rsidRPr="00F15F98" w:rsidRDefault="005E4800" w:rsidP="004C1B9F">
            <w:pPr>
              <w:pStyle w:val="TAC"/>
            </w:pPr>
            <w:r w:rsidRPr="00F15F98">
              <w:t>98.9242</w:t>
            </w:r>
          </w:p>
        </w:tc>
        <w:tc>
          <w:tcPr>
            <w:tcW w:w="1152" w:type="dxa"/>
            <w:shd w:val="clear" w:color="auto" w:fill="FFFFFF" w:themeFill="background1"/>
            <w:tcMar>
              <w:top w:w="12" w:type="dxa"/>
              <w:left w:w="12" w:type="dxa"/>
              <w:bottom w:w="0" w:type="dxa"/>
              <w:right w:w="12" w:type="dxa"/>
            </w:tcMar>
            <w:vAlign w:val="center"/>
            <w:hideMark/>
          </w:tcPr>
          <w:p w14:paraId="7AA41DC5" w14:textId="77777777" w:rsidR="005E4800" w:rsidRPr="00F15F98" w:rsidRDefault="005E4800" w:rsidP="004C1B9F">
            <w:pPr>
              <w:pStyle w:val="TAC"/>
            </w:pPr>
            <w:r w:rsidRPr="00F15F98">
              <w:t>74.51134</w:t>
            </w:r>
          </w:p>
        </w:tc>
      </w:tr>
      <w:tr w:rsidR="005E4800" w:rsidRPr="00F15F98" w14:paraId="36ABB661" w14:textId="77777777" w:rsidTr="004C1B9F">
        <w:trPr>
          <w:trHeight w:val="237"/>
          <w:jc w:val="center"/>
        </w:trPr>
        <w:tc>
          <w:tcPr>
            <w:tcW w:w="1152" w:type="dxa"/>
            <w:shd w:val="clear" w:color="auto" w:fill="FFFFFF" w:themeFill="background1"/>
            <w:tcMar>
              <w:top w:w="12" w:type="dxa"/>
              <w:left w:w="12" w:type="dxa"/>
              <w:bottom w:w="0" w:type="dxa"/>
              <w:right w:w="12" w:type="dxa"/>
            </w:tcMar>
            <w:vAlign w:val="center"/>
            <w:hideMark/>
          </w:tcPr>
          <w:p w14:paraId="5EE3C13A" w14:textId="77777777" w:rsidR="005E4800" w:rsidRPr="00F15F98" w:rsidRDefault="005E4800" w:rsidP="004C1B9F">
            <w:pPr>
              <w:pStyle w:val="TAC"/>
            </w:pPr>
            <w:r w:rsidRPr="00F15F98">
              <w:t>2</w:t>
            </w:r>
          </w:p>
        </w:tc>
        <w:tc>
          <w:tcPr>
            <w:tcW w:w="1152" w:type="dxa"/>
            <w:shd w:val="clear" w:color="auto" w:fill="FFFFFF" w:themeFill="background1"/>
            <w:tcMar>
              <w:top w:w="12" w:type="dxa"/>
              <w:left w:w="12" w:type="dxa"/>
              <w:bottom w:w="0" w:type="dxa"/>
              <w:right w:w="12" w:type="dxa"/>
            </w:tcMar>
            <w:vAlign w:val="center"/>
            <w:hideMark/>
          </w:tcPr>
          <w:p w14:paraId="6278C342" w14:textId="77777777" w:rsidR="005E4800" w:rsidRPr="00F15F98" w:rsidRDefault="005E4800" w:rsidP="004C1B9F">
            <w:pPr>
              <w:pStyle w:val="TAC"/>
            </w:pPr>
            <w:r w:rsidRPr="00F15F98">
              <w:t>12.594</w:t>
            </w:r>
          </w:p>
        </w:tc>
        <w:tc>
          <w:tcPr>
            <w:tcW w:w="1152" w:type="dxa"/>
            <w:shd w:val="clear" w:color="auto" w:fill="FFFFFF" w:themeFill="background1"/>
            <w:tcMar>
              <w:top w:w="12" w:type="dxa"/>
              <w:left w:w="12" w:type="dxa"/>
              <w:bottom w:w="0" w:type="dxa"/>
              <w:right w:w="12" w:type="dxa"/>
            </w:tcMar>
            <w:vAlign w:val="center"/>
            <w:hideMark/>
          </w:tcPr>
          <w:p w14:paraId="4DE7981D" w14:textId="77777777" w:rsidR="005E4800" w:rsidRPr="00F15F98" w:rsidRDefault="005E4800" w:rsidP="004C1B9F">
            <w:pPr>
              <w:pStyle w:val="TAC"/>
            </w:pPr>
            <w:r w:rsidRPr="00F15F98">
              <w:t>-1.2500</w:t>
            </w:r>
          </w:p>
        </w:tc>
        <w:tc>
          <w:tcPr>
            <w:tcW w:w="1152" w:type="dxa"/>
            <w:shd w:val="clear" w:color="auto" w:fill="FFFFFF" w:themeFill="background1"/>
            <w:tcMar>
              <w:top w:w="12" w:type="dxa"/>
              <w:left w:w="12" w:type="dxa"/>
              <w:bottom w:w="0" w:type="dxa"/>
              <w:right w:w="12" w:type="dxa"/>
            </w:tcMar>
            <w:vAlign w:val="center"/>
            <w:hideMark/>
          </w:tcPr>
          <w:p w14:paraId="48C361E8" w14:textId="77777777" w:rsidR="005E4800" w:rsidRPr="00F15F98" w:rsidRDefault="005E4800" w:rsidP="004C1B9F">
            <w:pPr>
              <w:pStyle w:val="TAC"/>
            </w:pPr>
            <w:r w:rsidRPr="00F15F98">
              <w:t>-20.9269</w:t>
            </w:r>
          </w:p>
        </w:tc>
        <w:tc>
          <w:tcPr>
            <w:tcW w:w="1152" w:type="dxa"/>
            <w:shd w:val="clear" w:color="auto" w:fill="FFFFFF" w:themeFill="background1"/>
            <w:tcMar>
              <w:top w:w="12" w:type="dxa"/>
              <w:left w:w="12" w:type="dxa"/>
              <w:bottom w:w="0" w:type="dxa"/>
              <w:right w:w="12" w:type="dxa"/>
            </w:tcMar>
            <w:vAlign w:val="center"/>
            <w:hideMark/>
          </w:tcPr>
          <w:p w14:paraId="0A8FE52A" w14:textId="77777777" w:rsidR="005E4800" w:rsidRPr="00B56A80" w:rsidRDefault="005E4800" w:rsidP="004C1B9F">
            <w:pPr>
              <w:pStyle w:val="TAC"/>
              <w:rPr>
                <w:highlight w:val="cyan"/>
              </w:rPr>
            </w:pPr>
            <w:r w:rsidRPr="00B56A80">
              <w:rPr>
                <w:highlight w:val="cyan"/>
              </w:rPr>
              <w:t>125.5639</w:t>
            </w:r>
          </w:p>
        </w:tc>
        <w:tc>
          <w:tcPr>
            <w:tcW w:w="1152" w:type="dxa"/>
            <w:shd w:val="clear" w:color="auto" w:fill="FFFFFF" w:themeFill="background1"/>
            <w:tcMar>
              <w:top w:w="12" w:type="dxa"/>
              <w:left w:w="12" w:type="dxa"/>
              <w:bottom w:w="0" w:type="dxa"/>
              <w:right w:w="12" w:type="dxa"/>
            </w:tcMar>
            <w:vAlign w:val="center"/>
            <w:hideMark/>
          </w:tcPr>
          <w:p w14:paraId="4D57349A" w14:textId="77777777" w:rsidR="005E4800" w:rsidRPr="00F15F98" w:rsidRDefault="005E4800" w:rsidP="004C1B9F">
            <w:pPr>
              <w:pStyle w:val="TAC"/>
            </w:pPr>
            <w:r w:rsidRPr="00F15F98">
              <w:t>99.1915</w:t>
            </w:r>
          </w:p>
        </w:tc>
        <w:tc>
          <w:tcPr>
            <w:tcW w:w="1152" w:type="dxa"/>
            <w:shd w:val="clear" w:color="auto" w:fill="FFFFFF" w:themeFill="background1"/>
            <w:tcMar>
              <w:top w:w="12" w:type="dxa"/>
              <w:left w:w="12" w:type="dxa"/>
              <w:bottom w:w="0" w:type="dxa"/>
              <w:right w:w="12" w:type="dxa"/>
            </w:tcMar>
            <w:vAlign w:val="center"/>
            <w:hideMark/>
          </w:tcPr>
          <w:p w14:paraId="2589E891" w14:textId="77777777" w:rsidR="005E4800" w:rsidRPr="00F15F98" w:rsidRDefault="005E4800" w:rsidP="004C1B9F">
            <w:pPr>
              <w:pStyle w:val="TAC"/>
            </w:pPr>
            <w:r w:rsidRPr="00F15F98">
              <w:t>74.51134</w:t>
            </w:r>
          </w:p>
        </w:tc>
      </w:tr>
      <w:tr w:rsidR="005E4800" w:rsidRPr="00F15F98" w14:paraId="6A8C977E" w14:textId="77777777" w:rsidTr="004C1B9F">
        <w:trPr>
          <w:trHeight w:val="237"/>
          <w:jc w:val="center"/>
        </w:trPr>
        <w:tc>
          <w:tcPr>
            <w:tcW w:w="1152" w:type="dxa"/>
            <w:shd w:val="clear" w:color="auto" w:fill="FFFFFF" w:themeFill="background1"/>
            <w:tcMar>
              <w:top w:w="12" w:type="dxa"/>
              <w:left w:w="12" w:type="dxa"/>
              <w:bottom w:w="0" w:type="dxa"/>
              <w:right w:w="12" w:type="dxa"/>
            </w:tcMar>
            <w:vAlign w:val="center"/>
            <w:hideMark/>
          </w:tcPr>
          <w:p w14:paraId="74806773" w14:textId="77777777" w:rsidR="005E4800" w:rsidRPr="00F15F98" w:rsidRDefault="005E4800" w:rsidP="004C1B9F">
            <w:pPr>
              <w:pStyle w:val="TAC"/>
            </w:pPr>
            <w:r w:rsidRPr="00F15F98">
              <w:t>5</w:t>
            </w:r>
          </w:p>
        </w:tc>
        <w:tc>
          <w:tcPr>
            <w:tcW w:w="1152" w:type="dxa"/>
            <w:shd w:val="clear" w:color="auto" w:fill="FFFFFF" w:themeFill="background1"/>
            <w:tcMar>
              <w:top w:w="12" w:type="dxa"/>
              <w:left w:w="12" w:type="dxa"/>
              <w:bottom w:w="0" w:type="dxa"/>
              <w:right w:w="12" w:type="dxa"/>
            </w:tcMar>
            <w:vAlign w:val="center"/>
            <w:hideMark/>
          </w:tcPr>
          <w:p w14:paraId="7D0D9A2A" w14:textId="77777777" w:rsidR="005E4800" w:rsidRPr="00F15F98" w:rsidRDefault="005E4800" w:rsidP="004C1B9F">
            <w:pPr>
              <w:pStyle w:val="TAC"/>
            </w:pPr>
            <w:r w:rsidRPr="00F15F98">
              <w:t>13.056</w:t>
            </w:r>
          </w:p>
        </w:tc>
        <w:tc>
          <w:tcPr>
            <w:tcW w:w="1152" w:type="dxa"/>
            <w:shd w:val="clear" w:color="auto" w:fill="FFFFFF" w:themeFill="background1"/>
            <w:tcMar>
              <w:top w:w="12" w:type="dxa"/>
              <w:left w:w="12" w:type="dxa"/>
              <w:bottom w:w="0" w:type="dxa"/>
              <w:right w:w="12" w:type="dxa"/>
            </w:tcMar>
            <w:vAlign w:val="center"/>
            <w:hideMark/>
          </w:tcPr>
          <w:p w14:paraId="0DE032F9" w14:textId="77777777" w:rsidR="005E4800" w:rsidRPr="00F15F98" w:rsidRDefault="005E4800" w:rsidP="004C1B9F">
            <w:pPr>
              <w:pStyle w:val="TAC"/>
            </w:pPr>
            <w:r w:rsidRPr="00F15F98">
              <w:t>-5.5318</w:t>
            </w:r>
          </w:p>
        </w:tc>
        <w:tc>
          <w:tcPr>
            <w:tcW w:w="1152" w:type="dxa"/>
            <w:shd w:val="clear" w:color="auto" w:fill="FFFFFF" w:themeFill="background1"/>
            <w:tcMar>
              <w:top w:w="12" w:type="dxa"/>
              <w:left w:w="12" w:type="dxa"/>
              <w:bottom w:w="0" w:type="dxa"/>
              <w:right w:w="12" w:type="dxa"/>
            </w:tcMar>
            <w:vAlign w:val="center"/>
            <w:hideMark/>
          </w:tcPr>
          <w:p w14:paraId="6D103BB8" w14:textId="77777777" w:rsidR="005E4800" w:rsidRPr="00F15F98" w:rsidRDefault="005E4800" w:rsidP="004C1B9F">
            <w:pPr>
              <w:pStyle w:val="TAC"/>
            </w:pPr>
            <w:r w:rsidRPr="00F15F98">
              <w:t>-28.0782</w:t>
            </w:r>
          </w:p>
        </w:tc>
        <w:tc>
          <w:tcPr>
            <w:tcW w:w="1152" w:type="dxa"/>
            <w:shd w:val="clear" w:color="auto" w:fill="FFFFFF" w:themeFill="background1"/>
            <w:tcMar>
              <w:top w:w="12" w:type="dxa"/>
              <w:left w:w="12" w:type="dxa"/>
              <w:bottom w:w="0" w:type="dxa"/>
              <w:right w:w="12" w:type="dxa"/>
            </w:tcMar>
            <w:vAlign w:val="center"/>
            <w:hideMark/>
          </w:tcPr>
          <w:p w14:paraId="22CFE3B4" w14:textId="77777777" w:rsidR="005E4800" w:rsidRPr="00B56A80" w:rsidRDefault="005E4800" w:rsidP="004C1B9F">
            <w:pPr>
              <w:pStyle w:val="TAC"/>
              <w:rPr>
                <w:highlight w:val="cyan"/>
              </w:rPr>
            </w:pPr>
            <w:r w:rsidRPr="00B56A80">
              <w:rPr>
                <w:highlight w:val="cyan"/>
              </w:rPr>
              <w:t>-174.436</w:t>
            </w:r>
          </w:p>
        </w:tc>
        <w:tc>
          <w:tcPr>
            <w:tcW w:w="1152" w:type="dxa"/>
            <w:shd w:val="clear" w:color="auto" w:fill="FFFFFF" w:themeFill="background1"/>
            <w:tcMar>
              <w:top w:w="12" w:type="dxa"/>
              <w:left w:w="12" w:type="dxa"/>
              <w:bottom w:w="0" w:type="dxa"/>
              <w:right w:w="12" w:type="dxa"/>
            </w:tcMar>
            <w:vAlign w:val="center"/>
            <w:hideMark/>
          </w:tcPr>
          <w:p w14:paraId="1C5F2C90" w14:textId="77777777" w:rsidR="005E4800" w:rsidRPr="00F15F98" w:rsidRDefault="005E4800" w:rsidP="004C1B9F">
            <w:pPr>
              <w:pStyle w:val="TAC"/>
            </w:pPr>
            <w:r w:rsidRPr="00F15F98">
              <w:t>99.5732</w:t>
            </w:r>
          </w:p>
        </w:tc>
        <w:tc>
          <w:tcPr>
            <w:tcW w:w="1152" w:type="dxa"/>
            <w:shd w:val="clear" w:color="auto" w:fill="FFFFFF" w:themeFill="background1"/>
            <w:tcMar>
              <w:top w:w="12" w:type="dxa"/>
              <w:left w:w="12" w:type="dxa"/>
              <w:bottom w:w="0" w:type="dxa"/>
              <w:right w:w="12" w:type="dxa"/>
            </w:tcMar>
            <w:vAlign w:val="center"/>
            <w:hideMark/>
          </w:tcPr>
          <w:p w14:paraId="0A3D3E52" w14:textId="77777777" w:rsidR="005E4800" w:rsidRPr="00F15F98" w:rsidRDefault="005E4800" w:rsidP="004C1B9F">
            <w:pPr>
              <w:pStyle w:val="TAC"/>
            </w:pPr>
            <w:r w:rsidRPr="00F15F98">
              <w:t>74.51134</w:t>
            </w:r>
          </w:p>
        </w:tc>
      </w:tr>
      <w:tr w:rsidR="005E4800" w:rsidRPr="00F15F98" w14:paraId="0FC90FC2" w14:textId="77777777" w:rsidTr="004C1B9F">
        <w:trPr>
          <w:trHeight w:val="237"/>
          <w:jc w:val="center"/>
        </w:trPr>
        <w:tc>
          <w:tcPr>
            <w:tcW w:w="1152" w:type="dxa"/>
            <w:shd w:val="clear" w:color="auto" w:fill="FFFFFF" w:themeFill="background1"/>
            <w:tcMar>
              <w:top w:w="12" w:type="dxa"/>
              <w:left w:w="12" w:type="dxa"/>
              <w:bottom w:w="0" w:type="dxa"/>
              <w:right w:w="12" w:type="dxa"/>
            </w:tcMar>
            <w:vAlign w:val="center"/>
            <w:hideMark/>
          </w:tcPr>
          <w:p w14:paraId="2E9CB675" w14:textId="77777777" w:rsidR="005E4800" w:rsidRPr="00F15F98" w:rsidRDefault="005E4800" w:rsidP="004C1B9F">
            <w:pPr>
              <w:pStyle w:val="TAC"/>
            </w:pPr>
            <w:r w:rsidRPr="00F15F98">
              <w:t>6</w:t>
            </w:r>
          </w:p>
        </w:tc>
        <w:tc>
          <w:tcPr>
            <w:tcW w:w="1152" w:type="dxa"/>
            <w:shd w:val="clear" w:color="auto" w:fill="FFFFFF" w:themeFill="background1"/>
            <w:tcMar>
              <w:top w:w="12" w:type="dxa"/>
              <w:left w:w="12" w:type="dxa"/>
              <w:bottom w:w="0" w:type="dxa"/>
              <w:right w:w="12" w:type="dxa"/>
            </w:tcMar>
            <w:vAlign w:val="center"/>
            <w:hideMark/>
          </w:tcPr>
          <w:p w14:paraId="4D107FBE" w14:textId="77777777" w:rsidR="005E4800" w:rsidRPr="00F15F98" w:rsidRDefault="005E4800" w:rsidP="004C1B9F">
            <w:pPr>
              <w:pStyle w:val="TAC"/>
            </w:pPr>
            <w:r w:rsidRPr="00F15F98">
              <w:t>38.196</w:t>
            </w:r>
          </w:p>
        </w:tc>
        <w:tc>
          <w:tcPr>
            <w:tcW w:w="1152" w:type="dxa"/>
            <w:shd w:val="clear" w:color="auto" w:fill="FFFFFF" w:themeFill="background1"/>
            <w:tcMar>
              <w:top w:w="12" w:type="dxa"/>
              <w:left w:w="12" w:type="dxa"/>
              <w:bottom w:w="0" w:type="dxa"/>
              <w:right w:w="12" w:type="dxa"/>
            </w:tcMar>
            <w:vAlign w:val="center"/>
            <w:hideMark/>
          </w:tcPr>
          <w:p w14:paraId="0D0182AE" w14:textId="77777777" w:rsidR="005E4800" w:rsidRPr="00F15F98" w:rsidRDefault="005E4800" w:rsidP="004C1B9F">
            <w:pPr>
              <w:pStyle w:val="TAC"/>
            </w:pPr>
            <w:r w:rsidRPr="00F15F98">
              <w:t>0.0000</w:t>
            </w:r>
          </w:p>
        </w:tc>
        <w:tc>
          <w:tcPr>
            <w:tcW w:w="1152" w:type="dxa"/>
            <w:shd w:val="clear" w:color="auto" w:fill="FFFFFF" w:themeFill="background1"/>
            <w:tcMar>
              <w:top w:w="12" w:type="dxa"/>
              <w:left w:w="12" w:type="dxa"/>
              <w:bottom w:w="0" w:type="dxa"/>
              <w:right w:w="12" w:type="dxa"/>
            </w:tcMar>
            <w:vAlign w:val="center"/>
            <w:hideMark/>
          </w:tcPr>
          <w:p w14:paraId="0DFEFAD8" w14:textId="77777777" w:rsidR="005E4800" w:rsidRPr="00F15F98" w:rsidRDefault="005E4800" w:rsidP="004C1B9F">
            <w:pPr>
              <w:pStyle w:val="TAC"/>
            </w:pPr>
            <w:r w:rsidRPr="00F15F98">
              <w:t>-11.6982</w:t>
            </w:r>
          </w:p>
        </w:tc>
        <w:tc>
          <w:tcPr>
            <w:tcW w:w="1152" w:type="dxa"/>
            <w:shd w:val="clear" w:color="auto" w:fill="FFFFFF" w:themeFill="background1"/>
            <w:tcMar>
              <w:top w:w="12" w:type="dxa"/>
              <w:left w:w="12" w:type="dxa"/>
              <w:bottom w:w="0" w:type="dxa"/>
              <w:right w:w="12" w:type="dxa"/>
            </w:tcMar>
            <w:vAlign w:val="center"/>
            <w:hideMark/>
          </w:tcPr>
          <w:p w14:paraId="09E9FBB3" w14:textId="77777777" w:rsidR="005E4800" w:rsidRPr="00B56A80" w:rsidRDefault="005E4800" w:rsidP="004C1B9F">
            <w:pPr>
              <w:pStyle w:val="TAC"/>
              <w:rPr>
                <w:highlight w:val="cyan"/>
              </w:rPr>
            </w:pPr>
            <w:r w:rsidRPr="00B56A80">
              <w:rPr>
                <w:highlight w:val="cyan"/>
              </w:rPr>
              <w:t>-174.436</w:t>
            </w:r>
          </w:p>
        </w:tc>
        <w:tc>
          <w:tcPr>
            <w:tcW w:w="1152" w:type="dxa"/>
            <w:shd w:val="clear" w:color="auto" w:fill="FFFFFF" w:themeFill="background1"/>
            <w:tcMar>
              <w:top w:w="12" w:type="dxa"/>
              <w:left w:w="12" w:type="dxa"/>
              <w:bottom w:w="0" w:type="dxa"/>
              <w:right w:w="12" w:type="dxa"/>
            </w:tcMar>
            <w:vAlign w:val="center"/>
            <w:hideMark/>
          </w:tcPr>
          <w:p w14:paraId="7069C396" w14:textId="77777777" w:rsidR="005E4800" w:rsidRPr="00F15F98" w:rsidRDefault="005E4800" w:rsidP="004C1B9F">
            <w:pPr>
              <w:pStyle w:val="TAC"/>
            </w:pPr>
            <w:r w:rsidRPr="00F15F98">
              <w:t>99.306</w:t>
            </w:r>
          </w:p>
        </w:tc>
        <w:tc>
          <w:tcPr>
            <w:tcW w:w="1152" w:type="dxa"/>
            <w:shd w:val="clear" w:color="auto" w:fill="FFFFFF" w:themeFill="background1"/>
            <w:tcMar>
              <w:top w:w="12" w:type="dxa"/>
              <w:left w:w="12" w:type="dxa"/>
              <w:bottom w:w="0" w:type="dxa"/>
              <w:right w:w="12" w:type="dxa"/>
            </w:tcMar>
            <w:vAlign w:val="center"/>
            <w:hideMark/>
          </w:tcPr>
          <w:p w14:paraId="24814F39" w14:textId="77777777" w:rsidR="005E4800" w:rsidRPr="00F15F98" w:rsidRDefault="005E4800" w:rsidP="004C1B9F">
            <w:pPr>
              <w:pStyle w:val="TAC"/>
            </w:pPr>
            <w:r w:rsidRPr="00F15F98">
              <w:t>74.51134</w:t>
            </w:r>
          </w:p>
        </w:tc>
      </w:tr>
      <w:tr w:rsidR="005E4800" w:rsidRPr="00F15F98" w14:paraId="454F587F" w14:textId="77777777" w:rsidTr="004C1B9F">
        <w:trPr>
          <w:trHeight w:val="237"/>
          <w:jc w:val="center"/>
        </w:trPr>
        <w:tc>
          <w:tcPr>
            <w:tcW w:w="1152" w:type="dxa"/>
            <w:shd w:val="clear" w:color="auto" w:fill="FFFFFF" w:themeFill="background1"/>
            <w:tcMar>
              <w:top w:w="12" w:type="dxa"/>
              <w:left w:w="12" w:type="dxa"/>
              <w:bottom w:w="0" w:type="dxa"/>
              <w:right w:w="12" w:type="dxa"/>
            </w:tcMar>
            <w:vAlign w:val="center"/>
            <w:hideMark/>
          </w:tcPr>
          <w:p w14:paraId="2F6E34FC" w14:textId="77777777" w:rsidR="005E4800" w:rsidRPr="00F15F98" w:rsidRDefault="005E4800" w:rsidP="004C1B9F">
            <w:pPr>
              <w:pStyle w:val="TAC"/>
            </w:pPr>
            <w:r w:rsidRPr="00F15F98">
              <w:t>13</w:t>
            </w:r>
          </w:p>
        </w:tc>
        <w:tc>
          <w:tcPr>
            <w:tcW w:w="1152" w:type="dxa"/>
            <w:shd w:val="clear" w:color="auto" w:fill="FFFFFF" w:themeFill="background1"/>
            <w:tcMar>
              <w:top w:w="12" w:type="dxa"/>
              <w:left w:w="12" w:type="dxa"/>
              <w:bottom w:w="0" w:type="dxa"/>
              <w:right w:w="12" w:type="dxa"/>
            </w:tcMar>
            <w:vAlign w:val="center"/>
            <w:hideMark/>
          </w:tcPr>
          <w:p w14:paraId="31F3612B" w14:textId="77777777" w:rsidR="005E4800" w:rsidRPr="00F15F98" w:rsidRDefault="005E4800" w:rsidP="004C1B9F">
            <w:pPr>
              <w:pStyle w:val="TAC"/>
            </w:pPr>
            <w:r w:rsidRPr="00F15F98">
              <w:t>73.71</w:t>
            </w:r>
          </w:p>
        </w:tc>
        <w:tc>
          <w:tcPr>
            <w:tcW w:w="1152" w:type="dxa"/>
            <w:shd w:val="clear" w:color="auto" w:fill="FFFFFF" w:themeFill="background1"/>
            <w:tcMar>
              <w:top w:w="12" w:type="dxa"/>
              <w:left w:w="12" w:type="dxa"/>
              <w:bottom w:w="0" w:type="dxa"/>
              <w:right w:w="12" w:type="dxa"/>
            </w:tcMar>
            <w:vAlign w:val="center"/>
            <w:hideMark/>
          </w:tcPr>
          <w:p w14:paraId="60E37C3F" w14:textId="77777777" w:rsidR="005E4800" w:rsidRPr="00F15F98" w:rsidRDefault="005E4800" w:rsidP="004C1B9F">
            <w:pPr>
              <w:pStyle w:val="TAC"/>
            </w:pPr>
            <w:r w:rsidRPr="00F15F98">
              <w:t>-8.1318</w:t>
            </w:r>
          </w:p>
        </w:tc>
        <w:tc>
          <w:tcPr>
            <w:tcW w:w="1152" w:type="dxa"/>
            <w:shd w:val="clear" w:color="auto" w:fill="FFFFFF" w:themeFill="background1"/>
            <w:tcMar>
              <w:top w:w="12" w:type="dxa"/>
              <w:left w:w="12" w:type="dxa"/>
              <w:bottom w:w="0" w:type="dxa"/>
              <w:right w:w="12" w:type="dxa"/>
            </w:tcMar>
            <w:vAlign w:val="center"/>
            <w:hideMark/>
          </w:tcPr>
          <w:p w14:paraId="12225D9F" w14:textId="77777777" w:rsidR="005E4800" w:rsidRPr="00F15F98" w:rsidRDefault="005E4800" w:rsidP="004C1B9F">
            <w:pPr>
              <w:pStyle w:val="TAC"/>
            </w:pPr>
            <w:r w:rsidRPr="00F15F98">
              <w:t>-33.911</w:t>
            </w:r>
          </w:p>
        </w:tc>
        <w:tc>
          <w:tcPr>
            <w:tcW w:w="1152" w:type="dxa"/>
            <w:shd w:val="clear" w:color="auto" w:fill="FFFFFF" w:themeFill="background1"/>
            <w:tcMar>
              <w:top w:w="12" w:type="dxa"/>
              <w:left w:w="12" w:type="dxa"/>
              <w:bottom w:w="0" w:type="dxa"/>
              <w:right w:w="12" w:type="dxa"/>
            </w:tcMar>
            <w:vAlign w:val="center"/>
            <w:hideMark/>
          </w:tcPr>
          <w:p w14:paraId="4B6E6358" w14:textId="77777777" w:rsidR="005E4800" w:rsidRPr="00B56A80" w:rsidRDefault="005E4800" w:rsidP="004C1B9F">
            <w:pPr>
              <w:pStyle w:val="TAC"/>
              <w:rPr>
                <w:highlight w:val="cyan"/>
              </w:rPr>
            </w:pPr>
            <w:r w:rsidRPr="00B56A80">
              <w:rPr>
                <w:highlight w:val="cyan"/>
              </w:rPr>
              <w:t>95.5639</w:t>
            </w:r>
          </w:p>
        </w:tc>
        <w:tc>
          <w:tcPr>
            <w:tcW w:w="1152" w:type="dxa"/>
            <w:shd w:val="clear" w:color="auto" w:fill="FFFFFF" w:themeFill="background1"/>
            <w:tcMar>
              <w:top w:w="12" w:type="dxa"/>
              <w:left w:w="12" w:type="dxa"/>
              <w:bottom w:w="0" w:type="dxa"/>
              <w:right w:w="12" w:type="dxa"/>
            </w:tcMar>
            <w:vAlign w:val="center"/>
            <w:hideMark/>
          </w:tcPr>
          <w:p w14:paraId="64E604DA" w14:textId="77777777" w:rsidR="005E4800" w:rsidRPr="00F15F98" w:rsidRDefault="005E4800" w:rsidP="004C1B9F">
            <w:pPr>
              <w:pStyle w:val="TAC"/>
            </w:pPr>
            <w:r w:rsidRPr="00F15F98">
              <w:t>100.165</w:t>
            </w:r>
          </w:p>
        </w:tc>
        <w:tc>
          <w:tcPr>
            <w:tcW w:w="1152" w:type="dxa"/>
            <w:shd w:val="clear" w:color="auto" w:fill="FFFFFF" w:themeFill="background1"/>
            <w:tcMar>
              <w:top w:w="12" w:type="dxa"/>
              <w:left w:w="12" w:type="dxa"/>
              <w:bottom w:w="0" w:type="dxa"/>
              <w:right w:w="12" w:type="dxa"/>
            </w:tcMar>
            <w:vAlign w:val="center"/>
            <w:hideMark/>
          </w:tcPr>
          <w:p w14:paraId="67550FE3" w14:textId="77777777" w:rsidR="005E4800" w:rsidRPr="00F15F98" w:rsidRDefault="005E4800" w:rsidP="004C1B9F">
            <w:pPr>
              <w:pStyle w:val="TAC"/>
            </w:pPr>
            <w:r w:rsidRPr="00F15F98">
              <w:t>74.51134</w:t>
            </w:r>
          </w:p>
        </w:tc>
      </w:tr>
      <w:tr w:rsidR="005E4800" w:rsidRPr="00F15F98" w14:paraId="4A7DC304" w14:textId="77777777" w:rsidTr="004C1B9F">
        <w:trPr>
          <w:trHeight w:val="237"/>
          <w:jc w:val="center"/>
        </w:trPr>
        <w:tc>
          <w:tcPr>
            <w:tcW w:w="1152" w:type="dxa"/>
            <w:shd w:val="clear" w:color="auto" w:fill="FFFFFF" w:themeFill="background1"/>
            <w:tcMar>
              <w:top w:w="12" w:type="dxa"/>
              <w:left w:w="12" w:type="dxa"/>
              <w:bottom w:w="0" w:type="dxa"/>
              <w:right w:w="12" w:type="dxa"/>
            </w:tcMar>
            <w:vAlign w:val="center"/>
            <w:hideMark/>
          </w:tcPr>
          <w:p w14:paraId="1002E299" w14:textId="77777777" w:rsidR="005E4800" w:rsidRPr="00F15F98" w:rsidRDefault="005E4800" w:rsidP="004C1B9F">
            <w:pPr>
              <w:pStyle w:val="TAC"/>
            </w:pPr>
            <w:r w:rsidRPr="00F15F98">
              <w:t>14</w:t>
            </w:r>
          </w:p>
        </w:tc>
        <w:tc>
          <w:tcPr>
            <w:tcW w:w="1152" w:type="dxa"/>
            <w:shd w:val="clear" w:color="auto" w:fill="FFFFFF" w:themeFill="background1"/>
            <w:tcMar>
              <w:top w:w="12" w:type="dxa"/>
              <w:left w:w="12" w:type="dxa"/>
              <w:bottom w:w="0" w:type="dxa"/>
              <w:right w:w="12" w:type="dxa"/>
            </w:tcMar>
            <w:vAlign w:val="center"/>
            <w:hideMark/>
          </w:tcPr>
          <w:p w14:paraId="59BBAE9E" w14:textId="77777777" w:rsidR="005E4800" w:rsidRPr="00F15F98" w:rsidRDefault="005E4800" w:rsidP="004C1B9F">
            <w:pPr>
              <w:pStyle w:val="TAC"/>
            </w:pPr>
            <w:r w:rsidRPr="00F15F98">
              <w:t>78.498</w:t>
            </w:r>
          </w:p>
        </w:tc>
        <w:tc>
          <w:tcPr>
            <w:tcW w:w="1152" w:type="dxa"/>
            <w:shd w:val="clear" w:color="auto" w:fill="FFFFFF" w:themeFill="background1"/>
            <w:tcMar>
              <w:top w:w="12" w:type="dxa"/>
              <w:left w:w="12" w:type="dxa"/>
              <w:bottom w:w="0" w:type="dxa"/>
              <w:right w:w="12" w:type="dxa"/>
            </w:tcMar>
            <w:vAlign w:val="center"/>
            <w:hideMark/>
          </w:tcPr>
          <w:p w14:paraId="1026D598" w14:textId="77777777" w:rsidR="005E4800" w:rsidRPr="00F15F98" w:rsidRDefault="005E4800" w:rsidP="004C1B9F">
            <w:pPr>
              <w:pStyle w:val="TAC"/>
            </w:pPr>
            <w:r w:rsidRPr="00F15F98">
              <w:t>-9.8318</w:t>
            </w:r>
          </w:p>
        </w:tc>
        <w:tc>
          <w:tcPr>
            <w:tcW w:w="1152" w:type="dxa"/>
            <w:shd w:val="clear" w:color="auto" w:fill="FFFFFF" w:themeFill="background1"/>
            <w:tcMar>
              <w:top w:w="12" w:type="dxa"/>
              <w:left w:w="12" w:type="dxa"/>
              <w:bottom w:w="0" w:type="dxa"/>
              <w:right w:w="12" w:type="dxa"/>
            </w:tcMar>
            <w:vAlign w:val="center"/>
            <w:hideMark/>
          </w:tcPr>
          <w:p w14:paraId="3CDCD4CD" w14:textId="77777777" w:rsidR="005E4800" w:rsidRPr="00F15F98" w:rsidRDefault="005E4800" w:rsidP="004C1B9F">
            <w:pPr>
              <w:pStyle w:val="TAC"/>
            </w:pPr>
            <w:r w:rsidRPr="00F15F98">
              <w:t>-37.5066</w:t>
            </w:r>
          </w:p>
        </w:tc>
        <w:tc>
          <w:tcPr>
            <w:tcW w:w="1152" w:type="dxa"/>
            <w:shd w:val="clear" w:color="auto" w:fill="FFFFFF" w:themeFill="background1"/>
            <w:tcMar>
              <w:top w:w="12" w:type="dxa"/>
              <w:left w:w="12" w:type="dxa"/>
              <w:bottom w:w="0" w:type="dxa"/>
              <w:right w:w="12" w:type="dxa"/>
            </w:tcMar>
            <w:vAlign w:val="center"/>
            <w:hideMark/>
          </w:tcPr>
          <w:p w14:paraId="7EDC993B" w14:textId="77777777" w:rsidR="005E4800" w:rsidRPr="00B56A80" w:rsidRDefault="005E4800" w:rsidP="004C1B9F">
            <w:pPr>
              <w:pStyle w:val="TAC"/>
              <w:rPr>
                <w:highlight w:val="cyan"/>
              </w:rPr>
            </w:pPr>
            <w:r w:rsidRPr="00B56A80">
              <w:rPr>
                <w:highlight w:val="cyan"/>
              </w:rPr>
              <w:t>-114.436</w:t>
            </w:r>
          </w:p>
        </w:tc>
        <w:tc>
          <w:tcPr>
            <w:tcW w:w="1152" w:type="dxa"/>
            <w:shd w:val="clear" w:color="auto" w:fill="FFFFFF" w:themeFill="background1"/>
            <w:tcMar>
              <w:top w:w="12" w:type="dxa"/>
              <w:left w:w="12" w:type="dxa"/>
              <w:bottom w:w="0" w:type="dxa"/>
              <w:right w:w="12" w:type="dxa"/>
            </w:tcMar>
            <w:vAlign w:val="center"/>
            <w:hideMark/>
          </w:tcPr>
          <w:p w14:paraId="6FEF67B0" w14:textId="77777777" w:rsidR="005E4800" w:rsidRPr="00F15F98" w:rsidRDefault="005E4800" w:rsidP="004C1B9F">
            <w:pPr>
              <w:pStyle w:val="TAC"/>
            </w:pPr>
            <w:r w:rsidRPr="00F15F98">
              <w:t>100.2604</w:t>
            </w:r>
          </w:p>
        </w:tc>
        <w:tc>
          <w:tcPr>
            <w:tcW w:w="1152" w:type="dxa"/>
            <w:shd w:val="clear" w:color="auto" w:fill="FFFFFF" w:themeFill="background1"/>
            <w:tcMar>
              <w:top w:w="12" w:type="dxa"/>
              <w:left w:w="12" w:type="dxa"/>
              <w:bottom w:w="0" w:type="dxa"/>
              <w:right w:w="12" w:type="dxa"/>
            </w:tcMar>
            <w:vAlign w:val="center"/>
            <w:hideMark/>
          </w:tcPr>
          <w:p w14:paraId="4E69C37F" w14:textId="77777777" w:rsidR="005E4800" w:rsidRPr="00F15F98" w:rsidRDefault="005E4800" w:rsidP="004C1B9F">
            <w:pPr>
              <w:pStyle w:val="TAC"/>
            </w:pPr>
            <w:r w:rsidRPr="00F15F98">
              <w:t>74.51134</w:t>
            </w:r>
          </w:p>
        </w:tc>
      </w:tr>
      <w:tr w:rsidR="005E4800" w:rsidRPr="00F15F98" w14:paraId="417CC883" w14:textId="77777777" w:rsidTr="004C1B9F">
        <w:trPr>
          <w:trHeight w:val="237"/>
          <w:jc w:val="center"/>
        </w:trPr>
        <w:tc>
          <w:tcPr>
            <w:tcW w:w="8064" w:type="dxa"/>
            <w:gridSpan w:val="7"/>
            <w:shd w:val="clear" w:color="auto" w:fill="D9D9D9" w:themeFill="background1" w:themeFillShade="D9"/>
            <w:tcMar>
              <w:top w:w="12" w:type="dxa"/>
              <w:left w:w="12" w:type="dxa"/>
              <w:bottom w:w="0" w:type="dxa"/>
              <w:right w:w="12" w:type="dxa"/>
            </w:tcMar>
            <w:vAlign w:val="center"/>
          </w:tcPr>
          <w:p w14:paraId="55AF4F29" w14:textId="77777777" w:rsidR="005E4800" w:rsidRPr="00F15F98" w:rsidRDefault="005E4800" w:rsidP="004C1B9F">
            <w:pPr>
              <w:pStyle w:val="TAH"/>
            </w:pPr>
            <w:r w:rsidRPr="00F15F98">
              <w:t>Per-Cluster Parameters</w:t>
            </w:r>
          </w:p>
        </w:tc>
      </w:tr>
      <w:tr w:rsidR="005E4800" w:rsidRPr="00F15F98" w14:paraId="1880681C" w14:textId="77777777" w:rsidTr="004C1B9F">
        <w:trPr>
          <w:trHeight w:val="428"/>
          <w:jc w:val="center"/>
        </w:trPr>
        <w:tc>
          <w:tcPr>
            <w:tcW w:w="1152" w:type="dxa"/>
            <w:shd w:val="clear" w:color="auto" w:fill="FFFFFF" w:themeFill="background1"/>
            <w:tcMar>
              <w:top w:w="12" w:type="dxa"/>
              <w:left w:w="12" w:type="dxa"/>
              <w:bottom w:w="0" w:type="dxa"/>
              <w:right w:w="12" w:type="dxa"/>
            </w:tcMar>
            <w:vAlign w:val="center"/>
            <w:hideMark/>
          </w:tcPr>
          <w:p w14:paraId="6B2523A7" w14:textId="77777777" w:rsidR="005E4800" w:rsidRPr="00F15F98" w:rsidRDefault="005E4800" w:rsidP="004C1B9F">
            <w:pPr>
              <w:pStyle w:val="TAC"/>
            </w:pPr>
            <w:r w:rsidRPr="00F15F98">
              <w:t>Parameter</w:t>
            </w:r>
          </w:p>
        </w:tc>
        <w:tc>
          <w:tcPr>
            <w:tcW w:w="1152" w:type="dxa"/>
            <w:shd w:val="clear" w:color="auto" w:fill="FFFFFF" w:themeFill="background1"/>
            <w:tcMar>
              <w:top w:w="12" w:type="dxa"/>
              <w:left w:w="12" w:type="dxa"/>
              <w:bottom w:w="0" w:type="dxa"/>
              <w:right w:w="12" w:type="dxa"/>
            </w:tcMar>
            <w:vAlign w:val="center"/>
            <w:hideMark/>
          </w:tcPr>
          <w:p w14:paraId="0AD5A440" w14:textId="77777777" w:rsidR="005E4800" w:rsidRPr="00F15F98" w:rsidRDefault="005E4800" w:rsidP="004C1B9F">
            <w:pPr>
              <w:pStyle w:val="TAC"/>
            </w:pPr>
            <w:r w:rsidRPr="00F15F98">
              <w:t>CASD in [°]</w:t>
            </w:r>
          </w:p>
        </w:tc>
        <w:tc>
          <w:tcPr>
            <w:tcW w:w="1152" w:type="dxa"/>
            <w:shd w:val="clear" w:color="auto" w:fill="FFFFFF" w:themeFill="background1"/>
            <w:tcMar>
              <w:top w:w="12" w:type="dxa"/>
              <w:left w:w="12" w:type="dxa"/>
              <w:bottom w:w="0" w:type="dxa"/>
              <w:right w:w="12" w:type="dxa"/>
            </w:tcMar>
            <w:vAlign w:val="center"/>
            <w:hideMark/>
          </w:tcPr>
          <w:p w14:paraId="410AD1FD" w14:textId="77777777" w:rsidR="005E4800" w:rsidRPr="00F15F98" w:rsidRDefault="005E4800" w:rsidP="004C1B9F">
            <w:pPr>
              <w:pStyle w:val="TAC"/>
            </w:pPr>
            <w:r w:rsidRPr="00F15F98">
              <w:t>CASA in [°]</w:t>
            </w:r>
          </w:p>
        </w:tc>
        <w:tc>
          <w:tcPr>
            <w:tcW w:w="1152" w:type="dxa"/>
            <w:shd w:val="clear" w:color="auto" w:fill="FFFFFF" w:themeFill="background1"/>
            <w:tcMar>
              <w:top w:w="12" w:type="dxa"/>
              <w:left w:w="12" w:type="dxa"/>
              <w:bottom w:w="0" w:type="dxa"/>
              <w:right w:w="12" w:type="dxa"/>
            </w:tcMar>
            <w:vAlign w:val="center"/>
            <w:hideMark/>
          </w:tcPr>
          <w:p w14:paraId="5726AD3A" w14:textId="77777777" w:rsidR="005E4800" w:rsidRPr="00F15F98" w:rsidRDefault="005E4800" w:rsidP="004C1B9F">
            <w:pPr>
              <w:pStyle w:val="TAC"/>
            </w:pPr>
            <w:r w:rsidRPr="00F15F98">
              <w:t>CZSD in [°]</w:t>
            </w:r>
          </w:p>
        </w:tc>
        <w:tc>
          <w:tcPr>
            <w:tcW w:w="1152" w:type="dxa"/>
            <w:shd w:val="clear" w:color="auto" w:fill="FFFFFF" w:themeFill="background1"/>
            <w:tcMar>
              <w:top w:w="12" w:type="dxa"/>
              <w:left w:w="12" w:type="dxa"/>
              <w:bottom w:w="0" w:type="dxa"/>
              <w:right w:w="12" w:type="dxa"/>
            </w:tcMar>
            <w:vAlign w:val="center"/>
            <w:hideMark/>
          </w:tcPr>
          <w:p w14:paraId="01D06D81" w14:textId="77777777" w:rsidR="005E4800" w:rsidRPr="00F15F98" w:rsidRDefault="005E4800" w:rsidP="004C1B9F">
            <w:pPr>
              <w:pStyle w:val="TAC"/>
            </w:pPr>
            <w:r w:rsidRPr="00F15F98">
              <w:t>CZSA in [°]</w:t>
            </w:r>
          </w:p>
        </w:tc>
        <w:tc>
          <w:tcPr>
            <w:tcW w:w="1152" w:type="dxa"/>
            <w:shd w:val="clear" w:color="auto" w:fill="FFFFFF" w:themeFill="background1"/>
            <w:tcMar>
              <w:top w:w="12" w:type="dxa"/>
              <w:left w:w="12" w:type="dxa"/>
              <w:bottom w:w="0" w:type="dxa"/>
              <w:right w:w="12" w:type="dxa"/>
            </w:tcMar>
            <w:vAlign w:val="center"/>
            <w:hideMark/>
          </w:tcPr>
          <w:p w14:paraId="3405A2C4" w14:textId="77777777" w:rsidR="005E4800" w:rsidRPr="00F15F98" w:rsidRDefault="005E4800" w:rsidP="004C1B9F">
            <w:pPr>
              <w:pStyle w:val="TAC"/>
            </w:pPr>
            <w:r w:rsidRPr="00F15F98">
              <w:t>XPR in [dB]</w:t>
            </w:r>
          </w:p>
        </w:tc>
        <w:tc>
          <w:tcPr>
            <w:tcW w:w="1152" w:type="dxa"/>
            <w:shd w:val="clear" w:color="auto" w:fill="FFFFFF" w:themeFill="background1"/>
            <w:tcMar>
              <w:top w:w="12" w:type="dxa"/>
              <w:left w:w="12" w:type="dxa"/>
              <w:bottom w:w="0" w:type="dxa"/>
              <w:right w:w="12" w:type="dxa"/>
            </w:tcMar>
            <w:vAlign w:val="center"/>
            <w:hideMark/>
          </w:tcPr>
          <w:p w14:paraId="5741F5D2" w14:textId="77777777" w:rsidR="005E4800" w:rsidRPr="00F15F98" w:rsidRDefault="005E4800" w:rsidP="004C1B9F">
            <w:pPr>
              <w:pStyle w:val="TAC"/>
            </w:pPr>
          </w:p>
        </w:tc>
      </w:tr>
      <w:tr w:rsidR="005E4800" w:rsidRPr="00F15F98" w14:paraId="27F73B92" w14:textId="77777777" w:rsidTr="004C1B9F">
        <w:trPr>
          <w:trHeight w:val="237"/>
          <w:jc w:val="center"/>
        </w:trPr>
        <w:tc>
          <w:tcPr>
            <w:tcW w:w="1152" w:type="dxa"/>
            <w:shd w:val="clear" w:color="auto" w:fill="FFFFFF" w:themeFill="background1"/>
            <w:tcMar>
              <w:top w:w="12" w:type="dxa"/>
              <w:left w:w="12" w:type="dxa"/>
              <w:bottom w:w="0" w:type="dxa"/>
              <w:right w:w="12" w:type="dxa"/>
            </w:tcMar>
            <w:vAlign w:val="center"/>
            <w:hideMark/>
          </w:tcPr>
          <w:p w14:paraId="1126C674" w14:textId="77777777" w:rsidR="005E4800" w:rsidRPr="00F15F98" w:rsidRDefault="005E4800" w:rsidP="004C1B9F">
            <w:pPr>
              <w:pStyle w:val="TAC"/>
            </w:pPr>
            <w:r w:rsidRPr="00F15F98">
              <w:t>Value</w:t>
            </w:r>
          </w:p>
        </w:tc>
        <w:tc>
          <w:tcPr>
            <w:tcW w:w="1152" w:type="dxa"/>
            <w:shd w:val="clear" w:color="auto" w:fill="FFFFFF" w:themeFill="background1"/>
            <w:tcMar>
              <w:top w:w="12" w:type="dxa"/>
              <w:left w:w="12" w:type="dxa"/>
              <w:bottom w:w="0" w:type="dxa"/>
              <w:right w:w="12" w:type="dxa"/>
            </w:tcMar>
            <w:vAlign w:val="center"/>
            <w:hideMark/>
          </w:tcPr>
          <w:p w14:paraId="1798002C" w14:textId="77777777" w:rsidR="005E4800" w:rsidRPr="00F15F98" w:rsidRDefault="005E4800" w:rsidP="004C1B9F">
            <w:pPr>
              <w:pStyle w:val="TAC"/>
            </w:pPr>
            <w:r w:rsidRPr="00F15F98">
              <w:t>0.799</w:t>
            </w:r>
          </w:p>
        </w:tc>
        <w:tc>
          <w:tcPr>
            <w:tcW w:w="1152" w:type="dxa"/>
            <w:shd w:val="clear" w:color="auto" w:fill="FFFFFF" w:themeFill="background1"/>
            <w:tcMar>
              <w:top w:w="12" w:type="dxa"/>
              <w:left w:w="12" w:type="dxa"/>
              <w:bottom w:w="0" w:type="dxa"/>
              <w:right w:w="12" w:type="dxa"/>
            </w:tcMar>
            <w:vAlign w:val="center"/>
            <w:hideMark/>
          </w:tcPr>
          <w:p w14:paraId="3D4B5C05" w14:textId="77777777" w:rsidR="005E4800" w:rsidRPr="00F15F98" w:rsidRDefault="005E4800" w:rsidP="004C1B9F">
            <w:pPr>
              <w:pStyle w:val="TAC"/>
            </w:pPr>
            <w:r w:rsidRPr="00B56A80">
              <w:rPr>
                <w:highlight w:val="cyan"/>
              </w:rPr>
              <w:t>0</w:t>
            </w:r>
          </w:p>
        </w:tc>
        <w:tc>
          <w:tcPr>
            <w:tcW w:w="1152" w:type="dxa"/>
            <w:shd w:val="clear" w:color="auto" w:fill="FFFFFF" w:themeFill="background1"/>
            <w:tcMar>
              <w:top w:w="12" w:type="dxa"/>
              <w:left w:w="12" w:type="dxa"/>
              <w:bottom w:w="0" w:type="dxa"/>
              <w:right w:w="12" w:type="dxa"/>
            </w:tcMar>
            <w:vAlign w:val="center"/>
            <w:hideMark/>
          </w:tcPr>
          <w:p w14:paraId="0F1602F6" w14:textId="77777777" w:rsidR="005E4800" w:rsidRPr="00F15F98" w:rsidRDefault="005E4800" w:rsidP="004C1B9F">
            <w:pPr>
              <w:pStyle w:val="TAC"/>
            </w:pPr>
            <w:r w:rsidRPr="00F15F98">
              <w:t>0.5726</w:t>
            </w:r>
          </w:p>
        </w:tc>
        <w:tc>
          <w:tcPr>
            <w:tcW w:w="1152" w:type="dxa"/>
            <w:shd w:val="clear" w:color="auto" w:fill="FFFFFF" w:themeFill="background1"/>
            <w:tcMar>
              <w:top w:w="12" w:type="dxa"/>
              <w:left w:w="12" w:type="dxa"/>
              <w:bottom w:w="0" w:type="dxa"/>
              <w:right w:w="12" w:type="dxa"/>
            </w:tcMar>
            <w:vAlign w:val="center"/>
            <w:hideMark/>
          </w:tcPr>
          <w:p w14:paraId="5A7C545C" w14:textId="77777777" w:rsidR="005E4800" w:rsidRPr="00F15F98" w:rsidRDefault="005E4800" w:rsidP="004C1B9F">
            <w:pPr>
              <w:pStyle w:val="TAC"/>
            </w:pPr>
            <w:r w:rsidRPr="00F15F98">
              <w:t>0</w:t>
            </w:r>
          </w:p>
        </w:tc>
        <w:tc>
          <w:tcPr>
            <w:tcW w:w="1152" w:type="dxa"/>
            <w:shd w:val="clear" w:color="auto" w:fill="FFFFFF" w:themeFill="background1"/>
            <w:tcMar>
              <w:top w:w="12" w:type="dxa"/>
              <w:left w:w="12" w:type="dxa"/>
              <w:bottom w:w="0" w:type="dxa"/>
              <w:right w:w="12" w:type="dxa"/>
            </w:tcMar>
            <w:vAlign w:val="center"/>
            <w:hideMark/>
          </w:tcPr>
          <w:p w14:paraId="6EBD21B7" w14:textId="77777777" w:rsidR="005E4800" w:rsidRPr="00F15F98" w:rsidRDefault="005E4800" w:rsidP="004C1B9F">
            <w:pPr>
              <w:pStyle w:val="TAC"/>
            </w:pPr>
            <w:r w:rsidRPr="00F15F98">
              <w:t>7</w:t>
            </w:r>
          </w:p>
        </w:tc>
        <w:tc>
          <w:tcPr>
            <w:tcW w:w="1152" w:type="dxa"/>
            <w:shd w:val="clear" w:color="auto" w:fill="FFFFFF" w:themeFill="background1"/>
            <w:tcMar>
              <w:top w:w="12" w:type="dxa"/>
              <w:left w:w="12" w:type="dxa"/>
              <w:bottom w:w="0" w:type="dxa"/>
              <w:right w:w="12" w:type="dxa"/>
            </w:tcMar>
            <w:vAlign w:val="center"/>
            <w:hideMark/>
          </w:tcPr>
          <w:p w14:paraId="68C35094" w14:textId="77777777" w:rsidR="005E4800" w:rsidRPr="00F15F98" w:rsidRDefault="005E4800" w:rsidP="004C1B9F">
            <w:pPr>
              <w:pStyle w:val="TAC"/>
            </w:pPr>
          </w:p>
        </w:tc>
      </w:tr>
    </w:tbl>
    <w:p w14:paraId="50929EF8" w14:textId="0503EF5A" w:rsidR="00A83655" w:rsidRDefault="00A83655" w:rsidP="00861898">
      <w:pPr>
        <w:pStyle w:val="TableofFigures"/>
        <w:tabs>
          <w:tab w:val="right" w:leader="dot" w:pos="9016"/>
        </w:tabs>
      </w:pPr>
    </w:p>
    <w:p w14:paraId="3A1FE802" w14:textId="77777777" w:rsidR="005E4800" w:rsidRDefault="005E4800" w:rsidP="005E4800">
      <w:pPr>
        <w:jc w:val="center"/>
      </w:pPr>
      <w:r>
        <w:rPr>
          <w:noProof/>
        </w:rPr>
        <w:drawing>
          <wp:inline distT="0" distB="0" distL="0" distR="0" wp14:anchorId="28CC05EA" wp14:editId="1C0B7FEC">
            <wp:extent cx="4565176" cy="3573742"/>
            <wp:effectExtent l="0" t="0" r="6985" b="8255"/>
            <wp:docPr id="1830828064" name="Picture 1" descr="A circular graph with different colored circl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8100989" name="Picture 1" descr="A circular graph with different colored circles&#10;&#10;Description automatically generated"/>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584263" cy="3588683"/>
                    </a:xfrm>
                    <a:prstGeom prst="rect">
                      <a:avLst/>
                    </a:prstGeom>
                    <a:noFill/>
                  </pic:spPr>
                </pic:pic>
              </a:graphicData>
            </a:graphic>
          </wp:inline>
        </w:drawing>
      </w:r>
    </w:p>
    <w:p w14:paraId="751459F5" w14:textId="77777777" w:rsidR="005E4800" w:rsidRDefault="005E4800" w:rsidP="005E4800">
      <w:pPr>
        <w:pStyle w:val="Caption"/>
      </w:pPr>
      <w:bookmarkStart w:id="836" w:name="_Ref210394231"/>
      <w:r>
        <w:t xml:space="preserve">Figure </w:t>
      </w:r>
      <w:r w:rsidRPr="00437466">
        <w:fldChar w:fldCharType="begin"/>
      </w:r>
      <w:r>
        <w:instrText xml:space="preserve"> SEQ Figure \* ARABIC </w:instrText>
      </w:r>
      <w:r w:rsidRPr="00437466">
        <w:fldChar w:fldCharType="separate"/>
      </w:r>
      <w:r>
        <w:rPr>
          <w:noProof/>
        </w:rPr>
        <w:t>3</w:t>
      </w:r>
      <w:r w:rsidRPr="00437466">
        <w:fldChar w:fldCharType="end"/>
      </w:r>
      <w:bookmarkEnd w:id="836"/>
      <w:r>
        <w:t xml:space="preserve"> – Simplified </w:t>
      </w:r>
      <w:r w:rsidRPr="00F225A3">
        <w:t xml:space="preserve">UMi CDL-C at </w:t>
      </w:r>
      <w:r w:rsidRPr="00AA4C18">
        <w:t>28 GHz</w:t>
      </w:r>
      <w:r>
        <w:t xml:space="preserve"> alignment to the candidate test system feIFF</w:t>
      </w:r>
    </w:p>
    <w:p w14:paraId="50CA67F0" w14:textId="518608BB" w:rsidR="005E4800" w:rsidRPr="0084716E" w:rsidRDefault="005E4800" w:rsidP="005E4800">
      <w:r w:rsidRPr="006047C7">
        <w:rPr>
          <w:b/>
          <w:bCs/>
        </w:rPr>
        <w:lastRenderedPageBreak/>
        <w:t>Observation</w:t>
      </w:r>
      <w:r w:rsidR="00AC7F53">
        <w:rPr>
          <w:b/>
          <w:bCs/>
        </w:rPr>
        <w:t xml:space="preserve"> 6</w:t>
      </w:r>
      <w:r w:rsidRPr="006047C7">
        <w:rPr>
          <w:b/>
          <w:bCs/>
        </w:rPr>
        <w:t>: (</w:t>
      </w:r>
      <w:r>
        <w:rPr>
          <w:b/>
          <w:bCs/>
        </w:rPr>
        <w:t>Simplified Channel</w:t>
      </w:r>
      <w:r w:rsidRPr="006047C7">
        <w:rPr>
          <w:b/>
          <w:bCs/>
        </w:rPr>
        <w:t>)</w:t>
      </w:r>
      <w:r w:rsidRPr="006047C7">
        <w:t xml:space="preserve"> </w:t>
      </w:r>
      <w:r w:rsidRPr="003F3DCF">
        <w:t>The simplified channel model parameters for UMi CDL-C</w:t>
      </w:r>
      <w:r>
        <w:t xml:space="preserve"> do not affect the </w:t>
      </w:r>
      <w:r>
        <w:rPr>
          <w:lang w:eastAsia="zh-CN"/>
        </w:rPr>
        <w:t xml:space="preserve">doppler per cluster, i.e. </w:t>
      </w:r>
      <w:r w:rsidR="00DC3F68">
        <w:rPr>
          <w:lang w:eastAsia="zh-CN"/>
        </w:rPr>
        <w:t>the latter</w:t>
      </w:r>
      <w:r>
        <w:rPr>
          <w:lang w:eastAsia="zh-CN"/>
        </w:rPr>
        <w:t xml:space="preserve"> is still emulated by the test system.</w:t>
      </w:r>
      <w:r>
        <w:t xml:space="preserve"> </w:t>
      </w:r>
    </w:p>
    <w:p w14:paraId="00023403" w14:textId="5C5B372D" w:rsidR="005E4800" w:rsidRDefault="005E4800" w:rsidP="005E4800">
      <w:r w:rsidRPr="001C5D8C">
        <w:rPr>
          <w:b/>
          <w:bCs/>
        </w:rPr>
        <w:t xml:space="preserve">Proposal </w:t>
      </w:r>
      <w:r w:rsidRPr="00437466">
        <w:fldChar w:fldCharType="begin"/>
      </w:r>
      <w:r w:rsidRPr="001C5D8C">
        <w:rPr>
          <w:b/>
          <w:bCs/>
        </w:rPr>
        <w:instrText xml:space="preserve"> SEQ Proposal \* ARABIC </w:instrText>
      </w:r>
      <w:r w:rsidRPr="00437466">
        <w:rPr>
          <w:b/>
          <w:bCs/>
        </w:rPr>
        <w:fldChar w:fldCharType="separate"/>
      </w:r>
      <w:r>
        <w:rPr>
          <w:b/>
          <w:bCs/>
          <w:noProof/>
        </w:rPr>
        <w:t>2</w:t>
      </w:r>
      <w:r w:rsidRPr="00437466">
        <w:fldChar w:fldCharType="end"/>
      </w:r>
      <w:r w:rsidRPr="001C5D8C">
        <w:rPr>
          <w:b/>
          <w:bCs/>
        </w:rPr>
        <w:t>: (</w:t>
      </w:r>
      <w:r>
        <w:rPr>
          <w:b/>
          <w:bCs/>
        </w:rPr>
        <w:t>Simplified Channel</w:t>
      </w:r>
      <w:r w:rsidRPr="001C5D8C">
        <w:rPr>
          <w:b/>
          <w:bCs/>
        </w:rPr>
        <w:t>)</w:t>
      </w:r>
      <w:r w:rsidRPr="001C5D8C">
        <w:t xml:space="preserve"> </w:t>
      </w:r>
      <w:r>
        <w:t xml:space="preserve">Consider the channel models described </w:t>
      </w:r>
      <w:r w:rsidR="00815E98">
        <w:t xml:space="preserve">in </w:t>
      </w:r>
      <w:r>
        <w:fldChar w:fldCharType="begin"/>
      </w:r>
      <w:r>
        <w:instrText xml:space="preserve"> REF _Ref197677899 \h </w:instrText>
      </w:r>
      <w:r>
        <w:fldChar w:fldCharType="separate"/>
      </w:r>
      <w:r w:rsidRPr="009913AC">
        <w:t xml:space="preserve">Table </w:t>
      </w:r>
      <w:r>
        <w:rPr>
          <w:noProof/>
        </w:rPr>
        <w:t>2</w:t>
      </w:r>
      <w:r>
        <w:fldChar w:fldCharType="end"/>
      </w:r>
      <w:r>
        <w:t xml:space="preserve"> (Option A/B) and </w:t>
      </w:r>
      <w:r>
        <w:fldChar w:fldCharType="begin"/>
      </w:r>
      <w:r>
        <w:instrText xml:space="preserve"> REF _Ref197677889 \h </w:instrText>
      </w:r>
      <w:r>
        <w:fldChar w:fldCharType="separate"/>
      </w:r>
      <w:r w:rsidRPr="006F655A">
        <w:t xml:space="preserve">Table </w:t>
      </w:r>
      <w:r>
        <w:rPr>
          <w:noProof/>
        </w:rPr>
        <w:t>3</w:t>
      </w:r>
      <w:r>
        <w:fldChar w:fldCharType="end"/>
      </w:r>
      <w:r>
        <w:t xml:space="preserve"> (Option C) as candidates for CDL-based simplified channel models for multi-AoA testing of AI/ML BM.</w:t>
      </w:r>
    </w:p>
    <w:p w14:paraId="5E520B7F" w14:textId="7D6B2B3C" w:rsidR="005E4800" w:rsidRPr="00437466" w:rsidRDefault="005E4800" w:rsidP="005E4800">
      <w:r w:rsidRPr="001C5D8C">
        <w:rPr>
          <w:b/>
          <w:bCs/>
        </w:rPr>
        <w:t xml:space="preserve">Proposal </w:t>
      </w:r>
      <w:r w:rsidRPr="00437466">
        <w:fldChar w:fldCharType="begin"/>
      </w:r>
      <w:r w:rsidRPr="001C5D8C">
        <w:rPr>
          <w:b/>
          <w:bCs/>
        </w:rPr>
        <w:instrText xml:space="preserve"> SEQ Proposal \* ARABIC </w:instrText>
      </w:r>
      <w:r w:rsidRPr="00437466">
        <w:rPr>
          <w:b/>
          <w:bCs/>
        </w:rPr>
        <w:fldChar w:fldCharType="separate"/>
      </w:r>
      <w:r>
        <w:rPr>
          <w:b/>
          <w:bCs/>
          <w:noProof/>
        </w:rPr>
        <w:t>3</w:t>
      </w:r>
      <w:r w:rsidRPr="00437466">
        <w:fldChar w:fldCharType="end"/>
      </w:r>
      <w:r w:rsidRPr="001C5D8C">
        <w:rPr>
          <w:b/>
          <w:bCs/>
        </w:rPr>
        <w:t xml:space="preserve">: </w:t>
      </w:r>
      <w:r w:rsidRPr="00104EEA">
        <w:rPr>
          <w:b/>
          <w:bCs/>
        </w:rPr>
        <w:t>(</w:t>
      </w:r>
      <w:r>
        <w:rPr>
          <w:b/>
          <w:bCs/>
        </w:rPr>
        <w:t>Channel Evaluation</w:t>
      </w:r>
      <w:r w:rsidRPr="00104EEA">
        <w:rPr>
          <w:b/>
          <w:bCs/>
        </w:rPr>
        <w:t>)</w:t>
      </w:r>
      <w:r w:rsidRPr="00104EEA">
        <w:t xml:space="preserve"> </w:t>
      </w:r>
      <w:r>
        <w:t>Evaluate the suitability of the simplified channel for AI/ML BM testing through system level simulations. Compare the prediction performance between simulations with the full channel and the simplified channel, when using the same training model and performance metric.</w:t>
      </w:r>
    </w:p>
    <w:p w14:paraId="12A78B12" w14:textId="7B3B8654" w:rsidR="005E4800" w:rsidRPr="00104EEA" w:rsidRDefault="005E4800" w:rsidP="005E4800">
      <w:r w:rsidRPr="006047C7">
        <w:rPr>
          <w:b/>
          <w:bCs/>
        </w:rPr>
        <w:t xml:space="preserve">Observation </w:t>
      </w:r>
      <w:r w:rsidR="00AC7F53">
        <w:rPr>
          <w:b/>
          <w:bCs/>
        </w:rPr>
        <w:t>7</w:t>
      </w:r>
      <w:r w:rsidRPr="006047C7">
        <w:rPr>
          <w:b/>
          <w:bCs/>
        </w:rPr>
        <w:t xml:space="preserve">: </w:t>
      </w:r>
      <w:r w:rsidRPr="00104EEA">
        <w:rPr>
          <w:b/>
          <w:bCs/>
        </w:rPr>
        <w:t>(</w:t>
      </w:r>
      <w:r>
        <w:rPr>
          <w:b/>
          <w:bCs/>
        </w:rPr>
        <w:t>Channel Evaluation</w:t>
      </w:r>
      <w:r w:rsidRPr="00104EEA">
        <w:rPr>
          <w:b/>
          <w:bCs/>
        </w:rPr>
        <w:t>)</w:t>
      </w:r>
      <w:r w:rsidRPr="00104EEA">
        <w:t xml:space="preserve"> Based on </w:t>
      </w:r>
      <w:r>
        <w:t xml:space="preserve">preliminary </w:t>
      </w:r>
      <w:r w:rsidRPr="00104EEA">
        <w:t>simulations with 8 Set B &amp; 32 Set A beams, there is only a negligible effect (</w:t>
      </w:r>
      <w:r>
        <w:t xml:space="preserve">deviation of max </w:t>
      </w:r>
      <w:r w:rsidRPr="00104EEA">
        <w:t>~1%) on the prediction accuracy for Top 3 &amp; Top 1 beams between the cases with full CDL channel model (Reference - 24 clusters) and simplified CDL channel model suitable for feIFF (Options A/B/C - 6 clusters).</w:t>
      </w:r>
    </w:p>
    <w:p w14:paraId="408EF533" w14:textId="381B654C" w:rsidR="005E4800" w:rsidRPr="00104EEA" w:rsidRDefault="005E4800" w:rsidP="005E4800">
      <w:r w:rsidRPr="006047C7">
        <w:rPr>
          <w:b/>
          <w:bCs/>
        </w:rPr>
        <w:t>Observation</w:t>
      </w:r>
      <w:r w:rsidR="00AC7F53">
        <w:rPr>
          <w:b/>
          <w:bCs/>
        </w:rPr>
        <w:t xml:space="preserve"> 8</w:t>
      </w:r>
      <w:r w:rsidRPr="006047C7">
        <w:rPr>
          <w:b/>
          <w:bCs/>
        </w:rPr>
        <w:t xml:space="preserve">: </w:t>
      </w:r>
      <w:r w:rsidRPr="00104EEA">
        <w:rPr>
          <w:b/>
          <w:bCs/>
        </w:rPr>
        <w:t>(</w:t>
      </w:r>
      <w:r>
        <w:rPr>
          <w:b/>
          <w:bCs/>
        </w:rPr>
        <w:t>Channel Evaluation</w:t>
      </w:r>
      <w:r w:rsidRPr="00104EEA">
        <w:rPr>
          <w:b/>
          <w:bCs/>
        </w:rPr>
        <w:t>)</w:t>
      </w:r>
      <w:r w:rsidRPr="00104EEA">
        <w:t xml:space="preserve"> </w:t>
      </w:r>
      <w:r>
        <w:t xml:space="preserve">Based on preliminary </w:t>
      </w:r>
      <w:r w:rsidRPr="00104EEA">
        <w:t xml:space="preserve">simulation results, the </w:t>
      </w:r>
      <w:r>
        <w:t xml:space="preserve">simplified </w:t>
      </w:r>
      <w:r w:rsidRPr="00104EEA">
        <w:t xml:space="preserve">channel models for feIFF in </w:t>
      </w:r>
      <w:r>
        <w:fldChar w:fldCharType="begin"/>
      </w:r>
      <w:r>
        <w:instrText xml:space="preserve"> REF _Ref197677899 \h </w:instrText>
      </w:r>
      <w:r>
        <w:fldChar w:fldCharType="separate"/>
      </w:r>
      <w:r w:rsidRPr="009913AC">
        <w:t xml:space="preserve">Table </w:t>
      </w:r>
      <w:r>
        <w:rPr>
          <w:noProof/>
        </w:rPr>
        <w:t>2</w:t>
      </w:r>
      <w:r>
        <w:fldChar w:fldCharType="end"/>
      </w:r>
      <w:r>
        <w:t xml:space="preserve"> </w:t>
      </w:r>
      <w:r w:rsidRPr="00104EEA">
        <w:t>and</w:t>
      </w:r>
      <w:r>
        <w:t xml:space="preserve"> </w:t>
      </w:r>
      <w:r>
        <w:fldChar w:fldCharType="begin"/>
      </w:r>
      <w:r>
        <w:instrText xml:space="preserve"> REF _Ref194063746 \h  \* MERGEFORMAT </w:instrText>
      </w:r>
      <w:r>
        <w:fldChar w:fldCharType="separate"/>
      </w:r>
      <w:r w:rsidRPr="006F655A">
        <w:t xml:space="preserve">Table </w:t>
      </w:r>
      <w:r>
        <w:rPr>
          <w:noProof/>
        </w:rPr>
        <w:t>3</w:t>
      </w:r>
      <w:r>
        <w:fldChar w:fldCharType="end"/>
      </w:r>
      <w:r w:rsidRPr="00104EEA">
        <w:t xml:space="preserve"> </w:t>
      </w:r>
      <w:r>
        <w:t xml:space="preserve">can be considered </w:t>
      </w:r>
      <w:r w:rsidRPr="00104EEA">
        <w:t xml:space="preserve">for </w:t>
      </w:r>
      <w:r>
        <w:t>further evaluation for</w:t>
      </w:r>
      <w:r w:rsidRPr="00104EEA">
        <w:t xml:space="preserve"> AI/ML BM testing</w:t>
      </w:r>
      <w:r>
        <w:t xml:space="preserve">. </w:t>
      </w:r>
    </w:p>
    <w:p w14:paraId="6FB97C54" w14:textId="633A7E76" w:rsidR="005E4800" w:rsidRDefault="005E4800" w:rsidP="005E4800">
      <w:pPr>
        <w:rPr>
          <w:rFonts w:ascii="Arial" w:eastAsia="SimSun" w:hAnsi="Arial" w:cs="Arial"/>
          <w:sz w:val="28"/>
        </w:rPr>
      </w:pPr>
      <w:r w:rsidRPr="00104EEA">
        <w:rPr>
          <w:b/>
          <w:bCs/>
        </w:rPr>
        <w:t xml:space="preserve">Proposal </w:t>
      </w:r>
      <w:r w:rsidRPr="00437466">
        <w:fldChar w:fldCharType="begin"/>
      </w:r>
      <w:r w:rsidRPr="00104EEA">
        <w:rPr>
          <w:b/>
          <w:bCs/>
        </w:rPr>
        <w:instrText xml:space="preserve"> SEQ Proposal \* ARABIC </w:instrText>
      </w:r>
      <w:r w:rsidRPr="00437466">
        <w:rPr>
          <w:b/>
          <w:bCs/>
        </w:rPr>
        <w:fldChar w:fldCharType="separate"/>
      </w:r>
      <w:r>
        <w:rPr>
          <w:b/>
          <w:bCs/>
          <w:noProof/>
        </w:rPr>
        <w:t>4</w:t>
      </w:r>
      <w:r w:rsidRPr="00437466">
        <w:fldChar w:fldCharType="end"/>
      </w:r>
      <w:r w:rsidRPr="00104EEA">
        <w:rPr>
          <w:b/>
          <w:bCs/>
        </w:rPr>
        <w:t>: (</w:t>
      </w:r>
      <w:r>
        <w:rPr>
          <w:b/>
          <w:bCs/>
        </w:rPr>
        <w:t>Channel Evaluation</w:t>
      </w:r>
      <w:r w:rsidRPr="00104EEA">
        <w:rPr>
          <w:b/>
          <w:bCs/>
        </w:rPr>
        <w:t>)</w:t>
      </w:r>
      <w:r w:rsidRPr="00104EEA">
        <w:t xml:space="preserve"> </w:t>
      </w:r>
      <w:r>
        <w:t xml:space="preserve">RAN4 to start the evaluation of CDL-C </w:t>
      </w:r>
      <w:r w:rsidRPr="00104EEA">
        <w:t>simplified channel models for feIFF with 6 Clusters in</w:t>
      </w:r>
      <w:r>
        <w:t xml:space="preserve"> </w:t>
      </w:r>
      <w:r>
        <w:fldChar w:fldCharType="begin"/>
      </w:r>
      <w:r>
        <w:instrText xml:space="preserve"> REF _Ref193901995 \h  \* MERGEFORMAT </w:instrText>
      </w:r>
      <w:r>
        <w:fldChar w:fldCharType="separate"/>
      </w:r>
      <w:r w:rsidRPr="009913AC">
        <w:t xml:space="preserve">Table </w:t>
      </w:r>
      <w:r>
        <w:rPr>
          <w:noProof/>
        </w:rPr>
        <w:t>2</w:t>
      </w:r>
      <w:r>
        <w:fldChar w:fldCharType="end"/>
      </w:r>
      <w:r w:rsidRPr="00104EEA">
        <w:t xml:space="preserve"> and </w:t>
      </w:r>
      <w:r>
        <w:fldChar w:fldCharType="begin"/>
      </w:r>
      <w:r>
        <w:instrText xml:space="preserve"> REF _Ref194063746 \h  \* MERGEFORMAT </w:instrText>
      </w:r>
      <w:r>
        <w:fldChar w:fldCharType="separate"/>
      </w:r>
      <w:r w:rsidRPr="006F655A">
        <w:t xml:space="preserve">Table </w:t>
      </w:r>
      <w:r>
        <w:rPr>
          <w:noProof/>
        </w:rPr>
        <w:t>3</w:t>
      </w:r>
      <w:r>
        <w:fldChar w:fldCharType="end"/>
      </w:r>
      <w:r w:rsidRPr="00104EEA">
        <w:t xml:space="preserve"> </w:t>
      </w:r>
      <w:r>
        <w:t>through AI/ML BM system level simulations. Evaluate the channel suitability as per the approach described in Proposal 3.</w:t>
      </w:r>
      <w:r>
        <w:br w:type="page"/>
      </w:r>
    </w:p>
    <w:p w14:paraId="7A4E1C87" w14:textId="77777777" w:rsidR="005E4800" w:rsidRPr="005E4800" w:rsidRDefault="005E4800" w:rsidP="005E4800"/>
    <w:p w14:paraId="5AB7E144" w14:textId="0EE37005" w:rsidR="00492206" w:rsidRPr="005E4800" w:rsidRDefault="0B2400F0" w:rsidP="009F225E">
      <w:pPr>
        <w:pStyle w:val="Heading1"/>
      </w:pPr>
      <w:r w:rsidRPr="005E4800">
        <w:t>References</w:t>
      </w:r>
    </w:p>
    <w:p w14:paraId="397ACE2D" w14:textId="77777777" w:rsidR="00F66276" w:rsidRPr="00437466" w:rsidRDefault="00F66276" w:rsidP="009F225E">
      <w:pPr>
        <w:pStyle w:val="ListParagraph"/>
        <w:numPr>
          <w:ilvl w:val="0"/>
          <w:numId w:val="11"/>
        </w:numPr>
      </w:pPr>
      <w:bookmarkStart w:id="837" w:name="_Ref111041756"/>
      <w:bookmarkStart w:id="838" w:name="_Ref173751409"/>
      <w:bookmarkStart w:id="839" w:name="_Ref173494103"/>
      <w:bookmarkStart w:id="840" w:name="_Ref174118502"/>
      <w:bookmarkEnd w:id="837"/>
      <w:r w:rsidRPr="00437466">
        <w:rPr>
          <w:b/>
        </w:rPr>
        <w:t>3GPP TR 38.843</w:t>
      </w:r>
      <w:r w:rsidRPr="00437466">
        <w:t xml:space="preserve"> V</w:t>
      </w:r>
      <w:bookmarkStart w:id="841" w:name="specVersion"/>
      <w:r w:rsidRPr="00437466">
        <w:t>18.0.0</w:t>
      </w:r>
      <w:bookmarkEnd w:id="841"/>
      <w:r w:rsidRPr="00437466">
        <w:t>, “Technical Specification Group Radio Access Network; Study on Artificial Intelligence (AI)/Machine Learning (ML) for NR air interface (Release 18)”</w:t>
      </w:r>
    </w:p>
    <w:p w14:paraId="2B22C0DC" w14:textId="081B2E42" w:rsidR="00F66276" w:rsidRPr="00437466" w:rsidRDefault="00F66276" w:rsidP="009F225E">
      <w:pPr>
        <w:pStyle w:val="ListParagraph"/>
        <w:numPr>
          <w:ilvl w:val="0"/>
          <w:numId w:val="11"/>
        </w:numPr>
      </w:pPr>
      <w:r w:rsidRPr="00437466">
        <w:rPr>
          <w:b/>
        </w:rPr>
        <w:t>3GPP TR 38.901</w:t>
      </w:r>
      <w:r w:rsidRPr="00437466">
        <w:t xml:space="preserve"> V1</w:t>
      </w:r>
      <w:r w:rsidR="00717E1C" w:rsidRPr="00437466">
        <w:t>9</w:t>
      </w:r>
      <w:r w:rsidRPr="00437466">
        <w:t>.0.0, “Study on channel model for frequencies from 0.5 to 100 GHz”</w:t>
      </w:r>
      <w:bookmarkEnd w:id="838"/>
    </w:p>
    <w:p w14:paraId="4157C57B" w14:textId="77777777" w:rsidR="00F66276" w:rsidRPr="00437466" w:rsidRDefault="00F66276" w:rsidP="009F225E">
      <w:pPr>
        <w:pStyle w:val="ListParagraph"/>
        <w:numPr>
          <w:ilvl w:val="0"/>
          <w:numId w:val="11"/>
        </w:numPr>
      </w:pPr>
      <w:bookmarkStart w:id="842" w:name="_Ref173493049"/>
      <w:bookmarkStart w:id="843" w:name="_Ref174118333"/>
      <w:r w:rsidRPr="00437466">
        <w:rPr>
          <w:b/>
        </w:rPr>
        <w:t>3GPP TR 38.827</w:t>
      </w:r>
      <w:r w:rsidRPr="00437466">
        <w:t xml:space="preserve"> V16.8.0, “Study on radiated metrics and test methodology for the verification of multi-antenna reception performance of NR User Equipment (UE)”</w:t>
      </w:r>
    </w:p>
    <w:p w14:paraId="7AC5E067" w14:textId="3D9A3459" w:rsidR="00F66276" w:rsidRPr="00437466" w:rsidRDefault="00F66276" w:rsidP="009F225E">
      <w:pPr>
        <w:pStyle w:val="ListParagraph"/>
        <w:numPr>
          <w:ilvl w:val="0"/>
          <w:numId w:val="11"/>
        </w:numPr>
      </w:pPr>
      <w:r w:rsidRPr="00437466">
        <w:rPr>
          <w:b/>
        </w:rPr>
        <w:t>3GPP TS 38.151</w:t>
      </w:r>
      <w:r w:rsidRPr="00437466">
        <w:t xml:space="preserve"> V18.</w:t>
      </w:r>
      <w:r w:rsidR="00444851" w:rsidRPr="00437466">
        <w:t>4</w:t>
      </w:r>
      <w:r w:rsidRPr="00437466">
        <w:t>.0, “NR; User Equipment (UE) Multiple Input Multiple Output (MIMO) Over-the-Air (OTA) performance requirements”</w:t>
      </w:r>
    </w:p>
    <w:p w14:paraId="5FD1BD58" w14:textId="58059AFA" w:rsidR="00F66276" w:rsidRPr="00437466" w:rsidRDefault="00F66276" w:rsidP="009F225E">
      <w:pPr>
        <w:pStyle w:val="ListParagraph"/>
        <w:numPr>
          <w:ilvl w:val="0"/>
          <w:numId w:val="11"/>
        </w:numPr>
      </w:pPr>
      <w:r w:rsidRPr="00437466">
        <w:rPr>
          <w:b/>
        </w:rPr>
        <w:t>3GPP TS 38.101-4</w:t>
      </w:r>
      <w:r w:rsidRPr="00437466">
        <w:t xml:space="preserve"> V18.</w:t>
      </w:r>
      <w:r w:rsidR="00444851" w:rsidRPr="00437466">
        <w:t>8</w:t>
      </w:r>
      <w:r w:rsidRPr="00437466">
        <w:t>.0, “NR; User Equipment (UE) radio transmission and reception; Part 4: Performance requirements”</w:t>
      </w:r>
    </w:p>
    <w:p w14:paraId="3544F9B7" w14:textId="4B0D0660" w:rsidR="00F66276" w:rsidRPr="00437466" w:rsidRDefault="00F66276" w:rsidP="009F225E">
      <w:pPr>
        <w:pStyle w:val="ListParagraph"/>
        <w:numPr>
          <w:ilvl w:val="0"/>
          <w:numId w:val="11"/>
        </w:numPr>
      </w:pPr>
      <w:r w:rsidRPr="00437466">
        <w:rPr>
          <w:b/>
        </w:rPr>
        <w:t>3GPP TS 38.133</w:t>
      </w:r>
      <w:r w:rsidRPr="00437466">
        <w:t xml:space="preserve"> V1</w:t>
      </w:r>
      <w:r w:rsidR="00444851" w:rsidRPr="00437466">
        <w:t>9</w:t>
      </w:r>
      <w:r w:rsidRPr="00437466">
        <w:t>.</w:t>
      </w:r>
      <w:r w:rsidR="00444851" w:rsidRPr="00437466">
        <w:t>1</w:t>
      </w:r>
      <w:r w:rsidRPr="00437466">
        <w:t>.0, “NR; Requirements for support of radio resource management”</w:t>
      </w:r>
    </w:p>
    <w:p w14:paraId="0B04714A" w14:textId="03185CA0" w:rsidR="00F66276" w:rsidRPr="00437466" w:rsidRDefault="00F66276" w:rsidP="009F225E">
      <w:pPr>
        <w:pStyle w:val="ListParagraph"/>
        <w:numPr>
          <w:ilvl w:val="0"/>
          <w:numId w:val="11"/>
        </w:numPr>
      </w:pPr>
      <w:r w:rsidRPr="00437466">
        <w:rPr>
          <w:b/>
        </w:rPr>
        <w:t>3GPP TS 38.508-1</w:t>
      </w:r>
      <w:r w:rsidRPr="00437466">
        <w:t xml:space="preserve"> V</w:t>
      </w:r>
      <w:r w:rsidR="00444851" w:rsidRPr="00437466">
        <w:t>19</w:t>
      </w:r>
      <w:r w:rsidRPr="00437466">
        <w:t>.</w:t>
      </w:r>
      <w:r w:rsidR="00444851" w:rsidRPr="00437466">
        <w:t>0</w:t>
      </w:r>
      <w:r w:rsidRPr="00437466">
        <w:t>.0, “5GS; User Equipment (UE) conformance specification; Part 1: Common test environment”</w:t>
      </w:r>
    </w:p>
    <w:bookmarkEnd w:id="839"/>
    <w:bookmarkEnd w:id="842"/>
    <w:bookmarkEnd w:id="843"/>
    <w:p w14:paraId="3A47BD98" w14:textId="77777777" w:rsidR="004831B8" w:rsidRPr="00437466" w:rsidRDefault="004831B8" w:rsidP="009F225E">
      <w:pPr>
        <w:pStyle w:val="ListParagraph"/>
        <w:numPr>
          <w:ilvl w:val="0"/>
          <w:numId w:val="11"/>
        </w:numPr>
      </w:pPr>
      <w:r w:rsidRPr="00437466">
        <w:rPr>
          <w:b/>
        </w:rPr>
        <w:t>R4-2409739</w:t>
      </w:r>
      <w:r w:rsidRPr="00437466">
        <w:t>, “Discussion on test setup for AI/ML based beam management”, Rohde &amp; Schwarz, 3GPP TSG RAN WG4 Meeting #111, May 2024</w:t>
      </w:r>
      <w:bookmarkEnd w:id="840"/>
    </w:p>
    <w:p w14:paraId="6D41305B" w14:textId="77777777" w:rsidR="004831B8" w:rsidRPr="00437466" w:rsidRDefault="004831B8" w:rsidP="009F225E">
      <w:pPr>
        <w:pStyle w:val="ListParagraph"/>
        <w:numPr>
          <w:ilvl w:val="0"/>
          <w:numId w:val="11"/>
        </w:numPr>
      </w:pPr>
      <w:r w:rsidRPr="00437466">
        <w:rPr>
          <w:b/>
        </w:rPr>
        <w:t>R4-2411587</w:t>
      </w:r>
      <w:r w:rsidRPr="00437466">
        <w:t xml:space="preserve">, “Discussion on test setup for AI/ML based beam management”, Rohde &amp; Schwarz, 3GPP TSG RAN WG4 Meeting #112, August 2024  </w:t>
      </w:r>
    </w:p>
    <w:p w14:paraId="78E8FF7A" w14:textId="77777777" w:rsidR="004831B8" w:rsidRPr="00437466" w:rsidRDefault="004831B8" w:rsidP="009F225E">
      <w:pPr>
        <w:pStyle w:val="ListParagraph"/>
        <w:numPr>
          <w:ilvl w:val="0"/>
          <w:numId w:val="11"/>
        </w:numPr>
      </w:pPr>
      <w:r w:rsidRPr="00437466">
        <w:rPr>
          <w:b/>
        </w:rPr>
        <w:t>R4-2416391</w:t>
      </w:r>
      <w:r w:rsidRPr="00437466">
        <w:t>, “Discussion on test setup for AI/ML based beam management”, Rohde &amp; Schwarz, 3GPP TSG RAN WG4 Meeting #112bis, October 2024</w:t>
      </w:r>
    </w:p>
    <w:p w14:paraId="6D46F11C" w14:textId="01A7701E" w:rsidR="00AB659C" w:rsidRPr="00437466" w:rsidRDefault="004831B8" w:rsidP="009F225E">
      <w:pPr>
        <w:pStyle w:val="ListParagraph"/>
        <w:numPr>
          <w:ilvl w:val="0"/>
          <w:numId w:val="11"/>
        </w:numPr>
      </w:pPr>
      <w:r w:rsidRPr="00437466">
        <w:rPr>
          <w:b/>
        </w:rPr>
        <w:t>R4-2418941</w:t>
      </w:r>
      <w:r w:rsidRPr="00437466">
        <w:t>, “Discussion on test setup for AI/ML based beam management”, Rohde &amp; Schwarz, 3GPP TSG RAN WG4 Meeting #113, November 2024</w:t>
      </w:r>
    </w:p>
    <w:p w14:paraId="71AD6CDD" w14:textId="3CC74D83" w:rsidR="00E460B0" w:rsidRPr="00437466" w:rsidRDefault="00E460B0" w:rsidP="009F225E">
      <w:pPr>
        <w:pStyle w:val="ListParagraph"/>
        <w:numPr>
          <w:ilvl w:val="0"/>
          <w:numId w:val="11"/>
        </w:numPr>
      </w:pPr>
      <w:r w:rsidRPr="00437466">
        <w:rPr>
          <w:b/>
        </w:rPr>
        <w:t>R4-2501726</w:t>
      </w:r>
      <w:r w:rsidRPr="00437466">
        <w:t>, “Discussion on test setup for AI/ML based beam management”, Rohde &amp; Schwarz, 3GPP TSG RAN WG4 Meeting #114, February 2025</w:t>
      </w:r>
    </w:p>
    <w:p w14:paraId="0B9C9B5C" w14:textId="7CAFB6DC" w:rsidR="00D42322" w:rsidRPr="00437466" w:rsidRDefault="00D42322" w:rsidP="00D42322">
      <w:pPr>
        <w:pStyle w:val="ListParagraph"/>
        <w:numPr>
          <w:ilvl w:val="0"/>
          <w:numId w:val="11"/>
        </w:numPr>
      </w:pPr>
      <w:r w:rsidRPr="00437466">
        <w:rPr>
          <w:b/>
        </w:rPr>
        <w:t>R4-2504268</w:t>
      </w:r>
      <w:r w:rsidRPr="00437466">
        <w:t>, “Discussion on test setup for AI/ML based beam management”, Rohde &amp; Schwarz, 3GPP TSG RAN WG4 Meeting #114bis, April 2025</w:t>
      </w:r>
    </w:p>
    <w:p w14:paraId="71F804DF" w14:textId="77777777" w:rsidR="00444851" w:rsidRDefault="00444851" w:rsidP="00444851">
      <w:pPr>
        <w:pStyle w:val="ListParagraph"/>
        <w:numPr>
          <w:ilvl w:val="0"/>
          <w:numId w:val="11"/>
        </w:numPr>
      </w:pPr>
      <w:r w:rsidRPr="00437466">
        <w:rPr>
          <w:b/>
        </w:rPr>
        <w:t>R4-2506981</w:t>
      </w:r>
      <w:r w:rsidRPr="00437466">
        <w:t>, “Discussion on test setup for AI/ML based beam management”, Rohde &amp; Schwarz, 3GPP TSG RAN WG4 Meeting #115, May 2025</w:t>
      </w:r>
    </w:p>
    <w:p w14:paraId="60CFD0AC" w14:textId="68C0F55D" w:rsidR="008E7C68" w:rsidRPr="005E4800" w:rsidRDefault="008E7C68" w:rsidP="008E7C68">
      <w:pPr>
        <w:pStyle w:val="ListParagraph"/>
        <w:numPr>
          <w:ilvl w:val="0"/>
          <w:numId w:val="11"/>
        </w:numPr>
      </w:pPr>
      <w:r w:rsidRPr="005E4800">
        <w:rPr>
          <w:b/>
        </w:rPr>
        <w:t>R4-2511597</w:t>
      </w:r>
      <w:r w:rsidRPr="005E4800">
        <w:t>, “Discussion on test setup for AI/ML based beam management”, Rohde &amp; Schwarz, 3GPP TSG RAN WG4 Meeting #116, August 2025</w:t>
      </w:r>
    </w:p>
    <w:p w14:paraId="51B24EA2" w14:textId="411B45AB" w:rsidR="0019787F" w:rsidRPr="005E4800" w:rsidRDefault="0019787F" w:rsidP="009F225E">
      <w:pPr>
        <w:pStyle w:val="ListParagraph"/>
        <w:numPr>
          <w:ilvl w:val="0"/>
          <w:numId w:val="11"/>
        </w:numPr>
      </w:pPr>
      <w:r w:rsidRPr="005E4800">
        <w:rPr>
          <w:b/>
        </w:rPr>
        <w:t>R4-2500403</w:t>
      </w:r>
      <w:r w:rsidRPr="005E4800">
        <w:t>, “Testability for AI/ML beam management”, Qualcomm, 3GPP TSG RAN WG4 Meeting #114, February 2025</w:t>
      </w:r>
    </w:p>
    <w:p w14:paraId="77B6E156" w14:textId="6003D607" w:rsidR="00444851" w:rsidRPr="005E4800" w:rsidRDefault="008E7C68" w:rsidP="00444851">
      <w:pPr>
        <w:pStyle w:val="ListParagraph"/>
        <w:numPr>
          <w:ilvl w:val="0"/>
          <w:numId w:val="11"/>
        </w:numPr>
      </w:pPr>
      <w:r w:rsidRPr="005E4800">
        <w:rPr>
          <w:b/>
        </w:rPr>
        <w:t>R4-2511890</w:t>
      </w:r>
      <w:r w:rsidR="00444851" w:rsidRPr="005E4800">
        <w:t>, “</w:t>
      </w:r>
      <w:r w:rsidRPr="005E4800">
        <w:t>WF on AI/ML for air interface [116][131]</w:t>
      </w:r>
      <w:r w:rsidR="00444851" w:rsidRPr="005E4800">
        <w:t>”, Qualcomm, 3GPP TSG RAN WG4 Meeting #11</w:t>
      </w:r>
      <w:r w:rsidRPr="005E4800">
        <w:t>6</w:t>
      </w:r>
      <w:r w:rsidR="00444851" w:rsidRPr="005E4800">
        <w:t xml:space="preserve">, </w:t>
      </w:r>
      <w:r w:rsidRPr="005E4800">
        <w:t>August</w:t>
      </w:r>
      <w:r w:rsidR="00444851" w:rsidRPr="005E4800">
        <w:t xml:space="preserve"> 2025</w:t>
      </w:r>
    </w:p>
    <w:p w14:paraId="32711F5F" w14:textId="3D59ED47" w:rsidR="00444851" w:rsidRPr="005E4800" w:rsidRDefault="00444851" w:rsidP="00444851">
      <w:pPr>
        <w:pStyle w:val="ListParagraph"/>
        <w:numPr>
          <w:ilvl w:val="0"/>
          <w:numId w:val="11"/>
        </w:numPr>
      </w:pPr>
      <w:r w:rsidRPr="005E4800">
        <w:rPr>
          <w:b/>
        </w:rPr>
        <w:t>R4-2508081</w:t>
      </w:r>
      <w:r w:rsidRPr="005E4800">
        <w:t>, “Updated simulation assumptions for AI/ML BM”, Vivo, etc, 3GPP TSG RAN WG4 Meeting #115, May 2025</w:t>
      </w:r>
    </w:p>
    <w:p w14:paraId="4E71F30A" w14:textId="44E3864B" w:rsidR="008E7C68" w:rsidRPr="005E4800" w:rsidRDefault="008E7C68" w:rsidP="008E7C68">
      <w:pPr>
        <w:pStyle w:val="ListParagraph"/>
        <w:numPr>
          <w:ilvl w:val="0"/>
          <w:numId w:val="11"/>
        </w:numPr>
      </w:pPr>
      <w:r w:rsidRPr="005E4800">
        <w:rPr>
          <w:b/>
        </w:rPr>
        <w:t>R4-2508081</w:t>
      </w:r>
      <w:r w:rsidRPr="005E4800">
        <w:t>, “WF on updated simulation assumption for AI based beam management”, Vivo, etc, 3GPP TSG RAN WG4 Meeting #116, August 2025</w:t>
      </w:r>
    </w:p>
    <w:p w14:paraId="41653626" w14:textId="66D952BB" w:rsidR="00581594" w:rsidRDefault="00581594" w:rsidP="009F225E"/>
    <w:sectPr w:rsidR="00581594" w:rsidSect="006047C7">
      <w:headerReference w:type="even" r:id="rId19"/>
      <w:headerReference w:type="default" r:id="rId20"/>
      <w:footerReference w:type="even" r:id="rId21"/>
      <w:footerReference w:type="default" r:id="rId22"/>
      <w:headerReference w:type="first" r:id="rId23"/>
      <w:footerReference w:type="first" r:id="rId24"/>
      <w:type w:val="continuous"/>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0A6F39" w14:textId="77777777" w:rsidR="003944B9" w:rsidRDefault="003944B9" w:rsidP="009F225E">
      <w:r>
        <w:separator/>
      </w:r>
    </w:p>
  </w:endnote>
  <w:endnote w:type="continuationSeparator" w:id="0">
    <w:p w14:paraId="213C3804" w14:textId="77777777" w:rsidR="003944B9" w:rsidRDefault="003944B9" w:rsidP="009F225E">
      <w:r>
        <w:continuationSeparator/>
      </w:r>
    </w:p>
  </w:endnote>
  <w:endnote w:type="continuationNotice" w:id="1">
    <w:p w14:paraId="3E7CC9AB" w14:textId="77777777" w:rsidR="003944B9" w:rsidRDefault="003944B9" w:rsidP="009F225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1501D3" w14:textId="77777777" w:rsidR="00070B60" w:rsidRDefault="00070B6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ABC0C1" w14:textId="77777777" w:rsidR="00070B60" w:rsidRDefault="00070B6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70317" w14:textId="77777777" w:rsidR="00070B60" w:rsidRDefault="00070B6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AE3854" w14:textId="77777777" w:rsidR="003944B9" w:rsidRDefault="003944B9" w:rsidP="009F225E">
      <w:r>
        <w:separator/>
      </w:r>
    </w:p>
  </w:footnote>
  <w:footnote w:type="continuationSeparator" w:id="0">
    <w:p w14:paraId="32D31984" w14:textId="77777777" w:rsidR="003944B9" w:rsidRDefault="003944B9" w:rsidP="009F225E">
      <w:r>
        <w:continuationSeparator/>
      </w:r>
    </w:p>
  </w:footnote>
  <w:footnote w:type="continuationNotice" w:id="1">
    <w:p w14:paraId="331CFE14" w14:textId="77777777" w:rsidR="003944B9" w:rsidRDefault="003944B9" w:rsidP="009F225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0CFE79" w14:textId="3368FA10" w:rsidR="002D6446" w:rsidRDefault="002D6446" w:rsidP="009F225E">
    <w:pPr>
      <w:pStyle w:val="Header"/>
    </w:pPr>
    <w:r w:rsidRPr="002D3E8C">
      <w:rPr>
        <w:noProof/>
        <w:lang w:val="de-DE"/>
      </w:rPr>
      <mc:AlternateContent>
        <mc:Choice Requires="wps">
          <w:drawing>
            <wp:anchor distT="0" distB="0" distL="114300" distR="114300" simplePos="0" relativeHeight="251658242" behindDoc="0" locked="1" layoutInCell="1" allowOverlap="1" wp14:anchorId="5D4E1014" wp14:editId="16CBA80F">
              <wp:simplePos x="0" y="0"/>
              <wp:positionH relativeFrom="margin">
                <wp:align>left</wp:align>
              </wp:positionH>
              <wp:positionV relativeFrom="page">
                <wp:posOffset>180340</wp:posOffset>
              </wp:positionV>
              <wp:extent cx="5767200" cy="327600"/>
              <wp:effectExtent l="0" t="0" r="15240" b="8890"/>
              <wp:wrapNone/>
              <wp:docPr id="5322219"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tag w:val="RS_Classification_Standard"/>
                            <w:id w:val="1080092911"/>
                          </w:sdtPr>
                          <w:sdtEndPr>
                            <w:rPr>
                              <w:rStyle w:val="DefaultParagraphFont"/>
                              <w:rFonts w:eastAsiaTheme="minorHAnsi"/>
                              <w:b w:val="0"/>
                              <w:bCs w:val="0"/>
                              <w:caps w:val="0"/>
                              <w:color w:val="auto"/>
                              <w:spacing w:val="0"/>
                              <w:lang w:val="fr-CH"/>
                            </w:rPr>
                          </w:sdtEndPr>
                          <w:sdtContent>
                            <w:p w14:paraId="3B7FDDB3" w14:textId="28F35EE6" w:rsidR="002D6446" w:rsidRPr="00A11327" w:rsidRDefault="002D6446" w:rsidP="009F225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D4E1014" id="_x0000_t202" coordsize="21600,21600" o:spt="202" path="m,l,21600r21600,l21600,xe">
              <v:stroke joinstyle="miter"/>
              <v:path gradientshapeok="t" o:connecttype="rect"/>
            </v:shapetype>
            <v:shape id="Classification_Textbox" o:spid="_x0000_s1026" type="#_x0000_t202" alt="Classification" style="position:absolute;left:0;text-align:left;margin-left:0;margin-top:14.2pt;width:454.1pt;height:25.8pt;z-index:25165824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rStyle w:val="Classification"/>
                      </w:rPr>
                      <w:tag w:val="RS_Classification_Standard"/>
                      <w:id w:val="1080092911"/>
                    </w:sdtPr>
                    <w:sdtEndPr>
                      <w:rPr>
                        <w:rStyle w:val="DefaultParagraphFont"/>
                        <w:rFonts w:eastAsiaTheme="minorHAnsi"/>
                        <w:b w:val="0"/>
                        <w:bCs w:val="0"/>
                        <w:caps w:val="0"/>
                        <w:color w:val="auto"/>
                        <w:spacing w:val="0"/>
                        <w:lang w:val="fr-CH"/>
                      </w:rPr>
                    </w:sdtEndPr>
                    <w:sdtContent>
                      <w:p w14:paraId="3B7FDDB3" w14:textId="28F35EE6" w:rsidR="002D6446" w:rsidRPr="00A11327" w:rsidRDefault="002D6446" w:rsidP="009F225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95FEB7" w14:textId="08D93A3E" w:rsidR="002D6446" w:rsidRDefault="002D6446" w:rsidP="009F225E">
    <w:pPr>
      <w:pStyle w:val="Header"/>
    </w:pPr>
    <w:r w:rsidRPr="002D3E8C">
      <w:rPr>
        <w:noProof/>
        <w:lang w:val="de-DE"/>
      </w:rPr>
      <mc:AlternateContent>
        <mc:Choice Requires="wps">
          <w:drawing>
            <wp:anchor distT="0" distB="0" distL="114300" distR="114300" simplePos="0" relativeHeight="251658240" behindDoc="0" locked="1" layoutInCell="1" allowOverlap="1" wp14:anchorId="109C0729" wp14:editId="4CCB70EF">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tag w:val="RS_Classification_Standard"/>
                            <w:id w:val="1405876909"/>
                          </w:sdtPr>
                          <w:sdtEndPr>
                            <w:rPr>
                              <w:rStyle w:val="DefaultParagraphFont"/>
                              <w:rFonts w:eastAsiaTheme="minorHAnsi"/>
                              <w:b w:val="0"/>
                              <w:bCs w:val="0"/>
                              <w:caps w:val="0"/>
                              <w:color w:val="auto"/>
                              <w:spacing w:val="0"/>
                              <w:lang w:val="fr-CH"/>
                            </w:rPr>
                          </w:sdtEndPr>
                          <w:sdtContent>
                            <w:p w14:paraId="12FCD738" w14:textId="422F4A08" w:rsidR="002D6446" w:rsidRPr="00A11327" w:rsidRDefault="002D6446" w:rsidP="009F225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09C0729" id="_x0000_t202" coordsize="21600,21600" o:spt="202" path="m,l,21600r21600,l21600,xe">
              <v:stroke joinstyle="miter"/>
              <v:path gradientshapeok="t" o:connecttype="rect"/>
            </v:shapetype>
            <v:shape id="_x0000_s1027" type="#_x0000_t202" alt="Classification" style="position:absolute;left:0;text-align:left;margin-left:0;margin-top:14.2pt;width:454.1pt;height:25.8pt;z-index:25165824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rStyle w:val="Classification"/>
                      </w:rPr>
                      <w:tag w:val="RS_Classification_Standard"/>
                      <w:id w:val="1405876909"/>
                    </w:sdtPr>
                    <w:sdtEndPr>
                      <w:rPr>
                        <w:rStyle w:val="DefaultParagraphFont"/>
                        <w:rFonts w:eastAsiaTheme="minorHAnsi"/>
                        <w:b w:val="0"/>
                        <w:bCs w:val="0"/>
                        <w:caps w:val="0"/>
                        <w:color w:val="auto"/>
                        <w:spacing w:val="0"/>
                        <w:lang w:val="fr-CH"/>
                      </w:rPr>
                    </w:sdtEndPr>
                    <w:sdtContent>
                      <w:p w14:paraId="12FCD738" w14:textId="422F4A08" w:rsidR="002D6446" w:rsidRPr="00A11327" w:rsidRDefault="002D6446" w:rsidP="009F225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EBBFF4" w14:textId="28D71B47" w:rsidR="002D6446" w:rsidRDefault="002D6446" w:rsidP="009F225E">
    <w:pPr>
      <w:pStyle w:val="Header"/>
    </w:pPr>
    <w:r w:rsidRPr="002D3E8C">
      <w:rPr>
        <w:noProof/>
        <w:lang w:val="de-DE"/>
      </w:rPr>
      <mc:AlternateContent>
        <mc:Choice Requires="wps">
          <w:drawing>
            <wp:anchor distT="0" distB="0" distL="114300" distR="114300" simplePos="0" relativeHeight="251658241" behindDoc="0" locked="1" layoutInCell="1" allowOverlap="1" wp14:anchorId="5F3E3986" wp14:editId="7131B580">
              <wp:simplePos x="0" y="0"/>
              <wp:positionH relativeFrom="margin">
                <wp:align>left</wp:align>
              </wp:positionH>
              <wp:positionV relativeFrom="page">
                <wp:posOffset>180340</wp:posOffset>
              </wp:positionV>
              <wp:extent cx="5767200" cy="327600"/>
              <wp:effectExtent l="0" t="0" r="15240" b="8890"/>
              <wp:wrapNone/>
              <wp:docPr id="174568296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tag w:val="RS_Classification_Standard"/>
                            <w:id w:val="-2050674659"/>
                          </w:sdtPr>
                          <w:sdtEndPr>
                            <w:rPr>
                              <w:rStyle w:val="DefaultParagraphFont"/>
                              <w:rFonts w:eastAsiaTheme="minorHAnsi"/>
                              <w:b w:val="0"/>
                              <w:bCs w:val="0"/>
                              <w:caps w:val="0"/>
                              <w:color w:val="auto"/>
                              <w:spacing w:val="0"/>
                              <w:lang w:val="fr-CH"/>
                            </w:rPr>
                          </w:sdtEndPr>
                          <w:sdtContent>
                            <w:p w14:paraId="1292E7E6" w14:textId="79AE04AE" w:rsidR="002D6446" w:rsidRPr="00A11327" w:rsidRDefault="002D6446" w:rsidP="009F225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F3E3986" id="_x0000_t202" coordsize="21600,21600" o:spt="202" path="m,l,21600r21600,l21600,xe">
              <v:stroke joinstyle="miter"/>
              <v:path gradientshapeok="t" o:connecttype="rect"/>
            </v:shapetype>
            <v:shape id="_x0000_s1028" type="#_x0000_t202" alt="Classification" style="position:absolute;left:0;text-align:left;margin-left:0;margin-top:14.2pt;width:454.1pt;height:25.8pt;z-index:251658241;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tag w:val="RS_Classification_Standard"/>
                      <w:id w:val="-2050674659"/>
                    </w:sdtPr>
                    <w:sdtEndPr>
                      <w:rPr>
                        <w:rStyle w:val="DefaultParagraphFont"/>
                        <w:rFonts w:eastAsiaTheme="minorHAnsi"/>
                        <w:b w:val="0"/>
                        <w:bCs w:val="0"/>
                        <w:caps w:val="0"/>
                        <w:color w:val="auto"/>
                        <w:spacing w:val="0"/>
                        <w:lang w:val="fr-CH"/>
                      </w:rPr>
                    </w:sdtEndPr>
                    <w:sdtContent>
                      <w:p w14:paraId="1292E7E6" w14:textId="79AE04AE" w:rsidR="002D6446" w:rsidRPr="00A11327" w:rsidRDefault="002D6446" w:rsidP="009F225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8D2CAB"/>
    <w:multiLevelType w:val="hybridMultilevel"/>
    <w:tmpl w:val="141A6836"/>
    <w:lvl w:ilvl="0" w:tplc="AF1C4290">
      <w:numFmt w:val="bullet"/>
      <w:lvlText w:val="-"/>
      <w:lvlJc w:val="left"/>
      <w:pPr>
        <w:ind w:left="792" w:hanging="360"/>
      </w:pPr>
      <w:rPr>
        <w:rFonts w:ascii="Arial" w:eastAsia="SimSun" w:hAnsi="Arial" w:cs="Arial" w:hint="default"/>
      </w:rPr>
    </w:lvl>
    <w:lvl w:ilvl="1" w:tplc="04070003" w:tentative="1">
      <w:start w:val="1"/>
      <w:numFmt w:val="bullet"/>
      <w:lvlText w:val="o"/>
      <w:lvlJc w:val="left"/>
      <w:pPr>
        <w:ind w:left="1512" w:hanging="360"/>
      </w:pPr>
      <w:rPr>
        <w:rFonts w:ascii="Courier New" w:hAnsi="Courier New" w:cs="Courier New" w:hint="default"/>
      </w:rPr>
    </w:lvl>
    <w:lvl w:ilvl="2" w:tplc="04070005" w:tentative="1">
      <w:start w:val="1"/>
      <w:numFmt w:val="bullet"/>
      <w:lvlText w:val=""/>
      <w:lvlJc w:val="left"/>
      <w:pPr>
        <w:ind w:left="2232" w:hanging="360"/>
      </w:pPr>
      <w:rPr>
        <w:rFonts w:ascii="Wingdings" w:hAnsi="Wingdings" w:hint="default"/>
      </w:rPr>
    </w:lvl>
    <w:lvl w:ilvl="3" w:tplc="04070001" w:tentative="1">
      <w:start w:val="1"/>
      <w:numFmt w:val="bullet"/>
      <w:lvlText w:val=""/>
      <w:lvlJc w:val="left"/>
      <w:pPr>
        <w:ind w:left="2952" w:hanging="360"/>
      </w:pPr>
      <w:rPr>
        <w:rFonts w:ascii="Symbol" w:hAnsi="Symbol" w:hint="default"/>
      </w:rPr>
    </w:lvl>
    <w:lvl w:ilvl="4" w:tplc="04070003" w:tentative="1">
      <w:start w:val="1"/>
      <w:numFmt w:val="bullet"/>
      <w:lvlText w:val="o"/>
      <w:lvlJc w:val="left"/>
      <w:pPr>
        <w:ind w:left="3672" w:hanging="360"/>
      </w:pPr>
      <w:rPr>
        <w:rFonts w:ascii="Courier New" w:hAnsi="Courier New" w:cs="Courier New" w:hint="default"/>
      </w:rPr>
    </w:lvl>
    <w:lvl w:ilvl="5" w:tplc="04070005" w:tentative="1">
      <w:start w:val="1"/>
      <w:numFmt w:val="bullet"/>
      <w:lvlText w:val=""/>
      <w:lvlJc w:val="left"/>
      <w:pPr>
        <w:ind w:left="4392" w:hanging="360"/>
      </w:pPr>
      <w:rPr>
        <w:rFonts w:ascii="Wingdings" w:hAnsi="Wingdings" w:hint="default"/>
      </w:rPr>
    </w:lvl>
    <w:lvl w:ilvl="6" w:tplc="04070001" w:tentative="1">
      <w:start w:val="1"/>
      <w:numFmt w:val="bullet"/>
      <w:lvlText w:val=""/>
      <w:lvlJc w:val="left"/>
      <w:pPr>
        <w:ind w:left="5112" w:hanging="360"/>
      </w:pPr>
      <w:rPr>
        <w:rFonts w:ascii="Symbol" w:hAnsi="Symbol" w:hint="default"/>
      </w:rPr>
    </w:lvl>
    <w:lvl w:ilvl="7" w:tplc="04070003" w:tentative="1">
      <w:start w:val="1"/>
      <w:numFmt w:val="bullet"/>
      <w:lvlText w:val="o"/>
      <w:lvlJc w:val="left"/>
      <w:pPr>
        <w:ind w:left="5832" w:hanging="360"/>
      </w:pPr>
      <w:rPr>
        <w:rFonts w:ascii="Courier New" w:hAnsi="Courier New" w:cs="Courier New" w:hint="default"/>
      </w:rPr>
    </w:lvl>
    <w:lvl w:ilvl="8" w:tplc="04070005" w:tentative="1">
      <w:start w:val="1"/>
      <w:numFmt w:val="bullet"/>
      <w:lvlText w:val=""/>
      <w:lvlJc w:val="left"/>
      <w:pPr>
        <w:ind w:left="6552" w:hanging="360"/>
      </w:pPr>
      <w:rPr>
        <w:rFonts w:ascii="Wingdings" w:hAnsi="Wingdings" w:hint="default"/>
      </w:rPr>
    </w:lvl>
  </w:abstractNum>
  <w:abstractNum w:abstractNumId="1" w15:restartNumberingAfterBreak="0">
    <w:nsid w:val="0E476DD6"/>
    <w:multiLevelType w:val="multilevel"/>
    <w:tmpl w:val="760620C0"/>
    <w:styleLink w:val="1ai"/>
    <w:lvl w:ilvl="0">
      <w:start w:val="1"/>
      <w:numFmt w:val="bullet"/>
      <w:lvlText w:val="►"/>
      <w:lvlJc w:val="left"/>
      <w:pPr>
        <w:ind w:left="425" w:hanging="425"/>
      </w:pPr>
      <w:rPr>
        <w:rFonts w:ascii="Arial" w:hAnsi="Arial" w:cs="Arial" w:hint="default"/>
        <w:bCs w:val="0"/>
        <w:iCs w:val="0"/>
        <w:sz w:val="18"/>
        <w:szCs w:val="18"/>
      </w:rPr>
    </w:lvl>
    <w:lvl w:ilvl="1">
      <w:start w:val="1"/>
      <w:numFmt w:val="bullet"/>
      <w:lvlText w:val="─"/>
      <w:lvlJc w:val="left"/>
      <w:pPr>
        <w:ind w:left="850" w:hanging="425"/>
      </w:pPr>
      <w:rPr>
        <w:rFonts w:ascii="Arial" w:hAnsi="Arial" w:cs="Arial" w:hint="default"/>
        <w:szCs w:val="18"/>
      </w:rPr>
    </w:lvl>
    <w:lvl w:ilvl="2">
      <w:start w:val="1"/>
      <w:numFmt w:val="bullet"/>
      <w:lvlText w:val="─"/>
      <w:lvlJc w:val="left"/>
      <w:pPr>
        <w:ind w:left="1275" w:hanging="425"/>
      </w:pPr>
      <w:rPr>
        <w:rFonts w:ascii="Arial" w:hAnsi="Arial" w:cs="Arial" w:hint="default"/>
        <w:szCs w:val="18"/>
      </w:rPr>
    </w:lvl>
    <w:lvl w:ilvl="3">
      <w:start w:val="1"/>
      <w:numFmt w:val="bullet"/>
      <w:lvlText w:val="─"/>
      <w:lvlJc w:val="left"/>
      <w:pPr>
        <w:ind w:left="1700" w:hanging="425"/>
      </w:pPr>
      <w:rPr>
        <w:rFonts w:ascii="Arial" w:hAnsi="Arial" w:cs="Arial" w:hint="default"/>
        <w:szCs w:val="18"/>
      </w:rPr>
    </w:lvl>
    <w:lvl w:ilvl="4">
      <w:start w:val="1"/>
      <w:numFmt w:val="bullet"/>
      <w:lvlText w:val="─"/>
      <w:lvlJc w:val="left"/>
      <w:pPr>
        <w:ind w:left="2125" w:hanging="425"/>
      </w:pPr>
      <w:rPr>
        <w:rFonts w:ascii="Arial" w:hAnsi="Arial" w:cs="Arial" w:hint="default"/>
        <w:szCs w:val="18"/>
      </w:rPr>
    </w:lvl>
    <w:lvl w:ilvl="5">
      <w:start w:val="1"/>
      <w:numFmt w:val="bullet"/>
      <w:lvlText w:val="─"/>
      <w:lvlJc w:val="left"/>
      <w:pPr>
        <w:ind w:left="2550" w:hanging="425"/>
      </w:pPr>
      <w:rPr>
        <w:rFonts w:ascii="Arial" w:hAnsi="Arial" w:cs="Arial" w:hint="default"/>
        <w:szCs w:val="18"/>
      </w:rPr>
    </w:lvl>
    <w:lvl w:ilvl="6">
      <w:start w:val="1"/>
      <w:numFmt w:val="bullet"/>
      <w:lvlText w:val="─"/>
      <w:lvlJc w:val="left"/>
      <w:pPr>
        <w:ind w:left="2975" w:hanging="425"/>
      </w:pPr>
      <w:rPr>
        <w:rFonts w:ascii="Arial" w:hAnsi="Arial" w:cs="Arial" w:hint="default"/>
        <w:szCs w:val="18"/>
      </w:rPr>
    </w:lvl>
    <w:lvl w:ilvl="7">
      <w:start w:val="1"/>
      <w:numFmt w:val="bullet"/>
      <w:lvlText w:val="─"/>
      <w:lvlJc w:val="left"/>
      <w:pPr>
        <w:ind w:left="3400" w:hanging="425"/>
      </w:pPr>
      <w:rPr>
        <w:rFonts w:ascii="Arial" w:hAnsi="Arial" w:cs="Arial" w:hint="default"/>
        <w:szCs w:val="18"/>
      </w:rPr>
    </w:lvl>
    <w:lvl w:ilvl="8">
      <w:start w:val="1"/>
      <w:numFmt w:val="bullet"/>
      <w:lvlText w:val="─"/>
      <w:lvlJc w:val="left"/>
      <w:pPr>
        <w:ind w:left="3825" w:hanging="425"/>
      </w:pPr>
      <w:rPr>
        <w:rFonts w:ascii="Arial" w:hAnsi="Arial" w:cs="Arial" w:hint="default"/>
        <w:szCs w:val="18"/>
      </w:rPr>
    </w:lvl>
  </w:abstractNum>
  <w:abstractNum w:abstractNumId="2" w15:restartNumberingAfterBreak="0">
    <w:nsid w:val="129F0864"/>
    <w:multiLevelType w:val="multilevel"/>
    <w:tmpl w:val="877C0A48"/>
    <w:lvl w:ilvl="0">
      <w:start w:val="1"/>
      <w:numFmt w:val="decimal"/>
      <w:pStyle w:val="Structuring"/>
      <w:lvlText w:val="%1."/>
      <w:lvlJc w:val="left"/>
      <w:pPr>
        <w:tabs>
          <w:tab w:val="num" w:pos="425"/>
        </w:tabs>
        <w:ind w:left="425" w:hanging="425"/>
      </w:pPr>
      <w:rPr>
        <w:rFonts w:hint="default"/>
      </w:rPr>
    </w:lvl>
    <w:lvl w:ilvl="1">
      <w:start w:val="1"/>
      <w:numFmt w:val="decimal"/>
      <w:pStyle w:val="Structuring2"/>
      <w:lvlText w:val="%1.%2"/>
      <w:lvlJc w:val="left"/>
      <w:pPr>
        <w:tabs>
          <w:tab w:val="num" w:pos="425"/>
        </w:tabs>
        <w:ind w:left="425" w:hanging="425"/>
      </w:pPr>
      <w:rPr>
        <w:rFonts w:hint="default"/>
      </w:rPr>
    </w:lvl>
    <w:lvl w:ilvl="2">
      <w:start w:val="1"/>
      <w:numFmt w:val="decimal"/>
      <w:pStyle w:val="Structuring3"/>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276"/>
        </w:tabs>
        <w:ind w:left="1276" w:hanging="1276"/>
      </w:pPr>
      <w:rPr>
        <w:rFonts w:hint="default"/>
      </w:rPr>
    </w:lvl>
    <w:lvl w:ilvl="5">
      <w:start w:val="1"/>
      <w:numFmt w:val="decimal"/>
      <w:lvlText w:val="%1.%2.%3.%4.%5.%6"/>
      <w:lvlJc w:val="left"/>
      <w:pPr>
        <w:tabs>
          <w:tab w:val="num" w:pos="1276"/>
        </w:tabs>
        <w:ind w:left="1276" w:hanging="1276"/>
      </w:pPr>
      <w:rPr>
        <w:rFonts w:hint="default"/>
      </w:rPr>
    </w:lvl>
    <w:lvl w:ilvl="6">
      <w:start w:val="1"/>
      <w:numFmt w:val="decimal"/>
      <w:lvlText w:val="%1.%2.%3.%4.%5.%6.%7."/>
      <w:lvlJc w:val="left"/>
      <w:pPr>
        <w:tabs>
          <w:tab w:val="num" w:pos="1701"/>
        </w:tabs>
        <w:ind w:left="1701" w:hanging="1701"/>
      </w:pPr>
      <w:rPr>
        <w:rFonts w:hint="default"/>
      </w:rPr>
    </w:lvl>
    <w:lvl w:ilvl="7">
      <w:start w:val="1"/>
      <w:numFmt w:val="decimal"/>
      <w:lvlText w:val="%1.%2.%3.%4.%5.%6.%7.%8."/>
      <w:lvlJc w:val="left"/>
      <w:pPr>
        <w:tabs>
          <w:tab w:val="num" w:pos="1701"/>
        </w:tabs>
        <w:ind w:left="1701" w:hanging="1701"/>
      </w:pPr>
      <w:rPr>
        <w:rFonts w:hint="default"/>
      </w:rPr>
    </w:lvl>
    <w:lvl w:ilvl="8">
      <w:start w:val="1"/>
      <w:numFmt w:val="decimal"/>
      <w:lvlText w:val="%1.%2.%3.%4.%5.%6.%7.%8.%9"/>
      <w:lvlJc w:val="left"/>
      <w:pPr>
        <w:tabs>
          <w:tab w:val="num" w:pos="2126"/>
        </w:tabs>
        <w:ind w:left="2126" w:hanging="2126"/>
      </w:pPr>
      <w:rPr>
        <w:rFonts w:hint="default"/>
      </w:rPr>
    </w:lvl>
  </w:abstractNum>
  <w:abstractNum w:abstractNumId="3" w15:restartNumberingAfterBreak="0">
    <w:nsid w:val="163D4526"/>
    <w:multiLevelType w:val="hybridMultilevel"/>
    <w:tmpl w:val="09382DD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164911B0"/>
    <w:multiLevelType w:val="multilevel"/>
    <w:tmpl w:val="16ECC3E0"/>
    <w:styleLink w:val="111111"/>
    <w:lvl w:ilvl="0">
      <w:start w:val="1"/>
      <w:numFmt w:val="decimal"/>
      <w:lvlText w:val="%1."/>
      <w:lvlJc w:val="left"/>
      <w:pPr>
        <w:ind w:left="425" w:hanging="425"/>
      </w:pPr>
      <w:rPr>
        <w:rFonts w:hint="default"/>
      </w:rPr>
    </w:lvl>
    <w:lvl w:ilvl="1">
      <w:start w:val="1"/>
      <w:numFmt w:val="decimal"/>
      <w:lvlText w:val="%1.%2."/>
      <w:lvlJc w:val="left"/>
      <w:pPr>
        <w:ind w:left="850" w:hanging="425"/>
      </w:pPr>
      <w:rPr>
        <w:rFonts w:hint="default"/>
      </w:rPr>
    </w:lvl>
    <w:lvl w:ilvl="2">
      <w:start w:val="1"/>
      <w:numFmt w:val="decimal"/>
      <w:lvlText w:val="%1.%2.%3."/>
      <w:lvlJc w:val="left"/>
      <w:pPr>
        <w:ind w:left="1275" w:hanging="425"/>
      </w:pPr>
      <w:rPr>
        <w:rFonts w:hint="default"/>
      </w:rPr>
    </w:lvl>
    <w:lvl w:ilvl="3">
      <w:start w:val="1"/>
      <w:numFmt w:val="decimal"/>
      <w:lvlText w:val="%1.%2.%3.%4."/>
      <w:lvlJc w:val="left"/>
      <w:pPr>
        <w:ind w:left="1700" w:hanging="425"/>
      </w:pPr>
      <w:rPr>
        <w:rFonts w:hint="default"/>
      </w:rPr>
    </w:lvl>
    <w:lvl w:ilvl="4">
      <w:start w:val="1"/>
      <w:numFmt w:val="decimal"/>
      <w:lvlText w:val="%1.%2.%3.%4.%5."/>
      <w:lvlJc w:val="left"/>
      <w:pPr>
        <w:ind w:left="2125" w:hanging="425"/>
      </w:pPr>
      <w:rPr>
        <w:rFonts w:hint="default"/>
      </w:rPr>
    </w:lvl>
    <w:lvl w:ilvl="5">
      <w:start w:val="1"/>
      <w:numFmt w:val="decimal"/>
      <w:lvlText w:val="%1.%2.%3.%4.%5.%6."/>
      <w:lvlJc w:val="left"/>
      <w:pPr>
        <w:ind w:left="2550" w:hanging="425"/>
      </w:pPr>
      <w:rPr>
        <w:rFonts w:hint="default"/>
      </w:rPr>
    </w:lvl>
    <w:lvl w:ilvl="6">
      <w:start w:val="1"/>
      <w:numFmt w:val="decimal"/>
      <w:lvlText w:val="%1.%2.%3.%4.%5.%6.%7."/>
      <w:lvlJc w:val="left"/>
      <w:pPr>
        <w:ind w:left="2975" w:hanging="425"/>
      </w:pPr>
      <w:rPr>
        <w:rFonts w:hint="default"/>
      </w:rPr>
    </w:lvl>
    <w:lvl w:ilvl="7">
      <w:start w:val="1"/>
      <w:numFmt w:val="decimal"/>
      <w:lvlText w:val="%1.%2.%3.%4.%5.%6.%7.%8."/>
      <w:lvlJc w:val="left"/>
      <w:pPr>
        <w:ind w:left="3400" w:hanging="425"/>
      </w:pPr>
      <w:rPr>
        <w:rFonts w:hint="default"/>
      </w:rPr>
    </w:lvl>
    <w:lvl w:ilvl="8">
      <w:start w:val="1"/>
      <w:numFmt w:val="decimal"/>
      <w:lvlText w:val="%1.%2.%3.%4.%5.%6.%7.%8.%9."/>
      <w:lvlJc w:val="left"/>
      <w:pPr>
        <w:ind w:left="3825" w:hanging="425"/>
      </w:pPr>
      <w:rPr>
        <w:rFonts w:hint="default"/>
      </w:rPr>
    </w:lvl>
  </w:abstractNum>
  <w:abstractNum w:abstractNumId="5" w15:restartNumberingAfterBreak="0">
    <w:nsid w:val="2A4D7668"/>
    <w:multiLevelType w:val="hybridMultilevel"/>
    <w:tmpl w:val="097078F2"/>
    <w:lvl w:ilvl="0" w:tplc="5C6C2CFC">
      <w:numFmt w:val="bullet"/>
      <w:lvlText w:val="-"/>
      <w:lvlJc w:val="left"/>
      <w:pPr>
        <w:ind w:left="720" w:hanging="360"/>
      </w:pPr>
      <w:rPr>
        <w:rFonts w:ascii="Times New Roman" w:eastAsia="Times New Roman" w:hAnsi="Times New Roman" w:cs="Times New Roman" w:hint="default"/>
      </w:rPr>
    </w:lvl>
    <w:lvl w:ilvl="1" w:tplc="0407000F">
      <w:start w:val="1"/>
      <w:numFmt w:val="decimal"/>
      <w:lvlText w:val="%2."/>
      <w:lvlJc w:val="left"/>
      <w:pPr>
        <w:ind w:left="1440" w:hanging="360"/>
      </w:pPr>
    </w:lvl>
    <w:lvl w:ilvl="2" w:tplc="04090005">
      <w:numFmt w:val="decimal"/>
      <w:lvlText w:val=""/>
      <w:lvlJc w:val="left"/>
      <w:pPr>
        <w:ind w:left="2160" w:hanging="360"/>
      </w:pPr>
      <w:rPr>
        <w:rFonts w:ascii="Wingdings" w:hAnsi="Wingdings" w:hint="default"/>
      </w:rPr>
    </w:lvl>
    <w:lvl w:ilvl="3" w:tplc="04090001">
      <w:numFmt w:val="decimal"/>
      <w:lvlText w:val=""/>
      <w:lvlJc w:val="left"/>
      <w:pPr>
        <w:ind w:left="2880" w:hanging="360"/>
      </w:pPr>
      <w:rPr>
        <w:rFonts w:ascii="Symbol" w:hAnsi="Symbol" w:hint="default"/>
      </w:rPr>
    </w:lvl>
    <w:lvl w:ilvl="4" w:tplc="04090003">
      <w:numFmt w:val="decimal"/>
      <w:lvlText w:val="o"/>
      <w:lvlJc w:val="left"/>
      <w:pPr>
        <w:ind w:left="3600" w:hanging="360"/>
      </w:pPr>
      <w:rPr>
        <w:rFonts w:ascii="Courier New" w:hAnsi="Courier New" w:cs="Courier New" w:hint="default"/>
      </w:rPr>
    </w:lvl>
    <w:lvl w:ilvl="5" w:tplc="04090005">
      <w:numFmt w:val="decimal"/>
      <w:lvlText w:val=""/>
      <w:lvlJc w:val="left"/>
      <w:pPr>
        <w:ind w:left="4320" w:hanging="360"/>
      </w:pPr>
      <w:rPr>
        <w:rFonts w:ascii="Wingdings" w:hAnsi="Wingdings" w:hint="default"/>
      </w:rPr>
    </w:lvl>
    <w:lvl w:ilvl="6" w:tplc="04090001">
      <w:numFmt w:val="decimal"/>
      <w:lvlText w:val=""/>
      <w:lvlJc w:val="left"/>
      <w:pPr>
        <w:ind w:left="5040" w:hanging="360"/>
      </w:pPr>
      <w:rPr>
        <w:rFonts w:ascii="Symbol" w:hAnsi="Symbol" w:hint="default"/>
      </w:rPr>
    </w:lvl>
    <w:lvl w:ilvl="7" w:tplc="04090003">
      <w:numFmt w:val="decimal"/>
      <w:lvlText w:val="o"/>
      <w:lvlJc w:val="left"/>
      <w:pPr>
        <w:ind w:left="5760" w:hanging="360"/>
      </w:pPr>
      <w:rPr>
        <w:rFonts w:ascii="Courier New" w:hAnsi="Courier New" w:cs="Courier New" w:hint="default"/>
      </w:rPr>
    </w:lvl>
    <w:lvl w:ilvl="8" w:tplc="04090005">
      <w:numFmt w:val="decimal"/>
      <w:lvlText w:val=""/>
      <w:lvlJc w:val="left"/>
      <w:pPr>
        <w:ind w:left="6480" w:hanging="360"/>
      </w:pPr>
      <w:rPr>
        <w:rFonts w:ascii="Wingdings" w:hAnsi="Wingdings" w:hint="default"/>
      </w:rPr>
    </w:lvl>
  </w:abstractNum>
  <w:abstractNum w:abstractNumId="6" w15:restartNumberingAfterBreak="0">
    <w:nsid w:val="2CE04DB9"/>
    <w:multiLevelType w:val="hybridMultilevel"/>
    <w:tmpl w:val="12CC5BAE"/>
    <w:lvl w:ilvl="0" w:tplc="188AD092">
      <w:numFmt w:val="bullet"/>
      <w:lvlText w:val="-"/>
      <w:lvlJc w:val="left"/>
      <w:pPr>
        <w:ind w:left="720" w:hanging="360"/>
      </w:pPr>
      <w:rPr>
        <w:rFonts w:ascii="Arial" w:eastAsiaTheme="minorHAnsi"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2FE52E80"/>
    <w:multiLevelType w:val="multilevel"/>
    <w:tmpl w:val="1B04B730"/>
    <w:numStyleLink w:val="RSBullets"/>
  </w:abstractNum>
  <w:abstractNum w:abstractNumId="8" w15:restartNumberingAfterBreak="0">
    <w:nsid w:val="33533B99"/>
    <w:multiLevelType w:val="hybridMultilevel"/>
    <w:tmpl w:val="52F0570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15:restartNumberingAfterBreak="0">
    <w:nsid w:val="342660B3"/>
    <w:multiLevelType w:val="multilevel"/>
    <w:tmpl w:val="1B04B730"/>
    <w:styleLink w:val="RSBullets"/>
    <w:lvl w:ilvl="0">
      <w:start w:val="1"/>
      <w:numFmt w:val="bullet"/>
      <w:pStyle w:val="ListBullet"/>
      <w:lvlText w:val="►"/>
      <w:lvlJc w:val="left"/>
      <w:pPr>
        <w:tabs>
          <w:tab w:val="num" w:pos="425"/>
        </w:tabs>
        <w:ind w:left="425" w:hanging="425"/>
      </w:pPr>
      <w:rPr>
        <w:rFonts w:ascii="Arial" w:hAnsi="Arial" w:cs="Arial" w:hint="default"/>
        <w:sz w:val="18"/>
        <w:szCs w:val="18"/>
      </w:rPr>
    </w:lvl>
    <w:lvl w:ilvl="1">
      <w:start w:val="1"/>
      <w:numFmt w:val="bullet"/>
      <w:pStyle w:val="ListBullet2"/>
      <w:lvlText w:val="─"/>
      <w:lvlJc w:val="left"/>
      <w:pPr>
        <w:tabs>
          <w:tab w:val="num" w:pos="851"/>
        </w:tabs>
        <w:ind w:left="850" w:hanging="425"/>
      </w:pPr>
      <w:rPr>
        <w:rFonts w:ascii="Arial" w:hAnsi="Arial" w:cs="Arial" w:hint="default"/>
        <w:sz w:val="18"/>
        <w:szCs w:val="18"/>
      </w:rPr>
    </w:lvl>
    <w:lvl w:ilvl="2">
      <w:start w:val="1"/>
      <w:numFmt w:val="bullet"/>
      <w:pStyle w:val="ListBullet3"/>
      <w:lvlText w:val="─"/>
      <w:lvlJc w:val="left"/>
      <w:pPr>
        <w:tabs>
          <w:tab w:val="num" w:pos="1276"/>
        </w:tabs>
        <w:ind w:left="1275" w:hanging="425"/>
      </w:pPr>
      <w:rPr>
        <w:rFonts w:ascii="Arial" w:hAnsi="Arial" w:cs="Times New Roman" w:hint="default"/>
        <w:sz w:val="18"/>
        <w:szCs w:val="18"/>
      </w:rPr>
    </w:lvl>
    <w:lvl w:ilvl="3">
      <w:start w:val="1"/>
      <w:numFmt w:val="bullet"/>
      <w:pStyle w:val="ListBullet4"/>
      <w:lvlText w:val="─"/>
      <w:lvlJc w:val="left"/>
      <w:pPr>
        <w:tabs>
          <w:tab w:val="num" w:pos="1701"/>
        </w:tabs>
        <w:ind w:left="1700" w:hanging="425"/>
      </w:pPr>
      <w:rPr>
        <w:rFonts w:ascii="Arial" w:hAnsi="Arial" w:cs="Arial" w:hint="default"/>
        <w:sz w:val="18"/>
        <w:szCs w:val="18"/>
      </w:rPr>
    </w:lvl>
    <w:lvl w:ilvl="4">
      <w:start w:val="1"/>
      <w:numFmt w:val="bullet"/>
      <w:pStyle w:val="ListBullet5"/>
      <w:lvlText w:val="─"/>
      <w:lvlJc w:val="left"/>
      <w:pPr>
        <w:tabs>
          <w:tab w:val="num" w:pos="2126"/>
        </w:tabs>
        <w:ind w:left="2125" w:hanging="425"/>
      </w:pPr>
      <w:rPr>
        <w:rFonts w:ascii="Arial" w:hAnsi="Arial" w:cs="Arial" w:hint="default"/>
        <w:sz w:val="18"/>
        <w:szCs w:val="18"/>
      </w:rPr>
    </w:lvl>
    <w:lvl w:ilvl="5">
      <w:start w:val="1"/>
      <w:numFmt w:val="bullet"/>
      <w:lvlText w:val="─"/>
      <w:lvlJc w:val="left"/>
      <w:pPr>
        <w:tabs>
          <w:tab w:val="num" w:pos="2552"/>
        </w:tabs>
        <w:ind w:left="2550" w:hanging="425"/>
      </w:pPr>
      <w:rPr>
        <w:rFonts w:ascii="Arial" w:hAnsi="Arial" w:cs="Times New Roman" w:hint="default"/>
        <w:sz w:val="18"/>
        <w:szCs w:val="18"/>
      </w:rPr>
    </w:lvl>
    <w:lvl w:ilvl="6">
      <w:start w:val="1"/>
      <w:numFmt w:val="bullet"/>
      <w:lvlText w:val="─"/>
      <w:lvlJc w:val="left"/>
      <w:pPr>
        <w:tabs>
          <w:tab w:val="num" w:pos="2977"/>
        </w:tabs>
        <w:ind w:left="2975" w:hanging="425"/>
      </w:pPr>
      <w:rPr>
        <w:rFonts w:ascii="Arial" w:hAnsi="Arial" w:cs="Times New Roman" w:hint="default"/>
        <w:sz w:val="18"/>
        <w:szCs w:val="18"/>
      </w:rPr>
    </w:lvl>
    <w:lvl w:ilvl="7">
      <w:start w:val="1"/>
      <w:numFmt w:val="bullet"/>
      <w:lvlText w:val="─"/>
      <w:lvlJc w:val="left"/>
      <w:pPr>
        <w:tabs>
          <w:tab w:val="num" w:pos="3402"/>
        </w:tabs>
        <w:ind w:left="3400" w:hanging="425"/>
      </w:pPr>
      <w:rPr>
        <w:rFonts w:ascii="Arial" w:hAnsi="Arial" w:cs="Times New Roman" w:hint="default"/>
        <w:sz w:val="18"/>
        <w:szCs w:val="18"/>
      </w:rPr>
    </w:lvl>
    <w:lvl w:ilvl="8">
      <w:start w:val="1"/>
      <w:numFmt w:val="bullet"/>
      <w:lvlText w:val="─"/>
      <w:lvlJc w:val="left"/>
      <w:pPr>
        <w:tabs>
          <w:tab w:val="num" w:pos="3827"/>
        </w:tabs>
        <w:ind w:left="3825" w:hanging="425"/>
      </w:pPr>
      <w:rPr>
        <w:rFonts w:ascii="Arial" w:hAnsi="Arial" w:cs="Times New Roman" w:hint="default"/>
        <w:sz w:val="18"/>
        <w:szCs w:val="18"/>
      </w:rPr>
    </w:lvl>
  </w:abstractNum>
  <w:abstractNum w:abstractNumId="10"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1" w15:restartNumberingAfterBreak="0">
    <w:nsid w:val="3BA7281E"/>
    <w:multiLevelType w:val="multilevel"/>
    <w:tmpl w:val="454E3D22"/>
    <w:lvl w:ilvl="0">
      <w:start w:val="1"/>
      <w:numFmt w:val="lowerLetter"/>
      <w:pStyle w:val="List"/>
      <w:lvlText w:val="%1)"/>
      <w:lvlJc w:val="left"/>
      <w:pPr>
        <w:tabs>
          <w:tab w:val="num" w:pos="425"/>
        </w:tabs>
        <w:ind w:left="425" w:hanging="425"/>
      </w:pPr>
      <w:rPr>
        <w:rFonts w:hint="default"/>
      </w:rPr>
    </w:lvl>
    <w:lvl w:ilvl="1">
      <w:start w:val="1"/>
      <w:numFmt w:val="lowerLetter"/>
      <w:pStyle w:val="List2"/>
      <w:lvlText w:val="%2)"/>
      <w:lvlJc w:val="left"/>
      <w:pPr>
        <w:tabs>
          <w:tab w:val="num" w:pos="850"/>
        </w:tabs>
        <w:ind w:left="850" w:hanging="425"/>
      </w:pPr>
      <w:rPr>
        <w:rFonts w:hint="default"/>
      </w:rPr>
    </w:lvl>
    <w:lvl w:ilvl="2">
      <w:start w:val="1"/>
      <w:numFmt w:val="lowerLetter"/>
      <w:pStyle w:val="List3"/>
      <w:lvlText w:val="%3)"/>
      <w:lvlJc w:val="left"/>
      <w:pPr>
        <w:tabs>
          <w:tab w:val="num" w:pos="1275"/>
        </w:tabs>
        <w:ind w:left="1275" w:hanging="425"/>
      </w:pPr>
      <w:rPr>
        <w:rFonts w:hint="default"/>
      </w:rPr>
    </w:lvl>
    <w:lvl w:ilvl="3">
      <w:start w:val="1"/>
      <w:numFmt w:val="lowerLetter"/>
      <w:pStyle w:val="List4"/>
      <w:lvlText w:val="%4)"/>
      <w:lvlJc w:val="left"/>
      <w:pPr>
        <w:tabs>
          <w:tab w:val="num" w:pos="1700"/>
        </w:tabs>
        <w:ind w:left="1700" w:hanging="425"/>
      </w:pPr>
      <w:rPr>
        <w:rFonts w:hint="default"/>
      </w:rPr>
    </w:lvl>
    <w:lvl w:ilvl="4">
      <w:start w:val="1"/>
      <w:numFmt w:val="lowerLetter"/>
      <w:pStyle w:val="List5"/>
      <w:lvlText w:val="%5)"/>
      <w:lvlJc w:val="left"/>
      <w:pPr>
        <w:tabs>
          <w:tab w:val="num" w:pos="2125"/>
        </w:tabs>
        <w:ind w:left="2125" w:hanging="425"/>
      </w:pPr>
      <w:rPr>
        <w:rFonts w:hint="default"/>
      </w:rPr>
    </w:lvl>
    <w:lvl w:ilvl="5">
      <w:start w:val="1"/>
      <w:numFmt w:val="lowerLetter"/>
      <w:lvlText w:val="%6)"/>
      <w:lvlJc w:val="left"/>
      <w:pPr>
        <w:tabs>
          <w:tab w:val="num" w:pos="2550"/>
        </w:tabs>
        <w:ind w:left="2550" w:hanging="425"/>
      </w:pPr>
      <w:rPr>
        <w:rFonts w:hint="default"/>
      </w:rPr>
    </w:lvl>
    <w:lvl w:ilvl="6">
      <w:start w:val="1"/>
      <w:numFmt w:val="lowerLetter"/>
      <w:lvlText w:val="%7)"/>
      <w:lvlJc w:val="left"/>
      <w:pPr>
        <w:tabs>
          <w:tab w:val="num" w:pos="2975"/>
        </w:tabs>
        <w:ind w:left="2975" w:hanging="425"/>
      </w:pPr>
      <w:rPr>
        <w:rFonts w:hint="default"/>
      </w:rPr>
    </w:lvl>
    <w:lvl w:ilvl="7">
      <w:start w:val="1"/>
      <w:numFmt w:val="lowerLetter"/>
      <w:lvlText w:val="%8)"/>
      <w:lvlJc w:val="left"/>
      <w:pPr>
        <w:tabs>
          <w:tab w:val="num" w:pos="3400"/>
        </w:tabs>
        <w:ind w:left="3400" w:hanging="425"/>
      </w:pPr>
      <w:rPr>
        <w:rFonts w:hint="default"/>
      </w:rPr>
    </w:lvl>
    <w:lvl w:ilvl="8">
      <w:start w:val="1"/>
      <w:numFmt w:val="lowerLetter"/>
      <w:lvlText w:val="%9)"/>
      <w:lvlJc w:val="left"/>
      <w:pPr>
        <w:tabs>
          <w:tab w:val="num" w:pos="3825"/>
        </w:tabs>
        <w:ind w:left="3825" w:hanging="425"/>
      </w:pPr>
      <w:rPr>
        <w:rFonts w:hint="default"/>
      </w:rPr>
    </w:lvl>
  </w:abstractNum>
  <w:abstractNum w:abstractNumId="12" w15:restartNumberingAfterBreak="0">
    <w:nsid w:val="439D1D0F"/>
    <w:multiLevelType w:val="hybridMultilevel"/>
    <w:tmpl w:val="FF9A751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444F59F0"/>
    <w:multiLevelType w:val="multilevel"/>
    <w:tmpl w:val="170C8424"/>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432"/>
        </w:tabs>
        <w:ind w:left="432" w:hanging="432"/>
      </w:pPr>
      <w:rPr>
        <w:rFonts w:hint="default"/>
      </w:rPr>
    </w:lvl>
    <w:lvl w:ilvl="2">
      <w:start w:val="1"/>
      <w:numFmt w:val="decimal"/>
      <w:lvlText w:val="%1.%2.%3."/>
      <w:lvlJc w:val="left"/>
      <w:pPr>
        <w:tabs>
          <w:tab w:val="num" w:pos="432"/>
        </w:tabs>
        <w:ind w:left="0" w:firstLine="0"/>
      </w:pPr>
      <w:rPr>
        <w:rFonts w:hint="default"/>
      </w:rPr>
    </w:lvl>
    <w:lvl w:ilvl="3">
      <w:start w:val="1"/>
      <w:numFmt w:val="none"/>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lvlText w:val="%1.%2.%3.%4%5.%6"/>
      <w:lvlJc w:val="left"/>
      <w:pPr>
        <w:tabs>
          <w:tab w:val="num" w:pos="432"/>
        </w:tabs>
        <w:ind w:left="432" w:hanging="432"/>
      </w:pPr>
      <w:rPr>
        <w:rFonts w:hint="default"/>
      </w:rPr>
    </w:lvl>
    <w:lvl w:ilvl="6">
      <w:start w:val="1"/>
      <w:numFmt w:val="decimal"/>
      <w:lvlText w:val="%1.%2.%3.%4.%5.%6.%7"/>
      <w:lvlJc w:val="left"/>
      <w:pPr>
        <w:tabs>
          <w:tab w:val="num" w:pos="432"/>
        </w:tabs>
        <w:ind w:left="432" w:hanging="432"/>
      </w:pPr>
      <w:rPr>
        <w:rFonts w:hint="default"/>
      </w:rPr>
    </w:lvl>
    <w:lvl w:ilvl="7">
      <w:start w:val="1"/>
      <w:numFmt w:val="decimal"/>
      <w:lvlText w:val="%1.%2.%3.%4.%5.%6.%7.%8"/>
      <w:lvlJc w:val="left"/>
      <w:pPr>
        <w:tabs>
          <w:tab w:val="num" w:pos="432"/>
        </w:tabs>
        <w:ind w:left="432" w:hanging="432"/>
      </w:pPr>
      <w:rPr>
        <w:rFonts w:hint="default"/>
      </w:rPr>
    </w:lvl>
    <w:lvl w:ilvl="8">
      <w:start w:val="1"/>
      <w:numFmt w:val="decimal"/>
      <w:lvlText w:val="%1.%2.%3.%4.%5.%6.%7.%8.%9"/>
      <w:lvlJc w:val="left"/>
      <w:pPr>
        <w:tabs>
          <w:tab w:val="num" w:pos="432"/>
        </w:tabs>
        <w:ind w:left="432" w:hanging="432"/>
      </w:pPr>
      <w:rPr>
        <w:rFonts w:hint="default"/>
      </w:rPr>
    </w:lvl>
  </w:abstractNum>
  <w:abstractNum w:abstractNumId="14" w15:restartNumberingAfterBreak="0">
    <w:nsid w:val="4A084D8E"/>
    <w:multiLevelType w:val="multilevel"/>
    <w:tmpl w:val="DD662C80"/>
    <w:lvl w:ilvl="0">
      <w:start w:val="1"/>
      <w:numFmt w:val="decimal"/>
      <w:pStyle w:val="ListNumber"/>
      <w:lvlText w:val="%1."/>
      <w:lvlJc w:val="left"/>
      <w:pPr>
        <w:tabs>
          <w:tab w:val="num" w:pos="425"/>
        </w:tabs>
        <w:ind w:left="425" w:hanging="425"/>
      </w:pPr>
      <w:rPr>
        <w:rFonts w:hint="default"/>
      </w:rPr>
    </w:lvl>
    <w:lvl w:ilvl="1">
      <w:start w:val="1"/>
      <w:numFmt w:val="decimal"/>
      <w:pStyle w:val="ListNumber2"/>
      <w:lvlText w:val="%2."/>
      <w:lvlJc w:val="left"/>
      <w:pPr>
        <w:tabs>
          <w:tab w:val="num" w:pos="850"/>
        </w:tabs>
        <w:ind w:left="850" w:hanging="425"/>
      </w:pPr>
      <w:rPr>
        <w:rFonts w:hint="default"/>
      </w:rPr>
    </w:lvl>
    <w:lvl w:ilvl="2">
      <w:start w:val="1"/>
      <w:numFmt w:val="decimal"/>
      <w:pStyle w:val="ListNumber3"/>
      <w:lvlText w:val="%3."/>
      <w:lvlJc w:val="left"/>
      <w:pPr>
        <w:tabs>
          <w:tab w:val="num" w:pos="1275"/>
        </w:tabs>
        <w:ind w:left="1275" w:hanging="425"/>
      </w:pPr>
      <w:rPr>
        <w:rFonts w:hint="default"/>
      </w:rPr>
    </w:lvl>
    <w:lvl w:ilvl="3">
      <w:start w:val="1"/>
      <w:numFmt w:val="decimal"/>
      <w:pStyle w:val="ListNumber4"/>
      <w:lvlText w:val="%4."/>
      <w:lvlJc w:val="left"/>
      <w:pPr>
        <w:tabs>
          <w:tab w:val="num" w:pos="1700"/>
        </w:tabs>
        <w:ind w:left="1700" w:hanging="425"/>
      </w:pPr>
      <w:rPr>
        <w:rFonts w:hint="default"/>
      </w:rPr>
    </w:lvl>
    <w:lvl w:ilvl="4">
      <w:start w:val="1"/>
      <w:numFmt w:val="decimal"/>
      <w:pStyle w:val="ListNumber5"/>
      <w:lvlText w:val="%5."/>
      <w:lvlJc w:val="left"/>
      <w:pPr>
        <w:tabs>
          <w:tab w:val="num" w:pos="2125"/>
        </w:tabs>
        <w:ind w:left="2125" w:hanging="425"/>
      </w:pPr>
      <w:rPr>
        <w:rFonts w:hint="default"/>
      </w:rPr>
    </w:lvl>
    <w:lvl w:ilvl="5">
      <w:start w:val="1"/>
      <w:numFmt w:val="decimal"/>
      <w:lvlText w:val="%6."/>
      <w:lvlJc w:val="left"/>
      <w:pPr>
        <w:tabs>
          <w:tab w:val="num" w:pos="2550"/>
        </w:tabs>
        <w:ind w:left="2550" w:hanging="425"/>
      </w:pPr>
      <w:rPr>
        <w:rFonts w:hint="default"/>
      </w:rPr>
    </w:lvl>
    <w:lvl w:ilvl="6">
      <w:start w:val="1"/>
      <w:numFmt w:val="decimal"/>
      <w:lvlText w:val="%7."/>
      <w:lvlJc w:val="left"/>
      <w:pPr>
        <w:tabs>
          <w:tab w:val="num" w:pos="2975"/>
        </w:tabs>
        <w:ind w:left="2975" w:hanging="425"/>
      </w:pPr>
      <w:rPr>
        <w:rFonts w:hint="default"/>
      </w:rPr>
    </w:lvl>
    <w:lvl w:ilvl="7">
      <w:start w:val="1"/>
      <w:numFmt w:val="decimal"/>
      <w:lvlText w:val="%8."/>
      <w:lvlJc w:val="left"/>
      <w:pPr>
        <w:tabs>
          <w:tab w:val="num" w:pos="3400"/>
        </w:tabs>
        <w:ind w:left="3400" w:hanging="425"/>
      </w:pPr>
      <w:rPr>
        <w:rFonts w:hint="default"/>
      </w:rPr>
    </w:lvl>
    <w:lvl w:ilvl="8">
      <w:start w:val="1"/>
      <w:numFmt w:val="decimal"/>
      <w:lvlText w:val="%9."/>
      <w:lvlJc w:val="left"/>
      <w:pPr>
        <w:tabs>
          <w:tab w:val="num" w:pos="3825"/>
        </w:tabs>
        <w:ind w:left="3825" w:hanging="425"/>
      </w:pPr>
      <w:rPr>
        <w:rFonts w:hint="default"/>
      </w:rPr>
    </w:lvl>
  </w:abstractNum>
  <w:abstractNum w:abstractNumId="15" w15:restartNumberingAfterBreak="0">
    <w:nsid w:val="4B36201E"/>
    <w:multiLevelType w:val="hybridMultilevel"/>
    <w:tmpl w:val="A1D0367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50C96EA4"/>
    <w:multiLevelType w:val="multilevel"/>
    <w:tmpl w:val="34C2837E"/>
    <w:styleLink w:val="StruckturingA"/>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425"/>
        </w:tabs>
        <w:ind w:left="425" w:hanging="425"/>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276"/>
        </w:tabs>
        <w:ind w:left="1276" w:hanging="1276"/>
      </w:pPr>
      <w:rPr>
        <w:rFonts w:hint="default"/>
      </w:rPr>
    </w:lvl>
    <w:lvl w:ilvl="5">
      <w:start w:val="1"/>
      <w:numFmt w:val="decimal"/>
      <w:lvlText w:val="%1.%2.%3.%4.%5.%6"/>
      <w:lvlJc w:val="left"/>
      <w:pPr>
        <w:tabs>
          <w:tab w:val="num" w:pos="1276"/>
        </w:tabs>
        <w:ind w:left="1276" w:hanging="1276"/>
      </w:pPr>
      <w:rPr>
        <w:rFonts w:hint="default"/>
      </w:rPr>
    </w:lvl>
    <w:lvl w:ilvl="6">
      <w:start w:val="1"/>
      <w:numFmt w:val="decimal"/>
      <w:lvlText w:val="%1.%2.%3.%4.%5.%6.%7."/>
      <w:lvlJc w:val="left"/>
      <w:pPr>
        <w:tabs>
          <w:tab w:val="num" w:pos="1701"/>
        </w:tabs>
        <w:ind w:left="1701" w:hanging="1701"/>
      </w:pPr>
      <w:rPr>
        <w:rFonts w:hint="default"/>
      </w:rPr>
    </w:lvl>
    <w:lvl w:ilvl="7">
      <w:start w:val="1"/>
      <w:numFmt w:val="decimal"/>
      <w:lvlText w:val="%1.%2.%3.%4.%5.%6.%7.%8."/>
      <w:lvlJc w:val="left"/>
      <w:pPr>
        <w:tabs>
          <w:tab w:val="num" w:pos="1701"/>
        </w:tabs>
        <w:ind w:left="1701" w:hanging="1701"/>
      </w:pPr>
      <w:rPr>
        <w:rFonts w:hint="default"/>
      </w:rPr>
    </w:lvl>
    <w:lvl w:ilvl="8">
      <w:start w:val="1"/>
      <w:numFmt w:val="decimal"/>
      <w:lvlText w:val="%1.%2.%3.%4.%5.%6.%7.%8.%9"/>
      <w:lvlJc w:val="left"/>
      <w:pPr>
        <w:tabs>
          <w:tab w:val="num" w:pos="2126"/>
        </w:tabs>
        <w:ind w:left="2126" w:hanging="2126"/>
      </w:pPr>
      <w:rPr>
        <w:rFonts w:hint="default"/>
      </w:rPr>
    </w:lvl>
  </w:abstractNum>
  <w:abstractNum w:abstractNumId="17" w15:restartNumberingAfterBreak="0">
    <w:nsid w:val="55E62E8A"/>
    <w:multiLevelType w:val="hybridMultilevel"/>
    <w:tmpl w:val="A23A2AC8"/>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8" w15:restartNumberingAfterBreak="0">
    <w:nsid w:val="56902673"/>
    <w:multiLevelType w:val="multilevel"/>
    <w:tmpl w:val="2346B966"/>
    <w:lvl w:ilvl="0">
      <w:start w:val="1"/>
      <w:numFmt w:val="none"/>
      <w:pStyle w:val="ListContinue"/>
      <w:suff w:val="nothing"/>
      <w:lvlText w:val=""/>
      <w:lvlJc w:val="left"/>
      <w:pPr>
        <w:ind w:left="425" w:firstLine="0"/>
      </w:pPr>
      <w:rPr>
        <w:rFonts w:hint="default"/>
      </w:rPr>
    </w:lvl>
    <w:lvl w:ilvl="1">
      <w:start w:val="1"/>
      <w:numFmt w:val="none"/>
      <w:pStyle w:val="ListContinue2"/>
      <w:suff w:val="nothing"/>
      <w:lvlText w:val=""/>
      <w:lvlJc w:val="left"/>
      <w:pPr>
        <w:ind w:left="850" w:firstLine="1"/>
      </w:pPr>
      <w:rPr>
        <w:rFonts w:hint="default"/>
      </w:rPr>
    </w:lvl>
    <w:lvl w:ilvl="2">
      <w:start w:val="1"/>
      <w:numFmt w:val="none"/>
      <w:pStyle w:val="ListContinue3"/>
      <w:suff w:val="nothing"/>
      <w:lvlText w:val=""/>
      <w:lvlJc w:val="left"/>
      <w:pPr>
        <w:ind w:left="1275" w:firstLine="1"/>
      </w:pPr>
      <w:rPr>
        <w:rFonts w:hint="default"/>
      </w:rPr>
    </w:lvl>
    <w:lvl w:ilvl="3">
      <w:start w:val="1"/>
      <w:numFmt w:val="none"/>
      <w:pStyle w:val="ListContinue4"/>
      <w:suff w:val="nothing"/>
      <w:lvlText w:val=""/>
      <w:lvlJc w:val="left"/>
      <w:pPr>
        <w:ind w:left="1700" w:firstLine="1"/>
      </w:pPr>
      <w:rPr>
        <w:rFonts w:hint="default"/>
      </w:rPr>
    </w:lvl>
    <w:lvl w:ilvl="4">
      <w:start w:val="1"/>
      <w:numFmt w:val="none"/>
      <w:pStyle w:val="ListContinue5"/>
      <w:suff w:val="nothing"/>
      <w:lvlText w:val=""/>
      <w:lvlJc w:val="left"/>
      <w:pPr>
        <w:ind w:left="2125" w:firstLine="1"/>
      </w:pPr>
      <w:rPr>
        <w:rFonts w:hint="default"/>
      </w:rPr>
    </w:lvl>
    <w:lvl w:ilvl="5">
      <w:start w:val="1"/>
      <w:numFmt w:val="none"/>
      <w:suff w:val="nothing"/>
      <w:lvlText w:val=""/>
      <w:lvlJc w:val="left"/>
      <w:pPr>
        <w:ind w:left="2550" w:firstLine="2"/>
      </w:pPr>
      <w:rPr>
        <w:rFonts w:hint="default"/>
      </w:rPr>
    </w:lvl>
    <w:lvl w:ilvl="6">
      <w:start w:val="1"/>
      <w:numFmt w:val="none"/>
      <w:suff w:val="nothing"/>
      <w:lvlText w:val=""/>
      <w:lvlJc w:val="left"/>
      <w:pPr>
        <w:ind w:left="2975" w:firstLine="2"/>
      </w:pPr>
      <w:rPr>
        <w:rFonts w:hint="default"/>
      </w:rPr>
    </w:lvl>
    <w:lvl w:ilvl="7">
      <w:start w:val="1"/>
      <w:numFmt w:val="none"/>
      <w:suff w:val="nothing"/>
      <w:lvlText w:val=""/>
      <w:lvlJc w:val="left"/>
      <w:pPr>
        <w:ind w:left="3400" w:firstLine="2"/>
      </w:pPr>
      <w:rPr>
        <w:rFonts w:hint="default"/>
      </w:rPr>
    </w:lvl>
    <w:lvl w:ilvl="8">
      <w:start w:val="1"/>
      <w:numFmt w:val="none"/>
      <w:suff w:val="nothing"/>
      <w:lvlText w:val=""/>
      <w:lvlJc w:val="left"/>
      <w:pPr>
        <w:ind w:left="3825" w:firstLine="2"/>
      </w:pPr>
      <w:rPr>
        <w:rFonts w:hint="default"/>
      </w:rPr>
    </w:lvl>
  </w:abstractNum>
  <w:abstractNum w:abstractNumId="19"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2"/>
      <w:numFmt w:val="bullet"/>
      <w:lvlText w:val="-"/>
      <w:lvlJc w:val="left"/>
      <w:pPr>
        <w:ind w:left="1800" w:hanging="360"/>
      </w:pPr>
      <w:rPr>
        <w:rFonts w:ascii="Arial" w:eastAsia="Times New Roman" w:hAnsi="Arial" w:cs="Aria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5E91236D"/>
    <w:multiLevelType w:val="hybridMultilevel"/>
    <w:tmpl w:val="8726318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1" w15:restartNumberingAfterBreak="0">
    <w:nsid w:val="60334DBD"/>
    <w:multiLevelType w:val="hybridMultilevel"/>
    <w:tmpl w:val="ADA62642"/>
    <w:lvl w:ilvl="0" w:tplc="0407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6A94009B"/>
    <w:multiLevelType w:val="hybridMultilevel"/>
    <w:tmpl w:val="1BC6C42A"/>
    <w:lvl w:ilvl="0" w:tplc="F8E4EBF8">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6B4F745A"/>
    <w:multiLevelType w:val="hybridMultilevel"/>
    <w:tmpl w:val="5D18CBC6"/>
    <w:lvl w:ilvl="0" w:tplc="EE8630E6">
      <w:numFmt w:val="bullet"/>
      <w:lvlText w:val="-"/>
      <w:lvlJc w:val="left"/>
      <w:pPr>
        <w:ind w:left="360" w:hanging="360"/>
      </w:pPr>
      <w:rPr>
        <w:rFonts w:ascii="Times New Roman" w:eastAsia="Yu Mincho"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24" w15:restartNumberingAfterBreak="0">
    <w:nsid w:val="6B850C63"/>
    <w:multiLevelType w:val="hybridMultilevel"/>
    <w:tmpl w:val="B9FC9B30"/>
    <w:lvl w:ilvl="0" w:tplc="49F0CFA6">
      <w:numFmt w:val="bullet"/>
      <w:lvlText w:val="-"/>
      <w:lvlJc w:val="left"/>
      <w:pPr>
        <w:ind w:left="720" w:hanging="360"/>
      </w:pPr>
      <w:rPr>
        <w:rFonts w:ascii="Arial" w:eastAsiaTheme="minorHAnsi" w:hAnsi="Arial" w:cs="Arial" w:hint="default"/>
        <w:b w:val="0"/>
        <w:sz w:val="20"/>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6C2174C3"/>
    <w:multiLevelType w:val="hybridMultilevel"/>
    <w:tmpl w:val="E7DEBEF8"/>
    <w:lvl w:ilvl="0" w:tplc="AECA183A">
      <w:start w:val="1"/>
      <w:numFmt w:val="bullet"/>
      <w:lvlText w:val="-"/>
      <w:lvlJc w:val="left"/>
      <w:pPr>
        <w:ind w:left="720" w:hanging="360"/>
      </w:pPr>
      <w:rPr>
        <w:rFonts w:ascii="Arial" w:eastAsiaTheme="minorHAnsi"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6F8A5546"/>
    <w:multiLevelType w:val="multilevel"/>
    <w:tmpl w:val="B76C62F4"/>
    <w:lvl w:ilvl="0">
      <w:start w:val="2"/>
      <w:numFmt w:val="decimal"/>
      <w:lvlText w:val="%1"/>
      <w:lvlJc w:val="left"/>
      <w:pPr>
        <w:ind w:left="360" w:hanging="360"/>
      </w:pPr>
      <w:rPr>
        <w:rFonts w:hint="default"/>
      </w:rPr>
    </w:lvl>
    <w:lvl w:ilvl="1">
      <w:start w:val="1"/>
      <w:numFmt w:val="decimal"/>
      <w:pStyle w:val="Heading2"/>
      <w:lvlText w:val="%1.%2"/>
      <w:lvlJc w:val="left"/>
      <w:pPr>
        <w:ind w:left="360" w:hanging="360"/>
      </w:pPr>
      <w:rPr>
        <w:rFonts w:hint="default"/>
      </w:rPr>
    </w:lvl>
    <w:lvl w:ilvl="2">
      <w:start w:val="1"/>
      <w:numFmt w:val="decimal"/>
      <w:pStyle w:val="Heading3"/>
      <w:lvlText w:val="%1.%2.%3"/>
      <w:lvlJc w:val="left"/>
      <w:pPr>
        <w:ind w:left="9651" w:hanging="720"/>
      </w:pPr>
      <w:rPr>
        <w:rFonts w:hint="default"/>
      </w:rPr>
    </w:lvl>
    <w:lvl w:ilvl="3">
      <w:start w:val="1"/>
      <w:numFmt w:val="decimal"/>
      <w:pStyle w:val="Heading4"/>
      <w:lvlText w:val="%1.%2.%3.%4"/>
      <w:lvlJc w:val="left"/>
      <w:pPr>
        <w:ind w:left="720" w:hanging="720"/>
      </w:pPr>
      <w:rPr>
        <w:rFonts w:hint="default"/>
      </w:rPr>
    </w:lvl>
    <w:lvl w:ilvl="4">
      <w:start w:val="1"/>
      <w:numFmt w:val="decimal"/>
      <w:pStyle w:val="Heading5"/>
      <w:lvlText w:val="%1.%2.%3.%4.%5"/>
      <w:lvlJc w:val="left"/>
      <w:pPr>
        <w:ind w:left="1080" w:hanging="1080"/>
      </w:pPr>
      <w:rPr>
        <w:rFonts w:hint="default"/>
      </w:rPr>
    </w:lvl>
    <w:lvl w:ilvl="5">
      <w:start w:val="1"/>
      <w:numFmt w:val="decimal"/>
      <w:pStyle w:val="Heading6"/>
      <w:lvlText w:val="%1.%2.%3.%4.%5.%6"/>
      <w:lvlJc w:val="left"/>
      <w:pPr>
        <w:ind w:left="1080" w:hanging="1080"/>
      </w:pPr>
      <w:rPr>
        <w:rFonts w:hint="default"/>
      </w:rPr>
    </w:lvl>
    <w:lvl w:ilvl="6">
      <w:start w:val="1"/>
      <w:numFmt w:val="decimal"/>
      <w:pStyle w:val="Heading7"/>
      <w:lvlText w:val="%1.%2.%3.%4.%5.%6.%7"/>
      <w:lvlJc w:val="left"/>
      <w:pPr>
        <w:ind w:left="1440" w:hanging="1440"/>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800" w:hanging="1800"/>
      </w:pPr>
      <w:rPr>
        <w:rFonts w:hint="default"/>
      </w:rPr>
    </w:lvl>
  </w:abstractNum>
  <w:abstractNum w:abstractNumId="27" w15:restartNumberingAfterBreak="0">
    <w:nsid w:val="77FE1A04"/>
    <w:multiLevelType w:val="hybridMultilevel"/>
    <w:tmpl w:val="74123204"/>
    <w:lvl w:ilvl="0" w:tplc="0C0A000F">
      <w:start w:val="1"/>
      <w:numFmt w:val="decimal"/>
      <w:pStyle w:val="ListParagraph"/>
      <w:lvlText w:val="%1."/>
      <w:lvlJc w:val="left"/>
      <w:pPr>
        <w:ind w:left="720" w:hanging="360"/>
      </w:pPr>
      <w:rPr>
        <w:rFonts w:hint="default"/>
      </w:r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8" w15:restartNumberingAfterBreak="0">
    <w:nsid w:val="78E120B1"/>
    <w:multiLevelType w:val="hybridMultilevel"/>
    <w:tmpl w:val="9264A19C"/>
    <w:lvl w:ilvl="0" w:tplc="32B22BEE">
      <w:numFmt w:val="bullet"/>
      <w:lvlText w:val=""/>
      <w:lvlJc w:val="left"/>
      <w:pPr>
        <w:ind w:left="1240" w:hanging="360"/>
      </w:pPr>
      <w:rPr>
        <w:rFonts w:ascii="Wingdings" w:eastAsiaTheme="minorHAnsi" w:hAnsi="Wingdings" w:cstheme="minorBidi" w:hint="default"/>
      </w:rPr>
    </w:lvl>
    <w:lvl w:ilvl="1" w:tplc="04070003" w:tentative="1">
      <w:start w:val="1"/>
      <w:numFmt w:val="bullet"/>
      <w:lvlText w:val="o"/>
      <w:lvlJc w:val="left"/>
      <w:pPr>
        <w:ind w:left="1960" w:hanging="360"/>
      </w:pPr>
      <w:rPr>
        <w:rFonts w:ascii="Courier New" w:hAnsi="Courier New" w:cs="Courier New" w:hint="default"/>
      </w:rPr>
    </w:lvl>
    <w:lvl w:ilvl="2" w:tplc="04070005" w:tentative="1">
      <w:start w:val="1"/>
      <w:numFmt w:val="bullet"/>
      <w:lvlText w:val=""/>
      <w:lvlJc w:val="left"/>
      <w:pPr>
        <w:ind w:left="2680" w:hanging="360"/>
      </w:pPr>
      <w:rPr>
        <w:rFonts w:ascii="Wingdings" w:hAnsi="Wingdings" w:hint="default"/>
      </w:rPr>
    </w:lvl>
    <w:lvl w:ilvl="3" w:tplc="04070001" w:tentative="1">
      <w:start w:val="1"/>
      <w:numFmt w:val="bullet"/>
      <w:lvlText w:val=""/>
      <w:lvlJc w:val="left"/>
      <w:pPr>
        <w:ind w:left="3400" w:hanging="360"/>
      </w:pPr>
      <w:rPr>
        <w:rFonts w:ascii="Symbol" w:hAnsi="Symbol" w:hint="default"/>
      </w:rPr>
    </w:lvl>
    <w:lvl w:ilvl="4" w:tplc="04070003" w:tentative="1">
      <w:start w:val="1"/>
      <w:numFmt w:val="bullet"/>
      <w:lvlText w:val="o"/>
      <w:lvlJc w:val="left"/>
      <w:pPr>
        <w:ind w:left="4120" w:hanging="360"/>
      </w:pPr>
      <w:rPr>
        <w:rFonts w:ascii="Courier New" w:hAnsi="Courier New" w:cs="Courier New" w:hint="default"/>
      </w:rPr>
    </w:lvl>
    <w:lvl w:ilvl="5" w:tplc="04070005" w:tentative="1">
      <w:start w:val="1"/>
      <w:numFmt w:val="bullet"/>
      <w:lvlText w:val=""/>
      <w:lvlJc w:val="left"/>
      <w:pPr>
        <w:ind w:left="4840" w:hanging="360"/>
      </w:pPr>
      <w:rPr>
        <w:rFonts w:ascii="Wingdings" w:hAnsi="Wingdings" w:hint="default"/>
      </w:rPr>
    </w:lvl>
    <w:lvl w:ilvl="6" w:tplc="04070001" w:tentative="1">
      <w:start w:val="1"/>
      <w:numFmt w:val="bullet"/>
      <w:lvlText w:val=""/>
      <w:lvlJc w:val="left"/>
      <w:pPr>
        <w:ind w:left="5560" w:hanging="360"/>
      </w:pPr>
      <w:rPr>
        <w:rFonts w:ascii="Symbol" w:hAnsi="Symbol" w:hint="default"/>
      </w:rPr>
    </w:lvl>
    <w:lvl w:ilvl="7" w:tplc="04070003" w:tentative="1">
      <w:start w:val="1"/>
      <w:numFmt w:val="bullet"/>
      <w:lvlText w:val="o"/>
      <w:lvlJc w:val="left"/>
      <w:pPr>
        <w:ind w:left="6280" w:hanging="360"/>
      </w:pPr>
      <w:rPr>
        <w:rFonts w:ascii="Courier New" w:hAnsi="Courier New" w:cs="Courier New" w:hint="default"/>
      </w:rPr>
    </w:lvl>
    <w:lvl w:ilvl="8" w:tplc="04070005" w:tentative="1">
      <w:start w:val="1"/>
      <w:numFmt w:val="bullet"/>
      <w:lvlText w:val=""/>
      <w:lvlJc w:val="left"/>
      <w:pPr>
        <w:ind w:left="7000" w:hanging="360"/>
      </w:pPr>
      <w:rPr>
        <w:rFonts w:ascii="Wingdings" w:hAnsi="Wingdings" w:hint="default"/>
      </w:rPr>
    </w:lvl>
  </w:abstractNum>
  <w:abstractNum w:abstractNumId="29" w15:restartNumberingAfterBreak="0">
    <w:nsid w:val="7A833B01"/>
    <w:multiLevelType w:val="hybridMultilevel"/>
    <w:tmpl w:val="31109560"/>
    <w:lvl w:ilvl="0" w:tplc="8CA882D2">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714BA0"/>
    <w:multiLevelType w:val="hybridMultilevel"/>
    <w:tmpl w:val="C7F44DE0"/>
    <w:lvl w:ilvl="0" w:tplc="24E499AC">
      <w:numFmt w:val="bullet"/>
      <w:lvlText w:val="-"/>
      <w:lvlJc w:val="left"/>
      <w:pPr>
        <w:ind w:left="360" w:hanging="360"/>
      </w:pPr>
      <w:rPr>
        <w:rFonts w:ascii="Arial" w:eastAsiaTheme="minorHAnsi" w:hAnsi="Arial" w:cs="Arial" w:hint="default"/>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start w:val="1"/>
      <w:numFmt w:val="bullet"/>
      <w:lvlText w:val=""/>
      <w:lvlJc w:val="left"/>
      <w:pPr>
        <w:ind w:left="2520" w:hanging="360"/>
      </w:pPr>
      <w:rPr>
        <w:rFonts w:ascii="Symbol" w:hAnsi="Symbol" w:hint="default"/>
      </w:rPr>
    </w:lvl>
    <w:lvl w:ilvl="4" w:tplc="04070003">
      <w:start w:val="1"/>
      <w:numFmt w:val="bullet"/>
      <w:lvlText w:val="o"/>
      <w:lvlJc w:val="left"/>
      <w:pPr>
        <w:ind w:left="3240" w:hanging="360"/>
      </w:pPr>
      <w:rPr>
        <w:rFonts w:ascii="Courier New" w:hAnsi="Courier New" w:cs="Courier New" w:hint="default"/>
      </w:rPr>
    </w:lvl>
    <w:lvl w:ilvl="5" w:tplc="04070005">
      <w:start w:val="1"/>
      <w:numFmt w:val="bullet"/>
      <w:lvlText w:val=""/>
      <w:lvlJc w:val="left"/>
      <w:pPr>
        <w:ind w:left="3960" w:hanging="360"/>
      </w:pPr>
      <w:rPr>
        <w:rFonts w:ascii="Wingdings" w:hAnsi="Wingdings" w:hint="default"/>
      </w:rPr>
    </w:lvl>
    <w:lvl w:ilvl="6" w:tplc="0407000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31" w15:restartNumberingAfterBreak="0">
    <w:nsid w:val="7EAA0D85"/>
    <w:multiLevelType w:val="hybridMultilevel"/>
    <w:tmpl w:val="4F526AF4"/>
    <w:lvl w:ilvl="0" w:tplc="D1EA91B4">
      <w:numFmt w:val="bullet"/>
      <w:lvlText w:val="-"/>
      <w:lvlJc w:val="left"/>
      <w:pPr>
        <w:ind w:left="720" w:hanging="360"/>
      </w:pPr>
      <w:rPr>
        <w:rFonts w:ascii="Arial" w:eastAsiaTheme="minorHAnsi"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169297084">
    <w:abstractNumId w:val="14"/>
  </w:num>
  <w:num w:numId="2" w16cid:durableId="840588429">
    <w:abstractNumId w:val="11"/>
  </w:num>
  <w:num w:numId="3" w16cid:durableId="451898171">
    <w:abstractNumId w:val="9"/>
  </w:num>
  <w:num w:numId="4" w16cid:durableId="1445421403">
    <w:abstractNumId w:val="4"/>
  </w:num>
  <w:num w:numId="5" w16cid:durableId="344669226">
    <w:abstractNumId w:val="1"/>
  </w:num>
  <w:num w:numId="6" w16cid:durableId="1786539276">
    <w:abstractNumId w:val="18"/>
  </w:num>
  <w:num w:numId="7" w16cid:durableId="779958065">
    <w:abstractNumId w:val="7"/>
  </w:num>
  <w:num w:numId="8" w16cid:durableId="1560047747">
    <w:abstractNumId w:val="16"/>
  </w:num>
  <w:num w:numId="9" w16cid:durableId="1514800509">
    <w:abstractNumId w:val="2"/>
  </w:num>
  <w:num w:numId="10" w16cid:durableId="142548880">
    <w:abstractNumId w:val="13"/>
  </w:num>
  <w:num w:numId="11" w16cid:durableId="175508713">
    <w:abstractNumId w:val="10"/>
  </w:num>
  <w:num w:numId="12" w16cid:durableId="421030200">
    <w:abstractNumId w:val="26"/>
  </w:num>
  <w:num w:numId="13" w16cid:durableId="915362130">
    <w:abstractNumId w:val="27"/>
  </w:num>
  <w:num w:numId="14" w16cid:durableId="152378337">
    <w:abstractNumId w:val="20"/>
  </w:num>
  <w:num w:numId="15" w16cid:durableId="1864635546">
    <w:abstractNumId w:val="3"/>
  </w:num>
  <w:num w:numId="16" w16cid:durableId="82529848">
    <w:abstractNumId w:val="6"/>
  </w:num>
  <w:num w:numId="17" w16cid:durableId="1247346872">
    <w:abstractNumId w:val="17"/>
  </w:num>
  <w:num w:numId="18" w16cid:durableId="141119744">
    <w:abstractNumId w:val="8"/>
  </w:num>
  <w:num w:numId="19" w16cid:durableId="1806970087">
    <w:abstractNumId w:val="12"/>
  </w:num>
  <w:num w:numId="20" w16cid:durableId="443812345">
    <w:abstractNumId w:val="21"/>
  </w:num>
  <w:num w:numId="21" w16cid:durableId="309793324">
    <w:abstractNumId w:val="29"/>
  </w:num>
  <w:num w:numId="22" w16cid:durableId="435254965">
    <w:abstractNumId w:val="25"/>
  </w:num>
  <w:num w:numId="23" w16cid:durableId="59836737">
    <w:abstractNumId w:val="27"/>
  </w:num>
  <w:num w:numId="24" w16cid:durableId="1090809126">
    <w:abstractNumId w:val="19"/>
  </w:num>
  <w:num w:numId="25" w16cid:durableId="1142621400">
    <w:abstractNumId w:val="5"/>
  </w:num>
  <w:num w:numId="26" w16cid:durableId="901142078">
    <w:abstractNumId w:val="15"/>
  </w:num>
  <w:num w:numId="27" w16cid:durableId="1774209760">
    <w:abstractNumId w:val="23"/>
  </w:num>
  <w:num w:numId="28" w16cid:durableId="1872574581">
    <w:abstractNumId w:val="28"/>
  </w:num>
  <w:num w:numId="29" w16cid:durableId="736127756">
    <w:abstractNumId w:val="22"/>
  </w:num>
  <w:num w:numId="30" w16cid:durableId="1333798017">
    <w:abstractNumId w:val="30"/>
  </w:num>
  <w:num w:numId="31" w16cid:durableId="1528323984">
    <w:abstractNumId w:val="31"/>
  </w:num>
  <w:num w:numId="32" w16cid:durableId="96827775">
    <w:abstractNumId w:val="0"/>
  </w:num>
  <w:num w:numId="33" w16cid:durableId="365184051">
    <w:abstractNumId w:val="24"/>
  </w:num>
  <w:num w:numId="34" w16cid:durableId="137122251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stylePaneFormatFilter w:val="5724" w:allStyles="0" w:customStyles="0" w:latentStyles="1" w:stylesInUse="0" w:headingStyles="1" w:numberingStyles="0" w:tableStyles="0" w:directFormattingOnRuns="1" w:directFormattingOnParagraphs="1" w:directFormattingOnNumbering="1" w:directFormattingOnTables="0" w:clearFormatting="1" w:top3HeadingStyles="0" w:visibleStyles="1" w:alternateStyleNames="0"/>
  <w:defaultTabStop w:val="425"/>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7C66"/>
    <w:rsid w:val="000006FA"/>
    <w:rsid w:val="000007EF"/>
    <w:rsid w:val="000008A5"/>
    <w:rsid w:val="000031F1"/>
    <w:rsid w:val="00003A4D"/>
    <w:rsid w:val="00006C65"/>
    <w:rsid w:val="00010A9F"/>
    <w:rsid w:val="000112AF"/>
    <w:rsid w:val="00011455"/>
    <w:rsid w:val="000137C2"/>
    <w:rsid w:val="0001461D"/>
    <w:rsid w:val="0001592D"/>
    <w:rsid w:val="00015B5C"/>
    <w:rsid w:val="0001629B"/>
    <w:rsid w:val="000167E6"/>
    <w:rsid w:val="0001714C"/>
    <w:rsid w:val="00017E7B"/>
    <w:rsid w:val="00020803"/>
    <w:rsid w:val="00023486"/>
    <w:rsid w:val="00023528"/>
    <w:rsid w:val="00025242"/>
    <w:rsid w:val="00025482"/>
    <w:rsid w:val="0002593B"/>
    <w:rsid w:val="000261DE"/>
    <w:rsid w:val="00027070"/>
    <w:rsid w:val="000304BF"/>
    <w:rsid w:val="000315A6"/>
    <w:rsid w:val="000330BC"/>
    <w:rsid w:val="0003492E"/>
    <w:rsid w:val="000374A3"/>
    <w:rsid w:val="000376EA"/>
    <w:rsid w:val="00037822"/>
    <w:rsid w:val="00037B41"/>
    <w:rsid w:val="000400B4"/>
    <w:rsid w:val="0004413F"/>
    <w:rsid w:val="00044A80"/>
    <w:rsid w:val="00052353"/>
    <w:rsid w:val="000529D2"/>
    <w:rsid w:val="00055B88"/>
    <w:rsid w:val="0005719C"/>
    <w:rsid w:val="00057C92"/>
    <w:rsid w:val="0006319F"/>
    <w:rsid w:val="00063630"/>
    <w:rsid w:val="00063F79"/>
    <w:rsid w:val="0006547B"/>
    <w:rsid w:val="00067B47"/>
    <w:rsid w:val="000702E6"/>
    <w:rsid w:val="00070725"/>
    <w:rsid w:val="00070956"/>
    <w:rsid w:val="00070B60"/>
    <w:rsid w:val="00071F95"/>
    <w:rsid w:val="000722EF"/>
    <w:rsid w:val="000730B8"/>
    <w:rsid w:val="00073E1E"/>
    <w:rsid w:val="00076496"/>
    <w:rsid w:val="000764ED"/>
    <w:rsid w:val="000814C0"/>
    <w:rsid w:val="000828A8"/>
    <w:rsid w:val="00082A73"/>
    <w:rsid w:val="00085B3E"/>
    <w:rsid w:val="0008751A"/>
    <w:rsid w:val="00090020"/>
    <w:rsid w:val="00090556"/>
    <w:rsid w:val="0009180B"/>
    <w:rsid w:val="00091E4A"/>
    <w:rsid w:val="00093F82"/>
    <w:rsid w:val="00095B4B"/>
    <w:rsid w:val="00096F27"/>
    <w:rsid w:val="000977F4"/>
    <w:rsid w:val="00097CFF"/>
    <w:rsid w:val="00097E54"/>
    <w:rsid w:val="000A00B0"/>
    <w:rsid w:val="000A023B"/>
    <w:rsid w:val="000A0B15"/>
    <w:rsid w:val="000A1976"/>
    <w:rsid w:val="000A315B"/>
    <w:rsid w:val="000A69EA"/>
    <w:rsid w:val="000A6A6A"/>
    <w:rsid w:val="000B0059"/>
    <w:rsid w:val="000B2777"/>
    <w:rsid w:val="000B4580"/>
    <w:rsid w:val="000C0480"/>
    <w:rsid w:val="000C1C53"/>
    <w:rsid w:val="000C4FB3"/>
    <w:rsid w:val="000C5F5D"/>
    <w:rsid w:val="000C7C66"/>
    <w:rsid w:val="000D1093"/>
    <w:rsid w:val="000D4A96"/>
    <w:rsid w:val="000D4CB1"/>
    <w:rsid w:val="000D7295"/>
    <w:rsid w:val="000E0345"/>
    <w:rsid w:val="000E1B1D"/>
    <w:rsid w:val="000E35A6"/>
    <w:rsid w:val="000E6723"/>
    <w:rsid w:val="000E7194"/>
    <w:rsid w:val="000F000F"/>
    <w:rsid w:val="000F392F"/>
    <w:rsid w:val="000F43AF"/>
    <w:rsid w:val="000F47A9"/>
    <w:rsid w:val="000F4FAF"/>
    <w:rsid w:val="000F6D99"/>
    <w:rsid w:val="0010007F"/>
    <w:rsid w:val="0010048F"/>
    <w:rsid w:val="001018D3"/>
    <w:rsid w:val="00101CEC"/>
    <w:rsid w:val="00102CD0"/>
    <w:rsid w:val="001041D0"/>
    <w:rsid w:val="00104EEA"/>
    <w:rsid w:val="00106774"/>
    <w:rsid w:val="00110A3D"/>
    <w:rsid w:val="00110AD3"/>
    <w:rsid w:val="00112277"/>
    <w:rsid w:val="00114A62"/>
    <w:rsid w:val="001151DE"/>
    <w:rsid w:val="0011645E"/>
    <w:rsid w:val="00116BA4"/>
    <w:rsid w:val="0012030E"/>
    <w:rsid w:val="00121E35"/>
    <w:rsid w:val="0012324C"/>
    <w:rsid w:val="001233D7"/>
    <w:rsid w:val="0012408E"/>
    <w:rsid w:val="001254DE"/>
    <w:rsid w:val="00126669"/>
    <w:rsid w:val="001269E6"/>
    <w:rsid w:val="00130413"/>
    <w:rsid w:val="00131BE0"/>
    <w:rsid w:val="00132A51"/>
    <w:rsid w:val="00135CBC"/>
    <w:rsid w:val="001367D9"/>
    <w:rsid w:val="001379DB"/>
    <w:rsid w:val="0014092E"/>
    <w:rsid w:val="00143081"/>
    <w:rsid w:val="00143285"/>
    <w:rsid w:val="001434ED"/>
    <w:rsid w:val="001459FA"/>
    <w:rsid w:val="00145E64"/>
    <w:rsid w:val="0014790D"/>
    <w:rsid w:val="00152568"/>
    <w:rsid w:val="00154712"/>
    <w:rsid w:val="00154CB3"/>
    <w:rsid w:val="00157316"/>
    <w:rsid w:val="0016097E"/>
    <w:rsid w:val="001617E8"/>
    <w:rsid w:val="0016452A"/>
    <w:rsid w:val="001653E6"/>
    <w:rsid w:val="0017343A"/>
    <w:rsid w:val="0017506F"/>
    <w:rsid w:val="001772E2"/>
    <w:rsid w:val="00177311"/>
    <w:rsid w:val="00177AED"/>
    <w:rsid w:val="00181DF3"/>
    <w:rsid w:val="00182481"/>
    <w:rsid w:val="00182879"/>
    <w:rsid w:val="00183059"/>
    <w:rsid w:val="0018431A"/>
    <w:rsid w:val="0018471D"/>
    <w:rsid w:val="00190185"/>
    <w:rsid w:val="0019038E"/>
    <w:rsid w:val="00193518"/>
    <w:rsid w:val="001937D6"/>
    <w:rsid w:val="001938E1"/>
    <w:rsid w:val="0019653E"/>
    <w:rsid w:val="0019787F"/>
    <w:rsid w:val="00197EE0"/>
    <w:rsid w:val="001A0623"/>
    <w:rsid w:val="001A1F38"/>
    <w:rsid w:val="001A288D"/>
    <w:rsid w:val="001A28B1"/>
    <w:rsid w:val="001A2C36"/>
    <w:rsid w:val="001A2DC0"/>
    <w:rsid w:val="001A2DCE"/>
    <w:rsid w:val="001A4441"/>
    <w:rsid w:val="001A674B"/>
    <w:rsid w:val="001A6EC0"/>
    <w:rsid w:val="001B0570"/>
    <w:rsid w:val="001B247E"/>
    <w:rsid w:val="001B3943"/>
    <w:rsid w:val="001B5DBC"/>
    <w:rsid w:val="001B7EDB"/>
    <w:rsid w:val="001C195C"/>
    <w:rsid w:val="001C5D8C"/>
    <w:rsid w:val="001C604C"/>
    <w:rsid w:val="001C690C"/>
    <w:rsid w:val="001C6C4B"/>
    <w:rsid w:val="001D1EF1"/>
    <w:rsid w:val="001D2457"/>
    <w:rsid w:val="001D28AC"/>
    <w:rsid w:val="001D37B0"/>
    <w:rsid w:val="001D4C5E"/>
    <w:rsid w:val="001D5A4F"/>
    <w:rsid w:val="001D6F61"/>
    <w:rsid w:val="001E15F5"/>
    <w:rsid w:val="001E1A3A"/>
    <w:rsid w:val="001E4BB0"/>
    <w:rsid w:val="001E6774"/>
    <w:rsid w:val="001F239D"/>
    <w:rsid w:val="001F28EC"/>
    <w:rsid w:val="001F2FCC"/>
    <w:rsid w:val="001F66AA"/>
    <w:rsid w:val="001F6A45"/>
    <w:rsid w:val="001F7402"/>
    <w:rsid w:val="001F7AF4"/>
    <w:rsid w:val="002001CE"/>
    <w:rsid w:val="0020107A"/>
    <w:rsid w:val="00201219"/>
    <w:rsid w:val="00201488"/>
    <w:rsid w:val="002063ED"/>
    <w:rsid w:val="002066E7"/>
    <w:rsid w:val="002070AB"/>
    <w:rsid w:val="002071EE"/>
    <w:rsid w:val="00207E71"/>
    <w:rsid w:val="00210138"/>
    <w:rsid w:val="00210755"/>
    <w:rsid w:val="00211FF1"/>
    <w:rsid w:val="00212170"/>
    <w:rsid w:val="00212950"/>
    <w:rsid w:val="00213303"/>
    <w:rsid w:val="00214DE8"/>
    <w:rsid w:val="002159D0"/>
    <w:rsid w:val="00215A93"/>
    <w:rsid w:val="002265B6"/>
    <w:rsid w:val="002270BA"/>
    <w:rsid w:val="00230C1A"/>
    <w:rsid w:val="00231949"/>
    <w:rsid w:val="00231E81"/>
    <w:rsid w:val="00233B12"/>
    <w:rsid w:val="00233F55"/>
    <w:rsid w:val="00235E8C"/>
    <w:rsid w:val="00236811"/>
    <w:rsid w:val="00237D53"/>
    <w:rsid w:val="00240D25"/>
    <w:rsid w:val="00240EF7"/>
    <w:rsid w:val="00242600"/>
    <w:rsid w:val="00242FF6"/>
    <w:rsid w:val="0024352F"/>
    <w:rsid w:val="00244959"/>
    <w:rsid w:val="00244F8D"/>
    <w:rsid w:val="0024585C"/>
    <w:rsid w:val="00246AD2"/>
    <w:rsid w:val="0025028F"/>
    <w:rsid w:val="00251171"/>
    <w:rsid w:val="00252B64"/>
    <w:rsid w:val="00252E2B"/>
    <w:rsid w:val="00253002"/>
    <w:rsid w:val="0025312D"/>
    <w:rsid w:val="00253262"/>
    <w:rsid w:val="0025331E"/>
    <w:rsid w:val="00253B36"/>
    <w:rsid w:val="00254108"/>
    <w:rsid w:val="00254C8F"/>
    <w:rsid w:val="00254FBE"/>
    <w:rsid w:val="00255105"/>
    <w:rsid w:val="0025624C"/>
    <w:rsid w:val="0026175A"/>
    <w:rsid w:val="002643E4"/>
    <w:rsid w:val="00264414"/>
    <w:rsid w:val="00264888"/>
    <w:rsid w:val="00265651"/>
    <w:rsid w:val="00265709"/>
    <w:rsid w:val="00266397"/>
    <w:rsid w:val="00266A14"/>
    <w:rsid w:val="002709CC"/>
    <w:rsid w:val="00271681"/>
    <w:rsid w:val="0027496B"/>
    <w:rsid w:val="00274C5D"/>
    <w:rsid w:val="00275B18"/>
    <w:rsid w:val="00276B0A"/>
    <w:rsid w:val="00277488"/>
    <w:rsid w:val="002806BD"/>
    <w:rsid w:val="00280F92"/>
    <w:rsid w:val="00281956"/>
    <w:rsid w:val="00281F5C"/>
    <w:rsid w:val="00287925"/>
    <w:rsid w:val="002906C4"/>
    <w:rsid w:val="00292585"/>
    <w:rsid w:val="002931D3"/>
    <w:rsid w:val="00293ADE"/>
    <w:rsid w:val="00294E76"/>
    <w:rsid w:val="00297B6F"/>
    <w:rsid w:val="002A0A87"/>
    <w:rsid w:val="002A1845"/>
    <w:rsid w:val="002A1BAA"/>
    <w:rsid w:val="002A20D5"/>
    <w:rsid w:val="002A2764"/>
    <w:rsid w:val="002A2D82"/>
    <w:rsid w:val="002A3E6D"/>
    <w:rsid w:val="002A5BEC"/>
    <w:rsid w:val="002A61A0"/>
    <w:rsid w:val="002A6D98"/>
    <w:rsid w:val="002A7111"/>
    <w:rsid w:val="002B052E"/>
    <w:rsid w:val="002B0CF2"/>
    <w:rsid w:val="002B1E8D"/>
    <w:rsid w:val="002B2598"/>
    <w:rsid w:val="002B36DC"/>
    <w:rsid w:val="002B402D"/>
    <w:rsid w:val="002B474E"/>
    <w:rsid w:val="002B5AFD"/>
    <w:rsid w:val="002B6646"/>
    <w:rsid w:val="002B69A5"/>
    <w:rsid w:val="002B73D9"/>
    <w:rsid w:val="002B757F"/>
    <w:rsid w:val="002B7CD7"/>
    <w:rsid w:val="002B7D23"/>
    <w:rsid w:val="002C2627"/>
    <w:rsid w:val="002C3399"/>
    <w:rsid w:val="002C38D7"/>
    <w:rsid w:val="002C50BF"/>
    <w:rsid w:val="002C5292"/>
    <w:rsid w:val="002C64D1"/>
    <w:rsid w:val="002C6DE0"/>
    <w:rsid w:val="002C6E05"/>
    <w:rsid w:val="002C6F17"/>
    <w:rsid w:val="002C7B76"/>
    <w:rsid w:val="002D02B4"/>
    <w:rsid w:val="002D1F9B"/>
    <w:rsid w:val="002D4DE8"/>
    <w:rsid w:val="002D4FFD"/>
    <w:rsid w:val="002D59A2"/>
    <w:rsid w:val="002D6446"/>
    <w:rsid w:val="002E07FC"/>
    <w:rsid w:val="002E11AB"/>
    <w:rsid w:val="002E2096"/>
    <w:rsid w:val="002E3D24"/>
    <w:rsid w:val="002E3DE0"/>
    <w:rsid w:val="002E4218"/>
    <w:rsid w:val="002E526A"/>
    <w:rsid w:val="002E56A9"/>
    <w:rsid w:val="002E5869"/>
    <w:rsid w:val="002E6A7C"/>
    <w:rsid w:val="002E6B0B"/>
    <w:rsid w:val="002F0E69"/>
    <w:rsid w:val="002F20F4"/>
    <w:rsid w:val="002F2898"/>
    <w:rsid w:val="002F2F6A"/>
    <w:rsid w:val="002F35DB"/>
    <w:rsid w:val="002F54D2"/>
    <w:rsid w:val="002F78B5"/>
    <w:rsid w:val="002F7D48"/>
    <w:rsid w:val="002F7F2D"/>
    <w:rsid w:val="00304345"/>
    <w:rsid w:val="003045EA"/>
    <w:rsid w:val="00304749"/>
    <w:rsid w:val="00305F38"/>
    <w:rsid w:val="003078CE"/>
    <w:rsid w:val="00307F96"/>
    <w:rsid w:val="00312DEF"/>
    <w:rsid w:val="00313926"/>
    <w:rsid w:val="00313BBC"/>
    <w:rsid w:val="003146E7"/>
    <w:rsid w:val="00314AA9"/>
    <w:rsid w:val="00314D6E"/>
    <w:rsid w:val="00315C83"/>
    <w:rsid w:val="003172B7"/>
    <w:rsid w:val="00320D57"/>
    <w:rsid w:val="00321911"/>
    <w:rsid w:val="00321CD7"/>
    <w:rsid w:val="00322481"/>
    <w:rsid w:val="00322E86"/>
    <w:rsid w:val="0032319F"/>
    <w:rsid w:val="0032381B"/>
    <w:rsid w:val="0032523E"/>
    <w:rsid w:val="00325AF9"/>
    <w:rsid w:val="00327032"/>
    <w:rsid w:val="003304E2"/>
    <w:rsid w:val="0033152D"/>
    <w:rsid w:val="003315D8"/>
    <w:rsid w:val="00331C70"/>
    <w:rsid w:val="003330CB"/>
    <w:rsid w:val="003352EC"/>
    <w:rsid w:val="003353E2"/>
    <w:rsid w:val="00337439"/>
    <w:rsid w:val="00340045"/>
    <w:rsid w:val="003457C4"/>
    <w:rsid w:val="00345D43"/>
    <w:rsid w:val="003515E8"/>
    <w:rsid w:val="00351ECC"/>
    <w:rsid w:val="003563D4"/>
    <w:rsid w:val="00356822"/>
    <w:rsid w:val="00356F50"/>
    <w:rsid w:val="00356FB2"/>
    <w:rsid w:val="0035799B"/>
    <w:rsid w:val="00360489"/>
    <w:rsid w:val="00360EE5"/>
    <w:rsid w:val="0036182E"/>
    <w:rsid w:val="00363881"/>
    <w:rsid w:val="00363F8B"/>
    <w:rsid w:val="00365827"/>
    <w:rsid w:val="003666EB"/>
    <w:rsid w:val="00370777"/>
    <w:rsid w:val="0037244B"/>
    <w:rsid w:val="00373685"/>
    <w:rsid w:val="00373B73"/>
    <w:rsid w:val="00373EF0"/>
    <w:rsid w:val="00374967"/>
    <w:rsid w:val="00377459"/>
    <w:rsid w:val="00377856"/>
    <w:rsid w:val="00382BCB"/>
    <w:rsid w:val="00384BC8"/>
    <w:rsid w:val="0038740F"/>
    <w:rsid w:val="00390B32"/>
    <w:rsid w:val="0039203E"/>
    <w:rsid w:val="00393E40"/>
    <w:rsid w:val="003944B9"/>
    <w:rsid w:val="00395002"/>
    <w:rsid w:val="003950AA"/>
    <w:rsid w:val="00395269"/>
    <w:rsid w:val="00395736"/>
    <w:rsid w:val="0039712E"/>
    <w:rsid w:val="003975A2"/>
    <w:rsid w:val="003A101B"/>
    <w:rsid w:val="003A1275"/>
    <w:rsid w:val="003A2684"/>
    <w:rsid w:val="003A2D39"/>
    <w:rsid w:val="003A34F7"/>
    <w:rsid w:val="003A3556"/>
    <w:rsid w:val="003A492A"/>
    <w:rsid w:val="003A50BA"/>
    <w:rsid w:val="003A7FAA"/>
    <w:rsid w:val="003B0380"/>
    <w:rsid w:val="003B1B2C"/>
    <w:rsid w:val="003B2471"/>
    <w:rsid w:val="003B2987"/>
    <w:rsid w:val="003B3377"/>
    <w:rsid w:val="003B3C34"/>
    <w:rsid w:val="003B4316"/>
    <w:rsid w:val="003B4781"/>
    <w:rsid w:val="003B546B"/>
    <w:rsid w:val="003B5B0F"/>
    <w:rsid w:val="003C1254"/>
    <w:rsid w:val="003C4034"/>
    <w:rsid w:val="003C7723"/>
    <w:rsid w:val="003D38C4"/>
    <w:rsid w:val="003D4BE4"/>
    <w:rsid w:val="003D68E5"/>
    <w:rsid w:val="003D6E6A"/>
    <w:rsid w:val="003D7BDF"/>
    <w:rsid w:val="003E0593"/>
    <w:rsid w:val="003E154A"/>
    <w:rsid w:val="003E29EE"/>
    <w:rsid w:val="003E3383"/>
    <w:rsid w:val="003E55E2"/>
    <w:rsid w:val="003E5D6E"/>
    <w:rsid w:val="003E6074"/>
    <w:rsid w:val="003E7BA2"/>
    <w:rsid w:val="003F03F3"/>
    <w:rsid w:val="003F3DCF"/>
    <w:rsid w:val="003F4EC7"/>
    <w:rsid w:val="003F6B66"/>
    <w:rsid w:val="003F6D75"/>
    <w:rsid w:val="004023AE"/>
    <w:rsid w:val="00402B40"/>
    <w:rsid w:val="004043C0"/>
    <w:rsid w:val="0040456B"/>
    <w:rsid w:val="00405140"/>
    <w:rsid w:val="00405E68"/>
    <w:rsid w:val="0040669B"/>
    <w:rsid w:val="0040742D"/>
    <w:rsid w:val="00407D32"/>
    <w:rsid w:val="00410849"/>
    <w:rsid w:val="00411317"/>
    <w:rsid w:val="00411764"/>
    <w:rsid w:val="00412CBB"/>
    <w:rsid w:val="00413898"/>
    <w:rsid w:val="00413E5F"/>
    <w:rsid w:val="004140CA"/>
    <w:rsid w:val="00415B34"/>
    <w:rsid w:val="00415C3A"/>
    <w:rsid w:val="00420838"/>
    <w:rsid w:val="00421115"/>
    <w:rsid w:val="004211BC"/>
    <w:rsid w:val="004213DD"/>
    <w:rsid w:val="00421C87"/>
    <w:rsid w:val="00422351"/>
    <w:rsid w:val="00422F4E"/>
    <w:rsid w:val="0042429B"/>
    <w:rsid w:val="0042460C"/>
    <w:rsid w:val="00424F66"/>
    <w:rsid w:val="00425E76"/>
    <w:rsid w:val="004263DC"/>
    <w:rsid w:val="00427726"/>
    <w:rsid w:val="00427D97"/>
    <w:rsid w:val="00432C16"/>
    <w:rsid w:val="0043383D"/>
    <w:rsid w:val="00433AAA"/>
    <w:rsid w:val="00433CA0"/>
    <w:rsid w:val="004357BC"/>
    <w:rsid w:val="00436B5B"/>
    <w:rsid w:val="00437466"/>
    <w:rsid w:val="00437BF4"/>
    <w:rsid w:val="004402DB"/>
    <w:rsid w:val="00442111"/>
    <w:rsid w:val="004436E9"/>
    <w:rsid w:val="004443CB"/>
    <w:rsid w:val="00444851"/>
    <w:rsid w:val="00445CA1"/>
    <w:rsid w:val="0044633B"/>
    <w:rsid w:val="00451D11"/>
    <w:rsid w:val="0045251A"/>
    <w:rsid w:val="004534C7"/>
    <w:rsid w:val="004538C5"/>
    <w:rsid w:val="00454357"/>
    <w:rsid w:val="00455912"/>
    <w:rsid w:val="00455EB3"/>
    <w:rsid w:val="0046291C"/>
    <w:rsid w:val="00463D89"/>
    <w:rsid w:val="00465C54"/>
    <w:rsid w:val="00466AD6"/>
    <w:rsid w:val="004714CC"/>
    <w:rsid w:val="00471697"/>
    <w:rsid w:val="0047178E"/>
    <w:rsid w:val="00471C16"/>
    <w:rsid w:val="00472D8E"/>
    <w:rsid w:val="00473461"/>
    <w:rsid w:val="004746D0"/>
    <w:rsid w:val="004765B3"/>
    <w:rsid w:val="00482DE9"/>
    <w:rsid w:val="0048300E"/>
    <w:rsid w:val="004831B8"/>
    <w:rsid w:val="004913FD"/>
    <w:rsid w:val="00492206"/>
    <w:rsid w:val="00496EEC"/>
    <w:rsid w:val="004971A9"/>
    <w:rsid w:val="004A1398"/>
    <w:rsid w:val="004A310B"/>
    <w:rsid w:val="004A6FAD"/>
    <w:rsid w:val="004A78E9"/>
    <w:rsid w:val="004B010D"/>
    <w:rsid w:val="004B0434"/>
    <w:rsid w:val="004B14CB"/>
    <w:rsid w:val="004B171D"/>
    <w:rsid w:val="004B1E15"/>
    <w:rsid w:val="004B205D"/>
    <w:rsid w:val="004B3866"/>
    <w:rsid w:val="004B3E72"/>
    <w:rsid w:val="004B6ECB"/>
    <w:rsid w:val="004C06A3"/>
    <w:rsid w:val="004C5A40"/>
    <w:rsid w:val="004D2CD7"/>
    <w:rsid w:val="004D7518"/>
    <w:rsid w:val="004E09CD"/>
    <w:rsid w:val="004E43E4"/>
    <w:rsid w:val="004E5EBA"/>
    <w:rsid w:val="004E760B"/>
    <w:rsid w:val="004E7E35"/>
    <w:rsid w:val="004F0637"/>
    <w:rsid w:val="004F0BBF"/>
    <w:rsid w:val="004F1762"/>
    <w:rsid w:val="004F1C5B"/>
    <w:rsid w:val="004F1E2B"/>
    <w:rsid w:val="004F2234"/>
    <w:rsid w:val="004F4CE2"/>
    <w:rsid w:val="004F4D16"/>
    <w:rsid w:val="004F4DCC"/>
    <w:rsid w:val="004F5A37"/>
    <w:rsid w:val="00500BA1"/>
    <w:rsid w:val="00500D8F"/>
    <w:rsid w:val="00503116"/>
    <w:rsid w:val="0051265B"/>
    <w:rsid w:val="005156B6"/>
    <w:rsid w:val="00516C06"/>
    <w:rsid w:val="00520230"/>
    <w:rsid w:val="00520513"/>
    <w:rsid w:val="005207F9"/>
    <w:rsid w:val="00520C26"/>
    <w:rsid w:val="0052364B"/>
    <w:rsid w:val="00523670"/>
    <w:rsid w:val="00524370"/>
    <w:rsid w:val="00524E9A"/>
    <w:rsid w:val="0052530E"/>
    <w:rsid w:val="00526995"/>
    <w:rsid w:val="0053013B"/>
    <w:rsid w:val="00531F60"/>
    <w:rsid w:val="00532390"/>
    <w:rsid w:val="00533533"/>
    <w:rsid w:val="00534070"/>
    <w:rsid w:val="00536432"/>
    <w:rsid w:val="00536EC4"/>
    <w:rsid w:val="005375E5"/>
    <w:rsid w:val="00537A80"/>
    <w:rsid w:val="005409B6"/>
    <w:rsid w:val="00540A7B"/>
    <w:rsid w:val="0054564A"/>
    <w:rsid w:val="00546DAE"/>
    <w:rsid w:val="005517D8"/>
    <w:rsid w:val="00554991"/>
    <w:rsid w:val="0055503D"/>
    <w:rsid w:val="00556614"/>
    <w:rsid w:val="005576CC"/>
    <w:rsid w:val="00557B56"/>
    <w:rsid w:val="005606EA"/>
    <w:rsid w:val="00561DD6"/>
    <w:rsid w:val="00563D62"/>
    <w:rsid w:val="00565A67"/>
    <w:rsid w:val="00566F3C"/>
    <w:rsid w:val="00570E75"/>
    <w:rsid w:val="00577A19"/>
    <w:rsid w:val="0058129B"/>
    <w:rsid w:val="00581594"/>
    <w:rsid w:val="00583AE2"/>
    <w:rsid w:val="005848F3"/>
    <w:rsid w:val="00584E43"/>
    <w:rsid w:val="00591496"/>
    <w:rsid w:val="00591B88"/>
    <w:rsid w:val="0059369C"/>
    <w:rsid w:val="005937E8"/>
    <w:rsid w:val="00593C05"/>
    <w:rsid w:val="00594E12"/>
    <w:rsid w:val="00596589"/>
    <w:rsid w:val="00596F7D"/>
    <w:rsid w:val="005974EE"/>
    <w:rsid w:val="005A0328"/>
    <w:rsid w:val="005A0C1E"/>
    <w:rsid w:val="005A1F9B"/>
    <w:rsid w:val="005A313F"/>
    <w:rsid w:val="005A4E19"/>
    <w:rsid w:val="005A58C6"/>
    <w:rsid w:val="005A6150"/>
    <w:rsid w:val="005A646E"/>
    <w:rsid w:val="005A71AC"/>
    <w:rsid w:val="005B0E7F"/>
    <w:rsid w:val="005B2690"/>
    <w:rsid w:val="005B2AC3"/>
    <w:rsid w:val="005B2C97"/>
    <w:rsid w:val="005B4672"/>
    <w:rsid w:val="005B4BE8"/>
    <w:rsid w:val="005B63D7"/>
    <w:rsid w:val="005B71DD"/>
    <w:rsid w:val="005C03D1"/>
    <w:rsid w:val="005C0D19"/>
    <w:rsid w:val="005C2B5E"/>
    <w:rsid w:val="005C59B6"/>
    <w:rsid w:val="005C5AC1"/>
    <w:rsid w:val="005C5D58"/>
    <w:rsid w:val="005C5F4B"/>
    <w:rsid w:val="005C77D0"/>
    <w:rsid w:val="005D3606"/>
    <w:rsid w:val="005D4842"/>
    <w:rsid w:val="005D51A4"/>
    <w:rsid w:val="005E0604"/>
    <w:rsid w:val="005E286D"/>
    <w:rsid w:val="005E3118"/>
    <w:rsid w:val="005E4800"/>
    <w:rsid w:val="005E4918"/>
    <w:rsid w:val="005E5A11"/>
    <w:rsid w:val="005E6651"/>
    <w:rsid w:val="005E6AFF"/>
    <w:rsid w:val="005E6DEA"/>
    <w:rsid w:val="005F056A"/>
    <w:rsid w:val="005F0D1C"/>
    <w:rsid w:val="005F1747"/>
    <w:rsid w:val="005F225F"/>
    <w:rsid w:val="005F245E"/>
    <w:rsid w:val="005F3DBA"/>
    <w:rsid w:val="005F407E"/>
    <w:rsid w:val="005F6219"/>
    <w:rsid w:val="00601EB3"/>
    <w:rsid w:val="00602B12"/>
    <w:rsid w:val="00602B6F"/>
    <w:rsid w:val="00602F13"/>
    <w:rsid w:val="006036A5"/>
    <w:rsid w:val="006047C7"/>
    <w:rsid w:val="00605787"/>
    <w:rsid w:val="00606A3B"/>
    <w:rsid w:val="0061015A"/>
    <w:rsid w:val="006103FE"/>
    <w:rsid w:val="006116D5"/>
    <w:rsid w:val="00613588"/>
    <w:rsid w:val="00613AA1"/>
    <w:rsid w:val="0061412D"/>
    <w:rsid w:val="00614A4C"/>
    <w:rsid w:val="00615A2D"/>
    <w:rsid w:val="0062025B"/>
    <w:rsid w:val="00622812"/>
    <w:rsid w:val="006274C5"/>
    <w:rsid w:val="006279DC"/>
    <w:rsid w:val="00632E74"/>
    <w:rsid w:val="00633AED"/>
    <w:rsid w:val="00633D72"/>
    <w:rsid w:val="00633E79"/>
    <w:rsid w:val="00635A40"/>
    <w:rsid w:val="0063618D"/>
    <w:rsid w:val="006361A6"/>
    <w:rsid w:val="00636D44"/>
    <w:rsid w:val="00637B59"/>
    <w:rsid w:val="0064067F"/>
    <w:rsid w:val="00640E09"/>
    <w:rsid w:val="0064101D"/>
    <w:rsid w:val="006414A0"/>
    <w:rsid w:val="00642A3A"/>
    <w:rsid w:val="00643272"/>
    <w:rsid w:val="00643387"/>
    <w:rsid w:val="00647AB2"/>
    <w:rsid w:val="00650A5E"/>
    <w:rsid w:val="00650A8F"/>
    <w:rsid w:val="00651822"/>
    <w:rsid w:val="0065205E"/>
    <w:rsid w:val="00653343"/>
    <w:rsid w:val="00654044"/>
    <w:rsid w:val="006543B0"/>
    <w:rsid w:val="006545A4"/>
    <w:rsid w:val="00655203"/>
    <w:rsid w:val="00655896"/>
    <w:rsid w:val="0066039F"/>
    <w:rsid w:val="00661A83"/>
    <w:rsid w:val="006626A0"/>
    <w:rsid w:val="00663BA4"/>
    <w:rsid w:val="00666982"/>
    <w:rsid w:val="006679F3"/>
    <w:rsid w:val="00672B7B"/>
    <w:rsid w:val="00674536"/>
    <w:rsid w:val="00674FC5"/>
    <w:rsid w:val="00677467"/>
    <w:rsid w:val="00680F30"/>
    <w:rsid w:val="00681D35"/>
    <w:rsid w:val="00683C46"/>
    <w:rsid w:val="00685AEB"/>
    <w:rsid w:val="0068653C"/>
    <w:rsid w:val="006870AD"/>
    <w:rsid w:val="006874C2"/>
    <w:rsid w:val="00690968"/>
    <w:rsid w:val="006927F5"/>
    <w:rsid w:val="00692B52"/>
    <w:rsid w:val="00692E32"/>
    <w:rsid w:val="00695A26"/>
    <w:rsid w:val="00697304"/>
    <w:rsid w:val="00697971"/>
    <w:rsid w:val="006A0B04"/>
    <w:rsid w:val="006A1299"/>
    <w:rsid w:val="006A2D79"/>
    <w:rsid w:val="006A307A"/>
    <w:rsid w:val="006A4106"/>
    <w:rsid w:val="006A6087"/>
    <w:rsid w:val="006A75C5"/>
    <w:rsid w:val="006B015C"/>
    <w:rsid w:val="006B09C9"/>
    <w:rsid w:val="006B0B1E"/>
    <w:rsid w:val="006B42F6"/>
    <w:rsid w:val="006B4B59"/>
    <w:rsid w:val="006B59CE"/>
    <w:rsid w:val="006B6235"/>
    <w:rsid w:val="006B6CB1"/>
    <w:rsid w:val="006B70D0"/>
    <w:rsid w:val="006B7250"/>
    <w:rsid w:val="006C1DBA"/>
    <w:rsid w:val="006C20FB"/>
    <w:rsid w:val="006C394C"/>
    <w:rsid w:val="006C5440"/>
    <w:rsid w:val="006C622E"/>
    <w:rsid w:val="006C741C"/>
    <w:rsid w:val="006C7A1C"/>
    <w:rsid w:val="006C7A5F"/>
    <w:rsid w:val="006D2FC7"/>
    <w:rsid w:val="006D4140"/>
    <w:rsid w:val="006D493B"/>
    <w:rsid w:val="006D730A"/>
    <w:rsid w:val="006E14AF"/>
    <w:rsid w:val="006E3B9C"/>
    <w:rsid w:val="006E429E"/>
    <w:rsid w:val="006E5574"/>
    <w:rsid w:val="006E70A7"/>
    <w:rsid w:val="006E76DD"/>
    <w:rsid w:val="006E77C0"/>
    <w:rsid w:val="006F030F"/>
    <w:rsid w:val="006F052F"/>
    <w:rsid w:val="006F1488"/>
    <w:rsid w:val="006F463A"/>
    <w:rsid w:val="006F51C2"/>
    <w:rsid w:val="006F587B"/>
    <w:rsid w:val="006F655A"/>
    <w:rsid w:val="006F6994"/>
    <w:rsid w:val="006F79D6"/>
    <w:rsid w:val="0070162A"/>
    <w:rsid w:val="00702DDD"/>
    <w:rsid w:val="007054F4"/>
    <w:rsid w:val="00706818"/>
    <w:rsid w:val="00706AAA"/>
    <w:rsid w:val="00707EE5"/>
    <w:rsid w:val="00711CCB"/>
    <w:rsid w:val="007120E6"/>
    <w:rsid w:val="00712B5B"/>
    <w:rsid w:val="00713AC0"/>
    <w:rsid w:val="00713BBF"/>
    <w:rsid w:val="00716BC8"/>
    <w:rsid w:val="00717072"/>
    <w:rsid w:val="00717E05"/>
    <w:rsid w:val="00717E1C"/>
    <w:rsid w:val="0072038B"/>
    <w:rsid w:val="00720922"/>
    <w:rsid w:val="00722095"/>
    <w:rsid w:val="0072227E"/>
    <w:rsid w:val="0072269F"/>
    <w:rsid w:val="0072293B"/>
    <w:rsid w:val="00722F42"/>
    <w:rsid w:val="00724DAA"/>
    <w:rsid w:val="007260B5"/>
    <w:rsid w:val="0072665B"/>
    <w:rsid w:val="00731094"/>
    <w:rsid w:val="007316EE"/>
    <w:rsid w:val="00731983"/>
    <w:rsid w:val="00732026"/>
    <w:rsid w:val="0073296E"/>
    <w:rsid w:val="00732C56"/>
    <w:rsid w:val="00734814"/>
    <w:rsid w:val="007366B5"/>
    <w:rsid w:val="00745EEF"/>
    <w:rsid w:val="007479A0"/>
    <w:rsid w:val="00753664"/>
    <w:rsid w:val="00754AD4"/>
    <w:rsid w:val="00756005"/>
    <w:rsid w:val="00756394"/>
    <w:rsid w:val="00756E44"/>
    <w:rsid w:val="0075764D"/>
    <w:rsid w:val="00757E33"/>
    <w:rsid w:val="00760C0B"/>
    <w:rsid w:val="0076175C"/>
    <w:rsid w:val="00761D95"/>
    <w:rsid w:val="00762636"/>
    <w:rsid w:val="00763471"/>
    <w:rsid w:val="00764427"/>
    <w:rsid w:val="00766681"/>
    <w:rsid w:val="0076794E"/>
    <w:rsid w:val="00767E09"/>
    <w:rsid w:val="00770D52"/>
    <w:rsid w:val="00771505"/>
    <w:rsid w:val="00772FB2"/>
    <w:rsid w:val="00774B32"/>
    <w:rsid w:val="0077528D"/>
    <w:rsid w:val="00776F9D"/>
    <w:rsid w:val="0078058F"/>
    <w:rsid w:val="00781E78"/>
    <w:rsid w:val="007834AC"/>
    <w:rsid w:val="0078437D"/>
    <w:rsid w:val="00785AB4"/>
    <w:rsid w:val="00792341"/>
    <w:rsid w:val="00796660"/>
    <w:rsid w:val="007A0B98"/>
    <w:rsid w:val="007A2696"/>
    <w:rsid w:val="007A4FD7"/>
    <w:rsid w:val="007A5DAC"/>
    <w:rsid w:val="007B0E9C"/>
    <w:rsid w:val="007B15B6"/>
    <w:rsid w:val="007B1CC4"/>
    <w:rsid w:val="007B2206"/>
    <w:rsid w:val="007B2DDA"/>
    <w:rsid w:val="007B3042"/>
    <w:rsid w:val="007B318A"/>
    <w:rsid w:val="007B4124"/>
    <w:rsid w:val="007B5F72"/>
    <w:rsid w:val="007C0126"/>
    <w:rsid w:val="007C0507"/>
    <w:rsid w:val="007C0776"/>
    <w:rsid w:val="007C1A5B"/>
    <w:rsid w:val="007C348D"/>
    <w:rsid w:val="007C37B5"/>
    <w:rsid w:val="007C4A66"/>
    <w:rsid w:val="007C4E9F"/>
    <w:rsid w:val="007C5A1B"/>
    <w:rsid w:val="007C795D"/>
    <w:rsid w:val="007D0431"/>
    <w:rsid w:val="007D07A4"/>
    <w:rsid w:val="007D48B5"/>
    <w:rsid w:val="007D71BA"/>
    <w:rsid w:val="007D74B4"/>
    <w:rsid w:val="007D77F7"/>
    <w:rsid w:val="007E03B5"/>
    <w:rsid w:val="007E0CA2"/>
    <w:rsid w:val="007E2317"/>
    <w:rsid w:val="007E3502"/>
    <w:rsid w:val="007E3B59"/>
    <w:rsid w:val="007E4776"/>
    <w:rsid w:val="007E4F6F"/>
    <w:rsid w:val="007E53EE"/>
    <w:rsid w:val="007E6289"/>
    <w:rsid w:val="007E684D"/>
    <w:rsid w:val="007E7C83"/>
    <w:rsid w:val="007E7E8A"/>
    <w:rsid w:val="007F0C81"/>
    <w:rsid w:val="007F131D"/>
    <w:rsid w:val="007F2685"/>
    <w:rsid w:val="007F2B21"/>
    <w:rsid w:val="007F2E5D"/>
    <w:rsid w:val="007F36BF"/>
    <w:rsid w:val="007F4629"/>
    <w:rsid w:val="007F47E9"/>
    <w:rsid w:val="007F59DC"/>
    <w:rsid w:val="007F6307"/>
    <w:rsid w:val="007F6E4F"/>
    <w:rsid w:val="007F7350"/>
    <w:rsid w:val="00800C0F"/>
    <w:rsid w:val="00801F44"/>
    <w:rsid w:val="00801F7C"/>
    <w:rsid w:val="008031B2"/>
    <w:rsid w:val="00806F61"/>
    <w:rsid w:val="00807730"/>
    <w:rsid w:val="008117B5"/>
    <w:rsid w:val="00811938"/>
    <w:rsid w:val="0081273C"/>
    <w:rsid w:val="00812EAF"/>
    <w:rsid w:val="00812FFB"/>
    <w:rsid w:val="008150E8"/>
    <w:rsid w:val="00815E98"/>
    <w:rsid w:val="00816E81"/>
    <w:rsid w:val="0081752D"/>
    <w:rsid w:val="00817600"/>
    <w:rsid w:val="00821E80"/>
    <w:rsid w:val="00822F6B"/>
    <w:rsid w:val="008230C5"/>
    <w:rsid w:val="00825A36"/>
    <w:rsid w:val="00825DC1"/>
    <w:rsid w:val="0082701E"/>
    <w:rsid w:val="00827C09"/>
    <w:rsid w:val="00830257"/>
    <w:rsid w:val="00831B6C"/>
    <w:rsid w:val="00832324"/>
    <w:rsid w:val="0083272B"/>
    <w:rsid w:val="00832B95"/>
    <w:rsid w:val="0083735F"/>
    <w:rsid w:val="00837668"/>
    <w:rsid w:val="008378B1"/>
    <w:rsid w:val="00837F12"/>
    <w:rsid w:val="00842BC7"/>
    <w:rsid w:val="0084336E"/>
    <w:rsid w:val="00843CF1"/>
    <w:rsid w:val="00845456"/>
    <w:rsid w:val="008456C6"/>
    <w:rsid w:val="0084716E"/>
    <w:rsid w:val="00847E44"/>
    <w:rsid w:val="008519F7"/>
    <w:rsid w:val="008520A9"/>
    <w:rsid w:val="0085227A"/>
    <w:rsid w:val="00852ADF"/>
    <w:rsid w:val="0085446A"/>
    <w:rsid w:val="008559A4"/>
    <w:rsid w:val="00861898"/>
    <w:rsid w:val="00862747"/>
    <w:rsid w:val="0086346A"/>
    <w:rsid w:val="008637D1"/>
    <w:rsid w:val="0086438A"/>
    <w:rsid w:val="00864F33"/>
    <w:rsid w:val="00871535"/>
    <w:rsid w:val="008758E8"/>
    <w:rsid w:val="00876B9E"/>
    <w:rsid w:val="00877399"/>
    <w:rsid w:val="008777A4"/>
    <w:rsid w:val="00880EDA"/>
    <w:rsid w:val="008822BA"/>
    <w:rsid w:val="00884D04"/>
    <w:rsid w:val="00885B33"/>
    <w:rsid w:val="00886B73"/>
    <w:rsid w:val="008870B5"/>
    <w:rsid w:val="00890C6E"/>
    <w:rsid w:val="00891646"/>
    <w:rsid w:val="008922BC"/>
    <w:rsid w:val="00892778"/>
    <w:rsid w:val="0089325C"/>
    <w:rsid w:val="00893F07"/>
    <w:rsid w:val="00897C89"/>
    <w:rsid w:val="008A045D"/>
    <w:rsid w:val="008A2863"/>
    <w:rsid w:val="008A4042"/>
    <w:rsid w:val="008A4D18"/>
    <w:rsid w:val="008A5ED4"/>
    <w:rsid w:val="008A7345"/>
    <w:rsid w:val="008B02F7"/>
    <w:rsid w:val="008B30C4"/>
    <w:rsid w:val="008B44FD"/>
    <w:rsid w:val="008B493C"/>
    <w:rsid w:val="008B6407"/>
    <w:rsid w:val="008B69B8"/>
    <w:rsid w:val="008B6C5D"/>
    <w:rsid w:val="008B7FFC"/>
    <w:rsid w:val="008C10BF"/>
    <w:rsid w:val="008C4181"/>
    <w:rsid w:val="008C5D66"/>
    <w:rsid w:val="008C5FCE"/>
    <w:rsid w:val="008C7828"/>
    <w:rsid w:val="008D3C8A"/>
    <w:rsid w:val="008D54B1"/>
    <w:rsid w:val="008D6055"/>
    <w:rsid w:val="008D626F"/>
    <w:rsid w:val="008D680B"/>
    <w:rsid w:val="008D763E"/>
    <w:rsid w:val="008E00F4"/>
    <w:rsid w:val="008E1D01"/>
    <w:rsid w:val="008E26A6"/>
    <w:rsid w:val="008E27C5"/>
    <w:rsid w:val="008E436F"/>
    <w:rsid w:val="008E4B1A"/>
    <w:rsid w:val="008E566E"/>
    <w:rsid w:val="008E7B7D"/>
    <w:rsid w:val="008E7C68"/>
    <w:rsid w:val="008F0A64"/>
    <w:rsid w:val="008F1C4E"/>
    <w:rsid w:val="008F4692"/>
    <w:rsid w:val="009007E7"/>
    <w:rsid w:val="00900940"/>
    <w:rsid w:val="00901A77"/>
    <w:rsid w:val="00903DB2"/>
    <w:rsid w:val="00905D33"/>
    <w:rsid w:val="00907DF2"/>
    <w:rsid w:val="00910F48"/>
    <w:rsid w:val="0091106D"/>
    <w:rsid w:val="00911DC7"/>
    <w:rsid w:val="00915BD2"/>
    <w:rsid w:val="00917C9F"/>
    <w:rsid w:val="00920A46"/>
    <w:rsid w:val="00920E0B"/>
    <w:rsid w:val="009213E6"/>
    <w:rsid w:val="00921C14"/>
    <w:rsid w:val="0092418C"/>
    <w:rsid w:val="00924DDF"/>
    <w:rsid w:val="00927983"/>
    <w:rsid w:val="009301AC"/>
    <w:rsid w:val="009302B0"/>
    <w:rsid w:val="00932D23"/>
    <w:rsid w:val="00933C7F"/>
    <w:rsid w:val="00934442"/>
    <w:rsid w:val="00936A2E"/>
    <w:rsid w:val="00941040"/>
    <w:rsid w:val="00941695"/>
    <w:rsid w:val="00941C00"/>
    <w:rsid w:val="00941FEB"/>
    <w:rsid w:val="0094562B"/>
    <w:rsid w:val="00945CCE"/>
    <w:rsid w:val="00946A21"/>
    <w:rsid w:val="00947D51"/>
    <w:rsid w:val="00947F43"/>
    <w:rsid w:val="00950B91"/>
    <w:rsid w:val="00950F4E"/>
    <w:rsid w:val="00951833"/>
    <w:rsid w:val="00951891"/>
    <w:rsid w:val="00952245"/>
    <w:rsid w:val="00952F36"/>
    <w:rsid w:val="0095353E"/>
    <w:rsid w:val="00954333"/>
    <w:rsid w:val="00955244"/>
    <w:rsid w:val="00955911"/>
    <w:rsid w:val="009571B9"/>
    <w:rsid w:val="0095784A"/>
    <w:rsid w:val="00957F01"/>
    <w:rsid w:val="00960E06"/>
    <w:rsid w:val="00960EAE"/>
    <w:rsid w:val="00962B80"/>
    <w:rsid w:val="00962C49"/>
    <w:rsid w:val="00964EC1"/>
    <w:rsid w:val="009667C2"/>
    <w:rsid w:val="009704BA"/>
    <w:rsid w:val="00971F94"/>
    <w:rsid w:val="009746D6"/>
    <w:rsid w:val="00974981"/>
    <w:rsid w:val="00975652"/>
    <w:rsid w:val="00976776"/>
    <w:rsid w:val="0097762D"/>
    <w:rsid w:val="00982117"/>
    <w:rsid w:val="00982DEA"/>
    <w:rsid w:val="00983921"/>
    <w:rsid w:val="00990DCC"/>
    <w:rsid w:val="009911F7"/>
    <w:rsid w:val="009913AC"/>
    <w:rsid w:val="009916E0"/>
    <w:rsid w:val="00991768"/>
    <w:rsid w:val="00992A23"/>
    <w:rsid w:val="00994CF9"/>
    <w:rsid w:val="0099541E"/>
    <w:rsid w:val="00997650"/>
    <w:rsid w:val="009A0203"/>
    <w:rsid w:val="009A04A3"/>
    <w:rsid w:val="009A42C6"/>
    <w:rsid w:val="009A7252"/>
    <w:rsid w:val="009B2A28"/>
    <w:rsid w:val="009B55B5"/>
    <w:rsid w:val="009C05D8"/>
    <w:rsid w:val="009C1D4F"/>
    <w:rsid w:val="009C27A0"/>
    <w:rsid w:val="009C2C92"/>
    <w:rsid w:val="009C2D9E"/>
    <w:rsid w:val="009C321E"/>
    <w:rsid w:val="009C3901"/>
    <w:rsid w:val="009C4AD7"/>
    <w:rsid w:val="009D003B"/>
    <w:rsid w:val="009D1AED"/>
    <w:rsid w:val="009D1B66"/>
    <w:rsid w:val="009D1B7F"/>
    <w:rsid w:val="009D1C28"/>
    <w:rsid w:val="009D2272"/>
    <w:rsid w:val="009D2572"/>
    <w:rsid w:val="009D2C35"/>
    <w:rsid w:val="009D32C1"/>
    <w:rsid w:val="009D3C11"/>
    <w:rsid w:val="009D3CA1"/>
    <w:rsid w:val="009D67F4"/>
    <w:rsid w:val="009E0659"/>
    <w:rsid w:val="009E086C"/>
    <w:rsid w:val="009E49BB"/>
    <w:rsid w:val="009E511F"/>
    <w:rsid w:val="009E6D82"/>
    <w:rsid w:val="009E71E4"/>
    <w:rsid w:val="009F18FE"/>
    <w:rsid w:val="009F1DED"/>
    <w:rsid w:val="009F225E"/>
    <w:rsid w:val="009F22F8"/>
    <w:rsid w:val="009F2A90"/>
    <w:rsid w:val="009F583B"/>
    <w:rsid w:val="009F5A63"/>
    <w:rsid w:val="009F5BD2"/>
    <w:rsid w:val="009F5E55"/>
    <w:rsid w:val="009F6AC6"/>
    <w:rsid w:val="009F7456"/>
    <w:rsid w:val="00A00236"/>
    <w:rsid w:val="00A01140"/>
    <w:rsid w:val="00A02AA1"/>
    <w:rsid w:val="00A0334E"/>
    <w:rsid w:val="00A10332"/>
    <w:rsid w:val="00A153CB"/>
    <w:rsid w:val="00A16C7B"/>
    <w:rsid w:val="00A16EA8"/>
    <w:rsid w:val="00A2049F"/>
    <w:rsid w:val="00A206B5"/>
    <w:rsid w:val="00A2122A"/>
    <w:rsid w:val="00A213BC"/>
    <w:rsid w:val="00A27F48"/>
    <w:rsid w:val="00A30C8C"/>
    <w:rsid w:val="00A31A63"/>
    <w:rsid w:val="00A31F5A"/>
    <w:rsid w:val="00A41104"/>
    <w:rsid w:val="00A415D2"/>
    <w:rsid w:val="00A42902"/>
    <w:rsid w:val="00A434EB"/>
    <w:rsid w:val="00A4580E"/>
    <w:rsid w:val="00A47C1C"/>
    <w:rsid w:val="00A502B5"/>
    <w:rsid w:val="00A50801"/>
    <w:rsid w:val="00A50C13"/>
    <w:rsid w:val="00A50E21"/>
    <w:rsid w:val="00A531E4"/>
    <w:rsid w:val="00A5355C"/>
    <w:rsid w:val="00A5455D"/>
    <w:rsid w:val="00A55954"/>
    <w:rsid w:val="00A56EA8"/>
    <w:rsid w:val="00A6270C"/>
    <w:rsid w:val="00A6325D"/>
    <w:rsid w:val="00A6326F"/>
    <w:rsid w:val="00A6430B"/>
    <w:rsid w:val="00A64335"/>
    <w:rsid w:val="00A648D6"/>
    <w:rsid w:val="00A6615A"/>
    <w:rsid w:val="00A672CD"/>
    <w:rsid w:val="00A673D7"/>
    <w:rsid w:val="00A737E4"/>
    <w:rsid w:val="00A739E6"/>
    <w:rsid w:val="00A75835"/>
    <w:rsid w:val="00A765E5"/>
    <w:rsid w:val="00A80CD8"/>
    <w:rsid w:val="00A80E48"/>
    <w:rsid w:val="00A81B8B"/>
    <w:rsid w:val="00A822D1"/>
    <w:rsid w:val="00A82E6D"/>
    <w:rsid w:val="00A83655"/>
    <w:rsid w:val="00A84091"/>
    <w:rsid w:val="00A84838"/>
    <w:rsid w:val="00A8527C"/>
    <w:rsid w:val="00A86731"/>
    <w:rsid w:val="00A86785"/>
    <w:rsid w:val="00A87D1C"/>
    <w:rsid w:val="00A905EA"/>
    <w:rsid w:val="00A9108A"/>
    <w:rsid w:val="00A91B46"/>
    <w:rsid w:val="00A91D70"/>
    <w:rsid w:val="00AA1DB4"/>
    <w:rsid w:val="00AA3065"/>
    <w:rsid w:val="00AA33E9"/>
    <w:rsid w:val="00AA3538"/>
    <w:rsid w:val="00AA4C18"/>
    <w:rsid w:val="00AB25C6"/>
    <w:rsid w:val="00AB2F7D"/>
    <w:rsid w:val="00AB3ABF"/>
    <w:rsid w:val="00AB557A"/>
    <w:rsid w:val="00AB659C"/>
    <w:rsid w:val="00AC12C8"/>
    <w:rsid w:val="00AC1B03"/>
    <w:rsid w:val="00AC1B7D"/>
    <w:rsid w:val="00AC471C"/>
    <w:rsid w:val="00AC4891"/>
    <w:rsid w:val="00AC5015"/>
    <w:rsid w:val="00AC67BB"/>
    <w:rsid w:val="00AC6E88"/>
    <w:rsid w:val="00AC7F53"/>
    <w:rsid w:val="00AD0725"/>
    <w:rsid w:val="00AD092B"/>
    <w:rsid w:val="00AD11AA"/>
    <w:rsid w:val="00AD29E6"/>
    <w:rsid w:val="00AD3F9B"/>
    <w:rsid w:val="00AD5B5E"/>
    <w:rsid w:val="00AD64F6"/>
    <w:rsid w:val="00AD6EEB"/>
    <w:rsid w:val="00AD7984"/>
    <w:rsid w:val="00AE0B49"/>
    <w:rsid w:val="00AE1421"/>
    <w:rsid w:val="00AE1995"/>
    <w:rsid w:val="00AE332E"/>
    <w:rsid w:val="00AE5938"/>
    <w:rsid w:val="00AF2A3A"/>
    <w:rsid w:val="00AF4B1F"/>
    <w:rsid w:val="00AF6395"/>
    <w:rsid w:val="00B01E1F"/>
    <w:rsid w:val="00B01EB5"/>
    <w:rsid w:val="00B0332F"/>
    <w:rsid w:val="00B0529A"/>
    <w:rsid w:val="00B0726D"/>
    <w:rsid w:val="00B07AD9"/>
    <w:rsid w:val="00B07BB4"/>
    <w:rsid w:val="00B10122"/>
    <w:rsid w:val="00B11B95"/>
    <w:rsid w:val="00B12534"/>
    <w:rsid w:val="00B1680B"/>
    <w:rsid w:val="00B1733E"/>
    <w:rsid w:val="00B206FD"/>
    <w:rsid w:val="00B22F81"/>
    <w:rsid w:val="00B24571"/>
    <w:rsid w:val="00B26193"/>
    <w:rsid w:val="00B2798B"/>
    <w:rsid w:val="00B303FF"/>
    <w:rsid w:val="00B30FCA"/>
    <w:rsid w:val="00B3179E"/>
    <w:rsid w:val="00B3318B"/>
    <w:rsid w:val="00B34260"/>
    <w:rsid w:val="00B34355"/>
    <w:rsid w:val="00B37D2F"/>
    <w:rsid w:val="00B409B9"/>
    <w:rsid w:val="00B40DB4"/>
    <w:rsid w:val="00B4259B"/>
    <w:rsid w:val="00B464CE"/>
    <w:rsid w:val="00B47B82"/>
    <w:rsid w:val="00B50F0D"/>
    <w:rsid w:val="00B51F60"/>
    <w:rsid w:val="00B54A00"/>
    <w:rsid w:val="00B54A7A"/>
    <w:rsid w:val="00B54BD1"/>
    <w:rsid w:val="00B54BDF"/>
    <w:rsid w:val="00B56A80"/>
    <w:rsid w:val="00B56C9A"/>
    <w:rsid w:val="00B57EAB"/>
    <w:rsid w:val="00B603C8"/>
    <w:rsid w:val="00B61117"/>
    <w:rsid w:val="00B61FDF"/>
    <w:rsid w:val="00B623F6"/>
    <w:rsid w:val="00B62879"/>
    <w:rsid w:val="00B62C65"/>
    <w:rsid w:val="00B63519"/>
    <w:rsid w:val="00B63E69"/>
    <w:rsid w:val="00B6457A"/>
    <w:rsid w:val="00B64EEC"/>
    <w:rsid w:val="00B66920"/>
    <w:rsid w:val="00B7057C"/>
    <w:rsid w:val="00B70D4B"/>
    <w:rsid w:val="00B712DE"/>
    <w:rsid w:val="00B7133E"/>
    <w:rsid w:val="00B7234E"/>
    <w:rsid w:val="00B72F3B"/>
    <w:rsid w:val="00B75E86"/>
    <w:rsid w:val="00B76337"/>
    <w:rsid w:val="00B76C0D"/>
    <w:rsid w:val="00B76ECB"/>
    <w:rsid w:val="00B80285"/>
    <w:rsid w:val="00B83DBE"/>
    <w:rsid w:val="00B843EC"/>
    <w:rsid w:val="00B8483B"/>
    <w:rsid w:val="00B867BE"/>
    <w:rsid w:val="00B86F39"/>
    <w:rsid w:val="00B9248E"/>
    <w:rsid w:val="00B92E07"/>
    <w:rsid w:val="00B94D6B"/>
    <w:rsid w:val="00B95CBD"/>
    <w:rsid w:val="00BA06EB"/>
    <w:rsid w:val="00BA08A1"/>
    <w:rsid w:val="00BA2D71"/>
    <w:rsid w:val="00BA2DD7"/>
    <w:rsid w:val="00BA7B60"/>
    <w:rsid w:val="00BB2BD9"/>
    <w:rsid w:val="00BB2EDD"/>
    <w:rsid w:val="00BB3475"/>
    <w:rsid w:val="00BB3837"/>
    <w:rsid w:val="00BB5A94"/>
    <w:rsid w:val="00BB6AE8"/>
    <w:rsid w:val="00BB748F"/>
    <w:rsid w:val="00BB7636"/>
    <w:rsid w:val="00BB7B6E"/>
    <w:rsid w:val="00BB7FD3"/>
    <w:rsid w:val="00BC0221"/>
    <w:rsid w:val="00BC1124"/>
    <w:rsid w:val="00BC1C8C"/>
    <w:rsid w:val="00BC3050"/>
    <w:rsid w:val="00BC6AD9"/>
    <w:rsid w:val="00BC7CD3"/>
    <w:rsid w:val="00BD0455"/>
    <w:rsid w:val="00BD2377"/>
    <w:rsid w:val="00BD28B8"/>
    <w:rsid w:val="00BD3074"/>
    <w:rsid w:val="00BD404E"/>
    <w:rsid w:val="00BD43BB"/>
    <w:rsid w:val="00BD492D"/>
    <w:rsid w:val="00BE07D9"/>
    <w:rsid w:val="00BE28C7"/>
    <w:rsid w:val="00BE3F7A"/>
    <w:rsid w:val="00BE4E31"/>
    <w:rsid w:val="00BE5066"/>
    <w:rsid w:val="00BE57E4"/>
    <w:rsid w:val="00BE582C"/>
    <w:rsid w:val="00BE7460"/>
    <w:rsid w:val="00BE7858"/>
    <w:rsid w:val="00BF0B5A"/>
    <w:rsid w:val="00BF3506"/>
    <w:rsid w:val="00BF4658"/>
    <w:rsid w:val="00BF4F86"/>
    <w:rsid w:val="00BF5D22"/>
    <w:rsid w:val="00BF6181"/>
    <w:rsid w:val="00BF621B"/>
    <w:rsid w:val="00BF6762"/>
    <w:rsid w:val="00C008B9"/>
    <w:rsid w:val="00C0097C"/>
    <w:rsid w:val="00C01598"/>
    <w:rsid w:val="00C025BE"/>
    <w:rsid w:val="00C035BE"/>
    <w:rsid w:val="00C05462"/>
    <w:rsid w:val="00C07070"/>
    <w:rsid w:val="00C07DB0"/>
    <w:rsid w:val="00C10930"/>
    <w:rsid w:val="00C1209F"/>
    <w:rsid w:val="00C13FBF"/>
    <w:rsid w:val="00C14988"/>
    <w:rsid w:val="00C154DE"/>
    <w:rsid w:val="00C154F0"/>
    <w:rsid w:val="00C15DEA"/>
    <w:rsid w:val="00C1647C"/>
    <w:rsid w:val="00C17428"/>
    <w:rsid w:val="00C22977"/>
    <w:rsid w:val="00C23E69"/>
    <w:rsid w:val="00C23F01"/>
    <w:rsid w:val="00C2694F"/>
    <w:rsid w:val="00C27317"/>
    <w:rsid w:val="00C308F2"/>
    <w:rsid w:val="00C30B54"/>
    <w:rsid w:val="00C30D53"/>
    <w:rsid w:val="00C314CC"/>
    <w:rsid w:val="00C325B6"/>
    <w:rsid w:val="00C33B71"/>
    <w:rsid w:val="00C34351"/>
    <w:rsid w:val="00C34CC1"/>
    <w:rsid w:val="00C35E8C"/>
    <w:rsid w:val="00C36712"/>
    <w:rsid w:val="00C36D6F"/>
    <w:rsid w:val="00C40172"/>
    <w:rsid w:val="00C402EE"/>
    <w:rsid w:val="00C405F7"/>
    <w:rsid w:val="00C40EEC"/>
    <w:rsid w:val="00C4244D"/>
    <w:rsid w:val="00C43C54"/>
    <w:rsid w:val="00C44AB8"/>
    <w:rsid w:val="00C44EBE"/>
    <w:rsid w:val="00C46229"/>
    <w:rsid w:val="00C47BBF"/>
    <w:rsid w:val="00C517B1"/>
    <w:rsid w:val="00C52069"/>
    <w:rsid w:val="00C524F5"/>
    <w:rsid w:val="00C54AE0"/>
    <w:rsid w:val="00C601F9"/>
    <w:rsid w:val="00C605E7"/>
    <w:rsid w:val="00C62387"/>
    <w:rsid w:val="00C62C01"/>
    <w:rsid w:val="00C63D3B"/>
    <w:rsid w:val="00C6564F"/>
    <w:rsid w:val="00C67336"/>
    <w:rsid w:val="00C677DD"/>
    <w:rsid w:val="00C67AAA"/>
    <w:rsid w:val="00C70EDE"/>
    <w:rsid w:val="00C725FC"/>
    <w:rsid w:val="00C746EF"/>
    <w:rsid w:val="00C763E9"/>
    <w:rsid w:val="00C76BFF"/>
    <w:rsid w:val="00C83029"/>
    <w:rsid w:val="00C836FB"/>
    <w:rsid w:val="00C83764"/>
    <w:rsid w:val="00C8395D"/>
    <w:rsid w:val="00C83FC8"/>
    <w:rsid w:val="00C85A3F"/>
    <w:rsid w:val="00C85DCC"/>
    <w:rsid w:val="00C87366"/>
    <w:rsid w:val="00C87ADA"/>
    <w:rsid w:val="00C87D3B"/>
    <w:rsid w:val="00C905CB"/>
    <w:rsid w:val="00C910F3"/>
    <w:rsid w:val="00C938B2"/>
    <w:rsid w:val="00C93C3C"/>
    <w:rsid w:val="00C941AD"/>
    <w:rsid w:val="00C94B0C"/>
    <w:rsid w:val="00C976AE"/>
    <w:rsid w:val="00C979C9"/>
    <w:rsid w:val="00CA0150"/>
    <w:rsid w:val="00CA16C6"/>
    <w:rsid w:val="00CA24D6"/>
    <w:rsid w:val="00CA4772"/>
    <w:rsid w:val="00CA498E"/>
    <w:rsid w:val="00CA4F8F"/>
    <w:rsid w:val="00CA7C25"/>
    <w:rsid w:val="00CB01ED"/>
    <w:rsid w:val="00CB132D"/>
    <w:rsid w:val="00CB2835"/>
    <w:rsid w:val="00CB29B1"/>
    <w:rsid w:val="00CB305F"/>
    <w:rsid w:val="00CB32C8"/>
    <w:rsid w:val="00CB4394"/>
    <w:rsid w:val="00CB4B4D"/>
    <w:rsid w:val="00CB4C5A"/>
    <w:rsid w:val="00CB55FD"/>
    <w:rsid w:val="00CB68D8"/>
    <w:rsid w:val="00CC0A39"/>
    <w:rsid w:val="00CC0C76"/>
    <w:rsid w:val="00CC12AB"/>
    <w:rsid w:val="00CC32ED"/>
    <w:rsid w:val="00CC6AF4"/>
    <w:rsid w:val="00CC777E"/>
    <w:rsid w:val="00CC7AB4"/>
    <w:rsid w:val="00CC7DC3"/>
    <w:rsid w:val="00CD16DF"/>
    <w:rsid w:val="00CD1917"/>
    <w:rsid w:val="00CD2665"/>
    <w:rsid w:val="00CD4608"/>
    <w:rsid w:val="00CD52C6"/>
    <w:rsid w:val="00CD55F1"/>
    <w:rsid w:val="00CD72D3"/>
    <w:rsid w:val="00CE0197"/>
    <w:rsid w:val="00CE0970"/>
    <w:rsid w:val="00CE624D"/>
    <w:rsid w:val="00CE6DF6"/>
    <w:rsid w:val="00CF1213"/>
    <w:rsid w:val="00CF1275"/>
    <w:rsid w:val="00CF1C34"/>
    <w:rsid w:val="00CF254B"/>
    <w:rsid w:val="00CF3360"/>
    <w:rsid w:val="00CF3B99"/>
    <w:rsid w:val="00CF3CD5"/>
    <w:rsid w:val="00CF4BAA"/>
    <w:rsid w:val="00CF5036"/>
    <w:rsid w:val="00CF5198"/>
    <w:rsid w:val="00CF63F4"/>
    <w:rsid w:val="00D02E9B"/>
    <w:rsid w:val="00D03052"/>
    <w:rsid w:val="00D0358C"/>
    <w:rsid w:val="00D04AE5"/>
    <w:rsid w:val="00D054DD"/>
    <w:rsid w:val="00D05DC8"/>
    <w:rsid w:val="00D0610F"/>
    <w:rsid w:val="00D064E4"/>
    <w:rsid w:val="00D07E92"/>
    <w:rsid w:val="00D10A0F"/>
    <w:rsid w:val="00D13CF2"/>
    <w:rsid w:val="00D13EFE"/>
    <w:rsid w:val="00D171E3"/>
    <w:rsid w:val="00D17603"/>
    <w:rsid w:val="00D17BDA"/>
    <w:rsid w:val="00D17ECD"/>
    <w:rsid w:val="00D234DF"/>
    <w:rsid w:val="00D23CAE"/>
    <w:rsid w:val="00D240D7"/>
    <w:rsid w:val="00D25D59"/>
    <w:rsid w:val="00D2660B"/>
    <w:rsid w:val="00D26BA0"/>
    <w:rsid w:val="00D272C7"/>
    <w:rsid w:val="00D27634"/>
    <w:rsid w:val="00D276B1"/>
    <w:rsid w:val="00D302F9"/>
    <w:rsid w:val="00D30EEF"/>
    <w:rsid w:val="00D3137C"/>
    <w:rsid w:val="00D31632"/>
    <w:rsid w:val="00D32545"/>
    <w:rsid w:val="00D33D9D"/>
    <w:rsid w:val="00D344AC"/>
    <w:rsid w:val="00D356DF"/>
    <w:rsid w:val="00D35A3B"/>
    <w:rsid w:val="00D36BA3"/>
    <w:rsid w:val="00D36C21"/>
    <w:rsid w:val="00D373B5"/>
    <w:rsid w:val="00D37C9E"/>
    <w:rsid w:val="00D37F52"/>
    <w:rsid w:val="00D40E7C"/>
    <w:rsid w:val="00D41780"/>
    <w:rsid w:val="00D41B0C"/>
    <w:rsid w:val="00D42322"/>
    <w:rsid w:val="00D42A7F"/>
    <w:rsid w:val="00D44890"/>
    <w:rsid w:val="00D47185"/>
    <w:rsid w:val="00D4734E"/>
    <w:rsid w:val="00D47AEE"/>
    <w:rsid w:val="00D51159"/>
    <w:rsid w:val="00D518BB"/>
    <w:rsid w:val="00D552F6"/>
    <w:rsid w:val="00D56A5C"/>
    <w:rsid w:val="00D60007"/>
    <w:rsid w:val="00D60BE5"/>
    <w:rsid w:val="00D60DA9"/>
    <w:rsid w:val="00D62B30"/>
    <w:rsid w:val="00D73A81"/>
    <w:rsid w:val="00D73B9E"/>
    <w:rsid w:val="00D73D5B"/>
    <w:rsid w:val="00D74027"/>
    <w:rsid w:val="00D75C2D"/>
    <w:rsid w:val="00D75E7C"/>
    <w:rsid w:val="00D77526"/>
    <w:rsid w:val="00D8064A"/>
    <w:rsid w:val="00D80982"/>
    <w:rsid w:val="00D81D85"/>
    <w:rsid w:val="00D82521"/>
    <w:rsid w:val="00D827ED"/>
    <w:rsid w:val="00D84AD0"/>
    <w:rsid w:val="00D86161"/>
    <w:rsid w:val="00D87C73"/>
    <w:rsid w:val="00D90712"/>
    <w:rsid w:val="00D907BA"/>
    <w:rsid w:val="00D90EBF"/>
    <w:rsid w:val="00D9156E"/>
    <w:rsid w:val="00D933D0"/>
    <w:rsid w:val="00D94157"/>
    <w:rsid w:val="00D94F1C"/>
    <w:rsid w:val="00D9691C"/>
    <w:rsid w:val="00D97EC3"/>
    <w:rsid w:val="00DA14C5"/>
    <w:rsid w:val="00DA41DC"/>
    <w:rsid w:val="00DA6AC9"/>
    <w:rsid w:val="00DA6B46"/>
    <w:rsid w:val="00DB0E64"/>
    <w:rsid w:val="00DB0F06"/>
    <w:rsid w:val="00DB1C35"/>
    <w:rsid w:val="00DB48AB"/>
    <w:rsid w:val="00DB56A8"/>
    <w:rsid w:val="00DB654D"/>
    <w:rsid w:val="00DC1192"/>
    <w:rsid w:val="00DC3F68"/>
    <w:rsid w:val="00DC7C68"/>
    <w:rsid w:val="00DD1175"/>
    <w:rsid w:val="00DD18ED"/>
    <w:rsid w:val="00DD4F5D"/>
    <w:rsid w:val="00DD5EE7"/>
    <w:rsid w:val="00DD623D"/>
    <w:rsid w:val="00DD66F3"/>
    <w:rsid w:val="00DD6721"/>
    <w:rsid w:val="00DD706D"/>
    <w:rsid w:val="00DE0C2C"/>
    <w:rsid w:val="00DE1F60"/>
    <w:rsid w:val="00DE248B"/>
    <w:rsid w:val="00DE3113"/>
    <w:rsid w:val="00DE38DD"/>
    <w:rsid w:val="00DE41C6"/>
    <w:rsid w:val="00DE49D2"/>
    <w:rsid w:val="00DE55BE"/>
    <w:rsid w:val="00DE5DC5"/>
    <w:rsid w:val="00DE68A9"/>
    <w:rsid w:val="00DE71E0"/>
    <w:rsid w:val="00DF0327"/>
    <w:rsid w:val="00DF0D6A"/>
    <w:rsid w:val="00DF1359"/>
    <w:rsid w:val="00DF13F8"/>
    <w:rsid w:val="00DF1E22"/>
    <w:rsid w:val="00DF5DEF"/>
    <w:rsid w:val="00DF6A22"/>
    <w:rsid w:val="00E02069"/>
    <w:rsid w:val="00E02F52"/>
    <w:rsid w:val="00E03124"/>
    <w:rsid w:val="00E032D7"/>
    <w:rsid w:val="00E04CCC"/>
    <w:rsid w:val="00E0515B"/>
    <w:rsid w:val="00E05BF7"/>
    <w:rsid w:val="00E06A15"/>
    <w:rsid w:val="00E0758C"/>
    <w:rsid w:val="00E0765B"/>
    <w:rsid w:val="00E07844"/>
    <w:rsid w:val="00E07FA5"/>
    <w:rsid w:val="00E10581"/>
    <w:rsid w:val="00E14239"/>
    <w:rsid w:val="00E152C5"/>
    <w:rsid w:val="00E15F19"/>
    <w:rsid w:val="00E16837"/>
    <w:rsid w:val="00E17F88"/>
    <w:rsid w:val="00E2039E"/>
    <w:rsid w:val="00E23136"/>
    <w:rsid w:val="00E23E35"/>
    <w:rsid w:val="00E25C19"/>
    <w:rsid w:val="00E310C3"/>
    <w:rsid w:val="00E3219F"/>
    <w:rsid w:val="00E32F3C"/>
    <w:rsid w:val="00E35CEF"/>
    <w:rsid w:val="00E42BC3"/>
    <w:rsid w:val="00E42DC2"/>
    <w:rsid w:val="00E43F7E"/>
    <w:rsid w:val="00E458CD"/>
    <w:rsid w:val="00E460B0"/>
    <w:rsid w:val="00E51501"/>
    <w:rsid w:val="00E517FC"/>
    <w:rsid w:val="00E51F7A"/>
    <w:rsid w:val="00E52D6B"/>
    <w:rsid w:val="00E53002"/>
    <w:rsid w:val="00E55117"/>
    <w:rsid w:val="00E55705"/>
    <w:rsid w:val="00E56005"/>
    <w:rsid w:val="00E57357"/>
    <w:rsid w:val="00E600D7"/>
    <w:rsid w:val="00E61758"/>
    <w:rsid w:val="00E61D45"/>
    <w:rsid w:val="00E65286"/>
    <w:rsid w:val="00E65D75"/>
    <w:rsid w:val="00E70332"/>
    <w:rsid w:val="00E7124E"/>
    <w:rsid w:val="00E718FC"/>
    <w:rsid w:val="00E72916"/>
    <w:rsid w:val="00E73EB6"/>
    <w:rsid w:val="00E74F38"/>
    <w:rsid w:val="00E75210"/>
    <w:rsid w:val="00E815D2"/>
    <w:rsid w:val="00E82662"/>
    <w:rsid w:val="00E82852"/>
    <w:rsid w:val="00E82C4D"/>
    <w:rsid w:val="00E845C1"/>
    <w:rsid w:val="00E85C22"/>
    <w:rsid w:val="00E85D8B"/>
    <w:rsid w:val="00E86F7B"/>
    <w:rsid w:val="00E905F0"/>
    <w:rsid w:val="00E918F7"/>
    <w:rsid w:val="00E92A71"/>
    <w:rsid w:val="00E930FE"/>
    <w:rsid w:val="00E94485"/>
    <w:rsid w:val="00E95AE2"/>
    <w:rsid w:val="00E96859"/>
    <w:rsid w:val="00E96ABD"/>
    <w:rsid w:val="00EA02BA"/>
    <w:rsid w:val="00EA2081"/>
    <w:rsid w:val="00EA218E"/>
    <w:rsid w:val="00EA38DC"/>
    <w:rsid w:val="00EA62F3"/>
    <w:rsid w:val="00EA6C95"/>
    <w:rsid w:val="00EB04C3"/>
    <w:rsid w:val="00EB0DE7"/>
    <w:rsid w:val="00EB26C6"/>
    <w:rsid w:val="00EC0200"/>
    <w:rsid w:val="00EC0685"/>
    <w:rsid w:val="00EC2A10"/>
    <w:rsid w:val="00EC4E41"/>
    <w:rsid w:val="00EC4E97"/>
    <w:rsid w:val="00EC5668"/>
    <w:rsid w:val="00EC5A9E"/>
    <w:rsid w:val="00EC6296"/>
    <w:rsid w:val="00EC649F"/>
    <w:rsid w:val="00EC76B3"/>
    <w:rsid w:val="00ED1A5B"/>
    <w:rsid w:val="00ED5625"/>
    <w:rsid w:val="00EE007B"/>
    <w:rsid w:val="00EE2244"/>
    <w:rsid w:val="00EE35FE"/>
    <w:rsid w:val="00EE399B"/>
    <w:rsid w:val="00EE6DA5"/>
    <w:rsid w:val="00EF0350"/>
    <w:rsid w:val="00EF2236"/>
    <w:rsid w:val="00EF2FAB"/>
    <w:rsid w:val="00EF4657"/>
    <w:rsid w:val="00EF522B"/>
    <w:rsid w:val="00F018CF"/>
    <w:rsid w:val="00F02141"/>
    <w:rsid w:val="00F0604C"/>
    <w:rsid w:val="00F107B8"/>
    <w:rsid w:val="00F10AB9"/>
    <w:rsid w:val="00F1222D"/>
    <w:rsid w:val="00F144BB"/>
    <w:rsid w:val="00F15F98"/>
    <w:rsid w:val="00F20CD6"/>
    <w:rsid w:val="00F212CB"/>
    <w:rsid w:val="00F225A3"/>
    <w:rsid w:val="00F25F63"/>
    <w:rsid w:val="00F26373"/>
    <w:rsid w:val="00F30BD5"/>
    <w:rsid w:val="00F3114F"/>
    <w:rsid w:val="00F31FED"/>
    <w:rsid w:val="00F32BE2"/>
    <w:rsid w:val="00F32E03"/>
    <w:rsid w:val="00F33375"/>
    <w:rsid w:val="00F34EE3"/>
    <w:rsid w:val="00F40184"/>
    <w:rsid w:val="00F40B59"/>
    <w:rsid w:val="00F40CBD"/>
    <w:rsid w:val="00F44085"/>
    <w:rsid w:val="00F4457E"/>
    <w:rsid w:val="00F46CD0"/>
    <w:rsid w:val="00F50B1E"/>
    <w:rsid w:val="00F525C4"/>
    <w:rsid w:val="00F527E4"/>
    <w:rsid w:val="00F52EF1"/>
    <w:rsid w:val="00F52F32"/>
    <w:rsid w:val="00F53E2A"/>
    <w:rsid w:val="00F547C1"/>
    <w:rsid w:val="00F61FB1"/>
    <w:rsid w:val="00F637E6"/>
    <w:rsid w:val="00F6617E"/>
    <w:rsid w:val="00F66276"/>
    <w:rsid w:val="00F66354"/>
    <w:rsid w:val="00F66607"/>
    <w:rsid w:val="00F66887"/>
    <w:rsid w:val="00F679D6"/>
    <w:rsid w:val="00F70038"/>
    <w:rsid w:val="00F70221"/>
    <w:rsid w:val="00F73607"/>
    <w:rsid w:val="00F7425B"/>
    <w:rsid w:val="00F74D5C"/>
    <w:rsid w:val="00F7512A"/>
    <w:rsid w:val="00F7627A"/>
    <w:rsid w:val="00F77038"/>
    <w:rsid w:val="00F77786"/>
    <w:rsid w:val="00F77D6D"/>
    <w:rsid w:val="00F77EA6"/>
    <w:rsid w:val="00F807D9"/>
    <w:rsid w:val="00F833C6"/>
    <w:rsid w:val="00F84113"/>
    <w:rsid w:val="00F84864"/>
    <w:rsid w:val="00F853FE"/>
    <w:rsid w:val="00F9009F"/>
    <w:rsid w:val="00F90AF9"/>
    <w:rsid w:val="00F9104F"/>
    <w:rsid w:val="00F924D2"/>
    <w:rsid w:val="00F9283A"/>
    <w:rsid w:val="00F93710"/>
    <w:rsid w:val="00F94A98"/>
    <w:rsid w:val="00F96788"/>
    <w:rsid w:val="00F97EF6"/>
    <w:rsid w:val="00FA000F"/>
    <w:rsid w:val="00FA0CB0"/>
    <w:rsid w:val="00FA1760"/>
    <w:rsid w:val="00FA1BA3"/>
    <w:rsid w:val="00FA4C6D"/>
    <w:rsid w:val="00FA632D"/>
    <w:rsid w:val="00FA75BF"/>
    <w:rsid w:val="00FA769B"/>
    <w:rsid w:val="00FA77B4"/>
    <w:rsid w:val="00FB01E2"/>
    <w:rsid w:val="00FB19A7"/>
    <w:rsid w:val="00FB45F4"/>
    <w:rsid w:val="00FB582A"/>
    <w:rsid w:val="00FC1199"/>
    <w:rsid w:val="00FC15CF"/>
    <w:rsid w:val="00FC2369"/>
    <w:rsid w:val="00FC3550"/>
    <w:rsid w:val="00FC3960"/>
    <w:rsid w:val="00FC40C8"/>
    <w:rsid w:val="00FC567A"/>
    <w:rsid w:val="00FC6C92"/>
    <w:rsid w:val="00FD12C4"/>
    <w:rsid w:val="00FD1668"/>
    <w:rsid w:val="00FD4615"/>
    <w:rsid w:val="00FD49D7"/>
    <w:rsid w:val="00FD4FBC"/>
    <w:rsid w:val="00FD585F"/>
    <w:rsid w:val="00FD65F1"/>
    <w:rsid w:val="00FD737B"/>
    <w:rsid w:val="00FD7CAF"/>
    <w:rsid w:val="00FE1443"/>
    <w:rsid w:val="00FE29DA"/>
    <w:rsid w:val="00FE71A8"/>
    <w:rsid w:val="00FF136E"/>
    <w:rsid w:val="00FF66DF"/>
    <w:rsid w:val="00FF7EA6"/>
    <w:rsid w:val="0241A635"/>
    <w:rsid w:val="02DEBD2C"/>
    <w:rsid w:val="0345C6CF"/>
    <w:rsid w:val="03716E1C"/>
    <w:rsid w:val="038AA39D"/>
    <w:rsid w:val="0399D724"/>
    <w:rsid w:val="03BEF6A3"/>
    <w:rsid w:val="04B70CB7"/>
    <w:rsid w:val="070144D1"/>
    <w:rsid w:val="07E4ED4D"/>
    <w:rsid w:val="0837DF81"/>
    <w:rsid w:val="08811F5A"/>
    <w:rsid w:val="09744FD7"/>
    <w:rsid w:val="0A4687B3"/>
    <w:rsid w:val="0ADE9521"/>
    <w:rsid w:val="0B2400F0"/>
    <w:rsid w:val="0C23647C"/>
    <w:rsid w:val="0D307CA0"/>
    <w:rsid w:val="0DCF09EC"/>
    <w:rsid w:val="0EADA293"/>
    <w:rsid w:val="0EC6957E"/>
    <w:rsid w:val="0EE50EC9"/>
    <w:rsid w:val="0F7080B9"/>
    <w:rsid w:val="12EC46F5"/>
    <w:rsid w:val="130BBAAE"/>
    <w:rsid w:val="133B5160"/>
    <w:rsid w:val="13C1892C"/>
    <w:rsid w:val="1568DB03"/>
    <w:rsid w:val="15C0F374"/>
    <w:rsid w:val="16B31597"/>
    <w:rsid w:val="17A9BB5F"/>
    <w:rsid w:val="17B496C7"/>
    <w:rsid w:val="1B832D6E"/>
    <w:rsid w:val="1DF87065"/>
    <w:rsid w:val="1F67D5BA"/>
    <w:rsid w:val="208E4C20"/>
    <w:rsid w:val="27D106EB"/>
    <w:rsid w:val="28B1FF77"/>
    <w:rsid w:val="2B0D3798"/>
    <w:rsid w:val="2B9565A7"/>
    <w:rsid w:val="2F0DFBAB"/>
    <w:rsid w:val="3002F7CA"/>
    <w:rsid w:val="33B676C5"/>
    <w:rsid w:val="345E8733"/>
    <w:rsid w:val="359323CE"/>
    <w:rsid w:val="3810D7AB"/>
    <w:rsid w:val="39B75B40"/>
    <w:rsid w:val="39FF7660"/>
    <w:rsid w:val="3A0DE272"/>
    <w:rsid w:val="3B9B46C1"/>
    <w:rsid w:val="3CBD6AF9"/>
    <w:rsid w:val="3D371722"/>
    <w:rsid w:val="3E5E0E4F"/>
    <w:rsid w:val="3E7C12BA"/>
    <w:rsid w:val="425D3338"/>
    <w:rsid w:val="42E22CB8"/>
    <w:rsid w:val="42EEA8FA"/>
    <w:rsid w:val="45C45F2D"/>
    <w:rsid w:val="46BE3B12"/>
    <w:rsid w:val="4709248A"/>
    <w:rsid w:val="48C061E4"/>
    <w:rsid w:val="49726011"/>
    <w:rsid w:val="4C128987"/>
    <w:rsid w:val="4E74FF16"/>
    <w:rsid w:val="5231A83E"/>
    <w:rsid w:val="53465AA6"/>
    <w:rsid w:val="56ABFF71"/>
    <w:rsid w:val="579645D9"/>
    <w:rsid w:val="59C02372"/>
    <w:rsid w:val="5BC4A993"/>
    <w:rsid w:val="5F6BCF49"/>
    <w:rsid w:val="628123F9"/>
    <w:rsid w:val="64B52856"/>
    <w:rsid w:val="651AD97F"/>
    <w:rsid w:val="65380ACB"/>
    <w:rsid w:val="65E228D3"/>
    <w:rsid w:val="6634E74D"/>
    <w:rsid w:val="678A2309"/>
    <w:rsid w:val="6C182CCD"/>
    <w:rsid w:val="6DA6C068"/>
    <w:rsid w:val="6DFD479A"/>
    <w:rsid w:val="6E26EB1D"/>
    <w:rsid w:val="6F12C08A"/>
    <w:rsid w:val="725F9FD5"/>
    <w:rsid w:val="7876A5CD"/>
    <w:rsid w:val="79C68E20"/>
    <w:rsid w:val="7B060650"/>
    <w:rsid w:val="7B2952CD"/>
    <w:rsid w:val="7BDAAC99"/>
    <w:rsid w:val="7C340F72"/>
    <w:rsid w:val="7D22138A"/>
    <w:rsid w:val="7ECCBE41"/>
    <w:rsid w:val="7F9EFD0D"/>
    <w:rsid w:val="7FC0026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2E168E6"/>
  <w15:chartTrackingRefBased/>
  <w15:docId w15:val="{250546AF-200A-4FA5-BAC3-BD46481E03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lang w:val="en-US" w:eastAsia="en-US" w:bidi="ar-SA"/>
      </w:rPr>
    </w:rPrDefault>
    <w:pPrDefault>
      <w:pPr>
        <w:spacing w:after="120" w:line="271"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12"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79" w:unhideWhenUsed="1" w:qFormat="1"/>
    <w:lsdException w:name="List Bullet" w:semiHidden="1" w:uiPriority="78" w:unhideWhenUsed="1" w:qFormat="1"/>
    <w:lsdException w:name="List Number" w:semiHidden="1" w:uiPriority="78" w:unhideWhenUsed="1" w:qFormat="1"/>
    <w:lsdException w:name="List 2" w:semiHidden="1" w:uiPriority="79" w:unhideWhenUsed="1" w:qFormat="1"/>
    <w:lsdException w:name="List 3" w:semiHidden="1" w:uiPriority="79" w:unhideWhenUsed="1"/>
    <w:lsdException w:name="List 4" w:semiHidden="1" w:uiPriority="79" w:unhideWhenUsed="1"/>
    <w:lsdException w:name="List 5" w:semiHidden="1" w:uiPriority="79" w:unhideWhenUsed="1"/>
    <w:lsdException w:name="List Bullet 2" w:semiHidden="1" w:uiPriority="78" w:unhideWhenUsed="1" w:qFormat="1"/>
    <w:lsdException w:name="List Bullet 3" w:semiHidden="1" w:uiPriority="78" w:unhideWhenUsed="1"/>
    <w:lsdException w:name="List Bullet 4" w:semiHidden="1" w:uiPriority="78" w:unhideWhenUsed="1"/>
    <w:lsdException w:name="List Bullet 5" w:semiHidden="1" w:uiPriority="78" w:unhideWhenUsed="1"/>
    <w:lsdException w:name="List Number 2" w:semiHidden="1" w:uiPriority="78" w:unhideWhenUsed="1" w:qFormat="1"/>
    <w:lsdException w:name="List Number 3" w:semiHidden="1" w:uiPriority="78" w:unhideWhenUsed="1"/>
    <w:lsdException w:name="List Number 4" w:semiHidden="1" w:uiPriority="78" w:unhideWhenUsed="1"/>
    <w:lsdException w:name="List Number 5" w:semiHidden="1" w:uiPriority="78"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80" w:unhideWhenUsed="1" w:qFormat="1"/>
    <w:lsdException w:name="List Continue 2" w:semiHidden="1" w:uiPriority="80" w:unhideWhenUsed="1" w:qFormat="1"/>
    <w:lsdException w:name="List Continue 3" w:semiHidden="1" w:uiPriority="80" w:unhideWhenUsed="1"/>
    <w:lsdException w:name="List Continue 4" w:semiHidden="1" w:uiPriority="80" w:unhideWhenUsed="1"/>
    <w:lsdException w:name="List Continue 5" w:semiHidden="1" w:uiPriority="80"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18" w:qFormat="1"/>
    <w:lsdException w:name="Emphasis" w:uiPriority="19"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2"/>
    <w:lsdException w:name="Intense Quote" w:uiPriority="22"/>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20" w:qFormat="1"/>
    <w:lsdException w:name="Intense Emphasis" w:uiPriority="20" w:qFormat="1"/>
    <w:lsdException w:name="Subtle Reference" w:uiPriority="21" w:qFormat="1"/>
    <w:lsdException w:name="Intense Reference" w:uiPriority="22" w:qFormat="1"/>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E57E4"/>
    <w:pPr>
      <w:jc w:val="both"/>
    </w:pPr>
  </w:style>
  <w:style w:type="paragraph" w:styleId="Heading1">
    <w:name w:val="heading 1"/>
    <w:aliases w:val="H1"/>
    <w:basedOn w:val="Normal"/>
    <w:next w:val="Normal"/>
    <w:link w:val="Heading1Char"/>
    <w:qFormat/>
    <w:rsid w:val="009E6D82"/>
    <w:pPr>
      <w:keepNext/>
      <w:keepLines/>
      <w:numPr>
        <w:numId w:val="10"/>
      </w:numPr>
      <w:pBdr>
        <w:top w:val="single" w:sz="12" w:space="3" w:color="auto"/>
      </w:pBdr>
      <w:spacing w:before="240" w:after="180" w:line="240" w:lineRule="auto"/>
      <w:outlineLvl w:val="0"/>
    </w:pPr>
    <w:rPr>
      <w:rFonts w:ascii="Arial" w:eastAsia="SimSun" w:hAnsi="Arial" w:cs="Arial"/>
      <w:b/>
      <w:sz w:val="28"/>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unhideWhenUsed/>
    <w:qFormat/>
    <w:rsid w:val="00F225A3"/>
    <w:pPr>
      <w:numPr>
        <w:ilvl w:val="1"/>
        <w:numId w:val="12"/>
      </w:numPr>
      <w:pBdr>
        <w:top w:val="none" w:sz="0" w:space="0" w:color="auto"/>
      </w:pBdr>
      <w:ind w:left="426" w:hanging="426"/>
      <w:outlineLvl w:val="1"/>
    </w:pPr>
    <w:rPr>
      <w:sz w:val="24"/>
      <w:szCs w:val="18"/>
    </w:rPr>
  </w:style>
  <w:style w:type="paragraph" w:styleId="Heading3">
    <w:name w:val="heading 3"/>
    <w:basedOn w:val="Heading2"/>
    <w:next w:val="Normal"/>
    <w:link w:val="Heading3Char"/>
    <w:unhideWhenUsed/>
    <w:qFormat/>
    <w:rsid w:val="00F225A3"/>
    <w:pPr>
      <w:numPr>
        <w:ilvl w:val="2"/>
      </w:numPr>
      <w:spacing w:before="360"/>
      <w:ind w:left="720"/>
      <w:outlineLvl w:val="2"/>
    </w:pPr>
    <w:rPr>
      <w:szCs w:val="24"/>
    </w:rPr>
  </w:style>
  <w:style w:type="paragraph" w:styleId="Heading4">
    <w:name w:val="heading 4"/>
    <w:aliases w:val="h4"/>
    <w:basedOn w:val="Heading3"/>
    <w:next w:val="Normal"/>
    <w:link w:val="Heading4Char"/>
    <w:unhideWhenUsed/>
    <w:qFormat/>
    <w:rsid w:val="001459FA"/>
    <w:pPr>
      <w:numPr>
        <w:ilvl w:val="3"/>
      </w:numPr>
      <w:outlineLvl w:val="3"/>
    </w:pPr>
  </w:style>
  <w:style w:type="paragraph" w:styleId="Heading5">
    <w:name w:val="heading 5"/>
    <w:aliases w:val="h5,Heading5"/>
    <w:basedOn w:val="Heading4"/>
    <w:next w:val="Normal"/>
    <w:link w:val="Heading5Char"/>
    <w:unhideWhenUsed/>
    <w:qFormat/>
    <w:rsid w:val="00BF4658"/>
    <w:pPr>
      <w:numPr>
        <w:ilvl w:val="4"/>
      </w:numPr>
      <w:outlineLvl w:val="4"/>
    </w:pPr>
  </w:style>
  <w:style w:type="paragraph" w:styleId="Heading6">
    <w:name w:val="heading 6"/>
    <w:basedOn w:val="Heading5"/>
    <w:next w:val="Normal"/>
    <w:link w:val="Heading6Char"/>
    <w:uiPriority w:val="12"/>
    <w:semiHidden/>
    <w:unhideWhenUsed/>
    <w:qFormat/>
    <w:rsid w:val="00BF4658"/>
    <w:pPr>
      <w:numPr>
        <w:ilvl w:val="5"/>
      </w:numPr>
      <w:outlineLvl w:val="5"/>
    </w:pPr>
  </w:style>
  <w:style w:type="paragraph" w:styleId="Heading7">
    <w:name w:val="heading 7"/>
    <w:basedOn w:val="Heading6"/>
    <w:next w:val="Normal"/>
    <w:link w:val="Heading7Char"/>
    <w:unhideWhenUsed/>
    <w:qFormat/>
    <w:rsid w:val="00BF4658"/>
    <w:pPr>
      <w:numPr>
        <w:ilvl w:val="6"/>
      </w:numPr>
      <w:outlineLvl w:val="6"/>
    </w:pPr>
  </w:style>
  <w:style w:type="paragraph" w:styleId="Heading8">
    <w:name w:val="heading 8"/>
    <w:basedOn w:val="Heading7"/>
    <w:next w:val="Normal"/>
    <w:link w:val="Heading8Char"/>
    <w:unhideWhenUsed/>
    <w:qFormat/>
    <w:rsid w:val="00BF4658"/>
    <w:pPr>
      <w:numPr>
        <w:ilvl w:val="7"/>
      </w:numPr>
      <w:outlineLvl w:val="7"/>
    </w:pPr>
  </w:style>
  <w:style w:type="paragraph" w:styleId="Heading9">
    <w:name w:val="heading 9"/>
    <w:basedOn w:val="Heading8"/>
    <w:next w:val="Normal"/>
    <w:link w:val="Heading9Char"/>
    <w:unhideWhenUsed/>
    <w:qFormat/>
    <w:rsid w:val="00A91B4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basedOn w:val="Normal"/>
    <w:link w:val="NoSpacingChar"/>
    <w:uiPriority w:val="1"/>
    <w:qFormat/>
    <w:rsid w:val="00253002"/>
    <w:pPr>
      <w:spacing w:after="0" w:line="240" w:lineRule="auto"/>
    </w:pPr>
  </w:style>
  <w:style w:type="character" w:customStyle="1" w:styleId="Heading1Char">
    <w:name w:val="Heading 1 Char"/>
    <w:aliases w:val="H1 Char"/>
    <w:basedOn w:val="DefaultParagraphFont"/>
    <w:link w:val="Heading1"/>
    <w:rsid w:val="009E6D82"/>
    <w:rPr>
      <w:rFonts w:ascii="Arial" w:eastAsia="SimSun" w:hAnsi="Arial" w:cs="Arial"/>
      <w:b/>
      <w:sz w:val="28"/>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F225A3"/>
    <w:rPr>
      <w:rFonts w:ascii="Arial" w:eastAsia="SimSun" w:hAnsi="Arial" w:cs="Arial"/>
      <w:b/>
      <w:sz w:val="24"/>
      <w:szCs w:val="18"/>
    </w:rPr>
  </w:style>
  <w:style w:type="character" w:customStyle="1" w:styleId="Heading3Char">
    <w:name w:val="Heading 3 Char"/>
    <w:basedOn w:val="DefaultParagraphFont"/>
    <w:link w:val="Heading3"/>
    <w:rsid w:val="00F225A3"/>
    <w:rPr>
      <w:rFonts w:ascii="Arial" w:eastAsia="SimSun" w:hAnsi="Arial" w:cs="Arial"/>
      <w:b/>
      <w:sz w:val="24"/>
      <w:szCs w:val="24"/>
    </w:rPr>
  </w:style>
  <w:style w:type="character" w:customStyle="1" w:styleId="Heading4Char">
    <w:name w:val="Heading 4 Char"/>
    <w:aliases w:val="h4 Char"/>
    <w:basedOn w:val="DefaultParagraphFont"/>
    <w:link w:val="Heading4"/>
    <w:rsid w:val="001B3943"/>
    <w:rPr>
      <w:rFonts w:ascii="Arial" w:eastAsia="SimSun" w:hAnsi="Arial" w:cs="Arial"/>
      <w:b/>
      <w:sz w:val="24"/>
      <w:szCs w:val="24"/>
    </w:rPr>
  </w:style>
  <w:style w:type="character" w:customStyle="1" w:styleId="Heading5Char">
    <w:name w:val="Heading 5 Char"/>
    <w:aliases w:val="h5 Char,Heading5 Char"/>
    <w:basedOn w:val="DefaultParagraphFont"/>
    <w:link w:val="Heading5"/>
    <w:rsid w:val="001B3943"/>
    <w:rPr>
      <w:rFonts w:ascii="Arial" w:eastAsia="SimSun" w:hAnsi="Arial" w:cs="Arial"/>
      <w:b/>
      <w:sz w:val="24"/>
      <w:szCs w:val="24"/>
    </w:rPr>
  </w:style>
  <w:style w:type="character" w:customStyle="1" w:styleId="Heading6Char">
    <w:name w:val="Heading 6 Char"/>
    <w:basedOn w:val="DefaultParagraphFont"/>
    <w:link w:val="Heading6"/>
    <w:uiPriority w:val="12"/>
    <w:semiHidden/>
    <w:rsid w:val="001B3943"/>
    <w:rPr>
      <w:rFonts w:ascii="Arial" w:eastAsia="SimSun" w:hAnsi="Arial" w:cs="Arial"/>
      <w:b/>
      <w:sz w:val="24"/>
      <w:szCs w:val="24"/>
    </w:rPr>
  </w:style>
  <w:style w:type="character" w:customStyle="1" w:styleId="Heading7Char">
    <w:name w:val="Heading 7 Char"/>
    <w:basedOn w:val="DefaultParagraphFont"/>
    <w:link w:val="Heading7"/>
    <w:rsid w:val="001B3943"/>
    <w:rPr>
      <w:rFonts w:ascii="Arial" w:eastAsia="SimSun" w:hAnsi="Arial" w:cs="Arial"/>
      <w:b/>
      <w:sz w:val="24"/>
      <w:szCs w:val="24"/>
    </w:rPr>
  </w:style>
  <w:style w:type="character" w:customStyle="1" w:styleId="Heading8Char">
    <w:name w:val="Heading 8 Char"/>
    <w:basedOn w:val="DefaultParagraphFont"/>
    <w:link w:val="Heading8"/>
    <w:rsid w:val="001B3943"/>
    <w:rPr>
      <w:rFonts w:ascii="Arial" w:eastAsia="SimSun" w:hAnsi="Arial" w:cs="Arial"/>
      <w:b/>
      <w:sz w:val="24"/>
      <w:szCs w:val="24"/>
    </w:rPr>
  </w:style>
  <w:style w:type="character" w:customStyle="1" w:styleId="Heading9Char">
    <w:name w:val="Heading 9 Char"/>
    <w:basedOn w:val="DefaultParagraphFont"/>
    <w:link w:val="Heading9"/>
    <w:rsid w:val="001B3943"/>
    <w:rPr>
      <w:rFonts w:ascii="Arial" w:eastAsia="SimSun" w:hAnsi="Arial" w:cs="Arial"/>
      <w:b/>
      <w:sz w:val="24"/>
      <w:szCs w:val="24"/>
    </w:rPr>
  </w:style>
  <w:style w:type="paragraph" w:styleId="HTMLPreformatted">
    <w:name w:val="HTML Preformatted"/>
    <w:basedOn w:val="Normal"/>
    <w:link w:val="HTMLPreformattedChar"/>
    <w:uiPriority w:val="99"/>
    <w:semiHidden/>
    <w:unhideWhenUsed/>
    <w:rsid w:val="00320D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rPr>
  </w:style>
  <w:style w:type="character" w:customStyle="1" w:styleId="HTMLPreformattedChar">
    <w:name w:val="HTML Preformatted Char"/>
    <w:basedOn w:val="DefaultParagraphFont"/>
    <w:link w:val="HTMLPreformatted"/>
    <w:uiPriority w:val="99"/>
    <w:semiHidden/>
    <w:rsid w:val="002A0A87"/>
    <w:rPr>
      <w:rFonts w:ascii="Courier New" w:eastAsia="Times New Roman" w:hAnsi="Courier New" w:cs="Courier New"/>
    </w:rPr>
  </w:style>
  <w:style w:type="paragraph" w:styleId="ListBullet">
    <w:name w:val="List Bullet"/>
    <w:basedOn w:val="Normal"/>
    <w:uiPriority w:val="78"/>
    <w:qFormat/>
    <w:rsid w:val="00C40172"/>
    <w:pPr>
      <w:numPr>
        <w:numId w:val="7"/>
      </w:numPr>
    </w:pPr>
  </w:style>
  <w:style w:type="paragraph" w:styleId="ListBullet2">
    <w:name w:val="List Bullet 2"/>
    <w:basedOn w:val="ListBullet"/>
    <w:uiPriority w:val="78"/>
    <w:qFormat/>
    <w:rsid w:val="00C40172"/>
    <w:pPr>
      <w:numPr>
        <w:ilvl w:val="1"/>
      </w:numPr>
    </w:pPr>
  </w:style>
  <w:style w:type="paragraph" w:styleId="ListBullet3">
    <w:name w:val="List Bullet 3"/>
    <w:basedOn w:val="ListBullet2"/>
    <w:uiPriority w:val="78"/>
    <w:semiHidden/>
    <w:unhideWhenUsed/>
    <w:rsid w:val="00C40172"/>
    <w:pPr>
      <w:numPr>
        <w:ilvl w:val="2"/>
      </w:numPr>
    </w:pPr>
  </w:style>
  <w:style w:type="paragraph" w:styleId="ListBullet4">
    <w:name w:val="List Bullet 4"/>
    <w:basedOn w:val="ListBullet3"/>
    <w:uiPriority w:val="78"/>
    <w:semiHidden/>
    <w:unhideWhenUsed/>
    <w:rsid w:val="00C40172"/>
    <w:pPr>
      <w:numPr>
        <w:ilvl w:val="3"/>
      </w:numPr>
    </w:pPr>
  </w:style>
  <w:style w:type="paragraph" w:styleId="ListBullet5">
    <w:name w:val="List Bullet 5"/>
    <w:basedOn w:val="ListBullet4"/>
    <w:uiPriority w:val="78"/>
    <w:semiHidden/>
    <w:unhideWhenUsed/>
    <w:rsid w:val="00C40172"/>
    <w:pPr>
      <w:numPr>
        <w:ilvl w:val="4"/>
      </w:numPr>
    </w:pPr>
  </w:style>
  <w:style w:type="paragraph" w:styleId="Caption">
    <w:name w:val="caption"/>
    <w:basedOn w:val="Normal"/>
    <w:next w:val="Normal"/>
    <w:uiPriority w:val="35"/>
    <w:qFormat/>
    <w:rsid w:val="00DD1175"/>
    <w:pPr>
      <w:jc w:val="center"/>
    </w:pPr>
    <w:rPr>
      <w:b/>
      <w:bCs/>
    </w:rPr>
  </w:style>
  <w:style w:type="character" w:styleId="FollowedHyperlink">
    <w:name w:val="FollowedHyperlink"/>
    <w:basedOn w:val="DefaultParagraphFont"/>
    <w:uiPriority w:val="99"/>
    <w:semiHidden/>
    <w:unhideWhenUsed/>
    <w:rsid w:val="00320D57"/>
    <w:rPr>
      <w:color w:val="933973" w:themeColor="followedHyperlink"/>
      <w:u w:val="single"/>
    </w:rPr>
  </w:style>
  <w:style w:type="paragraph" w:styleId="BlockText">
    <w:name w:val="Block Text"/>
    <w:basedOn w:val="Normal"/>
    <w:uiPriority w:val="99"/>
    <w:semiHidden/>
    <w:unhideWhenUsed/>
    <w:rsid w:val="006B59CE"/>
    <w:pPr>
      <w:pBdr>
        <w:top w:val="single" w:sz="2" w:space="10" w:color="003E76" w:themeColor="accent1"/>
        <w:left w:val="single" w:sz="2" w:space="10" w:color="003E76" w:themeColor="accent1"/>
        <w:bottom w:val="single" w:sz="2" w:space="10" w:color="003E76" w:themeColor="accent1"/>
        <w:right w:val="single" w:sz="2" w:space="10" w:color="003E76" w:themeColor="accent1"/>
      </w:pBdr>
      <w:spacing w:after="0"/>
      <w:ind w:left="1134" w:right="1134"/>
    </w:pPr>
    <w:rPr>
      <w:b/>
      <w:bCs/>
      <w:caps/>
      <w:color w:val="003E76" w:themeColor="accent1"/>
    </w:rPr>
  </w:style>
  <w:style w:type="character" w:styleId="BookTitle">
    <w:name w:val="Book Title"/>
    <w:basedOn w:val="DefaultParagraphFont"/>
    <w:uiPriority w:val="33"/>
    <w:semiHidden/>
    <w:unhideWhenUsed/>
    <w:rsid w:val="006B59CE"/>
    <w:rPr>
      <w:b/>
      <w:bCs/>
      <w:caps/>
      <w:smallCaps w:val="0"/>
      <w:spacing w:val="5"/>
    </w:rPr>
  </w:style>
  <w:style w:type="paragraph" w:styleId="Date">
    <w:name w:val="Date"/>
    <w:basedOn w:val="Normal"/>
    <w:next w:val="Normal"/>
    <w:link w:val="DateChar"/>
    <w:uiPriority w:val="99"/>
    <w:semiHidden/>
    <w:unhideWhenUsed/>
    <w:rsid w:val="00320D57"/>
  </w:style>
  <w:style w:type="character" w:customStyle="1" w:styleId="DateChar">
    <w:name w:val="Date Char"/>
    <w:basedOn w:val="DefaultParagraphFont"/>
    <w:link w:val="Date"/>
    <w:uiPriority w:val="99"/>
    <w:semiHidden/>
    <w:rsid w:val="001B3943"/>
  </w:style>
  <w:style w:type="paragraph" w:styleId="DocumentMap">
    <w:name w:val="Document Map"/>
    <w:basedOn w:val="Normal"/>
    <w:link w:val="DocumentMapChar"/>
    <w:uiPriority w:val="99"/>
    <w:semiHidden/>
    <w:unhideWhenUsed/>
    <w:rsid w:val="007B5F72"/>
    <w:pPr>
      <w:spacing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1B3943"/>
    <w:rPr>
      <w:rFonts w:ascii="Tahoma" w:hAnsi="Tahoma" w:cs="Tahoma"/>
      <w:sz w:val="16"/>
      <w:szCs w:val="16"/>
    </w:rPr>
  </w:style>
  <w:style w:type="paragraph" w:styleId="EndnoteText">
    <w:name w:val="endnote text"/>
    <w:basedOn w:val="Normal"/>
    <w:link w:val="EndnoteTextChar"/>
    <w:uiPriority w:val="99"/>
    <w:semiHidden/>
    <w:unhideWhenUsed/>
    <w:rsid w:val="007B5F72"/>
    <w:pPr>
      <w:spacing w:after="100" w:line="269" w:lineRule="auto"/>
    </w:pPr>
    <w:rPr>
      <w:sz w:val="15"/>
      <w:szCs w:val="15"/>
    </w:rPr>
  </w:style>
  <w:style w:type="character" w:customStyle="1" w:styleId="EndnoteTextChar">
    <w:name w:val="Endnote Text Char"/>
    <w:basedOn w:val="DefaultParagraphFont"/>
    <w:link w:val="EndnoteText"/>
    <w:uiPriority w:val="99"/>
    <w:semiHidden/>
    <w:rsid w:val="001B3943"/>
    <w:rPr>
      <w:sz w:val="15"/>
      <w:szCs w:val="15"/>
    </w:rPr>
  </w:style>
  <w:style w:type="paragraph" w:styleId="E-mailSignature">
    <w:name w:val="E-mail Signature"/>
    <w:basedOn w:val="Normal"/>
    <w:link w:val="E-mailSignatureChar"/>
    <w:uiPriority w:val="99"/>
    <w:semiHidden/>
    <w:unhideWhenUsed/>
    <w:rsid w:val="00320D57"/>
    <w:pPr>
      <w:spacing w:after="0" w:line="240" w:lineRule="auto"/>
    </w:pPr>
  </w:style>
  <w:style w:type="character" w:customStyle="1" w:styleId="E-mailSignatureChar">
    <w:name w:val="E-mail Signature Char"/>
    <w:basedOn w:val="DefaultParagraphFont"/>
    <w:link w:val="E-mailSignature"/>
    <w:uiPriority w:val="99"/>
    <w:semiHidden/>
    <w:rsid w:val="002A0A87"/>
  </w:style>
  <w:style w:type="character" w:styleId="EndnoteReference">
    <w:name w:val="endnote reference"/>
    <w:basedOn w:val="DefaultParagraphFont"/>
    <w:uiPriority w:val="99"/>
    <w:semiHidden/>
    <w:unhideWhenUsed/>
    <w:rsid w:val="00320D57"/>
    <w:rPr>
      <w:vertAlign w:val="superscript"/>
    </w:rPr>
  </w:style>
  <w:style w:type="character" w:styleId="Strong">
    <w:name w:val="Strong"/>
    <w:basedOn w:val="DefaultParagraphFont"/>
    <w:uiPriority w:val="18"/>
    <w:qFormat/>
    <w:rsid w:val="00320D57"/>
    <w:rPr>
      <w:b/>
      <w:bCs/>
    </w:rPr>
  </w:style>
  <w:style w:type="paragraph" w:styleId="FootnoteText">
    <w:name w:val="footnote text"/>
    <w:basedOn w:val="EndnoteText"/>
    <w:link w:val="FootnoteTextChar"/>
    <w:uiPriority w:val="99"/>
    <w:semiHidden/>
    <w:unhideWhenUsed/>
    <w:rsid w:val="00320D57"/>
    <w:pPr>
      <w:spacing w:after="0" w:line="240" w:lineRule="auto"/>
    </w:pPr>
  </w:style>
  <w:style w:type="character" w:customStyle="1" w:styleId="FootnoteTextChar">
    <w:name w:val="Footnote Text Char"/>
    <w:basedOn w:val="DefaultParagraphFont"/>
    <w:link w:val="FootnoteText"/>
    <w:uiPriority w:val="99"/>
    <w:semiHidden/>
    <w:rsid w:val="001B3943"/>
    <w:rPr>
      <w:sz w:val="15"/>
      <w:szCs w:val="15"/>
    </w:rPr>
  </w:style>
  <w:style w:type="character" w:styleId="FootnoteReference">
    <w:name w:val="footnote reference"/>
    <w:basedOn w:val="DefaultParagraphFont"/>
    <w:uiPriority w:val="99"/>
    <w:semiHidden/>
    <w:unhideWhenUsed/>
    <w:rsid w:val="00320D57"/>
    <w:rPr>
      <w:vertAlign w:val="superscript"/>
    </w:rPr>
  </w:style>
  <w:style w:type="paragraph" w:styleId="Footer">
    <w:name w:val="footer"/>
    <w:basedOn w:val="Normal"/>
    <w:link w:val="FooterChar"/>
    <w:uiPriority w:val="99"/>
    <w:unhideWhenUsed/>
    <w:rsid w:val="007B5F72"/>
    <w:pPr>
      <w:tabs>
        <w:tab w:val="center" w:pos="4536"/>
        <w:tab w:val="right" w:pos="9072"/>
      </w:tabs>
      <w:spacing w:after="0"/>
    </w:pPr>
    <w:rPr>
      <w:b/>
      <w:bCs/>
      <w:sz w:val="16"/>
      <w:szCs w:val="16"/>
    </w:rPr>
  </w:style>
  <w:style w:type="character" w:customStyle="1" w:styleId="FooterChar">
    <w:name w:val="Footer Char"/>
    <w:basedOn w:val="DefaultParagraphFont"/>
    <w:link w:val="Footer"/>
    <w:uiPriority w:val="99"/>
    <w:rsid w:val="001B3943"/>
    <w:rPr>
      <w:b/>
      <w:bCs/>
      <w:sz w:val="16"/>
      <w:szCs w:val="16"/>
    </w:rPr>
  </w:style>
  <w:style w:type="paragraph" w:styleId="Closing">
    <w:name w:val="Closing"/>
    <w:basedOn w:val="Normal"/>
    <w:link w:val="ClosingChar"/>
    <w:uiPriority w:val="99"/>
    <w:semiHidden/>
    <w:unhideWhenUsed/>
    <w:rsid w:val="00320D57"/>
    <w:pPr>
      <w:spacing w:after="0" w:line="240" w:lineRule="auto"/>
      <w:ind w:left="4252"/>
    </w:pPr>
  </w:style>
  <w:style w:type="character" w:customStyle="1" w:styleId="ClosingChar">
    <w:name w:val="Closing Char"/>
    <w:basedOn w:val="DefaultParagraphFont"/>
    <w:link w:val="Closing"/>
    <w:uiPriority w:val="99"/>
    <w:semiHidden/>
    <w:rsid w:val="002A0A87"/>
  </w:style>
  <w:style w:type="character" w:styleId="Emphasis">
    <w:name w:val="Emphasis"/>
    <w:basedOn w:val="DefaultParagraphFont"/>
    <w:uiPriority w:val="19"/>
    <w:qFormat/>
    <w:rsid w:val="00320D57"/>
    <w:rPr>
      <w:i/>
      <w:iCs/>
    </w:rPr>
  </w:style>
  <w:style w:type="character" w:styleId="Hyperlink">
    <w:name w:val="Hyperlink"/>
    <w:basedOn w:val="DefaultParagraphFont"/>
    <w:uiPriority w:val="99"/>
    <w:unhideWhenUsed/>
    <w:qFormat/>
    <w:rsid w:val="00320D57"/>
    <w:rPr>
      <w:color w:val="009DEC" w:themeColor="hyperlink"/>
      <w:u w:val="single"/>
    </w:rPr>
  </w:style>
  <w:style w:type="paragraph" w:styleId="Index2">
    <w:name w:val="index 2"/>
    <w:basedOn w:val="Index1"/>
    <w:next w:val="Normal"/>
    <w:uiPriority w:val="99"/>
    <w:semiHidden/>
    <w:unhideWhenUsed/>
    <w:rsid w:val="00A31A63"/>
    <w:pPr>
      <w:ind w:left="284" w:hanging="142"/>
    </w:pPr>
  </w:style>
  <w:style w:type="paragraph" w:styleId="Index1">
    <w:name w:val="index 1"/>
    <w:basedOn w:val="Normal"/>
    <w:next w:val="Normal"/>
    <w:uiPriority w:val="99"/>
    <w:semiHidden/>
    <w:unhideWhenUsed/>
    <w:rsid w:val="00A31A63"/>
    <w:pPr>
      <w:tabs>
        <w:tab w:val="right" w:leader="dot" w:pos="4394"/>
      </w:tabs>
      <w:spacing w:after="0"/>
    </w:pPr>
    <w:rPr>
      <w:sz w:val="16"/>
      <w:szCs w:val="16"/>
    </w:rPr>
  </w:style>
  <w:style w:type="paragraph" w:styleId="Index3">
    <w:name w:val="index 3"/>
    <w:basedOn w:val="Index1"/>
    <w:next w:val="Normal"/>
    <w:uiPriority w:val="99"/>
    <w:semiHidden/>
    <w:unhideWhenUsed/>
    <w:rsid w:val="00A31A63"/>
    <w:pPr>
      <w:ind w:left="568" w:hanging="284"/>
    </w:pPr>
  </w:style>
  <w:style w:type="paragraph" w:styleId="Index4">
    <w:name w:val="index 4"/>
    <w:basedOn w:val="Index1"/>
    <w:next w:val="Normal"/>
    <w:uiPriority w:val="99"/>
    <w:semiHidden/>
    <w:unhideWhenUsed/>
    <w:rsid w:val="00A31A63"/>
    <w:pPr>
      <w:ind w:left="850" w:hanging="425"/>
    </w:pPr>
  </w:style>
  <w:style w:type="paragraph" w:styleId="Index5">
    <w:name w:val="index 5"/>
    <w:basedOn w:val="Index1"/>
    <w:next w:val="Normal"/>
    <w:uiPriority w:val="99"/>
    <w:semiHidden/>
    <w:unhideWhenUsed/>
    <w:rsid w:val="00A31A63"/>
    <w:pPr>
      <w:ind w:left="1134" w:hanging="567"/>
    </w:pPr>
  </w:style>
  <w:style w:type="paragraph" w:styleId="Index6">
    <w:name w:val="index 6"/>
    <w:basedOn w:val="Index1"/>
    <w:next w:val="Normal"/>
    <w:uiPriority w:val="99"/>
    <w:semiHidden/>
    <w:unhideWhenUsed/>
    <w:rsid w:val="00A31A63"/>
    <w:pPr>
      <w:ind w:left="1418" w:hanging="709"/>
    </w:pPr>
  </w:style>
  <w:style w:type="paragraph" w:styleId="Index7">
    <w:name w:val="index 7"/>
    <w:basedOn w:val="Index1"/>
    <w:next w:val="Normal"/>
    <w:uiPriority w:val="99"/>
    <w:semiHidden/>
    <w:unhideWhenUsed/>
    <w:rsid w:val="00A31A63"/>
    <w:pPr>
      <w:ind w:left="1702" w:hanging="851"/>
    </w:pPr>
  </w:style>
  <w:style w:type="paragraph" w:styleId="Index8">
    <w:name w:val="index 8"/>
    <w:basedOn w:val="Index1"/>
    <w:next w:val="Normal"/>
    <w:uiPriority w:val="99"/>
    <w:semiHidden/>
    <w:unhideWhenUsed/>
    <w:rsid w:val="00A31A63"/>
    <w:pPr>
      <w:ind w:left="1984" w:hanging="992"/>
    </w:pPr>
  </w:style>
  <w:style w:type="paragraph" w:styleId="Index9">
    <w:name w:val="index 9"/>
    <w:basedOn w:val="Index1"/>
    <w:next w:val="Normal"/>
    <w:uiPriority w:val="99"/>
    <w:semiHidden/>
    <w:unhideWhenUsed/>
    <w:rsid w:val="0032523E"/>
    <w:pPr>
      <w:ind w:left="2268" w:hanging="1134"/>
    </w:pPr>
  </w:style>
  <w:style w:type="paragraph" w:styleId="IndexHeading">
    <w:name w:val="index heading"/>
    <w:basedOn w:val="TOCHeading"/>
    <w:next w:val="Index1"/>
    <w:uiPriority w:val="99"/>
    <w:semiHidden/>
    <w:unhideWhenUsed/>
    <w:rsid w:val="0032523E"/>
  </w:style>
  <w:style w:type="paragraph" w:styleId="TOCHeading">
    <w:name w:val="TOC Heading"/>
    <w:basedOn w:val="Heading1"/>
    <w:next w:val="Normal"/>
    <w:uiPriority w:val="39"/>
    <w:semiHidden/>
    <w:unhideWhenUsed/>
    <w:rsid w:val="00337439"/>
    <w:pPr>
      <w:numPr>
        <w:numId w:val="0"/>
      </w:numPr>
      <w:spacing w:before="0"/>
      <w:outlineLvl w:val="9"/>
    </w:pPr>
    <w:rPr>
      <w:sz w:val="30"/>
      <w:szCs w:val="30"/>
    </w:rPr>
  </w:style>
  <w:style w:type="character" w:styleId="IntenseEmphasis">
    <w:name w:val="Intense Emphasis"/>
    <w:basedOn w:val="DefaultParagraphFont"/>
    <w:uiPriority w:val="20"/>
    <w:qFormat/>
    <w:rsid w:val="00337439"/>
    <w:rPr>
      <w:b/>
      <w:bCs/>
      <w:color w:val="009DEC" w:themeColor="text2"/>
    </w:rPr>
  </w:style>
  <w:style w:type="paragraph" w:styleId="IntenseQuote">
    <w:name w:val="Intense Quote"/>
    <w:basedOn w:val="Normal"/>
    <w:next w:val="Normal"/>
    <w:link w:val="IntenseQuoteChar"/>
    <w:uiPriority w:val="22"/>
    <w:semiHidden/>
    <w:unhideWhenUsed/>
    <w:rsid w:val="00C36D6F"/>
    <w:pPr>
      <w:spacing w:before="200" w:after="280"/>
      <w:ind w:right="936"/>
    </w:pPr>
    <w:rPr>
      <w:i/>
      <w:iCs/>
      <w:color w:val="003E76" w:themeColor="accent1"/>
    </w:rPr>
  </w:style>
  <w:style w:type="character" w:customStyle="1" w:styleId="IntenseQuoteChar">
    <w:name w:val="Intense Quote Char"/>
    <w:basedOn w:val="DefaultParagraphFont"/>
    <w:link w:val="IntenseQuote"/>
    <w:uiPriority w:val="22"/>
    <w:semiHidden/>
    <w:rsid w:val="001B3943"/>
    <w:rPr>
      <w:i/>
      <w:iCs/>
      <w:color w:val="003E76" w:themeColor="accent1"/>
    </w:rPr>
  </w:style>
  <w:style w:type="character" w:styleId="IntenseReference">
    <w:name w:val="Intense Reference"/>
    <w:basedOn w:val="DefaultParagraphFont"/>
    <w:uiPriority w:val="22"/>
    <w:qFormat/>
    <w:rsid w:val="00D73B9E"/>
    <w:rPr>
      <w:b/>
      <w:bCs/>
      <w:caps w:val="0"/>
      <w:smallCaps w:val="0"/>
      <w:color w:val="003E76" w:themeColor="accent1"/>
      <w:spacing w:val="5"/>
      <w:u w:val="none"/>
    </w:rPr>
  </w:style>
  <w:style w:type="paragraph" w:styleId="CommentText">
    <w:name w:val="annotation text"/>
    <w:basedOn w:val="Normal"/>
    <w:link w:val="CommentTextChar"/>
    <w:uiPriority w:val="99"/>
    <w:unhideWhenUsed/>
    <w:rsid w:val="00500BA1"/>
    <w:pPr>
      <w:spacing w:after="0" w:line="240" w:lineRule="auto"/>
    </w:pPr>
  </w:style>
  <w:style w:type="character" w:customStyle="1" w:styleId="CommentTextChar">
    <w:name w:val="Comment Text Char"/>
    <w:basedOn w:val="DefaultParagraphFont"/>
    <w:link w:val="CommentText"/>
    <w:uiPriority w:val="99"/>
    <w:rsid w:val="001B3943"/>
  </w:style>
  <w:style w:type="paragraph" w:styleId="CommentSubject">
    <w:name w:val="annotation subject"/>
    <w:basedOn w:val="CommentText"/>
    <w:next w:val="CommentText"/>
    <w:link w:val="CommentSubjectChar"/>
    <w:uiPriority w:val="99"/>
    <w:semiHidden/>
    <w:unhideWhenUsed/>
    <w:rsid w:val="00CF1C34"/>
    <w:rPr>
      <w:b/>
      <w:bCs/>
    </w:rPr>
  </w:style>
  <w:style w:type="character" w:customStyle="1" w:styleId="CommentSubjectChar">
    <w:name w:val="Comment Subject Char"/>
    <w:basedOn w:val="CommentTextChar"/>
    <w:link w:val="CommentSubject"/>
    <w:uiPriority w:val="99"/>
    <w:semiHidden/>
    <w:rsid w:val="001B3943"/>
    <w:rPr>
      <w:b/>
      <w:bCs/>
    </w:rPr>
  </w:style>
  <w:style w:type="character" w:styleId="CommentReference">
    <w:name w:val="annotation reference"/>
    <w:basedOn w:val="DefaultParagraphFont"/>
    <w:uiPriority w:val="99"/>
    <w:semiHidden/>
    <w:unhideWhenUsed/>
    <w:rsid w:val="00CF1C34"/>
    <w:rPr>
      <w:sz w:val="16"/>
      <w:szCs w:val="16"/>
    </w:rPr>
  </w:style>
  <w:style w:type="paragraph" w:styleId="Header">
    <w:name w:val="header"/>
    <w:basedOn w:val="Normal"/>
    <w:link w:val="HeaderChar"/>
    <w:uiPriority w:val="99"/>
    <w:unhideWhenUsed/>
    <w:rsid w:val="00500BA1"/>
    <w:pPr>
      <w:tabs>
        <w:tab w:val="center" w:pos="4536"/>
        <w:tab w:val="right" w:pos="9072"/>
      </w:tabs>
      <w:spacing w:after="0"/>
    </w:pPr>
    <w:rPr>
      <w:sz w:val="15"/>
      <w:szCs w:val="15"/>
    </w:rPr>
  </w:style>
  <w:style w:type="character" w:customStyle="1" w:styleId="HeaderChar">
    <w:name w:val="Header Char"/>
    <w:basedOn w:val="DefaultParagraphFont"/>
    <w:link w:val="Header"/>
    <w:uiPriority w:val="99"/>
    <w:rsid w:val="001B3943"/>
    <w:rPr>
      <w:sz w:val="15"/>
      <w:szCs w:val="15"/>
    </w:rPr>
  </w:style>
  <w:style w:type="paragraph" w:styleId="List">
    <w:name w:val="List"/>
    <w:basedOn w:val="Normal"/>
    <w:uiPriority w:val="79"/>
    <w:qFormat/>
    <w:rsid w:val="00D2660B"/>
    <w:pPr>
      <w:numPr>
        <w:numId w:val="2"/>
      </w:numPr>
    </w:pPr>
  </w:style>
  <w:style w:type="paragraph" w:styleId="List2">
    <w:name w:val="List 2"/>
    <w:basedOn w:val="List"/>
    <w:uiPriority w:val="79"/>
    <w:qFormat/>
    <w:rsid w:val="001A2DC0"/>
    <w:pPr>
      <w:numPr>
        <w:ilvl w:val="1"/>
      </w:numPr>
    </w:pPr>
  </w:style>
  <w:style w:type="paragraph" w:styleId="List3">
    <w:name w:val="List 3"/>
    <w:basedOn w:val="List2"/>
    <w:uiPriority w:val="79"/>
    <w:semiHidden/>
    <w:unhideWhenUsed/>
    <w:rsid w:val="00811938"/>
    <w:pPr>
      <w:numPr>
        <w:ilvl w:val="2"/>
      </w:numPr>
      <w:tabs>
        <w:tab w:val="clear" w:pos="1275"/>
        <w:tab w:val="num" w:pos="360"/>
      </w:tabs>
      <w:ind w:left="850"/>
    </w:pPr>
  </w:style>
  <w:style w:type="paragraph" w:styleId="List4">
    <w:name w:val="List 4"/>
    <w:basedOn w:val="List3"/>
    <w:uiPriority w:val="79"/>
    <w:semiHidden/>
    <w:unhideWhenUsed/>
    <w:rsid w:val="001A2DC0"/>
    <w:pPr>
      <w:numPr>
        <w:ilvl w:val="3"/>
      </w:numPr>
      <w:tabs>
        <w:tab w:val="clear" w:pos="1700"/>
        <w:tab w:val="num" w:pos="360"/>
      </w:tabs>
      <w:ind w:left="850"/>
    </w:pPr>
  </w:style>
  <w:style w:type="paragraph" w:styleId="List5">
    <w:name w:val="List 5"/>
    <w:basedOn w:val="List4"/>
    <w:uiPriority w:val="79"/>
    <w:semiHidden/>
    <w:unhideWhenUsed/>
    <w:rsid w:val="001A2DC0"/>
    <w:pPr>
      <w:numPr>
        <w:ilvl w:val="4"/>
      </w:numPr>
      <w:tabs>
        <w:tab w:val="clear" w:pos="2125"/>
        <w:tab w:val="num" w:pos="360"/>
      </w:tabs>
      <w:ind w:left="850"/>
    </w:p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
    <w:basedOn w:val="ListBullet"/>
    <w:link w:val="ListParagraphChar"/>
    <w:uiPriority w:val="34"/>
    <w:qFormat/>
    <w:rsid w:val="00C677DD"/>
    <w:pPr>
      <w:numPr>
        <w:numId w:val="13"/>
      </w:numPr>
    </w:pPr>
    <w:rPr>
      <w:bCs/>
    </w:rPr>
  </w:style>
  <w:style w:type="paragraph" w:styleId="ListContinue">
    <w:name w:val="List Continue"/>
    <w:basedOn w:val="Normal"/>
    <w:uiPriority w:val="80"/>
    <w:qFormat/>
    <w:rsid w:val="00D2660B"/>
    <w:pPr>
      <w:numPr>
        <w:numId w:val="6"/>
      </w:numPr>
    </w:pPr>
  </w:style>
  <w:style w:type="paragraph" w:styleId="ListContinue2">
    <w:name w:val="List Continue 2"/>
    <w:basedOn w:val="ListContinue"/>
    <w:uiPriority w:val="80"/>
    <w:qFormat/>
    <w:rsid w:val="00FA1760"/>
    <w:pPr>
      <w:numPr>
        <w:ilvl w:val="1"/>
      </w:numPr>
      <w:ind w:left="851" w:firstLine="0"/>
    </w:pPr>
  </w:style>
  <w:style w:type="paragraph" w:styleId="ListContinue3">
    <w:name w:val="List Continue 3"/>
    <w:basedOn w:val="ListContinue2"/>
    <w:uiPriority w:val="80"/>
    <w:semiHidden/>
    <w:unhideWhenUsed/>
    <w:rsid w:val="00FA1760"/>
    <w:pPr>
      <w:numPr>
        <w:ilvl w:val="2"/>
      </w:numPr>
      <w:ind w:left="1276" w:firstLine="0"/>
    </w:pPr>
  </w:style>
  <w:style w:type="paragraph" w:styleId="ListContinue4">
    <w:name w:val="List Continue 4"/>
    <w:basedOn w:val="ListContinue3"/>
    <w:uiPriority w:val="80"/>
    <w:semiHidden/>
    <w:unhideWhenUsed/>
    <w:rsid w:val="00FA1760"/>
    <w:pPr>
      <w:numPr>
        <w:ilvl w:val="3"/>
      </w:numPr>
      <w:ind w:left="1701" w:firstLine="0"/>
    </w:pPr>
  </w:style>
  <w:style w:type="paragraph" w:styleId="ListContinue5">
    <w:name w:val="List Continue 5"/>
    <w:basedOn w:val="ListContinue4"/>
    <w:uiPriority w:val="80"/>
    <w:semiHidden/>
    <w:unhideWhenUsed/>
    <w:rsid w:val="00FA1760"/>
    <w:pPr>
      <w:numPr>
        <w:ilvl w:val="4"/>
      </w:numPr>
      <w:ind w:left="2126" w:firstLine="0"/>
    </w:pPr>
  </w:style>
  <w:style w:type="paragraph" w:styleId="ListNumber2">
    <w:name w:val="List Number 2"/>
    <w:basedOn w:val="ListNumber"/>
    <w:uiPriority w:val="78"/>
    <w:qFormat/>
    <w:rsid w:val="00E82662"/>
    <w:pPr>
      <w:numPr>
        <w:ilvl w:val="1"/>
      </w:numPr>
    </w:pPr>
  </w:style>
  <w:style w:type="paragraph" w:styleId="ListNumber">
    <w:name w:val="List Number"/>
    <w:basedOn w:val="Normal"/>
    <w:uiPriority w:val="78"/>
    <w:qFormat/>
    <w:rsid w:val="00D2660B"/>
    <w:pPr>
      <w:numPr>
        <w:numId w:val="1"/>
      </w:numPr>
    </w:pPr>
  </w:style>
  <w:style w:type="paragraph" w:styleId="ListNumber3">
    <w:name w:val="List Number 3"/>
    <w:basedOn w:val="ListNumber2"/>
    <w:uiPriority w:val="78"/>
    <w:semiHidden/>
    <w:unhideWhenUsed/>
    <w:rsid w:val="00E82662"/>
    <w:pPr>
      <w:numPr>
        <w:ilvl w:val="2"/>
      </w:numPr>
      <w:ind w:left="1276"/>
    </w:pPr>
  </w:style>
  <w:style w:type="paragraph" w:styleId="ListNumber4">
    <w:name w:val="List Number 4"/>
    <w:basedOn w:val="ListNumber3"/>
    <w:uiPriority w:val="78"/>
    <w:semiHidden/>
    <w:unhideWhenUsed/>
    <w:rsid w:val="00E82662"/>
    <w:pPr>
      <w:numPr>
        <w:ilvl w:val="3"/>
      </w:numPr>
      <w:ind w:left="1701"/>
    </w:pPr>
  </w:style>
  <w:style w:type="paragraph" w:styleId="ListNumber5">
    <w:name w:val="List Number 5"/>
    <w:basedOn w:val="ListNumber4"/>
    <w:uiPriority w:val="78"/>
    <w:semiHidden/>
    <w:unhideWhenUsed/>
    <w:rsid w:val="00E82662"/>
    <w:pPr>
      <w:numPr>
        <w:ilvl w:val="4"/>
      </w:numPr>
      <w:ind w:left="2126"/>
    </w:pPr>
  </w:style>
  <w:style w:type="paragraph" w:styleId="Bibliography">
    <w:name w:val="Bibliography"/>
    <w:basedOn w:val="Normal"/>
    <w:next w:val="Normal"/>
    <w:uiPriority w:val="37"/>
    <w:semiHidden/>
    <w:unhideWhenUsed/>
    <w:rsid w:val="00337439"/>
  </w:style>
  <w:style w:type="character" w:styleId="PlaceholderText">
    <w:name w:val="Placeholder Text"/>
    <w:basedOn w:val="DefaultParagraphFont"/>
    <w:uiPriority w:val="99"/>
    <w:unhideWhenUsed/>
    <w:rsid w:val="003C7723"/>
    <w:rPr>
      <w:vanish/>
      <w:color w:val="AEB5BB"/>
    </w:rPr>
  </w:style>
  <w:style w:type="paragraph" w:styleId="TOAHeading">
    <w:name w:val="toa heading"/>
    <w:basedOn w:val="Normal"/>
    <w:next w:val="Normal"/>
    <w:uiPriority w:val="99"/>
    <w:semiHidden/>
    <w:unhideWhenUsed/>
    <w:rsid w:val="003C7723"/>
    <w:pPr>
      <w:spacing w:before="480" w:after="1200"/>
    </w:pPr>
    <w:rPr>
      <w:b/>
      <w:bCs/>
    </w:rPr>
  </w:style>
  <w:style w:type="paragraph" w:styleId="TableofAuthorities">
    <w:name w:val="table of authorities"/>
    <w:basedOn w:val="Normal"/>
    <w:next w:val="Normal"/>
    <w:uiPriority w:val="99"/>
    <w:semiHidden/>
    <w:unhideWhenUsed/>
    <w:rsid w:val="00CF1C34"/>
    <w:pPr>
      <w:spacing w:after="0"/>
      <w:ind w:left="200" w:hanging="200"/>
    </w:pPr>
  </w:style>
  <w:style w:type="character" w:styleId="SubtleReference">
    <w:name w:val="Subtle Reference"/>
    <w:basedOn w:val="DefaultParagraphFont"/>
    <w:uiPriority w:val="21"/>
    <w:qFormat/>
    <w:rsid w:val="00D73B9E"/>
    <w:rPr>
      <w:caps w:val="0"/>
      <w:smallCaps w:val="0"/>
      <w:color w:val="003E76" w:themeColor="accent1"/>
      <w:u w:val="none"/>
    </w:rPr>
  </w:style>
  <w:style w:type="character" w:styleId="SubtleEmphasis">
    <w:name w:val="Subtle Emphasis"/>
    <w:basedOn w:val="DefaultParagraphFont"/>
    <w:uiPriority w:val="20"/>
    <w:qFormat/>
    <w:rsid w:val="003C7723"/>
    <w:rPr>
      <w:color w:val="BFC3C6" w:themeColor="accent4"/>
    </w:rPr>
  </w:style>
  <w:style w:type="character" w:styleId="PageNumber">
    <w:name w:val="page number"/>
    <w:basedOn w:val="DefaultParagraphFont"/>
    <w:uiPriority w:val="99"/>
    <w:semiHidden/>
    <w:unhideWhenUsed/>
    <w:rsid w:val="00D4734E"/>
    <w:rPr>
      <w:rFonts w:asciiTheme="minorHAnsi" w:eastAsiaTheme="minorEastAsia" w:hAnsiTheme="minorHAnsi" w:cstheme="minorBidi"/>
      <w:b/>
      <w:bCs/>
      <w:sz w:val="16"/>
      <w:szCs w:val="16"/>
    </w:rPr>
  </w:style>
  <w:style w:type="paragraph" w:styleId="BalloonText">
    <w:name w:val="Balloon Text"/>
    <w:basedOn w:val="Normal"/>
    <w:link w:val="BalloonTextChar"/>
    <w:uiPriority w:val="99"/>
    <w:semiHidden/>
    <w:unhideWhenUsed/>
    <w:rsid w:val="00D4734E"/>
    <w:pPr>
      <w:spacing w:after="0" w:line="240" w:lineRule="auto"/>
    </w:pPr>
    <w:rPr>
      <w:sz w:val="16"/>
      <w:szCs w:val="16"/>
    </w:rPr>
  </w:style>
  <w:style w:type="character" w:customStyle="1" w:styleId="BalloonTextChar">
    <w:name w:val="Balloon Text Char"/>
    <w:basedOn w:val="DefaultParagraphFont"/>
    <w:link w:val="BalloonText"/>
    <w:uiPriority w:val="99"/>
    <w:semiHidden/>
    <w:rsid w:val="008E7B7D"/>
    <w:rPr>
      <w:sz w:val="16"/>
      <w:szCs w:val="16"/>
    </w:rPr>
  </w:style>
  <w:style w:type="paragraph" w:styleId="BodyText">
    <w:name w:val="Body Text"/>
    <w:basedOn w:val="Normal"/>
    <w:link w:val="BodyTextChar"/>
    <w:uiPriority w:val="99"/>
    <w:semiHidden/>
    <w:unhideWhenUsed/>
    <w:rsid w:val="00CF1C34"/>
  </w:style>
  <w:style w:type="character" w:customStyle="1" w:styleId="BodyTextChar">
    <w:name w:val="Body Text Char"/>
    <w:basedOn w:val="DefaultParagraphFont"/>
    <w:link w:val="BodyText"/>
    <w:uiPriority w:val="99"/>
    <w:semiHidden/>
    <w:rsid w:val="002A0A87"/>
  </w:style>
  <w:style w:type="paragraph" w:styleId="BodyText2">
    <w:name w:val="Body Text 2"/>
    <w:basedOn w:val="Normal"/>
    <w:link w:val="BodyText2Char"/>
    <w:uiPriority w:val="99"/>
    <w:semiHidden/>
    <w:unhideWhenUsed/>
    <w:rsid w:val="00CF1C34"/>
    <w:pPr>
      <w:spacing w:line="480" w:lineRule="auto"/>
    </w:pPr>
  </w:style>
  <w:style w:type="character" w:customStyle="1" w:styleId="BodyText2Char">
    <w:name w:val="Body Text 2 Char"/>
    <w:basedOn w:val="DefaultParagraphFont"/>
    <w:link w:val="BodyText2"/>
    <w:uiPriority w:val="99"/>
    <w:semiHidden/>
    <w:rsid w:val="002A0A87"/>
  </w:style>
  <w:style w:type="paragraph" w:styleId="BodyText3">
    <w:name w:val="Body Text 3"/>
    <w:basedOn w:val="Normal"/>
    <w:link w:val="BodyText3Char"/>
    <w:uiPriority w:val="99"/>
    <w:semiHidden/>
    <w:unhideWhenUsed/>
    <w:rsid w:val="00CF1C34"/>
    <w:rPr>
      <w:sz w:val="16"/>
      <w:szCs w:val="16"/>
    </w:rPr>
  </w:style>
  <w:style w:type="character" w:customStyle="1" w:styleId="BodyText3Char">
    <w:name w:val="Body Text 3 Char"/>
    <w:basedOn w:val="DefaultParagraphFont"/>
    <w:link w:val="BodyText3"/>
    <w:uiPriority w:val="99"/>
    <w:semiHidden/>
    <w:rsid w:val="002A0A87"/>
    <w:rPr>
      <w:sz w:val="16"/>
      <w:szCs w:val="16"/>
    </w:rPr>
  </w:style>
  <w:style w:type="paragraph" w:styleId="BodyTextIndent2">
    <w:name w:val="Body Text Indent 2"/>
    <w:basedOn w:val="Normal"/>
    <w:link w:val="BodyTextIndent2Char"/>
    <w:uiPriority w:val="99"/>
    <w:semiHidden/>
    <w:unhideWhenUsed/>
    <w:rsid w:val="00240EF7"/>
    <w:pPr>
      <w:ind w:left="425"/>
    </w:pPr>
  </w:style>
  <w:style w:type="character" w:customStyle="1" w:styleId="BodyTextIndent2Char">
    <w:name w:val="Body Text Indent 2 Char"/>
    <w:basedOn w:val="DefaultParagraphFont"/>
    <w:link w:val="BodyTextIndent2"/>
    <w:uiPriority w:val="99"/>
    <w:semiHidden/>
    <w:rsid w:val="002A0A87"/>
  </w:style>
  <w:style w:type="paragraph" w:styleId="BodyTextIndent3">
    <w:name w:val="Body Text Indent 3"/>
    <w:basedOn w:val="Normal"/>
    <w:link w:val="BodyTextIndent3Char"/>
    <w:uiPriority w:val="99"/>
    <w:semiHidden/>
    <w:unhideWhenUsed/>
    <w:rsid w:val="00D4734E"/>
    <w:pPr>
      <w:ind w:left="425"/>
    </w:pPr>
    <w:rPr>
      <w:sz w:val="16"/>
      <w:szCs w:val="16"/>
    </w:rPr>
  </w:style>
  <w:style w:type="character" w:customStyle="1" w:styleId="BodyTextIndent3Char">
    <w:name w:val="Body Text Indent 3 Char"/>
    <w:basedOn w:val="DefaultParagraphFont"/>
    <w:link w:val="BodyTextIndent3"/>
    <w:uiPriority w:val="99"/>
    <w:semiHidden/>
    <w:rsid w:val="0099541E"/>
    <w:rPr>
      <w:sz w:val="16"/>
      <w:szCs w:val="16"/>
    </w:rPr>
  </w:style>
  <w:style w:type="paragraph" w:styleId="BodyTextIndent">
    <w:name w:val="Body Text Indent"/>
    <w:basedOn w:val="Normal"/>
    <w:link w:val="BodyTextIndentChar"/>
    <w:uiPriority w:val="99"/>
    <w:semiHidden/>
    <w:unhideWhenUsed/>
    <w:rsid w:val="00D4734E"/>
    <w:pPr>
      <w:ind w:left="425"/>
    </w:pPr>
  </w:style>
  <w:style w:type="character" w:customStyle="1" w:styleId="BodyTextIndentChar">
    <w:name w:val="Body Text Indent Char"/>
    <w:basedOn w:val="DefaultParagraphFont"/>
    <w:link w:val="BodyTextIndent"/>
    <w:uiPriority w:val="99"/>
    <w:semiHidden/>
    <w:rsid w:val="003666EB"/>
  </w:style>
  <w:style w:type="paragraph" w:styleId="BodyTextFirstIndent2">
    <w:name w:val="Body Text First Indent 2"/>
    <w:basedOn w:val="BodyTextIndent"/>
    <w:link w:val="BodyTextFirstIndent2Char"/>
    <w:uiPriority w:val="99"/>
    <w:semiHidden/>
    <w:unhideWhenUsed/>
    <w:rsid w:val="00C1647C"/>
    <w:pPr>
      <w:spacing w:after="0"/>
      <w:ind w:firstLine="425"/>
    </w:pPr>
  </w:style>
  <w:style w:type="character" w:customStyle="1" w:styleId="BodyTextFirstIndent2Char">
    <w:name w:val="Body Text First Indent 2 Char"/>
    <w:basedOn w:val="BodyTextIndentChar"/>
    <w:link w:val="BodyTextFirstIndent2"/>
    <w:uiPriority w:val="99"/>
    <w:semiHidden/>
    <w:rsid w:val="003666EB"/>
  </w:style>
  <w:style w:type="paragraph" w:styleId="BodyTextFirstIndent">
    <w:name w:val="Body Text First Indent"/>
    <w:basedOn w:val="BodyText"/>
    <w:link w:val="BodyTextFirstIndentChar"/>
    <w:uiPriority w:val="99"/>
    <w:semiHidden/>
    <w:unhideWhenUsed/>
    <w:rsid w:val="00D4734E"/>
    <w:pPr>
      <w:ind w:firstLine="425"/>
    </w:pPr>
  </w:style>
  <w:style w:type="character" w:customStyle="1" w:styleId="BodyTextFirstIndentChar">
    <w:name w:val="Body Text First Indent Char"/>
    <w:basedOn w:val="BodyTextChar"/>
    <w:link w:val="BodyTextFirstIndent"/>
    <w:uiPriority w:val="99"/>
    <w:semiHidden/>
    <w:rsid w:val="0099541E"/>
    <w:rPr>
      <w:szCs w:val="20"/>
    </w:rPr>
  </w:style>
  <w:style w:type="paragraph" w:styleId="Title">
    <w:name w:val="Title"/>
    <w:basedOn w:val="Normal"/>
    <w:next w:val="Normal"/>
    <w:link w:val="TitleChar"/>
    <w:uiPriority w:val="10"/>
    <w:qFormat/>
    <w:rsid w:val="00063F79"/>
    <w:pPr>
      <w:spacing w:after="400" w:line="240" w:lineRule="auto"/>
      <w:contextualSpacing/>
    </w:pPr>
    <w:rPr>
      <w:rFonts w:asciiTheme="majorHAnsi" w:eastAsiaTheme="majorEastAsia" w:hAnsiTheme="majorHAnsi" w:cstheme="majorBidi"/>
      <w:b/>
      <w:caps/>
      <w:color w:val="003E76" w:themeColor="accent1"/>
      <w:spacing w:val="20"/>
      <w:kern w:val="28"/>
      <w:sz w:val="68"/>
      <w:szCs w:val="68"/>
    </w:rPr>
  </w:style>
  <w:style w:type="character" w:customStyle="1" w:styleId="TitleChar">
    <w:name w:val="Title Char"/>
    <w:basedOn w:val="DefaultParagraphFont"/>
    <w:link w:val="Title"/>
    <w:uiPriority w:val="10"/>
    <w:rsid w:val="00063F79"/>
    <w:rPr>
      <w:rFonts w:asciiTheme="majorHAnsi" w:eastAsiaTheme="majorEastAsia" w:hAnsiTheme="majorHAnsi" w:cstheme="majorBidi"/>
      <w:b/>
      <w:caps/>
      <w:color w:val="003E76" w:themeColor="accent1"/>
      <w:spacing w:val="20"/>
      <w:kern w:val="28"/>
      <w:sz w:val="68"/>
      <w:szCs w:val="68"/>
    </w:rPr>
  </w:style>
  <w:style w:type="paragraph" w:styleId="EnvelopeAddress">
    <w:name w:val="envelope address"/>
    <w:basedOn w:val="Normal"/>
    <w:uiPriority w:val="99"/>
    <w:semiHidden/>
    <w:unhideWhenUsed/>
    <w:rsid w:val="005C77D0"/>
    <w:pPr>
      <w:framePr w:w="4320" w:h="2160" w:hRule="exact" w:hSpace="141" w:wrap="auto" w:hAnchor="page" w:xAlign="center" w:yAlign="bottom"/>
      <w:spacing w:after="0" w:line="240" w:lineRule="auto"/>
      <w:ind w:left="1"/>
    </w:pPr>
    <w:rPr>
      <w:rFonts w:ascii="Arial" w:eastAsia="Arial Unicode MS" w:hAnsi="Arial" w:cs="Arial"/>
    </w:rPr>
  </w:style>
  <w:style w:type="paragraph" w:styleId="Subtitle">
    <w:name w:val="Subtitle"/>
    <w:basedOn w:val="Normal"/>
    <w:next w:val="Normal"/>
    <w:link w:val="SubtitleChar"/>
    <w:uiPriority w:val="11"/>
    <w:qFormat/>
    <w:rsid w:val="00C910F3"/>
    <w:pPr>
      <w:numPr>
        <w:ilvl w:val="1"/>
      </w:numPr>
      <w:spacing w:before="240"/>
      <w:contextualSpacing/>
    </w:pPr>
    <w:rPr>
      <w:b/>
      <w:bCs/>
      <w:sz w:val="28"/>
      <w:szCs w:val="28"/>
    </w:rPr>
  </w:style>
  <w:style w:type="character" w:customStyle="1" w:styleId="SubtitleChar">
    <w:name w:val="Subtitle Char"/>
    <w:basedOn w:val="DefaultParagraphFont"/>
    <w:link w:val="Subtitle"/>
    <w:uiPriority w:val="11"/>
    <w:rsid w:val="00C910F3"/>
    <w:rPr>
      <w:b/>
      <w:bCs/>
      <w:sz w:val="28"/>
      <w:szCs w:val="28"/>
    </w:rPr>
  </w:style>
  <w:style w:type="paragraph" w:styleId="EnvelopeReturn">
    <w:name w:val="envelope return"/>
    <w:basedOn w:val="Normal"/>
    <w:uiPriority w:val="99"/>
    <w:semiHidden/>
    <w:unhideWhenUsed/>
    <w:rsid w:val="005C77D0"/>
    <w:pPr>
      <w:spacing w:after="0" w:line="240" w:lineRule="auto"/>
    </w:pPr>
    <w:rPr>
      <w:rFonts w:ascii="Arial" w:eastAsia="Arial Unicode MS" w:hAnsi="Arial" w:cs="Arial"/>
    </w:rPr>
  </w:style>
  <w:style w:type="paragraph" w:styleId="Signature">
    <w:name w:val="Signature"/>
    <w:basedOn w:val="Normal"/>
    <w:link w:val="SignatureChar"/>
    <w:uiPriority w:val="99"/>
    <w:semiHidden/>
    <w:unhideWhenUsed/>
    <w:rsid w:val="009A7252"/>
    <w:pPr>
      <w:spacing w:after="0" w:line="240" w:lineRule="auto"/>
      <w:ind w:left="4252"/>
    </w:pPr>
  </w:style>
  <w:style w:type="character" w:customStyle="1" w:styleId="SignatureChar">
    <w:name w:val="Signature Char"/>
    <w:basedOn w:val="DefaultParagraphFont"/>
    <w:link w:val="Signature"/>
    <w:uiPriority w:val="99"/>
    <w:semiHidden/>
    <w:rsid w:val="003666EB"/>
  </w:style>
  <w:style w:type="paragraph" w:styleId="TOC2">
    <w:name w:val="toc 2"/>
    <w:basedOn w:val="Normal"/>
    <w:next w:val="Normal"/>
    <w:uiPriority w:val="39"/>
    <w:unhideWhenUsed/>
    <w:rsid w:val="002E4218"/>
    <w:pPr>
      <w:tabs>
        <w:tab w:val="left" w:pos="1134"/>
        <w:tab w:val="left" w:pos="1559"/>
        <w:tab w:val="right" w:leader="dot" w:pos="9639"/>
      </w:tabs>
      <w:spacing w:before="80" w:after="0"/>
      <w:ind w:left="1134" w:hanging="1134"/>
      <w:contextualSpacing/>
    </w:pPr>
    <w:rPr>
      <w:b/>
      <w:bCs/>
      <w:sz w:val="24"/>
      <w:szCs w:val="24"/>
    </w:rPr>
  </w:style>
  <w:style w:type="paragraph" w:styleId="TOC1">
    <w:name w:val="toc 1"/>
    <w:basedOn w:val="TOCHeading"/>
    <w:next w:val="Normal"/>
    <w:uiPriority w:val="39"/>
    <w:unhideWhenUsed/>
    <w:rsid w:val="002E4218"/>
    <w:pPr>
      <w:tabs>
        <w:tab w:val="left" w:pos="1134"/>
        <w:tab w:val="right" w:leader="dot" w:pos="9639"/>
      </w:tabs>
      <w:spacing w:before="80" w:after="0"/>
      <w:ind w:left="1134" w:hanging="1134"/>
    </w:pPr>
  </w:style>
  <w:style w:type="paragraph" w:styleId="TOC3">
    <w:name w:val="toc 3"/>
    <w:basedOn w:val="TOC2"/>
    <w:next w:val="Normal"/>
    <w:uiPriority w:val="39"/>
    <w:unhideWhenUsed/>
    <w:rsid w:val="00337439"/>
    <w:rPr>
      <w:sz w:val="20"/>
      <w:szCs w:val="20"/>
    </w:rPr>
  </w:style>
  <w:style w:type="paragraph" w:styleId="TOC4">
    <w:name w:val="toc 4"/>
    <w:basedOn w:val="TOC3"/>
    <w:next w:val="Normal"/>
    <w:uiPriority w:val="39"/>
    <w:semiHidden/>
    <w:unhideWhenUsed/>
    <w:rsid w:val="00337439"/>
    <w:rPr>
      <w:b w:val="0"/>
      <w:bCs w:val="0"/>
    </w:rPr>
  </w:style>
  <w:style w:type="paragraph" w:styleId="TOC5">
    <w:name w:val="toc 5"/>
    <w:basedOn w:val="TOC4"/>
    <w:next w:val="Normal"/>
    <w:uiPriority w:val="39"/>
    <w:semiHidden/>
    <w:unhideWhenUsed/>
    <w:rsid w:val="001F2FCC"/>
  </w:style>
  <w:style w:type="paragraph" w:styleId="TOC6">
    <w:name w:val="toc 6"/>
    <w:basedOn w:val="TOC5"/>
    <w:next w:val="Normal"/>
    <w:uiPriority w:val="39"/>
    <w:semiHidden/>
    <w:unhideWhenUsed/>
    <w:rsid w:val="001F2FCC"/>
  </w:style>
  <w:style w:type="paragraph" w:styleId="TOC7">
    <w:name w:val="toc 7"/>
    <w:basedOn w:val="TOC6"/>
    <w:next w:val="Normal"/>
    <w:uiPriority w:val="39"/>
    <w:semiHidden/>
    <w:unhideWhenUsed/>
    <w:rsid w:val="001F2FCC"/>
  </w:style>
  <w:style w:type="paragraph" w:styleId="TOC8">
    <w:name w:val="toc 8"/>
    <w:basedOn w:val="TOC7"/>
    <w:next w:val="Normal"/>
    <w:uiPriority w:val="39"/>
    <w:semiHidden/>
    <w:unhideWhenUsed/>
    <w:rsid w:val="001F2FCC"/>
  </w:style>
  <w:style w:type="paragraph" w:styleId="TOC9">
    <w:name w:val="toc 9"/>
    <w:basedOn w:val="TOC8"/>
    <w:next w:val="Normal"/>
    <w:uiPriority w:val="39"/>
    <w:semiHidden/>
    <w:unhideWhenUsed/>
    <w:rsid w:val="00E16837"/>
    <w:pPr>
      <w:tabs>
        <w:tab w:val="left" w:pos="1985"/>
      </w:tabs>
    </w:pPr>
  </w:style>
  <w:style w:type="paragraph" w:styleId="Quote">
    <w:name w:val="Quote"/>
    <w:basedOn w:val="Normal"/>
    <w:next w:val="Normal"/>
    <w:link w:val="QuoteChar"/>
    <w:uiPriority w:val="22"/>
    <w:semiHidden/>
    <w:unhideWhenUsed/>
    <w:rsid w:val="00C36D6F"/>
    <w:rPr>
      <w:i/>
      <w:iCs/>
    </w:rPr>
  </w:style>
  <w:style w:type="character" w:customStyle="1" w:styleId="QuoteChar">
    <w:name w:val="Quote Char"/>
    <w:basedOn w:val="DefaultParagraphFont"/>
    <w:link w:val="Quote"/>
    <w:uiPriority w:val="22"/>
    <w:semiHidden/>
    <w:rsid w:val="001B3943"/>
    <w:rPr>
      <w:i/>
      <w:iCs/>
    </w:rPr>
  </w:style>
  <w:style w:type="character" w:styleId="LineNumber">
    <w:name w:val="line number"/>
    <w:basedOn w:val="DefaultParagraphFont"/>
    <w:uiPriority w:val="99"/>
    <w:semiHidden/>
    <w:unhideWhenUsed/>
    <w:rsid w:val="009A7252"/>
  </w:style>
  <w:style w:type="paragraph" w:styleId="NormalWeb">
    <w:name w:val="Normal (Web)"/>
    <w:basedOn w:val="Normal"/>
    <w:uiPriority w:val="99"/>
    <w:semiHidden/>
    <w:unhideWhenUsed/>
    <w:rsid w:val="00C763E9"/>
    <w:rPr>
      <w:rFonts w:ascii="Times New Roman" w:hAnsi="Times New Roman" w:cs="Times New Roman"/>
      <w:sz w:val="24"/>
      <w:szCs w:val="24"/>
    </w:rPr>
  </w:style>
  <w:style w:type="paragraph" w:styleId="NormalIndent">
    <w:name w:val="Normal Indent"/>
    <w:basedOn w:val="Normal"/>
    <w:uiPriority w:val="99"/>
    <w:semiHidden/>
    <w:unhideWhenUsed/>
    <w:rsid w:val="00240EF7"/>
    <w:pPr>
      <w:ind w:left="425"/>
    </w:pPr>
  </w:style>
  <w:style w:type="paragraph" w:styleId="TableofFigures">
    <w:name w:val="table of figures"/>
    <w:basedOn w:val="Normal"/>
    <w:next w:val="Normal"/>
    <w:link w:val="TableofFiguresChar"/>
    <w:uiPriority w:val="99"/>
    <w:unhideWhenUsed/>
    <w:rsid w:val="000E35A6"/>
    <w:pPr>
      <w:spacing w:after="0"/>
    </w:pPr>
  </w:style>
  <w:style w:type="paragraph" w:styleId="Salutation">
    <w:name w:val="Salutation"/>
    <w:basedOn w:val="Normal"/>
    <w:next w:val="Normal"/>
    <w:link w:val="SalutationChar"/>
    <w:uiPriority w:val="99"/>
    <w:semiHidden/>
    <w:unhideWhenUsed/>
    <w:rsid w:val="000E35A6"/>
  </w:style>
  <w:style w:type="character" w:customStyle="1" w:styleId="SalutationChar">
    <w:name w:val="Salutation Char"/>
    <w:basedOn w:val="DefaultParagraphFont"/>
    <w:link w:val="Salutation"/>
    <w:uiPriority w:val="99"/>
    <w:semiHidden/>
    <w:rsid w:val="002A0A87"/>
  </w:style>
  <w:style w:type="table" w:customStyle="1" w:styleId="RS-ColoredTable8pt">
    <w:name w:val="R&amp;S - Colored Table 8pt"/>
    <w:basedOn w:val="RohdeSchwarz-StandardTable"/>
    <w:uiPriority w:val="99"/>
    <w:rsid w:val="00EA62F3"/>
    <w:rPr>
      <w:sz w:val="16"/>
      <w:szCs w:val="16"/>
      <w:lang w:val="de-DE" w:eastAsia="de-DE"/>
    </w:rPr>
    <w:tblPr>
      <w:tblStyleRowBandSize w:val="1"/>
      <w:tblStyleColBandSize w:val="1"/>
      <w:tblBorders>
        <w:top w:val="none" w:sz="0" w:space="0" w:color="auto"/>
        <w:left w:val="none" w:sz="0" w:space="0" w:color="auto"/>
        <w:bottom w:val="none" w:sz="0" w:space="0" w:color="auto"/>
        <w:right w:val="none" w:sz="0" w:space="0" w:color="auto"/>
        <w:insideH w:val="single" w:sz="4" w:space="0" w:color="B0D9FF" w:themeColor="accent1" w:themeTint="33"/>
        <w:insideV w:val="single" w:sz="18" w:space="0" w:color="FFFFFF" w:themeColor="background1"/>
      </w:tblBorders>
      <w:tblCellMar>
        <w:top w:w="28" w:type="dxa"/>
        <w:bottom w:w="28" w:type="dxa"/>
      </w:tblCellMar>
    </w:tblPr>
    <w:tblStylePr w:type="firstRow">
      <w:rPr>
        <w:b/>
        <w:bCs/>
        <w:i w:val="0"/>
        <w:iCs w:val="0"/>
        <w:color w:val="FFFFFF" w:themeColor="background1"/>
      </w:rPr>
      <w:tblPr/>
      <w:tcPr>
        <w:tcBorders>
          <w:top w:val="nil"/>
          <w:left w:val="nil"/>
          <w:bottom w:val="single" w:sz="4" w:space="0" w:color="003E76" w:themeColor="accent1"/>
          <w:right w:val="nil"/>
          <w:insideH w:val="nil"/>
          <w:insideV w:val="single" w:sz="18" w:space="0" w:color="FFFFFF" w:themeColor="background1"/>
          <w:tl2br w:val="nil"/>
          <w:tr2bl w:val="nil"/>
        </w:tcBorders>
        <w:shd w:val="clear" w:color="auto" w:fill="003E76" w:themeFill="accent1"/>
      </w:tcPr>
    </w:tblStylePr>
    <w:tblStylePr w:type="lastRow">
      <w:rPr>
        <w:b/>
        <w:bCs/>
        <w:i w:val="0"/>
        <w:iCs w:val="0"/>
      </w:rPr>
      <w:tblPr/>
      <w:tcPr>
        <w:tcBorders>
          <w:top w:val="single" w:sz="4" w:space="0" w:color="003E76" w:themeColor="accent1"/>
          <w:left w:val="nil"/>
          <w:bottom w:val="nil"/>
          <w:right w:val="nil"/>
          <w:insideH w:val="nil"/>
          <w:insideV w:val="single" w:sz="18" w:space="0" w:color="FFFFFF" w:themeColor="background1"/>
          <w:tl2br w:val="nil"/>
          <w:tr2bl w:val="nil"/>
        </w:tcBorders>
        <w:shd w:val="clear" w:color="auto" w:fill="003E76" w:themeFill="accent1"/>
      </w:tcPr>
    </w:tblStylePr>
    <w:tblStylePr w:type="firstCol">
      <w:rPr>
        <w:b/>
        <w:bCs/>
        <w:i w:val="0"/>
        <w:iCs w:val="0"/>
      </w:rPr>
    </w:tblStylePr>
    <w:tblStylePr w:type="lastCol">
      <w:rPr>
        <w:b/>
        <w:bCs/>
        <w:i w:val="0"/>
        <w:iCs w:val="0"/>
      </w:rPr>
    </w:tblStylePr>
    <w:tblStylePr w:type="band2Vert">
      <w:tblPr/>
      <w:tcPr>
        <w:tcBorders>
          <w:insideH w:val="single" w:sz="4" w:space="0" w:color="FFFFFF" w:themeColor="background1"/>
        </w:tcBorders>
        <w:shd w:val="clear" w:color="auto" w:fill="B0D9FF" w:themeFill="accent1" w:themeFillTint="33"/>
      </w:tcPr>
    </w:tblStylePr>
    <w:tblStylePr w:type="band2Horz">
      <w:tblPr/>
      <w:tcPr>
        <w:shd w:val="clear" w:color="auto" w:fill="B0D9FF" w:themeFill="accent1" w:themeFillTint="33"/>
      </w:tcPr>
    </w:tblStylePr>
  </w:style>
  <w:style w:type="character" w:customStyle="1" w:styleId="Code">
    <w:name w:val="Code"/>
    <w:basedOn w:val="DefaultParagraphFont"/>
    <w:uiPriority w:val="23"/>
    <w:qFormat/>
    <w:rsid w:val="003F4EC7"/>
    <w:rPr>
      <w:rFonts w:ascii="Courier New" w:hAnsi="Courier New" w:cs="Courier New"/>
    </w:rPr>
  </w:style>
  <w:style w:type="character" w:customStyle="1" w:styleId="Condensed">
    <w:name w:val="Condensed"/>
    <w:basedOn w:val="DefaultParagraphFont"/>
    <w:uiPriority w:val="23"/>
    <w:rsid w:val="00B3318B"/>
    <w:rPr>
      <w:spacing w:val="-40"/>
    </w:rPr>
  </w:style>
  <w:style w:type="numbering" w:customStyle="1" w:styleId="RSBullets">
    <w:name w:val="R&amp;S Bullets"/>
    <w:uiPriority w:val="99"/>
    <w:rsid w:val="00C40172"/>
    <w:pPr>
      <w:numPr>
        <w:numId w:val="3"/>
      </w:numPr>
    </w:pPr>
  </w:style>
  <w:style w:type="paragraph" w:styleId="MacroText">
    <w:name w:val="macro"/>
    <w:basedOn w:val="Normal"/>
    <w:link w:val="MacroTextChar"/>
    <w:uiPriority w:val="99"/>
    <w:semiHidden/>
    <w:unhideWhenUsed/>
    <w:rsid w:val="003C7723"/>
    <w:pPr>
      <w:tabs>
        <w:tab w:val="left" w:pos="480"/>
        <w:tab w:val="left" w:pos="960"/>
        <w:tab w:val="left" w:pos="1440"/>
        <w:tab w:val="left" w:pos="1920"/>
        <w:tab w:val="left" w:pos="2400"/>
        <w:tab w:val="left" w:pos="2880"/>
        <w:tab w:val="left" w:pos="3360"/>
        <w:tab w:val="left" w:pos="3840"/>
        <w:tab w:val="left" w:pos="4320"/>
      </w:tabs>
      <w:spacing w:after="0"/>
    </w:pPr>
    <w:rPr>
      <w:rFonts w:ascii="Consolas" w:hAnsi="Consolas" w:cs="Consolas"/>
    </w:rPr>
  </w:style>
  <w:style w:type="numbering" w:styleId="111111">
    <w:name w:val="Outline List 2"/>
    <w:basedOn w:val="NoList"/>
    <w:uiPriority w:val="99"/>
    <w:semiHidden/>
    <w:unhideWhenUsed/>
    <w:rsid w:val="00212170"/>
    <w:pPr>
      <w:numPr>
        <w:numId w:val="4"/>
      </w:numPr>
    </w:pPr>
  </w:style>
  <w:style w:type="numbering" w:styleId="1ai">
    <w:name w:val="Outline List 1"/>
    <w:basedOn w:val="NoList"/>
    <w:uiPriority w:val="99"/>
    <w:semiHidden/>
    <w:unhideWhenUsed/>
    <w:rsid w:val="00EA62F3"/>
    <w:pPr>
      <w:numPr>
        <w:numId w:val="5"/>
      </w:numPr>
    </w:pPr>
  </w:style>
  <w:style w:type="character" w:customStyle="1" w:styleId="MacroTextChar">
    <w:name w:val="Macro Text Char"/>
    <w:basedOn w:val="DefaultParagraphFont"/>
    <w:link w:val="MacroText"/>
    <w:uiPriority w:val="99"/>
    <w:semiHidden/>
    <w:rsid w:val="002A0A87"/>
    <w:rPr>
      <w:rFonts w:ascii="Consolas" w:hAnsi="Consolas" w:cs="Consolas"/>
    </w:rPr>
  </w:style>
  <w:style w:type="character" w:customStyle="1" w:styleId="Red">
    <w:name w:val="Red"/>
    <w:basedOn w:val="DefaultParagraphFont"/>
    <w:uiPriority w:val="18"/>
    <w:qFormat/>
    <w:rsid w:val="00D4734E"/>
    <w:rPr>
      <w:color w:val="A50F14" w:themeColor="accent2"/>
    </w:rPr>
  </w:style>
  <w:style w:type="character" w:customStyle="1" w:styleId="Checkbox">
    <w:name w:val="Checkbox"/>
    <w:basedOn w:val="DefaultParagraphFont"/>
    <w:uiPriority w:val="23"/>
    <w:rsid w:val="0099541E"/>
    <w:rPr>
      <w:rFonts w:ascii="MS Gothic" w:eastAsia="MS Gothic" w:hAnsi="MS Gothic" w:cs="MS Gothic"/>
    </w:rPr>
  </w:style>
  <w:style w:type="character" w:customStyle="1" w:styleId="Superscript">
    <w:name w:val="Superscript"/>
    <w:basedOn w:val="DefaultParagraphFont"/>
    <w:uiPriority w:val="17"/>
    <w:rsid w:val="0099541E"/>
    <w:rPr>
      <w:vertAlign w:val="superscript"/>
    </w:rPr>
  </w:style>
  <w:style w:type="table" w:styleId="TableGrid">
    <w:name w:val="Table Grid"/>
    <w:basedOn w:val="TableNormal"/>
    <w:rsid w:val="00CC6A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stTable5Dark-Accent3">
    <w:name w:val="List Table 5 Dark Accent 3"/>
    <w:basedOn w:val="TableNormal"/>
    <w:uiPriority w:val="50"/>
    <w:rsid w:val="00F107B8"/>
    <w:pPr>
      <w:spacing w:after="0" w:line="240" w:lineRule="auto"/>
    </w:pPr>
    <w:rPr>
      <w:color w:val="FFFFFF" w:themeColor="background1"/>
    </w:rPr>
    <w:tblPr>
      <w:tblStyleRowBandSize w:val="1"/>
      <w:tblStyleColBandSize w:val="1"/>
      <w:tblBorders>
        <w:top w:val="single" w:sz="24" w:space="0" w:color="007973" w:themeColor="accent3"/>
        <w:left w:val="single" w:sz="24" w:space="0" w:color="007973" w:themeColor="accent3"/>
        <w:bottom w:val="single" w:sz="24" w:space="0" w:color="007973" w:themeColor="accent3"/>
        <w:right w:val="single" w:sz="24" w:space="0" w:color="007973" w:themeColor="accent3"/>
      </w:tblBorders>
    </w:tblPr>
    <w:tcPr>
      <w:shd w:val="clear" w:color="auto" w:fill="007973"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RohdeSchwarz-StandardTable">
    <w:name w:val="Rohde &amp; Schwarz - Standard Table"/>
    <w:basedOn w:val="TableNormal"/>
    <w:uiPriority w:val="99"/>
    <w:rsid w:val="003A50B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table" w:customStyle="1" w:styleId="RS-ColoredTable">
    <w:name w:val="R&amp;S - Colored Table"/>
    <w:basedOn w:val="RohdeSchwarz-StandardTable"/>
    <w:uiPriority w:val="99"/>
    <w:rsid w:val="00FC3550"/>
    <w:rPr>
      <w:kern w:val="2"/>
      <w14:ligatures w14:val="standardContextual"/>
    </w:rPr>
    <w:tblPr>
      <w:tblStyleRowBandSize w:val="1"/>
      <w:tblStyleColBandSize w:val="1"/>
      <w:tblBorders>
        <w:top w:val="none" w:sz="0" w:space="0" w:color="auto"/>
        <w:left w:val="none" w:sz="0" w:space="0" w:color="auto"/>
        <w:bottom w:val="none" w:sz="0" w:space="0" w:color="auto"/>
        <w:right w:val="none" w:sz="0" w:space="0" w:color="auto"/>
        <w:insideH w:val="single" w:sz="4" w:space="0" w:color="B0D9FF" w:themeColor="accent1" w:themeTint="33"/>
        <w:insideV w:val="single" w:sz="18" w:space="0" w:color="FFFFFF" w:themeColor="background1"/>
      </w:tblBorders>
    </w:tblPr>
    <w:tblStylePr w:type="firstRow">
      <w:rPr>
        <w:b/>
        <w:bCs/>
        <w:i w:val="0"/>
        <w:iCs w:val="0"/>
        <w:color w:val="FFFFFF" w:themeColor="background1"/>
      </w:rPr>
      <w:tblPr/>
      <w:tcPr>
        <w:tcBorders>
          <w:top w:val="nil"/>
          <w:left w:val="nil"/>
          <w:bottom w:val="single" w:sz="4" w:space="0" w:color="003E76" w:themeColor="accent1"/>
          <w:right w:val="nil"/>
          <w:insideH w:val="nil"/>
          <w:insideV w:val="single" w:sz="18" w:space="0" w:color="FFFFFF" w:themeColor="background1"/>
          <w:tl2br w:val="nil"/>
          <w:tr2bl w:val="nil"/>
        </w:tcBorders>
        <w:shd w:val="clear" w:color="auto" w:fill="003E76" w:themeFill="accent1"/>
      </w:tcPr>
    </w:tblStylePr>
    <w:tblStylePr w:type="lastRow">
      <w:rPr>
        <w:b/>
        <w:bCs/>
        <w:i w:val="0"/>
        <w:iCs w:val="0"/>
      </w:rPr>
      <w:tblPr/>
      <w:tcPr>
        <w:tcBorders>
          <w:top w:val="single" w:sz="4" w:space="0" w:color="003E76" w:themeColor="accent1"/>
          <w:left w:val="nil"/>
          <w:bottom w:val="nil"/>
          <w:right w:val="nil"/>
          <w:insideH w:val="nil"/>
          <w:insideV w:val="single" w:sz="18" w:space="0" w:color="FFFFFF" w:themeColor="background1"/>
          <w:tl2br w:val="nil"/>
          <w:tr2bl w:val="nil"/>
        </w:tcBorders>
        <w:shd w:val="clear" w:color="auto" w:fill="003E76" w:themeFill="accent1"/>
      </w:tcPr>
    </w:tblStylePr>
    <w:tblStylePr w:type="firstCol">
      <w:rPr>
        <w:b/>
        <w:bCs/>
        <w:i w:val="0"/>
        <w:iCs w:val="0"/>
      </w:rPr>
    </w:tblStylePr>
    <w:tblStylePr w:type="lastCol">
      <w:rPr>
        <w:b/>
        <w:bCs/>
        <w:i w:val="0"/>
        <w:iCs w:val="0"/>
      </w:rPr>
    </w:tblStylePr>
    <w:tblStylePr w:type="band2Vert">
      <w:tblPr/>
      <w:tcPr>
        <w:tcBorders>
          <w:insideH w:val="single" w:sz="4" w:space="0" w:color="FFFFFF" w:themeColor="background1"/>
        </w:tcBorders>
        <w:shd w:val="clear" w:color="auto" w:fill="B0D9FF" w:themeFill="accent1" w:themeFillTint="33"/>
      </w:tcPr>
    </w:tblStylePr>
    <w:tblStylePr w:type="band2Horz">
      <w:tblPr/>
      <w:tcPr>
        <w:shd w:val="clear" w:color="auto" w:fill="B0D9FF" w:themeFill="accent1" w:themeFillTint="33"/>
      </w:tcPr>
    </w:tblStylePr>
  </w:style>
  <w:style w:type="table" w:customStyle="1" w:styleId="RS-AiryTable">
    <w:name w:val="R&amp;S - Airy Table"/>
    <w:basedOn w:val="TableNormal"/>
    <w:uiPriority w:val="99"/>
    <w:rsid w:val="00E32F3C"/>
    <w:pPr>
      <w:spacing w:after="0" w:line="240" w:lineRule="auto"/>
    </w:pPr>
    <w:tblPr>
      <w:tblBorders>
        <w:insideH w:val="single" w:sz="4" w:space="0" w:color="auto"/>
        <w:insideV w:val="single" w:sz="36" w:space="0" w:color="FFFFFF" w:themeColor="background1"/>
      </w:tblBorders>
      <w:tblCellMar>
        <w:top w:w="28" w:type="dxa"/>
        <w:left w:w="0" w:type="dxa"/>
        <w:bottom w:w="28" w:type="dxa"/>
        <w:right w:w="0" w:type="dxa"/>
      </w:tblCellMar>
    </w:tblPr>
    <w:tblStylePr w:type="firstRow">
      <w:rPr>
        <w:b/>
        <w:bCs/>
        <w:i w:val="0"/>
        <w:iCs w:val="0"/>
      </w:rPr>
    </w:tblStylePr>
    <w:tblStylePr w:type="lastRow">
      <w:rPr>
        <w:b/>
        <w:bCs/>
        <w:i w:val="0"/>
        <w:iCs w:val="0"/>
        <w:u w:val="none"/>
      </w:rPr>
    </w:tblStylePr>
    <w:tblStylePr w:type="firstCol">
      <w:rPr>
        <w:b/>
        <w:bCs/>
        <w:i w:val="0"/>
        <w:iCs w:val="0"/>
      </w:rPr>
      <w:tblPr>
        <w:tblCellMar>
          <w:top w:w="28" w:type="dxa"/>
          <w:left w:w="0" w:type="dxa"/>
          <w:bottom w:w="28" w:type="dxa"/>
          <w:right w:w="0" w:type="dxa"/>
        </w:tblCellMar>
      </w:tblPr>
    </w:tblStylePr>
    <w:tblStylePr w:type="lastCol">
      <w:rPr>
        <w:b/>
        <w:bCs/>
        <w:i w:val="0"/>
        <w:iCs w:val="0"/>
        <w:u w:val="none"/>
      </w:rPr>
    </w:tblStylePr>
  </w:style>
  <w:style w:type="character" w:customStyle="1" w:styleId="Classification">
    <w:name w:val="Classification"/>
    <w:basedOn w:val="DefaultParagraphFont"/>
    <w:uiPriority w:val="99"/>
    <w:qFormat/>
    <w:rsid w:val="008E7B7D"/>
    <w:rPr>
      <w:rFonts w:asciiTheme="minorHAnsi" w:eastAsiaTheme="minorEastAsia" w:hAnsiTheme="minorHAnsi" w:cstheme="minorBidi"/>
      <w:b/>
      <w:bCs/>
      <w:iCs w:val="0"/>
      <w:caps/>
      <w:smallCaps w:val="0"/>
      <w:color w:val="000000"/>
      <w:spacing w:val="20"/>
      <w:sz w:val="20"/>
      <w:szCs w:val="20"/>
    </w:rPr>
  </w:style>
  <w:style w:type="character" w:customStyle="1" w:styleId="PlaceholderClassification">
    <w:name w:val="Placeholder Classification"/>
    <w:basedOn w:val="DefaultParagraphFont"/>
    <w:uiPriority w:val="99"/>
    <w:unhideWhenUsed/>
    <w:rsid w:val="00363881"/>
    <w:rPr>
      <w:rFonts w:asciiTheme="minorHAnsi" w:eastAsiaTheme="minorEastAsia" w:hAnsiTheme="minorHAnsi" w:cstheme="minorBidi"/>
      <w:b/>
      <w:bCs/>
      <w:vanish w:val="0"/>
      <w:color w:val="FF0000"/>
      <w:sz w:val="24"/>
      <w:szCs w:val="24"/>
      <w:bdr w:val="none" w:sz="0" w:space="0" w:color="auto"/>
      <w:shd w:val="clear" w:color="auto" w:fill="FFFF00"/>
    </w:rPr>
  </w:style>
  <w:style w:type="paragraph" w:customStyle="1" w:styleId="TemplatePAD">
    <w:name w:val="Template PAD"/>
    <w:basedOn w:val="Normal"/>
    <w:link w:val="TemplatePADZchn"/>
    <w:uiPriority w:val="99"/>
    <w:semiHidden/>
    <w:unhideWhenUsed/>
    <w:rsid w:val="00363881"/>
    <w:pPr>
      <w:spacing w:after="0" w:line="240" w:lineRule="auto"/>
    </w:pPr>
    <w:rPr>
      <w:color w:val="BFC3C6" w:themeColor="accent4"/>
      <w:sz w:val="15"/>
      <w:szCs w:val="15"/>
      <w:vertAlign w:val="superscript"/>
    </w:rPr>
  </w:style>
  <w:style w:type="character" w:customStyle="1" w:styleId="TemplatePADZchn">
    <w:name w:val="Template PAD Zchn"/>
    <w:basedOn w:val="DefaultParagraphFont"/>
    <w:link w:val="TemplatePAD"/>
    <w:uiPriority w:val="99"/>
    <w:semiHidden/>
    <w:rsid w:val="002A0A87"/>
    <w:rPr>
      <w:color w:val="BFC3C6" w:themeColor="accent4"/>
      <w:sz w:val="15"/>
      <w:szCs w:val="15"/>
      <w:vertAlign w:val="superscript"/>
    </w:rPr>
  </w:style>
  <w:style w:type="character" w:customStyle="1" w:styleId="Emphasis2">
    <w:name w:val="Emphasis 2"/>
    <w:basedOn w:val="DefaultParagraphFont"/>
    <w:uiPriority w:val="20"/>
    <w:qFormat/>
    <w:rsid w:val="00D73B9E"/>
    <w:rPr>
      <w:color w:val="009DEC" w:themeColor="text2"/>
    </w:rPr>
  </w:style>
  <w:style w:type="table" w:customStyle="1" w:styleId="RS-StandardTable8pt">
    <w:name w:val="R&amp;S - Standard Table 8pt"/>
    <w:basedOn w:val="TableNormal"/>
    <w:uiPriority w:val="99"/>
    <w:rsid w:val="0012030E"/>
    <w:pPr>
      <w:spacing w:after="0" w:line="240" w:lineRule="auto"/>
    </w:pPr>
    <w:rPr>
      <w:sz w:val="16"/>
      <w:szCs w:val="1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character" w:styleId="Mention">
    <w:name w:val="Mention"/>
    <w:basedOn w:val="DefaultParagraphFont"/>
    <w:uiPriority w:val="99"/>
    <w:semiHidden/>
    <w:unhideWhenUsed/>
    <w:rsid w:val="00EA62F3"/>
    <w:rPr>
      <w:color w:val="003E76" w:themeColor="accent1"/>
      <w:shd w:val="clear" w:color="auto" w:fill="E1DFDD"/>
    </w:rPr>
  </w:style>
  <w:style w:type="paragraph" w:customStyle="1" w:styleId="Structuring">
    <w:name w:val="Structuring"/>
    <w:basedOn w:val="ListNumber"/>
    <w:uiPriority w:val="80"/>
    <w:semiHidden/>
    <w:unhideWhenUsed/>
    <w:qFormat/>
    <w:rsid w:val="00C67AAA"/>
    <w:pPr>
      <w:keepNext/>
      <w:keepLines/>
      <w:numPr>
        <w:numId w:val="9"/>
      </w:numPr>
      <w:spacing w:after="0" w:line="240" w:lineRule="auto"/>
    </w:pPr>
    <w:rPr>
      <w:lang w:val="de-DE" w:eastAsia="ja-JP"/>
    </w:rPr>
  </w:style>
  <w:style w:type="character" w:styleId="Hashtag">
    <w:name w:val="Hashtag"/>
    <w:basedOn w:val="DefaultParagraphFont"/>
    <w:uiPriority w:val="99"/>
    <w:semiHidden/>
    <w:unhideWhenUsed/>
    <w:rsid w:val="00EA62F3"/>
    <w:rPr>
      <w:color w:val="003E76" w:themeColor="accent1"/>
      <w:shd w:val="clear" w:color="auto" w:fill="E1DFDD"/>
    </w:rPr>
  </w:style>
  <w:style w:type="paragraph" w:customStyle="1" w:styleId="Structuring2">
    <w:name w:val="Structuring 2"/>
    <w:basedOn w:val="ListNumber2"/>
    <w:uiPriority w:val="80"/>
    <w:semiHidden/>
    <w:unhideWhenUsed/>
    <w:qFormat/>
    <w:rsid w:val="00C67AAA"/>
    <w:pPr>
      <w:keepNext/>
      <w:keepLines/>
      <w:numPr>
        <w:numId w:val="9"/>
      </w:numPr>
      <w:spacing w:after="0" w:line="240" w:lineRule="auto"/>
    </w:pPr>
    <w:rPr>
      <w:lang w:val="de-DE" w:eastAsia="ja-JP"/>
    </w:rPr>
  </w:style>
  <w:style w:type="paragraph" w:customStyle="1" w:styleId="Structuring3">
    <w:name w:val="Structuring 3"/>
    <w:basedOn w:val="ListNumber3"/>
    <w:uiPriority w:val="80"/>
    <w:semiHidden/>
    <w:unhideWhenUsed/>
    <w:qFormat/>
    <w:rsid w:val="00C67AAA"/>
    <w:pPr>
      <w:keepNext/>
      <w:keepLines/>
      <w:numPr>
        <w:numId w:val="9"/>
      </w:numPr>
      <w:spacing w:after="0" w:line="240" w:lineRule="auto"/>
    </w:pPr>
    <w:rPr>
      <w:lang w:val="de-DE" w:eastAsia="ja-JP"/>
    </w:rPr>
  </w:style>
  <w:style w:type="numbering" w:customStyle="1" w:styleId="StruckturingA">
    <w:name w:val="Struckturing A"/>
    <w:uiPriority w:val="99"/>
    <w:rsid w:val="00321CD7"/>
    <w:pPr>
      <w:numPr>
        <w:numId w:val="8"/>
      </w:numPr>
    </w:pPr>
  </w:style>
  <w:style w:type="table" w:customStyle="1" w:styleId="RSGreyBorders">
    <w:name w:val="R&amp;S Grey Borders"/>
    <w:basedOn w:val="RohdeSchwarz-StandardTable"/>
    <w:uiPriority w:val="99"/>
    <w:rsid w:val="00806F61"/>
    <w:tblPr>
      <w:tblBorders>
        <w:top w:val="single" w:sz="4" w:space="0" w:color="BFC3C6" w:themeColor="accent4"/>
        <w:left w:val="single" w:sz="4" w:space="0" w:color="BFC3C6" w:themeColor="accent4"/>
        <w:bottom w:val="single" w:sz="4" w:space="0" w:color="BFC3C6" w:themeColor="accent4"/>
        <w:right w:val="single" w:sz="4" w:space="0" w:color="BFC3C6" w:themeColor="accent4"/>
        <w:insideH w:val="single" w:sz="4" w:space="0" w:color="BFC3C6" w:themeColor="accent4"/>
        <w:insideV w:val="single" w:sz="4" w:space="0" w:color="BFC3C6" w:themeColor="accent4"/>
      </w:tblBorders>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paragraph" w:customStyle="1" w:styleId="TH">
    <w:name w:val="TH"/>
    <w:basedOn w:val="Normal"/>
    <w:link w:val="THChar"/>
    <w:qFormat/>
    <w:rsid w:val="00697304"/>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lang w:val="x-none" w:eastAsia="x-none"/>
    </w:rPr>
  </w:style>
  <w:style w:type="character" w:customStyle="1" w:styleId="THChar">
    <w:name w:val="TH Char"/>
    <w:link w:val="TH"/>
    <w:qFormat/>
    <w:rsid w:val="00697304"/>
    <w:rPr>
      <w:rFonts w:ascii="Arial" w:eastAsia="Times New Roman" w:hAnsi="Arial" w:cs="Times New Roman"/>
      <w:b/>
      <w:lang w:val="x-none" w:eastAsia="x-none"/>
    </w:rPr>
  </w:style>
  <w:style w:type="character" w:customStyle="1" w:styleId="TALCar">
    <w:name w:val="TAL Car"/>
    <w:qFormat/>
    <w:rsid w:val="00697304"/>
    <w:rPr>
      <w:rFonts w:ascii="Arial" w:hAnsi="Arial"/>
      <w:sz w:val="18"/>
      <w:lang w:val="en-GB"/>
    </w:rPr>
  </w:style>
  <w:style w:type="character" w:customStyle="1" w:styleId="TableofFiguresChar">
    <w:name w:val="Table of Figures Char"/>
    <w:basedOn w:val="DefaultParagraphFont"/>
    <w:link w:val="TableofFigures"/>
    <w:uiPriority w:val="99"/>
    <w:rsid w:val="006E429E"/>
  </w:style>
  <w:style w:type="paragraph" w:customStyle="1" w:styleId="TF">
    <w:name w:val="TF"/>
    <w:aliases w:val="left"/>
    <w:basedOn w:val="Normal"/>
    <w:link w:val="TFChar"/>
    <w:rsid w:val="00FD49D7"/>
    <w:pPr>
      <w:keepLines/>
      <w:spacing w:after="240" w:line="240" w:lineRule="auto"/>
      <w:jc w:val="center"/>
    </w:pPr>
    <w:rPr>
      <w:rFonts w:ascii="Arial" w:eastAsia="Malgun Gothic" w:hAnsi="Arial" w:cs="Times New Roman"/>
      <w:b/>
      <w:lang w:val="en-GB" w:eastAsia="x-none"/>
    </w:rPr>
  </w:style>
  <w:style w:type="character" w:customStyle="1" w:styleId="TFChar">
    <w:name w:val="TF Char"/>
    <w:link w:val="TF"/>
    <w:rsid w:val="00FD49D7"/>
    <w:rPr>
      <w:rFonts w:ascii="Arial" w:eastAsia="Malgun Gothic" w:hAnsi="Arial" w:cs="Times New Roman"/>
      <w:b/>
      <w:lang w:val="en-GB" w:eastAsia="x-none"/>
    </w:rPr>
  </w:style>
  <w:style w:type="character" w:customStyle="1" w:styleId="NoSpacingChar">
    <w:name w:val="No Spacing Char"/>
    <w:basedOn w:val="DefaultParagraphFont"/>
    <w:link w:val="NoSpacing"/>
    <w:uiPriority w:val="1"/>
    <w:rsid w:val="001D1EF1"/>
  </w:style>
  <w:style w:type="paragraph" w:styleId="Revision">
    <w:name w:val="Revision"/>
    <w:hidden/>
    <w:uiPriority w:val="99"/>
    <w:semiHidden/>
    <w:rsid w:val="00BA2D71"/>
    <w:pPr>
      <w:spacing w:after="0" w:line="240" w:lineRule="auto"/>
    </w:p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C677DD"/>
    <w:rPr>
      <w:bCs/>
    </w:rPr>
  </w:style>
  <w:style w:type="paragraph" w:customStyle="1" w:styleId="msonormal0">
    <w:name w:val="msonormal"/>
    <w:basedOn w:val="Normal"/>
    <w:rsid w:val="006274C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5">
    <w:name w:val="xl65"/>
    <w:basedOn w:val="Normal"/>
    <w:rsid w:val="006274C5"/>
    <w:pP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66">
    <w:name w:val="xl66"/>
    <w:basedOn w:val="Normal"/>
    <w:rsid w:val="006274C5"/>
    <w:pPr>
      <w:shd w:val="clear" w:color="000000" w:fill="BFBFB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7">
    <w:name w:val="xl67"/>
    <w:basedOn w:val="Normal"/>
    <w:rsid w:val="006274C5"/>
    <w:pPr>
      <w:shd w:val="clear" w:color="000000" w:fill="E7E6E6"/>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68">
    <w:name w:val="xl68"/>
    <w:basedOn w:val="Normal"/>
    <w:rsid w:val="006274C5"/>
    <w:pPr>
      <w:shd w:val="clear" w:color="000000" w:fill="BFBFB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69">
    <w:name w:val="xl69"/>
    <w:basedOn w:val="Normal"/>
    <w:rsid w:val="006274C5"/>
    <w:pPr>
      <w:pBdr>
        <w:top w:val="single" w:sz="4" w:space="0" w:color="auto"/>
        <w:lef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70">
    <w:name w:val="xl70"/>
    <w:basedOn w:val="Normal"/>
    <w:rsid w:val="006274C5"/>
    <w:pPr>
      <w:pBdr>
        <w:top w:val="single" w:sz="4" w:space="0" w:color="auto"/>
      </w:pBdr>
      <w:shd w:val="clear" w:color="000000" w:fill="F4B084"/>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1">
    <w:name w:val="xl71"/>
    <w:basedOn w:val="Normal"/>
    <w:rsid w:val="006274C5"/>
    <w:pPr>
      <w:pBdr>
        <w:top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2">
    <w:name w:val="xl72"/>
    <w:basedOn w:val="Normal"/>
    <w:rsid w:val="006274C5"/>
    <w:pPr>
      <w:pBdr>
        <w:top w:val="single" w:sz="4" w:space="0" w:color="auto"/>
      </w:pBdr>
      <w:shd w:val="clear" w:color="000000" w:fill="F4B084"/>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3">
    <w:name w:val="xl73"/>
    <w:basedOn w:val="Normal"/>
    <w:rsid w:val="006274C5"/>
    <w:pPr>
      <w:pBdr>
        <w:top w:val="single" w:sz="4" w:space="0" w:color="auto"/>
      </w:pBdr>
      <w:shd w:val="clear" w:color="000000" w:fill="BDD7EE"/>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4">
    <w:name w:val="xl74"/>
    <w:basedOn w:val="Normal"/>
    <w:rsid w:val="006274C5"/>
    <w:pPr>
      <w:pBdr>
        <w:top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5">
    <w:name w:val="xl75"/>
    <w:basedOn w:val="Normal"/>
    <w:rsid w:val="006274C5"/>
    <w:pPr>
      <w:pBdr>
        <w:top w:val="single" w:sz="4" w:space="0" w:color="auto"/>
      </w:pBdr>
      <w:shd w:val="clear" w:color="000000" w:fill="F2F2F2"/>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6">
    <w:name w:val="xl76"/>
    <w:basedOn w:val="Normal"/>
    <w:rsid w:val="006274C5"/>
    <w:pPr>
      <w:pBdr>
        <w:left w:val="single" w:sz="4" w:space="0" w:color="auto"/>
        <w:bottom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77">
    <w:name w:val="xl77"/>
    <w:basedOn w:val="Normal"/>
    <w:rsid w:val="006274C5"/>
    <w:pPr>
      <w:pBdr>
        <w:bottom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8">
    <w:name w:val="xl78"/>
    <w:basedOn w:val="Normal"/>
    <w:rsid w:val="006274C5"/>
    <w:pPr>
      <w:pBdr>
        <w:bottom w:val="single" w:sz="4" w:space="0" w:color="auto"/>
      </w:pBdr>
      <w:shd w:val="clear" w:color="000000" w:fill="9BC2E6"/>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9">
    <w:name w:val="xl79"/>
    <w:basedOn w:val="Normal"/>
    <w:rsid w:val="006274C5"/>
    <w:pPr>
      <w:pBdr>
        <w:bottom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0">
    <w:name w:val="xl80"/>
    <w:basedOn w:val="Normal"/>
    <w:rsid w:val="006274C5"/>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1">
    <w:name w:val="xl81"/>
    <w:basedOn w:val="Normal"/>
    <w:rsid w:val="006274C5"/>
    <w:pPr>
      <w:pBdr>
        <w:bottom w:val="single" w:sz="4" w:space="0" w:color="auto"/>
      </w:pBdr>
      <w:shd w:val="clear" w:color="000000" w:fill="BDD7EE"/>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2">
    <w:name w:val="xl82"/>
    <w:basedOn w:val="Normal"/>
    <w:rsid w:val="006274C5"/>
    <w:pPr>
      <w:pBdr>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3">
    <w:name w:val="xl83"/>
    <w:basedOn w:val="Normal"/>
    <w:rsid w:val="006274C5"/>
    <w:pPr>
      <w:pBdr>
        <w:bottom w:val="single" w:sz="4" w:space="0" w:color="auto"/>
      </w:pBdr>
      <w:shd w:val="clear" w:color="000000" w:fill="F2F2F2"/>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4">
    <w:name w:val="xl84"/>
    <w:basedOn w:val="Normal"/>
    <w:rsid w:val="006274C5"/>
    <w:pPr>
      <w:pBdr>
        <w:top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5">
    <w:name w:val="xl85"/>
    <w:basedOn w:val="Normal"/>
    <w:rsid w:val="006274C5"/>
    <w:pPr>
      <w:pBdr>
        <w:bottom w:val="single" w:sz="4" w:space="0" w:color="auto"/>
      </w:pBdr>
      <w:shd w:val="clear" w:color="000000" w:fill="F4B084"/>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6">
    <w:name w:val="xl86"/>
    <w:basedOn w:val="Normal"/>
    <w:rsid w:val="006274C5"/>
    <w:pPr>
      <w:pBdr>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7">
    <w:name w:val="xl87"/>
    <w:basedOn w:val="Normal"/>
    <w:rsid w:val="006274C5"/>
    <w:pPr>
      <w:pBdr>
        <w:top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8">
    <w:name w:val="xl88"/>
    <w:basedOn w:val="Normal"/>
    <w:rsid w:val="006274C5"/>
    <w:pPr>
      <w:pBdr>
        <w:top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89">
    <w:name w:val="xl89"/>
    <w:basedOn w:val="Normal"/>
    <w:rsid w:val="006274C5"/>
    <w:pPr>
      <w:pBdr>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rPr>
  </w:style>
  <w:style w:type="character" w:customStyle="1" w:styleId="ui-provider">
    <w:name w:val="ui-provider"/>
    <w:basedOn w:val="DefaultParagraphFont"/>
    <w:rsid w:val="00D240D7"/>
  </w:style>
  <w:style w:type="character" w:customStyle="1" w:styleId="ZGSM">
    <w:name w:val="ZGSM"/>
    <w:rsid w:val="00EC5A9E"/>
  </w:style>
  <w:style w:type="paragraph" w:customStyle="1" w:styleId="ZT">
    <w:name w:val="ZT"/>
    <w:rsid w:val="00EC5A9E"/>
    <w:pPr>
      <w:framePr w:wrap="notBeside" w:hAnchor="margin" w:yAlign="center"/>
      <w:widowControl w:val="0"/>
      <w:spacing w:after="0" w:line="240" w:lineRule="atLeast"/>
      <w:jc w:val="right"/>
    </w:pPr>
    <w:rPr>
      <w:rFonts w:ascii="Arial" w:eastAsia="SimSun" w:hAnsi="Arial" w:cs="Times New Roman"/>
      <w:b/>
      <w:sz w:val="34"/>
      <w:lang w:val="en-GB"/>
    </w:rPr>
  </w:style>
  <w:style w:type="paragraph" w:customStyle="1" w:styleId="TAH">
    <w:name w:val="TAH"/>
    <w:basedOn w:val="TAC"/>
    <w:link w:val="TAHCar"/>
    <w:qFormat/>
    <w:rsid w:val="00412CBB"/>
    <w:rPr>
      <w:b/>
    </w:rPr>
  </w:style>
  <w:style w:type="paragraph" w:customStyle="1" w:styleId="TAC">
    <w:name w:val="TAC"/>
    <w:basedOn w:val="Normal"/>
    <w:link w:val="TACChar"/>
    <w:qFormat/>
    <w:rsid w:val="00412CBB"/>
    <w:pPr>
      <w:keepNext/>
      <w:keepLines/>
      <w:spacing w:after="0" w:line="240" w:lineRule="auto"/>
      <w:jc w:val="center"/>
    </w:pPr>
    <w:rPr>
      <w:rFonts w:ascii="Arial" w:eastAsia="SimSun" w:hAnsi="Arial" w:cs="Times New Roman"/>
      <w:sz w:val="18"/>
      <w:lang w:val="en-GB"/>
    </w:rPr>
  </w:style>
  <w:style w:type="character" w:customStyle="1" w:styleId="TAHCar">
    <w:name w:val="TAH Car"/>
    <w:link w:val="TAH"/>
    <w:qFormat/>
    <w:rsid w:val="00412CBB"/>
    <w:rPr>
      <w:rFonts w:ascii="Arial" w:eastAsia="SimSun" w:hAnsi="Arial" w:cs="Times New Roman"/>
      <w:b/>
      <w:sz w:val="18"/>
      <w:lang w:val="en-GB"/>
    </w:rPr>
  </w:style>
  <w:style w:type="character" w:customStyle="1" w:styleId="TACChar">
    <w:name w:val="TAC Char"/>
    <w:link w:val="TAC"/>
    <w:qFormat/>
    <w:rsid w:val="00412CBB"/>
    <w:rPr>
      <w:rFonts w:ascii="Arial" w:eastAsia="SimSun" w:hAnsi="Arial" w:cs="Times New Roman"/>
      <w:sz w:val="18"/>
      <w:lang w:val="en-GB"/>
    </w:rPr>
  </w:style>
  <w:style w:type="character" w:styleId="UnresolvedMention">
    <w:name w:val="Unresolved Mention"/>
    <w:basedOn w:val="DefaultParagraphFont"/>
    <w:uiPriority w:val="99"/>
    <w:semiHidden/>
    <w:unhideWhenUsed/>
    <w:rsid w:val="00720922"/>
    <w:rPr>
      <w:color w:val="605E5C"/>
      <w:shd w:val="clear" w:color="auto" w:fill="E1DFDD"/>
    </w:rPr>
  </w:style>
  <w:style w:type="character" w:customStyle="1" w:styleId="TACCar">
    <w:name w:val="TAC Car"/>
    <w:qFormat/>
    <w:locked/>
    <w:rsid w:val="006F79D6"/>
    <w:rPr>
      <w:rFonts w:ascii="Arial" w:eastAsia="Times New Roman" w:hAnsi="Arial"/>
      <w:sz w:val="18"/>
    </w:rPr>
  </w:style>
  <w:style w:type="paragraph" w:customStyle="1" w:styleId="CRCoverPage">
    <w:name w:val="CR Cover Page"/>
    <w:rsid w:val="000112AF"/>
    <w:pPr>
      <w:spacing w:line="240" w:lineRule="auto"/>
    </w:pPr>
    <w:rPr>
      <w:rFonts w:ascii="Arial" w:eastAsia="Times New Roman" w:hAnsi="Arial" w:cs="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51885">
      <w:bodyDiv w:val="1"/>
      <w:marLeft w:val="0"/>
      <w:marRight w:val="0"/>
      <w:marTop w:val="0"/>
      <w:marBottom w:val="0"/>
      <w:divBdr>
        <w:top w:val="none" w:sz="0" w:space="0" w:color="auto"/>
        <w:left w:val="none" w:sz="0" w:space="0" w:color="auto"/>
        <w:bottom w:val="none" w:sz="0" w:space="0" w:color="auto"/>
        <w:right w:val="none" w:sz="0" w:space="0" w:color="auto"/>
      </w:divBdr>
    </w:div>
    <w:div w:id="30425832">
      <w:bodyDiv w:val="1"/>
      <w:marLeft w:val="0"/>
      <w:marRight w:val="0"/>
      <w:marTop w:val="0"/>
      <w:marBottom w:val="0"/>
      <w:divBdr>
        <w:top w:val="none" w:sz="0" w:space="0" w:color="auto"/>
        <w:left w:val="none" w:sz="0" w:space="0" w:color="auto"/>
        <w:bottom w:val="none" w:sz="0" w:space="0" w:color="auto"/>
        <w:right w:val="none" w:sz="0" w:space="0" w:color="auto"/>
      </w:divBdr>
    </w:div>
    <w:div w:id="81341262">
      <w:bodyDiv w:val="1"/>
      <w:marLeft w:val="0"/>
      <w:marRight w:val="0"/>
      <w:marTop w:val="0"/>
      <w:marBottom w:val="0"/>
      <w:divBdr>
        <w:top w:val="none" w:sz="0" w:space="0" w:color="auto"/>
        <w:left w:val="none" w:sz="0" w:space="0" w:color="auto"/>
        <w:bottom w:val="none" w:sz="0" w:space="0" w:color="auto"/>
        <w:right w:val="none" w:sz="0" w:space="0" w:color="auto"/>
      </w:divBdr>
    </w:div>
    <w:div w:id="88157038">
      <w:bodyDiv w:val="1"/>
      <w:marLeft w:val="0"/>
      <w:marRight w:val="0"/>
      <w:marTop w:val="0"/>
      <w:marBottom w:val="0"/>
      <w:divBdr>
        <w:top w:val="none" w:sz="0" w:space="0" w:color="auto"/>
        <w:left w:val="none" w:sz="0" w:space="0" w:color="auto"/>
        <w:bottom w:val="none" w:sz="0" w:space="0" w:color="auto"/>
        <w:right w:val="none" w:sz="0" w:space="0" w:color="auto"/>
      </w:divBdr>
    </w:div>
    <w:div w:id="95100188">
      <w:bodyDiv w:val="1"/>
      <w:marLeft w:val="0"/>
      <w:marRight w:val="0"/>
      <w:marTop w:val="0"/>
      <w:marBottom w:val="0"/>
      <w:divBdr>
        <w:top w:val="none" w:sz="0" w:space="0" w:color="auto"/>
        <w:left w:val="none" w:sz="0" w:space="0" w:color="auto"/>
        <w:bottom w:val="none" w:sz="0" w:space="0" w:color="auto"/>
        <w:right w:val="none" w:sz="0" w:space="0" w:color="auto"/>
      </w:divBdr>
    </w:div>
    <w:div w:id="106242818">
      <w:bodyDiv w:val="1"/>
      <w:marLeft w:val="0"/>
      <w:marRight w:val="0"/>
      <w:marTop w:val="0"/>
      <w:marBottom w:val="0"/>
      <w:divBdr>
        <w:top w:val="none" w:sz="0" w:space="0" w:color="auto"/>
        <w:left w:val="none" w:sz="0" w:space="0" w:color="auto"/>
        <w:bottom w:val="none" w:sz="0" w:space="0" w:color="auto"/>
        <w:right w:val="none" w:sz="0" w:space="0" w:color="auto"/>
      </w:divBdr>
    </w:div>
    <w:div w:id="115488834">
      <w:bodyDiv w:val="1"/>
      <w:marLeft w:val="0"/>
      <w:marRight w:val="0"/>
      <w:marTop w:val="0"/>
      <w:marBottom w:val="0"/>
      <w:divBdr>
        <w:top w:val="none" w:sz="0" w:space="0" w:color="auto"/>
        <w:left w:val="none" w:sz="0" w:space="0" w:color="auto"/>
        <w:bottom w:val="none" w:sz="0" w:space="0" w:color="auto"/>
        <w:right w:val="none" w:sz="0" w:space="0" w:color="auto"/>
      </w:divBdr>
    </w:div>
    <w:div w:id="136916416">
      <w:bodyDiv w:val="1"/>
      <w:marLeft w:val="0"/>
      <w:marRight w:val="0"/>
      <w:marTop w:val="0"/>
      <w:marBottom w:val="0"/>
      <w:divBdr>
        <w:top w:val="none" w:sz="0" w:space="0" w:color="auto"/>
        <w:left w:val="none" w:sz="0" w:space="0" w:color="auto"/>
        <w:bottom w:val="none" w:sz="0" w:space="0" w:color="auto"/>
        <w:right w:val="none" w:sz="0" w:space="0" w:color="auto"/>
      </w:divBdr>
    </w:div>
    <w:div w:id="226304366">
      <w:bodyDiv w:val="1"/>
      <w:marLeft w:val="0"/>
      <w:marRight w:val="0"/>
      <w:marTop w:val="0"/>
      <w:marBottom w:val="0"/>
      <w:divBdr>
        <w:top w:val="none" w:sz="0" w:space="0" w:color="auto"/>
        <w:left w:val="none" w:sz="0" w:space="0" w:color="auto"/>
        <w:bottom w:val="none" w:sz="0" w:space="0" w:color="auto"/>
        <w:right w:val="none" w:sz="0" w:space="0" w:color="auto"/>
      </w:divBdr>
    </w:div>
    <w:div w:id="227158267">
      <w:bodyDiv w:val="1"/>
      <w:marLeft w:val="0"/>
      <w:marRight w:val="0"/>
      <w:marTop w:val="0"/>
      <w:marBottom w:val="0"/>
      <w:divBdr>
        <w:top w:val="none" w:sz="0" w:space="0" w:color="auto"/>
        <w:left w:val="none" w:sz="0" w:space="0" w:color="auto"/>
        <w:bottom w:val="none" w:sz="0" w:space="0" w:color="auto"/>
        <w:right w:val="none" w:sz="0" w:space="0" w:color="auto"/>
      </w:divBdr>
    </w:div>
    <w:div w:id="373507259">
      <w:bodyDiv w:val="1"/>
      <w:marLeft w:val="0"/>
      <w:marRight w:val="0"/>
      <w:marTop w:val="0"/>
      <w:marBottom w:val="0"/>
      <w:divBdr>
        <w:top w:val="none" w:sz="0" w:space="0" w:color="auto"/>
        <w:left w:val="none" w:sz="0" w:space="0" w:color="auto"/>
        <w:bottom w:val="none" w:sz="0" w:space="0" w:color="auto"/>
        <w:right w:val="none" w:sz="0" w:space="0" w:color="auto"/>
      </w:divBdr>
    </w:div>
    <w:div w:id="438598990">
      <w:bodyDiv w:val="1"/>
      <w:marLeft w:val="0"/>
      <w:marRight w:val="0"/>
      <w:marTop w:val="0"/>
      <w:marBottom w:val="0"/>
      <w:divBdr>
        <w:top w:val="none" w:sz="0" w:space="0" w:color="auto"/>
        <w:left w:val="none" w:sz="0" w:space="0" w:color="auto"/>
        <w:bottom w:val="none" w:sz="0" w:space="0" w:color="auto"/>
        <w:right w:val="none" w:sz="0" w:space="0" w:color="auto"/>
      </w:divBdr>
    </w:div>
    <w:div w:id="439646868">
      <w:bodyDiv w:val="1"/>
      <w:marLeft w:val="0"/>
      <w:marRight w:val="0"/>
      <w:marTop w:val="0"/>
      <w:marBottom w:val="0"/>
      <w:divBdr>
        <w:top w:val="none" w:sz="0" w:space="0" w:color="auto"/>
        <w:left w:val="none" w:sz="0" w:space="0" w:color="auto"/>
        <w:bottom w:val="none" w:sz="0" w:space="0" w:color="auto"/>
        <w:right w:val="none" w:sz="0" w:space="0" w:color="auto"/>
      </w:divBdr>
    </w:div>
    <w:div w:id="572853238">
      <w:bodyDiv w:val="1"/>
      <w:marLeft w:val="0"/>
      <w:marRight w:val="0"/>
      <w:marTop w:val="0"/>
      <w:marBottom w:val="0"/>
      <w:divBdr>
        <w:top w:val="none" w:sz="0" w:space="0" w:color="auto"/>
        <w:left w:val="none" w:sz="0" w:space="0" w:color="auto"/>
        <w:bottom w:val="none" w:sz="0" w:space="0" w:color="auto"/>
        <w:right w:val="none" w:sz="0" w:space="0" w:color="auto"/>
      </w:divBdr>
    </w:div>
    <w:div w:id="623392515">
      <w:bodyDiv w:val="1"/>
      <w:marLeft w:val="0"/>
      <w:marRight w:val="0"/>
      <w:marTop w:val="0"/>
      <w:marBottom w:val="0"/>
      <w:divBdr>
        <w:top w:val="none" w:sz="0" w:space="0" w:color="auto"/>
        <w:left w:val="none" w:sz="0" w:space="0" w:color="auto"/>
        <w:bottom w:val="none" w:sz="0" w:space="0" w:color="auto"/>
        <w:right w:val="none" w:sz="0" w:space="0" w:color="auto"/>
      </w:divBdr>
    </w:div>
    <w:div w:id="779569428">
      <w:bodyDiv w:val="1"/>
      <w:marLeft w:val="0"/>
      <w:marRight w:val="0"/>
      <w:marTop w:val="0"/>
      <w:marBottom w:val="0"/>
      <w:divBdr>
        <w:top w:val="none" w:sz="0" w:space="0" w:color="auto"/>
        <w:left w:val="none" w:sz="0" w:space="0" w:color="auto"/>
        <w:bottom w:val="none" w:sz="0" w:space="0" w:color="auto"/>
        <w:right w:val="none" w:sz="0" w:space="0" w:color="auto"/>
      </w:divBdr>
    </w:div>
    <w:div w:id="823008289">
      <w:bodyDiv w:val="1"/>
      <w:marLeft w:val="0"/>
      <w:marRight w:val="0"/>
      <w:marTop w:val="0"/>
      <w:marBottom w:val="0"/>
      <w:divBdr>
        <w:top w:val="none" w:sz="0" w:space="0" w:color="auto"/>
        <w:left w:val="none" w:sz="0" w:space="0" w:color="auto"/>
        <w:bottom w:val="none" w:sz="0" w:space="0" w:color="auto"/>
        <w:right w:val="none" w:sz="0" w:space="0" w:color="auto"/>
      </w:divBdr>
    </w:div>
    <w:div w:id="853227503">
      <w:bodyDiv w:val="1"/>
      <w:marLeft w:val="0"/>
      <w:marRight w:val="0"/>
      <w:marTop w:val="0"/>
      <w:marBottom w:val="0"/>
      <w:divBdr>
        <w:top w:val="none" w:sz="0" w:space="0" w:color="auto"/>
        <w:left w:val="none" w:sz="0" w:space="0" w:color="auto"/>
        <w:bottom w:val="none" w:sz="0" w:space="0" w:color="auto"/>
        <w:right w:val="none" w:sz="0" w:space="0" w:color="auto"/>
      </w:divBdr>
    </w:div>
    <w:div w:id="862355018">
      <w:bodyDiv w:val="1"/>
      <w:marLeft w:val="0"/>
      <w:marRight w:val="0"/>
      <w:marTop w:val="0"/>
      <w:marBottom w:val="0"/>
      <w:divBdr>
        <w:top w:val="none" w:sz="0" w:space="0" w:color="auto"/>
        <w:left w:val="none" w:sz="0" w:space="0" w:color="auto"/>
        <w:bottom w:val="none" w:sz="0" w:space="0" w:color="auto"/>
        <w:right w:val="none" w:sz="0" w:space="0" w:color="auto"/>
      </w:divBdr>
    </w:div>
    <w:div w:id="981230695">
      <w:bodyDiv w:val="1"/>
      <w:marLeft w:val="0"/>
      <w:marRight w:val="0"/>
      <w:marTop w:val="0"/>
      <w:marBottom w:val="0"/>
      <w:divBdr>
        <w:top w:val="none" w:sz="0" w:space="0" w:color="auto"/>
        <w:left w:val="none" w:sz="0" w:space="0" w:color="auto"/>
        <w:bottom w:val="none" w:sz="0" w:space="0" w:color="auto"/>
        <w:right w:val="none" w:sz="0" w:space="0" w:color="auto"/>
      </w:divBdr>
    </w:div>
    <w:div w:id="997270257">
      <w:bodyDiv w:val="1"/>
      <w:marLeft w:val="0"/>
      <w:marRight w:val="0"/>
      <w:marTop w:val="0"/>
      <w:marBottom w:val="0"/>
      <w:divBdr>
        <w:top w:val="none" w:sz="0" w:space="0" w:color="auto"/>
        <w:left w:val="none" w:sz="0" w:space="0" w:color="auto"/>
        <w:bottom w:val="none" w:sz="0" w:space="0" w:color="auto"/>
        <w:right w:val="none" w:sz="0" w:space="0" w:color="auto"/>
      </w:divBdr>
    </w:div>
    <w:div w:id="1020935640">
      <w:bodyDiv w:val="1"/>
      <w:marLeft w:val="0"/>
      <w:marRight w:val="0"/>
      <w:marTop w:val="0"/>
      <w:marBottom w:val="0"/>
      <w:divBdr>
        <w:top w:val="none" w:sz="0" w:space="0" w:color="auto"/>
        <w:left w:val="none" w:sz="0" w:space="0" w:color="auto"/>
        <w:bottom w:val="none" w:sz="0" w:space="0" w:color="auto"/>
        <w:right w:val="none" w:sz="0" w:space="0" w:color="auto"/>
      </w:divBdr>
    </w:div>
    <w:div w:id="1059088856">
      <w:bodyDiv w:val="1"/>
      <w:marLeft w:val="0"/>
      <w:marRight w:val="0"/>
      <w:marTop w:val="0"/>
      <w:marBottom w:val="0"/>
      <w:divBdr>
        <w:top w:val="none" w:sz="0" w:space="0" w:color="auto"/>
        <w:left w:val="none" w:sz="0" w:space="0" w:color="auto"/>
        <w:bottom w:val="none" w:sz="0" w:space="0" w:color="auto"/>
        <w:right w:val="none" w:sz="0" w:space="0" w:color="auto"/>
      </w:divBdr>
    </w:div>
    <w:div w:id="1116755898">
      <w:bodyDiv w:val="1"/>
      <w:marLeft w:val="0"/>
      <w:marRight w:val="0"/>
      <w:marTop w:val="0"/>
      <w:marBottom w:val="0"/>
      <w:divBdr>
        <w:top w:val="none" w:sz="0" w:space="0" w:color="auto"/>
        <w:left w:val="none" w:sz="0" w:space="0" w:color="auto"/>
        <w:bottom w:val="none" w:sz="0" w:space="0" w:color="auto"/>
        <w:right w:val="none" w:sz="0" w:space="0" w:color="auto"/>
      </w:divBdr>
    </w:div>
    <w:div w:id="1144395423">
      <w:bodyDiv w:val="1"/>
      <w:marLeft w:val="0"/>
      <w:marRight w:val="0"/>
      <w:marTop w:val="0"/>
      <w:marBottom w:val="0"/>
      <w:divBdr>
        <w:top w:val="none" w:sz="0" w:space="0" w:color="auto"/>
        <w:left w:val="none" w:sz="0" w:space="0" w:color="auto"/>
        <w:bottom w:val="none" w:sz="0" w:space="0" w:color="auto"/>
        <w:right w:val="none" w:sz="0" w:space="0" w:color="auto"/>
      </w:divBdr>
    </w:div>
    <w:div w:id="1186672088">
      <w:bodyDiv w:val="1"/>
      <w:marLeft w:val="0"/>
      <w:marRight w:val="0"/>
      <w:marTop w:val="0"/>
      <w:marBottom w:val="0"/>
      <w:divBdr>
        <w:top w:val="none" w:sz="0" w:space="0" w:color="auto"/>
        <w:left w:val="none" w:sz="0" w:space="0" w:color="auto"/>
        <w:bottom w:val="none" w:sz="0" w:space="0" w:color="auto"/>
        <w:right w:val="none" w:sz="0" w:space="0" w:color="auto"/>
      </w:divBdr>
    </w:div>
    <w:div w:id="1274633286">
      <w:bodyDiv w:val="1"/>
      <w:marLeft w:val="0"/>
      <w:marRight w:val="0"/>
      <w:marTop w:val="0"/>
      <w:marBottom w:val="0"/>
      <w:divBdr>
        <w:top w:val="none" w:sz="0" w:space="0" w:color="auto"/>
        <w:left w:val="none" w:sz="0" w:space="0" w:color="auto"/>
        <w:bottom w:val="none" w:sz="0" w:space="0" w:color="auto"/>
        <w:right w:val="none" w:sz="0" w:space="0" w:color="auto"/>
      </w:divBdr>
    </w:div>
    <w:div w:id="1283611954">
      <w:bodyDiv w:val="1"/>
      <w:marLeft w:val="0"/>
      <w:marRight w:val="0"/>
      <w:marTop w:val="0"/>
      <w:marBottom w:val="0"/>
      <w:divBdr>
        <w:top w:val="none" w:sz="0" w:space="0" w:color="auto"/>
        <w:left w:val="none" w:sz="0" w:space="0" w:color="auto"/>
        <w:bottom w:val="none" w:sz="0" w:space="0" w:color="auto"/>
        <w:right w:val="none" w:sz="0" w:space="0" w:color="auto"/>
      </w:divBdr>
    </w:div>
    <w:div w:id="1287658905">
      <w:bodyDiv w:val="1"/>
      <w:marLeft w:val="0"/>
      <w:marRight w:val="0"/>
      <w:marTop w:val="0"/>
      <w:marBottom w:val="0"/>
      <w:divBdr>
        <w:top w:val="none" w:sz="0" w:space="0" w:color="auto"/>
        <w:left w:val="none" w:sz="0" w:space="0" w:color="auto"/>
        <w:bottom w:val="none" w:sz="0" w:space="0" w:color="auto"/>
        <w:right w:val="none" w:sz="0" w:space="0" w:color="auto"/>
      </w:divBdr>
    </w:div>
    <w:div w:id="1378552220">
      <w:bodyDiv w:val="1"/>
      <w:marLeft w:val="0"/>
      <w:marRight w:val="0"/>
      <w:marTop w:val="0"/>
      <w:marBottom w:val="0"/>
      <w:divBdr>
        <w:top w:val="none" w:sz="0" w:space="0" w:color="auto"/>
        <w:left w:val="none" w:sz="0" w:space="0" w:color="auto"/>
        <w:bottom w:val="none" w:sz="0" w:space="0" w:color="auto"/>
        <w:right w:val="none" w:sz="0" w:space="0" w:color="auto"/>
      </w:divBdr>
    </w:div>
    <w:div w:id="1386948571">
      <w:bodyDiv w:val="1"/>
      <w:marLeft w:val="0"/>
      <w:marRight w:val="0"/>
      <w:marTop w:val="0"/>
      <w:marBottom w:val="0"/>
      <w:divBdr>
        <w:top w:val="none" w:sz="0" w:space="0" w:color="auto"/>
        <w:left w:val="none" w:sz="0" w:space="0" w:color="auto"/>
        <w:bottom w:val="none" w:sz="0" w:space="0" w:color="auto"/>
        <w:right w:val="none" w:sz="0" w:space="0" w:color="auto"/>
      </w:divBdr>
    </w:div>
    <w:div w:id="1387024345">
      <w:bodyDiv w:val="1"/>
      <w:marLeft w:val="0"/>
      <w:marRight w:val="0"/>
      <w:marTop w:val="0"/>
      <w:marBottom w:val="0"/>
      <w:divBdr>
        <w:top w:val="none" w:sz="0" w:space="0" w:color="auto"/>
        <w:left w:val="none" w:sz="0" w:space="0" w:color="auto"/>
        <w:bottom w:val="none" w:sz="0" w:space="0" w:color="auto"/>
        <w:right w:val="none" w:sz="0" w:space="0" w:color="auto"/>
      </w:divBdr>
    </w:div>
    <w:div w:id="1477382522">
      <w:bodyDiv w:val="1"/>
      <w:marLeft w:val="0"/>
      <w:marRight w:val="0"/>
      <w:marTop w:val="0"/>
      <w:marBottom w:val="0"/>
      <w:divBdr>
        <w:top w:val="none" w:sz="0" w:space="0" w:color="auto"/>
        <w:left w:val="none" w:sz="0" w:space="0" w:color="auto"/>
        <w:bottom w:val="none" w:sz="0" w:space="0" w:color="auto"/>
        <w:right w:val="none" w:sz="0" w:space="0" w:color="auto"/>
      </w:divBdr>
    </w:div>
    <w:div w:id="1511338527">
      <w:bodyDiv w:val="1"/>
      <w:marLeft w:val="0"/>
      <w:marRight w:val="0"/>
      <w:marTop w:val="0"/>
      <w:marBottom w:val="0"/>
      <w:divBdr>
        <w:top w:val="none" w:sz="0" w:space="0" w:color="auto"/>
        <w:left w:val="none" w:sz="0" w:space="0" w:color="auto"/>
        <w:bottom w:val="none" w:sz="0" w:space="0" w:color="auto"/>
        <w:right w:val="none" w:sz="0" w:space="0" w:color="auto"/>
      </w:divBdr>
    </w:div>
    <w:div w:id="1517648948">
      <w:bodyDiv w:val="1"/>
      <w:marLeft w:val="0"/>
      <w:marRight w:val="0"/>
      <w:marTop w:val="0"/>
      <w:marBottom w:val="0"/>
      <w:divBdr>
        <w:top w:val="none" w:sz="0" w:space="0" w:color="auto"/>
        <w:left w:val="none" w:sz="0" w:space="0" w:color="auto"/>
        <w:bottom w:val="none" w:sz="0" w:space="0" w:color="auto"/>
        <w:right w:val="none" w:sz="0" w:space="0" w:color="auto"/>
      </w:divBdr>
    </w:div>
    <w:div w:id="1573587736">
      <w:bodyDiv w:val="1"/>
      <w:marLeft w:val="0"/>
      <w:marRight w:val="0"/>
      <w:marTop w:val="0"/>
      <w:marBottom w:val="0"/>
      <w:divBdr>
        <w:top w:val="none" w:sz="0" w:space="0" w:color="auto"/>
        <w:left w:val="none" w:sz="0" w:space="0" w:color="auto"/>
        <w:bottom w:val="none" w:sz="0" w:space="0" w:color="auto"/>
        <w:right w:val="none" w:sz="0" w:space="0" w:color="auto"/>
      </w:divBdr>
    </w:div>
    <w:div w:id="1583368206">
      <w:bodyDiv w:val="1"/>
      <w:marLeft w:val="0"/>
      <w:marRight w:val="0"/>
      <w:marTop w:val="0"/>
      <w:marBottom w:val="0"/>
      <w:divBdr>
        <w:top w:val="none" w:sz="0" w:space="0" w:color="auto"/>
        <w:left w:val="none" w:sz="0" w:space="0" w:color="auto"/>
        <w:bottom w:val="none" w:sz="0" w:space="0" w:color="auto"/>
        <w:right w:val="none" w:sz="0" w:space="0" w:color="auto"/>
      </w:divBdr>
    </w:div>
    <w:div w:id="1616477837">
      <w:bodyDiv w:val="1"/>
      <w:marLeft w:val="0"/>
      <w:marRight w:val="0"/>
      <w:marTop w:val="0"/>
      <w:marBottom w:val="0"/>
      <w:divBdr>
        <w:top w:val="none" w:sz="0" w:space="0" w:color="auto"/>
        <w:left w:val="none" w:sz="0" w:space="0" w:color="auto"/>
        <w:bottom w:val="none" w:sz="0" w:space="0" w:color="auto"/>
        <w:right w:val="none" w:sz="0" w:space="0" w:color="auto"/>
      </w:divBdr>
    </w:div>
    <w:div w:id="1693265141">
      <w:bodyDiv w:val="1"/>
      <w:marLeft w:val="0"/>
      <w:marRight w:val="0"/>
      <w:marTop w:val="0"/>
      <w:marBottom w:val="0"/>
      <w:divBdr>
        <w:top w:val="none" w:sz="0" w:space="0" w:color="auto"/>
        <w:left w:val="none" w:sz="0" w:space="0" w:color="auto"/>
        <w:bottom w:val="none" w:sz="0" w:space="0" w:color="auto"/>
        <w:right w:val="none" w:sz="0" w:space="0" w:color="auto"/>
      </w:divBdr>
    </w:div>
    <w:div w:id="1760640111">
      <w:bodyDiv w:val="1"/>
      <w:marLeft w:val="0"/>
      <w:marRight w:val="0"/>
      <w:marTop w:val="0"/>
      <w:marBottom w:val="0"/>
      <w:divBdr>
        <w:top w:val="none" w:sz="0" w:space="0" w:color="auto"/>
        <w:left w:val="none" w:sz="0" w:space="0" w:color="auto"/>
        <w:bottom w:val="none" w:sz="0" w:space="0" w:color="auto"/>
        <w:right w:val="none" w:sz="0" w:space="0" w:color="auto"/>
      </w:divBdr>
    </w:div>
    <w:div w:id="1808161222">
      <w:bodyDiv w:val="1"/>
      <w:marLeft w:val="0"/>
      <w:marRight w:val="0"/>
      <w:marTop w:val="0"/>
      <w:marBottom w:val="0"/>
      <w:divBdr>
        <w:top w:val="none" w:sz="0" w:space="0" w:color="auto"/>
        <w:left w:val="none" w:sz="0" w:space="0" w:color="auto"/>
        <w:bottom w:val="none" w:sz="0" w:space="0" w:color="auto"/>
        <w:right w:val="none" w:sz="0" w:space="0" w:color="auto"/>
      </w:divBdr>
    </w:div>
    <w:div w:id="1808813403">
      <w:bodyDiv w:val="1"/>
      <w:marLeft w:val="0"/>
      <w:marRight w:val="0"/>
      <w:marTop w:val="0"/>
      <w:marBottom w:val="0"/>
      <w:divBdr>
        <w:top w:val="none" w:sz="0" w:space="0" w:color="auto"/>
        <w:left w:val="none" w:sz="0" w:space="0" w:color="auto"/>
        <w:bottom w:val="none" w:sz="0" w:space="0" w:color="auto"/>
        <w:right w:val="none" w:sz="0" w:space="0" w:color="auto"/>
      </w:divBdr>
    </w:div>
    <w:div w:id="1862433525">
      <w:bodyDiv w:val="1"/>
      <w:marLeft w:val="0"/>
      <w:marRight w:val="0"/>
      <w:marTop w:val="0"/>
      <w:marBottom w:val="0"/>
      <w:divBdr>
        <w:top w:val="none" w:sz="0" w:space="0" w:color="auto"/>
        <w:left w:val="none" w:sz="0" w:space="0" w:color="auto"/>
        <w:bottom w:val="none" w:sz="0" w:space="0" w:color="auto"/>
        <w:right w:val="none" w:sz="0" w:space="0" w:color="auto"/>
      </w:divBdr>
    </w:div>
    <w:div w:id="1897083210">
      <w:bodyDiv w:val="1"/>
      <w:marLeft w:val="0"/>
      <w:marRight w:val="0"/>
      <w:marTop w:val="0"/>
      <w:marBottom w:val="0"/>
      <w:divBdr>
        <w:top w:val="none" w:sz="0" w:space="0" w:color="auto"/>
        <w:left w:val="none" w:sz="0" w:space="0" w:color="auto"/>
        <w:bottom w:val="none" w:sz="0" w:space="0" w:color="auto"/>
        <w:right w:val="none" w:sz="0" w:space="0" w:color="auto"/>
      </w:divBdr>
    </w:div>
    <w:div w:id="1975942485">
      <w:bodyDiv w:val="1"/>
      <w:marLeft w:val="0"/>
      <w:marRight w:val="0"/>
      <w:marTop w:val="0"/>
      <w:marBottom w:val="0"/>
      <w:divBdr>
        <w:top w:val="none" w:sz="0" w:space="0" w:color="auto"/>
        <w:left w:val="none" w:sz="0" w:space="0" w:color="auto"/>
        <w:bottom w:val="none" w:sz="0" w:space="0" w:color="auto"/>
        <w:right w:val="none" w:sz="0" w:space="0" w:color="auto"/>
      </w:divBdr>
    </w:div>
    <w:div w:id="1999655083">
      <w:bodyDiv w:val="1"/>
      <w:marLeft w:val="0"/>
      <w:marRight w:val="0"/>
      <w:marTop w:val="0"/>
      <w:marBottom w:val="0"/>
      <w:divBdr>
        <w:top w:val="none" w:sz="0" w:space="0" w:color="auto"/>
        <w:left w:val="none" w:sz="0" w:space="0" w:color="auto"/>
        <w:bottom w:val="none" w:sz="0" w:space="0" w:color="auto"/>
        <w:right w:val="none" w:sz="0" w:space="0" w:color="auto"/>
      </w:divBdr>
    </w:div>
    <w:div w:id="2052221714">
      <w:bodyDiv w:val="1"/>
      <w:marLeft w:val="0"/>
      <w:marRight w:val="0"/>
      <w:marTop w:val="0"/>
      <w:marBottom w:val="0"/>
      <w:divBdr>
        <w:top w:val="none" w:sz="0" w:space="0" w:color="auto"/>
        <w:left w:val="none" w:sz="0" w:space="0" w:color="auto"/>
        <w:bottom w:val="none" w:sz="0" w:space="0" w:color="auto"/>
        <w:right w:val="none" w:sz="0" w:space="0" w:color="auto"/>
      </w:divBdr>
    </w:div>
    <w:div w:id="2106532132">
      <w:bodyDiv w:val="1"/>
      <w:marLeft w:val="0"/>
      <w:marRight w:val="0"/>
      <w:marTop w:val="0"/>
      <w:marBottom w:val="0"/>
      <w:divBdr>
        <w:top w:val="none" w:sz="0" w:space="0" w:color="auto"/>
        <w:left w:val="none" w:sz="0" w:space="0" w:color="auto"/>
        <w:bottom w:val="none" w:sz="0" w:space="0" w:color="auto"/>
        <w:right w:val="none" w:sz="0" w:space="0" w:color="auto"/>
      </w:divBdr>
    </w:div>
    <w:div w:id="21110058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7.png"/><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6.png"/><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3.xml"/><Relationship Id="rId5" Type="http://schemas.openxmlformats.org/officeDocument/2006/relationships/customXml" Target="../customXml/item5.xml"/><Relationship Id="rId15" Type="http://schemas.openxmlformats.org/officeDocument/2006/relationships/image" Target="media/image4.png"/><Relationship Id="rId23"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footer" Target="footer2.xml"/></Relationships>
</file>

<file path=word/theme/theme1.xml><?xml version="1.0" encoding="utf-8"?>
<a:theme xmlns:a="http://schemas.openxmlformats.org/drawingml/2006/main" name="DE Rohde und Schwarz 16 zu 9_DE ">
  <a:themeElements>
    <a:clrScheme name="Neue Farben 3">
      <a:dk1>
        <a:srgbClr val="000000"/>
      </a:dk1>
      <a:lt1>
        <a:srgbClr val="FFFFFF"/>
      </a:lt1>
      <a:dk2>
        <a:srgbClr val="009DEC"/>
      </a:dk2>
      <a:lt2>
        <a:srgbClr val="F8AD3E"/>
      </a:lt2>
      <a:accent1>
        <a:srgbClr val="003E76"/>
      </a:accent1>
      <a:accent2>
        <a:srgbClr val="A50F14"/>
      </a:accent2>
      <a:accent3>
        <a:srgbClr val="007973"/>
      </a:accent3>
      <a:accent4>
        <a:srgbClr val="BFC3C6"/>
      </a:accent4>
      <a:accent5>
        <a:srgbClr val="0083A2"/>
      </a:accent5>
      <a:accent6>
        <a:srgbClr val="EA5B0C"/>
      </a:accent6>
      <a:hlink>
        <a:srgbClr val="009DEC"/>
      </a:hlink>
      <a:folHlink>
        <a:srgbClr val="933973"/>
      </a:folHlink>
    </a:clrScheme>
    <a:fontScheme name="Rohde &amp; Schwarz Font">
      <a:majorFont>
        <a:latin typeface="Arial Narrow"/>
        <a:ea typeface="Arial Unicode MS"/>
        <a:cs typeface="Arial Unicode MS"/>
      </a:majorFont>
      <a:minorFont>
        <a:latin typeface="Arial"/>
        <a:ea typeface="Arial Unicode MS"/>
        <a:cs typeface="Arial Unicode MS"/>
      </a:minorFont>
    </a:fontScheme>
    <a:fmtScheme name="Couture">
      <a:fillStyleLst>
        <a:solidFill>
          <a:schemeClr val="phClr"/>
        </a:solidFill>
        <a:solidFill>
          <a:schemeClr val="phClr">
            <a:tint val="65000"/>
          </a:schemeClr>
        </a:solidFill>
        <a:solidFill>
          <a:schemeClr val="phClr">
            <a:shade val="80000"/>
            <a:satMod val="180000"/>
          </a:schemeClr>
        </a:solidFill>
      </a:fillStyleLst>
      <a:lnStyleLst>
        <a:ln w="9525" cap="flat" cmpd="sng" algn="ctr">
          <a:solidFill>
            <a:schemeClr val="phClr"/>
          </a:solidFill>
          <a:prstDash val="solid"/>
        </a:ln>
        <a:ln w="10795" cap="flat" cmpd="sng" algn="ctr">
          <a:solidFill>
            <a:schemeClr val="phClr"/>
          </a:solidFill>
          <a:prstDash val="solid"/>
        </a:ln>
        <a:ln w="17145" cap="flat" cmpd="sng" algn="ctr">
          <a:solidFill>
            <a:schemeClr val="phClr">
              <a:shade val="95000"/>
              <a:alpha val="50000"/>
              <a:satMod val="150000"/>
            </a:schemeClr>
          </a:solidFill>
          <a:prstDash val="solid"/>
        </a:ln>
      </a:lnStyleLst>
      <a:effectStyleLst>
        <a:effectStyle>
          <a:effectLst/>
        </a:effectStyle>
        <a:effectStyle>
          <a:effectLst/>
        </a:effectStyle>
        <a:effectStyle>
          <a:effectLst>
            <a:outerShdw blurRad="44450" dist="13970" dir="5400000" algn="ctr" rotWithShape="0">
              <a:srgbClr val="000000">
                <a:alpha val="45000"/>
              </a:srgbClr>
            </a:outerShdw>
          </a:effectLst>
          <a:scene3d>
            <a:camera prst="orthographicFront">
              <a:rot lat="0" lon="0" rev="0"/>
            </a:camera>
            <a:lightRig rig="twoPt" dir="tl"/>
          </a:scene3d>
          <a:sp3d prstMaterial="flat">
            <a:bevelT w="19050" h="31750" prst="coolSlant"/>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ln>
          <a:noFill/>
        </a:ln>
      </a:spPr>
      <a:bodyPr rtlCol="0" anchor="t"/>
      <a:lstStyle>
        <a:defPPr>
          <a:defRPr sz="1500" dirty="0"/>
        </a:defPPr>
      </a:lstStyle>
      <a:style>
        <a:lnRef idx="2">
          <a:schemeClr val="accent1">
            <a:shade val="50000"/>
          </a:schemeClr>
        </a:lnRef>
        <a:fillRef idx="1">
          <a:schemeClr val="accent1"/>
        </a:fillRef>
        <a:effectRef idx="0">
          <a:schemeClr val="accent1"/>
        </a:effectRef>
        <a:fontRef idx="minor">
          <a:schemeClr val="lt1"/>
        </a:fontRef>
      </a:style>
    </a:spDef>
    <a:lnDef>
      <a:spPr>
        <a:ln w="38100"/>
      </a:spPr>
      <a:bodyPr/>
      <a:lstStyle/>
      <a:style>
        <a:lnRef idx="1">
          <a:schemeClr val="accent1"/>
        </a:lnRef>
        <a:fillRef idx="0">
          <a:schemeClr val="accent1"/>
        </a:fillRef>
        <a:effectRef idx="0">
          <a:schemeClr val="accent1"/>
        </a:effectRef>
        <a:fontRef idx="minor">
          <a:schemeClr val="tx1"/>
        </a:fontRef>
      </a:style>
    </a:lnDef>
    <a:txDef>
      <a:spPr>
        <a:noFill/>
      </a:spPr>
      <a:bodyPr wrap="square" lIns="0" tIns="0" rIns="0" bIns="0" rtlCol="0">
        <a:spAutoFit/>
      </a:bodyPr>
      <a:lstStyle>
        <a:defPPr>
          <a:lnSpc>
            <a:spcPct val="120000"/>
          </a:lnSpc>
          <a:defRPr sz="1500" dirty="0" err="1" smtClean="0"/>
        </a:defPPr>
      </a:lstStyle>
    </a:txDef>
  </a:objectDefaults>
  <a:extraClrSchemeLst/>
  <a:extLst>
    <a:ext uri="{05A4C25C-085E-4340-85A3-A5531E510DB2}">
      <thm15:themeFamily xmlns:thm15="http://schemas.microsoft.com/office/thememl/2012/main" name="DE Rohde und Schwarz 16 zu 9_DE " id="{13DADC4C-552B-43D5-B71A-823019A82E17}" vid="{E3493447-B85D-45F1-ACE9-6DAD99499772}"/>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Source xmlns="http://schemas.microsoft.com/sharepoint/v3/fields" xsi:nil="true"/>
    <CC_Version xmlns="cddfaa0b-a5e8-402d-b9bd-caa1bdd536e9" xsi:nil="true"/>
    <CC_EventName xmlns="cddfaa0b-a5e8-402d-b9bd-caa1bdd536e9" xsi:nil="true"/>
    <CC_Created xmlns="cddfaa0b-a5e8-402d-b9bd-caa1bdd536e9" xsi:nil="true"/>
    <CC_CreatedBy xmlns="cddfaa0b-a5e8-402d-b9bd-caa1bdd536e9" xsi:nil="true"/>
    <_dlc_DocId xmlns="ad0d64a9-ba0e-4a72-ba1e-a04c10d057a3">H4VU7HTV54JD-1874049231-3491</_dlc_DocId>
    <_dlc_DocIdUrl xmlns="ad0d64a9-ba0e-4a72-ba1e-a04c10d057a3">
      <Url>https://sharepoint.rsint.net/teams/MRT_Dev/_layouts/15/DocIdRedir.aspx?ID=H4VU7HTV54JD-1874049231-3491</Url>
      <Description>H4VU7HTV54JD-1874049231-3491</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89D8AB983C154438170774A3D99B803" ma:contentTypeVersion="6" ma:contentTypeDescription="Create a new document." ma:contentTypeScope="" ma:versionID="4c469fcc0f15b32199288c8452e6bdde">
  <xsd:schema xmlns:xsd="http://www.w3.org/2001/XMLSchema" xmlns:xs="http://www.w3.org/2001/XMLSchema" xmlns:p="http://schemas.microsoft.com/office/2006/metadata/properties" xmlns:ns2="ad0d64a9-ba0e-4a72-ba1e-a04c10d057a3" xmlns:ns3="http://schemas.microsoft.com/sharepoint/v3/fields" xmlns:ns4="cddfaa0b-a5e8-402d-b9bd-caa1bdd536e9" xmlns:ns5="3a82e9c2-141b-4d8b-a05c-2c2b0fb09efc" targetNamespace="http://schemas.microsoft.com/office/2006/metadata/properties" ma:root="true" ma:fieldsID="1ccc69fc3bb0674f9d407ac17e90d843" ns2:_="" ns3:_="" ns4:_="" ns5:_="">
    <xsd:import namespace="ad0d64a9-ba0e-4a72-ba1e-a04c10d057a3"/>
    <xsd:import namespace="http://schemas.microsoft.com/sharepoint/v3/fields"/>
    <xsd:import namespace="cddfaa0b-a5e8-402d-b9bd-caa1bdd536e9"/>
    <xsd:import namespace="3a82e9c2-141b-4d8b-a05c-2c2b0fb09efc"/>
    <xsd:element name="properties">
      <xsd:complexType>
        <xsd:sequence>
          <xsd:element name="documentManagement">
            <xsd:complexType>
              <xsd:all>
                <xsd:element ref="ns2:_dlc_DocId" minOccurs="0"/>
                <xsd:element ref="ns2:_dlc_DocIdUrl" minOccurs="0"/>
                <xsd:element ref="ns2:_dlc_DocIdPersistId" minOccurs="0"/>
                <xsd:element ref="ns3:_Source" minOccurs="0"/>
                <xsd:element ref="ns4:CC_Created" minOccurs="0"/>
                <xsd:element ref="ns4:CC_CreatedBy" minOccurs="0"/>
                <xsd:element ref="ns4:CC_EventName" minOccurs="0"/>
                <xsd:element ref="ns4:CC_Version" minOccurs="0"/>
                <xsd:element ref="ns5: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0d64a9-ba0e-4a72-ba1e-a04c10d057a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Source" ma:index="11" nillable="true" ma:displayName="Source" ma:description="References to resources from which this resource was derived" ma:internalName="_Sourc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ddfaa0b-a5e8-402d-b9bd-caa1bdd536e9" elementFormDefault="qualified">
    <xsd:import namespace="http://schemas.microsoft.com/office/2006/documentManagement/types"/>
    <xsd:import namespace="http://schemas.microsoft.com/office/infopath/2007/PartnerControls"/>
    <xsd:element name="CC_Created" ma:index="12" nillable="true" ma:displayName="CC_Created" ma:format="DateOnly" ma:internalName="CC_Created">
      <xsd:simpleType>
        <xsd:restriction base="dms:DateTime"/>
      </xsd:simpleType>
    </xsd:element>
    <xsd:element name="CC_CreatedBy" ma:index="13" nillable="true" ma:displayName="CC_CreatedBy" ma:internalName="CC_CreatedBy">
      <xsd:simpleType>
        <xsd:restriction base="dms:Text">
          <xsd:maxLength value="255"/>
        </xsd:restriction>
      </xsd:simpleType>
    </xsd:element>
    <xsd:element name="CC_EventName" ma:index="14" nillable="true" ma:displayName="CC_EventName" ma:internalName="CC_EventName">
      <xsd:simpleType>
        <xsd:restriction base="dms:Text">
          <xsd:maxLength value="255"/>
        </xsd:restriction>
      </xsd:simpleType>
    </xsd:element>
    <xsd:element name="CC_Version" ma:index="15" nillable="true" ma:displayName="CC_Version" ma:internalName="CC_Versio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a82e9c2-141b-4d8b-a05c-2c2b0fb09efc" elementFormDefault="qualified">
    <xsd:import namespace="http://schemas.microsoft.com/office/2006/documentManagement/types"/>
    <xsd:import namespace="http://schemas.microsoft.com/office/infopath/2007/PartnerControls"/>
    <xsd:element name="SharedWithUsers" ma:index="16"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GostTitle.XSL" StyleName="Gost - Titelsortierung" Version="2003"/>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8583150-047B-4E1F-87C4-15C11F49F7D1}">
  <ds:schemaRefs>
    <ds:schemaRef ds:uri="http://schemas.microsoft.com/office/2006/metadata/properties"/>
    <ds:schemaRef ds:uri="http://schemas.microsoft.com/office/infopath/2007/PartnerControls"/>
    <ds:schemaRef ds:uri="http://schemas.microsoft.com/sharepoint/v3/fields"/>
    <ds:schemaRef ds:uri="cddfaa0b-a5e8-402d-b9bd-caa1bdd536e9"/>
    <ds:schemaRef ds:uri="ad0d64a9-ba0e-4a72-ba1e-a04c10d057a3"/>
  </ds:schemaRefs>
</ds:datastoreItem>
</file>

<file path=customXml/itemProps2.xml><?xml version="1.0" encoding="utf-8"?>
<ds:datastoreItem xmlns:ds="http://schemas.openxmlformats.org/officeDocument/2006/customXml" ds:itemID="{66045509-84A4-42FA-AA3D-03DCDB9DB4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0d64a9-ba0e-4a72-ba1e-a04c10d057a3"/>
    <ds:schemaRef ds:uri="http://schemas.microsoft.com/sharepoint/v3/fields"/>
    <ds:schemaRef ds:uri="cddfaa0b-a5e8-402d-b9bd-caa1bdd536e9"/>
    <ds:schemaRef ds:uri="3a82e9c2-141b-4d8b-a05c-2c2b0fb09ef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F307460-08CB-46C6-A29F-7AFC000A09A9}">
  <ds:schemaRefs>
    <ds:schemaRef ds:uri="http://schemas.openxmlformats.org/officeDocument/2006/bibliography"/>
  </ds:schemaRefs>
</ds:datastoreItem>
</file>

<file path=customXml/itemProps4.xml><?xml version="1.0" encoding="utf-8"?>
<ds:datastoreItem xmlns:ds="http://schemas.openxmlformats.org/officeDocument/2006/customXml" ds:itemID="{9B299937-78A3-493D-A44D-FAC493B820FB}">
  <ds:schemaRefs>
    <ds:schemaRef ds:uri="http://schemas.microsoft.com/sharepoint/events"/>
  </ds:schemaRefs>
</ds:datastoreItem>
</file>

<file path=customXml/itemProps5.xml><?xml version="1.0" encoding="utf-8"?>
<ds:datastoreItem xmlns:ds="http://schemas.openxmlformats.org/officeDocument/2006/customXml" ds:itemID="{F8CF54FE-82D7-42C7-B319-E839F81211B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3407</Words>
  <Characters>21465</Characters>
  <Application>Microsoft Office Word</Application>
  <DocSecurity>0</DocSecurity>
  <Lines>178</Lines>
  <Paragraphs>49</Paragraphs>
  <ScaleCrop>false</ScaleCrop>
  <HeadingPairs>
    <vt:vector size="2" baseType="variant">
      <vt:variant>
        <vt:lpstr>Title</vt:lpstr>
      </vt:variant>
      <vt:variant>
        <vt:i4>1</vt:i4>
      </vt:variant>
    </vt:vector>
  </HeadingPairs>
  <TitlesOfParts>
    <vt:vector size="1" baseType="lpstr">
      <vt:lpstr/>
    </vt:vector>
  </TitlesOfParts>
  <Company>Rohde &amp; Schwarz</Company>
  <LinksUpToDate>false</LinksUpToDate>
  <CharactersWithSpaces>24823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Jose M. Fortes (R&amp;S)</dc:creator>
  <cp:keywords/>
  <dc:description/>
  <cp:lastModifiedBy>Karajani Bledar (1CD2)</cp:lastModifiedBy>
  <cp:revision>13</cp:revision>
  <cp:lastPrinted>2015-11-10T12:30:00Z</cp:lastPrinted>
  <dcterms:created xsi:type="dcterms:W3CDTF">2025-10-03T12:37:00Z</dcterms:created>
  <dcterms:modified xsi:type="dcterms:W3CDTF">2025-10-03T13:13:00Z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2022-08-09T13:12:33Z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97fded8f-4ba9-49f1-b61d-11225fbda024</vt:lpwstr>
  </property>
  <property fmtid="{D5CDD505-2E9C-101B-9397-08002B2CF9AE}" pid="8" name="MSIP_Label_9764cdcd-3664-4d05-9615-7cbf65a4f0a8_ContentBits">
    <vt:lpwstr>0</vt:lpwstr>
  </property>
  <property fmtid="{D5CDD505-2E9C-101B-9397-08002B2CF9AE}" pid="9" name="ContentTypeId">
    <vt:lpwstr>0x010100689D8AB983C154438170774A3D99B803</vt:lpwstr>
  </property>
  <property fmtid="{D5CDD505-2E9C-101B-9397-08002B2CF9AE}" pid="10" name="_dlc_DocIdItemGuid">
    <vt:lpwstr>70bf256e-39e3-4729-80da-1b18358d4bc7</vt:lpwstr>
  </property>
</Properties>
</file>