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02428B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C80BF2" w:rsidRPr="00C80BF2">
        <w:rPr>
          <w:rFonts w:ascii="Arial" w:hAnsi="Arial" w:cs="Arial"/>
          <w:b/>
          <w:sz w:val="24"/>
          <w:lang w:val="en-US" w:eastAsia="zh-CN"/>
        </w:rPr>
        <w:t>R4-2514165</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0764137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77ACC" w:rsidRPr="00777ACC">
        <w:rPr>
          <w:rFonts w:ascii="Arial" w:eastAsia="宋体" w:hAnsi="Arial"/>
          <w:b/>
          <w:sz w:val="24"/>
          <w:lang w:val="en-US" w:eastAsia="zh-CN"/>
        </w:rPr>
        <w:t xml:space="preserve">Discussion on performance requirements for </w:t>
      </w:r>
      <w:r w:rsidR="00C454E4">
        <w:rPr>
          <w:rFonts w:ascii="Arial" w:eastAsia="宋体" w:hAnsi="Arial"/>
          <w:b/>
          <w:sz w:val="24"/>
          <w:lang w:val="en-US" w:eastAsia="zh-CN"/>
        </w:rPr>
        <w:t xml:space="preserve">other </w:t>
      </w:r>
      <w:r w:rsidR="00777ACC" w:rsidRPr="00777ACC">
        <w:rPr>
          <w:rFonts w:ascii="Arial" w:eastAsia="宋体" w:hAnsi="Arial"/>
          <w:b/>
          <w:sz w:val="24"/>
          <w:lang w:val="en-US" w:eastAsia="zh-CN"/>
        </w:rPr>
        <w:t>SBFD impacts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D905EF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80BF2">
        <w:rPr>
          <w:rFonts w:ascii="Arial" w:eastAsia="宋体" w:hAnsi="Arial"/>
          <w:b/>
          <w:sz w:val="24"/>
          <w:lang w:val="en-US" w:eastAsia="zh-CN"/>
        </w:rPr>
        <w:t>6.13.3.2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B3DE1D" w14:textId="67CB8396" w:rsidR="001D4F82" w:rsidRPr="00C42202" w:rsidRDefault="001D4F82" w:rsidP="001D4F8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sidR="006A72B3">
        <w:rPr>
          <w:rFonts w:eastAsia="宋体"/>
          <w:lang w:eastAsia="zh-CN"/>
        </w:rPr>
        <w:t>6</w:t>
      </w:r>
      <w:r w:rsidRPr="00C42202">
        <w:rPr>
          <w:rFonts w:eastAsia="宋体"/>
          <w:lang w:eastAsia="zh-CN"/>
        </w:rPr>
        <w:t xml:space="preserve">, and the outcomes are captured in WF [1]. </w:t>
      </w:r>
      <w:r w:rsidR="00B93CB2">
        <w:rPr>
          <w:rFonts w:eastAsia="宋体"/>
          <w:lang w:eastAsia="zh-CN"/>
        </w:rPr>
        <w:t xml:space="preserve">Based on the work plan, RAN4 should </w:t>
      </w:r>
      <w:r w:rsidR="002A6DDA">
        <w:rPr>
          <w:rFonts w:eastAsia="宋体"/>
          <w:lang w:eastAsia="zh-CN"/>
        </w:rPr>
        <w:t>continue</w:t>
      </w:r>
      <w:r w:rsidR="00B93CB2">
        <w:rPr>
          <w:rFonts w:eastAsia="宋体"/>
          <w:lang w:eastAsia="zh-CN"/>
        </w:rPr>
        <w:t xml:space="preserve"> the performance part of the WI in this meeting.</w:t>
      </w:r>
    </w:p>
    <w:p w14:paraId="520DEC9D" w14:textId="5DA6D8A1"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RRM performance requirements for </w:t>
      </w:r>
      <w:r w:rsidR="00C454E4">
        <w:rPr>
          <w:rFonts w:eastAsia="宋体"/>
          <w:lang w:eastAsia="zh-CN"/>
        </w:rPr>
        <w:t xml:space="preserve">other </w:t>
      </w:r>
      <w:r>
        <w:rPr>
          <w:rFonts w:eastAsia="宋体"/>
          <w:lang w:eastAsia="zh-CN"/>
        </w:rPr>
        <w:t>SBFD</w:t>
      </w:r>
      <w:r w:rsidR="00C454E4">
        <w:rPr>
          <w:rFonts w:eastAsia="宋体"/>
          <w:lang w:eastAsia="zh-CN"/>
        </w:rPr>
        <w:t xml:space="preserve"> impacts</w:t>
      </w:r>
      <w:r>
        <w:rPr>
          <w:rFonts w:eastAsia="宋体"/>
          <w:lang w:eastAsia="zh-CN"/>
        </w:rPr>
        <w:t>.</w:t>
      </w:r>
    </w:p>
    <w:p w14:paraId="0D6E96EF" w14:textId="037C331C" w:rsidR="004729BE" w:rsidRDefault="004729BE" w:rsidP="004729BE">
      <w:pPr>
        <w:pStyle w:val="1"/>
        <w:jc w:val="both"/>
        <w:rPr>
          <w:lang w:val="en-US"/>
        </w:rPr>
      </w:pPr>
      <w:r>
        <w:rPr>
          <w:lang w:val="en-US"/>
        </w:rPr>
        <w:t>Discussion</w:t>
      </w:r>
    </w:p>
    <w:p w14:paraId="4EC16E4C" w14:textId="24E40D04" w:rsidR="00B93CB2" w:rsidRDefault="00B93CB2" w:rsidP="00F31FCF">
      <w:pPr>
        <w:pStyle w:val="2"/>
        <w:rPr>
          <w:lang w:val="en-US" w:eastAsia="zh-CN"/>
        </w:rPr>
      </w:pPr>
      <w:r>
        <w:rPr>
          <w:lang w:val="en-US" w:eastAsia="zh-CN"/>
        </w:rPr>
        <w:t xml:space="preserve">Accuracy requirements </w:t>
      </w:r>
    </w:p>
    <w:p w14:paraId="614FBBDE" w14:textId="4FEC8382" w:rsidR="00A335C7" w:rsidRDefault="00F31FCF" w:rsidP="00A335C7">
      <w:pPr>
        <w:spacing w:before="120" w:after="120"/>
        <w:rPr>
          <w:rFonts w:eastAsiaTheme="minorEastAsia"/>
          <w:lang w:val="en-US" w:eastAsia="zh-CN"/>
        </w:rPr>
      </w:pPr>
      <w:r>
        <w:rPr>
          <w:rFonts w:eastAsiaTheme="minorEastAsia"/>
          <w:lang w:val="en-US" w:eastAsia="zh-CN"/>
        </w:rPr>
        <w:t xml:space="preserve">Based on the core part discussion, </w:t>
      </w:r>
      <w:r w:rsidR="00C454E4">
        <w:rPr>
          <w:rFonts w:eastAsiaTheme="minorEastAsia"/>
          <w:lang w:val="en-US" w:eastAsia="zh-CN"/>
        </w:rPr>
        <w:t>f</w:t>
      </w:r>
      <w:r w:rsidR="00E92B15">
        <w:rPr>
          <w:rFonts w:eastAsiaTheme="minorEastAsia"/>
          <w:lang w:val="en-US" w:eastAsia="zh-CN"/>
        </w:rPr>
        <w:t xml:space="preserve">or L1 and L3 measurements, existing accuracy requirements should apply except </w:t>
      </w:r>
      <w:r w:rsidR="00C90F3E">
        <w:rPr>
          <w:rFonts w:eastAsiaTheme="minorEastAsia"/>
          <w:lang w:val="en-US" w:eastAsia="zh-CN"/>
        </w:rPr>
        <w:t>for one case, i.e. L1-RSRP and L1-SINR</w:t>
      </w:r>
      <w:r w:rsidR="00A335C7">
        <w:rPr>
          <w:rFonts w:eastAsiaTheme="minorEastAsia"/>
          <w:lang w:val="en-US" w:eastAsia="zh-CN"/>
        </w:rPr>
        <w:t>,</w:t>
      </w:r>
      <w:r w:rsidR="00C90F3E">
        <w:rPr>
          <w:rFonts w:eastAsiaTheme="minorEastAsia"/>
          <w:lang w:val="en-US" w:eastAsia="zh-CN"/>
        </w:rPr>
        <w:t xml:space="preserve"> for which RAN4 will define relaxed accuracy for DUD Case 3</w:t>
      </w:r>
      <w:r w:rsidR="0084598B">
        <w:rPr>
          <w:rFonts w:eastAsiaTheme="minorEastAsia"/>
          <w:lang w:val="en-US" w:eastAsia="zh-CN"/>
        </w:rPr>
        <w:t>, where different cases for DUD are copied below.</w:t>
      </w:r>
      <w:r w:rsidR="00C90F3E">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A335C7" w14:paraId="5C5B7318" w14:textId="77777777" w:rsidTr="00A335C7">
        <w:tc>
          <w:tcPr>
            <w:tcW w:w="9621" w:type="dxa"/>
          </w:tcPr>
          <w:p w14:paraId="3BA47E93" w14:textId="77777777" w:rsidR="00A335C7" w:rsidRDefault="00A335C7" w:rsidP="00A335C7">
            <w:pPr>
              <w:numPr>
                <w:ilvl w:val="0"/>
                <w:numId w:val="24"/>
              </w:numPr>
              <w:spacing w:beforeLines="0" w:before="120" w:afterLines="0" w:after="120"/>
              <w:rPr>
                <w:color w:val="0070C0"/>
                <w:szCs w:val="24"/>
                <w:lang w:eastAsia="zh-CN"/>
              </w:rPr>
            </w:pPr>
            <w:r>
              <w:rPr>
                <w:color w:val="0070C0"/>
                <w:szCs w:val="24"/>
                <w:lang w:eastAsia="zh-CN"/>
              </w:rPr>
              <w:t>Different cases for DUD</w:t>
            </w:r>
          </w:p>
          <w:p w14:paraId="3B5B5655" w14:textId="711ECBD9" w:rsidR="00A335C7" w:rsidRPr="00A335C7" w:rsidRDefault="00A335C7" w:rsidP="00A335C7">
            <w:pPr>
              <w:numPr>
                <w:ilvl w:val="1"/>
                <w:numId w:val="24"/>
              </w:numPr>
              <w:spacing w:beforeLines="0" w:before="0" w:afterLines="0" w:after="120"/>
              <w:rPr>
                <w:rFonts w:eastAsia="宋体"/>
                <w:color w:val="0070C0"/>
                <w:sz w:val="20"/>
                <w:szCs w:val="24"/>
                <w:lang w:eastAsia="zh-CN"/>
              </w:rPr>
            </w:pPr>
            <w:r w:rsidRPr="00A335C7">
              <w:rPr>
                <w:rFonts w:eastAsia="宋体"/>
                <w:color w:val="0070C0"/>
                <w:sz w:val="20"/>
                <w:szCs w:val="24"/>
                <w:lang w:eastAsia="zh-CN"/>
              </w:rPr>
              <w:t>Case 1: X1 &gt;= X3 and X2 &gt;= X3</w:t>
            </w:r>
          </w:p>
          <w:p w14:paraId="3A0BC2F6" w14:textId="77777777" w:rsidR="00A335C7" w:rsidRPr="00A335C7" w:rsidRDefault="00A335C7" w:rsidP="00A335C7">
            <w:pPr>
              <w:numPr>
                <w:ilvl w:val="1"/>
                <w:numId w:val="24"/>
              </w:numPr>
              <w:spacing w:beforeLines="0" w:before="0" w:afterLines="0" w:after="120"/>
              <w:rPr>
                <w:rFonts w:eastAsia="宋体"/>
                <w:color w:val="0070C0"/>
                <w:sz w:val="20"/>
                <w:szCs w:val="24"/>
                <w:lang w:eastAsia="zh-CN"/>
              </w:rPr>
            </w:pPr>
            <w:r w:rsidRPr="00A335C7">
              <w:rPr>
                <w:rFonts w:eastAsia="宋体"/>
                <w:color w:val="0070C0"/>
                <w:sz w:val="20"/>
                <w:szCs w:val="24"/>
                <w:lang w:eastAsia="zh-CN"/>
              </w:rPr>
              <w:t>Case 2: X1 &gt;= X3 and X2 &lt; X3</w:t>
            </w:r>
          </w:p>
          <w:p w14:paraId="7043272A" w14:textId="77777777" w:rsidR="00A335C7" w:rsidRPr="00A335C7" w:rsidRDefault="00A335C7" w:rsidP="00A335C7">
            <w:pPr>
              <w:numPr>
                <w:ilvl w:val="1"/>
                <w:numId w:val="24"/>
              </w:numPr>
              <w:spacing w:beforeLines="0" w:before="0" w:afterLines="0" w:after="120"/>
              <w:rPr>
                <w:rFonts w:eastAsia="宋体"/>
                <w:color w:val="0070C0"/>
                <w:sz w:val="20"/>
                <w:szCs w:val="24"/>
                <w:lang w:eastAsia="zh-CN"/>
              </w:rPr>
            </w:pPr>
            <w:r w:rsidRPr="00A335C7">
              <w:rPr>
                <w:rFonts w:eastAsia="宋体"/>
                <w:color w:val="0070C0"/>
                <w:sz w:val="20"/>
                <w:szCs w:val="24"/>
                <w:lang w:eastAsia="zh-CN"/>
              </w:rPr>
              <w:t>Case 3: X1 &lt; X3 and X2 &lt; X3, (X1 + X2) &gt;= X3</w:t>
            </w:r>
          </w:p>
          <w:p w14:paraId="576BC46D" w14:textId="18EE0E0F" w:rsidR="00A335C7" w:rsidRPr="00A335C7" w:rsidRDefault="00A335C7" w:rsidP="00A335C7">
            <w:pPr>
              <w:numPr>
                <w:ilvl w:val="1"/>
                <w:numId w:val="24"/>
              </w:numPr>
              <w:spacing w:beforeLines="0" w:before="0" w:afterLines="0" w:after="120"/>
              <w:rPr>
                <w:rFonts w:eastAsia="宋体"/>
                <w:color w:val="0070C0"/>
                <w:sz w:val="20"/>
                <w:szCs w:val="24"/>
                <w:lang w:eastAsia="zh-CN"/>
              </w:rPr>
            </w:pPr>
            <w:r w:rsidRPr="00A335C7">
              <w:rPr>
                <w:rFonts w:eastAsia="宋体"/>
                <w:color w:val="0070C0"/>
                <w:sz w:val="20"/>
                <w:szCs w:val="24"/>
                <w:lang w:eastAsia="zh-CN"/>
              </w:rPr>
              <w:t>where X1 and X2 are CSI-RS BW in DL sub-band #1 and sub-band #2, and X3 is the min BW with which the existing accuracy requirements apply (X3=48 for L1-RSRP/L1-SINR and X3=24 for RLM/BFD/CBD).</w:t>
            </w:r>
          </w:p>
        </w:tc>
      </w:tr>
    </w:tbl>
    <w:p w14:paraId="1DE61F81" w14:textId="2F1DE52E" w:rsidR="00F333F1" w:rsidRDefault="00C8197D" w:rsidP="00F333F1">
      <w:pPr>
        <w:spacing w:before="120" w:after="120"/>
        <w:rPr>
          <w:rFonts w:eastAsiaTheme="minorEastAsia"/>
          <w:lang w:val="en-US" w:eastAsia="zh-CN"/>
        </w:rPr>
      </w:pPr>
      <w:r>
        <w:rPr>
          <w:rFonts w:eastAsiaTheme="minorEastAsia"/>
          <w:lang w:val="en-US" w:eastAsia="zh-CN"/>
        </w:rPr>
        <w:t>In RAN4#</w:t>
      </w:r>
      <w:r w:rsidR="002A6DDA">
        <w:rPr>
          <w:rFonts w:eastAsiaTheme="minorEastAsia"/>
          <w:lang w:val="en-US" w:eastAsia="zh-CN"/>
        </w:rPr>
        <w:t>115</w:t>
      </w:r>
      <w:r>
        <w:rPr>
          <w:rFonts w:eastAsiaTheme="minorEastAsia"/>
          <w:lang w:val="en-US" w:eastAsia="zh-CN"/>
        </w:rPr>
        <w:t xml:space="preserve"> following is agreed for L1 CSI-RS measurement. </w:t>
      </w:r>
    </w:p>
    <w:tbl>
      <w:tblPr>
        <w:tblStyle w:val="afa"/>
        <w:tblW w:w="0" w:type="auto"/>
        <w:tblLook w:val="04A0" w:firstRow="1" w:lastRow="0" w:firstColumn="1" w:lastColumn="0" w:noHBand="0" w:noVBand="1"/>
      </w:tblPr>
      <w:tblGrid>
        <w:gridCol w:w="9621"/>
      </w:tblGrid>
      <w:tr w:rsidR="002A6DDA" w14:paraId="4D3260E7" w14:textId="77777777" w:rsidTr="002A6DDA">
        <w:tc>
          <w:tcPr>
            <w:tcW w:w="9621" w:type="dxa"/>
          </w:tcPr>
          <w:p w14:paraId="6C31C9FC" w14:textId="77777777" w:rsidR="002A6DDA" w:rsidRPr="002A6DDA" w:rsidRDefault="002A6DDA" w:rsidP="002A6DDA">
            <w:pPr>
              <w:keepNext/>
              <w:keepLines/>
              <w:spacing w:beforeLines="0" w:before="120" w:afterLines="0" w:after="180"/>
              <w:outlineLvl w:val="3"/>
              <w:rPr>
                <w:rFonts w:ascii="Arial" w:eastAsia="宋体" w:hAnsi="Arial"/>
                <w:sz w:val="24"/>
                <w:szCs w:val="18"/>
                <w:lang w:val="sv-SE" w:eastAsia="zh-CN"/>
              </w:rPr>
            </w:pPr>
            <w:r w:rsidRPr="002A6DDA">
              <w:rPr>
                <w:rFonts w:ascii="Arial" w:eastAsia="宋体" w:hAnsi="Arial"/>
                <w:sz w:val="24"/>
                <w:szCs w:val="18"/>
                <w:lang w:val="sv-SE" w:eastAsia="zh-CN"/>
              </w:rPr>
              <w:t xml:space="preserve">Issue </w:t>
            </w:r>
            <w:r w:rsidRPr="002A6DDA">
              <w:rPr>
                <w:rFonts w:ascii="Arial" w:eastAsia="宋体" w:hAnsi="Arial"/>
                <w:sz w:val="24"/>
                <w:szCs w:val="16"/>
                <w:lang w:val="sv-SE" w:eastAsia="zh-CN"/>
              </w:rPr>
              <w:t>2-1</w:t>
            </w:r>
            <w:r w:rsidRPr="002A6DDA">
              <w:rPr>
                <w:rFonts w:ascii="Arial" w:eastAsia="宋体" w:hAnsi="Arial"/>
                <w:sz w:val="24"/>
                <w:szCs w:val="18"/>
                <w:lang w:val="sv-SE" w:eastAsia="zh-CN"/>
              </w:rPr>
              <w:t xml:space="preserve">-1b: CSI-RS L1 measurement – puncturing in frequency domain </w:t>
            </w:r>
          </w:p>
          <w:p w14:paraId="4D1EB99D" w14:textId="77777777" w:rsidR="002A6DDA" w:rsidRPr="002A6DDA" w:rsidRDefault="002A6DDA" w:rsidP="002A6DDA">
            <w:pPr>
              <w:numPr>
                <w:ilvl w:val="0"/>
                <w:numId w:val="24"/>
              </w:numPr>
              <w:spacing w:beforeLines="0" w:before="0" w:afterLines="0" w:after="120"/>
              <w:ind w:left="720"/>
              <w:rPr>
                <w:rFonts w:eastAsia="宋体"/>
                <w:color w:val="0070C0"/>
                <w:sz w:val="20"/>
                <w:szCs w:val="24"/>
                <w:lang w:eastAsia="zh-CN"/>
              </w:rPr>
            </w:pPr>
            <w:r w:rsidRPr="002A6DDA">
              <w:rPr>
                <w:rFonts w:eastAsia="宋体"/>
                <w:color w:val="0070C0"/>
                <w:sz w:val="20"/>
                <w:szCs w:val="24"/>
                <w:lang w:eastAsia="zh-CN"/>
              </w:rPr>
              <w:t xml:space="preserve">Agreement </w:t>
            </w:r>
          </w:p>
          <w:p w14:paraId="2EC3999F" w14:textId="77777777" w:rsidR="002A6DDA" w:rsidRPr="002A6DDA" w:rsidRDefault="002A6DDA" w:rsidP="002A6DDA">
            <w:pPr>
              <w:numPr>
                <w:ilvl w:val="1"/>
                <w:numId w:val="24"/>
              </w:numPr>
              <w:overflowPunct w:val="0"/>
              <w:autoSpaceDE w:val="0"/>
              <w:autoSpaceDN w:val="0"/>
              <w:adjustRightInd w:val="0"/>
              <w:spacing w:beforeLines="0" w:before="0" w:afterLines="0" w:after="180"/>
              <w:textAlignment w:val="baseline"/>
              <w:rPr>
                <w:rFonts w:eastAsia="宋体"/>
                <w:sz w:val="20"/>
                <w:szCs w:val="24"/>
                <w:lang w:eastAsia="zh-CN"/>
              </w:rPr>
            </w:pPr>
            <w:r w:rsidRPr="002A6DDA">
              <w:rPr>
                <w:rFonts w:eastAsia="宋体"/>
                <w:sz w:val="20"/>
                <w:szCs w:val="24"/>
                <w:lang w:eastAsia="zh-CN"/>
              </w:rPr>
              <w:t>Define relaxed accuracy requirements based on 24 RB for Case 3 following RAN4#114-bis agreement, based on the simulation assumption in Annex.</w:t>
            </w:r>
          </w:p>
          <w:p w14:paraId="23B0B592" w14:textId="044B5EF1" w:rsidR="002A6DDA" w:rsidRPr="002A6DDA" w:rsidRDefault="002A6DDA" w:rsidP="002A6DDA">
            <w:pPr>
              <w:numPr>
                <w:ilvl w:val="1"/>
                <w:numId w:val="24"/>
              </w:numPr>
              <w:overflowPunct w:val="0"/>
              <w:autoSpaceDE w:val="0"/>
              <w:autoSpaceDN w:val="0"/>
              <w:adjustRightInd w:val="0"/>
              <w:spacing w:beforeLines="0" w:before="0" w:afterLines="0" w:after="180"/>
              <w:textAlignment w:val="baseline"/>
              <w:rPr>
                <w:rFonts w:eastAsia="宋体"/>
                <w:sz w:val="20"/>
                <w:szCs w:val="24"/>
                <w:lang w:eastAsia="zh-CN"/>
              </w:rPr>
            </w:pPr>
            <w:r w:rsidRPr="002A6DDA">
              <w:rPr>
                <w:rFonts w:eastAsia="宋体" w:hint="eastAsia"/>
                <w:sz w:val="20"/>
                <w:szCs w:val="24"/>
                <w:lang w:eastAsia="zh-CN"/>
              </w:rPr>
              <w:t>F</w:t>
            </w:r>
            <w:r w:rsidRPr="002A6DDA">
              <w:rPr>
                <w:rFonts w:eastAsia="宋体"/>
                <w:sz w:val="20"/>
                <w:szCs w:val="24"/>
                <w:lang w:eastAsia="zh-CN"/>
              </w:rPr>
              <w:t>urther discuss the upper bound of the measurement period due to processing time and its applicability.</w:t>
            </w:r>
          </w:p>
        </w:tc>
      </w:tr>
    </w:tbl>
    <w:p w14:paraId="3975B59D" w14:textId="431AE50F" w:rsidR="00855C22" w:rsidRDefault="002A6DDA" w:rsidP="00F333F1">
      <w:pPr>
        <w:spacing w:before="120" w:after="120"/>
        <w:rPr>
          <w:rFonts w:eastAsiaTheme="minorEastAsia"/>
          <w:lang w:val="en-US" w:eastAsia="zh-CN"/>
        </w:rPr>
      </w:pPr>
      <w:r>
        <w:rPr>
          <w:rFonts w:eastAsiaTheme="minorEastAsia"/>
          <w:lang w:val="en-US" w:eastAsia="zh-CN"/>
        </w:rPr>
        <w:t>In [</w:t>
      </w:r>
      <w:r w:rsidR="00E312DB">
        <w:rPr>
          <w:rFonts w:eastAsiaTheme="minorEastAsia"/>
          <w:lang w:val="en-US" w:eastAsia="zh-CN"/>
        </w:rPr>
        <w:t>2</w:t>
      </w:r>
      <w:r>
        <w:rPr>
          <w:rFonts w:eastAsiaTheme="minorEastAsia"/>
          <w:lang w:val="en-US" w:eastAsia="zh-CN"/>
        </w:rPr>
        <w:t xml:space="preserve">] the simulation assumption for evaluating L1-RSRP and L1-SINR accuracy performance with 24 RB is </w:t>
      </w:r>
      <w:r w:rsidR="00896176">
        <w:rPr>
          <w:rFonts w:eastAsiaTheme="minorEastAsia"/>
          <w:lang w:val="en-US" w:eastAsia="zh-CN"/>
        </w:rPr>
        <w:t>approved</w:t>
      </w:r>
      <w:r>
        <w:rPr>
          <w:rFonts w:eastAsiaTheme="minorEastAsia"/>
          <w:lang w:val="en-US" w:eastAsia="zh-CN"/>
        </w:rPr>
        <w:t xml:space="preserve">. </w:t>
      </w:r>
      <w:r w:rsidR="00896176">
        <w:rPr>
          <w:rFonts w:eastAsiaTheme="minorEastAsia"/>
          <w:lang w:val="en-US" w:eastAsia="zh-CN"/>
        </w:rPr>
        <w:t>In [</w:t>
      </w:r>
      <w:r w:rsidR="00E312DB">
        <w:rPr>
          <w:rFonts w:eastAsiaTheme="minorEastAsia"/>
          <w:lang w:val="en-US" w:eastAsia="zh-CN"/>
        </w:rPr>
        <w:t>3</w:t>
      </w:r>
      <w:r w:rsidR="00896176">
        <w:rPr>
          <w:rFonts w:eastAsiaTheme="minorEastAsia"/>
          <w:lang w:val="en-US" w:eastAsia="zh-CN"/>
        </w:rPr>
        <w:t>] we provide our simulation results</w:t>
      </w:r>
      <w:r w:rsidR="00097841">
        <w:rPr>
          <w:rFonts w:eastAsiaTheme="minorEastAsia"/>
          <w:lang w:val="en-US" w:eastAsia="zh-CN"/>
        </w:rPr>
        <w:t xml:space="preserve">, and we observe that the performance difference between 24 RB and 48 RB is </w:t>
      </w:r>
      <w:r w:rsidR="00E079A7" w:rsidRPr="00E079A7">
        <w:rPr>
          <w:rFonts w:eastAsiaTheme="minorEastAsia" w:hint="eastAsia"/>
          <w:lang w:val="en-US" w:eastAsia="zh-CN"/>
        </w:rPr>
        <w:t>around</w:t>
      </w:r>
      <w:r w:rsidR="00097841" w:rsidRPr="00E079A7">
        <w:rPr>
          <w:rFonts w:eastAsiaTheme="minorEastAsia"/>
          <w:lang w:val="en-US" w:eastAsia="zh-CN"/>
        </w:rPr>
        <w:t xml:space="preserve"> 0.5dB</w:t>
      </w:r>
      <w:r w:rsidR="00E079A7">
        <w:rPr>
          <w:rFonts w:eastAsiaTheme="minorEastAsia"/>
          <w:lang w:val="en-US" w:eastAsia="zh-CN"/>
        </w:rPr>
        <w:t>, and for some configuration of L1-SINR there is even no degradation</w:t>
      </w:r>
      <w:r w:rsidR="00097841" w:rsidRPr="00E079A7">
        <w:rPr>
          <w:rFonts w:eastAsiaTheme="minorEastAsia"/>
          <w:lang w:val="en-US" w:eastAsia="zh-CN"/>
        </w:rPr>
        <w:t>.</w:t>
      </w:r>
      <w:r w:rsidR="00097841">
        <w:rPr>
          <w:rFonts w:eastAsiaTheme="minorEastAsia"/>
          <w:lang w:val="en-US" w:eastAsia="zh-CN"/>
        </w:rPr>
        <w:t xml:space="preserve"> Therefore, we suggest to define the </w:t>
      </w:r>
      <w:r w:rsidR="00097841" w:rsidRPr="00097841">
        <w:rPr>
          <w:rFonts w:eastAsiaTheme="minorEastAsia"/>
          <w:lang w:val="en-US" w:eastAsia="zh-CN"/>
        </w:rPr>
        <w:t xml:space="preserve">accuracy </w:t>
      </w:r>
      <w:r w:rsidR="00097841">
        <w:rPr>
          <w:rFonts w:eastAsiaTheme="minorEastAsia"/>
          <w:lang w:val="en-US" w:eastAsia="zh-CN"/>
        </w:rPr>
        <w:t>for L1-RSRP and L1-SINR based on 24 RB by adding 0.5dB relaxation on top of existing accuracy (based on 48 RB).</w:t>
      </w:r>
    </w:p>
    <w:p w14:paraId="79D24AF6" w14:textId="07BEBBF1" w:rsidR="00E312DB" w:rsidRDefault="00E312DB" w:rsidP="00F333F1">
      <w:pPr>
        <w:spacing w:before="120" w:after="120"/>
        <w:rPr>
          <w:rFonts w:eastAsiaTheme="minorEastAsia"/>
          <w:lang w:val="en-US" w:eastAsia="zh-CN"/>
        </w:rPr>
      </w:pPr>
      <w:r>
        <w:rPr>
          <w:rFonts w:eastAsiaTheme="minorEastAsia"/>
          <w:lang w:val="en-US" w:eastAsia="zh-CN"/>
        </w:rPr>
        <w:t xml:space="preserve">In RAN4#116 the applicability of the existing and relaxed accuracy requirements for case </w:t>
      </w:r>
      <w:r w:rsidR="0091204D">
        <w:rPr>
          <w:rFonts w:eastAsiaTheme="minorEastAsia"/>
          <w:lang w:val="en-US" w:eastAsia="zh-CN"/>
        </w:rPr>
        <w:t xml:space="preserve">3 </w:t>
      </w:r>
      <w:r>
        <w:rPr>
          <w:rFonts w:eastAsiaTheme="minorEastAsia"/>
          <w:lang w:val="en-US" w:eastAsia="zh-CN"/>
        </w:rPr>
        <w:t>is discussed but without conclusion.</w:t>
      </w:r>
    </w:p>
    <w:tbl>
      <w:tblPr>
        <w:tblStyle w:val="afa"/>
        <w:tblW w:w="0" w:type="auto"/>
        <w:tblLook w:val="04A0" w:firstRow="1" w:lastRow="0" w:firstColumn="1" w:lastColumn="0" w:noHBand="0" w:noVBand="1"/>
      </w:tblPr>
      <w:tblGrid>
        <w:gridCol w:w="9621"/>
      </w:tblGrid>
      <w:tr w:rsidR="00E312DB" w14:paraId="078378D5" w14:textId="77777777" w:rsidTr="00E312DB">
        <w:tc>
          <w:tcPr>
            <w:tcW w:w="9621" w:type="dxa"/>
          </w:tcPr>
          <w:p w14:paraId="4357405A" w14:textId="77777777" w:rsidR="00E312DB" w:rsidRPr="00E312DB" w:rsidRDefault="00E312DB" w:rsidP="00E312DB">
            <w:pPr>
              <w:keepNext/>
              <w:keepLines/>
              <w:spacing w:beforeLines="0" w:before="120" w:afterLines="0" w:after="180"/>
              <w:outlineLvl w:val="3"/>
              <w:rPr>
                <w:rFonts w:ascii="Arial" w:eastAsia="宋体" w:hAnsi="Arial"/>
                <w:sz w:val="24"/>
                <w:szCs w:val="18"/>
                <w:lang w:val="sv-SE" w:eastAsia="zh-CN"/>
              </w:rPr>
            </w:pPr>
            <w:r w:rsidRPr="00E312DB">
              <w:rPr>
                <w:rFonts w:ascii="Arial" w:eastAsia="宋体" w:hAnsi="Arial"/>
                <w:sz w:val="24"/>
                <w:szCs w:val="18"/>
                <w:lang w:val="sv-SE" w:eastAsia="zh-CN"/>
              </w:rPr>
              <w:lastRenderedPageBreak/>
              <w:t xml:space="preserve">Issue 2-1-1b: CSI-RS L1 measurement – puncturing in frequency domain </w:t>
            </w:r>
          </w:p>
          <w:p w14:paraId="054C9D35" w14:textId="77777777" w:rsidR="00E312DB" w:rsidRPr="00E312DB" w:rsidRDefault="00E312DB" w:rsidP="00E312DB">
            <w:pPr>
              <w:numPr>
                <w:ilvl w:val="0"/>
                <w:numId w:val="24"/>
              </w:numPr>
              <w:spacing w:beforeLines="0" w:before="0" w:afterLines="0" w:after="120"/>
              <w:ind w:left="720"/>
              <w:rPr>
                <w:rFonts w:eastAsia="宋体"/>
                <w:color w:val="0070C0"/>
                <w:sz w:val="20"/>
                <w:szCs w:val="24"/>
                <w:lang w:eastAsia="zh-CN"/>
              </w:rPr>
            </w:pPr>
            <w:r w:rsidRPr="00E312DB">
              <w:rPr>
                <w:rFonts w:eastAsia="宋体"/>
                <w:color w:val="0070C0"/>
                <w:sz w:val="20"/>
                <w:szCs w:val="24"/>
                <w:lang w:eastAsia="zh-CN"/>
              </w:rPr>
              <w:t>Agreements (Monday online session)</w:t>
            </w:r>
          </w:p>
          <w:p w14:paraId="6737ABEE" w14:textId="77777777" w:rsidR="00E312DB" w:rsidRPr="00E312DB" w:rsidRDefault="00E312DB" w:rsidP="00E312DB">
            <w:pPr>
              <w:numPr>
                <w:ilvl w:val="1"/>
                <w:numId w:val="24"/>
              </w:numPr>
              <w:spacing w:beforeLines="0" w:before="0" w:afterLines="0" w:after="120"/>
              <w:rPr>
                <w:rFonts w:eastAsia="宋体"/>
                <w:sz w:val="20"/>
                <w:szCs w:val="24"/>
                <w:lang w:eastAsia="zh-CN"/>
              </w:rPr>
            </w:pPr>
            <w:r w:rsidRPr="00E312DB">
              <w:rPr>
                <w:rFonts w:eastAsia="宋体"/>
                <w:sz w:val="20"/>
                <w:szCs w:val="24"/>
                <w:lang w:eastAsia="zh-CN"/>
              </w:rPr>
              <w:t xml:space="preserve">For UE supporting simultaneous DL reception in 2 DL </w:t>
            </w:r>
            <w:proofErr w:type="spellStart"/>
            <w:r w:rsidRPr="00E312DB">
              <w:rPr>
                <w:rFonts w:eastAsia="宋体"/>
                <w:sz w:val="20"/>
                <w:szCs w:val="24"/>
                <w:lang w:eastAsia="zh-CN"/>
              </w:rPr>
              <w:t>subbands</w:t>
            </w:r>
            <w:proofErr w:type="spellEnd"/>
            <w:r w:rsidRPr="00E312DB">
              <w:rPr>
                <w:rFonts w:eastAsia="宋体"/>
                <w:sz w:val="20"/>
                <w:szCs w:val="24"/>
                <w:lang w:eastAsia="zh-CN"/>
              </w:rPr>
              <w:t xml:space="preserve">, </w:t>
            </w:r>
          </w:p>
          <w:p w14:paraId="39A2CBAC" w14:textId="77777777" w:rsidR="00E312DB" w:rsidRPr="00E312DB" w:rsidRDefault="00E312DB" w:rsidP="00E312DB">
            <w:pPr>
              <w:numPr>
                <w:ilvl w:val="2"/>
                <w:numId w:val="24"/>
              </w:numPr>
              <w:spacing w:beforeLines="0" w:before="0" w:afterLines="0" w:after="120"/>
              <w:rPr>
                <w:rFonts w:eastAsia="宋体"/>
                <w:sz w:val="20"/>
                <w:szCs w:val="24"/>
                <w:lang w:eastAsia="zh-CN"/>
              </w:rPr>
            </w:pPr>
            <w:r w:rsidRPr="00E312DB">
              <w:rPr>
                <w:rFonts w:eastAsia="宋体"/>
                <w:sz w:val="20"/>
                <w:szCs w:val="24"/>
                <w:lang w:eastAsia="zh-CN"/>
              </w:rPr>
              <w:t>Further discuss the measurement accuracy requirements in Perf part of the WI</w:t>
            </w:r>
          </w:p>
          <w:p w14:paraId="356C567C" w14:textId="77777777" w:rsidR="00E312DB" w:rsidRPr="00E312DB" w:rsidRDefault="00E312DB" w:rsidP="00E312DB">
            <w:pPr>
              <w:numPr>
                <w:ilvl w:val="3"/>
                <w:numId w:val="24"/>
              </w:numPr>
              <w:spacing w:beforeLines="0" w:before="0" w:afterLines="0" w:after="120"/>
              <w:rPr>
                <w:rFonts w:eastAsia="宋体"/>
                <w:sz w:val="20"/>
                <w:szCs w:val="24"/>
                <w:lang w:eastAsia="zh-CN"/>
              </w:rPr>
            </w:pPr>
            <w:r w:rsidRPr="00E312DB">
              <w:rPr>
                <w:rFonts w:eastAsia="宋体"/>
                <w:sz w:val="20"/>
                <w:szCs w:val="24"/>
                <w:lang w:eastAsia="zh-CN"/>
              </w:rPr>
              <w:t>For UE indicating CSI processing time scaled by 2</w:t>
            </w:r>
          </w:p>
          <w:p w14:paraId="183E9416" w14:textId="77777777" w:rsidR="00E312DB" w:rsidRPr="00E312DB" w:rsidRDefault="00E312DB" w:rsidP="00E312DB">
            <w:pPr>
              <w:numPr>
                <w:ilvl w:val="4"/>
                <w:numId w:val="24"/>
              </w:numPr>
              <w:spacing w:beforeLines="0" w:before="0" w:afterLines="0" w:after="120"/>
              <w:rPr>
                <w:rFonts w:eastAsia="宋体"/>
                <w:sz w:val="20"/>
                <w:szCs w:val="24"/>
                <w:lang w:eastAsia="zh-CN"/>
              </w:rPr>
            </w:pPr>
            <w:r w:rsidRPr="00E312DB">
              <w:rPr>
                <w:rFonts w:eastAsia="宋体"/>
                <w:sz w:val="20"/>
                <w:szCs w:val="24"/>
                <w:lang w:eastAsia="zh-CN"/>
              </w:rPr>
              <w:t>Option 1: existing accuracy requirements based on 48 RB for Case 3 apply.</w:t>
            </w:r>
          </w:p>
          <w:p w14:paraId="33C3DCF2" w14:textId="77777777" w:rsidR="00E312DB" w:rsidRPr="00E312DB" w:rsidRDefault="00E312DB" w:rsidP="00E312DB">
            <w:pPr>
              <w:numPr>
                <w:ilvl w:val="4"/>
                <w:numId w:val="24"/>
              </w:numPr>
              <w:spacing w:beforeLines="0" w:before="0" w:afterLines="0" w:after="120"/>
              <w:rPr>
                <w:rFonts w:eastAsia="宋体"/>
                <w:sz w:val="20"/>
                <w:szCs w:val="24"/>
                <w:lang w:eastAsia="zh-CN"/>
              </w:rPr>
            </w:pPr>
            <w:r w:rsidRPr="00E312DB">
              <w:rPr>
                <w:rFonts w:eastAsia="宋体"/>
                <w:sz w:val="20"/>
                <w:szCs w:val="24"/>
                <w:lang w:eastAsia="zh-CN"/>
              </w:rPr>
              <w:t>Option 2: accuracy requirements based on 24 RB for Case 3 apply.</w:t>
            </w:r>
          </w:p>
          <w:p w14:paraId="7BFFF84B" w14:textId="77777777" w:rsidR="00E312DB" w:rsidRPr="00E312DB" w:rsidRDefault="00E312DB" w:rsidP="00E312DB">
            <w:pPr>
              <w:numPr>
                <w:ilvl w:val="3"/>
                <w:numId w:val="24"/>
              </w:numPr>
              <w:spacing w:beforeLines="0" w:before="0" w:afterLines="0" w:after="120"/>
              <w:rPr>
                <w:rFonts w:eastAsia="宋体"/>
                <w:sz w:val="20"/>
                <w:szCs w:val="24"/>
                <w:lang w:eastAsia="zh-CN"/>
              </w:rPr>
            </w:pPr>
            <w:r w:rsidRPr="00E312DB">
              <w:rPr>
                <w:rFonts w:eastAsia="宋体"/>
                <w:sz w:val="20"/>
                <w:szCs w:val="24"/>
                <w:lang w:eastAsia="zh-CN"/>
              </w:rPr>
              <w:t>For UE not indicating CSI processing time scaled by 2</w:t>
            </w:r>
          </w:p>
          <w:p w14:paraId="73E3DC33" w14:textId="7EB0604D" w:rsidR="00E312DB" w:rsidRPr="00E312DB" w:rsidRDefault="00E312DB" w:rsidP="00E312DB">
            <w:pPr>
              <w:numPr>
                <w:ilvl w:val="4"/>
                <w:numId w:val="24"/>
              </w:numPr>
              <w:spacing w:beforeLines="0" w:before="0" w:afterLines="0" w:after="120"/>
              <w:rPr>
                <w:rFonts w:eastAsia="宋体"/>
                <w:sz w:val="20"/>
                <w:szCs w:val="24"/>
                <w:lang w:eastAsia="zh-CN"/>
              </w:rPr>
            </w:pPr>
            <w:r w:rsidRPr="00E312DB">
              <w:rPr>
                <w:rFonts w:eastAsia="宋体"/>
                <w:sz w:val="20"/>
                <w:szCs w:val="24"/>
                <w:lang w:eastAsia="zh-CN"/>
              </w:rPr>
              <w:t>Option 1: accuracy requirements based on 24 RB for Case 3 apply.</w:t>
            </w:r>
          </w:p>
        </w:tc>
      </w:tr>
    </w:tbl>
    <w:p w14:paraId="019BAEB0" w14:textId="72206B39" w:rsidR="00E312DB" w:rsidRPr="00E312DB" w:rsidRDefault="00E312DB" w:rsidP="00F333F1">
      <w:pPr>
        <w:spacing w:before="120" w:after="120"/>
        <w:rPr>
          <w:rFonts w:eastAsiaTheme="minorEastAsia"/>
          <w:lang w:val="en-US" w:eastAsia="zh-CN"/>
        </w:rPr>
      </w:pPr>
      <w:r>
        <w:rPr>
          <w:rFonts w:eastAsiaTheme="minorEastAsia"/>
          <w:lang w:val="en-US" w:eastAsia="zh-CN"/>
        </w:rPr>
        <w:t xml:space="preserve">The main controversial part is whether UE should meet existing accuracy (48 RB) or relaxed accuracy (24 RB) when it indicates </w:t>
      </w:r>
      <w:r w:rsidRPr="00E312DB">
        <w:rPr>
          <w:rFonts w:eastAsiaTheme="minorEastAsia"/>
          <w:lang w:val="en-US" w:eastAsia="zh-CN"/>
        </w:rPr>
        <w:t>CSI processing time scaled by 2</w:t>
      </w:r>
      <w:r>
        <w:rPr>
          <w:rFonts w:eastAsiaTheme="minorEastAsia"/>
          <w:lang w:val="en-US" w:eastAsia="zh-CN"/>
        </w:rPr>
        <w:t xml:space="preserve">. Our view in RAN4#116 was that </w:t>
      </w:r>
      <w:r w:rsidR="002E354E">
        <w:rPr>
          <w:rFonts w:eastAsiaTheme="minorEastAsia"/>
          <w:lang w:val="en-US" w:eastAsia="zh-CN"/>
        </w:rPr>
        <w:t xml:space="preserve">UE indicates </w:t>
      </w:r>
      <w:r w:rsidR="002E354E" w:rsidRPr="00E312DB">
        <w:rPr>
          <w:rFonts w:eastAsiaTheme="minorEastAsia"/>
          <w:lang w:val="en-US" w:eastAsia="zh-CN"/>
        </w:rPr>
        <w:t>CSI processing time scaled by 2</w:t>
      </w:r>
      <w:r w:rsidR="0019658A">
        <w:rPr>
          <w:rFonts w:eastAsiaTheme="minorEastAsia"/>
          <w:lang w:val="en-US" w:eastAsia="zh-CN"/>
        </w:rPr>
        <w:t xml:space="preserve"> only when it intends to measure CSI-RS across 2 DL </w:t>
      </w:r>
      <w:proofErr w:type="spellStart"/>
      <w:r w:rsidR="0019658A">
        <w:rPr>
          <w:rFonts w:eastAsiaTheme="minorEastAsia"/>
          <w:lang w:val="en-US" w:eastAsia="zh-CN"/>
        </w:rPr>
        <w:t>subbands</w:t>
      </w:r>
      <w:proofErr w:type="spellEnd"/>
      <w:r w:rsidR="0019658A">
        <w:rPr>
          <w:rFonts w:eastAsiaTheme="minorEastAsia"/>
          <w:lang w:val="en-US" w:eastAsia="zh-CN"/>
        </w:rPr>
        <w:t xml:space="preserve">. On the other hand, some </w:t>
      </w:r>
      <w:r w:rsidR="0091204D">
        <w:rPr>
          <w:rFonts w:eastAsiaTheme="minorEastAsia"/>
          <w:lang w:val="en-US" w:eastAsia="zh-CN"/>
        </w:rPr>
        <w:t>companies</w:t>
      </w:r>
      <w:r w:rsidR="0019658A">
        <w:rPr>
          <w:rFonts w:eastAsiaTheme="minorEastAsia"/>
          <w:lang w:val="en-US" w:eastAsia="zh-CN"/>
        </w:rPr>
        <w:t xml:space="preserve"> commented that UE may measure CQI/PM</w:t>
      </w:r>
      <w:r w:rsidR="0091204D">
        <w:rPr>
          <w:rFonts w:eastAsiaTheme="minorEastAsia"/>
          <w:lang w:val="en-US" w:eastAsia="zh-CN"/>
        </w:rPr>
        <w:t>I</w:t>
      </w:r>
      <w:r w:rsidR="0019658A">
        <w:rPr>
          <w:rFonts w:eastAsiaTheme="minorEastAsia"/>
          <w:lang w:val="en-US" w:eastAsia="zh-CN"/>
        </w:rPr>
        <w:t xml:space="preserve">/RI across 2 DL </w:t>
      </w:r>
      <w:proofErr w:type="spellStart"/>
      <w:r w:rsidR="0019658A">
        <w:rPr>
          <w:rFonts w:eastAsiaTheme="minorEastAsia"/>
          <w:lang w:val="en-US" w:eastAsia="zh-CN"/>
        </w:rPr>
        <w:t>subbands</w:t>
      </w:r>
      <w:proofErr w:type="spellEnd"/>
      <w:r w:rsidR="0019658A">
        <w:rPr>
          <w:rFonts w:eastAsiaTheme="minorEastAsia"/>
          <w:lang w:val="en-US" w:eastAsia="zh-CN"/>
        </w:rPr>
        <w:t xml:space="preserve"> but measures L1-RSRP/L1-SINR still in 1 DL </w:t>
      </w:r>
      <w:proofErr w:type="spellStart"/>
      <w:r w:rsidR="0019658A">
        <w:rPr>
          <w:rFonts w:eastAsiaTheme="minorEastAsia"/>
          <w:lang w:val="en-US" w:eastAsia="zh-CN"/>
        </w:rPr>
        <w:t>subband</w:t>
      </w:r>
      <w:proofErr w:type="spellEnd"/>
      <w:r w:rsidR="0019658A">
        <w:rPr>
          <w:rFonts w:eastAsiaTheme="minorEastAsia"/>
          <w:lang w:val="en-US" w:eastAsia="zh-CN"/>
        </w:rPr>
        <w:t xml:space="preserve">. </w:t>
      </w:r>
      <w:r w:rsidR="0091204D">
        <w:rPr>
          <w:rFonts w:eastAsiaTheme="minorEastAsia"/>
          <w:lang w:val="en-US" w:eastAsia="zh-CN"/>
        </w:rPr>
        <w:t xml:space="preserve">In our view, this is a possible case, so we can compromise to option 2, i.e. </w:t>
      </w:r>
      <w:r w:rsidR="00FA4B87">
        <w:rPr>
          <w:rFonts w:eastAsiaTheme="minorEastAsia"/>
          <w:lang w:val="en-US" w:eastAsia="zh-CN"/>
        </w:rPr>
        <w:t>UE is always required to meet relaxed accuracy (24 RB) in Case 3.</w:t>
      </w:r>
    </w:p>
    <w:p w14:paraId="3E97849D" w14:textId="370FED88" w:rsidR="00F333F1" w:rsidRPr="00F333F1" w:rsidRDefault="00F333F1" w:rsidP="00F333F1">
      <w:pPr>
        <w:spacing w:before="120" w:after="120"/>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sidR="0084598B">
        <w:rPr>
          <w:rFonts w:eastAsiaTheme="minorEastAsia"/>
          <w:b/>
          <w:lang w:val="en-US" w:eastAsia="zh-CN"/>
        </w:rPr>
        <w:t xml:space="preserve"> 1</w:t>
      </w:r>
      <w:r w:rsidRPr="00E079A7">
        <w:rPr>
          <w:rFonts w:eastAsiaTheme="minorEastAsia"/>
          <w:b/>
          <w:lang w:val="en-US" w:eastAsia="zh-CN"/>
        </w:rPr>
        <w:t xml:space="preserve">: </w:t>
      </w:r>
      <w:r w:rsidR="00097841" w:rsidRPr="00E079A7">
        <w:rPr>
          <w:rFonts w:eastAsiaTheme="minorEastAsia"/>
          <w:b/>
          <w:lang w:val="en-US" w:eastAsia="zh-CN"/>
        </w:rPr>
        <w:t xml:space="preserve">Define the </w:t>
      </w:r>
      <w:r w:rsidR="00FA4B87">
        <w:rPr>
          <w:rFonts w:eastAsiaTheme="minorEastAsia"/>
          <w:b/>
          <w:lang w:val="en-US" w:eastAsia="zh-CN"/>
        </w:rPr>
        <w:t xml:space="preserve">relaxed </w:t>
      </w:r>
      <w:r w:rsidR="00097841" w:rsidRPr="00E079A7">
        <w:rPr>
          <w:rFonts w:eastAsiaTheme="minorEastAsia"/>
          <w:b/>
          <w:lang w:val="en-US" w:eastAsia="zh-CN"/>
        </w:rPr>
        <w:t>accuracy for L1-RSRP and L1-SINR based on 24 RB by adding 0.5dB relaxation on top of existing accuracy (based on 48 RB)</w:t>
      </w:r>
      <w:r w:rsidR="00FA4B87">
        <w:rPr>
          <w:rFonts w:eastAsiaTheme="minorEastAsia"/>
          <w:b/>
          <w:lang w:val="en-US" w:eastAsia="zh-CN"/>
        </w:rPr>
        <w:t>, and the relaxed</w:t>
      </w:r>
      <w:r w:rsidR="00FA4B87" w:rsidRPr="00FA4B87">
        <w:t xml:space="preserve"> </w:t>
      </w:r>
      <w:r w:rsidR="00FA4B87" w:rsidRPr="00FA4B87">
        <w:rPr>
          <w:rFonts w:eastAsiaTheme="minorEastAsia"/>
          <w:b/>
          <w:lang w:val="en-US" w:eastAsia="zh-CN"/>
        </w:rPr>
        <w:t>accuracy requirements apply for Case 3</w:t>
      </w:r>
      <w:r w:rsidR="0084598B">
        <w:rPr>
          <w:rFonts w:eastAsiaTheme="minorEastAsia"/>
          <w:b/>
          <w:lang w:val="en-US" w:eastAsia="zh-CN"/>
        </w:rPr>
        <w:t xml:space="preserve"> regardless of the measurement period</w:t>
      </w:r>
      <w:r w:rsidR="00FA4B87">
        <w:rPr>
          <w:rFonts w:eastAsiaTheme="minorEastAsia"/>
          <w:b/>
          <w:lang w:val="en-US" w:eastAsia="zh-CN"/>
        </w:rPr>
        <w:t>.</w:t>
      </w:r>
    </w:p>
    <w:p w14:paraId="5650580E" w14:textId="37FA5B84" w:rsidR="00B93CB2" w:rsidRDefault="00F31FCF" w:rsidP="00F31FCF">
      <w:pPr>
        <w:pStyle w:val="2"/>
        <w:rPr>
          <w:lang w:val="en-US" w:eastAsia="zh-CN"/>
        </w:rPr>
      </w:pPr>
      <w:bookmarkStart w:id="0" w:name="_GoBack"/>
      <w:bookmarkEnd w:id="0"/>
      <w:r>
        <w:rPr>
          <w:rFonts w:hint="eastAsia"/>
          <w:lang w:val="en-US" w:eastAsia="zh-CN"/>
        </w:rPr>
        <w:t>T</w:t>
      </w:r>
      <w:r>
        <w:rPr>
          <w:lang w:val="en-US" w:eastAsia="zh-CN"/>
        </w:rPr>
        <w:t>est cases</w:t>
      </w:r>
    </w:p>
    <w:p w14:paraId="30E70AC2" w14:textId="327F41E3" w:rsidR="0070480E" w:rsidRDefault="0070480E" w:rsidP="00A02124">
      <w:pPr>
        <w:spacing w:before="120" w:after="120"/>
        <w:rPr>
          <w:rFonts w:eastAsiaTheme="minorEastAsia"/>
          <w:lang w:val="en-US" w:eastAsia="zh-CN"/>
        </w:rPr>
      </w:pPr>
      <w:r>
        <w:rPr>
          <w:rFonts w:eastAsiaTheme="minorEastAsia"/>
          <w:lang w:val="en-US" w:eastAsia="zh-CN"/>
        </w:rPr>
        <w:t xml:space="preserve">The impacted core requirements by the </w:t>
      </w:r>
      <w:r w:rsidR="006913DF">
        <w:rPr>
          <w:rFonts w:eastAsiaTheme="minorEastAsia"/>
          <w:lang w:val="en-US" w:eastAsia="zh-CN"/>
        </w:rPr>
        <w:t>SBFD</w:t>
      </w:r>
      <w:r w:rsidR="008409FC">
        <w:rPr>
          <w:rFonts w:eastAsiaTheme="minorEastAsia"/>
          <w:lang w:val="en-US" w:eastAsia="zh-CN"/>
        </w:rPr>
        <w:t xml:space="preserve"> </w:t>
      </w:r>
      <w:r>
        <w:rPr>
          <w:rFonts w:eastAsiaTheme="minorEastAsia"/>
          <w:lang w:val="en-US" w:eastAsia="zh-CN"/>
        </w:rPr>
        <w:t>include</w:t>
      </w:r>
    </w:p>
    <w:p w14:paraId="7D811CCC" w14:textId="32489EBC" w:rsidR="0070480E" w:rsidRDefault="0070480E" w:rsidP="0070480E">
      <w:pPr>
        <w:pStyle w:val="afe"/>
        <w:numPr>
          <w:ilvl w:val="0"/>
          <w:numId w:val="40"/>
        </w:numPr>
        <w:spacing w:before="120" w:after="120"/>
        <w:rPr>
          <w:rFonts w:eastAsiaTheme="minorEastAsia"/>
          <w:lang w:eastAsia="zh-CN"/>
        </w:rPr>
      </w:pPr>
      <w:r>
        <w:rPr>
          <w:rFonts w:eastAsiaTheme="minorEastAsia"/>
          <w:lang w:eastAsia="zh-CN"/>
        </w:rPr>
        <w:t xml:space="preserve">CSI-RS based RLM </w:t>
      </w:r>
    </w:p>
    <w:p w14:paraId="29F0CCE8" w14:textId="08D7F447" w:rsidR="00A02124" w:rsidRDefault="0070480E" w:rsidP="0070480E">
      <w:pPr>
        <w:pStyle w:val="afe"/>
        <w:numPr>
          <w:ilvl w:val="0"/>
          <w:numId w:val="40"/>
        </w:numPr>
        <w:spacing w:before="120" w:after="120"/>
        <w:rPr>
          <w:rFonts w:eastAsiaTheme="minorEastAsia"/>
          <w:lang w:eastAsia="zh-CN"/>
        </w:rPr>
      </w:pPr>
      <w:r>
        <w:rPr>
          <w:rFonts w:eastAsiaTheme="minorEastAsia"/>
          <w:lang w:eastAsia="zh-CN"/>
        </w:rPr>
        <w:t xml:space="preserve">CSI-RS based BFR </w:t>
      </w:r>
    </w:p>
    <w:p w14:paraId="5FC31006" w14:textId="2100F14A" w:rsidR="0070480E" w:rsidRDefault="0070480E" w:rsidP="0070480E">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L1-RSRP measurement</w:t>
      </w:r>
    </w:p>
    <w:p w14:paraId="774356BD" w14:textId="6D639967" w:rsidR="008409FC" w:rsidRDefault="008409FC" w:rsidP="008409FC">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L1-SINR measurement</w:t>
      </w:r>
    </w:p>
    <w:p w14:paraId="7AD125A8" w14:textId="254BE981" w:rsidR="008409FC" w:rsidRPr="0070480E" w:rsidRDefault="008409FC" w:rsidP="0070480E">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L3 measurement</w:t>
      </w:r>
    </w:p>
    <w:p w14:paraId="28C1BB0F" w14:textId="66065ACB" w:rsidR="00CB2C2C" w:rsidRDefault="008409FC" w:rsidP="00A02124">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define test cases for all except </w:t>
      </w:r>
      <w:r w:rsidR="006913DF">
        <w:rPr>
          <w:rFonts w:eastAsiaTheme="minorEastAsia"/>
          <w:lang w:val="en-US" w:eastAsia="zh-CN"/>
        </w:rPr>
        <w:t>4</w:t>
      </w:r>
      <w:r>
        <w:rPr>
          <w:rFonts w:eastAsiaTheme="minorEastAsia"/>
          <w:lang w:val="en-US" w:eastAsia="zh-CN"/>
        </w:rPr>
        <w:t xml:space="preserve">) and </w:t>
      </w:r>
      <w:r w:rsidR="006913DF">
        <w:rPr>
          <w:rFonts w:eastAsiaTheme="minorEastAsia"/>
          <w:lang w:val="en-US" w:eastAsia="zh-CN"/>
        </w:rPr>
        <w:t>5</w:t>
      </w:r>
      <w:r>
        <w:rPr>
          <w:rFonts w:eastAsiaTheme="minorEastAsia"/>
          <w:lang w:val="en-US" w:eastAsia="zh-CN"/>
        </w:rPr>
        <w:t xml:space="preserve">). For </w:t>
      </w:r>
      <w:r w:rsidR="006913DF">
        <w:rPr>
          <w:rFonts w:eastAsiaTheme="minorEastAsia"/>
          <w:lang w:val="en-US" w:eastAsia="zh-CN"/>
        </w:rPr>
        <w:t>4</w:t>
      </w:r>
      <w:r>
        <w:rPr>
          <w:rFonts w:eastAsiaTheme="minorEastAsia"/>
          <w:lang w:val="en-US" w:eastAsia="zh-CN"/>
        </w:rPr>
        <w:t xml:space="preserve">) the procedure itself and the impact of SBFD for L1-SINR are very similar to L1-RSRP, so it is sufficient to test only </w:t>
      </w:r>
      <w:r w:rsidR="006913DF">
        <w:rPr>
          <w:rFonts w:eastAsiaTheme="minorEastAsia"/>
          <w:lang w:val="en-US" w:eastAsia="zh-CN"/>
        </w:rPr>
        <w:t>3</w:t>
      </w:r>
      <w:r>
        <w:rPr>
          <w:rFonts w:eastAsiaTheme="minorEastAsia"/>
          <w:lang w:val="en-US" w:eastAsia="zh-CN"/>
        </w:rPr>
        <w:t xml:space="preserve">). For </w:t>
      </w:r>
      <w:r w:rsidR="006913DF">
        <w:rPr>
          <w:rFonts w:eastAsiaTheme="minorEastAsia"/>
          <w:lang w:val="en-US" w:eastAsia="zh-CN"/>
        </w:rPr>
        <w:t>5</w:t>
      </w:r>
      <w:r>
        <w:rPr>
          <w:rFonts w:eastAsiaTheme="minorEastAsia"/>
          <w:lang w:val="en-US" w:eastAsia="zh-CN"/>
        </w:rPr>
        <w:t xml:space="preserve">) our understanding is that UE behavior and requirements are same as legacy, but it is up to NW to ensure proper resource configuration so there is no need to test UE performance. In addition, RAN4 would define accuracy requirements for L1-SRS-RSRP, L1-CLI-RSSI and L1-RSRP, which also need to be tested. </w:t>
      </w:r>
    </w:p>
    <w:p w14:paraId="1CD6072C" w14:textId="55341CDE" w:rsidR="008A3D66" w:rsidRDefault="008A3D66" w:rsidP="00A02124">
      <w:pPr>
        <w:spacing w:before="120" w:after="120"/>
        <w:rPr>
          <w:rFonts w:eastAsiaTheme="minorEastAsia"/>
          <w:lang w:val="en-US" w:eastAsia="zh-CN"/>
        </w:rPr>
      </w:pPr>
      <w:r>
        <w:rPr>
          <w:rFonts w:eastAsiaTheme="minorEastAsia"/>
          <w:lang w:val="en-US" w:eastAsia="zh-CN"/>
        </w:rPr>
        <w:t>Based on above, we suggest to define the following test cases for other impacts of SBFD as in Proposal 2. It is noted that the list starts from TC9 as TC1-8 are for L1 CLI measurement as in our companion paper.</w:t>
      </w:r>
    </w:p>
    <w:p w14:paraId="659A5E1A" w14:textId="26FA057F" w:rsidR="009173EF" w:rsidRDefault="009173EF" w:rsidP="009173EF">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sidR="006913DF">
        <w:rPr>
          <w:rFonts w:eastAsiaTheme="minorEastAsia"/>
          <w:b/>
          <w:lang w:val="en-US" w:eastAsia="zh-CN"/>
        </w:rPr>
        <w:t>2</w:t>
      </w:r>
      <w:r w:rsidRPr="00082482">
        <w:rPr>
          <w:rFonts w:eastAsiaTheme="minorEastAsia"/>
          <w:b/>
          <w:lang w:val="en-US" w:eastAsia="zh-CN"/>
        </w:rPr>
        <w:t xml:space="preserve">: </w:t>
      </w:r>
      <w:r>
        <w:rPr>
          <w:rFonts w:eastAsiaTheme="minorEastAsia"/>
          <w:b/>
          <w:lang w:val="en-US" w:eastAsia="zh-CN"/>
        </w:rPr>
        <w:t>RAN4 to define the following list of test cases for</w:t>
      </w:r>
      <w:r w:rsidR="006913DF">
        <w:rPr>
          <w:rFonts w:eastAsiaTheme="minorEastAsia"/>
          <w:b/>
          <w:lang w:val="en-US" w:eastAsia="zh-CN"/>
        </w:rPr>
        <w:t xml:space="preserve"> other impacts of</w:t>
      </w:r>
      <w:r>
        <w:rPr>
          <w:rFonts w:eastAsiaTheme="minorEastAsia"/>
          <w:b/>
          <w:lang w:val="en-US" w:eastAsia="zh-CN"/>
        </w:rPr>
        <w:t xml:space="preserve"> SBFD.</w:t>
      </w:r>
    </w:p>
    <w:p w14:paraId="70F37F2C" w14:textId="5682CC8D"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w:t>
      </w:r>
      <w:r w:rsidR="001B2865">
        <w:rPr>
          <w:rFonts w:eastAsiaTheme="minorEastAsia"/>
          <w:b/>
          <w:lang w:val="en-US" w:eastAsia="zh-CN"/>
        </w:rPr>
        <w:t>9</w:t>
      </w:r>
      <w:r w:rsidR="00287F7B">
        <w:rPr>
          <w:rFonts w:eastAsiaTheme="minorEastAsia"/>
          <w:b/>
          <w:lang w:val="en-US" w:eastAsia="zh-CN"/>
        </w:rPr>
        <w:t>-10</w:t>
      </w:r>
      <w:r>
        <w:rPr>
          <w:rFonts w:eastAsiaTheme="minorEastAsia"/>
          <w:b/>
          <w:lang w:val="en-US" w:eastAsia="zh-CN"/>
        </w:rPr>
        <w:t>:</w:t>
      </w:r>
      <w:r w:rsidRPr="009173EF">
        <w:t xml:space="preserve"> </w:t>
      </w:r>
      <w:r>
        <w:rPr>
          <w:rFonts w:eastAsiaTheme="minorEastAsia"/>
          <w:b/>
          <w:lang w:val="en-US" w:eastAsia="zh-CN"/>
        </w:rPr>
        <w:t>CSI-RS based RLM OOS FR1</w:t>
      </w:r>
      <w:r w:rsidR="00287F7B">
        <w:rPr>
          <w:rFonts w:eastAsiaTheme="minorEastAsia"/>
          <w:b/>
          <w:lang w:val="en-US" w:eastAsia="zh-CN"/>
        </w:rPr>
        <w:t>/FR2</w:t>
      </w:r>
    </w:p>
    <w:p w14:paraId="1393787E" w14:textId="2DA77A8C"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w:t>
      </w:r>
      <w:r w:rsidR="00287F7B">
        <w:rPr>
          <w:rFonts w:eastAsiaTheme="minorEastAsia"/>
          <w:b/>
          <w:lang w:val="en-US" w:eastAsia="zh-CN"/>
        </w:rPr>
        <w:t>11-12</w:t>
      </w:r>
      <w:r>
        <w:rPr>
          <w:rFonts w:eastAsiaTheme="minorEastAsia"/>
          <w:b/>
          <w:lang w:val="en-US" w:eastAsia="zh-CN"/>
        </w:rPr>
        <w:t>:</w:t>
      </w:r>
      <w:r w:rsidRPr="009173EF">
        <w:t xml:space="preserve"> </w:t>
      </w:r>
      <w:r>
        <w:rPr>
          <w:rFonts w:eastAsiaTheme="minorEastAsia"/>
          <w:b/>
          <w:lang w:val="en-US" w:eastAsia="zh-CN"/>
        </w:rPr>
        <w:t>CSI-RS based RLM IS FR1</w:t>
      </w:r>
      <w:r w:rsidR="00287F7B">
        <w:rPr>
          <w:rFonts w:eastAsiaTheme="minorEastAsia"/>
          <w:b/>
          <w:lang w:val="en-US" w:eastAsia="zh-CN"/>
        </w:rPr>
        <w:t>/FR2</w:t>
      </w:r>
    </w:p>
    <w:p w14:paraId="7E0E858B" w14:textId="32A58291"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w:t>
      </w:r>
      <w:r w:rsidR="00287F7B">
        <w:rPr>
          <w:rFonts w:eastAsiaTheme="minorEastAsia"/>
          <w:b/>
          <w:lang w:val="en-US" w:eastAsia="zh-CN"/>
        </w:rPr>
        <w:t>3-14</w:t>
      </w:r>
      <w:r>
        <w:rPr>
          <w:rFonts w:eastAsiaTheme="minorEastAsia"/>
          <w:b/>
          <w:lang w:val="en-US" w:eastAsia="zh-CN"/>
        </w:rPr>
        <w:t>:</w:t>
      </w:r>
      <w:r w:rsidRPr="009173EF">
        <w:t xml:space="preserve"> </w:t>
      </w:r>
      <w:r>
        <w:rPr>
          <w:rFonts w:eastAsiaTheme="minorEastAsia"/>
          <w:b/>
          <w:lang w:val="en-US" w:eastAsia="zh-CN"/>
        </w:rPr>
        <w:t>CSI-RS based BFR FR1</w:t>
      </w:r>
      <w:r w:rsidR="00287F7B">
        <w:rPr>
          <w:rFonts w:eastAsiaTheme="minorEastAsia"/>
          <w:b/>
          <w:lang w:val="en-US" w:eastAsia="zh-CN"/>
        </w:rPr>
        <w:t>/FR2</w:t>
      </w:r>
    </w:p>
    <w:p w14:paraId="3A978F8A" w14:textId="65D156F5"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w:t>
      </w:r>
      <w:r w:rsidR="00287F7B">
        <w:rPr>
          <w:rFonts w:eastAsiaTheme="minorEastAsia"/>
          <w:b/>
          <w:lang w:val="en-US" w:eastAsia="zh-CN"/>
        </w:rPr>
        <w:t>15-16</w:t>
      </w:r>
      <w:r>
        <w:rPr>
          <w:rFonts w:eastAsiaTheme="minorEastAsia"/>
          <w:b/>
          <w:lang w:val="en-US" w:eastAsia="zh-CN"/>
        </w:rPr>
        <w:t>:</w:t>
      </w:r>
      <w:r w:rsidRPr="009173EF">
        <w:t xml:space="preserve"> </w:t>
      </w:r>
      <w:r>
        <w:rPr>
          <w:rFonts w:eastAsiaTheme="minorEastAsia"/>
          <w:b/>
          <w:lang w:val="en-US" w:eastAsia="zh-CN"/>
        </w:rPr>
        <w:t>CSI-RS based L1-RSRP measurement delay FR1</w:t>
      </w:r>
      <w:r w:rsidR="00287F7B">
        <w:rPr>
          <w:rFonts w:eastAsiaTheme="minorEastAsia"/>
          <w:b/>
          <w:lang w:val="en-US" w:eastAsia="zh-CN"/>
        </w:rPr>
        <w:t>/FR2</w:t>
      </w:r>
    </w:p>
    <w:p w14:paraId="0037FCD5" w14:textId="0B2B6EC9" w:rsidR="00844518" w:rsidRDefault="00844518" w:rsidP="00844518">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C17-18:</w:t>
      </w:r>
      <w:r w:rsidRPr="009173EF">
        <w:t xml:space="preserve"> </w:t>
      </w:r>
      <w:r>
        <w:rPr>
          <w:rFonts w:eastAsiaTheme="minorEastAsia"/>
          <w:b/>
          <w:lang w:val="en-US" w:eastAsia="zh-CN"/>
        </w:rPr>
        <w:t>CSI-RS based L1-RSRP measurement accuracy FR1/FR2 (DUD Case 3)</w:t>
      </w:r>
    </w:p>
    <w:p w14:paraId="3268F873" w14:textId="77777777" w:rsidR="004729BE" w:rsidRDefault="004729BE" w:rsidP="004729BE">
      <w:pPr>
        <w:pStyle w:val="1"/>
        <w:jc w:val="both"/>
        <w:rPr>
          <w:lang w:val="en-US"/>
        </w:rPr>
      </w:pPr>
      <w:r>
        <w:rPr>
          <w:lang w:val="en-US"/>
        </w:rPr>
        <w:t>Conclusions</w:t>
      </w:r>
    </w:p>
    <w:p w14:paraId="00102B00" w14:textId="66E270CD"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650F1">
        <w:rPr>
          <w:rFonts w:eastAsia="宋体"/>
          <w:lang w:eastAsia="zh-CN"/>
        </w:rPr>
        <w:t xml:space="preserve">RRM performance requirements for </w:t>
      </w:r>
      <w:r w:rsidR="006913DF">
        <w:rPr>
          <w:rFonts w:eastAsia="宋体"/>
          <w:lang w:eastAsia="zh-CN"/>
        </w:rPr>
        <w:t>other SBFD impacts</w:t>
      </w:r>
      <w:r w:rsidR="00DA4132">
        <w:rPr>
          <w:rFonts w:eastAsia="宋体"/>
          <w:lang w:eastAsia="zh-CN"/>
        </w:rPr>
        <w:t>.</w:t>
      </w:r>
    </w:p>
    <w:p w14:paraId="5F0A398F" w14:textId="77777777" w:rsidR="008A3D66" w:rsidRPr="00F333F1" w:rsidRDefault="008A3D66" w:rsidP="008A3D66">
      <w:pPr>
        <w:spacing w:before="120" w:after="120"/>
        <w:rPr>
          <w:rFonts w:eastAsiaTheme="minorEastAsia"/>
          <w:lang w:val="en-US" w:eastAsia="zh-CN"/>
        </w:rPr>
      </w:pPr>
      <w:r w:rsidRPr="00E079A7">
        <w:rPr>
          <w:rFonts w:eastAsiaTheme="minorEastAsia" w:hint="eastAsia"/>
          <w:b/>
          <w:lang w:val="en-US" w:eastAsia="zh-CN"/>
        </w:rPr>
        <w:lastRenderedPageBreak/>
        <w:t>P</w:t>
      </w:r>
      <w:r w:rsidRPr="00E079A7">
        <w:rPr>
          <w:rFonts w:eastAsiaTheme="minorEastAsia"/>
          <w:b/>
          <w:lang w:val="en-US" w:eastAsia="zh-CN"/>
        </w:rPr>
        <w:t>roposal</w:t>
      </w:r>
      <w:r>
        <w:rPr>
          <w:rFonts w:eastAsiaTheme="minorEastAsia"/>
          <w:b/>
          <w:lang w:val="en-US" w:eastAsia="zh-CN"/>
        </w:rPr>
        <w:t xml:space="preserve"> 1</w:t>
      </w:r>
      <w:r w:rsidRPr="00E079A7">
        <w:rPr>
          <w:rFonts w:eastAsiaTheme="minorEastAsia"/>
          <w:b/>
          <w:lang w:val="en-US" w:eastAsia="zh-CN"/>
        </w:rPr>
        <w:t xml:space="preserve">: Define the </w:t>
      </w:r>
      <w:r>
        <w:rPr>
          <w:rFonts w:eastAsiaTheme="minorEastAsia"/>
          <w:b/>
          <w:lang w:val="en-US" w:eastAsia="zh-CN"/>
        </w:rPr>
        <w:t xml:space="preserve">relaxed </w:t>
      </w:r>
      <w:r w:rsidRPr="00E079A7">
        <w:rPr>
          <w:rFonts w:eastAsiaTheme="minorEastAsia"/>
          <w:b/>
          <w:lang w:val="en-US" w:eastAsia="zh-CN"/>
        </w:rPr>
        <w:t>accuracy for L1-RSRP and L1-SINR based on 24 RB by adding 0.5dB relaxation on top of existing accuracy (based on 48 RB)</w:t>
      </w:r>
      <w:r>
        <w:rPr>
          <w:rFonts w:eastAsiaTheme="minorEastAsia"/>
          <w:b/>
          <w:lang w:val="en-US" w:eastAsia="zh-CN"/>
        </w:rPr>
        <w:t>, and the relaxed</w:t>
      </w:r>
      <w:r w:rsidRPr="00FA4B87">
        <w:t xml:space="preserve"> </w:t>
      </w:r>
      <w:r w:rsidRPr="00FA4B87">
        <w:rPr>
          <w:rFonts w:eastAsiaTheme="minorEastAsia"/>
          <w:b/>
          <w:lang w:val="en-US" w:eastAsia="zh-CN"/>
        </w:rPr>
        <w:t>accuracy requirements apply for Case 3</w:t>
      </w:r>
      <w:r>
        <w:rPr>
          <w:rFonts w:eastAsiaTheme="minorEastAsia"/>
          <w:b/>
          <w:lang w:val="en-US" w:eastAsia="zh-CN"/>
        </w:rPr>
        <w:t xml:space="preserve"> regardless of the measurement period.</w:t>
      </w:r>
    </w:p>
    <w:p w14:paraId="264F160A" w14:textId="77777777" w:rsidR="008A3D66" w:rsidRDefault="008A3D66" w:rsidP="008A3D66">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2</w:t>
      </w:r>
      <w:r w:rsidRPr="00082482">
        <w:rPr>
          <w:rFonts w:eastAsiaTheme="minorEastAsia"/>
          <w:b/>
          <w:lang w:val="en-US" w:eastAsia="zh-CN"/>
        </w:rPr>
        <w:t xml:space="preserve">: </w:t>
      </w:r>
      <w:r>
        <w:rPr>
          <w:rFonts w:eastAsiaTheme="minorEastAsia"/>
          <w:b/>
          <w:lang w:val="en-US" w:eastAsia="zh-CN"/>
        </w:rPr>
        <w:t>RAN4 to define the following list of test cases for other impacts of SBFD.</w:t>
      </w:r>
    </w:p>
    <w:p w14:paraId="430D5779" w14:textId="77777777" w:rsidR="008A3D66" w:rsidRDefault="008A3D66" w:rsidP="008A3D66">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C9-10:</w:t>
      </w:r>
      <w:r w:rsidRPr="009173EF">
        <w:t xml:space="preserve"> </w:t>
      </w:r>
      <w:r>
        <w:rPr>
          <w:rFonts w:eastAsiaTheme="minorEastAsia"/>
          <w:b/>
          <w:lang w:val="en-US" w:eastAsia="zh-CN"/>
        </w:rPr>
        <w:t>CSI-RS based RLM OOS FR1/FR2</w:t>
      </w:r>
    </w:p>
    <w:p w14:paraId="71E18EA0" w14:textId="77777777" w:rsidR="008A3D66" w:rsidRDefault="008A3D66" w:rsidP="008A3D66">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C11-12:</w:t>
      </w:r>
      <w:r w:rsidRPr="009173EF">
        <w:t xml:space="preserve"> </w:t>
      </w:r>
      <w:r>
        <w:rPr>
          <w:rFonts w:eastAsiaTheme="minorEastAsia"/>
          <w:b/>
          <w:lang w:val="en-US" w:eastAsia="zh-CN"/>
        </w:rPr>
        <w:t>CSI-RS based RLM IS FR1/FR2</w:t>
      </w:r>
    </w:p>
    <w:p w14:paraId="75298FE0" w14:textId="77777777" w:rsidR="008A3D66" w:rsidRDefault="008A3D66" w:rsidP="008A3D66">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C13-14:</w:t>
      </w:r>
      <w:r w:rsidRPr="009173EF">
        <w:t xml:space="preserve"> </w:t>
      </w:r>
      <w:r>
        <w:rPr>
          <w:rFonts w:eastAsiaTheme="minorEastAsia"/>
          <w:b/>
          <w:lang w:val="en-US" w:eastAsia="zh-CN"/>
        </w:rPr>
        <w:t>CSI-RS based BFR FR1/FR2</w:t>
      </w:r>
    </w:p>
    <w:p w14:paraId="5681790A" w14:textId="77777777" w:rsidR="008A3D66" w:rsidRDefault="008A3D66" w:rsidP="008A3D66">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C15-16:</w:t>
      </w:r>
      <w:r w:rsidRPr="009173EF">
        <w:t xml:space="preserve"> </w:t>
      </w:r>
      <w:r>
        <w:rPr>
          <w:rFonts w:eastAsiaTheme="minorEastAsia"/>
          <w:b/>
          <w:lang w:val="en-US" w:eastAsia="zh-CN"/>
        </w:rPr>
        <w:t>CSI-RS based L1-RSRP measurement delay FR1/FR2</w:t>
      </w:r>
    </w:p>
    <w:p w14:paraId="6DA32E8F" w14:textId="587A15C9" w:rsidR="00EC67EB" w:rsidRPr="008A3D66" w:rsidRDefault="008A3D66" w:rsidP="00EC67EB">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C17-18:</w:t>
      </w:r>
      <w:r w:rsidRPr="009173EF">
        <w:t xml:space="preserve"> </w:t>
      </w:r>
      <w:r>
        <w:rPr>
          <w:rFonts w:eastAsiaTheme="minorEastAsia"/>
          <w:b/>
          <w:lang w:val="en-US" w:eastAsia="zh-CN"/>
        </w:rPr>
        <w:t>CSI-RS based L1-RSRP measurement accuracy FR1/FR2 (DUD Case 3)</w:t>
      </w:r>
    </w:p>
    <w:p w14:paraId="2ED084EA" w14:textId="77777777" w:rsidR="00FA0C0C" w:rsidRDefault="00FA0C0C" w:rsidP="00FA0C0C">
      <w:pPr>
        <w:pStyle w:val="1"/>
        <w:jc w:val="both"/>
        <w:rPr>
          <w:lang w:val="en-US"/>
        </w:rPr>
      </w:pPr>
      <w:r w:rsidRPr="00C0754F">
        <w:rPr>
          <w:lang w:val="en-US"/>
        </w:rPr>
        <w:t>Reference</w:t>
      </w:r>
    </w:p>
    <w:p w14:paraId="02953414" w14:textId="42573028" w:rsidR="000F6BCE" w:rsidRDefault="006A72B3" w:rsidP="00984EDF">
      <w:pPr>
        <w:numPr>
          <w:ilvl w:val="0"/>
          <w:numId w:val="5"/>
        </w:numPr>
        <w:spacing w:before="120" w:after="120"/>
        <w:rPr>
          <w:rFonts w:eastAsia="宋体"/>
          <w:lang w:val="en-US" w:eastAsia="zh-CN"/>
        </w:rPr>
      </w:pPr>
      <w:r w:rsidRPr="006A72B3">
        <w:rPr>
          <w:rFonts w:eastAsia="宋体"/>
          <w:lang w:val="en-US" w:eastAsia="zh-CN"/>
        </w:rPr>
        <w:t>R4-2512133</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p w14:paraId="4B4EA43F" w14:textId="77777777" w:rsidR="00E312DB" w:rsidRPr="005D3AF6" w:rsidRDefault="00E312DB" w:rsidP="00E312DB">
      <w:pPr>
        <w:numPr>
          <w:ilvl w:val="0"/>
          <w:numId w:val="5"/>
        </w:numPr>
        <w:spacing w:before="120" w:after="120"/>
        <w:rPr>
          <w:rFonts w:eastAsia="宋体"/>
          <w:lang w:val="en-US" w:eastAsia="zh-CN"/>
        </w:rPr>
      </w:pPr>
      <w:r w:rsidRPr="00214FCF">
        <w:rPr>
          <w:rFonts w:eastAsia="宋体"/>
          <w:lang w:val="en-US" w:eastAsia="zh-CN"/>
        </w:rPr>
        <w:t>R4-2508274</w:t>
      </w:r>
      <w:r>
        <w:rPr>
          <w:rFonts w:eastAsia="宋体"/>
          <w:lang w:val="en-US" w:eastAsia="zh-CN"/>
        </w:rPr>
        <w:t xml:space="preserve">, </w:t>
      </w:r>
      <w:r w:rsidRPr="005D3AF6">
        <w:rPr>
          <w:rFonts w:eastAsia="宋体"/>
          <w:lang w:val="en-US" w:eastAsia="zh-CN"/>
        </w:rPr>
        <w:t xml:space="preserve">WF on RRM requirements for </w:t>
      </w:r>
      <w:proofErr w:type="spellStart"/>
      <w:r w:rsidRPr="005D3AF6">
        <w:rPr>
          <w:rFonts w:eastAsia="宋体"/>
          <w:lang w:val="en-US" w:eastAsia="zh-CN"/>
        </w:rPr>
        <w:t>NR_duplex_evo</w:t>
      </w:r>
      <w:proofErr w:type="spellEnd"/>
      <w:r>
        <w:rPr>
          <w:rFonts w:eastAsia="宋体"/>
          <w:lang w:val="en-US" w:eastAsia="zh-CN"/>
        </w:rPr>
        <w:t xml:space="preserve">, </w:t>
      </w:r>
      <w:r w:rsidRPr="005D3AF6">
        <w:rPr>
          <w:rFonts w:eastAsia="宋体"/>
          <w:lang w:val="en-US" w:eastAsia="zh-CN"/>
        </w:rPr>
        <w:t xml:space="preserve">Huawei, </w:t>
      </w:r>
      <w:proofErr w:type="spellStart"/>
      <w:r w:rsidRPr="005D3AF6">
        <w:rPr>
          <w:rFonts w:eastAsia="宋体"/>
          <w:lang w:val="en-US" w:eastAsia="zh-CN"/>
        </w:rPr>
        <w:t>HiSilicon</w:t>
      </w:r>
      <w:proofErr w:type="spellEnd"/>
    </w:p>
    <w:p w14:paraId="2E3AC440" w14:textId="1DA6D00C" w:rsidR="00D659A8" w:rsidRDefault="00C80BF2" w:rsidP="00675B49">
      <w:pPr>
        <w:numPr>
          <w:ilvl w:val="0"/>
          <w:numId w:val="5"/>
        </w:numPr>
        <w:spacing w:before="120" w:after="120"/>
        <w:rPr>
          <w:rFonts w:eastAsia="宋体"/>
          <w:lang w:val="en-US" w:eastAsia="zh-CN"/>
        </w:rPr>
      </w:pPr>
      <w:r w:rsidRPr="00C80BF2">
        <w:rPr>
          <w:rFonts w:eastAsia="宋体"/>
          <w:lang w:val="en-US" w:eastAsia="zh-CN"/>
        </w:rPr>
        <w:t>R4-251416</w:t>
      </w:r>
      <w:r>
        <w:rPr>
          <w:rFonts w:eastAsia="宋体"/>
          <w:lang w:val="en-US" w:eastAsia="zh-CN"/>
        </w:rPr>
        <w:t>6</w:t>
      </w:r>
      <w:r w:rsidR="00675B49">
        <w:rPr>
          <w:rFonts w:eastAsia="宋体"/>
          <w:lang w:val="en-US" w:eastAsia="zh-CN"/>
        </w:rPr>
        <w:t xml:space="preserve">, </w:t>
      </w:r>
      <w:r w:rsidR="00675B49" w:rsidRPr="00675B49">
        <w:rPr>
          <w:rFonts w:eastAsia="宋体"/>
          <w:lang w:val="en-US" w:eastAsia="zh-CN"/>
        </w:rPr>
        <w:t>Simulation results for L1-RSRP and L1-SINR accuracy</w:t>
      </w:r>
      <w:r w:rsidR="00675B49">
        <w:rPr>
          <w:rFonts w:eastAsia="宋体"/>
          <w:lang w:val="en-US" w:eastAsia="zh-CN"/>
        </w:rPr>
        <w:t xml:space="preserve">, </w:t>
      </w:r>
      <w:r w:rsidR="00675B49" w:rsidRPr="005D3AF6">
        <w:rPr>
          <w:rFonts w:eastAsia="宋体"/>
          <w:lang w:val="en-US" w:eastAsia="zh-CN"/>
        </w:rPr>
        <w:t xml:space="preserve">Huawei, </w:t>
      </w:r>
      <w:proofErr w:type="spellStart"/>
      <w:r w:rsidR="00675B49" w:rsidRPr="005D3AF6">
        <w:rPr>
          <w:rFonts w:eastAsia="宋体"/>
          <w:lang w:val="en-US" w:eastAsia="zh-CN"/>
        </w:rPr>
        <w:t>HiSilicon</w:t>
      </w:r>
      <w:proofErr w:type="spellEnd"/>
    </w:p>
    <w:sectPr w:rsidR="00D659A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60A41" w14:textId="77777777" w:rsidR="007A4103" w:rsidRDefault="007A4103">
      <w:pPr>
        <w:spacing w:before="120" w:after="120"/>
      </w:pPr>
      <w:r>
        <w:separator/>
      </w:r>
    </w:p>
  </w:endnote>
  <w:endnote w:type="continuationSeparator" w:id="0">
    <w:p w14:paraId="50B75054" w14:textId="77777777" w:rsidR="007A4103" w:rsidRDefault="007A410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E312DB" w:rsidRDefault="00E312D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E312DB" w:rsidRDefault="00E312D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E312DB" w:rsidRDefault="00E312D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E312DB" w:rsidRDefault="00E312D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C71D3" w14:textId="77777777" w:rsidR="007A4103" w:rsidRDefault="007A4103">
      <w:pPr>
        <w:spacing w:before="120" w:after="120"/>
      </w:pPr>
      <w:r>
        <w:separator/>
      </w:r>
    </w:p>
  </w:footnote>
  <w:footnote w:type="continuationSeparator" w:id="0">
    <w:p w14:paraId="561DC106" w14:textId="77777777" w:rsidR="007A4103" w:rsidRDefault="007A410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0"/>
  </w:num>
  <w:num w:numId="3">
    <w:abstractNumId w:val="35"/>
  </w:num>
  <w:num w:numId="4">
    <w:abstractNumId w:val="9"/>
  </w:num>
  <w:num w:numId="5">
    <w:abstractNumId w:val="14"/>
  </w:num>
  <w:num w:numId="6">
    <w:abstractNumId w:val="27"/>
  </w:num>
  <w:num w:numId="7">
    <w:abstractNumId w:val="20"/>
  </w:num>
  <w:num w:numId="8">
    <w:abstractNumId w:val="37"/>
    <w:lvlOverride w:ilvl="0">
      <w:startOverride w:val="1"/>
    </w:lvlOverride>
  </w:num>
  <w:num w:numId="9">
    <w:abstractNumId w:val="24"/>
  </w:num>
  <w:num w:numId="10">
    <w:abstractNumId w:val="32"/>
  </w:num>
  <w:num w:numId="11">
    <w:abstractNumId w:val="31"/>
  </w:num>
  <w:num w:numId="12">
    <w:abstractNumId w:val="21"/>
  </w:num>
  <w:num w:numId="13">
    <w:abstractNumId w:val="29"/>
  </w:num>
  <w:num w:numId="14">
    <w:abstractNumId w:val="25"/>
  </w:num>
  <w:num w:numId="15">
    <w:abstractNumId w:val="8"/>
  </w:num>
  <w:num w:numId="16">
    <w:abstractNumId w:val="19"/>
  </w:num>
  <w:num w:numId="17">
    <w:abstractNumId w:val="3"/>
  </w:num>
  <w:num w:numId="18">
    <w:abstractNumId w:val="28"/>
  </w:num>
  <w:num w:numId="19">
    <w:abstractNumId w:val="12"/>
  </w:num>
  <w:num w:numId="20">
    <w:abstractNumId w:val="1"/>
  </w:num>
  <w:num w:numId="21">
    <w:abstractNumId w:val="11"/>
  </w:num>
  <w:num w:numId="22">
    <w:abstractNumId w:val="33"/>
  </w:num>
  <w:num w:numId="23">
    <w:abstractNumId w:val="6"/>
  </w:num>
  <w:num w:numId="24">
    <w:abstractNumId w:val="22"/>
  </w:num>
  <w:num w:numId="25">
    <w:abstractNumId w:val="18"/>
  </w:num>
  <w:num w:numId="26">
    <w:abstractNumId w:val="36"/>
  </w:num>
  <w:num w:numId="27">
    <w:abstractNumId w:val="5"/>
  </w:num>
  <w:num w:numId="28">
    <w:abstractNumId w:val="34"/>
  </w:num>
  <w:num w:numId="29">
    <w:abstractNumId w:val="16"/>
  </w:num>
  <w:num w:numId="30">
    <w:abstractNumId w:val="15"/>
  </w:num>
  <w:num w:numId="31">
    <w:abstractNumId w:val="15"/>
  </w:num>
  <w:num w:numId="32">
    <w:abstractNumId w:val="17"/>
  </w:num>
  <w:num w:numId="33">
    <w:abstractNumId w:val="10"/>
  </w:num>
  <w:num w:numId="34">
    <w:abstractNumId w:val="26"/>
  </w:num>
  <w:num w:numId="35">
    <w:abstractNumId w:val="13"/>
  </w:num>
  <w:num w:numId="36">
    <w:abstractNumId w:val="7"/>
  </w:num>
  <w:num w:numId="37">
    <w:abstractNumId w:val="0"/>
  </w:num>
  <w:num w:numId="38">
    <w:abstractNumId w:val="4"/>
  </w:num>
  <w:num w:numId="39">
    <w:abstractNumId w:val="23"/>
  </w:num>
  <w:num w:numId="4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58A"/>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75B"/>
    <w:rsid w:val="001B180F"/>
    <w:rsid w:val="001B1936"/>
    <w:rsid w:val="001B1CEA"/>
    <w:rsid w:val="001B1E03"/>
    <w:rsid w:val="001B20D1"/>
    <w:rsid w:val="001B2495"/>
    <w:rsid w:val="001B2865"/>
    <w:rsid w:val="001B2A4F"/>
    <w:rsid w:val="001B2BE6"/>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3FC"/>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F7B"/>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2E5"/>
    <w:rsid w:val="002E3410"/>
    <w:rsid w:val="002E3476"/>
    <w:rsid w:val="002E354E"/>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A9B"/>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1D1"/>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DF"/>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ACC"/>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103"/>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18"/>
    <w:rsid w:val="008445B9"/>
    <w:rsid w:val="008446E9"/>
    <w:rsid w:val="008447A6"/>
    <w:rsid w:val="00844D94"/>
    <w:rsid w:val="008455F4"/>
    <w:rsid w:val="0084598B"/>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3D66"/>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50"/>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4D"/>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5C7"/>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4E4"/>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BF2"/>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3C8"/>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63"/>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2DB"/>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7EB"/>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87"/>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uiPriority w:val="39"/>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1E6621-7AA0-4865-A0E0-CFA7D5DD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46198</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456</cp:revision>
  <cp:lastPrinted>2009-04-22T06:01:00Z</cp:lastPrinted>
  <dcterms:created xsi:type="dcterms:W3CDTF">2023-05-06T02:02:00Z</dcterms:created>
  <dcterms:modified xsi:type="dcterms:W3CDTF">2025-10-03T12:31:00Z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