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546F1F1F" w:rsidR="009B33B5" w:rsidRPr="007D6F34" w:rsidRDefault="009B33B5" w:rsidP="00374FCC">
      <w:pPr>
        <w:pStyle w:val="3GPPHeader"/>
        <w:widowControl w:val="0"/>
        <w:autoSpaceDE w:val="0"/>
        <w:autoSpaceDN w:val="0"/>
        <w:adjustRightInd w:val="0"/>
        <w:spacing w:line="240" w:lineRule="auto"/>
        <w:jc w:val="both"/>
        <w:rPr>
          <w:rFonts w:ascii="Times New Roman" w:eastAsia="宋体" w:hAnsi="Times New Roman"/>
          <w:snapToGrid w:val="0"/>
          <w:szCs w:val="24"/>
          <w:highlight w:val="cyan"/>
          <w:lang w:val="en-US"/>
        </w:rPr>
      </w:pPr>
      <w:bookmarkStart w:id="0" w:name="_Hlk205286339"/>
      <w:r w:rsidRPr="00374FCC">
        <w:rPr>
          <w:rFonts w:ascii="Times New Roman" w:eastAsia="宋体" w:hAnsi="Times New Roman"/>
          <w:snapToGrid w:val="0"/>
          <w:szCs w:val="24"/>
          <w:lang w:val="en-US"/>
        </w:rPr>
        <w:t>3GPP TSG-RAN WG4 Meeting # 116</w:t>
      </w:r>
      <w:r w:rsidR="007D6F34">
        <w:rPr>
          <w:rFonts w:ascii="Times New Roman" w:eastAsia="宋体" w:hAnsi="Times New Roman"/>
          <w:snapToGrid w:val="0"/>
          <w:szCs w:val="24"/>
          <w:lang w:val="en-US"/>
        </w:rPr>
        <w:t>bis</w:t>
      </w:r>
      <w:r w:rsidRPr="00374FCC">
        <w:rPr>
          <w:rFonts w:ascii="Times New Roman" w:eastAsia="宋体" w:hAnsi="Times New Roman"/>
          <w:snapToGrid w:val="0"/>
          <w:szCs w:val="24"/>
          <w:lang w:val="en-US"/>
        </w:rPr>
        <w:tab/>
      </w:r>
      <w:r w:rsidR="00D2288B" w:rsidRPr="00374FCC">
        <w:rPr>
          <w:rFonts w:ascii="Times New Roman" w:eastAsia="宋体" w:hAnsi="Times New Roman"/>
          <w:snapToGrid w:val="0"/>
          <w:szCs w:val="24"/>
          <w:lang w:val="en-US"/>
        </w:rPr>
        <w:t xml:space="preserve"> </w:t>
      </w:r>
      <w:r w:rsidR="00196DE3" w:rsidRPr="00196DE3">
        <w:rPr>
          <w:rFonts w:ascii="Times New Roman" w:eastAsia="宋体" w:hAnsi="Times New Roman"/>
          <w:snapToGrid w:val="0"/>
          <w:szCs w:val="24"/>
          <w:lang w:val="en-US"/>
        </w:rPr>
        <w:t>R4-2513476</w:t>
      </w:r>
    </w:p>
    <w:p w14:paraId="2B29A43A" w14:textId="2BC3CFCE" w:rsidR="007E6ED3" w:rsidRPr="004A1CF6" w:rsidRDefault="00BF0514" w:rsidP="004A1CF6">
      <w:pPr>
        <w:pStyle w:val="3GPPHeader"/>
        <w:widowControl w:val="0"/>
        <w:autoSpaceDE w:val="0"/>
        <w:autoSpaceDN w:val="0"/>
        <w:adjustRightInd w:val="0"/>
        <w:spacing w:line="240" w:lineRule="auto"/>
        <w:jc w:val="both"/>
        <w:rPr>
          <w:rFonts w:ascii="Times New Roman" w:eastAsia="宋体" w:hAnsi="Times New Roman"/>
          <w:snapToGrid w:val="0"/>
          <w:szCs w:val="24"/>
          <w:lang w:val="en-US"/>
        </w:rPr>
      </w:pPr>
      <w:r w:rsidRPr="00BF0514">
        <w:rPr>
          <w:rFonts w:ascii="Times New Roman" w:eastAsia="宋体" w:hAnsi="Times New Roman"/>
          <w:snapToGrid w:val="0"/>
          <w:szCs w:val="24"/>
          <w:lang w:val="en-US"/>
        </w:rPr>
        <w:t>Prague, Czech Republic, 13-17 October 2025</w:t>
      </w:r>
      <w:bookmarkEnd w:id="0"/>
    </w:p>
    <w:p w14:paraId="7F9FBBE7" w14:textId="31679F2B"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567522">
        <w:rPr>
          <w:rFonts w:ascii="Arial" w:hAnsi="Arial"/>
          <w:sz w:val="24"/>
          <w:lang w:val="en-US"/>
        </w:rPr>
        <w:t>7.10.3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022B9FDB"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6B93" w:rsidRPr="00BA6B93">
        <w:rPr>
          <w:rFonts w:ascii="Arial" w:hAnsi="Arial"/>
          <w:sz w:val="24"/>
          <w:lang w:val="en-US"/>
        </w:rPr>
        <w:t>Discussion on MIMO phase 6 for Rel-20</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64DB2440" w14:textId="3DF0ABE2" w:rsidR="00523492" w:rsidRDefault="00523492" w:rsidP="00622EBC">
      <w:pPr>
        <w:rPr>
          <w:rFonts w:eastAsiaTheme="minorEastAsia"/>
          <w:lang w:val="en-US" w:eastAsia="zh-CN"/>
        </w:rPr>
      </w:pPr>
      <w:bookmarkStart w:id="1" w:name="_Hlk131426020"/>
      <w:r>
        <w:rPr>
          <w:rFonts w:eastAsiaTheme="minorEastAsia"/>
          <w:lang w:val="en-US" w:eastAsia="zh-CN"/>
        </w:rPr>
        <w:t xml:space="preserve">The Rel-19 MIMO WI is approved in [1]. RAN4 discussed the RRM impacts with </w:t>
      </w:r>
      <w:r w:rsidR="00910F8F">
        <w:rPr>
          <w:rFonts w:eastAsiaTheme="minorEastAsia"/>
          <w:lang w:val="en-US" w:eastAsia="zh-CN"/>
        </w:rPr>
        <w:t>objective</w:t>
      </w:r>
      <w:r>
        <w:rPr>
          <w:rFonts w:eastAsiaTheme="minorEastAsia"/>
          <w:lang w:val="en-US" w:eastAsia="zh-CN"/>
        </w:rPr>
        <w:t xml:space="preserve"> captured in </w:t>
      </w:r>
      <w:proofErr w:type="gramStart"/>
      <w:r w:rsidR="00910F8F">
        <w:rPr>
          <w:rFonts w:eastAsiaTheme="minorEastAsia"/>
          <w:lang w:val="en-US" w:eastAsia="zh-CN"/>
        </w:rPr>
        <w:t>WID</w:t>
      </w:r>
      <w:r>
        <w:rPr>
          <w:rFonts w:eastAsiaTheme="minorEastAsia"/>
          <w:lang w:val="en-US" w:eastAsia="zh-CN"/>
        </w:rPr>
        <w:t>[</w:t>
      </w:r>
      <w:proofErr w:type="gramEnd"/>
      <w:r w:rsidR="00910F8F">
        <w:rPr>
          <w:rFonts w:eastAsiaTheme="minorEastAsia"/>
          <w:lang w:val="en-US" w:eastAsia="zh-CN"/>
        </w:rPr>
        <w:t>1</w:t>
      </w:r>
      <w:r>
        <w:rPr>
          <w:rFonts w:eastAsiaTheme="minorEastAsia"/>
          <w:lang w:val="en-US" w:eastAsia="zh-CN"/>
        </w:rPr>
        <w:t>]. In this contribution, we further provide our views on the remaining issues on</w:t>
      </w:r>
      <w:r w:rsidR="00910F8F">
        <w:rPr>
          <w:rFonts w:eastAsiaTheme="minorEastAsia"/>
          <w:lang w:val="en-US" w:eastAsia="zh-CN"/>
        </w:rPr>
        <w:t xml:space="preserve"> </w:t>
      </w:r>
      <w:r w:rsidR="00910F8F">
        <w:t>enhancing UL capacity and coverage and enhancing DL CSI acquisition</w:t>
      </w:r>
      <w:r>
        <w:rPr>
          <w:rFonts w:eastAsiaTheme="minorEastAsia"/>
          <w:lang w:val="en-US" w:eastAsia="zh-CN"/>
        </w:rPr>
        <w:t>.</w:t>
      </w:r>
    </w:p>
    <w:p w14:paraId="1552BC42" w14:textId="77777777" w:rsidR="00302F1A" w:rsidRDefault="00302F1A" w:rsidP="00622EBC">
      <w:pPr>
        <w:rPr>
          <w:rFonts w:eastAsiaTheme="minorEastAsia"/>
          <w:lang w:val="en-US" w:eastAsia="zh-CN"/>
        </w:rPr>
      </w:pPr>
      <w:r w:rsidRPr="00302F1A">
        <w:rPr>
          <w:rFonts w:eastAsiaTheme="minorEastAsia"/>
          <w:lang w:val="en-US" w:eastAsia="zh-CN"/>
        </w:rPr>
        <w:t>Based on the latest WID [1], the objectives are shown as follows:</w:t>
      </w:r>
    </w:p>
    <w:tbl>
      <w:tblPr>
        <w:tblStyle w:val="aa"/>
        <w:tblW w:w="0" w:type="auto"/>
        <w:tblLook w:val="04A0" w:firstRow="1" w:lastRow="0" w:firstColumn="1" w:lastColumn="0" w:noHBand="0" w:noVBand="1"/>
      </w:tblPr>
      <w:tblGrid>
        <w:gridCol w:w="9562"/>
      </w:tblGrid>
      <w:tr w:rsidR="00302F1A" w14:paraId="7E92E0B0" w14:textId="77777777" w:rsidTr="00302F1A">
        <w:tc>
          <w:tcPr>
            <w:tcW w:w="9562" w:type="dxa"/>
          </w:tcPr>
          <w:p w14:paraId="6F0EBFB7" w14:textId="77777777" w:rsidR="00302F1A" w:rsidRDefault="00302F1A" w:rsidP="00302F1A">
            <w:pPr>
              <w:snapToGrid w:val="0"/>
              <w:spacing w:beforeLines="50" w:before="120" w:after="0"/>
              <w:jc w:val="both"/>
              <w:rPr>
                <w:rFonts w:eastAsia="宋体"/>
                <w:b/>
                <w:bCs/>
                <w:lang w:val="en-US" w:eastAsia="en-GB"/>
              </w:rPr>
            </w:pPr>
            <w:r>
              <w:rPr>
                <w:b/>
                <w:bCs/>
                <w:lang w:val="en-US"/>
              </w:rPr>
              <w:t>RAN1:</w:t>
            </w:r>
          </w:p>
          <w:p w14:paraId="23DDC6FE" w14:textId="77777777" w:rsidR="00302F1A" w:rsidRDefault="00302F1A" w:rsidP="00302F1A">
            <w:pPr>
              <w:snapToGrid w:val="0"/>
              <w:spacing w:after="0"/>
              <w:rPr>
                <w:rFonts w:eastAsia="Times New Roman"/>
                <w:sz w:val="18"/>
                <w:szCs w:val="24"/>
                <w:lang w:val="en-US"/>
              </w:rPr>
            </w:pPr>
          </w:p>
          <w:p w14:paraId="0E27CD53" w14:textId="77777777" w:rsidR="00302F1A" w:rsidRDefault="00302F1A" w:rsidP="00302F1A">
            <w:pPr>
              <w:numPr>
                <w:ilvl w:val="0"/>
                <w:numId w:val="35"/>
              </w:numPr>
              <w:autoSpaceDN w:val="0"/>
              <w:snapToGrid w:val="0"/>
              <w:spacing w:after="0"/>
              <w:ind w:left="360"/>
              <w:rPr>
                <w:rFonts w:eastAsia="宋体"/>
                <w:lang w:eastAsia="en-GB"/>
              </w:rPr>
            </w:pPr>
            <w:r>
              <w:t>On enhancing UL capacity and coverage, specify the following enhancements:</w:t>
            </w:r>
          </w:p>
          <w:p w14:paraId="27FCB4D5" w14:textId="77777777" w:rsidR="00302F1A" w:rsidRDefault="00302F1A" w:rsidP="00302F1A">
            <w:pPr>
              <w:numPr>
                <w:ilvl w:val="1"/>
                <w:numId w:val="35"/>
              </w:numPr>
              <w:autoSpaceDN w:val="0"/>
              <w:snapToGrid w:val="0"/>
              <w:spacing w:after="0"/>
              <w:ind w:left="720"/>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4B21464" w14:textId="77777777" w:rsidR="00302F1A" w:rsidRDefault="00302F1A" w:rsidP="00302F1A">
            <w:pPr>
              <w:numPr>
                <w:ilvl w:val="2"/>
                <w:numId w:val="35"/>
              </w:numPr>
              <w:autoSpaceDN w:val="0"/>
              <w:snapToGrid w:val="0"/>
              <w:spacing w:after="0"/>
              <w:ind w:left="1080"/>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5EC4FEF7" w14:textId="75272481" w:rsidR="00302F1A" w:rsidRDefault="00302F1A" w:rsidP="00302F1A">
            <w:pPr>
              <w:numPr>
                <w:ilvl w:val="3"/>
                <w:numId w:val="35"/>
              </w:numPr>
              <w:autoSpaceDN w:val="0"/>
              <w:snapToGrid w:val="0"/>
              <w:spacing w:after="0"/>
              <w:ind w:left="1440"/>
              <w:rPr>
                <w:szCs w:val="28"/>
              </w:rPr>
            </w:pPr>
            <w:r>
              <w:rPr>
                <w:szCs w:val="28"/>
              </w:rPr>
              <w:t xml:space="preserve">On phase continuity, </w:t>
            </w:r>
            <w:r>
              <w:t xml:space="preserve">RAN4 to study and conclude by RAN#111 whether </w:t>
            </w:r>
            <w:proofErr w:type="gramStart"/>
            <w:r>
              <w:rPr>
                <w:szCs w:val="28"/>
              </w:rPr>
              <w:t>the  requirements</w:t>
            </w:r>
            <w:proofErr w:type="gramEnd"/>
            <w:r>
              <w:rPr>
                <w:szCs w:val="28"/>
              </w:rPr>
              <w:t xml:space="preserve"> from the legacy RAN4 spec for DMRS bundling can be retained.</w:t>
            </w:r>
          </w:p>
          <w:p w14:paraId="4676443D" w14:textId="77777777" w:rsidR="00302F1A" w:rsidRDefault="00302F1A" w:rsidP="00302F1A">
            <w:pPr>
              <w:numPr>
                <w:ilvl w:val="2"/>
                <w:numId w:val="35"/>
              </w:numPr>
              <w:autoSpaceDN w:val="0"/>
              <w:snapToGrid w:val="0"/>
              <w:spacing w:after="0"/>
              <w:ind w:left="1080"/>
              <w:rPr>
                <w:szCs w:val="28"/>
              </w:rPr>
            </w:pPr>
            <w:r>
              <w:rPr>
                <w:szCs w:val="28"/>
              </w:rPr>
              <w:t>Cross-slot SRS between one U slot and one adjacent S slot within a single SRS resource set</w:t>
            </w:r>
            <w:r>
              <w:rPr>
                <w:szCs w:val="28"/>
                <w:lang w:eastAsia="zh-TW"/>
              </w:rPr>
              <w:t xml:space="preserve"> </w:t>
            </w:r>
          </w:p>
          <w:p w14:paraId="4224B153" w14:textId="77777777" w:rsidR="00302F1A" w:rsidRDefault="00302F1A" w:rsidP="00302F1A">
            <w:pPr>
              <w:numPr>
                <w:ilvl w:val="3"/>
                <w:numId w:val="35"/>
              </w:numPr>
              <w:autoSpaceDN w:val="0"/>
              <w:snapToGrid w:val="0"/>
              <w:spacing w:after="0"/>
              <w:ind w:left="1440"/>
              <w:rPr>
                <w:szCs w:val="28"/>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p w14:paraId="14B39CD7" w14:textId="77777777" w:rsidR="00302F1A" w:rsidRDefault="00302F1A" w:rsidP="00302F1A">
            <w:pPr>
              <w:snapToGrid w:val="0"/>
              <w:spacing w:after="0"/>
            </w:pPr>
          </w:p>
          <w:p w14:paraId="499495DC" w14:textId="77777777" w:rsidR="00302F1A" w:rsidRDefault="00302F1A" w:rsidP="00302F1A">
            <w:pPr>
              <w:numPr>
                <w:ilvl w:val="0"/>
                <w:numId w:val="35"/>
              </w:numPr>
              <w:autoSpaceDN w:val="0"/>
              <w:snapToGrid w:val="0"/>
              <w:spacing w:after="0"/>
              <w:ind w:left="360"/>
            </w:pPr>
            <w:r>
              <w:t>On enhancing DL CSI acquisition, targeting FR1, specify the following enhancements:</w:t>
            </w:r>
          </w:p>
          <w:p w14:paraId="6445E3C6" w14:textId="77777777" w:rsidR="00302F1A" w:rsidRDefault="00302F1A" w:rsidP="00302F1A">
            <w:pPr>
              <w:numPr>
                <w:ilvl w:val="1"/>
                <w:numId w:val="35"/>
              </w:numPr>
              <w:autoSpaceDN w:val="0"/>
              <w:snapToGrid w:val="0"/>
              <w:spacing w:after="0"/>
              <w:ind w:left="720"/>
            </w:pPr>
            <w:bookmarkStart w:id="2" w:name="_Hlk209952347"/>
            <w:r>
              <w:rPr>
                <w:szCs w:val="22"/>
              </w:rPr>
              <w:t>Early SRS/CSI/CSI-RS triggering</w:t>
            </w:r>
            <w:bookmarkEnd w:id="2"/>
            <w:r>
              <w:rPr>
                <w:szCs w:val="22"/>
              </w:rPr>
              <w:t xml:space="preserve">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8400E60" w14:textId="77777777" w:rsidR="00302F1A" w:rsidRDefault="00302F1A" w:rsidP="00302F1A">
            <w:pPr>
              <w:numPr>
                <w:ilvl w:val="2"/>
                <w:numId w:val="35"/>
              </w:numPr>
              <w:autoSpaceDN w:val="0"/>
              <w:snapToGrid w:val="0"/>
              <w:spacing w:after="0"/>
              <w:ind w:left="1080"/>
            </w:pPr>
            <w:r>
              <w:t xml:space="preserve">Reusing the legacy design,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C7464D8" w14:textId="77777777" w:rsidR="00302F1A" w:rsidRDefault="00302F1A" w:rsidP="00302F1A">
            <w:pPr>
              <w:numPr>
                <w:ilvl w:val="2"/>
                <w:numId w:val="35"/>
              </w:numPr>
              <w:autoSpaceDN w:val="0"/>
              <w:snapToGrid w:val="0"/>
              <w:spacing w:after="0"/>
              <w:ind w:left="1080"/>
            </w:pPr>
            <w:r>
              <w:t>For IDLE mode, UE capability for early triggering and resource/reporting configuration are signaled via MSG3 and System Information (SI), respectively</w:t>
            </w:r>
          </w:p>
          <w:p w14:paraId="184DA8DC" w14:textId="77777777" w:rsidR="00302F1A" w:rsidRDefault="00302F1A" w:rsidP="00302F1A">
            <w:pPr>
              <w:numPr>
                <w:ilvl w:val="1"/>
                <w:numId w:val="35"/>
              </w:numPr>
              <w:autoSpaceDN w:val="0"/>
              <w:snapToGrid w:val="0"/>
              <w:spacing w:after="0"/>
              <w:ind w:left="720"/>
            </w:pPr>
            <w:r>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653B318" w14:textId="77777777" w:rsidR="00302F1A" w:rsidRDefault="00302F1A" w:rsidP="00302F1A">
            <w:pPr>
              <w:numPr>
                <w:ilvl w:val="2"/>
                <w:numId w:val="35"/>
              </w:numPr>
              <w:autoSpaceDN w:val="0"/>
              <w:snapToGrid w:val="0"/>
              <w:spacing w:after="0"/>
              <w:ind w:left="1080"/>
            </w:pPr>
            <w:r>
              <w:t>Density of 1/3 and 1/6 RE/RB/port are intended only for 48 ports</w:t>
            </w:r>
          </w:p>
          <w:p w14:paraId="040AA23F" w14:textId="77777777" w:rsidR="00302F1A" w:rsidRDefault="00302F1A" w:rsidP="00302F1A">
            <w:pPr>
              <w:snapToGrid w:val="0"/>
              <w:spacing w:beforeLines="50" w:before="120" w:after="0"/>
              <w:jc w:val="both"/>
              <w:rPr>
                <w:bCs/>
                <w:lang w:val="en-US"/>
              </w:rPr>
            </w:pPr>
          </w:p>
          <w:p w14:paraId="26FF0E8C" w14:textId="77777777" w:rsidR="00302F1A" w:rsidRDefault="00302F1A" w:rsidP="00302F1A">
            <w:pPr>
              <w:spacing w:after="0"/>
              <w:rPr>
                <w:rFonts w:eastAsia="Malgun Gothic"/>
                <w:b/>
                <w:lang w:val="en-US" w:eastAsia="ko-KR"/>
              </w:rPr>
            </w:pPr>
            <w:r>
              <w:rPr>
                <w:rFonts w:eastAsia="Malgun Gothic"/>
                <w:b/>
                <w:lang w:val="en-US" w:eastAsia="ko-KR"/>
              </w:rPr>
              <w:t>RAN2:</w:t>
            </w:r>
          </w:p>
          <w:p w14:paraId="21DDEB86" w14:textId="77777777" w:rsidR="00302F1A" w:rsidRDefault="00302F1A" w:rsidP="00302F1A">
            <w:pPr>
              <w:spacing w:after="0"/>
              <w:rPr>
                <w:rFonts w:eastAsia="宋体"/>
                <w:lang w:eastAsia="ko-KR"/>
              </w:rPr>
            </w:pPr>
            <w:r>
              <w:rPr>
                <w:lang w:eastAsia="ko-KR"/>
              </w:rPr>
              <w:t xml:space="preserve">Specify higher layer support of the enhancements listed above. </w:t>
            </w:r>
          </w:p>
          <w:p w14:paraId="59A14546" w14:textId="77777777" w:rsidR="00302F1A" w:rsidRDefault="00302F1A" w:rsidP="00302F1A">
            <w:pPr>
              <w:spacing w:after="0"/>
              <w:rPr>
                <w:lang w:eastAsia="ko-KR"/>
              </w:rPr>
            </w:pPr>
          </w:p>
          <w:p w14:paraId="1AEB8737" w14:textId="77777777" w:rsidR="00302F1A" w:rsidRDefault="00302F1A" w:rsidP="00302F1A">
            <w:pPr>
              <w:spacing w:after="0"/>
              <w:rPr>
                <w:rFonts w:eastAsia="Malgun Gothic"/>
                <w:b/>
                <w:lang w:eastAsia="ko-KR"/>
              </w:rPr>
            </w:pPr>
            <w:r>
              <w:rPr>
                <w:rFonts w:eastAsia="Malgun Gothic"/>
                <w:b/>
                <w:lang w:eastAsia="ko-KR"/>
              </w:rPr>
              <w:t>RAN4:</w:t>
            </w:r>
          </w:p>
          <w:p w14:paraId="4457FD07" w14:textId="64ED4A52" w:rsidR="00302F1A" w:rsidRPr="00302F1A" w:rsidRDefault="00302F1A" w:rsidP="00302F1A">
            <w:pPr>
              <w:spacing w:after="0"/>
              <w:rPr>
                <w:rFonts w:eastAsia="Malgun Gothic"/>
                <w:lang w:eastAsia="ko-KR"/>
              </w:rPr>
            </w:pPr>
            <w:r>
              <w:rPr>
                <w:rFonts w:eastAsia="Malgun Gothic"/>
                <w:lang w:eastAsia="ko-KR"/>
              </w:rPr>
              <w:t>Specify necessary core requirements for the enhancements listed above.</w:t>
            </w:r>
          </w:p>
        </w:tc>
      </w:tr>
    </w:tbl>
    <w:p w14:paraId="54FEC3D5" w14:textId="220CE2B5" w:rsidR="00302F1A" w:rsidRPr="007D6F34" w:rsidRDefault="00302F1A" w:rsidP="00622EBC">
      <w:pPr>
        <w:rPr>
          <w:rFonts w:eastAsiaTheme="minorEastAsia"/>
          <w:lang w:val="en-US" w:eastAsia="zh-CN"/>
        </w:rPr>
      </w:pPr>
    </w:p>
    <w:bookmarkEnd w:id="1"/>
    <w:p w14:paraId="2EBB39AE" w14:textId="653017F3" w:rsidR="00DF0231" w:rsidRDefault="00DF0231" w:rsidP="00DF0231">
      <w:pPr>
        <w:pStyle w:val="1"/>
        <w:numPr>
          <w:ilvl w:val="0"/>
          <w:numId w:val="1"/>
        </w:numPr>
        <w:rPr>
          <w:lang w:val="en-US"/>
        </w:rPr>
      </w:pPr>
      <w:r w:rsidRPr="002D2977">
        <w:rPr>
          <w:lang w:val="en-US"/>
        </w:rPr>
        <w:lastRenderedPageBreak/>
        <w:t>Discussion</w:t>
      </w:r>
    </w:p>
    <w:p w14:paraId="29489B27" w14:textId="3EAEC74D" w:rsidR="000B4289" w:rsidRDefault="00E542E6" w:rsidP="000B4289">
      <w:pPr>
        <w:rPr>
          <w:rFonts w:eastAsiaTheme="minorEastAsia"/>
          <w:lang w:eastAsia="zh-CN"/>
        </w:rPr>
      </w:pPr>
      <w:r w:rsidRPr="00E542E6">
        <w:rPr>
          <w:rFonts w:ascii="Arial" w:eastAsiaTheme="majorEastAsia" w:hAnsi="Arial" w:cstheme="majorBidi"/>
          <w:bCs/>
          <w:sz w:val="32"/>
          <w:szCs w:val="32"/>
          <w:lang w:eastAsia="zh-CN"/>
        </w:rPr>
        <w:t>CSI-RS overhead reduction</w:t>
      </w:r>
    </w:p>
    <w:p w14:paraId="5D6B116A" w14:textId="03D06452" w:rsidR="004648BE" w:rsidRDefault="005A4317" w:rsidP="005A4317">
      <w:pPr>
        <w:jc w:val="both"/>
        <w:rPr>
          <w:rFonts w:eastAsiaTheme="minorEastAsia"/>
          <w:lang w:eastAsia="zh-CN"/>
        </w:rPr>
      </w:pPr>
      <w:r w:rsidRPr="005A4317">
        <w:rPr>
          <w:rFonts w:eastAsiaTheme="minorEastAsia"/>
          <w:lang w:eastAsia="zh-CN"/>
        </w:rPr>
        <w:t>The intention of this</w:t>
      </w:r>
      <w:r>
        <w:rPr>
          <w:rFonts w:eastAsiaTheme="minorEastAsia"/>
          <w:lang w:eastAsia="zh-CN"/>
        </w:rPr>
        <w:t xml:space="preserve"> objective</w:t>
      </w:r>
      <w:r w:rsidRPr="005A4317">
        <w:rPr>
          <w:rFonts w:eastAsiaTheme="minorEastAsia"/>
          <w:lang w:eastAsia="zh-CN"/>
        </w:rPr>
        <w:t xml:space="preserve"> is to improve the frequency detection granularity of SRS and achieve cross-slot multiplexing without destroying the existing SRS mechanism. At the same time, a special study is conducted on phase continuity to ensure that the new function can provide more detailed measurement capabilities in actual deployment without causing compatibility or phase error issues.</w:t>
      </w:r>
      <w:r>
        <w:rPr>
          <w:rFonts w:eastAsiaTheme="minorEastAsia"/>
          <w:lang w:eastAsia="zh-CN"/>
        </w:rPr>
        <w:t xml:space="preserve"> In our view, no RRM impact on this </w:t>
      </w:r>
      <w:r w:rsidRPr="005A4317">
        <w:rPr>
          <w:rFonts w:eastAsiaTheme="minorEastAsia"/>
          <w:lang w:eastAsia="zh-CN"/>
        </w:rPr>
        <w:t>UL capacity and coverage</w:t>
      </w:r>
      <w:r>
        <w:rPr>
          <w:rFonts w:eastAsiaTheme="minorEastAsia"/>
          <w:lang w:eastAsia="zh-CN"/>
        </w:rPr>
        <w:t xml:space="preserve"> enhancement.</w:t>
      </w:r>
    </w:p>
    <w:p w14:paraId="6CA55AB4" w14:textId="227A7131" w:rsidR="005A4317" w:rsidRDefault="005A4317" w:rsidP="005A4317">
      <w:pPr>
        <w:jc w:val="both"/>
        <w:rPr>
          <w:rFonts w:eastAsiaTheme="minorEastAsia"/>
          <w:b/>
          <w:bCs/>
          <w:lang w:eastAsia="zh-CN"/>
        </w:rPr>
      </w:pPr>
      <w:r w:rsidRPr="005A4317">
        <w:rPr>
          <w:rFonts w:eastAsiaTheme="minorEastAsia" w:hint="eastAsia"/>
          <w:b/>
          <w:bCs/>
          <w:lang w:eastAsia="zh-CN"/>
        </w:rPr>
        <w:t>P</w:t>
      </w:r>
      <w:r w:rsidRPr="005A4317">
        <w:rPr>
          <w:rFonts w:eastAsiaTheme="minorEastAsia"/>
          <w:b/>
          <w:bCs/>
          <w:lang w:eastAsia="zh-CN"/>
        </w:rPr>
        <w:t>roposal 1:</w:t>
      </w:r>
      <w:r>
        <w:rPr>
          <w:rFonts w:eastAsiaTheme="minorEastAsia"/>
          <w:lang w:eastAsia="zh-CN"/>
        </w:rPr>
        <w:t xml:space="preserve"> </w:t>
      </w:r>
      <w:r w:rsidRPr="002C6C61">
        <w:rPr>
          <w:rFonts w:eastAsiaTheme="minorEastAsia"/>
          <w:b/>
          <w:bCs/>
          <w:lang w:eastAsia="zh-CN"/>
        </w:rPr>
        <w:t xml:space="preserve">No RRM impact on </w:t>
      </w:r>
      <w:r w:rsidRPr="005A4317">
        <w:rPr>
          <w:rFonts w:eastAsiaTheme="minorEastAsia"/>
          <w:b/>
          <w:bCs/>
          <w:lang w:eastAsia="zh-CN"/>
        </w:rPr>
        <w:t>CSI-RS overhead reduction</w:t>
      </w:r>
      <w:r w:rsidRPr="002C6C61">
        <w:rPr>
          <w:rFonts w:eastAsiaTheme="minorEastAsia"/>
          <w:b/>
          <w:bCs/>
          <w:lang w:eastAsia="zh-CN"/>
        </w:rPr>
        <w:t>.</w:t>
      </w:r>
    </w:p>
    <w:p w14:paraId="4E5533D9" w14:textId="77777777" w:rsidR="00314400" w:rsidRPr="000B4289" w:rsidRDefault="00314400" w:rsidP="005A4317">
      <w:pPr>
        <w:jc w:val="both"/>
        <w:rPr>
          <w:rFonts w:eastAsiaTheme="minorEastAsia"/>
          <w:lang w:eastAsia="zh-CN"/>
        </w:rPr>
      </w:pPr>
    </w:p>
    <w:p w14:paraId="6772C43C" w14:textId="35FD6323" w:rsidR="00302F1A" w:rsidRDefault="0089601D" w:rsidP="00F93E44">
      <w:pPr>
        <w:jc w:val="both"/>
        <w:rPr>
          <w:rFonts w:ascii="Arial" w:eastAsiaTheme="majorEastAsia" w:hAnsi="Arial" w:cstheme="majorBidi"/>
          <w:bCs/>
          <w:sz w:val="32"/>
          <w:szCs w:val="32"/>
          <w:lang w:eastAsia="zh-CN"/>
        </w:rPr>
      </w:pPr>
      <w:bookmarkStart w:id="3" w:name="_Hlk196832718"/>
      <w:r w:rsidRPr="0089601D">
        <w:rPr>
          <w:rFonts w:ascii="Arial" w:eastAsiaTheme="majorEastAsia" w:hAnsi="Arial" w:cstheme="majorBidi"/>
          <w:bCs/>
          <w:sz w:val="32"/>
          <w:szCs w:val="32"/>
          <w:lang w:eastAsia="zh-CN"/>
        </w:rPr>
        <w:t>Early SRS/CSI/CSI-RS triggering</w:t>
      </w:r>
    </w:p>
    <w:p w14:paraId="713AC42E" w14:textId="7D1C089D" w:rsidR="0055691C" w:rsidRPr="00F93E44" w:rsidRDefault="0055691C" w:rsidP="0055691C">
      <w:pPr>
        <w:jc w:val="both"/>
        <w:rPr>
          <w:rFonts w:eastAsiaTheme="minorEastAsia"/>
          <w:lang w:eastAsia="zh-CN"/>
        </w:rPr>
      </w:pPr>
      <w:r w:rsidRPr="00F93E44">
        <w:rPr>
          <w:rFonts w:eastAsiaTheme="minorEastAsia"/>
          <w:lang w:eastAsia="zh-CN"/>
        </w:rPr>
        <w:t>When a UE moves from IDLE/INACTIVE to CONNECTED mode, or when a</w:t>
      </w:r>
      <w:r w:rsidR="0037663B">
        <w:rPr>
          <w:rFonts w:eastAsiaTheme="minorEastAsia"/>
          <w:lang w:eastAsia="zh-CN"/>
        </w:rPr>
        <w:t>n</w:t>
      </w:r>
      <w:r>
        <w:rPr>
          <w:rFonts w:eastAsiaTheme="minorEastAsia"/>
          <w:lang w:eastAsia="zh-CN"/>
        </w:rPr>
        <w:t xml:space="preserve"> </w:t>
      </w:r>
      <w:r w:rsidRPr="00F93E44">
        <w:rPr>
          <w:rFonts w:eastAsiaTheme="minorEastAsia"/>
          <w:lang w:eastAsia="zh-CN"/>
        </w:rPr>
        <w:t xml:space="preserve">SCell is transitioned from a deactivated or dormant state to </w:t>
      </w:r>
      <w:r w:rsidR="0037663B">
        <w:rPr>
          <w:rFonts w:eastAsiaTheme="minorEastAsia"/>
          <w:lang w:eastAsia="zh-CN"/>
        </w:rPr>
        <w:t xml:space="preserve">an </w:t>
      </w:r>
      <w:r w:rsidRPr="00F93E44">
        <w:rPr>
          <w:rFonts w:eastAsiaTheme="minorEastAsia"/>
          <w:lang w:eastAsia="zh-CN"/>
        </w:rPr>
        <w:t xml:space="preserve">active state, the </w:t>
      </w:r>
      <w:r w:rsidR="00546C5E">
        <w:rPr>
          <w:rFonts w:eastAsiaTheme="minorEastAsia"/>
          <w:lang w:eastAsia="zh-CN"/>
        </w:rPr>
        <w:t>network</w:t>
      </w:r>
      <w:r w:rsidRPr="00F93E44">
        <w:rPr>
          <w:rFonts w:eastAsiaTheme="minorEastAsia"/>
          <w:lang w:eastAsia="zh-CN"/>
        </w:rPr>
        <w:t xml:space="preserve"> must schedule DL data immediately in order to complete the connection setup. However, the UE may not have yet completed the measurement cycle required to acquire and report CSI</w:t>
      </w:r>
      <w:r w:rsidRPr="00F93E44">
        <w:rPr>
          <w:rFonts w:ascii="MS Mincho" w:hAnsi="MS Mincho" w:cs="MS Mincho" w:hint="eastAsia"/>
          <w:lang w:eastAsia="zh-CN"/>
        </w:rPr>
        <w:t>‑</w:t>
      </w:r>
      <w:r w:rsidRPr="00F93E44">
        <w:rPr>
          <w:rFonts w:eastAsiaTheme="minorEastAsia"/>
          <w:lang w:eastAsia="zh-CN"/>
        </w:rPr>
        <w:t>RS measurements for the target SCell. Until the UE finishes the configured measCycleSCell and sends a valid CSI</w:t>
      </w:r>
      <w:r w:rsidRPr="00F93E44">
        <w:rPr>
          <w:rFonts w:ascii="MS Mincho" w:hAnsi="MS Mincho" w:cs="MS Mincho" w:hint="eastAsia"/>
          <w:lang w:eastAsia="zh-CN"/>
        </w:rPr>
        <w:t>‑</w:t>
      </w:r>
      <w:r w:rsidRPr="00F93E44">
        <w:rPr>
          <w:rFonts w:eastAsiaTheme="minorEastAsia"/>
          <w:lang w:eastAsia="zh-CN"/>
        </w:rPr>
        <w:t>Report, the network has no prior CSI on which to base closed</w:t>
      </w:r>
      <w:r w:rsidRPr="00F93E44">
        <w:rPr>
          <w:rFonts w:ascii="MS Mincho" w:hAnsi="MS Mincho" w:cs="MS Mincho" w:hint="eastAsia"/>
          <w:lang w:eastAsia="zh-CN"/>
        </w:rPr>
        <w:t>‑</w:t>
      </w:r>
      <w:r w:rsidRPr="00F93E44">
        <w:rPr>
          <w:rFonts w:eastAsiaTheme="minorEastAsia"/>
          <w:lang w:eastAsia="zh-CN"/>
        </w:rPr>
        <w:t>loop precoding for</w:t>
      </w:r>
      <w:r>
        <w:rPr>
          <w:rFonts w:eastAsiaTheme="minorEastAsia"/>
          <w:lang w:eastAsia="zh-CN"/>
        </w:rPr>
        <w:t xml:space="preserve"> </w:t>
      </w:r>
      <w:r w:rsidRPr="00F93E44">
        <w:rPr>
          <w:rFonts w:eastAsiaTheme="minorEastAsia"/>
          <w:lang w:eastAsia="zh-CN"/>
        </w:rPr>
        <w:t>MIMO arrays.</w:t>
      </w:r>
    </w:p>
    <w:p w14:paraId="54D101B1" w14:textId="059269DC" w:rsidR="0055691C" w:rsidRPr="0055691C" w:rsidRDefault="0055691C" w:rsidP="00F93E44">
      <w:pPr>
        <w:jc w:val="both"/>
        <w:rPr>
          <w:rFonts w:eastAsiaTheme="minorEastAsia"/>
          <w:lang w:eastAsia="zh-CN"/>
        </w:rPr>
      </w:pPr>
      <w:r w:rsidRPr="00F93E44">
        <w:rPr>
          <w:rFonts w:eastAsiaTheme="minorEastAsia"/>
          <w:lang w:eastAsia="zh-CN"/>
        </w:rPr>
        <w:t>Because closed</w:t>
      </w:r>
      <w:r w:rsidRPr="00F93E44">
        <w:rPr>
          <w:rFonts w:ascii="MS Mincho" w:hAnsi="MS Mincho" w:cs="MS Mincho" w:hint="eastAsia"/>
          <w:lang w:eastAsia="zh-CN"/>
        </w:rPr>
        <w:t>‑</w:t>
      </w:r>
      <w:r w:rsidRPr="00F93E44">
        <w:rPr>
          <w:rFonts w:eastAsiaTheme="minorEastAsia"/>
          <w:lang w:eastAsia="zh-CN"/>
        </w:rPr>
        <w:t xml:space="preserve">loop precoding relies on </w:t>
      </w:r>
      <w:r w:rsidR="0037663B">
        <w:rPr>
          <w:rFonts w:eastAsiaTheme="minorEastAsia"/>
          <w:lang w:eastAsia="zh-CN"/>
        </w:rPr>
        <w:t xml:space="preserve">an </w:t>
      </w:r>
      <w:r w:rsidRPr="00F93E44">
        <w:rPr>
          <w:rFonts w:eastAsiaTheme="minorEastAsia"/>
          <w:lang w:eastAsia="zh-CN"/>
        </w:rPr>
        <w:t>accurate CSI</w:t>
      </w:r>
      <w:r>
        <w:rPr>
          <w:rFonts w:eastAsiaTheme="minorEastAsia"/>
          <w:lang w:eastAsia="zh-CN"/>
        </w:rPr>
        <w:t xml:space="preserve"> report</w:t>
      </w:r>
      <w:r w:rsidRPr="00F93E44">
        <w:rPr>
          <w:rFonts w:eastAsiaTheme="minorEastAsia"/>
          <w:lang w:eastAsia="zh-CN"/>
        </w:rPr>
        <w:t>, transmitting data with an unavailable precoding matrix can lead to severe beam</w:t>
      </w:r>
      <w:r>
        <w:rPr>
          <w:rFonts w:ascii="MS Mincho" w:eastAsiaTheme="minorEastAsia" w:hAnsi="MS Mincho" w:cs="MS Mincho" w:hint="eastAsia"/>
          <w:lang w:eastAsia="zh-CN"/>
        </w:rPr>
        <w:t xml:space="preserve"> </w:t>
      </w:r>
      <w:r w:rsidRPr="00F93E44">
        <w:rPr>
          <w:rFonts w:eastAsiaTheme="minorEastAsia"/>
          <w:lang w:eastAsia="zh-CN"/>
        </w:rPr>
        <w:t>mispointing and an unacceptably high block error rate. To guarantee reliable delivery during this interim period,</w:t>
      </w:r>
      <w:r>
        <w:rPr>
          <w:rFonts w:eastAsiaTheme="minorEastAsia"/>
          <w:lang w:eastAsia="zh-CN"/>
        </w:rPr>
        <w:t xml:space="preserve"> the leg</w:t>
      </w:r>
      <w:r w:rsidR="0037663B">
        <w:rPr>
          <w:rFonts w:eastAsiaTheme="minorEastAsia"/>
          <w:lang w:eastAsia="zh-CN"/>
        </w:rPr>
        <w:t>ac</w:t>
      </w:r>
      <w:r>
        <w:rPr>
          <w:rFonts w:eastAsiaTheme="minorEastAsia"/>
          <w:lang w:eastAsia="zh-CN"/>
        </w:rPr>
        <w:t>y</w:t>
      </w:r>
      <w:r w:rsidRPr="00F93E44">
        <w:rPr>
          <w:rFonts w:eastAsiaTheme="minorEastAsia"/>
          <w:lang w:eastAsia="zh-CN"/>
        </w:rPr>
        <w:t xml:space="preserve"> use of a fallback transmission scheme</w:t>
      </w:r>
      <w:r>
        <w:rPr>
          <w:rFonts w:eastAsiaTheme="minorEastAsia"/>
          <w:lang w:eastAsia="zh-CN"/>
        </w:rPr>
        <w:t>.</w:t>
      </w:r>
    </w:p>
    <w:p w14:paraId="650401E1" w14:textId="351B6F9A" w:rsidR="00302F1A" w:rsidRPr="00302F1A" w:rsidRDefault="009A0D9C" w:rsidP="00F93E44">
      <w:pPr>
        <w:jc w:val="both"/>
        <w:rPr>
          <w:rFonts w:ascii="Arial" w:eastAsiaTheme="majorEastAsia" w:hAnsi="Arial" w:cstheme="majorBidi"/>
          <w:b/>
          <w:bCs/>
          <w:sz w:val="32"/>
          <w:szCs w:val="32"/>
          <w:u w:val="single"/>
          <w:lang w:eastAsia="zh-CN"/>
        </w:rPr>
      </w:pPr>
      <w:r>
        <w:rPr>
          <w:b/>
          <w:bCs/>
          <w:u w:val="single"/>
          <w:lang w:eastAsia="zh-CN"/>
        </w:rPr>
        <w:t>Early t</w:t>
      </w:r>
      <w:r w:rsidR="00302F1A" w:rsidRPr="00302F1A">
        <w:rPr>
          <w:b/>
          <w:bCs/>
          <w:u w:val="single"/>
          <w:lang w:eastAsia="zh-CN"/>
        </w:rPr>
        <w:t>riggering via RACH</w:t>
      </w:r>
    </w:p>
    <w:p w14:paraId="516F912C" w14:textId="25E8A392" w:rsidR="00302F1A" w:rsidRDefault="00302F1A" w:rsidP="0089601D">
      <w:pPr>
        <w:jc w:val="both"/>
        <w:rPr>
          <w:rFonts w:eastAsiaTheme="minorEastAsia"/>
          <w:lang w:eastAsia="zh-CN"/>
        </w:rPr>
      </w:pPr>
      <w:r>
        <w:rPr>
          <w:rFonts w:eastAsiaTheme="minorEastAsia"/>
          <w:lang w:eastAsia="zh-CN"/>
        </w:rPr>
        <w:t>The design of the procedure</w:t>
      </w:r>
      <w:r w:rsidR="0023375F">
        <w:rPr>
          <w:rFonts w:eastAsiaTheme="minorEastAsia"/>
          <w:lang w:eastAsia="zh-CN"/>
        </w:rPr>
        <w:t xml:space="preserve"> for early </w:t>
      </w:r>
      <w:r w:rsidR="0023375F" w:rsidRPr="0023375F">
        <w:rPr>
          <w:rFonts w:eastAsiaTheme="minorEastAsia"/>
          <w:lang w:eastAsia="zh-CN"/>
        </w:rPr>
        <w:t>CSI/CSI-RS/SRS</w:t>
      </w:r>
      <w:r w:rsidR="0023375F">
        <w:rPr>
          <w:rFonts w:eastAsiaTheme="minorEastAsia"/>
          <w:lang w:eastAsia="zh-CN"/>
        </w:rPr>
        <w:t xml:space="preserve"> trigg</w:t>
      </w:r>
      <w:r w:rsidR="001B375A">
        <w:rPr>
          <w:rFonts w:eastAsiaTheme="minorEastAsia"/>
          <w:lang w:eastAsia="zh-CN"/>
        </w:rPr>
        <w:t>er</w:t>
      </w:r>
      <w:r w:rsidR="0023375F">
        <w:rPr>
          <w:rFonts w:eastAsiaTheme="minorEastAsia"/>
          <w:lang w:eastAsia="zh-CN"/>
        </w:rPr>
        <w:t>ing via RACH</w:t>
      </w:r>
      <w:r>
        <w:rPr>
          <w:rFonts w:eastAsiaTheme="minorEastAsia"/>
          <w:lang w:eastAsia="zh-CN"/>
        </w:rPr>
        <w:t xml:space="preserve"> </w:t>
      </w:r>
      <w:r w:rsidR="00F5161E">
        <w:rPr>
          <w:rFonts w:eastAsiaTheme="minorEastAsia"/>
          <w:lang w:eastAsia="zh-CN"/>
        </w:rPr>
        <w:t>will</w:t>
      </w:r>
      <w:r>
        <w:rPr>
          <w:rFonts w:eastAsiaTheme="minorEastAsia"/>
          <w:lang w:eastAsia="zh-CN"/>
        </w:rPr>
        <w:t xml:space="preserve"> b</w:t>
      </w:r>
      <w:r w:rsidR="003D1E6B">
        <w:rPr>
          <w:rFonts w:eastAsiaTheme="minorEastAsia"/>
          <w:lang w:eastAsia="zh-CN"/>
        </w:rPr>
        <w:t>e based</w:t>
      </w:r>
      <w:r>
        <w:rPr>
          <w:rFonts w:eastAsiaTheme="minorEastAsia"/>
          <w:lang w:eastAsia="zh-CN"/>
        </w:rPr>
        <w:t xml:space="preserve"> on the RAN1 agreements. </w:t>
      </w:r>
      <w:r>
        <w:rPr>
          <w:rFonts w:eastAsiaTheme="minorEastAsia" w:hint="eastAsia"/>
          <w:lang w:eastAsia="zh-CN"/>
        </w:rPr>
        <w:t>T</w:t>
      </w:r>
      <w:r>
        <w:rPr>
          <w:rFonts w:eastAsiaTheme="minorEastAsia"/>
          <w:lang w:eastAsia="zh-CN"/>
        </w:rPr>
        <w:t xml:space="preserve">he RAN1 agreements are shown </w:t>
      </w:r>
      <w:r w:rsidR="0037663B">
        <w:rPr>
          <w:rFonts w:eastAsiaTheme="minorEastAsia"/>
          <w:lang w:eastAsia="zh-CN"/>
        </w:rPr>
        <w:t>as follows</w:t>
      </w:r>
      <w:r>
        <w:rPr>
          <w:rFonts w:eastAsiaTheme="minorEastAsia"/>
          <w:lang w:eastAsia="zh-CN"/>
        </w:rPr>
        <w:t>:</w:t>
      </w:r>
    </w:p>
    <w:tbl>
      <w:tblPr>
        <w:tblStyle w:val="aa"/>
        <w:tblW w:w="0" w:type="auto"/>
        <w:tblLook w:val="04A0" w:firstRow="1" w:lastRow="0" w:firstColumn="1" w:lastColumn="0" w:noHBand="0" w:noVBand="1"/>
      </w:tblPr>
      <w:tblGrid>
        <w:gridCol w:w="9562"/>
      </w:tblGrid>
      <w:tr w:rsidR="00302F1A" w14:paraId="04EC7AD7" w14:textId="77777777" w:rsidTr="00302F1A">
        <w:tc>
          <w:tcPr>
            <w:tcW w:w="9562" w:type="dxa"/>
          </w:tcPr>
          <w:p w14:paraId="46EE102C" w14:textId="77777777" w:rsidR="00302F1A" w:rsidRDefault="00302F1A" w:rsidP="00302F1A">
            <w:pPr>
              <w:spacing w:beforeLines="50" w:before="120"/>
              <w:rPr>
                <w:rFonts w:eastAsia="宋体"/>
                <w:b/>
                <w:highlight w:val="green"/>
                <w:lang w:val="en-US"/>
              </w:rPr>
            </w:pPr>
            <w:r>
              <w:rPr>
                <w:b/>
                <w:highlight w:val="green"/>
              </w:rPr>
              <w:t xml:space="preserve">Agreement: </w:t>
            </w:r>
          </w:p>
          <w:p w14:paraId="35EF4858" w14:textId="77777777" w:rsidR="00302F1A" w:rsidRDefault="00302F1A" w:rsidP="00302F1A">
            <w:r>
              <w:rPr>
                <w:bCs/>
              </w:rPr>
              <w:t>For a UE transition from IDLE to CONNECTED mode, support</w:t>
            </w:r>
            <w:r>
              <w:t xml:space="preserve"> the following procedure at least for early aperiodic SRS-AS/CSI-RS/CSI triggering (i.e., early triggering of aperiodic SRS-AS transmission, aperiodic CSI-RS reception, aperiodic CSI reporting):</w:t>
            </w:r>
          </w:p>
          <w:p w14:paraId="37B72213" w14:textId="77777777" w:rsidR="00302F1A" w:rsidRDefault="00302F1A" w:rsidP="00302F1A">
            <w:pPr>
              <w:pStyle w:val="a8"/>
              <w:numPr>
                <w:ilvl w:val="0"/>
                <w:numId w:val="36"/>
              </w:numPr>
              <w:autoSpaceDN w:val="0"/>
              <w:spacing w:after="0"/>
              <w:ind w:firstLineChars="0" w:hanging="158"/>
              <w:contextualSpacing/>
              <w:jc w:val="both"/>
            </w:pPr>
            <w:r>
              <w:t>Step-1: The UE receives the resource/reporting configuration(s) for early SRS-AS/CSI-RS/CSI triggering provided in the system i</w:t>
            </w:r>
            <w:r>
              <w:rPr>
                <w:rFonts w:eastAsia="PMingLiU"/>
                <w:lang w:eastAsia="zh-TW"/>
              </w:rPr>
              <w:t xml:space="preserve">nformation </w:t>
            </w:r>
            <w:r>
              <w:t>before MSG3.</w:t>
            </w:r>
          </w:p>
          <w:p w14:paraId="07A2FF09" w14:textId="77777777" w:rsidR="00302F1A" w:rsidRDefault="00302F1A" w:rsidP="00302F1A">
            <w:pPr>
              <w:numPr>
                <w:ilvl w:val="1"/>
                <w:numId w:val="37"/>
              </w:numPr>
              <w:autoSpaceDN w:val="0"/>
              <w:spacing w:after="0"/>
              <w:ind w:left="1030" w:hanging="141"/>
              <w:contextualSpacing/>
              <w:jc w:val="both"/>
            </w:pPr>
            <w:r>
              <w:t>FFS: Which SIB is used to carry the resource/reporting configuration(s) for early SRS-AS/CSI/CSI-RS triggering</w:t>
            </w:r>
          </w:p>
          <w:p w14:paraId="131E9E5D" w14:textId="77777777" w:rsidR="00302F1A" w:rsidRDefault="00302F1A" w:rsidP="00302F1A">
            <w:pPr>
              <w:pStyle w:val="a8"/>
              <w:numPr>
                <w:ilvl w:val="0"/>
                <w:numId w:val="36"/>
              </w:numPr>
              <w:autoSpaceDN w:val="0"/>
              <w:spacing w:after="0"/>
              <w:ind w:firstLineChars="0" w:hanging="158"/>
              <w:contextualSpacing/>
            </w:pPr>
            <w:r>
              <w:t>Step-2: The UE reports</w:t>
            </w:r>
            <w:r>
              <w:rPr>
                <w:rFonts w:eastAsia="PMingLiU"/>
                <w:lang w:eastAsia="zh-TW"/>
              </w:rPr>
              <w:t xml:space="preserve"> its capability on early SRS/CSI-RS/CSI triggering</w:t>
            </w:r>
            <w:r>
              <w:t xml:space="preserve"> through MSG3 </w:t>
            </w:r>
          </w:p>
          <w:p w14:paraId="18AE2211" w14:textId="77777777" w:rsidR="00302F1A" w:rsidRDefault="00302F1A" w:rsidP="00302F1A">
            <w:pPr>
              <w:pStyle w:val="a8"/>
              <w:numPr>
                <w:ilvl w:val="0"/>
                <w:numId w:val="36"/>
              </w:numPr>
              <w:autoSpaceDN w:val="0"/>
              <w:spacing w:after="0"/>
              <w:ind w:firstLineChars="0" w:hanging="158"/>
              <w:contextualSpacing/>
            </w:pPr>
            <w:r>
              <w:t>Step-3: The UE receives MSG4 that triggers early SRS-AS/CSI-RS/CSI based on the capability reported by the UE.</w:t>
            </w:r>
          </w:p>
          <w:p w14:paraId="6B5D9634" w14:textId="77777777" w:rsidR="00302F1A" w:rsidRDefault="00302F1A" w:rsidP="00302F1A">
            <w:pPr>
              <w:pStyle w:val="a8"/>
              <w:numPr>
                <w:ilvl w:val="0"/>
                <w:numId w:val="36"/>
              </w:numPr>
              <w:autoSpaceDN w:val="0"/>
              <w:spacing w:after="0"/>
              <w:ind w:firstLineChars="0" w:hanging="158"/>
              <w:contextualSpacing/>
              <w:jc w:val="both"/>
              <w:rPr>
                <w:b/>
                <w:bCs/>
              </w:rPr>
            </w:pPr>
            <w:r>
              <w:t>Step-4: The UE performs aperiodic SRS-AS transmission, aperiodic CSI-RS reception, and/or aperiodic CSI reporting.</w:t>
            </w:r>
          </w:p>
          <w:p w14:paraId="0058334B" w14:textId="77777777" w:rsidR="00302F1A" w:rsidRDefault="00302F1A" w:rsidP="00302F1A">
            <w:pPr>
              <w:numPr>
                <w:ilvl w:val="1"/>
                <w:numId w:val="37"/>
              </w:numPr>
              <w:autoSpaceDN w:val="0"/>
              <w:spacing w:after="0"/>
              <w:ind w:left="1030" w:hanging="141"/>
              <w:contextualSpacing/>
              <w:jc w:val="both"/>
            </w:pPr>
            <w:r>
              <w:t>FFS: Timeline of the aperiodic SRS-AS transmission, aperiodic CSI-RS reception, aperiodic CSI reporting</w:t>
            </w:r>
          </w:p>
          <w:p w14:paraId="52B47506" w14:textId="77777777" w:rsidR="00302F1A" w:rsidRDefault="00302F1A" w:rsidP="00302F1A">
            <w:pPr>
              <w:pStyle w:val="a8"/>
              <w:ind w:firstLine="400"/>
            </w:pPr>
            <w:r>
              <w:t>Note: The term “capability” above does not mean legacy RRC based UE capability.</w:t>
            </w:r>
          </w:p>
          <w:p w14:paraId="6FFA4A89" w14:textId="77777777" w:rsidR="00302F1A" w:rsidRDefault="00302F1A" w:rsidP="00302F1A">
            <w:pPr>
              <w:tabs>
                <w:tab w:val="left" w:pos="0"/>
              </w:tabs>
              <w:ind w:left="840"/>
              <w:contextualSpacing/>
            </w:pPr>
          </w:p>
          <w:p w14:paraId="700A4C73" w14:textId="77777777" w:rsidR="00302F1A" w:rsidRDefault="00302F1A" w:rsidP="00302F1A">
            <w:pPr>
              <w:tabs>
                <w:tab w:val="left" w:pos="0"/>
              </w:tabs>
              <w:contextualSpacing/>
            </w:pPr>
            <w:r>
              <w:t>FFS: For a UE transition from INACTIVE to CONNECTED mode, whether above procedure can be reused at least for early aperiodic SRS-AS/CSI-RS/CSI triggering</w:t>
            </w:r>
          </w:p>
          <w:p w14:paraId="5623BA28" w14:textId="77777777" w:rsidR="00302F1A" w:rsidRDefault="00302F1A" w:rsidP="00302F1A">
            <w:pPr>
              <w:spacing w:after="60"/>
            </w:pPr>
            <w:r>
              <w:t>Note: Whether the aperiodic SRS-AS transmission, aperiodic CSI-RS reception, and/or aperiodic CSI reporting can be configured/triggered simultaneously will be discussed separately</w:t>
            </w:r>
          </w:p>
          <w:p w14:paraId="33A97D67" w14:textId="77777777" w:rsidR="00302F1A" w:rsidRDefault="00302F1A" w:rsidP="00302F1A">
            <w:pPr>
              <w:spacing w:after="60"/>
            </w:pPr>
          </w:p>
          <w:p w14:paraId="083CAF57" w14:textId="77777777" w:rsidR="00302F1A" w:rsidRDefault="00302F1A" w:rsidP="00302F1A">
            <w:pPr>
              <w:spacing w:beforeLines="50" w:before="120" w:after="0"/>
              <w:rPr>
                <w:b/>
                <w:szCs w:val="22"/>
              </w:rPr>
            </w:pPr>
            <w:r>
              <w:rPr>
                <w:b/>
                <w:highlight w:val="green"/>
              </w:rPr>
              <w:t xml:space="preserve">Agreement: </w:t>
            </w:r>
          </w:p>
          <w:p w14:paraId="1B1F44B2" w14:textId="77777777" w:rsidR="00302F1A" w:rsidRDefault="00302F1A" w:rsidP="00302F1A">
            <w:pPr>
              <w:spacing w:after="0"/>
              <w:rPr>
                <w:rFonts w:eastAsia="Batang"/>
              </w:rPr>
            </w:pPr>
            <w:r>
              <w:rPr>
                <w:rFonts w:eastAsia="Batang"/>
              </w:rPr>
              <w:t>For</w:t>
            </w:r>
            <w:r>
              <w:rPr>
                <w:bCs/>
              </w:rPr>
              <w:t xml:space="preserve"> early triggering of SRS-AS/CSI-RS/CSI when</w:t>
            </w:r>
            <w:r>
              <w:rPr>
                <w:rFonts w:eastAsia="Batang"/>
              </w:rPr>
              <w:t xml:space="preserve"> UE transition from IDLE to CONNECTED mode, study the following at least three options for Step-1 and Step-2:</w:t>
            </w:r>
          </w:p>
          <w:p w14:paraId="199B1AF6" w14:textId="77777777" w:rsidR="00302F1A" w:rsidRDefault="00302F1A" w:rsidP="00302F1A">
            <w:pPr>
              <w:numPr>
                <w:ilvl w:val="0"/>
                <w:numId w:val="38"/>
              </w:numPr>
              <w:autoSpaceDN w:val="0"/>
              <w:spacing w:after="0"/>
              <w:ind w:hanging="158"/>
              <w:contextualSpacing/>
              <w:rPr>
                <w:rFonts w:eastAsia="等线" w:cs="Times"/>
                <w:sz w:val="21"/>
                <w:lang w:eastAsia="x-none"/>
              </w:rPr>
            </w:pPr>
            <w:r>
              <w:rPr>
                <w:rFonts w:eastAsia="等线" w:cs="Times"/>
                <w:sz w:val="21"/>
                <w:lang w:eastAsia="x-none"/>
              </w:rPr>
              <w:lastRenderedPageBreak/>
              <w:t>Option-1: NW can provide the resource/report configuration in SIBx based on only one UE capability assumption, and UE can report through MSG3 whether the resource/report configuration received in SIBx is supported.</w:t>
            </w:r>
          </w:p>
          <w:p w14:paraId="6E660EFB" w14:textId="77777777" w:rsidR="00302F1A" w:rsidRDefault="00302F1A" w:rsidP="00302F1A">
            <w:pPr>
              <w:numPr>
                <w:ilvl w:val="0"/>
                <w:numId w:val="38"/>
              </w:numPr>
              <w:autoSpaceDN w:val="0"/>
              <w:spacing w:after="0"/>
              <w:ind w:hanging="158"/>
              <w:contextualSpacing/>
              <w:rPr>
                <w:rFonts w:eastAsia="等线" w:cs="Times"/>
                <w:sz w:val="21"/>
                <w:lang w:eastAsia="x-none"/>
              </w:rPr>
            </w:pPr>
            <w:r>
              <w:rPr>
                <w:rFonts w:eastAsia="等线" w:cs="Times"/>
                <w:sz w:val="21"/>
                <w:lang w:eastAsia="x-none"/>
              </w:rPr>
              <w:t>Option-2: NW can provide the resource/report configuration(s) in SIBx based on one or multiple UE capability assumptions, and UE can report through MSG3 which resource/report configuration(s) received in SIBx is/are supported.</w:t>
            </w:r>
          </w:p>
          <w:p w14:paraId="5C599530" w14:textId="77777777" w:rsidR="00302F1A" w:rsidRDefault="00302F1A" w:rsidP="00302F1A">
            <w:pPr>
              <w:numPr>
                <w:ilvl w:val="0"/>
                <w:numId w:val="38"/>
              </w:numPr>
              <w:autoSpaceDN w:val="0"/>
              <w:spacing w:after="0"/>
              <w:ind w:hanging="158"/>
              <w:contextualSpacing/>
              <w:rPr>
                <w:rFonts w:eastAsia="等线" w:cs="Times"/>
                <w:sz w:val="21"/>
                <w:lang w:eastAsia="x-none"/>
              </w:rPr>
            </w:pPr>
            <w:r>
              <w:rPr>
                <w:rFonts w:eastAsia="等线" w:cs="Times"/>
                <w:sz w:val="21"/>
                <w:lang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eastAsia="Times New Roman" w:cs="Times"/>
                <w:sz w:val="21"/>
                <w:lang w:eastAsia="ko-KR"/>
              </w:rPr>
              <w:t>max bandwidth of the CSI-RS/SRS-AS</w:t>
            </w:r>
            <w:r>
              <w:rPr>
                <w:rFonts w:eastAsia="等线" w:cs="Times"/>
                <w:sz w:val="21"/>
                <w:lang w:eastAsia="x-none"/>
              </w:rPr>
              <w:t xml:space="preserve"> etc.).</w:t>
            </w:r>
          </w:p>
          <w:p w14:paraId="0B0CCBA0" w14:textId="73BD42C1" w:rsidR="00302F1A" w:rsidRDefault="00302F1A" w:rsidP="00302F1A">
            <w:pPr>
              <w:jc w:val="both"/>
              <w:rPr>
                <w:rFonts w:eastAsiaTheme="minorEastAsia"/>
                <w:lang w:eastAsia="zh-CN"/>
              </w:rPr>
            </w:pPr>
            <w:r>
              <w:rPr>
                <w:rFonts w:eastAsia="Batang"/>
              </w:rPr>
              <w:t>Note: The term “capability” or “UE capability” above does not mean legacy RRC based UE capability.</w:t>
            </w:r>
          </w:p>
        </w:tc>
      </w:tr>
    </w:tbl>
    <w:p w14:paraId="042D97C9" w14:textId="4C40F957" w:rsidR="00302F1A" w:rsidRDefault="00364DCD" w:rsidP="0089601D">
      <w:pPr>
        <w:jc w:val="both"/>
        <w:rPr>
          <w:rFonts w:eastAsiaTheme="minorEastAsia"/>
          <w:lang w:eastAsia="zh-CN"/>
        </w:rPr>
      </w:pPr>
      <w:r>
        <w:rPr>
          <w:rFonts w:eastAsiaTheme="minorEastAsia" w:hint="eastAsia"/>
          <w:lang w:eastAsia="zh-CN"/>
        </w:rPr>
        <w:lastRenderedPageBreak/>
        <w:t>I</w:t>
      </w:r>
      <w:r>
        <w:rPr>
          <w:rFonts w:eastAsiaTheme="minorEastAsia"/>
          <w:lang w:eastAsia="zh-CN"/>
        </w:rPr>
        <w:t>n the RAN1 ag</w:t>
      </w:r>
      <w:r w:rsidR="005360F1">
        <w:rPr>
          <w:rFonts w:eastAsiaTheme="minorEastAsia"/>
          <w:lang w:eastAsia="zh-CN"/>
        </w:rPr>
        <w:t>re</w:t>
      </w:r>
      <w:r>
        <w:rPr>
          <w:rFonts w:eastAsiaTheme="minorEastAsia"/>
          <w:lang w:eastAsia="zh-CN"/>
        </w:rPr>
        <w:t>ements, the pro</w:t>
      </w:r>
      <w:r w:rsidR="005360F1">
        <w:rPr>
          <w:rFonts w:eastAsiaTheme="minorEastAsia"/>
          <w:lang w:eastAsia="zh-CN"/>
        </w:rPr>
        <w:t>ce</w:t>
      </w:r>
      <w:r>
        <w:rPr>
          <w:rFonts w:eastAsiaTheme="minorEastAsia"/>
          <w:lang w:eastAsia="zh-CN"/>
        </w:rPr>
        <w:t xml:space="preserve">dure of the early reporting trigger is based on the 4-step RACH. The trigger action </w:t>
      </w:r>
      <w:r w:rsidR="005360F1">
        <w:rPr>
          <w:rFonts w:eastAsiaTheme="minorEastAsia"/>
          <w:lang w:eastAsia="zh-CN"/>
        </w:rPr>
        <w:t>happens</w:t>
      </w:r>
      <w:r>
        <w:rPr>
          <w:rFonts w:eastAsiaTheme="minorEastAsia"/>
          <w:lang w:eastAsia="zh-CN"/>
        </w:rPr>
        <w:t xml:space="preserve"> during the RACH procedure</w:t>
      </w:r>
      <w:r w:rsidR="005360F1">
        <w:rPr>
          <w:rFonts w:eastAsiaTheme="minorEastAsia"/>
          <w:lang w:eastAsia="zh-CN"/>
        </w:rPr>
        <w:t>,</w:t>
      </w:r>
      <w:r>
        <w:rPr>
          <w:rFonts w:eastAsiaTheme="minorEastAsia"/>
          <w:lang w:eastAsia="zh-CN"/>
        </w:rPr>
        <w:t xml:space="preserve"> and </w:t>
      </w:r>
      <w:r w:rsidR="005360F1">
        <w:rPr>
          <w:rFonts w:eastAsiaTheme="minorEastAsia"/>
          <w:lang w:eastAsia="zh-CN"/>
        </w:rPr>
        <w:t xml:space="preserve">the </w:t>
      </w:r>
      <w:r>
        <w:rPr>
          <w:rFonts w:eastAsiaTheme="minorEastAsia"/>
          <w:lang w:eastAsia="zh-CN"/>
        </w:rPr>
        <w:t xml:space="preserve">UE will finish the report at the end of the RACH. </w:t>
      </w:r>
    </w:p>
    <w:p w14:paraId="1DD4D822" w14:textId="79BEA986" w:rsidR="00364DCD" w:rsidRPr="00364DCD" w:rsidRDefault="00364DCD" w:rsidP="0089601D">
      <w:pPr>
        <w:jc w:val="both"/>
        <w:rPr>
          <w:rFonts w:eastAsiaTheme="minorEastAsia"/>
          <w:b/>
          <w:bCs/>
          <w:lang w:eastAsia="zh-CN"/>
        </w:rPr>
      </w:pPr>
      <w:r w:rsidRPr="00364DCD">
        <w:rPr>
          <w:rFonts w:eastAsiaTheme="minorEastAsia" w:hint="eastAsia"/>
          <w:b/>
          <w:bCs/>
          <w:lang w:eastAsia="zh-CN"/>
        </w:rPr>
        <w:t>O</w:t>
      </w:r>
      <w:r w:rsidRPr="00364DCD">
        <w:rPr>
          <w:rFonts w:eastAsiaTheme="minorEastAsia"/>
          <w:b/>
          <w:bCs/>
          <w:lang w:eastAsia="zh-CN"/>
        </w:rPr>
        <w:t xml:space="preserve">bservation 1: The early trigger action </w:t>
      </w:r>
      <w:r w:rsidR="005360F1">
        <w:rPr>
          <w:rFonts w:eastAsiaTheme="minorEastAsia"/>
          <w:b/>
          <w:bCs/>
          <w:lang w:eastAsia="zh-CN"/>
        </w:rPr>
        <w:t>happens</w:t>
      </w:r>
      <w:r w:rsidRPr="00364DCD">
        <w:rPr>
          <w:rFonts w:eastAsiaTheme="minorEastAsia"/>
          <w:b/>
          <w:bCs/>
          <w:lang w:eastAsia="zh-CN"/>
        </w:rPr>
        <w:t xml:space="preserve"> during the pro</w:t>
      </w:r>
      <w:r w:rsidR="005360F1">
        <w:rPr>
          <w:rFonts w:eastAsiaTheme="minorEastAsia"/>
          <w:b/>
          <w:bCs/>
          <w:lang w:eastAsia="zh-CN"/>
        </w:rPr>
        <w:t>ce</w:t>
      </w:r>
      <w:r w:rsidRPr="00364DCD">
        <w:rPr>
          <w:rFonts w:eastAsiaTheme="minorEastAsia"/>
          <w:b/>
          <w:bCs/>
          <w:lang w:eastAsia="zh-CN"/>
        </w:rPr>
        <w:t>dure of RACH</w:t>
      </w:r>
      <w:r w:rsidR="005360F1">
        <w:rPr>
          <w:rFonts w:eastAsiaTheme="minorEastAsia"/>
          <w:b/>
          <w:bCs/>
          <w:lang w:eastAsia="zh-CN"/>
        </w:rPr>
        <w:t>,</w:t>
      </w:r>
      <w:r w:rsidRPr="00364DCD">
        <w:rPr>
          <w:rFonts w:eastAsiaTheme="minorEastAsia"/>
          <w:b/>
          <w:bCs/>
          <w:lang w:eastAsia="zh-CN"/>
        </w:rPr>
        <w:t xml:space="preserve"> and </w:t>
      </w:r>
      <w:r w:rsidR="00314400">
        <w:rPr>
          <w:rFonts w:eastAsiaTheme="minorEastAsia"/>
          <w:b/>
          <w:bCs/>
          <w:lang w:eastAsia="zh-CN"/>
        </w:rPr>
        <w:t xml:space="preserve">the </w:t>
      </w:r>
      <w:r w:rsidRPr="00364DCD">
        <w:rPr>
          <w:rFonts w:eastAsiaTheme="minorEastAsia"/>
          <w:b/>
          <w:bCs/>
          <w:lang w:eastAsia="zh-CN"/>
        </w:rPr>
        <w:t>UE will fin</w:t>
      </w:r>
      <w:r w:rsidR="005360F1">
        <w:rPr>
          <w:rFonts w:eastAsiaTheme="minorEastAsia"/>
          <w:b/>
          <w:bCs/>
          <w:lang w:eastAsia="zh-CN"/>
        </w:rPr>
        <w:t>i</w:t>
      </w:r>
      <w:r w:rsidRPr="00364DCD">
        <w:rPr>
          <w:rFonts w:eastAsiaTheme="minorEastAsia"/>
          <w:b/>
          <w:bCs/>
          <w:lang w:eastAsia="zh-CN"/>
        </w:rPr>
        <w:t>sh the report at the end of the RACH.</w:t>
      </w:r>
    </w:p>
    <w:p w14:paraId="38F429A5" w14:textId="2B95E49E" w:rsidR="0055691C" w:rsidRDefault="00364DCD" w:rsidP="0089601D">
      <w:pPr>
        <w:jc w:val="both"/>
        <w:rPr>
          <w:rFonts w:eastAsiaTheme="minorEastAsia"/>
          <w:lang w:eastAsia="zh-CN"/>
        </w:rPr>
      </w:pPr>
      <w:r>
        <w:rPr>
          <w:rFonts w:eastAsiaTheme="minorEastAsia"/>
          <w:lang w:eastAsia="zh-CN"/>
        </w:rPr>
        <w:t>In terms of the RAN1 agreem</w:t>
      </w:r>
      <w:r w:rsidR="005360F1">
        <w:rPr>
          <w:rFonts w:eastAsiaTheme="minorEastAsia"/>
          <w:lang w:eastAsia="zh-CN"/>
        </w:rPr>
        <w:t>e</w:t>
      </w:r>
      <w:r>
        <w:rPr>
          <w:rFonts w:eastAsiaTheme="minorEastAsia"/>
          <w:lang w:eastAsia="zh-CN"/>
        </w:rPr>
        <w:t xml:space="preserve">nts, </w:t>
      </w:r>
      <w:r w:rsidR="008C496D">
        <w:rPr>
          <w:rFonts w:eastAsiaTheme="minorEastAsia"/>
          <w:lang w:eastAsia="zh-CN"/>
        </w:rPr>
        <w:t>this report is a</w:t>
      </w:r>
      <w:r w:rsidR="005360F1">
        <w:rPr>
          <w:rFonts w:eastAsiaTheme="minorEastAsia"/>
          <w:lang w:eastAsia="zh-CN"/>
        </w:rPr>
        <w:t xml:space="preserve"> </w:t>
      </w:r>
      <w:r w:rsidR="008C496D">
        <w:rPr>
          <w:rFonts w:eastAsiaTheme="minorEastAsia"/>
          <w:lang w:eastAsia="zh-CN"/>
        </w:rPr>
        <w:t>periodic report and tie</w:t>
      </w:r>
      <w:r w:rsidR="005360F1">
        <w:rPr>
          <w:rFonts w:eastAsiaTheme="minorEastAsia"/>
          <w:lang w:eastAsia="zh-CN"/>
        </w:rPr>
        <w:t>d</w:t>
      </w:r>
      <w:r w:rsidR="008C496D">
        <w:rPr>
          <w:rFonts w:eastAsiaTheme="minorEastAsia"/>
          <w:lang w:eastAsia="zh-CN"/>
        </w:rPr>
        <w:t xml:space="preserve"> to the pro</w:t>
      </w:r>
      <w:r w:rsidR="005360F1">
        <w:rPr>
          <w:rFonts w:eastAsiaTheme="minorEastAsia"/>
          <w:lang w:eastAsia="zh-CN"/>
        </w:rPr>
        <w:t>ce</w:t>
      </w:r>
      <w:r w:rsidR="008C496D">
        <w:rPr>
          <w:rFonts w:eastAsiaTheme="minorEastAsia"/>
          <w:lang w:eastAsia="zh-CN"/>
        </w:rPr>
        <w:t xml:space="preserve">dure of the RACH. Although the timeline of the </w:t>
      </w:r>
      <w:r w:rsidR="008C496D">
        <w:t xml:space="preserve">SRS-AS transmission, aperiodic CSI-RS reception, </w:t>
      </w:r>
      <w:r w:rsidR="005360F1">
        <w:t xml:space="preserve">and </w:t>
      </w:r>
      <w:r w:rsidR="008C496D">
        <w:t xml:space="preserve">aperiodic CSI reporting is FFS, the report moment is fixed at the final step of RACH. Therefore, </w:t>
      </w:r>
      <w:r>
        <w:rPr>
          <w:rFonts w:eastAsiaTheme="minorEastAsia"/>
          <w:lang w:eastAsia="zh-CN"/>
        </w:rPr>
        <w:t>RAN</w:t>
      </w:r>
      <w:r w:rsidR="008C496D">
        <w:rPr>
          <w:rFonts w:eastAsiaTheme="minorEastAsia"/>
          <w:lang w:eastAsia="zh-CN"/>
        </w:rPr>
        <w:t xml:space="preserve">4 do </w:t>
      </w:r>
      <w:r>
        <w:rPr>
          <w:rFonts w:eastAsiaTheme="minorEastAsia"/>
          <w:lang w:eastAsia="zh-CN"/>
        </w:rPr>
        <w:t xml:space="preserve">need to </w:t>
      </w:r>
      <w:r w:rsidR="008C496D">
        <w:rPr>
          <w:rFonts w:eastAsiaTheme="minorEastAsia"/>
          <w:lang w:eastAsia="zh-CN"/>
        </w:rPr>
        <w:t>define a new RRM delay requ</w:t>
      </w:r>
      <w:r w:rsidR="005360F1">
        <w:rPr>
          <w:rFonts w:eastAsiaTheme="minorEastAsia"/>
          <w:lang w:eastAsia="zh-CN"/>
        </w:rPr>
        <w:t>iremen</w:t>
      </w:r>
      <w:r w:rsidR="008C496D">
        <w:rPr>
          <w:rFonts w:eastAsiaTheme="minorEastAsia"/>
          <w:lang w:eastAsia="zh-CN"/>
        </w:rPr>
        <w:t xml:space="preserve">t for </w:t>
      </w:r>
      <w:r>
        <w:rPr>
          <w:rFonts w:eastAsiaTheme="minorEastAsia"/>
          <w:lang w:eastAsia="zh-CN"/>
        </w:rPr>
        <w:t>early trigger report via RACH</w:t>
      </w:r>
      <w:r w:rsidR="008C496D">
        <w:rPr>
          <w:rFonts w:eastAsiaTheme="minorEastAsia"/>
          <w:lang w:eastAsia="zh-CN"/>
        </w:rPr>
        <w:t>.</w:t>
      </w:r>
    </w:p>
    <w:p w14:paraId="50C0768A" w14:textId="38005FD7" w:rsidR="008C496D" w:rsidRPr="008C496D" w:rsidRDefault="008C496D" w:rsidP="0089601D">
      <w:pPr>
        <w:jc w:val="both"/>
        <w:rPr>
          <w:rFonts w:eastAsiaTheme="minorEastAsia"/>
          <w:b/>
          <w:bCs/>
          <w:lang w:eastAsia="zh-CN"/>
        </w:rPr>
      </w:pPr>
      <w:r w:rsidRPr="008C496D">
        <w:rPr>
          <w:rFonts w:eastAsiaTheme="minorEastAsia" w:hint="eastAsia"/>
          <w:b/>
          <w:bCs/>
          <w:lang w:eastAsia="zh-CN"/>
        </w:rPr>
        <w:t>P</w:t>
      </w:r>
      <w:r w:rsidRPr="008C496D">
        <w:rPr>
          <w:rFonts w:eastAsiaTheme="minorEastAsia"/>
          <w:b/>
          <w:bCs/>
          <w:lang w:eastAsia="zh-CN"/>
        </w:rPr>
        <w:t xml:space="preserve">roposal </w:t>
      </w:r>
      <w:r w:rsidR="00DF6841">
        <w:rPr>
          <w:rFonts w:eastAsiaTheme="minorEastAsia"/>
          <w:b/>
          <w:bCs/>
          <w:lang w:eastAsia="zh-CN"/>
        </w:rPr>
        <w:t>2</w:t>
      </w:r>
      <w:r w:rsidRPr="008C496D">
        <w:rPr>
          <w:rFonts w:eastAsiaTheme="minorEastAsia"/>
          <w:b/>
          <w:bCs/>
          <w:lang w:eastAsia="zh-CN"/>
        </w:rPr>
        <w:t xml:space="preserve">: </w:t>
      </w:r>
      <w:r w:rsidR="00847BA8">
        <w:rPr>
          <w:rFonts w:eastAsiaTheme="minorEastAsia"/>
          <w:b/>
          <w:bCs/>
          <w:lang w:eastAsia="zh-CN"/>
        </w:rPr>
        <w:t>No need to define</w:t>
      </w:r>
      <w:r w:rsidRPr="008C496D">
        <w:rPr>
          <w:rFonts w:eastAsiaTheme="minorEastAsia"/>
          <w:b/>
          <w:bCs/>
          <w:lang w:eastAsia="zh-CN"/>
        </w:rPr>
        <w:t xml:space="preserve"> a new RRM delay requ</w:t>
      </w:r>
      <w:r w:rsidR="005360F1">
        <w:rPr>
          <w:rFonts w:eastAsiaTheme="minorEastAsia"/>
          <w:b/>
          <w:bCs/>
          <w:lang w:eastAsia="zh-CN"/>
        </w:rPr>
        <w:t>iremen</w:t>
      </w:r>
      <w:r w:rsidRPr="008C496D">
        <w:rPr>
          <w:rFonts w:eastAsiaTheme="minorEastAsia"/>
          <w:b/>
          <w:bCs/>
          <w:lang w:eastAsia="zh-CN"/>
        </w:rPr>
        <w:t xml:space="preserve">t for early </w:t>
      </w:r>
      <w:r w:rsidR="00847BA8" w:rsidRPr="00847BA8">
        <w:rPr>
          <w:rFonts w:eastAsiaTheme="minorEastAsia"/>
          <w:b/>
          <w:bCs/>
          <w:lang w:eastAsia="zh-CN"/>
        </w:rPr>
        <w:t>CSI/CSI-RS/SRS</w:t>
      </w:r>
      <w:r w:rsidR="00847BA8">
        <w:rPr>
          <w:rFonts w:eastAsiaTheme="minorEastAsia"/>
          <w:b/>
          <w:bCs/>
          <w:lang w:eastAsia="zh-CN"/>
        </w:rPr>
        <w:t xml:space="preserve"> </w:t>
      </w:r>
      <w:r w:rsidRPr="008C496D">
        <w:rPr>
          <w:rFonts w:eastAsiaTheme="minorEastAsia"/>
          <w:b/>
          <w:bCs/>
          <w:lang w:eastAsia="zh-CN"/>
        </w:rPr>
        <w:t>trigger report via RACH.</w:t>
      </w:r>
    </w:p>
    <w:p w14:paraId="1CDB9F7C" w14:textId="30822380" w:rsidR="0055691C" w:rsidRDefault="0055691C" w:rsidP="0089601D">
      <w:pPr>
        <w:jc w:val="both"/>
        <w:rPr>
          <w:rFonts w:eastAsiaTheme="minorEastAsia"/>
          <w:lang w:eastAsia="zh-CN"/>
        </w:rPr>
      </w:pPr>
    </w:p>
    <w:p w14:paraId="0B98BBF9" w14:textId="1B180C2E" w:rsidR="0055691C" w:rsidRDefault="009A0D9C" w:rsidP="0089601D">
      <w:pPr>
        <w:jc w:val="both"/>
        <w:rPr>
          <w:rFonts w:eastAsiaTheme="minorEastAsia"/>
          <w:b/>
          <w:bCs/>
          <w:u w:val="single"/>
          <w:lang w:eastAsia="zh-CN"/>
        </w:rPr>
      </w:pPr>
      <w:r>
        <w:rPr>
          <w:rFonts w:eastAsiaTheme="minorEastAsia"/>
          <w:b/>
          <w:bCs/>
          <w:u w:val="single"/>
          <w:lang w:eastAsia="zh-CN"/>
        </w:rPr>
        <w:t>Early t</w:t>
      </w:r>
      <w:r w:rsidR="0055691C" w:rsidRPr="0055691C">
        <w:rPr>
          <w:rFonts w:eastAsiaTheme="minorEastAsia"/>
          <w:b/>
          <w:bCs/>
          <w:u w:val="single"/>
          <w:lang w:eastAsia="zh-CN"/>
        </w:rPr>
        <w:t>riggering via SCell activation</w:t>
      </w:r>
    </w:p>
    <w:p w14:paraId="11DB2C3A" w14:textId="2CE53CD4" w:rsidR="008D58EE" w:rsidRDefault="008D58EE" w:rsidP="008D58EE">
      <w:pPr>
        <w:jc w:val="both"/>
        <w:rPr>
          <w:rFonts w:eastAsiaTheme="minorEastAsia"/>
          <w:lang w:eastAsia="zh-CN"/>
        </w:rPr>
      </w:pPr>
      <w:r>
        <w:rPr>
          <w:rFonts w:eastAsiaTheme="minorEastAsia"/>
          <w:lang w:eastAsia="zh-CN"/>
        </w:rPr>
        <w:t xml:space="preserve">Similarly, the design of the early trigger procedure </w:t>
      </w:r>
      <w:r w:rsidR="005360F1">
        <w:rPr>
          <w:rFonts w:eastAsiaTheme="minorEastAsia"/>
          <w:lang w:eastAsia="zh-CN"/>
        </w:rPr>
        <w:t>needs</w:t>
      </w:r>
      <w:r>
        <w:rPr>
          <w:rFonts w:eastAsiaTheme="minorEastAsia"/>
          <w:lang w:eastAsia="zh-CN"/>
        </w:rPr>
        <w:t xml:space="preserve"> to reference the RAN1 agreements. </w:t>
      </w:r>
      <w:r>
        <w:rPr>
          <w:rFonts w:eastAsiaTheme="minorEastAsia" w:hint="eastAsia"/>
          <w:lang w:eastAsia="zh-CN"/>
        </w:rPr>
        <w:t>T</w:t>
      </w:r>
      <w:r>
        <w:rPr>
          <w:rFonts w:eastAsiaTheme="minorEastAsia"/>
          <w:lang w:eastAsia="zh-CN"/>
        </w:rPr>
        <w:t xml:space="preserve">he RAN1 agreements of </w:t>
      </w:r>
      <w:r w:rsidR="005360F1">
        <w:rPr>
          <w:rFonts w:eastAsiaTheme="minorEastAsia"/>
          <w:lang w:eastAsia="zh-CN"/>
        </w:rPr>
        <w:t xml:space="preserve">the </w:t>
      </w:r>
      <w:r>
        <w:rPr>
          <w:rFonts w:eastAsiaTheme="minorEastAsia"/>
          <w:lang w:eastAsia="zh-CN"/>
        </w:rPr>
        <w:t xml:space="preserve">last meeting are shown </w:t>
      </w:r>
      <w:r w:rsidR="005360F1">
        <w:rPr>
          <w:rFonts w:eastAsiaTheme="minorEastAsia"/>
          <w:lang w:eastAsia="zh-CN"/>
        </w:rPr>
        <w:t>as follows</w:t>
      </w:r>
      <w:r>
        <w:rPr>
          <w:rFonts w:eastAsiaTheme="minorEastAsia"/>
          <w:lang w:eastAsia="zh-CN"/>
        </w:rPr>
        <w:t>:</w:t>
      </w:r>
    </w:p>
    <w:tbl>
      <w:tblPr>
        <w:tblStyle w:val="aa"/>
        <w:tblW w:w="0" w:type="auto"/>
        <w:tblLook w:val="04A0" w:firstRow="1" w:lastRow="0" w:firstColumn="1" w:lastColumn="0" w:noHBand="0" w:noVBand="1"/>
      </w:tblPr>
      <w:tblGrid>
        <w:gridCol w:w="9562"/>
      </w:tblGrid>
      <w:tr w:rsidR="008D58EE" w14:paraId="6F6DD4B1" w14:textId="77777777" w:rsidTr="008D58EE">
        <w:tc>
          <w:tcPr>
            <w:tcW w:w="9562" w:type="dxa"/>
          </w:tcPr>
          <w:p w14:paraId="595F6C66" w14:textId="77777777" w:rsidR="008D58EE" w:rsidRDefault="008D58EE" w:rsidP="008D58EE">
            <w:pPr>
              <w:spacing w:after="0"/>
              <w:rPr>
                <w:rFonts w:eastAsia="宋体"/>
                <w:b/>
                <w:color w:val="000000"/>
              </w:rPr>
            </w:pPr>
            <w:r>
              <w:rPr>
                <w:b/>
                <w:color w:val="000000"/>
                <w:highlight w:val="green"/>
              </w:rPr>
              <w:t>Agreement:</w:t>
            </w:r>
            <w:r>
              <w:rPr>
                <w:b/>
                <w:color w:val="000000"/>
              </w:rPr>
              <w:t xml:space="preserve"> </w:t>
            </w:r>
          </w:p>
          <w:p w14:paraId="3CCE6557" w14:textId="77777777" w:rsidR="008D58EE" w:rsidRDefault="008D58EE" w:rsidP="008D58EE">
            <w:pPr>
              <w:spacing w:after="0"/>
              <w:rPr>
                <w:bCs/>
              </w:rPr>
            </w:pPr>
            <w:r>
              <w:rPr>
                <w:bCs/>
              </w:rPr>
              <w:t>For early triggering of SRS-AS when SCell transition from deactivation to activation, support at least aperiodic SRS-AS</w:t>
            </w:r>
            <w:r>
              <w:rPr>
                <w:rFonts w:ascii="PMingLiU" w:eastAsia="Batang" w:hAnsi="PMingLiU" w:hint="eastAsia"/>
                <w:bCs/>
              </w:rPr>
              <w:t xml:space="preserve"> </w:t>
            </w:r>
            <w:r>
              <w:rPr>
                <w:rFonts w:eastAsia="Batang"/>
                <w:bCs/>
              </w:rPr>
              <w:t xml:space="preserve">transmission on a SCell, </w:t>
            </w:r>
            <w:r w:rsidRPr="00847BA8">
              <w:rPr>
                <w:bCs/>
              </w:rPr>
              <w:t>triggered based on legacy SCell activation command activating the SCell.</w:t>
            </w:r>
          </w:p>
          <w:p w14:paraId="55127DBE" w14:textId="77777777" w:rsidR="008D58EE" w:rsidRDefault="008D58EE" w:rsidP="008D58EE">
            <w:pPr>
              <w:numPr>
                <w:ilvl w:val="0"/>
                <w:numId w:val="39"/>
              </w:numPr>
              <w:suppressAutoHyphens/>
              <w:autoSpaceDN w:val="0"/>
              <w:spacing w:after="0" w:line="252" w:lineRule="auto"/>
              <w:ind w:left="426" w:hanging="142"/>
              <w:contextualSpacing/>
              <w:rPr>
                <w:rFonts w:eastAsia="PMingLiU" w:cs="Times"/>
                <w:bCs/>
                <w:sz w:val="21"/>
                <w:lang w:eastAsia="x-none"/>
              </w:rPr>
            </w:pPr>
            <w:r>
              <w:rPr>
                <w:rFonts w:eastAsia="等线" w:cs="Times"/>
                <w:bCs/>
                <w:sz w:val="21"/>
                <w:lang w:eastAsia="x-none"/>
              </w:rPr>
              <w:t>FFS: Timeline of the aperiodic SRS-AS</w:t>
            </w:r>
            <w:r>
              <w:rPr>
                <w:rFonts w:ascii="PMingLiU" w:eastAsia="等线" w:hAnsi="PMingLiU" w:cs="Times" w:hint="eastAsia"/>
                <w:bCs/>
                <w:sz w:val="21"/>
                <w:lang w:eastAsia="x-none"/>
              </w:rPr>
              <w:t xml:space="preserve"> </w:t>
            </w:r>
            <w:r>
              <w:rPr>
                <w:rFonts w:eastAsia="等线" w:cs="Times"/>
                <w:bCs/>
                <w:sz w:val="21"/>
                <w:lang w:eastAsia="x-none"/>
              </w:rPr>
              <w:t>transmission (requirement is up to RAN4)</w:t>
            </w:r>
          </w:p>
          <w:p w14:paraId="416EB246" w14:textId="77777777" w:rsidR="008D58EE" w:rsidRDefault="008D58EE" w:rsidP="008D58EE">
            <w:pPr>
              <w:numPr>
                <w:ilvl w:val="0"/>
                <w:numId w:val="39"/>
              </w:numPr>
              <w:suppressAutoHyphens/>
              <w:autoSpaceDN w:val="0"/>
              <w:spacing w:after="0" w:line="252" w:lineRule="auto"/>
              <w:ind w:left="426" w:hanging="142"/>
              <w:contextualSpacing/>
              <w:rPr>
                <w:rFonts w:eastAsia="PMingLiU" w:cs="Times"/>
                <w:bCs/>
                <w:sz w:val="21"/>
                <w:lang w:eastAsia="x-none"/>
              </w:rPr>
            </w:pPr>
            <w:r>
              <w:rPr>
                <w:rFonts w:eastAsia="PMingLiU" w:cs="Times"/>
                <w:bCs/>
                <w:sz w:val="21"/>
                <w:lang w:eastAsia="x-none"/>
              </w:rPr>
              <w:t>FFS: How to trigger the aperiodic SRS-AS transmission based on legacy SCell activation command</w:t>
            </w:r>
          </w:p>
          <w:p w14:paraId="4EB9EF83" w14:textId="77777777" w:rsidR="008D58EE" w:rsidRDefault="008D58EE" w:rsidP="008D58EE">
            <w:pPr>
              <w:numPr>
                <w:ilvl w:val="0"/>
                <w:numId w:val="39"/>
              </w:numPr>
              <w:suppressAutoHyphens/>
              <w:autoSpaceDN w:val="0"/>
              <w:spacing w:after="0" w:line="252" w:lineRule="auto"/>
              <w:ind w:left="426" w:hanging="142"/>
              <w:contextualSpacing/>
              <w:rPr>
                <w:rFonts w:eastAsia="PMingLiU" w:cs="Times"/>
                <w:bCs/>
                <w:sz w:val="21"/>
                <w:lang w:eastAsia="x-none"/>
              </w:rPr>
            </w:pPr>
            <w:r>
              <w:rPr>
                <w:rFonts w:eastAsia="等线" w:cs="Times"/>
                <w:bCs/>
                <w:sz w:val="21"/>
                <w:lang w:eastAsia="x-none"/>
              </w:rPr>
              <w:t>FFS:</w:t>
            </w:r>
            <w:r>
              <w:rPr>
                <w:rFonts w:eastAsia="PMingLiU" w:cs="Times"/>
                <w:bCs/>
                <w:sz w:val="21"/>
                <w:lang w:eastAsia="x-none"/>
              </w:rPr>
              <w:t xml:space="preserve"> Whether/what new information is provided in </w:t>
            </w:r>
            <w:r>
              <w:rPr>
                <w:rFonts w:eastAsia="等线" w:cs="Times"/>
                <w:bCs/>
                <w:sz w:val="21"/>
                <w:lang w:eastAsia="x-none"/>
              </w:rPr>
              <w:t>SCell activation command?</w:t>
            </w:r>
          </w:p>
          <w:p w14:paraId="4E264463" w14:textId="77777777" w:rsidR="008D58EE" w:rsidRDefault="008D58EE" w:rsidP="008D58EE">
            <w:pPr>
              <w:suppressAutoHyphens/>
              <w:spacing w:line="252" w:lineRule="auto"/>
              <w:contextualSpacing/>
              <w:rPr>
                <w:rFonts w:eastAsia="PMingLiU" w:cs="Times"/>
                <w:bCs/>
                <w:sz w:val="21"/>
                <w:lang w:eastAsia="x-none"/>
              </w:rPr>
            </w:pPr>
          </w:p>
          <w:p w14:paraId="2D1A74F7" w14:textId="77777777" w:rsidR="008D58EE" w:rsidRDefault="008D58EE" w:rsidP="008D58EE">
            <w:pPr>
              <w:spacing w:after="0"/>
              <w:rPr>
                <w:rFonts w:eastAsia="宋体"/>
                <w:b/>
                <w:color w:val="000000"/>
                <w:sz w:val="22"/>
                <w:szCs w:val="22"/>
              </w:rPr>
            </w:pPr>
            <w:r>
              <w:rPr>
                <w:b/>
                <w:color w:val="000000"/>
                <w:highlight w:val="green"/>
              </w:rPr>
              <w:t>Agreement:</w:t>
            </w:r>
          </w:p>
          <w:p w14:paraId="6B05E9E4" w14:textId="77777777" w:rsidR="008D58EE" w:rsidRDefault="008D58EE" w:rsidP="008D58EE">
            <w:pPr>
              <w:spacing w:after="0"/>
              <w:rPr>
                <w:bCs/>
              </w:rPr>
            </w:pPr>
            <w:r>
              <w:rPr>
                <w:bCs/>
              </w:rPr>
              <w:t xml:space="preserve">For early triggering of CSI/CSI-RS when SCell transition from deactivation to activation, </w:t>
            </w:r>
            <w:r w:rsidRPr="00847BA8">
              <w:rPr>
                <w:bCs/>
              </w:rPr>
              <w:t>support aperiodic CSI reporting</w:t>
            </w:r>
            <w:r w:rsidRPr="00847BA8">
              <w:rPr>
                <w:rFonts w:eastAsia="Batang"/>
                <w:bCs/>
              </w:rPr>
              <w:t xml:space="preserve"> for a SCell</w:t>
            </w:r>
            <w:r w:rsidRPr="00847BA8">
              <w:rPr>
                <w:rFonts w:eastAsia="Batang"/>
                <w:bCs/>
                <w:strike/>
              </w:rPr>
              <w:t xml:space="preserve"> </w:t>
            </w:r>
            <w:r w:rsidRPr="00847BA8">
              <w:rPr>
                <w:bCs/>
              </w:rPr>
              <w:t>triggered based on legacy SCell activation command</w:t>
            </w:r>
            <w:r w:rsidRPr="00847BA8">
              <w:rPr>
                <w:rFonts w:ascii="PMingLiU" w:eastAsia="Batang" w:hAnsi="PMingLiU" w:hint="eastAsia"/>
                <w:bCs/>
              </w:rPr>
              <w:t xml:space="preserve"> </w:t>
            </w:r>
            <w:r w:rsidRPr="00847BA8">
              <w:rPr>
                <w:bCs/>
              </w:rPr>
              <w:t>activating the SCell.</w:t>
            </w:r>
          </w:p>
          <w:p w14:paraId="5CEAB894" w14:textId="77777777" w:rsidR="008D58EE" w:rsidRDefault="008D58EE" w:rsidP="008D58EE">
            <w:pPr>
              <w:numPr>
                <w:ilvl w:val="0"/>
                <w:numId w:val="38"/>
              </w:numPr>
              <w:autoSpaceDN w:val="0"/>
              <w:spacing w:after="0"/>
              <w:ind w:hanging="158"/>
              <w:contextualSpacing/>
              <w:rPr>
                <w:rFonts w:ascii="Times" w:eastAsia="Batang" w:hAnsi="Times" w:cs="Times"/>
                <w:sz w:val="21"/>
                <w:lang w:val="en-US" w:eastAsia="x-none"/>
              </w:rPr>
            </w:pPr>
            <w:r>
              <w:rPr>
                <w:rFonts w:ascii="Times" w:eastAsia="等线" w:hAnsi="Times" w:cs="Times"/>
                <w:sz w:val="21"/>
                <w:lang w:eastAsia="x-none"/>
              </w:rPr>
              <w:t>The aperiodic CSI reporting is associated with at least aperiodic CSI-RS for CSI on the SCell</w:t>
            </w:r>
          </w:p>
          <w:p w14:paraId="33B7DD35" w14:textId="77777777" w:rsidR="008D58EE" w:rsidRDefault="008D58EE" w:rsidP="008D58EE">
            <w:pPr>
              <w:numPr>
                <w:ilvl w:val="0"/>
                <w:numId w:val="38"/>
              </w:numPr>
              <w:autoSpaceDN w:val="0"/>
              <w:spacing w:after="0"/>
              <w:ind w:hanging="158"/>
              <w:contextualSpacing/>
              <w:rPr>
                <w:rFonts w:ascii="Times" w:eastAsia="等线" w:hAnsi="Times" w:cs="Times"/>
                <w:sz w:val="21"/>
                <w:lang w:eastAsia="x-none"/>
              </w:rPr>
            </w:pPr>
            <w:r>
              <w:rPr>
                <w:rFonts w:ascii="Times" w:eastAsia="等线" w:hAnsi="Times" w:cs="Times"/>
                <w:sz w:val="21"/>
                <w:lang w:eastAsia="x-none"/>
              </w:rPr>
              <w:t>FFS: Timeline of the aperiodic CSI reporting and corresponding aperiodic CSI-RS for CSI</w:t>
            </w:r>
            <w:r>
              <w:rPr>
                <w:rFonts w:eastAsia="等线" w:cs="Times"/>
                <w:bCs/>
                <w:sz w:val="21"/>
                <w:lang w:eastAsia="x-none"/>
              </w:rPr>
              <w:t xml:space="preserve"> (requirement is up to RAN4) </w:t>
            </w:r>
          </w:p>
          <w:p w14:paraId="2FAE131F" w14:textId="77777777" w:rsidR="008D58EE" w:rsidRDefault="008D58EE" w:rsidP="008D58EE">
            <w:pPr>
              <w:numPr>
                <w:ilvl w:val="0"/>
                <w:numId w:val="38"/>
              </w:numPr>
              <w:autoSpaceDN w:val="0"/>
              <w:spacing w:after="0"/>
              <w:ind w:hanging="158"/>
              <w:contextualSpacing/>
              <w:rPr>
                <w:rFonts w:ascii="Times" w:eastAsia="等线" w:hAnsi="Times" w:cs="Times"/>
                <w:sz w:val="21"/>
                <w:lang w:eastAsia="x-none"/>
              </w:rPr>
            </w:pPr>
            <w:r>
              <w:rPr>
                <w:rFonts w:ascii="Times" w:eastAsia="等线" w:hAnsi="Times" w:cs="Times"/>
                <w:sz w:val="21"/>
                <w:lang w:eastAsia="x-none"/>
              </w:rPr>
              <w:t xml:space="preserve">FFS: How to trigger the </w:t>
            </w:r>
            <w:r>
              <w:rPr>
                <w:rFonts w:eastAsia="等线" w:cs="Times"/>
                <w:bCs/>
                <w:sz w:val="21"/>
                <w:lang w:eastAsia="x-none"/>
              </w:rPr>
              <w:t>aperiodic CSI reporting and corresponding aperiodic CSI-RS for CSI</w:t>
            </w:r>
            <w:r>
              <w:rPr>
                <w:rFonts w:ascii="Times" w:eastAsia="等线" w:hAnsi="Times" w:cs="Times"/>
                <w:sz w:val="21"/>
                <w:lang w:eastAsia="x-none"/>
              </w:rPr>
              <w:t xml:space="preserve"> based on legacy SCell activation command?</w:t>
            </w:r>
          </w:p>
          <w:p w14:paraId="1C43C874" w14:textId="44205012" w:rsidR="008D58EE" w:rsidRDefault="008D58EE" w:rsidP="008D58EE">
            <w:pPr>
              <w:jc w:val="both"/>
              <w:rPr>
                <w:rFonts w:eastAsiaTheme="minorEastAsia"/>
                <w:lang w:eastAsia="zh-CN"/>
              </w:rPr>
            </w:pPr>
            <w:r>
              <w:rPr>
                <w:rFonts w:ascii="Times" w:eastAsia="等线" w:hAnsi="Times" w:cs="Times"/>
                <w:sz w:val="21"/>
                <w:lang w:eastAsia="x-none"/>
              </w:rPr>
              <w:t>FFS: Whether/what new information is provided in SCell activation command?</w:t>
            </w:r>
          </w:p>
        </w:tc>
      </w:tr>
    </w:tbl>
    <w:p w14:paraId="242D95FD" w14:textId="445DFA44" w:rsidR="00302F1A" w:rsidRDefault="005360F1" w:rsidP="00302F1A">
      <w:pPr>
        <w:jc w:val="both"/>
        <w:rPr>
          <w:rFonts w:eastAsia="宋体"/>
          <w:lang w:val="en-US" w:eastAsia="zh-CN"/>
        </w:rPr>
      </w:pPr>
      <w:r>
        <w:rPr>
          <w:rFonts w:eastAsiaTheme="minorEastAsia"/>
          <w:lang w:eastAsia="zh-CN"/>
        </w:rPr>
        <w:t>In the RAN1 agreements</w:t>
      </w:r>
      <w:r w:rsidR="00CB2A82">
        <w:rPr>
          <w:rFonts w:eastAsiaTheme="minorEastAsia"/>
          <w:lang w:eastAsia="zh-CN"/>
        </w:rPr>
        <w:t>,</w:t>
      </w:r>
      <w:r>
        <w:rPr>
          <w:rFonts w:eastAsiaTheme="minorEastAsia"/>
          <w:lang w:eastAsia="zh-CN"/>
        </w:rPr>
        <w:t xml:space="preserve"> </w:t>
      </w:r>
      <w:r w:rsidR="00A6294D">
        <w:rPr>
          <w:rFonts w:eastAsiaTheme="minorEastAsia"/>
          <w:lang w:eastAsia="zh-CN"/>
        </w:rPr>
        <w:t>the</w:t>
      </w:r>
      <w:r>
        <w:rPr>
          <w:rFonts w:eastAsiaTheme="minorEastAsia"/>
          <w:lang w:eastAsia="zh-CN"/>
        </w:rPr>
        <w:t xml:space="preserve"> early report of SRS-AS and CSI/CSI-RS will </w:t>
      </w:r>
      <w:r w:rsidR="00CB2A82">
        <w:rPr>
          <w:rFonts w:eastAsiaTheme="minorEastAsia"/>
          <w:lang w:eastAsia="zh-CN"/>
        </w:rPr>
        <w:t xml:space="preserve">be </w:t>
      </w:r>
      <w:r>
        <w:rPr>
          <w:rFonts w:eastAsiaTheme="minorEastAsia"/>
          <w:lang w:eastAsia="zh-CN"/>
        </w:rPr>
        <w:t>triggered based on the legacy</w:t>
      </w:r>
      <w:r w:rsidR="00A6294D">
        <w:rPr>
          <w:rFonts w:eastAsiaTheme="minorEastAsia"/>
          <w:lang w:eastAsia="zh-CN"/>
        </w:rPr>
        <w:t xml:space="preserve"> SCell activatio</w:t>
      </w:r>
      <w:r>
        <w:rPr>
          <w:rFonts w:eastAsiaTheme="minorEastAsia"/>
          <w:lang w:eastAsia="zh-CN"/>
        </w:rPr>
        <w:t xml:space="preserve">n command, </w:t>
      </w:r>
      <w:r w:rsidR="00302F1A">
        <w:rPr>
          <w:lang w:eastAsia="zh-CN"/>
        </w:rPr>
        <w:t>the legacy</w:t>
      </w:r>
      <w:r>
        <w:rPr>
          <w:lang w:eastAsia="zh-CN"/>
        </w:rPr>
        <w:t xml:space="preserve"> SCell</w:t>
      </w:r>
      <w:r w:rsidR="00302F1A">
        <w:rPr>
          <w:lang w:eastAsia="zh-CN"/>
        </w:rPr>
        <w:t xml:space="preserve"> procedure with three stages</w:t>
      </w:r>
      <w:r>
        <w:rPr>
          <w:lang w:eastAsia="zh-CN"/>
        </w:rPr>
        <w:t xml:space="preserve"> shown as follows</w:t>
      </w:r>
      <w:r w:rsidR="00302F1A">
        <w:rPr>
          <w:lang w:eastAsia="zh-CN"/>
        </w:rPr>
        <w:t>:</w:t>
      </w:r>
    </w:p>
    <w:p w14:paraId="03DFD1CC" w14:textId="77777777" w:rsidR="00302F1A" w:rsidRDefault="00302F1A" w:rsidP="00302F1A">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1: Activation indication, which includes SCell activation MAC-CE transmission and processing. The time for this stage is</w:t>
      </w:r>
      <w:r w:rsidRPr="00340B0E">
        <w:rPr>
          <w:b/>
          <w:bCs/>
          <w:lang w:eastAsia="zh-CN"/>
        </w:rPr>
        <w:t xml:space="preserve"> T</w:t>
      </w:r>
      <w:r w:rsidRPr="00340B0E">
        <w:rPr>
          <w:b/>
          <w:bCs/>
          <w:vertAlign w:val="subscript"/>
          <w:lang w:eastAsia="zh-CN"/>
        </w:rPr>
        <w:t>HARQ</w:t>
      </w:r>
      <w:r>
        <w:rPr>
          <w:lang w:eastAsia="zh-CN"/>
        </w:rPr>
        <w:t>.</w:t>
      </w:r>
    </w:p>
    <w:p w14:paraId="3C802C24" w14:textId="13AB7253" w:rsidR="00302F1A" w:rsidRDefault="00302F1A" w:rsidP="00302F1A">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2: SCell activation, which mainly includes DL synchroni</w:t>
      </w:r>
      <w:r w:rsidR="005360F1">
        <w:rPr>
          <w:lang w:eastAsia="zh-CN"/>
        </w:rPr>
        <w:t>s</w:t>
      </w:r>
      <w:r>
        <w:rPr>
          <w:lang w:eastAsia="zh-CN"/>
        </w:rPr>
        <w:t>ation based on SSB and/or TRS. The time for this stage is</w:t>
      </w:r>
      <w:r w:rsidRPr="00340B0E">
        <w:rPr>
          <w:b/>
          <w:bCs/>
          <w:lang w:eastAsia="zh-CN"/>
        </w:rPr>
        <w:t xml:space="preserve"> T</w:t>
      </w:r>
      <w:r w:rsidRPr="00340B0E">
        <w:rPr>
          <w:b/>
          <w:bCs/>
          <w:vertAlign w:val="subscript"/>
          <w:lang w:eastAsia="zh-CN"/>
        </w:rPr>
        <w:t>activation_time</w:t>
      </w:r>
      <w:r>
        <w:rPr>
          <w:lang w:eastAsia="zh-CN"/>
        </w:rPr>
        <w:t>.</w:t>
      </w:r>
    </w:p>
    <w:p w14:paraId="1C2A414A" w14:textId="0D96D0C3" w:rsidR="00302F1A" w:rsidRDefault="00302F1A" w:rsidP="00302F1A">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3: CSI acquisition, which includes CSI measurement and reporting. The time for this stage is</w:t>
      </w:r>
      <w:r w:rsidRPr="00340B0E">
        <w:rPr>
          <w:b/>
          <w:bCs/>
          <w:lang w:eastAsia="zh-CN"/>
        </w:rPr>
        <w:t xml:space="preserve"> T</w:t>
      </w:r>
      <w:r w:rsidRPr="00340B0E">
        <w:rPr>
          <w:b/>
          <w:bCs/>
          <w:vertAlign w:val="subscript"/>
          <w:lang w:eastAsia="zh-CN"/>
        </w:rPr>
        <w:t>CSI_Reporting</w:t>
      </w:r>
      <w:r>
        <w:rPr>
          <w:lang w:eastAsia="zh-CN"/>
        </w:rPr>
        <w:t>.</w:t>
      </w:r>
    </w:p>
    <w:p w14:paraId="6DD37B1D" w14:textId="5969246F" w:rsidR="009906D1" w:rsidRPr="009906D1" w:rsidRDefault="009906D1" w:rsidP="009906D1">
      <w:pPr>
        <w:jc w:val="both"/>
        <w:rPr>
          <w:rFonts w:eastAsiaTheme="minorEastAsia"/>
          <w:lang w:eastAsia="zh-CN"/>
        </w:rPr>
      </w:pPr>
      <w:r>
        <w:rPr>
          <w:rFonts w:eastAsiaTheme="minorEastAsia" w:hint="eastAsia"/>
          <w:lang w:eastAsia="zh-CN"/>
        </w:rPr>
        <w:t>H</w:t>
      </w:r>
      <w:r>
        <w:rPr>
          <w:rFonts w:eastAsiaTheme="minorEastAsia"/>
          <w:lang w:eastAsia="zh-CN"/>
        </w:rPr>
        <w:t xml:space="preserve">ere is one principle that the </w:t>
      </w:r>
      <w:r w:rsidRPr="009906D1">
        <w:rPr>
          <w:rFonts w:eastAsiaTheme="minorEastAsia"/>
          <w:lang w:eastAsia="zh-CN"/>
        </w:rPr>
        <w:t xml:space="preserve">CSI measurement and report </w:t>
      </w:r>
      <w:r w:rsidR="000D30E7">
        <w:rPr>
          <w:rFonts w:eastAsiaTheme="minorEastAsia"/>
          <w:lang w:eastAsia="zh-CN"/>
        </w:rPr>
        <w:t>are</w:t>
      </w:r>
      <w:r w:rsidRPr="009906D1">
        <w:rPr>
          <w:rFonts w:eastAsiaTheme="minorEastAsia"/>
          <w:lang w:eastAsia="zh-CN"/>
        </w:rPr>
        <w:t xml:space="preserve"> supposed to be conducted after the UE finishes DL synchronisation.</w:t>
      </w:r>
      <w:r>
        <w:rPr>
          <w:rFonts w:eastAsiaTheme="minorEastAsia"/>
          <w:lang w:eastAsia="zh-CN"/>
        </w:rPr>
        <w:t xml:space="preserve"> </w:t>
      </w:r>
      <w:r w:rsidR="007E16A7">
        <w:rPr>
          <w:rFonts w:eastAsiaTheme="minorEastAsia"/>
          <w:lang w:eastAsia="zh-CN"/>
        </w:rPr>
        <w:t>The reason is</w:t>
      </w:r>
      <w:r w:rsidR="007E16A7" w:rsidRPr="007E16A7">
        <w:t xml:space="preserve"> </w:t>
      </w:r>
      <w:r w:rsidR="000D30E7">
        <w:t xml:space="preserve">that </w:t>
      </w:r>
      <w:r w:rsidR="007E16A7">
        <w:rPr>
          <w:rFonts w:eastAsiaTheme="minorEastAsia"/>
          <w:lang w:eastAsia="zh-CN"/>
        </w:rPr>
        <w:t>o</w:t>
      </w:r>
      <w:r w:rsidR="007E16A7" w:rsidRPr="007E16A7">
        <w:rPr>
          <w:rFonts w:eastAsiaTheme="minorEastAsia"/>
          <w:lang w:eastAsia="zh-CN"/>
        </w:rPr>
        <w:t>nly after the UE achieves precise DL synchroni</w:t>
      </w:r>
      <w:r w:rsidR="000D30E7">
        <w:rPr>
          <w:rFonts w:eastAsiaTheme="minorEastAsia"/>
          <w:lang w:eastAsia="zh-CN"/>
        </w:rPr>
        <w:t>s</w:t>
      </w:r>
      <w:r w:rsidR="007E16A7" w:rsidRPr="007E16A7">
        <w:rPr>
          <w:rFonts w:eastAsiaTheme="minorEastAsia"/>
          <w:lang w:eastAsia="zh-CN"/>
        </w:rPr>
        <w:t>ation</w:t>
      </w:r>
      <w:r w:rsidR="000D30E7">
        <w:rPr>
          <w:rFonts w:eastAsiaTheme="minorEastAsia"/>
          <w:lang w:eastAsia="zh-CN"/>
        </w:rPr>
        <w:t>, the UE can</w:t>
      </w:r>
      <w:r w:rsidR="007E16A7" w:rsidRPr="007E16A7">
        <w:rPr>
          <w:rFonts w:eastAsiaTheme="minorEastAsia"/>
          <w:lang w:eastAsia="zh-CN"/>
        </w:rPr>
        <w:t xml:space="preserve"> correctly demodulate the CSI‑RS and avoid channel estimation errors caused by clock deviation</w:t>
      </w:r>
      <w:r w:rsidR="007E16A7">
        <w:rPr>
          <w:rFonts w:eastAsiaTheme="minorEastAsia"/>
          <w:lang w:eastAsia="zh-CN"/>
        </w:rPr>
        <w:t xml:space="preserve">. </w:t>
      </w:r>
      <w:r w:rsidRPr="009906D1">
        <w:rPr>
          <w:rFonts w:eastAsiaTheme="minorEastAsia"/>
          <w:lang w:eastAsia="zh-CN"/>
        </w:rPr>
        <w:t xml:space="preserve">Similarly, for early triggering of </w:t>
      </w:r>
      <w:r w:rsidRPr="009906D1">
        <w:rPr>
          <w:rFonts w:eastAsiaTheme="minorEastAsia"/>
          <w:lang w:eastAsia="zh-CN"/>
        </w:rPr>
        <w:lastRenderedPageBreak/>
        <w:t xml:space="preserve">SRS, it is necessary to ensure that the triggered SRS transmission is conducted after </w:t>
      </w:r>
      <w:r w:rsidR="000D30E7">
        <w:rPr>
          <w:rFonts w:eastAsiaTheme="minorEastAsia"/>
          <w:lang w:eastAsia="zh-CN"/>
        </w:rPr>
        <w:t xml:space="preserve">the </w:t>
      </w:r>
      <w:r w:rsidRPr="009906D1">
        <w:rPr>
          <w:rFonts w:eastAsiaTheme="minorEastAsia"/>
          <w:lang w:eastAsia="zh-CN"/>
        </w:rPr>
        <w:t>UE finish</w:t>
      </w:r>
      <w:r w:rsidR="000D30E7">
        <w:rPr>
          <w:rFonts w:eastAsiaTheme="minorEastAsia"/>
          <w:lang w:eastAsia="zh-CN"/>
        </w:rPr>
        <w:t>es</w:t>
      </w:r>
      <w:r w:rsidRPr="009906D1">
        <w:rPr>
          <w:rFonts w:eastAsiaTheme="minorEastAsia"/>
          <w:lang w:eastAsia="zh-CN"/>
        </w:rPr>
        <w:t xml:space="preserve"> DL synchroni</w:t>
      </w:r>
      <w:r w:rsidR="000D30E7">
        <w:rPr>
          <w:rFonts w:eastAsiaTheme="minorEastAsia"/>
          <w:lang w:eastAsia="zh-CN"/>
        </w:rPr>
        <w:t>s</w:t>
      </w:r>
      <w:r w:rsidRPr="009906D1">
        <w:rPr>
          <w:rFonts w:eastAsiaTheme="minorEastAsia"/>
          <w:lang w:eastAsia="zh-CN"/>
        </w:rPr>
        <w:t>ation, since the UL synchroni</w:t>
      </w:r>
      <w:r w:rsidR="000D30E7">
        <w:rPr>
          <w:rFonts w:eastAsiaTheme="minorEastAsia"/>
          <w:lang w:eastAsia="zh-CN"/>
        </w:rPr>
        <w:t>s</w:t>
      </w:r>
      <w:r w:rsidRPr="009906D1">
        <w:rPr>
          <w:rFonts w:eastAsiaTheme="minorEastAsia"/>
          <w:lang w:eastAsia="zh-CN"/>
        </w:rPr>
        <w:t>ation is based on DL synchroni</w:t>
      </w:r>
      <w:r w:rsidR="000D30E7">
        <w:rPr>
          <w:rFonts w:eastAsiaTheme="minorEastAsia"/>
          <w:lang w:eastAsia="zh-CN"/>
        </w:rPr>
        <w:t>s</w:t>
      </w:r>
      <w:r w:rsidRPr="009906D1">
        <w:rPr>
          <w:rFonts w:eastAsiaTheme="minorEastAsia"/>
          <w:lang w:eastAsia="zh-CN"/>
        </w:rPr>
        <w:t>ation.</w:t>
      </w:r>
    </w:p>
    <w:p w14:paraId="6E6834A7" w14:textId="08743D57" w:rsidR="009906D1" w:rsidRPr="009906D1" w:rsidRDefault="009906D1" w:rsidP="009906D1">
      <w:pPr>
        <w:jc w:val="both"/>
        <w:rPr>
          <w:rFonts w:eastAsiaTheme="minorEastAsia"/>
          <w:b/>
          <w:bCs/>
          <w:lang w:eastAsia="zh-CN"/>
        </w:rPr>
      </w:pPr>
      <w:r w:rsidRPr="009906D1">
        <w:rPr>
          <w:rFonts w:eastAsiaTheme="minorEastAsia" w:hint="eastAsia"/>
          <w:b/>
          <w:bCs/>
          <w:lang w:eastAsia="zh-CN"/>
        </w:rPr>
        <w:t>O</w:t>
      </w:r>
      <w:r w:rsidRPr="009906D1">
        <w:rPr>
          <w:rFonts w:eastAsiaTheme="minorEastAsia"/>
          <w:b/>
          <w:bCs/>
          <w:lang w:eastAsia="zh-CN"/>
        </w:rPr>
        <w:t>bservation 2: The CSI</w:t>
      </w:r>
      <w:r w:rsidR="000D30E7">
        <w:rPr>
          <w:rFonts w:eastAsiaTheme="minorEastAsia"/>
          <w:b/>
          <w:bCs/>
          <w:lang w:eastAsia="zh-CN"/>
        </w:rPr>
        <w:t>/CSI-RS</w:t>
      </w:r>
      <w:r>
        <w:rPr>
          <w:rFonts w:eastAsiaTheme="minorEastAsia"/>
          <w:b/>
          <w:bCs/>
          <w:lang w:eastAsia="zh-CN"/>
        </w:rPr>
        <w:t>/SRS</w:t>
      </w:r>
      <w:r w:rsidRPr="009906D1">
        <w:rPr>
          <w:rFonts w:eastAsiaTheme="minorEastAsia"/>
          <w:b/>
          <w:bCs/>
          <w:lang w:eastAsia="zh-CN"/>
        </w:rPr>
        <w:t xml:space="preserve"> measurement and report </w:t>
      </w:r>
      <w:r w:rsidR="000D30E7">
        <w:rPr>
          <w:rFonts w:eastAsiaTheme="minorEastAsia"/>
          <w:b/>
          <w:bCs/>
          <w:lang w:eastAsia="zh-CN"/>
        </w:rPr>
        <w:t>are</w:t>
      </w:r>
      <w:r w:rsidRPr="009906D1">
        <w:rPr>
          <w:rFonts w:eastAsiaTheme="minorEastAsia"/>
          <w:b/>
          <w:bCs/>
          <w:lang w:eastAsia="zh-CN"/>
        </w:rPr>
        <w:t xml:space="preserve"> supposed to be conducted after the UE finishes DL synchronisation.</w:t>
      </w:r>
      <w:r w:rsidRPr="009906D1">
        <w:rPr>
          <w:rFonts w:eastAsiaTheme="minorEastAsia"/>
          <w:lang w:eastAsia="zh-CN"/>
        </w:rPr>
        <w:t xml:space="preserve"> </w:t>
      </w:r>
    </w:p>
    <w:p w14:paraId="6D4FEE80" w14:textId="3F65270A" w:rsidR="009906D1" w:rsidRDefault="005360F1" w:rsidP="0089601D">
      <w:pPr>
        <w:jc w:val="both"/>
        <w:rPr>
          <w:rFonts w:eastAsiaTheme="minorEastAsia"/>
          <w:lang w:eastAsia="zh-CN"/>
        </w:rPr>
      </w:pPr>
      <w:r>
        <w:rPr>
          <w:rFonts w:eastAsiaTheme="minorEastAsia"/>
          <w:lang w:eastAsia="zh-CN"/>
        </w:rPr>
        <w:t xml:space="preserve">To figure out the </w:t>
      </w:r>
      <w:r w:rsidR="00340B0E">
        <w:rPr>
          <w:rFonts w:eastAsiaTheme="minorEastAsia"/>
          <w:lang w:eastAsia="zh-CN"/>
        </w:rPr>
        <w:t>requirement of the new early report/measurement, RAN4 need</w:t>
      </w:r>
      <w:r w:rsidR="00057F71">
        <w:rPr>
          <w:rFonts w:eastAsiaTheme="minorEastAsia"/>
          <w:lang w:eastAsia="zh-CN"/>
        </w:rPr>
        <w:t>s</w:t>
      </w:r>
      <w:r w:rsidR="00340B0E">
        <w:rPr>
          <w:rFonts w:eastAsiaTheme="minorEastAsia"/>
          <w:lang w:eastAsia="zh-CN"/>
        </w:rPr>
        <w:t xml:space="preserve"> to discuss</w:t>
      </w:r>
      <w:r w:rsidR="009906D1">
        <w:rPr>
          <w:rFonts w:eastAsiaTheme="minorEastAsia"/>
          <w:lang w:eastAsia="zh-CN"/>
        </w:rPr>
        <w:t xml:space="preserve"> which activation of SCell is applicable</w:t>
      </w:r>
      <w:r w:rsidR="00340B0E">
        <w:rPr>
          <w:rFonts w:eastAsiaTheme="minorEastAsia"/>
          <w:lang w:eastAsia="zh-CN"/>
        </w:rPr>
        <w:t xml:space="preserve">. </w:t>
      </w:r>
      <w:r w:rsidR="009906D1">
        <w:rPr>
          <w:rFonts w:eastAsiaTheme="minorEastAsia"/>
          <w:lang w:eastAsia="zh-CN"/>
        </w:rPr>
        <w:t>Here is the analysis o</w:t>
      </w:r>
      <w:r w:rsidR="000D30E7">
        <w:rPr>
          <w:rFonts w:eastAsiaTheme="minorEastAsia"/>
          <w:lang w:eastAsia="zh-CN"/>
        </w:rPr>
        <w:t>f</w:t>
      </w:r>
      <w:r w:rsidR="009906D1">
        <w:rPr>
          <w:rFonts w:eastAsiaTheme="minorEastAsia"/>
          <w:lang w:eastAsia="zh-CN"/>
        </w:rPr>
        <w:t xml:space="preserve"> the Rel-15 SCell activation and Rel-17 fast SCell activation.</w:t>
      </w:r>
    </w:p>
    <w:p w14:paraId="6CCF5F9A" w14:textId="75F8752F" w:rsidR="009906D1" w:rsidRPr="009906D1" w:rsidRDefault="009906D1" w:rsidP="009906D1">
      <w:pPr>
        <w:jc w:val="both"/>
        <w:rPr>
          <w:rFonts w:eastAsiaTheme="minorEastAsia"/>
          <w:lang w:eastAsia="zh-CN"/>
        </w:rPr>
      </w:pPr>
      <w:r w:rsidRPr="009906D1">
        <w:rPr>
          <w:rFonts w:eastAsiaTheme="minorEastAsia"/>
          <w:lang w:eastAsia="zh-CN"/>
        </w:rPr>
        <w:t>The Rel‑15 SCell activation MAC‑CE only provides the basic SCell activation functionality. The UE’s DL synchronisation relies on measuring the SSB. In this situation</w:t>
      </w:r>
      <w:r w:rsidR="000D30E7">
        <w:rPr>
          <w:rFonts w:eastAsiaTheme="minorEastAsia"/>
          <w:lang w:eastAsia="zh-CN"/>
        </w:rPr>
        <w:t>,</w:t>
      </w:r>
      <w:r w:rsidRPr="009906D1">
        <w:rPr>
          <w:rFonts w:eastAsiaTheme="minorEastAsia"/>
          <w:lang w:eastAsia="zh-CN"/>
        </w:rPr>
        <w:t xml:space="preserve"> the network is unaware of the moment the UE completes DL synchronisation, because the </w:t>
      </w:r>
      <w:r>
        <w:rPr>
          <w:rFonts w:eastAsiaTheme="minorEastAsia"/>
          <w:lang w:eastAsia="zh-CN"/>
        </w:rPr>
        <w:t>network</w:t>
      </w:r>
      <w:r w:rsidRPr="009906D1">
        <w:rPr>
          <w:rFonts w:eastAsiaTheme="minorEastAsia"/>
          <w:lang w:eastAsia="zh-CN"/>
        </w:rPr>
        <w:t xml:space="preserve"> does not know which SSB the UE has used. Moreover, the UE may need to observe several SSB periods for AGC adjustment and for DL synchronisation, and the </w:t>
      </w:r>
      <w:r>
        <w:rPr>
          <w:rFonts w:eastAsiaTheme="minorEastAsia"/>
          <w:lang w:eastAsia="zh-CN"/>
        </w:rPr>
        <w:t>network</w:t>
      </w:r>
      <w:r w:rsidRPr="009906D1">
        <w:rPr>
          <w:rFonts w:eastAsiaTheme="minorEastAsia"/>
          <w:lang w:eastAsia="zh-CN"/>
        </w:rPr>
        <w:t xml:space="preserve"> has no information about the SSB periodicity </w:t>
      </w:r>
      <w:r w:rsidR="000D30E7">
        <w:rPr>
          <w:rFonts w:eastAsiaTheme="minorEastAsia"/>
          <w:lang w:eastAsia="zh-CN"/>
        </w:rPr>
        <w:t>at</w:t>
      </w:r>
      <w:r w:rsidRPr="009906D1">
        <w:rPr>
          <w:rFonts w:eastAsiaTheme="minorEastAsia"/>
          <w:lang w:eastAsia="zh-CN"/>
        </w:rPr>
        <w:t xml:space="preserve"> which the UE finishes this process. </w:t>
      </w:r>
    </w:p>
    <w:p w14:paraId="3942F3C3" w14:textId="44343470" w:rsidR="009906D1" w:rsidRPr="009906D1" w:rsidRDefault="009906D1" w:rsidP="009906D1">
      <w:pPr>
        <w:jc w:val="both"/>
        <w:rPr>
          <w:rFonts w:eastAsiaTheme="minorEastAsia"/>
          <w:lang w:eastAsia="zh-CN"/>
        </w:rPr>
      </w:pPr>
      <w:r w:rsidRPr="009906D1">
        <w:rPr>
          <w:rFonts w:eastAsiaTheme="minorEastAsia"/>
          <w:lang w:eastAsia="zh-CN"/>
        </w:rPr>
        <w:t xml:space="preserve">In contrast, the Rel‑17 </w:t>
      </w:r>
      <w:r>
        <w:rPr>
          <w:rFonts w:eastAsiaTheme="minorEastAsia"/>
          <w:lang w:eastAsia="zh-CN"/>
        </w:rPr>
        <w:t>fast</w:t>
      </w:r>
      <w:r w:rsidRPr="009906D1">
        <w:rPr>
          <w:rFonts w:eastAsiaTheme="minorEastAsia"/>
          <w:lang w:eastAsia="zh-CN"/>
        </w:rPr>
        <w:t xml:space="preserve"> SCell activation</w:t>
      </w:r>
      <w:r>
        <w:rPr>
          <w:rFonts w:eastAsiaTheme="minorEastAsia"/>
          <w:lang w:eastAsia="zh-CN"/>
        </w:rPr>
        <w:t xml:space="preserve"> </w:t>
      </w:r>
      <w:r w:rsidR="000D30E7">
        <w:rPr>
          <w:rFonts w:eastAsiaTheme="minorEastAsia"/>
          <w:lang w:eastAsia="zh-CN"/>
        </w:rPr>
        <w:t>assumes</w:t>
      </w:r>
      <w:r w:rsidRPr="009906D1">
        <w:rPr>
          <w:rFonts w:eastAsiaTheme="minorEastAsia"/>
          <w:lang w:eastAsia="zh-CN"/>
        </w:rPr>
        <w:t xml:space="preserve"> that the UE has already performed coarse synchronisation of the SCell and only needs to carry out precise synchronisation. To enable this, the enhanced MAC‑CE specifies a set of TRS resources for each activated SCell. Because the transmission times of the TRS are known to the </w:t>
      </w:r>
      <w:r>
        <w:rPr>
          <w:rFonts w:eastAsiaTheme="minorEastAsia"/>
          <w:lang w:eastAsia="zh-CN"/>
        </w:rPr>
        <w:t>network, the network</w:t>
      </w:r>
      <w:r w:rsidRPr="009906D1">
        <w:rPr>
          <w:rFonts w:eastAsiaTheme="minorEastAsia"/>
          <w:lang w:eastAsia="zh-CN"/>
        </w:rPr>
        <w:t xml:space="preserve"> can determine exactly when the UE will complete DL synchronisation.</w:t>
      </w:r>
    </w:p>
    <w:p w14:paraId="6E9B007B" w14:textId="21CC9823" w:rsidR="009906D1" w:rsidRDefault="009906D1" w:rsidP="009906D1">
      <w:pPr>
        <w:jc w:val="both"/>
        <w:rPr>
          <w:rFonts w:eastAsiaTheme="minorEastAsia"/>
          <w:lang w:eastAsia="zh-CN"/>
        </w:rPr>
      </w:pPr>
      <w:r w:rsidRPr="009906D1">
        <w:rPr>
          <w:rFonts w:eastAsiaTheme="minorEastAsia"/>
          <w:lang w:eastAsia="zh-CN"/>
        </w:rPr>
        <w:t>Based on this analysis</w:t>
      </w:r>
      <w:r w:rsidR="000D30E7">
        <w:rPr>
          <w:rFonts w:eastAsiaTheme="minorEastAsia"/>
          <w:lang w:eastAsia="zh-CN"/>
        </w:rPr>
        <w:t>,</w:t>
      </w:r>
      <w:r w:rsidRPr="009906D1">
        <w:rPr>
          <w:rFonts w:eastAsiaTheme="minorEastAsia"/>
          <w:lang w:eastAsia="zh-CN"/>
        </w:rPr>
        <w:t xml:space="preserve"> we recommend adopting the Rel‑17 </w:t>
      </w:r>
      <w:r>
        <w:rPr>
          <w:rFonts w:eastAsiaTheme="minorEastAsia"/>
          <w:lang w:eastAsia="zh-CN"/>
        </w:rPr>
        <w:t>fast</w:t>
      </w:r>
      <w:r w:rsidRPr="009906D1">
        <w:rPr>
          <w:rFonts w:eastAsiaTheme="minorEastAsia"/>
          <w:lang w:eastAsia="zh-CN"/>
        </w:rPr>
        <w:t xml:space="preserve"> SCell activation for early </w:t>
      </w:r>
      <w:r w:rsidR="00935C46">
        <w:rPr>
          <w:rFonts w:eastAsiaTheme="minorEastAsia"/>
          <w:lang w:eastAsia="zh-CN"/>
        </w:rPr>
        <w:t>SRS/</w:t>
      </w:r>
      <w:r w:rsidRPr="009906D1">
        <w:rPr>
          <w:rFonts w:eastAsiaTheme="minorEastAsia"/>
          <w:lang w:eastAsia="zh-CN"/>
        </w:rPr>
        <w:t>CSI/CSI‑RS triggering. The Rel‑15 MAC‑CE could also be considered, but only if a method can be found to guarantee the timing requirement.</w:t>
      </w:r>
    </w:p>
    <w:p w14:paraId="6AB3CC56" w14:textId="48C04B27" w:rsidR="00935C46" w:rsidRPr="006B1859" w:rsidRDefault="009906D1" w:rsidP="00935C46">
      <w:pPr>
        <w:jc w:val="both"/>
        <w:rPr>
          <w:rFonts w:eastAsiaTheme="minorEastAsia"/>
          <w:b/>
          <w:bCs/>
          <w:lang w:eastAsia="zh-CN"/>
        </w:rPr>
      </w:pPr>
      <w:r w:rsidRPr="006B1859">
        <w:rPr>
          <w:rFonts w:eastAsiaTheme="minorEastAsia" w:hint="eastAsia"/>
          <w:b/>
          <w:bCs/>
          <w:lang w:eastAsia="zh-CN"/>
        </w:rPr>
        <w:t>O</w:t>
      </w:r>
      <w:r w:rsidRPr="006B1859">
        <w:rPr>
          <w:rFonts w:eastAsiaTheme="minorEastAsia"/>
          <w:b/>
          <w:bCs/>
          <w:lang w:eastAsia="zh-CN"/>
        </w:rPr>
        <w:t xml:space="preserve">bservation </w:t>
      </w:r>
      <w:r w:rsidR="006B1859" w:rsidRPr="006B1859">
        <w:rPr>
          <w:rFonts w:eastAsiaTheme="minorEastAsia"/>
          <w:b/>
          <w:bCs/>
          <w:lang w:eastAsia="zh-CN"/>
        </w:rPr>
        <w:t>3</w:t>
      </w:r>
      <w:r w:rsidRPr="006B1859">
        <w:rPr>
          <w:rFonts w:eastAsiaTheme="minorEastAsia"/>
          <w:b/>
          <w:bCs/>
          <w:lang w:eastAsia="zh-CN"/>
        </w:rPr>
        <w:t xml:space="preserve">: </w:t>
      </w:r>
      <w:r w:rsidR="006B1859" w:rsidRPr="006B1859">
        <w:rPr>
          <w:rFonts w:eastAsiaTheme="minorEastAsia"/>
          <w:b/>
          <w:bCs/>
          <w:lang w:eastAsia="zh-CN"/>
        </w:rPr>
        <w:t>I</w:t>
      </w:r>
      <w:r w:rsidR="00935C46" w:rsidRPr="006B1859">
        <w:rPr>
          <w:rFonts w:eastAsiaTheme="minorEastAsia"/>
          <w:b/>
          <w:bCs/>
          <w:lang w:eastAsia="zh-CN"/>
        </w:rPr>
        <w:t>t is possible to adopt the Rel‑17 fast SCell activation for early SRS/CSI/CSI‑RS triggering. The Rel‑15 MAC‑CE could also be considered, but only if a method can be found to guarantee the timing requirement.</w:t>
      </w:r>
    </w:p>
    <w:p w14:paraId="0A32E4E0" w14:textId="26F8B3EA" w:rsidR="009A0D9C" w:rsidRDefault="00847BA8" w:rsidP="00847BA8">
      <w:pPr>
        <w:jc w:val="both"/>
        <w:rPr>
          <w:rFonts w:eastAsiaTheme="minorEastAsia"/>
          <w:lang w:eastAsia="zh-CN"/>
        </w:rPr>
      </w:pPr>
      <w:r w:rsidRPr="00847BA8">
        <w:rPr>
          <w:rFonts w:eastAsiaTheme="minorEastAsia"/>
          <w:lang w:eastAsia="zh-CN"/>
        </w:rPr>
        <w:t xml:space="preserve">The discussion of </w:t>
      </w:r>
      <w:r w:rsidR="000E6DA7">
        <w:rPr>
          <w:rFonts w:eastAsiaTheme="minorEastAsia"/>
          <w:lang w:eastAsia="zh-CN"/>
        </w:rPr>
        <w:t xml:space="preserve">applicable </w:t>
      </w:r>
      <w:r w:rsidR="000E6DA7">
        <w:rPr>
          <w:rFonts w:eastAsiaTheme="minorEastAsia" w:hint="eastAsia"/>
          <w:lang w:eastAsia="zh-CN"/>
        </w:rPr>
        <w:t>scenario</w:t>
      </w:r>
      <w:r w:rsidR="000E6DA7">
        <w:rPr>
          <w:rFonts w:eastAsiaTheme="minorEastAsia"/>
          <w:lang w:eastAsia="zh-CN"/>
        </w:rPr>
        <w:t xml:space="preserve">(s) is unclear </w:t>
      </w:r>
      <w:r>
        <w:rPr>
          <w:rFonts w:eastAsiaTheme="minorEastAsia"/>
          <w:lang w:eastAsia="zh-CN"/>
        </w:rPr>
        <w:t>in RAN</w:t>
      </w:r>
      <w:r w:rsidR="000E6DA7">
        <w:rPr>
          <w:rFonts w:eastAsiaTheme="minorEastAsia"/>
          <w:lang w:eastAsia="zh-CN"/>
        </w:rPr>
        <w:t xml:space="preserve">1. </w:t>
      </w:r>
      <w:r>
        <w:rPr>
          <w:rFonts w:eastAsiaTheme="minorEastAsia"/>
          <w:lang w:eastAsia="zh-CN"/>
        </w:rPr>
        <w:t>RAN4 should wait for the RAN1 progress on this</w:t>
      </w:r>
      <w:r w:rsidR="00946010">
        <w:rPr>
          <w:rFonts w:eastAsiaTheme="minorEastAsia"/>
          <w:lang w:eastAsia="zh-CN"/>
        </w:rPr>
        <w:t xml:space="preserve">. </w:t>
      </w:r>
    </w:p>
    <w:p w14:paraId="4DB6F5B5" w14:textId="623FA68A" w:rsidR="00847BA8" w:rsidRPr="00847BA8" w:rsidRDefault="00847BA8" w:rsidP="00847BA8">
      <w:pPr>
        <w:jc w:val="both"/>
        <w:rPr>
          <w:rFonts w:eastAsiaTheme="minorEastAsia"/>
          <w:b/>
          <w:bCs/>
          <w:lang w:eastAsia="zh-CN"/>
        </w:rPr>
      </w:pPr>
      <w:r w:rsidRPr="00847BA8">
        <w:rPr>
          <w:rFonts w:eastAsiaTheme="minorEastAsia"/>
          <w:b/>
          <w:bCs/>
          <w:lang w:eastAsia="zh-CN"/>
        </w:rPr>
        <w:t xml:space="preserve">Proposal </w:t>
      </w:r>
      <w:r w:rsidR="0037663B">
        <w:rPr>
          <w:rFonts w:eastAsiaTheme="minorEastAsia"/>
          <w:b/>
          <w:bCs/>
          <w:lang w:eastAsia="zh-CN"/>
        </w:rPr>
        <w:t>3:</w:t>
      </w:r>
      <w:r w:rsidRPr="00847BA8">
        <w:rPr>
          <w:rFonts w:eastAsiaTheme="minorEastAsia"/>
          <w:b/>
          <w:bCs/>
          <w:lang w:eastAsia="zh-CN"/>
        </w:rPr>
        <w:t xml:space="preserve"> Wait for RAN1 further agreements on the early CSI/CSI-RS/SRS triggering via SCell activation.</w:t>
      </w:r>
    </w:p>
    <w:p w14:paraId="69B5028F" w14:textId="77777777" w:rsidR="00847BA8" w:rsidRPr="006661C9" w:rsidRDefault="00847BA8" w:rsidP="00847BA8">
      <w:pPr>
        <w:jc w:val="both"/>
        <w:rPr>
          <w:rFonts w:eastAsiaTheme="minorEastAsia"/>
          <w:b/>
          <w:bCs/>
          <w:lang w:eastAsia="zh-CN"/>
        </w:rPr>
      </w:pPr>
    </w:p>
    <w:p w14:paraId="58E22B09" w14:textId="509C9027" w:rsidR="006661C9" w:rsidRPr="009A0D9C" w:rsidRDefault="009A0D9C" w:rsidP="0089601D">
      <w:pPr>
        <w:jc w:val="both"/>
        <w:rPr>
          <w:rFonts w:eastAsiaTheme="minorEastAsia"/>
          <w:b/>
          <w:bCs/>
          <w:u w:val="single"/>
          <w:lang w:eastAsia="zh-CN"/>
        </w:rPr>
      </w:pPr>
      <w:r>
        <w:rPr>
          <w:rFonts w:eastAsiaTheme="minorEastAsia"/>
          <w:b/>
          <w:bCs/>
          <w:u w:val="single"/>
          <w:lang w:eastAsia="zh-CN"/>
        </w:rPr>
        <w:t xml:space="preserve">Early triggering </w:t>
      </w:r>
      <w:r w:rsidRPr="009A0D9C">
        <w:rPr>
          <w:rFonts w:eastAsiaTheme="minorEastAsia"/>
          <w:b/>
          <w:bCs/>
          <w:u w:val="single"/>
          <w:lang w:eastAsia="zh-CN"/>
        </w:rPr>
        <w:t>when switching out of SCell dormancy</w:t>
      </w:r>
    </w:p>
    <w:p w14:paraId="7BD948FA" w14:textId="598BA6CD" w:rsidR="00302F1A" w:rsidRDefault="0044592E" w:rsidP="0089601D">
      <w:pPr>
        <w:jc w:val="both"/>
        <w:rPr>
          <w:rFonts w:eastAsiaTheme="minorEastAsia"/>
          <w:lang w:eastAsia="zh-CN"/>
        </w:rPr>
      </w:pPr>
      <w:r>
        <w:rPr>
          <w:rFonts w:eastAsiaTheme="minorEastAsia"/>
          <w:lang w:eastAsia="zh-CN"/>
        </w:rPr>
        <w:t>W</w:t>
      </w:r>
      <w:r w:rsidR="00FA2057">
        <w:rPr>
          <w:rFonts w:eastAsiaTheme="minorEastAsia"/>
          <w:lang w:eastAsia="zh-CN"/>
        </w:rPr>
        <w:t xml:space="preserve">e recommend </w:t>
      </w:r>
      <w:r>
        <w:rPr>
          <w:rFonts w:eastAsiaTheme="minorEastAsia"/>
          <w:lang w:eastAsia="zh-CN"/>
        </w:rPr>
        <w:t>waiting</w:t>
      </w:r>
      <w:r w:rsidR="00FA2057">
        <w:rPr>
          <w:rFonts w:eastAsiaTheme="minorEastAsia"/>
          <w:lang w:eastAsia="zh-CN"/>
        </w:rPr>
        <w:t xml:space="preserve"> for the RAN1 design for the early reporting indication or CSI/SRS request. RAN4 wait for further agreement in RAN1 for e</w:t>
      </w:r>
      <w:r w:rsidR="00FA2057" w:rsidRPr="00FA2057">
        <w:rPr>
          <w:rFonts w:eastAsiaTheme="minorEastAsia"/>
          <w:lang w:eastAsia="zh-CN"/>
        </w:rPr>
        <w:t>arly triggering when switching out of SCell dormancy</w:t>
      </w:r>
      <w:r w:rsidR="00FA2057">
        <w:rPr>
          <w:rFonts w:eastAsiaTheme="minorEastAsia"/>
          <w:lang w:eastAsia="zh-CN"/>
        </w:rPr>
        <w:t>.</w:t>
      </w:r>
    </w:p>
    <w:p w14:paraId="58AC2810" w14:textId="6EB7832F" w:rsidR="00302F1A" w:rsidRDefault="0044592E" w:rsidP="0089601D">
      <w:pPr>
        <w:jc w:val="both"/>
        <w:rPr>
          <w:rFonts w:eastAsiaTheme="minorEastAsia"/>
          <w:b/>
          <w:bCs/>
          <w:lang w:eastAsia="zh-CN"/>
        </w:rPr>
      </w:pPr>
      <w:r>
        <w:rPr>
          <w:rFonts w:eastAsiaTheme="minorEastAsia"/>
          <w:b/>
          <w:bCs/>
          <w:lang w:eastAsia="zh-CN"/>
        </w:rPr>
        <w:t xml:space="preserve">Proposal </w:t>
      </w:r>
      <w:r w:rsidR="0037663B">
        <w:rPr>
          <w:rFonts w:eastAsiaTheme="minorEastAsia"/>
          <w:b/>
          <w:bCs/>
          <w:lang w:eastAsia="zh-CN"/>
        </w:rPr>
        <w:t>4</w:t>
      </w:r>
      <w:r w:rsidR="00FA2057" w:rsidRPr="00FA2057">
        <w:rPr>
          <w:rFonts w:eastAsiaTheme="minorEastAsia"/>
          <w:b/>
          <w:bCs/>
          <w:lang w:eastAsia="zh-CN"/>
        </w:rPr>
        <w:t xml:space="preserve">: Due to </w:t>
      </w:r>
      <w:r>
        <w:rPr>
          <w:rFonts w:eastAsiaTheme="minorEastAsia"/>
          <w:b/>
          <w:bCs/>
          <w:lang w:eastAsia="zh-CN"/>
        </w:rPr>
        <w:t xml:space="preserve">no </w:t>
      </w:r>
      <w:r w:rsidR="00FA2057" w:rsidRPr="00FA2057">
        <w:rPr>
          <w:rFonts w:eastAsiaTheme="minorEastAsia"/>
          <w:b/>
          <w:bCs/>
          <w:lang w:eastAsia="zh-CN"/>
        </w:rPr>
        <w:t xml:space="preserve">explicit </w:t>
      </w:r>
      <w:r>
        <w:rPr>
          <w:rFonts w:eastAsiaTheme="minorEastAsia"/>
          <w:b/>
          <w:bCs/>
          <w:lang w:eastAsia="zh-CN"/>
        </w:rPr>
        <w:t>product has been defined in RAN1</w:t>
      </w:r>
      <w:r w:rsidR="00FA2057" w:rsidRPr="00FA2057">
        <w:rPr>
          <w:rFonts w:eastAsiaTheme="minorEastAsia"/>
          <w:b/>
          <w:bCs/>
          <w:lang w:eastAsia="zh-CN"/>
        </w:rPr>
        <w:t xml:space="preserve"> </w:t>
      </w:r>
      <w:r>
        <w:rPr>
          <w:rFonts w:eastAsiaTheme="minorEastAsia"/>
          <w:b/>
          <w:bCs/>
          <w:lang w:eastAsia="zh-CN"/>
        </w:rPr>
        <w:t>for</w:t>
      </w:r>
      <w:r w:rsidR="00FA2057" w:rsidRPr="00FA2057">
        <w:rPr>
          <w:rFonts w:eastAsiaTheme="minorEastAsia"/>
          <w:b/>
          <w:bCs/>
          <w:lang w:eastAsia="zh-CN"/>
        </w:rPr>
        <w:t xml:space="preserve"> early triggering when switching out of SCell dormancy, RNA4 need to wait for further agreement in RAN1.</w:t>
      </w:r>
    </w:p>
    <w:p w14:paraId="5882B997" w14:textId="518666A1" w:rsidR="004648BE" w:rsidRDefault="004648BE" w:rsidP="0089601D">
      <w:pPr>
        <w:jc w:val="both"/>
        <w:rPr>
          <w:rFonts w:eastAsiaTheme="minorEastAsia"/>
          <w:b/>
          <w:bCs/>
          <w:lang w:eastAsia="zh-CN"/>
        </w:rPr>
      </w:pPr>
    </w:p>
    <w:p w14:paraId="2C1C0FBF" w14:textId="6B6CB6D0" w:rsidR="004648BE" w:rsidRPr="00E542E6" w:rsidRDefault="00E542E6" w:rsidP="0089601D">
      <w:pPr>
        <w:jc w:val="both"/>
        <w:rPr>
          <w:rFonts w:ascii="Arial" w:eastAsiaTheme="majorEastAsia" w:hAnsi="Arial" w:cstheme="majorBidi"/>
          <w:bCs/>
          <w:sz w:val="32"/>
          <w:szCs w:val="32"/>
          <w:lang w:eastAsia="zh-CN"/>
        </w:rPr>
      </w:pPr>
      <w:r w:rsidRPr="00E542E6">
        <w:rPr>
          <w:rFonts w:ascii="Arial" w:eastAsiaTheme="majorEastAsia" w:hAnsi="Arial" w:cstheme="majorBidi"/>
          <w:bCs/>
          <w:sz w:val="32"/>
          <w:szCs w:val="32"/>
          <w:lang w:eastAsia="zh-CN"/>
        </w:rPr>
        <w:t>CSI-RS</w:t>
      </w:r>
      <w:r>
        <w:rPr>
          <w:rFonts w:ascii="Arial" w:eastAsiaTheme="majorEastAsia" w:hAnsi="Arial" w:cstheme="majorBidi"/>
          <w:bCs/>
          <w:sz w:val="32"/>
          <w:szCs w:val="32"/>
          <w:lang w:eastAsia="zh-CN"/>
        </w:rPr>
        <w:t xml:space="preserve"> </w:t>
      </w:r>
      <w:r>
        <w:rPr>
          <w:rFonts w:ascii="Arial" w:eastAsiaTheme="majorEastAsia" w:hAnsi="Arial" w:cstheme="majorBidi" w:hint="eastAsia"/>
          <w:bCs/>
          <w:sz w:val="32"/>
          <w:szCs w:val="32"/>
          <w:lang w:eastAsia="zh-CN"/>
        </w:rPr>
        <w:t>p</w:t>
      </w:r>
      <w:r w:rsidR="004648BE" w:rsidRPr="00E542E6">
        <w:rPr>
          <w:rFonts w:ascii="Arial" w:eastAsiaTheme="majorEastAsia" w:hAnsi="Arial" w:cstheme="majorBidi"/>
          <w:bCs/>
          <w:sz w:val="32"/>
          <w:szCs w:val="32"/>
          <w:lang w:eastAsia="zh-CN"/>
        </w:rPr>
        <w:t>orts aggregation</w:t>
      </w:r>
    </w:p>
    <w:p w14:paraId="0F4430CF" w14:textId="23A20251" w:rsidR="004648BE" w:rsidRDefault="002C6C61" w:rsidP="002C6C61">
      <w:pPr>
        <w:tabs>
          <w:tab w:val="left" w:pos="39"/>
        </w:tabs>
        <w:jc w:val="both"/>
        <w:rPr>
          <w:rFonts w:eastAsiaTheme="minorEastAsia"/>
          <w:lang w:eastAsia="zh-CN"/>
        </w:rPr>
      </w:pPr>
      <w:r w:rsidRPr="002C6C61">
        <w:rPr>
          <w:rFonts w:eastAsiaTheme="minorEastAsia"/>
          <w:lang w:eastAsia="zh-CN"/>
        </w:rPr>
        <w:t>This objective is</w:t>
      </w:r>
      <w:r>
        <w:rPr>
          <w:rFonts w:eastAsiaTheme="minorEastAsia"/>
          <w:lang w:eastAsia="zh-CN"/>
        </w:rPr>
        <w:t xml:space="preserve"> in the</w:t>
      </w:r>
      <w:r w:rsidRPr="002C6C61">
        <w:rPr>
          <w:rFonts w:eastAsiaTheme="minorEastAsia"/>
          <w:lang w:eastAsia="zh-CN"/>
        </w:rPr>
        <w:t xml:space="preserve"> </w:t>
      </w:r>
      <w:r w:rsidR="005A4317" w:rsidRPr="002C6C61">
        <w:rPr>
          <w:rFonts w:eastAsiaTheme="minorEastAsia"/>
          <w:lang w:eastAsia="zh-CN"/>
        </w:rPr>
        <w:t>WID</w:t>
      </w:r>
      <w:r w:rsidR="005A4317">
        <w:rPr>
          <w:rFonts w:eastAsiaTheme="minorEastAsia"/>
          <w:lang w:eastAsia="zh-CN"/>
        </w:rPr>
        <w:t xml:space="preserve"> [</w:t>
      </w:r>
      <w:r>
        <w:rPr>
          <w:rFonts w:eastAsiaTheme="minorEastAsia"/>
          <w:lang w:eastAsia="zh-CN"/>
        </w:rPr>
        <w:t>1]</w:t>
      </w:r>
      <w:r w:rsidRPr="002C6C61">
        <w:rPr>
          <w:rFonts w:eastAsiaTheme="minorEastAsia"/>
          <w:lang w:eastAsia="zh-CN"/>
        </w:rPr>
        <w:t xml:space="preserve"> proposes to extend CSI‑RS support from the legacy 48‑port limit to 64 and 128 ports by aggregating multiple CSI‑RS resources per carrier and by employing higher RE‑per‑RB‑per‑port densities (1/3, 1/4, 1/6, 1/8). This is achieved while fully re‑using the existing legacy CSI‑RS RE mapping</w:t>
      </w:r>
      <w:r>
        <w:rPr>
          <w:rFonts w:eastAsiaTheme="minorEastAsia"/>
          <w:lang w:eastAsia="zh-CN"/>
        </w:rPr>
        <w:t xml:space="preserve"> </w:t>
      </w:r>
      <w:r w:rsidRPr="002C6C61">
        <w:rPr>
          <w:rFonts w:eastAsiaTheme="minorEastAsia"/>
          <w:lang w:eastAsia="zh-CN"/>
        </w:rPr>
        <w:t>and the established rate‑matching procedure. Consequently, the change introduces no impact on any RRM functionality or operation</w:t>
      </w:r>
      <w:r>
        <w:rPr>
          <w:rFonts w:eastAsiaTheme="minorEastAsia"/>
          <w:lang w:eastAsia="zh-CN"/>
        </w:rPr>
        <w:t>.</w:t>
      </w:r>
    </w:p>
    <w:p w14:paraId="665648E2" w14:textId="0EAC538D" w:rsidR="004648BE" w:rsidRPr="00FA2057" w:rsidRDefault="002C6C61" w:rsidP="002D18A5">
      <w:pPr>
        <w:tabs>
          <w:tab w:val="left" w:pos="39"/>
        </w:tabs>
        <w:jc w:val="both"/>
        <w:rPr>
          <w:rFonts w:eastAsiaTheme="minorEastAsia"/>
          <w:b/>
          <w:bCs/>
          <w:lang w:eastAsia="zh-CN"/>
        </w:rPr>
      </w:pPr>
      <w:r w:rsidRPr="002C6C61">
        <w:rPr>
          <w:rFonts w:eastAsiaTheme="minorEastAsia" w:hint="eastAsia"/>
          <w:b/>
          <w:bCs/>
          <w:lang w:eastAsia="zh-CN"/>
        </w:rPr>
        <w:t>P</w:t>
      </w:r>
      <w:r w:rsidRPr="002C6C61">
        <w:rPr>
          <w:rFonts w:eastAsiaTheme="minorEastAsia"/>
          <w:b/>
          <w:bCs/>
          <w:lang w:eastAsia="zh-CN"/>
        </w:rPr>
        <w:t xml:space="preserve">roposal </w:t>
      </w:r>
      <w:r w:rsidR="0037663B">
        <w:rPr>
          <w:rFonts w:eastAsiaTheme="minorEastAsia"/>
          <w:b/>
          <w:bCs/>
          <w:lang w:eastAsia="zh-CN"/>
        </w:rPr>
        <w:t>5</w:t>
      </w:r>
      <w:r w:rsidRPr="002C6C61">
        <w:rPr>
          <w:rFonts w:eastAsiaTheme="minorEastAsia"/>
          <w:b/>
          <w:bCs/>
          <w:lang w:eastAsia="zh-CN"/>
        </w:rPr>
        <w:t>: No RRM impact on the</w:t>
      </w:r>
      <w:r w:rsidR="00E542E6">
        <w:rPr>
          <w:rFonts w:eastAsiaTheme="minorEastAsia"/>
          <w:b/>
          <w:bCs/>
          <w:lang w:eastAsia="zh-CN"/>
        </w:rPr>
        <w:t xml:space="preserve"> CSI-RS</w:t>
      </w:r>
      <w:r w:rsidRPr="002C6C61">
        <w:rPr>
          <w:rFonts w:eastAsiaTheme="minorEastAsia"/>
          <w:b/>
          <w:bCs/>
          <w:lang w:eastAsia="zh-CN"/>
        </w:rPr>
        <w:t xml:space="preserve"> ports aggregation.</w:t>
      </w:r>
      <w:r w:rsidRPr="002C6C61">
        <w:rPr>
          <w:rFonts w:eastAsiaTheme="minorEastAsia"/>
          <w:b/>
          <w:bCs/>
          <w:lang w:eastAsia="zh-CN"/>
        </w:rPr>
        <w:br/>
      </w:r>
    </w:p>
    <w:bookmarkEnd w:id="3"/>
    <w:p w14:paraId="24120099" w14:textId="5122E774" w:rsidR="00386BEA" w:rsidRDefault="00DF0231" w:rsidP="00A86270">
      <w:pPr>
        <w:pStyle w:val="1"/>
        <w:numPr>
          <w:ilvl w:val="0"/>
          <w:numId w:val="1"/>
        </w:numPr>
        <w:rPr>
          <w:lang w:val="en-US"/>
        </w:rPr>
      </w:pPr>
      <w:r w:rsidRPr="002D2977">
        <w:rPr>
          <w:lang w:val="en-US"/>
        </w:rPr>
        <w:t>Conclusions</w:t>
      </w:r>
    </w:p>
    <w:p w14:paraId="3A1D4477" w14:textId="77777777" w:rsidR="001B375A" w:rsidRPr="001B375A" w:rsidRDefault="001B375A" w:rsidP="001B375A">
      <w:pPr>
        <w:jc w:val="both"/>
        <w:rPr>
          <w:rFonts w:eastAsiaTheme="minorEastAsia"/>
          <w:b/>
          <w:bCs/>
          <w:lang w:eastAsia="zh-CN"/>
        </w:rPr>
      </w:pPr>
      <w:r w:rsidRPr="001B375A">
        <w:rPr>
          <w:rFonts w:eastAsiaTheme="minorEastAsia" w:hint="eastAsia"/>
          <w:b/>
          <w:bCs/>
          <w:lang w:eastAsia="zh-CN"/>
        </w:rPr>
        <w:t>P</w:t>
      </w:r>
      <w:r w:rsidRPr="001B375A">
        <w:rPr>
          <w:rFonts w:eastAsiaTheme="minorEastAsia"/>
          <w:b/>
          <w:bCs/>
          <w:lang w:eastAsia="zh-CN"/>
        </w:rPr>
        <w:t>roposal 1:</w:t>
      </w:r>
      <w:r w:rsidRPr="001B375A">
        <w:rPr>
          <w:rFonts w:eastAsiaTheme="minorEastAsia"/>
          <w:lang w:eastAsia="zh-CN"/>
        </w:rPr>
        <w:t xml:space="preserve"> </w:t>
      </w:r>
      <w:r w:rsidRPr="001B375A">
        <w:rPr>
          <w:rFonts w:eastAsiaTheme="minorEastAsia"/>
          <w:b/>
          <w:bCs/>
          <w:lang w:eastAsia="zh-CN"/>
        </w:rPr>
        <w:t>No RRM impact on CSI-RS overhead reduction.</w:t>
      </w:r>
    </w:p>
    <w:p w14:paraId="20282580" w14:textId="77777777" w:rsidR="001B375A" w:rsidRPr="00364DCD" w:rsidRDefault="001B375A" w:rsidP="001B375A">
      <w:pPr>
        <w:jc w:val="both"/>
        <w:rPr>
          <w:rFonts w:eastAsiaTheme="minorEastAsia"/>
          <w:b/>
          <w:bCs/>
          <w:lang w:eastAsia="zh-CN"/>
        </w:rPr>
      </w:pPr>
      <w:r w:rsidRPr="00364DCD">
        <w:rPr>
          <w:rFonts w:eastAsiaTheme="minorEastAsia" w:hint="eastAsia"/>
          <w:b/>
          <w:bCs/>
          <w:lang w:eastAsia="zh-CN"/>
        </w:rPr>
        <w:t>O</w:t>
      </w:r>
      <w:r w:rsidRPr="00364DCD">
        <w:rPr>
          <w:rFonts w:eastAsiaTheme="minorEastAsia"/>
          <w:b/>
          <w:bCs/>
          <w:lang w:eastAsia="zh-CN"/>
        </w:rPr>
        <w:t xml:space="preserve">bservation 1: The early trigger action </w:t>
      </w:r>
      <w:r>
        <w:rPr>
          <w:rFonts w:eastAsiaTheme="minorEastAsia"/>
          <w:b/>
          <w:bCs/>
          <w:lang w:eastAsia="zh-CN"/>
        </w:rPr>
        <w:t>happens</w:t>
      </w:r>
      <w:r w:rsidRPr="00364DCD">
        <w:rPr>
          <w:rFonts w:eastAsiaTheme="minorEastAsia"/>
          <w:b/>
          <w:bCs/>
          <w:lang w:eastAsia="zh-CN"/>
        </w:rPr>
        <w:t xml:space="preserve"> during the pro</w:t>
      </w:r>
      <w:r>
        <w:rPr>
          <w:rFonts w:eastAsiaTheme="minorEastAsia"/>
          <w:b/>
          <w:bCs/>
          <w:lang w:eastAsia="zh-CN"/>
        </w:rPr>
        <w:t>ce</w:t>
      </w:r>
      <w:r w:rsidRPr="00364DCD">
        <w:rPr>
          <w:rFonts w:eastAsiaTheme="minorEastAsia"/>
          <w:b/>
          <w:bCs/>
          <w:lang w:eastAsia="zh-CN"/>
        </w:rPr>
        <w:t>dure of RACH</w:t>
      </w:r>
      <w:r>
        <w:rPr>
          <w:rFonts w:eastAsiaTheme="minorEastAsia"/>
          <w:b/>
          <w:bCs/>
          <w:lang w:eastAsia="zh-CN"/>
        </w:rPr>
        <w:t>,</w:t>
      </w:r>
      <w:r w:rsidRPr="00364DCD">
        <w:rPr>
          <w:rFonts w:eastAsiaTheme="minorEastAsia"/>
          <w:b/>
          <w:bCs/>
          <w:lang w:eastAsia="zh-CN"/>
        </w:rPr>
        <w:t xml:space="preserve"> and </w:t>
      </w:r>
      <w:r>
        <w:rPr>
          <w:rFonts w:eastAsiaTheme="minorEastAsia"/>
          <w:b/>
          <w:bCs/>
          <w:lang w:eastAsia="zh-CN"/>
        </w:rPr>
        <w:t xml:space="preserve">the </w:t>
      </w:r>
      <w:r w:rsidRPr="00364DCD">
        <w:rPr>
          <w:rFonts w:eastAsiaTheme="minorEastAsia"/>
          <w:b/>
          <w:bCs/>
          <w:lang w:eastAsia="zh-CN"/>
        </w:rPr>
        <w:t>UE will fin</w:t>
      </w:r>
      <w:r>
        <w:rPr>
          <w:rFonts w:eastAsiaTheme="minorEastAsia"/>
          <w:b/>
          <w:bCs/>
          <w:lang w:eastAsia="zh-CN"/>
        </w:rPr>
        <w:t>i</w:t>
      </w:r>
      <w:r w:rsidRPr="00364DCD">
        <w:rPr>
          <w:rFonts w:eastAsiaTheme="minorEastAsia"/>
          <w:b/>
          <w:bCs/>
          <w:lang w:eastAsia="zh-CN"/>
        </w:rPr>
        <w:t>sh the report at the end of the RACH.</w:t>
      </w:r>
    </w:p>
    <w:p w14:paraId="2ABFC49D" w14:textId="77777777" w:rsidR="001B375A" w:rsidRPr="008C496D" w:rsidRDefault="001B375A" w:rsidP="001B375A">
      <w:pPr>
        <w:jc w:val="both"/>
        <w:rPr>
          <w:rFonts w:eastAsiaTheme="minorEastAsia"/>
          <w:b/>
          <w:bCs/>
          <w:lang w:eastAsia="zh-CN"/>
        </w:rPr>
      </w:pPr>
      <w:r w:rsidRPr="008C496D">
        <w:rPr>
          <w:rFonts w:eastAsiaTheme="minorEastAsia" w:hint="eastAsia"/>
          <w:b/>
          <w:bCs/>
          <w:lang w:eastAsia="zh-CN"/>
        </w:rPr>
        <w:t>P</w:t>
      </w:r>
      <w:r w:rsidRPr="008C496D">
        <w:rPr>
          <w:rFonts w:eastAsiaTheme="minorEastAsia"/>
          <w:b/>
          <w:bCs/>
          <w:lang w:eastAsia="zh-CN"/>
        </w:rPr>
        <w:t xml:space="preserve">roposal </w:t>
      </w:r>
      <w:r>
        <w:rPr>
          <w:rFonts w:eastAsiaTheme="minorEastAsia"/>
          <w:b/>
          <w:bCs/>
          <w:lang w:eastAsia="zh-CN"/>
        </w:rPr>
        <w:t>2</w:t>
      </w:r>
      <w:r w:rsidRPr="008C496D">
        <w:rPr>
          <w:rFonts w:eastAsiaTheme="minorEastAsia"/>
          <w:b/>
          <w:bCs/>
          <w:lang w:eastAsia="zh-CN"/>
        </w:rPr>
        <w:t xml:space="preserve">: </w:t>
      </w:r>
      <w:r>
        <w:rPr>
          <w:rFonts w:eastAsiaTheme="minorEastAsia"/>
          <w:b/>
          <w:bCs/>
          <w:lang w:eastAsia="zh-CN"/>
        </w:rPr>
        <w:t>No need to define</w:t>
      </w:r>
      <w:r w:rsidRPr="008C496D">
        <w:rPr>
          <w:rFonts w:eastAsiaTheme="minorEastAsia"/>
          <w:b/>
          <w:bCs/>
          <w:lang w:eastAsia="zh-CN"/>
        </w:rPr>
        <w:t xml:space="preserve"> a new RRM delay requ</w:t>
      </w:r>
      <w:r>
        <w:rPr>
          <w:rFonts w:eastAsiaTheme="minorEastAsia"/>
          <w:b/>
          <w:bCs/>
          <w:lang w:eastAsia="zh-CN"/>
        </w:rPr>
        <w:t>iremen</w:t>
      </w:r>
      <w:r w:rsidRPr="008C496D">
        <w:rPr>
          <w:rFonts w:eastAsiaTheme="minorEastAsia"/>
          <w:b/>
          <w:bCs/>
          <w:lang w:eastAsia="zh-CN"/>
        </w:rPr>
        <w:t xml:space="preserve">t for early </w:t>
      </w:r>
      <w:r w:rsidRPr="00847BA8">
        <w:rPr>
          <w:rFonts w:eastAsiaTheme="minorEastAsia"/>
          <w:b/>
          <w:bCs/>
          <w:lang w:eastAsia="zh-CN"/>
        </w:rPr>
        <w:t>CSI/CSI-RS/SRS</w:t>
      </w:r>
      <w:r>
        <w:rPr>
          <w:rFonts w:eastAsiaTheme="minorEastAsia"/>
          <w:b/>
          <w:bCs/>
          <w:lang w:eastAsia="zh-CN"/>
        </w:rPr>
        <w:t xml:space="preserve"> </w:t>
      </w:r>
      <w:r w:rsidRPr="008C496D">
        <w:rPr>
          <w:rFonts w:eastAsiaTheme="minorEastAsia"/>
          <w:b/>
          <w:bCs/>
          <w:lang w:eastAsia="zh-CN"/>
        </w:rPr>
        <w:t>trigger report via RACH.</w:t>
      </w:r>
    </w:p>
    <w:p w14:paraId="3D322F53" w14:textId="77777777" w:rsidR="001B375A" w:rsidRPr="009906D1" w:rsidRDefault="001B375A" w:rsidP="001B375A">
      <w:pPr>
        <w:jc w:val="both"/>
        <w:rPr>
          <w:rFonts w:eastAsiaTheme="minorEastAsia"/>
          <w:b/>
          <w:bCs/>
          <w:lang w:eastAsia="zh-CN"/>
        </w:rPr>
      </w:pPr>
      <w:r w:rsidRPr="009906D1">
        <w:rPr>
          <w:rFonts w:eastAsiaTheme="minorEastAsia" w:hint="eastAsia"/>
          <w:b/>
          <w:bCs/>
          <w:lang w:eastAsia="zh-CN"/>
        </w:rPr>
        <w:t>O</w:t>
      </w:r>
      <w:r w:rsidRPr="009906D1">
        <w:rPr>
          <w:rFonts w:eastAsiaTheme="minorEastAsia"/>
          <w:b/>
          <w:bCs/>
          <w:lang w:eastAsia="zh-CN"/>
        </w:rPr>
        <w:t>bservation 2: The CSI</w:t>
      </w:r>
      <w:r>
        <w:rPr>
          <w:rFonts w:eastAsiaTheme="minorEastAsia"/>
          <w:b/>
          <w:bCs/>
          <w:lang w:eastAsia="zh-CN"/>
        </w:rPr>
        <w:t>/CSI-RS/SRS</w:t>
      </w:r>
      <w:r w:rsidRPr="009906D1">
        <w:rPr>
          <w:rFonts w:eastAsiaTheme="minorEastAsia"/>
          <w:b/>
          <w:bCs/>
          <w:lang w:eastAsia="zh-CN"/>
        </w:rPr>
        <w:t xml:space="preserve"> measurement and report </w:t>
      </w:r>
      <w:r>
        <w:rPr>
          <w:rFonts w:eastAsiaTheme="minorEastAsia"/>
          <w:b/>
          <w:bCs/>
          <w:lang w:eastAsia="zh-CN"/>
        </w:rPr>
        <w:t>are</w:t>
      </w:r>
      <w:r w:rsidRPr="009906D1">
        <w:rPr>
          <w:rFonts w:eastAsiaTheme="minorEastAsia"/>
          <w:b/>
          <w:bCs/>
          <w:lang w:eastAsia="zh-CN"/>
        </w:rPr>
        <w:t xml:space="preserve"> supposed to be conducted after the UE finishes DL synchronisation.</w:t>
      </w:r>
      <w:r w:rsidRPr="009906D1">
        <w:rPr>
          <w:rFonts w:eastAsiaTheme="minorEastAsia"/>
          <w:lang w:eastAsia="zh-CN"/>
        </w:rPr>
        <w:t xml:space="preserve"> </w:t>
      </w:r>
    </w:p>
    <w:p w14:paraId="5D8916FF" w14:textId="77777777" w:rsidR="001B375A" w:rsidRPr="006B1859" w:rsidRDefault="001B375A" w:rsidP="001B375A">
      <w:pPr>
        <w:jc w:val="both"/>
        <w:rPr>
          <w:rFonts w:eastAsiaTheme="minorEastAsia"/>
          <w:b/>
          <w:bCs/>
          <w:lang w:eastAsia="zh-CN"/>
        </w:rPr>
      </w:pPr>
      <w:r w:rsidRPr="006B1859">
        <w:rPr>
          <w:rFonts w:eastAsiaTheme="minorEastAsia" w:hint="eastAsia"/>
          <w:b/>
          <w:bCs/>
          <w:lang w:eastAsia="zh-CN"/>
        </w:rPr>
        <w:lastRenderedPageBreak/>
        <w:t>O</w:t>
      </w:r>
      <w:r w:rsidRPr="006B1859">
        <w:rPr>
          <w:rFonts w:eastAsiaTheme="minorEastAsia"/>
          <w:b/>
          <w:bCs/>
          <w:lang w:eastAsia="zh-CN"/>
        </w:rPr>
        <w:t>bservation 3: It is possible to adopt the Rel‑17 fast SCell activation for early SRS/CSI/CSI‑RS triggering. The Rel‑15 MAC‑CE could also be considered, but only if a method can be found to guarantee the timing requirement.</w:t>
      </w:r>
    </w:p>
    <w:p w14:paraId="23D78E5F" w14:textId="77777777" w:rsidR="001B375A" w:rsidRPr="00847BA8" w:rsidRDefault="001B375A" w:rsidP="001B375A">
      <w:pPr>
        <w:jc w:val="both"/>
        <w:rPr>
          <w:rFonts w:eastAsiaTheme="minorEastAsia"/>
          <w:b/>
          <w:bCs/>
          <w:lang w:eastAsia="zh-CN"/>
        </w:rPr>
      </w:pPr>
      <w:r w:rsidRPr="00847BA8">
        <w:rPr>
          <w:rFonts w:eastAsiaTheme="minorEastAsia"/>
          <w:b/>
          <w:bCs/>
          <w:lang w:eastAsia="zh-CN"/>
        </w:rPr>
        <w:t xml:space="preserve">Proposal </w:t>
      </w:r>
      <w:r>
        <w:rPr>
          <w:rFonts w:eastAsiaTheme="minorEastAsia"/>
          <w:b/>
          <w:bCs/>
          <w:lang w:eastAsia="zh-CN"/>
        </w:rPr>
        <w:t>3:</w:t>
      </w:r>
      <w:r w:rsidRPr="00847BA8">
        <w:rPr>
          <w:rFonts w:eastAsiaTheme="minorEastAsia"/>
          <w:b/>
          <w:bCs/>
          <w:lang w:eastAsia="zh-CN"/>
        </w:rPr>
        <w:t xml:space="preserve"> Wait for RAN1 further agreements on the early CSI/CSI-RS/SRS triggering via SCell activation.</w:t>
      </w:r>
    </w:p>
    <w:p w14:paraId="37780CDB" w14:textId="2DE60872" w:rsidR="00E1307F" w:rsidRPr="00DA01CB" w:rsidRDefault="001B375A" w:rsidP="00E1307F">
      <w:pPr>
        <w:jc w:val="both"/>
        <w:rPr>
          <w:rFonts w:eastAsiaTheme="minorEastAsia"/>
          <w:b/>
          <w:lang w:eastAsia="zh-CN"/>
        </w:rPr>
      </w:pPr>
      <w:r>
        <w:rPr>
          <w:rFonts w:eastAsiaTheme="minorEastAsia"/>
          <w:b/>
          <w:bCs/>
          <w:lang w:eastAsia="zh-CN"/>
        </w:rPr>
        <w:t>Proposal 4</w:t>
      </w:r>
      <w:r w:rsidRPr="00FA2057">
        <w:rPr>
          <w:rFonts w:eastAsiaTheme="minorEastAsia"/>
          <w:b/>
          <w:bCs/>
          <w:lang w:eastAsia="zh-CN"/>
        </w:rPr>
        <w:t xml:space="preserve">: Due to </w:t>
      </w:r>
      <w:r>
        <w:rPr>
          <w:rFonts w:eastAsiaTheme="minorEastAsia"/>
          <w:b/>
          <w:bCs/>
          <w:lang w:eastAsia="zh-CN"/>
        </w:rPr>
        <w:t xml:space="preserve">no </w:t>
      </w:r>
      <w:r w:rsidRPr="00FA2057">
        <w:rPr>
          <w:rFonts w:eastAsiaTheme="minorEastAsia"/>
          <w:b/>
          <w:bCs/>
          <w:lang w:eastAsia="zh-CN"/>
        </w:rPr>
        <w:t xml:space="preserve">explicit </w:t>
      </w:r>
      <w:r>
        <w:rPr>
          <w:rFonts w:eastAsiaTheme="minorEastAsia"/>
          <w:b/>
          <w:bCs/>
          <w:lang w:eastAsia="zh-CN"/>
        </w:rPr>
        <w:t>product has been defined in RAN1</w:t>
      </w:r>
      <w:r w:rsidRPr="00FA2057">
        <w:rPr>
          <w:rFonts w:eastAsiaTheme="minorEastAsia"/>
          <w:b/>
          <w:bCs/>
          <w:lang w:eastAsia="zh-CN"/>
        </w:rPr>
        <w:t xml:space="preserve"> </w:t>
      </w:r>
      <w:r>
        <w:rPr>
          <w:rFonts w:eastAsiaTheme="minorEastAsia"/>
          <w:b/>
          <w:bCs/>
          <w:lang w:eastAsia="zh-CN"/>
        </w:rPr>
        <w:t>for</w:t>
      </w:r>
      <w:r w:rsidRPr="00FA2057">
        <w:rPr>
          <w:rFonts w:eastAsiaTheme="minorEastAsia"/>
          <w:b/>
          <w:bCs/>
          <w:lang w:eastAsia="zh-CN"/>
        </w:rPr>
        <w:t xml:space="preserve"> early triggering when switching out of SCell dormancy, RNA4 need to wait for further agreement in RAN1.</w:t>
      </w:r>
    </w:p>
    <w:p w14:paraId="1976D5E0" w14:textId="18CD5213" w:rsidR="00E1307F" w:rsidRPr="00E1307F" w:rsidRDefault="001B375A" w:rsidP="00E1307F">
      <w:pPr>
        <w:jc w:val="both"/>
        <w:rPr>
          <w:rFonts w:eastAsiaTheme="minorEastAsia"/>
          <w:lang w:eastAsia="zh-CN"/>
        </w:rPr>
      </w:pPr>
      <w:r w:rsidRPr="002C6C61">
        <w:rPr>
          <w:rFonts w:eastAsiaTheme="minorEastAsia" w:hint="eastAsia"/>
          <w:b/>
          <w:bCs/>
          <w:lang w:eastAsia="zh-CN"/>
        </w:rPr>
        <w:t>P</w:t>
      </w:r>
      <w:r w:rsidRPr="002C6C61">
        <w:rPr>
          <w:rFonts w:eastAsiaTheme="minorEastAsia"/>
          <w:b/>
          <w:bCs/>
          <w:lang w:eastAsia="zh-CN"/>
        </w:rPr>
        <w:t xml:space="preserve">roposal </w:t>
      </w:r>
      <w:r>
        <w:rPr>
          <w:rFonts w:eastAsiaTheme="minorEastAsia"/>
          <w:b/>
          <w:bCs/>
          <w:lang w:eastAsia="zh-CN"/>
        </w:rPr>
        <w:t>5</w:t>
      </w:r>
      <w:r w:rsidRPr="002C6C61">
        <w:rPr>
          <w:rFonts w:eastAsiaTheme="minorEastAsia"/>
          <w:b/>
          <w:bCs/>
          <w:lang w:eastAsia="zh-CN"/>
        </w:rPr>
        <w:t>: No RRM impact on the</w:t>
      </w:r>
      <w:r>
        <w:rPr>
          <w:rFonts w:eastAsiaTheme="minorEastAsia"/>
          <w:b/>
          <w:bCs/>
          <w:lang w:eastAsia="zh-CN"/>
        </w:rPr>
        <w:t xml:space="preserve"> CSI-RS</w:t>
      </w:r>
      <w:r w:rsidRPr="002C6C61">
        <w:rPr>
          <w:rFonts w:eastAsiaTheme="minorEastAsia"/>
          <w:b/>
          <w:bCs/>
          <w:lang w:eastAsia="zh-CN"/>
        </w:rPr>
        <w:t xml:space="preserve"> ports aggregation.</w:t>
      </w:r>
    </w:p>
    <w:p w14:paraId="61FC3516" w14:textId="469A9295" w:rsidR="00DF0231" w:rsidRPr="002D2977" w:rsidRDefault="006C2CD2" w:rsidP="00DF0231">
      <w:pPr>
        <w:pStyle w:val="1"/>
        <w:tabs>
          <w:tab w:val="clear" w:pos="432"/>
        </w:tabs>
        <w:ind w:left="0" w:firstLine="0"/>
        <w:rPr>
          <w:lang w:val="en-US"/>
        </w:rPr>
      </w:pPr>
      <w:r>
        <w:rPr>
          <w:lang w:val="en-US"/>
        </w:rPr>
        <w:t xml:space="preserve">4. </w:t>
      </w:r>
      <w:r w:rsidR="00DF0231" w:rsidRPr="002D2977">
        <w:rPr>
          <w:lang w:val="en-US"/>
        </w:rPr>
        <w:t>References</w:t>
      </w:r>
    </w:p>
    <w:p w14:paraId="275DFCC1" w14:textId="26FE736F" w:rsidR="00FE157E" w:rsidRDefault="00850948">
      <w:pPr>
        <w:rPr>
          <w:rFonts w:eastAsiaTheme="minorEastAsia"/>
          <w:lang w:eastAsia="zh-CN"/>
        </w:rPr>
      </w:pPr>
      <w:r>
        <w:rPr>
          <w:rFonts w:eastAsiaTheme="minorEastAsia"/>
          <w:lang w:eastAsia="zh-CN"/>
        </w:rPr>
        <w:t xml:space="preserve">[1] </w:t>
      </w:r>
      <w:r w:rsidR="00523492" w:rsidRPr="00523492">
        <w:rPr>
          <w:rFonts w:eastAsiaTheme="minorEastAsia"/>
          <w:lang w:eastAsia="zh-CN"/>
        </w:rPr>
        <w:t>RP-252510 Revised WID - NR_MIMO_Ph6</w:t>
      </w:r>
    </w:p>
    <w:sectPr w:rsidR="00FE157E"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E7176" w14:textId="77777777" w:rsidR="00D55EBC" w:rsidRDefault="00D55EBC">
      <w:pPr>
        <w:spacing w:after="0"/>
      </w:pPr>
      <w:r>
        <w:separator/>
      </w:r>
    </w:p>
  </w:endnote>
  <w:endnote w:type="continuationSeparator" w:id="0">
    <w:p w14:paraId="458A57DB" w14:textId="77777777" w:rsidR="00D55EBC" w:rsidRDefault="00D55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E3A0A" w14:textId="77777777" w:rsidR="00D55EBC" w:rsidRDefault="00D55EBC">
      <w:pPr>
        <w:spacing w:after="0"/>
      </w:pPr>
      <w:r>
        <w:separator/>
      </w:r>
    </w:p>
  </w:footnote>
  <w:footnote w:type="continuationSeparator" w:id="0">
    <w:p w14:paraId="6514C416" w14:textId="77777777" w:rsidR="00D55EBC" w:rsidRDefault="00D55E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E1513C"/>
    <w:multiLevelType w:val="hybridMultilevel"/>
    <w:tmpl w:val="619898AC"/>
    <w:lvl w:ilvl="0" w:tplc="D66A29E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9" w15:restartNumberingAfterBreak="0">
    <w:nsid w:val="6C206056"/>
    <w:multiLevelType w:val="hybridMultilevel"/>
    <w:tmpl w:val="FC40A872"/>
    <w:lvl w:ilvl="0" w:tplc="9EBE71A4">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1"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15"/>
  </w:num>
  <w:num w:numId="2">
    <w:abstractNumId w:val="32"/>
  </w:num>
  <w:num w:numId="3">
    <w:abstractNumId w:val="20"/>
  </w:num>
  <w:num w:numId="4">
    <w:abstractNumId w:val="0"/>
  </w:num>
  <w:num w:numId="5">
    <w:abstractNumId w:val="31"/>
  </w:num>
  <w:num w:numId="6">
    <w:abstractNumId w:val="26"/>
  </w:num>
  <w:num w:numId="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2"/>
  </w:num>
  <w:num w:numId="10">
    <w:abstractNumId w:val="12"/>
  </w:num>
  <w:num w:numId="11">
    <w:abstractNumId w:val="9"/>
  </w:num>
  <w:num w:numId="12">
    <w:abstractNumId w:val="1"/>
  </w:num>
  <w:num w:numId="13">
    <w:abstractNumId w:val="24"/>
  </w:num>
  <w:num w:numId="14">
    <w:abstractNumId w:val="19"/>
  </w:num>
  <w:num w:numId="15">
    <w:abstractNumId w:val="27"/>
  </w:num>
  <w:num w:numId="16">
    <w:abstractNumId w:val="16"/>
  </w:num>
  <w:num w:numId="17">
    <w:abstractNumId w:val="8"/>
  </w:num>
  <w:num w:numId="18">
    <w:abstractNumId w:val="5"/>
  </w:num>
  <w:num w:numId="19">
    <w:abstractNumId w:val="10"/>
  </w:num>
  <w:num w:numId="20">
    <w:abstractNumId w:val="20"/>
  </w:num>
  <w:num w:numId="21">
    <w:abstractNumId w:val="5"/>
  </w:num>
  <w:num w:numId="22">
    <w:abstractNumId w:val="20"/>
  </w:num>
  <w:num w:numId="23">
    <w:abstractNumId w:val="21"/>
  </w:num>
  <w:num w:numId="24">
    <w:abstractNumId w:val="17"/>
  </w:num>
  <w:num w:numId="25">
    <w:abstractNumId w:val="7"/>
  </w:num>
  <w:num w:numId="26">
    <w:abstractNumId w:val="3"/>
  </w:num>
  <w:num w:numId="27">
    <w:abstractNumId w:val="4"/>
  </w:num>
  <w:num w:numId="28">
    <w:abstractNumId w:val="6"/>
  </w:num>
  <w:num w:numId="29">
    <w:abstractNumId w:val="18"/>
  </w:num>
  <w:num w:numId="30">
    <w:abstractNumId w:val="23"/>
  </w:num>
  <w:num w:numId="31">
    <w:abstractNumId w:val="11"/>
  </w:num>
  <w:num w:numId="32">
    <w:abstractNumId w:val="33"/>
  </w:num>
  <w:num w:numId="33">
    <w:abstractNumId w:val="29"/>
  </w:num>
  <w:num w:numId="34">
    <w:abstractNumId w:val="25"/>
  </w:num>
  <w:num w:numId="35">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
  </w:num>
  <w:num w:numId="38">
    <w:abstractNumId w:val="14"/>
  </w:num>
  <w:num w:numId="39">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MqoFAOIDNnQtAAAA"/>
  </w:docVars>
  <w:rsids>
    <w:rsidRoot w:val="00A22790"/>
    <w:rsid w:val="0000127C"/>
    <w:rsid w:val="000028C4"/>
    <w:rsid w:val="00002F48"/>
    <w:rsid w:val="00003EC2"/>
    <w:rsid w:val="00006064"/>
    <w:rsid w:val="000101C1"/>
    <w:rsid w:val="00012D7C"/>
    <w:rsid w:val="000131D4"/>
    <w:rsid w:val="00014D52"/>
    <w:rsid w:val="0001683F"/>
    <w:rsid w:val="00021717"/>
    <w:rsid w:val="0002272B"/>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57F71"/>
    <w:rsid w:val="000635C9"/>
    <w:rsid w:val="00063B55"/>
    <w:rsid w:val="00063E08"/>
    <w:rsid w:val="00066D98"/>
    <w:rsid w:val="000676A1"/>
    <w:rsid w:val="00067A48"/>
    <w:rsid w:val="00067B89"/>
    <w:rsid w:val="000731A5"/>
    <w:rsid w:val="000756F3"/>
    <w:rsid w:val="00076C0A"/>
    <w:rsid w:val="00080187"/>
    <w:rsid w:val="0008165F"/>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ED7"/>
    <w:rsid w:val="000A33F2"/>
    <w:rsid w:val="000A4BCB"/>
    <w:rsid w:val="000A5097"/>
    <w:rsid w:val="000A7A19"/>
    <w:rsid w:val="000B0883"/>
    <w:rsid w:val="000B1439"/>
    <w:rsid w:val="000B15EC"/>
    <w:rsid w:val="000B2A9A"/>
    <w:rsid w:val="000B4289"/>
    <w:rsid w:val="000C1318"/>
    <w:rsid w:val="000C2147"/>
    <w:rsid w:val="000C2641"/>
    <w:rsid w:val="000C3428"/>
    <w:rsid w:val="000C3708"/>
    <w:rsid w:val="000C54E6"/>
    <w:rsid w:val="000C73FA"/>
    <w:rsid w:val="000D0053"/>
    <w:rsid w:val="000D00F4"/>
    <w:rsid w:val="000D2930"/>
    <w:rsid w:val="000D30E7"/>
    <w:rsid w:val="000D3391"/>
    <w:rsid w:val="000D4843"/>
    <w:rsid w:val="000D59F6"/>
    <w:rsid w:val="000D6B9B"/>
    <w:rsid w:val="000D7EA1"/>
    <w:rsid w:val="000E0A8A"/>
    <w:rsid w:val="000E21BE"/>
    <w:rsid w:val="000E2C03"/>
    <w:rsid w:val="000E331A"/>
    <w:rsid w:val="000E6DA7"/>
    <w:rsid w:val="000E756F"/>
    <w:rsid w:val="000F04C6"/>
    <w:rsid w:val="000F2944"/>
    <w:rsid w:val="000F39EE"/>
    <w:rsid w:val="000F4FBF"/>
    <w:rsid w:val="000F7679"/>
    <w:rsid w:val="000F7DE7"/>
    <w:rsid w:val="0010016B"/>
    <w:rsid w:val="00100360"/>
    <w:rsid w:val="00102199"/>
    <w:rsid w:val="0010262D"/>
    <w:rsid w:val="0010333E"/>
    <w:rsid w:val="00103A71"/>
    <w:rsid w:val="00104362"/>
    <w:rsid w:val="00104DB1"/>
    <w:rsid w:val="0010663A"/>
    <w:rsid w:val="00107AF6"/>
    <w:rsid w:val="00110BAD"/>
    <w:rsid w:val="00110FC3"/>
    <w:rsid w:val="0011207E"/>
    <w:rsid w:val="00112203"/>
    <w:rsid w:val="001137CA"/>
    <w:rsid w:val="001154A5"/>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078"/>
    <w:rsid w:val="001531EC"/>
    <w:rsid w:val="00153CFF"/>
    <w:rsid w:val="00160B8B"/>
    <w:rsid w:val="00161733"/>
    <w:rsid w:val="00161981"/>
    <w:rsid w:val="00163083"/>
    <w:rsid w:val="00163724"/>
    <w:rsid w:val="00164C46"/>
    <w:rsid w:val="00165695"/>
    <w:rsid w:val="00165992"/>
    <w:rsid w:val="0016691F"/>
    <w:rsid w:val="00166C12"/>
    <w:rsid w:val="00170B63"/>
    <w:rsid w:val="001734E7"/>
    <w:rsid w:val="00175B04"/>
    <w:rsid w:val="0017747E"/>
    <w:rsid w:val="0018314E"/>
    <w:rsid w:val="00184719"/>
    <w:rsid w:val="00184811"/>
    <w:rsid w:val="00186039"/>
    <w:rsid w:val="00186B3D"/>
    <w:rsid w:val="001874A6"/>
    <w:rsid w:val="00191CB9"/>
    <w:rsid w:val="0019343D"/>
    <w:rsid w:val="00194DC2"/>
    <w:rsid w:val="00195B0D"/>
    <w:rsid w:val="00196DE3"/>
    <w:rsid w:val="001972B6"/>
    <w:rsid w:val="00197964"/>
    <w:rsid w:val="001A0A8D"/>
    <w:rsid w:val="001A1CB3"/>
    <w:rsid w:val="001A1E7C"/>
    <w:rsid w:val="001A416C"/>
    <w:rsid w:val="001A63AD"/>
    <w:rsid w:val="001A6E25"/>
    <w:rsid w:val="001A6E6A"/>
    <w:rsid w:val="001B375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3C7"/>
    <w:rsid w:val="00200678"/>
    <w:rsid w:val="00200D54"/>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2DC7"/>
    <w:rsid w:val="00224857"/>
    <w:rsid w:val="002272F4"/>
    <w:rsid w:val="00232120"/>
    <w:rsid w:val="002328DD"/>
    <w:rsid w:val="00232C18"/>
    <w:rsid w:val="0023375F"/>
    <w:rsid w:val="00234AA1"/>
    <w:rsid w:val="002364E2"/>
    <w:rsid w:val="00241259"/>
    <w:rsid w:val="00241980"/>
    <w:rsid w:val="00242BA3"/>
    <w:rsid w:val="00243552"/>
    <w:rsid w:val="00243BFC"/>
    <w:rsid w:val="002448B0"/>
    <w:rsid w:val="002454B4"/>
    <w:rsid w:val="00245810"/>
    <w:rsid w:val="00246EB9"/>
    <w:rsid w:val="00247C4E"/>
    <w:rsid w:val="00250AA1"/>
    <w:rsid w:val="0025450E"/>
    <w:rsid w:val="00254F38"/>
    <w:rsid w:val="002573AC"/>
    <w:rsid w:val="002618DC"/>
    <w:rsid w:val="0026473F"/>
    <w:rsid w:val="00267A91"/>
    <w:rsid w:val="00267D3F"/>
    <w:rsid w:val="00272F1F"/>
    <w:rsid w:val="0027365E"/>
    <w:rsid w:val="002736F0"/>
    <w:rsid w:val="00273CE3"/>
    <w:rsid w:val="002751FE"/>
    <w:rsid w:val="002806CA"/>
    <w:rsid w:val="002825C6"/>
    <w:rsid w:val="00282D3C"/>
    <w:rsid w:val="00282F6D"/>
    <w:rsid w:val="00285F00"/>
    <w:rsid w:val="00290B5F"/>
    <w:rsid w:val="00291198"/>
    <w:rsid w:val="0029152F"/>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C494D"/>
    <w:rsid w:val="002C6C61"/>
    <w:rsid w:val="002D18A5"/>
    <w:rsid w:val="002D2FA8"/>
    <w:rsid w:val="002D4212"/>
    <w:rsid w:val="002E109C"/>
    <w:rsid w:val="002E2DD1"/>
    <w:rsid w:val="002E2E5C"/>
    <w:rsid w:val="002E3638"/>
    <w:rsid w:val="002E3A74"/>
    <w:rsid w:val="002E668C"/>
    <w:rsid w:val="002F00F2"/>
    <w:rsid w:val="002F129B"/>
    <w:rsid w:val="002F1310"/>
    <w:rsid w:val="002F36D2"/>
    <w:rsid w:val="002F56B6"/>
    <w:rsid w:val="002F579F"/>
    <w:rsid w:val="002F6407"/>
    <w:rsid w:val="002F7A50"/>
    <w:rsid w:val="003003C1"/>
    <w:rsid w:val="00300DB8"/>
    <w:rsid w:val="00302820"/>
    <w:rsid w:val="00302F1A"/>
    <w:rsid w:val="00304D1A"/>
    <w:rsid w:val="00305316"/>
    <w:rsid w:val="0030573C"/>
    <w:rsid w:val="003069D8"/>
    <w:rsid w:val="00310619"/>
    <w:rsid w:val="00311CF9"/>
    <w:rsid w:val="00314400"/>
    <w:rsid w:val="003158EC"/>
    <w:rsid w:val="00315B32"/>
    <w:rsid w:val="00321181"/>
    <w:rsid w:val="00322CBC"/>
    <w:rsid w:val="00323702"/>
    <w:rsid w:val="003353B6"/>
    <w:rsid w:val="003356E3"/>
    <w:rsid w:val="00336939"/>
    <w:rsid w:val="00337DCD"/>
    <w:rsid w:val="00340B0E"/>
    <w:rsid w:val="0034193D"/>
    <w:rsid w:val="00341AD6"/>
    <w:rsid w:val="003422A4"/>
    <w:rsid w:val="0035018F"/>
    <w:rsid w:val="0035144E"/>
    <w:rsid w:val="00352697"/>
    <w:rsid w:val="00353609"/>
    <w:rsid w:val="003548B1"/>
    <w:rsid w:val="003567C2"/>
    <w:rsid w:val="00356E02"/>
    <w:rsid w:val="00356FB6"/>
    <w:rsid w:val="003622B2"/>
    <w:rsid w:val="00362F43"/>
    <w:rsid w:val="00363C96"/>
    <w:rsid w:val="00364DCD"/>
    <w:rsid w:val="003664ED"/>
    <w:rsid w:val="00367552"/>
    <w:rsid w:val="00374751"/>
    <w:rsid w:val="00374FCC"/>
    <w:rsid w:val="00376522"/>
    <w:rsid w:val="0037663B"/>
    <w:rsid w:val="00377D59"/>
    <w:rsid w:val="003844DE"/>
    <w:rsid w:val="0038462A"/>
    <w:rsid w:val="0038557C"/>
    <w:rsid w:val="0038606E"/>
    <w:rsid w:val="003866C4"/>
    <w:rsid w:val="00386BEA"/>
    <w:rsid w:val="00387B08"/>
    <w:rsid w:val="00387EC9"/>
    <w:rsid w:val="00392E41"/>
    <w:rsid w:val="003937F2"/>
    <w:rsid w:val="0039404F"/>
    <w:rsid w:val="00397F5A"/>
    <w:rsid w:val="003A3B34"/>
    <w:rsid w:val="003A3D85"/>
    <w:rsid w:val="003A594A"/>
    <w:rsid w:val="003A5CBC"/>
    <w:rsid w:val="003A5E2B"/>
    <w:rsid w:val="003A6EEE"/>
    <w:rsid w:val="003A7719"/>
    <w:rsid w:val="003B0A9D"/>
    <w:rsid w:val="003B169F"/>
    <w:rsid w:val="003B1D4E"/>
    <w:rsid w:val="003B28F2"/>
    <w:rsid w:val="003B3884"/>
    <w:rsid w:val="003B4A18"/>
    <w:rsid w:val="003B70E8"/>
    <w:rsid w:val="003B7FD8"/>
    <w:rsid w:val="003C092B"/>
    <w:rsid w:val="003C0E55"/>
    <w:rsid w:val="003C2B40"/>
    <w:rsid w:val="003C42C5"/>
    <w:rsid w:val="003C48F9"/>
    <w:rsid w:val="003C509B"/>
    <w:rsid w:val="003C6DC4"/>
    <w:rsid w:val="003D1E6B"/>
    <w:rsid w:val="003D3094"/>
    <w:rsid w:val="003D3C2B"/>
    <w:rsid w:val="003D6632"/>
    <w:rsid w:val="003D6F09"/>
    <w:rsid w:val="003D7426"/>
    <w:rsid w:val="003D77C1"/>
    <w:rsid w:val="003E097F"/>
    <w:rsid w:val="003E1191"/>
    <w:rsid w:val="003E1B1E"/>
    <w:rsid w:val="003E24D9"/>
    <w:rsid w:val="003E5E57"/>
    <w:rsid w:val="003E6285"/>
    <w:rsid w:val="003E7C96"/>
    <w:rsid w:val="003F0F9F"/>
    <w:rsid w:val="003F4698"/>
    <w:rsid w:val="003F762D"/>
    <w:rsid w:val="003F76BC"/>
    <w:rsid w:val="00401473"/>
    <w:rsid w:val="00401CE4"/>
    <w:rsid w:val="00404A77"/>
    <w:rsid w:val="00405D16"/>
    <w:rsid w:val="00407D33"/>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592E"/>
    <w:rsid w:val="00447A79"/>
    <w:rsid w:val="004507F8"/>
    <w:rsid w:val="00451B80"/>
    <w:rsid w:val="0045581F"/>
    <w:rsid w:val="00455DD9"/>
    <w:rsid w:val="00455FD0"/>
    <w:rsid w:val="004569BB"/>
    <w:rsid w:val="004625AF"/>
    <w:rsid w:val="00463743"/>
    <w:rsid w:val="004648BE"/>
    <w:rsid w:val="00466D02"/>
    <w:rsid w:val="00470799"/>
    <w:rsid w:val="00470978"/>
    <w:rsid w:val="00471E01"/>
    <w:rsid w:val="004753AC"/>
    <w:rsid w:val="00475D4F"/>
    <w:rsid w:val="00477263"/>
    <w:rsid w:val="004800B2"/>
    <w:rsid w:val="00482BDE"/>
    <w:rsid w:val="00485549"/>
    <w:rsid w:val="00485B29"/>
    <w:rsid w:val="00485C17"/>
    <w:rsid w:val="00485D88"/>
    <w:rsid w:val="00487130"/>
    <w:rsid w:val="00493850"/>
    <w:rsid w:val="00494BF2"/>
    <w:rsid w:val="0049501A"/>
    <w:rsid w:val="004A0CA4"/>
    <w:rsid w:val="004A0F19"/>
    <w:rsid w:val="004A1CF6"/>
    <w:rsid w:val="004A29B2"/>
    <w:rsid w:val="004A3549"/>
    <w:rsid w:val="004A40D0"/>
    <w:rsid w:val="004A4DC4"/>
    <w:rsid w:val="004A678E"/>
    <w:rsid w:val="004A7CF2"/>
    <w:rsid w:val="004A7F44"/>
    <w:rsid w:val="004B1763"/>
    <w:rsid w:val="004B1ECE"/>
    <w:rsid w:val="004B4633"/>
    <w:rsid w:val="004B465E"/>
    <w:rsid w:val="004B608F"/>
    <w:rsid w:val="004B68F7"/>
    <w:rsid w:val="004C11F4"/>
    <w:rsid w:val="004C4868"/>
    <w:rsid w:val="004C731E"/>
    <w:rsid w:val="004D034A"/>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11BBC"/>
    <w:rsid w:val="00513ECE"/>
    <w:rsid w:val="00514A5F"/>
    <w:rsid w:val="00515212"/>
    <w:rsid w:val="005173F6"/>
    <w:rsid w:val="0051759D"/>
    <w:rsid w:val="0052002B"/>
    <w:rsid w:val="005200FE"/>
    <w:rsid w:val="00521CE4"/>
    <w:rsid w:val="00523492"/>
    <w:rsid w:val="005235DB"/>
    <w:rsid w:val="005249D7"/>
    <w:rsid w:val="00526B85"/>
    <w:rsid w:val="00527DD4"/>
    <w:rsid w:val="00530DAB"/>
    <w:rsid w:val="00530EB0"/>
    <w:rsid w:val="0053118C"/>
    <w:rsid w:val="005329E9"/>
    <w:rsid w:val="00533C4E"/>
    <w:rsid w:val="005347EA"/>
    <w:rsid w:val="005360F1"/>
    <w:rsid w:val="005375AA"/>
    <w:rsid w:val="005409B9"/>
    <w:rsid w:val="00542EBB"/>
    <w:rsid w:val="0054529B"/>
    <w:rsid w:val="00545A2C"/>
    <w:rsid w:val="00545EC2"/>
    <w:rsid w:val="00546C5E"/>
    <w:rsid w:val="00546EBC"/>
    <w:rsid w:val="0054734A"/>
    <w:rsid w:val="005506B7"/>
    <w:rsid w:val="00552174"/>
    <w:rsid w:val="005535D6"/>
    <w:rsid w:val="00554454"/>
    <w:rsid w:val="00554525"/>
    <w:rsid w:val="005546D8"/>
    <w:rsid w:val="00554728"/>
    <w:rsid w:val="005567E5"/>
    <w:rsid w:val="0055691C"/>
    <w:rsid w:val="00556A51"/>
    <w:rsid w:val="00557527"/>
    <w:rsid w:val="00560B5A"/>
    <w:rsid w:val="00561171"/>
    <w:rsid w:val="00567522"/>
    <w:rsid w:val="00571CD2"/>
    <w:rsid w:val="00572726"/>
    <w:rsid w:val="00573C6F"/>
    <w:rsid w:val="00575156"/>
    <w:rsid w:val="005755A4"/>
    <w:rsid w:val="005763DF"/>
    <w:rsid w:val="00576E1C"/>
    <w:rsid w:val="0058021A"/>
    <w:rsid w:val="00581834"/>
    <w:rsid w:val="00582652"/>
    <w:rsid w:val="00586E05"/>
    <w:rsid w:val="005906DB"/>
    <w:rsid w:val="00595BD2"/>
    <w:rsid w:val="00596067"/>
    <w:rsid w:val="0059643F"/>
    <w:rsid w:val="005A2A55"/>
    <w:rsid w:val="005A2C70"/>
    <w:rsid w:val="005A4317"/>
    <w:rsid w:val="005A456B"/>
    <w:rsid w:val="005A6C6C"/>
    <w:rsid w:val="005A6EF7"/>
    <w:rsid w:val="005B0D68"/>
    <w:rsid w:val="005B1B37"/>
    <w:rsid w:val="005B1E97"/>
    <w:rsid w:val="005B305F"/>
    <w:rsid w:val="005B6053"/>
    <w:rsid w:val="005C2782"/>
    <w:rsid w:val="005C337F"/>
    <w:rsid w:val="005C3392"/>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F0C3F"/>
    <w:rsid w:val="005F2B4D"/>
    <w:rsid w:val="005F49F4"/>
    <w:rsid w:val="005F5231"/>
    <w:rsid w:val="005F74CF"/>
    <w:rsid w:val="005F7678"/>
    <w:rsid w:val="005F7CC1"/>
    <w:rsid w:val="00600FE2"/>
    <w:rsid w:val="006014ED"/>
    <w:rsid w:val="00602C42"/>
    <w:rsid w:val="00604490"/>
    <w:rsid w:val="00605381"/>
    <w:rsid w:val="0060650F"/>
    <w:rsid w:val="00606607"/>
    <w:rsid w:val="00607CE8"/>
    <w:rsid w:val="00612B39"/>
    <w:rsid w:val="00612B56"/>
    <w:rsid w:val="00614B00"/>
    <w:rsid w:val="00614C4C"/>
    <w:rsid w:val="00616123"/>
    <w:rsid w:val="0061679F"/>
    <w:rsid w:val="006200C5"/>
    <w:rsid w:val="00620FEE"/>
    <w:rsid w:val="00622EBC"/>
    <w:rsid w:val="00622FBA"/>
    <w:rsid w:val="00623A8E"/>
    <w:rsid w:val="00625728"/>
    <w:rsid w:val="00637A49"/>
    <w:rsid w:val="006420CE"/>
    <w:rsid w:val="00643B0C"/>
    <w:rsid w:val="00651280"/>
    <w:rsid w:val="00651B4A"/>
    <w:rsid w:val="006538FE"/>
    <w:rsid w:val="0065634B"/>
    <w:rsid w:val="006617B8"/>
    <w:rsid w:val="0066186B"/>
    <w:rsid w:val="00661AFF"/>
    <w:rsid w:val="00664D04"/>
    <w:rsid w:val="006661C9"/>
    <w:rsid w:val="00671047"/>
    <w:rsid w:val="0067134A"/>
    <w:rsid w:val="0067220D"/>
    <w:rsid w:val="00672859"/>
    <w:rsid w:val="00672FCE"/>
    <w:rsid w:val="0067581C"/>
    <w:rsid w:val="006769A2"/>
    <w:rsid w:val="006770FF"/>
    <w:rsid w:val="00677991"/>
    <w:rsid w:val="006815DE"/>
    <w:rsid w:val="00681F59"/>
    <w:rsid w:val="00682402"/>
    <w:rsid w:val="0068610B"/>
    <w:rsid w:val="006901CA"/>
    <w:rsid w:val="00690B6F"/>
    <w:rsid w:val="006916D6"/>
    <w:rsid w:val="00696A74"/>
    <w:rsid w:val="006970D1"/>
    <w:rsid w:val="006A073F"/>
    <w:rsid w:val="006A1B1F"/>
    <w:rsid w:val="006A22BA"/>
    <w:rsid w:val="006A339B"/>
    <w:rsid w:val="006A4EE0"/>
    <w:rsid w:val="006A68E5"/>
    <w:rsid w:val="006A7268"/>
    <w:rsid w:val="006A7936"/>
    <w:rsid w:val="006A7B70"/>
    <w:rsid w:val="006B0788"/>
    <w:rsid w:val="006B1859"/>
    <w:rsid w:val="006B21AC"/>
    <w:rsid w:val="006B3462"/>
    <w:rsid w:val="006B637D"/>
    <w:rsid w:val="006B6D85"/>
    <w:rsid w:val="006C2CD2"/>
    <w:rsid w:val="006C3D21"/>
    <w:rsid w:val="006C4BDB"/>
    <w:rsid w:val="006C4FDC"/>
    <w:rsid w:val="006C7D66"/>
    <w:rsid w:val="006D13D7"/>
    <w:rsid w:val="006D3DEB"/>
    <w:rsid w:val="006D43CD"/>
    <w:rsid w:val="006D7325"/>
    <w:rsid w:val="006E2B7D"/>
    <w:rsid w:val="006E2BAB"/>
    <w:rsid w:val="006E38A1"/>
    <w:rsid w:val="006E59A4"/>
    <w:rsid w:val="006E5C64"/>
    <w:rsid w:val="006E6A63"/>
    <w:rsid w:val="006E7103"/>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632E"/>
    <w:rsid w:val="00727371"/>
    <w:rsid w:val="007279BD"/>
    <w:rsid w:val="007300B6"/>
    <w:rsid w:val="00730D51"/>
    <w:rsid w:val="00732D90"/>
    <w:rsid w:val="007334B6"/>
    <w:rsid w:val="00734B34"/>
    <w:rsid w:val="00736D84"/>
    <w:rsid w:val="007405BE"/>
    <w:rsid w:val="0074325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02B0"/>
    <w:rsid w:val="007B119C"/>
    <w:rsid w:val="007B18BC"/>
    <w:rsid w:val="007B3DC0"/>
    <w:rsid w:val="007B57F3"/>
    <w:rsid w:val="007B7B6A"/>
    <w:rsid w:val="007C0D2E"/>
    <w:rsid w:val="007C1A2D"/>
    <w:rsid w:val="007C4507"/>
    <w:rsid w:val="007C4A19"/>
    <w:rsid w:val="007C5083"/>
    <w:rsid w:val="007C5B24"/>
    <w:rsid w:val="007C7A26"/>
    <w:rsid w:val="007D0DF7"/>
    <w:rsid w:val="007D20ED"/>
    <w:rsid w:val="007D2DFC"/>
    <w:rsid w:val="007D3409"/>
    <w:rsid w:val="007D58F5"/>
    <w:rsid w:val="007D6F34"/>
    <w:rsid w:val="007D7594"/>
    <w:rsid w:val="007E14E0"/>
    <w:rsid w:val="007E16A7"/>
    <w:rsid w:val="007E190C"/>
    <w:rsid w:val="007E1DD2"/>
    <w:rsid w:val="007E2057"/>
    <w:rsid w:val="007E2E8A"/>
    <w:rsid w:val="007E3D5E"/>
    <w:rsid w:val="007E423D"/>
    <w:rsid w:val="007E5F97"/>
    <w:rsid w:val="007E62E3"/>
    <w:rsid w:val="007E67EC"/>
    <w:rsid w:val="007E6ED3"/>
    <w:rsid w:val="007F045C"/>
    <w:rsid w:val="007F178A"/>
    <w:rsid w:val="007F2371"/>
    <w:rsid w:val="007F2E6A"/>
    <w:rsid w:val="007F406E"/>
    <w:rsid w:val="007F4374"/>
    <w:rsid w:val="007F57CC"/>
    <w:rsid w:val="007F5E78"/>
    <w:rsid w:val="007F6549"/>
    <w:rsid w:val="007F7393"/>
    <w:rsid w:val="007F7CA2"/>
    <w:rsid w:val="007F7E14"/>
    <w:rsid w:val="008001CA"/>
    <w:rsid w:val="00801EB4"/>
    <w:rsid w:val="00804558"/>
    <w:rsid w:val="00804945"/>
    <w:rsid w:val="00805386"/>
    <w:rsid w:val="00805DF0"/>
    <w:rsid w:val="00806D16"/>
    <w:rsid w:val="00807F39"/>
    <w:rsid w:val="00811D63"/>
    <w:rsid w:val="00814B83"/>
    <w:rsid w:val="008176F7"/>
    <w:rsid w:val="0082014F"/>
    <w:rsid w:val="0082026A"/>
    <w:rsid w:val="0082062D"/>
    <w:rsid w:val="00821B76"/>
    <w:rsid w:val="00821DFA"/>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0A1"/>
    <w:rsid w:val="00841165"/>
    <w:rsid w:val="00841386"/>
    <w:rsid w:val="00843BDC"/>
    <w:rsid w:val="00843E3D"/>
    <w:rsid w:val="008446CE"/>
    <w:rsid w:val="00845927"/>
    <w:rsid w:val="00846FAD"/>
    <w:rsid w:val="00847BA8"/>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3C3"/>
    <w:rsid w:val="00893C66"/>
    <w:rsid w:val="00894DAC"/>
    <w:rsid w:val="00894FFF"/>
    <w:rsid w:val="00895188"/>
    <w:rsid w:val="00895225"/>
    <w:rsid w:val="0089601D"/>
    <w:rsid w:val="00896093"/>
    <w:rsid w:val="008A1C4E"/>
    <w:rsid w:val="008A2B76"/>
    <w:rsid w:val="008A43B1"/>
    <w:rsid w:val="008A4460"/>
    <w:rsid w:val="008A4462"/>
    <w:rsid w:val="008A4FA1"/>
    <w:rsid w:val="008A5FC6"/>
    <w:rsid w:val="008B3970"/>
    <w:rsid w:val="008B4408"/>
    <w:rsid w:val="008B4540"/>
    <w:rsid w:val="008B4A2C"/>
    <w:rsid w:val="008B4F73"/>
    <w:rsid w:val="008B54D6"/>
    <w:rsid w:val="008B7660"/>
    <w:rsid w:val="008C31D2"/>
    <w:rsid w:val="008C398B"/>
    <w:rsid w:val="008C4155"/>
    <w:rsid w:val="008C4201"/>
    <w:rsid w:val="008C496D"/>
    <w:rsid w:val="008C5FA2"/>
    <w:rsid w:val="008C7AA4"/>
    <w:rsid w:val="008D2D3D"/>
    <w:rsid w:val="008D4DE5"/>
    <w:rsid w:val="008D55C5"/>
    <w:rsid w:val="008D58EE"/>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0F8F"/>
    <w:rsid w:val="009118FA"/>
    <w:rsid w:val="00912789"/>
    <w:rsid w:val="00914A03"/>
    <w:rsid w:val="00915DEA"/>
    <w:rsid w:val="0092003C"/>
    <w:rsid w:val="0092386A"/>
    <w:rsid w:val="00923CC3"/>
    <w:rsid w:val="0092433F"/>
    <w:rsid w:val="009248CA"/>
    <w:rsid w:val="00925464"/>
    <w:rsid w:val="00930D5F"/>
    <w:rsid w:val="00931830"/>
    <w:rsid w:val="0093254C"/>
    <w:rsid w:val="00932550"/>
    <w:rsid w:val="009333B5"/>
    <w:rsid w:val="00934E4B"/>
    <w:rsid w:val="00934F24"/>
    <w:rsid w:val="00935C46"/>
    <w:rsid w:val="009366B5"/>
    <w:rsid w:val="00936EF6"/>
    <w:rsid w:val="00942D60"/>
    <w:rsid w:val="0094300F"/>
    <w:rsid w:val="009450D8"/>
    <w:rsid w:val="0094519E"/>
    <w:rsid w:val="00946010"/>
    <w:rsid w:val="00946BF6"/>
    <w:rsid w:val="00952411"/>
    <w:rsid w:val="009524AD"/>
    <w:rsid w:val="00957098"/>
    <w:rsid w:val="009612DB"/>
    <w:rsid w:val="00962023"/>
    <w:rsid w:val="0096242C"/>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06D1"/>
    <w:rsid w:val="0099102E"/>
    <w:rsid w:val="00992D3B"/>
    <w:rsid w:val="00993157"/>
    <w:rsid w:val="00994C5B"/>
    <w:rsid w:val="009968CF"/>
    <w:rsid w:val="009A0D9C"/>
    <w:rsid w:val="009A237B"/>
    <w:rsid w:val="009A31ED"/>
    <w:rsid w:val="009A355B"/>
    <w:rsid w:val="009A43F1"/>
    <w:rsid w:val="009A4B6B"/>
    <w:rsid w:val="009A5118"/>
    <w:rsid w:val="009A5D49"/>
    <w:rsid w:val="009A5F4B"/>
    <w:rsid w:val="009B33B5"/>
    <w:rsid w:val="009B5694"/>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3C36"/>
    <w:rsid w:val="009E43D2"/>
    <w:rsid w:val="009E5023"/>
    <w:rsid w:val="009E589D"/>
    <w:rsid w:val="009E6763"/>
    <w:rsid w:val="009E6DC8"/>
    <w:rsid w:val="009E7810"/>
    <w:rsid w:val="009E7B6A"/>
    <w:rsid w:val="009F197E"/>
    <w:rsid w:val="009F583E"/>
    <w:rsid w:val="009F621F"/>
    <w:rsid w:val="009F7F10"/>
    <w:rsid w:val="00A00597"/>
    <w:rsid w:val="00A0093B"/>
    <w:rsid w:val="00A00970"/>
    <w:rsid w:val="00A0192C"/>
    <w:rsid w:val="00A03080"/>
    <w:rsid w:val="00A06575"/>
    <w:rsid w:val="00A07360"/>
    <w:rsid w:val="00A11CCE"/>
    <w:rsid w:val="00A12052"/>
    <w:rsid w:val="00A1597D"/>
    <w:rsid w:val="00A22790"/>
    <w:rsid w:val="00A22FDA"/>
    <w:rsid w:val="00A25160"/>
    <w:rsid w:val="00A264D0"/>
    <w:rsid w:val="00A26A90"/>
    <w:rsid w:val="00A26AB0"/>
    <w:rsid w:val="00A275B9"/>
    <w:rsid w:val="00A3035D"/>
    <w:rsid w:val="00A34913"/>
    <w:rsid w:val="00A35F07"/>
    <w:rsid w:val="00A36D03"/>
    <w:rsid w:val="00A377B1"/>
    <w:rsid w:val="00A409F6"/>
    <w:rsid w:val="00A4201B"/>
    <w:rsid w:val="00A42E3A"/>
    <w:rsid w:val="00A52889"/>
    <w:rsid w:val="00A54AE8"/>
    <w:rsid w:val="00A558AB"/>
    <w:rsid w:val="00A612F9"/>
    <w:rsid w:val="00A61722"/>
    <w:rsid w:val="00A6294D"/>
    <w:rsid w:val="00A63AF5"/>
    <w:rsid w:val="00A657C7"/>
    <w:rsid w:val="00A6634A"/>
    <w:rsid w:val="00A71371"/>
    <w:rsid w:val="00A72289"/>
    <w:rsid w:val="00A725EA"/>
    <w:rsid w:val="00A74DCD"/>
    <w:rsid w:val="00A7739E"/>
    <w:rsid w:val="00A777D8"/>
    <w:rsid w:val="00A82500"/>
    <w:rsid w:val="00A848D0"/>
    <w:rsid w:val="00A85287"/>
    <w:rsid w:val="00A85781"/>
    <w:rsid w:val="00A86270"/>
    <w:rsid w:val="00A87084"/>
    <w:rsid w:val="00A92BA3"/>
    <w:rsid w:val="00A93BF2"/>
    <w:rsid w:val="00A93E0D"/>
    <w:rsid w:val="00A9662D"/>
    <w:rsid w:val="00A97D55"/>
    <w:rsid w:val="00AA0886"/>
    <w:rsid w:val="00AA2B17"/>
    <w:rsid w:val="00AA31F0"/>
    <w:rsid w:val="00AA758F"/>
    <w:rsid w:val="00AB044A"/>
    <w:rsid w:val="00AB0D70"/>
    <w:rsid w:val="00AB1128"/>
    <w:rsid w:val="00AC03CC"/>
    <w:rsid w:val="00AC17B5"/>
    <w:rsid w:val="00AC2317"/>
    <w:rsid w:val="00AC2C97"/>
    <w:rsid w:val="00AC2CD4"/>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5D2A"/>
    <w:rsid w:val="00AE67DF"/>
    <w:rsid w:val="00AE6BE0"/>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210E"/>
    <w:rsid w:val="00B1402B"/>
    <w:rsid w:val="00B15574"/>
    <w:rsid w:val="00B17210"/>
    <w:rsid w:val="00B22016"/>
    <w:rsid w:val="00B221C2"/>
    <w:rsid w:val="00B224EC"/>
    <w:rsid w:val="00B22563"/>
    <w:rsid w:val="00B23292"/>
    <w:rsid w:val="00B24CE8"/>
    <w:rsid w:val="00B26D02"/>
    <w:rsid w:val="00B307DD"/>
    <w:rsid w:val="00B33BF3"/>
    <w:rsid w:val="00B343A3"/>
    <w:rsid w:val="00B3486C"/>
    <w:rsid w:val="00B4059E"/>
    <w:rsid w:val="00B41E6D"/>
    <w:rsid w:val="00B42B9F"/>
    <w:rsid w:val="00B42DC7"/>
    <w:rsid w:val="00B43B08"/>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1028"/>
    <w:rsid w:val="00B91712"/>
    <w:rsid w:val="00B92509"/>
    <w:rsid w:val="00B92AFF"/>
    <w:rsid w:val="00B9316D"/>
    <w:rsid w:val="00B96494"/>
    <w:rsid w:val="00B9763F"/>
    <w:rsid w:val="00BA0FB3"/>
    <w:rsid w:val="00BA26A4"/>
    <w:rsid w:val="00BA3C63"/>
    <w:rsid w:val="00BA4C0A"/>
    <w:rsid w:val="00BA6B93"/>
    <w:rsid w:val="00BB0AC5"/>
    <w:rsid w:val="00BB26D2"/>
    <w:rsid w:val="00BB2A32"/>
    <w:rsid w:val="00BB5CFE"/>
    <w:rsid w:val="00BB6484"/>
    <w:rsid w:val="00BC0BC9"/>
    <w:rsid w:val="00BC24F8"/>
    <w:rsid w:val="00BC3920"/>
    <w:rsid w:val="00BC428B"/>
    <w:rsid w:val="00BC45EF"/>
    <w:rsid w:val="00BC47AB"/>
    <w:rsid w:val="00BC660D"/>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00"/>
    <w:rsid w:val="00BE6E21"/>
    <w:rsid w:val="00BE7D08"/>
    <w:rsid w:val="00BF00A7"/>
    <w:rsid w:val="00BF0514"/>
    <w:rsid w:val="00BF136F"/>
    <w:rsid w:val="00BF33D9"/>
    <w:rsid w:val="00BF41EF"/>
    <w:rsid w:val="00C04A4E"/>
    <w:rsid w:val="00C060C3"/>
    <w:rsid w:val="00C06689"/>
    <w:rsid w:val="00C06ADE"/>
    <w:rsid w:val="00C075BD"/>
    <w:rsid w:val="00C07C3B"/>
    <w:rsid w:val="00C11260"/>
    <w:rsid w:val="00C11B10"/>
    <w:rsid w:val="00C11EEF"/>
    <w:rsid w:val="00C12151"/>
    <w:rsid w:val="00C12EA5"/>
    <w:rsid w:val="00C14806"/>
    <w:rsid w:val="00C15E40"/>
    <w:rsid w:val="00C161BE"/>
    <w:rsid w:val="00C239E2"/>
    <w:rsid w:val="00C249D3"/>
    <w:rsid w:val="00C32468"/>
    <w:rsid w:val="00C32655"/>
    <w:rsid w:val="00C338CA"/>
    <w:rsid w:val="00C35CB3"/>
    <w:rsid w:val="00C35E4B"/>
    <w:rsid w:val="00C37748"/>
    <w:rsid w:val="00C402BA"/>
    <w:rsid w:val="00C47296"/>
    <w:rsid w:val="00C477EF"/>
    <w:rsid w:val="00C501F6"/>
    <w:rsid w:val="00C50A0A"/>
    <w:rsid w:val="00C52358"/>
    <w:rsid w:val="00C5307B"/>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774BE"/>
    <w:rsid w:val="00C83525"/>
    <w:rsid w:val="00C83C95"/>
    <w:rsid w:val="00C87591"/>
    <w:rsid w:val="00C87DEB"/>
    <w:rsid w:val="00C9095C"/>
    <w:rsid w:val="00C95893"/>
    <w:rsid w:val="00CA1729"/>
    <w:rsid w:val="00CA17E1"/>
    <w:rsid w:val="00CA1984"/>
    <w:rsid w:val="00CA1DAE"/>
    <w:rsid w:val="00CA234E"/>
    <w:rsid w:val="00CA2793"/>
    <w:rsid w:val="00CA4BFC"/>
    <w:rsid w:val="00CA6147"/>
    <w:rsid w:val="00CA7429"/>
    <w:rsid w:val="00CA7C9F"/>
    <w:rsid w:val="00CB1848"/>
    <w:rsid w:val="00CB2A82"/>
    <w:rsid w:val="00CB326D"/>
    <w:rsid w:val="00CB498B"/>
    <w:rsid w:val="00CB6216"/>
    <w:rsid w:val="00CB65ED"/>
    <w:rsid w:val="00CB714F"/>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4E35"/>
    <w:rsid w:val="00CF5CE7"/>
    <w:rsid w:val="00CF5EF5"/>
    <w:rsid w:val="00CF6514"/>
    <w:rsid w:val="00CF7481"/>
    <w:rsid w:val="00CF7EE3"/>
    <w:rsid w:val="00D04320"/>
    <w:rsid w:val="00D0739E"/>
    <w:rsid w:val="00D11A77"/>
    <w:rsid w:val="00D13FC8"/>
    <w:rsid w:val="00D14E7C"/>
    <w:rsid w:val="00D1742D"/>
    <w:rsid w:val="00D224AA"/>
    <w:rsid w:val="00D2288B"/>
    <w:rsid w:val="00D237FB"/>
    <w:rsid w:val="00D26163"/>
    <w:rsid w:val="00D26534"/>
    <w:rsid w:val="00D26C8D"/>
    <w:rsid w:val="00D26DDA"/>
    <w:rsid w:val="00D3442D"/>
    <w:rsid w:val="00D34F1B"/>
    <w:rsid w:val="00D35ED3"/>
    <w:rsid w:val="00D374FD"/>
    <w:rsid w:val="00D41D2D"/>
    <w:rsid w:val="00D463A3"/>
    <w:rsid w:val="00D46A98"/>
    <w:rsid w:val="00D50358"/>
    <w:rsid w:val="00D51581"/>
    <w:rsid w:val="00D51833"/>
    <w:rsid w:val="00D52A97"/>
    <w:rsid w:val="00D52B49"/>
    <w:rsid w:val="00D55894"/>
    <w:rsid w:val="00D55EB9"/>
    <w:rsid w:val="00D55EBC"/>
    <w:rsid w:val="00D56B66"/>
    <w:rsid w:val="00D577DE"/>
    <w:rsid w:val="00D57BE5"/>
    <w:rsid w:val="00D62A82"/>
    <w:rsid w:val="00D65624"/>
    <w:rsid w:val="00D66E05"/>
    <w:rsid w:val="00D67ABE"/>
    <w:rsid w:val="00D70E16"/>
    <w:rsid w:val="00D73373"/>
    <w:rsid w:val="00D74CA3"/>
    <w:rsid w:val="00D76666"/>
    <w:rsid w:val="00D828E1"/>
    <w:rsid w:val="00D83872"/>
    <w:rsid w:val="00D8441F"/>
    <w:rsid w:val="00D850B9"/>
    <w:rsid w:val="00D93695"/>
    <w:rsid w:val="00D94E39"/>
    <w:rsid w:val="00D9789C"/>
    <w:rsid w:val="00DA1DFC"/>
    <w:rsid w:val="00DA3FC0"/>
    <w:rsid w:val="00DA7CE8"/>
    <w:rsid w:val="00DB10D2"/>
    <w:rsid w:val="00DB1DD4"/>
    <w:rsid w:val="00DB61B3"/>
    <w:rsid w:val="00DC3E47"/>
    <w:rsid w:val="00DC49A6"/>
    <w:rsid w:val="00DC552A"/>
    <w:rsid w:val="00DD0915"/>
    <w:rsid w:val="00DD1DFF"/>
    <w:rsid w:val="00DD33CF"/>
    <w:rsid w:val="00DE2999"/>
    <w:rsid w:val="00DE2EAB"/>
    <w:rsid w:val="00DE3896"/>
    <w:rsid w:val="00DE4435"/>
    <w:rsid w:val="00DE4A13"/>
    <w:rsid w:val="00DE64A1"/>
    <w:rsid w:val="00DF0231"/>
    <w:rsid w:val="00DF2A65"/>
    <w:rsid w:val="00DF348D"/>
    <w:rsid w:val="00DF65F7"/>
    <w:rsid w:val="00DF6841"/>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4C7"/>
    <w:rsid w:val="00E354F3"/>
    <w:rsid w:val="00E37468"/>
    <w:rsid w:val="00E37DCB"/>
    <w:rsid w:val="00E406F2"/>
    <w:rsid w:val="00E41266"/>
    <w:rsid w:val="00E415BA"/>
    <w:rsid w:val="00E42C77"/>
    <w:rsid w:val="00E45AEB"/>
    <w:rsid w:val="00E470EC"/>
    <w:rsid w:val="00E50EE5"/>
    <w:rsid w:val="00E542E6"/>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B7999"/>
    <w:rsid w:val="00EC42A1"/>
    <w:rsid w:val="00ED06AD"/>
    <w:rsid w:val="00ED06E2"/>
    <w:rsid w:val="00ED1FFF"/>
    <w:rsid w:val="00EE0C42"/>
    <w:rsid w:val="00EE1CF7"/>
    <w:rsid w:val="00EE22BF"/>
    <w:rsid w:val="00EE486E"/>
    <w:rsid w:val="00EE5B0D"/>
    <w:rsid w:val="00EE6F45"/>
    <w:rsid w:val="00EF056F"/>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04CC"/>
    <w:rsid w:val="00F5161E"/>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51E"/>
    <w:rsid w:val="00F72D98"/>
    <w:rsid w:val="00F76B81"/>
    <w:rsid w:val="00F770D2"/>
    <w:rsid w:val="00F83F8A"/>
    <w:rsid w:val="00F87D53"/>
    <w:rsid w:val="00F93E44"/>
    <w:rsid w:val="00F93E6C"/>
    <w:rsid w:val="00F941E7"/>
    <w:rsid w:val="00F949AB"/>
    <w:rsid w:val="00F94BA4"/>
    <w:rsid w:val="00F95262"/>
    <w:rsid w:val="00F9570F"/>
    <w:rsid w:val="00FA1028"/>
    <w:rsid w:val="00FA1D99"/>
    <w:rsid w:val="00FA2057"/>
    <w:rsid w:val="00FA4943"/>
    <w:rsid w:val="00FA66E0"/>
    <w:rsid w:val="00FB03B2"/>
    <w:rsid w:val="00FB4CE4"/>
    <w:rsid w:val="00FB54F3"/>
    <w:rsid w:val="00FB5F56"/>
    <w:rsid w:val="00FB6BD9"/>
    <w:rsid w:val="00FB7042"/>
    <w:rsid w:val="00FB7245"/>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 w:type="paragraph" w:styleId="af5">
    <w:name w:val="annotation subject"/>
    <w:basedOn w:val="af"/>
    <w:next w:val="af"/>
    <w:link w:val="af6"/>
    <w:uiPriority w:val="99"/>
    <w:semiHidden/>
    <w:unhideWhenUsed/>
    <w:rsid w:val="00811D63"/>
    <w:pPr>
      <w:overflowPunct/>
      <w:autoSpaceDE/>
      <w:autoSpaceDN/>
      <w:adjustRightInd/>
    </w:pPr>
    <w:rPr>
      <w:rFonts w:eastAsia="MS Mincho"/>
      <w:b/>
      <w:bCs/>
      <w:lang w:eastAsia="en-US"/>
    </w:rPr>
  </w:style>
  <w:style w:type="character" w:customStyle="1" w:styleId="af6">
    <w:name w:val="批注主题 字符"/>
    <w:basedOn w:val="af0"/>
    <w:link w:val="af5"/>
    <w:uiPriority w:val="99"/>
    <w:semiHidden/>
    <w:rsid w:val="00811D63"/>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041">
      <w:bodyDiv w:val="1"/>
      <w:marLeft w:val="0"/>
      <w:marRight w:val="0"/>
      <w:marTop w:val="0"/>
      <w:marBottom w:val="0"/>
      <w:divBdr>
        <w:top w:val="none" w:sz="0" w:space="0" w:color="auto"/>
        <w:left w:val="none" w:sz="0" w:space="0" w:color="auto"/>
        <w:bottom w:val="none" w:sz="0" w:space="0" w:color="auto"/>
        <w:right w:val="none" w:sz="0" w:space="0" w:color="auto"/>
      </w:divBdr>
    </w:div>
    <w:div w:id="20596881">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5565452">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4779772">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62361523">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64342420">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20379982">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647106">
      <w:bodyDiv w:val="1"/>
      <w:marLeft w:val="0"/>
      <w:marRight w:val="0"/>
      <w:marTop w:val="0"/>
      <w:marBottom w:val="0"/>
      <w:divBdr>
        <w:top w:val="none" w:sz="0" w:space="0" w:color="auto"/>
        <w:left w:val="none" w:sz="0" w:space="0" w:color="auto"/>
        <w:bottom w:val="none" w:sz="0" w:space="0" w:color="auto"/>
        <w:right w:val="none" w:sz="0" w:space="0" w:color="auto"/>
      </w:divBdr>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059233">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308281">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34027050">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6574338">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2135</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2025-09-30T10:10:00Z</dcterms:created>
  <dcterms:modified xsi:type="dcterms:W3CDTF">2025-09-30T10:10:00Z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