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77777777"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Pr="00AE6164">
              <w:rPr>
                <w:sz w:val="64"/>
                <w:highlight w:val="yellow"/>
              </w:rPr>
              <w:t>TS</w:t>
            </w:r>
            <w:r w:rsidR="0063543D" w:rsidRPr="00AE6164">
              <w:rPr>
                <w:sz w:val="64"/>
                <w:highlight w:val="yellow"/>
              </w:rPr>
              <w:t>|TR</w:t>
            </w:r>
            <w:bookmarkEnd w:id="1"/>
            <w:r w:rsidRPr="00AE6164">
              <w:rPr>
                <w:sz w:val="64"/>
              </w:rPr>
              <w:t xml:space="preserve"> </w:t>
            </w:r>
            <w:bookmarkStart w:id="2" w:name="specNumber"/>
            <w:r w:rsidRPr="00AE6164">
              <w:rPr>
                <w:sz w:val="64"/>
                <w:highlight w:val="yellow"/>
              </w:rPr>
              <w:t>ab.cde</w:t>
            </w:r>
            <w:bookmarkEnd w:id="2"/>
            <w:r w:rsidRPr="00AE6164">
              <w:rPr>
                <w:sz w:val="64"/>
              </w:rPr>
              <w:t xml:space="preserve"> </w:t>
            </w:r>
            <w:r w:rsidRPr="00AE6164">
              <w:t>V</w:t>
            </w:r>
            <w:bookmarkStart w:id="3" w:name="specVersion"/>
            <w:r w:rsidRPr="00AE6164">
              <w:rPr>
                <w:highlight w:val="yellow"/>
              </w:rPr>
              <w:t>x.y.z</w:t>
            </w:r>
            <w:bookmarkEnd w:id="3"/>
            <w:r w:rsidRPr="00AE6164">
              <w:t xml:space="preserve"> </w:t>
            </w:r>
            <w:r w:rsidRPr="00AE6164">
              <w:rPr>
                <w:sz w:val="32"/>
              </w:rPr>
              <w:t>(</w:t>
            </w:r>
            <w:bookmarkStart w:id="4" w:name="issueDate"/>
            <w:r w:rsidRPr="00AE6164">
              <w:rPr>
                <w:sz w:val="32"/>
                <w:highlight w:val="yellow"/>
              </w:rPr>
              <w:t>yyyy-mm</w:t>
            </w:r>
            <w:bookmarkEnd w:id="4"/>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77777777" w:rsidR="004F0988" w:rsidRDefault="004F0988" w:rsidP="00133525">
            <w:pPr>
              <w:pStyle w:val="ZB"/>
              <w:framePr w:w="0" w:hRule="auto" w:wrap="auto" w:vAnchor="margin" w:hAnchor="text" w:yAlign="inline"/>
            </w:pPr>
            <w:r w:rsidRPr="004D3578">
              <w:t xml:space="preserve">Technical </w:t>
            </w:r>
            <w:bookmarkStart w:id="5" w:name="spectype2"/>
            <w:r w:rsidRPr="00602AEA">
              <w:rPr>
                <w:highlight w:val="yellow"/>
              </w:rPr>
              <w:t>Specification</w:t>
            </w:r>
            <w:r w:rsidR="00D57972" w:rsidRPr="00602AEA">
              <w:rPr>
                <w:highlight w:val="yellow"/>
              </w:rPr>
              <w:t>|Report</w:t>
            </w:r>
            <w:bookmarkEnd w:id="5"/>
          </w:p>
          <w:p w14:paraId="462B8E42" w14:textId="77777777" w:rsidR="00BA4B8D" w:rsidRDefault="0063543D" w:rsidP="00BA4B8D">
            <w:pPr>
              <w:pStyle w:val="Guidance"/>
            </w:pPr>
            <w:r>
              <w:t xml:space="preserve">In the </w:t>
            </w:r>
            <w:r w:rsidR="005D7526">
              <w:t>document</w:t>
            </w:r>
            <w:r>
              <w:t>, delete either "TS" and "Specification" or "TR" and "Report" as applicable</w:t>
            </w:r>
            <w:r w:rsidR="00D57972" w:rsidRPr="00235394">
              <w:t>.</w:t>
            </w:r>
            <w:r w:rsidR="001B6637">
              <w:t xml:space="preserve"> These instances are shown with </w:t>
            </w:r>
            <w:r w:rsidR="001B6637" w:rsidRPr="001B6637">
              <w:rPr>
                <w:highlight w:val="yellow"/>
              </w:rPr>
              <w:t>yellow highlighting</w:t>
            </w:r>
            <w:r w:rsidR="001B6637">
              <w:t>.</w:t>
            </w:r>
            <w:r w:rsidR="00EA15B0">
              <w:t xml:space="preserve"> Also </w:t>
            </w:r>
            <w:r w:rsidR="005E4BB2">
              <w:t xml:space="preserve">ensure </w:t>
            </w:r>
            <w:r w:rsidR="00EA15B0">
              <w:t>the copyright date</w:t>
            </w:r>
            <w:r w:rsidR="005E4BB2">
              <w:t xml:space="preserve">, </w:t>
            </w:r>
            <w:r w:rsidR="00DD74A5">
              <w:t xml:space="preserve">version, spec number, </w:t>
            </w:r>
            <w:r w:rsidR="005E4BB2">
              <w:t xml:space="preserve">title and Release </w:t>
            </w:r>
            <w:r w:rsidR="00EA15B0">
              <w:t xml:space="preserve">(also </w:t>
            </w:r>
            <w:r w:rsidR="00EA15B0" w:rsidRPr="00EA15B0">
              <w:rPr>
                <w:highlight w:val="yellow"/>
              </w:rPr>
              <w:t>highlighted</w:t>
            </w:r>
            <w:r w:rsidR="00EA15B0">
              <w:t>)</w:t>
            </w:r>
            <w:r w:rsidR="005E4BB2">
              <w:t xml:space="preserve"> are correct</w:t>
            </w:r>
            <w:r w:rsidR="00EA15B0">
              <w:t>.</w:t>
            </w:r>
            <w:r w:rsidR="001B6637">
              <w:br/>
            </w:r>
            <w:r w:rsidR="00BA4B8D">
              <w:t>Below, replace &lt;TSG name&gt; by</w:t>
            </w:r>
            <w:r w:rsidR="00597B11">
              <w:t xml:space="preserve"> the </w:t>
            </w:r>
            <w:hyperlink w:anchor="tsgNames" w:history="1">
              <w:r w:rsidR="00597B11" w:rsidRPr="00C551FF">
                <w:rPr>
                  <w:rStyle w:val="Hyperlink"/>
                </w:rPr>
                <w:t>appropriate</w:t>
              </w:r>
              <w:r w:rsidR="00F13360" w:rsidRPr="00C551FF">
                <w:rPr>
                  <w:rStyle w:val="Hyperlink"/>
                </w:rPr>
                <w:t xml:space="preserve"> text</w:t>
              </w:r>
            </w:hyperlink>
            <w:r w:rsidR="00F13360">
              <w:t xml:space="preserve">. </w:t>
            </w:r>
            <w:r w:rsidR="00BA4B8D">
              <w:br/>
            </w:r>
            <w:r w:rsidR="00BA4B8D">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77777777" w:rsidR="004F0988" w:rsidRPr="00AE6164" w:rsidRDefault="004F0988" w:rsidP="00133525">
            <w:pPr>
              <w:pStyle w:val="ZT"/>
              <w:framePr w:wrap="auto" w:hAnchor="text" w:yAlign="inline"/>
              <w:rPr>
                <w:highlight w:val="yellow"/>
              </w:rPr>
            </w:pPr>
            <w:r w:rsidRPr="00AE6164">
              <w:t xml:space="preserve">Technical Specification Group </w:t>
            </w:r>
            <w:bookmarkStart w:id="6" w:name="specTitle"/>
            <w:r w:rsidRPr="00AE6164">
              <w:rPr>
                <w:highlight w:val="yellow"/>
              </w:rPr>
              <w:t>&lt;TSG name&gt;;</w:t>
            </w:r>
          </w:p>
          <w:p w14:paraId="211669E9" w14:textId="77777777" w:rsidR="004F0988" w:rsidRPr="00AE6164" w:rsidRDefault="004F0988" w:rsidP="00133525">
            <w:pPr>
              <w:pStyle w:val="ZT"/>
              <w:framePr w:wrap="auto" w:hAnchor="text" w:yAlign="inline"/>
              <w:rPr>
                <w:highlight w:val="yellow"/>
              </w:rPr>
            </w:pPr>
            <w:r w:rsidRPr="00AE6164">
              <w:rPr>
                <w:highlight w:val="yellow"/>
              </w:rPr>
              <w:t>&lt;Title 1;</w:t>
            </w:r>
          </w:p>
          <w:p w14:paraId="73E9D314" w14:textId="77777777" w:rsidR="00062023" w:rsidRPr="00AE6164" w:rsidRDefault="004F0988" w:rsidP="00133525">
            <w:pPr>
              <w:pStyle w:val="ZT"/>
              <w:framePr w:wrap="auto" w:hAnchor="text" w:yAlign="inline"/>
              <w:rPr>
                <w:highlight w:val="yellow"/>
              </w:rPr>
            </w:pPr>
            <w:r w:rsidRPr="00AE6164">
              <w:rPr>
                <w:highlight w:val="yellow"/>
              </w:rPr>
              <w:t>Title 2</w:t>
            </w:r>
            <w:r w:rsidR="00062023" w:rsidRPr="00AE6164">
              <w:rPr>
                <w:highlight w:val="yellow"/>
              </w:rPr>
              <w:t>;</w:t>
            </w:r>
          </w:p>
          <w:p w14:paraId="6C539263" w14:textId="77777777" w:rsidR="00062023" w:rsidRPr="00AE6164" w:rsidRDefault="00062023" w:rsidP="00133525">
            <w:pPr>
              <w:pStyle w:val="ZT"/>
              <w:framePr w:wrap="auto" w:hAnchor="text" w:yAlign="inline"/>
              <w:rPr>
                <w:highlight w:val="yellow"/>
              </w:rPr>
            </w:pPr>
            <w:r w:rsidRPr="00AE6164">
              <w:rPr>
                <w:highlight w:val="yellow"/>
              </w:rPr>
              <w:t xml:space="preserve">Title </w:t>
            </w:r>
            <w:r w:rsidR="00BE3255" w:rsidRPr="00AE6164">
              <w:rPr>
                <w:highlight w:val="yellow"/>
              </w:rPr>
              <w:t>3</w:t>
            </w:r>
            <w:r w:rsidRPr="00AE6164">
              <w:rPr>
                <w:highlight w:val="yellow"/>
              </w:rPr>
              <w:t>;</w:t>
            </w:r>
          </w:p>
          <w:p w14:paraId="5D23BE00" w14:textId="77777777" w:rsidR="00062023" w:rsidRPr="00AE6164" w:rsidRDefault="00062023" w:rsidP="00133525">
            <w:pPr>
              <w:pStyle w:val="ZT"/>
              <w:framePr w:wrap="auto" w:hAnchor="text" w:yAlign="inline"/>
              <w:rPr>
                <w:highlight w:val="yellow"/>
              </w:rPr>
            </w:pPr>
            <w:r w:rsidRPr="00AE6164">
              <w:rPr>
                <w:highlight w:val="yellow"/>
              </w:rPr>
              <w:t xml:space="preserve">Title </w:t>
            </w:r>
            <w:r w:rsidR="00BE3255" w:rsidRPr="00AE6164">
              <w:rPr>
                <w:highlight w:val="yellow"/>
              </w:rPr>
              <w:t>4</w:t>
            </w:r>
            <w:r w:rsidRPr="00AE6164">
              <w:rPr>
                <w:highlight w:val="yellow"/>
              </w:rPr>
              <w:t>;</w:t>
            </w:r>
          </w:p>
          <w:p w14:paraId="3F3CDE57" w14:textId="77777777" w:rsidR="00062023" w:rsidRPr="00AE6164" w:rsidRDefault="00062023" w:rsidP="00133525">
            <w:pPr>
              <w:pStyle w:val="ZT"/>
              <w:framePr w:wrap="auto" w:hAnchor="text" w:yAlign="inline"/>
              <w:rPr>
                <w:highlight w:val="yellow"/>
              </w:rPr>
            </w:pPr>
            <w:r w:rsidRPr="00AE6164">
              <w:rPr>
                <w:highlight w:val="yellow"/>
              </w:rPr>
              <w:t xml:space="preserve">Title </w:t>
            </w:r>
            <w:r w:rsidR="00BE3255" w:rsidRPr="00AE6164">
              <w:rPr>
                <w:highlight w:val="yellow"/>
              </w:rPr>
              <w:t>5</w:t>
            </w:r>
            <w:r w:rsidRPr="00AE6164">
              <w:rPr>
                <w:highlight w:val="yellow"/>
              </w:rPr>
              <w:t>;</w:t>
            </w:r>
          </w:p>
          <w:p w14:paraId="1D2A8F5E" w14:textId="77777777" w:rsidR="004F0988" w:rsidRPr="00AE6164" w:rsidRDefault="00062023" w:rsidP="00133525">
            <w:pPr>
              <w:pStyle w:val="ZT"/>
              <w:framePr w:wrap="auto" w:hAnchor="text" w:yAlign="inline"/>
            </w:pPr>
            <w:r w:rsidRPr="00AE6164">
              <w:rPr>
                <w:highlight w:val="yellow"/>
              </w:rPr>
              <w:t xml:space="preserve">Title </w:t>
            </w:r>
            <w:r w:rsidR="00BE3255" w:rsidRPr="00AE6164">
              <w:rPr>
                <w:highlight w:val="yellow"/>
              </w:rPr>
              <w:t>6</w:t>
            </w:r>
            <w:r w:rsidR="004F0988" w:rsidRPr="00AE6164">
              <w:rPr>
                <w:highlight w:val="yellow"/>
              </w:rPr>
              <w:t>&gt;</w:t>
            </w:r>
            <w:bookmarkEnd w:id="6"/>
          </w:p>
          <w:p w14:paraId="04CAC1E0" w14:textId="654A3E34" w:rsidR="004F0988" w:rsidRPr="00AE6164" w:rsidRDefault="004F0988" w:rsidP="00133525">
            <w:pPr>
              <w:pStyle w:val="ZT"/>
              <w:framePr w:wrap="auto" w:hAnchor="text" w:yAlign="inline"/>
              <w:rPr>
                <w:i/>
                <w:sz w:val="28"/>
              </w:rPr>
            </w:pPr>
            <w:r w:rsidRPr="00AE6164">
              <w:t>(</w:t>
            </w:r>
            <w:r w:rsidRPr="00AE6164">
              <w:rPr>
                <w:rStyle w:val="ZGSM"/>
              </w:rPr>
              <w:t xml:space="preserve">Release </w:t>
            </w:r>
            <w:bookmarkStart w:id="7" w:name="specRelease"/>
            <w:r w:rsidRPr="00AE6164">
              <w:rPr>
                <w:rStyle w:val="ZGSM"/>
                <w:highlight w:val="yellow"/>
              </w:rPr>
              <w:t>1</w:t>
            </w:r>
            <w:r w:rsidR="000270B9">
              <w:rPr>
                <w:rStyle w:val="ZGSM"/>
                <w:highlight w:val="yellow"/>
              </w:rPr>
              <w:t>9</w:t>
            </w:r>
            <w:r w:rsidR="00D82E6F" w:rsidRPr="00AE6164">
              <w:rPr>
                <w:rStyle w:val="ZGSM"/>
                <w:highlight w:val="yellow"/>
              </w:rPr>
              <w:t xml:space="preserve"> | </w:t>
            </w:r>
            <w:r w:rsidR="000270B9" w:rsidRPr="00AE6164">
              <w:rPr>
                <w:rStyle w:val="ZGSM"/>
                <w:highlight w:val="yellow"/>
              </w:rPr>
              <w:t xml:space="preserve">18 </w:t>
            </w:r>
            <w:bookmarkEnd w:id="7"/>
            <w:r w:rsidR="00E44FFC" w:rsidRPr="00AE6164">
              <w:rPr>
                <w:rStyle w:val="ZGSM"/>
                <w:highlight w:val="yellow"/>
              </w:rPr>
              <w:t xml:space="preserve">| </w:t>
            </w:r>
            <w:r w:rsidR="00E44FFC">
              <w:rPr>
                <w:rStyle w:val="ZGSM"/>
                <w:highlight w:val="yellow"/>
              </w:rPr>
              <w:t>17</w:t>
            </w:r>
            <w:r w:rsidR="00E44FFC" w:rsidRPr="00AE6164">
              <w:rPr>
                <w:rStyle w:val="ZGSM"/>
                <w:highlight w:val="yellow"/>
              </w:rPr>
              <w:t>| 1</w:t>
            </w:r>
            <w:r w:rsidR="00E44FFC">
              <w:rPr>
                <w:rStyle w:val="ZGSM"/>
                <w:highlight w:val="yellow"/>
              </w:rPr>
              <w:t>6</w:t>
            </w:r>
            <w:r w:rsidR="00E44FFC" w:rsidRPr="00AE6164">
              <w:rPr>
                <w:rStyle w:val="ZGSM"/>
                <w:highlight w:val="yellow"/>
              </w:rPr>
              <w:t xml:space="preserve"> </w:t>
            </w:r>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9pt;height:63.15pt" o:ole="">
                  <v:imagedata r:id="rId9" o:title=""/>
                </v:shape>
                <o:OLEObject Type="Embed" ProgID="Word.Picture.8" ShapeID="_x0000_i1025" DrawAspect="Content" ObjectID="_1772345525" r:id="rId10"/>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1pt;height:74.65pt" o:ole="">
                  <v:imagedata r:id="rId11" o:title=""/>
                </v:shape>
                <o:OLEObject Type="Embed" ProgID="Word.Picture.8" ShapeID="_x0000_i1026" DrawAspect="Content" ObjectID="_1772345526" r:id="rId12"/>
              </w:object>
            </w:r>
          </w:p>
        </w:tc>
      </w:tr>
      <w:bookmarkStart w:id="10" w:name="_MON_1710316271"/>
      <w:bookmarkEnd w:id="10"/>
      <w:tr w:rsidR="00830904" w:rsidRPr="00AE6164" w14:paraId="70FDD341" w14:textId="77777777" w:rsidTr="00830904">
        <w:trPr>
          <w:cantSplit/>
          <w:trHeight w:hRule="exact" w:val="1531"/>
        </w:trPr>
        <w:tc>
          <w:tcPr>
            <w:tcW w:w="5211" w:type="dxa"/>
            <w:tcBorders>
              <w:top w:val="dashed" w:sz="4" w:space="0" w:color="auto"/>
              <w:bottom w:val="dashed" w:sz="4" w:space="0" w:color="auto"/>
            </w:tcBorders>
            <w:shd w:val="clear" w:color="auto" w:fill="auto"/>
          </w:tcPr>
          <w:p w14:paraId="4AD827FC" w14:textId="626C894F" w:rsidR="00830904" w:rsidRDefault="00830904" w:rsidP="00670CF4">
            <w:pPr>
              <w:pStyle w:val="TAL"/>
            </w:pPr>
            <w:r>
              <w:object w:dxaOrig="1836" w:dyaOrig="1272" w14:anchorId="1BA3C003">
                <v:shape id="_x0000_i1027" type="#_x0000_t75" style="width:95.4pt;height:65.8pt" o:ole="">
                  <v:imagedata r:id="rId13" o:title=""/>
                </v:shape>
                <o:OLEObject Type="Embed" ProgID="Word.Picture.8" ShapeID="_x0000_i1027" DrawAspect="Content" ObjectID="_1772345527" r:id="rId14"/>
              </w:object>
            </w:r>
          </w:p>
        </w:tc>
        <w:tc>
          <w:tcPr>
            <w:tcW w:w="5212" w:type="dxa"/>
            <w:tcBorders>
              <w:top w:val="dashed" w:sz="4" w:space="0" w:color="auto"/>
              <w:bottom w:val="dashed" w:sz="4" w:space="0" w:color="auto"/>
            </w:tcBorders>
            <w:shd w:val="clear" w:color="auto" w:fill="auto"/>
          </w:tcPr>
          <w:p w14:paraId="6182C649" w14:textId="61EFBC43" w:rsidR="00830904" w:rsidRDefault="00830904" w:rsidP="00670CF4">
            <w:pPr>
              <w:pStyle w:val="TAR"/>
            </w:pPr>
            <w:r>
              <w:object w:dxaOrig="2126" w:dyaOrig="1243" w14:anchorId="44754548">
                <v:shape id="_x0000_i1028" type="#_x0000_t75" style="width:128.1pt;height:74.65pt" o:ole="">
                  <v:imagedata r:id="rId11" o:title=""/>
                </v:shape>
                <o:OLEObject Type="Embed" ProgID="Word.Picture.8" ShapeID="_x0000_i1028" DrawAspect="Content" ObjectID="_1772345528" r:id="rId15"/>
              </w:object>
            </w:r>
          </w:p>
        </w:tc>
      </w:tr>
      <w:bookmarkStart w:id="11" w:name="_Hlk99699974"/>
      <w:bookmarkEnd w:id="11"/>
      <w:bookmarkStart w:id="12" w:name="_MON_1710316344"/>
      <w:bookmarkEnd w:id="12"/>
      <w:tr w:rsidR="00830904" w:rsidRPr="00AE6164" w14:paraId="44432E78" w14:textId="77777777" w:rsidTr="00830904">
        <w:trPr>
          <w:cantSplit/>
          <w:trHeight w:hRule="exact" w:val="1531"/>
        </w:trPr>
        <w:tc>
          <w:tcPr>
            <w:tcW w:w="5211" w:type="dxa"/>
            <w:tcBorders>
              <w:top w:val="dashed" w:sz="4" w:space="0" w:color="auto"/>
              <w:bottom w:val="dashed" w:sz="4" w:space="0" w:color="auto"/>
            </w:tcBorders>
            <w:shd w:val="clear" w:color="auto" w:fill="auto"/>
          </w:tcPr>
          <w:p w14:paraId="675A603F" w14:textId="475CC9AA" w:rsidR="00830904" w:rsidRDefault="00830904" w:rsidP="00670CF4">
            <w:pPr>
              <w:pStyle w:val="TAL"/>
            </w:pPr>
            <w:r>
              <w:object w:dxaOrig="1597" w:dyaOrig="1273" w14:anchorId="24C5755F">
                <v:shape id="_x0000_i1029" type="#_x0000_t75" style="width:104.7pt;height:83.05pt" o:ole="">
                  <v:imagedata r:id="rId16" o:title=""/>
                </v:shape>
                <o:OLEObject Type="Embed" ProgID="Word.Picture.8" ShapeID="_x0000_i1029" DrawAspect="Content" ObjectID="_1772345529" r:id="rId17"/>
              </w:object>
            </w:r>
          </w:p>
        </w:tc>
        <w:tc>
          <w:tcPr>
            <w:tcW w:w="5212" w:type="dxa"/>
            <w:tcBorders>
              <w:top w:val="dashed" w:sz="4" w:space="0" w:color="auto"/>
              <w:bottom w:val="dashed" w:sz="4" w:space="0" w:color="auto"/>
            </w:tcBorders>
            <w:shd w:val="clear" w:color="auto" w:fill="auto"/>
          </w:tcPr>
          <w:p w14:paraId="112B46AE" w14:textId="30E55B8C" w:rsidR="00830904" w:rsidRDefault="00830904" w:rsidP="00670CF4">
            <w:pPr>
              <w:pStyle w:val="TAR"/>
            </w:pPr>
            <w:r>
              <w:object w:dxaOrig="2126" w:dyaOrig="1243" w14:anchorId="62F6CB62">
                <v:shape id="_x0000_i1030" type="#_x0000_t75" style="width:128.1pt;height:74.65pt" o:ole="">
                  <v:imagedata r:id="rId11" o:title=""/>
                </v:shape>
                <o:OLEObject Type="Embed" ProgID="Word.Picture.8" ShapeID="_x0000_i1030" DrawAspect="Content" ObjectID="_1772345530" r:id="rId18"/>
              </w:object>
            </w:r>
          </w:p>
        </w:tc>
      </w:tr>
      <w:bookmarkStart w:id="13" w:name="_MON_1710316553"/>
      <w:bookmarkEnd w:id="13"/>
      <w:tr w:rsidR="00830904" w:rsidRPr="00AE6164" w14:paraId="0E7DA6C3" w14:textId="77777777" w:rsidTr="00830904">
        <w:trPr>
          <w:cantSplit/>
          <w:trHeight w:hRule="exact" w:val="1531"/>
        </w:trPr>
        <w:tc>
          <w:tcPr>
            <w:tcW w:w="5211" w:type="dxa"/>
            <w:tcBorders>
              <w:top w:val="dashed" w:sz="4" w:space="0" w:color="auto"/>
              <w:bottom w:val="dashed" w:sz="4" w:space="0" w:color="auto"/>
            </w:tcBorders>
            <w:shd w:val="clear" w:color="auto" w:fill="auto"/>
          </w:tcPr>
          <w:p w14:paraId="3566D183" w14:textId="2F7E3A0A" w:rsidR="00830904" w:rsidRDefault="00830904" w:rsidP="00670CF4">
            <w:pPr>
              <w:pStyle w:val="TAL"/>
            </w:pPr>
            <w:r>
              <w:object w:dxaOrig="1886" w:dyaOrig="1673" w14:anchorId="4290FF1E">
                <v:shape id="_x0000_i1031" type="#_x0000_t75" style="width:94.1pt;height:83.5pt" o:ole="">
                  <v:imagedata r:id="rId19" o:title=""/>
                </v:shape>
                <o:OLEObject Type="Embed" ProgID="Word.Picture.8" ShapeID="_x0000_i1031" DrawAspect="Content" ObjectID="_1772345531" r:id="rId20"/>
              </w:object>
            </w:r>
          </w:p>
        </w:tc>
        <w:tc>
          <w:tcPr>
            <w:tcW w:w="5212" w:type="dxa"/>
            <w:tcBorders>
              <w:top w:val="dashed" w:sz="4" w:space="0" w:color="auto"/>
              <w:bottom w:val="dashed" w:sz="4" w:space="0" w:color="auto"/>
            </w:tcBorders>
            <w:shd w:val="clear" w:color="auto" w:fill="auto"/>
          </w:tcPr>
          <w:p w14:paraId="4480710C" w14:textId="5C943268" w:rsidR="00830904" w:rsidRDefault="00830904" w:rsidP="00670CF4">
            <w:pPr>
              <w:pStyle w:val="TAR"/>
            </w:pPr>
            <w:r>
              <w:object w:dxaOrig="2126" w:dyaOrig="1243" w14:anchorId="7345ECA4">
                <v:shape id="_x0000_i1032" type="#_x0000_t75" style="width:128.1pt;height:74.65pt" o:ole="">
                  <v:imagedata r:id="rId11" o:title=""/>
                </v:shape>
                <o:OLEObject Type="Embed" ProgID="Word.Picture.8" ShapeID="_x0000_i1032" DrawAspect="Content" ObjectID="_1772345532" r:id="rId21"/>
              </w:object>
            </w:r>
          </w:p>
        </w:tc>
      </w:tr>
      <w:bookmarkStart w:id="14" w:name="_MON_1710316639"/>
      <w:bookmarkEnd w:id="14"/>
      <w:tr w:rsidR="00830904" w:rsidRPr="00AE6164" w14:paraId="5AAA030A" w14:textId="77777777" w:rsidTr="00830904">
        <w:trPr>
          <w:cantSplit/>
          <w:trHeight w:hRule="exact" w:val="1531"/>
        </w:trPr>
        <w:tc>
          <w:tcPr>
            <w:tcW w:w="5211" w:type="dxa"/>
            <w:tcBorders>
              <w:top w:val="dashed" w:sz="4" w:space="0" w:color="auto"/>
              <w:bottom w:val="dashed" w:sz="4" w:space="0" w:color="auto"/>
            </w:tcBorders>
            <w:shd w:val="clear" w:color="auto" w:fill="auto"/>
          </w:tcPr>
          <w:p w14:paraId="2DCFBE29" w14:textId="4AB62963" w:rsidR="00830904" w:rsidRDefault="00830904" w:rsidP="00670CF4">
            <w:pPr>
              <w:pStyle w:val="TAL"/>
            </w:pPr>
            <w:r>
              <w:object w:dxaOrig="1784" w:dyaOrig="1627" w14:anchorId="2AE81861">
                <v:shape id="_x0000_i1033" type="#_x0000_t75" style="width:90.1pt;height:81.7pt" o:ole="">
                  <v:imagedata r:id="rId22" o:title=""/>
                </v:shape>
                <o:OLEObject Type="Embed" ProgID="Word.Picture.8" ShapeID="_x0000_i1033" DrawAspect="Content" ObjectID="_1772345533" r:id="rId23"/>
              </w:object>
            </w:r>
          </w:p>
        </w:tc>
        <w:tc>
          <w:tcPr>
            <w:tcW w:w="5212" w:type="dxa"/>
            <w:tcBorders>
              <w:top w:val="dashed" w:sz="4" w:space="0" w:color="auto"/>
              <w:bottom w:val="dashed" w:sz="4" w:space="0" w:color="auto"/>
            </w:tcBorders>
            <w:shd w:val="clear" w:color="auto" w:fill="auto"/>
          </w:tcPr>
          <w:p w14:paraId="15BEFAD9" w14:textId="063A3727" w:rsidR="00830904" w:rsidRDefault="00830904" w:rsidP="00670CF4">
            <w:pPr>
              <w:pStyle w:val="TAR"/>
            </w:pPr>
            <w:r>
              <w:object w:dxaOrig="2126" w:dyaOrig="1243" w14:anchorId="17C89CF6">
                <v:shape id="_x0000_i1034" type="#_x0000_t75" style="width:128.1pt;height:74.65pt" o:ole="">
                  <v:imagedata r:id="rId11" o:title=""/>
                </v:shape>
                <o:OLEObject Type="Embed" ProgID="Word.Picture.8" ShapeID="_x0000_i1034" DrawAspect="Content" ObjectID="_1772345534" r:id="rId24"/>
              </w:object>
            </w:r>
          </w:p>
        </w:tc>
      </w:tr>
      <w:tr w:rsidR="00830904" w:rsidRPr="00AE6164" w14:paraId="21B3D601" w14:textId="77777777" w:rsidTr="00830904">
        <w:trPr>
          <w:cantSplit/>
          <w:trHeight w:hRule="exact" w:val="1531"/>
        </w:trPr>
        <w:tc>
          <w:tcPr>
            <w:tcW w:w="5211" w:type="dxa"/>
            <w:tcBorders>
              <w:top w:val="dashed" w:sz="4" w:space="0" w:color="auto"/>
              <w:bottom w:val="dashed" w:sz="4" w:space="0" w:color="auto"/>
            </w:tcBorders>
            <w:shd w:val="clear" w:color="auto" w:fill="auto"/>
          </w:tcPr>
          <w:p w14:paraId="29072CF3" w14:textId="77777777" w:rsidR="00830904" w:rsidRDefault="00830904" w:rsidP="00670CF4">
            <w:pPr>
              <w:pStyle w:val="TAL"/>
            </w:pPr>
          </w:p>
        </w:tc>
        <w:tc>
          <w:tcPr>
            <w:tcW w:w="5212" w:type="dxa"/>
            <w:tcBorders>
              <w:top w:val="dashed" w:sz="4" w:space="0" w:color="auto"/>
              <w:bottom w:val="dashed" w:sz="4" w:space="0" w:color="auto"/>
            </w:tcBorders>
            <w:shd w:val="clear" w:color="auto" w:fill="auto"/>
          </w:tcPr>
          <w:p w14:paraId="13543CF9" w14:textId="45790BE9" w:rsidR="00830904" w:rsidRDefault="00830904" w:rsidP="00670CF4">
            <w:pPr>
              <w:pStyle w:val="TAR"/>
            </w:pPr>
            <w:r>
              <w:object w:dxaOrig="2126" w:dyaOrig="1243" w14:anchorId="0DBDCD48">
                <v:shape id="_x0000_i1035" type="#_x0000_t75" style="width:128.1pt;height:74.65pt" o:ole="">
                  <v:imagedata r:id="rId11" o:title=""/>
                </v:shape>
                <o:OLEObject Type="Embed" ProgID="Word.Picture.8" ShapeID="_x0000_i1035" DrawAspect="Content" ObjectID="_1772345535" r:id="rId25"/>
              </w:object>
            </w:r>
          </w:p>
        </w:tc>
      </w:tr>
      <w:bookmarkStart w:id="15" w:name="_MON_1710316738"/>
      <w:bookmarkEnd w:id="15"/>
      <w:tr w:rsidR="00830904" w:rsidRPr="00AE6164" w14:paraId="095424B1" w14:textId="77777777" w:rsidTr="000270B9">
        <w:trPr>
          <w:cantSplit/>
          <w:trHeight w:hRule="exact" w:val="1531"/>
        </w:trPr>
        <w:tc>
          <w:tcPr>
            <w:tcW w:w="5211" w:type="dxa"/>
            <w:tcBorders>
              <w:top w:val="dashed" w:sz="4" w:space="0" w:color="auto"/>
              <w:bottom w:val="dashed" w:sz="4" w:space="0" w:color="auto"/>
            </w:tcBorders>
            <w:shd w:val="clear" w:color="auto" w:fill="auto"/>
          </w:tcPr>
          <w:p w14:paraId="1A4563B2" w14:textId="2C161831" w:rsidR="00830904" w:rsidRDefault="000270B9" w:rsidP="00670CF4">
            <w:pPr>
              <w:pStyle w:val="TAL"/>
            </w:pPr>
            <w:r>
              <w:object w:dxaOrig="3137" w:dyaOrig="1183" w14:anchorId="6F89A2F0">
                <v:shape id="_x0000_i1036" type="#_x0000_t75" style="width:156.35pt;height:58.3pt" o:ole="">
                  <v:imagedata r:id="rId26" o:title=""/>
                </v:shape>
                <o:OLEObject Type="Embed" ProgID="Word.Picture.8" ShapeID="_x0000_i1036" DrawAspect="Content" ObjectID="_1772345536" r:id="rId27"/>
              </w:object>
            </w:r>
          </w:p>
        </w:tc>
        <w:tc>
          <w:tcPr>
            <w:tcW w:w="5212" w:type="dxa"/>
            <w:tcBorders>
              <w:top w:val="dashed" w:sz="4" w:space="0" w:color="auto"/>
              <w:bottom w:val="dashed" w:sz="4" w:space="0" w:color="auto"/>
            </w:tcBorders>
            <w:shd w:val="clear" w:color="auto" w:fill="auto"/>
          </w:tcPr>
          <w:p w14:paraId="730E5EB4" w14:textId="32A246F9" w:rsidR="00830904" w:rsidRDefault="00830904" w:rsidP="00670CF4">
            <w:pPr>
              <w:pStyle w:val="TAR"/>
            </w:pPr>
            <w:r>
              <w:object w:dxaOrig="2126" w:dyaOrig="1243" w14:anchorId="176FAF3C">
                <v:shape id="_x0000_i1037" type="#_x0000_t75" style="width:128.1pt;height:74.65pt" o:ole="">
                  <v:imagedata r:id="rId11" o:title=""/>
                </v:shape>
                <o:OLEObject Type="Embed" ProgID="Word.Picture.8" ShapeID="_x0000_i1037" DrawAspect="Content" ObjectID="_1772345537" r:id="rId28"/>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469CF713" w14:textId="77777777" w:rsidR="000270B9" w:rsidRDefault="000270B9" w:rsidP="000270B9">
            <w:pPr>
              <w:pStyle w:val="Guidance"/>
              <w:keepNext/>
            </w:pPr>
            <w:r w:rsidRPr="00133525">
              <w:rPr>
                <w:b/>
              </w:rPr>
              <w:t>Logos:</w:t>
            </w:r>
            <w:r w:rsidRPr="00235394">
              <w:t xml:space="preserve"> </w:t>
            </w:r>
            <w:r>
              <w:t xml:space="preserve">All elements of the cover page are in cells of a table. </w:t>
            </w:r>
            <w:r w:rsidRPr="00235394">
              <w:t xml:space="preserve">Use </w:t>
            </w:r>
            <w:r w:rsidRPr="00133525">
              <w:rPr>
                <w:u w:val="single"/>
              </w:rPr>
              <w:t>exactly one of the left hand logo</w:t>
            </w:r>
            <w:r>
              <w:rPr>
                <w:u w:val="single"/>
              </w:rPr>
              <w:t>s</w:t>
            </w:r>
            <w:r w:rsidRPr="00133525">
              <w:rPr>
                <w:u w:val="single"/>
              </w:rPr>
              <w:t xml:space="preserve"> above</w:t>
            </w:r>
            <w:r w:rsidRPr="00235394">
              <w:t xml:space="preserve">. Delete </w:t>
            </w:r>
            <w:r>
              <w:t xml:space="preserve">all </w:t>
            </w:r>
            <w:r w:rsidRPr="00235394">
              <w:t>the other</w:t>
            </w:r>
            <w:r>
              <w:t xml:space="preserve"> rows. Delete each of the </w:t>
            </w:r>
            <w:r w:rsidRPr="00133525">
              <w:rPr>
                <w:u w:val="single"/>
              </w:rPr>
              <w:t xml:space="preserve">whole </w:t>
            </w:r>
            <w:r>
              <w:rPr>
                <w:u w:val="single"/>
              </w:rPr>
              <w:t>rows</w:t>
            </w:r>
            <w:r>
              <w:t xml:space="preserve">, not just the </w:t>
            </w:r>
            <w:r w:rsidRPr="00C074DD">
              <w:rPr>
                <w:u w:val="single"/>
              </w:rPr>
              <w:t>contents</w:t>
            </w:r>
            <w:r>
              <w:t xml:space="preserve"> of the cells. Retain just one of the left hand logos as follows:</w:t>
            </w:r>
          </w:p>
          <w:p w14:paraId="0EBF7277" w14:textId="77777777" w:rsidR="000270B9" w:rsidRPr="00AE6164" w:rsidRDefault="000270B9" w:rsidP="000270B9">
            <w:pPr>
              <w:pStyle w:val="Guidance"/>
              <w:keepNext/>
              <w:ind w:left="851" w:hanging="567"/>
            </w:pPr>
            <w:r>
              <w:t>1)</w:t>
            </w:r>
            <w:r>
              <w:tab/>
            </w:r>
            <w:r w:rsidRPr="00AE6164">
              <w:t>Use the top line for documents which relate to 5G technology (regardless of their applicability to GERAN, UTRAN or LTE technologies) in Release 18 onwards. From Release 18, use this line for all specs except those explicitly restricted to GERAN or UTRAN.</w:t>
            </w:r>
          </w:p>
          <w:p w14:paraId="6196FB8C" w14:textId="77777777" w:rsidR="000270B9" w:rsidRPr="00AE6164" w:rsidRDefault="000270B9" w:rsidP="000270B9">
            <w:pPr>
              <w:pStyle w:val="Guidance"/>
              <w:keepNext/>
              <w:ind w:left="851" w:hanging="567"/>
            </w:pPr>
            <w:r>
              <w:t>2)</w:t>
            </w:r>
            <w:r>
              <w:tab/>
            </w:r>
            <w:r w:rsidRPr="00AE6164">
              <w:t>Use the second line for documents which relate to 5G technology (regardless of their applicability to GERAN, UTRAN or LTE technologies) in Release 15, 16 and 17.</w:t>
            </w:r>
          </w:p>
          <w:p w14:paraId="783D0C2A" w14:textId="77777777" w:rsidR="000270B9" w:rsidRPr="00AE6164" w:rsidRDefault="000270B9" w:rsidP="000270B9">
            <w:pPr>
              <w:pStyle w:val="Guidance"/>
              <w:keepNext/>
              <w:ind w:left="851" w:hanging="567"/>
            </w:pPr>
            <w:r>
              <w:t>3)</w:t>
            </w:r>
            <w:r>
              <w:tab/>
            </w:r>
            <w:r w:rsidRPr="00AE6164">
              <w:t>Use the third line for documents which relate to LTE technology (regardless of their applicability to GERAN or to UTRAN technologies) in Release 13 and 14.</w:t>
            </w:r>
          </w:p>
          <w:p w14:paraId="59088D16" w14:textId="77777777" w:rsidR="000270B9" w:rsidRPr="00AE6164" w:rsidRDefault="000270B9" w:rsidP="000270B9">
            <w:pPr>
              <w:pStyle w:val="Guidance"/>
              <w:keepNext/>
              <w:ind w:left="851" w:hanging="567"/>
            </w:pPr>
            <w:r>
              <w:t>4)</w:t>
            </w:r>
            <w:r>
              <w:tab/>
            </w:r>
            <w:r w:rsidRPr="00AE6164">
              <w:t>Use the fourth line for documents which relate to LTE technology (regardless of their applicability to GERAN or to UTRAN technologies) in Releases 10, 11 and 12.</w:t>
            </w:r>
          </w:p>
          <w:p w14:paraId="38195923" w14:textId="77777777" w:rsidR="000270B9" w:rsidRPr="00AE6164" w:rsidRDefault="000270B9" w:rsidP="000270B9">
            <w:pPr>
              <w:pStyle w:val="Guidance"/>
              <w:keepNext/>
              <w:ind w:left="851" w:hanging="567"/>
            </w:pPr>
            <w:r>
              <w:t>5)</w:t>
            </w:r>
            <w:r>
              <w:tab/>
            </w:r>
            <w:r w:rsidRPr="00AE6164">
              <w:t>Use the fifth line for documents which relate to LTE technology (regardless of their applicability to GERAN or to UTRAN technologies) in Releases prior to Release 10.</w:t>
            </w:r>
          </w:p>
          <w:p w14:paraId="3F7D6CE1" w14:textId="77777777" w:rsidR="000270B9" w:rsidRPr="00AE6164" w:rsidRDefault="000270B9" w:rsidP="000270B9">
            <w:pPr>
              <w:pStyle w:val="Guidance"/>
              <w:keepNext/>
              <w:ind w:left="851" w:hanging="567"/>
            </w:pPr>
            <w:r>
              <w:t>6)</w:t>
            </w:r>
            <w:r>
              <w:tab/>
            </w:r>
            <w:r w:rsidRPr="00AE6164">
              <w:t>Use the sixth line for documents which are specific to UTRAN technology only or to GERAN and UTRAN technologies only (no specific logo).</w:t>
            </w:r>
          </w:p>
          <w:p w14:paraId="49C6D36C" w14:textId="77777777" w:rsidR="000270B9" w:rsidRPr="00AE6164" w:rsidRDefault="000270B9" w:rsidP="000270B9">
            <w:pPr>
              <w:pStyle w:val="Guidance"/>
              <w:keepNext/>
              <w:ind w:left="851" w:hanging="567"/>
            </w:pPr>
            <w:r>
              <w:t>7)</w:t>
            </w:r>
            <w:r>
              <w:tab/>
            </w:r>
            <w:r w:rsidRPr="00AE6164">
              <w:t>Use the bottom line for documents which are specific to GERAN technology only.</w:t>
            </w:r>
          </w:p>
          <w:p w14:paraId="6BA9AE59" w14:textId="77777777" w:rsidR="000270B9" w:rsidRPr="000270B9" w:rsidRDefault="000270B9" w:rsidP="000270B9">
            <w:pPr>
              <w:pStyle w:val="Guidance"/>
              <w:keepNext/>
            </w:pPr>
            <w:r>
              <w:t xml:space="preserve">Remember to </w:t>
            </w:r>
            <w:r w:rsidRPr="005E4BB2">
              <w:rPr>
                <w:u w:val="single"/>
              </w:rPr>
              <w:t>hide the borders</w:t>
            </w:r>
            <w:r>
              <w:t xml:space="preserve"> of the cover page table when you have finished removing the unwanted rows.</w:t>
            </w:r>
          </w:p>
          <w:p w14:paraId="076C4B54" w14:textId="67927D8C" w:rsidR="000270B9" w:rsidRPr="000270B9" w:rsidRDefault="000270B9" w:rsidP="000270B9">
            <w:pPr>
              <w:pStyle w:val="TAL"/>
            </w:pPr>
            <w:r w:rsidRPr="000270B9">
              <w:rPr>
                <w:b/>
                <w:color w:val="0000FF"/>
              </w:rPr>
              <w:t>When deleting this guidance text, take care to delete only the blue text, not the whole table cell!</w:t>
            </w: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57B2CCA" w:rsidR="00E16509" w:rsidRPr="00133525" w:rsidRDefault="00E16509" w:rsidP="00133525">
            <w:pPr>
              <w:pStyle w:val="FP"/>
              <w:jc w:val="center"/>
              <w:rPr>
                <w:noProof/>
                <w:sz w:val="18"/>
              </w:rPr>
            </w:pPr>
            <w:r w:rsidRPr="00133525">
              <w:rPr>
                <w:noProof/>
                <w:sz w:val="18"/>
              </w:rPr>
              <w:t xml:space="preserve">© </w:t>
            </w:r>
            <w:bookmarkStart w:id="20" w:name="copyrightDate"/>
            <w:r w:rsidRPr="00EA15B0">
              <w:rPr>
                <w:noProof/>
                <w:sz w:val="18"/>
                <w:highlight w:val="yellow"/>
              </w:rPr>
              <w:t>2</w:t>
            </w:r>
            <w:r w:rsidR="008E2D68">
              <w:rPr>
                <w:noProof/>
                <w:sz w:val="18"/>
                <w:highlight w:val="yellow"/>
              </w:rPr>
              <w:t>02</w:t>
            </w:r>
            <w:r w:rsidR="00C6688B">
              <w:rPr>
                <w:noProof/>
                <w:sz w:val="18"/>
                <w:highlight w:val="yellow"/>
              </w:rPr>
              <w:t>3</w:t>
            </w:r>
            <w:bookmarkEnd w:id="20"/>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3395578F" w14:textId="1D27AE52" w:rsidR="006E770F"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6E770F">
        <w:rPr>
          <w:noProof/>
        </w:rPr>
        <w:t>Foreword</w:t>
      </w:r>
      <w:r w:rsidR="006E770F">
        <w:rPr>
          <w:noProof/>
        </w:rPr>
        <w:tab/>
      </w:r>
      <w:r w:rsidR="006E770F">
        <w:rPr>
          <w:noProof/>
        </w:rPr>
        <w:fldChar w:fldCharType="begin" w:fldLock="1"/>
      </w:r>
      <w:r w:rsidR="006E770F">
        <w:rPr>
          <w:noProof/>
        </w:rPr>
        <w:instrText xml:space="preserve"> PAGEREF _Toc129708866 \h </w:instrText>
      </w:r>
      <w:r w:rsidR="006E770F">
        <w:rPr>
          <w:noProof/>
        </w:rPr>
      </w:r>
      <w:r w:rsidR="006E770F">
        <w:rPr>
          <w:noProof/>
        </w:rPr>
        <w:fldChar w:fldCharType="separate"/>
      </w:r>
      <w:r w:rsidR="006E770F">
        <w:rPr>
          <w:noProof/>
        </w:rPr>
        <w:t>5</w:t>
      </w:r>
      <w:r w:rsidR="006E770F">
        <w:rPr>
          <w:noProof/>
        </w:rPr>
        <w:fldChar w:fldCharType="end"/>
      </w:r>
    </w:p>
    <w:p w14:paraId="034CE80A" w14:textId="4678BEDB" w:rsidR="006E770F" w:rsidRDefault="006E770F">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_Toc129708867 \h </w:instrText>
      </w:r>
      <w:r>
        <w:rPr>
          <w:noProof/>
        </w:rPr>
      </w:r>
      <w:r>
        <w:rPr>
          <w:noProof/>
        </w:rPr>
        <w:fldChar w:fldCharType="separate"/>
      </w:r>
      <w:r>
        <w:rPr>
          <w:noProof/>
        </w:rPr>
        <w:t>6</w:t>
      </w:r>
      <w:r>
        <w:rPr>
          <w:noProof/>
        </w:rPr>
        <w:fldChar w:fldCharType="end"/>
      </w:r>
    </w:p>
    <w:p w14:paraId="386E6801" w14:textId="5EF962CD" w:rsidR="006E770F" w:rsidRDefault="006E770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_Toc129708868 \h </w:instrText>
      </w:r>
      <w:r>
        <w:rPr>
          <w:noProof/>
        </w:rPr>
      </w:r>
      <w:r>
        <w:rPr>
          <w:noProof/>
        </w:rPr>
        <w:fldChar w:fldCharType="separate"/>
      </w:r>
      <w:r>
        <w:rPr>
          <w:noProof/>
        </w:rPr>
        <w:t>7</w:t>
      </w:r>
      <w:r>
        <w:rPr>
          <w:noProof/>
        </w:rPr>
        <w:fldChar w:fldCharType="end"/>
      </w:r>
    </w:p>
    <w:p w14:paraId="7E98B3D2" w14:textId="3BE4B6C2" w:rsidR="006E770F" w:rsidRDefault="006E770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_Toc129708869 \h </w:instrText>
      </w:r>
      <w:r>
        <w:rPr>
          <w:noProof/>
        </w:rPr>
      </w:r>
      <w:r>
        <w:rPr>
          <w:noProof/>
        </w:rPr>
        <w:fldChar w:fldCharType="separate"/>
      </w:r>
      <w:r>
        <w:rPr>
          <w:noProof/>
        </w:rPr>
        <w:t>7</w:t>
      </w:r>
      <w:r>
        <w:rPr>
          <w:noProof/>
        </w:rPr>
        <w:fldChar w:fldCharType="end"/>
      </w:r>
    </w:p>
    <w:p w14:paraId="43377EBE" w14:textId="119351BD" w:rsidR="006E770F" w:rsidRDefault="006E770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_Toc129708870 \h </w:instrText>
      </w:r>
      <w:r>
        <w:rPr>
          <w:noProof/>
        </w:rPr>
      </w:r>
      <w:r>
        <w:rPr>
          <w:noProof/>
        </w:rPr>
        <w:fldChar w:fldCharType="separate"/>
      </w:r>
      <w:r>
        <w:rPr>
          <w:noProof/>
        </w:rPr>
        <w:t>7</w:t>
      </w:r>
      <w:r>
        <w:rPr>
          <w:noProof/>
        </w:rPr>
        <w:fldChar w:fldCharType="end"/>
      </w:r>
    </w:p>
    <w:p w14:paraId="430617D0" w14:textId="3066CCA5" w:rsidR="006E770F" w:rsidRDefault="006E770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_Toc129708871 \h </w:instrText>
      </w:r>
      <w:r>
        <w:rPr>
          <w:noProof/>
        </w:rPr>
      </w:r>
      <w:r>
        <w:rPr>
          <w:noProof/>
        </w:rPr>
        <w:fldChar w:fldCharType="separate"/>
      </w:r>
      <w:r>
        <w:rPr>
          <w:noProof/>
        </w:rPr>
        <w:t>7</w:t>
      </w:r>
      <w:r>
        <w:rPr>
          <w:noProof/>
        </w:rPr>
        <w:fldChar w:fldCharType="end"/>
      </w:r>
    </w:p>
    <w:p w14:paraId="5BCC69C4" w14:textId="008B9754" w:rsidR="006E770F" w:rsidRDefault="006E770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_Toc129708872 \h </w:instrText>
      </w:r>
      <w:r>
        <w:rPr>
          <w:noProof/>
        </w:rPr>
      </w:r>
      <w:r>
        <w:rPr>
          <w:noProof/>
        </w:rPr>
        <w:fldChar w:fldCharType="separate"/>
      </w:r>
      <w:r>
        <w:rPr>
          <w:noProof/>
        </w:rPr>
        <w:t>7</w:t>
      </w:r>
      <w:r>
        <w:rPr>
          <w:noProof/>
        </w:rPr>
        <w:fldChar w:fldCharType="end"/>
      </w:r>
    </w:p>
    <w:p w14:paraId="4C0270EC" w14:textId="354C7C63" w:rsidR="006E770F" w:rsidRDefault="006E770F">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_Toc129708873 \h </w:instrText>
      </w:r>
      <w:r>
        <w:rPr>
          <w:noProof/>
        </w:rPr>
      </w:r>
      <w:r>
        <w:rPr>
          <w:noProof/>
        </w:rPr>
        <w:fldChar w:fldCharType="separate"/>
      </w:r>
      <w:r>
        <w:rPr>
          <w:noProof/>
        </w:rPr>
        <w:t>8</w:t>
      </w:r>
      <w:r>
        <w:rPr>
          <w:noProof/>
        </w:rPr>
        <w:fldChar w:fldCharType="end"/>
      </w:r>
    </w:p>
    <w:p w14:paraId="14B2FD15" w14:textId="0EE7E92B" w:rsidR="006E770F" w:rsidRDefault="006E770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Examples for styles</w:t>
      </w:r>
      <w:r>
        <w:rPr>
          <w:noProof/>
        </w:rPr>
        <w:tab/>
      </w:r>
      <w:r>
        <w:rPr>
          <w:noProof/>
        </w:rPr>
        <w:fldChar w:fldCharType="begin" w:fldLock="1"/>
      </w:r>
      <w:r>
        <w:rPr>
          <w:noProof/>
        </w:rPr>
        <w:instrText xml:space="preserve"> PAGEREF _Toc129708874 \h </w:instrText>
      </w:r>
      <w:r>
        <w:rPr>
          <w:noProof/>
        </w:rPr>
      </w:r>
      <w:r>
        <w:rPr>
          <w:noProof/>
        </w:rPr>
        <w:fldChar w:fldCharType="separate"/>
      </w:r>
      <w:r>
        <w:rPr>
          <w:noProof/>
        </w:rPr>
        <w:t>8</w:t>
      </w:r>
      <w:r>
        <w:rPr>
          <w:noProof/>
        </w:rPr>
        <w:fldChar w:fldCharType="end"/>
      </w:r>
    </w:p>
    <w:p w14:paraId="31A3BEF5" w14:textId="6489CA57" w:rsidR="006E770F" w:rsidRDefault="006E770F">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Heading styles</w:t>
      </w:r>
      <w:r>
        <w:rPr>
          <w:noProof/>
        </w:rPr>
        <w:tab/>
      </w:r>
      <w:r>
        <w:rPr>
          <w:noProof/>
        </w:rPr>
        <w:fldChar w:fldCharType="begin" w:fldLock="1"/>
      </w:r>
      <w:r>
        <w:rPr>
          <w:noProof/>
        </w:rPr>
        <w:instrText xml:space="preserve"> PAGEREF _Toc129708875 \h </w:instrText>
      </w:r>
      <w:r>
        <w:rPr>
          <w:noProof/>
        </w:rPr>
      </w:r>
      <w:r>
        <w:rPr>
          <w:noProof/>
        </w:rPr>
        <w:fldChar w:fldCharType="separate"/>
      </w:r>
      <w:r>
        <w:rPr>
          <w:noProof/>
        </w:rPr>
        <w:t>8</w:t>
      </w:r>
      <w:r>
        <w:rPr>
          <w:noProof/>
        </w:rPr>
        <w:fldChar w:fldCharType="end"/>
      </w:r>
    </w:p>
    <w:p w14:paraId="71E19CE9" w14:textId="04C7E603" w:rsidR="006E770F" w:rsidRDefault="006E770F">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Other common styles</w:t>
      </w:r>
      <w:r>
        <w:rPr>
          <w:noProof/>
        </w:rPr>
        <w:tab/>
      </w:r>
      <w:r>
        <w:rPr>
          <w:noProof/>
        </w:rPr>
        <w:fldChar w:fldCharType="begin" w:fldLock="1"/>
      </w:r>
      <w:r>
        <w:rPr>
          <w:noProof/>
        </w:rPr>
        <w:instrText xml:space="preserve"> PAGEREF _Toc129708876 \h </w:instrText>
      </w:r>
      <w:r>
        <w:rPr>
          <w:noProof/>
        </w:rPr>
      </w:r>
      <w:r>
        <w:rPr>
          <w:noProof/>
        </w:rPr>
        <w:fldChar w:fldCharType="separate"/>
      </w:r>
      <w:r>
        <w:rPr>
          <w:noProof/>
        </w:rPr>
        <w:t>8</w:t>
      </w:r>
      <w:r>
        <w:rPr>
          <w:noProof/>
        </w:rPr>
        <w:fldChar w:fldCharType="end"/>
      </w:r>
    </w:p>
    <w:p w14:paraId="774D83AA" w14:textId="16326DB8" w:rsidR="006E770F" w:rsidRDefault="006E770F">
      <w:pPr>
        <w:pStyle w:val="TOC1"/>
        <w:rPr>
          <w:rFonts w:asciiTheme="minorHAnsi" w:eastAsiaTheme="minorEastAsia" w:hAnsiTheme="minorHAnsi" w:cstheme="minorBidi"/>
          <w:noProof/>
          <w:szCs w:val="22"/>
          <w:lang w:eastAsia="en-GB"/>
        </w:rPr>
      </w:pPr>
      <w:r>
        <w:rPr>
          <w:noProof/>
        </w:rPr>
        <w:t>"TSG &lt;Name&gt;" on the front page</w:t>
      </w:r>
      <w:r>
        <w:rPr>
          <w:noProof/>
        </w:rPr>
        <w:tab/>
      </w:r>
      <w:r>
        <w:rPr>
          <w:noProof/>
        </w:rPr>
        <w:fldChar w:fldCharType="begin" w:fldLock="1"/>
      </w:r>
      <w:r>
        <w:rPr>
          <w:noProof/>
        </w:rPr>
        <w:instrText xml:space="preserve"> PAGEREF _Toc129708877 \h </w:instrText>
      </w:r>
      <w:r>
        <w:rPr>
          <w:noProof/>
        </w:rPr>
      </w:r>
      <w:r>
        <w:rPr>
          <w:noProof/>
        </w:rPr>
        <w:fldChar w:fldCharType="separate"/>
      </w:r>
      <w:r>
        <w:rPr>
          <w:noProof/>
        </w:rPr>
        <w:t>9</w:t>
      </w:r>
      <w:r>
        <w:rPr>
          <w:noProof/>
        </w:rPr>
        <w:fldChar w:fldCharType="end"/>
      </w:r>
    </w:p>
    <w:p w14:paraId="73C0F5AF" w14:textId="45AD2738" w:rsidR="006E770F" w:rsidRDefault="006E770F">
      <w:pPr>
        <w:pStyle w:val="TOC1"/>
        <w:rPr>
          <w:rFonts w:asciiTheme="minorHAnsi" w:eastAsiaTheme="minorEastAsia" w:hAnsiTheme="minorHAnsi" w:cstheme="minorBidi"/>
          <w:noProof/>
          <w:szCs w:val="22"/>
          <w:lang w:eastAsia="en-GB"/>
        </w:rPr>
      </w:pPr>
      <w:r>
        <w:rPr>
          <w:noProof/>
        </w:rPr>
        <w:t>Page setup parameters</w:t>
      </w:r>
      <w:r>
        <w:rPr>
          <w:noProof/>
        </w:rPr>
        <w:tab/>
      </w:r>
      <w:r>
        <w:rPr>
          <w:noProof/>
        </w:rPr>
        <w:fldChar w:fldCharType="begin" w:fldLock="1"/>
      </w:r>
      <w:r>
        <w:rPr>
          <w:noProof/>
        </w:rPr>
        <w:instrText xml:space="preserve"> PAGEREF _Toc129708878 \h </w:instrText>
      </w:r>
      <w:r>
        <w:rPr>
          <w:noProof/>
        </w:rPr>
      </w:r>
      <w:r>
        <w:rPr>
          <w:noProof/>
        </w:rPr>
        <w:fldChar w:fldCharType="separate"/>
      </w:r>
      <w:r>
        <w:rPr>
          <w:noProof/>
        </w:rPr>
        <w:t>9</w:t>
      </w:r>
      <w:r>
        <w:rPr>
          <w:noProof/>
        </w:rPr>
        <w:fldChar w:fldCharType="end"/>
      </w:r>
    </w:p>
    <w:p w14:paraId="4C9E2E30" w14:textId="17889947" w:rsidR="006E770F" w:rsidRDefault="006E770F">
      <w:pPr>
        <w:pStyle w:val="TOC1"/>
        <w:rPr>
          <w:rFonts w:asciiTheme="minorHAnsi" w:eastAsiaTheme="minorEastAsia" w:hAnsiTheme="minorHAnsi" w:cstheme="minorBidi"/>
          <w:noProof/>
          <w:szCs w:val="22"/>
          <w:lang w:eastAsia="en-GB"/>
        </w:rPr>
      </w:pPr>
      <w:r>
        <w:rPr>
          <w:noProof/>
        </w:rPr>
        <w:t>Proforma copyright release text block</w:t>
      </w:r>
      <w:r>
        <w:rPr>
          <w:noProof/>
        </w:rPr>
        <w:tab/>
      </w:r>
      <w:r>
        <w:rPr>
          <w:noProof/>
        </w:rPr>
        <w:fldChar w:fldCharType="begin" w:fldLock="1"/>
      </w:r>
      <w:r>
        <w:rPr>
          <w:noProof/>
        </w:rPr>
        <w:instrText xml:space="preserve"> PAGEREF _Toc129708879 \h </w:instrText>
      </w:r>
      <w:r>
        <w:rPr>
          <w:noProof/>
        </w:rPr>
      </w:r>
      <w:r>
        <w:rPr>
          <w:noProof/>
        </w:rPr>
        <w:fldChar w:fldCharType="separate"/>
      </w:r>
      <w:r>
        <w:rPr>
          <w:noProof/>
        </w:rPr>
        <w:t>11</w:t>
      </w:r>
      <w:r>
        <w:rPr>
          <w:noProof/>
        </w:rPr>
        <w:fldChar w:fldCharType="end"/>
      </w:r>
    </w:p>
    <w:p w14:paraId="6B5ECBC4" w14:textId="70737C95" w:rsidR="006E770F" w:rsidRDefault="006E770F">
      <w:pPr>
        <w:pStyle w:val="TOC2"/>
        <w:rPr>
          <w:rFonts w:asciiTheme="minorHAnsi" w:eastAsiaTheme="minorEastAsia" w:hAnsiTheme="minorHAnsi" w:cstheme="minorBidi"/>
          <w:noProof/>
          <w:sz w:val="22"/>
          <w:szCs w:val="22"/>
          <w:lang w:eastAsia="en-GB"/>
        </w:rPr>
      </w:pPr>
      <w:r>
        <w:rPr>
          <w:noProof/>
        </w:rPr>
        <w:t>X.1</w:t>
      </w:r>
      <w:r>
        <w:rPr>
          <w:rFonts w:asciiTheme="minorHAnsi" w:eastAsiaTheme="minorEastAsia" w:hAnsiTheme="minorHAnsi" w:cstheme="minorBidi"/>
          <w:noProof/>
          <w:sz w:val="22"/>
          <w:szCs w:val="22"/>
          <w:lang w:eastAsia="en-GB"/>
        </w:rPr>
        <w:tab/>
      </w:r>
      <w:r>
        <w:rPr>
          <w:noProof/>
        </w:rPr>
        <w:t>The right to copy</w:t>
      </w:r>
      <w:r>
        <w:rPr>
          <w:noProof/>
        </w:rPr>
        <w:tab/>
      </w:r>
      <w:r>
        <w:rPr>
          <w:noProof/>
        </w:rPr>
        <w:fldChar w:fldCharType="begin" w:fldLock="1"/>
      </w:r>
      <w:r>
        <w:rPr>
          <w:noProof/>
        </w:rPr>
        <w:instrText xml:space="preserve"> PAGEREF _Toc129708880 \h </w:instrText>
      </w:r>
      <w:r>
        <w:rPr>
          <w:noProof/>
        </w:rPr>
      </w:r>
      <w:r>
        <w:rPr>
          <w:noProof/>
        </w:rPr>
        <w:fldChar w:fldCharType="separate"/>
      </w:r>
      <w:r>
        <w:rPr>
          <w:noProof/>
        </w:rPr>
        <w:t>11</w:t>
      </w:r>
      <w:r>
        <w:rPr>
          <w:noProof/>
        </w:rPr>
        <w:fldChar w:fldCharType="end"/>
      </w:r>
    </w:p>
    <w:p w14:paraId="2EBC005C" w14:textId="6B9EE965" w:rsidR="006E770F" w:rsidRDefault="006E770F">
      <w:pPr>
        <w:pStyle w:val="TOC1"/>
        <w:rPr>
          <w:rFonts w:asciiTheme="minorHAnsi" w:eastAsiaTheme="minorEastAsia" w:hAnsiTheme="minorHAnsi" w:cstheme="minorBidi"/>
          <w:noProof/>
          <w:szCs w:val="22"/>
          <w:lang w:eastAsia="en-GB"/>
        </w:rPr>
      </w:pPr>
      <w:r>
        <w:rPr>
          <w:noProof/>
        </w:rPr>
        <w:t>Abstract Test Suite (ATS) text block</w:t>
      </w:r>
      <w:r>
        <w:rPr>
          <w:noProof/>
        </w:rPr>
        <w:tab/>
      </w:r>
      <w:r>
        <w:rPr>
          <w:noProof/>
        </w:rPr>
        <w:fldChar w:fldCharType="begin" w:fldLock="1"/>
      </w:r>
      <w:r>
        <w:rPr>
          <w:noProof/>
        </w:rPr>
        <w:instrText xml:space="preserve"> PAGEREF _Toc129708881 \h </w:instrText>
      </w:r>
      <w:r>
        <w:rPr>
          <w:noProof/>
        </w:rPr>
      </w:r>
      <w:r>
        <w:rPr>
          <w:noProof/>
        </w:rPr>
        <w:fldChar w:fldCharType="separate"/>
      </w:r>
      <w:r>
        <w:rPr>
          <w:noProof/>
        </w:rPr>
        <w:t>12</w:t>
      </w:r>
      <w:r>
        <w:rPr>
          <w:noProof/>
        </w:rPr>
        <w:fldChar w:fldCharType="end"/>
      </w:r>
    </w:p>
    <w:p w14:paraId="7D66A176" w14:textId="0EB8B8C2" w:rsidR="006E770F" w:rsidRDefault="006E770F">
      <w:pPr>
        <w:pStyle w:val="TOC1"/>
        <w:rPr>
          <w:rFonts w:asciiTheme="minorHAnsi" w:eastAsiaTheme="minorEastAsia" w:hAnsiTheme="minorHAnsi" w:cstheme="minorBidi"/>
          <w:noProof/>
          <w:szCs w:val="22"/>
          <w:lang w:eastAsia="en-GB"/>
        </w:rPr>
      </w:pPr>
      <w:r>
        <w:rPr>
          <w:noProof/>
        </w:rPr>
        <w:t>Y</w:t>
      </w:r>
      <w:r>
        <w:rPr>
          <w:rFonts w:asciiTheme="minorHAnsi" w:eastAsiaTheme="minorEastAsia" w:hAnsiTheme="minorHAnsi" w:cstheme="minorBidi"/>
          <w:noProof/>
          <w:szCs w:val="22"/>
          <w:lang w:eastAsia="en-GB"/>
        </w:rPr>
        <w:tab/>
      </w:r>
      <w:r>
        <w:rPr>
          <w:noProof/>
        </w:rPr>
        <w:t>Abstract Test Suite (ATS)</w:t>
      </w:r>
      <w:r>
        <w:rPr>
          <w:noProof/>
        </w:rPr>
        <w:tab/>
      </w:r>
      <w:r>
        <w:rPr>
          <w:noProof/>
        </w:rPr>
        <w:fldChar w:fldCharType="begin" w:fldLock="1"/>
      </w:r>
      <w:r>
        <w:rPr>
          <w:noProof/>
        </w:rPr>
        <w:instrText xml:space="preserve"> PAGEREF _Toc129708882 \h </w:instrText>
      </w:r>
      <w:r>
        <w:rPr>
          <w:noProof/>
        </w:rPr>
      </w:r>
      <w:r>
        <w:rPr>
          <w:noProof/>
        </w:rPr>
        <w:fldChar w:fldCharType="separate"/>
      </w:r>
      <w:r>
        <w:rPr>
          <w:noProof/>
        </w:rPr>
        <w:t>12</w:t>
      </w:r>
      <w:r>
        <w:rPr>
          <w:noProof/>
        </w:rPr>
        <w:fldChar w:fldCharType="end"/>
      </w:r>
    </w:p>
    <w:p w14:paraId="654D161D" w14:textId="39149984" w:rsidR="006E770F" w:rsidRDefault="006E770F">
      <w:pPr>
        <w:pStyle w:val="TOC2"/>
        <w:rPr>
          <w:rFonts w:asciiTheme="minorHAnsi" w:eastAsiaTheme="minorEastAsia" w:hAnsiTheme="minorHAnsi" w:cstheme="minorBidi"/>
          <w:noProof/>
          <w:sz w:val="22"/>
          <w:szCs w:val="22"/>
          <w:lang w:eastAsia="en-GB"/>
        </w:rPr>
      </w:pPr>
      <w:r>
        <w:rPr>
          <w:noProof/>
        </w:rPr>
        <w:t>Y.1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_Toc129708883 \h </w:instrText>
      </w:r>
      <w:r>
        <w:rPr>
          <w:noProof/>
        </w:rPr>
      </w:r>
      <w:r>
        <w:rPr>
          <w:noProof/>
        </w:rPr>
        <w:fldChar w:fldCharType="separate"/>
      </w:r>
      <w:r>
        <w:rPr>
          <w:noProof/>
        </w:rPr>
        <w:t>12</w:t>
      </w:r>
      <w:r>
        <w:rPr>
          <w:noProof/>
        </w:rPr>
        <w:fldChar w:fldCharType="end"/>
      </w:r>
    </w:p>
    <w:p w14:paraId="59564641" w14:textId="7C2AC886" w:rsidR="006E770F" w:rsidRDefault="006E770F">
      <w:pPr>
        <w:pStyle w:val="TOC1"/>
        <w:rPr>
          <w:rFonts w:asciiTheme="minorHAnsi" w:eastAsiaTheme="minorEastAsia" w:hAnsiTheme="minorHAnsi" w:cstheme="minorBidi"/>
          <w:noProof/>
          <w:szCs w:val="22"/>
          <w:lang w:eastAsia="en-GB"/>
        </w:rPr>
      </w:pPr>
      <w:r>
        <w:rPr>
          <w:noProof/>
        </w:rPr>
        <w:t>Y.2</w:t>
      </w:r>
      <w:r>
        <w:rPr>
          <w:rFonts w:asciiTheme="minorHAnsi" w:eastAsiaTheme="minorEastAsia" w:hAnsiTheme="minorHAnsi" w:cstheme="minorBidi"/>
          <w:noProof/>
          <w:szCs w:val="22"/>
          <w:lang w:eastAsia="en-GB"/>
        </w:rPr>
        <w:tab/>
      </w:r>
      <w:r>
        <w:rPr>
          <w:noProof/>
        </w:rPr>
        <w:t>The TTCN Graphical form (TTCN.GR)</w:t>
      </w:r>
      <w:r>
        <w:rPr>
          <w:noProof/>
        </w:rPr>
        <w:tab/>
      </w:r>
      <w:r>
        <w:rPr>
          <w:noProof/>
        </w:rPr>
        <w:fldChar w:fldCharType="begin" w:fldLock="1"/>
      </w:r>
      <w:r>
        <w:rPr>
          <w:noProof/>
        </w:rPr>
        <w:instrText xml:space="preserve"> PAGEREF _Toc129708884 \h </w:instrText>
      </w:r>
      <w:r>
        <w:rPr>
          <w:noProof/>
        </w:rPr>
      </w:r>
      <w:r>
        <w:rPr>
          <w:noProof/>
        </w:rPr>
        <w:fldChar w:fldCharType="separate"/>
      </w:r>
      <w:r>
        <w:rPr>
          <w:noProof/>
        </w:rPr>
        <w:t>12</w:t>
      </w:r>
      <w:r>
        <w:rPr>
          <w:noProof/>
        </w:rPr>
        <w:fldChar w:fldCharType="end"/>
      </w:r>
    </w:p>
    <w:p w14:paraId="5DD1FEC8" w14:textId="2F3BFF41" w:rsidR="006E770F" w:rsidRDefault="006E770F">
      <w:pPr>
        <w:pStyle w:val="TOC1"/>
        <w:rPr>
          <w:rFonts w:asciiTheme="minorHAnsi" w:eastAsiaTheme="minorEastAsia" w:hAnsiTheme="minorHAnsi" w:cstheme="minorBidi"/>
          <w:noProof/>
          <w:szCs w:val="22"/>
          <w:lang w:eastAsia="en-GB"/>
        </w:rPr>
      </w:pPr>
      <w:r>
        <w:rPr>
          <w:noProof/>
        </w:rPr>
        <w:t>Y.3</w:t>
      </w:r>
      <w:r>
        <w:rPr>
          <w:rFonts w:asciiTheme="minorHAnsi" w:eastAsiaTheme="minorEastAsia" w:hAnsiTheme="minorHAnsi" w:cstheme="minorBidi"/>
          <w:noProof/>
          <w:szCs w:val="22"/>
          <w:lang w:eastAsia="en-GB"/>
        </w:rPr>
        <w:tab/>
      </w:r>
      <w:r>
        <w:rPr>
          <w:noProof/>
        </w:rPr>
        <w:t>The TTCN Machine Processable form (TTCN.MP)</w:t>
      </w:r>
      <w:r>
        <w:rPr>
          <w:noProof/>
        </w:rPr>
        <w:tab/>
      </w:r>
      <w:r>
        <w:rPr>
          <w:noProof/>
        </w:rPr>
        <w:fldChar w:fldCharType="begin" w:fldLock="1"/>
      </w:r>
      <w:r>
        <w:rPr>
          <w:noProof/>
        </w:rPr>
        <w:instrText xml:space="preserve"> PAGEREF _Toc129708885 \h </w:instrText>
      </w:r>
      <w:r>
        <w:rPr>
          <w:noProof/>
        </w:rPr>
      </w:r>
      <w:r>
        <w:rPr>
          <w:noProof/>
        </w:rPr>
        <w:fldChar w:fldCharType="separate"/>
      </w:r>
      <w:r>
        <w:rPr>
          <w:noProof/>
        </w:rPr>
        <w:t>12</w:t>
      </w:r>
      <w:r>
        <w:rPr>
          <w:noProof/>
        </w:rPr>
        <w:fldChar w:fldCharType="end"/>
      </w:r>
    </w:p>
    <w:p w14:paraId="5C283052" w14:textId="400D5038" w:rsidR="006E770F" w:rsidRDefault="006E770F">
      <w:pPr>
        <w:pStyle w:val="TOC8"/>
        <w:rPr>
          <w:rFonts w:asciiTheme="minorHAnsi" w:eastAsiaTheme="minorEastAsia" w:hAnsiTheme="minorHAnsi" w:cstheme="minorBidi"/>
          <w:b w:val="0"/>
          <w:noProof/>
          <w:szCs w:val="22"/>
          <w:lang w:eastAsia="en-GB"/>
        </w:rPr>
      </w:pPr>
      <w:r>
        <w:rPr>
          <w:noProof/>
        </w:rPr>
        <w:t>Annex &lt;A&gt; (normative): &lt;Normative annex for a Technical Specification&gt;</w:t>
      </w:r>
      <w:r>
        <w:rPr>
          <w:noProof/>
        </w:rPr>
        <w:tab/>
      </w:r>
      <w:r>
        <w:rPr>
          <w:noProof/>
        </w:rPr>
        <w:fldChar w:fldCharType="begin" w:fldLock="1"/>
      </w:r>
      <w:r>
        <w:rPr>
          <w:noProof/>
        </w:rPr>
        <w:instrText xml:space="preserve"> PAGEREF _Toc129708886 \h </w:instrText>
      </w:r>
      <w:r>
        <w:rPr>
          <w:noProof/>
        </w:rPr>
      </w:r>
      <w:r>
        <w:rPr>
          <w:noProof/>
        </w:rPr>
        <w:fldChar w:fldCharType="separate"/>
      </w:r>
      <w:r>
        <w:rPr>
          <w:noProof/>
        </w:rPr>
        <w:t>13</w:t>
      </w:r>
      <w:r>
        <w:rPr>
          <w:noProof/>
        </w:rPr>
        <w:fldChar w:fldCharType="end"/>
      </w:r>
    </w:p>
    <w:p w14:paraId="0CD2A8B0" w14:textId="36DA3308" w:rsidR="006E770F" w:rsidRDefault="006E770F">
      <w:pPr>
        <w:pStyle w:val="TOC8"/>
        <w:rPr>
          <w:rFonts w:asciiTheme="minorHAnsi" w:eastAsiaTheme="minorEastAsia" w:hAnsiTheme="minorHAnsi" w:cstheme="minorBidi"/>
          <w:b w:val="0"/>
          <w:noProof/>
          <w:szCs w:val="22"/>
          <w:lang w:eastAsia="en-GB"/>
        </w:rPr>
      </w:pPr>
      <w:r>
        <w:rPr>
          <w:noProof/>
        </w:rPr>
        <w:t>Annex &lt;B&gt; (informative): &lt;Informative annex for a Technical Specification&gt;</w:t>
      </w:r>
      <w:r>
        <w:rPr>
          <w:noProof/>
        </w:rPr>
        <w:tab/>
      </w:r>
      <w:r>
        <w:rPr>
          <w:noProof/>
        </w:rPr>
        <w:fldChar w:fldCharType="begin" w:fldLock="1"/>
      </w:r>
      <w:r>
        <w:rPr>
          <w:noProof/>
        </w:rPr>
        <w:instrText xml:space="preserve"> PAGEREF _Toc129708887 \h </w:instrText>
      </w:r>
      <w:r>
        <w:rPr>
          <w:noProof/>
        </w:rPr>
      </w:r>
      <w:r>
        <w:rPr>
          <w:noProof/>
        </w:rPr>
        <w:fldChar w:fldCharType="separate"/>
      </w:r>
      <w:r>
        <w:rPr>
          <w:noProof/>
        </w:rPr>
        <w:t>14</w:t>
      </w:r>
      <w:r>
        <w:rPr>
          <w:noProof/>
        </w:rPr>
        <w:fldChar w:fldCharType="end"/>
      </w:r>
    </w:p>
    <w:p w14:paraId="089E14D3" w14:textId="18757D1F" w:rsidR="006E770F" w:rsidRDefault="006E770F">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Heading levels in an annex</w:t>
      </w:r>
      <w:r>
        <w:rPr>
          <w:noProof/>
        </w:rPr>
        <w:tab/>
      </w:r>
      <w:r>
        <w:rPr>
          <w:noProof/>
        </w:rPr>
        <w:fldChar w:fldCharType="begin" w:fldLock="1"/>
      </w:r>
      <w:r>
        <w:rPr>
          <w:noProof/>
        </w:rPr>
        <w:instrText xml:space="preserve"> PAGEREF _Toc129708888 \h </w:instrText>
      </w:r>
      <w:r>
        <w:rPr>
          <w:noProof/>
        </w:rPr>
      </w:r>
      <w:r>
        <w:rPr>
          <w:noProof/>
        </w:rPr>
        <w:fldChar w:fldCharType="separate"/>
      </w:r>
      <w:r>
        <w:rPr>
          <w:noProof/>
        </w:rPr>
        <w:t>14</w:t>
      </w:r>
      <w:r>
        <w:rPr>
          <w:noProof/>
        </w:rPr>
        <w:fldChar w:fldCharType="end"/>
      </w:r>
    </w:p>
    <w:p w14:paraId="33918E90" w14:textId="07C32B27" w:rsidR="006E770F" w:rsidRDefault="006E770F">
      <w:pPr>
        <w:pStyle w:val="TOC9"/>
        <w:rPr>
          <w:rFonts w:asciiTheme="minorHAnsi" w:eastAsiaTheme="minorEastAsia" w:hAnsiTheme="minorHAnsi" w:cstheme="minorBidi"/>
          <w:b w:val="0"/>
          <w:noProof/>
          <w:szCs w:val="22"/>
          <w:lang w:eastAsia="en-GB"/>
        </w:rPr>
      </w:pPr>
      <w:r>
        <w:rPr>
          <w:noProof/>
        </w:rPr>
        <w:t>Annex &lt;C&gt;: &lt;Informative annex title for a Technical Report&gt;</w:t>
      </w:r>
      <w:r>
        <w:rPr>
          <w:noProof/>
        </w:rPr>
        <w:tab/>
      </w:r>
      <w:r>
        <w:rPr>
          <w:noProof/>
        </w:rPr>
        <w:fldChar w:fldCharType="begin" w:fldLock="1"/>
      </w:r>
      <w:r>
        <w:rPr>
          <w:noProof/>
        </w:rPr>
        <w:instrText xml:space="preserve"> PAGEREF _Toc129708889 \h </w:instrText>
      </w:r>
      <w:r>
        <w:rPr>
          <w:noProof/>
        </w:rPr>
      </w:r>
      <w:r>
        <w:rPr>
          <w:noProof/>
        </w:rPr>
        <w:fldChar w:fldCharType="separate"/>
      </w:r>
      <w:r>
        <w:rPr>
          <w:noProof/>
        </w:rPr>
        <w:t>15</w:t>
      </w:r>
      <w:r>
        <w:rPr>
          <w:noProof/>
        </w:rPr>
        <w:fldChar w:fldCharType="end"/>
      </w:r>
    </w:p>
    <w:p w14:paraId="7216EEB8" w14:textId="2D787B30" w:rsidR="006E770F" w:rsidRDefault="006E770F">
      <w:pPr>
        <w:pStyle w:val="TOC8"/>
        <w:rPr>
          <w:rFonts w:asciiTheme="minorHAnsi" w:eastAsiaTheme="minorEastAsia" w:hAnsiTheme="minorHAnsi" w:cstheme="minorBidi"/>
          <w:b w:val="0"/>
          <w:noProof/>
          <w:szCs w:val="22"/>
          <w:lang w:eastAsia="en-GB"/>
        </w:rPr>
      </w:pPr>
      <w:r>
        <w:rPr>
          <w:noProof/>
        </w:rPr>
        <w:t>Annex &lt;D&gt; (informative): Bibliography</w:t>
      </w:r>
      <w:r>
        <w:rPr>
          <w:noProof/>
        </w:rPr>
        <w:tab/>
      </w:r>
      <w:r>
        <w:rPr>
          <w:noProof/>
        </w:rPr>
        <w:fldChar w:fldCharType="begin" w:fldLock="1"/>
      </w:r>
      <w:r>
        <w:rPr>
          <w:noProof/>
        </w:rPr>
        <w:instrText xml:space="preserve"> PAGEREF _Toc129708890 \h </w:instrText>
      </w:r>
      <w:r>
        <w:rPr>
          <w:noProof/>
        </w:rPr>
      </w:r>
      <w:r>
        <w:rPr>
          <w:noProof/>
        </w:rPr>
        <w:fldChar w:fldCharType="separate"/>
      </w:r>
      <w:r>
        <w:rPr>
          <w:noProof/>
        </w:rPr>
        <w:t>16</w:t>
      </w:r>
      <w:r>
        <w:rPr>
          <w:noProof/>
        </w:rPr>
        <w:fldChar w:fldCharType="end"/>
      </w:r>
    </w:p>
    <w:p w14:paraId="74D102D3" w14:textId="4F69E12F" w:rsidR="006E770F" w:rsidRDefault="006E770F">
      <w:pPr>
        <w:pStyle w:val="TOC8"/>
        <w:rPr>
          <w:rFonts w:asciiTheme="minorHAnsi" w:eastAsiaTheme="minorEastAsia" w:hAnsiTheme="minorHAnsi" w:cstheme="minorBidi"/>
          <w:b w:val="0"/>
          <w:noProof/>
          <w:szCs w:val="22"/>
          <w:lang w:eastAsia="en-GB"/>
        </w:rPr>
      </w:pPr>
      <w:r>
        <w:rPr>
          <w:noProof/>
        </w:rPr>
        <w:t>Annex &lt;E&gt; (informative): Index</w:t>
      </w:r>
      <w:r>
        <w:rPr>
          <w:noProof/>
        </w:rPr>
        <w:tab/>
      </w:r>
      <w:r>
        <w:rPr>
          <w:noProof/>
        </w:rPr>
        <w:fldChar w:fldCharType="begin" w:fldLock="1"/>
      </w:r>
      <w:r>
        <w:rPr>
          <w:noProof/>
        </w:rPr>
        <w:instrText xml:space="preserve"> PAGEREF _Toc129708891 \h </w:instrText>
      </w:r>
      <w:r>
        <w:rPr>
          <w:noProof/>
        </w:rPr>
      </w:r>
      <w:r>
        <w:rPr>
          <w:noProof/>
        </w:rPr>
        <w:fldChar w:fldCharType="separate"/>
      </w:r>
      <w:r>
        <w:rPr>
          <w:noProof/>
        </w:rPr>
        <w:t>17</w:t>
      </w:r>
      <w:r>
        <w:rPr>
          <w:noProof/>
        </w:rPr>
        <w:fldChar w:fldCharType="end"/>
      </w:r>
    </w:p>
    <w:p w14:paraId="11664DC5" w14:textId="743294CB" w:rsidR="006E770F" w:rsidRDefault="006E770F">
      <w:pPr>
        <w:pStyle w:val="TOC8"/>
        <w:rPr>
          <w:rFonts w:asciiTheme="minorHAnsi" w:eastAsiaTheme="minorEastAsia" w:hAnsiTheme="minorHAnsi" w:cstheme="minorBidi"/>
          <w:b w:val="0"/>
          <w:noProof/>
          <w:szCs w:val="22"/>
          <w:lang w:eastAsia="en-GB"/>
        </w:rPr>
      </w:pPr>
      <w:r>
        <w:rPr>
          <w:noProof/>
        </w:rPr>
        <w:t>Annex &lt;X&gt; (informative): Change history</w:t>
      </w:r>
      <w:r>
        <w:rPr>
          <w:noProof/>
        </w:rPr>
        <w:tab/>
      </w:r>
      <w:r>
        <w:rPr>
          <w:noProof/>
        </w:rPr>
        <w:fldChar w:fldCharType="begin" w:fldLock="1"/>
      </w:r>
      <w:r>
        <w:rPr>
          <w:noProof/>
        </w:rPr>
        <w:instrText xml:space="preserve"> PAGEREF _Toc129708892 \h </w:instrText>
      </w:r>
      <w:r>
        <w:rPr>
          <w:noProof/>
        </w:rPr>
      </w:r>
      <w:r>
        <w:rPr>
          <w:noProof/>
        </w:rPr>
        <w:fldChar w:fldCharType="separate"/>
      </w:r>
      <w:r>
        <w:rPr>
          <w:noProof/>
        </w:rPr>
        <w:t>18</w:t>
      </w:r>
      <w:r>
        <w:rPr>
          <w:noProof/>
        </w:rPr>
        <w:fldChar w:fldCharType="end"/>
      </w:r>
    </w:p>
    <w:p w14:paraId="0B9E3498" w14:textId="1CC22E73" w:rsidR="00080512" w:rsidRPr="004D3578" w:rsidRDefault="004D3578">
      <w:r w:rsidRPr="004D3578">
        <w:rPr>
          <w:noProof/>
          <w:sz w:val="22"/>
        </w:rPr>
        <w:fldChar w:fldCharType="end"/>
      </w:r>
    </w:p>
    <w:p w14:paraId="4F546A15" w14:textId="70C486CD" w:rsidR="0074026F" w:rsidRDefault="00080512" w:rsidP="0074026F">
      <w:pPr>
        <w:pStyle w:val="Guidance"/>
      </w:pPr>
      <w:r w:rsidRPr="004D3578">
        <w:br w:type="page"/>
      </w:r>
      <w:r w:rsidR="0074026F">
        <w:lastRenderedPageBreak/>
        <w:t xml:space="preserve">For definitive guidance on drafting 3GPP TSs and TRs, see </w:t>
      </w:r>
      <w:hyperlink r:id="rId29" w:history="1">
        <w:r w:rsidR="0074026F" w:rsidRPr="0074026F">
          <w:rPr>
            <w:rStyle w:val="Hyperlink"/>
          </w:rPr>
          <w:t>3GPP TS 21.801</w:t>
        </w:r>
      </w:hyperlink>
      <w:r w:rsidR="0074026F">
        <w:t>.</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3" w:name="foreword"/>
      <w:bookmarkStart w:id="24" w:name="_Toc129708866"/>
      <w:bookmarkEnd w:id="23"/>
      <w:r w:rsidRPr="004D3578">
        <w:t>Foreword</w:t>
      </w:r>
      <w:bookmarkEnd w:id="24"/>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25" w:name="spectype3"/>
      <w:r w:rsidRPr="00602AEA">
        <w:rPr>
          <w:highlight w:val="yellow"/>
        </w:rPr>
        <w:t>Specification</w:t>
      </w:r>
      <w:r w:rsidR="00602AEA" w:rsidRPr="00602AEA">
        <w:rPr>
          <w:highlight w:val="yellow"/>
        </w:rPr>
        <w:t>|Report</w:t>
      </w:r>
      <w:bookmarkEnd w:id="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lastRenderedPageBreak/>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6" w:name="introduction"/>
      <w:bookmarkStart w:id="27" w:name="_Toc129708867"/>
      <w:bookmarkEnd w:id="26"/>
      <w:r w:rsidRPr="004D3578">
        <w:t>Introduction</w:t>
      </w:r>
      <w:bookmarkEnd w:id="27"/>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8" w:name="scope"/>
      <w:bookmarkStart w:id="29" w:name="_Toc129708868"/>
      <w:bookmarkEnd w:id="28"/>
      <w:r w:rsidRPr="004D3578">
        <w:lastRenderedPageBreak/>
        <w:t>1</w:t>
      </w:r>
      <w:r w:rsidRPr="004D3578">
        <w:tab/>
        <w:t>Scope</w:t>
      </w:r>
      <w:bookmarkEnd w:id="29"/>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30" w:name="references"/>
      <w:bookmarkStart w:id="31" w:name="_Toc129708869"/>
      <w:bookmarkEnd w:id="30"/>
      <w:r w:rsidRPr="004D3578">
        <w:t>2</w:t>
      </w:r>
      <w:r w:rsidRPr="004D3578">
        <w:tab/>
        <w:t>References</w:t>
      </w:r>
      <w:bookmarkEnd w:id="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32" w:name="definitions"/>
      <w:bookmarkStart w:id="33" w:name="_Toc129708870"/>
      <w:bookmarkEnd w:id="32"/>
      <w:r w:rsidRPr="004D3578">
        <w:t>3</w:t>
      </w:r>
      <w:r w:rsidRPr="004D3578">
        <w:tab/>
        <w:t>Definitions</w:t>
      </w:r>
      <w:r w:rsidR="00602AEA">
        <w:t xml:space="preserve"> of terms, symbols and abbreviations</w:t>
      </w:r>
      <w:bookmarkEnd w:id="33"/>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34" w:name="_Toc129708871"/>
      <w:r w:rsidRPr="004D3578">
        <w:t>3.1</w:t>
      </w:r>
      <w:r w:rsidRPr="004D3578">
        <w:tab/>
      </w:r>
      <w:r w:rsidR="002B6339">
        <w:t>Terms</w:t>
      </w:r>
      <w:bookmarkEnd w:id="3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5" w:name="_Toc129708872"/>
      <w:r w:rsidRPr="004D3578">
        <w:t>3.2</w:t>
      </w:r>
      <w:r w:rsidRPr="004D3578">
        <w:tab/>
        <w:t>Symbols</w:t>
      </w:r>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6" w:name="_Toc129708873"/>
      <w:r w:rsidRPr="004D3578">
        <w:lastRenderedPageBreak/>
        <w:t>3.3</w:t>
      </w:r>
      <w:r w:rsidRPr="004D3578">
        <w:tab/>
        <w:t>Abbreviations</w:t>
      </w:r>
      <w:bookmarkEnd w:id="3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77777777" w:rsidR="00080512" w:rsidRPr="004D3578" w:rsidRDefault="00080512">
      <w:pPr>
        <w:pStyle w:val="Heading1"/>
      </w:pPr>
      <w:bookmarkStart w:id="37" w:name="clause4"/>
      <w:bookmarkStart w:id="38" w:name="_Toc129708874"/>
      <w:bookmarkEnd w:id="37"/>
      <w:r w:rsidRPr="004D3578">
        <w:t>4</w:t>
      </w:r>
      <w:r w:rsidRPr="004D3578">
        <w:tab/>
        <w:t xml:space="preserve">Examples for </w:t>
      </w:r>
      <w:r w:rsidR="00D76048">
        <w:t>s</w:t>
      </w:r>
      <w:r w:rsidRPr="004D3578">
        <w:t>tyles</w:t>
      </w:r>
      <w:bookmarkEnd w:id="38"/>
    </w:p>
    <w:p w14:paraId="316F4143" w14:textId="77777777" w:rsidR="00080512" w:rsidRPr="004D3578" w:rsidRDefault="00080512">
      <w:pPr>
        <w:pStyle w:val="Guidance"/>
      </w:pPr>
      <w:r w:rsidRPr="004D3578">
        <w:t>The main text of the document should start here, after the above clauses have been added.</w:t>
      </w:r>
    </w:p>
    <w:p w14:paraId="14277066" w14:textId="1ED55D8A" w:rsidR="00080512" w:rsidRPr="004D3578" w:rsidRDefault="00080512">
      <w:pPr>
        <w:pStyle w:val="Guidance"/>
      </w:pPr>
      <w:r w:rsidRPr="004D3578">
        <w:t>The following styles and editing techniques are aimed to help in the formatting of the document using the 3GPP Template: 3GPP_70.dot, available from the 3GPP FTP site (</w:t>
      </w:r>
      <w:hyperlink r:id="rId30" w:history="1">
        <w:r w:rsidR="00E31385" w:rsidRPr="00650D4E">
          <w:rPr>
            <w:rStyle w:val="Hyperlink"/>
          </w:rPr>
          <w:t>https://www.3gpp.org/ftp/Information/All_Templates</w:t>
        </w:r>
      </w:hyperlink>
      <w:r w:rsidRPr="004D3578">
        <w:t>).</w:t>
      </w:r>
    </w:p>
    <w:p w14:paraId="480FB05A" w14:textId="77777777" w:rsidR="00080512" w:rsidRPr="004D3578" w:rsidRDefault="00080512">
      <w:pPr>
        <w:pStyle w:val="Heading2"/>
      </w:pPr>
      <w:bookmarkStart w:id="39" w:name="_Toc129708875"/>
      <w:r w:rsidRPr="004D3578">
        <w:t>4.1</w:t>
      </w:r>
      <w:r w:rsidRPr="004D3578">
        <w:tab/>
        <w:t xml:space="preserve">Heading </w:t>
      </w:r>
      <w:r w:rsidR="00D76048">
        <w:t>s</w:t>
      </w:r>
      <w:r w:rsidRPr="004D3578">
        <w:t>tyles</w:t>
      </w:r>
      <w:bookmarkEnd w:id="39"/>
    </w:p>
    <w:p w14:paraId="1CED487C" w14:textId="77777777" w:rsidR="00080512" w:rsidRPr="004D3578" w:rsidRDefault="00080512">
      <w:r w:rsidRPr="004D3578">
        <w:t xml:space="preserve">Heading styles are included in the 3GPP </w:t>
      </w:r>
      <w:r w:rsidR="004D3578" w:rsidRPr="004D3578">
        <w:t xml:space="preserve">TS </w:t>
      </w:r>
      <w:r w:rsidRPr="004D3578">
        <w:t>Template and are used as follows:</w:t>
      </w:r>
    </w:p>
    <w:p w14:paraId="56028414" w14:textId="77777777" w:rsidR="00080512" w:rsidRPr="004D3578" w:rsidRDefault="00080512">
      <w:pPr>
        <w:pStyle w:val="Guidance"/>
      </w:pPr>
      <w:r w:rsidRPr="004D3578">
        <w:rPr>
          <w:b/>
        </w:rPr>
        <w:t>Do not use any built-in automatic numbering</w:t>
      </w:r>
      <w:r w:rsidRPr="004D3578">
        <w:t xml:space="preserve"> for 3GPP documents. Although this is sometimes useful in the early drafting stages of a document, once the document has been placed under change control, the clause numbering needs to be fixed in order to keep cross-reference consistency as the 3GPP specification set develops.</w:t>
      </w:r>
    </w:p>
    <w:p w14:paraId="3991D499" w14:textId="77777777" w:rsidR="00080512" w:rsidRPr="004D3578" w:rsidRDefault="00080512">
      <w:pPr>
        <w:pStyle w:val="EX"/>
      </w:pPr>
      <w:r w:rsidRPr="004D3578">
        <w:t>Heading 1:</w:t>
      </w:r>
      <w:r w:rsidRPr="004D3578">
        <w:tab/>
        <w:t>Used for Main clauses (1, 2, 3, etc.). Also used for Annex clauses (A.1, A.2, etc.).</w:t>
      </w:r>
    </w:p>
    <w:p w14:paraId="2A95C98D" w14:textId="77777777" w:rsidR="00080512" w:rsidRPr="004D3578" w:rsidRDefault="00080512">
      <w:pPr>
        <w:pStyle w:val="EX"/>
      </w:pPr>
      <w:r w:rsidRPr="004D3578">
        <w:t>Heading 2:</w:t>
      </w:r>
      <w:r w:rsidRPr="004D3578">
        <w:tab/>
        <w:t>Used for Main clauses (4.1, 4.2, 5.1, 5.2, etc.). Also used for Annex clauses (A.1.1, A.1.2, etc.).</w:t>
      </w:r>
    </w:p>
    <w:p w14:paraId="4F61E324" w14:textId="77777777" w:rsidR="00080512" w:rsidRPr="004D3578" w:rsidRDefault="00080512">
      <w:pPr>
        <w:pStyle w:val="EX"/>
      </w:pPr>
      <w:r w:rsidRPr="004D3578">
        <w:t>Heading 3:</w:t>
      </w:r>
      <w:r w:rsidRPr="004D3578">
        <w:tab/>
        <w:t>Used for 2nd level clauses (4.1.1, 4.1.2, 5.1.1, 5.1.2, etc.). Also used for Annex clauses (A.2.1.1, A.2.1.2, etc.).</w:t>
      </w:r>
    </w:p>
    <w:p w14:paraId="7953A967" w14:textId="77777777" w:rsidR="00080512" w:rsidRPr="004D3578" w:rsidRDefault="00080512">
      <w:pPr>
        <w:pStyle w:val="EX"/>
      </w:pPr>
      <w:r w:rsidRPr="004D3578">
        <w:t>Heading 4 &amp; 5:</w:t>
      </w:r>
      <w:r w:rsidRPr="004D3578">
        <w:tab/>
        <w:t>Used for 3rd and 4th level clauses and Annex clauses.</w:t>
      </w:r>
    </w:p>
    <w:p w14:paraId="1996BFA5" w14:textId="77777777" w:rsidR="00080512" w:rsidRPr="004D3578" w:rsidRDefault="00080512">
      <w:pPr>
        <w:pStyle w:val="EX"/>
      </w:pPr>
      <w:r w:rsidRPr="004D3578">
        <w:t>Heading 6 &amp; 7:</w:t>
      </w:r>
      <w:r w:rsidRPr="004D3578">
        <w:tab/>
      </w:r>
      <w:r w:rsidRPr="000270B9">
        <w:rPr>
          <w:b/>
          <w:bCs/>
        </w:rPr>
        <w:t>Not used</w:t>
      </w:r>
      <w:r w:rsidRPr="004D3578">
        <w:t>, instead use style "H6" so that the title appears in the document, but does not appear in the Table of Contents.</w:t>
      </w:r>
    </w:p>
    <w:p w14:paraId="4742CDB8" w14:textId="77777777" w:rsidR="00080512" w:rsidRPr="004D3578" w:rsidRDefault="00080512">
      <w:pPr>
        <w:pStyle w:val="EX"/>
      </w:pPr>
      <w:r w:rsidRPr="004D3578">
        <w:t>Heading 8:</w:t>
      </w:r>
      <w:r w:rsidRPr="004D3578">
        <w:tab/>
        <w:t>Used for Main Annex titles in Specifications (3G</w:t>
      </w:r>
      <w:r w:rsidR="000655A6">
        <w:t>PP</w:t>
      </w:r>
      <w:r w:rsidRPr="004D3578">
        <w:t xml:space="preserve"> TS) (e.g. Annex A (normative): ).</w:t>
      </w:r>
    </w:p>
    <w:p w14:paraId="68DAEF32" w14:textId="77777777" w:rsidR="00080512" w:rsidRPr="004D3578" w:rsidRDefault="00080512">
      <w:pPr>
        <w:pStyle w:val="EX"/>
      </w:pPr>
      <w:r w:rsidRPr="004D3578">
        <w:t>Heading 9:</w:t>
      </w:r>
      <w:r w:rsidRPr="004D3578">
        <w:tab/>
        <w:t>Used for Main Annex titles in Reports (3G</w:t>
      </w:r>
      <w:r w:rsidR="000655A6">
        <w:t>PP</w:t>
      </w:r>
      <w:r w:rsidRPr="004D3578">
        <w:t xml:space="preserve"> TR) (e.g. Annex A: ).</w:t>
      </w:r>
    </w:p>
    <w:p w14:paraId="32174BD3" w14:textId="77777777" w:rsidR="00080512" w:rsidRPr="004D3578" w:rsidRDefault="00080512">
      <w:pPr>
        <w:pStyle w:val="Heading2"/>
      </w:pPr>
      <w:bookmarkStart w:id="40" w:name="_Toc129708876"/>
      <w:r w:rsidRPr="004D3578">
        <w:t>4.2</w:t>
      </w:r>
      <w:r w:rsidRPr="004D3578">
        <w:tab/>
        <w:t>Other common styles</w:t>
      </w:r>
      <w:bookmarkEnd w:id="40"/>
    </w:p>
    <w:p w14:paraId="42C49E64" w14:textId="77777777" w:rsidR="00080512" w:rsidRPr="004D3578" w:rsidRDefault="00080512">
      <w:pPr>
        <w:pStyle w:val="EX"/>
      </w:pPr>
      <w:r w:rsidRPr="004D3578">
        <w:t>Normal:</w:t>
      </w:r>
      <w:r w:rsidRPr="004D3578">
        <w:tab/>
        <w:t>Used for main document text.</w:t>
      </w:r>
    </w:p>
    <w:p w14:paraId="0BFD39C6" w14:textId="77777777" w:rsidR="00080512" w:rsidRPr="004D3578" w:rsidRDefault="00080512">
      <w:pPr>
        <w:pStyle w:val="EX"/>
      </w:pPr>
      <w:r w:rsidRPr="004D3578">
        <w:t>NO:</w:t>
      </w:r>
      <w:r w:rsidRPr="004D3578">
        <w:tab/>
        <w:t>Used for Notes in the text (Allows Tab and Indent). See example below.</w:t>
      </w:r>
    </w:p>
    <w:p w14:paraId="0C9E136F" w14:textId="77777777" w:rsidR="00080512" w:rsidRPr="004D3578" w:rsidRDefault="00080512">
      <w:pPr>
        <w:pStyle w:val="EX"/>
      </w:pPr>
      <w:r w:rsidRPr="004D3578">
        <w:t>NW:</w:t>
      </w:r>
      <w:r w:rsidRPr="004D3578">
        <w:tab/>
        <w:t>Same as NO, but Without line space after. Used when there are many notes in sequence.</w:t>
      </w:r>
    </w:p>
    <w:p w14:paraId="275C4D23" w14:textId="77777777" w:rsidR="00080512" w:rsidRPr="004D3578" w:rsidRDefault="00080512">
      <w:pPr>
        <w:pStyle w:val="NW"/>
      </w:pPr>
      <w:r w:rsidRPr="004D3578">
        <w:t>NOTE 1:</w:t>
      </w:r>
      <w:r w:rsidRPr="004D3578">
        <w:tab/>
        <w:t>This is an example of a note formatted in style NW. The style is designed to allow space for note numbering and line wrap with a hanging indent. There is no line space after.</w:t>
      </w:r>
    </w:p>
    <w:p w14:paraId="1B07F9F4" w14:textId="77777777" w:rsidR="00080512" w:rsidRPr="004D3578" w:rsidRDefault="00080512">
      <w:pPr>
        <w:pStyle w:val="NO"/>
      </w:pPr>
      <w:r w:rsidRPr="004D3578">
        <w:t>NOTE 2:</w:t>
      </w:r>
      <w:r w:rsidRPr="004D3578">
        <w:tab/>
        <w:t>This is an example of a note formatted in style NO. The style is designed to allow space for note numbering and line wrap with a hanging indent. There is a line space after.</w:t>
      </w:r>
    </w:p>
    <w:p w14:paraId="1C0CCEFF" w14:textId="77777777" w:rsidR="00080512" w:rsidRPr="004D3578" w:rsidRDefault="00080512">
      <w:pPr>
        <w:pStyle w:val="EX"/>
      </w:pPr>
      <w:r w:rsidRPr="004D3578">
        <w:t>Bullet styles:</w:t>
      </w:r>
      <w:r w:rsidRPr="004D3578">
        <w:tab/>
        <w:t>The following bullet styles are provided.</w:t>
      </w:r>
    </w:p>
    <w:p w14:paraId="326DDFCF" w14:textId="77777777" w:rsidR="00080512" w:rsidRPr="004D3578" w:rsidRDefault="00080512">
      <w:pPr>
        <w:pStyle w:val="B1"/>
      </w:pPr>
      <w:r w:rsidRPr="004D3578">
        <w:t>B1:</w:t>
      </w:r>
      <w:r w:rsidRPr="004D3578">
        <w:tab/>
        <w:t>Bullet level 1 for main bullet points.</w:t>
      </w:r>
    </w:p>
    <w:p w14:paraId="3C2FD381" w14:textId="77777777" w:rsidR="00080512" w:rsidRPr="004D3578" w:rsidRDefault="00080512">
      <w:pPr>
        <w:pStyle w:val="B2"/>
      </w:pPr>
      <w:r w:rsidRPr="004D3578">
        <w:t>B2:</w:t>
      </w:r>
      <w:r w:rsidRPr="004D3578">
        <w:tab/>
        <w:t>Bullet level 2 for sub bullets.</w:t>
      </w:r>
    </w:p>
    <w:p w14:paraId="11D1C466" w14:textId="77777777" w:rsidR="00080512" w:rsidRPr="004D3578" w:rsidRDefault="00080512">
      <w:pPr>
        <w:pStyle w:val="B3"/>
      </w:pPr>
      <w:r w:rsidRPr="004D3578">
        <w:t>B3-B5:</w:t>
      </w:r>
      <w:r w:rsidRPr="004D3578">
        <w:tab/>
        <w:t>for further sub bullets.</w:t>
      </w:r>
    </w:p>
    <w:p w14:paraId="376829F0" w14:textId="77777777" w:rsidR="00080512" w:rsidRPr="004D3578" w:rsidRDefault="00080512">
      <w:pPr>
        <w:pStyle w:val="NO"/>
      </w:pPr>
      <w:r w:rsidRPr="004D3578">
        <w:lastRenderedPageBreak/>
        <w:t>NOTE:</w:t>
      </w:r>
      <w:r w:rsidRPr="004D3578">
        <w:tab/>
        <w:t xml:space="preserve">Bullets are usually formatted manually, using a hyphen ( - ) or alphanumeric identifiers: a), b), or 1), 2) etc. followed by a tab character. </w:t>
      </w:r>
      <w:r w:rsidRPr="004D3578">
        <w:rPr>
          <w:b/>
        </w:rPr>
        <w:t>Automatic bullet features should not be used</w:t>
      </w:r>
      <w:r w:rsidRPr="004D3578">
        <w:t xml:space="preserve"> as they may be lost if template styles are re-applied later.</w:t>
      </w:r>
    </w:p>
    <w:p w14:paraId="321DAE76" w14:textId="77777777" w:rsidR="00080512" w:rsidRPr="004D3578" w:rsidRDefault="00080512">
      <w:pPr>
        <w:pStyle w:val="EX"/>
      </w:pPr>
      <w:r w:rsidRPr="004D3578">
        <w:t>Table styles:</w:t>
      </w:r>
      <w:r w:rsidRPr="004D3578">
        <w:tab/>
      </w:r>
      <w:r w:rsidRPr="004D3578">
        <w:rPr>
          <w:b/>
        </w:rPr>
        <w:t>TAH</w:t>
      </w:r>
      <w:r w:rsidRPr="004D3578">
        <w:t xml:space="preserve">, </w:t>
      </w:r>
      <w:r w:rsidRPr="004D3578">
        <w:rPr>
          <w:b/>
        </w:rPr>
        <w:t>TAL</w:t>
      </w:r>
      <w:r w:rsidRPr="004D3578">
        <w:t xml:space="preserve">, </w:t>
      </w:r>
      <w:r w:rsidRPr="004D3578">
        <w:rPr>
          <w:b/>
        </w:rPr>
        <w:t>TAC</w:t>
      </w:r>
      <w:r w:rsidRPr="004D3578">
        <w:t xml:space="preserve">, </w:t>
      </w:r>
      <w:r w:rsidRPr="004D3578">
        <w:rPr>
          <w:b/>
        </w:rPr>
        <w:t>TAR</w:t>
      </w:r>
      <w:r w:rsidRPr="004D3578">
        <w:t xml:space="preserve">, </w:t>
      </w:r>
      <w:r w:rsidRPr="004D3578">
        <w:rPr>
          <w:b/>
        </w:rPr>
        <w:t>TAN</w:t>
      </w:r>
      <w:r w:rsidRPr="004D3578">
        <w:t xml:space="preserve">, for </w:t>
      </w:r>
      <w:r w:rsidRPr="004D3578">
        <w:rPr>
          <w:b/>
        </w:rPr>
        <w:t>TA</w:t>
      </w:r>
      <w:r w:rsidRPr="004D3578">
        <w:t xml:space="preserve">ble </w:t>
      </w:r>
      <w:r w:rsidRPr="004D3578">
        <w:rPr>
          <w:b/>
        </w:rPr>
        <w:t>H</w:t>
      </w:r>
      <w:r w:rsidRPr="004D3578">
        <w:t xml:space="preserve">eaders, </w:t>
      </w:r>
      <w:r w:rsidRPr="004D3578">
        <w:rPr>
          <w:b/>
        </w:rPr>
        <w:t>L</w:t>
      </w:r>
      <w:r w:rsidRPr="004D3578">
        <w:t xml:space="preserve">eft justified, </w:t>
      </w:r>
      <w:r w:rsidRPr="004D3578">
        <w:rPr>
          <w:b/>
        </w:rPr>
        <w:t>C</w:t>
      </w:r>
      <w:r w:rsidRPr="004D3578">
        <w:t xml:space="preserve">entred, </w:t>
      </w:r>
      <w:r w:rsidRPr="004D3578">
        <w:rPr>
          <w:b/>
        </w:rPr>
        <w:t>R</w:t>
      </w:r>
      <w:r w:rsidRPr="004D3578">
        <w:t xml:space="preserve">ight justified and </w:t>
      </w:r>
      <w:r w:rsidRPr="004D3578">
        <w:rPr>
          <w:b/>
        </w:rPr>
        <w:t>N</w:t>
      </w:r>
      <w:r w:rsidRPr="004D3578">
        <w:t xml:space="preserve">otes in tables: Style </w:t>
      </w:r>
      <w:r w:rsidRPr="004D3578">
        <w:rPr>
          <w:b/>
        </w:rPr>
        <w:t>TH</w:t>
      </w:r>
      <w:r w:rsidRPr="004D3578">
        <w:t xml:space="preserve"> is used for the </w:t>
      </w:r>
      <w:r w:rsidRPr="004D3578">
        <w:rPr>
          <w:b/>
        </w:rPr>
        <w:t>T</w:t>
      </w:r>
      <w:r w:rsidRPr="004D3578">
        <w:t xml:space="preserve">able </w:t>
      </w:r>
      <w:r w:rsidRPr="004D3578">
        <w:rPr>
          <w:b/>
        </w:rPr>
        <w:t>H</w:t>
      </w:r>
      <w:r w:rsidRPr="004D3578">
        <w:t>eading (title or caption). See example below.</w:t>
      </w:r>
    </w:p>
    <w:p w14:paraId="37BAA947" w14:textId="77777777" w:rsidR="00080512" w:rsidRPr="004D3578" w:rsidRDefault="00080512">
      <w:pPr>
        <w:pStyle w:val="TH"/>
      </w:pPr>
      <w:r w:rsidRPr="004D3578">
        <w:t xml:space="preserve">Table 1: Example of </w:t>
      </w:r>
      <w:r w:rsidR="005D7526">
        <w:t>t</w:t>
      </w:r>
      <w:r w:rsidRPr="004D3578">
        <w:t>able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80512" w:rsidRPr="004D3578" w14:paraId="03F437F0" w14:textId="77777777" w:rsidTr="004D3578">
        <w:trPr>
          <w:jc w:val="center"/>
        </w:trPr>
        <w:tc>
          <w:tcPr>
            <w:tcW w:w="2464" w:type="dxa"/>
            <w:shd w:val="clear" w:color="auto" w:fill="D9D9D9"/>
          </w:tcPr>
          <w:p w14:paraId="0EFCDC6B" w14:textId="77777777" w:rsidR="00080512" w:rsidRPr="004D3578" w:rsidRDefault="00080512">
            <w:pPr>
              <w:pStyle w:val="TAH"/>
            </w:pPr>
            <w:r w:rsidRPr="004D3578">
              <w:t>Col 1 Header (TAH)</w:t>
            </w:r>
          </w:p>
        </w:tc>
        <w:tc>
          <w:tcPr>
            <w:tcW w:w="2464" w:type="dxa"/>
            <w:shd w:val="clear" w:color="auto" w:fill="D9D9D9"/>
          </w:tcPr>
          <w:p w14:paraId="15A09D43" w14:textId="77777777" w:rsidR="00080512" w:rsidRPr="004D3578" w:rsidRDefault="00080512">
            <w:pPr>
              <w:pStyle w:val="TAH"/>
            </w:pPr>
            <w:r w:rsidRPr="004D3578">
              <w:t>Col 2 Header (TAH)</w:t>
            </w:r>
          </w:p>
        </w:tc>
        <w:tc>
          <w:tcPr>
            <w:tcW w:w="2464" w:type="dxa"/>
            <w:shd w:val="clear" w:color="auto" w:fill="D9D9D9"/>
          </w:tcPr>
          <w:p w14:paraId="4DBDC325" w14:textId="77777777" w:rsidR="00080512" w:rsidRPr="004D3578" w:rsidRDefault="00080512">
            <w:pPr>
              <w:pStyle w:val="TAH"/>
            </w:pPr>
            <w:r w:rsidRPr="004D3578">
              <w:t>Col 3 Header (TAH)</w:t>
            </w:r>
          </w:p>
        </w:tc>
      </w:tr>
      <w:tr w:rsidR="00080512" w:rsidRPr="004D3578" w14:paraId="0B89B215" w14:textId="77777777">
        <w:trPr>
          <w:jc w:val="center"/>
        </w:trPr>
        <w:tc>
          <w:tcPr>
            <w:tcW w:w="2464" w:type="dxa"/>
          </w:tcPr>
          <w:p w14:paraId="4B12AF54" w14:textId="77777777" w:rsidR="00080512" w:rsidRPr="004D3578" w:rsidRDefault="00080512">
            <w:pPr>
              <w:pStyle w:val="TAL"/>
            </w:pPr>
            <w:r w:rsidRPr="004D3578">
              <w:t>Left Justified (TAL)</w:t>
            </w:r>
          </w:p>
        </w:tc>
        <w:tc>
          <w:tcPr>
            <w:tcW w:w="2464" w:type="dxa"/>
          </w:tcPr>
          <w:p w14:paraId="26DD0BC0" w14:textId="77777777" w:rsidR="00080512" w:rsidRPr="004D3578" w:rsidRDefault="00080512">
            <w:pPr>
              <w:pStyle w:val="TAC"/>
            </w:pPr>
            <w:r w:rsidRPr="004D3578">
              <w:t>Centred (TAC)</w:t>
            </w:r>
          </w:p>
        </w:tc>
        <w:tc>
          <w:tcPr>
            <w:tcW w:w="2464" w:type="dxa"/>
          </w:tcPr>
          <w:p w14:paraId="09187D40" w14:textId="77777777" w:rsidR="00080512" w:rsidRPr="004D3578" w:rsidRDefault="00080512">
            <w:pPr>
              <w:pStyle w:val="TAR"/>
            </w:pPr>
            <w:r w:rsidRPr="004D3578">
              <w:t>Right Justified (TAR)</w:t>
            </w:r>
          </w:p>
        </w:tc>
      </w:tr>
      <w:tr w:rsidR="00080512" w:rsidRPr="004D3578" w14:paraId="4E5BE251" w14:textId="77777777">
        <w:trPr>
          <w:cantSplit/>
          <w:jc w:val="center"/>
        </w:trPr>
        <w:tc>
          <w:tcPr>
            <w:tcW w:w="7392" w:type="dxa"/>
            <w:gridSpan w:val="3"/>
          </w:tcPr>
          <w:p w14:paraId="3C817B16" w14:textId="77777777" w:rsidR="00080512" w:rsidRPr="004D3578" w:rsidRDefault="00080512">
            <w:pPr>
              <w:pStyle w:val="TAN"/>
            </w:pPr>
            <w:r w:rsidRPr="004D3578">
              <w:t>NOTE:</w:t>
            </w:r>
            <w:r w:rsidRPr="004D3578">
              <w:tab/>
              <w:t>A special style is provided for notes within a table (TAN).</w:t>
            </w:r>
          </w:p>
        </w:tc>
      </w:tr>
    </w:tbl>
    <w:p w14:paraId="360629C6" w14:textId="77777777" w:rsidR="00080512" w:rsidRPr="004D3578" w:rsidRDefault="00080512"/>
    <w:p w14:paraId="257D5D6F" w14:textId="77777777" w:rsidR="005D7526" w:rsidRDefault="005D7526" w:rsidP="005D7526">
      <w:pPr>
        <w:pStyle w:val="Guidance"/>
      </w:pPr>
      <w:r>
        <w:t>Warning: The default setting for table cells is to disallow rows to break at a page boundary. If you include tables with very long cells, likely to extend beyond the bottom of the page (bearing in mind the table header and the page header and footers, and the margin settings), then you must enable that row's "Allow row to break across pages" setting.</w:t>
      </w:r>
    </w:p>
    <w:p w14:paraId="55763042" w14:textId="77777777" w:rsidR="00080512" w:rsidRPr="004D3578" w:rsidRDefault="00080512">
      <w:pPr>
        <w:pStyle w:val="EX"/>
      </w:pPr>
      <w:r w:rsidRPr="004D3578">
        <w:t xml:space="preserve">Figure </w:t>
      </w:r>
      <w:r w:rsidR="002B6339">
        <w:t>s</w:t>
      </w:r>
      <w:r w:rsidRPr="004D3578">
        <w:t>tyles:</w:t>
      </w:r>
      <w:r w:rsidRPr="004D3578">
        <w:tab/>
        <w:t>Figures and graphics are formatted with style "</w:t>
      </w:r>
      <w:r w:rsidRPr="004D3578">
        <w:rPr>
          <w:b/>
        </w:rPr>
        <w:t>TH</w:t>
      </w:r>
      <w:r w:rsidRPr="004D3578">
        <w:t xml:space="preserve">" which keeps the figure with the following paragraph, usually the figure title. </w:t>
      </w:r>
      <w:r w:rsidRPr="004D3578">
        <w:rPr>
          <w:b/>
        </w:rPr>
        <w:t>F</w:t>
      </w:r>
      <w:r w:rsidRPr="004D3578">
        <w:t xml:space="preserve">igure </w:t>
      </w:r>
      <w:r w:rsidRPr="004D3578">
        <w:rPr>
          <w:b/>
        </w:rPr>
        <w:t>T</w:t>
      </w:r>
      <w:r w:rsidRPr="004D3578">
        <w:t>itles (captions) are formatted with style "</w:t>
      </w:r>
      <w:r w:rsidRPr="004D3578">
        <w:rPr>
          <w:b/>
        </w:rPr>
        <w:t>TF</w:t>
      </w:r>
      <w:r w:rsidRPr="004D3578">
        <w:t>". See example below.</w:t>
      </w:r>
    </w:p>
    <w:bookmarkStart w:id="41" w:name="_MON_1288076978"/>
    <w:bookmarkEnd w:id="41"/>
    <w:p w14:paraId="32263203" w14:textId="77777777" w:rsidR="00080512" w:rsidRPr="004D3578" w:rsidRDefault="002B6339">
      <w:pPr>
        <w:pStyle w:val="TH"/>
      </w:pPr>
      <w:r w:rsidRPr="004D3578">
        <w:object w:dxaOrig="6645" w:dyaOrig="2775" w14:anchorId="4E0CE825">
          <v:shape id="_x0000_i1038" type="#_x0000_t75" style="width:332.6pt;height:137.8pt" o:ole="">
            <v:imagedata r:id="rId31" o:title=""/>
          </v:shape>
          <o:OLEObject Type="Embed" ProgID="Word.Picture.8" ShapeID="_x0000_i1038" DrawAspect="Content" ObjectID="_1772345538" r:id="rId32"/>
        </w:object>
      </w:r>
    </w:p>
    <w:p w14:paraId="12C4199E" w14:textId="77777777" w:rsidR="00080512" w:rsidRPr="004D3578" w:rsidRDefault="00080512">
      <w:pPr>
        <w:pStyle w:val="TF"/>
      </w:pPr>
      <w:r w:rsidRPr="004D3578">
        <w:t>Figure 1: Example figure layout. To remove "float over text" select the graphic and "Format Object ..." - De</w:t>
      </w:r>
      <w:r w:rsidRPr="004D3578">
        <w:noBreakHyphen/>
        <w:t>select "float over text" in the Position Tab</w:t>
      </w:r>
    </w:p>
    <w:p w14:paraId="08177474" w14:textId="77777777" w:rsidR="00080512" w:rsidRPr="004D3578" w:rsidRDefault="00080512"/>
    <w:p w14:paraId="06DB4682" w14:textId="77777777" w:rsidR="00080512" w:rsidRPr="004D3578" w:rsidRDefault="00080512">
      <w:pPr>
        <w:pStyle w:val="Heading1"/>
      </w:pPr>
      <w:bookmarkStart w:id="42" w:name="tsgNames"/>
      <w:bookmarkStart w:id="43" w:name="_Toc129708877"/>
      <w:bookmarkEnd w:id="42"/>
      <w:r w:rsidRPr="004D3578">
        <w:t>"TSG &lt;Name&gt;" on the front page</w:t>
      </w:r>
      <w:bookmarkEnd w:id="43"/>
    </w:p>
    <w:p w14:paraId="252C9DD4" w14:textId="77777777" w:rsidR="00080512" w:rsidRPr="004D3578" w:rsidRDefault="00080512">
      <w:pPr>
        <w:pStyle w:val="Guidance"/>
      </w:pPr>
      <w:r w:rsidRPr="004D3578">
        <w:t>The following text are used for the Technical Specification Group "</w:t>
      </w:r>
      <w:r w:rsidRPr="004D3578">
        <w:rPr>
          <w:b/>
        </w:rPr>
        <w:t>&lt;Name&gt;</w:t>
      </w:r>
      <w:r w:rsidRPr="004D3578">
        <w:t>" on the front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828"/>
      </w:tblGrid>
      <w:tr w:rsidR="004D3578" w:rsidRPr="004D3578" w14:paraId="344D9E29" w14:textId="77777777" w:rsidTr="004D3578">
        <w:tc>
          <w:tcPr>
            <w:tcW w:w="2376" w:type="dxa"/>
            <w:shd w:val="clear" w:color="auto" w:fill="D9D9D9"/>
          </w:tcPr>
          <w:p w14:paraId="3BAF9520" w14:textId="77777777" w:rsidR="004D3578" w:rsidRPr="004D3578" w:rsidRDefault="004D3578">
            <w:pPr>
              <w:pStyle w:val="TAH"/>
            </w:pPr>
            <w:r w:rsidRPr="004D3578">
              <w:t>TSG</w:t>
            </w:r>
          </w:p>
        </w:tc>
        <w:tc>
          <w:tcPr>
            <w:tcW w:w="3828" w:type="dxa"/>
            <w:shd w:val="clear" w:color="auto" w:fill="D9D9D9"/>
          </w:tcPr>
          <w:p w14:paraId="59F8AE90" w14:textId="77777777" w:rsidR="004D3578" w:rsidRPr="004D3578" w:rsidRDefault="004D3578">
            <w:pPr>
              <w:pStyle w:val="TAH"/>
            </w:pPr>
            <w:r w:rsidRPr="004D3578">
              <w:t>Full Name</w:t>
            </w:r>
          </w:p>
        </w:tc>
      </w:tr>
      <w:tr w:rsidR="004D3578" w:rsidRPr="004D3578" w14:paraId="1C3BD825" w14:textId="77777777">
        <w:tc>
          <w:tcPr>
            <w:tcW w:w="2376" w:type="dxa"/>
            <w:tcBorders>
              <w:top w:val="single" w:sz="4" w:space="0" w:color="auto"/>
              <w:left w:val="single" w:sz="4" w:space="0" w:color="auto"/>
              <w:bottom w:val="single" w:sz="4" w:space="0" w:color="auto"/>
              <w:right w:val="single" w:sz="4" w:space="0" w:color="auto"/>
            </w:tcBorders>
          </w:tcPr>
          <w:p w14:paraId="20B94830" w14:textId="77777777" w:rsidR="004D3578" w:rsidRPr="004D3578" w:rsidRDefault="004D3578" w:rsidP="004D3578">
            <w:pPr>
              <w:pStyle w:val="TAL"/>
            </w:pPr>
            <w:r w:rsidRPr="004D3578">
              <w:t>TSG CT</w:t>
            </w:r>
          </w:p>
        </w:tc>
        <w:tc>
          <w:tcPr>
            <w:tcW w:w="3828" w:type="dxa"/>
            <w:tcBorders>
              <w:top w:val="single" w:sz="4" w:space="0" w:color="auto"/>
              <w:left w:val="single" w:sz="4" w:space="0" w:color="auto"/>
              <w:bottom w:val="single" w:sz="4" w:space="0" w:color="auto"/>
              <w:right w:val="single" w:sz="4" w:space="0" w:color="auto"/>
            </w:tcBorders>
          </w:tcPr>
          <w:p w14:paraId="7F13233D" w14:textId="77777777" w:rsidR="004D3578" w:rsidRPr="004D3578" w:rsidRDefault="004D3578" w:rsidP="004D3578">
            <w:pPr>
              <w:pStyle w:val="TAL"/>
            </w:pPr>
            <w:r w:rsidRPr="004D3578">
              <w:t>Core</w:t>
            </w:r>
            <w:r w:rsidR="00942EC2" w:rsidRPr="004D3578">
              <w:t xml:space="preserve"> Network</w:t>
            </w:r>
            <w:r w:rsidRPr="004D3578">
              <w:t xml:space="preserve"> and Terminals</w:t>
            </w:r>
          </w:p>
        </w:tc>
      </w:tr>
      <w:tr w:rsidR="004D3578" w:rsidRPr="004D3578" w14:paraId="428EB3B3" w14:textId="77777777">
        <w:tc>
          <w:tcPr>
            <w:tcW w:w="2376" w:type="dxa"/>
          </w:tcPr>
          <w:p w14:paraId="3EDFB605" w14:textId="77777777" w:rsidR="004D3578" w:rsidRPr="004D3578" w:rsidRDefault="004D3578" w:rsidP="004D3578">
            <w:pPr>
              <w:pStyle w:val="TAL"/>
            </w:pPr>
            <w:r w:rsidRPr="004D3578">
              <w:t>TSG RAN</w:t>
            </w:r>
          </w:p>
        </w:tc>
        <w:tc>
          <w:tcPr>
            <w:tcW w:w="3828" w:type="dxa"/>
          </w:tcPr>
          <w:p w14:paraId="2756A899" w14:textId="77777777" w:rsidR="004D3578" w:rsidRPr="004D3578" w:rsidRDefault="004D3578" w:rsidP="004D3578">
            <w:pPr>
              <w:pStyle w:val="TAL"/>
            </w:pPr>
            <w:r w:rsidRPr="004D3578">
              <w:t>Radio Access Network</w:t>
            </w:r>
          </w:p>
        </w:tc>
      </w:tr>
      <w:tr w:rsidR="004D3578" w:rsidRPr="004D3578" w14:paraId="76BBBDC2" w14:textId="77777777">
        <w:tc>
          <w:tcPr>
            <w:tcW w:w="2376" w:type="dxa"/>
          </w:tcPr>
          <w:p w14:paraId="7790A3C1" w14:textId="77777777" w:rsidR="004D3578" w:rsidRPr="004D3578" w:rsidRDefault="004D3578" w:rsidP="004D3578">
            <w:pPr>
              <w:pStyle w:val="TAL"/>
            </w:pPr>
            <w:r w:rsidRPr="004D3578">
              <w:t>TSG SA</w:t>
            </w:r>
          </w:p>
        </w:tc>
        <w:tc>
          <w:tcPr>
            <w:tcW w:w="3828" w:type="dxa"/>
          </w:tcPr>
          <w:p w14:paraId="02E71921" w14:textId="77777777" w:rsidR="004D3578" w:rsidRPr="004D3578" w:rsidRDefault="004D3578" w:rsidP="004D3578">
            <w:pPr>
              <w:pStyle w:val="TAL"/>
            </w:pPr>
            <w:r w:rsidRPr="004D3578">
              <w:t>Services and System Aspects</w:t>
            </w:r>
          </w:p>
        </w:tc>
      </w:tr>
    </w:tbl>
    <w:p w14:paraId="1B6BB338" w14:textId="77777777" w:rsidR="00080512" w:rsidRPr="004D3578" w:rsidRDefault="00080512"/>
    <w:p w14:paraId="0DC71994" w14:textId="77777777" w:rsidR="00080512" w:rsidRPr="004D3578" w:rsidRDefault="00080512">
      <w:pPr>
        <w:pStyle w:val="Heading1"/>
      </w:pPr>
      <w:bookmarkStart w:id="44" w:name="_Toc129708878"/>
      <w:r w:rsidRPr="004D3578">
        <w:t>Page setup parameters</w:t>
      </w:r>
      <w:bookmarkEnd w:id="44"/>
    </w:p>
    <w:p w14:paraId="2A2CF904" w14:textId="77777777" w:rsidR="00080512" w:rsidRPr="004D3578" w:rsidRDefault="00080512">
      <w:pPr>
        <w:pStyle w:val="Guidance"/>
      </w:pPr>
      <w:r w:rsidRPr="004D3578">
        <w:t>This clause defines the margin parameters and the header to be used (implemented in the macros).</w:t>
      </w:r>
    </w:p>
    <w:p w14:paraId="1A59D56A" w14:textId="77777777" w:rsidR="00080512" w:rsidRPr="004D3578" w:rsidRDefault="00080512">
      <w:pPr>
        <w:pStyle w:val="Guidance"/>
      </w:pPr>
      <w:r w:rsidRPr="004D3578">
        <w:t>Title page (= title section)</w:t>
      </w:r>
    </w:p>
    <w:p w14:paraId="035CF783" w14:textId="77777777" w:rsidR="00080512" w:rsidRPr="004D3578" w:rsidRDefault="00080512">
      <w:pPr>
        <w:pStyle w:val="Guidance"/>
      </w:pPr>
      <w:r w:rsidRPr="004D3578">
        <w:t>A4 portrait, Top: 4 cm, Bottom: 19 cm, Left: 1,5 cm, Right: 1,5 cm, Gutter: 0 cm, Header: 0 cm, Footer: 0 cm.</w:t>
      </w:r>
    </w:p>
    <w:p w14:paraId="20901251" w14:textId="77777777" w:rsidR="00080512" w:rsidRPr="004D3578" w:rsidRDefault="00080512">
      <w:pPr>
        <w:pStyle w:val="Guidance"/>
      </w:pPr>
      <w:r w:rsidRPr="004D3578">
        <w:t>Portrait sections</w:t>
      </w:r>
    </w:p>
    <w:p w14:paraId="521B69F8" w14:textId="77777777" w:rsidR="00080512" w:rsidRPr="004D3578" w:rsidRDefault="00080512">
      <w:pPr>
        <w:pStyle w:val="Guidance"/>
      </w:pPr>
      <w:r w:rsidRPr="004D3578">
        <w:lastRenderedPageBreak/>
        <w:t>A4 portrait, Top: 2.5 cm, Bottom: 2 cm, Left: 2 cm, Right: 2 cm, Gutter: 0 cm, Header: 1,5 cm, Footer: 0,6 cm.</w:t>
      </w:r>
    </w:p>
    <w:p w14:paraId="00BD1FF2" w14:textId="77777777" w:rsidR="00080512" w:rsidRPr="004D3578" w:rsidRDefault="00080512">
      <w:pPr>
        <w:pStyle w:val="Guidance"/>
      </w:pPr>
      <w:r w:rsidRPr="004D3578">
        <w:t>Landscape sections</w:t>
      </w:r>
    </w:p>
    <w:p w14:paraId="727F3A03" w14:textId="77777777" w:rsidR="00080512" w:rsidRPr="004D3578" w:rsidRDefault="00080512">
      <w:pPr>
        <w:pStyle w:val="Guidance"/>
      </w:pPr>
      <w:r w:rsidRPr="004D3578">
        <w:t>A4 landscape, Top: 2 cm, Bottom: 2 cm, Left: 2 cm, Right: 2,5 cm, Gutter: 0 cm, Header: 1,5 cm, Footer: 0,6 cm.</w:t>
      </w:r>
    </w:p>
    <w:p w14:paraId="15E180A7" w14:textId="77777777" w:rsidR="00080512" w:rsidRPr="004D3578" w:rsidRDefault="00080512">
      <w:pPr>
        <w:pStyle w:val="Guidance"/>
      </w:pPr>
      <w:r w:rsidRPr="004D3578">
        <w:t>Headers and footers</w:t>
      </w:r>
    </w:p>
    <w:p w14:paraId="0711338E" w14:textId="77777777" w:rsidR="00080512" w:rsidRPr="004D3578" w:rsidRDefault="00080512">
      <w:pPr>
        <w:pStyle w:val="Guidance"/>
      </w:pPr>
      <w:r w:rsidRPr="004D3578">
        <w:t>Header</w:t>
      </w:r>
    </w:p>
    <w:p w14:paraId="39F37A7F" w14:textId="77777777" w:rsidR="00080512" w:rsidRPr="004D3578" w:rsidRDefault="00080512">
      <w:pPr>
        <w:pStyle w:val="Guidance"/>
      </w:pPr>
      <w:r w:rsidRPr="004D3578">
        <w:t>The following contains the master location for all headers (except for the title section). These paragraphs contain framed fields which will result in one header line and are bookmarked "header".</w:t>
      </w:r>
    </w:p>
    <w:p w14:paraId="4CAF1E8C" w14:textId="77777777" w:rsidR="00080512" w:rsidRPr="004D3578" w:rsidRDefault="00080512">
      <w:pPr>
        <w:pStyle w:val="Guidance"/>
      </w:pPr>
      <w:r w:rsidRPr="004D3578">
        <w:t>The left</w:t>
      </w:r>
      <w:r w:rsidR="00D76048">
        <w:t>-most</w:t>
      </w:r>
      <w:r w:rsidRPr="004D3578">
        <w:t xml:space="preserve"> entry contains a possible additional document reference, e.g. " Release </w:t>
      </w:r>
      <w:r w:rsidR="00D76048">
        <w:t>17</w:t>
      </w:r>
      <w:r w:rsidRPr="004D3578">
        <w:t>", identified on the title page by the use of the ZGSM character style.</w:t>
      </w:r>
    </w:p>
    <w:p w14:paraId="0CD143E0" w14:textId="35A2AA78" w:rsidR="00AE6164" w:rsidRDefault="00AE6164" w:rsidP="00AE6164">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noProof/>
          <w:sz w:val="18"/>
          <w:szCs w:val="18"/>
        </w:rPr>
        <w:t xml:space="preserve">Release </w:t>
      </w:r>
      <w:r w:rsidR="003E01D1">
        <w:rPr>
          <w:rFonts w:ascii="Arial" w:hAnsi="Arial" w:cs="Arial"/>
          <w:b/>
          <w:noProof/>
          <w:sz w:val="18"/>
          <w:szCs w:val="18"/>
        </w:rPr>
        <w:t xml:space="preserve">19 | </w:t>
      </w:r>
      <w:r>
        <w:rPr>
          <w:rFonts w:ascii="Arial" w:hAnsi="Arial" w:cs="Arial"/>
          <w:b/>
          <w:noProof/>
          <w:sz w:val="18"/>
          <w:szCs w:val="18"/>
        </w:rPr>
        <w:t xml:space="preserve">18 | 17 | 16 </w:t>
      </w:r>
      <w:r>
        <w:rPr>
          <w:rFonts w:ascii="Arial" w:hAnsi="Arial" w:cs="Arial"/>
          <w:b/>
          <w:sz w:val="18"/>
          <w:szCs w:val="18"/>
        </w:rPr>
        <w:fldChar w:fldCharType="end"/>
      </w:r>
    </w:p>
    <w:p w14:paraId="7B332807" w14:textId="77777777" w:rsidR="00AE6164" w:rsidRDefault="00AE6164">
      <w:pPr>
        <w:pStyle w:val="Guidance"/>
      </w:pPr>
    </w:p>
    <w:p w14:paraId="5B9FA16F" w14:textId="1BCF4FC0" w:rsidR="00080512" w:rsidRPr="004D3578" w:rsidRDefault="00080512">
      <w:pPr>
        <w:pStyle w:val="Guidance"/>
      </w:pPr>
      <w:r w:rsidRPr="004D3578">
        <w:br/>
        <w:t>The centre entry is the page number.</w:t>
      </w:r>
    </w:p>
    <w:p w14:paraId="0F4A8ECD" w14:textId="77777777" w:rsidR="00AE6164" w:rsidRDefault="00AE6164" w:rsidP="00AE61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w:t>
      </w:r>
      <w:r>
        <w:rPr>
          <w:rFonts w:ascii="Arial" w:hAnsi="Arial" w:cs="Arial"/>
          <w:b/>
          <w:sz w:val="18"/>
          <w:szCs w:val="18"/>
        </w:rPr>
        <w:fldChar w:fldCharType="end"/>
      </w:r>
    </w:p>
    <w:p w14:paraId="1064377F" w14:textId="77777777" w:rsidR="00AE6164" w:rsidRDefault="00AE6164">
      <w:pPr>
        <w:pStyle w:val="Guidance"/>
      </w:pPr>
    </w:p>
    <w:p w14:paraId="3DD99823" w14:textId="7EC616C3" w:rsidR="00080512" w:rsidRPr="004D3578" w:rsidRDefault="00080512">
      <w:pPr>
        <w:pStyle w:val="Guidance"/>
      </w:pPr>
      <w:r w:rsidRPr="004D3578">
        <w:br/>
        <w:t>The right</w:t>
      </w:r>
      <w:r w:rsidR="00D76048">
        <w:t>-most</w:t>
      </w:r>
      <w:r w:rsidRPr="004D3578">
        <w:t xml:space="preserve"> entry repeats the title page information, identified by the use of the ZA paragraph style.</w:t>
      </w:r>
    </w:p>
    <w:p w14:paraId="0D5EF0F6" w14:textId="77777777" w:rsidR="00AE6164" w:rsidRDefault="00AE6164" w:rsidP="00AE616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noProof/>
          <w:sz w:val="18"/>
          <w:szCs w:val="18"/>
        </w:rPr>
        <w:t>3GPP TS|TR ab.cde Vx.y.z (yyyy-mm)</w:t>
      </w:r>
      <w:r>
        <w:rPr>
          <w:rFonts w:ascii="Arial" w:hAnsi="Arial" w:cs="Arial"/>
          <w:b/>
          <w:sz w:val="18"/>
          <w:szCs w:val="18"/>
        </w:rPr>
        <w:fldChar w:fldCharType="end"/>
      </w:r>
    </w:p>
    <w:p w14:paraId="31035836" w14:textId="77777777" w:rsidR="00AE6164" w:rsidRDefault="00AE6164">
      <w:pPr>
        <w:pStyle w:val="Guidance"/>
        <w:ind w:left="1134" w:hanging="992"/>
      </w:pPr>
    </w:p>
    <w:p w14:paraId="3E29DFB0" w14:textId="2D0B9943" w:rsidR="00080512" w:rsidRDefault="00080512">
      <w:pPr>
        <w:pStyle w:val="Guidance"/>
        <w:ind w:left="1134" w:hanging="992"/>
      </w:pPr>
      <w:r w:rsidRPr="004D3578">
        <w:br/>
        <w:t>NOTE:</w:t>
      </w:r>
      <w:r w:rsidRPr="004D3578">
        <w:tab/>
        <w:t>For documents which are split into more than one file, the possible additional document reference and the title page information need to be hardcoded in all files except the one containing the title section.</w:t>
      </w:r>
    </w:p>
    <w:p w14:paraId="67773E46" w14:textId="77777777" w:rsidR="002B6339" w:rsidRPr="004D3578" w:rsidRDefault="002B6339">
      <w:pPr>
        <w:pStyle w:val="Guidance"/>
        <w:ind w:left="1134" w:hanging="992"/>
      </w:pPr>
      <w:r>
        <w:tab/>
        <w:t xml:space="preserve">NOTE: </w:t>
      </w:r>
      <w:r w:rsidR="007429F6">
        <w:t>I</w:t>
      </w:r>
      <w:r>
        <w:t xml:space="preserve">t has been found that opening </w:t>
      </w:r>
      <w:r w:rsidR="007429F6">
        <w:t>very long documents</w:t>
      </w:r>
      <w:r>
        <w:t xml:space="preserve"> with MS Word 2016 onwards (including versions of Word packaged in MS Office 365) can take a very long time, as can navigating around the document. This applies both in draft view and in print layout view. To solve this problem, the page header </w:t>
      </w:r>
      <w:r w:rsidRPr="00A73129">
        <w:rPr>
          <w:b/>
          <w:u w:val="single"/>
        </w:rPr>
        <w:t>for each section</w:t>
      </w:r>
      <w:r>
        <w:t xml:space="preserve"> of the </w:t>
      </w:r>
      <w:r w:rsidR="00A73129">
        <w:t>document may be hard-coded, replicating the text which would otherwise have been automated via the use of ZGSM and ZA styles.</w:t>
      </w:r>
    </w:p>
    <w:p w14:paraId="649CED60" w14:textId="77777777" w:rsidR="00080512" w:rsidRPr="004D3578" w:rsidRDefault="00080512">
      <w:pPr>
        <w:pStyle w:val="Guidance"/>
      </w:pPr>
      <w:r w:rsidRPr="004D3578">
        <w:t>Footer</w:t>
      </w:r>
    </w:p>
    <w:p w14:paraId="734B75EE" w14:textId="77777777" w:rsidR="00080512" w:rsidRPr="004D3578" w:rsidRDefault="00080512">
      <w:pPr>
        <w:pStyle w:val="Guidance"/>
      </w:pPr>
      <w:r w:rsidRPr="004D3578">
        <w:t>The footer contains always "3GPP" (except for the title page).</w:t>
      </w:r>
    </w:p>
    <w:p w14:paraId="30F8278B" w14:textId="77777777" w:rsidR="00080512" w:rsidRPr="004D3578" w:rsidRDefault="00080512">
      <w:pPr>
        <w:pStyle w:val="Footer"/>
      </w:pPr>
      <w:r w:rsidRPr="004D3578">
        <w:t>3GPP</w:t>
      </w:r>
    </w:p>
    <w:p w14:paraId="3B11D18B" w14:textId="77777777" w:rsidR="00080512" w:rsidRPr="004D3578" w:rsidRDefault="00080512">
      <w:pPr>
        <w:pStyle w:val="Heading1"/>
      </w:pPr>
      <w:r w:rsidRPr="00AE6164">
        <w:br w:type="page"/>
      </w:r>
      <w:bookmarkStart w:id="45" w:name="_Toc129708879"/>
      <w:r w:rsidRPr="004D3578">
        <w:lastRenderedPageBreak/>
        <w:t>Proforma copyright release text block</w:t>
      </w:r>
      <w:bookmarkEnd w:id="45"/>
    </w:p>
    <w:p w14:paraId="35A0975D" w14:textId="77777777" w:rsidR="00080512" w:rsidRPr="004D3578" w:rsidRDefault="00080512">
      <w:pPr>
        <w:pStyle w:val="Guidance"/>
      </w:pPr>
      <w:r w:rsidRPr="004D3578">
        <w:t>(e.g. for PICS and PIXIT Proformas)</w:t>
      </w:r>
    </w:p>
    <w:p w14:paraId="6CDBAAC4" w14:textId="77777777" w:rsidR="00080512" w:rsidRPr="004D3578" w:rsidRDefault="00080512">
      <w:pPr>
        <w:pStyle w:val="Guidance"/>
      </w:pPr>
      <w:r w:rsidRPr="004D3578">
        <w:t xml:space="preserve">This text </w:t>
      </w:r>
      <w:r w:rsidR="00602AEA">
        <w:t xml:space="preserve">block </w:t>
      </w:r>
      <w:r w:rsidRPr="004D3578">
        <w:t>shall immediately follow the heading of an element (i.e. clause or annex) containing a proforma or template which is intended to be copied by the user. Such an element shall always start on a new page.</w:t>
      </w:r>
    </w:p>
    <w:p w14:paraId="42331531" w14:textId="77777777" w:rsidR="00602AEA" w:rsidRDefault="00602AEA" w:rsidP="00602AEA">
      <w:pPr>
        <w:pStyle w:val="Heading2"/>
      </w:pPr>
      <w:bookmarkStart w:id="46" w:name="_Toc129708880"/>
      <w:r>
        <w:t>X.1</w:t>
      </w:r>
      <w:r>
        <w:tab/>
        <w:t>The right to copy</w:t>
      </w:r>
      <w:bookmarkEnd w:id="46"/>
    </w:p>
    <w:p w14:paraId="3CC0D989" w14:textId="77777777" w:rsidR="00080512" w:rsidRPr="004D3578" w:rsidRDefault="00080512" w:rsidP="00602AEA">
      <w:r w:rsidRPr="004D3578">
        <w:t xml:space="preserve">Notwithstanding the provisions of the copyright clause related to the text of the present document, </w:t>
      </w:r>
      <w:r w:rsidR="00FC1192" w:rsidRPr="004D3578">
        <w:t>the 3GPP Organizational Partners</w:t>
      </w:r>
      <w:r w:rsidRPr="004D3578">
        <w:t xml:space="preserve"> grant that users of the present document may freely reproduce the &lt;proformatype&gt; proforma in this </w:t>
      </w:r>
      <w:r w:rsidRPr="00602AEA">
        <w:rPr>
          <w:highlight w:val="yellow"/>
        </w:rPr>
        <w:t>clause|annex</w:t>
      </w:r>
      <w:r w:rsidRPr="004D3578">
        <w:t xml:space="preserve"> so that it can be used for its intended purposes and may further publish the completed &lt;proformatype&gt;.</w:t>
      </w:r>
    </w:p>
    <w:p w14:paraId="4D66235A" w14:textId="77777777" w:rsidR="00080512" w:rsidRPr="004D3578" w:rsidRDefault="00080512">
      <w:pPr>
        <w:pStyle w:val="Heading1"/>
      </w:pPr>
      <w:r w:rsidRPr="004D3578">
        <w:br w:type="page"/>
      </w:r>
      <w:bookmarkStart w:id="47" w:name="_Toc129708881"/>
      <w:r w:rsidRPr="004D3578">
        <w:lastRenderedPageBreak/>
        <w:t>Abstract Test Suite (ATS) text block</w:t>
      </w:r>
      <w:bookmarkEnd w:id="47"/>
    </w:p>
    <w:p w14:paraId="62671194" w14:textId="77777777" w:rsidR="00080512" w:rsidRPr="004D3578" w:rsidRDefault="00080512">
      <w:pPr>
        <w:pStyle w:val="Guidance"/>
      </w:pPr>
      <w:r w:rsidRPr="004D3578">
        <w:t>This text should be used for ATS using TTCN. The subdivision is recommended.</w:t>
      </w:r>
    </w:p>
    <w:p w14:paraId="271A4B76" w14:textId="77777777" w:rsidR="00A26956" w:rsidRDefault="00A26956" w:rsidP="00A26956">
      <w:pPr>
        <w:pStyle w:val="Heading1"/>
      </w:pPr>
      <w:bookmarkStart w:id="48" w:name="_Toc129708882"/>
      <w:r>
        <w:t>Y</w:t>
      </w:r>
      <w:r>
        <w:tab/>
        <w:t>Abstract Test Suite (ATS)</w:t>
      </w:r>
      <w:bookmarkEnd w:id="48"/>
    </w:p>
    <w:p w14:paraId="36CDA889" w14:textId="77777777" w:rsidR="00602AEA" w:rsidRDefault="00602AEA" w:rsidP="00602AEA">
      <w:pPr>
        <w:pStyle w:val="Heading2"/>
      </w:pPr>
      <w:bookmarkStart w:id="49" w:name="_Toc129708883"/>
      <w:r>
        <w:t>Y.1</w:t>
      </w:r>
      <w:r>
        <w:tab/>
      </w:r>
      <w:r w:rsidR="00A26956">
        <w:t>Introduction</w:t>
      </w:r>
      <w:bookmarkEnd w:id="49"/>
    </w:p>
    <w:p w14:paraId="0AC7723B" w14:textId="77777777" w:rsidR="00080512" w:rsidRPr="004D3578" w:rsidRDefault="00080512">
      <w:r w:rsidRPr="004D3578">
        <w:t>This ATS has been produced using the Tree and Tabular Combined Notation (TTCN) according to ISO/IEC 9646</w:t>
      </w:r>
      <w:r w:rsidRPr="004D3578">
        <w:noBreakHyphen/>
        <w:t>3 [</w:t>
      </w:r>
      <w:r w:rsidRPr="00A26956">
        <w:rPr>
          <w:highlight w:val="yellow"/>
        </w:rPr>
        <w:t>x</w:t>
      </w:r>
      <w:r w:rsidRPr="004D3578">
        <w:t>].</w:t>
      </w:r>
    </w:p>
    <w:p w14:paraId="2075E879" w14:textId="77777777" w:rsidR="00080512" w:rsidRPr="004D3578" w:rsidRDefault="00080512">
      <w:r w:rsidRPr="004D3578">
        <w:t>The ATS was developed on a separate TTCN software tool and therefore the TTCN tables are not completely referenced in the table of contents. The ATS itself contains a test suite overview part which provides additional information and references.</w:t>
      </w:r>
    </w:p>
    <w:p w14:paraId="666435C8" w14:textId="77777777" w:rsidR="00080512" w:rsidRPr="004D3578" w:rsidRDefault="00A26956">
      <w:pPr>
        <w:pStyle w:val="Heading1"/>
      </w:pPr>
      <w:bookmarkStart w:id="50" w:name="_Toc129708884"/>
      <w:r>
        <w:t>Y.2</w:t>
      </w:r>
      <w:r w:rsidR="00080512" w:rsidRPr="004D3578">
        <w:tab/>
        <w:t>The TTCN Graphical form (TTCN.GR)</w:t>
      </w:r>
      <w:bookmarkEnd w:id="50"/>
    </w:p>
    <w:p w14:paraId="2D7032F7" w14:textId="77777777" w:rsidR="00080512" w:rsidRPr="004D3578" w:rsidRDefault="00080512">
      <w:r w:rsidRPr="004D3578">
        <w:t>The TTCN.GR representation of this ATS is contained in an Adobe Portable Document Format™ file (&lt;pdf_file_name&gt;.PDF contained in archive &lt;zip_file_name&gt;.ZIP) which accompanies the present document.</w:t>
      </w:r>
    </w:p>
    <w:p w14:paraId="44600A7E" w14:textId="77777777" w:rsidR="00080512" w:rsidRPr="004D3578" w:rsidRDefault="00A26956">
      <w:pPr>
        <w:pStyle w:val="Heading1"/>
      </w:pPr>
      <w:bookmarkStart w:id="51" w:name="_Toc129708885"/>
      <w:r>
        <w:t>Y.3</w:t>
      </w:r>
      <w:r w:rsidR="00080512" w:rsidRPr="004D3578">
        <w:tab/>
        <w:t>The TTCN Machine Processable form (TTCN.MP)</w:t>
      </w:r>
      <w:bookmarkEnd w:id="51"/>
    </w:p>
    <w:p w14:paraId="337F58AB" w14:textId="77777777" w:rsidR="00080512" w:rsidRPr="004D3578" w:rsidRDefault="00080512">
      <w:r w:rsidRPr="004D3578">
        <w:t>The TTCN.MP representation corresponding to this ATS is contained in an ASCII file (&lt;mp_file_name&gt;.MP contained in archive &lt;zip_file_name&gt;.ZIP) which accompanies the present document.</w:t>
      </w:r>
    </w:p>
    <w:p w14:paraId="37796A3E" w14:textId="77777777" w:rsidR="00080512" w:rsidRDefault="00D9134D">
      <w:pPr>
        <w:pStyle w:val="Heading8"/>
      </w:pPr>
      <w:bookmarkStart w:id="52" w:name="startOfAnnexes"/>
      <w:bookmarkEnd w:id="52"/>
      <w:r>
        <w:br w:type="page"/>
      </w:r>
      <w:bookmarkStart w:id="53" w:name="_Toc129708886"/>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53"/>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Heading8"/>
      </w:pPr>
      <w:r>
        <w:br w:type="page"/>
      </w:r>
      <w:bookmarkStart w:id="54" w:name="_Toc129708887"/>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54"/>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55" w:name="_Toc129708888"/>
      <w:r w:rsidRPr="004D3578">
        <w:t>B.1</w:t>
      </w:r>
      <w:r w:rsidRPr="004D3578">
        <w:tab/>
        <w:t>Heading levels in an annex</w:t>
      </w:r>
      <w:bookmarkEnd w:id="55"/>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14D24FF" w14:textId="6DEE6AE3" w:rsidR="006B30D0" w:rsidRPr="004D3578" w:rsidRDefault="006B30D0" w:rsidP="006B30D0">
      <w:pPr>
        <w:pStyle w:val="Heading9"/>
      </w:pPr>
      <w:r>
        <w:br w:type="page"/>
      </w:r>
      <w:bookmarkStart w:id="56" w:name="_Toc129708889"/>
      <w:r w:rsidRPr="004D3578">
        <w:lastRenderedPageBreak/>
        <w:t>Annex &lt;</w:t>
      </w:r>
      <w:r w:rsidR="006E770F">
        <w:t>C</w:t>
      </w:r>
      <w:r w:rsidRPr="004D3578">
        <w:t>&gt;:</w:t>
      </w:r>
      <w:r w:rsidRPr="004D3578">
        <w:br/>
        <w:t>&lt;Informative annex title</w:t>
      </w:r>
      <w:r>
        <w:t xml:space="preserve"> for a Technical Report</w:t>
      </w:r>
      <w:r w:rsidRPr="004D3578">
        <w:t>&gt;</w:t>
      </w:r>
      <w:bookmarkEnd w:id="56"/>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71B081D9" w14:textId="77777777" w:rsidR="006B30D0" w:rsidRPr="004D3578" w:rsidRDefault="006B30D0"/>
    <w:p w14:paraId="1B726482" w14:textId="68CA6F4B" w:rsidR="002675F0" w:rsidRPr="004D3578" w:rsidRDefault="002675F0" w:rsidP="002675F0">
      <w:pPr>
        <w:pStyle w:val="Heading8"/>
      </w:pPr>
      <w:r>
        <w:br w:type="page"/>
      </w:r>
      <w:bookmarkStart w:id="57" w:name="_Toc129708890"/>
      <w:r w:rsidRPr="004D3578">
        <w:lastRenderedPageBreak/>
        <w:t>Annex &lt;</w:t>
      </w:r>
      <w:r w:rsidR="006E770F">
        <w:t>D</w:t>
      </w:r>
      <w:r w:rsidRPr="004D3578">
        <w:t>&gt;</w:t>
      </w:r>
      <w:r>
        <w:t xml:space="preserve"> (informative)</w:t>
      </w:r>
      <w:r w:rsidRPr="004D3578">
        <w:t>:</w:t>
      </w:r>
      <w:r w:rsidRPr="004D3578">
        <w:br/>
      </w:r>
      <w:r>
        <w:t>Bibliography</w:t>
      </w:r>
      <w:bookmarkEnd w:id="57"/>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43313CB0" w:rsidR="002675F0" w:rsidRDefault="002675F0" w:rsidP="002675F0">
      <w:pPr>
        <w:pStyle w:val="Heading8"/>
      </w:pPr>
      <w:r>
        <w:br w:type="page"/>
      </w:r>
      <w:bookmarkStart w:id="58" w:name="_Toc129708891"/>
      <w:r w:rsidRPr="004D3578">
        <w:lastRenderedPageBreak/>
        <w:t>Annex &lt;</w:t>
      </w:r>
      <w:r w:rsidR="006E770F">
        <w:t>E</w:t>
      </w:r>
      <w:r w:rsidRPr="004D3578">
        <w:t>&gt;</w:t>
      </w:r>
      <w:r>
        <w:t xml:space="preserve"> (informative)</w:t>
      </w:r>
      <w:r w:rsidRPr="004D3578">
        <w:t>:</w:t>
      </w:r>
      <w:r w:rsidRPr="004D3578">
        <w:br/>
      </w:r>
      <w:r>
        <w:t>Index</w:t>
      </w:r>
      <w:bookmarkEnd w:id="58"/>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5DCAA68B" w:rsidR="00080512" w:rsidRPr="004D3578" w:rsidRDefault="00080512">
      <w:pPr>
        <w:pStyle w:val="Heading8"/>
      </w:pPr>
      <w:r w:rsidRPr="004D3578">
        <w:br w:type="page"/>
      </w:r>
      <w:bookmarkStart w:id="59" w:name="_Toc129708892"/>
      <w:r w:rsidRPr="004D3578">
        <w:lastRenderedPageBreak/>
        <w:t>Annex &lt;</w:t>
      </w:r>
      <w:r w:rsidR="006E770F">
        <w:t>F</w:t>
      </w:r>
      <w:r w:rsidRPr="004D3578">
        <w:t>&gt; (informative):</w:t>
      </w:r>
      <w:r w:rsidRPr="004D3578">
        <w:br/>
        <w:t>Change history</w:t>
      </w:r>
      <w:bookmarkEnd w:id="59"/>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0" w:name="historyclause"/>
            <w:bookmarkEnd w:id="60"/>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315B85">
        <w:tc>
          <w:tcPr>
            <w:tcW w:w="1134" w:type="dxa"/>
            <w:shd w:val="solid" w:color="FFFFFF" w:fill="auto"/>
          </w:tcPr>
          <w:p w14:paraId="678C8607" w14:textId="77777777" w:rsidR="003C3971" w:rsidRPr="00235394" w:rsidRDefault="003C3971" w:rsidP="00AE6164">
            <w:pPr>
              <w:pStyle w:val="Guidance"/>
              <w:spacing w:after="0"/>
            </w:pPr>
            <w:r w:rsidRPr="00235394">
              <w:t>2001-07</w:t>
            </w:r>
          </w:p>
        </w:tc>
        <w:tc>
          <w:tcPr>
            <w:tcW w:w="4533" w:type="dxa"/>
            <w:shd w:val="solid" w:color="FFFFFF" w:fill="auto"/>
          </w:tcPr>
          <w:p w14:paraId="14FE9F8D" w14:textId="77777777" w:rsidR="003C3971" w:rsidRPr="00235394" w:rsidRDefault="003C3971" w:rsidP="00AE6164">
            <w:pPr>
              <w:pStyle w:val="Guidance"/>
              <w:spacing w:after="0"/>
            </w:pPr>
            <w:r w:rsidRPr="00235394">
              <w:t>Copyright date changed to 2001; space character added before TTC in copyright notification; space character before first reference deleted.</w:t>
            </w:r>
          </w:p>
        </w:tc>
        <w:tc>
          <w:tcPr>
            <w:tcW w:w="712" w:type="dxa"/>
            <w:shd w:val="solid" w:color="FFFFFF" w:fill="auto"/>
          </w:tcPr>
          <w:p w14:paraId="073B9202" w14:textId="77777777" w:rsidR="003C3971" w:rsidRPr="00235394" w:rsidRDefault="003C3971" w:rsidP="00AE6164">
            <w:pPr>
              <w:pStyle w:val="Guidance"/>
              <w:spacing w:after="0"/>
            </w:pPr>
            <w:r w:rsidRPr="00235394">
              <w:t>1.3.3</w:t>
            </w:r>
          </w:p>
        </w:tc>
      </w:tr>
      <w:tr w:rsidR="003C3971" w:rsidRPr="00235394" w14:paraId="633CFCE7" w14:textId="77777777" w:rsidTr="00315B85">
        <w:tc>
          <w:tcPr>
            <w:tcW w:w="1134" w:type="dxa"/>
            <w:tcBorders>
              <w:bottom w:val="nil"/>
            </w:tcBorders>
            <w:shd w:val="solid" w:color="FFFFFF" w:fill="auto"/>
          </w:tcPr>
          <w:p w14:paraId="73435FB9" w14:textId="77777777" w:rsidR="003C3971" w:rsidRPr="00235394" w:rsidRDefault="003C3971" w:rsidP="00AE6164">
            <w:pPr>
              <w:pStyle w:val="Guidance"/>
              <w:spacing w:after="0"/>
            </w:pPr>
            <w:r w:rsidRPr="00235394">
              <w:t>2002-01</w:t>
            </w:r>
          </w:p>
        </w:tc>
        <w:tc>
          <w:tcPr>
            <w:tcW w:w="4533" w:type="dxa"/>
            <w:tcBorders>
              <w:bottom w:val="nil"/>
            </w:tcBorders>
            <w:shd w:val="solid" w:color="FFFFFF" w:fill="auto"/>
          </w:tcPr>
          <w:p w14:paraId="7ABC3AAF" w14:textId="77777777" w:rsidR="003C3971" w:rsidRPr="00235394" w:rsidRDefault="003C3971" w:rsidP="00AE6164">
            <w:pPr>
              <w:pStyle w:val="Guidance"/>
              <w:spacing w:after="0"/>
            </w:pPr>
            <w:r w:rsidRPr="00235394">
              <w:t>Copyright date changed to 2002.</w:t>
            </w:r>
          </w:p>
        </w:tc>
        <w:tc>
          <w:tcPr>
            <w:tcW w:w="712" w:type="dxa"/>
            <w:tcBorders>
              <w:bottom w:val="nil"/>
            </w:tcBorders>
            <w:shd w:val="solid" w:color="FFFFFF" w:fill="auto"/>
          </w:tcPr>
          <w:p w14:paraId="22243CCB" w14:textId="77777777" w:rsidR="003C3971" w:rsidRPr="00235394" w:rsidRDefault="003C3971" w:rsidP="00AE6164">
            <w:pPr>
              <w:pStyle w:val="Guidance"/>
              <w:spacing w:after="0"/>
            </w:pPr>
            <w:r w:rsidRPr="00235394">
              <w:t>1.3.4</w:t>
            </w:r>
          </w:p>
        </w:tc>
      </w:tr>
      <w:tr w:rsidR="003C3971" w:rsidRPr="00235394" w14:paraId="1F9AD251" w14:textId="77777777" w:rsidTr="00315B85">
        <w:tc>
          <w:tcPr>
            <w:tcW w:w="1134" w:type="dxa"/>
            <w:tcBorders>
              <w:bottom w:val="nil"/>
            </w:tcBorders>
            <w:shd w:val="solid" w:color="FFFFFF" w:fill="auto"/>
          </w:tcPr>
          <w:p w14:paraId="35BF1CDC" w14:textId="77777777" w:rsidR="003C3971" w:rsidRPr="00235394" w:rsidRDefault="003C3971" w:rsidP="00AE6164">
            <w:pPr>
              <w:pStyle w:val="Guidance"/>
              <w:spacing w:after="0"/>
            </w:pPr>
            <w:r w:rsidRPr="00235394">
              <w:t>2002-07</w:t>
            </w:r>
          </w:p>
        </w:tc>
        <w:tc>
          <w:tcPr>
            <w:tcW w:w="4533" w:type="dxa"/>
            <w:tcBorders>
              <w:bottom w:val="nil"/>
            </w:tcBorders>
            <w:shd w:val="solid" w:color="FFFFFF" w:fill="auto"/>
          </w:tcPr>
          <w:p w14:paraId="7FC2EFD2" w14:textId="77777777" w:rsidR="003C3971" w:rsidRPr="00235394" w:rsidRDefault="003C3971" w:rsidP="00AE6164">
            <w:pPr>
              <w:pStyle w:val="Guidance"/>
              <w:spacing w:after="0"/>
            </w:pPr>
            <w:r w:rsidRPr="00235394">
              <w:t>Extra Releases added to title area.</w:t>
            </w:r>
          </w:p>
        </w:tc>
        <w:tc>
          <w:tcPr>
            <w:tcW w:w="712" w:type="dxa"/>
            <w:tcBorders>
              <w:bottom w:val="nil"/>
            </w:tcBorders>
            <w:shd w:val="solid" w:color="FFFFFF" w:fill="auto"/>
          </w:tcPr>
          <w:p w14:paraId="74774B90" w14:textId="77777777" w:rsidR="003C3971" w:rsidRPr="00235394" w:rsidRDefault="003C3971" w:rsidP="00AE6164">
            <w:pPr>
              <w:pStyle w:val="Guidance"/>
              <w:spacing w:after="0"/>
            </w:pPr>
            <w:r w:rsidRPr="00235394">
              <w:t>1.3.5</w:t>
            </w:r>
          </w:p>
        </w:tc>
      </w:tr>
      <w:tr w:rsidR="003C3971" w:rsidRPr="00235394" w14:paraId="6493F3D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AE6164">
            <w:pPr>
              <w:pStyle w:val="Guidance"/>
              <w:spacing w:after="0"/>
              <w:rPr>
                <w:iCs/>
                <w:snapToGrid w:val="0"/>
              </w:rPr>
            </w:pPr>
            <w:r w:rsidRPr="00235394">
              <w:rPr>
                <w:iCs/>
                <w:snapToGrid w:val="0"/>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AE6164">
            <w:pPr>
              <w:pStyle w:val="Guidance"/>
              <w:spacing w:after="0"/>
              <w:rPr>
                <w:iCs/>
                <w:snapToGrid w:val="0"/>
              </w:rPr>
            </w:pPr>
            <w:r>
              <w:rPr>
                <w:iCs/>
                <w:snapToGrid w:val="0"/>
              </w:rPr>
              <w:t>"</w:t>
            </w:r>
            <w:r w:rsidR="003C3971" w:rsidRPr="00235394">
              <w:rPr>
                <w:iCs/>
                <w:snapToGrid w:val="0"/>
              </w:rPr>
              <w:t>TM</w:t>
            </w:r>
            <w:r>
              <w:rPr>
                <w:iCs/>
                <w:snapToGrid w:val="0"/>
              </w:rPr>
              <w:t>"</w:t>
            </w:r>
            <w:r w:rsidR="003C3971" w:rsidRPr="00235394">
              <w:rPr>
                <w:iCs/>
                <w:snapToGrid w:val="0"/>
              </w:rPr>
              <w:t xml:space="preserve"> added to 3GPP logo</w:t>
            </w:r>
            <w:r>
              <w:rPr>
                <w:iCs/>
                <w:snapToGrid w:val="0"/>
              </w:rPr>
              <w:t>.</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28BFE3D4" w14:textId="77777777" w:rsidR="003C3971" w:rsidRPr="00235394" w:rsidRDefault="003C3971" w:rsidP="00AE6164">
            <w:pPr>
              <w:pStyle w:val="Guidance"/>
              <w:spacing w:after="0"/>
              <w:rPr>
                <w:iCs/>
                <w:snapToGrid w:val="0"/>
              </w:rPr>
            </w:pPr>
            <w:r w:rsidRPr="00235394">
              <w:rPr>
                <w:iCs/>
                <w:snapToGrid w:val="0"/>
              </w:rPr>
              <w:t>1.3.6</w:t>
            </w:r>
          </w:p>
        </w:tc>
      </w:tr>
      <w:tr w:rsidR="003C3971" w:rsidRPr="00235394" w14:paraId="41A751F8"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AE6164">
            <w:pPr>
              <w:pStyle w:val="Guidance"/>
              <w:spacing w:after="0"/>
              <w:rPr>
                <w:iCs/>
                <w:snapToGrid w:val="0"/>
              </w:rPr>
            </w:pPr>
            <w:r w:rsidRPr="00235394">
              <w:rPr>
                <w:iCs/>
                <w:snapToGrid w:val="0"/>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AE6164">
            <w:pPr>
              <w:pStyle w:val="Guidance"/>
              <w:spacing w:after="0"/>
              <w:rPr>
                <w:iCs/>
                <w:snapToGrid w:val="0"/>
              </w:rPr>
            </w:pPr>
            <w:r w:rsidRPr="00235394">
              <w:rPr>
                <w:iCs/>
                <w:snapToGrid w:val="0"/>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6C4F84D2" w14:textId="77777777" w:rsidR="003C3971" w:rsidRPr="00235394" w:rsidRDefault="003C3971" w:rsidP="00AE6164">
            <w:pPr>
              <w:pStyle w:val="Guidance"/>
              <w:spacing w:after="0"/>
              <w:rPr>
                <w:iCs/>
                <w:snapToGrid w:val="0"/>
              </w:rPr>
            </w:pPr>
            <w:r w:rsidRPr="00235394">
              <w:rPr>
                <w:iCs/>
                <w:snapToGrid w:val="0"/>
              </w:rPr>
              <w:t>1.3.7</w:t>
            </w:r>
          </w:p>
        </w:tc>
      </w:tr>
      <w:tr w:rsidR="003C3971" w:rsidRPr="00235394" w14:paraId="0E4D132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AE6164">
            <w:pPr>
              <w:pStyle w:val="Guidance"/>
              <w:spacing w:after="0"/>
              <w:rPr>
                <w:iCs/>
                <w:snapToGrid w:val="0"/>
              </w:rPr>
            </w:pPr>
            <w:r w:rsidRPr="00235394">
              <w:rPr>
                <w:iCs/>
                <w:snapToGrid w:val="0"/>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AE6164">
            <w:pPr>
              <w:pStyle w:val="Guidance"/>
              <w:spacing w:after="0"/>
              <w:rPr>
                <w:iCs/>
                <w:snapToGrid w:val="0"/>
              </w:rPr>
            </w:pPr>
            <w:r w:rsidRPr="00235394">
              <w:rPr>
                <w:iCs/>
                <w:snapToGrid w:val="0"/>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DCE4C2D" w14:textId="77777777" w:rsidR="003C3971" w:rsidRPr="00235394" w:rsidRDefault="003C3971" w:rsidP="00AE6164">
            <w:pPr>
              <w:pStyle w:val="Guidance"/>
              <w:spacing w:after="0"/>
              <w:rPr>
                <w:iCs/>
                <w:snapToGrid w:val="0"/>
              </w:rPr>
            </w:pPr>
            <w:r w:rsidRPr="00235394">
              <w:rPr>
                <w:iCs/>
                <w:snapToGrid w:val="0"/>
              </w:rPr>
              <w:t>14.0</w:t>
            </w:r>
          </w:p>
        </w:tc>
      </w:tr>
      <w:tr w:rsidR="003C3971" w:rsidRPr="00235394" w14:paraId="1048383D"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AE6164">
            <w:pPr>
              <w:pStyle w:val="Guidance"/>
              <w:spacing w:after="0"/>
              <w:rPr>
                <w:iCs/>
                <w:snapToGrid w:val="0"/>
              </w:rPr>
            </w:pPr>
            <w:r w:rsidRPr="00235394">
              <w:rPr>
                <w:iCs/>
                <w:snapToGrid w:val="0"/>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AE6164">
            <w:pPr>
              <w:pStyle w:val="Guidance"/>
              <w:spacing w:after="0"/>
              <w:rPr>
                <w:iCs/>
                <w:snapToGrid w:val="0"/>
              </w:rPr>
            </w:pPr>
            <w:r w:rsidRPr="00235394">
              <w:rPr>
                <w:iCs/>
                <w:snapToGrid w:val="0"/>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038E971F" w14:textId="77777777" w:rsidR="003C3971" w:rsidRPr="00235394" w:rsidRDefault="003C3971" w:rsidP="00AE6164">
            <w:pPr>
              <w:pStyle w:val="Guidance"/>
              <w:spacing w:after="0"/>
              <w:rPr>
                <w:iCs/>
                <w:snapToGrid w:val="0"/>
              </w:rPr>
            </w:pPr>
            <w:r w:rsidRPr="00235394">
              <w:rPr>
                <w:iCs/>
                <w:snapToGrid w:val="0"/>
              </w:rPr>
              <w:t>1.5.0</w:t>
            </w:r>
          </w:p>
        </w:tc>
      </w:tr>
      <w:tr w:rsidR="003C3971" w:rsidRPr="00235394" w14:paraId="13EA1124"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AE6164">
            <w:pPr>
              <w:pStyle w:val="Guidance"/>
              <w:spacing w:after="0"/>
              <w:rPr>
                <w:iCs/>
                <w:snapToGrid w:val="0"/>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AE6164">
            <w:pPr>
              <w:pStyle w:val="Guidance"/>
              <w:spacing w:after="0"/>
              <w:rPr>
                <w:iCs/>
                <w:snapToGrid w:val="0"/>
              </w:rPr>
            </w:pPr>
            <w:r w:rsidRPr="00235394">
              <w:rPr>
                <w:iCs/>
                <w:snapToGrid w:val="0"/>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56ABB275" w14:textId="77777777" w:rsidR="003C3971" w:rsidRPr="00235394" w:rsidRDefault="003C3971" w:rsidP="00AE6164">
            <w:pPr>
              <w:pStyle w:val="Guidance"/>
              <w:spacing w:after="0"/>
              <w:rPr>
                <w:iCs/>
                <w:snapToGrid w:val="0"/>
              </w:rPr>
            </w:pPr>
            <w:r w:rsidRPr="00235394">
              <w:rPr>
                <w:iCs/>
                <w:snapToGrid w:val="0"/>
              </w:rPr>
              <w:t>1.6.0</w:t>
            </w:r>
          </w:p>
        </w:tc>
      </w:tr>
      <w:tr w:rsidR="003C3971" w:rsidRPr="00235394" w14:paraId="2C95A229"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300464C" w14:textId="77777777" w:rsidR="003C3971" w:rsidRPr="00235394" w:rsidRDefault="003C3971" w:rsidP="00AE6164">
            <w:pPr>
              <w:pStyle w:val="Guidance"/>
              <w:spacing w:after="0"/>
              <w:rPr>
                <w:iCs/>
                <w:snapToGrid w:val="0"/>
              </w:rPr>
            </w:pPr>
            <w:r w:rsidRPr="00235394">
              <w:rPr>
                <w:iCs/>
                <w:snapToGrid w:val="0"/>
              </w:rPr>
              <w:t>1.6.1</w:t>
            </w:r>
          </w:p>
        </w:tc>
      </w:tr>
      <w:tr w:rsidR="003C3971" w:rsidRPr="00235394" w14:paraId="78783AD3"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D93B4" w14:textId="77777777" w:rsidR="003C3971" w:rsidRPr="00235394" w:rsidRDefault="003C3971" w:rsidP="00AE6164">
            <w:pPr>
              <w:pStyle w:val="Guidance"/>
              <w:spacing w:after="0"/>
              <w:rPr>
                <w:iCs/>
                <w:snapToGrid w:val="0"/>
              </w:rPr>
            </w:pPr>
            <w:r w:rsidRPr="00235394">
              <w:rPr>
                <w:iCs/>
                <w:snapToGrid w:val="0"/>
              </w:rPr>
              <w:t>1.6.2</w:t>
            </w:r>
          </w:p>
        </w:tc>
      </w:tr>
      <w:tr w:rsidR="003C3971" w:rsidRPr="00235394" w14:paraId="585D2499" w14:textId="77777777" w:rsidTr="00315B85">
        <w:tc>
          <w:tcPr>
            <w:tcW w:w="1134" w:type="dxa"/>
            <w:shd w:val="solid" w:color="FFFFFF" w:fill="auto"/>
          </w:tcPr>
          <w:p w14:paraId="3775BA12" w14:textId="77777777" w:rsidR="003C3971" w:rsidRPr="00235394" w:rsidRDefault="003C3971" w:rsidP="00AE6164">
            <w:pPr>
              <w:pStyle w:val="Guidance"/>
              <w:spacing w:after="0"/>
              <w:rPr>
                <w:snapToGrid w:val="0"/>
              </w:rPr>
            </w:pPr>
            <w:r w:rsidRPr="00235394">
              <w:rPr>
                <w:snapToGrid w:val="0"/>
              </w:rPr>
              <w:t>2008-11</w:t>
            </w:r>
          </w:p>
        </w:tc>
        <w:tc>
          <w:tcPr>
            <w:tcW w:w="4533" w:type="dxa"/>
            <w:shd w:val="solid" w:color="FFFFFF" w:fill="auto"/>
          </w:tcPr>
          <w:p w14:paraId="3A702379" w14:textId="77777777" w:rsidR="003C3971" w:rsidRPr="00235394" w:rsidRDefault="003C3971" w:rsidP="00AE6164">
            <w:pPr>
              <w:pStyle w:val="Guidance"/>
              <w:spacing w:after="0"/>
              <w:rPr>
                <w:snapToGrid w:val="0"/>
              </w:rPr>
            </w:pPr>
            <w:r w:rsidRPr="00235394">
              <w:rPr>
                <w:snapToGrid w:val="0"/>
              </w:rPr>
              <w:t>LTE logo line added, © date changed to 2008, guidance on keywords modified; acknowledgement of trade marks; sundry editorial corrections and cosmetic improvements</w:t>
            </w:r>
          </w:p>
        </w:tc>
        <w:tc>
          <w:tcPr>
            <w:tcW w:w="712" w:type="dxa"/>
            <w:shd w:val="solid" w:color="FFFFFF" w:fill="auto"/>
          </w:tcPr>
          <w:p w14:paraId="7B0DB81D" w14:textId="77777777" w:rsidR="003C3971" w:rsidRPr="00235394" w:rsidRDefault="003C3971" w:rsidP="00AE6164">
            <w:pPr>
              <w:pStyle w:val="Guidance"/>
              <w:spacing w:after="0"/>
              <w:rPr>
                <w:snapToGrid w:val="0"/>
              </w:rPr>
            </w:pPr>
            <w:r w:rsidRPr="00235394">
              <w:rPr>
                <w:snapToGrid w:val="0"/>
              </w:rPr>
              <w:t>1.7.0</w:t>
            </w:r>
          </w:p>
        </w:tc>
      </w:tr>
      <w:tr w:rsidR="003C3971" w:rsidRPr="00235394" w14:paraId="42A92A6D"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AE6164">
            <w:pPr>
              <w:pStyle w:val="Guidance"/>
              <w:spacing w:after="0"/>
              <w:rPr>
                <w:snapToGrid w:val="0"/>
              </w:rPr>
            </w:pPr>
            <w:r w:rsidRPr="00235394">
              <w:rPr>
                <w:snapToGrid w:val="0"/>
              </w:rPr>
              <w:t>3GPP logo changed for cleaner version, with tag line;</w:t>
            </w:r>
            <w:r w:rsidRPr="00235394">
              <w:rPr>
                <w:snapToGrid w:val="0"/>
              </w:rPr>
              <w:br/>
              <w:t>LTE-Advanced logo line added;</w:t>
            </w:r>
            <w:r w:rsidRPr="00235394">
              <w:rPr>
                <w:snapToGrid w:val="0"/>
              </w:rPr>
              <w:br/>
              <w:t xml:space="preserve"> © date changed to 2010;</w:t>
            </w:r>
            <w:r w:rsidRPr="00235394">
              <w:rPr>
                <w:snapToGrid w:val="0"/>
              </w:rPr>
              <w:br/>
              <w:t>editorial change to cover page footnote text;</w:t>
            </w:r>
            <w:r w:rsidRPr="00235394">
              <w:rPr>
                <w:snapToGrid w:val="0"/>
              </w:rPr>
              <w:br/>
              <w:t>trade marks acknowledgement text modified;</w:t>
            </w:r>
            <w:r w:rsidRPr="00235394">
              <w:rPr>
                <w:snapToGrid w:val="0"/>
              </w:rPr>
              <w:br/>
              <w:t>additional Releases added on cover page;</w:t>
            </w:r>
            <w:r w:rsidRPr="00235394">
              <w:rPr>
                <w:snapToGrid w:val="0"/>
              </w:rPr>
              <w:br/>
            </w:r>
            <w:r>
              <w:rPr>
                <w:snapToGrid w:val="0"/>
              </w:rPr>
              <w:t>proforma</w:t>
            </w:r>
            <w:r w:rsidRPr="00235394">
              <w:rPr>
                <w:snapToGrid w:val="0"/>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58056" w14:textId="77777777" w:rsidR="003C3971" w:rsidRPr="00235394" w:rsidRDefault="003C3971" w:rsidP="00AE6164">
            <w:pPr>
              <w:pStyle w:val="Guidance"/>
              <w:spacing w:after="0"/>
              <w:rPr>
                <w:snapToGrid w:val="0"/>
              </w:rPr>
            </w:pPr>
            <w:r w:rsidRPr="00235394">
              <w:rPr>
                <w:snapToGrid w:val="0"/>
              </w:rPr>
              <w:t>1.8.0</w:t>
            </w:r>
          </w:p>
        </w:tc>
      </w:tr>
      <w:tr w:rsidR="003C3971" w:rsidRPr="00235394" w14:paraId="56C124F6"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AE6164">
            <w:pPr>
              <w:pStyle w:val="Guidance"/>
              <w:spacing w:after="0"/>
              <w:rPr>
                <w:snapToGrid w:val="0"/>
              </w:rPr>
            </w:pPr>
            <w:r w:rsidRPr="00235394">
              <w:rPr>
                <w:snapToGrid w:val="0"/>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7A48D285" w14:textId="77777777" w:rsidR="003C3971" w:rsidRPr="00235394" w:rsidRDefault="003C3971" w:rsidP="00AE6164">
            <w:pPr>
              <w:pStyle w:val="Guidance"/>
              <w:spacing w:after="0"/>
              <w:rPr>
                <w:snapToGrid w:val="0"/>
              </w:rPr>
            </w:pPr>
            <w:r w:rsidRPr="00235394">
              <w:rPr>
                <w:snapToGrid w:val="0"/>
              </w:rPr>
              <w:t>1.8.1</w:t>
            </w:r>
          </w:p>
        </w:tc>
      </w:tr>
      <w:tr w:rsidR="003C3971" w:rsidRPr="00235394" w14:paraId="418E0374"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AE6164">
            <w:pPr>
              <w:pStyle w:val="Guidance"/>
              <w:spacing w:after="0"/>
              <w:rPr>
                <w:snapToGrid w:val="0"/>
              </w:rPr>
            </w:pPr>
            <w:r w:rsidRPr="00235394">
              <w:rPr>
                <w:snapToGrid w:val="0"/>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AE6164">
            <w:pPr>
              <w:pStyle w:val="Guidance"/>
              <w:spacing w:after="0"/>
              <w:rPr>
                <w:snapToGrid w:val="0"/>
              </w:rPr>
            </w:pPr>
            <w:r w:rsidRPr="00235394">
              <w:rPr>
                <w:snapToGrid w:val="0"/>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4D794D0E" w14:textId="77777777" w:rsidR="003C3971" w:rsidRPr="00235394" w:rsidRDefault="003C3971" w:rsidP="00AE6164">
            <w:pPr>
              <w:pStyle w:val="Guidance"/>
              <w:spacing w:after="0"/>
              <w:rPr>
                <w:snapToGrid w:val="0"/>
              </w:rPr>
            </w:pPr>
            <w:r w:rsidRPr="00235394">
              <w:rPr>
                <w:snapToGrid w:val="0"/>
              </w:rPr>
              <w:t>1.8.2</w:t>
            </w:r>
          </w:p>
        </w:tc>
      </w:tr>
      <w:tr w:rsidR="003C3971" w:rsidRPr="00235394" w14:paraId="0C867E71"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AE6164">
            <w:pPr>
              <w:pStyle w:val="Guidance"/>
              <w:spacing w:after="0"/>
              <w:rPr>
                <w:snapToGrid w:val="0"/>
              </w:rPr>
            </w:pPr>
            <w:r w:rsidRPr="00235394">
              <w:rPr>
                <w:snapToGrid w:val="0"/>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AE6164">
            <w:pPr>
              <w:pStyle w:val="Guidance"/>
              <w:spacing w:after="0"/>
              <w:rPr>
                <w:snapToGrid w:val="0"/>
              </w:rPr>
            </w:pPr>
            <w:r w:rsidRPr="00235394">
              <w:rPr>
                <w:snapToGrid w:val="0"/>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A355EE7" w14:textId="77777777" w:rsidR="003C3971" w:rsidRPr="00235394" w:rsidRDefault="003C3971" w:rsidP="00AE6164">
            <w:pPr>
              <w:pStyle w:val="Guidance"/>
              <w:spacing w:after="0"/>
              <w:rPr>
                <w:snapToGrid w:val="0"/>
              </w:rPr>
            </w:pPr>
            <w:r w:rsidRPr="00235394">
              <w:rPr>
                <w:snapToGrid w:val="0"/>
              </w:rPr>
              <w:t>1.8.3</w:t>
            </w:r>
          </w:p>
        </w:tc>
      </w:tr>
      <w:tr w:rsidR="003C3971" w:rsidRPr="00235394" w14:paraId="43F38CA1"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AE6164">
            <w:pPr>
              <w:pStyle w:val="Guidance"/>
              <w:spacing w:after="0"/>
              <w:rPr>
                <w:snapToGrid w:val="0"/>
              </w:rPr>
            </w:pPr>
            <w:r w:rsidRPr="00235394">
              <w:rPr>
                <w:snapToGrid w:val="0"/>
              </w:rPr>
              <w:t>2013-0</w:t>
            </w:r>
            <w:r>
              <w:rPr>
                <w:snapToGrid w:val="0"/>
              </w:rPr>
              <w:t>5</w:t>
            </w:r>
            <w:r w:rsidRPr="00235394">
              <w:rPr>
                <w:snapToGrid w:val="0"/>
              </w:rPr>
              <w:t>-</w:t>
            </w:r>
            <w:r>
              <w:rPr>
                <w:snapToGrid w:val="0"/>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AE6164">
            <w:pPr>
              <w:pStyle w:val="Guidance"/>
              <w:spacing w:after="0"/>
              <w:rPr>
                <w:snapToGrid w:val="0"/>
              </w:rPr>
            </w:pPr>
            <w:r w:rsidRPr="00A85DBC">
              <w:rPr>
                <w:snapToGrid w:val="0"/>
              </w:rPr>
              <w:t>Changed File Properties to MCC macro default</w:t>
            </w:r>
            <w:r w:rsidR="001C21C3">
              <w:rPr>
                <w:snapToGrid w:val="0"/>
              </w:rPr>
              <w:t>.</w:t>
            </w:r>
            <w:r w:rsidRPr="00A85DBC">
              <w:rPr>
                <w:snapToGrid w:val="0"/>
              </w:rPr>
              <w:t xml:space="preserve"> </w:t>
            </w:r>
          </w:p>
          <w:p w14:paraId="7C58EBA1" w14:textId="77777777" w:rsidR="003C3971" w:rsidRPr="00235394" w:rsidRDefault="003C3971" w:rsidP="00AE6164">
            <w:pPr>
              <w:pStyle w:val="Guidance"/>
              <w:spacing w:after="0"/>
              <w:rPr>
                <w:snapToGrid w:val="0"/>
              </w:rPr>
            </w:pPr>
            <w:r w:rsidRPr="00235394">
              <w:rPr>
                <w:snapToGrid w:val="0"/>
              </w:rPr>
              <w:t>Removed R99, added Rel-12/13</w:t>
            </w:r>
            <w:r w:rsidR="001C21C3">
              <w:rPr>
                <w:snapToGrid w:val="0"/>
              </w:rPr>
              <w:t>.</w:t>
            </w:r>
          </w:p>
          <w:p w14:paraId="7A547FFD" w14:textId="77777777" w:rsidR="003C3971" w:rsidRPr="00235394" w:rsidRDefault="003C3971" w:rsidP="00AE6164">
            <w:pPr>
              <w:pStyle w:val="Guidance"/>
              <w:spacing w:after="0"/>
              <w:rPr>
                <w:snapToGrid w:val="0"/>
              </w:rPr>
            </w:pPr>
            <w:r w:rsidRPr="00235394">
              <w:rPr>
                <w:snapToGrid w:val="0"/>
              </w:rPr>
              <w:t>Modified Copyright year</w:t>
            </w:r>
            <w:r w:rsidR="001C21C3">
              <w:rPr>
                <w:snapToGrid w:val="0"/>
              </w:rPr>
              <w:t>.</w:t>
            </w:r>
          </w:p>
          <w:p w14:paraId="16BEFA88" w14:textId="77777777" w:rsidR="003C3971" w:rsidRPr="00235394" w:rsidRDefault="003C3971" w:rsidP="00AE6164">
            <w:pPr>
              <w:pStyle w:val="Guidance"/>
              <w:spacing w:after="0"/>
              <w:rPr>
                <w:snapToGrid w:val="0"/>
              </w:rPr>
            </w:pPr>
            <w:r>
              <w:rPr>
                <w:snapToGrid w:val="0"/>
              </w:rPr>
              <w:t>Guidance on</w:t>
            </w:r>
            <w:r w:rsidRPr="00235394">
              <w:rPr>
                <w:snapToGrid w:val="0"/>
              </w:rPr>
              <w:t xml:space="preserve"> annex X Change history</w:t>
            </w:r>
            <w:r w:rsidR="001C21C3">
              <w:rPr>
                <w:snapToGrid w:val="0"/>
              </w:rPr>
              <w: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79E035B" w14:textId="77777777" w:rsidR="003C3971" w:rsidRPr="00235394" w:rsidRDefault="003C3971" w:rsidP="00AE6164">
            <w:pPr>
              <w:pStyle w:val="Guidance"/>
              <w:spacing w:after="0"/>
              <w:rPr>
                <w:snapToGrid w:val="0"/>
              </w:rPr>
            </w:pPr>
            <w:r w:rsidRPr="00235394">
              <w:rPr>
                <w:snapToGrid w:val="0"/>
              </w:rPr>
              <w:t>1.8.4</w:t>
            </w:r>
          </w:p>
        </w:tc>
      </w:tr>
      <w:tr w:rsidR="003C3971" w:rsidRPr="00235394" w14:paraId="177FFCAE"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AE6164">
            <w:pPr>
              <w:pStyle w:val="Guidance"/>
              <w:spacing w:after="0"/>
              <w:rPr>
                <w:snapToGrid w:val="0"/>
              </w:rPr>
            </w:pPr>
            <w:r>
              <w:rPr>
                <w:snapToGrid w:val="0"/>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AE6164">
            <w:pPr>
              <w:pStyle w:val="Guidance"/>
              <w:spacing w:after="0"/>
              <w:rPr>
                <w:snapToGrid w:val="0"/>
              </w:rPr>
            </w:pPr>
            <w:r>
              <w:rPr>
                <w:snapToGrid w:val="0"/>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4226B6C" w14:textId="77777777" w:rsidR="003C3971" w:rsidRPr="00235394" w:rsidRDefault="003C3971" w:rsidP="00AE6164">
            <w:pPr>
              <w:pStyle w:val="Guidance"/>
              <w:spacing w:after="0"/>
              <w:rPr>
                <w:snapToGrid w:val="0"/>
              </w:rPr>
            </w:pPr>
            <w:r>
              <w:rPr>
                <w:snapToGrid w:val="0"/>
              </w:rPr>
              <w:t>1.8.5</w:t>
            </w:r>
          </w:p>
        </w:tc>
      </w:tr>
      <w:tr w:rsidR="003C3971" w:rsidRPr="00235394" w14:paraId="38C7C5AF"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AE6164">
            <w:pPr>
              <w:pStyle w:val="Guidance"/>
              <w:spacing w:after="0"/>
              <w:rPr>
                <w:snapToGrid w:val="0"/>
              </w:rPr>
            </w:pPr>
            <w:r>
              <w:rPr>
                <w:snapToGrid w:val="0"/>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AE6164">
            <w:pPr>
              <w:pStyle w:val="Guidance"/>
              <w:spacing w:after="0"/>
              <w:rPr>
                <w:snapToGrid w:val="0"/>
              </w:rPr>
            </w:pPr>
            <w:r>
              <w:rPr>
                <w:snapToGrid w:val="0"/>
              </w:rPr>
              <w:t>New Organizational Partner TSDSI added to copyright block.</w:t>
            </w:r>
            <w:r>
              <w:rPr>
                <w:snapToGrid w:val="0"/>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F9EC3BB" w14:textId="77777777" w:rsidR="003C3971" w:rsidRDefault="003C3971" w:rsidP="00AE6164">
            <w:pPr>
              <w:pStyle w:val="Guidance"/>
              <w:spacing w:after="0"/>
              <w:rPr>
                <w:snapToGrid w:val="0"/>
              </w:rPr>
            </w:pPr>
            <w:r>
              <w:rPr>
                <w:snapToGrid w:val="0"/>
              </w:rPr>
              <w:t>1.9.0</w:t>
            </w:r>
          </w:p>
        </w:tc>
      </w:tr>
      <w:tr w:rsidR="003C3971" w:rsidRPr="00235394" w14:paraId="4F4A3B2E"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AE6164">
            <w:pPr>
              <w:pStyle w:val="Guidance"/>
              <w:spacing w:after="0"/>
              <w:rPr>
                <w:snapToGrid w:val="0"/>
              </w:rPr>
            </w:pPr>
            <w:r>
              <w:rPr>
                <w:snapToGrid w:val="0"/>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AE6164">
            <w:pPr>
              <w:pStyle w:val="Guidance"/>
              <w:spacing w:after="0"/>
              <w:rPr>
                <w:snapToGrid w:val="0"/>
              </w:rPr>
            </w:pPr>
            <w:r>
              <w:rPr>
                <w:snapToGrid w:val="0"/>
              </w:rPr>
              <w:t xml:space="preserve">Provision for LTE Advanced Pro logo </w:t>
            </w:r>
            <w:r>
              <w:rPr>
                <w:snapToGrid w:val="0"/>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2EFA999" w14:textId="77777777" w:rsidR="003C3971" w:rsidRPr="00A17573" w:rsidRDefault="003C3971" w:rsidP="00AE6164">
            <w:pPr>
              <w:pStyle w:val="Guidance"/>
              <w:spacing w:after="0"/>
              <w:rPr>
                <w:snapToGrid w:val="0"/>
                <w:sz w:val="18"/>
                <w:szCs w:val="18"/>
              </w:rPr>
            </w:pPr>
            <w:r w:rsidRPr="00A17573">
              <w:rPr>
                <w:snapToGrid w:val="0"/>
                <w:sz w:val="18"/>
                <w:szCs w:val="18"/>
              </w:rPr>
              <w:t>1.10.0</w:t>
            </w:r>
          </w:p>
        </w:tc>
      </w:tr>
      <w:tr w:rsidR="003C3971" w:rsidRPr="00235394" w14:paraId="310D8261"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AE6164">
            <w:pPr>
              <w:pStyle w:val="Guidance"/>
              <w:spacing w:after="0"/>
              <w:rPr>
                <w:snapToGrid w:val="0"/>
              </w:rPr>
            </w:pPr>
            <w:r>
              <w:rPr>
                <w:snapToGrid w:val="0"/>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AE6164">
            <w:pPr>
              <w:pStyle w:val="Guidance"/>
              <w:spacing w:after="0"/>
              <w:rPr>
                <w:snapToGrid w:val="0"/>
              </w:rPr>
            </w:pPr>
            <w:r>
              <w:rPr>
                <w:snapToGrid w:val="0"/>
              </w:rPr>
              <w:t>Standarization of the layout of the Change History table in the last annex</w:t>
            </w:r>
            <w:r w:rsidR="005D2E01">
              <w:rPr>
                <w:snapToGrid w:val="0"/>
              </w:rPr>
              <w:t>.</w:t>
            </w:r>
            <w:r w:rsidR="00DF2B1F">
              <w:rPr>
                <w:snapToGrid w:val="0"/>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0C1231CF" w14:textId="77777777" w:rsidR="003C3971" w:rsidRPr="00A17573" w:rsidRDefault="003C3971" w:rsidP="00AE6164">
            <w:pPr>
              <w:pStyle w:val="Guidance"/>
              <w:spacing w:after="0"/>
              <w:rPr>
                <w:snapToGrid w:val="0"/>
                <w:sz w:val="18"/>
                <w:szCs w:val="18"/>
              </w:rPr>
            </w:pPr>
            <w:r>
              <w:rPr>
                <w:snapToGrid w:val="0"/>
                <w:sz w:val="18"/>
                <w:szCs w:val="18"/>
              </w:rPr>
              <w:t>1.11.0</w:t>
            </w:r>
          </w:p>
        </w:tc>
      </w:tr>
      <w:tr w:rsidR="00DF2B1F" w:rsidRPr="00235394" w14:paraId="3DA4E7A5"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AE6164">
            <w:pPr>
              <w:pStyle w:val="Guidance"/>
              <w:spacing w:after="0"/>
              <w:rPr>
                <w:snapToGrid w:val="0"/>
              </w:rPr>
            </w:pPr>
            <w:r>
              <w:rPr>
                <w:snapToGrid w:val="0"/>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AE6164">
            <w:pPr>
              <w:pStyle w:val="Guidance"/>
              <w:spacing w:after="0"/>
              <w:rPr>
                <w:snapToGrid w:val="0"/>
              </w:rPr>
            </w:pPr>
            <w:r>
              <w:rPr>
                <w:snapToGrid w:val="0"/>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4593723" w14:textId="77777777" w:rsidR="00DF2B1F" w:rsidRDefault="00DF2B1F" w:rsidP="00AE6164">
            <w:pPr>
              <w:pStyle w:val="Guidance"/>
              <w:spacing w:after="0"/>
              <w:rPr>
                <w:snapToGrid w:val="0"/>
                <w:sz w:val="18"/>
                <w:szCs w:val="18"/>
              </w:rPr>
            </w:pPr>
            <w:r>
              <w:rPr>
                <w:snapToGrid w:val="0"/>
                <w:sz w:val="18"/>
                <w:szCs w:val="18"/>
              </w:rPr>
              <w:t>1.11.1</w:t>
            </w:r>
          </w:p>
        </w:tc>
      </w:tr>
      <w:tr w:rsidR="00054A22" w:rsidRPr="00235394" w14:paraId="3B8D4944"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AE6164">
            <w:pPr>
              <w:pStyle w:val="Guidance"/>
              <w:spacing w:after="0"/>
              <w:rPr>
                <w:snapToGrid w:val="0"/>
              </w:rPr>
            </w:pPr>
            <w:r>
              <w:rPr>
                <w:snapToGrid w:val="0"/>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AE6164">
            <w:pPr>
              <w:pStyle w:val="Guidance"/>
              <w:spacing w:after="0"/>
              <w:rPr>
                <w:snapToGrid w:val="0"/>
              </w:rPr>
            </w:pPr>
            <w:r>
              <w:rPr>
                <w:snapToGrid w:val="0"/>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B07F6A1" w14:textId="77777777" w:rsidR="00054A22" w:rsidRDefault="00054A22" w:rsidP="00AE6164">
            <w:pPr>
              <w:pStyle w:val="Guidance"/>
              <w:spacing w:after="0"/>
              <w:rPr>
                <w:snapToGrid w:val="0"/>
                <w:sz w:val="18"/>
                <w:szCs w:val="18"/>
              </w:rPr>
            </w:pPr>
            <w:r>
              <w:rPr>
                <w:snapToGrid w:val="0"/>
                <w:sz w:val="18"/>
                <w:szCs w:val="18"/>
              </w:rPr>
              <w:t>1.12.0</w:t>
            </w:r>
          </w:p>
        </w:tc>
      </w:tr>
      <w:tr w:rsidR="00917CCB" w:rsidRPr="00235394" w14:paraId="7D7A1E1B"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AE6164">
            <w:pPr>
              <w:pStyle w:val="Guidance"/>
              <w:spacing w:after="0"/>
              <w:rPr>
                <w:snapToGrid w:val="0"/>
              </w:rPr>
            </w:pPr>
            <w:r>
              <w:rPr>
                <w:snapToGrid w:val="0"/>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AE6164">
            <w:pPr>
              <w:pStyle w:val="Guidance"/>
              <w:spacing w:after="0"/>
              <w:rPr>
                <w:snapToGrid w:val="0"/>
              </w:rPr>
            </w:pPr>
            <w:r>
              <w:rPr>
                <w:snapToGrid w:val="0"/>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3429C7D" w14:textId="77777777" w:rsidR="00917CCB" w:rsidRDefault="00917CCB" w:rsidP="00AE6164">
            <w:pPr>
              <w:pStyle w:val="Guidance"/>
              <w:spacing w:after="0"/>
              <w:rPr>
                <w:snapToGrid w:val="0"/>
                <w:sz w:val="18"/>
                <w:szCs w:val="18"/>
              </w:rPr>
            </w:pPr>
            <w:r>
              <w:rPr>
                <w:snapToGrid w:val="0"/>
                <w:sz w:val="18"/>
                <w:szCs w:val="18"/>
              </w:rPr>
              <w:t>1.12.1</w:t>
            </w:r>
          </w:p>
        </w:tc>
      </w:tr>
      <w:tr w:rsidR="001C21C3" w:rsidRPr="00235394" w14:paraId="48E91A56"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AE6164">
            <w:pPr>
              <w:pStyle w:val="Guidance"/>
              <w:spacing w:after="0"/>
              <w:rPr>
                <w:snapToGrid w:val="0"/>
              </w:rPr>
            </w:pPr>
            <w:r>
              <w:rPr>
                <w:snapToGrid w:val="0"/>
              </w:rPr>
              <w:t>201</w:t>
            </w:r>
            <w:r w:rsidR="002675F0">
              <w:rPr>
                <w:snapToGrid w:val="0"/>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AE6164">
            <w:pPr>
              <w:pStyle w:val="Guidance"/>
              <w:spacing w:after="0"/>
              <w:rPr>
                <w:snapToGrid w:val="0"/>
              </w:rPr>
            </w:pPr>
            <w:r>
              <w:rPr>
                <w:snapToGrid w:val="0"/>
              </w:rPr>
              <w:t>Replacement of frames on cover pages by in-line text.</w:t>
            </w:r>
          </w:p>
          <w:p w14:paraId="097E72A1" w14:textId="77777777" w:rsidR="00A73129" w:rsidRDefault="001C21C3" w:rsidP="00AE6164">
            <w:pPr>
              <w:pStyle w:val="Guidance"/>
              <w:spacing w:after="0"/>
              <w:rPr>
                <w:snapToGrid w:val="0"/>
              </w:rPr>
            </w:pPr>
            <w:r>
              <w:rPr>
                <w:snapToGrid w:val="0"/>
              </w:rPr>
              <w:t>Clarification of help text on when to use 5G logo.</w:t>
            </w:r>
            <w:r>
              <w:rPr>
                <w:snapToGrid w:val="0"/>
              </w:rPr>
              <w:br/>
              <w:t>Removal of defunct keywords frame on page 2.</w:t>
            </w:r>
            <w:r w:rsidR="00D675A9">
              <w:rPr>
                <w:snapToGrid w:val="0"/>
              </w:rPr>
              <w:br/>
              <w:t>Add Rel-16</w:t>
            </w:r>
            <w:r w:rsidR="007429F6">
              <w:rPr>
                <w:snapToGrid w:val="0"/>
              </w:rPr>
              <w:t>, Rel-17</w:t>
            </w:r>
            <w:r w:rsidR="00D675A9">
              <w:rPr>
                <w:snapToGrid w:val="0"/>
              </w:rPr>
              <w:t xml:space="preserve"> option</w:t>
            </w:r>
            <w:r w:rsidR="007429F6">
              <w:rPr>
                <w:snapToGrid w:val="0"/>
              </w:rPr>
              <w:t>s</w:t>
            </w:r>
            <w:r w:rsidR="007B600E">
              <w:rPr>
                <w:snapToGrid w:val="0"/>
              </w:rPr>
              <w:t>, eliminated earlier, frozen, Releases</w:t>
            </w:r>
            <w:r w:rsidR="00D675A9">
              <w:rPr>
                <w:snapToGrid w:val="0"/>
              </w:rPr>
              <w:t xml:space="preserve"> (</w:t>
            </w:r>
            <w:r w:rsidR="001F0C1D">
              <w:rPr>
                <w:snapToGrid w:val="0"/>
              </w:rPr>
              <w:t>cover page</w:t>
            </w:r>
            <w:r w:rsidR="00D675A9">
              <w:rPr>
                <w:snapToGrid w:val="0"/>
              </w:rPr>
              <w:t>, below title)</w:t>
            </w:r>
            <w:r>
              <w:rPr>
                <w:snapToGrid w:val="0"/>
              </w:rPr>
              <w:br/>
            </w:r>
            <w:r w:rsidR="00A73129">
              <w:rPr>
                <w:snapToGrid w:val="0"/>
              </w:rPr>
              <w:t>Corrections to some guidance text, addition of guidance text concerning automatic page headers under Word 2016 ff.</w:t>
            </w:r>
            <w:r w:rsidR="007B600E">
              <w:rPr>
                <w:snapToGrid w:val="0"/>
              </w:rPr>
              <w:br/>
              <w:t>Use of modal auxiliary verbs added to Foreword.</w:t>
            </w:r>
            <w:r w:rsidR="002675F0">
              <w:rPr>
                <w:snapToGrid w:val="0"/>
              </w:rPr>
              <w:br/>
              <w:t>More explicit guidance on Bibliography and Index annexes.</w:t>
            </w:r>
            <w:r w:rsidR="006B30D0">
              <w:rPr>
                <w:snapToGrid w:val="0"/>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3002DC7" w14:textId="77777777" w:rsidR="001C21C3" w:rsidRDefault="001C21C3" w:rsidP="00AE6164">
            <w:pPr>
              <w:pStyle w:val="Guidance"/>
              <w:spacing w:after="0"/>
              <w:rPr>
                <w:snapToGrid w:val="0"/>
                <w:sz w:val="18"/>
                <w:szCs w:val="18"/>
              </w:rPr>
            </w:pPr>
            <w:r>
              <w:rPr>
                <w:snapToGrid w:val="0"/>
                <w:sz w:val="18"/>
                <w:szCs w:val="18"/>
              </w:rPr>
              <w:t>1.13.0</w:t>
            </w:r>
          </w:p>
        </w:tc>
      </w:tr>
      <w:tr w:rsidR="00465515" w:rsidRPr="00235394" w14:paraId="3AF7406F"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AE6164">
            <w:pPr>
              <w:pStyle w:val="Guidance"/>
              <w:spacing w:after="0"/>
              <w:rPr>
                <w:snapToGrid w:val="0"/>
              </w:rPr>
            </w:pPr>
            <w:r>
              <w:rPr>
                <w:snapToGrid w:val="0"/>
              </w:rPr>
              <w:lastRenderedPageBreak/>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E6164">
            <w:pPr>
              <w:pStyle w:val="Guidance"/>
              <w:spacing w:after="0"/>
              <w:rPr>
                <w:snapToGrid w:val="0"/>
              </w:rPr>
            </w:pPr>
            <w:r>
              <w:rPr>
                <w:snapToGrid w:val="0"/>
              </w:rPr>
              <w:t>Cover page table outline shown dotted for ease of logo selection. (Author to hide outline after logo selection.)</w:t>
            </w:r>
            <w:r w:rsidR="00C074DD">
              <w:rPr>
                <w:snapToGrid w:val="0"/>
              </w:rPr>
              <w:t xml:space="preserve"> User now needs to delete whole table rows instead of individual cells, which proved to be tricky.</w:t>
            </w:r>
          </w:p>
          <w:p w14:paraId="471F8EA6" w14:textId="77777777" w:rsidR="00465515" w:rsidRDefault="00465515" w:rsidP="00AE6164">
            <w:pPr>
              <w:pStyle w:val="Guidance"/>
              <w:spacing w:after="0"/>
              <w:rPr>
                <w:snapToGrid w:val="0"/>
              </w:rPr>
            </w:pPr>
            <w:r>
              <w:rPr>
                <w:snapToGrid w:val="0"/>
              </w:rPr>
              <w:t xml:space="preserve">Change of style </w:t>
            </w:r>
            <w:r w:rsidR="00BD7D31">
              <w:rPr>
                <w:snapToGrid w:val="0"/>
              </w:rPr>
              <w:t>for</w:t>
            </w:r>
            <w:r>
              <w:rPr>
                <w:snapToGrid w:val="0"/>
              </w:rPr>
              <w:t xml:space="preserve"> "notes" in the Foreword to normal paragraphs.</w:t>
            </w:r>
          </w:p>
          <w:p w14:paraId="20B042E2" w14:textId="77777777" w:rsidR="00D76048" w:rsidRDefault="00D76048" w:rsidP="00AE6164">
            <w:pPr>
              <w:pStyle w:val="Guidance"/>
              <w:spacing w:after="0"/>
              <w:rPr>
                <w:snapToGrid w:val="0"/>
              </w:rPr>
            </w:pPr>
            <w:r>
              <w:rPr>
                <w:snapToGrid w:val="0"/>
              </w:rPr>
              <w:t>Insertion of new bookmarks, correction of location of existing bookmarks. (To improve navigation.)</w:t>
            </w:r>
          </w:p>
          <w:p w14:paraId="2502A402" w14:textId="77777777" w:rsidR="00465515" w:rsidRDefault="00C074DD" w:rsidP="00AE6164">
            <w:pPr>
              <w:pStyle w:val="Guidance"/>
              <w:spacing w:after="0"/>
              <w:rPr>
                <w:snapToGrid w:val="0"/>
              </w:rPr>
            </w:pPr>
            <w:r>
              <w:rPr>
                <w:snapToGrid w:val="0"/>
              </w:rPr>
              <w:t>I</w:t>
            </w:r>
            <w:r w:rsidR="00465515">
              <w:rPr>
                <w:snapToGrid w:val="0"/>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15A9446" w14:textId="77777777" w:rsidR="00465515" w:rsidRDefault="00465515" w:rsidP="00AE6164">
            <w:pPr>
              <w:pStyle w:val="Guidance"/>
              <w:spacing w:after="0"/>
              <w:rPr>
                <w:snapToGrid w:val="0"/>
                <w:sz w:val="18"/>
                <w:szCs w:val="18"/>
              </w:rPr>
            </w:pPr>
            <w:r>
              <w:rPr>
                <w:snapToGrid w:val="0"/>
                <w:sz w:val="18"/>
                <w:szCs w:val="18"/>
              </w:rPr>
              <w:t>1.13.1</w:t>
            </w:r>
          </w:p>
        </w:tc>
      </w:tr>
      <w:tr w:rsidR="008E2D68" w:rsidRPr="00235394" w14:paraId="650AED77"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AE6164">
            <w:pPr>
              <w:pStyle w:val="Guidance"/>
              <w:spacing w:after="0"/>
              <w:rPr>
                <w:snapToGrid w:val="0"/>
              </w:rPr>
            </w:pPr>
            <w:r>
              <w:rPr>
                <w:snapToGrid w:val="0"/>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E6164">
            <w:pPr>
              <w:pStyle w:val="Guidance"/>
              <w:spacing w:after="0"/>
              <w:rPr>
                <w:snapToGrid w:val="0"/>
              </w:rPr>
            </w:pPr>
            <w:r>
              <w:rPr>
                <w:snapToGrid w:val="0"/>
              </w:rPr>
              <w:t xml:space="preserve">Provision for 5G Advanced logo </w:t>
            </w:r>
            <w:r>
              <w:rPr>
                <w:snapToGrid w:val="0"/>
              </w:rPr>
              <w:br/>
              <w:t>Update copyright year to 2021</w:t>
            </w:r>
            <w:r w:rsidR="0049751D">
              <w:rPr>
                <w:snapToGrid w:val="0"/>
              </w:rPr>
              <w:br/>
            </w:r>
            <w:r w:rsidR="00933FB0">
              <w:rPr>
                <w:snapToGrid w:val="0"/>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AE1D73D" w14:textId="4539BDD5" w:rsidR="008E2D68" w:rsidRDefault="008E2D68" w:rsidP="00AE6164">
            <w:pPr>
              <w:pStyle w:val="Guidance"/>
              <w:spacing w:after="0"/>
              <w:rPr>
                <w:snapToGrid w:val="0"/>
                <w:sz w:val="18"/>
                <w:szCs w:val="18"/>
              </w:rPr>
            </w:pPr>
            <w:r>
              <w:rPr>
                <w:snapToGrid w:val="0"/>
                <w:sz w:val="18"/>
                <w:szCs w:val="18"/>
              </w:rPr>
              <w:t>1.14.0</w:t>
            </w:r>
          </w:p>
        </w:tc>
      </w:tr>
      <w:tr w:rsidR="007000D6" w:rsidRPr="00235394" w14:paraId="39C3F9FB"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466AE503" w14:textId="158D722F" w:rsidR="007000D6" w:rsidRDefault="007000D6" w:rsidP="00AE6164">
            <w:pPr>
              <w:pStyle w:val="Guidance"/>
              <w:spacing w:after="0"/>
              <w:rPr>
                <w:snapToGrid w:val="0"/>
              </w:rPr>
            </w:pPr>
            <w:r>
              <w:rPr>
                <w:snapToGrid w:val="0"/>
              </w:rPr>
              <w:t>2022-04-01</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DE0880C" w14:textId="41B34863" w:rsidR="007000D6" w:rsidRDefault="007000D6" w:rsidP="00AE6164">
            <w:pPr>
              <w:pStyle w:val="Guidance"/>
              <w:spacing w:after="0"/>
              <w:rPr>
                <w:snapToGrid w:val="0"/>
              </w:rPr>
            </w:pPr>
            <w:r>
              <w:rPr>
                <w:snapToGrid w:val="0"/>
              </w:rPr>
              <w:t>Correction of table formatting</w:t>
            </w:r>
            <w:r>
              <w:rPr>
                <w:snapToGrid w:val="0"/>
              </w:rPr>
              <w:br/>
              <w:t>Update copyright year to 2022</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9CFF3AC" w14:textId="07ED6219" w:rsidR="007000D6" w:rsidRDefault="007000D6" w:rsidP="00AE6164">
            <w:pPr>
              <w:pStyle w:val="Guidance"/>
              <w:spacing w:after="0"/>
              <w:rPr>
                <w:snapToGrid w:val="0"/>
                <w:sz w:val="18"/>
                <w:szCs w:val="18"/>
              </w:rPr>
            </w:pPr>
            <w:r>
              <w:rPr>
                <w:snapToGrid w:val="0"/>
                <w:sz w:val="18"/>
                <w:szCs w:val="18"/>
              </w:rPr>
              <w:t>1.15.0</w:t>
            </w:r>
          </w:p>
        </w:tc>
      </w:tr>
      <w:tr w:rsidR="00C6688B" w:rsidRPr="00235394" w14:paraId="6A30718D"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CD41073" w14:textId="229293F7" w:rsidR="00C6688B" w:rsidRDefault="00C6688B" w:rsidP="00AE6164">
            <w:pPr>
              <w:pStyle w:val="Guidance"/>
              <w:spacing w:after="0"/>
              <w:rPr>
                <w:snapToGrid w:val="0"/>
              </w:rPr>
            </w:pPr>
            <w:r>
              <w:rPr>
                <w:snapToGrid w:val="0"/>
              </w:rPr>
              <w:t>2023-03-14</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E87C7B8" w14:textId="08EFE8F8" w:rsidR="00C6688B" w:rsidRDefault="00C6688B" w:rsidP="00AE6164">
            <w:pPr>
              <w:pStyle w:val="Guidance"/>
              <w:spacing w:after="0"/>
              <w:rPr>
                <w:snapToGrid w:val="0"/>
              </w:rPr>
            </w:pPr>
            <w:r>
              <w:rPr>
                <w:snapToGrid w:val="0"/>
              </w:rPr>
              <w:t>Update</w:t>
            </w:r>
            <w:r w:rsidR="009E2532">
              <w:rPr>
                <w:snapToGrid w:val="0"/>
              </w:rPr>
              <w:t>d</w:t>
            </w:r>
            <w:r>
              <w:rPr>
                <w:snapToGrid w:val="0"/>
              </w:rPr>
              <w:t xml:space="preserve"> </w:t>
            </w:r>
            <w:r w:rsidR="004E207D">
              <w:rPr>
                <w:snapToGrid w:val="0"/>
              </w:rPr>
              <w:t>copyright year to 2023</w:t>
            </w:r>
            <w:r w:rsidR="004E207D">
              <w:rPr>
                <w:snapToGrid w:val="0"/>
              </w:rPr>
              <w:br/>
              <w:t>Update</w:t>
            </w:r>
            <w:r w:rsidR="009E2532">
              <w:rPr>
                <w:snapToGrid w:val="0"/>
              </w:rPr>
              <w:t>d</w:t>
            </w:r>
            <w:r w:rsidR="004E207D">
              <w:rPr>
                <w:snapToGrid w:val="0"/>
              </w:rPr>
              <w:t xml:space="preserve"> </w:t>
            </w:r>
            <w:r w:rsidR="00BC0858">
              <w:rPr>
                <w:snapToGrid w:val="0"/>
              </w:rPr>
              <w:t>URLs from HTTP to HTTPS</w:t>
            </w:r>
            <w:r w:rsidR="00BC0858">
              <w:rPr>
                <w:snapToGrid w:val="0"/>
              </w:rPr>
              <w:br/>
            </w:r>
            <w:r w:rsidR="008A3287">
              <w:rPr>
                <w:snapToGrid w:val="0"/>
              </w:rPr>
              <w:t>Update</w:t>
            </w:r>
            <w:r w:rsidR="009E2532">
              <w:rPr>
                <w:snapToGrid w:val="0"/>
              </w:rPr>
              <w:t>d</w:t>
            </w:r>
            <w:r w:rsidR="008A3287">
              <w:rPr>
                <w:snapToGrid w:val="0"/>
              </w:rPr>
              <w:t xml:space="preserve"> FTP link to HTTP counterpart</w:t>
            </w:r>
            <w:r w:rsidR="006E770F">
              <w:rPr>
                <w:snapToGrid w:val="0"/>
              </w:rPr>
              <w:br/>
              <w:t>Fix</w:t>
            </w:r>
            <w:r w:rsidR="009E2532">
              <w:rPr>
                <w:snapToGrid w:val="0"/>
              </w:rPr>
              <w:t>ed numbering of annexes</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A05C3AD" w14:textId="40CBB651" w:rsidR="00C6688B" w:rsidRDefault="009E2532" w:rsidP="00AE6164">
            <w:pPr>
              <w:pStyle w:val="Guidance"/>
              <w:spacing w:after="0"/>
              <w:rPr>
                <w:snapToGrid w:val="0"/>
                <w:sz w:val="18"/>
                <w:szCs w:val="18"/>
              </w:rPr>
            </w:pPr>
            <w:r>
              <w:rPr>
                <w:snapToGrid w:val="0"/>
                <w:sz w:val="18"/>
                <w:szCs w:val="18"/>
              </w:rPr>
              <w:t>1.16.0</w:t>
            </w:r>
          </w:p>
        </w:tc>
      </w:tr>
      <w:tr w:rsidR="00B02E87" w:rsidRPr="00235394" w14:paraId="700E9999"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0B6548C" w14:textId="122CDCA7" w:rsidR="00B02E87" w:rsidRDefault="00B02E87" w:rsidP="00AE6164">
            <w:pPr>
              <w:pStyle w:val="Guidance"/>
              <w:spacing w:after="0"/>
              <w:rPr>
                <w:snapToGrid w:val="0"/>
              </w:rPr>
            </w:pPr>
            <w:r>
              <w:rPr>
                <w:snapToGrid w:val="0"/>
              </w:rPr>
              <w:t>2024-03-19</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DD65268" w14:textId="347F5E8D" w:rsidR="00B02E87" w:rsidRDefault="00B02E87" w:rsidP="00AE6164">
            <w:pPr>
              <w:pStyle w:val="Guidance"/>
              <w:spacing w:after="0"/>
              <w:rPr>
                <w:snapToGrid w:val="0"/>
              </w:rPr>
            </w:pPr>
            <w:r>
              <w:rPr>
                <w:snapToGrid w:val="0"/>
              </w:rPr>
              <w:t>Updated copyright year to 2024</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224278F" w14:textId="0EC11802" w:rsidR="00B02E87" w:rsidRDefault="00B02E87" w:rsidP="00AE6164">
            <w:pPr>
              <w:pStyle w:val="Guidance"/>
              <w:spacing w:after="0"/>
              <w:rPr>
                <w:snapToGrid w:val="0"/>
                <w:sz w:val="18"/>
                <w:szCs w:val="18"/>
              </w:rPr>
            </w:pPr>
            <w:r>
              <w:rPr>
                <w:snapToGrid w:val="0"/>
                <w:sz w:val="18"/>
                <w:szCs w:val="18"/>
              </w:rPr>
              <w:t>1.17.0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8C38" w14:textId="77777777" w:rsidR="00BC7A0C" w:rsidRDefault="00BC7A0C">
      <w:r>
        <w:separator/>
      </w:r>
    </w:p>
  </w:endnote>
  <w:endnote w:type="continuationSeparator" w:id="0">
    <w:p w14:paraId="2DE1DDF0" w14:textId="77777777" w:rsidR="00BC7A0C" w:rsidRDefault="00BC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CEFC" w14:textId="77777777" w:rsidR="00BC7A0C" w:rsidRDefault="00BC7A0C">
      <w:r>
        <w:separator/>
      </w:r>
    </w:p>
  </w:footnote>
  <w:footnote w:type="continuationSeparator" w:id="0">
    <w:p w14:paraId="342057C4" w14:textId="77777777" w:rsidR="00BC7A0C" w:rsidRDefault="00BC7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D1961A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02E87">
      <w:rPr>
        <w:rFonts w:ascii="Arial" w:hAnsi="Arial" w:cs="Arial"/>
        <w:b/>
        <w:noProof/>
        <w:sz w:val="18"/>
        <w:szCs w:val="18"/>
      </w:rPr>
      <w:t>3GPP TS|TR ab.cde Vx.y.z (yyyy-mm)</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C310FF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02E87">
      <w:rPr>
        <w:rFonts w:ascii="Arial" w:hAnsi="Arial" w:cs="Arial"/>
        <w:b/>
        <w:noProof/>
        <w:sz w:val="18"/>
        <w:szCs w:val="18"/>
      </w:rPr>
      <w:t>Release 19 | 18 | 17| 16</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80512"/>
    <w:rsid w:val="000C47C3"/>
    <w:rsid w:val="000D58AB"/>
    <w:rsid w:val="00133525"/>
    <w:rsid w:val="00173E3B"/>
    <w:rsid w:val="00174E78"/>
    <w:rsid w:val="001A4C42"/>
    <w:rsid w:val="001A7420"/>
    <w:rsid w:val="001B6637"/>
    <w:rsid w:val="001C21C3"/>
    <w:rsid w:val="001D02C2"/>
    <w:rsid w:val="001F0C1D"/>
    <w:rsid w:val="001F1132"/>
    <w:rsid w:val="001F168B"/>
    <w:rsid w:val="002347A2"/>
    <w:rsid w:val="002675F0"/>
    <w:rsid w:val="002760EE"/>
    <w:rsid w:val="002B6339"/>
    <w:rsid w:val="002E00EE"/>
    <w:rsid w:val="00315B85"/>
    <w:rsid w:val="003172DC"/>
    <w:rsid w:val="0035462D"/>
    <w:rsid w:val="00356555"/>
    <w:rsid w:val="003765B8"/>
    <w:rsid w:val="003C3971"/>
    <w:rsid w:val="003E01D1"/>
    <w:rsid w:val="00423334"/>
    <w:rsid w:val="004345EC"/>
    <w:rsid w:val="00465515"/>
    <w:rsid w:val="0049751D"/>
    <w:rsid w:val="004C30AC"/>
    <w:rsid w:val="004D3578"/>
    <w:rsid w:val="004E207D"/>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70CF4"/>
    <w:rsid w:val="006912E9"/>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30904"/>
    <w:rsid w:val="008768CA"/>
    <w:rsid w:val="008A3287"/>
    <w:rsid w:val="008C384C"/>
    <w:rsid w:val="008C7B64"/>
    <w:rsid w:val="008E2D68"/>
    <w:rsid w:val="008E6756"/>
    <w:rsid w:val="0090271F"/>
    <w:rsid w:val="00902E23"/>
    <w:rsid w:val="009114D7"/>
    <w:rsid w:val="0091348E"/>
    <w:rsid w:val="00917CCB"/>
    <w:rsid w:val="00933FB0"/>
    <w:rsid w:val="00942EC2"/>
    <w:rsid w:val="00975DAE"/>
    <w:rsid w:val="009E2532"/>
    <w:rsid w:val="009F37B7"/>
    <w:rsid w:val="00A10F02"/>
    <w:rsid w:val="00A164B4"/>
    <w:rsid w:val="00A26956"/>
    <w:rsid w:val="00A27486"/>
    <w:rsid w:val="00A53724"/>
    <w:rsid w:val="00A56066"/>
    <w:rsid w:val="00A73129"/>
    <w:rsid w:val="00A82346"/>
    <w:rsid w:val="00A92BA1"/>
    <w:rsid w:val="00A95A32"/>
    <w:rsid w:val="00AB4A5D"/>
    <w:rsid w:val="00AC6BC6"/>
    <w:rsid w:val="00AD45A1"/>
    <w:rsid w:val="00AE6164"/>
    <w:rsid w:val="00AE65E2"/>
    <w:rsid w:val="00AF1460"/>
    <w:rsid w:val="00B02E87"/>
    <w:rsid w:val="00B11544"/>
    <w:rsid w:val="00B15449"/>
    <w:rsid w:val="00B93086"/>
    <w:rsid w:val="00BA19ED"/>
    <w:rsid w:val="00BA4B8D"/>
    <w:rsid w:val="00BC0858"/>
    <w:rsid w:val="00BC0F7D"/>
    <w:rsid w:val="00BC1C4B"/>
    <w:rsid w:val="00BC7A0C"/>
    <w:rsid w:val="00BD7D31"/>
    <w:rsid w:val="00BE3255"/>
    <w:rsid w:val="00BF128E"/>
    <w:rsid w:val="00C074DD"/>
    <w:rsid w:val="00C1496A"/>
    <w:rsid w:val="00C33079"/>
    <w:rsid w:val="00C45231"/>
    <w:rsid w:val="00C551FF"/>
    <w:rsid w:val="00C6688B"/>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C598C"/>
    <w:rsid w:val="00DD4C17"/>
    <w:rsid w:val="00DD74A5"/>
    <w:rsid w:val="00DF2B1F"/>
    <w:rsid w:val="00DF62CD"/>
    <w:rsid w:val="00E16509"/>
    <w:rsid w:val="00E31385"/>
    <w:rsid w:val="00E44582"/>
    <w:rsid w:val="00E44FFC"/>
    <w:rsid w:val="00E77645"/>
    <w:rsid w:val="00EA15B0"/>
    <w:rsid w:val="00EA5EA7"/>
    <w:rsid w:val="00EA66BD"/>
    <w:rsid w:val="00EC4A25"/>
    <w:rsid w:val="00EF608C"/>
    <w:rsid w:val="00F025A2"/>
    <w:rsid w:val="00F04712"/>
    <w:rsid w:val="00F13360"/>
    <w:rsid w:val="00F22EC7"/>
    <w:rsid w:val="00F325C8"/>
    <w:rsid w:val="00F34834"/>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6.bin"/><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oleObject" Target="embeddings/oleObject8.bin"/><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oleObject" Target="embeddings/oleObject7.bin"/><Relationship Id="rId29" Type="http://schemas.openxmlformats.org/officeDocument/2006/relationships/hyperlink" Target="https://www.3gpp.org/DynaReport/21801.ht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5.emf"/><Relationship Id="rId31" Type="http://schemas.openxmlformats.org/officeDocument/2006/relationships/image" Target="media/image8.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image" Target="media/image6.emf"/><Relationship Id="rId27" Type="http://schemas.openxmlformats.org/officeDocument/2006/relationships/oleObject" Target="embeddings/oleObject12.bin"/><Relationship Id="rId30" Type="http://schemas.openxmlformats.org/officeDocument/2006/relationships/hyperlink" Target="https://www.3gpp.org/ftp/Information/All_Templates"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20</Pages>
  <Words>3683</Words>
  <Characters>20995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24629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14</cp:revision>
  <cp:lastPrinted>2019-02-25T14:05:00Z</cp:lastPrinted>
  <dcterms:created xsi:type="dcterms:W3CDTF">2022-04-01T11:01:00Z</dcterms:created>
  <dcterms:modified xsi:type="dcterms:W3CDTF">2024-03-19T08:25:00Z</dcterms:modified>
</cp:coreProperties>
</file>