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B7B55" w14:textId="5F998AF9" w:rsidR="008314B2" w:rsidRDefault="00605903">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#132</w:t>
      </w:r>
      <w:r>
        <w:rPr>
          <w:rFonts w:ascii="Arial" w:eastAsia="MS Mincho" w:hAnsi="Arial" w:cs="Arial"/>
          <w:b/>
          <w:sz w:val="24"/>
          <w:lang w:eastAsia="en-US"/>
        </w:rPr>
        <w:tab/>
        <w:t>R2-25</w:t>
      </w:r>
      <w:r w:rsidR="002D54E4">
        <w:rPr>
          <w:rFonts w:ascii="Arial" w:eastAsia="MS Mincho" w:hAnsi="Arial" w:cs="Arial"/>
          <w:b/>
          <w:sz w:val="24"/>
          <w:lang w:eastAsia="en-US"/>
        </w:rPr>
        <w:t>08616</w:t>
      </w:r>
    </w:p>
    <w:p w14:paraId="05A72188" w14:textId="77777777" w:rsidR="008314B2" w:rsidRDefault="00605903">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Dallas, USA, 17</w:t>
      </w:r>
      <w:r>
        <w:rPr>
          <w:rFonts w:ascii="Arial" w:eastAsia="MS Mincho" w:hAnsi="Arial" w:cs="Arial"/>
          <w:b/>
          <w:sz w:val="24"/>
          <w:vertAlign w:val="superscript"/>
          <w:lang w:eastAsia="en-US"/>
        </w:rPr>
        <w:t>th</w:t>
      </w:r>
      <w:r>
        <w:rPr>
          <w:rFonts w:ascii="Arial" w:eastAsia="MS Mincho" w:hAnsi="Arial" w:cs="Arial"/>
          <w:b/>
          <w:sz w:val="24"/>
          <w:lang w:eastAsia="en-US"/>
        </w:rPr>
        <w:t xml:space="preserve"> –21</w:t>
      </w:r>
      <w:r>
        <w:rPr>
          <w:rFonts w:ascii="Arial" w:eastAsia="MS Mincho" w:hAnsi="Arial" w:cs="Arial"/>
          <w:b/>
          <w:sz w:val="24"/>
          <w:vertAlign w:val="superscript"/>
          <w:lang w:eastAsia="en-US"/>
        </w:rPr>
        <w:t>st</w:t>
      </w:r>
      <w:r>
        <w:rPr>
          <w:rFonts w:ascii="Arial" w:eastAsia="MS Mincho" w:hAnsi="Arial" w:cs="Arial"/>
          <w:b/>
          <w:sz w:val="24"/>
          <w:lang w:eastAsia="en-US"/>
        </w:rPr>
        <w:t xml:space="preserve"> November, 2025</w:t>
      </w:r>
    </w:p>
    <w:p w14:paraId="77BE13FA" w14:textId="77777777" w:rsidR="008314B2" w:rsidRDefault="008314B2">
      <w:pPr>
        <w:tabs>
          <w:tab w:val="left" w:pos="1701"/>
          <w:tab w:val="right" w:pos="9639"/>
        </w:tabs>
        <w:spacing w:after="240"/>
        <w:textAlignment w:val="auto"/>
        <w:rPr>
          <w:rFonts w:eastAsia="MS Mincho" w:cs="Arial"/>
          <w:b/>
          <w:sz w:val="24"/>
          <w:szCs w:val="24"/>
          <w:lang w:eastAsia="en-US"/>
        </w:rPr>
      </w:pPr>
    </w:p>
    <w:p w14:paraId="52115927" w14:textId="77777777" w:rsidR="008314B2" w:rsidRDefault="00605903">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10.2.1</w:t>
      </w:r>
    </w:p>
    <w:p w14:paraId="7E960667" w14:textId="77777777" w:rsidR="008314B2" w:rsidRDefault="00605903">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5C80AA6E" w14:textId="615065EB" w:rsidR="008314B2" w:rsidRDefault="00605903">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 xml:space="preserve">Discussion </w:t>
      </w:r>
      <w:r w:rsidR="002D54E4">
        <w:rPr>
          <w:rFonts w:ascii="Arial" w:eastAsia="MS Mincho" w:hAnsi="Arial" w:cs="Arial"/>
          <w:b/>
          <w:sz w:val="24"/>
          <w:szCs w:val="24"/>
          <w:lang w:eastAsia="en-US"/>
        </w:rPr>
        <w:t>approach for 6G</w:t>
      </w:r>
      <w:r>
        <w:rPr>
          <w:rFonts w:ascii="Arial" w:eastAsia="MS Mincho" w:hAnsi="Arial" w:cs="Arial"/>
          <w:b/>
          <w:sz w:val="24"/>
          <w:szCs w:val="24"/>
          <w:lang w:eastAsia="en-US"/>
        </w:rPr>
        <w:t xml:space="preserve"> UE capability </w:t>
      </w:r>
    </w:p>
    <w:p w14:paraId="4F173878" w14:textId="77777777" w:rsidR="008314B2" w:rsidRDefault="00605903">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48DE2CC2" w14:textId="77777777" w:rsidR="008314B2" w:rsidRDefault="00605903">
      <w:pPr>
        <w:pStyle w:val="1"/>
        <w:rPr>
          <w:rFonts w:eastAsia="宋体"/>
          <w:lang w:eastAsia="zh-CN"/>
        </w:rPr>
      </w:pPr>
      <w:r>
        <w:rPr>
          <w:rFonts w:eastAsia="宋体"/>
          <w:lang w:eastAsia="zh-CN"/>
        </w:rPr>
        <w:t>1</w:t>
      </w:r>
      <w:r>
        <w:rPr>
          <w:rFonts w:eastAsia="宋体"/>
          <w:lang w:eastAsia="zh-CN"/>
        </w:rPr>
        <w:tab/>
        <w:t>Introduction</w:t>
      </w:r>
    </w:p>
    <w:p w14:paraId="0E67EE2A" w14:textId="20755A89" w:rsidR="008314B2" w:rsidRDefault="00605903">
      <w:pPr>
        <w:rPr>
          <w:lang w:eastAsia="en-GB"/>
        </w:rPr>
      </w:pPr>
      <w:r>
        <w:rPr>
          <w:lang w:eastAsia="en-GB"/>
        </w:rPr>
        <w:t>In last RAN2 meeting, there are following agreements on 6GR UE capability framework</w:t>
      </w:r>
      <w:r w:rsidR="002D54E4">
        <w:rPr>
          <w:lang w:eastAsia="en-GB"/>
        </w:rPr>
        <w:t xml:space="preserve"> </w:t>
      </w:r>
      <w:r w:rsidR="003924B2">
        <w:rPr>
          <w:lang w:eastAsia="en-GB"/>
        </w:rPr>
        <w:t>[1]</w:t>
      </w:r>
      <w:r>
        <w:rPr>
          <w:lang w:eastAsia="en-GB"/>
        </w:rPr>
        <w:t xml:space="preserve">. </w:t>
      </w:r>
    </w:p>
    <w:p w14:paraId="44287303" w14:textId="77777777" w:rsidR="008314B2" w:rsidRDefault="00605903">
      <w:pPr>
        <w:pStyle w:val="Agreement"/>
        <w:pBdr>
          <w:top w:val="single" w:sz="4" w:space="1" w:color="auto"/>
          <w:left w:val="single" w:sz="4" w:space="31" w:color="auto"/>
          <w:bottom w:val="single" w:sz="4" w:space="1" w:color="auto"/>
          <w:right w:val="single" w:sz="4" w:space="4" w:color="auto"/>
        </w:pBdr>
        <w:ind w:left="924" w:hanging="357"/>
      </w:pPr>
      <w:r>
        <w:t xml:space="preserve">For next meeting companies should focus on identifying the critical problems with UE capability framework and how to address them.  Identify what actions to be triggered with other WGs.   </w:t>
      </w:r>
    </w:p>
    <w:p w14:paraId="5ED104F1" w14:textId="77777777" w:rsidR="008314B2" w:rsidRDefault="00605903">
      <w:pPr>
        <w:pStyle w:val="Agreement"/>
        <w:pBdr>
          <w:top w:val="single" w:sz="4" w:space="1" w:color="auto"/>
          <w:left w:val="single" w:sz="4" w:space="31" w:color="auto"/>
          <w:bottom w:val="single" w:sz="4" w:space="1" w:color="auto"/>
          <w:right w:val="single" w:sz="4" w:space="4" w:color="auto"/>
        </w:pBdr>
        <w:ind w:left="924" w:hanging="357"/>
      </w:pPr>
      <w:r>
        <w:t xml:space="preserve">Companies can identify use cases to justify dynamic capability change in connected mode and analyse impacts to network side and network behaviour upon reception of updated capabilities.   Understand if there is impact to other WGs.  </w:t>
      </w:r>
    </w:p>
    <w:p w14:paraId="13B77D00" w14:textId="77777777" w:rsidR="008314B2" w:rsidRDefault="00605903">
      <w:pPr>
        <w:pStyle w:val="Agreement"/>
        <w:pBdr>
          <w:top w:val="single" w:sz="4" w:space="1" w:color="auto"/>
          <w:left w:val="single" w:sz="4" w:space="31" w:color="auto"/>
          <w:bottom w:val="single" w:sz="4" w:space="1" w:color="auto"/>
          <w:right w:val="single" w:sz="4" w:space="4" w:color="auto"/>
        </w:pBdr>
        <w:ind w:left="924" w:hanging="357"/>
      </w:pPr>
      <w:r>
        <w:t xml:space="preserve">Companies can focus on the practical IODT problems in the field.   Possible ways to address them.  </w:t>
      </w:r>
    </w:p>
    <w:p w14:paraId="01432E9D" w14:textId="77777777" w:rsidR="008314B2" w:rsidRDefault="00605903">
      <w:pPr>
        <w:rPr>
          <w:rFonts w:eastAsia="等线"/>
          <w:lang w:eastAsia="zh-CN"/>
        </w:rPr>
      </w:pPr>
      <w:r>
        <w:rPr>
          <w:rFonts w:eastAsia="等线" w:hint="eastAsia"/>
          <w:lang w:eastAsia="zh-CN"/>
        </w:rPr>
        <w:t>I</w:t>
      </w:r>
      <w:r>
        <w:rPr>
          <w:rFonts w:eastAsia="等线"/>
          <w:lang w:eastAsia="zh-CN"/>
        </w:rPr>
        <w:t>n this contribution, we first analyse the issues for existing UE capability framework in NR, and discuss the potential directions to address the issues in 6GR.</w:t>
      </w:r>
    </w:p>
    <w:p w14:paraId="095FE6B3" w14:textId="77777777" w:rsidR="008314B2" w:rsidRDefault="00605903">
      <w:pPr>
        <w:pStyle w:val="1"/>
        <w:rPr>
          <w:rFonts w:eastAsia="宋体"/>
          <w:lang w:eastAsia="zh-CN"/>
        </w:rPr>
      </w:pPr>
      <w:bookmarkStart w:id="0" w:name="_Toc499559238"/>
      <w:bookmarkStart w:id="1" w:name="_Toc61387172"/>
      <w:bookmarkStart w:id="2" w:name="_Toc147158671"/>
      <w:bookmarkStart w:id="3" w:name="OLE_LINK50"/>
      <w:bookmarkStart w:id="4" w:name="OLE_LINK51"/>
      <w:r>
        <w:rPr>
          <w:rFonts w:eastAsia="宋体"/>
          <w:lang w:eastAsia="zh-CN"/>
        </w:rPr>
        <w:t>2</w:t>
      </w:r>
      <w:r>
        <w:rPr>
          <w:rFonts w:eastAsia="宋体"/>
          <w:lang w:eastAsia="zh-CN"/>
        </w:rPr>
        <w:tab/>
        <w:t>Discussion</w:t>
      </w:r>
      <w:bookmarkEnd w:id="0"/>
      <w:bookmarkEnd w:id="1"/>
      <w:bookmarkEnd w:id="2"/>
      <w:r>
        <w:rPr>
          <w:rFonts w:eastAsia="宋体"/>
          <w:lang w:eastAsia="zh-CN"/>
        </w:rPr>
        <w:t xml:space="preserve"> on issues related UE capability</w:t>
      </w:r>
    </w:p>
    <w:bookmarkEnd w:id="3"/>
    <w:bookmarkEnd w:id="4"/>
    <w:p w14:paraId="3F221434" w14:textId="77777777" w:rsidR="008314B2" w:rsidRDefault="00605903">
      <w:pPr>
        <w:pStyle w:val="2"/>
        <w:rPr>
          <w:rFonts w:eastAsia="宋体"/>
          <w:lang w:eastAsia="zh-CN"/>
        </w:rPr>
      </w:pPr>
      <w:r>
        <w:rPr>
          <w:rFonts w:eastAsia="宋体"/>
          <w:lang w:eastAsia="zh-CN"/>
        </w:rPr>
        <w:t>2.1</w:t>
      </w:r>
      <w:r>
        <w:rPr>
          <w:rFonts w:eastAsia="宋体"/>
          <w:lang w:eastAsia="zh-CN"/>
        </w:rPr>
        <w:tab/>
        <w:t>UE capability signalling framework</w:t>
      </w:r>
    </w:p>
    <w:p w14:paraId="196DF68E" w14:textId="5C8290CE" w:rsidR="008314B2" w:rsidRDefault="00605903">
      <w:r>
        <w:t xml:space="preserve">Over the years, the UE AS capability size </w:t>
      </w:r>
      <w:r w:rsidR="00AB4A48">
        <w:t>has increased</w:t>
      </w:r>
      <w:r>
        <w:t xml:space="preserve">. In 5G NR, at most 16 RRC segments for UE capability information </w:t>
      </w:r>
      <w:r w:rsidR="00AB4A48">
        <w:t>can be</w:t>
      </w:r>
      <w:r>
        <w:t xml:space="preserve"> transfer</w:t>
      </w:r>
      <w:r w:rsidR="00AB4A48">
        <w:t>red</w:t>
      </w:r>
      <w:r>
        <w:t xml:space="preserve"> over the air interface. The large capability size </w:t>
      </w:r>
      <w:r w:rsidR="00AB4A48">
        <w:t>is a</w:t>
      </w:r>
      <w:r>
        <w:t xml:space="preserve"> burden </w:t>
      </w:r>
      <w:r w:rsidR="00AB4A48">
        <w:t xml:space="preserve">for </w:t>
      </w:r>
      <w:r>
        <w:t xml:space="preserve">storage for </w:t>
      </w:r>
      <w:r w:rsidR="00AB4A48">
        <w:t xml:space="preserve">the </w:t>
      </w:r>
      <w:r>
        <w:t xml:space="preserve">RAN and </w:t>
      </w:r>
      <w:r w:rsidR="00AB4A48">
        <w:t xml:space="preserve">the </w:t>
      </w:r>
      <w:r>
        <w:t xml:space="preserve">CN, as well as </w:t>
      </w:r>
      <w:r w:rsidR="00AB4A48">
        <w:t>considerable signalling overhead on</w:t>
      </w:r>
      <w:r>
        <w:t xml:space="preserve"> </w:t>
      </w:r>
      <w:r w:rsidR="00AB4A48">
        <w:t xml:space="preserve">the </w:t>
      </w:r>
      <w:r>
        <w:t>N2/</w:t>
      </w:r>
      <w:proofErr w:type="spellStart"/>
      <w:r>
        <w:t>Xn</w:t>
      </w:r>
      <w:proofErr w:type="spellEnd"/>
      <w:r>
        <w:t xml:space="preserve"> interface. </w:t>
      </w:r>
      <w:r w:rsidR="00AB4A48">
        <w:t>T</w:t>
      </w:r>
      <w:r>
        <w:t xml:space="preserve">he processing complexity for RAN is also not negligible, especially considering the increasing number of bands/band combinations (BC). </w:t>
      </w:r>
      <w:r w:rsidR="00D46CFB">
        <w:rPr>
          <w:rFonts w:eastAsia="等线"/>
          <w:lang w:eastAsia="zh-CN"/>
        </w:rPr>
        <w:t>In addition</w:t>
      </w:r>
      <w:r>
        <w:rPr>
          <w:rFonts w:eastAsia="等线"/>
          <w:lang w:eastAsia="zh-CN"/>
        </w:rPr>
        <w:t xml:space="preserve">, when the </w:t>
      </w:r>
      <w:r w:rsidR="00AB48D3">
        <w:rPr>
          <w:rFonts w:eastAsia="等线"/>
          <w:lang w:eastAsia="zh-CN"/>
        </w:rPr>
        <w:t xml:space="preserve">maximum number of segments </w:t>
      </w:r>
      <w:r>
        <w:rPr>
          <w:rFonts w:eastAsia="等线"/>
          <w:lang w:eastAsia="zh-CN"/>
        </w:rPr>
        <w:t xml:space="preserve">allowed </w:t>
      </w:r>
      <w:r w:rsidR="00AB48D3">
        <w:rPr>
          <w:rFonts w:eastAsia="等线"/>
          <w:lang w:eastAsia="zh-CN"/>
        </w:rPr>
        <w:t>by</w:t>
      </w:r>
      <w:r>
        <w:rPr>
          <w:rFonts w:eastAsia="等线"/>
          <w:lang w:eastAsia="zh-CN"/>
        </w:rPr>
        <w:t xml:space="preserve"> the network is smaller than the size supported by the UE, the UE is not able to reports its full capability. For example, the UE has to </w:t>
      </w:r>
      <w:r>
        <w:t>cut off the reported capability from 3-band combinations to 2-band combinations. It would result in degradation of user experience and network/UE performance.</w:t>
      </w:r>
    </w:p>
    <w:p w14:paraId="2A9877B5" w14:textId="6016B08E" w:rsidR="008314B2" w:rsidRDefault="00605903">
      <w:r>
        <w:t xml:space="preserve">In a word, a large capability size will not only bring a burden to the network on storage, transmission and processing, but also restricts the performance improvement on high-end UEs and networks.  </w:t>
      </w:r>
    </w:p>
    <w:p w14:paraId="36353797" w14:textId="2EA4FE59" w:rsidR="008314B2" w:rsidRDefault="00605903">
      <w:pPr>
        <w:pStyle w:val="Proposal-HW"/>
        <w:ind w:left="0" w:firstLineChars="0" w:firstLine="0"/>
      </w:pPr>
      <w:r>
        <w:t xml:space="preserve">Observation 1: </w:t>
      </w:r>
      <w:r w:rsidR="00E46E97" w:rsidRPr="00E46E97">
        <w:t>The large UE capability</w:t>
      </w:r>
      <w:r w:rsidR="00897DFD">
        <w:t xml:space="preserve"> </w:t>
      </w:r>
      <w:r w:rsidR="00E46E97" w:rsidRPr="00E46E97">
        <w:t>size burdens the network in terms of storage, transmission, and processing, limiting performance improvements for high-end UEs and networks.</w:t>
      </w:r>
    </w:p>
    <w:p w14:paraId="32A277B8" w14:textId="77777777" w:rsidR="008314B2" w:rsidRDefault="00605903">
      <w:pPr>
        <w:rPr>
          <w:rFonts w:eastAsia="宋体"/>
          <w:lang w:eastAsia="zh-CN"/>
        </w:rPr>
      </w:pPr>
      <w:r>
        <w:rPr>
          <w:rFonts w:eastAsia="宋体"/>
          <w:lang w:eastAsia="zh-CN"/>
        </w:rPr>
        <w:t>Based on the analysis of the UE NR capability in field, following issues on capability signalling framework need to be addressed in 6GR.</w:t>
      </w:r>
    </w:p>
    <w:p w14:paraId="1DD79BD9" w14:textId="77777777" w:rsidR="008314B2" w:rsidRDefault="00605903">
      <w:pPr>
        <w:pStyle w:val="afb"/>
        <w:numPr>
          <w:ilvl w:val="0"/>
          <w:numId w:val="8"/>
        </w:numPr>
        <w:ind w:firstLineChars="0"/>
        <w:rPr>
          <w:rFonts w:eastAsiaTheme="minorEastAsia"/>
        </w:rPr>
      </w:pPr>
      <w:r>
        <w:rPr>
          <w:rFonts w:eastAsia="等线" w:hint="eastAsia"/>
          <w:lang w:eastAsia="zh-CN"/>
        </w:rPr>
        <w:t>I</w:t>
      </w:r>
      <w:r>
        <w:rPr>
          <w:rFonts w:eastAsia="等线"/>
          <w:lang w:eastAsia="zh-CN"/>
        </w:rPr>
        <w:t xml:space="preserve">ssue#1: Over-classification of capabilities into finer granularity brings signalling overhead. </w:t>
      </w:r>
    </w:p>
    <w:p w14:paraId="73828AAD" w14:textId="3040A251" w:rsidR="008314B2" w:rsidRDefault="00605903">
      <w:pPr>
        <w:pStyle w:val="Proposal-HW"/>
        <w:ind w:left="0" w:firstLineChars="0" w:firstLine="0"/>
        <w:rPr>
          <w:rFonts w:eastAsia="等线"/>
          <w:b w:val="0"/>
          <w:lang w:eastAsia="zh-CN"/>
        </w:rPr>
      </w:pPr>
      <w:r>
        <w:rPr>
          <w:rFonts w:eastAsia="等线"/>
          <w:b w:val="0"/>
          <w:lang w:eastAsia="zh-CN"/>
        </w:rPr>
        <w:t xml:space="preserve">One issue on signalling framework is the granularity of capabilities. In 5G, </w:t>
      </w:r>
      <w:r w:rsidR="00F32E79">
        <w:rPr>
          <w:rFonts w:eastAsia="等线"/>
          <w:b w:val="0"/>
          <w:lang w:eastAsia="zh-CN"/>
        </w:rPr>
        <w:t>various</w:t>
      </w:r>
      <w:r>
        <w:rPr>
          <w:rFonts w:eastAsia="等线"/>
          <w:b w:val="0"/>
          <w:lang w:eastAsia="zh-CN"/>
        </w:rPr>
        <w:t xml:space="preserve"> granularities are defined in the specification, </w:t>
      </w:r>
      <w:r w:rsidR="00F32E79">
        <w:rPr>
          <w:rFonts w:eastAsia="等线"/>
          <w:b w:val="0"/>
          <w:lang w:eastAsia="zh-CN"/>
        </w:rPr>
        <w:t>such as</w:t>
      </w:r>
      <w:r>
        <w:rPr>
          <w:rFonts w:eastAsia="等线"/>
          <w:b w:val="0"/>
          <w:lang w:eastAsia="zh-CN"/>
        </w:rPr>
        <w:t xml:space="preserve"> per</w:t>
      </w:r>
      <w:r w:rsidR="00F32E79">
        <w:rPr>
          <w:rFonts w:eastAsia="等线"/>
          <w:b w:val="0"/>
          <w:lang w:eastAsia="zh-CN"/>
        </w:rPr>
        <w:t xml:space="preserve"> </w:t>
      </w:r>
      <w:r>
        <w:rPr>
          <w:rFonts w:eastAsia="等线"/>
          <w:b w:val="0"/>
          <w:lang w:eastAsia="zh-CN"/>
        </w:rPr>
        <w:t>UE, per</w:t>
      </w:r>
      <w:r w:rsidR="00F32E79">
        <w:rPr>
          <w:rFonts w:eastAsia="等线"/>
          <w:b w:val="0"/>
          <w:lang w:eastAsia="zh-CN"/>
        </w:rPr>
        <w:t xml:space="preserve"> </w:t>
      </w:r>
      <w:r>
        <w:rPr>
          <w:rFonts w:eastAsia="等线"/>
          <w:b w:val="0"/>
          <w:lang w:eastAsia="zh-CN"/>
        </w:rPr>
        <w:t>band, per</w:t>
      </w:r>
      <w:r w:rsidR="00F32E79">
        <w:rPr>
          <w:rFonts w:eastAsia="等线"/>
          <w:b w:val="0"/>
          <w:lang w:eastAsia="zh-CN"/>
        </w:rPr>
        <w:t xml:space="preserve"> </w:t>
      </w:r>
      <w:r>
        <w:rPr>
          <w:rFonts w:eastAsia="等线"/>
          <w:b w:val="0"/>
          <w:lang w:eastAsia="zh-CN"/>
        </w:rPr>
        <w:t>BC, per</w:t>
      </w:r>
      <w:r w:rsidR="00F32E79">
        <w:rPr>
          <w:rFonts w:eastAsia="等线"/>
          <w:b w:val="0"/>
          <w:lang w:eastAsia="zh-CN"/>
        </w:rPr>
        <w:t xml:space="preserve"> </w:t>
      </w:r>
      <w:r>
        <w:rPr>
          <w:rFonts w:eastAsia="等线"/>
          <w:b w:val="0"/>
          <w:lang w:eastAsia="zh-CN"/>
        </w:rPr>
        <w:t>band</w:t>
      </w:r>
      <w:r w:rsidR="00F32E79">
        <w:rPr>
          <w:rFonts w:eastAsia="等线"/>
          <w:b w:val="0"/>
          <w:lang w:eastAsia="zh-CN"/>
        </w:rPr>
        <w:t xml:space="preserve"> </w:t>
      </w:r>
      <w:r>
        <w:rPr>
          <w:rFonts w:eastAsia="等线"/>
          <w:b w:val="0"/>
          <w:lang w:eastAsia="zh-CN"/>
        </w:rPr>
        <w:t>per</w:t>
      </w:r>
      <w:r w:rsidR="00F32E79">
        <w:rPr>
          <w:rFonts w:eastAsia="等线"/>
          <w:b w:val="0"/>
          <w:lang w:eastAsia="zh-CN"/>
        </w:rPr>
        <w:t xml:space="preserve"> </w:t>
      </w:r>
      <w:r>
        <w:rPr>
          <w:rFonts w:eastAsia="等线"/>
          <w:b w:val="0"/>
          <w:lang w:eastAsia="zh-CN"/>
        </w:rPr>
        <w:t xml:space="preserve">BC </w:t>
      </w:r>
      <w:r w:rsidR="00F32E79">
        <w:rPr>
          <w:rFonts w:eastAsia="等线"/>
          <w:b w:val="0"/>
          <w:lang w:eastAsia="zh-CN"/>
        </w:rPr>
        <w:t xml:space="preserve">and </w:t>
      </w:r>
      <w:r>
        <w:rPr>
          <w:rFonts w:eastAsia="等线"/>
          <w:b w:val="0"/>
          <w:lang w:eastAsia="zh-CN"/>
        </w:rPr>
        <w:t>per</w:t>
      </w:r>
      <w:r w:rsidR="00F32E79">
        <w:rPr>
          <w:rFonts w:eastAsia="等线"/>
          <w:b w:val="0"/>
          <w:lang w:eastAsia="zh-CN"/>
        </w:rPr>
        <w:t xml:space="preserve"> </w:t>
      </w:r>
      <w:r>
        <w:rPr>
          <w:rFonts w:eastAsia="等线" w:hint="eastAsia"/>
          <w:b w:val="0"/>
          <w:lang w:eastAsia="zh-CN"/>
        </w:rPr>
        <w:t>CC</w:t>
      </w:r>
      <w:r>
        <w:rPr>
          <w:rFonts w:eastAsia="等线"/>
          <w:b w:val="0"/>
          <w:lang w:eastAsia="zh-CN"/>
        </w:rPr>
        <w:t xml:space="preserve">. These granularities are </w:t>
      </w:r>
      <w:r w:rsidR="00F32E79">
        <w:rPr>
          <w:rFonts w:eastAsia="等线"/>
          <w:b w:val="0"/>
          <w:lang w:eastAsia="zh-CN"/>
        </w:rPr>
        <w:t xml:space="preserve">a </w:t>
      </w:r>
      <w:r>
        <w:rPr>
          <w:rFonts w:eastAsia="等线"/>
          <w:b w:val="0"/>
          <w:lang w:eastAsia="zh-CN"/>
        </w:rPr>
        <w:t xml:space="preserve">good starting point for 6GR. However, </w:t>
      </w:r>
      <w:r w:rsidR="00F32E79">
        <w:rPr>
          <w:rFonts w:eastAsia="等线"/>
          <w:b w:val="0"/>
          <w:lang w:eastAsia="zh-CN"/>
        </w:rPr>
        <w:t>when</w:t>
      </w:r>
      <w:r>
        <w:rPr>
          <w:rFonts w:eastAsia="等线"/>
          <w:b w:val="0"/>
          <w:lang w:eastAsia="zh-CN"/>
        </w:rPr>
        <w:t xml:space="preserve"> classify</w:t>
      </w:r>
      <w:r w:rsidR="00F32E79">
        <w:rPr>
          <w:rFonts w:eastAsia="等线"/>
          <w:b w:val="0"/>
          <w:lang w:eastAsia="zh-CN"/>
        </w:rPr>
        <w:t>ing</w:t>
      </w:r>
      <w:r>
        <w:rPr>
          <w:rFonts w:eastAsia="等线"/>
          <w:b w:val="0"/>
          <w:lang w:eastAsia="zh-CN"/>
        </w:rPr>
        <w:t xml:space="preserve"> the granularity for a </w:t>
      </w:r>
      <w:r w:rsidR="00F32E79">
        <w:rPr>
          <w:rFonts w:eastAsia="等线"/>
          <w:b w:val="0"/>
          <w:lang w:eastAsia="zh-CN"/>
        </w:rPr>
        <w:t xml:space="preserve">specific </w:t>
      </w:r>
      <w:r>
        <w:rPr>
          <w:rFonts w:eastAsia="等线"/>
          <w:b w:val="0"/>
          <w:lang w:eastAsia="zh-CN"/>
        </w:rPr>
        <w:t xml:space="preserve">feature (including RAN1/RAN2/RAN4 features), it </w:t>
      </w:r>
      <w:r w:rsidR="00F32E79" w:rsidRPr="00F32E79">
        <w:rPr>
          <w:rFonts w:eastAsia="等线"/>
          <w:b w:val="0"/>
          <w:lang w:eastAsia="zh-CN"/>
        </w:rPr>
        <w:t xml:space="preserve">is important to consider </w:t>
      </w:r>
      <w:r>
        <w:rPr>
          <w:rFonts w:eastAsia="等线"/>
          <w:b w:val="0"/>
          <w:lang w:eastAsia="zh-CN"/>
        </w:rPr>
        <w:t xml:space="preserve">that a finer granularity </w:t>
      </w:r>
      <w:r w:rsidR="002D4E12">
        <w:rPr>
          <w:rFonts w:eastAsia="等线"/>
          <w:b w:val="0"/>
          <w:lang w:eastAsia="zh-CN"/>
        </w:rPr>
        <w:t>can offer</w:t>
      </w:r>
      <w:r>
        <w:rPr>
          <w:rFonts w:eastAsia="等线"/>
          <w:b w:val="0"/>
          <w:lang w:eastAsia="zh-CN"/>
        </w:rPr>
        <w:t xml:space="preserve"> better flexibility for different UE implementations but </w:t>
      </w:r>
      <w:r w:rsidR="002D4E12">
        <w:rPr>
          <w:rFonts w:eastAsia="等线"/>
          <w:b w:val="0"/>
          <w:lang w:eastAsia="zh-CN"/>
        </w:rPr>
        <w:t>can also lead to increased</w:t>
      </w:r>
      <w:r>
        <w:rPr>
          <w:rFonts w:eastAsia="等线"/>
          <w:b w:val="0"/>
          <w:lang w:eastAsia="zh-CN"/>
        </w:rPr>
        <w:t xml:space="preserve"> signalling overhead. Unnecessar</w:t>
      </w:r>
      <w:r w:rsidR="002D4E12">
        <w:rPr>
          <w:rFonts w:eastAsia="等线"/>
          <w:b w:val="0"/>
          <w:lang w:eastAsia="zh-CN"/>
        </w:rPr>
        <w:t>il</w:t>
      </w:r>
      <w:r>
        <w:rPr>
          <w:rFonts w:eastAsia="等线"/>
          <w:b w:val="0"/>
          <w:lang w:eastAsia="zh-CN"/>
        </w:rPr>
        <w:t>y classif</w:t>
      </w:r>
      <w:r w:rsidR="002D4E12">
        <w:rPr>
          <w:rFonts w:eastAsia="等线"/>
          <w:b w:val="0"/>
          <w:lang w:eastAsia="zh-CN"/>
        </w:rPr>
        <w:t>ying</w:t>
      </w:r>
      <w:r>
        <w:rPr>
          <w:rFonts w:eastAsia="等线"/>
          <w:b w:val="0"/>
          <w:lang w:eastAsia="zh-CN"/>
        </w:rPr>
        <w:t xml:space="preserve"> capabilities into finer granularity </w:t>
      </w:r>
      <w:r w:rsidR="002D4E12">
        <w:rPr>
          <w:rFonts w:eastAsia="等线"/>
          <w:b w:val="0"/>
          <w:lang w:eastAsia="zh-CN"/>
        </w:rPr>
        <w:t xml:space="preserve">can result in additional </w:t>
      </w:r>
      <w:r>
        <w:rPr>
          <w:rFonts w:eastAsia="等线"/>
          <w:b w:val="0"/>
          <w:lang w:eastAsia="zh-CN"/>
        </w:rPr>
        <w:t>signalling overhead.</w:t>
      </w:r>
    </w:p>
    <w:p w14:paraId="720F0D8C" w14:textId="3A9FC655" w:rsidR="008314B2" w:rsidRDefault="00605903">
      <w:pPr>
        <w:pStyle w:val="Proposal-HW"/>
        <w:ind w:left="0" w:firstLineChars="0" w:firstLine="0"/>
        <w:rPr>
          <w:rFonts w:eastAsia="等线"/>
          <w:b w:val="0"/>
          <w:lang w:eastAsia="zh-CN"/>
        </w:rPr>
      </w:pPr>
      <w:r>
        <w:rPr>
          <w:rFonts w:eastAsia="等线"/>
          <w:b w:val="0"/>
          <w:lang w:eastAsia="zh-CN"/>
        </w:rPr>
        <w:t>In some cases, multiple granularities are defined together for a feature (e.g.</w:t>
      </w:r>
      <w:r w:rsidR="002D4E12">
        <w:rPr>
          <w:rFonts w:eastAsia="等线"/>
          <w:b w:val="0"/>
          <w:lang w:eastAsia="zh-CN"/>
        </w:rPr>
        <w:t>,</w:t>
      </w:r>
      <w:r>
        <w:rPr>
          <w:rFonts w:eastAsia="等线"/>
          <w:b w:val="0"/>
          <w:lang w:eastAsia="zh-CN"/>
        </w:rPr>
        <w:t xml:space="preserve"> per</w:t>
      </w:r>
      <w:r w:rsidR="002D4E12">
        <w:rPr>
          <w:rFonts w:eastAsia="等线"/>
          <w:b w:val="0"/>
          <w:lang w:eastAsia="zh-CN"/>
        </w:rPr>
        <w:t xml:space="preserve"> </w:t>
      </w:r>
      <w:r>
        <w:rPr>
          <w:rFonts w:eastAsia="等线"/>
          <w:b w:val="0"/>
          <w:lang w:eastAsia="zh-CN"/>
        </w:rPr>
        <w:t>band and per</w:t>
      </w:r>
      <w:r w:rsidR="002D4E12">
        <w:rPr>
          <w:rFonts w:eastAsia="等线"/>
          <w:b w:val="0"/>
          <w:lang w:eastAsia="zh-CN"/>
        </w:rPr>
        <w:t xml:space="preserve"> </w:t>
      </w:r>
      <w:r>
        <w:rPr>
          <w:rFonts w:eastAsia="等线"/>
          <w:b w:val="0"/>
          <w:lang w:eastAsia="zh-CN"/>
        </w:rPr>
        <w:t>BC, or, per</w:t>
      </w:r>
      <w:r w:rsidR="002D4E12">
        <w:rPr>
          <w:rFonts w:eastAsia="等线"/>
          <w:b w:val="0"/>
          <w:lang w:eastAsia="zh-CN"/>
        </w:rPr>
        <w:t xml:space="preserve"> </w:t>
      </w:r>
      <w:r>
        <w:rPr>
          <w:rFonts w:eastAsia="等线"/>
          <w:b w:val="0"/>
          <w:lang w:eastAsia="zh-CN"/>
        </w:rPr>
        <w:t>CC and per</w:t>
      </w:r>
      <w:r w:rsidR="002D4E12">
        <w:rPr>
          <w:rFonts w:eastAsia="等线"/>
          <w:b w:val="0"/>
          <w:lang w:eastAsia="zh-CN"/>
        </w:rPr>
        <w:t xml:space="preserve"> </w:t>
      </w:r>
      <w:r>
        <w:rPr>
          <w:rFonts w:eastAsia="等线"/>
          <w:b w:val="0"/>
          <w:lang w:eastAsia="zh-CN"/>
        </w:rPr>
        <w:t xml:space="preserve">BC). Such capability signalling with multiple granularities have been used in 5G for some MIMO features and </w:t>
      </w:r>
      <w:r>
        <w:rPr>
          <w:rFonts w:eastAsia="等线"/>
          <w:b w:val="0"/>
          <w:lang w:eastAsia="zh-CN"/>
        </w:rPr>
        <w:lastRenderedPageBreak/>
        <w:t xml:space="preserve">baseband capability (i.e. aggregated bandwidth). It brings benefit to provide better flexibility. However, it provides some complexity on usage of these capabilities, e.g. how to understand the prerequisite, relationship between each other, etc. A clear and unified principle should be defined </w:t>
      </w:r>
      <w:r w:rsidR="002D4E12">
        <w:rPr>
          <w:rFonts w:eastAsia="等线"/>
          <w:b w:val="0"/>
          <w:lang w:eastAsia="zh-CN"/>
        </w:rPr>
        <w:t>from the beginning</w:t>
      </w:r>
      <w:r>
        <w:rPr>
          <w:rFonts w:eastAsia="等线"/>
          <w:b w:val="0"/>
          <w:lang w:eastAsia="zh-CN"/>
        </w:rPr>
        <w:t>, to avoid any ambiguity and potential non-backward compatibility issues.</w:t>
      </w:r>
    </w:p>
    <w:p w14:paraId="6AAF27B3" w14:textId="74D449F9" w:rsidR="008314B2" w:rsidRDefault="00605903">
      <w:pPr>
        <w:pStyle w:val="Proposal-HW"/>
        <w:ind w:left="0" w:firstLineChars="0" w:firstLine="0"/>
        <w:rPr>
          <w:lang w:eastAsia="zh-CN"/>
        </w:rPr>
      </w:pPr>
      <w:r>
        <w:rPr>
          <w:rFonts w:eastAsia="等线"/>
          <w:lang w:eastAsia="zh-CN"/>
        </w:rPr>
        <w:t xml:space="preserve">Observation 2: </w:t>
      </w:r>
      <w:r w:rsidR="002D4E12" w:rsidRPr="002D4E12">
        <w:rPr>
          <w:rFonts w:eastAsia="等线"/>
          <w:lang w:eastAsia="zh-CN"/>
        </w:rPr>
        <w:t xml:space="preserve">Balancing UE flexibility and </w:t>
      </w:r>
      <w:proofErr w:type="spellStart"/>
      <w:r w:rsidR="002D4E12" w:rsidRPr="002D4E12">
        <w:rPr>
          <w:rFonts w:eastAsia="等线"/>
          <w:lang w:eastAsia="zh-CN"/>
        </w:rPr>
        <w:t>signaling</w:t>
      </w:r>
      <w:proofErr w:type="spellEnd"/>
      <w:r w:rsidR="002D4E12" w:rsidRPr="002D4E12">
        <w:rPr>
          <w:rFonts w:eastAsia="等线"/>
          <w:lang w:eastAsia="zh-CN"/>
        </w:rPr>
        <w:t xml:space="preserve"> overhead is crucial when determining the granularity of capabilities. Over-classifying capabilities into smaller units results in increased </w:t>
      </w:r>
      <w:proofErr w:type="spellStart"/>
      <w:r w:rsidR="002D4E12" w:rsidRPr="002D4E12">
        <w:rPr>
          <w:rFonts w:eastAsia="等线"/>
          <w:lang w:eastAsia="zh-CN"/>
        </w:rPr>
        <w:t>signaling</w:t>
      </w:r>
      <w:proofErr w:type="spellEnd"/>
      <w:r w:rsidR="002D4E12" w:rsidRPr="002D4E12">
        <w:rPr>
          <w:rFonts w:eastAsia="等线"/>
          <w:lang w:eastAsia="zh-CN"/>
        </w:rPr>
        <w:t xml:space="preserve"> overhead.</w:t>
      </w:r>
    </w:p>
    <w:p w14:paraId="293E6921" w14:textId="290048A5" w:rsidR="008314B2" w:rsidRDefault="00605903">
      <w:pPr>
        <w:rPr>
          <w:rFonts w:eastAsia="宋体"/>
          <w:lang w:eastAsia="zh-CN"/>
        </w:rPr>
      </w:pPr>
      <w:r>
        <w:rPr>
          <w:rFonts w:eastAsia="宋体"/>
          <w:lang w:eastAsia="zh-CN"/>
        </w:rPr>
        <w:t xml:space="preserve">Besides, we observed the capability related to band combinations occupy more than 90% of the whole message size. To figure out where the overhead comes from, we summarize different categories of band combinations according to the capability information collected in </w:t>
      </w:r>
      <w:r w:rsidR="00E46E97">
        <w:rPr>
          <w:rFonts w:eastAsia="宋体"/>
          <w:lang w:eastAsia="zh-CN"/>
        </w:rPr>
        <w:t xml:space="preserve">the </w:t>
      </w:r>
      <w:r>
        <w:rPr>
          <w:rFonts w:eastAsia="宋体"/>
          <w:lang w:eastAsia="zh-CN"/>
        </w:rPr>
        <w:t xml:space="preserve">field. </w:t>
      </w:r>
    </w:p>
    <w:p w14:paraId="5A53DC85" w14:textId="17E32F10" w:rsidR="008314B2" w:rsidRDefault="00605903">
      <w:pPr>
        <w:jc w:val="center"/>
        <w:rPr>
          <w:rFonts w:eastAsia="宋体"/>
          <w:lang w:eastAsia="zh-CN"/>
        </w:rPr>
      </w:pPr>
      <w:r>
        <w:rPr>
          <w:rFonts w:eastAsia="宋体" w:hint="eastAsia"/>
          <w:lang w:eastAsia="zh-CN"/>
        </w:rPr>
        <w:t>T</w:t>
      </w:r>
      <w:r>
        <w:rPr>
          <w:rFonts w:eastAsia="宋体"/>
          <w:lang w:eastAsia="zh-CN"/>
        </w:rPr>
        <w:t>able-1 Percentage of different categories of BCs in the total number of BCs</w:t>
      </w:r>
    </w:p>
    <w:tbl>
      <w:tblPr>
        <w:tblStyle w:val="af6"/>
        <w:tblW w:w="0" w:type="auto"/>
        <w:tblLook w:val="04A0" w:firstRow="1" w:lastRow="0" w:firstColumn="1" w:lastColumn="0" w:noHBand="0" w:noVBand="1"/>
      </w:tblPr>
      <w:tblGrid>
        <w:gridCol w:w="1926"/>
        <w:gridCol w:w="1926"/>
        <w:gridCol w:w="1926"/>
        <w:gridCol w:w="1926"/>
        <w:gridCol w:w="1927"/>
      </w:tblGrid>
      <w:tr w:rsidR="008314B2" w14:paraId="128C4CA4" w14:textId="77777777">
        <w:tc>
          <w:tcPr>
            <w:tcW w:w="1926" w:type="dxa"/>
            <w:shd w:val="clear" w:color="auto" w:fill="D9D9D9" w:themeFill="background1" w:themeFillShade="D9"/>
          </w:tcPr>
          <w:p w14:paraId="5E3FC9BC" w14:textId="511EF8B5" w:rsidR="008314B2" w:rsidRDefault="00605903">
            <w:pPr>
              <w:jc w:val="center"/>
              <w:rPr>
                <w:rFonts w:eastAsia="宋体"/>
                <w:lang w:val="en-US" w:eastAsia="zh-CN"/>
              </w:rPr>
            </w:pPr>
            <w:r>
              <w:rPr>
                <w:rFonts w:eastAsia="宋体" w:hint="eastAsia"/>
                <w:lang w:val="en-US" w:eastAsia="zh-CN"/>
              </w:rPr>
              <w:t>U</w:t>
            </w:r>
            <w:r>
              <w:rPr>
                <w:rFonts w:eastAsia="宋体"/>
                <w:lang w:val="en-US" w:eastAsia="zh-CN"/>
              </w:rPr>
              <w:t xml:space="preserve">E </w:t>
            </w:r>
            <w:r w:rsidR="00EC754F">
              <w:rPr>
                <w:rFonts w:eastAsia="宋体"/>
                <w:lang w:val="en-US" w:eastAsia="zh-CN"/>
              </w:rPr>
              <w:t>model</w:t>
            </w:r>
          </w:p>
        </w:tc>
        <w:tc>
          <w:tcPr>
            <w:tcW w:w="1926" w:type="dxa"/>
            <w:shd w:val="clear" w:color="auto" w:fill="D9D9D9" w:themeFill="background1" w:themeFillShade="D9"/>
          </w:tcPr>
          <w:p w14:paraId="502B0EF5" w14:textId="2854199C" w:rsidR="008314B2" w:rsidRDefault="00605903">
            <w:pPr>
              <w:jc w:val="center"/>
              <w:rPr>
                <w:rFonts w:eastAsia="宋体"/>
                <w:lang w:val="en-US" w:eastAsia="zh-CN"/>
              </w:rPr>
            </w:pPr>
            <w:r>
              <w:rPr>
                <w:rFonts w:eastAsia="宋体"/>
                <w:lang w:val="en-US" w:eastAsia="zh-CN"/>
              </w:rPr>
              <w:t>CA combinations</w:t>
            </w:r>
            <w:r>
              <w:rPr>
                <w:rFonts w:eastAsia="宋体"/>
                <w:lang w:eastAsia="zh-CN"/>
              </w:rPr>
              <w:t xml:space="preserve"> with different DL </w:t>
            </w:r>
            <w:proofErr w:type="gramStart"/>
            <w:r>
              <w:rPr>
                <w:rFonts w:eastAsia="宋体"/>
                <w:lang w:eastAsia="zh-CN"/>
              </w:rPr>
              <w:t>bands</w:t>
            </w:r>
            <w:r>
              <w:rPr>
                <w:rFonts w:eastAsia="宋体"/>
                <w:lang w:val="en-US" w:eastAsia="zh-CN"/>
              </w:rPr>
              <w:t>(</w:t>
            </w:r>
            <w:proofErr w:type="gramEnd"/>
            <w:r>
              <w:rPr>
                <w:rFonts w:eastAsia="宋体"/>
                <w:lang w:val="en-US" w:eastAsia="zh-CN"/>
              </w:rPr>
              <w:t xml:space="preserve">e.g. </w:t>
            </w:r>
            <w:r>
              <w:rPr>
                <w:rFonts w:eastAsia="宋体" w:hint="eastAsia"/>
                <w:lang w:val="en-US" w:eastAsia="zh-CN"/>
              </w:rPr>
              <w:t>band</w:t>
            </w:r>
            <w:r>
              <w:rPr>
                <w:rFonts w:eastAsia="宋体"/>
                <w:lang w:val="en-US" w:eastAsia="zh-CN"/>
              </w:rPr>
              <w:t xml:space="preserve"> </w:t>
            </w:r>
            <w:proofErr w:type="spellStart"/>
            <w:r>
              <w:rPr>
                <w:rFonts w:eastAsia="宋体"/>
                <w:lang w:val="en-US" w:eastAsia="zh-CN"/>
              </w:rPr>
              <w:t>A+band</w:t>
            </w:r>
            <w:proofErr w:type="spellEnd"/>
            <w:r>
              <w:rPr>
                <w:rFonts w:eastAsia="宋体"/>
                <w:lang w:val="en-US" w:eastAsia="zh-CN"/>
              </w:rPr>
              <w:t xml:space="preserve"> B, band </w:t>
            </w:r>
            <w:proofErr w:type="spellStart"/>
            <w:r>
              <w:rPr>
                <w:rFonts w:eastAsia="宋体"/>
                <w:lang w:val="en-US" w:eastAsia="zh-CN"/>
              </w:rPr>
              <w:t>A+band</w:t>
            </w:r>
            <w:proofErr w:type="spellEnd"/>
            <w:r>
              <w:rPr>
                <w:rFonts w:eastAsia="宋体"/>
                <w:lang w:val="en-US" w:eastAsia="zh-CN"/>
              </w:rPr>
              <w:t xml:space="preserve"> </w:t>
            </w:r>
            <w:r>
              <w:rPr>
                <w:rFonts w:eastAsia="宋体"/>
                <w:lang w:eastAsia="zh-CN"/>
              </w:rPr>
              <w:t xml:space="preserve">C, band </w:t>
            </w:r>
            <w:proofErr w:type="spellStart"/>
            <w:r>
              <w:rPr>
                <w:rFonts w:eastAsia="宋体"/>
                <w:lang w:eastAsia="zh-CN"/>
              </w:rPr>
              <w:t>B+band</w:t>
            </w:r>
            <w:proofErr w:type="spellEnd"/>
            <w:r>
              <w:rPr>
                <w:rFonts w:eastAsia="宋体"/>
                <w:lang w:eastAsia="zh-CN"/>
              </w:rPr>
              <w:t xml:space="preserve"> C</w:t>
            </w:r>
            <w:r>
              <w:rPr>
                <w:rFonts w:eastAsia="宋体"/>
                <w:lang w:val="en-US" w:eastAsia="zh-CN"/>
              </w:rPr>
              <w:t xml:space="preserve">) </w:t>
            </w:r>
          </w:p>
        </w:tc>
        <w:tc>
          <w:tcPr>
            <w:tcW w:w="1926" w:type="dxa"/>
            <w:shd w:val="clear" w:color="auto" w:fill="D9D9D9" w:themeFill="background1" w:themeFillShade="D9"/>
          </w:tcPr>
          <w:p w14:paraId="1EE9A8CB" w14:textId="53508DF9" w:rsidR="008314B2" w:rsidRDefault="00605903">
            <w:pPr>
              <w:jc w:val="center"/>
              <w:rPr>
                <w:rFonts w:eastAsia="宋体"/>
                <w:lang w:val="en-US" w:eastAsia="zh-CN"/>
              </w:rPr>
            </w:pPr>
            <w:r>
              <w:rPr>
                <w:rFonts w:eastAsia="宋体"/>
                <w:lang w:val="en-US" w:eastAsia="zh-CN"/>
              </w:rPr>
              <w:t>CA combinations</w:t>
            </w:r>
            <w:r>
              <w:rPr>
                <w:rFonts w:eastAsia="宋体"/>
                <w:lang w:eastAsia="zh-CN"/>
              </w:rPr>
              <w:t xml:space="preserve"> with same DL bands but paired with different UL bands</w:t>
            </w:r>
            <w:r>
              <w:rPr>
                <w:rFonts w:eastAsia="宋体"/>
                <w:lang w:val="en-US" w:eastAsia="zh-CN"/>
              </w:rPr>
              <w:t xml:space="preserve"> (e.g. </w:t>
            </w:r>
            <w:r>
              <w:rPr>
                <w:rFonts w:eastAsia="宋体" w:hint="eastAsia"/>
                <w:lang w:val="en-US" w:eastAsia="zh-CN"/>
              </w:rPr>
              <w:t>b</w:t>
            </w:r>
            <w:r>
              <w:rPr>
                <w:rFonts w:eastAsia="宋体"/>
                <w:lang w:val="en-US" w:eastAsia="zh-CN"/>
              </w:rPr>
              <w:t xml:space="preserve">and </w:t>
            </w:r>
            <w:proofErr w:type="gramStart"/>
            <w:r>
              <w:rPr>
                <w:rFonts w:eastAsia="宋体"/>
                <w:lang w:val="en-US" w:eastAsia="zh-CN"/>
              </w:rPr>
              <w:t>A(</w:t>
            </w:r>
            <w:proofErr w:type="gramEnd"/>
            <w:r>
              <w:rPr>
                <w:rFonts w:eastAsia="宋体"/>
                <w:lang w:val="en-US" w:eastAsia="zh-CN"/>
              </w:rPr>
              <w:t>DL 1CC/UL 1CC)+Band B(DL 2CC)</w:t>
            </w:r>
            <w:r>
              <w:rPr>
                <w:rFonts w:eastAsia="宋体" w:hint="eastAsia"/>
                <w:lang w:val="en-US" w:eastAsia="zh-CN"/>
              </w:rPr>
              <w:t>,</w:t>
            </w:r>
            <w:r>
              <w:rPr>
                <w:rFonts w:eastAsia="宋体"/>
                <w:lang w:val="en-US" w:eastAsia="zh-CN"/>
              </w:rPr>
              <w:t xml:space="preserve"> </w:t>
            </w:r>
            <w:r>
              <w:rPr>
                <w:rFonts w:eastAsia="宋体"/>
              </w:rPr>
              <w:t>Band A(DL 1CC)+Band B(DL 2CC/UL 1CC)</w:t>
            </w:r>
          </w:p>
        </w:tc>
        <w:tc>
          <w:tcPr>
            <w:tcW w:w="1926" w:type="dxa"/>
            <w:shd w:val="clear" w:color="auto" w:fill="D9D9D9" w:themeFill="background1" w:themeFillShade="D9"/>
          </w:tcPr>
          <w:p w14:paraId="01C4C5A1" w14:textId="2FDA469C" w:rsidR="008314B2" w:rsidRDefault="00605903">
            <w:pPr>
              <w:jc w:val="center"/>
              <w:rPr>
                <w:rFonts w:eastAsia="宋体"/>
                <w:lang w:val="en-US" w:eastAsia="zh-CN"/>
              </w:rPr>
            </w:pPr>
            <w:r>
              <w:rPr>
                <w:rFonts w:eastAsia="宋体"/>
                <w:lang w:eastAsia="zh-CN"/>
              </w:rPr>
              <w:t>D</w:t>
            </w:r>
            <w:proofErr w:type="spellStart"/>
            <w:r>
              <w:rPr>
                <w:rFonts w:eastAsia="宋体"/>
                <w:lang w:val="en-US" w:eastAsia="zh-CN"/>
              </w:rPr>
              <w:t>ifferent</w:t>
            </w:r>
            <w:proofErr w:type="spellEnd"/>
            <w:r>
              <w:rPr>
                <w:rFonts w:eastAsia="宋体"/>
                <w:lang w:val="en-US" w:eastAsia="zh-CN"/>
              </w:rPr>
              <w:t xml:space="preserve"> fallback CA combinations</w:t>
            </w:r>
          </w:p>
        </w:tc>
        <w:tc>
          <w:tcPr>
            <w:tcW w:w="1927" w:type="dxa"/>
            <w:shd w:val="clear" w:color="auto" w:fill="D9D9D9" w:themeFill="background1" w:themeFillShade="D9"/>
          </w:tcPr>
          <w:p w14:paraId="74DE6317" w14:textId="433D6416" w:rsidR="008314B2" w:rsidRDefault="00605903">
            <w:pPr>
              <w:jc w:val="center"/>
              <w:rPr>
                <w:rFonts w:eastAsia="宋体"/>
                <w:lang w:val="en-US" w:eastAsia="zh-CN"/>
              </w:rPr>
            </w:pPr>
            <w:r>
              <w:rPr>
                <w:rFonts w:eastAsia="宋体"/>
                <w:lang w:eastAsia="zh-CN"/>
              </w:rPr>
              <w:t>U</w:t>
            </w:r>
            <w:r>
              <w:rPr>
                <w:rFonts w:eastAsia="宋体"/>
                <w:lang w:val="en-US" w:eastAsia="zh-CN"/>
              </w:rPr>
              <w:t>plink Tx switching combinations</w:t>
            </w:r>
          </w:p>
        </w:tc>
      </w:tr>
      <w:tr w:rsidR="008314B2" w14:paraId="19F107DF" w14:textId="77777777" w:rsidTr="002E3A82">
        <w:trPr>
          <w:trHeight w:val="880"/>
        </w:trPr>
        <w:tc>
          <w:tcPr>
            <w:tcW w:w="1926" w:type="dxa"/>
          </w:tcPr>
          <w:p w14:paraId="2B64ED8C" w14:textId="2C3827C6" w:rsidR="008314B2" w:rsidRDefault="00EC754F">
            <w:pPr>
              <w:jc w:val="center"/>
              <w:rPr>
                <w:rFonts w:eastAsia="宋体"/>
                <w:lang w:val="en-US" w:eastAsia="zh-CN"/>
              </w:rPr>
            </w:pPr>
            <w:r>
              <w:rPr>
                <w:rFonts w:eastAsia="宋体"/>
                <w:lang w:val="en-US" w:eastAsia="zh-CN"/>
              </w:rPr>
              <w:t>Model</w:t>
            </w:r>
            <w:r w:rsidR="00605903">
              <w:rPr>
                <w:rFonts w:eastAsia="宋体"/>
                <w:lang w:val="en-US" w:eastAsia="zh-CN"/>
              </w:rPr>
              <w:t>#1</w:t>
            </w:r>
          </w:p>
        </w:tc>
        <w:tc>
          <w:tcPr>
            <w:tcW w:w="1926" w:type="dxa"/>
            <w:vAlign w:val="center"/>
          </w:tcPr>
          <w:p w14:paraId="59F9CFA7" w14:textId="77777777" w:rsidR="008314B2" w:rsidRDefault="00605903">
            <w:pPr>
              <w:jc w:val="center"/>
              <w:rPr>
                <w:rFonts w:eastAsia="宋体"/>
                <w:lang w:val="en-US" w:eastAsia="zh-CN"/>
              </w:rPr>
            </w:pPr>
            <w:r>
              <w:rPr>
                <w:rFonts w:eastAsia="宋体" w:hint="eastAsia"/>
                <w:lang w:val="en-US" w:eastAsia="zh-CN"/>
              </w:rPr>
              <w:t>56%</w:t>
            </w:r>
          </w:p>
        </w:tc>
        <w:tc>
          <w:tcPr>
            <w:tcW w:w="1926" w:type="dxa"/>
            <w:vAlign w:val="center"/>
          </w:tcPr>
          <w:p w14:paraId="5FA0118F" w14:textId="77777777" w:rsidR="008314B2" w:rsidRDefault="00605903">
            <w:pPr>
              <w:jc w:val="center"/>
              <w:rPr>
                <w:rFonts w:eastAsia="宋体"/>
                <w:lang w:val="en-US" w:eastAsia="zh-CN"/>
              </w:rPr>
            </w:pPr>
            <w:r>
              <w:rPr>
                <w:rFonts w:eastAsia="宋体" w:hint="eastAsia"/>
                <w:lang w:val="en-US" w:eastAsia="zh-CN"/>
              </w:rPr>
              <w:t>26%</w:t>
            </w:r>
          </w:p>
        </w:tc>
        <w:tc>
          <w:tcPr>
            <w:tcW w:w="1926" w:type="dxa"/>
            <w:vAlign w:val="center"/>
          </w:tcPr>
          <w:p w14:paraId="1ACE7743" w14:textId="77777777" w:rsidR="008314B2" w:rsidRDefault="00605903">
            <w:pPr>
              <w:jc w:val="center"/>
              <w:rPr>
                <w:rFonts w:eastAsia="宋体"/>
                <w:lang w:val="en-US" w:eastAsia="zh-CN"/>
              </w:rPr>
            </w:pPr>
            <w:r>
              <w:rPr>
                <w:rFonts w:eastAsia="宋体" w:hint="eastAsia"/>
                <w:lang w:val="en-US" w:eastAsia="zh-CN"/>
              </w:rPr>
              <w:t>18%</w:t>
            </w:r>
          </w:p>
        </w:tc>
        <w:tc>
          <w:tcPr>
            <w:tcW w:w="1927" w:type="dxa"/>
            <w:vAlign w:val="center"/>
          </w:tcPr>
          <w:p w14:paraId="7DC216C9" w14:textId="77777777" w:rsidR="008314B2" w:rsidRDefault="00605903">
            <w:pPr>
              <w:jc w:val="center"/>
              <w:rPr>
                <w:rFonts w:eastAsia="宋体"/>
                <w:lang w:val="en-US" w:eastAsia="zh-CN"/>
              </w:rPr>
            </w:pPr>
            <w:r>
              <w:rPr>
                <w:rFonts w:eastAsia="宋体" w:hint="eastAsia"/>
                <w:lang w:val="en-US" w:eastAsia="zh-CN"/>
              </w:rPr>
              <w:t>+ 25%</w:t>
            </w:r>
            <w:r>
              <w:rPr>
                <w:rFonts w:eastAsia="宋体"/>
                <w:lang w:val="en-US" w:eastAsia="zh-CN"/>
              </w:rPr>
              <w:t xml:space="preserve"> (additionally calculated on top of CA combinations)</w:t>
            </w:r>
          </w:p>
        </w:tc>
      </w:tr>
      <w:tr w:rsidR="008314B2" w14:paraId="416CCC9B" w14:textId="77777777">
        <w:tc>
          <w:tcPr>
            <w:tcW w:w="1926" w:type="dxa"/>
          </w:tcPr>
          <w:p w14:paraId="4EC7AA63" w14:textId="015A9F9D" w:rsidR="008314B2" w:rsidRDefault="00EC754F">
            <w:pPr>
              <w:jc w:val="center"/>
              <w:rPr>
                <w:rFonts w:eastAsia="宋体"/>
                <w:lang w:val="en-US" w:eastAsia="zh-CN"/>
              </w:rPr>
            </w:pPr>
            <w:r>
              <w:rPr>
                <w:rFonts w:eastAsia="宋体"/>
                <w:lang w:val="en-US" w:eastAsia="zh-CN"/>
              </w:rPr>
              <w:t>Model</w:t>
            </w:r>
            <w:r w:rsidR="00605903">
              <w:rPr>
                <w:rFonts w:eastAsia="宋体"/>
                <w:lang w:val="en-US" w:eastAsia="zh-CN"/>
              </w:rPr>
              <w:t>#2</w:t>
            </w:r>
          </w:p>
        </w:tc>
        <w:tc>
          <w:tcPr>
            <w:tcW w:w="1926" w:type="dxa"/>
            <w:vAlign w:val="center"/>
          </w:tcPr>
          <w:p w14:paraId="5CE07087" w14:textId="77777777" w:rsidR="008314B2" w:rsidRDefault="00605903">
            <w:pPr>
              <w:jc w:val="center"/>
              <w:rPr>
                <w:rFonts w:eastAsia="宋体"/>
                <w:lang w:val="en-US" w:eastAsia="zh-CN"/>
              </w:rPr>
            </w:pPr>
            <w:r>
              <w:rPr>
                <w:rFonts w:eastAsia="宋体" w:hint="eastAsia"/>
                <w:lang w:val="en-US" w:eastAsia="zh-CN"/>
              </w:rPr>
              <w:t>62%</w:t>
            </w:r>
          </w:p>
        </w:tc>
        <w:tc>
          <w:tcPr>
            <w:tcW w:w="1926" w:type="dxa"/>
            <w:vAlign w:val="center"/>
          </w:tcPr>
          <w:p w14:paraId="2949DFB5" w14:textId="77777777" w:rsidR="008314B2" w:rsidRDefault="00605903">
            <w:pPr>
              <w:jc w:val="center"/>
              <w:rPr>
                <w:rFonts w:eastAsia="宋体"/>
                <w:lang w:val="en-US" w:eastAsia="zh-CN"/>
              </w:rPr>
            </w:pPr>
            <w:r>
              <w:rPr>
                <w:rFonts w:eastAsia="宋体" w:hint="eastAsia"/>
                <w:lang w:val="en-US" w:eastAsia="zh-CN"/>
              </w:rPr>
              <w:t>25%</w:t>
            </w:r>
          </w:p>
        </w:tc>
        <w:tc>
          <w:tcPr>
            <w:tcW w:w="1926" w:type="dxa"/>
            <w:vAlign w:val="center"/>
          </w:tcPr>
          <w:p w14:paraId="1217F57A" w14:textId="77777777" w:rsidR="008314B2" w:rsidRDefault="00605903">
            <w:pPr>
              <w:jc w:val="center"/>
              <w:rPr>
                <w:rFonts w:eastAsia="宋体"/>
                <w:lang w:val="en-US" w:eastAsia="zh-CN"/>
              </w:rPr>
            </w:pPr>
            <w:r>
              <w:rPr>
                <w:rFonts w:eastAsia="宋体" w:hint="eastAsia"/>
                <w:lang w:val="en-US" w:eastAsia="zh-CN"/>
              </w:rPr>
              <w:t>13%</w:t>
            </w:r>
          </w:p>
        </w:tc>
        <w:tc>
          <w:tcPr>
            <w:tcW w:w="1927" w:type="dxa"/>
            <w:vAlign w:val="center"/>
          </w:tcPr>
          <w:p w14:paraId="3C31112D" w14:textId="77777777" w:rsidR="008314B2" w:rsidRDefault="008314B2">
            <w:pPr>
              <w:jc w:val="center"/>
              <w:rPr>
                <w:rFonts w:eastAsia="宋体"/>
                <w:lang w:val="en-US" w:eastAsia="zh-CN"/>
              </w:rPr>
            </w:pPr>
          </w:p>
        </w:tc>
      </w:tr>
      <w:tr w:rsidR="008314B2" w14:paraId="17C609BC" w14:textId="77777777">
        <w:tc>
          <w:tcPr>
            <w:tcW w:w="1926" w:type="dxa"/>
          </w:tcPr>
          <w:p w14:paraId="05F2274F" w14:textId="0CAA04DB" w:rsidR="008314B2" w:rsidRDefault="00EC754F">
            <w:pPr>
              <w:jc w:val="center"/>
              <w:rPr>
                <w:rFonts w:eastAsia="宋体"/>
                <w:lang w:val="en-US" w:eastAsia="zh-CN"/>
              </w:rPr>
            </w:pPr>
            <w:r>
              <w:rPr>
                <w:rFonts w:eastAsia="宋体"/>
                <w:lang w:val="en-US" w:eastAsia="zh-CN"/>
              </w:rPr>
              <w:t>Model</w:t>
            </w:r>
            <w:r w:rsidR="00605903">
              <w:rPr>
                <w:rFonts w:eastAsia="宋体"/>
                <w:lang w:val="en-US" w:eastAsia="zh-CN"/>
              </w:rPr>
              <w:t>#3</w:t>
            </w:r>
          </w:p>
        </w:tc>
        <w:tc>
          <w:tcPr>
            <w:tcW w:w="1926" w:type="dxa"/>
            <w:vAlign w:val="center"/>
          </w:tcPr>
          <w:p w14:paraId="246D999D" w14:textId="77777777" w:rsidR="008314B2" w:rsidRDefault="00605903">
            <w:pPr>
              <w:jc w:val="center"/>
              <w:rPr>
                <w:rFonts w:eastAsia="宋体"/>
                <w:lang w:val="en-US" w:eastAsia="zh-CN"/>
              </w:rPr>
            </w:pPr>
            <w:r>
              <w:rPr>
                <w:rFonts w:eastAsia="宋体" w:hint="eastAsia"/>
                <w:lang w:val="en-US" w:eastAsia="zh-CN"/>
              </w:rPr>
              <w:t>43%</w:t>
            </w:r>
          </w:p>
        </w:tc>
        <w:tc>
          <w:tcPr>
            <w:tcW w:w="1926" w:type="dxa"/>
            <w:vAlign w:val="center"/>
          </w:tcPr>
          <w:p w14:paraId="1BAAE46B" w14:textId="77777777" w:rsidR="008314B2" w:rsidRDefault="00605903">
            <w:pPr>
              <w:jc w:val="center"/>
              <w:rPr>
                <w:rFonts w:eastAsia="宋体"/>
                <w:lang w:val="en-US" w:eastAsia="zh-CN"/>
              </w:rPr>
            </w:pPr>
            <w:r>
              <w:rPr>
                <w:rFonts w:eastAsia="宋体" w:hint="eastAsia"/>
                <w:lang w:val="en-US" w:eastAsia="zh-CN"/>
              </w:rPr>
              <w:t>28%</w:t>
            </w:r>
          </w:p>
        </w:tc>
        <w:tc>
          <w:tcPr>
            <w:tcW w:w="1926" w:type="dxa"/>
            <w:vAlign w:val="center"/>
          </w:tcPr>
          <w:p w14:paraId="0609A22F" w14:textId="77777777" w:rsidR="008314B2" w:rsidRDefault="00605903">
            <w:pPr>
              <w:jc w:val="center"/>
              <w:rPr>
                <w:rFonts w:eastAsia="宋体"/>
                <w:lang w:val="en-US" w:eastAsia="zh-CN"/>
              </w:rPr>
            </w:pPr>
            <w:r>
              <w:rPr>
                <w:rFonts w:eastAsia="宋体" w:hint="eastAsia"/>
                <w:lang w:val="en-US" w:eastAsia="zh-CN"/>
              </w:rPr>
              <w:t>29%</w:t>
            </w:r>
          </w:p>
        </w:tc>
        <w:tc>
          <w:tcPr>
            <w:tcW w:w="1927" w:type="dxa"/>
            <w:vAlign w:val="center"/>
          </w:tcPr>
          <w:p w14:paraId="3A9F993A" w14:textId="77777777" w:rsidR="008314B2" w:rsidRDefault="008314B2">
            <w:pPr>
              <w:jc w:val="center"/>
              <w:rPr>
                <w:rFonts w:eastAsia="宋体"/>
                <w:lang w:val="en-US" w:eastAsia="zh-CN"/>
              </w:rPr>
            </w:pPr>
          </w:p>
        </w:tc>
      </w:tr>
    </w:tbl>
    <w:p w14:paraId="23702599" w14:textId="77777777" w:rsidR="008314B2" w:rsidRDefault="00605903">
      <w:pPr>
        <w:rPr>
          <w:rFonts w:eastAsia="宋体"/>
          <w:lang w:eastAsia="zh-CN"/>
        </w:rPr>
      </w:pPr>
      <w:r>
        <w:rPr>
          <w:rFonts w:eastAsia="宋体"/>
          <w:lang w:eastAsia="zh-CN"/>
        </w:rPr>
        <w:t xml:space="preserve">Based on the table above, we identified the issues below </w:t>
      </w:r>
      <w:r>
        <w:rPr>
          <w:rFonts w:eastAsia="宋体" w:hint="eastAsia"/>
          <w:lang w:eastAsia="zh-CN"/>
        </w:rPr>
        <w:t>on</w:t>
      </w:r>
      <w:r>
        <w:rPr>
          <w:rFonts w:eastAsia="宋体"/>
          <w:lang w:eastAsia="zh-CN"/>
        </w:rPr>
        <w:t xml:space="preserve"> signalling framework of band combinations.</w:t>
      </w:r>
    </w:p>
    <w:p w14:paraId="205F302E" w14:textId="77777777" w:rsidR="008314B2" w:rsidRDefault="00605903">
      <w:pPr>
        <w:pStyle w:val="afb"/>
        <w:numPr>
          <w:ilvl w:val="0"/>
          <w:numId w:val="8"/>
        </w:numPr>
        <w:ind w:firstLineChars="0"/>
        <w:rPr>
          <w:rFonts w:eastAsiaTheme="minorEastAsia"/>
        </w:rPr>
      </w:pPr>
      <w:r>
        <w:rPr>
          <w:rFonts w:eastAsiaTheme="minorEastAsia"/>
        </w:rPr>
        <w:t xml:space="preserve">Issue#2: </w:t>
      </w:r>
      <w:r>
        <w:t>The number of CA band combinations exploded with the increased number of frequency bands.</w:t>
      </w:r>
    </w:p>
    <w:p w14:paraId="7EC82721" w14:textId="75A8D33F" w:rsidR="008314B2" w:rsidRDefault="00605903">
      <w:pPr>
        <w:rPr>
          <w:rFonts w:eastAsiaTheme="minorEastAsia"/>
        </w:rPr>
      </w:pPr>
      <w:r>
        <w:rPr>
          <w:rFonts w:eastAsiaTheme="minorEastAsia"/>
        </w:rPr>
        <w:t xml:space="preserve"> According to the table above, 40%</w:t>
      </w:r>
      <w:r w:rsidR="002B51B9">
        <w:rPr>
          <w:rFonts w:eastAsiaTheme="minorEastAsia"/>
        </w:rPr>
        <w:t xml:space="preserve"> to </w:t>
      </w:r>
      <w:r>
        <w:rPr>
          <w:rFonts w:eastAsiaTheme="minorEastAsia"/>
        </w:rPr>
        <w:t xml:space="preserve">60% of </w:t>
      </w:r>
      <w:r w:rsidR="002B51B9">
        <w:rPr>
          <w:rFonts w:eastAsiaTheme="minorEastAsia"/>
        </w:rPr>
        <w:t xml:space="preserve">the </w:t>
      </w:r>
      <w:r>
        <w:rPr>
          <w:rFonts w:eastAsiaTheme="minorEastAsia"/>
        </w:rPr>
        <w:t xml:space="preserve">band combination entries </w:t>
      </w:r>
      <w:r w:rsidR="002B51B9">
        <w:rPr>
          <w:rFonts w:eastAsiaTheme="minorEastAsia"/>
        </w:rPr>
        <w:t>differ from the</w:t>
      </w:r>
      <w:r>
        <w:rPr>
          <w:rFonts w:eastAsiaTheme="minorEastAsia"/>
        </w:rPr>
        <w:t xml:space="preserve"> DL CA band combinations specified by DL bands and DL bandwidth classes as defined in TS38.101-1. </w:t>
      </w:r>
      <w:r w:rsidR="002B51B9">
        <w:rPr>
          <w:rFonts w:eastAsiaTheme="minorEastAsia"/>
        </w:rPr>
        <w:t xml:space="preserve">As RAN4 introduces </w:t>
      </w:r>
      <w:r>
        <w:rPr>
          <w:rFonts w:eastAsiaTheme="minorEastAsia"/>
        </w:rPr>
        <w:t xml:space="preserve">more frequency bands and more bands in one </w:t>
      </w:r>
      <w:r w:rsidR="002B51B9">
        <w:rPr>
          <w:rFonts w:eastAsiaTheme="minorEastAsia"/>
        </w:rPr>
        <w:t xml:space="preserve">band </w:t>
      </w:r>
      <w:r>
        <w:rPr>
          <w:rFonts w:eastAsiaTheme="minorEastAsia"/>
        </w:rPr>
        <w:t xml:space="preserve">combination, the number of enumerated CA band combinations increases. </w:t>
      </w:r>
    </w:p>
    <w:p w14:paraId="02573F7C" w14:textId="52993394" w:rsidR="008314B2" w:rsidRDefault="00605903">
      <w:pPr>
        <w:rPr>
          <w:rFonts w:eastAsia="等线"/>
          <w:b/>
          <w:lang w:eastAsia="zh-CN"/>
        </w:rPr>
      </w:pPr>
      <w:r>
        <w:rPr>
          <w:rFonts w:eastAsia="等线" w:hint="eastAsia"/>
          <w:b/>
          <w:lang w:eastAsia="zh-CN"/>
        </w:rPr>
        <w:t>O</w:t>
      </w:r>
      <w:r>
        <w:rPr>
          <w:rFonts w:eastAsia="等线"/>
          <w:b/>
          <w:lang w:eastAsia="zh-CN"/>
        </w:rPr>
        <w:t xml:space="preserve">bservation 3: </w:t>
      </w:r>
      <w:r w:rsidR="002B51B9" w:rsidRPr="002B51B9">
        <w:rPr>
          <w:rFonts w:eastAsia="等线"/>
          <w:b/>
          <w:lang w:eastAsia="zh-CN"/>
        </w:rPr>
        <w:t xml:space="preserve">The growing number of frequency bands listed for </w:t>
      </w:r>
      <w:r w:rsidR="00945BF1">
        <w:rPr>
          <w:rFonts w:eastAsia="等线" w:hint="eastAsia"/>
          <w:b/>
          <w:lang w:eastAsia="zh-CN"/>
        </w:rPr>
        <w:t>c</w:t>
      </w:r>
      <w:r w:rsidR="002B51B9" w:rsidRPr="002B51B9">
        <w:rPr>
          <w:rFonts w:eastAsia="等线"/>
          <w:b/>
          <w:lang w:eastAsia="zh-CN"/>
        </w:rPr>
        <w:t xml:space="preserve">arrier </w:t>
      </w:r>
      <w:r w:rsidR="00945BF1">
        <w:rPr>
          <w:rFonts w:eastAsia="等线"/>
          <w:b/>
          <w:lang w:eastAsia="zh-CN"/>
        </w:rPr>
        <w:t>a</w:t>
      </w:r>
      <w:r w:rsidR="002B51B9" w:rsidRPr="002B51B9">
        <w:rPr>
          <w:rFonts w:eastAsia="等线"/>
          <w:b/>
          <w:lang w:eastAsia="zh-CN"/>
        </w:rPr>
        <w:t>ggregation has led to an explosion in the number of band combinations.</w:t>
      </w:r>
    </w:p>
    <w:p w14:paraId="5AB02B2C" w14:textId="77777777" w:rsidR="008314B2" w:rsidRDefault="00605903">
      <w:pPr>
        <w:pStyle w:val="afb"/>
        <w:numPr>
          <w:ilvl w:val="0"/>
          <w:numId w:val="8"/>
        </w:numPr>
        <w:ind w:firstLineChars="0"/>
        <w:rPr>
          <w:rFonts w:eastAsiaTheme="minorEastAsia"/>
        </w:rPr>
      </w:pPr>
      <w:r>
        <w:rPr>
          <w:rFonts w:eastAsiaTheme="minorEastAsia"/>
        </w:rPr>
        <w:t xml:space="preserve">Issue#3: </w:t>
      </w:r>
      <w:r>
        <w:t>The pairing between DL and UL capability cannot be indicated flexibly.</w:t>
      </w:r>
    </w:p>
    <w:p w14:paraId="33752102" w14:textId="2DE88A30" w:rsidR="008314B2" w:rsidRDefault="00605903">
      <w:r>
        <w:rPr>
          <w:rFonts w:eastAsia="等线" w:hint="eastAsia"/>
          <w:lang w:eastAsia="zh-CN"/>
        </w:rPr>
        <w:t>A</w:t>
      </w:r>
      <w:r>
        <w:rPr>
          <w:rFonts w:eastAsia="等线"/>
          <w:lang w:eastAsia="zh-CN"/>
        </w:rPr>
        <w:t xml:space="preserve">ccording to the table above, over 20% </w:t>
      </w:r>
      <w:r w:rsidR="00814763">
        <w:rPr>
          <w:rFonts w:eastAsia="等线"/>
          <w:lang w:eastAsia="zh-CN"/>
        </w:rPr>
        <w:t xml:space="preserve">of </w:t>
      </w:r>
      <w:r>
        <w:rPr>
          <w:rFonts w:eastAsia="等线"/>
          <w:lang w:eastAsia="zh-CN"/>
        </w:rPr>
        <w:t>band combinations come from pairing of DL and UL</w:t>
      </w:r>
      <w:r w:rsidR="00814763">
        <w:rPr>
          <w:rFonts w:eastAsia="等线"/>
          <w:lang w:eastAsia="zh-CN"/>
        </w:rPr>
        <w:t xml:space="preserve"> bands</w:t>
      </w:r>
      <w:r>
        <w:rPr>
          <w:rFonts w:eastAsia="等线"/>
          <w:lang w:eastAsia="zh-CN"/>
        </w:rPr>
        <w:t xml:space="preserve">. For example, </w:t>
      </w:r>
      <w:r>
        <w:t>in cases where the DL CA combination is associated with a single UL band, the pairing of that UL band with each individual DL band needs to be indicated explicitly. However, the NR signalling structure requires coupling of DL feature set and UL feature set for a band, and some UL capabilities defined per-BC level (e.g. SRS capability) also restrict the flexibility to reuse the same BC entry. These issues lead to additional BC reporting to indicate asymmetric capability between DL and UL.</w:t>
      </w:r>
    </w:p>
    <w:p w14:paraId="2F802464" w14:textId="442C01CD" w:rsidR="008314B2" w:rsidRDefault="00605903">
      <w:pPr>
        <w:rPr>
          <w:rFonts w:eastAsia="等线"/>
          <w:b/>
          <w:lang w:eastAsia="zh-CN"/>
        </w:rPr>
      </w:pPr>
      <w:r>
        <w:rPr>
          <w:rFonts w:eastAsia="等线" w:hint="eastAsia"/>
          <w:b/>
          <w:lang w:eastAsia="zh-CN"/>
        </w:rPr>
        <w:t>O</w:t>
      </w:r>
      <w:r>
        <w:rPr>
          <w:rFonts w:eastAsia="等线"/>
          <w:b/>
          <w:lang w:eastAsia="zh-CN"/>
        </w:rPr>
        <w:t xml:space="preserve">bservation 4: </w:t>
      </w:r>
      <w:r w:rsidR="006B0212" w:rsidRPr="006B0212">
        <w:rPr>
          <w:rFonts w:eastAsia="等线"/>
          <w:b/>
          <w:lang w:eastAsia="zh-CN"/>
        </w:rPr>
        <w:t>The lack of flexibility in the DL and UL capability structure, such as the coupling of DL/UL feature sets and UL-specific capabilities at the per</w:t>
      </w:r>
      <w:r w:rsidR="00C106FC">
        <w:rPr>
          <w:rFonts w:eastAsia="等线"/>
          <w:b/>
          <w:lang w:eastAsia="zh-CN"/>
        </w:rPr>
        <w:t xml:space="preserve"> </w:t>
      </w:r>
      <w:r w:rsidR="006B0212" w:rsidRPr="006B0212">
        <w:rPr>
          <w:rFonts w:eastAsia="等线"/>
          <w:b/>
          <w:lang w:eastAsia="zh-CN"/>
        </w:rPr>
        <w:t>BC level, leads to increased BC reporting requirements.</w:t>
      </w:r>
    </w:p>
    <w:p w14:paraId="6200E1EC" w14:textId="0765DB5C" w:rsidR="008314B2" w:rsidRDefault="00605903">
      <w:pPr>
        <w:pStyle w:val="afb"/>
        <w:numPr>
          <w:ilvl w:val="0"/>
          <w:numId w:val="8"/>
        </w:numPr>
        <w:ind w:firstLineChars="0"/>
        <w:rPr>
          <w:rFonts w:eastAsiaTheme="minorEastAsia"/>
        </w:rPr>
      </w:pPr>
      <w:r>
        <w:rPr>
          <w:rFonts w:eastAsia="等线" w:hint="eastAsia"/>
          <w:lang w:eastAsia="zh-CN"/>
        </w:rPr>
        <w:t>I</w:t>
      </w:r>
      <w:r>
        <w:rPr>
          <w:rFonts w:eastAsia="等线"/>
          <w:lang w:eastAsia="zh-CN"/>
        </w:rPr>
        <w:t xml:space="preserve">ssue#4: Separate BC lists for CA and uplink Tx Switching results </w:t>
      </w:r>
      <w:r w:rsidR="002D54E4">
        <w:rPr>
          <w:rFonts w:eastAsia="等线"/>
          <w:lang w:eastAsia="zh-CN"/>
        </w:rPr>
        <w:t>in</w:t>
      </w:r>
      <w:r>
        <w:rPr>
          <w:rFonts w:eastAsia="等线"/>
          <w:lang w:eastAsia="zh-CN"/>
        </w:rPr>
        <w:t xml:space="preserve"> redundancy. </w:t>
      </w:r>
    </w:p>
    <w:p w14:paraId="56E81385" w14:textId="02737233" w:rsidR="008314B2" w:rsidRDefault="00605903">
      <w:pPr>
        <w:rPr>
          <w:rFonts w:eastAsia="等线"/>
          <w:lang w:eastAsia="zh-CN"/>
        </w:rPr>
      </w:pPr>
      <w:r>
        <w:rPr>
          <w:rFonts w:eastAsia="等线"/>
          <w:lang w:eastAsia="zh-CN"/>
        </w:rPr>
        <w:t xml:space="preserve">In 5G, separate BC lists for CA and </w:t>
      </w:r>
      <w:proofErr w:type="spellStart"/>
      <w:r>
        <w:rPr>
          <w:rFonts w:eastAsia="等线"/>
          <w:lang w:eastAsia="zh-CN"/>
        </w:rPr>
        <w:t>uplinkTxSwitching</w:t>
      </w:r>
      <w:proofErr w:type="spellEnd"/>
      <w:r>
        <w:rPr>
          <w:rFonts w:eastAsia="等线"/>
          <w:lang w:eastAsia="zh-CN"/>
        </w:rPr>
        <w:t xml:space="preserve"> are defined to </w:t>
      </w:r>
      <w:r w:rsidR="00C106FC">
        <w:rPr>
          <w:rFonts w:eastAsia="等线"/>
          <w:lang w:eastAsia="zh-CN"/>
        </w:rPr>
        <w:t xml:space="preserve">prevent </w:t>
      </w:r>
      <w:r>
        <w:rPr>
          <w:rFonts w:eastAsia="等线"/>
          <w:lang w:eastAsia="zh-CN"/>
        </w:rPr>
        <w:t>non-backward compatibility issue</w:t>
      </w:r>
      <w:r w:rsidR="00C106FC">
        <w:rPr>
          <w:rFonts w:eastAsia="等线"/>
          <w:lang w:eastAsia="zh-CN"/>
        </w:rPr>
        <w:t>s</w:t>
      </w:r>
      <w:r>
        <w:rPr>
          <w:rFonts w:eastAsia="等线"/>
          <w:lang w:eastAsia="zh-CN"/>
        </w:rPr>
        <w:t>. However, the relationship between the</w:t>
      </w:r>
      <w:r w:rsidR="00C106FC">
        <w:rPr>
          <w:rFonts w:eastAsia="等线"/>
          <w:lang w:eastAsia="zh-CN"/>
        </w:rPr>
        <w:t>se</w:t>
      </w:r>
      <w:r>
        <w:rPr>
          <w:rFonts w:eastAsia="等线"/>
          <w:lang w:eastAsia="zh-CN"/>
        </w:rPr>
        <w:t xml:space="preserve"> two BC lists </w:t>
      </w:r>
      <w:r w:rsidR="00C106FC">
        <w:rPr>
          <w:rFonts w:eastAsia="等线"/>
          <w:lang w:eastAsia="zh-CN"/>
        </w:rPr>
        <w:t>is not specified</w:t>
      </w:r>
      <w:r>
        <w:rPr>
          <w:rFonts w:eastAsia="等线"/>
          <w:lang w:eastAsia="zh-CN"/>
        </w:rPr>
        <w:t xml:space="preserve">. </w:t>
      </w:r>
      <w:r w:rsidR="00C106FC">
        <w:rPr>
          <w:rFonts w:eastAsia="等线"/>
          <w:lang w:eastAsia="zh-CN"/>
        </w:rPr>
        <w:t>While</w:t>
      </w:r>
      <w:r>
        <w:rPr>
          <w:rFonts w:eastAsia="等线"/>
          <w:lang w:eastAsia="zh-CN"/>
        </w:rPr>
        <w:t xml:space="preserve"> most features are equally supported across the BC lists, additional BC entries </w:t>
      </w:r>
      <w:r w:rsidR="00C106FC">
        <w:rPr>
          <w:rFonts w:eastAsia="等线"/>
          <w:lang w:eastAsia="zh-CN"/>
        </w:rPr>
        <w:t>must</w:t>
      </w:r>
      <w:r>
        <w:rPr>
          <w:rFonts w:eastAsia="等线"/>
          <w:lang w:eastAsia="zh-CN"/>
        </w:rPr>
        <w:t xml:space="preserve"> be included </w:t>
      </w:r>
      <w:r w:rsidR="00C106FC">
        <w:rPr>
          <w:rFonts w:eastAsia="等线"/>
          <w:lang w:eastAsia="zh-CN"/>
        </w:rPr>
        <w:t xml:space="preserve">in the capability information </w:t>
      </w:r>
      <w:r>
        <w:rPr>
          <w:rFonts w:eastAsia="等线"/>
          <w:lang w:eastAsia="zh-CN"/>
        </w:rPr>
        <w:t xml:space="preserve">for uplink Tx Switching. </w:t>
      </w:r>
      <w:r>
        <w:rPr>
          <w:rFonts w:eastAsia="等线" w:hint="eastAsia"/>
          <w:lang w:eastAsia="zh-CN"/>
        </w:rPr>
        <w:t>Th</w:t>
      </w:r>
      <w:r w:rsidR="00945BF1">
        <w:rPr>
          <w:rFonts w:eastAsia="等线"/>
          <w:lang w:eastAsia="zh-CN"/>
        </w:rPr>
        <w:t>e</w:t>
      </w:r>
      <w:r w:rsidR="00C106FC">
        <w:rPr>
          <w:rFonts w:eastAsia="等线"/>
          <w:lang w:eastAsia="zh-CN"/>
        </w:rPr>
        <w:t>se</w:t>
      </w:r>
      <w:r>
        <w:rPr>
          <w:rFonts w:eastAsia="等线"/>
          <w:lang w:eastAsia="zh-CN"/>
        </w:rPr>
        <w:t xml:space="preserve"> additional band combinations can </w:t>
      </w:r>
      <w:r w:rsidR="00C106FC">
        <w:rPr>
          <w:rFonts w:eastAsia="等线"/>
          <w:lang w:eastAsia="zh-CN"/>
        </w:rPr>
        <w:t xml:space="preserve">increase the number of </w:t>
      </w:r>
      <w:r>
        <w:rPr>
          <w:rFonts w:eastAsia="等线"/>
          <w:lang w:eastAsia="zh-CN"/>
        </w:rPr>
        <w:t xml:space="preserve">BC entries </w:t>
      </w:r>
      <w:r w:rsidR="00C106FC">
        <w:rPr>
          <w:rFonts w:eastAsia="等线"/>
          <w:lang w:eastAsia="zh-CN"/>
        </w:rPr>
        <w:t>by over 20% compared to</w:t>
      </w:r>
      <w:r>
        <w:rPr>
          <w:rFonts w:eastAsia="等线"/>
          <w:lang w:eastAsia="zh-CN"/>
        </w:rPr>
        <w:t xml:space="preserve"> the </w:t>
      </w:r>
      <w:r w:rsidR="00C106FC">
        <w:rPr>
          <w:rFonts w:eastAsia="等线"/>
          <w:lang w:eastAsia="zh-CN"/>
        </w:rPr>
        <w:t xml:space="preserve">number of </w:t>
      </w:r>
      <w:r>
        <w:rPr>
          <w:rFonts w:eastAsia="等线"/>
          <w:lang w:eastAsia="zh-CN"/>
        </w:rPr>
        <w:t xml:space="preserve">CA BCs. </w:t>
      </w:r>
      <w:r w:rsidR="00C106FC">
        <w:rPr>
          <w:rFonts w:eastAsia="等线"/>
          <w:lang w:eastAsia="zh-CN"/>
        </w:rPr>
        <w:t xml:space="preserve">The </w:t>
      </w:r>
      <w:r>
        <w:rPr>
          <w:rFonts w:eastAsia="等线"/>
          <w:lang w:eastAsia="zh-CN"/>
        </w:rPr>
        <w:t xml:space="preserve">support </w:t>
      </w:r>
      <w:r w:rsidR="00C106FC">
        <w:rPr>
          <w:rFonts w:eastAsia="等线"/>
          <w:lang w:eastAsia="zh-CN"/>
        </w:rPr>
        <w:t xml:space="preserve">of </w:t>
      </w:r>
      <w:r>
        <w:rPr>
          <w:rFonts w:eastAsia="等线"/>
          <w:lang w:eastAsia="zh-CN"/>
        </w:rPr>
        <w:t>different types of spectrum aggregation</w:t>
      </w:r>
      <w:r w:rsidR="00C106FC">
        <w:rPr>
          <w:rFonts w:eastAsia="等线"/>
          <w:lang w:eastAsia="zh-CN"/>
        </w:rPr>
        <w:t xml:space="preserve"> introduces </w:t>
      </w:r>
      <w:r>
        <w:rPr>
          <w:rFonts w:eastAsia="等线"/>
          <w:lang w:eastAsia="zh-CN"/>
        </w:rPr>
        <w:t xml:space="preserve">redundancy </w:t>
      </w:r>
      <w:r w:rsidR="00C106FC">
        <w:rPr>
          <w:rFonts w:eastAsia="等线"/>
          <w:lang w:eastAsia="zh-CN"/>
        </w:rPr>
        <w:t>i</w:t>
      </w:r>
      <w:r>
        <w:rPr>
          <w:rFonts w:eastAsia="等线"/>
          <w:lang w:eastAsia="zh-CN"/>
        </w:rPr>
        <w:t>n capability reporting in 5G.</w:t>
      </w:r>
    </w:p>
    <w:p w14:paraId="2041A7AA" w14:textId="21F0C946" w:rsidR="008314B2" w:rsidRDefault="00605903">
      <w:pPr>
        <w:rPr>
          <w:rFonts w:eastAsia="等线"/>
          <w:b/>
          <w:lang w:eastAsia="zh-CN"/>
        </w:rPr>
      </w:pPr>
      <w:r>
        <w:rPr>
          <w:rFonts w:eastAsia="等线" w:hint="eastAsia"/>
          <w:b/>
          <w:lang w:eastAsia="zh-CN"/>
        </w:rPr>
        <w:t>O</w:t>
      </w:r>
      <w:r>
        <w:rPr>
          <w:rFonts w:eastAsia="等线"/>
          <w:b/>
          <w:lang w:eastAsia="zh-CN"/>
        </w:rPr>
        <w:t>bservation 5: Separate BC list</w:t>
      </w:r>
      <w:r w:rsidR="002E3A82">
        <w:rPr>
          <w:rFonts w:eastAsia="等线"/>
          <w:b/>
          <w:lang w:eastAsia="zh-CN"/>
        </w:rPr>
        <w:t>s</w:t>
      </w:r>
      <w:r>
        <w:rPr>
          <w:rFonts w:eastAsia="等线"/>
          <w:b/>
          <w:lang w:eastAsia="zh-CN"/>
        </w:rPr>
        <w:t xml:space="preserve"> for CA and uplink Tx Switching results in redundancy </w:t>
      </w:r>
      <w:r w:rsidR="00C106FC">
        <w:rPr>
          <w:rFonts w:eastAsia="等线"/>
          <w:b/>
          <w:lang w:eastAsia="zh-CN"/>
        </w:rPr>
        <w:t>i</w:t>
      </w:r>
      <w:r>
        <w:rPr>
          <w:rFonts w:eastAsia="等线"/>
          <w:b/>
          <w:lang w:eastAsia="zh-CN"/>
        </w:rPr>
        <w:t xml:space="preserve">n capability reporting. </w:t>
      </w:r>
    </w:p>
    <w:p w14:paraId="11C9F024" w14:textId="5BA1284E" w:rsidR="008314B2" w:rsidRDefault="00605903">
      <w:pPr>
        <w:pStyle w:val="Proposal-HW"/>
        <w:ind w:left="0" w:firstLineChars="0" w:firstLine="0"/>
        <w:rPr>
          <w:rFonts w:eastAsia="等线"/>
          <w:b w:val="0"/>
          <w:lang w:eastAsia="zh-CN"/>
        </w:rPr>
      </w:pPr>
      <w:r>
        <w:rPr>
          <w:rFonts w:eastAsia="等线"/>
          <w:b w:val="0"/>
          <w:lang w:eastAsia="zh-CN"/>
        </w:rPr>
        <w:t xml:space="preserve">Based on </w:t>
      </w:r>
      <w:r w:rsidR="0071045C">
        <w:rPr>
          <w:rFonts w:eastAsia="等线"/>
          <w:b w:val="0"/>
          <w:lang w:eastAsia="zh-CN"/>
        </w:rPr>
        <w:t>the</w:t>
      </w:r>
      <w:r>
        <w:rPr>
          <w:rFonts w:eastAsia="等线"/>
          <w:b w:val="0"/>
          <w:lang w:eastAsia="zh-CN"/>
        </w:rPr>
        <w:t xml:space="preserve"> analysis</w:t>
      </w:r>
      <w:r w:rsidR="0071045C">
        <w:rPr>
          <w:rFonts w:eastAsia="等线"/>
          <w:b w:val="0"/>
          <w:lang w:eastAsia="zh-CN"/>
        </w:rPr>
        <w:t xml:space="preserve"> above</w:t>
      </w:r>
      <w:r>
        <w:rPr>
          <w:rFonts w:eastAsia="等线"/>
          <w:b w:val="0"/>
          <w:lang w:eastAsia="zh-CN"/>
        </w:rPr>
        <w:t xml:space="preserve">, </w:t>
      </w:r>
      <w:r w:rsidR="0071045C" w:rsidRPr="0071045C">
        <w:rPr>
          <w:rFonts w:eastAsia="等线"/>
          <w:b w:val="0"/>
          <w:lang w:eastAsia="zh-CN"/>
        </w:rPr>
        <w:t>we believe that addressing the signa</w:t>
      </w:r>
      <w:r w:rsidR="0071045C">
        <w:rPr>
          <w:rFonts w:eastAsia="等线"/>
          <w:b w:val="0"/>
          <w:lang w:eastAsia="zh-CN"/>
        </w:rPr>
        <w:t>l</w:t>
      </w:r>
      <w:r w:rsidR="0071045C" w:rsidRPr="0071045C">
        <w:rPr>
          <w:rFonts w:eastAsia="等线"/>
          <w:b w:val="0"/>
          <w:lang w:eastAsia="zh-CN"/>
        </w:rPr>
        <w:t xml:space="preserve">ling structure of band combinations should be the primary focus in </w:t>
      </w:r>
      <w:r w:rsidR="0071045C">
        <w:rPr>
          <w:rFonts w:eastAsia="等线"/>
          <w:b w:val="0"/>
          <w:lang w:eastAsia="zh-CN"/>
        </w:rPr>
        <w:t xml:space="preserve">order to </w:t>
      </w:r>
      <w:r w:rsidR="0071045C" w:rsidRPr="0071045C">
        <w:rPr>
          <w:rFonts w:eastAsia="等线"/>
          <w:b w:val="0"/>
          <w:lang w:eastAsia="zh-CN"/>
        </w:rPr>
        <w:t>reduc</w:t>
      </w:r>
      <w:r w:rsidR="0071045C">
        <w:rPr>
          <w:rFonts w:eastAsia="等线"/>
          <w:b w:val="0"/>
          <w:lang w:eastAsia="zh-CN"/>
        </w:rPr>
        <w:t>e</w:t>
      </w:r>
      <w:r w:rsidR="0071045C" w:rsidRPr="0071045C">
        <w:rPr>
          <w:rFonts w:eastAsia="等线"/>
          <w:b w:val="0"/>
          <w:lang w:eastAsia="zh-CN"/>
        </w:rPr>
        <w:t xml:space="preserve"> signa</w:t>
      </w:r>
      <w:r w:rsidR="0071045C">
        <w:rPr>
          <w:rFonts w:eastAsia="等线"/>
          <w:b w:val="0"/>
          <w:lang w:eastAsia="zh-CN"/>
        </w:rPr>
        <w:t>l</w:t>
      </w:r>
      <w:r w:rsidR="0071045C" w:rsidRPr="0071045C">
        <w:rPr>
          <w:rFonts w:eastAsia="等线"/>
          <w:b w:val="0"/>
          <w:lang w:eastAsia="zh-CN"/>
        </w:rPr>
        <w:t>ling overhead in 6</w:t>
      </w:r>
      <w:r w:rsidR="0071045C">
        <w:rPr>
          <w:rFonts w:eastAsia="等线"/>
          <w:b w:val="0"/>
          <w:lang w:eastAsia="zh-CN"/>
        </w:rPr>
        <w:t>G</w:t>
      </w:r>
      <w:r>
        <w:rPr>
          <w:rFonts w:eastAsia="等线"/>
          <w:b w:val="0"/>
          <w:lang w:eastAsia="zh-CN"/>
        </w:rPr>
        <w:t xml:space="preserve">. </w:t>
      </w:r>
      <w:r w:rsidR="0071045C">
        <w:rPr>
          <w:rFonts w:eastAsia="等线"/>
          <w:b w:val="0"/>
          <w:lang w:eastAsia="zh-CN"/>
        </w:rPr>
        <w:t xml:space="preserve">Any </w:t>
      </w:r>
      <w:r>
        <w:rPr>
          <w:rFonts w:eastAsia="等线"/>
          <w:b w:val="0"/>
          <w:lang w:eastAsia="zh-CN"/>
        </w:rPr>
        <w:t xml:space="preserve">enhancement on capability size should be studied </w:t>
      </w:r>
      <w:r w:rsidR="0071045C">
        <w:rPr>
          <w:rFonts w:eastAsia="等线"/>
          <w:b w:val="0"/>
          <w:lang w:eastAsia="zh-CN"/>
        </w:rPr>
        <w:t>with the objective of making</w:t>
      </w:r>
      <w:r>
        <w:rPr>
          <w:rFonts w:eastAsia="等线"/>
          <w:b w:val="0"/>
          <w:lang w:eastAsia="zh-CN"/>
        </w:rPr>
        <w:t xml:space="preserve"> signalling </w:t>
      </w:r>
      <w:r w:rsidR="0071045C">
        <w:rPr>
          <w:rFonts w:eastAsia="等线"/>
          <w:b w:val="0"/>
          <w:lang w:eastAsia="zh-CN"/>
        </w:rPr>
        <w:t>efficient</w:t>
      </w:r>
      <w:r>
        <w:rPr>
          <w:rFonts w:eastAsia="等线"/>
          <w:b w:val="0"/>
          <w:lang w:eastAsia="zh-CN"/>
        </w:rPr>
        <w:t xml:space="preserve">. </w:t>
      </w:r>
    </w:p>
    <w:p w14:paraId="0B0E3E38" w14:textId="77777777" w:rsidR="008314B2" w:rsidRPr="00EC754F" w:rsidRDefault="008314B2">
      <w:pPr>
        <w:pStyle w:val="Proposal-HW"/>
        <w:ind w:left="0" w:firstLineChars="0" w:firstLine="0"/>
        <w:rPr>
          <w:rFonts w:eastAsia="等线"/>
          <w:b w:val="0"/>
          <w:lang w:eastAsia="zh-CN"/>
        </w:rPr>
      </w:pPr>
    </w:p>
    <w:p w14:paraId="3C75931B" w14:textId="509420DC" w:rsidR="008314B2" w:rsidRDefault="00605903">
      <w:pPr>
        <w:pStyle w:val="2"/>
        <w:rPr>
          <w:rFonts w:eastAsia="宋体"/>
          <w:lang w:eastAsia="zh-CN"/>
        </w:rPr>
      </w:pPr>
      <w:r>
        <w:rPr>
          <w:rFonts w:eastAsia="宋体"/>
          <w:lang w:eastAsia="zh-CN"/>
        </w:rPr>
        <w:lastRenderedPageBreak/>
        <w:t>2.2</w:t>
      </w:r>
      <w:r>
        <w:rPr>
          <w:rFonts w:eastAsia="宋体"/>
          <w:lang w:eastAsia="zh-CN"/>
        </w:rPr>
        <w:tab/>
        <w:t>RACS</w:t>
      </w:r>
    </w:p>
    <w:p w14:paraId="05994575" w14:textId="785539A3" w:rsidR="008314B2" w:rsidRDefault="00605903">
      <w:pPr>
        <w:pStyle w:val="Proposal-HW"/>
        <w:ind w:left="0" w:firstLineChars="0" w:firstLine="0"/>
        <w:rPr>
          <w:rFonts w:eastAsia="等线"/>
          <w:lang w:eastAsia="zh-CN"/>
        </w:rPr>
      </w:pPr>
      <w:r>
        <w:rPr>
          <w:rFonts w:eastAsia="等线"/>
          <w:b w:val="0"/>
          <w:lang w:eastAsia="zh-CN"/>
        </w:rPr>
        <w:t xml:space="preserve">UE capability ID (RACS) was introduced in 5G </w:t>
      </w:r>
      <w:r w:rsidR="00B443C1">
        <w:rPr>
          <w:rFonts w:eastAsia="等线"/>
          <w:b w:val="0"/>
          <w:lang w:eastAsia="zh-CN"/>
        </w:rPr>
        <w:t xml:space="preserve">to reduce </w:t>
      </w:r>
      <w:r>
        <w:rPr>
          <w:rFonts w:eastAsia="等线"/>
          <w:b w:val="0"/>
          <w:lang w:eastAsia="zh-CN"/>
        </w:rPr>
        <w:t>signalling overhead. There are two kinds of capability ID specified</w:t>
      </w:r>
      <w:r w:rsidR="00B443C1">
        <w:rPr>
          <w:rFonts w:eastAsia="等线"/>
          <w:b w:val="0"/>
          <w:lang w:eastAsia="zh-CN"/>
        </w:rPr>
        <w:t>:</w:t>
      </w:r>
      <w:r>
        <w:rPr>
          <w:rFonts w:eastAsia="等线"/>
          <w:b w:val="0"/>
          <w:lang w:eastAsia="zh-CN"/>
        </w:rPr>
        <w:t xml:space="preserve"> manufact</w:t>
      </w:r>
      <w:r>
        <w:rPr>
          <w:rFonts w:eastAsia="等线" w:hint="eastAsia"/>
          <w:b w:val="0"/>
          <w:lang w:eastAsia="zh-CN"/>
        </w:rPr>
        <w:t>urer</w:t>
      </w:r>
      <w:r>
        <w:rPr>
          <w:rFonts w:eastAsia="等线"/>
          <w:b w:val="0"/>
          <w:lang w:eastAsia="zh-CN"/>
        </w:rPr>
        <w:t xml:space="preserve">-assigned capability ID and PLMN-assigned capability ID. The </w:t>
      </w:r>
      <w:r w:rsidR="008C3435">
        <w:rPr>
          <w:rFonts w:eastAsia="等线"/>
          <w:b w:val="0"/>
          <w:lang w:eastAsia="zh-CN"/>
        </w:rPr>
        <w:t xml:space="preserve">idea </w:t>
      </w:r>
      <w:r>
        <w:rPr>
          <w:rFonts w:eastAsia="等线"/>
          <w:b w:val="0"/>
          <w:lang w:eastAsia="zh-CN"/>
        </w:rPr>
        <w:t xml:space="preserve">of </w:t>
      </w:r>
      <w:r w:rsidR="008C3435">
        <w:rPr>
          <w:rFonts w:eastAsia="等线"/>
          <w:b w:val="0"/>
          <w:lang w:eastAsia="zh-CN"/>
        </w:rPr>
        <w:t xml:space="preserve">the </w:t>
      </w:r>
      <w:r>
        <w:rPr>
          <w:rFonts w:eastAsia="等线"/>
          <w:b w:val="0"/>
          <w:lang w:eastAsia="zh-CN"/>
        </w:rPr>
        <w:t xml:space="preserve">RACS is to use one identifier </w:t>
      </w:r>
      <w:r w:rsidR="008C3435">
        <w:rPr>
          <w:rFonts w:eastAsia="等线"/>
          <w:b w:val="0"/>
          <w:lang w:eastAsia="zh-CN"/>
        </w:rPr>
        <w:t>for the</w:t>
      </w:r>
      <w:r>
        <w:rPr>
          <w:rFonts w:eastAsia="等线"/>
          <w:b w:val="0"/>
          <w:lang w:eastAsia="zh-CN"/>
        </w:rPr>
        <w:t xml:space="preserve"> set of capabilities </w:t>
      </w:r>
      <w:r w:rsidR="008C3435">
        <w:rPr>
          <w:rFonts w:eastAsia="等线"/>
          <w:b w:val="0"/>
          <w:lang w:eastAsia="zh-CN"/>
        </w:rPr>
        <w:t>of a UE</w:t>
      </w:r>
      <w:r>
        <w:rPr>
          <w:rFonts w:eastAsia="等线"/>
          <w:b w:val="0"/>
          <w:lang w:eastAsia="zh-CN"/>
        </w:rPr>
        <w:t xml:space="preserve"> model. However, RACS is not </w:t>
      </w:r>
      <w:r w:rsidR="008C3435">
        <w:rPr>
          <w:rFonts w:eastAsia="等线"/>
          <w:b w:val="0"/>
          <w:lang w:eastAsia="zh-CN"/>
        </w:rPr>
        <w:t xml:space="preserve">deployed </w:t>
      </w:r>
      <w:r>
        <w:rPr>
          <w:rFonts w:eastAsia="等线"/>
          <w:b w:val="0"/>
          <w:lang w:eastAsia="zh-CN"/>
        </w:rPr>
        <w:t xml:space="preserve">in 5G </w:t>
      </w:r>
      <w:r w:rsidR="008C3435">
        <w:rPr>
          <w:rFonts w:eastAsia="等线"/>
          <w:b w:val="0"/>
          <w:lang w:eastAsia="zh-CN"/>
        </w:rPr>
        <w:t>networks</w:t>
      </w:r>
      <w:r>
        <w:rPr>
          <w:rFonts w:eastAsia="等线"/>
          <w:b w:val="0"/>
          <w:lang w:eastAsia="zh-CN"/>
        </w:rPr>
        <w:t xml:space="preserve">. One reason is </w:t>
      </w:r>
      <w:r w:rsidR="008C3435">
        <w:rPr>
          <w:rFonts w:eastAsia="等线"/>
          <w:b w:val="0"/>
          <w:lang w:eastAsia="zh-CN"/>
        </w:rPr>
        <w:t xml:space="preserve">that </w:t>
      </w:r>
      <w:r>
        <w:rPr>
          <w:rFonts w:eastAsia="等线"/>
          <w:b w:val="0"/>
          <w:lang w:eastAsia="zh-CN"/>
        </w:rPr>
        <w:t xml:space="preserve">the number of </w:t>
      </w:r>
      <w:proofErr w:type="gramStart"/>
      <w:r>
        <w:rPr>
          <w:rFonts w:eastAsia="等线"/>
          <w:b w:val="0"/>
          <w:lang w:eastAsia="zh-CN"/>
        </w:rPr>
        <w:t>capability</w:t>
      </w:r>
      <w:proofErr w:type="gramEnd"/>
      <w:r>
        <w:rPr>
          <w:rFonts w:eastAsia="等线"/>
          <w:b w:val="0"/>
          <w:lang w:eastAsia="zh-CN"/>
        </w:rPr>
        <w:t xml:space="preserve"> sets </w:t>
      </w:r>
      <w:r w:rsidR="008C3435">
        <w:rPr>
          <w:rFonts w:eastAsia="等线"/>
          <w:b w:val="0"/>
          <w:lang w:eastAsia="zh-CN"/>
        </w:rPr>
        <w:t xml:space="preserve">that </w:t>
      </w:r>
      <w:r w:rsidR="00C3050A">
        <w:rPr>
          <w:rFonts w:eastAsia="等线"/>
          <w:b w:val="0"/>
          <w:lang w:eastAsia="zh-CN"/>
        </w:rPr>
        <w:t xml:space="preserve">more than one capability ID </w:t>
      </w:r>
      <w:r w:rsidR="008C3435">
        <w:rPr>
          <w:rFonts w:eastAsia="等线"/>
          <w:b w:val="0"/>
          <w:lang w:eastAsia="zh-CN"/>
        </w:rPr>
        <w:t xml:space="preserve">would be needed </w:t>
      </w:r>
      <w:r>
        <w:rPr>
          <w:rFonts w:eastAsia="等线"/>
          <w:b w:val="0"/>
          <w:lang w:eastAsia="zh-CN"/>
        </w:rPr>
        <w:t>due to reasons</w:t>
      </w:r>
      <w:r w:rsidR="00C3050A">
        <w:rPr>
          <w:rFonts w:eastAsia="等线"/>
          <w:b w:val="0"/>
          <w:lang w:eastAsia="zh-CN"/>
        </w:rPr>
        <w:t xml:space="preserve"> such as</w:t>
      </w:r>
      <w:r>
        <w:rPr>
          <w:rFonts w:eastAsia="等线"/>
          <w:b w:val="0"/>
          <w:lang w:eastAsia="zh-CN"/>
        </w:rPr>
        <w:t xml:space="preserve"> </w:t>
      </w:r>
      <w:r w:rsidR="00C3050A">
        <w:rPr>
          <w:rFonts w:eastAsia="等线"/>
          <w:b w:val="0"/>
          <w:lang w:eastAsia="zh-CN"/>
        </w:rPr>
        <w:t xml:space="preserve">different </w:t>
      </w:r>
      <w:r>
        <w:rPr>
          <w:rFonts w:eastAsia="等线"/>
          <w:b w:val="0"/>
          <w:lang w:eastAsia="zh-CN"/>
        </w:rPr>
        <w:t xml:space="preserve">user settings, </w:t>
      </w:r>
      <w:r w:rsidR="00C3050A">
        <w:rPr>
          <w:rFonts w:eastAsia="等线"/>
          <w:b w:val="0"/>
          <w:lang w:eastAsia="zh-CN"/>
        </w:rPr>
        <w:t xml:space="preserve">different </w:t>
      </w:r>
      <w:r>
        <w:rPr>
          <w:rFonts w:eastAsia="等线"/>
          <w:b w:val="0"/>
          <w:lang w:eastAsia="zh-CN"/>
        </w:rPr>
        <w:t>software versions</w:t>
      </w:r>
      <w:r w:rsidR="00C3050A">
        <w:rPr>
          <w:rFonts w:eastAsia="等线"/>
          <w:b w:val="0"/>
          <w:lang w:eastAsia="zh-CN"/>
        </w:rPr>
        <w:t xml:space="preserve"> or</w:t>
      </w:r>
      <w:r>
        <w:rPr>
          <w:rFonts w:eastAsia="等线"/>
          <w:b w:val="0"/>
          <w:lang w:eastAsia="zh-CN"/>
        </w:rPr>
        <w:t xml:space="preserve"> </w:t>
      </w:r>
      <w:r w:rsidR="00937967">
        <w:rPr>
          <w:rFonts w:eastAsia="等线"/>
          <w:b w:val="0"/>
          <w:lang w:eastAsia="zh-CN"/>
        </w:rPr>
        <w:t xml:space="preserve">other implementation-specific factors (e.g. </w:t>
      </w:r>
      <w:r w:rsidR="00B670FA">
        <w:rPr>
          <w:rFonts w:eastAsia="等线"/>
          <w:b w:val="0"/>
          <w:lang w:eastAsia="zh-CN"/>
        </w:rPr>
        <w:t>m</w:t>
      </w:r>
      <w:r w:rsidR="00937967">
        <w:rPr>
          <w:rFonts w:eastAsia="等线"/>
          <w:b w:val="0"/>
          <w:lang w:eastAsia="zh-CN"/>
        </w:rPr>
        <w:t>ulti-SIM</w:t>
      </w:r>
      <w:r w:rsidR="00B670FA">
        <w:rPr>
          <w:rFonts w:eastAsia="等线"/>
          <w:b w:val="0"/>
          <w:lang w:eastAsia="zh-CN"/>
        </w:rPr>
        <w:t>, over-heating</w:t>
      </w:r>
      <w:r w:rsidR="00937967">
        <w:rPr>
          <w:rFonts w:eastAsia="等线"/>
          <w:b w:val="0"/>
          <w:lang w:eastAsia="zh-CN"/>
        </w:rPr>
        <w:t>)</w:t>
      </w:r>
      <w:r>
        <w:rPr>
          <w:rFonts w:eastAsia="等线"/>
          <w:b w:val="0"/>
          <w:lang w:eastAsia="zh-CN"/>
        </w:rPr>
        <w:t xml:space="preserve">. </w:t>
      </w:r>
      <w:r w:rsidR="00C3050A">
        <w:rPr>
          <w:rFonts w:eastAsia="等线"/>
          <w:b w:val="0"/>
          <w:lang w:eastAsia="zh-CN"/>
        </w:rPr>
        <w:t xml:space="preserve">Therefore, </w:t>
      </w:r>
      <w:r>
        <w:rPr>
          <w:rFonts w:eastAsia="等线"/>
          <w:b w:val="0"/>
          <w:lang w:eastAsia="zh-CN"/>
        </w:rPr>
        <w:t xml:space="preserve">for </w:t>
      </w:r>
      <w:r w:rsidR="00C3050A">
        <w:rPr>
          <w:rFonts w:eastAsia="等线"/>
          <w:b w:val="0"/>
          <w:lang w:eastAsia="zh-CN"/>
        </w:rPr>
        <w:t>a single</w:t>
      </w:r>
      <w:r>
        <w:rPr>
          <w:rFonts w:eastAsia="等线"/>
          <w:b w:val="0"/>
          <w:lang w:eastAsia="zh-CN"/>
        </w:rPr>
        <w:t xml:space="preserve"> UE model, </w:t>
      </w:r>
      <w:r w:rsidR="00C3050A">
        <w:rPr>
          <w:rFonts w:eastAsia="等线"/>
          <w:b w:val="0"/>
          <w:lang w:eastAsia="zh-CN"/>
        </w:rPr>
        <w:t>multiple</w:t>
      </w:r>
      <w:r>
        <w:rPr>
          <w:rFonts w:eastAsia="等线"/>
          <w:b w:val="0"/>
          <w:lang w:eastAsia="zh-CN"/>
        </w:rPr>
        <w:t xml:space="preserve"> capability sets </w:t>
      </w:r>
      <w:r w:rsidR="00C3050A">
        <w:rPr>
          <w:rFonts w:eastAsia="等线"/>
          <w:b w:val="0"/>
          <w:lang w:eastAsia="zh-CN"/>
        </w:rPr>
        <w:t xml:space="preserve">are needed. </w:t>
      </w:r>
      <w:r>
        <w:rPr>
          <w:rFonts w:eastAsia="等线"/>
          <w:b w:val="0"/>
          <w:lang w:eastAsia="zh-CN"/>
        </w:rPr>
        <w:t xml:space="preserve">The table-2 shows our analysis on the potential number of </w:t>
      </w:r>
      <w:proofErr w:type="gramStart"/>
      <w:r>
        <w:rPr>
          <w:rFonts w:eastAsia="等线"/>
          <w:b w:val="0"/>
          <w:lang w:eastAsia="zh-CN"/>
        </w:rPr>
        <w:t>capability</w:t>
      </w:r>
      <w:proofErr w:type="gramEnd"/>
      <w:r>
        <w:rPr>
          <w:rFonts w:eastAsia="等线"/>
          <w:b w:val="0"/>
          <w:lang w:eastAsia="zh-CN"/>
        </w:rPr>
        <w:t xml:space="preserve"> sets for </w:t>
      </w:r>
      <w:r w:rsidR="00E214B0">
        <w:rPr>
          <w:rFonts w:eastAsia="等线"/>
          <w:b w:val="0"/>
          <w:lang w:eastAsia="zh-CN"/>
        </w:rPr>
        <w:t>a single</w:t>
      </w:r>
      <w:r w:rsidR="008C3435">
        <w:rPr>
          <w:rFonts w:eastAsia="等线"/>
          <w:b w:val="0"/>
          <w:lang w:eastAsia="zh-CN"/>
        </w:rPr>
        <w:t xml:space="preserve"> </w:t>
      </w:r>
      <w:r>
        <w:rPr>
          <w:rFonts w:eastAsia="等线"/>
          <w:b w:val="0"/>
          <w:lang w:eastAsia="zh-CN"/>
        </w:rPr>
        <w:t xml:space="preserve">UE model. </w:t>
      </w:r>
    </w:p>
    <w:p w14:paraId="640A5A64" w14:textId="3F76774B" w:rsidR="008314B2" w:rsidRDefault="00945BF1">
      <w:pPr>
        <w:pStyle w:val="Proposal-HW"/>
        <w:ind w:left="0" w:firstLineChars="0" w:firstLine="0"/>
        <w:rPr>
          <w:rFonts w:eastAsia="等线"/>
          <w:b w:val="0"/>
          <w:lang w:eastAsia="zh-CN"/>
        </w:rPr>
      </w:pPr>
      <w:r w:rsidRPr="00945BF1">
        <w:rPr>
          <w:rFonts w:eastAsia="等线"/>
          <w:b w:val="0"/>
          <w:lang w:eastAsia="zh-CN"/>
        </w:rPr>
        <w:t xml:space="preserve">In addition, we observed that for capability sets of the same UE model, there is little variation in the supported </w:t>
      </w:r>
      <w:r w:rsidR="00F41B26">
        <w:rPr>
          <w:rFonts w:eastAsia="等线"/>
          <w:b w:val="0"/>
          <w:lang w:eastAsia="zh-CN"/>
        </w:rPr>
        <w:t>b</w:t>
      </w:r>
      <w:r w:rsidRPr="00945BF1">
        <w:rPr>
          <w:rFonts w:eastAsia="等线"/>
          <w:b w:val="0"/>
          <w:lang w:eastAsia="zh-CN"/>
        </w:rPr>
        <w:t xml:space="preserve">and </w:t>
      </w:r>
      <w:r w:rsidR="00F41B26">
        <w:rPr>
          <w:rFonts w:eastAsia="等线"/>
          <w:b w:val="0"/>
          <w:lang w:eastAsia="zh-CN"/>
        </w:rPr>
        <w:t>c</w:t>
      </w:r>
      <w:r w:rsidRPr="00945BF1">
        <w:rPr>
          <w:rFonts w:eastAsia="等线"/>
          <w:b w:val="0"/>
          <w:lang w:eastAsia="zh-CN"/>
        </w:rPr>
        <w:t xml:space="preserve">ombinations (BCs). The main </w:t>
      </w:r>
      <w:r w:rsidR="00391D18">
        <w:rPr>
          <w:rFonts w:eastAsia="等线"/>
          <w:b w:val="0"/>
          <w:lang w:eastAsia="zh-CN"/>
        </w:rPr>
        <w:t>variations</w:t>
      </w:r>
      <w:r w:rsidR="00391D18" w:rsidRPr="00945BF1">
        <w:rPr>
          <w:rFonts w:eastAsia="等线"/>
          <w:b w:val="0"/>
          <w:lang w:eastAsia="zh-CN"/>
        </w:rPr>
        <w:t xml:space="preserve"> </w:t>
      </w:r>
      <w:r w:rsidR="00391D18">
        <w:rPr>
          <w:rFonts w:eastAsia="等线"/>
          <w:b w:val="0"/>
          <w:lang w:eastAsia="zh-CN"/>
        </w:rPr>
        <w:t>are</w:t>
      </w:r>
      <w:r w:rsidRPr="00945BF1">
        <w:rPr>
          <w:rFonts w:eastAsia="等线"/>
          <w:b w:val="0"/>
          <w:lang w:eastAsia="zh-CN"/>
        </w:rPr>
        <w:t xml:space="preserve"> in non-BC capabilities, such as </w:t>
      </w:r>
      <w:proofErr w:type="spellStart"/>
      <w:r w:rsidRPr="00945BF1">
        <w:rPr>
          <w:rFonts w:eastAsia="等线"/>
          <w:b w:val="0"/>
          <w:lang w:eastAsia="zh-CN"/>
        </w:rPr>
        <w:t>voiceOverNR</w:t>
      </w:r>
      <w:proofErr w:type="spellEnd"/>
      <w:r w:rsidRPr="00945BF1">
        <w:rPr>
          <w:rFonts w:eastAsia="等线"/>
          <w:b w:val="0"/>
          <w:lang w:eastAsia="zh-CN"/>
        </w:rPr>
        <w:t xml:space="preserve"> and ROH</w:t>
      </w:r>
      <w:r w:rsidR="00391D18">
        <w:rPr>
          <w:rFonts w:eastAsia="等线"/>
          <w:b w:val="0"/>
          <w:lang w:eastAsia="zh-CN"/>
        </w:rPr>
        <w:t>C</w:t>
      </w:r>
      <w:r w:rsidRPr="00945BF1">
        <w:rPr>
          <w:rFonts w:eastAsia="等线"/>
          <w:b w:val="0"/>
          <w:lang w:eastAsia="zh-CN"/>
        </w:rPr>
        <w:t xml:space="preserve"> profiles.</w:t>
      </w:r>
      <w:r w:rsidR="00605903">
        <w:rPr>
          <w:rFonts w:eastAsia="等线"/>
          <w:b w:val="0"/>
          <w:lang w:eastAsia="zh-CN"/>
        </w:rPr>
        <w:t xml:space="preserve"> </w:t>
      </w:r>
    </w:p>
    <w:p w14:paraId="7C3A93B4" w14:textId="55C53B28" w:rsidR="008314B2" w:rsidRDefault="00605903">
      <w:pPr>
        <w:pStyle w:val="Proposal-HW"/>
        <w:ind w:left="0" w:firstLineChars="0" w:firstLine="0"/>
        <w:jc w:val="center"/>
        <w:rPr>
          <w:rFonts w:eastAsia="等线"/>
          <w:b w:val="0"/>
          <w:lang w:eastAsia="zh-CN"/>
        </w:rPr>
      </w:pPr>
      <w:r>
        <w:rPr>
          <w:rFonts w:eastAsia="等线" w:hint="eastAsia"/>
          <w:b w:val="0"/>
          <w:lang w:eastAsia="zh-CN"/>
        </w:rPr>
        <w:t>T</w:t>
      </w:r>
      <w:r>
        <w:rPr>
          <w:rFonts w:eastAsia="等线"/>
          <w:b w:val="0"/>
          <w:lang w:eastAsia="zh-CN"/>
        </w:rPr>
        <w:t xml:space="preserve">able-2 A potential number of </w:t>
      </w:r>
      <w:proofErr w:type="gramStart"/>
      <w:r>
        <w:rPr>
          <w:rFonts w:eastAsia="等线"/>
          <w:b w:val="0"/>
          <w:lang w:eastAsia="zh-CN"/>
        </w:rPr>
        <w:t>capability</w:t>
      </w:r>
      <w:proofErr w:type="gramEnd"/>
      <w:r>
        <w:rPr>
          <w:rFonts w:eastAsia="等线"/>
          <w:b w:val="0"/>
          <w:lang w:eastAsia="zh-CN"/>
        </w:rPr>
        <w:t xml:space="preserve"> sets for </w:t>
      </w:r>
      <w:r w:rsidR="00513F87">
        <w:rPr>
          <w:rFonts w:eastAsia="等线"/>
          <w:b w:val="0"/>
          <w:lang w:eastAsia="zh-CN"/>
        </w:rPr>
        <w:t xml:space="preserve">a single </w:t>
      </w:r>
      <w:r>
        <w:rPr>
          <w:rFonts w:eastAsia="等线"/>
          <w:b w:val="0"/>
          <w:lang w:eastAsia="zh-CN"/>
        </w:rPr>
        <w:t>UE model</w:t>
      </w:r>
    </w:p>
    <w:tbl>
      <w:tblPr>
        <w:tblStyle w:val="af6"/>
        <w:tblW w:w="0" w:type="auto"/>
        <w:tblLook w:val="04A0" w:firstRow="1" w:lastRow="0" w:firstColumn="1" w:lastColumn="0" w:noHBand="0" w:noVBand="1"/>
      </w:tblPr>
      <w:tblGrid>
        <w:gridCol w:w="1630"/>
        <w:gridCol w:w="1586"/>
        <w:gridCol w:w="1606"/>
        <w:gridCol w:w="1540"/>
        <w:gridCol w:w="3269"/>
      </w:tblGrid>
      <w:tr w:rsidR="008314B2" w14:paraId="6C4C2C6E" w14:textId="77777777" w:rsidTr="002E3A82">
        <w:tc>
          <w:tcPr>
            <w:tcW w:w="1653" w:type="dxa"/>
          </w:tcPr>
          <w:p w14:paraId="6E415760" w14:textId="77777777" w:rsidR="008314B2" w:rsidRDefault="008314B2" w:rsidP="002E3A82">
            <w:pPr>
              <w:pStyle w:val="Proposal-HW"/>
              <w:ind w:left="0" w:firstLineChars="0" w:firstLine="0"/>
              <w:jc w:val="center"/>
              <w:rPr>
                <w:rFonts w:eastAsia="等线"/>
                <w:b w:val="0"/>
                <w:lang w:val="en-US" w:eastAsia="zh-CN"/>
              </w:rPr>
            </w:pPr>
          </w:p>
        </w:tc>
        <w:tc>
          <w:tcPr>
            <w:tcW w:w="1600" w:type="dxa"/>
          </w:tcPr>
          <w:p w14:paraId="5BC1E8CC" w14:textId="0A7B4F9E" w:rsidR="008314B2" w:rsidRDefault="00605903" w:rsidP="002E3A82">
            <w:pPr>
              <w:pStyle w:val="Proposal-HW"/>
              <w:ind w:left="0" w:firstLineChars="0" w:firstLine="0"/>
              <w:jc w:val="center"/>
              <w:rPr>
                <w:rFonts w:eastAsia="等线"/>
                <w:b w:val="0"/>
                <w:lang w:val="en-US" w:eastAsia="zh-CN"/>
              </w:rPr>
            </w:pPr>
            <w:r>
              <w:rPr>
                <w:rFonts w:eastAsia="等线"/>
                <w:b w:val="0"/>
                <w:lang w:val="en-US" w:eastAsia="zh-CN"/>
              </w:rPr>
              <w:t>User settings (e.g. low-power mode, high-performance mode)</w:t>
            </w:r>
          </w:p>
        </w:tc>
        <w:tc>
          <w:tcPr>
            <w:tcW w:w="1632" w:type="dxa"/>
          </w:tcPr>
          <w:p w14:paraId="390CBBBE" w14:textId="77777777" w:rsidR="008314B2" w:rsidRDefault="00605903" w:rsidP="002E3A82">
            <w:pPr>
              <w:pStyle w:val="Proposal-HW"/>
              <w:ind w:left="0" w:firstLineChars="0" w:firstLine="0"/>
              <w:jc w:val="center"/>
              <w:rPr>
                <w:rFonts w:eastAsia="等线"/>
                <w:b w:val="0"/>
                <w:lang w:val="en-US" w:eastAsia="zh-CN"/>
              </w:rPr>
            </w:pPr>
            <w:r>
              <w:rPr>
                <w:rFonts w:eastAsia="等线" w:hint="eastAsia"/>
                <w:b w:val="0"/>
                <w:lang w:val="en-US" w:eastAsia="zh-CN"/>
              </w:rPr>
              <w:t>So</w:t>
            </w:r>
            <w:r>
              <w:rPr>
                <w:rFonts w:eastAsia="等线"/>
                <w:b w:val="0"/>
                <w:lang w:val="en-US" w:eastAsia="zh-CN"/>
              </w:rPr>
              <w:t>ftware versions</w:t>
            </w:r>
          </w:p>
        </w:tc>
        <w:tc>
          <w:tcPr>
            <w:tcW w:w="1419" w:type="dxa"/>
          </w:tcPr>
          <w:p w14:paraId="388B3580" w14:textId="0C6F4EC3" w:rsidR="008314B2" w:rsidRDefault="00605903" w:rsidP="002E3A82">
            <w:pPr>
              <w:pStyle w:val="Proposal-HW"/>
              <w:ind w:left="0" w:firstLineChars="0" w:firstLine="0"/>
              <w:jc w:val="center"/>
              <w:rPr>
                <w:rFonts w:eastAsia="等线"/>
                <w:b w:val="0"/>
                <w:lang w:val="en-US" w:eastAsia="zh-CN"/>
              </w:rPr>
            </w:pPr>
            <w:proofErr w:type="gramStart"/>
            <w:r>
              <w:rPr>
                <w:rFonts w:eastAsia="等线"/>
                <w:b w:val="0"/>
                <w:lang w:val="en-US" w:eastAsia="zh-CN"/>
              </w:rPr>
              <w:t xml:space="preserve">Other </w:t>
            </w:r>
            <w:r>
              <w:rPr>
                <w:rFonts w:eastAsia="等线"/>
                <w:b w:val="0"/>
                <w:lang w:eastAsia="zh-CN"/>
              </w:rPr>
              <w:t xml:space="preserve"> implementation</w:t>
            </w:r>
            <w:proofErr w:type="gramEnd"/>
            <w:r>
              <w:rPr>
                <w:rFonts w:eastAsia="等线"/>
                <w:b w:val="0"/>
                <w:lang w:eastAsia="zh-CN"/>
              </w:rPr>
              <w:t>-</w:t>
            </w:r>
            <w:r w:rsidR="00937967">
              <w:rPr>
                <w:rFonts w:eastAsia="等线"/>
                <w:b w:val="0"/>
                <w:lang w:eastAsia="zh-CN"/>
              </w:rPr>
              <w:t>specific factors</w:t>
            </w:r>
            <w:r>
              <w:rPr>
                <w:rFonts w:eastAsia="等线"/>
                <w:b w:val="0"/>
                <w:lang w:val="en-US" w:eastAsia="zh-CN"/>
              </w:rPr>
              <w:t>(e.g.</w:t>
            </w:r>
            <w:r>
              <w:rPr>
                <w:rFonts w:eastAsia="等线"/>
                <w:b w:val="0"/>
                <w:lang w:eastAsia="zh-CN"/>
              </w:rPr>
              <w:t xml:space="preserve"> MU-SIM,</w:t>
            </w:r>
            <w:r>
              <w:rPr>
                <w:rFonts w:eastAsia="等线"/>
                <w:b w:val="0"/>
                <w:lang w:val="en-US" w:eastAsia="zh-CN"/>
              </w:rPr>
              <w:t xml:space="preserve"> over-heating)</w:t>
            </w:r>
          </w:p>
        </w:tc>
        <w:tc>
          <w:tcPr>
            <w:tcW w:w="3356" w:type="dxa"/>
          </w:tcPr>
          <w:p w14:paraId="4F90424C" w14:textId="77777777" w:rsidR="008314B2" w:rsidRDefault="00605903" w:rsidP="002E3A82">
            <w:pPr>
              <w:pStyle w:val="Proposal-HW"/>
              <w:ind w:left="0" w:firstLineChars="0" w:firstLine="0"/>
              <w:jc w:val="center"/>
              <w:rPr>
                <w:rFonts w:eastAsia="等线"/>
                <w:b w:val="0"/>
                <w:lang w:val="en-US" w:eastAsia="zh-CN"/>
              </w:rPr>
            </w:pPr>
            <w:r>
              <w:rPr>
                <w:rFonts w:eastAsia="等线" w:hint="eastAsia"/>
                <w:b w:val="0"/>
                <w:lang w:val="en-US" w:eastAsia="zh-CN"/>
              </w:rPr>
              <w:t>T</w:t>
            </w:r>
            <w:r>
              <w:rPr>
                <w:rFonts w:eastAsia="等线"/>
                <w:b w:val="0"/>
                <w:lang w:val="en-US" w:eastAsia="zh-CN"/>
              </w:rPr>
              <w:t xml:space="preserve">otal number of </w:t>
            </w:r>
            <w:proofErr w:type="gramStart"/>
            <w:r>
              <w:rPr>
                <w:rFonts w:eastAsia="等线"/>
                <w:b w:val="0"/>
                <w:lang w:val="en-US" w:eastAsia="zh-CN"/>
              </w:rPr>
              <w:t>capability</w:t>
            </w:r>
            <w:proofErr w:type="gramEnd"/>
            <w:r>
              <w:rPr>
                <w:rFonts w:eastAsia="等线"/>
                <w:b w:val="0"/>
                <w:lang w:val="en-US" w:eastAsia="zh-CN"/>
              </w:rPr>
              <w:t xml:space="preserve"> sets for one model in theory</w:t>
            </w:r>
          </w:p>
        </w:tc>
      </w:tr>
      <w:tr w:rsidR="008314B2" w14:paraId="555436EC" w14:textId="77777777" w:rsidTr="002E3A82">
        <w:tc>
          <w:tcPr>
            <w:tcW w:w="1653" w:type="dxa"/>
          </w:tcPr>
          <w:p w14:paraId="41517B76" w14:textId="77777777" w:rsidR="008314B2" w:rsidRDefault="00605903" w:rsidP="002E3A82">
            <w:pPr>
              <w:pStyle w:val="Proposal-HW"/>
              <w:ind w:left="0" w:firstLineChars="0" w:firstLine="0"/>
              <w:jc w:val="center"/>
              <w:rPr>
                <w:rFonts w:eastAsia="等线"/>
                <w:b w:val="0"/>
                <w:lang w:val="en-US" w:eastAsia="zh-CN"/>
              </w:rPr>
            </w:pPr>
            <w:r>
              <w:rPr>
                <w:rFonts w:eastAsia="等线" w:hint="eastAsia"/>
                <w:b w:val="0"/>
                <w:lang w:val="en-US" w:eastAsia="zh-CN"/>
              </w:rPr>
              <w:t>Nu</w:t>
            </w:r>
            <w:r>
              <w:rPr>
                <w:rFonts w:eastAsia="等线"/>
                <w:b w:val="0"/>
                <w:lang w:val="en-US" w:eastAsia="zh-CN"/>
              </w:rPr>
              <w:t xml:space="preserve">mber of </w:t>
            </w:r>
            <w:proofErr w:type="gramStart"/>
            <w:r>
              <w:rPr>
                <w:rFonts w:eastAsia="等线"/>
                <w:b w:val="0"/>
                <w:lang w:val="en-US" w:eastAsia="zh-CN"/>
              </w:rPr>
              <w:t>capability</w:t>
            </w:r>
            <w:proofErr w:type="gramEnd"/>
            <w:r>
              <w:rPr>
                <w:rFonts w:eastAsia="等线"/>
                <w:b w:val="0"/>
                <w:lang w:val="en-US" w:eastAsia="zh-CN"/>
              </w:rPr>
              <w:t xml:space="preserve"> sets</w:t>
            </w:r>
          </w:p>
        </w:tc>
        <w:tc>
          <w:tcPr>
            <w:tcW w:w="1600" w:type="dxa"/>
          </w:tcPr>
          <w:p w14:paraId="6DFA2F50" w14:textId="77777777" w:rsidR="008314B2" w:rsidRDefault="00605903" w:rsidP="002E3A82">
            <w:pPr>
              <w:pStyle w:val="Proposal-HW"/>
              <w:ind w:left="0" w:firstLineChars="0" w:firstLine="0"/>
              <w:jc w:val="center"/>
              <w:rPr>
                <w:rFonts w:eastAsia="等线"/>
                <w:b w:val="0"/>
                <w:lang w:val="en-US" w:eastAsia="zh-CN"/>
              </w:rPr>
            </w:pPr>
            <w:r>
              <w:rPr>
                <w:rFonts w:eastAsia="等线" w:hint="eastAsia"/>
                <w:b w:val="0"/>
                <w:lang w:val="en-US" w:eastAsia="zh-CN"/>
              </w:rPr>
              <w:t>4</w:t>
            </w:r>
          </w:p>
        </w:tc>
        <w:tc>
          <w:tcPr>
            <w:tcW w:w="1632" w:type="dxa"/>
          </w:tcPr>
          <w:p w14:paraId="31F5FAE9" w14:textId="77777777" w:rsidR="008314B2" w:rsidRDefault="00605903" w:rsidP="002E3A82">
            <w:pPr>
              <w:pStyle w:val="Proposal-HW"/>
              <w:ind w:left="0" w:firstLineChars="0" w:firstLine="0"/>
              <w:jc w:val="center"/>
              <w:rPr>
                <w:rFonts w:eastAsia="等线"/>
                <w:b w:val="0"/>
                <w:lang w:val="en-US" w:eastAsia="zh-CN"/>
              </w:rPr>
            </w:pPr>
            <w:r>
              <w:rPr>
                <w:rFonts w:eastAsia="等线" w:hint="eastAsia"/>
                <w:b w:val="0"/>
                <w:lang w:val="en-US" w:eastAsia="zh-CN"/>
              </w:rPr>
              <w:t>4</w:t>
            </w:r>
          </w:p>
        </w:tc>
        <w:tc>
          <w:tcPr>
            <w:tcW w:w="1419" w:type="dxa"/>
          </w:tcPr>
          <w:p w14:paraId="44A79762" w14:textId="3DD56B60" w:rsidR="008314B2" w:rsidRDefault="00605903" w:rsidP="002E3A82">
            <w:pPr>
              <w:pStyle w:val="Proposal-HW"/>
              <w:ind w:left="0" w:firstLineChars="0" w:firstLine="0"/>
              <w:jc w:val="center"/>
              <w:rPr>
                <w:rFonts w:eastAsia="等线"/>
                <w:b w:val="0"/>
                <w:lang w:val="en-US" w:eastAsia="zh-CN"/>
              </w:rPr>
            </w:pPr>
            <w:r>
              <w:rPr>
                <w:rFonts w:eastAsia="等线"/>
                <w:b w:val="0"/>
                <w:lang w:eastAsia="zh-CN"/>
              </w:rPr>
              <w:t>6</w:t>
            </w:r>
          </w:p>
        </w:tc>
        <w:tc>
          <w:tcPr>
            <w:tcW w:w="3356" w:type="dxa"/>
          </w:tcPr>
          <w:p w14:paraId="6C67632A" w14:textId="5CDA3922" w:rsidR="008314B2" w:rsidRDefault="00605903" w:rsidP="002E3A82">
            <w:pPr>
              <w:pStyle w:val="Proposal-HW"/>
              <w:ind w:left="0" w:firstLineChars="0" w:firstLine="0"/>
              <w:jc w:val="center"/>
              <w:rPr>
                <w:rFonts w:eastAsia="等线"/>
                <w:b w:val="0"/>
                <w:lang w:val="en-US" w:eastAsia="zh-CN"/>
              </w:rPr>
            </w:pPr>
            <w:r>
              <w:rPr>
                <w:rFonts w:eastAsia="等线"/>
                <w:b w:val="0"/>
                <w:lang w:eastAsia="zh-CN"/>
              </w:rPr>
              <w:t>96</w:t>
            </w:r>
            <w:r>
              <w:rPr>
                <w:rFonts w:eastAsia="等线"/>
                <w:b w:val="0"/>
                <w:lang w:val="en-US" w:eastAsia="zh-CN"/>
              </w:rPr>
              <w:t xml:space="preserve"> (4*4*</w:t>
            </w:r>
            <w:r>
              <w:rPr>
                <w:rFonts w:eastAsia="等线"/>
                <w:b w:val="0"/>
                <w:lang w:eastAsia="zh-CN"/>
              </w:rPr>
              <w:t>6</w:t>
            </w:r>
            <w:r>
              <w:rPr>
                <w:rFonts w:eastAsia="等线"/>
                <w:b w:val="0"/>
                <w:lang w:val="en-US" w:eastAsia="zh-CN"/>
              </w:rPr>
              <w:t>)</w:t>
            </w:r>
          </w:p>
        </w:tc>
      </w:tr>
    </w:tbl>
    <w:p w14:paraId="1ACBCE88" w14:textId="77777777" w:rsidR="008314B2" w:rsidRDefault="008314B2" w:rsidP="002E3A82">
      <w:pPr>
        <w:pStyle w:val="Proposal-HW"/>
        <w:ind w:left="0" w:firstLineChars="0" w:firstLine="0"/>
        <w:jc w:val="center"/>
        <w:rPr>
          <w:rFonts w:eastAsia="等线"/>
          <w:b w:val="0"/>
          <w:lang w:eastAsia="zh-CN"/>
        </w:rPr>
      </w:pPr>
    </w:p>
    <w:p w14:paraId="17BF063C" w14:textId="764BFC77" w:rsidR="008314B2" w:rsidRDefault="00605903">
      <w:pPr>
        <w:pStyle w:val="Proposal-HW"/>
        <w:ind w:left="0" w:firstLineChars="0" w:firstLine="0"/>
        <w:rPr>
          <w:rFonts w:eastAsia="等线"/>
          <w:lang w:eastAsia="zh-CN"/>
        </w:rPr>
      </w:pPr>
      <w:r>
        <w:rPr>
          <w:rFonts w:eastAsia="等线" w:hint="eastAsia"/>
          <w:lang w:eastAsia="zh-CN"/>
        </w:rPr>
        <w:t>O</w:t>
      </w:r>
      <w:r>
        <w:rPr>
          <w:rFonts w:eastAsia="等线"/>
          <w:lang w:eastAsia="zh-CN"/>
        </w:rPr>
        <w:t xml:space="preserve">bservation 6: </w:t>
      </w:r>
      <w:r w:rsidR="00937967">
        <w:rPr>
          <w:rFonts w:ascii="-apple-system" w:hAnsi="-apple-system"/>
          <w:color w:val="0F1115"/>
          <w:shd w:val="clear" w:color="auto" w:fill="FFFFFF"/>
        </w:rPr>
        <w:t>A single UE model can have multiple capability sets due to factors like user settings, software versions, or other implementation-specific factors (e.g. multi-SIM). The primary differences among these sets lie in the non-BC capabilities.</w:t>
      </w:r>
      <w:r>
        <w:rPr>
          <w:rFonts w:eastAsia="等线"/>
          <w:lang w:eastAsia="zh-CN"/>
        </w:rPr>
        <w:t xml:space="preserve"> </w:t>
      </w:r>
    </w:p>
    <w:p w14:paraId="165EE293" w14:textId="364662E0" w:rsidR="008314B2" w:rsidRDefault="00605903">
      <w:pPr>
        <w:pStyle w:val="Proposal-HW"/>
        <w:ind w:left="0" w:firstLineChars="0" w:firstLine="0"/>
        <w:rPr>
          <w:rFonts w:eastAsia="等线"/>
          <w:b w:val="0"/>
          <w:lang w:eastAsia="zh-CN"/>
        </w:rPr>
      </w:pPr>
      <w:r>
        <w:rPr>
          <w:rFonts w:eastAsia="等线"/>
          <w:b w:val="0"/>
          <w:lang w:eastAsia="zh-CN"/>
        </w:rPr>
        <w:t xml:space="preserve">Besides, obtaining the manufacturer-assigned UE capability ID </w:t>
      </w:r>
      <w:r w:rsidR="001D41CB">
        <w:rPr>
          <w:rFonts w:eastAsia="等线"/>
          <w:b w:val="0"/>
          <w:lang w:eastAsia="zh-CN"/>
        </w:rPr>
        <w:t>requires</w:t>
      </w:r>
      <w:r>
        <w:rPr>
          <w:rFonts w:eastAsia="等线"/>
          <w:b w:val="0"/>
          <w:lang w:eastAsia="zh-CN"/>
        </w:rPr>
        <w:t xml:space="preserve"> effective collaboration among operators, core network vendors, radio network vendors, UE vendors, and chipset vendors, which is difficult to achieve in practice. </w:t>
      </w:r>
      <w:r w:rsidR="001D41CB">
        <w:rPr>
          <w:rFonts w:eastAsia="等线"/>
          <w:b w:val="0"/>
          <w:lang w:eastAsia="zh-CN"/>
        </w:rPr>
        <w:t>M</w:t>
      </w:r>
      <w:r>
        <w:rPr>
          <w:rFonts w:eastAsia="等线"/>
          <w:b w:val="0"/>
          <w:lang w:eastAsia="zh-CN"/>
        </w:rPr>
        <w:t>anag</w:t>
      </w:r>
      <w:r w:rsidR="001D41CB">
        <w:rPr>
          <w:rFonts w:eastAsia="等线"/>
          <w:b w:val="0"/>
          <w:lang w:eastAsia="zh-CN"/>
        </w:rPr>
        <w:t>ing</w:t>
      </w:r>
      <w:r>
        <w:rPr>
          <w:rFonts w:eastAsia="等线"/>
          <w:b w:val="0"/>
          <w:lang w:eastAsia="zh-CN"/>
        </w:rPr>
        <w:t xml:space="preserve"> and maintain</w:t>
      </w:r>
      <w:r w:rsidR="001D41CB">
        <w:rPr>
          <w:rFonts w:eastAsia="等线"/>
          <w:b w:val="0"/>
          <w:lang w:eastAsia="zh-CN"/>
        </w:rPr>
        <w:t>ing</w:t>
      </w:r>
      <w:r>
        <w:rPr>
          <w:rFonts w:eastAsia="等线"/>
          <w:b w:val="0"/>
          <w:lang w:eastAsia="zh-CN"/>
        </w:rPr>
        <w:t xml:space="preserve"> </w:t>
      </w:r>
      <w:r w:rsidR="001D41CB">
        <w:rPr>
          <w:rFonts w:eastAsia="等线"/>
          <w:b w:val="0"/>
          <w:lang w:eastAsia="zh-CN"/>
        </w:rPr>
        <w:t>a</w:t>
      </w:r>
      <w:r>
        <w:rPr>
          <w:rFonts w:eastAsia="等线"/>
          <w:b w:val="0"/>
          <w:lang w:eastAsia="zh-CN"/>
        </w:rPr>
        <w:t xml:space="preserve"> large amount of capability IDs is also </w:t>
      </w:r>
      <w:r w:rsidR="001D41CB">
        <w:rPr>
          <w:rFonts w:eastAsia="等线"/>
          <w:b w:val="0"/>
          <w:lang w:eastAsia="zh-CN"/>
        </w:rPr>
        <w:t>a significant difficulty</w:t>
      </w:r>
      <w:r>
        <w:rPr>
          <w:rFonts w:eastAsia="等线"/>
          <w:b w:val="0"/>
          <w:lang w:eastAsia="zh-CN"/>
        </w:rPr>
        <w:t xml:space="preserve">. </w:t>
      </w:r>
      <w:r w:rsidR="001D41CB">
        <w:rPr>
          <w:rFonts w:eastAsia="等线"/>
          <w:b w:val="0"/>
          <w:lang w:eastAsia="zh-CN"/>
        </w:rPr>
        <w:t>In comparison</w:t>
      </w:r>
      <w:r>
        <w:rPr>
          <w:rFonts w:eastAsia="等线"/>
          <w:b w:val="0"/>
          <w:lang w:eastAsia="zh-CN"/>
        </w:rPr>
        <w:t xml:space="preserve">, </w:t>
      </w:r>
      <w:r w:rsidR="001D41CB">
        <w:rPr>
          <w:rFonts w:eastAsia="等线"/>
          <w:b w:val="0"/>
          <w:lang w:eastAsia="zh-CN"/>
        </w:rPr>
        <w:t xml:space="preserve">the </w:t>
      </w:r>
      <w:r>
        <w:rPr>
          <w:rFonts w:eastAsia="等线"/>
          <w:b w:val="0"/>
          <w:lang w:eastAsia="zh-CN"/>
        </w:rPr>
        <w:t>PLMN-based capability ID</w:t>
      </w:r>
      <w:r w:rsidR="001D41CB">
        <w:rPr>
          <w:rFonts w:eastAsia="等线"/>
          <w:b w:val="0"/>
          <w:lang w:eastAsia="zh-CN"/>
        </w:rPr>
        <w:t>,</w:t>
      </w:r>
      <w:r>
        <w:rPr>
          <w:rFonts w:eastAsia="等线"/>
          <w:b w:val="0"/>
          <w:lang w:eastAsia="zh-CN"/>
        </w:rPr>
        <w:t xml:space="preserve"> </w:t>
      </w:r>
      <w:r>
        <w:rPr>
          <w:b w:val="0"/>
        </w:rPr>
        <w:t xml:space="preserve">allocated by the core network (i.e. UCMF) for identical </w:t>
      </w:r>
      <w:r w:rsidR="001D41CB">
        <w:rPr>
          <w:b w:val="0"/>
        </w:rPr>
        <w:t xml:space="preserve">UE </w:t>
      </w:r>
      <w:r>
        <w:rPr>
          <w:b w:val="0"/>
        </w:rPr>
        <w:t xml:space="preserve">capability sets, </w:t>
      </w:r>
      <w:r>
        <w:rPr>
          <w:rFonts w:eastAsia="等线"/>
          <w:b w:val="0"/>
          <w:lang w:eastAsia="zh-CN"/>
        </w:rPr>
        <w:t>does</w:t>
      </w:r>
      <w:r w:rsidR="001D41CB">
        <w:rPr>
          <w:rFonts w:eastAsia="等线"/>
          <w:b w:val="0"/>
          <w:lang w:eastAsia="zh-CN"/>
        </w:rPr>
        <w:t xml:space="preserve"> </w:t>
      </w:r>
      <w:r>
        <w:rPr>
          <w:rFonts w:eastAsia="等线"/>
          <w:b w:val="0"/>
          <w:lang w:eastAsia="zh-CN"/>
        </w:rPr>
        <w:t>n</w:t>
      </w:r>
      <w:r w:rsidR="001D41CB">
        <w:rPr>
          <w:rFonts w:eastAsia="等线"/>
          <w:b w:val="0"/>
          <w:lang w:eastAsia="zh-CN"/>
        </w:rPr>
        <w:t>o</w:t>
      </w:r>
      <w:r>
        <w:rPr>
          <w:rFonts w:eastAsia="等线"/>
          <w:b w:val="0"/>
          <w:lang w:eastAsia="zh-CN"/>
        </w:rPr>
        <w:t xml:space="preserve">t </w:t>
      </w:r>
      <w:r w:rsidR="001D41CB">
        <w:rPr>
          <w:rFonts w:eastAsia="等线"/>
          <w:b w:val="0"/>
          <w:lang w:eastAsia="zh-CN"/>
        </w:rPr>
        <w:t>require</w:t>
      </w:r>
      <w:r>
        <w:rPr>
          <w:rFonts w:eastAsia="等线"/>
          <w:b w:val="0"/>
          <w:lang w:eastAsia="zh-CN"/>
        </w:rPr>
        <w:t xml:space="preserve"> such offline collaboration. However, this mechanism is considered less valu</w:t>
      </w:r>
      <w:r w:rsidR="001D41CB">
        <w:rPr>
          <w:rFonts w:eastAsia="等线"/>
          <w:b w:val="0"/>
          <w:lang w:eastAsia="zh-CN"/>
        </w:rPr>
        <w:t>abl</w:t>
      </w:r>
      <w:r>
        <w:rPr>
          <w:rFonts w:eastAsia="等线"/>
          <w:b w:val="0"/>
          <w:lang w:eastAsia="zh-CN"/>
        </w:rPr>
        <w:t>e in reality because full capability reporting cannot be avoided after each UE registration, and the filter-based capabil</w:t>
      </w:r>
      <w:r w:rsidR="002E3A82">
        <w:rPr>
          <w:rFonts w:eastAsia="等线"/>
          <w:b w:val="0"/>
          <w:lang w:eastAsia="zh-CN"/>
        </w:rPr>
        <w:t>i</w:t>
      </w:r>
      <w:r>
        <w:rPr>
          <w:rFonts w:eastAsia="等线"/>
          <w:b w:val="0"/>
          <w:lang w:eastAsia="zh-CN"/>
        </w:rPr>
        <w:t xml:space="preserve">ty reporting mechanism </w:t>
      </w:r>
      <w:r w:rsidR="00D22BA3">
        <w:rPr>
          <w:rFonts w:eastAsia="等线"/>
          <w:b w:val="0"/>
          <w:lang w:eastAsia="zh-CN"/>
        </w:rPr>
        <w:t>reduces the</w:t>
      </w:r>
      <w:r>
        <w:rPr>
          <w:rFonts w:eastAsia="等线"/>
          <w:b w:val="0"/>
          <w:lang w:eastAsia="zh-CN"/>
        </w:rPr>
        <w:t xml:space="preserve"> </w:t>
      </w:r>
      <w:r w:rsidR="003A335F">
        <w:rPr>
          <w:rFonts w:eastAsia="等线"/>
          <w:b w:val="0"/>
          <w:lang w:eastAsia="zh-CN"/>
        </w:rPr>
        <w:t>possibility</w:t>
      </w:r>
      <w:r>
        <w:rPr>
          <w:rFonts w:eastAsia="等线"/>
          <w:b w:val="0"/>
          <w:lang w:eastAsia="zh-CN"/>
        </w:rPr>
        <w:t xml:space="preserve"> </w:t>
      </w:r>
      <w:r w:rsidR="00D22BA3">
        <w:rPr>
          <w:rFonts w:eastAsia="等线"/>
          <w:b w:val="0"/>
          <w:lang w:eastAsia="zh-CN"/>
        </w:rPr>
        <w:t xml:space="preserve">of </w:t>
      </w:r>
      <w:r>
        <w:rPr>
          <w:rFonts w:eastAsia="等线"/>
          <w:b w:val="0"/>
          <w:lang w:eastAsia="zh-CN"/>
        </w:rPr>
        <w:t>reus</w:t>
      </w:r>
      <w:r w:rsidR="00D22BA3">
        <w:rPr>
          <w:rFonts w:eastAsia="等线"/>
          <w:b w:val="0"/>
          <w:lang w:eastAsia="zh-CN"/>
        </w:rPr>
        <w:t>ing</w:t>
      </w:r>
      <w:r>
        <w:rPr>
          <w:rFonts w:eastAsia="等线"/>
          <w:b w:val="0"/>
          <w:lang w:eastAsia="zh-CN"/>
        </w:rPr>
        <w:t xml:space="preserve"> the same capability ID for different UEs</w:t>
      </w:r>
      <w:r w:rsidR="00D22BA3">
        <w:rPr>
          <w:rFonts w:eastAsia="等线"/>
          <w:b w:val="0"/>
          <w:lang w:eastAsia="zh-CN"/>
        </w:rPr>
        <w:t>. In addition</w:t>
      </w:r>
      <w:r>
        <w:rPr>
          <w:rFonts w:eastAsia="等线"/>
          <w:b w:val="0"/>
          <w:lang w:eastAsia="zh-CN"/>
        </w:rPr>
        <w:t xml:space="preserve">, the number of </w:t>
      </w:r>
      <w:proofErr w:type="gramStart"/>
      <w:r>
        <w:rPr>
          <w:rFonts w:eastAsia="等线"/>
          <w:b w:val="0"/>
          <w:lang w:eastAsia="zh-CN"/>
        </w:rPr>
        <w:t>capability</w:t>
      </w:r>
      <w:proofErr w:type="gramEnd"/>
      <w:r>
        <w:rPr>
          <w:rFonts w:eastAsia="等线"/>
          <w:b w:val="0"/>
          <w:lang w:eastAsia="zh-CN"/>
        </w:rPr>
        <w:t xml:space="preserve"> sets for one UE model can be </w:t>
      </w:r>
      <w:r w:rsidR="00D22BA3">
        <w:rPr>
          <w:rFonts w:eastAsia="等线"/>
          <w:b w:val="0"/>
          <w:lang w:eastAsia="zh-CN"/>
        </w:rPr>
        <w:t>substantial based on</w:t>
      </w:r>
      <w:r>
        <w:rPr>
          <w:rFonts w:eastAsia="等线"/>
          <w:b w:val="0"/>
          <w:lang w:eastAsia="zh-CN"/>
        </w:rPr>
        <w:t xml:space="preserve"> our </w:t>
      </w:r>
      <w:r w:rsidR="00D22BA3">
        <w:rPr>
          <w:rFonts w:eastAsia="等线"/>
          <w:b w:val="0"/>
          <w:lang w:eastAsia="zh-CN"/>
        </w:rPr>
        <w:t>evaluation</w:t>
      </w:r>
      <w:r>
        <w:rPr>
          <w:rFonts w:eastAsia="等线"/>
          <w:b w:val="0"/>
          <w:lang w:eastAsia="zh-CN"/>
        </w:rPr>
        <w:t xml:space="preserve"> above.</w:t>
      </w:r>
      <w:r>
        <w:rPr>
          <w:rFonts w:eastAsia="等线" w:hint="eastAsia"/>
          <w:b w:val="0"/>
          <w:lang w:eastAsia="zh-CN"/>
        </w:rPr>
        <w:t xml:space="preserve"> </w:t>
      </w:r>
    </w:p>
    <w:p w14:paraId="587CBC06" w14:textId="5CB20461" w:rsidR="008314B2" w:rsidRDefault="00605903">
      <w:pPr>
        <w:pStyle w:val="Proposal-HW"/>
        <w:ind w:left="0" w:firstLineChars="0" w:firstLine="0"/>
        <w:rPr>
          <w:rFonts w:eastAsia="等线"/>
          <w:lang w:eastAsia="zh-CN"/>
        </w:rPr>
      </w:pPr>
      <w:r>
        <w:rPr>
          <w:rFonts w:eastAsia="等线" w:hint="eastAsia"/>
          <w:lang w:eastAsia="zh-CN"/>
        </w:rPr>
        <w:t>O</w:t>
      </w:r>
      <w:r>
        <w:rPr>
          <w:rFonts w:eastAsia="等线"/>
          <w:lang w:eastAsia="zh-CN"/>
        </w:rPr>
        <w:t xml:space="preserve">bservation 7: RACS is not supported in commercialization due to the </w:t>
      </w:r>
      <w:r w:rsidR="00E50DDA">
        <w:rPr>
          <w:rFonts w:eastAsia="等线"/>
          <w:lang w:eastAsia="zh-CN"/>
        </w:rPr>
        <w:t xml:space="preserve">challenges </w:t>
      </w:r>
      <w:r>
        <w:t>in managing and maintaining capability IDs</w:t>
      </w:r>
      <w:r>
        <w:rPr>
          <w:rFonts w:eastAsia="等线"/>
          <w:lang w:eastAsia="zh-CN"/>
        </w:rPr>
        <w:t xml:space="preserve"> among operators, core/radio network vendors, UE vendors and chipset vendors. </w:t>
      </w:r>
    </w:p>
    <w:p w14:paraId="444610E4" w14:textId="5A58F9D1" w:rsidR="008314B2" w:rsidRDefault="00605903">
      <w:pPr>
        <w:pStyle w:val="Proposal-HW"/>
        <w:ind w:left="0" w:firstLineChars="0" w:firstLine="0"/>
        <w:rPr>
          <w:rFonts w:eastAsia="等线"/>
          <w:b w:val="0"/>
          <w:lang w:eastAsia="zh-CN"/>
        </w:rPr>
      </w:pPr>
      <w:r>
        <w:rPr>
          <w:rFonts w:eastAsia="等线"/>
          <w:b w:val="0"/>
          <w:lang w:eastAsia="zh-CN"/>
        </w:rPr>
        <w:t xml:space="preserve">In our </w:t>
      </w:r>
      <w:r w:rsidR="00E50DDA">
        <w:rPr>
          <w:rFonts w:eastAsia="等线"/>
          <w:b w:val="0"/>
          <w:lang w:eastAsia="zh-CN"/>
        </w:rPr>
        <w:t>opinion</w:t>
      </w:r>
      <w:r>
        <w:rPr>
          <w:rFonts w:eastAsia="等线"/>
          <w:b w:val="0"/>
          <w:lang w:eastAsia="zh-CN"/>
        </w:rPr>
        <w:t xml:space="preserve">, </w:t>
      </w:r>
      <w:r w:rsidR="00E50DDA">
        <w:rPr>
          <w:rFonts w:eastAsia="等线"/>
          <w:b w:val="0"/>
          <w:lang w:eastAsia="zh-CN"/>
        </w:rPr>
        <w:t>the difficulty is in commercializing RACS, regard</w:t>
      </w:r>
      <w:r w:rsidR="00B670FA">
        <w:rPr>
          <w:rFonts w:eastAsia="等线"/>
          <w:b w:val="0"/>
          <w:lang w:eastAsia="zh-CN"/>
        </w:rPr>
        <w:t>l</w:t>
      </w:r>
      <w:r w:rsidR="00E50DDA">
        <w:rPr>
          <w:rFonts w:eastAsia="等线"/>
          <w:b w:val="0"/>
          <w:lang w:eastAsia="zh-CN"/>
        </w:rPr>
        <w:t>ess of its</w:t>
      </w:r>
      <w:r>
        <w:rPr>
          <w:rFonts w:eastAsia="等线"/>
          <w:b w:val="0"/>
          <w:lang w:eastAsia="zh-CN"/>
        </w:rPr>
        <w:t xml:space="preserve"> support in the </w:t>
      </w:r>
      <w:r w:rsidR="00E50DDA">
        <w:rPr>
          <w:rFonts w:eastAsia="等线"/>
          <w:b w:val="0"/>
          <w:lang w:eastAsia="zh-CN"/>
        </w:rPr>
        <w:t xml:space="preserve">initial 5G </w:t>
      </w:r>
      <w:r>
        <w:rPr>
          <w:rFonts w:eastAsia="等线"/>
          <w:b w:val="0"/>
          <w:lang w:eastAsia="zh-CN"/>
        </w:rPr>
        <w:t xml:space="preserve">release. </w:t>
      </w:r>
      <w:r w:rsidR="00E50DDA">
        <w:rPr>
          <w:rFonts w:eastAsia="等线"/>
          <w:b w:val="0"/>
          <w:lang w:eastAsia="zh-CN"/>
        </w:rPr>
        <w:t>Rather than focusing on</w:t>
      </w:r>
      <w:r>
        <w:rPr>
          <w:rFonts w:eastAsia="等线"/>
          <w:b w:val="0"/>
          <w:lang w:eastAsia="zh-CN"/>
        </w:rPr>
        <w:t xml:space="preserve"> RACS, RAN2 should study a closed-loop mechanism in 3GPP, </w:t>
      </w:r>
      <w:r w:rsidR="00E50DDA">
        <w:rPr>
          <w:rFonts w:eastAsia="等线"/>
          <w:b w:val="0"/>
          <w:lang w:eastAsia="zh-CN"/>
        </w:rPr>
        <w:t>with a limited</w:t>
      </w:r>
      <w:r>
        <w:rPr>
          <w:rFonts w:eastAsia="等线"/>
          <w:b w:val="0"/>
          <w:lang w:eastAsia="zh-CN"/>
        </w:rPr>
        <w:t xml:space="preserve"> number of capability IDs.</w:t>
      </w:r>
    </w:p>
    <w:p w14:paraId="3650D0C4" w14:textId="72700C88" w:rsidR="008314B2" w:rsidRDefault="00605903">
      <w:pPr>
        <w:pStyle w:val="2"/>
        <w:rPr>
          <w:rFonts w:eastAsia="宋体"/>
          <w:lang w:eastAsia="zh-CN"/>
        </w:rPr>
      </w:pPr>
      <w:r>
        <w:rPr>
          <w:rFonts w:eastAsia="宋体"/>
          <w:lang w:eastAsia="zh-CN"/>
        </w:rPr>
        <w:t>2.3</w:t>
      </w:r>
      <w:r>
        <w:rPr>
          <w:rFonts w:eastAsia="宋体"/>
          <w:lang w:eastAsia="zh-CN"/>
        </w:rPr>
        <w:tab/>
        <w:t>UE capability update</w:t>
      </w:r>
    </w:p>
    <w:p w14:paraId="19560BDC" w14:textId="4E9B099B" w:rsidR="008314B2" w:rsidRDefault="00605903">
      <w:pPr>
        <w:rPr>
          <w:rFonts w:eastAsia="等线"/>
          <w:lang w:eastAsia="zh-CN"/>
        </w:rPr>
      </w:pPr>
      <w:r>
        <w:rPr>
          <w:rFonts w:eastAsia="等线" w:hint="eastAsia"/>
          <w:lang w:eastAsia="zh-CN"/>
        </w:rPr>
        <w:t xml:space="preserve">Capability restriction/update based on UE Assistance Information (UAI) </w:t>
      </w:r>
      <w:r w:rsidR="00E50DDA">
        <w:rPr>
          <w:rFonts w:eastAsia="等线"/>
          <w:lang w:eastAsia="zh-CN"/>
        </w:rPr>
        <w:t>was</w:t>
      </w:r>
      <w:r>
        <w:rPr>
          <w:rFonts w:eastAsia="等线" w:hint="eastAsia"/>
          <w:lang w:eastAsia="zh-CN"/>
        </w:rPr>
        <w:t xml:space="preserve"> specified in NR for scenarios </w:t>
      </w:r>
      <w:r w:rsidR="00E50DDA">
        <w:rPr>
          <w:rFonts w:eastAsia="等线"/>
          <w:lang w:eastAsia="zh-CN"/>
        </w:rPr>
        <w:t>like</w:t>
      </w:r>
      <w:r>
        <w:rPr>
          <w:rFonts w:eastAsia="等线" w:hint="eastAsia"/>
          <w:lang w:eastAsia="zh-CN"/>
        </w:rPr>
        <w:t xml:space="preserve"> overheating</w:t>
      </w:r>
      <w:r>
        <w:rPr>
          <w:rFonts w:eastAsia="等线"/>
          <w:lang w:eastAsia="zh-CN"/>
        </w:rPr>
        <w:t>, power saving</w:t>
      </w:r>
      <w:r>
        <w:rPr>
          <w:rFonts w:eastAsia="等线" w:hint="eastAsia"/>
          <w:lang w:eastAsia="zh-CN"/>
        </w:rPr>
        <w:t xml:space="preserve"> and MU-SIM. However, this solution has not yet been successfully commercialized. The </w:t>
      </w:r>
      <w:r w:rsidR="00E50DDA">
        <w:rPr>
          <w:rFonts w:eastAsia="等线"/>
          <w:lang w:eastAsia="zh-CN"/>
        </w:rPr>
        <w:t>main</w:t>
      </w:r>
      <w:r w:rsidR="00E50DDA">
        <w:rPr>
          <w:rFonts w:eastAsia="等线" w:hint="eastAsia"/>
          <w:lang w:eastAsia="zh-CN"/>
        </w:rPr>
        <w:t xml:space="preserve"> </w:t>
      </w:r>
      <w:r>
        <w:rPr>
          <w:rFonts w:eastAsia="等线" w:hint="eastAsia"/>
          <w:lang w:eastAsia="zh-CN"/>
        </w:rPr>
        <w:t xml:space="preserve">reason for this lack of success is that capability restriction </w:t>
      </w:r>
      <w:r w:rsidR="00E50DDA">
        <w:rPr>
          <w:rFonts w:eastAsia="等线"/>
          <w:lang w:eastAsia="zh-CN"/>
        </w:rPr>
        <w:t>may have a</w:t>
      </w:r>
      <w:r>
        <w:rPr>
          <w:rFonts w:eastAsia="等线"/>
          <w:lang w:eastAsia="zh-CN"/>
        </w:rPr>
        <w:t xml:space="preserve"> negative impact on communication performance</w:t>
      </w:r>
      <w:r>
        <w:rPr>
          <w:rFonts w:eastAsia="等线" w:hint="eastAsia"/>
          <w:lang w:eastAsia="zh-CN"/>
        </w:rPr>
        <w:t xml:space="preserve">, resulting in </w:t>
      </w:r>
      <w:r w:rsidR="00E50DDA">
        <w:rPr>
          <w:rFonts w:eastAsia="等线"/>
          <w:lang w:eastAsia="zh-CN"/>
        </w:rPr>
        <w:t>limited</w:t>
      </w:r>
      <w:r w:rsidR="00E50DDA">
        <w:rPr>
          <w:rFonts w:eastAsia="等线" w:hint="eastAsia"/>
          <w:lang w:eastAsia="zh-CN"/>
        </w:rPr>
        <w:t xml:space="preserve"> </w:t>
      </w:r>
      <w:r>
        <w:rPr>
          <w:rFonts w:eastAsia="等线" w:hint="eastAsia"/>
          <w:lang w:eastAsia="zh-CN"/>
        </w:rPr>
        <w:t>network interest in supporting th</w:t>
      </w:r>
      <w:r w:rsidR="00E50DDA">
        <w:rPr>
          <w:rFonts w:eastAsia="等线"/>
          <w:lang w:eastAsia="zh-CN"/>
        </w:rPr>
        <w:t>is</w:t>
      </w:r>
      <w:r>
        <w:rPr>
          <w:rFonts w:eastAsia="等线" w:hint="eastAsia"/>
          <w:lang w:eastAsia="zh-CN"/>
        </w:rPr>
        <w:t xml:space="preserve"> feature. To address UE-related issues like overheating in 6G, </w:t>
      </w:r>
      <w:r w:rsidR="00E50DDA">
        <w:rPr>
          <w:rFonts w:eastAsia="等线"/>
          <w:lang w:eastAsia="zh-CN"/>
        </w:rPr>
        <w:t xml:space="preserve">it is necessary to consider </w:t>
      </w:r>
      <w:r>
        <w:rPr>
          <w:rFonts w:eastAsia="等线" w:hint="eastAsia"/>
          <w:lang w:eastAsia="zh-CN"/>
        </w:rPr>
        <w:t>the mutual interests</w:t>
      </w:r>
      <w:r>
        <w:rPr>
          <w:rFonts w:eastAsia="等线"/>
          <w:lang w:eastAsia="zh-CN"/>
        </w:rPr>
        <w:t xml:space="preserve"> (e.g. power saving)</w:t>
      </w:r>
      <w:r>
        <w:rPr>
          <w:rFonts w:eastAsia="等线" w:hint="eastAsia"/>
          <w:lang w:eastAsia="zh-CN"/>
        </w:rPr>
        <w:t xml:space="preserve"> of both UEs and networks.</w:t>
      </w:r>
    </w:p>
    <w:p w14:paraId="1511C779" w14:textId="07692271" w:rsidR="008314B2" w:rsidRDefault="00605903">
      <w:pPr>
        <w:rPr>
          <w:rFonts w:eastAsia="等线"/>
          <w:lang w:eastAsia="zh-CN"/>
        </w:rPr>
      </w:pPr>
      <w:r>
        <w:rPr>
          <w:rFonts w:eastAsia="等线" w:hint="eastAsia"/>
          <w:lang w:eastAsia="zh-CN"/>
        </w:rPr>
        <w:t>On the other hand, since UE behavio</w:t>
      </w:r>
      <w:r w:rsidR="00B670FA">
        <w:rPr>
          <w:rFonts w:eastAsia="等线"/>
          <w:lang w:eastAsia="zh-CN"/>
        </w:rPr>
        <w:t>u</w:t>
      </w:r>
      <w:r>
        <w:rPr>
          <w:rFonts w:eastAsia="等线" w:hint="eastAsia"/>
          <w:lang w:eastAsia="zh-CN"/>
        </w:rPr>
        <w:t xml:space="preserve">r regarding such capabilities is </w:t>
      </w:r>
      <w:r w:rsidR="00E50DDA">
        <w:rPr>
          <w:rFonts w:eastAsia="等线"/>
          <w:lang w:eastAsia="zh-CN"/>
        </w:rPr>
        <w:t>usually</w:t>
      </w:r>
      <w:r w:rsidR="00E50DDA">
        <w:rPr>
          <w:rFonts w:eastAsia="等线" w:hint="eastAsia"/>
          <w:lang w:eastAsia="zh-CN"/>
        </w:rPr>
        <w:t xml:space="preserve"> </w:t>
      </w:r>
      <w:r>
        <w:rPr>
          <w:rFonts w:eastAsia="等线" w:hint="eastAsia"/>
          <w:lang w:eastAsia="zh-CN"/>
        </w:rPr>
        <w:t>implementation-dependent</w:t>
      </w:r>
      <w:r w:rsidR="00E50DDA">
        <w:rPr>
          <w:rFonts w:eastAsia="等线"/>
          <w:lang w:eastAsia="zh-CN"/>
        </w:rPr>
        <w:t>,</w:t>
      </w:r>
      <w:r w:rsidR="00E50DDA">
        <w:rPr>
          <w:rFonts w:eastAsia="等线" w:hint="eastAsia"/>
          <w:lang w:eastAsia="zh-CN"/>
        </w:rPr>
        <w:t xml:space="preserve"> </w:t>
      </w:r>
      <w:r>
        <w:rPr>
          <w:rFonts w:eastAsia="等线" w:hint="eastAsia"/>
          <w:lang w:eastAsia="zh-CN"/>
        </w:rPr>
        <w:t>with</w:t>
      </w:r>
      <w:r w:rsidR="00E50DDA">
        <w:rPr>
          <w:rFonts w:eastAsia="等线"/>
          <w:lang w:eastAsia="zh-CN"/>
        </w:rPr>
        <w:t>out</w:t>
      </w:r>
      <w:r>
        <w:rPr>
          <w:rFonts w:eastAsia="等线" w:hint="eastAsia"/>
          <w:lang w:eastAsia="zh-CN"/>
        </w:rPr>
        <w:t xml:space="preserve"> specification</w:t>
      </w:r>
      <w:r w:rsidR="00E50DDA">
        <w:rPr>
          <w:rFonts w:eastAsia="等线"/>
          <w:lang w:eastAsia="zh-CN"/>
        </w:rPr>
        <w:t xml:space="preserve"> requirement</w:t>
      </w:r>
      <w:r>
        <w:rPr>
          <w:rFonts w:eastAsia="等线" w:hint="eastAsia"/>
          <w:lang w:eastAsia="zh-CN"/>
        </w:rPr>
        <w:t xml:space="preserve">s mandating UEs </w:t>
      </w:r>
      <w:r w:rsidR="00E50DDA">
        <w:rPr>
          <w:rFonts w:eastAsia="等线"/>
          <w:lang w:eastAsia="zh-CN"/>
        </w:rPr>
        <w:t xml:space="preserve">to </w:t>
      </w:r>
      <w:r>
        <w:rPr>
          <w:rFonts w:eastAsia="等线" w:hint="eastAsia"/>
          <w:lang w:eastAsia="zh-CN"/>
        </w:rPr>
        <w:t>only request capability restriction/updates for specific use cases (e.g., overheating or MU-SIM)</w:t>
      </w:r>
      <w:r w:rsidR="00E50DDA">
        <w:rPr>
          <w:rFonts w:eastAsia="等线"/>
          <w:lang w:eastAsia="zh-CN"/>
        </w:rPr>
        <w:t xml:space="preserve">, </w:t>
      </w:r>
      <w:r>
        <w:rPr>
          <w:rFonts w:eastAsia="等线" w:hint="eastAsia"/>
          <w:lang w:eastAsia="zh-CN"/>
        </w:rPr>
        <w:t xml:space="preserve">the network cannot </w:t>
      </w:r>
      <w:r w:rsidR="008A4447">
        <w:rPr>
          <w:rFonts w:eastAsia="等线"/>
          <w:lang w:eastAsia="zh-CN"/>
        </w:rPr>
        <w:t>determine</w:t>
      </w:r>
      <w:r w:rsidR="008A4447">
        <w:rPr>
          <w:rFonts w:eastAsia="等线" w:hint="eastAsia"/>
          <w:lang w:eastAsia="zh-CN"/>
        </w:rPr>
        <w:t xml:space="preserve"> </w:t>
      </w:r>
      <w:r w:rsidR="008A4447">
        <w:rPr>
          <w:rFonts w:eastAsia="等线"/>
          <w:lang w:eastAsia="zh-CN"/>
        </w:rPr>
        <w:t>how important the requ</w:t>
      </w:r>
      <w:r w:rsidR="00897DFD">
        <w:rPr>
          <w:rFonts w:eastAsia="等线"/>
          <w:lang w:eastAsia="zh-CN"/>
        </w:rPr>
        <w:t>est</w:t>
      </w:r>
      <w:r w:rsidR="008A4447">
        <w:rPr>
          <w:rFonts w:eastAsia="等线"/>
          <w:lang w:eastAsia="zh-CN"/>
        </w:rPr>
        <w:t xml:space="preserve"> of</w:t>
      </w:r>
      <w:r w:rsidR="008A4447">
        <w:rPr>
          <w:rFonts w:eastAsia="等线" w:hint="eastAsia"/>
          <w:lang w:eastAsia="zh-CN"/>
        </w:rPr>
        <w:t xml:space="preserve"> </w:t>
      </w:r>
      <w:r>
        <w:rPr>
          <w:rFonts w:eastAsia="等线" w:hint="eastAsia"/>
          <w:lang w:eastAsia="zh-CN"/>
        </w:rPr>
        <w:t>a UE</w:t>
      </w:r>
      <w:r w:rsidR="008A4447">
        <w:rPr>
          <w:rFonts w:eastAsia="等线"/>
          <w:lang w:eastAsia="zh-CN"/>
        </w:rPr>
        <w:t xml:space="preserve"> is</w:t>
      </w:r>
      <w:r>
        <w:rPr>
          <w:rFonts w:eastAsia="等线" w:hint="eastAsia"/>
          <w:lang w:eastAsia="zh-CN"/>
        </w:rPr>
        <w:t>.</w:t>
      </w:r>
    </w:p>
    <w:p w14:paraId="661E2A8C" w14:textId="264C3319" w:rsidR="008314B2" w:rsidRDefault="00605903">
      <w:pPr>
        <w:rPr>
          <w:rFonts w:eastAsia="等线"/>
          <w:b/>
          <w:lang w:eastAsia="zh-CN"/>
        </w:rPr>
      </w:pPr>
      <w:r>
        <w:rPr>
          <w:rFonts w:eastAsia="等线"/>
          <w:b/>
          <w:lang w:eastAsia="zh-CN"/>
        </w:rPr>
        <w:t xml:space="preserve">Observation 8: The commercialization of capability restriction/updates based on UE Assistance Information (UAI) was not successful in 5G, due to the following </w:t>
      </w:r>
      <w:r w:rsidR="001B5309">
        <w:rPr>
          <w:rFonts w:eastAsia="等线"/>
          <w:b/>
          <w:lang w:eastAsia="zh-CN"/>
        </w:rPr>
        <w:t>issues</w:t>
      </w:r>
      <w:r>
        <w:rPr>
          <w:rFonts w:eastAsia="等线"/>
          <w:b/>
          <w:lang w:eastAsia="zh-CN"/>
        </w:rPr>
        <w:t>:</w:t>
      </w:r>
    </w:p>
    <w:p w14:paraId="2E53228A" w14:textId="54511C2C" w:rsidR="008314B2" w:rsidRDefault="0027216F" w:rsidP="002E3A82">
      <w:pPr>
        <w:numPr>
          <w:ilvl w:val="0"/>
          <w:numId w:val="9"/>
        </w:numPr>
        <w:rPr>
          <w:rFonts w:eastAsia="等线"/>
          <w:b/>
          <w:lang w:eastAsia="zh-CN"/>
        </w:rPr>
      </w:pPr>
      <w:r>
        <w:rPr>
          <w:rFonts w:eastAsia="等线"/>
          <w:b/>
          <w:lang w:eastAsia="zh-CN"/>
        </w:rPr>
        <w:t>Lack of</w:t>
      </w:r>
      <w:r>
        <w:rPr>
          <w:rFonts w:eastAsia="等线" w:hint="eastAsia"/>
          <w:b/>
          <w:lang w:eastAsia="zh-CN"/>
        </w:rPr>
        <w:t xml:space="preserve"> </w:t>
      </w:r>
      <w:r w:rsidR="00605903">
        <w:rPr>
          <w:rFonts w:eastAsia="等线" w:hint="eastAsia"/>
          <w:b/>
          <w:lang w:eastAsia="zh-CN"/>
        </w:rPr>
        <w:t>consideration of the mutual interests of both UEs and networks.</w:t>
      </w:r>
    </w:p>
    <w:p w14:paraId="4660CE44" w14:textId="7EB6EFE5" w:rsidR="008314B2" w:rsidRDefault="00605903" w:rsidP="002E3A82">
      <w:pPr>
        <w:numPr>
          <w:ilvl w:val="0"/>
          <w:numId w:val="9"/>
        </w:numPr>
        <w:rPr>
          <w:rFonts w:eastAsia="等线"/>
          <w:b/>
          <w:lang w:eastAsia="zh-CN"/>
        </w:rPr>
      </w:pPr>
      <w:r>
        <w:rPr>
          <w:rFonts w:eastAsia="等线" w:hint="eastAsia"/>
          <w:b/>
          <w:lang w:eastAsia="zh-CN"/>
        </w:rPr>
        <w:t xml:space="preserve">The </w:t>
      </w:r>
      <w:r w:rsidR="0027216F">
        <w:rPr>
          <w:rFonts w:eastAsia="等线"/>
          <w:b/>
          <w:lang w:eastAsia="zh-CN"/>
        </w:rPr>
        <w:t xml:space="preserve">inability to verify </w:t>
      </w:r>
      <w:r w:rsidR="00897DFD">
        <w:rPr>
          <w:rFonts w:eastAsia="等线"/>
          <w:b/>
          <w:lang w:eastAsia="zh-CN"/>
        </w:rPr>
        <w:t xml:space="preserve">the real cause of </w:t>
      </w:r>
      <w:r w:rsidR="0027216F">
        <w:rPr>
          <w:rFonts w:eastAsia="等线"/>
          <w:b/>
          <w:lang w:eastAsia="zh-CN"/>
        </w:rPr>
        <w:t>t</w:t>
      </w:r>
      <w:r w:rsidR="00B670FA">
        <w:rPr>
          <w:rFonts w:eastAsia="等线"/>
          <w:b/>
          <w:lang w:eastAsia="zh-CN"/>
        </w:rPr>
        <w:t>h</w:t>
      </w:r>
      <w:r w:rsidR="0027216F">
        <w:rPr>
          <w:rFonts w:eastAsia="等线"/>
          <w:b/>
          <w:lang w:eastAsia="zh-CN"/>
        </w:rPr>
        <w:t xml:space="preserve">e </w:t>
      </w:r>
      <w:r>
        <w:rPr>
          <w:rFonts w:eastAsia="等线" w:hint="eastAsia"/>
          <w:b/>
          <w:lang w:eastAsia="zh-CN"/>
        </w:rPr>
        <w:t>UE</w:t>
      </w:r>
      <w:r w:rsidR="00897DFD">
        <w:rPr>
          <w:rFonts w:eastAsia="等线"/>
          <w:b/>
          <w:lang w:eastAsia="zh-CN"/>
        </w:rPr>
        <w:t>’s</w:t>
      </w:r>
      <w:r>
        <w:rPr>
          <w:rFonts w:eastAsia="等线" w:hint="eastAsia"/>
          <w:b/>
          <w:lang w:eastAsia="zh-CN"/>
        </w:rPr>
        <w:t xml:space="preserve"> behavio</w:t>
      </w:r>
      <w:r w:rsidR="0027216F">
        <w:rPr>
          <w:rFonts w:eastAsia="等线"/>
          <w:b/>
          <w:lang w:eastAsia="zh-CN"/>
        </w:rPr>
        <w:t>u</w:t>
      </w:r>
      <w:r>
        <w:rPr>
          <w:rFonts w:eastAsia="等线" w:hint="eastAsia"/>
          <w:b/>
          <w:lang w:eastAsia="zh-CN"/>
        </w:rPr>
        <w:t>r</w:t>
      </w:r>
      <w:r w:rsidR="00897DFD">
        <w:rPr>
          <w:rFonts w:eastAsia="等线"/>
          <w:b/>
          <w:lang w:eastAsia="zh-CN"/>
        </w:rPr>
        <w:t xml:space="preserve"> </w:t>
      </w:r>
      <w:r>
        <w:rPr>
          <w:rFonts w:eastAsia="等线" w:hint="eastAsia"/>
          <w:b/>
          <w:lang w:eastAsia="zh-CN"/>
        </w:rPr>
        <w:t xml:space="preserve">when requesting capability restrictions, </w:t>
      </w:r>
      <w:r w:rsidR="0027216F">
        <w:rPr>
          <w:rFonts w:eastAsia="等线"/>
          <w:b/>
          <w:lang w:eastAsia="zh-CN"/>
        </w:rPr>
        <w:t xml:space="preserve">which could </w:t>
      </w:r>
      <w:r>
        <w:rPr>
          <w:rFonts w:eastAsia="等线" w:hint="eastAsia"/>
          <w:b/>
          <w:lang w:eastAsia="zh-CN"/>
        </w:rPr>
        <w:t>lead to misuse</w:t>
      </w:r>
      <w:r w:rsidR="00897DFD">
        <w:rPr>
          <w:rFonts w:eastAsia="等线"/>
          <w:b/>
          <w:lang w:eastAsia="zh-CN"/>
        </w:rPr>
        <w:t>, where</w:t>
      </w:r>
      <w:r>
        <w:rPr>
          <w:rFonts w:eastAsia="等线" w:hint="eastAsia"/>
          <w:b/>
          <w:lang w:eastAsia="zh-CN"/>
        </w:rPr>
        <w:t xml:space="preserve"> UEs </w:t>
      </w:r>
      <w:r w:rsidR="0027216F">
        <w:rPr>
          <w:rFonts w:eastAsia="等线"/>
          <w:b/>
          <w:lang w:eastAsia="zh-CN"/>
        </w:rPr>
        <w:t xml:space="preserve">improperly </w:t>
      </w:r>
      <w:r>
        <w:rPr>
          <w:rFonts w:eastAsia="等线" w:hint="eastAsia"/>
          <w:b/>
          <w:lang w:eastAsia="zh-CN"/>
        </w:rPr>
        <w:t>reduc</w:t>
      </w:r>
      <w:r w:rsidR="00897DFD">
        <w:rPr>
          <w:rFonts w:eastAsia="等线"/>
          <w:b/>
          <w:lang w:eastAsia="zh-CN"/>
        </w:rPr>
        <w:t xml:space="preserve">e </w:t>
      </w:r>
      <w:r>
        <w:rPr>
          <w:rFonts w:eastAsia="等线" w:hint="eastAsia"/>
          <w:b/>
          <w:lang w:eastAsia="zh-CN"/>
        </w:rPr>
        <w:t>their capabilities.</w:t>
      </w:r>
    </w:p>
    <w:p w14:paraId="0AD5E125" w14:textId="419122F6" w:rsidR="008314B2" w:rsidRPr="002E3A82" w:rsidRDefault="00605903" w:rsidP="002E3A82">
      <w:pPr>
        <w:numPr>
          <w:ilvl w:val="0"/>
          <w:numId w:val="9"/>
        </w:numPr>
        <w:rPr>
          <w:b/>
          <w:bCs/>
          <w:lang w:eastAsia="zh-CN"/>
        </w:rPr>
      </w:pPr>
      <w:r w:rsidRPr="002E3A82">
        <w:rPr>
          <w:rFonts w:eastAsia="等线"/>
          <w:b/>
          <w:sz w:val="21"/>
          <w:szCs w:val="21"/>
          <w:lang w:eastAsia="zh-CN"/>
        </w:rPr>
        <w:t xml:space="preserve">Capability restriction/updates </w:t>
      </w:r>
      <w:r>
        <w:rPr>
          <w:rFonts w:eastAsia="等线"/>
          <w:b/>
          <w:sz w:val="21"/>
          <w:szCs w:val="21"/>
          <w:lang w:eastAsia="zh-CN"/>
        </w:rPr>
        <w:t>may</w:t>
      </w:r>
      <w:r w:rsidRPr="002E3A82">
        <w:rPr>
          <w:rFonts w:eastAsia="等线"/>
          <w:b/>
          <w:sz w:val="21"/>
          <w:szCs w:val="21"/>
          <w:lang w:eastAsia="zh-CN"/>
        </w:rPr>
        <w:t xml:space="preserve"> </w:t>
      </w:r>
      <w:r w:rsidR="0027216F">
        <w:rPr>
          <w:rFonts w:eastAsia="等线"/>
          <w:b/>
          <w:sz w:val="21"/>
          <w:szCs w:val="21"/>
          <w:lang w:eastAsia="zh-CN"/>
        </w:rPr>
        <w:t>significantly</w:t>
      </w:r>
      <w:r w:rsidR="0027216F" w:rsidRPr="002E3A82">
        <w:rPr>
          <w:rFonts w:eastAsia="等线"/>
          <w:b/>
          <w:sz w:val="21"/>
          <w:szCs w:val="21"/>
          <w:lang w:eastAsia="zh-CN"/>
        </w:rPr>
        <w:t xml:space="preserve"> </w:t>
      </w:r>
      <w:r w:rsidRPr="002E3A82">
        <w:rPr>
          <w:rFonts w:eastAsia="等线"/>
          <w:b/>
          <w:sz w:val="21"/>
          <w:szCs w:val="21"/>
          <w:lang w:eastAsia="zh-CN"/>
        </w:rPr>
        <w:t>affect communication performance</w:t>
      </w:r>
      <w:r>
        <w:rPr>
          <w:rFonts w:eastAsia="等线" w:hint="eastAsia"/>
          <w:b/>
          <w:lang w:eastAsia="zh-CN"/>
        </w:rPr>
        <w:t xml:space="preserve">, making it difficult to meet the QoS requirements </w:t>
      </w:r>
      <w:r>
        <w:rPr>
          <w:rFonts w:eastAsia="等线"/>
          <w:b/>
          <w:lang w:eastAsia="zh-CN"/>
        </w:rPr>
        <w:t>in some scenarios</w:t>
      </w:r>
      <w:r>
        <w:rPr>
          <w:rFonts w:eastAsia="等线" w:hint="eastAsia"/>
          <w:b/>
          <w:lang w:eastAsia="zh-CN"/>
        </w:rPr>
        <w:t>.</w:t>
      </w:r>
    </w:p>
    <w:p w14:paraId="28401DFD" w14:textId="094ED7A1" w:rsidR="00DC2613" w:rsidRDefault="00DC2613" w:rsidP="00DC2613">
      <w:pPr>
        <w:pStyle w:val="1"/>
        <w:rPr>
          <w:rFonts w:eastAsia="宋体"/>
          <w:lang w:eastAsia="zh-CN"/>
        </w:rPr>
      </w:pPr>
      <w:r>
        <w:rPr>
          <w:rFonts w:eastAsia="宋体"/>
          <w:lang w:eastAsia="zh-CN"/>
        </w:rPr>
        <w:lastRenderedPageBreak/>
        <w:t>3</w:t>
      </w:r>
      <w:r>
        <w:rPr>
          <w:rFonts w:eastAsia="宋体"/>
          <w:lang w:eastAsia="zh-CN"/>
        </w:rPr>
        <w:tab/>
        <w:t xml:space="preserve">Discussion </w:t>
      </w:r>
      <w:r>
        <w:rPr>
          <w:rFonts w:eastAsia="宋体"/>
          <w:lang w:eastAsia="zh-CN"/>
        </w:rPr>
        <w:t>approach for UE capabilities</w:t>
      </w:r>
    </w:p>
    <w:p w14:paraId="6EA4E0BE" w14:textId="5506E77B" w:rsidR="008314B2" w:rsidRPr="002E3A82" w:rsidRDefault="00605903">
      <w:pPr>
        <w:rPr>
          <w:rFonts w:eastAsia="等线"/>
          <w:lang w:eastAsia="zh-CN"/>
        </w:rPr>
      </w:pPr>
      <w:r w:rsidRPr="002E3A82">
        <w:rPr>
          <w:rFonts w:eastAsia="等线"/>
          <w:lang w:eastAsia="zh-CN"/>
        </w:rPr>
        <w:t xml:space="preserve">Based on the observations above, we </w:t>
      </w:r>
      <w:r w:rsidR="00A47277">
        <w:rPr>
          <w:rFonts w:eastAsia="等线"/>
          <w:lang w:eastAsia="zh-CN"/>
        </w:rPr>
        <w:t>believe</w:t>
      </w:r>
      <w:r w:rsidR="00A47277" w:rsidRPr="002E3A82">
        <w:rPr>
          <w:rFonts w:eastAsia="等线"/>
          <w:lang w:eastAsia="zh-CN"/>
        </w:rPr>
        <w:t xml:space="preserve"> </w:t>
      </w:r>
      <w:r w:rsidRPr="002E3A82">
        <w:rPr>
          <w:rFonts w:eastAsia="等线"/>
          <w:lang w:eastAsia="zh-CN"/>
        </w:rPr>
        <w:t xml:space="preserve">RAN2 should first study the </w:t>
      </w:r>
      <w:r w:rsidR="00A47277">
        <w:rPr>
          <w:rFonts w:eastAsia="等线"/>
          <w:lang w:eastAsia="zh-CN"/>
        </w:rPr>
        <w:t>issues</w:t>
      </w:r>
      <w:r w:rsidR="00A47277" w:rsidRPr="002E3A82">
        <w:rPr>
          <w:rFonts w:eastAsia="等线"/>
          <w:lang w:eastAsia="zh-CN"/>
        </w:rPr>
        <w:t xml:space="preserve"> </w:t>
      </w:r>
      <w:r w:rsidR="00A47277">
        <w:rPr>
          <w:rFonts w:eastAsia="等线"/>
          <w:lang w:eastAsia="zh-CN"/>
        </w:rPr>
        <w:t>related to the</w:t>
      </w:r>
      <w:r w:rsidRPr="002E3A82">
        <w:rPr>
          <w:rFonts w:eastAsia="等线"/>
          <w:lang w:eastAsia="zh-CN"/>
        </w:rPr>
        <w:t xml:space="preserve"> UE capability</w:t>
      </w:r>
      <w:r>
        <w:rPr>
          <w:rFonts w:eastAsia="等线"/>
          <w:lang w:eastAsia="zh-CN"/>
        </w:rPr>
        <w:t xml:space="preserve"> framework and </w:t>
      </w:r>
      <w:r w:rsidR="00A47277">
        <w:rPr>
          <w:rFonts w:eastAsia="等线"/>
          <w:lang w:eastAsia="zh-CN"/>
        </w:rPr>
        <w:t>identify existing</w:t>
      </w:r>
      <w:r w:rsidRPr="002E3A82">
        <w:rPr>
          <w:rFonts w:eastAsia="等线"/>
          <w:lang w:eastAsia="zh-CN"/>
        </w:rPr>
        <w:t xml:space="preserve"> drawback </w:t>
      </w:r>
      <w:r>
        <w:rPr>
          <w:rFonts w:eastAsia="等线"/>
          <w:lang w:eastAsia="zh-CN"/>
        </w:rPr>
        <w:t xml:space="preserve">to avoid </w:t>
      </w:r>
      <w:r w:rsidR="00A47277">
        <w:rPr>
          <w:rFonts w:eastAsia="等线"/>
          <w:lang w:eastAsia="zh-CN"/>
        </w:rPr>
        <w:t>repeating</w:t>
      </w:r>
      <w:r>
        <w:rPr>
          <w:rFonts w:eastAsia="等线"/>
          <w:lang w:eastAsia="zh-CN"/>
        </w:rPr>
        <w:t xml:space="preserve"> </w:t>
      </w:r>
      <w:r w:rsidR="00A47277">
        <w:rPr>
          <w:rFonts w:eastAsia="等线"/>
          <w:lang w:eastAsia="zh-CN"/>
        </w:rPr>
        <w:t xml:space="preserve">the </w:t>
      </w:r>
      <w:r w:rsidR="00D16980">
        <w:rPr>
          <w:rFonts w:eastAsia="等线"/>
          <w:lang w:eastAsia="zh-CN"/>
        </w:rPr>
        <w:t>same issues</w:t>
      </w:r>
      <w:r>
        <w:rPr>
          <w:rFonts w:eastAsia="等线"/>
          <w:lang w:eastAsia="zh-CN"/>
        </w:rPr>
        <w:t xml:space="preserve"> </w:t>
      </w:r>
      <w:r w:rsidR="00A47277">
        <w:rPr>
          <w:rFonts w:eastAsia="等线"/>
          <w:lang w:eastAsia="zh-CN"/>
        </w:rPr>
        <w:t>of</w:t>
      </w:r>
      <w:r>
        <w:rPr>
          <w:rFonts w:eastAsia="等线"/>
          <w:lang w:eastAsia="zh-CN"/>
        </w:rPr>
        <w:t xml:space="preserve"> 5G</w:t>
      </w:r>
      <w:r w:rsidRPr="002E3A82">
        <w:rPr>
          <w:rFonts w:eastAsia="等线"/>
          <w:lang w:eastAsia="zh-CN"/>
        </w:rPr>
        <w:t xml:space="preserve">. </w:t>
      </w:r>
      <w:r w:rsidR="00A47277">
        <w:rPr>
          <w:rFonts w:eastAsia="等线"/>
          <w:lang w:eastAsia="zh-CN"/>
        </w:rPr>
        <w:t>In addition</w:t>
      </w:r>
      <w:r w:rsidRPr="002E3A82">
        <w:rPr>
          <w:rFonts w:eastAsia="等线"/>
          <w:lang w:eastAsia="zh-CN"/>
        </w:rPr>
        <w:t xml:space="preserve">, </w:t>
      </w:r>
      <w:r w:rsidR="00A47277">
        <w:rPr>
          <w:rFonts w:eastAsia="等线"/>
          <w:lang w:eastAsia="zh-CN"/>
        </w:rPr>
        <w:t>since</w:t>
      </w:r>
      <w:r w:rsidR="00A47277" w:rsidRPr="002E3A82">
        <w:rPr>
          <w:rFonts w:eastAsia="等线"/>
          <w:lang w:eastAsia="zh-CN"/>
        </w:rPr>
        <w:t xml:space="preserve"> </w:t>
      </w:r>
      <w:r w:rsidRPr="002E3A82">
        <w:rPr>
          <w:rFonts w:eastAsia="等线"/>
          <w:lang w:eastAsia="zh-CN"/>
        </w:rPr>
        <w:t xml:space="preserve">the discussion on </w:t>
      </w:r>
      <w:r w:rsidR="00A47277">
        <w:rPr>
          <w:rFonts w:eastAsia="等线"/>
          <w:lang w:eastAsia="zh-CN"/>
        </w:rPr>
        <w:t xml:space="preserve">the </w:t>
      </w:r>
      <w:r w:rsidRPr="002E3A82">
        <w:rPr>
          <w:rFonts w:eastAsia="等线"/>
          <w:lang w:eastAsia="zh-CN"/>
        </w:rPr>
        <w:t xml:space="preserve">UE capability </w:t>
      </w:r>
      <w:r w:rsidR="00A47277">
        <w:rPr>
          <w:rFonts w:eastAsia="等线"/>
          <w:lang w:eastAsia="zh-CN"/>
        </w:rPr>
        <w:t>framework relies heavily on the analysis</w:t>
      </w:r>
      <w:r w:rsidRPr="002E3A82">
        <w:rPr>
          <w:rFonts w:eastAsia="等线"/>
          <w:lang w:eastAsia="zh-CN"/>
        </w:rPr>
        <w:t xml:space="preserve"> of 6G features</w:t>
      </w:r>
      <w:r w:rsidR="00A47277">
        <w:rPr>
          <w:rFonts w:eastAsia="等线"/>
          <w:lang w:eastAsia="zh-CN"/>
        </w:rPr>
        <w:t xml:space="preserve"> and </w:t>
      </w:r>
      <w:r>
        <w:rPr>
          <w:rFonts w:eastAsia="等线"/>
          <w:lang w:eastAsia="zh-CN"/>
        </w:rPr>
        <w:t>functions</w:t>
      </w:r>
      <w:r w:rsidRPr="002E3A82">
        <w:rPr>
          <w:rFonts w:eastAsia="等线"/>
          <w:lang w:eastAsia="zh-CN"/>
        </w:rPr>
        <w:t xml:space="preserve"> </w:t>
      </w:r>
      <w:r w:rsidR="00A47277">
        <w:rPr>
          <w:rFonts w:eastAsia="等线"/>
          <w:lang w:eastAsia="zh-CN"/>
        </w:rPr>
        <w:t>across</w:t>
      </w:r>
      <w:r w:rsidR="00A47277" w:rsidRPr="002E3A82">
        <w:rPr>
          <w:rFonts w:eastAsia="等线"/>
          <w:lang w:eastAsia="zh-CN"/>
        </w:rPr>
        <w:t xml:space="preserve"> </w:t>
      </w:r>
      <w:r>
        <w:rPr>
          <w:rFonts w:eastAsia="等线"/>
          <w:lang w:eastAsia="zh-CN"/>
        </w:rPr>
        <w:t>all the</w:t>
      </w:r>
      <w:r w:rsidRPr="002E3A82">
        <w:rPr>
          <w:rFonts w:eastAsia="等线"/>
          <w:lang w:eastAsia="zh-CN"/>
        </w:rPr>
        <w:t xml:space="preserve"> </w:t>
      </w:r>
      <w:r w:rsidR="00A47277">
        <w:rPr>
          <w:rFonts w:eastAsia="等线"/>
          <w:lang w:eastAsia="zh-CN"/>
        </w:rPr>
        <w:t xml:space="preserve">RAN </w:t>
      </w:r>
      <w:r w:rsidRPr="002E3A82">
        <w:rPr>
          <w:rFonts w:eastAsia="等线"/>
          <w:lang w:eastAsia="zh-CN"/>
        </w:rPr>
        <w:t xml:space="preserve">working groups, the </w:t>
      </w:r>
      <w:r w:rsidR="00A47277">
        <w:rPr>
          <w:rFonts w:eastAsia="等线"/>
          <w:lang w:eastAsia="zh-CN"/>
        </w:rPr>
        <w:t xml:space="preserve">development of </w:t>
      </w:r>
      <w:r>
        <w:rPr>
          <w:rFonts w:eastAsia="等线"/>
          <w:lang w:eastAsia="zh-CN"/>
        </w:rPr>
        <w:t>mechanism and solutions</w:t>
      </w:r>
      <w:r w:rsidRPr="002E3A82">
        <w:rPr>
          <w:rFonts w:eastAsia="等线"/>
          <w:lang w:eastAsia="zh-CN"/>
        </w:rPr>
        <w:t xml:space="preserve"> </w:t>
      </w:r>
      <w:r w:rsidR="00A47277">
        <w:rPr>
          <w:rFonts w:eastAsia="等线"/>
          <w:lang w:eastAsia="zh-CN"/>
        </w:rPr>
        <w:t>for</w:t>
      </w:r>
      <w:r w:rsidRPr="002E3A82">
        <w:rPr>
          <w:rFonts w:eastAsia="等线"/>
          <w:lang w:eastAsia="zh-CN"/>
        </w:rPr>
        <w:t xml:space="preserve"> </w:t>
      </w:r>
      <w:r>
        <w:rPr>
          <w:rFonts w:eastAsia="等线"/>
          <w:lang w:eastAsia="zh-CN"/>
        </w:rPr>
        <w:t xml:space="preserve">capability enhancement </w:t>
      </w:r>
      <w:r w:rsidRPr="002E3A82">
        <w:rPr>
          <w:rFonts w:eastAsia="等线"/>
          <w:lang w:eastAsia="zh-CN"/>
        </w:rPr>
        <w:t xml:space="preserve">can be </w:t>
      </w:r>
      <w:r w:rsidR="00A47277">
        <w:rPr>
          <w:rFonts w:eastAsia="等线"/>
          <w:lang w:eastAsia="zh-CN"/>
        </w:rPr>
        <w:t>deferred until</w:t>
      </w:r>
      <w:r w:rsidRPr="002E3A82">
        <w:rPr>
          <w:rFonts w:eastAsia="等线"/>
          <w:lang w:eastAsia="zh-CN"/>
        </w:rPr>
        <w:t xml:space="preserve"> after </w:t>
      </w:r>
      <w:r w:rsidR="00595AEA">
        <w:rPr>
          <w:rFonts w:eastAsia="等线"/>
          <w:lang w:eastAsia="zh-CN"/>
        </w:rPr>
        <w:t xml:space="preserve">substantial progress has been made </w:t>
      </w:r>
      <w:r>
        <w:rPr>
          <w:rFonts w:eastAsia="等线"/>
          <w:lang w:eastAsia="zh-CN"/>
        </w:rPr>
        <w:t>on</w:t>
      </w:r>
      <w:r w:rsidRPr="002E3A82">
        <w:rPr>
          <w:rFonts w:eastAsia="等线"/>
          <w:lang w:eastAsia="zh-CN"/>
        </w:rPr>
        <w:t xml:space="preserve"> 6G features.</w:t>
      </w:r>
      <w:bookmarkStart w:id="5" w:name="_GoBack"/>
      <w:bookmarkEnd w:id="5"/>
    </w:p>
    <w:p w14:paraId="6B2E6203" w14:textId="5608C626" w:rsidR="00EC754F" w:rsidRPr="00EC754F" w:rsidRDefault="00EC754F" w:rsidP="00EC754F">
      <w:pPr>
        <w:rPr>
          <w:rFonts w:eastAsia="等线"/>
          <w:b/>
          <w:lang w:eastAsia="zh-CN"/>
        </w:rPr>
      </w:pPr>
      <w:r>
        <w:rPr>
          <w:rFonts w:eastAsia="等线"/>
          <w:b/>
          <w:lang w:eastAsia="zh-CN"/>
        </w:rPr>
        <w:t xml:space="preserve">Proposal: </w:t>
      </w:r>
      <w:r w:rsidRPr="00EC754F">
        <w:rPr>
          <w:rFonts w:eastAsia="等线"/>
          <w:b/>
          <w:lang w:eastAsia="zh-CN"/>
        </w:rPr>
        <w:t>For UE capability stud</w:t>
      </w:r>
      <w:r>
        <w:rPr>
          <w:rFonts w:eastAsia="等线"/>
          <w:b/>
          <w:lang w:eastAsia="zh-CN"/>
        </w:rPr>
        <w:t>y at current stage</w:t>
      </w:r>
      <w:r w:rsidRPr="00EC754F">
        <w:rPr>
          <w:rFonts w:eastAsia="等线"/>
          <w:b/>
          <w:lang w:eastAsia="zh-CN"/>
        </w:rPr>
        <w:t xml:space="preserve">, problems/issues identification are more important than </w:t>
      </w:r>
      <w:r w:rsidR="00DF19BB">
        <w:rPr>
          <w:rFonts w:eastAsia="等线"/>
          <w:b/>
          <w:lang w:eastAsia="zh-CN"/>
        </w:rPr>
        <w:t>debating</w:t>
      </w:r>
      <w:r>
        <w:rPr>
          <w:rFonts w:eastAsia="等线"/>
          <w:b/>
          <w:lang w:eastAsia="zh-CN"/>
        </w:rPr>
        <w:t xml:space="preserve"> on </w:t>
      </w:r>
      <w:r w:rsidRPr="00EC754F">
        <w:rPr>
          <w:rFonts w:eastAsia="等线"/>
          <w:b/>
          <w:lang w:eastAsia="zh-CN"/>
        </w:rPr>
        <w:t>solution</w:t>
      </w:r>
      <w:r>
        <w:rPr>
          <w:rFonts w:eastAsia="等线"/>
          <w:b/>
          <w:lang w:eastAsia="zh-CN"/>
        </w:rPr>
        <w:t>s</w:t>
      </w:r>
      <w:r w:rsidRPr="00EC754F">
        <w:rPr>
          <w:rFonts w:eastAsia="等线"/>
          <w:b/>
          <w:lang w:eastAsia="zh-CN"/>
        </w:rPr>
        <w:t>/enhancement</w:t>
      </w:r>
      <w:r>
        <w:rPr>
          <w:rFonts w:eastAsia="等线"/>
          <w:b/>
          <w:lang w:eastAsia="zh-CN"/>
        </w:rPr>
        <w:t>s</w:t>
      </w:r>
      <w:r w:rsidRPr="00EC754F">
        <w:rPr>
          <w:rFonts w:eastAsia="等线"/>
          <w:b/>
          <w:lang w:eastAsia="zh-CN"/>
        </w:rPr>
        <w:t xml:space="preserve">: </w:t>
      </w:r>
    </w:p>
    <w:p w14:paraId="6D7301E7" w14:textId="77777777" w:rsidR="00EC754F" w:rsidRPr="00EC754F" w:rsidRDefault="00EC754F" w:rsidP="00EC754F">
      <w:pPr>
        <w:numPr>
          <w:ilvl w:val="0"/>
          <w:numId w:val="11"/>
        </w:numPr>
        <w:rPr>
          <w:rFonts w:eastAsia="等线"/>
          <w:b/>
          <w:lang w:eastAsia="zh-CN"/>
        </w:rPr>
      </w:pPr>
      <w:r w:rsidRPr="00EC754F">
        <w:rPr>
          <w:rFonts w:eastAsia="等线"/>
          <w:b/>
          <w:lang w:eastAsia="zh-CN"/>
        </w:rPr>
        <w:t xml:space="preserve">RAN2 should initially focus on identifying issues observed in NR UE capabilities (see above 8 observations). </w:t>
      </w:r>
    </w:p>
    <w:p w14:paraId="66991C68" w14:textId="64870D17" w:rsidR="008314B2" w:rsidRPr="002D54E4" w:rsidRDefault="00EC754F" w:rsidP="002D54E4">
      <w:pPr>
        <w:numPr>
          <w:ilvl w:val="0"/>
          <w:numId w:val="11"/>
        </w:numPr>
        <w:rPr>
          <w:rFonts w:eastAsia="等线"/>
          <w:b/>
          <w:lang w:eastAsia="zh-CN"/>
        </w:rPr>
      </w:pPr>
      <w:r w:rsidRPr="00EC754F">
        <w:rPr>
          <w:rFonts w:eastAsia="等线"/>
          <w:b/>
          <w:lang w:eastAsia="zh-CN"/>
        </w:rPr>
        <w:t>Capability enhancement discussions can be postponed to a later phase in the 6G study, once 6G feature studies have made sufficient progress.</w:t>
      </w:r>
    </w:p>
    <w:p w14:paraId="1AE3B540" w14:textId="5C9FFEBA" w:rsidR="008314B2" w:rsidRDefault="00DC2613">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sidR="00605903">
        <w:rPr>
          <w:rFonts w:ascii="Arial" w:eastAsia="Malgun Gothic" w:hAnsi="Arial"/>
          <w:sz w:val="36"/>
          <w:lang w:eastAsia="de-DE"/>
        </w:rPr>
        <w:tab/>
        <w:t>Conclusion</w:t>
      </w:r>
    </w:p>
    <w:p w14:paraId="63673CC6" w14:textId="77777777" w:rsidR="002E3A82" w:rsidRDefault="002E3A82" w:rsidP="002E3A82">
      <w:pPr>
        <w:textAlignment w:val="auto"/>
        <w:rPr>
          <w:lang w:eastAsia="en-GB"/>
        </w:rPr>
      </w:pPr>
      <w:r>
        <w:rPr>
          <w:lang w:eastAsia="en-GB"/>
        </w:rPr>
        <w:t xml:space="preserve">This contribution makes following observations and proposal for UE capability: </w:t>
      </w:r>
    </w:p>
    <w:p w14:paraId="0A935691" w14:textId="77777777" w:rsidR="002E3A82" w:rsidRPr="003C4FFD" w:rsidRDefault="002E3A82" w:rsidP="002E3A82">
      <w:pPr>
        <w:textAlignment w:val="auto"/>
        <w:rPr>
          <w:i/>
          <w:color w:val="000000" w:themeColor="text1"/>
          <w:u w:val="single"/>
          <w:lang w:eastAsia="en-GB"/>
        </w:rPr>
      </w:pPr>
      <w:r w:rsidRPr="003C4FFD">
        <w:rPr>
          <w:i/>
          <w:color w:val="000000" w:themeColor="text1"/>
          <w:u w:val="single"/>
          <w:lang w:eastAsia="en-GB"/>
        </w:rPr>
        <w:t>UE capability signalling framework</w:t>
      </w:r>
    </w:p>
    <w:p w14:paraId="44DFF9CF" w14:textId="77777777" w:rsidR="002D54E4" w:rsidRDefault="002D54E4" w:rsidP="002D54E4">
      <w:pPr>
        <w:pStyle w:val="Proposal-HW"/>
        <w:ind w:left="0" w:firstLineChars="0" w:firstLine="0"/>
      </w:pPr>
      <w:r>
        <w:t xml:space="preserve">Observation 1: </w:t>
      </w:r>
      <w:r w:rsidRPr="00E46E97">
        <w:t>The large UE capability</w:t>
      </w:r>
      <w:r>
        <w:t xml:space="preserve"> </w:t>
      </w:r>
      <w:r w:rsidRPr="00E46E97">
        <w:t>size burdens the network in terms of storage, transmission, and processing, limiting performance improvements for high-end UEs and networks.</w:t>
      </w:r>
    </w:p>
    <w:p w14:paraId="32325C08" w14:textId="77777777" w:rsidR="002D54E4" w:rsidRDefault="002D54E4" w:rsidP="002D54E4">
      <w:pPr>
        <w:pStyle w:val="Proposal-HW"/>
        <w:ind w:left="0" w:firstLineChars="0" w:firstLine="0"/>
        <w:rPr>
          <w:lang w:eastAsia="zh-CN"/>
        </w:rPr>
      </w:pPr>
      <w:r>
        <w:rPr>
          <w:rFonts w:eastAsia="等线"/>
          <w:lang w:eastAsia="zh-CN"/>
        </w:rPr>
        <w:t xml:space="preserve">Observation 2: </w:t>
      </w:r>
      <w:r w:rsidRPr="002D4E12">
        <w:rPr>
          <w:rFonts w:eastAsia="等线"/>
          <w:lang w:eastAsia="zh-CN"/>
        </w:rPr>
        <w:t xml:space="preserve">Balancing UE flexibility and </w:t>
      </w:r>
      <w:proofErr w:type="spellStart"/>
      <w:r w:rsidRPr="002D4E12">
        <w:rPr>
          <w:rFonts w:eastAsia="等线"/>
          <w:lang w:eastAsia="zh-CN"/>
        </w:rPr>
        <w:t>signaling</w:t>
      </w:r>
      <w:proofErr w:type="spellEnd"/>
      <w:r w:rsidRPr="002D4E12">
        <w:rPr>
          <w:rFonts w:eastAsia="等线"/>
          <w:lang w:eastAsia="zh-CN"/>
        </w:rPr>
        <w:t xml:space="preserve"> overhead is crucial when determining the granularity of capabilities. Over-classifying capabilities into smaller units results in increased </w:t>
      </w:r>
      <w:proofErr w:type="spellStart"/>
      <w:r w:rsidRPr="002D4E12">
        <w:rPr>
          <w:rFonts w:eastAsia="等线"/>
          <w:lang w:eastAsia="zh-CN"/>
        </w:rPr>
        <w:t>signaling</w:t>
      </w:r>
      <w:proofErr w:type="spellEnd"/>
      <w:r w:rsidRPr="002D4E12">
        <w:rPr>
          <w:rFonts w:eastAsia="等线"/>
          <w:lang w:eastAsia="zh-CN"/>
        </w:rPr>
        <w:t xml:space="preserve"> overhead.</w:t>
      </w:r>
    </w:p>
    <w:p w14:paraId="3E0F6541" w14:textId="77777777" w:rsidR="002D54E4" w:rsidRDefault="002D54E4" w:rsidP="002D54E4">
      <w:pPr>
        <w:rPr>
          <w:rFonts w:eastAsia="等线"/>
          <w:b/>
          <w:lang w:eastAsia="zh-CN"/>
        </w:rPr>
      </w:pPr>
      <w:r>
        <w:rPr>
          <w:rFonts w:eastAsia="等线" w:hint="eastAsia"/>
          <w:b/>
          <w:lang w:eastAsia="zh-CN"/>
        </w:rPr>
        <w:t>O</w:t>
      </w:r>
      <w:r>
        <w:rPr>
          <w:rFonts w:eastAsia="等线"/>
          <w:b/>
          <w:lang w:eastAsia="zh-CN"/>
        </w:rPr>
        <w:t xml:space="preserve">bservation 3: </w:t>
      </w:r>
      <w:r w:rsidRPr="002B51B9">
        <w:rPr>
          <w:rFonts w:eastAsia="等线"/>
          <w:b/>
          <w:lang w:eastAsia="zh-CN"/>
        </w:rPr>
        <w:t xml:space="preserve">The growing number of frequency bands listed for </w:t>
      </w:r>
      <w:r>
        <w:rPr>
          <w:rFonts w:eastAsia="等线" w:hint="eastAsia"/>
          <w:b/>
          <w:lang w:eastAsia="zh-CN"/>
        </w:rPr>
        <w:t>c</w:t>
      </w:r>
      <w:r w:rsidRPr="002B51B9">
        <w:rPr>
          <w:rFonts w:eastAsia="等线"/>
          <w:b/>
          <w:lang w:eastAsia="zh-CN"/>
        </w:rPr>
        <w:t xml:space="preserve">arrier </w:t>
      </w:r>
      <w:r>
        <w:rPr>
          <w:rFonts w:eastAsia="等线"/>
          <w:b/>
          <w:lang w:eastAsia="zh-CN"/>
        </w:rPr>
        <w:t>a</w:t>
      </w:r>
      <w:r w:rsidRPr="002B51B9">
        <w:rPr>
          <w:rFonts w:eastAsia="等线"/>
          <w:b/>
          <w:lang w:eastAsia="zh-CN"/>
        </w:rPr>
        <w:t>ggregation has led to an explosion in the number of band combinations.</w:t>
      </w:r>
    </w:p>
    <w:p w14:paraId="3BFA8321" w14:textId="77777777" w:rsidR="002D54E4" w:rsidRDefault="002D54E4" w:rsidP="002D54E4">
      <w:pPr>
        <w:rPr>
          <w:rFonts w:eastAsia="等线"/>
          <w:b/>
          <w:lang w:eastAsia="zh-CN"/>
        </w:rPr>
      </w:pPr>
      <w:r>
        <w:rPr>
          <w:rFonts w:eastAsia="等线" w:hint="eastAsia"/>
          <w:b/>
          <w:lang w:eastAsia="zh-CN"/>
        </w:rPr>
        <w:t>O</w:t>
      </w:r>
      <w:r>
        <w:rPr>
          <w:rFonts w:eastAsia="等线"/>
          <w:b/>
          <w:lang w:eastAsia="zh-CN"/>
        </w:rPr>
        <w:t xml:space="preserve">bservation 4: </w:t>
      </w:r>
      <w:r w:rsidRPr="006B0212">
        <w:rPr>
          <w:rFonts w:eastAsia="等线"/>
          <w:b/>
          <w:lang w:eastAsia="zh-CN"/>
        </w:rPr>
        <w:t>The lack of flexibility in the DL and UL capability structure, such as the coupling of DL/UL feature sets and UL-specific capabilities at the per</w:t>
      </w:r>
      <w:r>
        <w:rPr>
          <w:rFonts w:eastAsia="等线"/>
          <w:b/>
          <w:lang w:eastAsia="zh-CN"/>
        </w:rPr>
        <w:t xml:space="preserve"> </w:t>
      </w:r>
      <w:r w:rsidRPr="006B0212">
        <w:rPr>
          <w:rFonts w:eastAsia="等线"/>
          <w:b/>
          <w:lang w:eastAsia="zh-CN"/>
        </w:rPr>
        <w:t>BC level, leads to increased BC reporting requirements.</w:t>
      </w:r>
    </w:p>
    <w:p w14:paraId="4CD532F8" w14:textId="2C0E26C4" w:rsidR="00F41B26" w:rsidRPr="003C4FFD" w:rsidRDefault="002D54E4" w:rsidP="002E3A82">
      <w:pPr>
        <w:rPr>
          <w:rFonts w:eastAsia="等线"/>
          <w:b/>
          <w:lang w:eastAsia="zh-CN"/>
        </w:rPr>
      </w:pPr>
      <w:r>
        <w:rPr>
          <w:rFonts w:eastAsia="等线" w:hint="eastAsia"/>
          <w:b/>
          <w:lang w:eastAsia="zh-CN"/>
        </w:rPr>
        <w:t>O</w:t>
      </w:r>
      <w:r>
        <w:rPr>
          <w:rFonts w:eastAsia="等线"/>
          <w:b/>
          <w:lang w:eastAsia="zh-CN"/>
        </w:rPr>
        <w:t>bservation 5: Separate BC lists for CA and uplink Tx Switching results in redundancy in capability reporting.</w:t>
      </w:r>
    </w:p>
    <w:p w14:paraId="232F1E5F" w14:textId="77777777" w:rsidR="002E3A82" w:rsidRPr="003C4FFD" w:rsidRDefault="002E3A82" w:rsidP="002E3A82">
      <w:pPr>
        <w:textAlignment w:val="auto"/>
        <w:rPr>
          <w:i/>
          <w:color w:val="000000" w:themeColor="text1"/>
          <w:u w:val="single"/>
          <w:lang w:eastAsia="en-GB"/>
        </w:rPr>
      </w:pPr>
      <w:r w:rsidRPr="003C4FFD">
        <w:rPr>
          <w:i/>
          <w:color w:val="000000" w:themeColor="text1"/>
          <w:u w:val="single"/>
          <w:lang w:eastAsia="en-GB"/>
        </w:rPr>
        <w:t>RACS</w:t>
      </w:r>
    </w:p>
    <w:p w14:paraId="4165DC61" w14:textId="23EF054E" w:rsidR="002E3A82" w:rsidRDefault="002D54E4" w:rsidP="002E3A82">
      <w:pPr>
        <w:rPr>
          <w:rFonts w:eastAsia="等线"/>
          <w:b/>
          <w:lang w:eastAsia="zh-CN"/>
        </w:rPr>
      </w:pPr>
      <w:r w:rsidRPr="002D54E4">
        <w:rPr>
          <w:rFonts w:eastAsia="等线" w:hint="eastAsia"/>
          <w:b/>
          <w:lang w:eastAsia="zh-CN"/>
        </w:rPr>
        <w:t>O</w:t>
      </w:r>
      <w:r w:rsidRPr="002D54E4">
        <w:rPr>
          <w:rFonts w:eastAsia="等线"/>
          <w:b/>
          <w:lang w:eastAsia="zh-CN"/>
        </w:rPr>
        <w:t>bservation 6: A single UE model can have multiple capability sets due to factors like user settings, software versions, or other implementation-specific factors (e.g. multi-SIM). The primary differences among these sets lie in the non-BC capabilities.</w:t>
      </w:r>
    </w:p>
    <w:p w14:paraId="68C64CA7" w14:textId="35F1E6E6" w:rsidR="00F41B26" w:rsidRPr="002D54E4" w:rsidRDefault="002D54E4" w:rsidP="002D54E4">
      <w:pPr>
        <w:pStyle w:val="Proposal-HW"/>
        <w:ind w:left="0" w:firstLineChars="0" w:firstLine="0"/>
        <w:rPr>
          <w:rFonts w:eastAsia="等线"/>
          <w:lang w:eastAsia="zh-CN"/>
        </w:rPr>
      </w:pPr>
      <w:r>
        <w:rPr>
          <w:rFonts w:eastAsia="等线" w:hint="eastAsia"/>
          <w:lang w:eastAsia="zh-CN"/>
        </w:rPr>
        <w:t>O</w:t>
      </w:r>
      <w:r>
        <w:rPr>
          <w:rFonts w:eastAsia="等线"/>
          <w:lang w:eastAsia="zh-CN"/>
        </w:rPr>
        <w:t xml:space="preserve">bservation 7: RACS is not supported in commercialization due to the challenges </w:t>
      </w:r>
      <w:r>
        <w:t>in managing and maintaining capability IDs</w:t>
      </w:r>
      <w:r>
        <w:rPr>
          <w:rFonts w:eastAsia="等线"/>
          <w:lang w:eastAsia="zh-CN"/>
        </w:rPr>
        <w:t xml:space="preserve"> among operators, core/radio network vendors, UE vendors and chipset vendors. </w:t>
      </w:r>
    </w:p>
    <w:p w14:paraId="7BC4584A" w14:textId="0F0CB924" w:rsidR="002E3A82" w:rsidRDefault="002E3A82" w:rsidP="002E3A82">
      <w:pPr>
        <w:textAlignment w:val="auto"/>
        <w:rPr>
          <w:i/>
          <w:color w:val="000000" w:themeColor="text1"/>
          <w:u w:val="single"/>
          <w:lang w:eastAsia="en-GB"/>
        </w:rPr>
      </w:pPr>
      <w:r>
        <w:rPr>
          <w:i/>
          <w:color w:val="000000" w:themeColor="text1"/>
          <w:u w:val="single"/>
          <w:lang w:eastAsia="en-GB"/>
        </w:rPr>
        <w:t>UE capability update</w:t>
      </w:r>
    </w:p>
    <w:p w14:paraId="24265422" w14:textId="77777777" w:rsidR="002D54E4" w:rsidRDefault="002D54E4" w:rsidP="002D54E4">
      <w:pPr>
        <w:rPr>
          <w:rFonts w:eastAsia="等线"/>
          <w:b/>
          <w:lang w:eastAsia="zh-CN"/>
        </w:rPr>
      </w:pPr>
      <w:r>
        <w:rPr>
          <w:rFonts w:eastAsia="等线"/>
          <w:b/>
          <w:lang w:eastAsia="zh-CN"/>
        </w:rPr>
        <w:t>Observation 8: The commercialization of capability restriction/updates based on UE Assistance Information (UAI) was not successful in 5G, due to the following issues:</w:t>
      </w:r>
    </w:p>
    <w:p w14:paraId="6D7667A7" w14:textId="77777777" w:rsidR="002D54E4" w:rsidRDefault="002D54E4" w:rsidP="002D54E4">
      <w:pPr>
        <w:numPr>
          <w:ilvl w:val="0"/>
          <w:numId w:val="9"/>
        </w:numPr>
        <w:rPr>
          <w:rFonts w:eastAsia="等线"/>
          <w:b/>
          <w:lang w:eastAsia="zh-CN"/>
        </w:rPr>
      </w:pPr>
      <w:r>
        <w:rPr>
          <w:rFonts w:eastAsia="等线"/>
          <w:b/>
          <w:lang w:eastAsia="zh-CN"/>
        </w:rPr>
        <w:t>Lack of</w:t>
      </w:r>
      <w:r>
        <w:rPr>
          <w:rFonts w:eastAsia="等线" w:hint="eastAsia"/>
          <w:b/>
          <w:lang w:eastAsia="zh-CN"/>
        </w:rPr>
        <w:t xml:space="preserve"> consideration of the mutual interests of both UEs and networks.</w:t>
      </w:r>
    </w:p>
    <w:p w14:paraId="7273608F" w14:textId="77777777" w:rsidR="002D54E4" w:rsidRDefault="002D54E4" w:rsidP="002D54E4">
      <w:pPr>
        <w:numPr>
          <w:ilvl w:val="0"/>
          <w:numId w:val="9"/>
        </w:numPr>
        <w:rPr>
          <w:rFonts w:eastAsia="等线"/>
          <w:b/>
          <w:lang w:eastAsia="zh-CN"/>
        </w:rPr>
      </w:pPr>
      <w:r>
        <w:rPr>
          <w:rFonts w:eastAsia="等线" w:hint="eastAsia"/>
          <w:b/>
          <w:lang w:eastAsia="zh-CN"/>
        </w:rPr>
        <w:t xml:space="preserve">The </w:t>
      </w:r>
      <w:r>
        <w:rPr>
          <w:rFonts w:eastAsia="等线"/>
          <w:b/>
          <w:lang w:eastAsia="zh-CN"/>
        </w:rPr>
        <w:t xml:space="preserve">inability to verify the real cause of the </w:t>
      </w:r>
      <w:r>
        <w:rPr>
          <w:rFonts w:eastAsia="等线" w:hint="eastAsia"/>
          <w:b/>
          <w:lang w:eastAsia="zh-CN"/>
        </w:rPr>
        <w:t>UE</w:t>
      </w:r>
      <w:r>
        <w:rPr>
          <w:rFonts w:eastAsia="等线"/>
          <w:b/>
          <w:lang w:eastAsia="zh-CN"/>
        </w:rPr>
        <w:t>’s</w:t>
      </w:r>
      <w:r>
        <w:rPr>
          <w:rFonts w:eastAsia="等线" w:hint="eastAsia"/>
          <w:b/>
          <w:lang w:eastAsia="zh-CN"/>
        </w:rPr>
        <w:t xml:space="preserve"> behavio</w:t>
      </w:r>
      <w:r>
        <w:rPr>
          <w:rFonts w:eastAsia="等线"/>
          <w:b/>
          <w:lang w:eastAsia="zh-CN"/>
        </w:rPr>
        <w:t>u</w:t>
      </w:r>
      <w:r>
        <w:rPr>
          <w:rFonts w:eastAsia="等线" w:hint="eastAsia"/>
          <w:b/>
          <w:lang w:eastAsia="zh-CN"/>
        </w:rPr>
        <w:t>r</w:t>
      </w:r>
      <w:r>
        <w:rPr>
          <w:rFonts w:eastAsia="等线"/>
          <w:b/>
          <w:lang w:eastAsia="zh-CN"/>
        </w:rPr>
        <w:t xml:space="preserve"> </w:t>
      </w:r>
      <w:r>
        <w:rPr>
          <w:rFonts w:eastAsia="等线" w:hint="eastAsia"/>
          <w:b/>
          <w:lang w:eastAsia="zh-CN"/>
        </w:rPr>
        <w:t xml:space="preserve">when requesting capability restrictions, </w:t>
      </w:r>
      <w:r>
        <w:rPr>
          <w:rFonts w:eastAsia="等线"/>
          <w:b/>
          <w:lang w:eastAsia="zh-CN"/>
        </w:rPr>
        <w:t xml:space="preserve">which could </w:t>
      </w:r>
      <w:r>
        <w:rPr>
          <w:rFonts w:eastAsia="等线" w:hint="eastAsia"/>
          <w:b/>
          <w:lang w:eastAsia="zh-CN"/>
        </w:rPr>
        <w:t>lead to misuse</w:t>
      </w:r>
      <w:r>
        <w:rPr>
          <w:rFonts w:eastAsia="等线"/>
          <w:b/>
          <w:lang w:eastAsia="zh-CN"/>
        </w:rPr>
        <w:t>, where</w:t>
      </w:r>
      <w:r>
        <w:rPr>
          <w:rFonts w:eastAsia="等线" w:hint="eastAsia"/>
          <w:b/>
          <w:lang w:eastAsia="zh-CN"/>
        </w:rPr>
        <w:t xml:space="preserve"> UEs </w:t>
      </w:r>
      <w:r>
        <w:rPr>
          <w:rFonts w:eastAsia="等线"/>
          <w:b/>
          <w:lang w:eastAsia="zh-CN"/>
        </w:rPr>
        <w:t xml:space="preserve">improperly </w:t>
      </w:r>
      <w:r>
        <w:rPr>
          <w:rFonts w:eastAsia="等线" w:hint="eastAsia"/>
          <w:b/>
          <w:lang w:eastAsia="zh-CN"/>
        </w:rPr>
        <w:t>reduc</w:t>
      </w:r>
      <w:r>
        <w:rPr>
          <w:rFonts w:eastAsia="等线"/>
          <w:b/>
          <w:lang w:eastAsia="zh-CN"/>
        </w:rPr>
        <w:t xml:space="preserve">e </w:t>
      </w:r>
      <w:r>
        <w:rPr>
          <w:rFonts w:eastAsia="等线" w:hint="eastAsia"/>
          <w:b/>
          <w:lang w:eastAsia="zh-CN"/>
        </w:rPr>
        <w:t>their capabilities.</w:t>
      </w:r>
    </w:p>
    <w:p w14:paraId="4F4C478F" w14:textId="77777777" w:rsidR="002D54E4" w:rsidRPr="002E3A82" w:rsidRDefault="002D54E4" w:rsidP="002D54E4">
      <w:pPr>
        <w:numPr>
          <w:ilvl w:val="0"/>
          <w:numId w:val="9"/>
        </w:numPr>
        <w:rPr>
          <w:b/>
          <w:bCs/>
          <w:lang w:eastAsia="zh-CN"/>
        </w:rPr>
      </w:pPr>
      <w:r w:rsidRPr="002E3A82">
        <w:rPr>
          <w:rFonts w:eastAsia="等线"/>
          <w:b/>
          <w:sz w:val="21"/>
          <w:szCs w:val="21"/>
          <w:lang w:eastAsia="zh-CN"/>
        </w:rPr>
        <w:t xml:space="preserve">Capability restriction/updates </w:t>
      </w:r>
      <w:r>
        <w:rPr>
          <w:rFonts w:eastAsia="等线"/>
          <w:b/>
          <w:sz w:val="21"/>
          <w:szCs w:val="21"/>
          <w:lang w:eastAsia="zh-CN"/>
        </w:rPr>
        <w:t>may</w:t>
      </w:r>
      <w:r w:rsidRPr="002E3A82">
        <w:rPr>
          <w:rFonts w:eastAsia="等线"/>
          <w:b/>
          <w:sz w:val="21"/>
          <w:szCs w:val="21"/>
          <w:lang w:eastAsia="zh-CN"/>
        </w:rPr>
        <w:t xml:space="preserve"> </w:t>
      </w:r>
      <w:r>
        <w:rPr>
          <w:rFonts w:eastAsia="等线"/>
          <w:b/>
          <w:sz w:val="21"/>
          <w:szCs w:val="21"/>
          <w:lang w:eastAsia="zh-CN"/>
        </w:rPr>
        <w:t>significantly</w:t>
      </w:r>
      <w:r w:rsidRPr="002E3A82">
        <w:rPr>
          <w:rFonts w:eastAsia="等线"/>
          <w:b/>
          <w:sz w:val="21"/>
          <w:szCs w:val="21"/>
          <w:lang w:eastAsia="zh-CN"/>
        </w:rPr>
        <w:t xml:space="preserve"> affect communication performance</w:t>
      </w:r>
      <w:r>
        <w:rPr>
          <w:rFonts w:eastAsia="等线" w:hint="eastAsia"/>
          <w:b/>
          <w:lang w:eastAsia="zh-CN"/>
        </w:rPr>
        <w:t xml:space="preserve">, making it difficult to meet the QoS requirements </w:t>
      </w:r>
      <w:r>
        <w:rPr>
          <w:rFonts w:eastAsia="等线"/>
          <w:b/>
          <w:lang w:eastAsia="zh-CN"/>
        </w:rPr>
        <w:t>in some scenarios</w:t>
      </w:r>
      <w:r>
        <w:rPr>
          <w:rFonts w:eastAsia="等线" w:hint="eastAsia"/>
          <w:b/>
          <w:lang w:eastAsia="zh-CN"/>
        </w:rPr>
        <w:t>.</w:t>
      </w:r>
    </w:p>
    <w:p w14:paraId="76275651" w14:textId="5E276320" w:rsidR="00F41B26" w:rsidRDefault="00F41B26" w:rsidP="002E3A82">
      <w:pPr>
        <w:textAlignment w:val="auto"/>
        <w:rPr>
          <w:i/>
          <w:color w:val="000000" w:themeColor="text1"/>
          <w:u w:val="single"/>
          <w:lang w:eastAsia="en-GB"/>
        </w:rPr>
      </w:pPr>
    </w:p>
    <w:p w14:paraId="4D741545" w14:textId="159A3F6A" w:rsidR="002D54E4" w:rsidRPr="00EC754F" w:rsidRDefault="002D54E4" w:rsidP="002D54E4">
      <w:pPr>
        <w:rPr>
          <w:rFonts w:eastAsia="等线"/>
          <w:b/>
          <w:lang w:eastAsia="zh-CN"/>
        </w:rPr>
      </w:pPr>
      <w:r>
        <w:rPr>
          <w:rFonts w:eastAsia="等线"/>
          <w:b/>
          <w:lang w:eastAsia="zh-CN"/>
        </w:rPr>
        <w:t xml:space="preserve">Proposal: </w:t>
      </w:r>
      <w:r w:rsidRPr="00EC754F">
        <w:rPr>
          <w:rFonts w:eastAsia="等线"/>
          <w:b/>
          <w:lang w:eastAsia="zh-CN"/>
        </w:rPr>
        <w:t>For UE capability stud</w:t>
      </w:r>
      <w:r>
        <w:rPr>
          <w:rFonts w:eastAsia="等线"/>
          <w:b/>
          <w:lang w:eastAsia="zh-CN"/>
        </w:rPr>
        <w:t>y at current stage</w:t>
      </w:r>
      <w:r w:rsidRPr="00EC754F">
        <w:rPr>
          <w:rFonts w:eastAsia="等线"/>
          <w:b/>
          <w:lang w:eastAsia="zh-CN"/>
        </w:rPr>
        <w:t xml:space="preserve">, problems/issues identification are more important than </w:t>
      </w:r>
      <w:r w:rsidR="00DF19BB" w:rsidRPr="00DF19BB">
        <w:rPr>
          <w:rFonts w:eastAsia="等线"/>
          <w:b/>
          <w:lang w:eastAsia="zh-CN"/>
        </w:rPr>
        <w:t xml:space="preserve">debating </w:t>
      </w:r>
      <w:r>
        <w:rPr>
          <w:rFonts w:eastAsia="等线"/>
          <w:b/>
          <w:lang w:eastAsia="zh-CN"/>
        </w:rPr>
        <w:t xml:space="preserve">on </w:t>
      </w:r>
      <w:r w:rsidRPr="00EC754F">
        <w:rPr>
          <w:rFonts w:eastAsia="等线"/>
          <w:b/>
          <w:lang w:eastAsia="zh-CN"/>
        </w:rPr>
        <w:t>solution</w:t>
      </w:r>
      <w:r>
        <w:rPr>
          <w:rFonts w:eastAsia="等线"/>
          <w:b/>
          <w:lang w:eastAsia="zh-CN"/>
        </w:rPr>
        <w:t>s</w:t>
      </w:r>
      <w:r w:rsidRPr="00EC754F">
        <w:rPr>
          <w:rFonts w:eastAsia="等线"/>
          <w:b/>
          <w:lang w:eastAsia="zh-CN"/>
        </w:rPr>
        <w:t>/enhancement</w:t>
      </w:r>
      <w:r>
        <w:rPr>
          <w:rFonts w:eastAsia="等线"/>
          <w:b/>
          <w:lang w:eastAsia="zh-CN"/>
        </w:rPr>
        <w:t>s</w:t>
      </w:r>
      <w:r w:rsidRPr="00EC754F">
        <w:rPr>
          <w:rFonts w:eastAsia="等线"/>
          <w:b/>
          <w:lang w:eastAsia="zh-CN"/>
        </w:rPr>
        <w:t xml:space="preserve">: </w:t>
      </w:r>
    </w:p>
    <w:p w14:paraId="7960CAB6" w14:textId="77777777" w:rsidR="002D54E4" w:rsidRPr="00EC754F" w:rsidRDefault="002D54E4" w:rsidP="002D54E4">
      <w:pPr>
        <w:numPr>
          <w:ilvl w:val="0"/>
          <w:numId w:val="11"/>
        </w:numPr>
        <w:rPr>
          <w:rFonts w:eastAsia="等线"/>
          <w:b/>
          <w:lang w:eastAsia="zh-CN"/>
        </w:rPr>
      </w:pPr>
      <w:r w:rsidRPr="00EC754F">
        <w:rPr>
          <w:rFonts w:eastAsia="等线"/>
          <w:b/>
          <w:lang w:eastAsia="zh-CN"/>
        </w:rPr>
        <w:t xml:space="preserve">RAN2 should initially focus on identifying issues observed in NR UE capabilities (see above 8 observations). </w:t>
      </w:r>
    </w:p>
    <w:p w14:paraId="2812ACA6" w14:textId="24DCF465" w:rsidR="00F41B26" w:rsidRPr="002D54E4" w:rsidRDefault="002D54E4" w:rsidP="002D54E4">
      <w:pPr>
        <w:numPr>
          <w:ilvl w:val="0"/>
          <w:numId w:val="11"/>
        </w:numPr>
        <w:rPr>
          <w:rFonts w:eastAsia="等线"/>
          <w:b/>
          <w:lang w:eastAsia="zh-CN"/>
        </w:rPr>
      </w:pPr>
      <w:r w:rsidRPr="00EC754F">
        <w:rPr>
          <w:rFonts w:eastAsia="等线"/>
          <w:b/>
          <w:lang w:eastAsia="zh-CN"/>
        </w:rPr>
        <w:t>Capability enhancement discussions can be postponed to a later phase in the 6G study, once 6G feature studies have made sufficient progress.</w:t>
      </w:r>
    </w:p>
    <w:p w14:paraId="5EB6F426" w14:textId="59C33C46" w:rsidR="008314B2" w:rsidRDefault="00DC2613">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sidR="00605903">
        <w:rPr>
          <w:rFonts w:ascii="Arial" w:eastAsia="Malgun Gothic" w:hAnsi="Arial"/>
          <w:sz w:val="36"/>
          <w:lang w:eastAsia="de-DE"/>
        </w:rPr>
        <w:tab/>
        <w:t>References</w:t>
      </w:r>
    </w:p>
    <w:p w14:paraId="32470553" w14:textId="52D913BD" w:rsidR="008314B2" w:rsidRPr="003924B2" w:rsidRDefault="003924B2" w:rsidP="003924B2">
      <w:pPr>
        <w:numPr>
          <w:ilvl w:val="0"/>
          <w:numId w:val="10"/>
        </w:numPr>
        <w:overflowPunct/>
        <w:autoSpaceDE/>
        <w:autoSpaceDN/>
        <w:adjustRightInd/>
        <w:textAlignment w:val="auto"/>
        <w:rPr>
          <w:rFonts w:cs="Calibri"/>
          <w:sz w:val="22"/>
          <w:lang w:eastAsia="zh-CN"/>
        </w:rPr>
      </w:pPr>
      <w:r>
        <w:rPr>
          <w:rFonts w:eastAsia="等线" w:cs="Calibri"/>
          <w:sz w:val="22"/>
          <w:lang w:eastAsia="zh-CN"/>
        </w:rPr>
        <w:t xml:space="preserve">Draft </w:t>
      </w:r>
      <w:r w:rsidR="00E92873">
        <w:rPr>
          <w:rFonts w:eastAsia="等线" w:cs="Calibri"/>
          <w:sz w:val="22"/>
          <w:lang w:eastAsia="zh-CN"/>
        </w:rPr>
        <w:t>Meeting Report</w:t>
      </w:r>
      <w:r>
        <w:rPr>
          <w:rFonts w:eastAsia="等线" w:cs="Calibri"/>
          <w:sz w:val="22"/>
          <w:lang w:eastAsia="zh-CN"/>
        </w:rPr>
        <w:t xml:space="preserve"> for RAN2#131</w:t>
      </w:r>
      <w:r>
        <w:rPr>
          <w:rFonts w:eastAsia="等线" w:cs="Calibri" w:hint="eastAsia"/>
          <w:sz w:val="22"/>
          <w:lang w:eastAsia="zh-CN"/>
        </w:rPr>
        <w:t>-</w:t>
      </w:r>
      <w:r>
        <w:rPr>
          <w:rFonts w:eastAsia="等线" w:cs="Calibri"/>
          <w:sz w:val="22"/>
          <w:lang w:eastAsia="zh-CN"/>
        </w:rPr>
        <w:t>bis</w:t>
      </w:r>
    </w:p>
    <w:sectPr w:rsidR="008314B2" w:rsidRPr="003924B2">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593D3" w16cex:dateUtc="2025-11-05T08:13:00Z"/>
  <w16cex:commentExtensible w16cex:durableId="2CB5B103" w16cex:dateUtc="2025-11-05T10:18:00Z"/>
  <w16cex:commentExtensible w16cex:durableId="2CB5EBB7" w16cex:dateUtc="2025-11-05T14:28:00Z"/>
  <w16cex:commentExtensible w16cex:durableId="2CB60171" w16cex:dateUtc="2025-11-05T16:01:00Z"/>
  <w16cex:commentExtensible w16cex:durableId="2CB70BCE" w16cex:dateUtc="2025-11-06T03:58:00Z"/>
  <w16cex:commentExtensible w16cex:durableId="2CB70B84" w16cex:dateUtc="2025-11-06T03: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AE619" w14:textId="77777777" w:rsidR="00B9148F" w:rsidRDefault="00B9148F">
      <w:pPr>
        <w:spacing w:before="0" w:after="0"/>
      </w:pPr>
      <w:r>
        <w:separator/>
      </w:r>
    </w:p>
  </w:endnote>
  <w:endnote w:type="continuationSeparator" w:id="0">
    <w:p w14:paraId="5324C667" w14:textId="77777777" w:rsidR="00B9148F" w:rsidRDefault="00B9148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apple-system">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F74A8" w14:textId="77777777" w:rsidR="00B9148F" w:rsidRDefault="00B9148F">
      <w:pPr>
        <w:spacing w:before="0" w:after="0"/>
      </w:pPr>
      <w:r>
        <w:separator/>
      </w:r>
    </w:p>
  </w:footnote>
  <w:footnote w:type="continuationSeparator" w:id="0">
    <w:p w14:paraId="1A4B331F" w14:textId="77777777" w:rsidR="00B9148F" w:rsidRDefault="00B9148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65pt;height:11.65pt" o:bullet="t">
        <v:imagedata r:id="rId1" o:title=""/>
      </v:shape>
    </w:pict>
  </w:numPicBullet>
  <w:abstractNum w:abstractNumId="0" w15:restartNumberingAfterBreak="0">
    <w:nsid w:val="FFBE21DA"/>
    <w:multiLevelType w:val="singleLevel"/>
    <w:tmpl w:val="FFBE21DA"/>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852FC"/>
    <w:multiLevelType w:val="hybridMultilevel"/>
    <w:tmpl w:val="90C42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D822A4C"/>
    <w:multiLevelType w:val="multilevel"/>
    <w:tmpl w:val="4D822A4C"/>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10"/>
  </w:num>
  <w:num w:numId="2">
    <w:abstractNumId w:val="4"/>
  </w:num>
  <w:num w:numId="3">
    <w:abstractNumId w:val="8"/>
  </w:num>
  <w:num w:numId="4">
    <w:abstractNumId w:val="7"/>
  </w:num>
  <w:num w:numId="5">
    <w:abstractNumId w:val="5"/>
  </w:num>
  <w:num w:numId="6">
    <w:abstractNumId w:val="2"/>
  </w:num>
  <w:num w:numId="7">
    <w:abstractNumId w:val="9"/>
  </w:num>
  <w:num w:numId="8">
    <w:abstractNumId w:val="6"/>
  </w:num>
  <w:num w:numId="9">
    <w:abstractNumId w:val="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0FFA4B0"/>
    <w:rsid w:val="87766029"/>
    <w:rsid w:val="9DFA6B1C"/>
    <w:rsid w:val="9FF15149"/>
    <w:rsid w:val="AFBDB06F"/>
    <w:rsid w:val="BD7F92AB"/>
    <w:rsid w:val="BDD7D135"/>
    <w:rsid w:val="BFFBE58C"/>
    <w:rsid w:val="CCFFB921"/>
    <w:rsid w:val="CFDAD2AA"/>
    <w:rsid w:val="D7FFE661"/>
    <w:rsid w:val="DF9B6A12"/>
    <w:rsid w:val="DFEFFEB9"/>
    <w:rsid w:val="E7FE2E92"/>
    <w:rsid w:val="EAFF2F9B"/>
    <w:rsid w:val="EBF6AD72"/>
    <w:rsid w:val="EDF4B598"/>
    <w:rsid w:val="EDFDEA17"/>
    <w:rsid w:val="EF1F7D9B"/>
    <w:rsid w:val="EF730F4F"/>
    <w:rsid w:val="EF780008"/>
    <w:rsid w:val="EFB964D3"/>
    <w:rsid w:val="EFDF6578"/>
    <w:rsid w:val="EFE5D179"/>
    <w:rsid w:val="EFFF732C"/>
    <w:rsid w:val="F3ADB815"/>
    <w:rsid w:val="F3D36C4A"/>
    <w:rsid w:val="F67FDBE7"/>
    <w:rsid w:val="F7EF965D"/>
    <w:rsid w:val="F92F5EFB"/>
    <w:rsid w:val="F9F82D36"/>
    <w:rsid w:val="FABFCB6F"/>
    <w:rsid w:val="FBFC04DC"/>
    <w:rsid w:val="FDFD471E"/>
    <w:rsid w:val="FFAEAB5D"/>
    <w:rsid w:val="FFBD884E"/>
    <w:rsid w:val="FFF43F62"/>
    <w:rsid w:val="FFFA5D23"/>
    <w:rsid w:val="FFFAED3A"/>
    <w:rsid w:val="FFFF59D2"/>
    <w:rsid w:val="000008E0"/>
    <w:rsid w:val="00000D8B"/>
    <w:rsid w:val="0000211B"/>
    <w:rsid w:val="00002890"/>
    <w:rsid w:val="00003244"/>
    <w:rsid w:val="000040BE"/>
    <w:rsid w:val="00004317"/>
    <w:rsid w:val="00006CF9"/>
    <w:rsid w:val="0000740C"/>
    <w:rsid w:val="00007946"/>
    <w:rsid w:val="00010C74"/>
    <w:rsid w:val="00011531"/>
    <w:rsid w:val="000117E3"/>
    <w:rsid w:val="000123A6"/>
    <w:rsid w:val="00012DFE"/>
    <w:rsid w:val="000136F4"/>
    <w:rsid w:val="00015115"/>
    <w:rsid w:val="000200FE"/>
    <w:rsid w:val="0002143E"/>
    <w:rsid w:val="000214C6"/>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27594"/>
    <w:rsid w:val="00030779"/>
    <w:rsid w:val="0003102A"/>
    <w:rsid w:val="0003149A"/>
    <w:rsid w:val="000314F8"/>
    <w:rsid w:val="00031FA7"/>
    <w:rsid w:val="00032791"/>
    <w:rsid w:val="00033397"/>
    <w:rsid w:val="0003532A"/>
    <w:rsid w:val="00037748"/>
    <w:rsid w:val="00037B1F"/>
    <w:rsid w:val="00037FEF"/>
    <w:rsid w:val="00040095"/>
    <w:rsid w:val="0004017E"/>
    <w:rsid w:val="000414EE"/>
    <w:rsid w:val="00041614"/>
    <w:rsid w:val="00041C9C"/>
    <w:rsid w:val="0004248F"/>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632"/>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97E38"/>
    <w:rsid w:val="000A0288"/>
    <w:rsid w:val="000A09B5"/>
    <w:rsid w:val="000A148F"/>
    <w:rsid w:val="000A1FAA"/>
    <w:rsid w:val="000A24DE"/>
    <w:rsid w:val="000A2609"/>
    <w:rsid w:val="000A288E"/>
    <w:rsid w:val="000A2B22"/>
    <w:rsid w:val="000A2DDD"/>
    <w:rsid w:val="000A2E2D"/>
    <w:rsid w:val="000A31F2"/>
    <w:rsid w:val="000A41A7"/>
    <w:rsid w:val="000A4709"/>
    <w:rsid w:val="000A4712"/>
    <w:rsid w:val="000A56E2"/>
    <w:rsid w:val="000A5D73"/>
    <w:rsid w:val="000A630E"/>
    <w:rsid w:val="000A752A"/>
    <w:rsid w:val="000A75B3"/>
    <w:rsid w:val="000A7C8C"/>
    <w:rsid w:val="000B06EF"/>
    <w:rsid w:val="000B0941"/>
    <w:rsid w:val="000B0BEB"/>
    <w:rsid w:val="000B13B9"/>
    <w:rsid w:val="000B160D"/>
    <w:rsid w:val="000B17D0"/>
    <w:rsid w:val="000B20D6"/>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C7613"/>
    <w:rsid w:val="000D0AEC"/>
    <w:rsid w:val="000D138D"/>
    <w:rsid w:val="000D1DBF"/>
    <w:rsid w:val="000D1F53"/>
    <w:rsid w:val="000D2EAC"/>
    <w:rsid w:val="000D434E"/>
    <w:rsid w:val="000D45B0"/>
    <w:rsid w:val="000D47A6"/>
    <w:rsid w:val="000D4BCF"/>
    <w:rsid w:val="000D58AB"/>
    <w:rsid w:val="000D5B51"/>
    <w:rsid w:val="000D5D09"/>
    <w:rsid w:val="000D6F3A"/>
    <w:rsid w:val="000D76D9"/>
    <w:rsid w:val="000D7767"/>
    <w:rsid w:val="000E06A9"/>
    <w:rsid w:val="000E0733"/>
    <w:rsid w:val="000E0C49"/>
    <w:rsid w:val="000E203D"/>
    <w:rsid w:val="000E2858"/>
    <w:rsid w:val="000E4210"/>
    <w:rsid w:val="000E4286"/>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630"/>
    <w:rsid w:val="00112CCA"/>
    <w:rsid w:val="0011301A"/>
    <w:rsid w:val="00113EAC"/>
    <w:rsid w:val="001140E6"/>
    <w:rsid w:val="00114DEE"/>
    <w:rsid w:val="00116042"/>
    <w:rsid w:val="00117133"/>
    <w:rsid w:val="00117848"/>
    <w:rsid w:val="00117D80"/>
    <w:rsid w:val="00120083"/>
    <w:rsid w:val="00120432"/>
    <w:rsid w:val="001209D1"/>
    <w:rsid w:val="00120C04"/>
    <w:rsid w:val="001235FA"/>
    <w:rsid w:val="00123817"/>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777"/>
    <w:rsid w:val="00141CB2"/>
    <w:rsid w:val="00142281"/>
    <w:rsid w:val="00142B94"/>
    <w:rsid w:val="00142EF0"/>
    <w:rsid w:val="00143760"/>
    <w:rsid w:val="0014380E"/>
    <w:rsid w:val="00143E2F"/>
    <w:rsid w:val="0014473D"/>
    <w:rsid w:val="001459DE"/>
    <w:rsid w:val="00147719"/>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435"/>
    <w:rsid w:val="00171568"/>
    <w:rsid w:val="00171A4B"/>
    <w:rsid w:val="00171CE9"/>
    <w:rsid w:val="00171ED0"/>
    <w:rsid w:val="00171F11"/>
    <w:rsid w:val="00172316"/>
    <w:rsid w:val="0017253A"/>
    <w:rsid w:val="00172A9E"/>
    <w:rsid w:val="00174D5D"/>
    <w:rsid w:val="00174EC1"/>
    <w:rsid w:val="00175F21"/>
    <w:rsid w:val="001761C6"/>
    <w:rsid w:val="0017665A"/>
    <w:rsid w:val="00176CE0"/>
    <w:rsid w:val="00177237"/>
    <w:rsid w:val="00177240"/>
    <w:rsid w:val="00177BCF"/>
    <w:rsid w:val="00177F0C"/>
    <w:rsid w:val="001807CD"/>
    <w:rsid w:val="0018081E"/>
    <w:rsid w:val="00180EC8"/>
    <w:rsid w:val="00181539"/>
    <w:rsid w:val="00182690"/>
    <w:rsid w:val="0018309C"/>
    <w:rsid w:val="00183833"/>
    <w:rsid w:val="00183A19"/>
    <w:rsid w:val="00183D6E"/>
    <w:rsid w:val="00185485"/>
    <w:rsid w:val="0018581F"/>
    <w:rsid w:val="001859A1"/>
    <w:rsid w:val="00186586"/>
    <w:rsid w:val="0018674A"/>
    <w:rsid w:val="00186F92"/>
    <w:rsid w:val="00187273"/>
    <w:rsid w:val="0018790F"/>
    <w:rsid w:val="001906B3"/>
    <w:rsid w:val="0019097A"/>
    <w:rsid w:val="0019101B"/>
    <w:rsid w:val="001911A2"/>
    <w:rsid w:val="001912B1"/>
    <w:rsid w:val="001915C8"/>
    <w:rsid w:val="00191CF9"/>
    <w:rsid w:val="0019246E"/>
    <w:rsid w:val="00193A82"/>
    <w:rsid w:val="001943E4"/>
    <w:rsid w:val="00194D6A"/>
    <w:rsid w:val="00194DFB"/>
    <w:rsid w:val="001964F9"/>
    <w:rsid w:val="001971A7"/>
    <w:rsid w:val="00197903"/>
    <w:rsid w:val="00197BAA"/>
    <w:rsid w:val="001A009C"/>
    <w:rsid w:val="001A016D"/>
    <w:rsid w:val="001A0AB5"/>
    <w:rsid w:val="001A1594"/>
    <w:rsid w:val="001A2161"/>
    <w:rsid w:val="001A2363"/>
    <w:rsid w:val="001A25C9"/>
    <w:rsid w:val="001A279D"/>
    <w:rsid w:val="001A40D6"/>
    <w:rsid w:val="001A5C2D"/>
    <w:rsid w:val="001A5C64"/>
    <w:rsid w:val="001A6C29"/>
    <w:rsid w:val="001A6DDC"/>
    <w:rsid w:val="001A6F66"/>
    <w:rsid w:val="001A7EA9"/>
    <w:rsid w:val="001B03BF"/>
    <w:rsid w:val="001B1744"/>
    <w:rsid w:val="001B2AA2"/>
    <w:rsid w:val="001B31E8"/>
    <w:rsid w:val="001B3506"/>
    <w:rsid w:val="001B3A97"/>
    <w:rsid w:val="001B4283"/>
    <w:rsid w:val="001B4570"/>
    <w:rsid w:val="001B4D4C"/>
    <w:rsid w:val="001B5309"/>
    <w:rsid w:val="001B540F"/>
    <w:rsid w:val="001B569E"/>
    <w:rsid w:val="001B624E"/>
    <w:rsid w:val="001B6333"/>
    <w:rsid w:val="001C07CA"/>
    <w:rsid w:val="001C0926"/>
    <w:rsid w:val="001C14C3"/>
    <w:rsid w:val="001C17A5"/>
    <w:rsid w:val="001C1FBA"/>
    <w:rsid w:val="001C2678"/>
    <w:rsid w:val="001C271D"/>
    <w:rsid w:val="001C27BF"/>
    <w:rsid w:val="001C27EE"/>
    <w:rsid w:val="001C4616"/>
    <w:rsid w:val="001C4ECD"/>
    <w:rsid w:val="001C551C"/>
    <w:rsid w:val="001C555C"/>
    <w:rsid w:val="001C6CE9"/>
    <w:rsid w:val="001C705D"/>
    <w:rsid w:val="001C7145"/>
    <w:rsid w:val="001D02C2"/>
    <w:rsid w:val="001D082B"/>
    <w:rsid w:val="001D0DC3"/>
    <w:rsid w:val="001D1554"/>
    <w:rsid w:val="001D187E"/>
    <w:rsid w:val="001D1C73"/>
    <w:rsid w:val="001D1FC1"/>
    <w:rsid w:val="001D2130"/>
    <w:rsid w:val="001D35FC"/>
    <w:rsid w:val="001D38FD"/>
    <w:rsid w:val="001D4020"/>
    <w:rsid w:val="001D41CB"/>
    <w:rsid w:val="001D4955"/>
    <w:rsid w:val="001D53EE"/>
    <w:rsid w:val="001D556E"/>
    <w:rsid w:val="001D5A5B"/>
    <w:rsid w:val="001D637E"/>
    <w:rsid w:val="001D63BA"/>
    <w:rsid w:val="001D677E"/>
    <w:rsid w:val="001D73E3"/>
    <w:rsid w:val="001D755E"/>
    <w:rsid w:val="001D7CB6"/>
    <w:rsid w:val="001E0758"/>
    <w:rsid w:val="001E0D82"/>
    <w:rsid w:val="001E1886"/>
    <w:rsid w:val="001E24AF"/>
    <w:rsid w:val="001E3779"/>
    <w:rsid w:val="001E49F8"/>
    <w:rsid w:val="001E4FD0"/>
    <w:rsid w:val="001E563D"/>
    <w:rsid w:val="001E6631"/>
    <w:rsid w:val="001E76B9"/>
    <w:rsid w:val="001E7E58"/>
    <w:rsid w:val="001F00DB"/>
    <w:rsid w:val="001F1042"/>
    <w:rsid w:val="001F128D"/>
    <w:rsid w:val="001F168B"/>
    <w:rsid w:val="001F25B2"/>
    <w:rsid w:val="001F3B9C"/>
    <w:rsid w:val="001F3D41"/>
    <w:rsid w:val="001F4504"/>
    <w:rsid w:val="001F4AAE"/>
    <w:rsid w:val="001F569A"/>
    <w:rsid w:val="001F5CCE"/>
    <w:rsid w:val="001F61AD"/>
    <w:rsid w:val="001F6EBF"/>
    <w:rsid w:val="002007FC"/>
    <w:rsid w:val="00200876"/>
    <w:rsid w:val="002021E0"/>
    <w:rsid w:val="00205615"/>
    <w:rsid w:val="00205F37"/>
    <w:rsid w:val="0020658E"/>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458"/>
    <w:rsid w:val="00220B56"/>
    <w:rsid w:val="002231B4"/>
    <w:rsid w:val="00224556"/>
    <w:rsid w:val="002246AE"/>
    <w:rsid w:val="00224B34"/>
    <w:rsid w:val="00224DF4"/>
    <w:rsid w:val="002250B2"/>
    <w:rsid w:val="002254B1"/>
    <w:rsid w:val="00227187"/>
    <w:rsid w:val="0022777B"/>
    <w:rsid w:val="002300AC"/>
    <w:rsid w:val="002302BD"/>
    <w:rsid w:val="002305F0"/>
    <w:rsid w:val="00230902"/>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39F"/>
    <w:rsid w:val="00242F2F"/>
    <w:rsid w:val="00243C6F"/>
    <w:rsid w:val="00243C89"/>
    <w:rsid w:val="00243DA0"/>
    <w:rsid w:val="0024490C"/>
    <w:rsid w:val="00244BA5"/>
    <w:rsid w:val="00245E90"/>
    <w:rsid w:val="00247104"/>
    <w:rsid w:val="00251897"/>
    <w:rsid w:val="00251D18"/>
    <w:rsid w:val="00251F32"/>
    <w:rsid w:val="0025232D"/>
    <w:rsid w:val="00253367"/>
    <w:rsid w:val="00254BBC"/>
    <w:rsid w:val="002559F0"/>
    <w:rsid w:val="00255A52"/>
    <w:rsid w:val="00255C1D"/>
    <w:rsid w:val="00255EF3"/>
    <w:rsid w:val="00256206"/>
    <w:rsid w:val="002562D0"/>
    <w:rsid w:val="002563A3"/>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216F"/>
    <w:rsid w:val="00273689"/>
    <w:rsid w:val="00273AD0"/>
    <w:rsid w:val="002741BC"/>
    <w:rsid w:val="00274C2B"/>
    <w:rsid w:val="002761F3"/>
    <w:rsid w:val="00276B1D"/>
    <w:rsid w:val="00276C5B"/>
    <w:rsid w:val="00276CA6"/>
    <w:rsid w:val="00276FF7"/>
    <w:rsid w:val="00277342"/>
    <w:rsid w:val="00277C0D"/>
    <w:rsid w:val="002810B3"/>
    <w:rsid w:val="002826BE"/>
    <w:rsid w:val="0028285A"/>
    <w:rsid w:val="00282FB7"/>
    <w:rsid w:val="0028320F"/>
    <w:rsid w:val="002854E6"/>
    <w:rsid w:val="002855B8"/>
    <w:rsid w:val="00286371"/>
    <w:rsid w:val="00286436"/>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A66DD"/>
    <w:rsid w:val="002B0786"/>
    <w:rsid w:val="002B0E6A"/>
    <w:rsid w:val="002B1534"/>
    <w:rsid w:val="002B1CFE"/>
    <w:rsid w:val="002B2E39"/>
    <w:rsid w:val="002B30B4"/>
    <w:rsid w:val="002B3D9A"/>
    <w:rsid w:val="002B4741"/>
    <w:rsid w:val="002B4F8F"/>
    <w:rsid w:val="002B51B9"/>
    <w:rsid w:val="002B61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3614"/>
    <w:rsid w:val="002C3EBB"/>
    <w:rsid w:val="002C4E3E"/>
    <w:rsid w:val="002C5821"/>
    <w:rsid w:val="002C5FED"/>
    <w:rsid w:val="002C6260"/>
    <w:rsid w:val="002C664D"/>
    <w:rsid w:val="002C679B"/>
    <w:rsid w:val="002D0259"/>
    <w:rsid w:val="002D19F3"/>
    <w:rsid w:val="002D1FAD"/>
    <w:rsid w:val="002D213A"/>
    <w:rsid w:val="002D2210"/>
    <w:rsid w:val="002D267D"/>
    <w:rsid w:val="002D2A5A"/>
    <w:rsid w:val="002D2F93"/>
    <w:rsid w:val="002D35A7"/>
    <w:rsid w:val="002D3D08"/>
    <w:rsid w:val="002D44A8"/>
    <w:rsid w:val="002D45E2"/>
    <w:rsid w:val="002D4E12"/>
    <w:rsid w:val="002D53D8"/>
    <w:rsid w:val="002D54E4"/>
    <w:rsid w:val="002D58CF"/>
    <w:rsid w:val="002D5909"/>
    <w:rsid w:val="002D6263"/>
    <w:rsid w:val="002D6378"/>
    <w:rsid w:val="002D69A3"/>
    <w:rsid w:val="002D7405"/>
    <w:rsid w:val="002D7C65"/>
    <w:rsid w:val="002D7DFC"/>
    <w:rsid w:val="002E038D"/>
    <w:rsid w:val="002E047D"/>
    <w:rsid w:val="002E0932"/>
    <w:rsid w:val="002E093C"/>
    <w:rsid w:val="002E0AE2"/>
    <w:rsid w:val="002E0E08"/>
    <w:rsid w:val="002E1400"/>
    <w:rsid w:val="002E1488"/>
    <w:rsid w:val="002E14B0"/>
    <w:rsid w:val="002E1CEE"/>
    <w:rsid w:val="002E1E49"/>
    <w:rsid w:val="002E24DF"/>
    <w:rsid w:val="002E3574"/>
    <w:rsid w:val="002E3A82"/>
    <w:rsid w:val="002E3B61"/>
    <w:rsid w:val="002E3F2D"/>
    <w:rsid w:val="002E4D55"/>
    <w:rsid w:val="002E59EB"/>
    <w:rsid w:val="002E713F"/>
    <w:rsid w:val="002E76EE"/>
    <w:rsid w:val="002F01EE"/>
    <w:rsid w:val="002F1077"/>
    <w:rsid w:val="002F225F"/>
    <w:rsid w:val="002F3ED8"/>
    <w:rsid w:val="002F4AB3"/>
    <w:rsid w:val="002F4B4B"/>
    <w:rsid w:val="002F4F40"/>
    <w:rsid w:val="002F59F3"/>
    <w:rsid w:val="002F6AE9"/>
    <w:rsid w:val="002F7318"/>
    <w:rsid w:val="002F75CC"/>
    <w:rsid w:val="002F7A1B"/>
    <w:rsid w:val="0030039B"/>
    <w:rsid w:val="00301E68"/>
    <w:rsid w:val="00303F98"/>
    <w:rsid w:val="00304E85"/>
    <w:rsid w:val="003060D2"/>
    <w:rsid w:val="00307A28"/>
    <w:rsid w:val="00307B1C"/>
    <w:rsid w:val="00310337"/>
    <w:rsid w:val="00310558"/>
    <w:rsid w:val="00311304"/>
    <w:rsid w:val="00312061"/>
    <w:rsid w:val="00312927"/>
    <w:rsid w:val="003133C2"/>
    <w:rsid w:val="003133DA"/>
    <w:rsid w:val="003135EF"/>
    <w:rsid w:val="003137DE"/>
    <w:rsid w:val="00314CAE"/>
    <w:rsid w:val="00314EDA"/>
    <w:rsid w:val="00315062"/>
    <w:rsid w:val="00315C3B"/>
    <w:rsid w:val="003164E3"/>
    <w:rsid w:val="003172DC"/>
    <w:rsid w:val="00317624"/>
    <w:rsid w:val="00317E2A"/>
    <w:rsid w:val="00321022"/>
    <w:rsid w:val="003217A3"/>
    <w:rsid w:val="003221BB"/>
    <w:rsid w:val="00322B4F"/>
    <w:rsid w:val="00323705"/>
    <w:rsid w:val="00324F76"/>
    <w:rsid w:val="00325118"/>
    <w:rsid w:val="003259A4"/>
    <w:rsid w:val="0032676C"/>
    <w:rsid w:val="00327029"/>
    <w:rsid w:val="0033149D"/>
    <w:rsid w:val="00331A93"/>
    <w:rsid w:val="0033242A"/>
    <w:rsid w:val="00333EF5"/>
    <w:rsid w:val="003351C7"/>
    <w:rsid w:val="0033530B"/>
    <w:rsid w:val="0033556C"/>
    <w:rsid w:val="00336046"/>
    <w:rsid w:val="00336653"/>
    <w:rsid w:val="00340B18"/>
    <w:rsid w:val="003423FC"/>
    <w:rsid w:val="003424E3"/>
    <w:rsid w:val="00342B01"/>
    <w:rsid w:val="00343D74"/>
    <w:rsid w:val="00343FE7"/>
    <w:rsid w:val="00344D83"/>
    <w:rsid w:val="00345B7E"/>
    <w:rsid w:val="0034678E"/>
    <w:rsid w:val="00346C5F"/>
    <w:rsid w:val="0034724B"/>
    <w:rsid w:val="00350AF0"/>
    <w:rsid w:val="00352CBE"/>
    <w:rsid w:val="00352DA0"/>
    <w:rsid w:val="00352E37"/>
    <w:rsid w:val="003540B1"/>
    <w:rsid w:val="003540D7"/>
    <w:rsid w:val="0035432B"/>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AD5"/>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5DA0"/>
    <w:rsid w:val="00376044"/>
    <w:rsid w:val="0037626A"/>
    <w:rsid w:val="0037661D"/>
    <w:rsid w:val="00376650"/>
    <w:rsid w:val="003768B1"/>
    <w:rsid w:val="0037716F"/>
    <w:rsid w:val="00377A50"/>
    <w:rsid w:val="00377C4A"/>
    <w:rsid w:val="00377F1D"/>
    <w:rsid w:val="003800AA"/>
    <w:rsid w:val="00380CCC"/>
    <w:rsid w:val="00381138"/>
    <w:rsid w:val="003812C8"/>
    <w:rsid w:val="00382240"/>
    <w:rsid w:val="0038236A"/>
    <w:rsid w:val="003829D8"/>
    <w:rsid w:val="00382A69"/>
    <w:rsid w:val="00383643"/>
    <w:rsid w:val="0038365E"/>
    <w:rsid w:val="00383951"/>
    <w:rsid w:val="00383EE4"/>
    <w:rsid w:val="003852C0"/>
    <w:rsid w:val="00386873"/>
    <w:rsid w:val="00390FFF"/>
    <w:rsid w:val="003915E3"/>
    <w:rsid w:val="00391D18"/>
    <w:rsid w:val="003924B2"/>
    <w:rsid w:val="00393192"/>
    <w:rsid w:val="00393C35"/>
    <w:rsid w:val="00394239"/>
    <w:rsid w:val="003945E5"/>
    <w:rsid w:val="003949ED"/>
    <w:rsid w:val="00394B2E"/>
    <w:rsid w:val="00394FE3"/>
    <w:rsid w:val="00395609"/>
    <w:rsid w:val="00395980"/>
    <w:rsid w:val="00395A9B"/>
    <w:rsid w:val="00395E96"/>
    <w:rsid w:val="003977F5"/>
    <w:rsid w:val="00397F1D"/>
    <w:rsid w:val="003A08C1"/>
    <w:rsid w:val="003A0EBA"/>
    <w:rsid w:val="003A1E36"/>
    <w:rsid w:val="003A302F"/>
    <w:rsid w:val="003A324B"/>
    <w:rsid w:val="003A335F"/>
    <w:rsid w:val="003A3D90"/>
    <w:rsid w:val="003A4FEB"/>
    <w:rsid w:val="003A556B"/>
    <w:rsid w:val="003A563E"/>
    <w:rsid w:val="003A5BB6"/>
    <w:rsid w:val="003A614C"/>
    <w:rsid w:val="003A6804"/>
    <w:rsid w:val="003A6F5A"/>
    <w:rsid w:val="003A711D"/>
    <w:rsid w:val="003A780B"/>
    <w:rsid w:val="003B0188"/>
    <w:rsid w:val="003B0362"/>
    <w:rsid w:val="003B1063"/>
    <w:rsid w:val="003B18D8"/>
    <w:rsid w:val="003B26FD"/>
    <w:rsid w:val="003B3E4C"/>
    <w:rsid w:val="003B418D"/>
    <w:rsid w:val="003B53E5"/>
    <w:rsid w:val="003B5827"/>
    <w:rsid w:val="003B6634"/>
    <w:rsid w:val="003B677F"/>
    <w:rsid w:val="003B7EA0"/>
    <w:rsid w:val="003B7EF7"/>
    <w:rsid w:val="003C0103"/>
    <w:rsid w:val="003C0148"/>
    <w:rsid w:val="003C0705"/>
    <w:rsid w:val="003C0811"/>
    <w:rsid w:val="003C0F80"/>
    <w:rsid w:val="003C1791"/>
    <w:rsid w:val="003C2871"/>
    <w:rsid w:val="003C2BF4"/>
    <w:rsid w:val="003C30E4"/>
    <w:rsid w:val="003C3233"/>
    <w:rsid w:val="003C340A"/>
    <w:rsid w:val="003C36E3"/>
    <w:rsid w:val="003C3971"/>
    <w:rsid w:val="003C3F10"/>
    <w:rsid w:val="003C4028"/>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2E0C"/>
    <w:rsid w:val="003E49A5"/>
    <w:rsid w:val="003E4D0D"/>
    <w:rsid w:val="003E5715"/>
    <w:rsid w:val="003E66E6"/>
    <w:rsid w:val="003E763D"/>
    <w:rsid w:val="003E766B"/>
    <w:rsid w:val="003E7C56"/>
    <w:rsid w:val="003F045D"/>
    <w:rsid w:val="003F09F9"/>
    <w:rsid w:val="003F0AC9"/>
    <w:rsid w:val="003F0F01"/>
    <w:rsid w:val="003F25AF"/>
    <w:rsid w:val="003F39BB"/>
    <w:rsid w:val="003F44D3"/>
    <w:rsid w:val="003F588D"/>
    <w:rsid w:val="0040058A"/>
    <w:rsid w:val="00400853"/>
    <w:rsid w:val="00401A91"/>
    <w:rsid w:val="00401EA7"/>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17AD5"/>
    <w:rsid w:val="0042014F"/>
    <w:rsid w:val="00420702"/>
    <w:rsid w:val="00421B20"/>
    <w:rsid w:val="00421CB0"/>
    <w:rsid w:val="00421CD2"/>
    <w:rsid w:val="0042242E"/>
    <w:rsid w:val="004224E3"/>
    <w:rsid w:val="00423E63"/>
    <w:rsid w:val="00425014"/>
    <w:rsid w:val="00426852"/>
    <w:rsid w:val="004269EB"/>
    <w:rsid w:val="00426BCD"/>
    <w:rsid w:val="004271B7"/>
    <w:rsid w:val="004275E7"/>
    <w:rsid w:val="00430815"/>
    <w:rsid w:val="00430991"/>
    <w:rsid w:val="00431527"/>
    <w:rsid w:val="004322D9"/>
    <w:rsid w:val="00432A7F"/>
    <w:rsid w:val="00432BAB"/>
    <w:rsid w:val="0043325C"/>
    <w:rsid w:val="004336D6"/>
    <w:rsid w:val="00433CFD"/>
    <w:rsid w:val="00434009"/>
    <w:rsid w:val="00434399"/>
    <w:rsid w:val="00434476"/>
    <w:rsid w:val="00434C45"/>
    <w:rsid w:val="00434CE2"/>
    <w:rsid w:val="0043578A"/>
    <w:rsid w:val="004357BF"/>
    <w:rsid w:val="00436357"/>
    <w:rsid w:val="00437BCD"/>
    <w:rsid w:val="00440347"/>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26F4"/>
    <w:rsid w:val="0045398E"/>
    <w:rsid w:val="004541EF"/>
    <w:rsid w:val="00454751"/>
    <w:rsid w:val="004555F4"/>
    <w:rsid w:val="00455C28"/>
    <w:rsid w:val="00455FED"/>
    <w:rsid w:val="00456453"/>
    <w:rsid w:val="00461426"/>
    <w:rsid w:val="00462123"/>
    <w:rsid w:val="00462CC3"/>
    <w:rsid w:val="004632A8"/>
    <w:rsid w:val="00463E45"/>
    <w:rsid w:val="004650D1"/>
    <w:rsid w:val="0046583D"/>
    <w:rsid w:val="004658FD"/>
    <w:rsid w:val="004666CA"/>
    <w:rsid w:val="00466A2C"/>
    <w:rsid w:val="00466E77"/>
    <w:rsid w:val="004677E0"/>
    <w:rsid w:val="00470878"/>
    <w:rsid w:val="004717DD"/>
    <w:rsid w:val="00471E8E"/>
    <w:rsid w:val="004722BE"/>
    <w:rsid w:val="0047246C"/>
    <w:rsid w:val="00472DD6"/>
    <w:rsid w:val="00472F3B"/>
    <w:rsid w:val="004740B2"/>
    <w:rsid w:val="00474BEE"/>
    <w:rsid w:val="004752F3"/>
    <w:rsid w:val="004756DD"/>
    <w:rsid w:val="00475EB5"/>
    <w:rsid w:val="00475FAE"/>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103A"/>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3D96"/>
    <w:rsid w:val="004A4886"/>
    <w:rsid w:val="004A65F5"/>
    <w:rsid w:val="004A6CF8"/>
    <w:rsid w:val="004A7124"/>
    <w:rsid w:val="004A728F"/>
    <w:rsid w:val="004A77B1"/>
    <w:rsid w:val="004B0799"/>
    <w:rsid w:val="004B137B"/>
    <w:rsid w:val="004B18C7"/>
    <w:rsid w:val="004B18D9"/>
    <w:rsid w:val="004B2A98"/>
    <w:rsid w:val="004B2AF3"/>
    <w:rsid w:val="004B2C0E"/>
    <w:rsid w:val="004B35CF"/>
    <w:rsid w:val="004B3677"/>
    <w:rsid w:val="004B36C6"/>
    <w:rsid w:val="004B384F"/>
    <w:rsid w:val="004B3D68"/>
    <w:rsid w:val="004B3EE3"/>
    <w:rsid w:val="004B4070"/>
    <w:rsid w:val="004B4A94"/>
    <w:rsid w:val="004B4ACE"/>
    <w:rsid w:val="004B4E29"/>
    <w:rsid w:val="004B541A"/>
    <w:rsid w:val="004B5556"/>
    <w:rsid w:val="004B7C2C"/>
    <w:rsid w:val="004C0EBE"/>
    <w:rsid w:val="004C1629"/>
    <w:rsid w:val="004C1825"/>
    <w:rsid w:val="004C1E32"/>
    <w:rsid w:val="004C369C"/>
    <w:rsid w:val="004C4670"/>
    <w:rsid w:val="004C4C61"/>
    <w:rsid w:val="004C50C3"/>
    <w:rsid w:val="004C60F2"/>
    <w:rsid w:val="004C6650"/>
    <w:rsid w:val="004C67BC"/>
    <w:rsid w:val="004C69D7"/>
    <w:rsid w:val="004C70EB"/>
    <w:rsid w:val="004D0575"/>
    <w:rsid w:val="004D130C"/>
    <w:rsid w:val="004D195E"/>
    <w:rsid w:val="004D2C4E"/>
    <w:rsid w:val="004D3578"/>
    <w:rsid w:val="004D3884"/>
    <w:rsid w:val="004D3931"/>
    <w:rsid w:val="004D3FF3"/>
    <w:rsid w:val="004D463F"/>
    <w:rsid w:val="004D473E"/>
    <w:rsid w:val="004D53F3"/>
    <w:rsid w:val="004D5DD9"/>
    <w:rsid w:val="004D619D"/>
    <w:rsid w:val="004D6A02"/>
    <w:rsid w:val="004D737E"/>
    <w:rsid w:val="004D7754"/>
    <w:rsid w:val="004D7E63"/>
    <w:rsid w:val="004E0D60"/>
    <w:rsid w:val="004E1346"/>
    <w:rsid w:val="004E167B"/>
    <w:rsid w:val="004E170C"/>
    <w:rsid w:val="004E1859"/>
    <w:rsid w:val="004E1F8E"/>
    <w:rsid w:val="004E213A"/>
    <w:rsid w:val="004E2832"/>
    <w:rsid w:val="004E2844"/>
    <w:rsid w:val="004E34BB"/>
    <w:rsid w:val="004E50DF"/>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7B0"/>
    <w:rsid w:val="00512935"/>
    <w:rsid w:val="00513F87"/>
    <w:rsid w:val="005145A3"/>
    <w:rsid w:val="00514610"/>
    <w:rsid w:val="00516726"/>
    <w:rsid w:val="00516FB6"/>
    <w:rsid w:val="005174E9"/>
    <w:rsid w:val="005177E3"/>
    <w:rsid w:val="00517FEB"/>
    <w:rsid w:val="005202A9"/>
    <w:rsid w:val="00520528"/>
    <w:rsid w:val="00521437"/>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0CA"/>
    <w:rsid w:val="00537624"/>
    <w:rsid w:val="00537BC9"/>
    <w:rsid w:val="0054032F"/>
    <w:rsid w:val="00540D58"/>
    <w:rsid w:val="005424D2"/>
    <w:rsid w:val="00542CF1"/>
    <w:rsid w:val="00543226"/>
    <w:rsid w:val="00543DBC"/>
    <w:rsid w:val="00543E6C"/>
    <w:rsid w:val="005441BA"/>
    <w:rsid w:val="00545ADB"/>
    <w:rsid w:val="00545B39"/>
    <w:rsid w:val="005466E9"/>
    <w:rsid w:val="005467DF"/>
    <w:rsid w:val="005468DA"/>
    <w:rsid w:val="0055066B"/>
    <w:rsid w:val="0055219B"/>
    <w:rsid w:val="005527D2"/>
    <w:rsid w:val="00553524"/>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399"/>
    <w:rsid w:val="005737EA"/>
    <w:rsid w:val="00573D27"/>
    <w:rsid w:val="00573DFE"/>
    <w:rsid w:val="0057421E"/>
    <w:rsid w:val="00574A35"/>
    <w:rsid w:val="00574F22"/>
    <w:rsid w:val="0057516E"/>
    <w:rsid w:val="00576F4C"/>
    <w:rsid w:val="00577D5A"/>
    <w:rsid w:val="005811EA"/>
    <w:rsid w:val="00581A3C"/>
    <w:rsid w:val="00581FDD"/>
    <w:rsid w:val="00583330"/>
    <w:rsid w:val="005841C2"/>
    <w:rsid w:val="00584F87"/>
    <w:rsid w:val="00585124"/>
    <w:rsid w:val="005856F6"/>
    <w:rsid w:val="005858F2"/>
    <w:rsid w:val="00585B99"/>
    <w:rsid w:val="00586273"/>
    <w:rsid w:val="005866C4"/>
    <w:rsid w:val="00586971"/>
    <w:rsid w:val="005872C3"/>
    <w:rsid w:val="0058764A"/>
    <w:rsid w:val="00587DE6"/>
    <w:rsid w:val="00590A37"/>
    <w:rsid w:val="00591D45"/>
    <w:rsid w:val="00591EDD"/>
    <w:rsid w:val="0059323A"/>
    <w:rsid w:val="005934F8"/>
    <w:rsid w:val="00593C76"/>
    <w:rsid w:val="005941C0"/>
    <w:rsid w:val="005943EC"/>
    <w:rsid w:val="005950FD"/>
    <w:rsid w:val="0059547B"/>
    <w:rsid w:val="005957AF"/>
    <w:rsid w:val="00595AEA"/>
    <w:rsid w:val="00596BD8"/>
    <w:rsid w:val="00597213"/>
    <w:rsid w:val="0059748B"/>
    <w:rsid w:val="00597C49"/>
    <w:rsid w:val="005A0998"/>
    <w:rsid w:val="005A0AEB"/>
    <w:rsid w:val="005A150C"/>
    <w:rsid w:val="005A2A00"/>
    <w:rsid w:val="005A3A84"/>
    <w:rsid w:val="005A4423"/>
    <w:rsid w:val="005A469F"/>
    <w:rsid w:val="005A4BB5"/>
    <w:rsid w:val="005A52E0"/>
    <w:rsid w:val="005A5739"/>
    <w:rsid w:val="005A626B"/>
    <w:rsid w:val="005A6796"/>
    <w:rsid w:val="005A7867"/>
    <w:rsid w:val="005A7BFC"/>
    <w:rsid w:val="005B0956"/>
    <w:rsid w:val="005B0EA1"/>
    <w:rsid w:val="005B1293"/>
    <w:rsid w:val="005B1B39"/>
    <w:rsid w:val="005B21DB"/>
    <w:rsid w:val="005B2550"/>
    <w:rsid w:val="005B26D8"/>
    <w:rsid w:val="005B2953"/>
    <w:rsid w:val="005B5A07"/>
    <w:rsid w:val="005B5D13"/>
    <w:rsid w:val="005B6436"/>
    <w:rsid w:val="005B6448"/>
    <w:rsid w:val="005B75DB"/>
    <w:rsid w:val="005B7683"/>
    <w:rsid w:val="005C0423"/>
    <w:rsid w:val="005C0506"/>
    <w:rsid w:val="005C0A3E"/>
    <w:rsid w:val="005C109A"/>
    <w:rsid w:val="005C18A7"/>
    <w:rsid w:val="005C2C66"/>
    <w:rsid w:val="005C360B"/>
    <w:rsid w:val="005C3905"/>
    <w:rsid w:val="005C5CDF"/>
    <w:rsid w:val="005C5D56"/>
    <w:rsid w:val="005C6485"/>
    <w:rsid w:val="005C665D"/>
    <w:rsid w:val="005C66C3"/>
    <w:rsid w:val="005C6DBB"/>
    <w:rsid w:val="005C7CE3"/>
    <w:rsid w:val="005C7EC5"/>
    <w:rsid w:val="005C7FFB"/>
    <w:rsid w:val="005D0D59"/>
    <w:rsid w:val="005D1038"/>
    <w:rsid w:val="005D1162"/>
    <w:rsid w:val="005D1DBE"/>
    <w:rsid w:val="005D2036"/>
    <w:rsid w:val="005D241D"/>
    <w:rsid w:val="005D2AA8"/>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903"/>
    <w:rsid w:val="00605EAF"/>
    <w:rsid w:val="0060671F"/>
    <w:rsid w:val="00606D87"/>
    <w:rsid w:val="006076AE"/>
    <w:rsid w:val="00610091"/>
    <w:rsid w:val="006116B8"/>
    <w:rsid w:val="00611D48"/>
    <w:rsid w:val="006131B9"/>
    <w:rsid w:val="00613E90"/>
    <w:rsid w:val="006147A4"/>
    <w:rsid w:val="00614FDF"/>
    <w:rsid w:val="006150FF"/>
    <w:rsid w:val="00615323"/>
    <w:rsid w:val="00615791"/>
    <w:rsid w:val="00616085"/>
    <w:rsid w:val="0061694C"/>
    <w:rsid w:val="00621F50"/>
    <w:rsid w:val="006220FF"/>
    <w:rsid w:val="00622F11"/>
    <w:rsid w:val="00626CAC"/>
    <w:rsid w:val="00626D9F"/>
    <w:rsid w:val="00626F34"/>
    <w:rsid w:val="00627194"/>
    <w:rsid w:val="00631017"/>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0EE2"/>
    <w:rsid w:val="006510C2"/>
    <w:rsid w:val="00651478"/>
    <w:rsid w:val="00651A98"/>
    <w:rsid w:val="006529EB"/>
    <w:rsid w:val="00652B5F"/>
    <w:rsid w:val="00652BED"/>
    <w:rsid w:val="0065347E"/>
    <w:rsid w:val="00653833"/>
    <w:rsid w:val="00654346"/>
    <w:rsid w:val="006544D2"/>
    <w:rsid w:val="00655289"/>
    <w:rsid w:val="006565F7"/>
    <w:rsid w:val="006567DB"/>
    <w:rsid w:val="00656AC3"/>
    <w:rsid w:val="0065759A"/>
    <w:rsid w:val="00661C44"/>
    <w:rsid w:val="00662013"/>
    <w:rsid w:val="00663080"/>
    <w:rsid w:val="006632CA"/>
    <w:rsid w:val="006653CB"/>
    <w:rsid w:val="00665665"/>
    <w:rsid w:val="00665AB1"/>
    <w:rsid w:val="00667E1E"/>
    <w:rsid w:val="00670B9A"/>
    <w:rsid w:val="006712C3"/>
    <w:rsid w:val="00672350"/>
    <w:rsid w:val="0067273D"/>
    <w:rsid w:val="00672ADB"/>
    <w:rsid w:val="00673F2A"/>
    <w:rsid w:val="00674521"/>
    <w:rsid w:val="00674894"/>
    <w:rsid w:val="006762AF"/>
    <w:rsid w:val="006765A8"/>
    <w:rsid w:val="00677A74"/>
    <w:rsid w:val="00677EAE"/>
    <w:rsid w:val="0068060A"/>
    <w:rsid w:val="00680BAB"/>
    <w:rsid w:val="006810A4"/>
    <w:rsid w:val="00681303"/>
    <w:rsid w:val="006817BB"/>
    <w:rsid w:val="00681A0D"/>
    <w:rsid w:val="00681D65"/>
    <w:rsid w:val="00682C5F"/>
    <w:rsid w:val="0068423E"/>
    <w:rsid w:val="00684FCA"/>
    <w:rsid w:val="00685089"/>
    <w:rsid w:val="006876F5"/>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014"/>
    <w:rsid w:val="006A012F"/>
    <w:rsid w:val="006A0853"/>
    <w:rsid w:val="006A08E0"/>
    <w:rsid w:val="006A0FFC"/>
    <w:rsid w:val="006A13F3"/>
    <w:rsid w:val="006A1A58"/>
    <w:rsid w:val="006A200B"/>
    <w:rsid w:val="006A5545"/>
    <w:rsid w:val="006A55E7"/>
    <w:rsid w:val="006A5822"/>
    <w:rsid w:val="006A62FB"/>
    <w:rsid w:val="006A64B5"/>
    <w:rsid w:val="006A6D3F"/>
    <w:rsid w:val="006A6D7B"/>
    <w:rsid w:val="006A6FFF"/>
    <w:rsid w:val="006A77D3"/>
    <w:rsid w:val="006A78DC"/>
    <w:rsid w:val="006B0212"/>
    <w:rsid w:val="006B0D8F"/>
    <w:rsid w:val="006B2331"/>
    <w:rsid w:val="006B2334"/>
    <w:rsid w:val="006B25F0"/>
    <w:rsid w:val="006B290B"/>
    <w:rsid w:val="006B29CD"/>
    <w:rsid w:val="006B2B57"/>
    <w:rsid w:val="006B3D8E"/>
    <w:rsid w:val="006B5124"/>
    <w:rsid w:val="006B5905"/>
    <w:rsid w:val="006B697E"/>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C7FD7"/>
    <w:rsid w:val="006D0264"/>
    <w:rsid w:val="006D0A9C"/>
    <w:rsid w:val="006D0DCA"/>
    <w:rsid w:val="006D1636"/>
    <w:rsid w:val="006D1CF4"/>
    <w:rsid w:val="006D29A6"/>
    <w:rsid w:val="006D3900"/>
    <w:rsid w:val="006D471A"/>
    <w:rsid w:val="006D4A60"/>
    <w:rsid w:val="006D5389"/>
    <w:rsid w:val="006D7932"/>
    <w:rsid w:val="006D7DD7"/>
    <w:rsid w:val="006E070A"/>
    <w:rsid w:val="006E1DBF"/>
    <w:rsid w:val="006E267C"/>
    <w:rsid w:val="006E3898"/>
    <w:rsid w:val="006E399E"/>
    <w:rsid w:val="006E41D7"/>
    <w:rsid w:val="006E4A27"/>
    <w:rsid w:val="006E5134"/>
    <w:rsid w:val="006E734D"/>
    <w:rsid w:val="006E74A8"/>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0B20"/>
    <w:rsid w:val="00701E8C"/>
    <w:rsid w:val="007021EA"/>
    <w:rsid w:val="0070239C"/>
    <w:rsid w:val="007025DC"/>
    <w:rsid w:val="0070428F"/>
    <w:rsid w:val="0070436B"/>
    <w:rsid w:val="00704E96"/>
    <w:rsid w:val="00705F5E"/>
    <w:rsid w:val="00706051"/>
    <w:rsid w:val="007067FD"/>
    <w:rsid w:val="00706E11"/>
    <w:rsid w:val="00706F5A"/>
    <w:rsid w:val="0071045C"/>
    <w:rsid w:val="00710E71"/>
    <w:rsid w:val="0071179A"/>
    <w:rsid w:val="0071180D"/>
    <w:rsid w:val="00712813"/>
    <w:rsid w:val="007130AB"/>
    <w:rsid w:val="007139D4"/>
    <w:rsid w:val="00713E65"/>
    <w:rsid w:val="00714147"/>
    <w:rsid w:val="00715298"/>
    <w:rsid w:val="0071599B"/>
    <w:rsid w:val="00716B62"/>
    <w:rsid w:val="00716F79"/>
    <w:rsid w:val="00717D58"/>
    <w:rsid w:val="00717F7D"/>
    <w:rsid w:val="007206A5"/>
    <w:rsid w:val="00720A16"/>
    <w:rsid w:val="00720D89"/>
    <w:rsid w:val="00721882"/>
    <w:rsid w:val="00721C70"/>
    <w:rsid w:val="00721DAF"/>
    <w:rsid w:val="00722342"/>
    <w:rsid w:val="00722A37"/>
    <w:rsid w:val="00722F36"/>
    <w:rsid w:val="00723707"/>
    <w:rsid w:val="00723A8E"/>
    <w:rsid w:val="0072491E"/>
    <w:rsid w:val="0072590C"/>
    <w:rsid w:val="00725A3E"/>
    <w:rsid w:val="00727B44"/>
    <w:rsid w:val="007303F9"/>
    <w:rsid w:val="007311BC"/>
    <w:rsid w:val="007313B8"/>
    <w:rsid w:val="00731D07"/>
    <w:rsid w:val="00732114"/>
    <w:rsid w:val="0073286C"/>
    <w:rsid w:val="00732C52"/>
    <w:rsid w:val="0073328C"/>
    <w:rsid w:val="00733475"/>
    <w:rsid w:val="00733497"/>
    <w:rsid w:val="00733C92"/>
    <w:rsid w:val="00734471"/>
    <w:rsid w:val="00734A5B"/>
    <w:rsid w:val="00734A9E"/>
    <w:rsid w:val="00734E4F"/>
    <w:rsid w:val="00734E7C"/>
    <w:rsid w:val="0073574E"/>
    <w:rsid w:val="0074103F"/>
    <w:rsid w:val="00741BD5"/>
    <w:rsid w:val="0074278D"/>
    <w:rsid w:val="0074297F"/>
    <w:rsid w:val="007434D6"/>
    <w:rsid w:val="007438A8"/>
    <w:rsid w:val="007439BC"/>
    <w:rsid w:val="00744C73"/>
    <w:rsid w:val="00744E76"/>
    <w:rsid w:val="00745DDA"/>
    <w:rsid w:val="00746060"/>
    <w:rsid w:val="00746088"/>
    <w:rsid w:val="00746703"/>
    <w:rsid w:val="00746747"/>
    <w:rsid w:val="00746A9F"/>
    <w:rsid w:val="0074791D"/>
    <w:rsid w:val="00747D69"/>
    <w:rsid w:val="0075093A"/>
    <w:rsid w:val="00750F4E"/>
    <w:rsid w:val="007518BE"/>
    <w:rsid w:val="00751ED5"/>
    <w:rsid w:val="007529C9"/>
    <w:rsid w:val="00753246"/>
    <w:rsid w:val="0075354C"/>
    <w:rsid w:val="00753675"/>
    <w:rsid w:val="00753E69"/>
    <w:rsid w:val="00754343"/>
    <w:rsid w:val="007544B6"/>
    <w:rsid w:val="00757AFB"/>
    <w:rsid w:val="00760169"/>
    <w:rsid w:val="00760BF8"/>
    <w:rsid w:val="00760E9D"/>
    <w:rsid w:val="00763A16"/>
    <w:rsid w:val="00764BAC"/>
    <w:rsid w:val="00764F4C"/>
    <w:rsid w:val="00766A9D"/>
    <w:rsid w:val="00766CCB"/>
    <w:rsid w:val="007671B9"/>
    <w:rsid w:val="00767ACE"/>
    <w:rsid w:val="00770CD3"/>
    <w:rsid w:val="007711C0"/>
    <w:rsid w:val="00771267"/>
    <w:rsid w:val="007714EB"/>
    <w:rsid w:val="00773296"/>
    <w:rsid w:val="00773A1E"/>
    <w:rsid w:val="00773B8C"/>
    <w:rsid w:val="00773F6E"/>
    <w:rsid w:val="00774771"/>
    <w:rsid w:val="00774C6E"/>
    <w:rsid w:val="0077515F"/>
    <w:rsid w:val="00776868"/>
    <w:rsid w:val="00776DE9"/>
    <w:rsid w:val="00777608"/>
    <w:rsid w:val="00780781"/>
    <w:rsid w:val="00780A1D"/>
    <w:rsid w:val="00780C53"/>
    <w:rsid w:val="0078179A"/>
    <w:rsid w:val="007818B4"/>
    <w:rsid w:val="00781F0F"/>
    <w:rsid w:val="00782025"/>
    <w:rsid w:val="0078263C"/>
    <w:rsid w:val="00782B7E"/>
    <w:rsid w:val="00782E23"/>
    <w:rsid w:val="0078332F"/>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128D"/>
    <w:rsid w:val="007B2F77"/>
    <w:rsid w:val="007B3DFA"/>
    <w:rsid w:val="007B3F51"/>
    <w:rsid w:val="007B547A"/>
    <w:rsid w:val="007B603F"/>
    <w:rsid w:val="007B684D"/>
    <w:rsid w:val="007B6BA5"/>
    <w:rsid w:val="007B7B72"/>
    <w:rsid w:val="007C0D09"/>
    <w:rsid w:val="007C19C5"/>
    <w:rsid w:val="007C1CBB"/>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3321"/>
    <w:rsid w:val="007D33C1"/>
    <w:rsid w:val="007D4F54"/>
    <w:rsid w:val="007D68BA"/>
    <w:rsid w:val="007D69D9"/>
    <w:rsid w:val="007D6D26"/>
    <w:rsid w:val="007D72B2"/>
    <w:rsid w:val="007D7E3B"/>
    <w:rsid w:val="007E0E5E"/>
    <w:rsid w:val="007E232F"/>
    <w:rsid w:val="007E3056"/>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4763"/>
    <w:rsid w:val="00814CC9"/>
    <w:rsid w:val="008154E7"/>
    <w:rsid w:val="0081604E"/>
    <w:rsid w:val="008164C3"/>
    <w:rsid w:val="00817DE5"/>
    <w:rsid w:val="008201DB"/>
    <w:rsid w:val="008202D9"/>
    <w:rsid w:val="008211E9"/>
    <w:rsid w:val="00821376"/>
    <w:rsid w:val="00821699"/>
    <w:rsid w:val="008218E9"/>
    <w:rsid w:val="00823C6E"/>
    <w:rsid w:val="00823E58"/>
    <w:rsid w:val="00824629"/>
    <w:rsid w:val="00824CA4"/>
    <w:rsid w:val="008254B7"/>
    <w:rsid w:val="00825F49"/>
    <w:rsid w:val="008263C7"/>
    <w:rsid w:val="00826E0E"/>
    <w:rsid w:val="00827868"/>
    <w:rsid w:val="00827D6C"/>
    <w:rsid w:val="008304AF"/>
    <w:rsid w:val="00830F34"/>
    <w:rsid w:val="0083110F"/>
    <w:rsid w:val="0083125C"/>
    <w:rsid w:val="008314B2"/>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382"/>
    <w:rsid w:val="00843E34"/>
    <w:rsid w:val="00843FC4"/>
    <w:rsid w:val="008445A4"/>
    <w:rsid w:val="00845013"/>
    <w:rsid w:val="008452F1"/>
    <w:rsid w:val="00845A59"/>
    <w:rsid w:val="00845AB0"/>
    <w:rsid w:val="00845CF1"/>
    <w:rsid w:val="00846A79"/>
    <w:rsid w:val="00850D5D"/>
    <w:rsid w:val="00850D8C"/>
    <w:rsid w:val="00851615"/>
    <w:rsid w:val="00851B74"/>
    <w:rsid w:val="008521AF"/>
    <w:rsid w:val="00854477"/>
    <w:rsid w:val="008546F6"/>
    <w:rsid w:val="00854E13"/>
    <w:rsid w:val="0085536D"/>
    <w:rsid w:val="00855CA5"/>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E95"/>
    <w:rsid w:val="0088060D"/>
    <w:rsid w:val="00881171"/>
    <w:rsid w:val="00881751"/>
    <w:rsid w:val="00882451"/>
    <w:rsid w:val="00882B7F"/>
    <w:rsid w:val="00882BFB"/>
    <w:rsid w:val="00882CFD"/>
    <w:rsid w:val="00883F8C"/>
    <w:rsid w:val="00884442"/>
    <w:rsid w:val="008845B4"/>
    <w:rsid w:val="008854BB"/>
    <w:rsid w:val="0088551F"/>
    <w:rsid w:val="00885F6B"/>
    <w:rsid w:val="0088659C"/>
    <w:rsid w:val="008865DC"/>
    <w:rsid w:val="008866B5"/>
    <w:rsid w:val="00886A98"/>
    <w:rsid w:val="00887347"/>
    <w:rsid w:val="00891E9D"/>
    <w:rsid w:val="00891F3F"/>
    <w:rsid w:val="008926D3"/>
    <w:rsid w:val="00892822"/>
    <w:rsid w:val="00892C2A"/>
    <w:rsid w:val="00893102"/>
    <w:rsid w:val="00893361"/>
    <w:rsid w:val="00893A46"/>
    <w:rsid w:val="00894698"/>
    <w:rsid w:val="0089474E"/>
    <w:rsid w:val="0089672A"/>
    <w:rsid w:val="00896A76"/>
    <w:rsid w:val="0089764A"/>
    <w:rsid w:val="008977AD"/>
    <w:rsid w:val="00897D41"/>
    <w:rsid w:val="00897DFD"/>
    <w:rsid w:val="008A08A5"/>
    <w:rsid w:val="008A1A94"/>
    <w:rsid w:val="008A1C19"/>
    <w:rsid w:val="008A3821"/>
    <w:rsid w:val="008A4447"/>
    <w:rsid w:val="008A4FA0"/>
    <w:rsid w:val="008A51EC"/>
    <w:rsid w:val="008A523A"/>
    <w:rsid w:val="008A524F"/>
    <w:rsid w:val="008A5B25"/>
    <w:rsid w:val="008A5B2B"/>
    <w:rsid w:val="008A5D5C"/>
    <w:rsid w:val="008A5F4B"/>
    <w:rsid w:val="008A62C2"/>
    <w:rsid w:val="008A7E25"/>
    <w:rsid w:val="008B00BB"/>
    <w:rsid w:val="008B05CB"/>
    <w:rsid w:val="008B1243"/>
    <w:rsid w:val="008B2D8F"/>
    <w:rsid w:val="008B48D7"/>
    <w:rsid w:val="008B5937"/>
    <w:rsid w:val="008B69D5"/>
    <w:rsid w:val="008B6A24"/>
    <w:rsid w:val="008B7565"/>
    <w:rsid w:val="008B772E"/>
    <w:rsid w:val="008B790F"/>
    <w:rsid w:val="008C01B8"/>
    <w:rsid w:val="008C064D"/>
    <w:rsid w:val="008C1C47"/>
    <w:rsid w:val="008C3435"/>
    <w:rsid w:val="008C4346"/>
    <w:rsid w:val="008C4583"/>
    <w:rsid w:val="008C46EC"/>
    <w:rsid w:val="008C4C7C"/>
    <w:rsid w:val="008C5238"/>
    <w:rsid w:val="008C78D1"/>
    <w:rsid w:val="008C7D0B"/>
    <w:rsid w:val="008C7E07"/>
    <w:rsid w:val="008D0471"/>
    <w:rsid w:val="008D1317"/>
    <w:rsid w:val="008D1C7E"/>
    <w:rsid w:val="008D1CF3"/>
    <w:rsid w:val="008D2364"/>
    <w:rsid w:val="008D2499"/>
    <w:rsid w:val="008D2607"/>
    <w:rsid w:val="008D2AD1"/>
    <w:rsid w:val="008D2B95"/>
    <w:rsid w:val="008D3524"/>
    <w:rsid w:val="008D3BFD"/>
    <w:rsid w:val="008D4398"/>
    <w:rsid w:val="008D659E"/>
    <w:rsid w:val="008D676D"/>
    <w:rsid w:val="008D6C8C"/>
    <w:rsid w:val="008D7889"/>
    <w:rsid w:val="008D7A29"/>
    <w:rsid w:val="008E0035"/>
    <w:rsid w:val="008E106B"/>
    <w:rsid w:val="008E174F"/>
    <w:rsid w:val="008E1EE8"/>
    <w:rsid w:val="008E2168"/>
    <w:rsid w:val="008E2992"/>
    <w:rsid w:val="008E2A69"/>
    <w:rsid w:val="008E3ED0"/>
    <w:rsid w:val="008E3F6E"/>
    <w:rsid w:val="008E5586"/>
    <w:rsid w:val="008E633B"/>
    <w:rsid w:val="008E6D07"/>
    <w:rsid w:val="008F08FC"/>
    <w:rsid w:val="008F2818"/>
    <w:rsid w:val="008F31DB"/>
    <w:rsid w:val="008F360C"/>
    <w:rsid w:val="008F409F"/>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7"/>
    <w:rsid w:val="009036DF"/>
    <w:rsid w:val="009036E7"/>
    <w:rsid w:val="009053D8"/>
    <w:rsid w:val="00905D39"/>
    <w:rsid w:val="009063CC"/>
    <w:rsid w:val="00907BDE"/>
    <w:rsid w:val="00912617"/>
    <w:rsid w:val="00912645"/>
    <w:rsid w:val="009128CD"/>
    <w:rsid w:val="0091335F"/>
    <w:rsid w:val="0091348E"/>
    <w:rsid w:val="00913B57"/>
    <w:rsid w:val="0091406B"/>
    <w:rsid w:val="00914BBE"/>
    <w:rsid w:val="009159EC"/>
    <w:rsid w:val="0091619B"/>
    <w:rsid w:val="0091720E"/>
    <w:rsid w:val="00921064"/>
    <w:rsid w:val="0092239E"/>
    <w:rsid w:val="00923D86"/>
    <w:rsid w:val="00923F0B"/>
    <w:rsid w:val="00923F81"/>
    <w:rsid w:val="00924D92"/>
    <w:rsid w:val="00924FA1"/>
    <w:rsid w:val="0092571A"/>
    <w:rsid w:val="009259C6"/>
    <w:rsid w:val="00926C41"/>
    <w:rsid w:val="009271F5"/>
    <w:rsid w:val="00927E6F"/>
    <w:rsid w:val="0093084C"/>
    <w:rsid w:val="0093199C"/>
    <w:rsid w:val="00931CA6"/>
    <w:rsid w:val="00932486"/>
    <w:rsid w:val="00932AC2"/>
    <w:rsid w:val="00932D0E"/>
    <w:rsid w:val="00933221"/>
    <w:rsid w:val="0093349F"/>
    <w:rsid w:val="0093462B"/>
    <w:rsid w:val="00934DD0"/>
    <w:rsid w:val="009357D1"/>
    <w:rsid w:val="00937083"/>
    <w:rsid w:val="00937967"/>
    <w:rsid w:val="00937DB1"/>
    <w:rsid w:val="00940992"/>
    <w:rsid w:val="00941C14"/>
    <w:rsid w:val="00942EC2"/>
    <w:rsid w:val="00943EE9"/>
    <w:rsid w:val="0094414C"/>
    <w:rsid w:val="00944CE9"/>
    <w:rsid w:val="0094571C"/>
    <w:rsid w:val="00945BF1"/>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32C2"/>
    <w:rsid w:val="009653EA"/>
    <w:rsid w:val="009661F3"/>
    <w:rsid w:val="00966459"/>
    <w:rsid w:val="009674D8"/>
    <w:rsid w:val="009677C5"/>
    <w:rsid w:val="00967968"/>
    <w:rsid w:val="00967BD7"/>
    <w:rsid w:val="00970062"/>
    <w:rsid w:val="009700AE"/>
    <w:rsid w:val="009702B9"/>
    <w:rsid w:val="00970659"/>
    <w:rsid w:val="009712BA"/>
    <w:rsid w:val="009714E4"/>
    <w:rsid w:val="0097197E"/>
    <w:rsid w:val="009736B4"/>
    <w:rsid w:val="00973743"/>
    <w:rsid w:val="00974049"/>
    <w:rsid w:val="009748AF"/>
    <w:rsid w:val="00974B20"/>
    <w:rsid w:val="00974C4D"/>
    <w:rsid w:val="00974D3D"/>
    <w:rsid w:val="0097535B"/>
    <w:rsid w:val="00975BE6"/>
    <w:rsid w:val="009762D1"/>
    <w:rsid w:val="00976A40"/>
    <w:rsid w:val="00976EB9"/>
    <w:rsid w:val="00977140"/>
    <w:rsid w:val="0097771B"/>
    <w:rsid w:val="0097784F"/>
    <w:rsid w:val="00980000"/>
    <w:rsid w:val="009807FC"/>
    <w:rsid w:val="009809B7"/>
    <w:rsid w:val="00981451"/>
    <w:rsid w:val="0098187E"/>
    <w:rsid w:val="00981AED"/>
    <w:rsid w:val="00982682"/>
    <w:rsid w:val="00982F87"/>
    <w:rsid w:val="00983173"/>
    <w:rsid w:val="0098393F"/>
    <w:rsid w:val="00985108"/>
    <w:rsid w:val="00985329"/>
    <w:rsid w:val="0098539A"/>
    <w:rsid w:val="00985905"/>
    <w:rsid w:val="00987159"/>
    <w:rsid w:val="0098739F"/>
    <w:rsid w:val="00987E05"/>
    <w:rsid w:val="00990BA8"/>
    <w:rsid w:val="00992ACF"/>
    <w:rsid w:val="00993052"/>
    <w:rsid w:val="00995671"/>
    <w:rsid w:val="009956D7"/>
    <w:rsid w:val="00996828"/>
    <w:rsid w:val="00996BF6"/>
    <w:rsid w:val="0099716F"/>
    <w:rsid w:val="00997888"/>
    <w:rsid w:val="00997E5A"/>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A78E8"/>
    <w:rsid w:val="009B0557"/>
    <w:rsid w:val="009B1334"/>
    <w:rsid w:val="009B146A"/>
    <w:rsid w:val="009B1F3F"/>
    <w:rsid w:val="009B22F0"/>
    <w:rsid w:val="009B45CE"/>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4E9"/>
    <w:rsid w:val="009D17AE"/>
    <w:rsid w:val="009D2AF8"/>
    <w:rsid w:val="009D30F9"/>
    <w:rsid w:val="009D377A"/>
    <w:rsid w:val="009D3969"/>
    <w:rsid w:val="009D3EF1"/>
    <w:rsid w:val="009D3F9B"/>
    <w:rsid w:val="009D491D"/>
    <w:rsid w:val="009D4F55"/>
    <w:rsid w:val="009D5718"/>
    <w:rsid w:val="009D5D19"/>
    <w:rsid w:val="009D73A9"/>
    <w:rsid w:val="009E08E1"/>
    <w:rsid w:val="009E0A77"/>
    <w:rsid w:val="009E1096"/>
    <w:rsid w:val="009E1152"/>
    <w:rsid w:val="009E3DC5"/>
    <w:rsid w:val="009E4077"/>
    <w:rsid w:val="009E5634"/>
    <w:rsid w:val="009E5C54"/>
    <w:rsid w:val="009E5CB3"/>
    <w:rsid w:val="009E5FE0"/>
    <w:rsid w:val="009E637A"/>
    <w:rsid w:val="009E6A9E"/>
    <w:rsid w:val="009E7303"/>
    <w:rsid w:val="009E75BF"/>
    <w:rsid w:val="009E7C32"/>
    <w:rsid w:val="009F1199"/>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2B97"/>
    <w:rsid w:val="00A0335F"/>
    <w:rsid w:val="00A03E7A"/>
    <w:rsid w:val="00A045AF"/>
    <w:rsid w:val="00A049B9"/>
    <w:rsid w:val="00A051F8"/>
    <w:rsid w:val="00A05AAD"/>
    <w:rsid w:val="00A05F7C"/>
    <w:rsid w:val="00A06D52"/>
    <w:rsid w:val="00A0742F"/>
    <w:rsid w:val="00A07CB6"/>
    <w:rsid w:val="00A07FA0"/>
    <w:rsid w:val="00A10EA7"/>
    <w:rsid w:val="00A10F02"/>
    <w:rsid w:val="00A11972"/>
    <w:rsid w:val="00A11BF4"/>
    <w:rsid w:val="00A11F72"/>
    <w:rsid w:val="00A12D6C"/>
    <w:rsid w:val="00A13201"/>
    <w:rsid w:val="00A13DE9"/>
    <w:rsid w:val="00A13F79"/>
    <w:rsid w:val="00A146F5"/>
    <w:rsid w:val="00A14A12"/>
    <w:rsid w:val="00A14E16"/>
    <w:rsid w:val="00A158C6"/>
    <w:rsid w:val="00A15907"/>
    <w:rsid w:val="00A164B4"/>
    <w:rsid w:val="00A16E71"/>
    <w:rsid w:val="00A20DD1"/>
    <w:rsid w:val="00A20FF8"/>
    <w:rsid w:val="00A21E53"/>
    <w:rsid w:val="00A2288C"/>
    <w:rsid w:val="00A2336E"/>
    <w:rsid w:val="00A23605"/>
    <w:rsid w:val="00A2366C"/>
    <w:rsid w:val="00A241F3"/>
    <w:rsid w:val="00A247C5"/>
    <w:rsid w:val="00A26223"/>
    <w:rsid w:val="00A2718D"/>
    <w:rsid w:val="00A27BDD"/>
    <w:rsid w:val="00A30413"/>
    <w:rsid w:val="00A306A9"/>
    <w:rsid w:val="00A31394"/>
    <w:rsid w:val="00A314A2"/>
    <w:rsid w:val="00A32248"/>
    <w:rsid w:val="00A3289B"/>
    <w:rsid w:val="00A32E4C"/>
    <w:rsid w:val="00A33F2A"/>
    <w:rsid w:val="00A34450"/>
    <w:rsid w:val="00A346D5"/>
    <w:rsid w:val="00A34E8A"/>
    <w:rsid w:val="00A36024"/>
    <w:rsid w:val="00A3615E"/>
    <w:rsid w:val="00A36DB2"/>
    <w:rsid w:val="00A40D6F"/>
    <w:rsid w:val="00A41185"/>
    <w:rsid w:val="00A41B87"/>
    <w:rsid w:val="00A422E2"/>
    <w:rsid w:val="00A4455B"/>
    <w:rsid w:val="00A46E98"/>
    <w:rsid w:val="00A47277"/>
    <w:rsid w:val="00A4769D"/>
    <w:rsid w:val="00A507C3"/>
    <w:rsid w:val="00A509D7"/>
    <w:rsid w:val="00A52702"/>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14C"/>
    <w:rsid w:val="00A6780F"/>
    <w:rsid w:val="00A67E05"/>
    <w:rsid w:val="00A67F31"/>
    <w:rsid w:val="00A70776"/>
    <w:rsid w:val="00A71541"/>
    <w:rsid w:val="00A71A97"/>
    <w:rsid w:val="00A71C60"/>
    <w:rsid w:val="00A72A7F"/>
    <w:rsid w:val="00A72C3C"/>
    <w:rsid w:val="00A72D5C"/>
    <w:rsid w:val="00A7533D"/>
    <w:rsid w:val="00A75B60"/>
    <w:rsid w:val="00A7672B"/>
    <w:rsid w:val="00A76C2E"/>
    <w:rsid w:val="00A804A0"/>
    <w:rsid w:val="00A8136A"/>
    <w:rsid w:val="00A82346"/>
    <w:rsid w:val="00A83665"/>
    <w:rsid w:val="00A83CEF"/>
    <w:rsid w:val="00A83D5D"/>
    <w:rsid w:val="00A84617"/>
    <w:rsid w:val="00A84A96"/>
    <w:rsid w:val="00A84C08"/>
    <w:rsid w:val="00A86FC4"/>
    <w:rsid w:val="00A87439"/>
    <w:rsid w:val="00A9077A"/>
    <w:rsid w:val="00A90CB1"/>
    <w:rsid w:val="00A92FF5"/>
    <w:rsid w:val="00A940FD"/>
    <w:rsid w:val="00A9497D"/>
    <w:rsid w:val="00A94A4B"/>
    <w:rsid w:val="00A95CB5"/>
    <w:rsid w:val="00A97364"/>
    <w:rsid w:val="00A9740D"/>
    <w:rsid w:val="00A97F4C"/>
    <w:rsid w:val="00AA01E3"/>
    <w:rsid w:val="00AA061B"/>
    <w:rsid w:val="00AA0999"/>
    <w:rsid w:val="00AA113E"/>
    <w:rsid w:val="00AA1167"/>
    <w:rsid w:val="00AA1699"/>
    <w:rsid w:val="00AA2D40"/>
    <w:rsid w:val="00AA3269"/>
    <w:rsid w:val="00AA3F6F"/>
    <w:rsid w:val="00AA5834"/>
    <w:rsid w:val="00AA6209"/>
    <w:rsid w:val="00AA62C0"/>
    <w:rsid w:val="00AA7FEC"/>
    <w:rsid w:val="00AB0123"/>
    <w:rsid w:val="00AB17B3"/>
    <w:rsid w:val="00AB1FBA"/>
    <w:rsid w:val="00AB29E6"/>
    <w:rsid w:val="00AB48D3"/>
    <w:rsid w:val="00AB4A48"/>
    <w:rsid w:val="00AB4B36"/>
    <w:rsid w:val="00AB4F19"/>
    <w:rsid w:val="00AB6258"/>
    <w:rsid w:val="00AB678C"/>
    <w:rsid w:val="00AB6CFA"/>
    <w:rsid w:val="00AB78A1"/>
    <w:rsid w:val="00AC0282"/>
    <w:rsid w:val="00AC17B7"/>
    <w:rsid w:val="00AC2A25"/>
    <w:rsid w:val="00AC326A"/>
    <w:rsid w:val="00AC336F"/>
    <w:rsid w:val="00AC3448"/>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408"/>
    <w:rsid w:val="00AD6A65"/>
    <w:rsid w:val="00AD7E32"/>
    <w:rsid w:val="00AE0D5E"/>
    <w:rsid w:val="00AE106C"/>
    <w:rsid w:val="00AE127D"/>
    <w:rsid w:val="00AE309E"/>
    <w:rsid w:val="00AE32AE"/>
    <w:rsid w:val="00AE3365"/>
    <w:rsid w:val="00AE4726"/>
    <w:rsid w:val="00AE4995"/>
    <w:rsid w:val="00AE4BF7"/>
    <w:rsid w:val="00AE5151"/>
    <w:rsid w:val="00AE6227"/>
    <w:rsid w:val="00AE6389"/>
    <w:rsid w:val="00AE6AFE"/>
    <w:rsid w:val="00AE715E"/>
    <w:rsid w:val="00AE718E"/>
    <w:rsid w:val="00AE72CD"/>
    <w:rsid w:val="00AF08D2"/>
    <w:rsid w:val="00AF09A3"/>
    <w:rsid w:val="00AF0B52"/>
    <w:rsid w:val="00AF1ACA"/>
    <w:rsid w:val="00AF1D01"/>
    <w:rsid w:val="00AF3269"/>
    <w:rsid w:val="00AF40BD"/>
    <w:rsid w:val="00AF491C"/>
    <w:rsid w:val="00AF49B4"/>
    <w:rsid w:val="00AF4D82"/>
    <w:rsid w:val="00AF520D"/>
    <w:rsid w:val="00AF572D"/>
    <w:rsid w:val="00AF578C"/>
    <w:rsid w:val="00AF5C02"/>
    <w:rsid w:val="00AF63CA"/>
    <w:rsid w:val="00AF6411"/>
    <w:rsid w:val="00AF6880"/>
    <w:rsid w:val="00AF6CEC"/>
    <w:rsid w:val="00AF7851"/>
    <w:rsid w:val="00AF79B1"/>
    <w:rsid w:val="00B00010"/>
    <w:rsid w:val="00B01E1C"/>
    <w:rsid w:val="00B026A1"/>
    <w:rsid w:val="00B026AE"/>
    <w:rsid w:val="00B02DE8"/>
    <w:rsid w:val="00B035DF"/>
    <w:rsid w:val="00B03B92"/>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3D1"/>
    <w:rsid w:val="00B1758D"/>
    <w:rsid w:val="00B20DDA"/>
    <w:rsid w:val="00B20FAE"/>
    <w:rsid w:val="00B222CE"/>
    <w:rsid w:val="00B22496"/>
    <w:rsid w:val="00B22F4F"/>
    <w:rsid w:val="00B23E1F"/>
    <w:rsid w:val="00B24461"/>
    <w:rsid w:val="00B24AEF"/>
    <w:rsid w:val="00B25F29"/>
    <w:rsid w:val="00B26961"/>
    <w:rsid w:val="00B26F06"/>
    <w:rsid w:val="00B2700F"/>
    <w:rsid w:val="00B27C19"/>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40E"/>
    <w:rsid w:val="00B40884"/>
    <w:rsid w:val="00B40FE9"/>
    <w:rsid w:val="00B416C4"/>
    <w:rsid w:val="00B41BB7"/>
    <w:rsid w:val="00B41C44"/>
    <w:rsid w:val="00B42223"/>
    <w:rsid w:val="00B42E96"/>
    <w:rsid w:val="00B435F0"/>
    <w:rsid w:val="00B443C1"/>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6665"/>
    <w:rsid w:val="00B670FA"/>
    <w:rsid w:val="00B67D71"/>
    <w:rsid w:val="00B7055B"/>
    <w:rsid w:val="00B706AC"/>
    <w:rsid w:val="00B70934"/>
    <w:rsid w:val="00B709E6"/>
    <w:rsid w:val="00B71987"/>
    <w:rsid w:val="00B720D8"/>
    <w:rsid w:val="00B74932"/>
    <w:rsid w:val="00B74FAF"/>
    <w:rsid w:val="00B75647"/>
    <w:rsid w:val="00B75700"/>
    <w:rsid w:val="00B757D7"/>
    <w:rsid w:val="00B75839"/>
    <w:rsid w:val="00B75957"/>
    <w:rsid w:val="00B77029"/>
    <w:rsid w:val="00B7749A"/>
    <w:rsid w:val="00B7766C"/>
    <w:rsid w:val="00B77E8F"/>
    <w:rsid w:val="00B80830"/>
    <w:rsid w:val="00B812DC"/>
    <w:rsid w:val="00B81C1A"/>
    <w:rsid w:val="00B81D48"/>
    <w:rsid w:val="00B81DFF"/>
    <w:rsid w:val="00B82257"/>
    <w:rsid w:val="00B82284"/>
    <w:rsid w:val="00B83B58"/>
    <w:rsid w:val="00B841A8"/>
    <w:rsid w:val="00B8429E"/>
    <w:rsid w:val="00B8520D"/>
    <w:rsid w:val="00B85798"/>
    <w:rsid w:val="00B85831"/>
    <w:rsid w:val="00B85952"/>
    <w:rsid w:val="00B85FF6"/>
    <w:rsid w:val="00B86932"/>
    <w:rsid w:val="00B87FC8"/>
    <w:rsid w:val="00B90906"/>
    <w:rsid w:val="00B90B1E"/>
    <w:rsid w:val="00B90C39"/>
    <w:rsid w:val="00B9148F"/>
    <w:rsid w:val="00B915C1"/>
    <w:rsid w:val="00B91F19"/>
    <w:rsid w:val="00B91F2C"/>
    <w:rsid w:val="00B92B2C"/>
    <w:rsid w:val="00B933FB"/>
    <w:rsid w:val="00B9348E"/>
    <w:rsid w:val="00B93635"/>
    <w:rsid w:val="00B94D5A"/>
    <w:rsid w:val="00B95158"/>
    <w:rsid w:val="00B952F9"/>
    <w:rsid w:val="00B9580D"/>
    <w:rsid w:val="00B95AB7"/>
    <w:rsid w:val="00B96118"/>
    <w:rsid w:val="00B962E0"/>
    <w:rsid w:val="00B964C9"/>
    <w:rsid w:val="00B96B52"/>
    <w:rsid w:val="00B96BCC"/>
    <w:rsid w:val="00B97D6A"/>
    <w:rsid w:val="00BA486E"/>
    <w:rsid w:val="00BA50A1"/>
    <w:rsid w:val="00BA58A9"/>
    <w:rsid w:val="00BA5911"/>
    <w:rsid w:val="00BA693A"/>
    <w:rsid w:val="00BA699F"/>
    <w:rsid w:val="00BA776E"/>
    <w:rsid w:val="00BB09DB"/>
    <w:rsid w:val="00BB1080"/>
    <w:rsid w:val="00BB1163"/>
    <w:rsid w:val="00BB164D"/>
    <w:rsid w:val="00BB42CD"/>
    <w:rsid w:val="00BB488E"/>
    <w:rsid w:val="00BB4ED1"/>
    <w:rsid w:val="00BB52B5"/>
    <w:rsid w:val="00BB7332"/>
    <w:rsid w:val="00BB76D4"/>
    <w:rsid w:val="00BC0135"/>
    <w:rsid w:val="00BC0A7F"/>
    <w:rsid w:val="00BC0F7D"/>
    <w:rsid w:val="00BC171B"/>
    <w:rsid w:val="00BC1B6A"/>
    <w:rsid w:val="00BC273D"/>
    <w:rsid w:val="00BC278D"/>
    <w:rsid w:val="00BC37EE"/>
    <w:rsid w:val="00BC3956"/>
    <w:rsid w:val="00BC3B6C"/>
    <w:rsid w:val="00BC493F"/>
    <w:rsid w:val="00BC54C5"/>
    <w:rsid w:val="00BC5B70"/>
    <w:rsid w:val="00BC619E"/>
    <w:rsid w:val="00BC66EE"/>
    <w:rsid w:val="00BC68F3"/>
    <w:rsid w:val="00BC6F48"/>
    <w:rsid w:val="00BC73A2"/>
    <w:rsid w:val="00BC7C4B"/>
    <w:rsid w:val="00BD0553"/>
    <w:rsid w:val="00BD09F2"/>
    <w:rsid w:val="00BD0CC4"/>
    <w:rsid w:val="00BD1A8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1169"/>
    <w:rsid w:val="00BE197D"/>
    <w:rsid w:val="00BE2569"/>
    <w:rsid w:val="00BE2D7B"/>
    <w:rsid w:val="00BE3B51"/>
    <w:rsid w:val="00BE418D"/>
    <w:rsid w:val="00BE42C8"/>
    <w:rsid w:val="00BE5FF6"/>
    <w:rsid w:val="00BE6600"/>
    <w:rsid w:val="00BE6D03"/>
    <w:rsid w:val="00BE726F"/>
    <w:rsid w:val="00BE737E"/>
    <w:rsid w:val="00BE7666"/>
    <w:rsid w:val="00BE7950"/>
    <w:rsid w:val="00BE7A2A"/>
    <w:rsid w:val="00BE7CC3"/>
    <w:rsid w:val="00BF0D12"/>
    <w:rsid w:val="00BF0E53"/>
    <w:rsid w:val="00BF1826"/>
    <w:rsid w:val="00BF2008"/>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6FC"/>
    <w:rsid w:val="00C1094E"/>
    <w:rsid w:val="00C10A28"/>
    <w:rsid w:val="00C11262"/>
    <w:rsid w:val="00C12159"/>
    <w:rsid w:val="00C1245A"/>
    <w:rsid w:val="00C141C7"/>
    <w:rsid w:val="00C14B4B"/>
    <w:rsid w:val="00C16455"/>
    <w:rsid w:val="00C16B9E"/>
    <w:rsid w:val="00C16D34"/>
    <w:rsid w:val="00C178A8"/>
    <w:rsid w:val="00C179DB"/>
    <w:rsid w:val="00C21DCA"/>
    <w:rsid w:val="00C240B1"/>
    <w:rsid w:val="00C2420E"/>
    <w:rsid w:val="00C24860"/>
    <w:rsid w:val="00C24A3C"/>
    <w:rsid w:val="00C258A2"/>
    <w:rsid w:val="00C25983"/>
    <w:rsid w:val="00C25C51"/>
    <w:rsid w:val="00C26249"/>
    <w:rsid w:val="00C27828"/>
    <w:rsid w:val="00C27F50"/>
    <w:rsid w:val="00C30236"/>
    <w:rsid w:val="00C3050A"/>
    <w:rsid w:val="00C30F63"/>
    <w:rsid w:val="00C31694"/>
    <w:rsid w:val="00C320A8"/>
    <w:rsid w:val="00C322D4"/>
    <w:rsid w:val="00C32951"/>
    <w:rsid w:val="00C32FBE"/>
    <w:rsid w:val="00C33079"/>
    <w:rsid w:val="00C330F5"/>
    <w:rsid w:val="00C33868"/>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6C9B"/>
    <w:rsid w:val="00C479D7"/>
    <w:rsid w:val="00C47C68"/>
    <w:rsid w:val="00C5169B"/>
    <w:rsid w:val="00C51847"/>
    <w:rsid w:val="00C51F6C"/>
    <w:rsid w:val="00C527F2"/>
    <w:rsid w:val="00C5299F"/>
    <w:rsid w:val="00C52E09"/>
    <w:rsid w:val="00C52EE1"/>
    <w:rsid w:val="00C53030"/>
    <w:rsid w:val="00C53117"/>
    <w:rsid w:val="00C534C2"/>
    <w:rsid w:val="00C53C15"/>
    <w:rsid w:val="00C54839"/>
    <w:rsid w:val="00C554C0"/>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0A7"/>
    <w:rsid w:val="00C64484"/>
    <w:rsid w:val="00C66F25"/>
    <w:rsid w:val="00C7004E"/>
    <w:rsid w:val="00C714EA"/>
    <w:rsid w:val="00C71FA0"/>
    <w:rsid w:val="00C72833"/>
    <w:rsid w:val="00C728AB"/>
    <w:rsid w:val="00C72B36"/>
    <w:rsid w:val="00C74F64"/>
    <w:rsid w:val="00C76BBD"/>
    <w:rsid w:val="00C779CC"/>
    <w:rsid w:val="00C77ADE"/>
    <w:rsid w:val="00C80C31"/>
    <w:rsid w:val="00C80C63"/>
    <w:rsid w:val="00C80F08"/>
    <w:rsid w:val="00C813E0"/>
    <w:rsid w:val="00C8220F"/>
    <w:rsid w:val="00C8237E"/>
    <w:rsid w:val="00C82D02"/>
    <w:rsid w:val="00C83065"/>
    <w:rsid w:val="00C83310"/>
    <w:rsid w:val="00C84518"/>
    <w:rsid w:val="00C84CCC"/>
    <w:rsid w:val="00C85A51"/>
    <w:rsid w:val="00C85B7D"/>
    <w:rsid w:val="00C86255"/>
    <w:rsid w:val="00C8751B"/>
    <w:rsid w:val="00C87875"/>
    <w:rsid w:val="00C90B79"/>
    <w:rsid w:val="00C90BDB"/>
    <w:rsid w:val="00C90F2E"/>
    <w:rsid w:val="00C91228"/>
    <w:rsid w:val="00C914DD"/>
    <w:rsid w:val="00C91BCB"/>
    <w:rsid w:val="00C91C18"/>
    <w:rsid w:val="00C92C2D"/>
    <w:rsid w:val="00C933BF"/>
    <w:rsid w:val="00C9366E"/>
    <w:rsid w:val="00C93F40"/>
    <w:rsid w:val="00C94317"/>
    <w:rsid w:val="00C94447"/>
    <w:rsid w:val="00C948EF"/>
    <w:rsid w:val="00C94AE4"/>
    <w:rsid w:val="00C964D7"/>
    <w:rsid w:val="00CA0529"/>
    <w:rsid w:val="00CA05BF"/>
    <w:rsid w:val="00CA0869"/>
    <w:rsid w:val="00CA093D"/>
    <w:rsid w:val="00CA22FB"/>
    <w:rsid w:val="00CA2770"/>
    <w:rsid w:val="00CA29FA"/>
    <w:rsid w:val="00CA2C6B"/>
    <w:rsid w:val="00CA341E"/>
    <w:rsid w:val="00CA3D0C"/>
    <w:rsid w:val="00CA5C17"/>
    <w:rsid w:val="00CA6606"/>
    <w:rsid w:val="00CA6A82"/>
    <w:rsid w:val="00CA6CBE"/>
    <w:rsid w:val="00CA729B"/>
    <w:rsid w:val="00CA7E4D"/>
    <w:rsid w:val="00CB0BB7"/>
    <w:rsid w:val="00CB0C54"/>
    <w:rsid w:val="00CB14AB"/>
    <w:rsid w:val="00CB2460"/>
    <w:rsid w:val="00CB2BA7"/>
    <w:rsid w:val="00CB32EC"/>
    <w:rsid w:val="00CB36DE"/>
    <w:rsid w:val="00CB545A"/>
    <w:rsid w:val="00CB5883"/>
    <w:rsid w:val="00CB66E7"/>
    <w:rsid w:val="00CB7A42"/>
    <w:rsid w:val="00CB7B37"/>
    <w:rsid w:val="00CB7BFF"/>
    <w:rsid w:val="00CC019B"/>
    <w:rsid w:val="00CC01DC"/>
    <w:rsid w:val="00CC2FFB"/>
    <w:rsid w:val="00CC3210"/>
    <w:rsid w:val="00CC3C6C"/>
    <w:rsid w:val="00CC57FE"/>
    <w:rsid w:val="00CC593E"/>
    <w:rsid w:val="00CC5A6A"/>
    <w:rsid w:val="00CC6649"/>
    <w:rsid w:val="00CC7C4D"/>
    <w:rsid w:val="00CD0A54"/>
    <w:rsid w:val="00CD2C4E"/>
    <w:rsid w:val="00CD382D"/>
    <w:rsid w:val="00CD3ABC"/>
    <w:rsid w:val="00CD4658"/>
    <w:rsid w:val="00CD57C4"/>
    <w:rsid w:val="00CD5878"/>
    <w:rsid w:val="00CD6276"/>
    <w:rsid w:val="00CD6947"/>
    <w:rsid w:val="00CD70D9"/>
    <w:rsid w:val="00CD7516"/>
    <w:rsid w:val="00CD7595"/>
    <w:rsid w:val="00CD7CBC"/>
    <w:rsid w:val="00CD7E4D"/>
    <w:rsid w:val="00CD7F77"/>
    <w:rsid w:val="00CE06B0"/>
    <w:rsid w:val="00CE0BB3"/>
    <w:rsid w:val="00CE1330"/>
    <w:rsid w:val="00CE1A6D"/>
    <w:rsid w:val="00CE243F"/>
    <w:rsid w:val="00CE28EC"/>
    <w:rsid w:val="00CE2C5B"/>
    <w:rsid w:val="00CE2DEC"/>
    <w:rsid w:val="00CE36CF"/>
    <w:rsid w:val="00CE3A8D"/>
    <w:rsid w:val="00CE403C"/>
    <w:rsid w:val="00CE63B5"/>
    <w:rsid w:val="00CE63FE"/>
    <w:rsid w:val="00CE741C"/>
    <w:rsid w:val="00CF032B"/>
    <w:rsid w:val="00CF0B53"/>
    <w:rsid w:val="00CF2408"/>
    <w:rsid w:val="00CF24D4"/>
    <w:rsid w:val="00CF29EA"/>
    <w:rsid w:val="00CF3A73"/>
    <w:rsid w:val="00CF3C4B"/>
    <w:rsid w:val="00CF4ED4"/>
    <w:rsid w:val="00CF6A2D"/>
    <w:rsid w:val="00CF703C"/>
    <w:rsid w:val="00CF73E1"/>
    <w:rsid w:val="00CF7CD0"/>
    <w:rsid w:val="00CF7D91"/>
    <w:rsid w:val="00CF7E70"/>
    <w:rsid w:val="00D00169"/>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4929"/>
    <w:rsid w:val="00D05BDF"/>
    <w:rsid w:val="00D0629C"/>
    <w:rsid w:val="00D0631E"/>
    <w:rsid w:val="00D0650E"/>
    <w:rsid w:val="00D06B3D"/>
    <w:rsid w:val="00D07103"/>
    <w:rsid w:val="00D10153"/>
    <w:rsid w:val="00D10876"/>
    <w:rsid w:val="00D10A60"/>
    <w:rsid w:val="00D11024"/>
    <w:rsid w:val="00D12DC2"/>
    <w:rsid w:val="00D13946"/>
    <w:rsid w:val="00D13A65"/>
    <w:rsid w:val="00D14176"/>
    <w:rsid w:val="00D157C9"/>
    <w:rsid w:val="00D15B23"/>
    <w:rsid w:val="00D15B31"/>
    <w:rsid w:val="00D160D9"/>
    <w:rsid w:val="00D161D0"/>
    <w:rsid w:val="00D16848"/>
    <w:rsid w:val="00D16980"/>
    <w:rsid w:val="00D17757"/>
    <w:rsid w:val="00D2093A"/>
    <w:rsid w:val="00D20E41"/>
    <w:rsid w:val="00D215F8"/>
    <w:rsid w:val="00D2228C"/>
    <w:rsid w:val="00D22BA3"/>
    <w:rsid w:val="00D23FC3"/>
    <w:rsid w:val="00D242C3"/>
    <w:rsid w:val="00D2495F"/>
    <w:rsid w:val="00D24A18"/>
    <w:rsid w:val="00D2656E"/>
    <w:rsid w:val="00D265C7"/>
    <w:rsid w:val="00D26721"/>
    <w:rsid w:val="00D2684F"/>
    <w:rsid w:val="00D26A3F"/>
    <w:rsid w:val="00D26B13"/>
    <w:rsid w:val="00D272FB"/>
    <w:rsid w:val="00D2767D"/>
    <w:rsid w:val="00D30096"/>
    <w:rsid w:val="00D30750"/>
    <w:rsid w:val="00D30DB2"/>
    <w:rsid w:val="00D31CDD"/>
    <w:rsid w:val="00D321BA"/>
    <w:rsid w:val="00D33030"/>
    <w:rsid w:val="00D33457"/>
    <w:rsid w:val="00D338F2"/>
    <w:rsid w:val="00D33A90"/>
    <w:rsid w:val="00D34BCA"/>
    <w:rsid w:val="00D353BC"/>
    <w:rsid w:val="00D3697C"/>
    <w:rsid w:val="00D369B6"/>
    <w:rsid w:val="00D37279"/>
    <w:rsid w:val="00D40914"/>
    <w:rsid w:val="00D40A15"/>
    <w:rsid w:val="00D41AE6"/>
    <w:rsid w:val="00D43473"/>
    <w:rsid w:val="00D435E9"/>
    <w:rsid w:val="00D43798"/>
    <w:rsid w:val="00D43935"/>
    <w:rsid w:val="00D439D1"/>
    <w:rsid w:val="00D43AF1"/>
    <w:rsid w:val="00D44A7A"/>
    <w:rsid w:val="00D45CF1"/>
    <w:rsid w:val="00D45D25"/>
    <w:rsid w:val="00D460D9"/>
    <w:rsid w:val="00D462F1"/>
    <w:rsid w:val="00D467E3"/>
    <w:rsid w:val="00D46CFB"/>
    <w:rsid w:val="00D47D0F"/>
    <w:rsid w:val="00D507D6"/>
    <w:rsid w:val="00D50B89"/>
    <w:rsid w:val="00D51C27"/>
    <w:rsid w:val="00D5208B"/>
    <w:rsid w:val="00D524AF"/>
    <w:rsid w:val="00D528D8"/>
    <w:rsid w:val="00D529F0"/>
    <w:rsid w:val="00D52D14"/>
    <w:rsid w:val="00D52E1C"/>
    <w:rsid w:val="00D530F7"/>
    <w:rsid w:val="00D5325E"/>
    <w:rsid w:val="00D53576"/>
    <w:rsid w:val="00D554AE"/>
    <w:rsid w:val="00D557BC"/>
    <w:rsid w:val="00D5590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E96"/>
    <w:rsid w:val="00D71FCA"/>
    <w:rsid w:val="00D7255A"/>
    <w:rsid w:val="00D7275B"/>
    <w:rsid w:val="00D7311A"/>
    <w:rsid w:val="00D738D6"/>
    <w:rsid w:val="00D73A25"/>
    <w:rsid w:val="00D7424B"/>
    <w:rsid w:val="00D744D0"/>
    <w:rsid w:val="00D74763"/>
    <w:rsid w:val="00D74DDB"/>
    <w:rsid w:val="00D74FBA"/>
    <w:rsid w:val="00D755EB"/>
    <w:rsid w:val="00D7580B"/>
    <w:rsid w:val="00D75D73"/>
    <w:rsid w:val="00D75E92"/>
    <w:rsid w:val="00D76A89"/>
    <w:rsid w:val="00D77059"/>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912B0"/>
    <w:rsid w:val="00D9134D"/>
    <w:rsid w:val="00D91405"/>
    <w:rsid w:val="00D919C4"/>
    <w:rsid w:val="00D91BC1"/>
    <w:rsid w:val="00D92331"/>
    <w:rsid w:val="00D9248D"/>
    <w:rsid w:val="00D92C7D"/>
    <w:rsid w:val="00D92D20"/>
    <w:rsid w:val="00D93D86"/>
    <w:rsid w:val="00D94616"/>
    <w:rsid w:val="00D95463"/>
    <w:rsid w:val="00D96C11"/>
    <w:rsid w:val="00D96ED2"/>
    <w:rsid w:val="00D96F4E"/>
    <w:rsid w:val="00D97011"/>
    <w:rsid w:val="00D9749E"/>
    <w:rsid w:val="00D97C63"/>
    <w:rsid w:val="00DA0FEF"/>
    <w:rsid w:val="00DA33A5"/>
    <w:rsid w:val="00DA4702"/>
    <w:rsid w:val="00DA4C43"/>
    <w:rsid w:val="00DA533C"/>
    <w:rsid w:val="00DA6363"/>
    <w:rsid w:val="00DA6832"/>
    <w:rsid w:val="00DA7A03"/>
    <w:rsid w:val="00DB01C3"/>
    <w:rsid w:val="00DB1818"/>
    <w:rsid w:val="00DB1E4B"/>
    <w:rsid w:val="00DB2778"/>
    <w:rsid w:val="00DB2D49"/>
    <w:rsid w:val="00DB4672"/>
    <w:rsid w:val="00DB486A"/>
    <w:rsid w:val="00DB5078"/>
    <w:rsid w:val="00DB551C"/>
    <w:rsid w:val="00DB5F5D"/>
    <w:rsid w:val="00DB6991"/>
    <w:rsid w:val="00DB6AA1"/>
    <w:rsid w:val="00DB6F1F"/>
    <w:rsid w:val="00DB7F80"/>
    <w:rsid w:val="00DC0606"/>
    <w:rsid w:val="00DC2613"/>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C7D3F"/>
    <w:rsid w:val="00DD0202"/>
    <w:rsid w:val="00DD0513"/>
    <w:rsid w:val="00DD11F0"/>
    <w:rsid w:val="00DD12DA"/>
    <w:rsid w:val="00DD170F"/>
    <w:rsid w:val="00DD3A73"/>
    <w:rsid w:val="00DD60B2"/>
    <w:rsid w:val="00DD6534"/>
    <w:rsid w:val="00DD699C"/>
    <w:rsid w:val="00DD7298"/>
    <w:rsid w:val="00DD788D"/>
    <w:rsid w:val="00DE39D0"/>
    <w:rsid w:val="00DE521E"/>
    <w:rsid w:val="00DE5860"/>
    <w:rsid w:val="00DE60D0"/>
    <w:rsid w:val="00DE628D"/>
    <w:rsid w:val="00DE7274"/>
    <w:rsid w:val="00DE7A38"/>
    <w:rsid w:val="00DF042B"/>
    <w:rsid w:val="00DF12B8"/>
    <w:rsid w:val="00DF165A"/>
    <w:rsid w:val="00DF19BB"/>
    <w:rsid w:val="00DF1CDD"/>
    <w:rsid w:val="00DF1FE2"/>
    <w:rsid w:val="00DF226C"/>
    <w:rsid w:val="00DF2B1F"/>
    <w:rsid w:val="00DF2D63"/>
    <w:rsid w:val="00DF3E3A"/>
    <w:rsid w:val="00DF4BAC"/>
    <w:rsid w:val="00DF627F"/>
    <w:rsid w:val="00DF62CD"/>
    <w:rsid w:val="00DF6444"/>
    <w:rsid w:val="00DF6509"/>
    <w:rsid w:val="00DF68BE"/>
    <w:rsid w:val="00DF7F9F"/>
    <w:rsid w:val="00E0001E"/>
    <w:rsid w:val="00E0059A"/>
    <w:rsid w:val="00E01158"/>
    <w:rsid w:val="00E021FD"/>
    <w:rsid w:val="00E02491"/>
    <w:rsid w:val="00E029EF"/>
    <w:rsid w:val="00E02BFE"/>
    <w:rsid w:val="00E03F1B"/>
    <w:rsid w:val="00E04692"/>
    <w:rsid w:val="00E04CC9"/>
    <w:rsid w:val="00E0606A"/>
    <w:rsid w:val="00E07AE1"/>
    <w:rsid w:val="00E11B9A"/>
    <w:rsid w:val="00E12281"/>
    <w:rsid w:val="00E12540"/>
    <w:rsid w:val="00E12652"/>
    <w:rsid w:val="00E12B71"/>
    <w:rsid w:val="00E12F7E"/>
    <w:rsid w:val="00E13585"/>
    <w:rsid w:val="00E135AE"/>
    <w:rsid w:val="00E14A62"/>
    <w:rsid w:val="00E150FE"/>
    <w:rsid w:val="00E1512A"/>
    <w:rsid w:val="00E15210"/>
    <w:rsid w:val="00E17C46"/>
    <w:rsid w:val="00E20D04"/>
    <w:rsid w:val="00E214B0"/>
    <w:rsid w:val="00E21573"/>
    <w:rsid w:val="00E2208B"/>
    <w:rsid w:val="00E2245E"/>
    <w:rsid w:val="00E2263A"/>
    <w:rsid w:val="00E229C2"/>
    <w:rsid w:val="00E22CA5"/>
    <w:rsid w:val="00E231E0"/>
    <w:rsid w:val="00E23ABE"/>
    <w:rsid w:val="00E23B61"/>
    <w:rsid w:val="00E255D9"/>
    <w:rsid w:val="00E2580D"/>
    <w:rsid w:val="00E25A20"/>
    <w:rsid w:val="00E26A37"/>
    <w:rsid w:val="00E27905"/>
    <w:rsid w:val="00E27B0D"/>
    <w:rsid w:val="00E306DF"/>
    <w:rsid w:val="00E30E12"/>
    <w:rsid w:val="00E30F34"/>
    <w:rsid w:val="00E317A7"/>
    <w:rsid w:val="00E32BF2"/>
    <w:rsid w:val="00E32E14"/>
    <w:rsid w:val="00E341DE"/>
    <w:rsid w:val="00E3475E"/>
    <w:rsid w:val="00E36236"/>
    <w:rsid w:val="00E366D9"/>
    <w:rsid w:val="00E37077"/>
    <w:rsid w:val="00E37936"/>
    <w:rsid w:val="00E37FDD"/>
    <w:rsid w:val="00E41210"/>
    <w:rsid w:val="00E4169D"/>
    <w:rsid w:val="00E41F07"/>
    <w:rsid w:val="00E426E3"/>
    <w:rsid w:val="00E43345"/>
    <w:rsid w:val="00E43507"/>
    <w:rsid w:val="00E43944"/>
    <w:rsid w:val="00E439CD"/>
    <w:rsid w:val="00E445C2"/>
    <w:rsid w:val="00E44DB6"/>
    <w:rsid w:val="00E4567C"/>
    <w:rsid w:val="00E46370"/>
    <w:rsid w:val="00E464AA"/>
    <w:rsid w:val="00E46A1C"/>
    <w:rsid w:val="00E46E97"/>
    <w:rsid w:val="00E47F1E"/>
    <w:rsid w:val="00E5035B"/>
    <w:rsid w:val="00E50DDA"/>
    <w:rsid w:val="00E517FE"/>
    <w:rsid w:val="00E51C99"/>
    <w:rsid w:val="00E51EF0"/>
    <w:rsid w:val="00E520AF"/>
    <w:rsid w:val="00E527EF"/>
    <w:rsid w:val="00E54057"/>
    <w:rsid w:val="00E541C6"/>
    <w:rsid w:val="00E54913"/>
    <w:rsid w:val="00E54A4C"/>
    <w:rsid w:val="00E5663E"/>
    <w:rsid w:val="00E578F6"/>
    <w:rsid w:val="00E57B64"/>
    <w:rsid w:val="00E604D7"/>
    <w:rsid w:val="00E611FE"/>
    <w:rsid w:val="00E61908"/>
    <w:rsid w:val="00E61AEB"/>
    <w:rsid w:val="00E61B3A"/>
    <w:rsid w:val="00E6401C"/>
    <w:rsid w:val="00E65304"/>
    <w:rsid w:val="00E657FE"/>
    <w:rsid w:val="00E66191"/>
    <w:rsid w:val="00E66A0D"/>
    <w:rsid w:val="00E674C2"/>
    <w:rsid w:val="00E675BA"/>
    <w:rsid w:val="00E6760D"/>
    <w:rsid w:val="00E70967"/>
    <w:rsid w:val="00E72AC4"/>
    <w:rsid w:val="00E72F69"/>
    <w:rsid w:val="00E73A47"/>
    <w:rsid w:val="00E73C8D"/>
    <w:rsid w:val="00E7625D"/>
    <w:rsid w:val="00E76409"/>
    <w:rsid w:val="00E76694"/>
    <w:rsid w:val="00E770C1"/>
    <w:rsid w:val="00E77645"/>
    <w:rsid w:val="00E77ACB"/>
    <w:rsid w:val="00E77AD7"/>
    <w:rsid w:val="00E807A9"/>
    <w:rsid w:val="00E80EED"/>
    <w:rsid w:val="00E81407"/>
    <w:rsid w:val="00E81545"/>
    <w:rsid w:val="00E816CA"/>
    <w:rsid w:val="00E81C9A"/>
    <w:rsid w:val="00E82967"/>
    <w:rsid w:val="00E82BEB"/>
    <w:rsid w:val="00E82D81"/>
    <w:rsid w:val="00E83261"/>
    <w:rsid w:val="00E83C42"/>
    <w:rsid w:val="00E84000"/>
    <w:rsid w:val="00E84731"/>
    <w:rsid w:val="00E84A09"/>
    <w:rsid w:val="00E8545B"/>
    <w:rsid w:val="00E8604F"/>
    <w:rsid w:val="00E86720"/>
    <w:rsid w:val="00E87005"/>
    <w:rsid w:val="00E87047"/>
    <w:rsid w:val="00E87C3F"/>
    <w:rsid w:val="00E87D15"/>
    <w:rsid w:val="00E87E91"/>
    <w:rsid w:val="00E91296"/>
    <w:rsid w:val="00E916F7"/>
    <w:rsid w:val="00E91877"/>
    <w:rsid w:val="00E91895"/>
    <w:rsid w:val="00E92268"/>
    <w:rsid w:val="00E92873"/>
    <w:rsid w:val="00E93CDC"/>
    <w:rsid w:val="00E93EC9"/>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33B4"/>
    <w:rsid w:val="00EA44F2"/>
    <w:rsid w:val="00EA53FC"/>
    <w:rsid w:val="00EA554B"/>
    <w:rsid w:val="00EA6538"/>
    <w:rsid w:val="00EA6CBB"/>
    <w:rsid w:val="00EA6D48"/>
    <w:rsid w:val="00EA6FF3"/>
    <w:rsid w:val="00EA70F5"/>
    <w:rsid w:val="00EB070E"/>
    <w:rsid w:val="00EB07EA"/>
    <w:rsid w:val="00EB0B01"/>
    <w:rsid w:val="00EB0B79"/>
    <w:rsid w:val="00EB10EC"/>
    <w:rsid w:val="00EB1829"/>
    <w:rsid w:val="00EB221A"/>
    <w:rsid w:val="00EB263B"/>
    <w:rsid w:val="00EB2AF4"/>
    <w:rsid w:val="00EB2E9F"/>
    <w:rsid w:val="00EB311F"/>
    <w:rsid w:val="00EB399A"/>
    <w:rsid w:val="00EB3EC1"/>
    <w:rsid w:val="00EB5286"/>
    <w:rsid w:val="00EB61D8"/>
    <w:rsid w:val="00EB76EB"/>
    <w:rsid w:val="00EB7DA3"/>
    <w:rsid w:val="00EC02BD"/>
    <w:rsid w:val="00EC02C6"/>
    <w:rsid w:val="00EC1A5A"/>
    <w:rsid w:val="00EC1D98"/>
    <w:rsid w:val="00EC28D6"/>
    <w:rsid w:val="00EC2E35"/>
    <w:rsid w:val="00EC3242"/>
    <w:rsid w:val="00EC3341"/>
    <w:rsid w:val="00EC36F1"/>
    <w:rsid w:val="00EC473E"/>
    <w:rsid w:val="00EC4A25"/>
    <w:rsid w:val="00EC528A"/>
    <w:rsid w:val="00EC578A"/>
    <w:rsid w:val="00EC5D62"/>
    <w:rsid w:val="00EC5E96"/>
    <w:rsid w:val="00EC60B8"/>
    <w:rsid w:val="00EC65BA"/>
    <w:rsid w:val="00EC6612"/>
    <w:rsid w:val="00EC6A82"/>
    <w:rsid w:val="00EC72E4"/>
    <w:rsid w:val="00EC754F"/>
    <w:rsid w:val="00EC7E3D"/>
    <w:rsid w:val="00EC7ED9"/>
    <w:rsid w:val="00ED0394"/>
    <w:rsid w:val="00ED095F"/>
    <w:rsid w:val="00ED0D2A"/>
    <w:rsid w:val="00ED0E01"/>
    <w:rsid w:val="00ED2F1B"/>
    <w:rsid w:val="00ED345E"/>
    <w:rsid w:val="00ED4CC0"/>
    <w:rsid w:val="00ED4CEF"/>
    <w:rsid w:val="00ED6C7B"/>
    <w:rsid w:val="00ED6E81"/>
    <w:rsid w:val="00ED744C"/>
    <w:rsid w:val="00ED74E6"/>
    <w:rsid w:val="00ED77A0"/>
    <w:rsid w:val="00EE1000"/>
    <w:rsid w:val="00EE11B0"/>
    <w:rsid w:val="00EE188A"/>
    <w:rsid w:val="00EE3B07"/>
    <w:rsid w:val="00EE62D0"/>
    <w:rsid w:val="00EE63E8"/>
    <w:rsid w:val="00EF07B4"/>
    <w:rsid w:val="00EF168D"/>
    <w:rsid w:val="00EF1F29"/>
    <w:rsid w:val="00EF28EA"/>
    <w:rsid w:val="00EF2C23"/>
    <w:rsid w:val="00EF330D"/>
    <w:rsid w:val="00EF3A1E"/>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2CA"/>
    <w:rsid w:val="00F044E9"/>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4B22"/>
    <w:rsid w:val="00F15122"/>
    <w:rsid w:val="00F15430"/>
    <w:rsid w:val="00F16837"/>
    <w:rsid w:val="00F16E56"/>
    <w:rsid w:val="00F174EE"/>
    <w:rsid w:val="00F17828"/>
    <w:rsid w:val="00F20469"/>
    <w:rsid w:val="00F20AC0"/>
    <w:rsid w:val="00F20B66"/>
    <w:rsid w:val="00F20FF0"/>
    <w:rsid w:val="00F2152E"/>
    <w:rsid w:val="00F215B1"/>
    <w:rsid w:val="00F222C4"/>
    <w:rsid w:val="00F224C9"/>
    <w:rsid w:val="00F22B79"/>
    <w:rsid w:val="00F22C1F"/>
    <w:rsid w:val="00F22D09"/>
    <w:rsid w:val="00F22EC7"/>
    <w:rsid w:val="00F22F57"/>
    <w:rsid w:val="00F23280"/>
    <w:rsid w:val="00F23721"/>
    <w:rsid w:val="00F24628"/>
    <w:rsid w:val="00F24827"/>
    <w:rsid w:val="00F25AB6"/>
    <w:rsid w:val="00F25D51"/>
    <w:rsid w:val="00F27003"/>
    <w:rsid w:val="00F27467"/>
    <w:rsid w:val="00F27F54"/>
    <w:rsid w:val="00F30D25"/>
    <w:rsid w:val="00F31D6F"/>
    <w:rsid w:val="00F32108"/>
    <w:rsid w:val="00F322A5"/>
    <w:rsid w:val="00F32B60"/>
    <w:rsid w:val="00F32C10"/>
    <w:rsid w:val="00F32E79"/>
    <w:rsid w:val="00F3318F"/>
    <w:rsid w:val="00F331D9"/>
    <w:rsid w:val="00F344E4"/>
    <w:rsid w:val="00F345A5"/>
    <w:rsid w:val="00F352C4"/>
    <w:rsid w:val="00F35AB6"/>
    <w:rsid w:val="00F40EF9"/>
    <w:rsid w:val="00F41644"/>
    <w:rsid w:val="00F41A2A"/>
    <w:rsid w:val="00F41B26"/>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A62"/>
    <w:rsid w:val="00F56B2B"/>
    <w:rsid w:val="00F57B7C"/>
    <w:rsid w:val="00F6021D"/>
    <w:rsid w:val="00F60320"/>
    <w:rsid w:val="00F612BD"/>
    <w:rsid w:val="00F621E5"/>
    <w:rsid w:val="00F62768"/>
    <w:rsid w:val="00F62E3E"/>
    <w:rsid w:val="00F63599"/>
    <w:rsid w:val="00F639BA"/>
    <w:rsid w:val="00F648EB"/>
    <w:rsid w:val="00F64EF1"/>
    <w:rsid w:val="00F650DD"/>
    <w:rsid w:val="00F653B8"/>
    <w:rsid w:val="00F65B42"/>
    <w:rsid w:val="00F71051"/>
    <w:rsid w:val="00F717CC"/>
    <w:rsid w:val="00F71ADB"/>
    <w:rsid w:val="00F71BED"/>
    <w:rsid w:val="00F721F7"/>
    <w:rsid w:val="00F72505"/>
    <w:rsid w:val="00F728BC"/>
    <w:rsid w:val="00F72E89"/>
    <w:rsid w:val="00F72FF6"/>
    <w:rsid w:val="00F7302E"/>
    <w:rsid w:val="00F73101"/>
    <w:rsid w:val="00F73988"/>
    <w:rsid w:val="00F74733"/>
    <w:rsid w:val="00F74B84"/>
    <w:rsid w:val="00F75EF0"/>
    <w:rsid w:val="00F76428"/>
    <w:rsid w:val="00F76FC3"/>
    <w:rsid w:val="00F7784A"/>
    <w:rsid w:val="00F77B35"/>
    <w:rsid w:val="00F81DA6"/>
    <w:rsid w:val="00F82385"/>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DC"/>
    <w:rsid w:val="00F94FE7"/>
    <w:rsid w:val="00F958D8"/>
    <w:rsid w:val="00F962B9"/>
    <w:rsid w:val="00F96C70"/>
    <w:rsid w:val="00F9704D"/>
    <w:rsid w:val="00F971F5"/>
    <w:rsid w:val="00F9755F"/>
    <w:rsid w:val="00F97669"/>
    <w:rsid w:val="00F97B07"/>
    <w:rsid w:val="00F97B43"/>
    <w:rsid w:val="00FA1266"/>
    <w:rsid w:val="00FA1367"/>
    <w:rsid w:val="00FA13C4"/>
    <w:rsid w:val="00FA16C2"/>
    <w:rsid w:val="00FA1ADD"/>
    <w:rsid w:val="00FA2C9B"/>
    <w:rsid w:val="00FA2ED7"/>
    <w:rsid w:val="00FA2EEB"/>
    <w:rsid w:val="00FA3064"/>
    <w:rsid w:val="00FA3252"/>
    <w:rsid w:val="00FA3473"/>
    <w:rsid w:val="00FA4272"/>
    <w:rsid w:val="00FA4793"/>
    <w:rsid w:val="00FA4DE4"/>
    <w:rsid w:val="00FA4E0C"/>
    <w:rsid w:val="00FA5F7D"/>
    <w:rsid w:val="00FA5FED"/>
    <w:rsid w:val="00FA61AC"/>
    <w:rsid w:val="00FA6549"/>
    <w:rsid w:val="00FA732B"/>
    <w:rsid w:val="00FA755A"/>
    <w:rsid w:val="00FB0BDB"/>
    <w:rsid w:val="00FB37B9"/>
    <w:rsid w:val="00FB38DD"/>
    <w:rsid w:val="00FB3A4E"/>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1F"/>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4B53"/>
    <w:rsid w:val="00FD5834"/>
    <w:rsid w:val="00FD63EF"/>
    <w:rsid w:val="00FD7419"/>
    <w:rsid w:val="00FD7426"/>
    <w:rsid w:val="00FE055E"/>
    <w:rsid w:val="00FE124A"/>
    <w:rsid w:val="00FE14A5"/>
    <w:rsid w:val="00FE20F7"/>
    <w:rsid w:val="00FE320A"/>
    <w:rsid w:val="00FE3456"/>
    <w:rsid w:val="00FE53B6"/>
    <w:rsid w:val="00FE5FE5"/>
    <w:rsid w:val="00FE6016"/>
    <w:rsid w:val="00FE6580"/>
    <w:rsid w:val="00FE6979"/>
    <w:rsid w:val="00FE6D87"/>
    <w:rsid w:val="00FE7172"/>
    <w:rsid w:val="00FE7F55"/>
    <w:rsid w:val="00FF0737"/>
    <w:rsid w:val="00FF133A"/>
    <w:rsid w:val="00FF360F"/>
    <w:rsid w:val="00FF3771"/>
    <w:rsid w:val="00FF3A7F"/>
    <w:rsid w:val="00FF3BC0"/>
    <w:rsid w:val="00FF60C0"/>
    <w:rsid w:val="00FF640B"/>
    <w:rsid w:val="13F6306E"/>
    <w:rsid w:val="1BEB0EED"/>
    <w:rsid w:val="2AFF4135"/>
    <w:rsid w:val="2DF95BE2"/>
    <w:rsid w:val="2F5DE686"/>
    <w:rsid w:val="2FFF45C1"/>
    <w:rsid w:val="34DC738A"/>
    <w:rsid w:val="36D985AE"/>
    <w:rsid w:val="37D42ABB"/>
    <w:rsid w:val="4BEB332C"/>
    <w:rsid w:val="4DBE5E76"/>
    <w:rsid w:val="4FBD2F57"/>
    <w:rsid w:val="579D0F82"/>
    <w:rsid w:val="57EC3C93"/>
    <w:rsid w:val="57FB092A"/>
    <w:rsid w:val="63FB50AE"/>
    <w:rsid w:val="648B6AEE"/>
    <w:rsid w:val="6AFF2963"/>
    <w:rsid w:val="6DEB6783"/>
    <w:rsid w:val="6EBF7597"/>
    <w:rsid w:val="6F5E153A"/>
    <w:rsid w:val="72C58E2F"/>
    <w:rsid w:val="74FE91AD"/>
    <w:rsid w:val="75DF7905"/>
    <w:rsid w:val="7728141F"/>
    <w:rsid w:val="777C2533"/>
    <w:rsid w:val="77AD234A"/>
    <w:rsid w:val="7979DB08"/>
    <w:rsid w:val="7CB7B430"/>
    <w:rsid w:val="7E9B0735"/>
    <w:rsid w:val="7E9F3E26"/>
    <w:rsid w:val="7F3FF116"/>
    <w:rsid w:val="7FD720EA"/>
    <w:rsid w:val="7FFDBF6B"/>
    <w:rsid w:val="7FFF4E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CBEBFB"/>
  <w15:docId w15:val="{D7A87D8F-0AEF-4CE1-888B-D23336753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unhideWhenUsed="1"/>
    <w:lsdException w:name="footer" w:uiPriority="99"/>
    <w:lsdException w:name="caption" w:uiPriority="35" w:unhideWhenUsed="1"/>
    <w:lsdException w:name="footnote reference" w:qFormat="1"/>
    <w:lsdException w:name="annotation reference" w:uiPriority="99" w:qFormat="1"/>
    <w:lsdException w:name="List 5" w:qFormat="1"/>
    <w:lsdException w:name="Title" w:qFormat="1"/>
    <w:lsdException w:name="Default Paragraph Font" w:semiHidden="1" w:uiPriority="1"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D54E4"/>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qFormat/>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3">
    <w:name w:val="Normal (Web)"/>
    <w:basedOn w:val="a"/>
    <w:uiPriority w:val="99"/>
    <w:unhideWhenUsed/>
    <w:pPr>
      <w:overflowPunct/>
      <w:autoSpaceDE/>
      <w:autoSpaceDN/>
      <w:adjustRightInd/>
      <w:spacing w:before="100" w:beforeAutospacing="1" w:afterAutospacing="1"/>
      <w:textAlignment w:val="auto"/>
    </w:pPr>
    <w:rPr>
      <w:rFonts w:ascii="宋体" w:eastAsia="宋体" w:hAnsi="宋体" w:cs="宋体"/>
      <w:sz w:val="24"/>
      <w:szCs w:val="24"/>
      <w:lang w:val="en-US" w:eastAsia="zh-CN"/>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4">
    <w:name w:val="annotation subject"/>
    <w:basedOn w:val="a9"/>
    <w:next w:val="a9"/>
    <w:link w:val="af5"/>
    <w:semiHidden/>
    <w:unhideWhenUsed/>
    <w:pPr>
      <w:textAlignment w:val="baseline"/>
    </w:pPr>
    <w:rPr>
      <w:b/>
      <w:bCs/>
      <w:lang w:val="en-GB" w:eastAsia="ja-JP"/>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uiPriority w:val="99"/>
    <w:qFormat/>
    <w:rPr>
      <w:sz w:val="16"/>
      <w:szCs w:val="16"/>
    </w:rPr>
  </w:style>
  <w:style w:type="character" w:styleId="afa">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b"/>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b">
    <w:name w:val="List Paragraph"/>
    <w:basedOn w:val="a"/>
    <w:link w:val="afc"/>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5">
    <w:name w:val="批注主题 字符"/>
    <w:basedOn w:val="aa"/>
    <w:link w:val="af4"/>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afc">
    <w:name w:val="列表段落 字符"/>
    <w:link w:val="afb"/>
    <w:uiPriority w:val="34"/>
    <w:qFormat/>
    <w:lock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83AD2-930A-4932-A6A0-6BCF3806FC61}">
  <ds:schemaRefs>
    <ds:schemaRef ds:uri="http://schemas.openxmlformats.org/officeDocument/2006/bibliography"/>
  </ds:schemaRefs>
</ds:datastoreItem>
</file>

<file path=customXml/itemProps2.xml><?xml version="1.0" encoding="utf-8"?>
<ds:datastoreItem xmlns:ds="http://schemas.openxmlformats.org/officeDocument/2006/customXml" ds:itemID="{CF0D1A72-DA00-4B77-BF21-A95A3FDA6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2257</Words>
  <Characters>12866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Huawei-Zhenzhen</cp:lastModifiedBy>
  <cp:revision>6</cp:revision>
  <dcterms:created xsi:type="dcterms:W3CDTF">2025-11-07T06:44:00Z</dcterms:created>
  <dcterms:modified xsi:type="dcterms:W3CDTF">2025-11-07T09:26:00Z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1759974336</vt:lpwstr>
  </property>
</Properties>
</file>