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810D8" w14:textId="66DBA059" w:rsidR="00EF3FD3" w:rsidRPr="00A52911" w:rsidRDefault="00EF3FD3" w:rsidP="00EF3FD3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ind w:rightChars="-29" w:right="-58"/>
        <w:textAlignment w:val="auto"/>
        <w:rPr>
          <w:rFonts w:ascii="Arial" w:hAnsi="Arial" w:hint="eastAsia"/>
          <w:b/>
          <w:sz w:val="24"/>
          <w:szCs w:val="24"/>
          <w:lang w:eastAsia="zh-TW"/>
        </w:rPr>
      </w:pPr>
      <w:r w:rsidRPr="00EF3FD3">
        <w:rPr>
          <w:rFonts w:ascii="Arial" w:eastAsia="MS Mincho" w:hAnsi="Arial"/>
          <w:b/>
          <w:sz w:val="24"/>
          <w:szCs w:val="24"/>
        </w:rPr>
        <w:t>3GPP TSG RAN WG2</w:t>
      </w:r>
      <w:r w:rsidR="00C132FC">
        <w:rPr>
          <w:rFonts w:ascii="Arial" w:eastAsia="MS Mincho" w:hAnsi="Arial"/>
          <w:b/>
          <w:sz w:val="24"/>
          <w:szCs w:val="24"/>
        </w:rPr>
        <w:t xml:space="preserve"> </w:t>
      </w:r>
      <w:r w:rsidRPr="00EF3FD3">
        <w:rPr>
          <w:rFonts w:ascii="Arial" w:eastAsia="MS Mincho" w:hAnsi="Arial"/>
          <w:b/>
          <w:sz w:val="24"/>
          <w:szCs w:val="24"/>
        </w:rPr>
        <w:t>#1</w:t>
      </w:r>
      <w:r w:rsidR="00A56D11">
        <w:rPr>
          <w:rFonts w:ascii="Arial" w:hAnsi="Arial" w:hint="eastAsia"/>
          <w:b/>
          <w:sz w:val="24"/>
          <w:szCs w:val="24"/>
          <w:lang w:eastAsia="zh-TW"/>
        </w:rPr>
        <w:t>3</w:t>
      </w:r>
      <w:r w:rsidR="00F942FC">
        <w:rPr>
          <w:rFonts w:ascii="Arial" w:hAnsi="Arial" w:hint="eastAsia"/>
          <w:b/>
          <w:sz w:val="24"/>
          <w:szCs w:val="24"/>
          <w:lang w:eastAsia="zh-TW"/>
        </w:rPr>
        <w:t>2</w:t>
      </w:r>
      <w:r w:rsidRPr="00EF3FD3">
        <w:rPr>
          <w:rFonts w:ascii="Arial" w:eastAsia="MS Mincho" w:hAnsi="Arial"/>
          <w:b/>
          <w:sz w:val="24"/>
          <w:szCs w:val="24"/>
        </w:rPr>
        <w:tab/>
        <w:t>R2-2</w:t>
      </w:r>
      <w:r w:rsidR="00A52911">
        <w:rPr>
          <w:rFonts w:ascii="Arial" w:hAnsi="Arial" w:hint="eastAsia"/>
          <w:b/>
          <w:sz w:val="24"/>
          <w:szCs w:val="24"/>
          <w:lang w:eastAsia="zh-TW"/>
        </w:rPr>
        <w:t>508549</w:t>
      </w:r>
    </w:p>
    <w:p w14:paraId="09F9A529" w14:textId="4988849C" w:rsidR="000C2B29" w:rsidRPr="0070488F" w:rsidRDefault="00F942FC" w:rsidP="00EF3FD3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ind w:rightChars="-29" w:right="-58"/>
        <w:textAlignment w:val="auto"/>
        <w:rPr>
          <w:rFonts w:ascii="Arial" w:eastAsia="MS Mincho" w:hAnsi="Arial"/>
          <w:b/>
          <w:sz w:val="24"/>
          <w:szCs w:val="24"/>
        </w:rPr>
      </w:pPr>
      <w:r w:rsidRPr="00F942FC">
        <w:rPr>
          <w:rFonts w:ascii="Arial" w:hAnsi="Arial"/>
          <w:b/>
          <w:sz w:val="24"/>
          <w:szCs w:val="24"/>
          <w:lang w:eastAsia="zh-TW"/>
        </w:rPr>
        <w:t xml:space="preserve">Dallas, </w:t>
      </w:r>
      <w:proofErr w:type="gramStart"/>
      <w:r w:rsidRPr="00F942FC">
        <w:rPr>
          <w:rFonts w:ascii="Arial" w:hAnsi="Arial"/>
          <w:b/>
          <w:sz w:val="24"/>
          <w:szCs w:val="24"/>
          <w:lang w:eastAsia="zh-TW"/>
        </w:rPr>
        <w:t>USA,  Nov.</w:t>
      </w:r>
      <w:proofErr w:type="gramEnd"/>
      <w:r w:rsidRPr="00F942FC">
        <w:rPr>
          <w:rFonts w:ascii="Arial" w:hAnsi="Arial"/>
          <w:b/>
          <w:sz w:val="24"/>
          <w:szCs w:val="24"/>
          <w:lang w:eastAsia="zh-TW"/>
        </w:rPr>
        <w:t xml:space="preserve"> 17</w:t>
      </w:r>
      <w:r w:rsidRPr="00367605">
        <w:rPr>
          <w:rFonts w:ascii="Arial" w:hAnsi="Arial"/>
          <w:b/>
          <w:sz w:val="24"/>
          <w:szCs w:val="24"/>
          <w:vertAlign w:val="superscript"/>
          <w:lang w:eastAsia="zh-TW"/>
        </w:rPr>
        <w:t>th</w:t>
      </w:r>
      <w:r w:rsidRPr="00F942FC">
        <w:rPr>
          <w:rFonts w:ascii="Arial" w:hAnsi="Arial"/>
          <w:b/>
          <w:sz w:val="24"/>
          <w:szCs w:val="24"/>
          <w:lang w:eastAsia="zh-TW"/>
        </w:rPr>
        <w:t xml:space="preserve"> - 21</w:t>
      </w:r>
      <w:r w:rsidRPr="00367605">
        <w:rPr>
          <w:rFonts w:ascii="Arial" w:hAnsi="Arial"/>
          <w:b/>
          <w:sz w:val="24"/>
          <w:szCs w:val="24"/>
          <w:vertAlign w:val="superscript"/>
          <w:lang w:eastAsia="zh-TW"/>
        </w:rPr>
        <w:t>st</w:t>
      </w:r>
      <w:r>
        <w:rPr>
          <w:rFonts w:ascii="Arial" w:hAnsi="Arial" w:hint="eastAsia"/>
          <w:b/>
          <w:sz w:val="24"/>
          <w:szCs w:val="24"/>
          <w:lang w:eastAsia="zh-TW"/>
        </w:rPr>
        <w:t>, 2025</w:t>
      </w:r>
      <w:r w:rsidR="00E04378">
        <w:rPr>
          <w:rFonts w:ascii="Arial" w:eastAsia="MS Mincho" w:hAnsi="Arial"/>
          <w:i/>
          <w:sz w:val="24"/>
          <w:szCs w:val="24"/>
        </w:rPr>
        <w:t xml:space="preserve"> </w:t>
      </w:r>
    </w:p>
    <w:p w14:paraId="30F6943F" w14:textId="77777777" w:rsidR="005343D4" w:rsidRPr="00AD3A39" w:rsidRDefault="005343D4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SimSun" w:hAnsi="Arial"/>
          <w:b/>
          <w:sz w:val="24"/>
          <w:lang w:eastAsia="en-US"/>
        </w:rPr>
      </w:pPr>
    </w:p>
    <w:p w14:paraId="6ECB4249" w14:textId="5909220B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>Agenda item: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="004305E9">
        <w:rPr>
          <w:rFonts w:ascii="Arial" w:eastAsia="SimSun" w:hAnsi="Arial"/>
          <w:sz w:val="24"/>
          <w:lang w:val="en-US" w:eastAsia="en-US"/>
        </w:rPr>
        <w:t>8.8.</w:t>
      </w:r>
      <w:r w:rsidR="0064302D">
        <w:rPr>
          <w:rFonts w:ascii="Arial" w:eastAsia="SimSun" w:hAnsi="Arial"/>
          <w:sz w:val="24"/>
          <w:lang w:val="en-US" w:eastAsia="en-US"/>
        </w:rPr>
        <w:t>2</w:t>
      </w:r>
      <w:r w:rsidRPr="000C2B29">
        <w:rPr>
          <w:rFonts w:ascii="Arial" w:eastAsia="SimSun" w:hAnsi="Arial"/>
          <w:sz w:val="24"/>
          <w:lang w:val="en-US" w:eastAsia="en-US"/>
        </w:rPr>
        <w:t xml:space="preserve"> </w:t>
      </w:r>
    </w:p>
    <w:p w14:paraId="06BADF90" w14:textId="77777777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SimSun" w:hAnsi="Arial"/>
          <w:sz w:val="24"/>
          <w:lang w:val="en-US"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 xml:space="preserve">Source: 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Pr="000C2B29">
        <w:rPr>
          <w:rFonts w:ascii="Arial" w:eastAsia="SimSun" w:hAnsi="Arial"/>
          <w:sz w:val="24"/>
          <w:lang w:val="en-US" w:eastAsia="en-US"/>
        </w:rPr>
        <w:t>ITRI</w:t>
      </w:r>
    </w:p>
    <w:p w14:paraId="4A1F404C" w14:textId="19D56488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ind w:left="1983" w:hangingChars="823" w:hanging="1983"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 xml:space="preserve">Title: 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="00B365D9" w:rsidRPr="00B365D9">
        <w:rPr>
          <w:rFonts w:ascii="Arial" w:eastAsia="SimSun" w:hAnsi="Arial"/>
          <w:sz w:val="24"/>
          <w:lang w:val="en-US" w:eastAsia="en-US"/>
        </w:rPr>
        <w:t xml:space="preserve">Serving cell SMTC and </w:t>
      </w:r>
      <w:r w:rsidR="00FA1A6C">
        <w:rPr>
          <w:rFonts w:ascii="Arial" w:hAnsi="Arial" w:hint="eastAsia"/>
          <w:sz w:val="24"/>
          <w:lang w:val="en-US" w:eastAsia="zh-TW"/>
        </w:rPr>
        <w:t>r</w:t>
      </w:r>
      <w:r w:rsidR="00B365D9" w:rsidRPr="00B365D9">
        <w:rPr>
          <w:rFonts w:ascii="Arial" w:eastAsia="SimSun" w:hAnsi="Arial"/>
          <w:sz w:val="24"/>
          <w:lang w:val="en-US" w:eastAsia="en-US"/>
        </w:rPr>
        <w:t>eference location in System Information</w:t>
      </w:r>
    </w:p>
    <w:p w14:paraId="2BF28B29" w14:textId="5EAF9511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>Document for: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Pr="000C2B29">
        <w:rPr>
          <w:rFonts w:ascii="Arial" w:eastAsia="SimSun" w:hAnsi="Arial"/>
          <w:sz w:val="24"/>
          <w:lang w:val="en-US" w:eastAsia="en-US"/>
        </w:rPr>
        <w:t xml:space="preserve">Discussion </w:t>
      </w:r>
    </w:p>
    <w:p w14:paraId="7734673D" w14:textId="683BFAAC" w:rsidR="00B97703" w:rsidRDefault="000F6242" w:rsidP="00B97703">
      <w:pPr>
        <w:pStyle w:val="1"/>
      </w:pPr>
      <w:r>
        <w:t>1</w:t>
      </w:r>
      <w:r w:rsidR="002F1940">
        <w:tab/>
      </w:r>
      <w:r w:rsidR="000A196C">
        <w:t>Introduction</w:t>
      </w:r>
    </w:p>
    <w:p w14:paraId="4DCDE688" w14:textId="47871DB4" w:rsidR="00F75045" w:rsidRDefault="00F75045" w:rsidP="005363A4">
      <w:pPr>
        <w:jc w:val="both"/>
        <w:rPr>
          <w:lang w:eastAsia="zh-TW"/>
        </w:rPr>
      </w:pPr>
      <w:r>
        <w:rPr>
          <w:rFonts w:hint="eastAsia"/>
          <w:lang w:eastAsia="zh-TW"/>
        </w:rPr>
        <w:t xml:space="preserve">In RAN2#131bis the issues </w:t>
      </w:r>
      <w:r w:rsidR="00E36DEF">
        <w:rPr>
          <w:rFonts w:hint="eastAsia"/>
          <w:lang w:eastAsia="zh-TW"/>
        </w:rPr>
        <w:t xml:space="preserve">raised in </w:t>
      </w:r>
      <w:r>
        <w:rPr>
          <w:rFonts w:hint="eastAsia"/>
          <w:lang w:eastAsia="zh-TW"/>
        </w:rPr>
        <w:t>[A200] and [H251] are postponed.</w:t>
      </w:r>
    </w:p>
    <w:p w14:paraId="34DA0581" w14:textId="10DECA83" w:rsidR="00F75045" w:rsidRDefault="00F75045" w:rsidP="005363A4">
      <w:pPr>
        <w:jc w:val="both"/>
        <w:rPr>
          <w:lang w:eastAsia="zh-TW"/>
        </w:rPr>
      </w:pPr>
      <w:r>
        <w:rPr>
          <w:rFonts w:hint="eastAsia"/>
          <w:lang w:eastAsia="zh-TW"/>
        </w:rPr>
        <w:t xml:space="preserve">In [A200] </w:t>
      </w:r>
      <w:r w:rsidR="004C1F80">
        <w:rPr>
          <w:rFonts w:hint="eastAsia"/>
          <w:lang w:eastAsia="zh-TW"/>
        </w:rPr>
        <w:t xml:space="preserve">it is </w:t>
      </w:r>
      <w:r>
        <w:rPr>
          <w:rFonts w:hint="eastAsia"/>
          <w:lang w:eastAsia="zh-TW"/>
        </w:rPr>
        <w:t>propose</w:t>
      </w:r>
      <w:r w:rsidR="004C1F80">
        <w:rPr>
          <w:rFonts w:hint="eastAsia"/>
          <w:lang w:eastAsia="zh-TW"/>
        </w:rPr>
        <w:t>d</w:t>
      </w:r>
      <w:r>
        <w:rPr>
          <w:rFonts w:hint="eastAsia"/>
          <w:lang w:eastAsia="zh-TW"/>
        </w:rPr>
        <w:t xml:space="preserve"> to </w:t>
      </w:r>
      <w:r w:rsidR="00047914">
        <w:rPr>
          <w:rFonts w:hint="eastAsia"/>
          <w:lang w:eastAsia="zh-TW"/>
        </w:rPr>
        <w:t>a</w:t>
      </w:r>
      <w:r w:rsidRPr="00F75045">
        <w:rPr>
          <w:lang w:eastAsia="zh-TW"/>
        </w:rPr>
        <w:t xml:space="preserve">llow </w:t>
      </w:r>
      <w:proofErr w:type="spellStart"/>
      <w:r w:rsidRPr="00F75045">
        <w:rPr>
          <w:lang w:eastAsia="zh-TW"/>
        </w:rPr>
        <w:t>smtc</w:t>
      </w:r>
      <w:proofErr w:type="spellEnd"/>
      <w:r w:rsidRPr="00F75045">
        <w:rPr>
          <w:lang w:eastAsia="zh-TW"/>
        </w:rPr>
        <w:t xml:space="preserve"> in SIB2 to associate with a reference location in RefLocList-r19.</w:t>
      </w:r>
    </w:p>
    <w:p w14:paraId="00712BEF" w14:textId="1BC5C795" w:rsidR="00F75045" w:rsidRPr="00F75045" w:rsidRDefault="00F75045" w:rsidP="005363A4">
      <w:pPr>
        <w:jc w:val="both"/>
        <w:rPr>
          <w:lang w:eastAsia="zh-TW"/>
        </w:rPr>
      </w:pPr>
      <w:r>
        <w:rPr>
          <w:rFonts w:hint="eastAsia"/>
          <w:lang w:eastAsia="zh-TW"/>
        </w:rPr>
        <w:t xml:space="preserve">In [H251] </w:t>
      </w:r>
      <w:r w:rsidR="004C1F80">
        <w:rPr>
          <w:rFonts w:hint="eastAsia"/>
          <w:lang w:eastAsia="zh-TW"/>
        </w:rPr>
        <w:t xml:space="preserve">it is </w:t>
      </w:r>
      <w:r w:rsidR="007B4729">
        <w:rPr>
          <w:rFonts w:hint="eastAsia"/>
          <w:lang w:eastAsia="zh-TW"/>
        </w:rPr>
        <w:t>propose</w:t>
      </w:r>
      <w:r w:rsidR="004C1F80">
        <w:rPr>
          <w:rFonts w:hint="eastAsia"/>
          <w:lang w:eastAsia="zh-TW"/>
        </w:rPr>
        <w:t>d</w:t>
      </w:r>
      <w:r w:rsidR="007B4729">
        <w:rPr>
          <w:rFonts w:hint="eastAsia"/>
          <w:lang w:eastAsia="zh-TW"/>
        </w:rPr>
        <w:t xml:space="preserve"> to m</w:t>
      </w:r>
      <w:r w:rsidR="007B4729" w:rsidRPr="007B4729">
        <w:rPr>
          <w:lang w:eastAsia="zh-TW"/>
        </w:rPr>
        <w:t>odify the field description o</w:t>
      </w:r>
      <w:r w:rsidR="007B4729">
        <w:rPr>
          <w:rFonts w:hint="eastAsia"/>
          <w:lang w:eastAsia="zh-TW"/>
        </w:rPr>
        <w:t>f</w:t>
      </w:r>
      <w:r w:rsidR="007B4729" w:rsidRPr="007B4729">
        <w:rPr>
          <w:lang w:eastAsia="zh-TW"/>
        </w:rPr>
        <w:t xml:space="preserve"> </w:t>
      </w:r>
      <w:proofErr w:type="spellStart"/>
      <w:r w:rsidR="007B4729" w:rsidRPr="007B4729">
        <w:rPr>
          <w:lang w:eastAsia="zh-TW"/>
        </w:rPr>
        <w:t>smtc</w:t>
      </w:r>
      <w:proofErr w:type="spellEnd"/>
      <w:r w:rsidR="007B4729" w:rsidRPr="007B4729">
        <w:rPr>
          <w:lang w:eastAsia="zh-TW"/>
        </w:rPr>
        <w:t xml:space="preserve"> in SIB2</w:t>
      </w:r>
      <w:r w:rsidR="007B4729">
        <w:rPr>
          <w:rFonts w:hint="eastAsia"/>
          <w:lang w:eastAsia="zh-TW"/>
        </w:rPr>
        <w:t xml:space="preserve"> to specify the </w:t>
      </w:r>
      <w:proofErr w:type="spellStart"/>
      <w:r w:rsidR="007B4729">
        <w:rPr>
          <w:rFonts w:hint="eastAsia"/>
          <w:lang w:eastAsia="zh-TW"/>
        </w:rPr>
        <w:t>smtc</w:t>
      </w:r>
      <w:proofErr w:type="spellEnd"/>
      <w:r w:rsidR="007B4729">
        <w:rPr>
          <w:rFonts w:hint="eastAsia"/>
          <w:lang w:eastAsia="zh-TW"/>
        </w:rPr>
        <w:t xml:space="preserve"> is for </w:t>
      </w:r>
      <w:r w:rsidR="007B4729">
        <w:rPr>
          <w:lang w:eastAsia="zh-TW"/>
        </w:rPr>
        <w:t>serving</w:t>
      </w:r>
      <w:r w:rsidR="007B4729">
        <w:rPr>
          <w:rFonts w:hint="eastAsia"/>
          <w:lang w:eastAsia="zh-TW"/>
        </w:rPr>
        <w:t xml:space="preserve"> cell measurements when smtc5list is also configured and broadcast by </w:t>
      </w:r>
      <w:proofErr w:type="gramStart"/>
      <w:r w:rsidR="007B4729">
        <w:rPr>
          <w:rFonts w:hint="eastAsia"/>
          <w:lang w:eastAsia="zh-TW"/>
        </w:rPr>
        <w:t>a</w:t>
      </w:r>
      <w:proofErr w:type="gramEnd"/>
      <w:r w:rsidR="007B4729">
        <w:rPr>
          <w:rFonts w:hint="eastAsia"/>
          <w:lang w:eastAsia="zh-TW"/>
        </w:rPr>
        <w:t xml:space="preserve"> NTN cell. </w:t>
      </w:r>
    </w:p>
    <w:p w14:paraId="344D86BA" w14:textId="0E4E742A" w:rsidR="001C7C6D" w:rsidRPr="004C1F80" w:rsidRDefault="004C1F80" w:rsidP="005363A4">
      <w:pPr>
        <w:jc w:val="both"/>
        <w:rPr>
          <w:lang w:eastAsia="zh-TW"/>
        </w:rPr>
      </w:pPr>
      <w:r>
        <w:rPr>
          <w:rFonts w:hint="eastAsia"/>
          <w:lang w:eastAsia="zh-TW"/>
        </w:rPr>
        <w:t xml:space="preserve">From the specification descriptions </w:t>
      </w:r>
      <w:r w:rsidR="00E87931">
        <w:rPr>
          <w:rFonts w:hint="eastAsia"/>
          <w:lang w:eastAsia="zh-TW"/>
        </w:rPr>
        <w:t xml:space="preserve">of current </w:t>
      </w:r>
      <w:r w:rsidR="00E87931">
        <w:rPr>
          <w:lang w:eastAsia="zh-TW"/>
        </w:rPr>
        <w:t>running</w:t>
      </w:r>
      <w:r w:rsidR="00E87931">
        <w:rPr>
          <w:rFonts w:hint="eastAsia"/>
          <w:lang w:eastAsia="zh-TW"/>
        </w:rPr>
        <w:t xml:space="preserve"> CR </w:t>
      </w:r>
      <w:r>
        <w:rPr>
          <w:rFonts w:hint="eastAsia"/>
          <w:lang w:eastAsia="zh-TW"/>
        </w:rPr>
        <w:t xml:space="preserve">and the perspective of backward compatibility this contribution discusses </w:t>
      </w:r>
      <w:r w:rsidR="004B4905">
        <w:rPr>
          <w:rFonts w:hint="eastAsia"/>
          <w:lang w:eastAsia="zh-TW"/>
        </w:rPr>
        <w:t>whether the</w:t>
      </w:r>
      <w:r>
        <w:rPr>
          <w:rFonts w:hint="eastAsia"/>
          <w:lang w:eastAsia="zh-TW"/>
        </w:rPr>
        <w:t xml:space="preserve"> </w:t>
      </w:r>
      <w:proofErr w:type="spellStart"/>
      <w:r>
        <w:rPr>
          <w:rFonts w:hint="eastAsia"/>
          <w:lang w:eastAsia="zh-TW"/>
        </w:rPr>
        <w:t>smtc</w:t>
      </w:r>
      <w:proofErr w:type="spellEnd"/>
      <w:r>
        <w:rPr>
          <w:rFonts w:hint="eastAsia"/>
          <w:lang w:eastAsia="zh-TW"/>
        </w:rPr>
        <w:t xml:space="preserve"> in SIB2</w:t>
      </w:r>
      <w:r w:rsidR="004B4905">
        <w:rPr>
          <w:rFonts w:hint="eastAsia"/>
          <w:lang w:eastAsia="zh-TW"/>
        </w:rPr>
        <w:t xml:space="preserve"> need to be associated with a reference location</w:t>
      </w:r>
      <w:r>
        <w:rPr>
          <w:rFonts w:hint="eastAsia"/>
          <w:lang w:eastAsia="zh-TW"/>
        </w:rPr>
        <w:t>.</w:t>
      </w:r>
    </w:p>
    <w:p w14:paraId="183C09C7" w14:textId="77777777" w:rsidR="0078097A" w:rsidRDefault="0078097A" w:rsidP="0078097A">
      <w:pPr>
        <w:pStyle w:val="1"/>
      </w:pPr>
      <w:r>
        <w:t>2</w:t>
      </w:r>
      <w:r>
        <w:tab/>
        <w:t>Discussion</w:t>
      </w:r>
    </w:p>
    <w:p w14:paraId="170EF863" w14:textId="2C5037A7" w:rsidR="00B94742" w:rsidRDefault="0061394D" w:rsidP="00B94742">
      <w:pPr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>As specified in TS 38.3</w:t>
      </w:r>
      <w:r w:rsidRPr="00105719">
        <w:rPr>
          <w:rFonts w:hint="eastAsia"/>
          <w:iCs/>
          <w:lang w:eastAsia="zh-TW"/>
        </w:rPr>
        <w:t xml:space="preserve">00 [1], network can configure </w:t>
      </w:r>
      <w:r w:rsidRPr="00105719">
        <w:rPr>
          <w:iCs/>
          <w:lang w:eastAsia="zh-TW"/>
        </w:rPr>
        <w:t>up to 7 SMTCs for UE in RRC_IDLE/RRC_INACTIVE, including the SMTC of the serving cell.</w:t>
      </w:r>
      <w:r w:rsidRPr="00105719">
        <w:rPr>
          <w:rFonts w:hint="eastAsia"/>
          <w:iCs/>
          <w:lang w:eastAsia="zh-TW"/>
        </w:rPr>
        <w:t xml:space="preserve"> Wherein t</w:t>
      </w:r>
      <w:r w:rsidRPr="00105719">
        <w:rPr>
          <w:iCs/>
          <w:lang w:eastAsia="zh-TW"/>
        </w:rPr>
        <w:t>he total number of configurable SMTCs offsets across smtc4list and smtc5list is 6</w:t>
      </w:r>
      <w:r w:rsidRPr="00105719">
        <w:rPr>
          <w:rFonts w:hint="eastAsia"/>
          <w:iCs/>
          <w:lang w:eastAsia="zh-TW"/>
        </w:rPr>
        <w:t xml:space="preserve"> [2].</w:t>
      </w:r>
      <w:r w:rsidR="00B94742" w:rsidRPr="00105719">
        <w:rPr>
          <w:iCs/>
          <w:lang w:eastAsia="zh-TW"/>
        </w:rPr>
        <w:t xml:space="preserve"> If the network configures the UE with more than 4 SMTCs in RRC_IDLE/RRC_INACTIVE, the UE selects up to 4 SMTCs based on location and only considers them for measurements</w:t>
      </w:r>
      <w:r w:rsidR="00B94742" w:rsidRPr="00105719">
        <w:rPr>
          <w:rFonts w:hint="eastAsia"/>
          <w:iCs/>
          <w:lang w:eastAsia="zh-TW"/>
        </w:rPr>
        <w:t>. [2]</w:t>
      </w:r>
    </w:p>
    <w:p w14:paraId="4880B34E" w14:textId="1691C457" w:rsidR="00BB3BA0" w:rsidRDefault="00105719" w:rsidP="008D2050">
      <w:pPr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 xml:space="preserve">It could be understood as </w:t>
      </w:r>
      <w:r w:rsidR="00584896">
        <w:rPr>
          <w:rFonts w:hint="eastAsia"/>
          <w:iCs/>
          <w:lang w:eastAsia="zh-TW"/>
        </w:rPr>
        <w:t xml:space="preserve">that </w:t>
      </w:r>
      <w:r>
        <w:rPr>
          <w:rFonts w:hint="eastAsia"/>
          <w:iCs/>
          <w:lang w:eastAsia="zh-TW"/>
        </w:rPr>
        <w:t>o</w:t>
      </w:r>
      <w:r w:rsidR="008D2050">
        <w:rPr>
          <w:rFonts w:hint="eastAsia"/>
          <w:iCs/>
          <w:lang w:eastAsia="zh-TW"/>
        </w:rPr>
        <w:t>nly if smtc5list is included in SIB2 then the UE supporting downlink coverage enhancements would perform SMTC selection based on location.</w:t>
      </w:r>
    </w:p>
    <w:p w14:paraId="7E7AB688" w14:textId="77777777" w:rsidR="00BB3BA0" w:rsidRDefault="00BB3BA0" w:rsidP="00136F4A">
      <w:pPr>
        <w:jc w:val="both"/>
        <w:rPr>
          <w:iCs/>
          <w:lang w:eastAsia="zh-TW"/>
        </w:rPr>
      </w:pPr>
      <w:bookmarkStart w:id="0" w:name="_Hlk213340246"/>
      <w:r w:rsidRPr="00AE449F">
        <w:rPr>
          <w:iCs/>
          <w:u w:val="single"/>
          <w:lang w:eastAsia="zh-TW"/>
        </w:rPr>
        <w:t xml:space="preserve">Observation </w:t>
      </w:r>
      <w:r>
        <w:rPr>
          <w:rFonts w:hint="eastAsia"/>
          <w:iCs/>
          <w:u w:val="single"/>
          <w:lang w:eastAsia="zh-TW"/>
        </w:rPr>
        <w:t>1</w:t>
      </w:r>
      <w:r w:rsidRPr="00AE449F">
        <w:rPr>
          <w:iCs/>
          <w:u w:val="single"/>
          <w:lang w:eastAsia="zh-TW"/>
        </w:rPr>
        <w:t>:</w:t>
      </w:r>
      <w:r w:rsidRPr="00AE449F">
        <w:rPr>
          <w:iCs/>
          <w:lang w:eastAsia="zh-TW"/>
        </w:rPr>
        <w:t xml:space="preserve"> Only </w:t>
      </w:r>
      <w:r>
        <w:rPr>
          <w:rFonts w:hint="eastAsia"/>
          <w:iCs/>
          <w:lang w:eastAsia="zh-TW"/>
        </w:rPr>
        <w:t xml:space="preserve">when smtc5list is included in SIB2 then </w:t>
      </w:r>
      <w:proofErr w:type="gramStart"/>
      <w:r>
        <w:rPr>
          <w:rFonts w:hint="eastAsia"/>
          <w:iCs/>
          <w:lang w:eastAsia="zh-TW"/>
        </w:rPr>
        <w:t>a</w:t>
      </w:r>
      <w:proofErr w:type="gramEnd"/>
      <w:r>
        <w:rPr>
          <w:rFonts w:hint="eastAsia"/>
          <w:iCs/>
          <w:lang w:eastAsia="zh-TW"/>
        </w:rPr>
        <w:t xml:space="preserve"> </w:t>
      </w:r>
      <w:r w:rsidRPr="00AE449F">
        <w:rPr>
          <w:iCs/>
          <w:lang w:eastAsia="zh-TW"/>
        </w:rPr>
        <w:t>NTN UE capable of DL_CE would perform location-based SMTC selection.</w:t>
      </w:r>
      <w:r>
        <w:rPr>
          <w:rFonts w:hint="eastAsia"/>
          <w:iCs/>
          <w:lang w:eastAsia="zh-TW"/>
        </w:rPr>
        <w:t xml:space="preserve"> </w:t>
      </w:r>
    </w:p>
    <w:tbl>
      <w:tblPr>
        <w:tblW w:w="9639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639"/>
      </w:tblGrid>
      <w:tr w:rsidR="00604DC3" w:rsidRPr="00F62891" w14:paraId="0026654B" w14:textId="77777777" w:rsidTr="00BF691E">
        <w:tc>
          <w:tcPr>
            <w:tcW w:w="963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9F5255" w14:textId="77777777" w:rsidR="00604DC3" w:rsidRPr="003002E3" w:rsidRDefault="00604DC3" w:rsidP="00BF691E">
            <w:pPr>
              <w:jc w:val="center"/>
              <w:rPr>
                <w:b/>
                <w:bCs/>
                <w:i/>
                <w:iCs/>
                <w:lang w:eastAsia="zh-TW"/>
              </w:rPr>
            </w:pPr>
            <w:r w:rsidRPr="003002E3">
              <w:rPr>
                <w:b/>
                <w:bCs/>
                <w:i/>
                <w:noProof/>
              </w:rPr>
              <w:t>SIB2</w:t>
            </w:r>
            <w:r w:rsidRPr="003002E3">
              <w:rPr>
                <w:b/>
                <w:bCs/>
                <w:iCs/>
                <w:noProof/>
              </w:rPr>
              <w:t xml:space="preserve"> field descriptions</w:t>
            </w:r>
            <w:r>
              <w:rPr>
                <w:rFonts w:hint="eastAsia"/>
                <w:b/>
                <w:bCs/>
                <w:iCs/>
                <w:noProof/>
                <w:lang w:eastAsia="zh-TW"/>
              </w:rPr>
              <w:t xml:space="preserve"> [3]</w:t>
            </w:r>
          </w:p>
        </w:tc>
      </w:tr>
      <w:tr w:rsidR="00604DC3" w:rsidRPr="00F62891" w14:paraId="735409F2" w14:textId="77777777" w:rsidTr="00BF691E">
        <w:tc>
          <w:tcPr>
            <w:tcW w:w="963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089CA0" w14:textId="77777777" w:rsidR="00604DC3" w:rsidRPr="00F62891" w:rsidRDefault="00604DC3" w:rsidP="00BF691E">
            <w:pPr>
              <w:jc w:val="both"/>
              <w:rPr>
                <w:iCs/>
                <w:lang w:val="en-US" w:eastAsia="zh-TW"/>
              </w:rPr>
            </w:pPr>
            <w:proofErr w:type="spellStart"/>
            <w:r w:rsidRPr="00F62891">
              <w:rPr>
                <w:b/>
                <w:bCs/>
                <w:i/>
                <w:iCs/>
                <w:lang w:eastAsia="zh-TW"/>
              </w:rPr>
              <w:t>refLocList</w:t>
            </w:r>
            <w:proofErr w:type="spellEnd"/>
          </w:p>
          <w:p w14:paraId="516D90AC" w14:textId="77777777" w:rsidR="00604DC3" w:rsidRPr="00F62891" w:rsidRDefault="00604DC3" w:rsidP="00BF691E">
            <w:pPr>
              <w:jc w:val="both"/>
              <w:rPr>
                <w:iCs/>
                <w:lang w:val="en-US" w:eastAsia="zh-TW"/>
              </w:rPr>
            </w:pPr>
            <w:r w:rsidRPr="00F62891">
              <w:rPr>
                <w:iCs/>
                <w:lang w:eastAsia="zh-TW"/>
              </w:rPr>
              <w:t xml:space="preserve">Indicates a reference location associated to an SMTC configuration in </w:t>
            </w:r>
            <w:r w:rsidRPr="00F62891">
              <w:rPr>
                <w:i/>
                <w:iCs/>
                <w:lang w:eastAsia="zh-TW"/>
              </w:rPr>
              <w:t xml:space="preserve">smtc5list </w:t>
            </w:r>
            <w:r w:rsidRPr="00F62891">
              <w:rPr>
                <w:iCs/>
                <w:lang w:eastAsia="zh-TW"/>
              </w:rPr>
              <w:t xml:space="preserve">in an NTN (quasi-)Earth fixed cell. If present, it includes the same number of entries as </w:t>
            </w:r>
            <w:r w:rsidRPr="00F62891">
              <w:rPr>
                <w:i/>
                <w:iCs/>
                <w:lang w:eastAsia="zh-TW"/>
              </w:rPr>
              <w:t>smtc5list</w:t>
            </w:r>
            <w:r w:rsidRPr="00F62891">
              <w:rPr>
                <w:iCs/>
                <w:lang w:eastAsia="zh-TW"/>
              </w:rPr>
              <w:t xml:space="preserve">. The first entry in this list corresponds to the first entry in </w:t>
            </w:r>
            <w:r w:rsidRPr="00F62891">
              <w:rPr>
                <w:i/>
                <w:iCs/>
                <w:lang w:eastAsia="zh-TW"/>
              </w:rPr>
              <w:t>smtc5list</w:t>
            </w:r>
            <w:r w:rsidRPr="00F62891">
              <w:rPr>
                <w:iCs/>
                <w:lang w:eastAsia="zh-TW"/>
              </w:rPr>
              <w:t xml:space="preserve">, the second entry corresponds to the </w:t>
            </w:r>
            <w:proofErr w:type="spellStart"/>
            <w:r w:rsidRPr="00F62891">
              <w:rPr>
                <w:iCs/>
                <w:lang w:eastAsia="zh-TW"/>
              </w:rPr>
              <w:t>seccond</w:t>
            </w:r>
            <w:proofErr w:type="spellEnd"/>
            <w:r w:rsidRPr="00F62891">
              <w:rPr>
                <w:iCs/>
                <w:lang w:eastAsia="zh-TW"/>
              </w:rPr>
              <w:t xml:space="preserve"> entry in </w:t>
            </w:r>
            <w:r w:rsidRPr="00F62891">
              <w:rPr>
                <w:i/>
                <w:iCs/>
                <w:lang w:eastAsia="zh-TW"/>
              </w:rPr>
              <w:t>smtc5list</w:t>
            </w:r>
            <w:r w:rsidRPr="00F62891">
              <w:rPr>
                <w:iCs/>
                <w:lang w:eastAsia="zh-TW"/>
              </w:rPr>
              <w:t>, and so on.</w:t>
            </w:r>
          </w:p>
        </w:tc>
      </w:tr>
      <w:tr w:rsidR="00604DC3" w:rsidRPr="00F62891" w14:paraId="0AEDEAA5" w14:textId="77777777" w:rsidTr="00BF691E">
        <w:tc>
          <w:tcPr>
            <w:tcW w:w="963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0E8597" w14:textId="77777777" w:rsidR="00604DC3" w:rsidRPr="00F62891" w:rsidRDefault="00604DC3" w:rsidP="00BF691E">
            <w:pPr>
              <w:jc w:val="both"/>
              <w:rPr>
                <w:iCs/>
                <w:lang w:val="en-US" w:eastAsia="zh-TW"/>
              </w:rPr>
            </w:pPr>
            <w:proofErr w:type="spellStart"/>
            <w:r w:rsidRPr="00F62891">
              <w:rPr>
                <w:b/>
                <w:bCs/>
                <w:i/>
                <w:iCs/>
                <w:lang w:eastAsia="zh-TW"/>
              </w:rPr>
              <w:t>smtc</w:t>
            </w:r>
            <w:proofErr w:type="spellEnd"/>
          </w:p>
          <w:p w14:paraId="1A27FBA7" w14:textId="77777777" w:rsidR="00604DC3" w:rsidRPr="00F62891" w:rsidRDefault="00604DC3" w:rsidP="00BF691E">
            <w:pPr>
              <w:jc w:val="both"/>
              <w:rPr>
                <w:iCs/>
                <w:lang w:val="en-US" w:eastAsia="zh-TW"/>
              </w:rPr>
            </w:pPr>
            <w:r w:rsidRPr="00F62891">
              <w:rPr>
                <w:iCs/>
                <w:lang w:eastAsia="zh-TW"/>
              </w:rPr>
              <w:t xml:space="preserve">Measurement timing configuration for intra-frequency measurement. If this field is absent, the UE assumes that SSB periodicity is 5 </w:t>
            </w:r>
            <w:proofErr w:type="spellStart"/>
            <w:r w:rsidRPr="00F62891">
              <w:rPr>
                <w:iCs/>
                <w:lang w:eastAsia="zh-TW"/>
              </w:rPr>
              <w:t>ms</w:t>
            </w:r>
            <w:proofErr w:type="spellEnd"/>
            <w:r w:rsidRPr="00F62891">
              <w:rPr>
                <w:iCs/>
                <w:lang w:eastAsia="zh-TW"/>
              </w:rPr>
              <w:t xml:space="preserve"> for the intra-frequency cells. If the field is broadcast by an NTN cell, the </w:t>
            </w:r>
            <w:r w:rsidRPr="00F62891">
              <w:rPr>
                <w:i/>
                <w:iCs/>
                <w:lang w:eastAsia="zh-TW"/>
              </w:rPr>
              <w:t>offset</w:t>
            </w:r>
            <w:r w:rsidRPr="00F62891">
              <w:rPr>
                <w:iCs/>
                <w:lang w:eastAsia="zh-TW"/>
              </w:rPr>
              <w:t xml:space="preserve"> (derived from parameter </w:t>
            </w:r>
            <w:proofErr w:type="spellStart"/>
            <w:r w:rsidRPr="00F62891">
              <w:rPr>
                <w:i/>
                <w:iCs/>
                <w:lang w:eastAsia="zh-TW"/>
              </w:rPr>
              <w:t>periodicityAndOffset</w:t>
            </w:r>
            <w:proofErr w:type="spellEnd"/>
            <w:r w:rsidRPr="00F62891">
              <w:rPr>
                <w:iCs/>
                <w:lang w:eastAsia="zh-TW"/>
              </w:rPr>
              <w:t xml:space="preserve">) is based on the assumption that the </w:t>
            </w:r>
            <w:proofErr w:type="spellStart"/>
            <w:r w:rsidRPr="00F62891">
              <w:rPr>
                <w:iCs/>
                <w:lang w:eastAsia="zh-TW"/>
              </w:rPr>
              <w:t>gNB</w:t>
            </w:r>
            <w:proofErr w:type="spellEnd"/>
            <w:r w:rsidRPr="00F62891">
              <w:rPr>
                <w:iCs/>
                <w:lang w:eastAsia="zh-TW"/>
              </w:rPr>
              <w:t xml:space="preserve">-UE propagation delay difference between the serving cell and neighbour cells equals to 0 </w:t>
            </w:r>
            <w:proofErr w:type="spellStart"/>
            <w:r w:rsidRPr="00F62891">
              <w:rPr>
                <w:iCs/>
                <w:lang w:eastAsia="zh-TW"/>
              </w:rPr>
              <w:t>ms</w:t>
            </w:r>
            <w:proofErr w:type="spellEnd"/>
            <w:r w:rsidRPr="00F62891">
              <w:rPr>
                <w:iCs/>
                <w:lang w:eastAsia="zh-TW"/>
              </w:rPr>
              <w:t xml:space="preserve">, and UE can adjust the actual </w:t>
            </w:r>
            <w:r w:rsidRPr="00F62891">
              <w:rPr>
                <w:i/>
                <w:iCs/>
                <w:lang w:eastAsia="zh-TW"/>
              </w:rPr>
              <w:t>offset</w:t>
            </w:r>
            <w:r w:rsidRPr="00F62891">
              <w:rPr>
                <w:iCs/>
                <w:lang w:eastAsia="zh-TW"/>
              </w:rPr>
              <w:t xml:space="preserve"> based on the actual propagation delay difference.</w:t>
            </w:r>
          </w:p>
        </w:tc>
      </w:tr>
      <w:tr w:rsidR="00604DC3" w:rsidRPr="00F62891" w14:paraId="126CF562" w14:textId="77777777" w:rsidTr="00BF691E">
        <w:tc>
          <w:tcPr>
            <w:tcW w:w="963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4F7F86" w14:textId="77777777" w:rsidR="00604DC3" w:rsidRPr="00F62891" w:rsidRDefault="00604DC3" w:rsidP="00BF691E">
            <w:pPr>
              <w:jc w:val="both"/>
              <w:rPr>
                <w:iCs/>
                <w:lang w:val="en-US" w:eastAsia="zh-TW"/>
              </w:rPr>
            </w:pPr>
            <w:r w:rsidRPr="00F62891">
              <w:rPr>
                <w:b/>
                <w:bCs/>
                <w:i/>
                <w:iCs/>
                <w:lang w:eastAsia="zh-TW"/>
              </w:rPr>
              <w:t>smtc4list, smtc5list</w:t>
            </w:r>
          </w:p>
          <w:p w14:paraId="58DC31BD" w14:textId="77777777" w:rsidR="00604DC3" w:rsidRPr="00F62891" w:rsidRDefault="00604DC3" w:rsidP="00BF691E">
            <w:pPr>
              <w:jc w:val="both"/>
              <w:rPr>
                <w:iCs/>
                <w:lang w:val="en-US" w:eastAsia="zh-TW"/>
              </w:rPr>
            </w:pPr>
            <w:r w:rsidRPr="00F62891">
              <w:rPr>
                <w:iCs/>
                <w:lang w:eastAsia="zh-TW"/>
              </w:rPr>
              <w:t xml:space="preserve">Measurement timing configuration list for NTN deployments. The offset of each SSB-MTC4 in </w:t>
            </w:r>
            <w:r w:rsidRPr="00F62891">
              <w:rPr>
                <w:i/>
                <w:iCs/>
                <w:lang w:eastAsia="zh-TW"/>
              </w:rPr>
              <w:t>smtc4list</w:t>
            </w:r>
            <w:r w:rsidRPr="00F62891">
              <w:rPr>
                <w:iCs/>
                <w:lang w:eastAsia="zh-TW"/>
              </w:rPr>
              <w:t xml:space="preserve"> and SSB-MTC5 in </w:t>
            </w:r>
            <w:r w:rsidRPr="00F62891">
              <w:rPr>
                <w:i/>
                <w:iCs/>
                <w:lang w:eastAsia="zh-TW"/>
              </w:rPr>
              <w:t>smtc5list</w:t>
            </w:r>
            <w:r w:rsidRPr="00F62891">
              <w:rPr>
                <w:iCs/>
                <w:lang w:eastAsia="zh-TW"/>
              </w:rPr>
              <w:t xml:space="preserve"> is based on the assumption that the </w:t>
            </w:r>
            <w:proofErr w:type="spellStart"/>
            <w:r w:rsidRPr="00F62891">
              <w:rPr>
                <w:iCs/>
                <w:lang w:eastAsia="zh-TW"/>
              </w:rPr>
              <w:t>gNB</w:t>
            </w:r>
            <w:proofErr w:type="spellEnd"/>
            <w:r w:rsidRPr="00F62891">
              <w:rPr>
                <w:iCs/>
                <w:lang w:eastAsia="zh-TW"/>
              </w:rPr>
              <w:t xml:space="preserve">-UE propagation delay difference between the serving cell and neighbour cells equals to 0 </w:t>
            </w:r>
            <w:proofErr w:type="spellStart"/>
            <w:r w:rsidRPr="00F62891">
              <w:rPr>
                <w:iCs/>
                <w:lang w:eastAsia="zh-TW"/>
              </w:rPr>
              <w:t>ms</w:t>
            </w:r>
            <w:proofErr w:type="spellEnd"/>
            <w:r w:rsidRPr="00F62891">
              <w:rPr>
                <w:iCs/>
                <w:lang w:eastAsia="zh-TW"/>
              </w:rPr>
              <w:t xml:space="preserve">, and UE can adjust the actual </w:t>
            </w:r>
            <w:r w:rsidRPr="00F62891">
              <w:rPr>
                <w:i/>
                <w:iCs/>
                <w:lang w:eastAsia="zh-TW"/>
              </w:rPr>
              <w:t>offset</w:t>
            </w:r>
            <w:r w:rsidRPr="00F62891">
              <w:rPr>
                <w:iCs/>
                <w:lang w:eastAsia="zh-TW"/>
              </w:rPr>
              <w:t xml:space="preserve"> based on the actual propagation delay difference. For a UE that supports less SMTCs than what is included in </w:t>
            </w:r>
            <w:r w:rsidRPr="00F62891">
              <w:rPr>
                <w:i/>
                <w:iCs/>
                <w:lang w:eastAsia="zh-TW"/>
              </w:rPr>
              <w:t>smtc4list</w:t>
            </w:r>
            <w:r w:rsidRPr="00F62891">
              <w:rPr>
                <w:iCs/>
                <w:lang w:eastAsia="zh-TW"/>
              </w:rPr>
              <w:t xml:space="preserve"> and </w:t>
            </w:r>
            <w:r w:rsidRPr="00F62891">
              <w:rPr>
                <w:i/>
                <w:iCs/>
                <w:lang w:eastAsia="zh-TW"/>
              </w:rPr>
              <w:t>smtc5list</w:t>
            </w:r>
            <w:r w:rsidRPr="00F62891">
              <w:rPr>
                <w:iCs/>
                <w:lang w:eastAsia="zh-TW"/>
              </w:rPr>
              <w:t xml:space="preserve">, it is up to the UE to select which SMTCs to consider. The network only includes SMTC offsets in </w:t>
            </w:r>
            <w:r w:rsidRPr="00F62891">
              <w:rPr>
                <w:i/>
                <w:iCs/>
                <w:lang w:eastAsia="zh-TW"/>
              </w:rPr>
              <w:t>smtc5list</w:t>
            </w:r>
            <w:r w:rsidRPr="00F62891">
              <w:rPr>
                <w:iCs/>
                <w:lang w:eastAsia="zh-TW"/>
              </w:rPr>
              <w:t xml:space="preserve"> for (quasi-)Earth fixed cells. The total number of configurable SMTC offsets across </w:t>
            </w:r>
            <w:r w:rsidRPr="00F62891">
              <w:rPr>
                <w:i/>
                <w:iCs/>
                <w:lang w:eastAsia="zh-TW"/>
              </w:rPr>
              <w:t>smtc4list</w:t>
            </w:r>
            <w:r w:rsidRPr="00F62891">
              <w:rPr>
                <w:iCs/>
                <w:lang w:eastAsia="zh-TW"/>
              </w:rPr>
              <w:t xml:space="preserve"> and </w:t>
            </w:r>
            <w:r w:rsidRPr="00F62891">
              <w:rPr>
                <w:i/>
                <w:iCs/>
                <w:lang w:eastAsia="zh-TW"/>
              </w:rPr>
              <w:t xml:space="preserve">smtc5list </w:t>
            </w:r>
            <w:r w:rsidRPr="00F62891">
              <w:rPr>
                <w:iCs/>
                <w:lang w:eastAsia="zh-TW"/>
              </w:rPr>
              <w:t xml:space="preserve">is 6. The total number of different SMTC </w:t>
            </w:r>
            <w:r w:rsidRPr="00F62891">
              <w:rPr>
                <w:iCs/>
                <w:lang w:eastAsia="zh-TW"/>
              </w:rPr>
              <w:lastRenderedPageBreak/>
              <w:t xml:space="preserve">periodicities across </w:t>
            </w:r>
            <w:proofErr w:type="spellStart"/>
            <w:r w:rsidRPr="00F62891">
              <w:rPr>
                <w:i/>
                <w:iCs/>
                <w:lang w:eastAsia="zh-TW"/>
              </w:rPr>
              <w:t>smtc</w:t>
            </w:r>
            <w:proofErr w:type="spellEnd"/>
            <w:r w:rsidRPr="00F62891">
              <w:rPr>
                <w:iCs/>
                <w:lang w:eastAsia="zh-TW"/>
              </w:rPr>
              <w:t xml:space="preserve"> and </w:t>
            </w:r>
            <w:r w:rsidRPr="00F62891">
              <w:rPr>
                <w:i/>
                <w:iCs/>
                <w:lang w:eastAsia="zh-TW"/>
              </w:rPr>
              <w:t>smtc5list</w:t>
            </w:r>
            <w:r w:rsidRPr="00F62891">
              <w:rPr>
                <w:iCs/>
                <w:lang w:eastAsia="zh-TW"/>
              </w:rPr>
              <w:t xml:space="preserve"> is 2. If an entry in </w:t>
            </w:r>
            <w:r w:rsidRPr="00F62891">
              <w:rPr>
                <w:i/>
                <w:iCs/>
                <w:lang w:eastAsia="zh-TW"/>
              </w:rPr>
              <w:t>smtc5list</w:t>
            </w:r>
            <w:r w:rsidRPr="00F62891">
              <w:rPr>
                <w:iCs/>
                <w:lang w:eastAsia="zh-TW"/>
              </w:rPr>
              <w:t xml:space="preserve"> is present but the </w:t>
            </w:r>
            <w:proofErr w:type="spellStart"/>
            <w:r w:rsidRPr="00F62891">
              <w:rPr>
                <w:i/>
                <w:iCs/>
                <w:lang w:eastAsia="zh-TW"/>
              </w:rPr>
              <w:t>pci</w:t>
            </w:r>
            <w:proofErr w:type="spellEnd"/>
            <w:r w:rsidRPr="00F62891">
              <w:rPr>
                <w:i/>
                <w:iCs/>
                <w:lang w:eastAsia="zh-TW"/>
              </w:rPr>
              <w:t>-List, periodicity and/</w:t>
            </w:r>
            <w:r w:rsidRPr="00F62891">
              <w:rPr>
                <w:iCs/>
                <w:lang w:eastAsia="zh-TW"/>
              </w:rPr>
              <w:t>or</w:t>
            </w:r>
            <w:r w:rsidRPr="00F62891">
              <w:rPr>
                <w:i/>
                <w:iCs/>
                <w:lang w:eastAsia="zh-TW"/>
              </w:rPr>
              <w:t xml:space="preserve"> offset</w:t>
            </w:r>
            <w:r w:rsidRPr="00F62891">
              <w:rPr>
                <w:iCs/>
                <w:lang w:eastAsia="zh-TW"/>
              </w:rPr>
              <w:t xml:space="preserve"> fields are absent, the UE applies the value of the corresponding field from the entry at the same position in </w:t>
            </w:r>
            <w:r w:rsidRPr="00F62891">
              <w:rPr>
                <w:i/>
                <w:iCs/>
                <w:lang w:eastAsia="zh-TW"/>
              </w:rPr>
              <w:t>smtc4list</w:t>
            </w:r>
            <w:r w:rsidRPr="00F62891">
              <w:rPr>
                <w:iCs/>
                <w:lang w:eastAsia="zh-TW"/>
              </w:rPr>
              <w:t>, if present.</w:t>
            </w:r>
          </w:p>
        </w:tc>
      </w:tr>
    </w:tbl>
    <w:p w14:paraId="1ECA1549" w14:textId="77777777" w:rsidR="00604DC3" w:rsidRPr="00604DC3" w:rsidRDefault="00604DC3" w:rsidP="00366244">
      <w:pPr>
        <w:jc w:val="both"/>
        <w:rPr>
          <w:iCs/>
          <w:lang w:eastAsia="zh-TW"/>
        </w:rPr>
      </w:pPr>
    </w:p>
    <w:p w14:paraId="58E76CE8" w14:textId="37D2BDA8" w:rsidR="00366244" w:rsidRPr="00AE449F" w:rsidRDefault="00604DC3" w:rsidP="00366244">
      <w:pPr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>As shown in the table above, a</w:t>
      </w:r>
      <w:r w:rsidR="00366244" w:rsidRPr="00366244">
        <w:rPr>
          <w:rFonts w:hint="eastAsia"/>
          <w:iCs/>
          <w:lang w:eastAsia="zh-TW"/>
        </w:rPr>
        <w:t xml:space="preserve">ccording to the field description </w:t>
      </w:r>
      <w:r w:rsidR="00366244" w:rsidRPr="00604DC3">
        <w:rPr>
          <w:rFonts w:hint="eastAsia"/>
          <w:iCs/>
          <w:lang w:eastAsia="zh-TW"/>
        </w:rPr>
        <w:t>[3]</w:t>
      </w:r>
      <w:r w:rsidR="00366244" w:rsidRPr="00366244">
        <w:rPr>
          <w:rFonts w:hint="eastAsia"/>
          <w:iCs/>
          <w:lang w:eastAsia="zh-TW"/>
        </w:rPr>
        <w:t>, i</w:t>
      </w:r>
      <w:r w:rsidR="00366244" w:rsidRPr="00366244">
        <w:rPr>
          <w:iCs/>
          <w:lang w:eastAsia="zh-TW"/>
        </w:rPr>
        <w:t xml:space="preserve">f </w:t>
      </w:r>
      <w:proofErr w:type="spellStart"/>
      <w:r w:rsidR="00366244" w:rsidRPr="00366244">
        <w:rPr>
          <w:rFonts w:hint="eastAsia"/>
          <w:i/>
          <w:lang w:eastAsia="zh-TW"/>
        </w:rPr>
        <w:t>refLocList</w:t>
      </w:r>
      <w:proofErr w:type="spellEnd"/>
      <w:r w:rsidR="00366244" w:rsidRPr="00366244">
        <w:rPr>
          <w:rFonts w:hint="eastAsia"/>
          <w:iCs/>
          <w:lang w:eastAsia="zh-TW"/>
        </w:rPr>
        <w:t xml:space="preserve"> is </w:t>
      </w:r>
      <w:r w:rsidR="00366244" w:rsidRPr="00366244">
        <w:rPr>
          <w:iCs/>
          <w:lang w:eastAsia="zh-TW"/>
        </w:rPr>
        <w:t xml:space="preserve">present, </w:t>
      </w:r>
      <w:r w:rsidR="00366244" w:rsidRPr="00366244">
        <w:rPr>
          <w:rFonts w:hint="eastAsia"/>
          <w:iCs/>
          <w:lang w:eastAsia="zh-TW"/>
        </w:rPr>
        <w:t xml:space="preserve">the </w:t>
      </w:r>
      <w:proofErr w:type="spellStart"/>
      <w:r w:rsidR="00366244" w:rsidRPr="00366244">
        <w:rPr>
          <w:rFonts w:hint="eastAsia"/>
          <w:i/>
          <w:lang w:eastAsia="zh-TW"/>
        </w:rPr>
        <w:t>refLocList</w:t>
      </w:r>
      <w:proofErr w:type="spellEnd"/>
      <w:r w:rsidR="00366244" w:rsidRPr="00366244">
        <w:rPr>
          <w:iCs/>
          <w:lang w:eastAsia="zh-TW"/>
        </w:rPr>
        <w:t xml:space="preserve"> includes the same number of entries as smtc5list. </w:t>
      </w:r>
      <w:r w:rsidR="00366244" w:rsidRPr="00366244">
        <w:rPr>
          <w:rFonts w:hint="eastAsia"/>
          <w:iCs/>
          <w:lang w:eastAsia="zh-TW"/>
        </w:rPr>
        <w:t xml:space="preserve">Each entry of </w:t>
      </w:r>
      <w:proofErr w:type="spellStart"/>
      <w:r w:rsidR="00366244" w:rsidRPr="00366244">
        <w:rPr>
          <w:rFonts w:hint="eastAsia"/>
          <w:iCs/>
          <w:lang w:eastAsia="zh-TW"/>
        </w:rPr>
        <w:t>refLocList</w:t>
      </w:r>
      <w:proofErr w:type="spellEnd"/>
      <w:r w:rsidR="00366244" w:rsidRPr="00366244">
        <w:rPr>
          <w:rFonts w:hint="eastAsia"/>
          <w:iCs/>
          <w:lang w:eastAsia="zh-TW"/>
        </w:rPr>
        <w:t xml:space="preserve"> is one to one corresponds to an entry of smtc5list in the same order. That is, each entry of smtc5list is associated with a reference location in refLocList-r19. </w:t>
      </w:r>
    </w:p>
    <w:p w14:paraId="4149E583" w14:textId="4A311106" w:rsidR="00366244" w:rsidRPr="00AE449F" w:rsidRDefault="00366244" w:rsidP="00366244">
      <w:pPr>
        <w:jc w:val="both"/>
        <w:rPr>
          <w:iCs/>
          <w:lang w:eastAsia="zh-TW"/>
        </w:rPr>
      </w:pPr>
      <w:r w:rsidRPr="00AE449F">
        <w:rPr>
          <w:iCs/>
          <w:u w:val="single"/>
          <w:lang w:eastAsia="zh-TW"/>
        </w:rPr>
        <w:t xml:space="preserve">Observation </w:t>
      </w:r>
      <w:r>
        <w:rPr>
          <w:rFonts w:hint="eastAsia"/>
          <w:iCs/>
          <w:u w:val="single"/>
          <w:lang w:eastAsia="zh-TW"/>
        </w:rPr>
        <w:t>2</w:t>
      </w:r>
      <w:r w:rsidRPr="00AE449F">
        <w:rPr>
          <w:iCs/>
          <w:u w:val="single"/>
          <w:lang w:eastAsia="zh-TW"/>
        </w:rPr>
        <w:t>:</w:t>
      </w:r>
      <w:r w:rsidRPr="00AE449F">
        <w:rPr>
          <w:iCs/>
          <w:lang w:eastAsia="zh-TW"/>
        </w:rPr>
        <w:t xml:space="preserve"> Each entry of smtc5list is associated with a reference location in the refLocList-r19</w:t>
      </w:r>
      <w:r>
        <w:rPr>
          <w:rFonts w:hint="eastAsia"/>
          <w:iCs/>
          <w:lang w:eastAsia="zh-TW"/>
        </w:rPr>
        <w:t xml:space="preserve"> that could support location-based SMTC selection</w:t>
      </w:r>
      <w:r w:rsidRPr="00AE449F">
        <w:rPr>
          <w:iCs/>
          <w:lang w:eastAsia="zh-TW"/>
        </w:rPr>
        <w:t xml:space="preserve">. </w:t>
      </w:r>
    </w:p>
    <w:bookmarkEnd w:id="0"/>
    <w:p w14:paraId="0C6B92C0" w14:textId="41E2B32D" w:rsidR="00BB3BA0" w:rsidRDefault="00BB3BA0" w:rsidP="00BB3BA0">
      <w:pPr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>H</w:t>
      </w:r>
      <w:r>
        <w:rPr>
          <w:iCs/>
          <w:lang w:eastAsia="zh-TW"/>
        </w:rPr>
        <w:t>o</w:t>
      </w:r>
      <w:r>
        <w:rPr>
          <w:rFonts w:hint="eastAsia"/>
          <w:iCs/>
          <w:lang w:eastAsia="zh-TW"/>
        </w:rPr>
        <w:t xml:space="preserve">wever, the field description of </w:t>
      </w:r>
      <w:proofErr w:type="spellStart"/>
      <w:r>
        <w:rPr>
          <w:rFonts w:hint="eastAsia"/>
          <w:iCs/>
          <w:lang w:eastAsia="zh-TW"/>
        </w:rPr>
        <w:t>smtc</w:t>
      </w:r>
      <w:proofErr w:type="spellEnd"/>
      <w:r>
        <w:rPr>
          <w:rFonts w:hint="eastAsia"/>
          <w:iCs/>
          <w:lang w:eastAsia="zh-TW"/>
        </w:rPr>
        <w:t xml:space="preserve"> in SIB2 specifies </w:t>
      </w:r>
      <w:r w:rsidRPr="00442405">
        <w:rPr>
          <w:rFonts w:hint="eastAsia"/>
          <w:iCs/>
          <w:lang w:eastAsia="zh-TW"/>
        </w:rPr>
        <w:t>a frequency specific configuration rather than a cell specific configuration</w:t>
      </w:r>
      <w:r>
        <w:rPr>
          <w:rFonts w:hint="eastAsia"/>
          <w:iCs/>
          <w:lang w:eastAsia="zh-TW"/>
        </w:rPr>
        <w:t xml:space="preserve">, the </w:t>
      </w:r>
      <w:proofErr w:type="spellStart"/>
      <w:r>
        <w:rPr>
          <w:rFonts w:hint="eastAsia"/>
          <w:iCs/>
          <w:lang w:eastAsia="zh-TW"/>
        </w:rPr>
        <w:t>s</w:t>
      </w:r>
      <w:r w:rsidRPr="00442405">
        <w:rPr>
          <w:rFonts w:hint="eastAsia"/>
          <w:iCs/>
          <w:lang w:eastAsia="zh-TW"/>
        </w:rPr>
        <w:t>mtc</w:t>
      </w:r>
      <w:proofErr w:type="spellEnd"/>
      <w:r w:rsidRPr="00442405">
        <w:rPr>
          <w:rFonts w:hint="eastAsia"/>
          <w:iCs/>
          <w:lang w:eastAsia="zh-TW"/>
        </w:rPr>
        <w:t xml:space="preserve"> in SIB2 is not necessarily associated with the serving cell</w:t>
      </w:r>
      <w:r>
        <w:rPr>
          <w:rFonts w:hint="eastAsia"/>
          <w:iCs/>
          <w:lang w:eastAsia="zh-TW"/>
        </w:rPr>
        <w:t xml:space="preserve"> measurements</w:t>
      </w:r>
      <w:r w:rsidRPr="00442405">
        <w:rPr>
          <w:rFonts w:hint="eastAsia"/>
          <w:iCs/>
          <w:lang w:eastAsia="zh-TW"/>
        </w:rPr>
        <w:t>.</w:t>
      </w:r>
      <w:r>
        <w:rPr>
          <w:rFonts w:hint="eastAsia"/>
          <w:iCs/>
          <w:lang w:eastAsia="zh-TW"/>
        </w:rPr>
        <w:t xml:space="preserve"> It is not clear whether and how a UE could take account of </w:t>
      </w:r>
      <w:proofErr w:type="spellStart"/>
      <w:r>
        <w:rPr>
          <w:rFonts w:hint="eastAsia"/>
          <w:iCs/>
          <w:lang w:eastAsia="zh-TW"/>
        </w:rPr>
        <w:t>smtc</w:t>
      </w:r>
      <w:proofErr w:type="spellEnd"/>
      <w:r>
        <w:rPr>
          <w:rFonts w:hint="eastAsia"/>
          <w:iCs/>
          <w:lang w:eastAsia="zh-TW"/>
        </w:rPr>
        <w:t xml:space="preserve"> in SIB2 for location-based SMTC selection.</w:t>
      </w:r>
    </w:p>
    <w:p w14:paraId="15E99A4E" w14:textId="380BDFD2" w:rsidR="00BB3BA0" w:rsidRPr="00086BE3" w:rsidRDefault="00BB3BA0" w:rsidP="00136F4A">
      <w:pPr>
        <w:jc w:val="both"/>
        <w:rPr>
          <w:iCs/>
          <w:lang w:eastAsia="zh-TW"/>
        </w:rPr>
      </w:pPr>
      <w:r>
        <w:rPr>
          <w:rFonts w:hint="eastAsia"/>
          <w:iCs/>
          <w:u w:val="single"/>
          <w:lang w:eastAsia="zh-TW"/>
        </w:rPr>
        <w:t xml:space="preserve">Observation </w:t>
      </w:r>
      <w:r w:rsidR="00366244">
        <w:rPr>
          <w:rFonts w:hint="eastAsia"/>
          <w:iCs/>
          <w:u w:val="single"/>
          <w:lang w:eastAsia="zh-TW"/>
        </w:rPr>
        <w:t>3</w:t>
      </w:r>
      <w:r>
        <w:rPr>
          <w:rFonts w:hint="eastAsia"/>
          <w:iCs/>
          <w:u w:val="single"/>
          <w:lang w:eastAsia="zh-TW"/>
        </w:rPr>
        <w:t>:</w:t>
      </w:r>
      <w:r w:rsidRPr="00221E89">
        <w:rPr>
          <w:rFonts w:hint="eastAsia"/>
          <w:iCs/>
          <w:lang w:eastAsia="zh-TW"/>
        </w:rPr>
        <w:t xml:space="preserve"> </w:t>
      </w:r>
      <w:r>
        <w:rPr>
          <w:rFonts w:hint="eastAsia"/>
          <w:iCs/>
          <w:lang w:eastAsia="zh-TW"/>
        </w:rPr>
        <w:t>T</w:t>
      </w:r>
      <w:r w:rsidRPr="00221E89">
        <w:rPr>
          <w:rFonts w:hint="eastAsia"/>
          <w:iCs/>
          <w:lang w:eastAsia="zh-TW"/>
        </w:rPr>
        <w:t xml:space="preserve">he </w:t>
      </w:r>
      <w:r>
        <w:rPr>
          <w:rFonts w:hint="eastAsia"/>
          <w:iCs/>
          <w:lang w:eastAsia="zh-TW"/>
        </w:rPr>
        <w:t xml:space="preserve">current </w:t>
      </w:r>
      <w:r w:rsidRPr="00221E89">
        <w:rPr>
          <w:rFonts w:hint="eastAsia"/>
          <w:iCs/>
          <w:lang w:eastAsia="zh-TW"/>
        </w:rPr>
        <w:t xml:space="preserve">field description </w:t>
      </w:r>
      <w:r>
        <w:rPr>
          <w:rFonts w:hint="eastAsia"/>
          <w:iCs/>
          <w:lang w:eastAsia="zh-TW"/>
        </w:rPr>
        <w:t xml:space="preserve">is not clear whether the </w:t>
      </w:r>
      <w:proofErr w:type="spellStart"/>
      <w:r>
        <w:rPr>
          <w:rFonts w:hint="eastAsia"/>
          <w:iCs/>
          <w:lang w:eastAsia="zh-TW"/>
        </w:rPr>
        <w:t>smtc</w:t>
      </w:r>
      <w:proofErr w:type="spellEnd"/>
      <w:r>
        <w:rPr>
          <w:rFonts w:hint="eastAsia"/>
          <w:iCs/>
          <w:lang w:eastAsia="zh-TW"/>
        </w:rPr>
        <w:t xml:space="preserve"> in SIB2 is used for serving cell</w:t>
      </w:r>
      <w:r w:rsidR="00604DC3">
        <w:rPr>
          <w:rFonts w:hint="eastAsia"/>
          <w:iCs/>
          <w:lang w:eastAsia="zh-TW"/>
        </w:rPr>
        <w:t xml:space="preserve"> measurements</w:t>
      </w:r>
      <w:r>
        <w:rPr>
          <w:rFonts w:hint="eastAsia"/>
          <w:iCs/>
          <w:lang w:eastAsia="zh-TW"/>
        </w:rPr>
        <w:t xml:space="preserve">. It is not clear whether and how a UE could take account of </w:t>
      </w:r>
      <w:proofErr w:type="spellStart"/>
      <w:r>
        <w:rPr>
          <w:rFonts w:hint="eastAsia"/>
          <w:iCs/>
          <w:lang w:eastAsia="zh-TW"/>
        </w:rPr>
        <w:t>smtc</w:t>
      </w:r>
      <w:proofErr w:type="spellEnd"/>
      <w:r>
        <w:rPr>
          <w:rFonts w:hint="eastAsia"/>
          <w:iCs/>
          <w:lang w:eastAsia="zh-TW"/>
        </w:rPr>
        <w:t xml:space="preserve"> in SIB2 for location-based SMTC selection.</w:t>
      </w:r>
    </w:p>
    <w:p w14:paraId="366450C8" w14:textId="132B268D" w:rsidR="003E5E54" w:rsidRDefault="009268E9" w:rsidP="002A5F43">
      <w:pPr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 xml:space="preserve">For NTN, UE can adjust the actual offset values. </w:t>
      </w:r>
      <w:r w:rsidR="003E5E54">
        <w:rPr>
          <w:rFonts w:hint="eastAsia"/>
          <w:iCs/>
          <w:lang w:eastAsia="zh-TW"/>
        </w:rPr>
        <w:t xml:space="preserve">The offset value of the </w:t>
      </w:r>
      <w:proofErr w:type="spellStart"/>
      <w:r w:rsidR="003E5E54">
        <w:rPr>
          <w:rFonts w:hint="eastAsia"/>
          <w:iCs/>
          <w:lang w:eastAsia="zh-TW"/>
        </w:rPr>
        <w:t>smtc</w:t>
      </w:r>
      <w:proofErr w:type="spellEnd"/>
      <w:r w:rsidR="003E5E54">
        <w:rPr>
          <w:rFonts w:hint="eastAsia"/>
          <w:iCs/>
          <w:lang w:eastAsia="zh-TW"/>
        </w:rPr>
        <w:t xml:space="preserve"> in SIB2 is evaluated based on the assumption </w:t>
      </w:r>
      <w:r w:rsidR="003E5E54" w:rsidRPr="003E5E54">
        <w:rPr>
          <w:iCs/>
          <w:lang w:eastAsia="zh-TW"/>
        </w:rPr>
        <w:t xml:space="preserve">that the </w:t>
      </w:r>
      <w:proofErr w:type="spellStart"/>
      <w:r w:rsidR="003E5E54" w:rsidRPr="003E5E54">
        <w:rPr>
          <w:iCs/>
          <w:lang w:eastAsia="zh-TW"/>
        </w:rPr>
        <w:t>gNB</w:t>
      </w:r>
      <w:proofErr w:type="spellEnd"/>
      <w:r w:rsidR="003E5E54" w:rsidRPr="003E5E54">
        <w:rPr>
          <w:iCs/>
          <w:lang w:eastAsia="zh-TW"/>
        </w:rPr>
        <w:t xml:space="preserve">-UE propagation delay difference between the serving cell and neighbour cells equals to 0 </w:t>
      </w:r>
      <w:proofErr w:type="spellStart"/>
      <w:r w:rsidR="003E5E54" w:rsidRPr="003E5E54">
        <w:rPr>
          <w:iCs/>
          <w:lang w:eastAsia="zh-TW"/>
        </w:rPr>
        <w:t>ms</w:t>
      </w:r>
      <w:proofErr w:type="spellEnd"/>
      <w:r w:rsidR="003E5E54">
        <w:rPr>
          <w:rFonts w:hint="eastAsia"/>
          <w:iCs/>
          <w:lang w:eastAsia="zh-TW"/>
        </w:rPr>
        <w:t xml:space="preserve"> and </w:t>
      </w:r>
      <w:r w:rsidR="00D3235E">
        <w:rPr>
          <w:rFonts w:hint="eastAsia"/>
          <w:iCs/>
          <w:lang w:eastAsia="zh-TW"/>
        </w:rPr>
        <w:t xml:space="preserve">UE can adjust the actual offset based on the actual propagation delay difference between the serving cell and the neighbour cells. </w:t>
      </w:r>
    </w:p>
    <w:p w14:paraId="479A5F47" w14:textId="3D8B97E9" w:rsidR="003E5E54" w:rsidRDefault="003E5E54" w:rsidP="002A5F43">
      <w:pPr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 xml:space="preserve">Considering </w:t>
      </w:r>
      <w:r w:rsidR="00CC3D9A">
        <w:rPr>
          <w:rFonts w:hint="eastAsia"/>
          <w:iCs/>
          <w:lang w:eastAsia="zh-TW"/>
        </w:rPr>
        <w:t xml:space="preserve">NTN </w:t>
      </w:r>
      <w:r w:rsidR="00CC3D9A" w:rsidRPr="00086BE3">
        <w:rPr>
          <w:rFonts w:hint="eastAsia"/>
          <w:iCs/>
          <w:lang w:eastAsia="zh-TW"/>
        </w:rPr>
        <w:t>UE in RRC_IDLE/RRC_INACTIVE would adjust the offset values</w:t>
      </w:r>
      <w:r w:rsidR="00CC3D9A" w:rsidRPr="00C515AB">
        <w:rPr>
          <w:rFonts w:hint="eastAsia"/>
          <w:iCs/>
          <w:lang w:eastAsia="zh-TW"/>
        </w:rPr>
        <w:t xml:space="preserve"> </w:t>
      </w:r>
      <w:r w:rsidR="00CC3D9A" w:rsidRPr="00086BE3">
        <w:rPr>
          <w:rFonts w:hint="eastAsia"/>
          <w:iCs/>
          <w:lang w:eastAsia="zh-TW"/>
        </w:rPr>
        <w:t xml:space="preserve">according to the PCI and the associated </w:t>
      </w:r>
      <w:proofErr w:type="spellStart"/>
      <w:r w:rsidR="00CC3D9A" w:rsidRPr="00086BE3">
        <w:rPr>
          <w:rFonts w:hint="eastAsia"/>
          <w:iCs/>
          <w:lang w:eastAsia="zh-TW"/>
        </w:rPr>
        <w:t>ntn</w:t>
      </w:r>
      <w:proofErr w:type="spellEnd"/>
      <w:r w:rsidR="00CC3D9A" w:rsidRPr="00086BE3">
        <w:rPr>
          <w:rFonts w:hint="eastAsia"/>
          <w:iCs/>
          <w:lang w:eastAsia="zh-TW"/>
        </w:rPr>
        <w:t xml:space="preserve">-Config of </w:t>
      </w:r>
      <w:proofErr w:type="spellStart"/>
      <w:r w:rsidR="00CC3D9A" w:rsidRPr="00086BE3">
        <w:rPr>
          <w:rFonts w:hint="eastAsia"/>
          <w:iCs/>
          <w:lang w:eastAsia="zh-TW"/>
        </w:rPr>
        <w:t>ntn-NeighCellConfigList</w:t>
      </w:r>
      <w:proofErr w:type="spellEnd"/>
      <w:r w:rsidR="00CC3D9A" w:rsidRPr="00086BE3">
        <w:rPr>
          <w:rFonts w:hint="eastAsia"/>
          <w:iCs/>
          <w:lang w:eastAsia="zh-TW"/>
        </w:rPr>
        <w:t xml:space="preserve"> in SIB19</w:t>
      </w:r>
      <w:r>
        <w:rPr>
          <w:rFonts w:hint="eastAsia"/>
          <w:iCs/>
          <w:lang w:eastAsia="zh-TW"/>
        </w:rPr>
        <w:t>, and e</w:t>
      </w:r>
      <w:r w:rsidRPr="002A5F43">
        <w:rPr>
          <w:rFonts w:hint="eastAsia"/>
          <w:iCs/>
          <w:lang w:eastAsia="zh-TW"/>
        </w:rPr>
        <w:t xml:space="preserve">ach entry of smtc4list and smtc5list may further indicate the PCIs </w:t>
      </w:r>
      <w:r w:rsidRPr="002A5F43">
        <w:rPr>
          <w:iCs/>
          <w:lang w:eastAsia="zh-TW"/>
        </w:rPr>
        <w:t>that</w:t>
      </w:r>
      <w:r w:rsidRPr="002A5F43">
        <w:rPr>
          <w:rFonts w:hint="eastAsia"/>
          <w:iCs/>
          <w:lang w:eastAsia="zh-TW"/>
        </w:rPr>
        <w:t xml:space="preserve"> follow the SMTC.</w:t>
      </w:r>
      <w:r>
        <w:rPr>
          <w:rFonts w:hint="eastAsia"/>
          <w:iCs/>
          <w:lang w:eastAsia="zh-TW"/>
        </w:rPr>
        <w:t xml:space="preserve"> It is feasible to consider </w:t>
      </w:r>
      <w:proofErr w:type="spellStart"/>
      <w:r>
        <w:rPr>
          <w:rFonts w:hint="eastAsia"/>
          <w:iCs/>
          <w:lang w:eastAsia="zh-TW"/>
        </w:rPr>
        <w:t>smtc</w:t>
      </w:r>
      <w:proofErr w:type="spellEnd"/>
      <w:r>
        <w:rPr>
          <w:rFonts w:hint="eastAsia"/>
          <w:iCs/>
          <w:lang w:eastAsia="zh-TW"/>
        </w:rPr>
        <w:t xml:space="preserve"> in SIB2 is configured based on the </w:t>
      </w:r>
      <w:proofErr w:type="spellStart"/>
      <w:r>
        <w:rPr>
          <w:rFonts w:hint="eastAsia"/>
          <w:iCs/>
          <w:lang w:eastAsia="zh-TW"/>
        </w:rPr>
        <w:t>ntn</w:t>
      </w:r>
      <w:proofErr w:type="spellEnd"/>
      <w:r>
        <w:rPr>
          <w:rFonts w:hint="eastAsia"/>
          <w:iCs/>
          <w:lang w:eastAsia="zh-TW"/>
        </w:rPr>
        <w:t xml:space="preserve">-Config associated with the </w:t>
      </w:r>
      <w:r>
        <w:rPr>
          <w:iCs/>
          <w:lang w:eastAsia="zh-TW"/>
        </w:rPr>
        <w:t>serving</w:t>
      </w:r>
      <w:r>
        <w:rPr>
          <w:rFonts w:hint="eastAsia"/>
          <w:iCs/>
          <w:lang w:eastAsia="zh-TW"/>
        </w:rPr>
        <w:t xml:space="preserve"> cell.</w:t>
      </w:r>
    </w:p>
    <w:p w14:paraId="582B545D" w14:textId="444CF556" w:rsidR="00C515AB" w:rsidRPr="003E5E54" w:rsidRDefault="003E5E54" w:rsidP="00C515AB">
      <w:pPr>
        <w:jc w:val="both"/>
        <w:rPr>
          <w:iCs/>
          <w:u w:val="single"/>
          <w:lang w:eastAsia="zh-TW"/>
        </w:rPr>
      </w:pPr>
      <w:r w:rsidRPr="003E5E54">
        <w:rPr>
          <w:rFonts w:hint="eastAsia"/>
          <w:iCs/>
          <w:u w:val="single"/>
          <w:lang w:eastAsia="zh-TW"/>
        </w:rPr>
        <w:t xml:space="preserve">Observation </w:t>
      </w:r>
      <w:r w:rsidR="00366244">
        <w:rPr>
          <w:rFonts w:hint="eastAsia"/>
          <w:iCs/>
          <w:u w:val="single"/>
          <w:lang w:eastAsia="zh-TW"/>
        </w:rPr>
        <w:t>4</w:t>
      </w:r>
      <w:r w:rsidRPr="003E5E54">
        <w:rPr>
          <w:rFonts w:hint="eastAsia"/>
          <w:iCs/>
          <w:u w:val="single"/>
          <w:lang w:eastAsia="zh-TW"/>
        </w:rPr>
        <w:t>:</w:t>
      </w:r>
      <w:r w:rsidRPr="00CE6FA1">
        <w:rPr>
          <w:rFonts w:hint="eastAsia"/>
          <w:iCs/>
          <w:lang w:eastAsia="zh-TW"/>
        </w:rPr>
        <w:t xml:space="preserve"> </w:t>
      </w:r>
      <w:r w:rsidR="00CE6FA1" w:rsidRPr="00CE6FA1">
        <w:rPr>
          <w:rFonts w:hint="eastAsia"/>
          <w:iCs/>
          <w:lang w:eastAsia="zh-TW"/>
        </w:rPr>
        <w:t xml:space="preserve">UE </w:t>
      </w:r>
      <w:r w:rsidR="00CE6FA1">
        <w:rPr>
          <w:rFonts w:hint="eastAsia"/>
          <w:iCs/>
          <w:lang w:eastAsia="zh-TW"/>
        </w:rPr>
        <w:t xml:space="preserve">can </w:t>
      </w:r>
      <w:r w:rsidR="00BE042D">
        <w:rPr>
          <w:rFonts w:hint="eastAsia"/>
          <w:iCs/>
          <w:lang w:eastAsia="zh-TW"/>
        </w:rPr>
        <w:t xml:space="preserve">base on </w:t>
      </w:r>
      <w:proofErr w:type="spellStart"/>
      <w:r w:rsidR="00BE042D">
        <w:rPr>
          <w:rFonts w:hint="eastAsia"/>
          <w:iCs/>
          <w:lang w:eastAsia="zh-TW"/>
        </w:rPr>
        <w:t>smtc</w:t>
      </w:r>
      <w:proofErr w:type="spellEnd"/>
      <w:r w:rsidR="00BE042D">
        <w:rPr>
          <w:rFonts w:hint="eastAsia"/>
          <w:iCs/>
          <w:lang w:eastAsia="zh-TW"/>
        </w:rPr>
        <w:t xml:space="preserve"> in SIB2 to </w:t>
      </w:r>
      <w:r w:rsidR="00CE6FA1">
        <w:rPr>
          <w:rFonts w:hint="eastAsia"/>
          <w:iCs/>
          <w:lang w:eastAsia="zh-TW"/>
        </w:rPr>
        <w:t xml:space="preserve">adjust </w:t>
      </w:r>
      <w:r w:rsidR="00BE042D">
        <w:rPr>
          <w:rFonts w:hint="eastAsia"/>
          <w:iCs/>
          <w:lang w:eastAsia="zh-TW"/>
        </w:rPr>
        <w:t xml:space="preserve">the </w:t>
      </w:r>
      <w:r w:rsidR="00CE6FA1">
        <w:rPr>
          <w:rFonts w:hint="eastAsia"/>
          <w:iCs/>
          <w:lang w:eastAsia="zh-TW"/>
        </w:rPr>
        <w:t xml:space="preserve">offset values </w:t>
      </w:r>
      <w:r w:rsidR="009268E9">
        <w:rPr>
          <w:rFonts w:hint="eastAsia"/>
          <w:iCs/>
          <w:lang w:eastAsia="zh-TW"/>
        </w:rPr>
        <w:t>associated with the</w:t>
      </w:r>
      <w:r w:rsidR="00CE6FA1">
        <w:rPr>
          <w:rFonts w:hint="eastAsia"/>
          <w:iCs/>
          <w:lang w:eastAsia="zh-TW"/>
        </w:rPr>
        <w:t xml:space="preserve"> PCIs in </w:t>
      </w:r>
      <w:proofErr w:type="spellStart"/>
      <w:r w:rsidR="00CE6FA1">
        <w:rPr>
          <w:rFonts w:hint="eastAsia"/>
          <w:iCs/>
          <w:lang w:eastAsia="zh-TW"/>
        </w:rPr>
        <w:t>ntn-NeighCellConfigList</w:t>
      </w:r>
      <w:proofErr w:type="spellEnd"/>
      <w:r w:rsidR="00CE6FA1">
        <w:rPr>
          <w:rFonts w:hint="eastAsia"/>
          <w:iCs/>
          <w:lang w:eastAsia="zh-TW"/>
        </w:rPr>
        <w:t xml:space="preserve"> and in the entries of smtc4list and smtc5list. </w:t>
      </w:r>
      <w:r w:rsidR="00BE042D">
        <w:rPr>
          <w:rFonts w:hint="eastAsia"/>
          <w:iCs/>
          <w:lang w:eastAsia="zh-TW"/>
        </w:rPr>
        <w:t xml:space="preserve">It is feasible to consider </w:t>
      </w:r>
      <w:r w:rsidR="009268E9">
        <w:rPr>
          <w:rFonts w:hint="eastAsia"/>
          <w:iCs/>
          <w:lang w:eastAsia="zh-TW"/>
        </w:rPr>
        <w:t xml:space="preserve">that </w:t>
      </w:r>
      <w:r w:rsidR="00BE042D">
        <w:rPr>
          <w:rFonts w:hint="eastAsia"/>
          <w:iCs/>
          <w:lang w:eastAsia="zh-TW"/>
        </w:rPr>
        <w:t xml:space="preserve">the </w:t>
      </w:r>
      <w:proofErr w:type="spellStart"/>
      <w:r w:rsidR="00BE042D">
        <w:rPr>
          <w:rFonts w:hint="eastAsia"/>
          <w:iCs/>
          <w:lang w:eastAsia="zh-TW"/>
        </w:rPr>
        <w:t>smtc</w:t>
      </w:r>
      <w:proofErr w:type="spellEnd"/>
      <w:r w:rsidR="00BE042D">
        <w:rPr>
          <w:rFonts w:hint="eastAsia"/>
          <w:iCs/>
          <w:lang w:eastAsia="zh-TW"/>
        </w:rPr>
        <w:t xml:space="preserve"> in SIB2 is configured </w:t>
      </w:r>
      <w:r w:rsidR="002E7D9C">
        <w:rPr>
          <w:rFonts w:hint="eastAsia"/>
          <w:iCs/>
          <w:lang w:eastAsia="zh-TW"/>
        </w:rPr>
        <w:t xml:space="preserve">based on the </w:t>
      </w:r>
      <w:proofErr w:type="spellStart"/>
      <w:r w:rsidR="002E7D9C">
        <w:rPr>
          <w:rFonts w:hint="eastAsia"/>
          <w:iCs/>
          <w:lang w:eastAsia="zh-TW"/>
        </w:rPr>
        <w:t>ntn</w:t>
      </w:r>
      <w:proofErr w:type="spellEnd"/>
      <w:r w:rsidR="002E7D9C">
        <w:rPr>
          <w:rFonts w:hint="eastAsia"/>
          <w:iCs/>
          <w:lang w:eastAsia="zh-TW"/>
        </w:rPr>
        <w:t xml:space="preserve">-Config </w:t>
      </w:r>
      <w:r w:rsidR="00BE042D">
        <w:rPr>
          <w:rFonts w:hint="eastAsia"/>
          <w:iCs/>
          <w:lang w:eastAsia="zh-TW"/>
        </w:rPr>
        <w:t>associated with the serving cell.</w:t>
      </w:r>
    </w:p>
    <w:p w14:paraId="61619837" w14:textId="54A55273" w:rsidR="00086BE3" w:rsidRPr="00086BE3" w:rsidRDefault="006357AD" w:rsidP="007065D6">
      <w:pPr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>Therefore, i</w:t>
      </w:r>
      <w:r w:rsidR="00444CB6">
        <w:rPr>
          <w:rFonts w:hint="eastAsia"/>
          <w:iCs/>
          <w:lang w:eastAsia="zh-TW"/>
        </w:rPr>
        <w:t xml:space="preserve">t is proposed to clarify the field description to associate </w:t>
      </w:r>
      <w:proofErr w:type="spellStart"/>
      <w:r w:rsidR="00444CB6">
        <w:rPr>
          <w:rFonts w:hint="eastAsia"/>
          <w:iCs/>
          <w:lang w:eastAsia="zh-TW"/>
        </w:rPr>
        <w:t>smtc</w:t>
      </w:r>
      <w:proofErr w:type="spellEnd"/>
      <w:r w:rsidR="00444CB6">
        <w:rPr>
          <w:rFonts w:hint="eastAsia"/>
          <w:iCs/>
          <w:lang w:eastAsia="zh-TW"/>
        </w:rPr>
        <w:t xml:space="preserve"> in SIB2 with the reference location of the serving cell.</w:t>
      </w:r>
    </w:p>
    <w:p w14:paraId="20B51D9B" w14:textId="2A6A271E" w:rsidR="007576A0" w:rsidRPr="00735BDF" w:rsidRDefault="00735BDF" w:rsidP="007065D6">
      <w:pPr>
        <w:jc w:val="both"/>
        <w:rPr>
          <w:b/>
          <w:bCs/>
          <w:iCs/>
          <w:lang w:eastAsia="zh-TW"/>
        </w:rPr>
      </w:pPr>
      <w:r w:rsidRPr="00735BDF">
        <w:rPr>
          <w:b/>
          <w:bCs/>
          <w:iCs/>
          <w:lang w:eastAsia="zh-TW"/>
        </w:rPr>
        <w:t>Proposal</w:t>
      </w:r>
      <w:r w:rsidRPr="00735BDF">
        <w:rPr>
          <w:rFonts w:hint="eastAsia"/>
          <w:b/>
          <w:bCs/>
          <w:iCs/>
          <w:lang w:eastAsia="zh-TW"/>
        </w:rPr>
        <w:t xml:space="preserve"> 1</w:t>
      </w:r>
      <w:r w:rsidRPr="00735BDF">
        <w:rPr>
          <w:b/>
          <w:bCs/>
          <w:iCs/>
          <w:lang w:eastAsia="zh-TW"/>
        </w:rPr>
        <w:t xml:space="preserve">: For NTN, it is proposed to associate </w:t>
      </w:r>
      <w:proofErr w:type="spellStart"/>
      <w:r w:rsidRPr="00735BDF">
        <w:rPr>
          <w:b/>
          <w:bCs/>
          <w:iCs/>
          <w:lang w:eastAsia="zh-TW"/>
        </w:rPr>
        <w:t>smtc</w:t>
      </w:r>
      <w:proofErr w:type="spellEnd"/>
      <w:r w:rsidRPr="00735BDF">
        <w:rPr>
          <w:b/>
          <w:bCs/>
          <w:iCs/>
          <w:lang w:eastAsia="zh-TW"/>
        </w:rPr>
        <w:t xml:space="preserve"> in SIB2 with </w:t>
      </w:r>
      <w:r w:rsidR="003002E3">
        <w:rPr>
          <w:rFonts w:hint="eastAsia"/>
          <w:b/>
          <w:bCs/>
          <w:iCs/>
          <w:lang w:eastAsia="zh-TW"/>
        </w:rPr>
        <w:t>the</w:t>
      </w:r>
      <w:r w:rsidRPr="00735BDF">
        <w:rPr>
          <w:b/>
          <w:bCs/>
          <w:iCs/>
          <w:lang w:eastAsia="zh-TW"/>
        </w:rPr>
        <w:t xml:space="preserve"> reference location </w:t>
      </w:r>
      <w:r w:rsidR="003002E3">
        <w:rPr>
          <w:rFonts w:hint="eastAsia"/>
          <w:b/>
          <w:bCs/>
          <w:iCs/>
          <w:lang w:eastAsia="zh-TW"/>
        </w:rPr>
        <w:t>of</w:t>
      </w:r>
      <w:r w:rsidRPr="00735BDF">
        <w:rPr>
          <w:b/>
          <w:bCs/>
          <w:iCs/>
          <w:lang w:eastAsia="zh-TW"/>
        </w:rPr>
        <w:t xml:space="preserve"> the serving cell.</w:t>
      </w:r>
    </w:p>
    <w:p w14:paraId="649AD9BD" w14:textId="77777777" w:rsidR="00DC0623" w:rsidRPr="00DC0623" w:rsidRDefault="00DC0623" w:rsidP="007065D6">
      <w:pPr>
        <w:jc w:val="both"/>
        <w:rPr>
          <w:iCs/>
          <w:u w:val="single"/>
          <w:lang w:eastAsia="zh-TW"/>
        </w:rPr>
      </w:pPr>
    </w:p>
    <w:p w14:paraId="47147304" w14:textId="2E1D64FE" w:rsidR="00362076" w:rsidRPr="00F62891" w:rsidRDefault="00362076" w:rsidP="005363A4">
      <w:pPr>
        <w:jc w:val="both"/>
        <w:rPr>
          <w:iCs/>
          <w:lang w:val="en-US" w:eastAsia="zh-TW"/>
        </w:rPr>
      </w:pPr>
    </w:p>
    <w:p w14:paraId="1518937F" w14:textId="09944454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A196C">
        <w:rPr>
          <w:szCs w:val="36"/>
        </w:rPr>
        <w:t>Conclusion</w:t>
      </w:r>
    </w:p>
    <w:p w14:paraId="7BF0CD1E" w14:textId="1F5AB966" w:rsidR="003F5E20" w:rsidRDefault="00E06BA7" w:rsidP="002F1940">
      <w:pPr>
        <w:rPr>
          <w:lang w:eastAsia="zh-TW"/>
        </w:rPr>
      </w:pPr>
      <w:r>
        <w:rPr>
          <w:rFonts w:hint="eastAsia"/>
          <w:lang w:eastAsia="zh-TW"/>
        </w:rPr>
        <w:t xml:space="preserve">This contribution discusses whether the </w:t>
      </w:r>
      <w:proofErr w:type="spellStart"/>
      <w:r>
        <w:rPr>
          <w:rFonts w:hint="eastAsia"/>
          <w:lang w:eastAsia="zh-TW"/>
        </w:rPr>
        <w:t>smtc</w:t>
      </w:r>
      <w:proofErr w:type="spellEnd"/>
      <w:r>
        <w:rPr>
          <w:rFonts w:hint="eastAsia"/>
          <w:lang w:eastAsia="zh-TW"/>
        </w:rPr>
        <w:t xml:space="preserve"> in SIB2 need to be associated with a reference location, observations and the proposal is provided as in the following:</w:t>
      </w:r>
    </w:p>
    <w:p w14:paraId="64D37844" w14:textId="5EA30836" w:rsidR="00E06BA7" w:rsidRPr="00E06BA7" w:rsidRDefault="00E06BA7" w:rsidP="00E06BA7">
      <w:pPr>
        <w:rPr>
          <w:iCs/>
          <w:lang w:eastAsia="zh-TW"/>
        </w:rPr>
      </w:pPr>
      <w:r w:rsidRPr="00E06BA7">
        <w:rPr>
          <w:iCs/>
          <w:u w:val="single"/>
          <w:lang w:eastAsia="zh-TW"/>
        </w:rPr>
        <w:t xml:space="preserve">Observation </w:t>
      </w:r>
      <w:r w:rsidRPr="00E06BA7">
        <w:rPr>
          <w:rFonts w:hint="eastAsia"/>
          <w:iCs/>
          <w:u w:val="single"/>
          <w:lang w:eastAsia="zh-TW"/>
        </w:rPr>
        <w:t>1</w:t>
      </w:r>
      <w:r w:rsidRPr="00E06BA7">
        <w:rPr>
          <w:iCs/>
          <w:u w:val="single"/>
          <w:lang w:eastAsia="zh-TW"/>
        </w:rPr>
        <w:t>:</w:t>
      </w:r>
      <w:r w:rsidRPr="00E06BA7">
        <w:rPr>
          <w:iCs/>
          <w:lang w:eastAsia="zh-TW"/>
        </w:rPr>
        <w:t xml:space="preserve"> Only </w:t>
      </w:r>
      <w:r w:rsidRPr="00E06BA7">
        <w:rPr>
          <w:rFonts w:hint="eastAsia"/>
          <w:iCs/>
          <w:lang w:eastAsia="zh-TW"/>
        </w:rPr>
        <w:t>when smtc5list is included in SIB2</w:t>
      </w:r>
      <w:r w:rsidR="004247B0">
        <w:rPr>
          <w:rFonts w:hint="eastAsia"/>
          <w:iCs/>
          <w:lang w:eastAsia="zh-TW"/>
        </w:rPr>
        <w:t>,</w:t>
      </w:r>
      <w:r w:rsidRPr="00E06BA7">
        <w:rPr>
          <w:rFonts w:hint="eastAsia"/>
          <w:iCs/>
          <w:lang w:eastAsia="zh-TW"/>
        </w:rPr>
        <w:t xml:space="preserve"> </w:t>
      </w:r>
      <w:proofErr w:type="gramStart"/>
      <w:r w:rsidRPr="00E06BA7">
        <w:rPr>
          <w:rFonts w:hint="eastAsia"/>
          <w:iCs/>
          <w:lang w:eastAsia="zh-TW"/>
        </w:rPr>
        <w:t>a</w:t>
      </w:r>
      <w:proofErr w:type="gramEnd"/>
      <w:r w:rsidRPr="00E06BA7">
        <w:rPr>
          <w:rFonts w:hint="eastAsia"/>
          <w:iCs/>
          <w:lang w:eastAsia="zh-TW"/>
        </w:rPr>
        <w:t xml:space="preserve"> </w:t>
      </w:r>
      <w:r w:rsidRPr="00E06BA7">
        <w:rPr>
          <w:iCs/>
          <w:lang w:eastAsia="zh-TW"/>
        </w:rPr>
        <w:t>NTN UE capable of DL_CE would perform location-based SMTC selection.</w:t>
      </w:r>
      <w:r w:rsidR="00BB3BA0">
        <w:rPr>
          <w:rFonts w:hint="eastAsia"/>
          <w:iCs/>
          <w:lang w:eastAsia="zh-TW"/>
        </w:rPr>
        <w:t xml:space="preserve"> </w:t>
      </w:r>
    </w:p>
    <w:p w14:paraId="765A284A" w14:textId="1F77C035" w:rsidR="00366244" w:rsidRDefault="00366244" w:rsidP="00136F4A">
      <w:pPr>
        <w:jc w:val="both"/>
        <w:rPr>
          <w:iCs/>
          <w:u w:val="single"/>
          <w:lang w:eastAsia="zh-TW"/>
        </w:rPr>
      </w:pPr>
      <w:r w:rsidRPr="00366244">
        <w:rPr>
          <w:iCs/>
          <w:u w:val="single"/>
          <w:lang w:eastAsia="zh-TW"/>
        </w:rPr>
        <w:t>Observation 2: Each entry of smtc5list is associated with a reference location in the refLocList-r19 that could support location-based SMTC selection.</w:t>
      </w:r>
    </w:p>
    <w:p w14:paraId="4C792591" w14:textId="1F489526" w:rsidR="00136F4A" w:rsidRPr="00086BE3" w:rsidRDefault="00136F4A" w:rsidP="00136F4A">
      <w:pPr>
        <w:jc w:val="both"/>
        <w:rPr>
          <w:iCs/>
          <w:lang w:eastAsia="zh-TW"/>
        </w:rPr>
      </w:pPr>
      <w:r>
        <w:rPr>
          <w:rFonts w:hint="eastAsia"/>
          <w:iCs/>
          <w:u w:val="single"/>
          <w:lang w:eastAsia="zh-TW"/>
        </w:rPr>
        <w:t xml:space="preserve">Observation </w:t>
      </w:r>
      <w:r w:rsidR="00366244">
        <w:rPr>
          <w:rFonts w:hint="eastAsia"/>
          <w:iCs/>
          <w:u w:val="single"/>
          <w:lang w:eastAsia="zh-TW"/>
        </w:rPr>
        <w:t>3</w:t>
      </w:r>
      <w:r>
        <w:rPr>
          <w:rFonts w:hint="eastAsia"/>
          <w:iCs/>
          <w:u w:val="single"/>
          <w:lang w:eastAsia="zh-TW"/>
        </w:rPr>
        <w:t>:</w:t>
      </w:r>
      <w:r w:rsidRPr="00221E89">
        <w:rPr>
          <w:rFonts w:hint="eastAsia"/>
          <w:iCs/>
          <w:lang w:eastAsia="zh-TW"/>
        </w:rPr>
        <w:t xml:space="preserve"> </w:t>
      </w:r>
      <w:r>
        <w:rPr>
          <w:rFonts w:hint="eastAsia"/>
          <w:iCs/>
          <w:lang w:eastAsia="zh-TW"/>
        </w:rPr>
        <w:t>T</w:t>
      </w:r>
      <w:r w:rsidRPr="00221E89">
        <w:rPr>
          <w:rFonts w:hint="eastAsia"/>
          <w:iCs/>
          <w:lang w:eastAsia="zh-TW"/>
        </w:rPr>
        <w:t xml:space="preserve">he </w:t>
      </w:r>
      <w:r>
        <w:rPr>
          <w:rFonts w:hint="eastAsia"/>
          <w:iCs/>
          <w:lang w:eastAsia="zh-TW"/>
        </w:rPr>
        <w:t xml:space="preserve">current </w:t>
      </w:r>
      <w:r w:rsidRPr="00221E89">
        <w:rPr>
          <w:rFonts w:hint="eastAsia"/>
          <w:iCs/>
          <w:lang w:eastAsia="zh-TW"/>
        </w:rPr>
        <w:t xml:space="preserve">field description </w:t>
      </w:r>
      <w:r>
        <w:rPr>
          <w:rFonts w:hint="eastAsia"/>
          <w:iCs/>
          <w:lang w:eastAsia="zh-TW"/>
        </w:rPr>
        <w:t xml:space="preserve">is not clear whether the </w:t>
      </w:r>
      <w:proofErr w:type="spellStart"/>
      <w:r>
        <w:rPr>
          <w:rFonts w:hint="eastAsia"/>
          <w:iCs/>
          <w:lang w:eastAsia="zh-TW"/>
        </w:rPr>
        <w:t>smtc</w:t>
      </w:r>
      <w:proofErr w:type="spellEnd"/>
      <w:r>
        <w:rPr>
          <w:rFonts w:hint="eastAsia"/>
          <w:iCs/>
          <w:lang w:eastAsia="zh-TW"/>
        </w:rPr>
        <w:t xml:space="preserve"> in SIB2 is used for the measurements of the serving cell. It is not clear whether and how a UE could take account of </w:t>
      </w:r>
      <w:proofErr w:type="spellStart"/>
      <w:r>
        <w:rPr>
          <w:rFonts w:hint="eastAsia"/>
          <w:iCs/>
          <w:lang w:eastAsia="zh-TW"/>
        </w:rPr>
        <w:t>smtc</w:t>
      </w:r>
      <w:proofErr w:type="spellEnd"/>
      <w:r>
        <w:rPr>
          <w:rFonts w:hint="eastAsia"/>
          <w:iCs/>
          <w:lang w:eastAsia="zh-TW"/>
        </w:rPr>
        <w:t xml:space="preserve"> in SIB2 for location-based SMTC selection.</w:t>
      </w:r>
    </w:p>
    <w:p w14:paraId="024EF719" w14:textId="77777777" w:rsidR="009268E9" w:rsidRPr="003E5E54" w:rsidRDefault="009268E9" w:rsidP="009268E9">
      <w:pPr>
        <w:jc w:val="both"/>
        <w:rPr>
          <w:iCs/>
          <w:u w:val="single"/>
          <w:lang w:eastAsia="zh-TW"/>
        </w:rPr>
      </w:pPr>
      <w:r w:rsidRPr="003E5E54">
        <w:rPr>
          <w:rFonts w:hint="eastAsia"/>
          <w:iCs/>
          <w:u w:val="single"/>
          <w:lang w:eastAsia="zh-TW"/>
        </w:rPr>
        <w:t xml:space="preserve">Observation </w:t>
      </w:r>
      <w:r>
        <w:rPr>
          <w:rFonts w:hint="eastAsia"/>
          <w:iCs/>
          <w:u w:val="single"/>
          <w:lang w:eastAsia="zh-TW"/>
        </w:rPr>
        <w:t>4</w:t>
      </w:r>
      <w:r w:rsidRPr="003E5E54">
        <w:rPr>
          <w:rFonts w:hint="eastAsia"/>
          <w:iCs/>
          <w:u w:val="single"/>
          <w:lang w:eastAsia="zh-TW"/>
        </w:rPr>
        <w:t>:</w:t>
      </w:r>
      <w:r w:rsidRPr="00CE6FA1">
        <w:rPr>
          <w:rFonts w:hint="eastAsia"/>
          <w:iCs/>
          <w:lang w:eastAsia="zh-TW"/>
        </w:rPr>
        <w:t xml:space="preserve"> UE </w:t>
      </w:r>
      <w:r>
        <w:rPr>
          <w:rFonts w:hint="eastAsia"/>
          <w:iCs/>
          <w:lang w:eastAsia="zh-TW"/>
        </w:rPr>
        <w:t xml:space="preserve">can base on </w:t>
      </w:r>
      <w:proofErr w:type="spellStart"/>
      <w:r>
        <w:rPr>
          <w:rFonts w:hint="eastAsia"/>
          <w:iCs/>
          <w:lang w:eastAsia="zh-TW"/>
        </w:rPr>
        <w:t>smtc</w:t>
      </w:r>
      <w:proofErr w:type="spellEnd"/>
      <w:r>
        <w:rPr>
          <w:rFonts w:hint="eastAsia"/>
          <w:iCs/>
          <w:lang w:eastAsia="zh-TW"/>
        </w:rPr>
        <w:t xml:space="preserve"> in SIB2 to adjust the offset values associated with the PCIs in </w:t>
      </w:r>
      <w:proofErr w:type="spellStart"/>
      <w:r>
        <w:rPr>
          <w:rFonts w:hint="eastAsia"/>
          <w:iCs/>
          <w:lang w:eastAsia="zh-TW"/>
        </w:rPr>
        <w:t>ntn-NeighCellConfigList</w:t>
      </w:r>
      <w:proofErr w:type="spellEnd"/>
      <w:r>
        <w:rPr>
          <w:rFonts w:hint="eastAsia"/>
          <w:iCs/>
          <w:lang w:eastAsia="zh-TW"/>
        </w:rPr>
        <w:t xml:space="preserve"> and in the entries of smtc4list and smtc5list. It is feasible to consider that the </w:t>
      </w:r>
      <w:proofErr w:type="spellStart"/>
      <w:r>
        <w:rPr>
          <w:rFonts w:hint="eastAsia"/>
          <w:iCs/>
          <w:lang w:eastAsia="zh-TW"/>
        </w:rPr>
        <w:t>smtc</w:t>
      </w:r>
      <w:proofErr w:type="spellEnd"/>
      <w:r>
        <w:rPr>
          <w:rFonts w:hint="eastAsia"/>
          <w:iCs/>
          <w:lang w:eastAsia="zh-TW"/>
        </w:rPr>
        <w:t xml:space="preserve"> in SIB2 is configured based on the </w:t>
      </w:r>
      <w:proofErr w:type="spellStart"/>
      <w:r>
        <w:rPr>
          <w:rFonts w:hint="eastAsia"/>
          <w:iCs/>
          <w:lang w:eastAsia="zh-TW"/>
        </w:rPr>
        <w:t>ntn</w:t>
      </w:r>
      <w:proofErr w:type="spellEnd"/>
      <w:r>
        <w:rPr>
          <w:rFonts w:hint="eastAsia"/>
          <w:iCs/>
          <w:lang w:eastAsia="zh-TW"/>
        </w:rPr>
        <w:t>-Config associated with the serving cell.</w:t>
      </w:r>
    </w:p>
    <w:p w14:paraId="67CE7252" w14:textId="456B63BF" w:rsidR="00E06BA7" w:rsidRPr="00735BDF" w:rsidRDefault="00E06BA7" w:rsidP="00E06BA7">
      <w:pPr>
        <w:jc w:val="both"/>
        <w:rPr>
          <w:b/>
          <w:bCs/>
          <w:iCs/>
          <w:lang w:eastAsia="zh-TW"/>
        </w:rPr>
      </w:pPr>
      <w:r w:rsidRPr="00735BDF">
        <w:rPr>
          <w:b/>
          <w:bCs/>
          <w:iCs/>
          <w:lang w:eastAsia="zh-TW"/>
        </w:rPr>
        <w:t>Proposal</w:t>
      </w:r>
      <w:r w:rsidRPr="00735BDF">
        <w:rPr>
          <w:rFonts w:hint="eastAsia"/>
          <w:b/>
          <w:bCs/>
          <w:iCs/>
          <w:lang w:eastAsia="zh-TW"/>
        </w:rPr>
        <w:t xml:space="preserve"> 1</w:t>
      </w:r>
      <w:r w:rsidRPr="00735BDF">
        <w:rPr>
          <w:b/>
          <w:bCs/>
          <w:iCs/>
          <w:lang w:eastAsia="zh-TW"/>
        </w:rPr>
        <w:t xml:space="preserve">: For NTN, it is proposed to associate </w:t>
      </w:r>
      <w:proofErr w:type="spellStart"/>
      <w:r w:rsidRPr="00735BDF">
        <w:rPr>
          <w:b/>
          <w:bCs/>
          <w:iCs/>
          <w:lang w:eastAsia="zh-TW"/>
        </w:rPr>
        <w:t>smtc</w:t>
      </w:r>
      <w:proofErr w:type="spellEnd"/>
      <w:r w:rsidRPr="00735BDF">
        <w:rPr>
          <w:b/>
          <w:bCs/>
          <w:iCs/>
          <w:lang w:eastAsia="zh-TW"/>
        </w:rPr>
        <w:t xml:space="preserve"> in SIB2 with </w:t>
      </w:r>
      <w:r>
        <w:rPr>
          <w:rFonts w:hint="eastAsia"/>
          <w:b/>
          <w:bCs/>
          <w:iCs/>
          <w:lang w:eastAsia="zh-TW"/>
        </w:rPr>
        <w:t>the</w:t>
      </w:r>
      <w:r w:rsidRPr="00735BDF">
        <w:rPr>
          <w:b/>
          <w:bCs/>
          <w:iCs/>
          <w:lang w:eastAsia="zh-TW"/>
        </w:rPr>
        <w:t xml:space="preserve"> reference location </w:t>
      </w:r>
      <w:r>
        <w:rPr>
          <w:rFonts w:hint="eastAsia"/>
          <w:b/>
          <w:bCs/>
          <w:iCs/>
          <w:lang w:eastAsia="zh-TW"/>
        </w:rPr>
        <w:t>of</w:t>
      </w:r>
      <w:r w:rsidRPr="00735BDF">
        <w:rPr>
          <w:b/>
          <w:bCs/>
          <w:iCs/>
          <w:lang w:eastAsia="zh-TW"/>
        </w:rPr>
        <w:t xml:space="preserve"> the serving cell.</w:t>
      </w:r>
    </w:p>
    <w:p w14:paraId="6BB06CA0" w14:textId="4A4FC6EB" w:rsidR="000A196C" w:rsidRDefault="000A196C" w:rsidP="000A196C">
      <w:pPr>
        <w:pStyle w:val="1"/>
        <w:rPr>
          <w:szCs w:val="36"/>
        </w:rPr>
      </w:pPr>
      <w:r>
        <w:rPr>
          <w:szCs w:val="36"/>
        </w:rPr>
        <w:lastRenderedPageBreak/>
        <w:t>4</w:t>
      </w:r>
      <w:r>
        <w:rPr>
          <w:szCs w:val="36"/>
        </w:rPr>
        <w:tab/>
        <w:t>References</w:t>
      </w:r>
    </w:p>
    <w:p w14:paraId="65765DD8" w14:textId="0822F560" w:rsidR="0060386F" w:rsidRDefault="003A4252" w:rsidP="001C38FE">
      <w:pPr>
        <w:ind w:left="284" w:hangingChars="142" w:hanging="284"/>
        <w:rPr>
          <w:lang w:eastAsia="zh-TW"/>
        </w:rPr>
      </w:pPr>
      <w:r>
        <w:rPr>
          <w:lang w:eastAsia="zh-TW"/>
        </w:rPr>
        <w:t>[</w:t>
      </w:r>
      <w:r w:rsidR="00805786">
        <w:rPr>
          <w:lang w:eastAsia="zh-TW"/>
        </w:rPr>
        <w:t>1</w:t>
      </w:r>
      <w:r>
        <w:rPr>
          <w:lang w:eastAsia="zh-TW"/>
        </w:rPr>
        <w:t xml:space="preserve">] </w:t>
      </w:r>
      <w:r w:rsidR="00DA1277" w:rsidRPr="00DA1277">
        <w:rPr>
          <w:lang w:eastAsia="zh-TW"/>
        </w:rPr>
        <w:t>R2-2507779</w:t>
      </w:r>
      <w:r w:rsidR="00DA1277" w:rsidRPr="00DA1277">
        <w:rPr>
          <w:lang w:eastAsia="zh-TW"/>
        </w:rPr>
        <w:tab/>
        <w:t>Miscellaneous Stage 2 corrections for NR NTN phase 3</w:t>
      </w:r>
      <w:r w:rsidR="00DA1277" w:rsidRPr="00DA1277">
        <w:rPr>
          <w:lang w:eastAsia="zh-TW"/>
        </w:rPr>
        <w:tab/>
        <w:t>THALES (Rapporteur)</w:t>
      </w:r>
      <w:r w:rsidR="00DA1277" w:rsidRPr="00DA1277">
        <w:rPr>
          <w:lang w:eastAsia="zh-TW"/>
        </w:rPr>
        <w:tab/>
        <w:t>CR</w:t>
      </w:r>
      <w:r w:rsidR="00DA1277" w:rsidRPr="00DA1277">
        <w:rPr>
          <w:lang w:eastAsia="zh-TW"/>
        </w:rPr>
        <w:tab/>
        <w:t>Rel-19</w:t>
      </w:r>
      <w:r w:rsidR="00DA1277" w:rsidRPr="00DA1277">
        <w:rPr>
          <w:lang w:eastAsia="zh-TW"/>
        </w:rPr>
        <w:tab/>
        <w:t>38.300</w:t>
      </w:r>
      <w:r w:rsidR="00DA1277" w:rsidRPr="00DA1277">
        <w:rPr>
          <w:lang w:eastAsia="zh-TW"/>
        </w:rPr>
        <w:tab/>
        <w:t>19.0.0</w:t>
      </w:r>
      <w:r w:rsidR="00DA1277" w:rsidRPr="00DA1277">
        <w:rPr>
          <w:lang w:eastAsia="zh-TW"/>
        </w:rPr>
        <w:tab/>
        <w:t>NR_NTN_Ph3-Core</w:t>
      </w:r>
      <w:r w:rsidR="0060386F">
        <w:rPr>
          <w:rFonts w:hint="eastAsia"/>
          <w:lang w:eastAsia="zh-TW"/>
        </w:rPr>
        <w:t xml:space="preserve">, </w:t>
      </w:r>
      <w:r w:rsidR="0074127A" w:rsidRPr="0074127A">
        <w:rPr>
          <w:lang w:eastAsia="zh-TW"/>
        </w:rPr>
        <w:t>Prague, Czech Republic</w:t>
      </w:r>
      <w:r w:rsidR="0074127A">
        <w:rPr>
          <w:rFonts w:hint="eastAsia"/>
          <w:lang w:eastAsia="zh-TW"/>
        </w:rPr>
        <w:t>.</w:t>
      </w:r>
    </w:p>
    <w:p w14:paraId="718EFC0F" w14:textId="283FED3C" w:rsidR="000A196C" w:rsidRDefault="00DC0E57" w:rsidP="001C38FE">
      <w:pPr>
        <w:ind w:left="284" w:hangingChars="142" w:hanging="284"/>
        <w:rPr>
          <w:lang w:eastAsia="zh-TW"/>
        </w:rPr>
      </w:pPr>
      <w:r>
        <w:rPr>
          <w:rFonts w:hint="eastAsia"/>
          <w:lang w:eastAsia="zh-TW"/>
        </w:rPr>
        <w:t xml:space="preserve">[2] </w:t>
      </w:r>
      <w:r w:rsidR="0074127A" w:rsidRPr="0074127A">
        <w:rPr>
          <w:lang w:eastAsia="zh-TW"/>
        </w:rPr>
        <w:t>R2-2507703</w:t>
      </w:r>
      <w:r w:rsidR="0074127A" w:rsidRPr="0074127A">
        <w:rPr>
          <w:lang w:eastAsia="zh-TW"/>
        </w:rPr>
        <w:tab/>
        <w:t>Report from session on NES, NR NTN and IoT NTN</w:t>
      </w:r>
      <w:r w:rsidR="0074127A" w:rsidRPr="0074127A">
        <w:rPr>
          <w:lang w:eastAsia="zh-TW"/>
        </w:rPr>
        <w:tab/>
        <w:t>Session chair (ZTE)</w:t>
      </w:r>
      <w:r w:rsidR="0074127A" w:rsidRPr="0074127A">
        <w:rPr>
          <w:lang w:eastAsia="zh-TW"/>
        </w:rPr>
        <w:tab/>
      </w:r>
      <w:proofErr w:type="gramStart"/>
      <w:r w:rsidR="0074127A" w:rsidRPr="0074127A">
        <w:rPr>
          <w:lang w:eastAsia="zh-TW"/>
        </w:rPr>
        <w:t>Report</w:t>
      </w:r>
      <w:r w:rsidR="0074127A">
        <w:rPr>
          <w:rFonts w:hint="eastAsia"/>
          <w:lang w:eastAsia="zh-TW"/>
        </w:rPr>
        <w:t xml:space="preserve">,  </w:t>
      </w:r>
      <w:r w:rsidR="0074127A" w:rsidRPr="0074127A">
        <w:rPr>
          <w:lang w:eastAsia="zh-TW"/>
        </w:rPr>
        <w:t>Prague</w:t>
      </w:r>
      <w:proofErr w:type="gramEnd"/>
      <w:r w:rsidR="0074127A" w:rsidRPr="0074127A">
        <w:rPr>
          <w:lang w:eastAsia="zh-TW"/>
        </w:rPr>
        <w:t>, Czech Republic</w:t>
      </w:r>
      <w:r w:rsidR="0074127A">
        <w:rPr>
          <w:rFonts w:hint="eastAsia"/>
          <w:lang w:eastAsia="zh-TW"/>
        </w:rPr>
        <w:t>.</w:t>
      </w:r>
    </w:p>
    <w:p w14:paraId="56D74B05" w14:textId="102820E1" w:rsidR="006D41E2" w:rsidRDefault="00B7596B" w:rsidP="001C38FE">
      <w:pPr>
        <w:ind w:left="284" w:hangingChars="142" w:hanging="284"/>
        <w:rPr>
          <w:lang w:eastAsia="zh-TW"/>
        </w:rPr>
      </w:pPr>
      <w:r>
        <w:rPr>
          <w:rFonts w:hint="eastAsia"/>
          <w:lang w:eastAsia="zh-TW"/>
        </w:rPr>
        <w:t>[</w:t>
      </w:r>
      <w:r w:rsidR="00A63E46">
        <w:rPr>
          <w:rFonts w:hint="eastAsia"/>
          <w:lang w:eastAsia="zh-TW"/>
        </w:rPr>
        <w:t>3</w:t>
      </w:r>
      <w:r>
        <w:rPr>
          <w:lang w:eastAsia="zh-TW"/>
        </w:rPr>
        <w:t xml:space="preserve">] </w:t>
      </w:r>
      <w:r w:rsidR="001C38FE">
        <w:rPr>
          <w:rFonts w:hint="eastAsia"/>
          <w:lang w:eastAsia="zh-TW"/>
        </w:rPr>
        <w:t>R2-2507946</w:t>
      </w:r>
      <w:r w:rsidR="001C38FE">
        <w:rPr>
          <w:lang w:eastAsia="zh-TW"/>
        </w:rPr>
        <w:tab/>
      </w:r>
      <w:r w:rsidR="001C38FE" w:rsidRPr="001C38FE">
        <w:rPr>
          <w:lang w:eastAsia="zh-TW"/>
        </w:rPr>
        <w:t>Prague, Czech Republic</w:t>
      </w:r>
      <w:r w:rsidR="001C38FE">
        <w:rPr>
          <w:lang w:eastAsia="zh-TW"/>
        </w:rPr>
        <w:tab/>
      </w:r>
      <w:r w:rsidR="001C38FE" w:rsidRPr="001C38FE">
        <w:rPr>
          <w:lang w:eastAsia="zh-TW"/>
        </w:rPr>
        <w:t>Ericsson</w:t>
      </w:r>
      <w:r w:rsidR="001C38FE">
        <w:rPr>
          <w:lang w:eastAsia="zh-TW"/>
        </w:rPr>
        <w:tab/>
      </w:r>
      <w:r w:rsidR="001C38FE">
        <w:rPr>
          <w:lang w:eastAsia="zh-TW"/>
        </w:rPr>
        <w:tab/>
      </w:r>
      <w:r w:rsidR="001C38FE" w:rsidRPr="001C38FE">
        <w:rPr>
          <w:lang w:eastAsia="zh-TW"/>
        </w:rPr>
        <w:t>CR</w:t>
      </w:r>
      <w:r w:rsidR="001C38FE" w:rsidRPr="001C38FE">
        <w:rPr>
          <w:lang w:eastAsia="zh-TW"/>
        </w:rPr>
        <w:tab/>
        <w:t>Rel-19</w:t>
      </w:r>
      <w:r w:rsidR="001C38FE" w:rsidRPr="001C38FE">
        <w:rPr>
          <w:lang w:eastAsia="zh-TW"/>
        </w:rPr>
        <w:tab/>
        <w:t>38.331</w:t>
      </w:r>
      <w:r w:rsidR="001C38FE" w:rsidRPr="001C38FE">
        <w:rPr>
          <w:lang w:eastAsia="zh-TW"/>
        </w:rPr>
        <w:tab/>
        <w:t>19.0.0</w:t>
      </w:r>
      <w:r w:rsidR="001C38FE" w:rsidRPr="001C38FE">
        <w:rPr>
          <w:lang w:eastAsia="zh-TW"/>
        </w:rPr>
        <w:tab/>
        <w:t>NR_NTN_Ph3-Core</w:t>
      </w:r>
      <w:r w:rsidR="001C38FE">
        <w:rPr>
          <w:rFonts w:hint="eastAsia"/>
          <w:lang w:eastAsia="zh-TW"/>
        </w:rPr>
        <w:t>,</w:t>
      </w:r>
      <w:r w:rsidR="001C38FE" w:rsidRPr="001C38FE">
        <w:rPr>
          <w:lang w:eastAsia="zh-TW"/>
        </w:rPr>
        <w:t xml:space="preserve"> </w:t>
      </w:r>
      <w:r w:rsidR="001C38FE" w:rsidRPr="001C38FE">
        <w:t>Prague, Czech Republic</w:t>
      </w:r>
      <w:r w:rsidR="001C38FE">
        <w:rPr>
          <w:rFonts w:hint="eastAsia"/>
          <w:lang w:eastAsia="zh-TW"/>
        </w:rPr>
        <w:t>.</w:t>
      </w:r>
    </w:p>
    <w:sectPr w:rsidR="006D41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02D12" w14:textId="77777777" w:rsidR="009147AF" w:rsidRDefault="009147AF">
      <w:pPr>
        <w:spacing w:after="0"/>
      </w:pPr>
      <w:r>
        <w:separator/>
      </w:r>
    </w:p>
  </w:endnote>
  <w:endnote w:type="continuationSeparator" w:id="0">
    <w:p w14:paraId="0CC61EFF" w14:textId="77777777" w:rsidR="009147AF" w:rsidRDefault="009147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442E2" w14:textId="77777777" w:rsidR="009147AF" w:rsidRDefault="009147AF">
      <w:pPr>
        <w:spacing w:after="0"/>
      </w:pPr>
      <w:r>
        <w:separator/>
      </w:r>
    </w:p>
  </w:footnote>
  <w:footnote w:type="continuationSeparator" w:id="0">
    <w:p w14:paraId="095C30CA" w14:textId="77777777" w:rsidR="009147AF" w:rsidRDefault="009147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4A550F"/>
    <w:multiLevelType w:val="multilevel"/>
    <w:tmpl w:val="D8605714"/>
    <w:lvl w:ilvl="0">
      <w:start w:val="2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MS Mincho" w:hAnsi="Times New Roman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sz w:val="20"/>
      </w:rPr>
    </w:lvl>
    <w:lvl w:ilvl="2">
      <w:start w:val="1"/>
      <w:numFmt w:val="bullet"/>
      <w:lvlText w:val=""/>
      <w:lvlJc w:val="left"/>
      <w:pPr>
        <w:tabs>
          <w:tab w:val="num" w:pos="1071"/>
        </w:tabs>
        <w:ind w:left="1071" w:hanging="357"/>
      </w:pPr>
      <w:rPr>
        <w:rFonts w:ascii="Wingdings" w:eastAsia="新細明體" w:hAnsi="Wingdings" w:hint="default"/>
        <w:sz w:val="20"/>
      </w:rPr>
    </w:lvl>
    <w:lvl w:ilvl="3">
      <w:start w:val="1"/>
      <w:numFmt w:val="bullet"/>
      <w:lvlText w:val=""/>
      <w:lvlJc w:val="left"/>
      <w:pPr>
        <w:tabs>
          <w:tab w:val="num" w:pos="1428"/>
        </w:tabs>
        <w:ind w:left="1428" w:hanging="357"/>
      </w:pPr>
      <w:rPr>
        <w:rFonts w:ascii="Wingdings" w:eastAsia="新細明體" w:hAnsi="Wingdings" w:hint="default"/>
        <w:sz w:val="20"/>
      </w:rPr>
    </w:lvl>
    <w:lvl w:ilvl="4">
      <w:start w:val="1"/>
      <w:numFmt w:val="bullet"/>
      <w:lvlText w:val=""/>
      <w:lvlJc w:val="left"/>
      <w:pPr>
        <w:tabs>
          <w:tab w:val="num" w:pos="1785"/>
        </w:tabs>
        <w:ind w:left="1785" w:hanging="357"/>
      </w:pPr>
      <w:rPr>
        <w:rFonts w:ascii="Wingdings" w:eastAsia="新細明體" w:hAnsi="Wingdings" w:hint="default"/>
        <w:sz w:val="20"/>
      </w:rPr>
    </w:lvl>
    <w:lvl w:ilvl="5">
      <w:start w:val="1"/>
      <w:numFmt w:val="bullet"/>
      <w:lvlText w:val=""/>
      <w:lvlJc w:val="left"/>
      <w:pPr>
        <w:tabs>
          <w:tab w:val="num" w:pos="2142"/>
        </w:tabs>
        <w:ind w:left="2142" w:hanging="357"/>
      </w:pPr>
      <w:rPr>
        <w:rFonts w:ascii="Wingdings" w:hAnsi="Wingdings" w:hint="default"/>
        <w:sz w:val="20"/>
      </w:rPr>
    </w:lvl>
    <w:lvl w:ilvl="6">
      <w:start w:val="1"/>
      <w:numFmt w:val="bullet"/>
      <w:lvlText w:val=""/>
      <w:lvlJc w:val="left"/>
      <w:pPr>
        <w:tabs>
          <w:tab w:val="num" w:pos="2499"/>
        </w:tabs>
        <w:ind w:left="2499" w:hanging="357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856"/>
        </w:tabs>
        <w:ind w:left="2856" w:hanging="357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213"/>
        </w:tabs>
        <w:ind w:left="3213" w:hanging="357"/>
      </w:pPr>
      <w:rPr>
        <w:rFonts w:ascii="Wingdings" w:hAnsi="Wingdings" w:hint="default"/>
      </w:rPr>
    </w:lvl>
  </w:abstractNum>
  <w:abstractNum w:abstractNumId="4" w15:restartNumberingAfterBreak="0">
    <w:nsid w:val="05BE0A81"/>
    <w:multiLevelType w:val="hybridMultilevel"/>
    <w:tmpl w:val="3B1858DA"/>
    <w:lvl w:ilvl="0" w:tplc="F558DD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3E045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D2324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76F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64B7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8827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4846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6401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02F8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63F5F9B"/>
    <w:multiLevelType w:val="hybridMultilevel"/>
    <w:tmpl w:val="06AC3696"/>
    <w:lvl w:ilvl="0" w:tplc="E586C42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6" w15:restartNumberingAfterBreak="0">
    <w:nsid w:val="07EA5BFE"/>
    <w:multiLevelType w:val="hybridMultilevel"/>
    <w:tmpl w:val="664874F2"/>
    <w:lvl w:ilvl="0" w:tplc="3B7C826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85F5331"/>
    <w:multiLevelType w:val="hybridMultilevel"/>
    <w:tmpl w:val="6CD8364A"/>
    <w:lvl w:ilvl="0" w:tplc="1C740A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54E87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DC38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A844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88B8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980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B67E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F4D9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6416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95B1076"/>
    <w:multiLevelType w:val="hybridMultilevel"/>
    <w:tmpl w:val="822683A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0111DA6"/>
    <w:multiLevelType w:val="hybridMultilevel"/>
    <w:tmpl w:val="08B2E44A"/>
    <w:lvl w:ilvl="0" w:tplc="ED2E847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19" w:hanging="480"/>
      </w:pPr>
    </w:lvl>
    <w:lvl w:ilvl="2" w:tplc="0409001B" w:tentative="1">
      <w:start w:val="1"/>
      <w:numFmt w:val="lowerRoman"/>
      <w:lvlText w:val="%3."/>
      <w:lvlJc w:val="right"/>
      <w:pPr>
        <w:ind w:left="2699" w:hanging="480"/>
      </w:pPr>
    </w:lvl>
    <w:lvl w:ilvl="3" w:tplc="0409000F" w:tentative="1">
      <w:start w:val="1"/>
      <w:numFmt w:val="decimal"/>
      <w:lvlText w:val="%4."/>
      <w:lvlJc w:val="left"/>
      <w:pPr>
        <w:ind w:left="31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59" w:hanging="480"/>
      </w:pPr>
    </w:lvl>
    <w:lvl w:ilvl="5" w:tplc="0409001B" w:tentative="1">
      <w:start w:val="1"/>
      <w:numFmt w:val="lowerRoman"/>
      <w:lvlText w:val="%6."/>
      <w:lvlJc w:val="right"/>
      <w:pPr>
        <w:ind w:left="4139" w:hanging="480"/>
      </w:pPr>
    </w:lvl>
    <w:lvl w:ilvl="6" w:tplc="0409000F" w:tentative="1">
      <w:start w:val="1"/>
      <w:numFmt w:val="decimal"/>
      <w:lvlText w:val="%7."/>
      <w:lvlJc w:val="left"/>
      <w:pPr>
        <w:ind w:left="46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99" w:hanging="480"/>
      </w:pPr>
    </w:lvl>
    <w:lvl w:ilvl="8" w:tplc="0409001B" w:tentative="1">
      <w:start w:val="1"/>
      <w:numFmt w:val="lowerRoman"/>
      <w:lvlText w:val="%9."/>
      <w:lvlJc w:val="right"/>
      <w:pPr>
        <w:ind w:left="5579" w:hanging="480"/>
      </w:pPr>
    </w:lvl>
  </w:abstractNum>
  <w:abstractNum w:abstractNumId="10" w15:restartNumberingAfterBreak="0">
    <w:nsid w:val="17112C3F"/>
    <w:multiLevelType w:val="hybridMultilevel"/>
    <w:tmpl w:val="0E20479A"/>
    <w:lvl w:ilvl="0" w:tplc="7D4E776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D6B5AC5"/>
    <w:multiLevelType w:val="hybridMultilevel"/>
    <w:tmpl w:val="5A607E8E"/>
    <w:lvl w:ilvl="0" w:tplc="8BC6CA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1E277A4F"/>
    <w:multiLevelType w:val="hybridMultilevel"/>
    <w:tmpl w:val="DB529A94"/>
    <w:lvl w:ilvl="0" w:tplc="9A52AD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58AE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B4D6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D2C7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470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B827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080F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B0E2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B6C7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2AB2A1E"/>
    <w:multiLevelType w:val="hybridMultilevel"/>
    <w:tmpl w:val="F4A4D9A4"/>
    <w:lvl w:ilvl="0" w:tplc="ED2E84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CCD6255"/>
    <w:multiLevelType w:val="hybridMultilevel"/>
    <w:tmpl w:val="66EA7B40"/>
    <w:lvl w:ilvl="0" w:tplc="E0B88C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68BF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1A22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92B1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B2B2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4A8B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3E9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96A9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CE48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DF84232"/>
    <w:multiLevelType w:val="hybridMultilevel"/>
    <w:tmpl w:val="835A8810"/>
    <w:lvl w:ilvl="0" w:tplc="7D4E776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4C74572E">
      <w:start w:val="1"/>
      <w:numFmt w:val="bullet"/>
      <w:lvlText w:val="-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76F599A"/>
    <w:multiLevelType w:val="hybridMultilevel"/>
    <w:tmpl w:val="7E2E1B58"/>
    <w:lvl w:ilvl="0" w:tplc="69EC1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48EE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3E33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9875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FCAF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1AD0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BE02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7814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7AFD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DAA707A"/>
    <w:multiLevelType w:val="hybridMultilevel"/>
    <w:tmpl w:val="A9849F54"/>
    <w:lvl w:ilvl="0" w:tplc="FE9C54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3037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E682B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12CA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BE5B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4E75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F6FA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0A8E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A00D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4B64924"/>
    <w:multiLevelType w:val="hybridMultilevel"/>
    <w:tmpl w:val="77E2BAEA"/>
    <w:lvl w:ilvl="0" w:tplc="520A9F9A">
      <w:start w:val="1"/>
      <w:numFmt w:val="bullet"/>
      <w:lvlText w:val="Þ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97F41A8"/>
    <w:multiLevelType w:val="hybridMultilevel"/>
    <w:tmpl w:val="0C92C032"/>
    <w:lvl w:ilvl="0" w:tplc="E12295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76EF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F0D52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024D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C285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BC83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D0EB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087C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48F3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BAF4B8B"/>
    <w:multiLevelType w:val="hybridMultilevel"/>
    <w:tmpl w:val="8A9AA2FC"/>
    <w:lvl w:ilvl="0" w:tplc="134472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6CC2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06EB8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3C9A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AAAB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68CE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76D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90B7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94DE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6757D48"/>
    <w:multiLevelType w:val="hybridMultilevel"/>
    <w:tmpl w:val="EDC07842"/>
    <w:lvl w:ilvl="0" w:tplc="05FA8C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6EA228C"/>
    <w:multiLevelType w:val="hybridMultilevel"/>
    <w:tmpl w:val="0D12B306"/>
    <w:lvl w:ilvl="0" w:tplc="7A1C1F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400C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1856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6CA8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EAD5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854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E2E2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C8D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7695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A356640"/>
    <w:multiLevelType w:val="hybridMultilevel"/>
    <w:tmpl w:val="0A0CC0AC"/>
    <w:lvl w:ilvl="0" w:tplc="4C74572E">
      <w:start w:val="1"/>
      <w:numFmt w:val="bullet"/>
      <w:lvlText w:val="-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4C74572E">
      <w:start w:val="1"/>
      <w:numFmt w:val="bullet"/>
      <w:lvlText w:val="-"/>
      <w:lvlJc w:val="left"/>
      <w:pPr>
        <w:ind w:left="1440" w:hanging="480"/>
      </w:pPr>
      <w:rPr>
        <w:rFonts w:ascii="新細明體" w:eastAsia="新細明體" w:hAnsi="新細明體" w:hint="eastAsia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620F12CA"/>
    <w:multiLevelType w:val="hybridMultilevel"/>
    <w:tmpl w:val="1A1C0F04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9" w15:restartNumberingAfterBreak="0">
    <w:nsid w:val="62285526"/>
    <w:multiLevelType w:val="hybridMultilevel"/>
    <w:tmpl w:val="995274B6"/>
    <w:lvl w:ilvl="0" w:tplc="0A56C6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2C103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5618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7E24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DE44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7E7B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36F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083F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88F3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8752353"/>
    <w:multiLevelType w:val="hybridMultilevel"/>
    <w:tmpl w:val="2C226C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687A6F8F"/>
    <w:multiLevelType w:val="hybridMultilevel"/>
    <w:tmpl w:val="2996A594"/>
    <w:lvl w:ilvl="0" w:tplc="B5586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9E521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5C2274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1E3C4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287C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DECA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764B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1450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A452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88046EF"/>
    <w:multiLevelType w:val="hybridMultilevel"/>
    <w:tmpl w:val="C42662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E0F0467"/>
    <w:multiLevelType w:val="hybridMultilevel"/>
    <w:tmpl w:val="3312BA1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6E5761DE"/>
    <w:multiLevelType w:val="hybridMultilevel"/>
    <w:tmpl w:val="B3625180"/>
    <w:lvl w:ilvl="0" w:tplc="2A2A0C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8CBB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C0C8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E2E3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C61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20B0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D8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D6EA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781A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F7C3F9C"/>
    <w:multiLevelType w:val="hybridMultilevel"/>
    <w:tmpl w:val="19427472"/>
    <w:lvl w:ilvl="0" w:tplc="DB54A48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90C88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40A82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1662DC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F65FCC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48F5F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C49CF4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6AF58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FE6FD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2EF1478"/>
    <w:multiLevelType w:val="hybridMultilevel"/>
    <w:tmpl w:val="88E434E4"/>
    <w:lvl w:ilvl="0" w:tplc="E586C42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743F550F"/>
    <w:multiLevelType w:val="hybridMultilevel"/>
    <w:tmpl w:val="A036D50E"/>
    <w:lvl w:ilvl="0" w:tplc="ED2E847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19" w:hanging="480"/>
      </w:pPr>
    </w:lvl>
    <w:lvl w:ilvl="2" w:tplc="0409001B" w:tentative="1">
      <w:start w:val="1"/>
      <w:numFmt w:val="lowerRoman"/>
      <w:lvlText w:val="%3."/>
      <w:lvlJc w:val="right"/>
      <w:pPr>
        <w:ind w:left="2699" w:hanging="480"/>
      </w:pPr>
    </w:lvl>
    <w:lvl w:ilvl="3" w:tplc="0409000F" w:tentative="1">
      <w:start w:val="1"/>
      <w:numFmt w:val="decimal"/>
      <w:lvlText w:val="%4."/>
      <w:lvlJc w:val="left"/>
      <w:pPr>
        <w:ind w:left="31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59" w:hanging="480"/>
      </w:pPr>
    </w:lvl>
    <w:lvl w:ilvl="5" w:tplc="0409001B" w:tentative="1">
      <w:start w:val="1"/>
      <w:numFmt w:val="lowerRoman"/>
      <w:lvlText w:val="%6."/>
      <w:lvlJc w:val="right"/>
      <w:pPr>
        <w:ind w:left="4139" w:hanging="480"/>
      </w:pPr>
    </w:lvl>
    <w:lvl w:ilvl="6" w:tplc="0409000F" w:tentative="1">
      <w:start w:val="1"/>
      <w:numFmt w:val="decimal"/>
      <w:lvlText w:val="%7."/>
      <w:lvlJc w:val="left"/>
      <w:pPr>
        <w:ind w:left="46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99" w:hanging="480"/>
      </w:pPr>
    </w:lvl>
    <w:lvl w:ilvl="8" w:tplc="0409001B" w:tentative="1">
      <w:start w:val="1"/>
      <w:numFmt w:val="lowerRoman"/>
      <w:lvlText w:val="%9."/>
      <w:lvlJc w:val="right"/>
      <w:pPr>
        <w:ind w:left="5579" w:hanging="480"/>
      </w:pPr>
    </w:lvl>
  </w:abstractNum>
  <w:abstractNum w:abstractNumId="40" w15:restartNumberingAfterBreak="0">
    <w:nsid w:val="75B323D6"/>
    <w:multiLevelType w:val="hybridMultilevel"/>
    <w:tmpl w:val="20EC7208"/>
    <w:lvl w:ilvl="0" w:tplc="F6141D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E23FB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2E23E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C849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A6C3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F45B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B2D7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36DB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7843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8FE6C65"/>
    <w:multiLevelType w:val="hybridMultilevel"/>
    <w:tmpl w:val="7FBCCFB4"/>
    <w:lvl w:ilvl="0" w:tplc="CBDE9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E045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B0E4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FCD9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58F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0E40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5C55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6B0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3CC6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BC74BA2"/>
    <w:multiLevelType w:val="hybridMultilevel"/>
    <w:tmpl w:val="70922044"/>
    <w:lvl w:ilvl="0" w:tplc="4C74572E">
      <w:start w:val="1"/>
      <w:numFmt w:val="bullet"/>
      <w:lvlText w:val="-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E2D5559"/>
    <w:multiLevelType w:val="hybridMultilevel"/>
    <w:tmpl w:val="4904858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5" w15:restartNumberingAfterBreak="0">
    <w:nsid w:val="7EB250B1"/>
    <w:multiLevelType w:val="hybridMultilevel"/>
    <w:tmpl w:val="C4D0E1A2"/>
    <w:lvl w:ilvl="0" w:tplc="C83AFF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3C8F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644D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8AC6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F2F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0E60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1AC5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A20F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9C64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F2E6BB9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536192100">
    <w:abstractNumId w:val="31"/>
  </w:num>
  <w:num w:numId="2" w16cid:durableId="429660918">
    <w:abstractNumId w:val="24"/>
  </w:num>
  <w:num w:numId="3" w16cid:durableId="451095681">
    <w:abstractNumId w:val="20"/>
  </w:num>
  <w:num w:numId="4" w16cid:durableId="699666860">
    <w:abstractNumId w:val="11"/>
  </w:num>
  <w:num w:numId="5" w16cid:durableId="111363268">
    <w:abstractNumId w:val="2"/>
  </w:num>
  <w:num w:numId="6" w16cid:durableId="26685267">
    <w:abstractNumId w:val="1"/>
  </w:num>
  <w:num w:numId="7" w16cid:durableId="850488704">
    <w:abstractNumId w:val="0"/>
  </w:num>
  <w:num w:numId="8" w16cid:durableId="1069183401">
    <w:abstractNumId w:val="43"/>
  </w:num>
  <w:num w:numId="9" w16cid:durableId="1163471132">
    <w:abstractNumId w:val="33"/>
  </w:num>
  <w:num w:numId="10" w16cid:durableId="1778745287">
    <w:abstractNumId w:val="22"/>
  </w:num>
  <w:num w:numId="11" w16cid:durableId="172768717">
    <w:abstractNumId w:val="18"/>
  </w:num>
  <w:num w:numId="12" w16cid:durableId="1962415860">
    <w:abstractNumId w:val="12"/>
  </w:num>
  <w:num w:numId="13" w16cid:durableId="1551577474">
    <w:abstractNumId w:val="14"/>
  </w:num>
  <w:num w:numId="14" w16cid:durableId="189684238">
    <w:abstractNumId w:val="44"/>
  </w:num>
  <w:num w:numId="15" w16cid:durableId="1538735363">
    <w:abstractNumId w:val="9"/>
  </w:num>
  <w:num w:numId="16" w16cid:durableId="1170560747">
    <w:abstractNumId w:val="39"/>
  </w:num>
  <w:num w:numId="17" w16cid:durableId="383679681">
    <w:abstractNumId w:val="25"/>
  </w:num>
  <w:num w:numId="18" w16cid:durableId="1606886774">
    <w:abstractNumId w:val="19"/>
  </w:num>
  <w:num w:numId="19" w16cid:durableId="835339423">
    <w:abstractNumId w:val="30"/>
  </w:num>
  <w:num w:numId="20" w16cid:durableId="1542591780">
    <w:abstractNumId w:val="42"/>
  </w:num>
  <w:num w:numId="21" w16cid:durableId="373191032">
    <w:abstractNumId w:val="27"/>
  </w:num>
  <w:num w:numId="22" w16cid:durableId="973949449">
    <w:abstractNumId w:val="10"/>
  </w:num>
  <w:num w:numId="23" w16cid:durableId="1592346823">
    <w:abstractNumId w:val="6"/>
  </w:num>
  <w:num w:numId="24" w16cid:durableId="1419668247">
    <w:abstractNumId w:val="16"/>
  </w:num>
  <w:num w:numId="25" w16cid:durableId="1776056160">
    <w:abstractNumId w:val="3"/>
  </w:num>
  <w:num w:numId="26" w16cid:durableId="1973317410">
    <w:abstractNumId w:val="46"/>
  </w:num>
  <w:num w:numId="27" w16cid:durableId="66344850">
    <w:abstractNumId w:val="45"/>
  </w:num>
  <w:num w:numId="28" w16cid:durableId="1652056038">
    <w:abstractNumId w:val="37"/>
  </w:num>
  <w:num w:numId="29" w16cid:durableId="2125683785">
    <w:abstractNumId w:val="13"/>
  </w:num>
  <w:num w:numId="30" w16cid:durableId="2825121">
    <w:abstractNumId w:val="4"/>
  </w:num>
  <w:num w:numId="31" w16cid:durableId="336156150">
    <w:abstractNumId w:val="7"/>
  </w:num>
  <w:num w:numId="32" w16cid:durableId="231697369">
    <w:abstractNumId w:val="17"/>
  </w:num>
  <w:num w:numId="33" w16cid:durableId="1815365748">
    <w:abstractNumId w:val="29"/>
  </w:num>
  <w:num w:numId="34" w16cid:durableId="1440830959">
    <w:abstractNumId w:val="36"/>
  </w:num>
  <w:num w:numId="35" w16cid:durableId="722213321">
    <w:abstractNumId w:val="41"/>
  </w:num>
  <w:num w:numId="36" w16cid:durableId="724253843">
    <w:abstractNumId w:val="40"/>
  </w:num>
  <w:num w:numId="37" w16cid:durableId="1364094254">
    <w:abstractNumId w:val="15"/>
  </w:num>
  <w:num w:numId="38" w16cid:durableId="1166356551">
    <w:abstractNumId w:val="26"/>
  </w:num>
  <w:num w:numId="39" w16cid:durableId="1598296117">
    <w:abstractNumId w:val="38"/>
  </w:num>
  <w:num w:numId="40" w16cid:durableId="2049408489">
    <w:abstractNumId w:val="5"/>
  </w:num>
  <w:num w:numId="41" w16cid:durableId="200751307">
    <w:abstractNumId w:val="32"/>
  </w:num>
  <w:num w:numId="42" w16cid:durableId="1436830802">
    <w:abstractNumId w:val="34"/>
  </w:num>
  <w:num w:numId="43" w16cid:durableId="686298068">
    <w:abstractNumId w:val="23"/>
  </w:num>
  <w:num w:numId="44" w16cid:durableId="1192836392">
    <w:abstractNumId w:val="8"/>
  </w:num>
  <w:num w:numId="45" w16cid:durableId="1950038710">
    <w:abstractNumId w:val="21"/>
  </w:num>
  <w:num w:numId="46" w16cid:durableId="1671061659">
    <w:abstractNumId w:val="35"/>
  </w:num>
  <w:num w:numId="47" w16cid:durableId="954101199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doNotDisplayPageBoundaries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2F5"/>
    <w:rsid w:val="0000684D"/>
    <w:rsid w:val="00011E6E"/>
    <w:rsid w:val="00013F16"/>
    <w:rsid w:val="0001463F"/>
    <w:rsid w:val="00016E3A"/>
    <w:rsid w:val="00017225"/>
    <w:rsid w:val="00017B93"/>
    <w:rsid w:val="00017F23"/>
    <w:rsid w:val="00020B2A"/>
    <w:rsid w:val="0002346F"/>
    <w:rsid w:val="00024BAB"/>
    <w:rsid w:val="00026F11"/>
    <w:rsid w:val="00030CC6"/>
    <w:rsid w:val="00032C02"/>
    <w:rsid w:val="000349DE"/>
    <w:rsid w:val="000365A9"/>
    <w:rsid w:val="00040458"/>
    <w:rsid w:val="0004178C"/>
    <w:rsid w:val="000427B1"/>
    <w:rsid w:val="00043A26"/>
    <w:rsid w:val="00043B2F"/>
    <w:rsid w:val="00044F15"/>
    <w:rsid w:val="00045135"/>
    <w:rsid w:val="00047699"/>
    <w:rsid w:val="00047914"/>
    <w:rsid w:val="000505DF"/>
    <w:rsid w:val="000635ED"/>
    <w:rsid w:val="00063817"/>
    <w:rsid w:val="0006462D"/>
    <w:rsid w:val="00064865"/>
    <w:rsid w:val="00065C4E"/>
    <w:rsid w:val="00066468"/>
    <w:rsid w:val="00067162"/>
    <w:rsid w:val="00067588"/>
    <w:rsid w:val="000713AB"/>
    <w:rsid w:val="0007337B"/>
    <w:rsid w:val="000758C0"/>
    <w:rsid w:val="000763A2"/>
    <w:rsid w:val="00076EB6"/>
    <w:rsid w:val="000774A8"/>
    <w:rsid w:val="000823DF"/>
    <w:rsid w:val="000851DD"/>
    <w:rsid w:val="000853EC"/>
    <w:rsid w:val="00086BE3"/>
    <w:rsid w:val="00090A16"/>
    <w:rsid w:val="00091B3B"/>
    <w:rsid w:val="0009372A"/>
    <w:rsid w:val="00093DCE"/>
    <w:rsid w:val="00094995"/>
    <w:rsid w:val="0009530E"/>
    <w:rsid w:val="000A196C"/>
    <w:rsid w:val="000A23A9"/>
    <w:rsid w:val="000A341B"/>
    <w:rsid w:val="000A34DE"/>
    <w:rsid w:val="000A3E19"/>
    <w:rsid w:val="000A4BB5"/>
    <w:rsid w:val="000A5582"/>
    <w:rsid w:val="000A5EF0"/>
    <w:rsid w:val="000B1666"/>
    <w:rsid w:val="000B22F2"/>
    <w:rsid w:val="000B38DB"/>
    <w:rsid w:val="000B45B4"/>
    <w:rsid w:val="000B7507"/>
    <w:rsid w:val="000C2B29"/>
    <w:rsid w:val="000C3BC7"/>
    <w:rsid w:val="000C435C"/>
    <w:rsid w:val="000C5A77"/>
    <w:rsid w:val="000C6F19"/>
    <w:rsid w:val="000D1A3F"/>
    <w:rsid w:val="000D2214"/>
    <w:rsid w:val="000D2C1A"/>
    <w:rsid w:val="000D7A2E"/>
    <w:rsid w:val="000D7CBA"/>
    <w:rsid w:val="000E02BD"/>
    <w:rsid w:val="000E2A30"/>
    <w:rsid w:val="000E33D5"/>
    <w:rsid w:val="000E3C8C"/>
    <w:rsid w:val="000E4B96"/>
    <w:rsid w:val="000E669E"/>
    <w:rsid w:val="000F081B"/>
    <w:rsid w:val="000F1825"/>
    <w:rsid w:val="000F459A"/>
    <w:rsid w:val="000F61C6"/>
    <w:rsid w:val="000F6242"/>
    <w:rsid w:val="000F7098"/>
    <w:rsid w:val="00102A38"/>
    <w:rsid w:val="00103FF1"/>
    <w:rsid w:val="00105719"/>
    <w:rsid w:val="00105E0D"/>
    <w:rsid w:val="00107691"/>
    <w:rsid w:val="0011125E"/>
    <w:rsid w:val="001123C3"/>
    <w:rsid w:val="001124EC"/>
    <w:rsid w:val="00116A4B"/>
    <w:rsid w:val="00120C74"/>
    <w:rsid w:val="00126653"/>
    <w:rsid w:val="00130526"/>
    <w:rsid w:val="001311D4"/>
    <w:rsid w:val="001313F7"/>
    <w:rsid w:val="00131928"/>
    <w:rsid w:val="00132FD0"/>
    <w:rsid w:val="0013475D"/>
    <w:rsid w:val="00134BCC"/>
    <w:rsid w:val="00135B51"/>
    <w:rsid w:val="00136F4A"/>
    <w:rsid w:val="00137752"/>
    <w:rsid w:val="00142230"/>
    <w:rsid w:val="001428AD"/>
    <w:rsid w:val="00143E90"/>
    <w:rsid w:val="0014516A"/>
    <w:rsid w:val="00145BD2"/>
    <w:rsid w:val="00146F39"/>
    <w:rsid w:val="00151201"/>
    <w:rsid w:val="00152404"/>
    <w:rsid w:val="001525FA"/>
    <w:rsid w:val="0015322D"/>
    <w:rsid w:val="001562C3"/>
    <w:rsid w:val="00164E12"/>
    <w:rsid w:val="00165CF9"/>
    <w:rsid w:val="00165D78"/>
    <w:rsid w:val="001661C7"/>
    <w:rsid w:val="00166D0F"/>
    <w:rsid w:val="00167A1E"/>
    <w:rsid w:val="00167FAE"/>
    <w:rsid w:val="00167FDD"/>
    <w:rsid w:val="001818FB"/>
    <w:rsid w:val="001819E0"/>
    <w:rsid w:val="0018485E"/>
    <w:rsid w:val="0019144C"/>
    <w:rsid w:val="001917B2"/>
    <w:rsid w:val="00191F02"/>
    <w:rsid w:val="001921DC"/>
    <w:rsid w:val="0019301B"/>
    <w:rsid w:val="00196862"/>
    <w:rsid w:val="00196B59"/>
    <w:rsid w:val="001A143C"/>
    <w:rsid w:val="001A14F2"/>
    <w:rsid w:val="001A1FCD"/>
    <w:rsid w:val="001A3A37"/>
    <w:rsid w:val="001A55BC"/>
    <w:rsid w:val="001A7BDA"/>
    <w:rsid w:val="001B3A86"/>
    <w:rsid w:val="001B68D3"/>
    <w:rsid w:val="001B6C5B"/>
    <w:rsid w:val="001B763F"/>
    <w:rsid w:val="001C308F"/>
    <w:rsid w:val="001C34D5"/>
    <w:rsid w:val="001C38FE"/>
    <w:rsid w:val="001C7C6D"/>
    <w:rsid w:val="001D1892"/>
    <w:rsid w:val="001D2DCC"/>
    <w:rsid w:val="001E2719"/>
    <w:rsid w:val="001F35AA"/>
    <w:rsid w:val="001F379D"/>
    <w:rsid w:val="001F3EEB"/>
    <w:rsid w:val="001F45E2"/>
    <w:rsid w:val="001F71EF"/>
    <w:rsid w:val="001F735B"/>
    <w:rsid w:val="001F7F35"/>
    <w:rsid w:val="00202F3F"/>
    <w:rsid w:val="00203389"/>
    <w:rsid w:val="00203E06"/>
    <w:rsid w:val="00204223"/>
    <w:rsid w:val="00204B6A"/>
    <w:rsid w:val="00204C96"/>
    <w:rsid w:val="00206557"/>
    <w:rsid w:val="00210979"/>
    <w:rsid w:val="00210A81"/>
    <w:rsid w:val="002119D7"/>
    <w:rsid w:val="00211ACD"/>
    <w:rsid w:val="00212FE3"/>
    <w:rsid w:val="00213817"/>
    <w:rsid w:val="00214347"/>
    <w:rsid w:val="002145B7"/>
    <w:rsid w:val="00214B5E"/>
    <w:rsid w:val="0021612B"/>
    <w:rsid w:val="00217B0E"/>
    <w:rsid w:val="00220060"/>
    <w:rsid w:val="0022030D"/>
    <w:rsid w:val="00220410"/>
    <w:rsid w:val="002204FE"/>
    <w:rsid w:val="00221B89"/>
    <w:rsid w:val="00221E89"/>
    <w:rsid w:val="00224DF7"/>
    <w:rsid w:val="00225ADE"/>
    <w:rsid w:val="00225B30"/>
    <w:rsid w:val="00226381"/>
    <w:rsid w:val="00226AF4"/>
    <w:rsid w:val="002318BB"/>
    <w:rsid w:val="00232203"/>
    <w:rsid w:val="0023521F"/>
    <w:rsid w:val="00236C26"/>
    <w:rsid w:val="00242C0F"/>
    <w:rsid w:val="00243C89"/>
    <w:rsid w:val="002473B2"/>
    <w:rsid w:val="00247839"/>
    <w:rsid w:val="00253E02"/>
    <w:rsid w:val="00260472"/>
    <w:rsid w:val="00262E9C"/>
    <w:rsid w:val="00266EB1"/>
    <w:rsid w:val="00280060"/>
    <w:rsid w:val="002803F5"/>
    <w:rsid w:val="0028323C"/>
    <w:rsid w:val="002833D9"/>
    <w:rsid w:val="002854E7"/>
    <w:rsid w:val="002869FE"/>
    <w:rsid w:val="002910B4"/>
    <w:rsid w:val="00291ED9"/>
    <w:rsid w:val="002925AC"/>
    <w:rsid w:val="00293446"/>
    <w:rsid w:val="002A2AEC"/>
    <w:rsid w:val="002A3463"/>
    <w:rsid w:val="002A4611"/>
    <w:rsid w:val="002A462F"/>
    <w:rsid w:val="002A4A9B"/>
    <w:rsid w:val="002A5544"/>
    <w:rsid w:val="002A574B"/>
    <w:rsid w:val="002A5EF8"/>
    <w:rsid w:val="002A5F43"/>
    <w:rsid w:val="002A7B6F"/>
    <w:rsid w:val="002B26B2"/>
    <w:rsid w:val="002B283F"/>
    <w:rsid w:val="002C1E21"/>
    <w:rsid w:val="002C3246"/>
    <w:rsid w:val="002C66D7"/>
    <w:rsid w:val="002C69C1"/>
    <w:rsid w:val="002D188F"/>
    <w:rsid w:val="002D18C6"/>
    <w:rsid w:val="002D2F0E"/>
    <w:rsid w:val="002D47BF"/>
    <w:rsid w:val="002D7E9B"/>
    <w:rsid w:val="002E003A"/>
    <w:rsid w:val="002E01C1"/>
    <w:rsid w:val="002E0368"/>
    <w:rsid w:val="002E087D"/>
    <w:rsid w:val="002E0F50"/>
    <w:rsid w:val="002E2821"/>
    <w:rsid w:val="002E2EFF"/>
    <w:rsid w:val="002E3D1C"/>
    <w:rsid w:val="002E451D"/>
    <w:rsid w:val="002E7429"/>
    <w:rsid w:val="002E7D9C"/>
    <w:rsid w:val="002F0721"/>
    <w:rsid w:val="002F11A3"/>
    <w:rsid w:val="002F1940"/>
    <w:rsid w:val="002F210F"/>
    <w:rsid w:val="002F3259"/>
    <w:rsid w:val="002F345A"/>
    <w:rsid w:val="003002E3"/>
    <w:rsid w:val="00303E2D"/>
    <w:rsid w:val="0030455C"/>
    <w:rsid w:val="00306FC8"/>
    <w:rsid w:val="003105BB"/>
    <w:rsid w:val="00310A49"/>
    <w:rsid w:val="00310D30"/>
    <w:rsid w:val="00314CA5"/>
    <w:rsid w:val="00314EDB"/>
    <w:rsid w:val="00316315"/>
    <w:rsid w:val="00322204"/>
    <w:rsid w:val="00322BB5"/>
    <w:rsid w:val="00322F95"/>
    <w:rsid w:val="00323B54"/>
    <w:rsid w:val="00326A90"/>
    <w:rsid w:val="0032757C"/>
    <w:rsid w:val="00330172"/>
    <w:rsid w:val="003313C6"/>
    <w:rsid w:val="0033285D"/>
    <w:rsid w:val="00334E47"/>
    <w:rsid w:val="0033584E"/>
    <w:rsid w:val="00340AA7"/>
    <w:rsid w:val="00347089"/>
    <w:rsid w:val="003537F9"/>
    <w:rsid w:val="00354CCD"/>
    <w:rsid w:val="00355EE1"/>
    <w:rsid w:val="00357CC9"/>
    <w:rsid w:val="003601D0"/>
    <w:rsid w:val="00361133"/>
    <w:rsid w:val="003611C3"/>
    <w:rsid w:val="00361865"/>
    <w:rsid w:val="0036196A"/>
    <w:rsid w:val="00362076"/>
    <w:rsid w:val="00362B3F"/>
    <w:rsid w:val="00366244"/>
    <w:rsid w:val="00367605"/>
    <w:rsid w:val="00367955"/>
    <w:rsid w:val="00383545"/>
    <w:rsid w:val="0038471F"/>
    <w:rsid w:val="00386BCD"/>
    <w:rsid w:val="00386DB2"/>
    <w:rsid w:val="00386E7D"/>
    <w:rsid w:val="00391F98"/>
    <w:rsid w:val="00393E8F"/>
    <w:rsid w:val="00395678"/>
    <w:rsid w:val="003966E1"/>
    <w:rsid w:val="00397885"/>
    <w:rsid w:val="003A0627"/>
    <w:rsid w:val="003A1FF9"/>
    <w:rsid w:val="003A3D1E"/>
    <w:rsid w:val="003A3E32"/>
    <w:rsid w:val="003A4153"/>
    <w:rsid w:val="003A4252"/>
    <w:rsid w:val="003A4406"/>
    <w:rsid w:val="003B2076"/>
    <w:rsid w:val="003B24F6"/>
    <w:rsid w:val="003B30D2"/>
    <w:rsid w:val="003B3161"/>
    <w:rsid w:val="003B327E"/>
    <w:rsid w:val="003C0A22"/>
    <w:rsid w:val="003C2302"/>
    <w:rsid w:val="003C4782"/>
    <w:rsid w:val="003C4919"/>
    <w:rsid w:val="003C50C4"/>
    <w:rsid w:val="003C5B19"/>
    <w:rsid w:val="003C667E"/>
    <w:rsid w:val="003D3532"/>
    <w:rsid w:val="003D49E3"/>
    <w:rsid w:val="003E02C7"/>
    <w:rsid w:val="003E1D8D"/>
    <w:rsid w:val="003E5E54"/>
    <w:rsid w:val="003F1F74"/>
    <w:rsid w:val="003F5E20"/>
    <w:rsid w:val="003F72EF"/>
    <w:rsid w:val="00401876"/>
    <w:rsid w:val="0040199B"/>
    <w:rsid w:val="0040205D"/>
    <w:rsid w:val="00403710"/>
    <w:rsid w:val="0040492B"/>
    <w:rsid w:val="00406154"/>
    <w:rsid w:val="00406368"/>
    <w:rsid w:val="00410103"/>
    <w:rsid w:val="00410FBA"/>
    <w:rsid w:val="00414351"/>
    <w:rsid w:val="00414F7A"/>
    <w:rsid w:val="00423C17"/>
    <w:rsid w:val="004247B0"/>
    <w:rsid w:val="00424F23"/>
    <w:rsid w:val="004305E9"/>
    <w:rsid w:val="00430D1F"/>
    <w:rsid w:val="00430E8A"/>
    <w:rsid w:val="004318B2"/>
    <w:rsid w:val="00433500"/>
    <w:rsid w:val="00433F71"/>
    <w:rsid w:val="00436A7B"/>
    <w:rsid w:val="00440665"/>
    <w:rsid w:val="00440D43"/>
    <w:rsid w:val="00441FBD"/>
    <w:rsid w:val="00442405"/>
    <w:rsid w:val="00443245"/>
    <w:rsid w:val="00444CB6"/>
    <w:rsid w:val="00445761"/>
    <w:rsid w:val="00450775"/>
    <w:rsid w:val="004534E9"/>
    <w:rsid w:val="00454662"/>
    <w:rsid w:val="00455DEB"/>
    <w:rsid w:val="004605C4"/>
    <w:rsid w:val="0046077A"/>
    <w:rsid w:val="00460E2D"/>
    <w:rsid w:val="0046184B"/>
    <w:rsid w:val="00462EC9"/>
    <w:rsid w:val="00467FB8"/>
    <w:rsid w:val="00470DF6"/>
    <w:rsid w:val="004742E0"/>
    <w:rsid w:val="00474CC9"/>
    <w:rsid w:val="0048184A"/>
    <w:rsid w:val="004828A2"/>
    <w:rsid w:val="00482B37"/>
    <w:rsid w:val="00483A92"/>
    <w:rsid w:val="00483B7B"/>
    <w:rsid w:val="0049088A"/>
    <w:rsid w:val="004927FF"/>
    <w:rsid w:val="00492D17"/>
    <w:rsid w:val="00492D6A"/>
    <w:rsid w:val="00492D99"/>
    <w:rsid w:val="00493126"/>
    <w:rsid w:val="00495AA3"/>
    <w:rsid w:val="0049649E"/>
    <w:rsid w:val="004A3A0C"/>
    <w:rsid w:val="004A5416"/>
    <w:rsid w:val="004A5A58"/>
    <w:rsid w:val="004A64CB"/>
    <w:rsid w:val="004A6A81"/>
    <w:rsid w:val="004B0B77"/>
    <w:rsid w:val="004B4905"/>
    <w:rsid w:val="004C1F80"/>
    <w:rsid w:val="004C258E"/>
    <w:rsid w:val="004C4C96"/>
    <w:rsid w:val="004C54CA"/>
    <w:rsid w:val="004C625A"/>
    <w:rsid w:val="004C625F"/>
    <w:rsid w:val="004D13A6"/>
    <w:rsid w:val="004D2414"/>
    <w:rsid w:val="004D502B"/>
    <w:rsid w:val="004D60A2"/>
    <w:rsid w:val="004D6B08"/>
    <w:rsid w:val="004E05D1"/>
    <w:rsid w:val="004E1C46"/>
    <w:rsid w:val="004E280C"/>
    <w:rsid w:val="004E3939"/>
    <w:rsid w:val="004F1344"/>
    <w:rsid w:val="004F149D"/>
    <w:rsid w:val="004F3454"/>
    <w:rsid w:val="004F497E"/>
    <w:rsid w:val="004F54CA"/>
    <w:rsid w:val="004F5B06"/>
    <w:rsid w:val="004F7AD8"/>
    <w:rsid w:val="0050024D"/>
    <w:rsid w:val="005028CC"/>
    <w:rsid w:val="00502918"/>
    <w:rsid w:val="005033B7"/>
    <w:rsid w:val="00504159"/>
    <w:rsid w:val="005058D9"/>
    <w:rsid w:val="005074D1"/>
    <w:rsid w:val="0051255C"/>
    <w:rsid w:val="00512567"/>
    <w:rsid w:val="005131FF"/>
    <w:rsid w:val="0051644B"/>
    <w:rsid w:val="005176DB"/>
    <w:rsid w:val="00517CFE"/>
    <w:rsid w:val="00525844"/>
    <w:rsid w:val="00526DDD"/>
    <w:rsid w:val="00530139"/>
    <w:rsid w:val="00532AFF"/>
    <w:rsid w:val="005343D4"/>
    <w:rsid w:val="005345F7"/>
    <w:rsid w:val="005363A4"/>
    <w:rsid w:val="0053789B"/>
    <w:rsid w:val="00540E9C"/>
    <w:rsid w:val="00543A2E"/>
    <w:rsid w:val="00544A76"/>
    <w:rsid w:val="0054654D"/>
    <w:rsid w:val="00555ECC"/>
    <w:rsid w:val="00556DDF"/>
    <w:rsid w:val="005618DB"/>
    <w:rsid w:val="00566ED4"/>
    <w:rsid w:val="0057672C"/>
    <w:rsid w:val="00577EDB"/>
    <w:rsid w:val="005801E8"/>
    <w:rsid w:val="005826F9"/>
    <w:rsid w:val="00583FA0"/>
    <w:rsid w:val="00584896"/>
    <w:rsid w:val="005849CC"/>
    <w:rsid w:val="00590A4F"/>
    <w:rsid w:val="00594223"/>
    <w:rsid w:val="005948E0"/>
    <w:rsid w:val="00594A94"/>
    <w:rsid w:val="00596207"/>
    <w:rsid w:val="005966F7"/>
    <w:rsid w:val="005A02DF"/>
    <w:rsid w:val="005A3ACF"/>
    <w:rsid w:val="005A4B18"/>
    <w:rsid w:val="005A4F22"/>
    <w:rsid w:val="005A51FF"/>
    <w:rsid w:val="005A714F"/>
    <w:rsid w:val="005A7863"/>
    <w:rsid w:val="005A7E14"/>
    <w:rsid w:val="005B2570"/>
    <w:rsid w:val="005B2D3E"/>
    <w:rsid w:val="005B3A14"/>
    <w:rsid w:val="005D3194"/>
    <w:rsid w:val="005D7A47"/>
    <w:rsid w:val="005E1D29"/>
    <w:rsid w:val="005E2E30"/>
    <w:rsid w:val="005E30C7"/>
    <w:rsid w:val="005F169B"/>
    <w:rsid w:val="005F2436"/>
    <w:rsid w:val="005F32FA"/>
    <w:rsid w:val="005F5A53"/>
    <w:rsid w:val="005F64A8"/>
    <w:rsid w:val="005F699D"/>
    <w:rsid w:val="005F6B8C"/>
    <w:rsid w:val="00603706"/>
    <w:rsid w:val="0060386F"/>
    <w:rsid w:val="00604202"/>
    <w:rsid w:val="006042EE"/>
    <w:rsid w:val="00604DC3"/>
    <w:rsid w:val="006052AD"/>
    <w:rsid w:val="00607CAE"/>
    <w:rsid w:val="00612D8A"/>
    <w:rsid w:val="00613633"/>
    <w:rsid w:val="006136F5"/>
    <w:rsid w:val="0061394D"/>
    <w:rsid w:val="00617A1F"/>
    <w:rsid w:val="00617A36"/>
    <w:rsid w:val="0062303D"/>
    <w:rsid w:val="00623C17"/>
    <w:rsid w:val="00624802"/>
    <w:rsid w:val="006252E7"/>
    <w:rsid w:val="0062680D"/>
    <w:rsid w:val="00627FD1"/>
    <w:rsid w:val="00630EDB"/>
    <w:rsid w:val="0063103B"/>
    <w:rsid w:val="00631064"/>
    <w:rsid w:val="00631282"/>
    <w:rsid w:val="006319EF"/>
    <w:rsid w:val="006321AC"/>
    <w:rsid w:val="006324ED"/>
    <w:rsid w:val="006336CC"/>
    <w:rsid w:val="00634E0F"/>
    <w:rsid w:val="006357AD"/>
    <w:rsid w:val="0063660D"/>
    <w:rsid w:val="00641E45"/>
    <w:rsid w:val="0064302D"/>
    <w:rsid w:val="00644857"/>
    <w:rsid w:val="00644BB5"/>
    <w:rsid w:val="00656966"/>
    <w:rsid w:val="00656F5F"/>
    <w:rsid w:val="00661212"/>
    <w:rsid w:val="00664CA8"/>
    <w:rsid w:val="00664D3E"/>
    <w:rsid w:val="00665205"/>
    <w:rsid w:val="006660B1"/>
    <w:rsid w:val="006676EE"/>
    <w:rsid w:val="0067080F"/>
    <w:rsid w:val="00670942"/>
    <w:rsid w:val="00670FAD"/>
    <w:rsid w:val="0067178B"/>
    <w:rsid w:val="00682499"/>
    <w:rsid w:val="00684105"/>
    <w:rsid w:val="00691E3F"/>
    <w:rsid w:val="00692F2E"/>
    <w:rsid w:val="00694039"/>
    <w:rsid w:val="006945B1"/>
    <w:rsid w:val="0069631F"/>
    <w:rsid w:val="006A2290"/>
    <w:rsid w:val="006A2DFE"/>
    <w:rsid w:val="006A3099"/>
    <w:rsid w:val="006A317F"/>
    <w:rsid w:val="006A33E1"/>
    <w:rsid w:val="006A4E7C"/>
    <w:rsid w:val="006A69D9"/>
    <w:rsid w:val="006B0E49"/>
    <w:rsid w:val="006B3739"/>
    <w:rsid w:val="006B3CC7"/>
    <w:rsid w:val="006B7825"/>
    <w:rsid w:val="006B7A45"/>
    <w:rsid w:val="006C1909"/>
    <w:rsid w:val="006C19AA"/>
    <w:rsid w:val="006C43DD"/>
    <w:rsid w:val="006C4644"/>
    <w:rsid w:val="006C4FD2"/>
    <w:rsid w:val="006C595F"/>
    <w:rsid w:val="006C610C"/>
    <w:rsid w:val="006C77E9"/>
    <w:rsid w:val="006D0620"/>
    <w:rsid w:val="006D285C"/>
    <w:rsid w:val="006D3B3C"/>
    <w:rsid w:val="006D41E2"/>
    <w:rsid w:val="006E2524"/>
    <w:rsid w:val="006E4D69"/>
    <w:rsid w:val="006F0715"/>
    <w:rsid w:val="006F50D3"/>
    <w:rsid w:val="006F5717"/>
    <w:rsid w:val="006F7EC2"/>
    <w:rsid w:val="00700566"/>
    <w:rsid w:val="0070402E"/>
    <w:rsid w:val="0070439D"/>
    <w:rsid w:val="0070488F"/>
    <w:rsid w:val="00705FED"/>
    <w:rsid w:val="007065D6"/>
    <w:rsid w:val="0070673B"/>
    <w:rsid w:val="00707EC9"/>
    <w:rsid w:val="007113BD"/>
    <w:rsid w:val="00711AA7"/>
    <w:rsid w:val="007120E6"/>
    <w:rsid w:val="007153D7"/>
    <w:rsid w:val="00715B93"/>
    <w:rsid w:val="007170C3"/>
    <w:rsid w:val="007236A4"/>
    <w:rsid w:val="00724F81"/>
    <w:rsid w:val="00726211"/>
    <w:rsid w:val="00730868"/>
    <w:rsid w:val="00731F7A"/>
    <w:rsid w:val="00732B72"/>
    <w:rsid w:val="00735BDF"/>
    <w:rsid w:val="0073634B"/>
    <w:rsid w:val="007371C8"/>
    <w:rsid w:val="0073766B"/>
    <w:rsid w:val="00740639"/>
    <w:rsid w:val="00740E50"/>
    <w:rsid w:val="0074127A"/>
    <w:rsid w:val="007426CA"/>
    <w:rsid w:val="00742BD1"/>
    <w:rsid w:val="00744B47"/>
    <w:rsid w:val="0074756F"/>
    <w:rsid w:val="007505F5"/>
    <w:rsid w:val="007576A0"/>
    <w:rsid w:val="00760DE3"/>
    <w:rsid w:val="00763395"/>
    <w:rsid w:val="007635BB"/>
    <w:rsid w:val="00765ECF"/>
    <w:rsid w:val="00767232"/>
    <w:rsid w:val="00767E23"/>
    <w:rsid w:val="00770C96"/>
    <w:rsid w:val="00771368"/>
    <w:rsid w:val="007713F1"/>
    <w:rsid w:val="007725FA"/>
    <w:rsid w:val="00773101"/>
    <w:rsid w:val="00774434"/>
    <w:rsid w:val="00774491"/>
    <w:rsid w:val="00774C43"/>
    <w:rsid w:val="00780913"/>
    <w:rsid w:val="0078097A"/>
    <w:rsid w:val="0078214A"/>
    <w:rsid w:val="007824B6"/>
    <w:rsid w:val="00783890"/>
    <w:rsid w:val="007905AF"/>
    <w:rsid w:val="007929A8"/>
    <w:rsid w:val="00794D91"/>
    <w:rsid w:val="007956F5"/>
    <w:rsid w:val="00796802"/>
    <w:rsid w:val="007A18AD"/>
    <w:rsid w:val="007A2D16"/>
    <w:rsid w:val="007A3701"/>
    <w:rsid w:val="007A41EA"/>
    <w:rsid w:val="007A6562"/>
    <w:rsid w:val="007A69ED"/>
    <w:rsid w:val="007A69FE"/>
    <w:rsid w:val="007A6DBB"/>
    <w:rsid w:val="007A70F1"/>
    <w:rsid w:val="007B16FB"/>
    <w:rsid w:val="007B2778"/>
    <w:rsid w:val="007B35A8"/>
    <w:rsid w:val="007B4729"/>
    <w:rsid w:val="007B4D64"/>
    <w:rsid w:val="007B67A2"/>
    <w:rsid w:val="007C014A"/>
    <w:rsid w:val="007C1837"/>
    <w:rsid w:val="007C72C1"/>
    <w:rsid w:val="007C751B"/>
    <w:rsid w:val="007D0614"/>
    <w:rsid w:val="007D0E49"/>
    <w:rsid w:val="007D1C90"/>
    <w:rsid w:val="007D2DD6"/>
    <w:rsid w:val="007D41E9"/>
    <w:rsid w:val="007D6772"/>
    <w:rsid w:val="007D6D81"/>
    <w:rsid w:val="007D77AD"/>
    <w:rsid w:val="007F12FB"/>
    <w:rsid w:val="007F392B"/>
    <w:rsid w:val="007F4F92"/>
    <w:rsid w:val="007F502A"/>
    <w:rsid w:val="00800B06"/>
    <w:rsid w:val="00801A6B"/>
    <w:rsid w:val="008021BB"/>
    <w:rsid w:val="00802245"/>
    <w:rsid w:val="00805637"/>
    <w:rsid w:val="00805786"/>
    <w:rsid w:val="00811D38"/>
    <w:rsid w:val="00812B7E"/>
    <w:rsid w:val="00815573"/>
    <w:rsid w:val="00815873"/>
    <w:rsid w:val="00817169"/>
    <w:rsid w:val="00820C33"/>
    <w:rsid w:val="0082410E"/>
    <w:rsid w:val="00824B9B"/>
    <w:rsid w:val="00826F1A"/>
    <w:rsid w:val="008307B5"/>
    <w:rsid w:val="00834BA8"/>
    <w:rsid w:val="00835CC2"/>
    <w:rsid w:val="00840B48"/>
    <w:rsid w:val="00841449"/>
    <w:rsid w:val="00845E30"/>
    <w:rsid w:val="00847BC1"/>
    <w:rsid w:val="0085043E"/>
    <w:rsid w:val="00861F65"/>
    <w:rsid w:val="00865CFE"/>
    <w:rsid w:val="00871202"/>
    <w:rsid w:val="0087174F"/>
    <w:rsid w:val="00874EAC"/>
    <w:rsid w:val="0087600A"/>
    <w:rsid w:val="0087752B"/>
    <w:rsid w:val="00877EB8"/>
    <w:rsid w:val="00880508"/>
    <w:rsid w:val="00881073"/>
    <w:rsid w:val="00882CAF"/>
    <w:rsid w:val="008863D4"/>
    <w:rsid w:val="00891BBA"/>
    <w:rsid w:val="00892757"/>
    <w:rsid w:val="00892D9D"/>
    <w:rsid w:val="0089485C"/>
    <w:rsid w:val="00895525"/>
    <w:rsid w:val="008A4DB4"/>
    <w:rsid w:val="008A5181"/>
    <w:rsid w:val="008A5357"/>
    <w:rsid w:val="008B5370"/>
    <w:rsid w:val="008B53F5"/>
    <w:rsid w:val="008C2D66"/>
    <w:rsid w:val="008C4535"/>
    <w:rsid w:val="008C4B7D"/>
    <w:rsid w:val="008D0E83"/>
    <w:rsid w:val="008D1273"/>
    <w:rsid w:val="008D2050"/>
    <w:rsid w:val="008D6271"/>
    <w:rsid w:val="008D772F"/>
    <w:rsid w:val="008E579C"/>
    <w:rsid w:val="008F298D"/>
    <w:rsid w:val="008F2F0D"/>
    <w:rsid w:val="008F31D8"/>
    <w:rsid w:val="008F3DB3"/>
    <w:rsid w:val="008F4130"/>
    <w:rsid w:val="008F44F7"/>
    <w:rsid w:val="008F4764"/>
    <w:rsid w:val="008F7048"/>
    <w:rsid w:val="00914287"/>
    <w:rsid w:val="009147AF"/>
    <w:rsid w:val="0091546E"/>
    <w:rsid w:val="009167D5"/>
    <w:rsid w:val="00917358"/>
    <w:rsid w:val="00920F72"/>
    <w:rsid w:val="00921618"/>
    <w:rsid w:val="0092428A"/>
    <w:rsid w:val="00925D04"/>
    <w:rsid w:val="009268E9"/>
    <w:rsid w:val="009277EE"/>
    <w:rsid w:val="00927B69"/>
    <w:rsid w:val="00930C27"/>
    <w:rsid w:val="0093125D"/>
    <w:rsid w:val="00931A0B"/>
    <w:rsid w:val="00932330"/>
    <w:rsid w:val="00932398"/>
    <w:rsid w:val="00933349"/>
    <w:rsid w:val="00936579"/>
    <w:rsid w:val="00937763"/>
    <w:rsid w:val="009415AB"/>
    <w:rsid w:val="009425A3"/>
    <w:rsid w:val="009456C3"/>
    <w:rsid w:val="00946552"/>
    <w:rsid w:val="0094687E"/>
    <w:rsid w:val="009478AD"/>
    <w:rsid w:val="00947DC9"/>
    <w:rsid w:val="00953F25"/>
    <w:rsid w:val="00953FB6"/>
    <w:rsid w:val="009558D8"/>
    <w:rsid w:val="00955BC1"/>
    <w:rsid w:val="009603F6"/>
    <w:rsid w:val="009615DE"/>
    <w:rsid w:val="00962E0D"/>
    <w:rsid w:val="009645DE"/>
    <w:rsid w:val="00964EB8"/>
    <w:rsid w:val="00966528"/>
    <w:rsid w:val="0096767F"/>
    <w:rsid w:val="00967799"/>
    <w:rsid w:val="00967D91"/>
    <w:rsid w:val="00970315"/>
    <w:rsid w:val="0097091D"/>
    <w:rsid w:val="00970CAD"/>
    <w:rsid w:val="00974399"/>
    <w:rsid w:val="00977A38"/>
    <w:rsid w:val="00980455"/>
    <w:rsid w:val="00982CAB"/>
    <w:rsid w:val="00986E5B"/>
    <w:rsid w:val="00990EF2"/>
    <w:rsid w:val="009963AC"/>
    <w:rsid w:val="0099764C"/>
    <w:rsid w:val="009A332F"/>
    <w:rsid w:val="009A37C0"/>
    <w:rsid w:val="009A3923"/>
    <w:rsid w:val="009A43A4"/>
    <w:rsid w:val="009A7556"/>
    <w:rsid w:val="009B0343"/>
    <w:rsid w:val="009B05C9"/>
    <w:rsid w:val="009B1257"/>
    <w:rsid w:val="009B1765"/>
    <w:rsid w:val="009B1800"/>
    <w:rsid w:val="009B1992"/>
    <w:rsid w:val="009B3875"/>
    <w:rsid w:val="009B4E9C"/>
    <w:rsid w:val="009B579B"/>
    <w:rsid w:val="009B580B"/>
    <w:rsid w:val="009C0560"/>
    <w:rsid w:val="009C13C8"/>
    <w:rsid w:val="009C211D"/>
    <w:rsid w:val="009C2668"/>
    <w:rsid w:val="009C3879"/>
    <w:rsid w:val="009C7D46"/>
    <w:rsid w:val="009D658A"/>
    <w:rsid w:val="009D6E83"/>
    <w:rsid w:val="009D7779"/>
    <w:rsid w:val="009D7B88"/>
    <w:rsid w:val="009E1D90"/>
    <w:rsid w:val="009E2FAB"/>
    <w:rsid w:val="009E389F"/>
    <w:rsid w:val="009F0038"/>
    <w:rsid w:val="009F3C38"/>
    <w:rsid w:val="009F4488"/>
    <w:rsid w:val="009F67BF"/>
    <w:rsid w:val="009F6D80"/>
    <w:rsid w:val="009F7574"/>
    <w:rsid w:val="009F7658"/>
    <w:rsid w:val="00A01DD1"/>
    <w:rsid w:val="00A03D11"/>
    <w:rsid w:val="00A10DD9"/>
    <w:rsid w:val="00A12592"/>
    <w:rsid w:val="00A13285"/>
    <w:rsid w:val="00A13C43"/>
    <w:rsid w:val="00A15036"/>
    <w:rsid w:val="00A169DF"/>
    <w:rsid w:val="00A1708D"/>
    <w:rsid w:val="00A210D0"/>
    <w:rsid w:val="00A21F8E"/>
    <w:rsid w:val="00A254A3"/>
    <w:rsid w:val="00A3328F"/>
    <w:rsid w:val="00A338A6"/>
    <w:rsid w:val="00A405FB"/>
    <w:rsid w:val="00A4406F"/>
    <w:rsid w:val="00A51E81"/>
    <w:rsid w:val="00A52911"/>
    <w:rsid w:val="00A5482B"/>
    <w:rsid w:val="00A56D11"/>
    <w:rsid w:val="00A5794D"/>
    <w:rsid w:val="00A57DA9"/>
    <w:rsid w:val="00A60EDF"/>
    <w:rsid w:val="00A61D72"/>
    <w:rsid w:val="00A63E46"/>
    <w:rsid w:val="00A64316"/>
    <w:rsid w:val="00A665C4"/>
    <w:rsid w:val="00A66709"/>
    <w:rsid w:val="00A70448"/>
    <w:rsid w:val="00A708EC"/>
    <w:rsid w:val="00A70F57"/>
    <w:rsid w:val="00A75254"/>
    <w:rsid w:val="00A757B5"/>
    <w:rsid w:val="00A75FE1"/>
    <w:rsid w:val="00A81AA8"/>
    <w:rsid w:val="00A832E0"/>
    <w:rsid w:val="00A84016"/>
    <w:rsid w:val="00A84563"/>
    <w:rsid w:val="00A856FE"/>
    <w:rsid w:val="00A863E1"/>
    <w:rsid w:val="00A86A01"/>
    <w:rsid w:val="00A94BD8"/>
    <w:rsid w:val="00AA1C64"/>
    <w:rsid w:val="00AA4FF3"/>
    <w:rsid w:val="00AA53C6"/>
    <w:rsid w:val="00AA5FDD"/>
    <w:rsid w:val="00AB0A53"/>
    <w:rsid w:val="00AB3898"/>
    <w:rsid w:val="00AB4F82"/>
    <w:rsid w:val="00AB506C"/>
    <w:rsid w:val="00AB6277"/>
    <w:rsid w:val="00AB63CB"/>
    <w:rsid w:val="00AB67E3"/>
    <w:rsid w:val="00AB6999"/>
    <w:rsid w:val="00AB7B1D"/>
    <w:rsid w:val="00AC0BE6"/>
    <w:rsid w:val="00AC2F1E"/>
    <w:rsid w:val="00AC5557"/>
    <w:rsid w:val="00AC55DC"/>
    <w:rsid w:val="00AC67A0"/>
    <w:rsid w:val="00AD3A39"/>
    <w:rsid w:val="00AD577A"/>
    <w:rsid w:val="00AD60C2"/>
    <w:rsid w:val="00AE033D"/>
    <w:rsid w:val="00AE0543"/>
    <w:rsid w:val="00AE1265"/>
    <w:rsid w:val="00AE1709"/>
    <w:rsid w:val="00AE1770"/>
    <w:rsid w:val="00AE1B3E"/>
    <w:rsid w:val="00AE272E"/>
    <w:rsid w:val="00AE4050"/>
    <w:rsid w:val="00AE43D4"/>
    <w:rsid w:val="00AE449F"/>
    <w:rsid w:val="00AE6626"/>
    <w:rsid w:val="00AE7C4B"/>
    <w:rsid w:val="00AE7E24"/>
    <w:rsid w:val="00AE7E8E"/>
    <w:rsid w:val="00AF24B0"/>
    <w:rsid w:val="00AF29A4"/>
    <w:rsid w:val="00AF5A3B"/>
    <w:rsid w:val="00AF7299"/>
    <w:rsid w:val="00AF76E6"/>
    <w:rsid w:val="00B004BD"/>
    <w:rsid w:val="00B007DB"/>
    <w:rsid w:val="00B012F1"/>
    <w:rsid w:val="00B02CDD"/>
    <w:rsid w:val="00B03438"/>
    <w:rsid w:val="00B06DD3"/>
    <w:rsid w:val="00B10423"/>
    <w:rsid w:val="00B10FEB"/>
    <w:rsid w:val="00B1618A"/>
    <w:rsid w:val="00B20DEE"/>
    <w:rsid w:val="00B20ED4"/>
    <w:rsid w:val="00B21F7A"/>
    <w:rsid w:val="00B23516"/>
    <w:rsid w:val="00B24FA7"/>
    <w:rsid w:val="00B25CEC"/>
    <w:rsid w:val="00B269F5"/>
    <w:rsid w:val="00B26AFA"/>
    <w:rsid w:val="00B270BC"/>
    <w:rsid w:val="00B27B3F"/>
    <w:rsid w:val="00B30A10"/>
    <w:rsid w:val="00B325C5"/>
    <w:rsid w:val="00B337AE"/>
    <w:rsid w:val="00B34138"/>
    <w:rsid w:val="00B345A9"/>
    <w:rsid w:val="00B346B7"/>
    <w:rsid w:val="00B365D9"/>
    <w:rsid w:val="00B40523"/>
    <w:rsid w:val="00B42CDA"/>
    <w:rsid w:val="00B444F4"/>
    <w:rsid w:val="00B45390"/>
    <w:rsid w:val="00B468EC"/>
    <w:rsid w:val="00B50106"/>
    <w:rsid w:val="00B525EC"/>
    <w:rsid w:val="00B53D73"/>
    <w:rsid w:val="00B569C7"/>
    <w:rsid w:val="00B6093C"/>
    <w:rsid w:val="00B636F2"/>
    <w:rsid w:val="00B643AB"/>
    <w:rsid w:val="00B64629"/>
    <w:rsid w:val="00B665DB"/>
    <w:rsid w:val="00B72043"/>
    <w:rsid w:val="00B74B48"/>
    <w:rsid w:val="00B7596B"/>
    <w:rsid w:val="00B75E3B"/>
    <w:rsid w:val="00B77649"/>
    <w:rsid w:val="00B77883"/>
    <w:rsid w:val="00B85692"/>
    <w:rsid w:val="00B87A66"/>
    <w:rsid w:val="00B915FE"/>
    <w:rsid w:val="00B9205E"/>
    <w:rsid w:val="00B94367"/>
    <w:rsid w:val="00B94742"/>
    <w:rsid w:val="00B94C36"/>
    <w:rsid w:val="00B957B1"/>
    <w:rsid w:val="00B97703"/>
    <w:rsid w:val="00BA0F07"/>
    <w:rsid w:val="00BA2416"/>
    <w:rsid w:val="00BA3B80"/>
    <w:rsid w:val="00BA3D66"/>
    <w:rsid w:val="00BA4942"/>
    <w:rsid w:val="00BA5D69"/>
    <w:rsid w:val="00BA7BC6"/>
    <w:rsid w:val="00BB03AB"/>
    <w:rsid w:val="00BB28CF"/>
    <w:rsid w:val="00BB3BA0"/>
    <w:rsid w:val="00BB4CE9"/>
    <w:rsid w:val="00BB5C30"/>
    <w:rsid w:val="00BB6939"/>
    <w:rsid w:val="00BC0653"/>
    <w:rsid w:val="00BC1AF4"/>
    <w:rsid w:val="00BC27BB"/>
    <w:rsid w:val="00BC2BEF"/>
    <w:rsid w:val="00BC5014"/>
    <w:rsid w:val="00BC66FA"/>
    <w:rsid w:val="00BD0429"/>
    <w:rsid w:val="00BD4E30"/>
    <w:rsid w:val="00BD665A"/>
    <w:rsid w:val="00BD7ED3"/>
    <w:rsid w:val="00BE042D"/>
    <w:rsid w:val="00BE284A"/>
    <w:rsid w:val="00BE2CC7"/>
    <w:rsid w:val="00BE4419"/>
    <w:rsid w:val="00BE6796"/>
    <w:rsid w:val="00BE6BCD"/>
    <w:rsid w:val="00BF0B86"/>
    <w:rsid w:val="00BF0D9E"/>
    <w:rsid w:val="00BF121B"/>
    <w:rsid w:val="00BF20A3"/>
    <w:rsid w:val="00BF27CF"/>
    <w:rsid w:val="00BF27E1"/>
    <w:rsid w:val="00C00BE0"/>
    <w:rsid w:val="00C03B61"/>
    <w:rsid w:val="00C103C0"/>
    <w:rsid w:val="00C12F1B"/>
    <w:rsid w:val="00C132FC"/>
    <w:rsid w:val="00C136CD"/>
    <w:rsid w:val="00C1584D"/>
    <w:rsid w:val="00C25662"/>
    <w:rsid w:val="00C266F7"/>
    <w:rsid w:val="00C26C41"/>
    <w:rsid w:val="00C26D17"/>
    <w:rsid w:val="00C301AD"/>
    <w:rsid w:val="00C306C3"/>
    <w:rsid w:val="00C3301D"/>
    <w:rsid w:val="00C34D04"/>
    <w:rsid w:val="00C34E72"/>
    <w:rsid w:val="00C350A6"/>
    <w:rsid w:val="00C40296"/>
    <w:rsid w:val="00C40929"/>
    <w:rsid w:val="00C41AAD"/>
    <w:rsid w:val="00C43F6D"/>
    <w:rsid w:val="00C44329"/>
    <w:rsid w:val="00C45140"/>
    <w:rsid w:val="00C464B8"/>
    <w:rsid w:val="00C47261"/>
    <w:rsid w:val="00C515AB"/>
    <w:rsid w:val="00C528BF"/>
    <w:rsid w:val="00C53D5A"/>
    <w:rsid w:val="00C5644A"/>
    <w:rsid w:val="00C57416"/>
    <w:rsid w:val="00C62DD0"/>
    <w:rsid w:val="00C703F8"/>
    <w:rsid w:val="00C7077A"/>
    <w:rsid w:val="00C70F42"/>
    <w:rsid w:val="00C73C07"/>
    <w:rsid w:val="00C751F4"/>
    <w:rsid w:val="00C8413A"/>
    <w:rsid w:val="00C8617C"/>
    <w:rsid w:val="00C869D2"/>
    <w:rsid w:val="00C9391A"/>
    <w:rsid w:val="00CA3562"/>
    <w:rsid w:val="00CA3D9F"/>
    <w:rsid w:val="00CA5DC6"/>
    <w:rsid w:val="00CA68D4"/>
    <w:rsid w:val="00CB1B8C"/>
    <w:rsid w:val="00CB2AA1"/>
    <w:rsid w:val="00CB5C37"/>
    <w:rsid w:val="00CB68FF"/>
    <w:rsid w:val="00CC065A"/>
    <w:rsid w:val="00CC1526"/>
    <w:rsid w:val="00CC1A93"/>
    <w:rsid w:val="00CC26D9"/>
    <w:rsid w:val="00CC3753"/>
    <w:rsid w:val="00CC3D9A"/>
    <w:rsid w:val="00CC483C"/>
    <w:rsid w:val="00CD00B4"/>
    <w:rsid w:val="00CD15CA"/>
    <w:rsid w:val="00CD18D8"/>
    <w:rsid w:val="00CD1EFF"/>
    <w:rsid w:val="00CD3B1B"/>
    <w:rsid w:val="00CD3EC5"/>
    <w:rsid w:val="00CD66A1"/>
    <w:rsid w:val="00CD6F83"/>
    <w:rsid w:val="00CE0226"/>
    <w:rsid w:val="00CE1506"/>
    <w:rsid w:val="00CE32A2"/>
    <w:rsid w:val="00CE3A31"/>
    <w:rsid w:val="00CE6D23"/>
    <w:rsid w:val="00CE6FA1"/>
    <w:rsid w:val="00CE791A"/>
    <w:rsid w:val="00CF08AA"/>
    <w:rsid w:val="00CF0BA9"/>
    <w:rsid w:val="00CF2B32"/>
    <w:rsid w:val="00CF3E84"/>
    <w:rsid w:val="00CF43C3"/>
    <w:rsid w:val="00CF5D9A"/>
    <w:rsid w:val="00CF6087"/>
    <w:rsid w:val="00CF66B4"/>
    <w:rsid w:val="00CF6E7E"/>
    <w:rsid w:val="00CF78E3"/>
    <w:rsid w:val="00D01496"/>
    <w:rsid w:val="00D01737"/>
    <w:rsid w:val="00D019FC"/>
    <w:rsid w:val="00D03E6F"/>
    <w:rsid w:val="00D04A9B"/>
    <w:rsid w:val="00D0564D"/>
    <w:rsid w:val="00D07328"/>
    <w:rsid w:val="00D138D0"/>
    <w:rsid w:val="00D15024"/>
    <w:rsid w:val="00D2160C"/>
    <w:rsid w:val="00D216FC"/>
    <w:rsid w:val="00D21820"/>
    <w:rsid w:val="00D245E0"/>
    <w:rsid w:val="00D2672C"/>
    <w:rsid w:val="00D26BC5"/>
    <w:rsid w:val="00D2733C"/>
    <w:rsid w:val="00D3016B"/>
    <w:rsid w:val="00D30940"/>
    <w:rsid w:val="00D30A5F"/>
    <w:rsid w:val="00D319D2"/>
    <w:rsid w:val="00D3235E"/>
    <w:rsid w:val="00D33378"/>
    <w:rsid w:val="00D34868"/>
    <w:rsid w:val="00D35617"/>
    <w:rsid w:val="00D40A75"/>
    <w:rsid w:val="00D42B30"/>
    <w:rsid w:val="00D44DD8"/>
    <w:rsid w:val="00D45BA7"/>
    <w:rsid w:val="00D46016"/>
    <w:rsid w:val="00D50E69"/>
    <w:rsid w:val="00D516EF"/>
    <w:rsid w:val="00D53AF8"/>
    <w:rsid w:val="00D54280"/>
    <w:rsid w:val="00D61120"/>
    <w:rsid w:val="00D62691"/>
    <w:rsid w:val="00D62C12"/>
    <w:rsid w:val="00D648EE"/>
    <w:rsid w:val="00D67158"/>
    <w:rsid w:val="00D67436"/>
    <w:rsid w:val="00D676BC"/>
    <w:rsid w:val="00D70712"/>
    <w:rsid w:val="00D710C9"/>
    <w:rsid w:val="00D71338"/>
    <w:rsid w:val="00D7198F"/>
    <w:rsid w:val="00D71F98"/>
    <w:rsid w:val="00D72814"/>
    <w:rsid w:val="00D72DDA"/>
    <w:rsid w:val="00D738C2"/>
    <w:rsid w:val="00D802A6"/>
    <w:rsid w:val="00D807E6"/>
    <w:rsid w:val="00D80B9A"/>
    <w:rsid w:val="00D82B8E"/>
    <w:rsid w:val="00D83589"/>
    <w:rsid w:val="00D8369D"/>
    <w:rsid w:val="00D83B70"/>
    <w:rsid w:val="00D84BB9"/>
    <w:rsid w:val="00D85463"/>
    <w:rsid w:val="00D8552D"/>
    <w:rsid w:val="00D855C9"/>
    <w:rsid w:val="00D860B1"/>
    <w:rsid w:val="00D87A97"/>
    <w:rsid w:val="00D9019B"/>
    <w:rsid w:val="00D901EE"/>
    <w:rsid w:val="00D911A4"/>
    <w:rsid w:val="00DA1277"/>
    <w:rsid w:val="00DA4038"/>
    <w:rsid w:val="00DA5D7F"/>
    <w:rsid w:val="00DA7A97"/>
    <w:rsid w:val="00DA7F51"/>
    <w:rsid w:val="00DB0492"/>
    <w:rsid w:val="00DB0684"/>
    <w:rsid w:val="00DB255E"/>
    <w:rsid w:val="00DB5FE9"/>
    <w:rsid w:val="00DB6050"/>
    <w:rsid w:val="00DB62CA"/>
    <w:rsid w:val="00DC0623"/>
    <w:rsid w:val="00DC0E57"/>
    <w:rsid w:val="00DC1483"/>
    <w:rsid w:val="00DC20B4"/>
    <w:rsid w:val="00DC298F"/>
    <w:rsid w:val="00DC2A19"/>
    <w:rsid w:val="00DC2DAF"/>
    <w:rsid w:val="00DC2DBC"/>
    <w:rsid w:val="00DC516D"/>
    <w:rsid w:val="00DC5627"/>
    <w:rsid w:val="00DC57D8"/>
    <w:rsid w:val="00DD02AD"/>
    <w:rsid w:val="00DD02C0"/>
    <w:rsid w:val="00DD3E88"/>
    <w:rsid w:val="00DD5624"/>
    <w:rsid w:val="00DE1C65"/>
    <w:rsid w:val="00DE30D1"/>
    <w:rsid w:val="00DE498B"/>
    <w:rsid w:val="00DE6848"/>
    <w:rsid w:val="00DF0BF3"/>
    <w:rsid w:val="00DF2F71"/>
    <w:rsid w:val="00DF7D99"/>
    <w:rsid w:val="00DF7FF8"/>
    <w:rsid w:val="00E00ACC"/>
    <w:rsid w:val="00E00C71"/>
    <w:rsid w:val="00E04378"/>
    <w:rsid w:val="00E05A55"/>
    <w:rsid w:val="00E068D4"/>
    <w:rsid w:val="00E06BA7"/>
    <w:rsid w:val="00E07050"/>
    <w:rsid w:val="00E07172"/>
    <w:rsid w:val="00E07C03"/>
    <w:rsid w:val="00E13FE7"/>
    <w:rsid w:val="00E16C6C"/>
    <w:rsid w:val="00E20472"/>
    <w:rsid w:val="00E22169"/>
    <w:rsid w:val="00E2241D"/>
    <w:rsid w:val="00E22F72"/>
    <w:rsid w:val="00E240A6"/>
    <w:rsid w:val="00E278CF"/>
    <w:rsid w:val="00E33257"/>
    <w:rsid w:val="00E354F7"/>
    <w:rsid w:val="00E35796"/>
    <w:rsid w:val="00E35F7F"/>
    <w:rsid w:val="00E36DEF"/>
    <w:rsid w:val="00E37AEA"/>
    <w:rsid w:val="00E409C8"/>
    <w:rsid w:val="00E45393"/>
    <w:rsid w:val="00E45F97"/>
    <w:rsid w:val="00E46472"/>
    <w:rsid w:val="00E51923"/>
    <w:rsid w:val="00E51A02"/>
    <w:rsid w:val="00E5200C"/>
    <w:rsid w:val="00E52572"/>
    <w:rsid w:val="00E54BF3"/>
    <w:rsid w:val="00E561B9"/>
    <w:rsid w:val="00E56BF1"/>
    <w:rsid w:val="00E611F0"/>
    <w:rsid w:val="00E63323"/>
    <w:rsid w:val="00E67949"/>
    <w:rsid w:val="00E70013"/>
    <w:rsid w:val="00E72352"/>
    <w:rsid w:val="00E77990"/>
    <w:rsid w:val="00E8067C"/>
    <w:rsid w:val="00E80A1B"/>
    <w:rsid w:val="00E85209"/>
    <w:rsid w:val="00E86811"/>
    <w:rsid w:val="00E871CF"/>
    <w:rsid w:val="00E87931"/>
    <w:rsid w:val="00E87B79"/>
    <w:rsid w:val="00E9025F"/>
    <w:rsid w:val="00E91EBE"/>
    <w:rsid w:val="00E92D37"/>
    <w:rsid w:val="00E948FF"/>
    <w:rsid w:val="00E95517"/>
    <w:rsid w:val="00E95AC6"/>
    <w:rsid w:val="00E97430"/>
    <w:rsid w:val="00E978F4"/>
    <w:rsid w:val="00EA1784"/>
    <w:rsid w:val="00EA2431"/>
    <w:rsid w:val="00EA2BA5"/>
    <w:rsid w:val="00EA2F78"/>
    <w:rsid w:val="00EA31D8"/>
    <w:rsid w:val="00EA3843"/>
    <w:rsid w:val="00EA3F83"/>
    <w:rsid w:val="00EA64AE"/>
    <w:rsid w:val="00EA6B74"/>
    <w:rsid w:val="00EA707B"/>
    <w:rsid w:val="00EA7B7A"/>
    <w:rsid w:val="00EB0450"/>
    <w:rsid w:val="00EB3C7A"/>
    <w:rsid w:val="00EB46D6"/>
    <w:rsid w:val="00EB4960"/>
    <w:rsid w:val="00EB5D60"/>
    <w:rsid w:val="00EB76FF"/>
    <w:rsid w:val="00EB7A24"/>
    <w:rsid w:val="00EB7A5E"/>
    <w:rsid w:val="00EC0661"/>
    <w:rsid w:val="00EC5BDC"/>
    <w:rsid w:val="00EC5EFE"/>
    <w:rsid w:val="00EC6892"/>
    <w:rsid w:val="00ED0607"/>
    <w:rsid w:val="00ED56A5"/>
    <w:rsid w:val="00ED7D52"/>
    <w:rsid w:val="00EE2FB4"/>
    <w:rsid w:val="00EE3ADF"/>
    <w:rsid w:val="00EF2984"/>
    <w:rsid w:val="00EF29BD"/>
    <w:rsid w:val="00EF3FD3"/>
    <w:rsid w:val="00EF4E34"/>
    <w:rsid w:val="00F03EE0"/>
    <w:rsid w:val="00F068FE"/>
    <w:rsid w:val="00F10028"/>
    <w:rsid w:val="00F155B0"/>
    <w:rsid w:val="00F1644C"/>
    <w:rsid w:val="00F167A0"/>
    <w:rsid w:val="00F1693B"/>
    <w:rsid w:val="00F209CC"/>
    <w:rsid w:val="00F21767"/>
    <w:rsid w:val="00F25496"/>
    <w:rsid w:val="00F26F16"/>
    <w:rsid w:val="00F318E4"/>
    <w:rsid w:val="00F33536"/>
    <w:rsid w:val="00F3421C"/>
    <w:rsid w:val="00F37912"/>
    <w:rsid w:val="00F37F22"/>
    <w:rsid w:val="00F408ED"/>
    <w:rsid w:val="00F41B82"/>
    <w:rsid w:val="00F42B48"/>
    <w:rsid w:val="00F43D02"/>
    <w:rsid w:val="00F44479"/>
    <w:rsid w:val="00F5007F"/>
    <w:rsid w:val="00F51835"/>
    <w:rsid w:val="00F51A9C"/>
    <w:rsid w:val="00F543E4"/>
    <w:rsid w:val="00F55FB6"/>
    <w:rsid w:val="00F5643F"/>
    <w:rsid w:val="00F575BE"/>
    <w:rsid w:val="00F603D2"/>
    <w:rsid w:val="00F62891"/>
    <w:rsid w:val="00F63994"/>
    <w:rsid w:val="00F63CF0"/>
    <w:rsid w:val="00F6401D"/>
    <w:rsid w:val="00F64B8F"/>
    <w:rsid w:val="00F667CF"/>
    <w:rsid w:val="00F71B31"/>
    <w:rsid w:val="00F75045"/>
    <w:rsid w:val="00F77234"/>
    <w:rsid w:val="00F803BE"/>
    <w:rsid w:val="00F81355"/>
    <w:rsid w:val="00F81559"/>
    <w:rsid w:val="00F82040"/>
    <w:rsid w:val="00F82CAF"/>
    <w:rsid w:val="00F8600A"/>
    <w:rsid w:val="00F87D52"/>
    <w:rsid w:val="00F92E3D"/>
    <w:rsid w:val="00F936EB"/>
    <w:rsid w:val="00F942FC"/>
    <w:rsid w:val="00F97A23"/>
    <w:rsid w:val="00FA1A6C"/>
    <w:rsid w:val="00FA678F"/>
    <w:rsid w:val="00FB008D"/>
    <w:rsid w:val="00FB04FE"/>
    <w:rsid w:val="00FB5A6C"/>
    <w:rsid w:val="00FB71F4"/>
    <w:rsid w:val="00FC0A1A"/>
    <w:rsid w:val="00FC5A0B"/>
    <w:rsid w:val="00FC5B6D"/>
    <w:rsid w:val="00FC7439"/>
    <w:rsid w:val="00FD3217"/>
    <w:rsid w:val="00FD7D77"/>
    <w:rsid w:val="00FE09F8"/>
    <w:rsid w:val="00FE6F82"/>
    <w:rsid w:val="00FE75AC"/>
    <w:rsid w:val="00FF43D7"/>
    <w:rsid w:val="00FF54A0"/>
    <w:rsid w:val="00FF5F89"/>
    <w:rsid w:val="00FF67D7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BA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註解方塊文字 字元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頁首 字元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註腳文字 字元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link w:val="TALCar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本文 2 字元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本文 3 字元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本文 字元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本文第一層縮排 字元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本文縮排 字元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本文第一層縮排 2 字元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本文縮排 2 字元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本文縮排 3 字元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結語 字元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註解文字 字元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註解主旨 字元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元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件引導模式 字元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電子郵件簽名 字元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章節附註文字 字元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位址 字元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預設格式 字元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鮮明引文 字元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,목록 단락,목록 단"/>
    <w:basedOn w:val="a"/>
    <w:link w:val="afff0"/>
    <w:uiPriority w:val="34"/>
    <w:qFormat/>
    <w:rsid w:val="00470DF6"/>
    <w:pPr>
      <w:ind w:left="720"/>
      <w:contextualSpacing/>
    </w:pPr>
  </w:style>
  <w:style w:type="paragraph" w:styleId="afff1">
    <w:name w:val="macro"/>
    <w:link w:val="afff2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2">
    <w:name w:val="巨集文字 字元"/>
    <w:basedOn w:val="a0"/>
    <w:link w:val="afff1"/>
    <w:uiPriority w:val="99"/>
    <w:semiHidden/>
    <w:rsid w:val="00470DF6"/>
    <w:rPr>
      <w:rFonts w:ascii="Consolas" w:hAnsi="Consolas"/>
    </w:rPr>
  </w:style>
  <w:style w:type="paragraph" w:styleId="afff3">
    <w:name w:val="Message Header"/>
    <w:basedOn w:val="a"/>
    <w:link w:val="afff4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訊息欄位名稱 字元"/>
    <w:basedOn w:val="a0"/>
    <w:link w:val="af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Web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註釋標題 字元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純文字 字元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文 字元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問候 字元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簽名 字元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標題 字元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標題 字元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8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rsid w:val="00093DCE"/>
    <w:rPr>
      <w:rFonts w:ascii="Arial" w:hAnsi="Arial"/>
      <w:lang w:eastAsia="en-US"/>
    </w:rPr>
  </w:style>
  <w:style w:type="table" w:styleId="affff9">
    <w:name w:val="Table Grid"/>
    <w:basedOn w:val="a1"/>
    <w:uiPriority w:val="59"/>
    <w:rsid w:val="00633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217B0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7B0E"/>
    <w:rPr>
      <w:rFonts w:ascii="Arial" w:eastAsia="MS Mincho" w:hAnsi="Arial"/>
      <w:szCs w:val="24"/>
    </w:rPr>
  </w:style>
  <w:style w:type="paragraph" w:customStyle="1" w:styleId="Doc-comment">
    <w:name w:val="Doc-comment"/>
    <w:basedOn w:val="a"/>
    <w:next w:val="Doc-text2"/>
    <w:qFormat/>
    <w:rsid w:val="00FF5F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</w:rPr>
  </w:style>
  <w:style w:type="table" w:styleId="46">
    <w:name w:val="Plain Table 4"/>
    <w:basedOn w:val="a1"/>
    <w:uiPriority w:val="44"/>
    <w:rsid w:val="0028323C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fff0">
    <w:name w:val="清單段落 字元"/>
    <w:aliases w:val="- Bullets 字元,リスト段落 字元,?? ?? 字元,????? 字元,???? 字元,Lista1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Paragrafo elenco 字元"/>
    <w:link w:val="afff"/>
    <w:uiPriority w:val="34"/>
    <w:qFormat/>
    <w:rsid w:val="0074756F"/>
  </w:style>
  <w:style w:type="character" w:customStyle="1" w:styleId="TALCar">
    <w:name w:val="TAL Car"/>
    <w:link w:val="TAL"/>
    <w:qFormat/>
    <w:rsid w:val="00020B2A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0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693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39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72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8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78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3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402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89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4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720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3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40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62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3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109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900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0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996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65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38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91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47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92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64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79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2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697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93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10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423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48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380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7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596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5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3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499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89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6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7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003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560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6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810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9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31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8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727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60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871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ITRI</cp:lastModifiedBy>
  <cp:revision>3</cp:revision>
  <dcterms:created xsi:type="dcterms:W3CDTF">2025-11-07T02:13:00Z</dcterms:created>
  <dcterms:modified xsi:type="dcterms:W3CDTF">2025-11-07T02:13:00Z</dcterms:modified>
</cp:coreProperties>
</file>