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45C39EC3">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w:t>
            </w:r>
            <w:proofErr w:type="gramStart"/>
            <w:r w:rsidRPr="00FD7E88">
              <w:rPr>
                <w:rFonts w:eastAsiaTheme="minorEastAsia" w:hint="eastAsia"/>
                <w:lang w:val="en-GB" w:eastAsia="zh-CN"/>
              </w:rPr>
              <w:t>not only RAN1</w:t>
            </w:r>
            <w:proofErr w:type="gramEnd"/>
            <w:r w:rsidRPr="00FD7E88">
              <w:rPr>
                <w:rFonts w:eastAsiaTheme="minorEastAsia" w:hint="eastAsia"/>
                <w:lang w:val="en-GB" w:eastAsia="zh-CN"/>
              </w:rPr>
              <w:t xml:space="preserve">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w:t>
            </w:r>
            <w:proofErr w:type="gramStart"/>
            <w:r w:rsidRPr="00164AC7">
              <w:rPr>
                <w:rFonts w:eastAsia="Malgun Gothic"/>
                <w:lang w:val="en-GB" w:eastAsia="ko-KR"/>
              </w:rPr>
              <w:t>intention</w:t>
            </w:r>
            <w:proofErr w:type="gramEnd"/>
            <w:r w:rsidRPr="00164AC7">
              <w:rPr>
                <w:rFonts w:eastAsia="Malgun Gothic"/>
                <w:lang w:val="en-GB" w:eastAsia="ko-KR"/>
              </w:rPr>
              <w:t xml:space="preserve"> but the current formulation may imply the possibility of introducing massive add-on features dedicated for diversge use cases and device types which is not aligned with a high-level direction of 6GR. We suggest </w:t>
            </w:r>
            <w:proofErr w:type="gramStart"/>
            <w:r w:rsidRPr="00164AC7">
              <w:rPr>
                <w:rFonts w:eastAsia="Malgun Gothic"/>
                <w:lang w:val="en-GB" w:eastAsia="ko-KR"/>
              </w:rPr>
              <w:t xml:space="preserve">to </w:t>
            </w:r>
            <w:r>
              <w:rPr>
                <w:rFonts w:eastAsia="Malgun Gothic"/>
                <w:lang w:val="en-GB" w:eastAsia="ko-KR"/>
              </w:rPr>
              <w:t>update</w:t>
            </w:r>
            <w:proofErr w:type="gramEnd"/>
            <w:r>
              <w:rPr>
                <w:rFonts w:eastAsia="Malgun Gothic"/>
                <w:lang w:val="en-GB" w:eastAsia="ko-KR"/>
              </w:rPr>
              <w:t xml:space="preserv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w:t>
            </w:r>
            <w:proofErr w:type="gramStart"/>
            <w:r>
              <w:rPr>
                <w:rFonts w:eastAsiaTheme="minorEastAsia" w:hint="eastAsia"/>
                <w:lang w:val="en-GB" w:eastAsia="zh-CN"/>
              </w:rPr>
              <w:t>and also</w:t>
            </w:r>
            <w:proofErr w:type="gramEnd"/>
            <w:r>
              <w:rPr>
                <w:rFonts w:eastAsiaTheme="minorEastAsia" w:hint="eastAsia"/>
                <w:lang w:val="en-GB" w:eastAsia="zh-CN"/>
              </w:rPr>
              <w:t xml:space="preserve">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 xml:space="preserve">optimized for the </w:t>
            </w:r>
            <w:proofErr w:type="gramStart"/>
            <w:r w:rsidRPr="00C65991">
              <w:rPr>
                <w:lang w:eastAsia="ja-JP"/>
              </w:rPr>
              <w:t>main</w:t>
            </w:r>
            <w:r>
              <w:rPr>
                <w:lang w:eastAsia="ja-JP"/>
              </w:rPr>
              <w:t xml:space="preserve"> </w:t>
            </w:r>
            <w:r w:rsidRPr="00C65991">
              <w:rPr>
                <w:lang w:eastAsia="ja-JP"/>
              </w:rPr>
              <w:t>stream</w:t>
            </w:r>
            <w:proofErr w:type="gramEnd"/>
            <w:r w:rsidRPr="00C65991">
              <w:rPr>
                <w:lang w:eastAsia="ja-JP"/>
              </w:rPr>
              <w:t xml:space="preserve">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w:t>
            </w:r>
            <w:proofErr w:type="gramStart"/>
            <w:r>
              <w:rPr>
                <w:lang w:eastAsia="ja-JP"/>
              </w:rPr>
              <w:t xml:space="preserve">the </w:t>
            </w:r>
            <w:r w:rsidRPr="001B4C44">
              <w:rPr>
                <w:i/>
                <w:iCs/>
                <w:lang w:eastAsia="ja-JP"/>
              </w:rPr>
              <w:t>majority of</w:t>
            </w:r>
            <w:proofErr w:type="gramEnd"/>
            <w:r w:rsidRPr="001B4C44">
              <w:rPr>
                <w:i/>
                <w:iCs/>
                <w:lang w:eastAsia="ja-JP"/>
              </w:rPr>
              <w:t xml:space="preserve">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w:t>
            </w:r>
            <w:proofErr w:type="gramStart"/>
            <w:r w:rsidRPr="00602B23">
              <w:rPr>
                <w:rFonts w:eastAsiaTheme="minorEastAsia"/>
                <w:lang w:eastAsia="zh-CN"/>
              </w:rPr>
              <w:t>supported</w:t>
            </w:r>
            <w:proofErr w:type="gramEnd"/>
            <w:r w:rsidRPr="00602B23">
              <w:rPr>
                <w:rFonts w:eastAsiaTheme="minorEastAsia"/>
                <w:lang w:eastAsia="zh-CN"/>
              </w:rPr>
              <w:t xml:space="preserve"> by all the types of 6G UE </w:t>
            </w:r>
            <w:proofErr w:type="gramStart"/>
            <w:r w:rsidRPr="00602B23">
              <w:rPr>
                <w:rFonts w:eastAsiaTheme="minorEastAsia"/>
                <w:lang w:eastAsia="zh-CN"/>
              </w:rPr>
              <w:t>so as to</w:t>
            </w:r>
            <w:proofErr w:type="gramEnd"/>
            <w:r w:rsidRPr="00602B23">
              <w:rPr>
                <w:rFonts w:eastAsiaTheme="minorEastAsia"/>
                <w:lang w:eastAsia="zh-CN"/>
              </w:rPr>
              <w:t xml:space="preserve">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bl>
    <w:p w14:paraId="00054CAA" w14:textId="77777777" w:rsidR="00010900" w:rsidRPr="009675CD"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lastRenderedPageBreak/>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w:t>
            </w:r>
            <w:proofErr w:type="gramStart"/>
            <w:r>
              <w:rPr>
                <w:lang w:val="en-GB"/>
              </w:rPr>
              <w:t>mis-alignment</w:t>
            </w:r>
            <w:proofErr w:type="gramEnd"/>
            <w:r>
              <w:rPr>
                <w:lang w:val="en-GB"/>
              </w:rPr>
              <w: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lastRenderedPageBreak/>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proofErr w:type="gramStart"/>
            <w:r>
              <w:rPr>
                <w:lang w:val="en-GB"/>
              </w:rPr>
              <w:t>Similar to</w:t>
            </w:r>
            <w:proofErr w:type="gramEnd"/>
            <w:r>
              <w:rPr>
                <w:lang w:val="en-GB"/>
              </w:rPr>
              <w:t xml:space="preserve">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BodyText"/>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BodyText"/>
              <w:rPr>
                <w:lang w:val="en-US"/>
              </w:rPr>
            </w:pPr>
            <w:r>
              <w:rPr>
                <w:lang w:val="en-US"/>
              </w:rPr>
              <w:t>We also want to avoid excessive numbers of UE types, not only capabilities. For example 5 types + a form factor exception for the ‘normal’ types may be sufficient. (RP-2505143)</w:t>
            </w:r>
          </w:p>
          <w:tbl>
            <w:tblPr>
              <w:tblW w:w="10440" w:type="dxa"/>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w:t>
      </w:r>
      <w:r w:rsidR="003E4B8B">
        <w:rPr>
          <w:rFonts w:hint="eastAsia"/>
          <w:lang w:val="en-US"/>
        </w:rPr>
        <w:lastRenderedPageBreak/>
        <w:t xml:space="preserve">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782451">
              <w:rPr>
                <w:rFonts w:eastAsia="SimSun"/>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w:t>
            </w:r>
            <w:proofErr w:type="gramStart"/>
            <w:r>
              <w:rPr>
                <w:rFonts w:eastAsiaTheme="minorEastAsia"/>
                <w:lang w:val="en-GB" w:eastAsia="zh-CN"/>
              </w:rPr>
              <w:t>20MHz</w:t>
            </w:r>
            <w:proofErr w:type="gramEnd"/>
            <w:r>
              <w:rPr>
                <w:rFonts w:eastAsiaTheme="minorEastAsia"/>
                <w:lang w:val="en-GB" w:eastAsia="zh-CN"/>
              </w:rPr>
              <w:t xml:space="preserve">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r>
              <w:rPr>
                <w:rFonts w:hint="eastAsia"/>
                <w:lang w:val="en-GB"/>
              </w:rPr>
              <w:t xml:space="preserve">Generally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lastRenderedPageBreak/>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w:t>
            </w:r>
            <w:proofErr w:type="gramStart"/>
            <w:r>
              <w:rPr>
                <w:rFonts w:eastAsia="Malgun Gothic"/>
                <w:lang w:val="en-GB" w:eastAsia="ko-KR"/>
              </w:rPr>
              <w:t>similar to</w:t>
            </w:r>
            <w:proofErr w:type="gramEnd"/>
            <w:r>
              <w:rPr>
                <w:rFonts w:eastAsia="Malgun Gothic"/>
                <w:lang w:val="en-GB" w:eastAsia="ko-KR"/>
              </w:rPr>
              <w:t xml:space="preserve">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w:t>
            </w:r>
            <w:proofErr w:type="gramStart"/>
            <w:r w:rsidR="001A107D">
              <w:rPr>
                <w:lang w:val="en-GB"/>
              </w:rPr>
              <w:t>main focus</w:t>
            </w:r>
            <w:proofErr w:type="gramEnd"/>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w:t>
            </w:r>
            <w:proofErr w:type="gramStart"/>
            <w:r>
              <w:rPr>
                <w:rFonts w:eastAsia="Malgun Gothic" w:hint="eastAsia"/>
                <w:lang w:val="en-GB" w:eastAsia="ko-KR"/>
              </w:rPr>
              <w:t>should be definitely studied,</w:t>
            </w:r>
            <w:proofErr w:type="gramEnd"/>
            <w:r>
              <w:rPr>
                <w:rFonts w:eastAsia="Malgun Gothic" w:hint="eastAsia"/>
                <w:lang w:val="en-GB" w:eastAsia="ko-KR"/>
              </w:rPr>
              <w:t xml:space="preserve">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0" w:name="OLE_LINK28"/>
            <w:r w:rsidRPr="007747F6">
              <w:rPr>
                <w:rFonts w:eastAsiaTheme="minorEastAsia"/>
                <w:lang w:val="en-US" w:eastAsia="zh-CN"/>
              </w:rPr>
              <w:t>TN and NTN</w:t>
            </w:r>
            <w:bookmarkEnd w:id="20"/>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Malgun Gothic"/>
                <w:sz w:val="21"/>
                <w:szCs w:val="21"/>
                <w:lang w:val="en-US" w:eastAsia="ko-KR"/>
              </w:rPr>
              <w:lastRenderedPageBreak/>
              <w:t>InterDigital</w:t>
            </w:r>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 xml:space="preserve">We also need to know what </w:t>
            </w:r>
            <w:proofErr w:type="gramStart"/>
            <w:r>
              <w:rPr>
                <w:lang w:val="en-GB"/>
              </w:rPr>
              <w:t>are coverage requirements for these device types</w:t>
            </w:r>
            <w:proofErr w:type="gramEnd"/>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w:t>
            </w:r>
            <w:proofErr w:type="gramStart"/>
            <w:r w:rsidRPr="00782451">
              <w:rPr>
                <w:rFonts w:eastAsiaTheme="minorEastAsia"/>
                <w:lang w:val="en-US" w:eastAsia="zh-CN"/>
              </w:rPr>
              <w:t>should</w:t>
            </w:r>
            <w:proofErr w:type="gramEnd"/>
            <w:r w:rsidRPr="00782451">
              <w:rPr>
                <w:rFonts w:eastAsiaTheme="minorEastAsia"/>
                <w:lang w:val="en-US" w:eastAsia="zh-CN"/>
              </w:rPr>
              <w:t xml:space="preserve">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lastRenderedPageBreak/>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lastRenderedPageBreak/>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lastRenderedPageBreak/>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 xml:space="preserve">we suggest </w:t>
            </w:r>
            <w:proofErr w:type="gramStart"/>
            <w:r w:rsidRPr="00B22384">
              <w:rPr>
                <w:rFonts w:eastAsiaTheme="minorEastAsia"/>
                <w:lang w:val="en-GB" w:eastAsia="zh-CN"/>
              </w:rPr>
              <w:t>to make</w:t>
            </w:r>
            <w:proofErr w:type="gramEnd"/>
            <w:r w:rsidRPr="00B22384">
              <w:rPr>
                <w:rFonts w:eastAsiaTheme="minorEastAsia"/>
                <w:lang w:val="en-GB" w:eastAsia="zh-CN"/>
              </w:rPr>
              <w:t xml:space="preserv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proofErr w:type="spellStart"/>
            <w:r>
              <w:rPr>
                <w:rFonts w:eastAsiaTheme="minorEastAsia"/>
                <w:lang w:eastAsia="zh-CN"/>
              </w:rPr>
              <w:t>Also</w:t>
            </w:r>
            <w:proofErr w:type="spellEnd"/>
            <w:r>
              <w:rPr>
                <w:rFonts w:eastAsiaTheme="minorEastAsia"/>
                <w:lang w:eastAsia="zh-CN"/>
              </w:rPr>
              <w:t xml:space="preserve"> RAN4 </w:t>
            </w:r>
            <w:proofErr w:type="spellStart"/>
            <w:r>
              <w:rPr>
                <w:rFonts w:eastAsiaTheme="minorEastAsia"/>
                <w:lang w:eastAsia="zh-CN"/>
              </w:rPr>
              <w:t>involvement</w:t>
            </w:r>
            <w:proofErr w:type="spellEnd"/>
            <w:r>
              <w:rPr>
                <w:rFonts w:eastAsiaTheme="minorEastAsia"/>
                <w:lang w:eastAsia="zh-CN"/>
              </w:rPr>
              <w:t xml:space="preserve"> </w:t>
            </w:r>
            <w:proofErr w:type="spellStart"/>
            <w:r>
              <w:rPr>
                <w:rFonts w:eastAsiaTheme="minorEastAsia"/>
                <w:lang w:eastAsia="zh-CN"/>
              </w:rPr>
              <w:t>would</w:t>
            </w:r>
            <w:proofErr w:type="spellEnd"/>
            <w:r>
              <w:rPr>
                <w:rFonts w:eastAsiaTheme="minorEastAsia"/>
                <w:lang w:eastAsia="zh-CN"/>
              </w:rPr>
              <w:t xml:space="preserve">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w:t>
            </w:r>
            <w:proofErr w:type="gramStart"/>
            <w:r>
              <w:rPr>
                <w:rFonts w:eastAsiaTheme="minorEastAsia"/>
                <w:lang w:val="en-GB" w:eastAsia="zh-CN"/>
              </w:rPr>
              <w:t>and also</w:t>
            </w:r>
            <w:proofErr w:type="gramEnd"/>
            <w:r>
              <w:rPr>
                <w:rFonts w:eastAsiaTheme="minorEastAsia"/>
                <w:lang w:val="en-GB" w:eastAsia="zh-CN"/>
              </w:rPr>
              <w:t xml:space="preserve">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w:t>
            </w:r>
            <w:proofErr w:type="gramStart"/>
            <w:r>
              <w:rPr>
                <w:rFonts w:eastAsia="Malgun Gothic"/>
                <w:lang w:val="en-GB" w:eastAsia="ko-KR"/>
              </w:rPr>
              <w:t>low-tier</w:t>
            </w:r>
            <w:proofErr w:type="gramEnd"/>
            <w:r>
              <w:rPr>
                <w:rFonts w:eastAsia="Malgun Gothic"/>
                <w:lang w:val="en-GB" w:eastAsia="ko-KR"/>
              </w:rPr>
              <w:t xml:space="preserve">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1"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1"/>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Malgun Gothic"/>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lastRenderedPageBreak/>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bl>
    <w:p w14:paraId="4F9E4C67" w14:textId="77777777" w:rsidR="009852AA" w:rsidRPr="00470F86"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lastRenderedPageBreak/>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proofErr w:type="gramStart"/>
            <w:r>
              <w:rPr>
                <w:lang w:val="en-GB"/>
              </w:rPr>
              <w:t>As long as</w:t>
            </w:r>
            <w:proofErr w:type="gramEnd"/>
            <w:r>
              <w:rPr>
                <w:lang w:val="en-GB"/>
              </w:rPr>
              <w:t xml:space="preserve">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w:t>
            </w:r>
            <w:proofErr w:type="gramStart"/>
            <w:r>
              <w:rPr>
                <w:rFonts w:eastAsia="Malgun Gothic"/>
                <w:lang w:val="en-GB" w:eastAsia="ko-KR"/>
              </w:rPr>
              <w:t>design-dependent</w:t>
            </w:r>
            <w:proofErr w:type="gramEnd"/>
            <w:r>
              <w:rPr>
                <w:rFonts w:eastAsia="Malgun Gothic"/>
                <w:lang w:val="en-GB" w:eastAsia="ko-KR"/>
              </w:rPr>
              <w:t xml:space="preserve">.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lastRenderedPageBreak/>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 xml:space="preserve">OK for Opt1 and opt2 and further suggest </w:t>
            </w:r>
            <w:proofErr w:type="gramStart"/>
            <w:r>
              <w:rPr>
                <w:rFonts w:eastAsia="PMingLiU" w:hint="eastAsia"/>
                <w:lang w:val="en-GB" w:eastAsia="zh-TW"/>
              </w:rPr>
              <w:t>to discuss</w:t>
            </w:r>
            <w:proofErr w:type="gramEnd"/>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lastRenderedPageBreak/>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Malgun Gothic"/>
                <w:sz w:val="21"/>
                <w:szCs w:val="21"/>
                <w:lang w:val="en-US" w:eastAsia="ko-KR"/>
              </w:rPr>
              <w:t>InterDigital</w:t>
            </w:r>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 xml:space="preserve">Suggest </w:t>
            </w:r>
            <w:proofErr w:type="gramStart"/>
            <w:r>
              <w:rPr>
                <w:rFonts w:eastAsia="Malgun Gothic"/>
                <w:lang w:val="en-GB" w:eastAsia="ko-KR"/>
              </w:rPr>
              <w:t>to discuss</w:t>
            </w:r>
            <w:proofErr w:type="gramEnd"/>
            <w:r>
              <w:rPr>
                <w:rFonts w:eastAsia="Malgun Gothic"/>
                <w:lang w:val="en-GB" w:eastAsia="ko-KR"/>
              </w:rPr>
              <w:t xml:space="preserve">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w:t>
            </w:r>
            <w:r>
              <w:rPr>
                <w:lang w:val="en-GB"/>
              </w:rPr>
              <w:lastRenderedPageBreak/>
              <w:t xml:space="preserve">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lastRenderedPageBreak/>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 xml:space="preserve">It is a bit too </w:t>
            </w:r>
            <w:proofErr w:type="gramStart"/>
            <w:r>
              <w:rPr>
                <w:rFonts w:eastAsia="Malgun Gothic" w:hint="eastAsia"/>
                <w:lang w:val="en-GB" w:eastAsia="ko-KR"/>
              </w:rPr>
              <w:t>much</w:t>
            </w:r>
            <w:proofErr w:type="gramEnd"/>
            <w:r>
              <w:rPr>
                <w:rFonts w:eastAsia="Malgun Gothic" w:hint="eastAsia"/>
                <w:lang w:val="en-GB" w:eastAsia="ko-KR"/>
              </w:rPr>
              <w:t xml:space="preserve">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36F52D56" w:rsidR="00A5513D" w:rsidRDefault="00A5513D" w:rsidP="0090366A">
            <w:pPr>
              <w:rPr>
                <w:rFonts w:eastAsia="SimSun"/>
                <w:sz w:val="21"/>
                <w:szCs w:val="21"/>
                <w:lang w:val="en-US" w:eastAsia="zh-CN"/>
              </w:rPr>
            </w:pPr>
          </w:p>
        </w:tc>
        <w:tc>
          <w:tcPr>
            <w:tcW w:w="1372" w:type="dxa"/>
          </w:tcPr>
          <w:p w14:paraId="132C5C13" w14:textId="77777777" w:rsidR="00A5513D" w:rsidRDefault="00A5513D" w:rsidP="0090366A">
            <w:pPr>
              <w:rPr>
                <w:rFonts w:eastAsia="Yu Mincho"/>
                <w:sz w:val="21"/>
                <w:szCs w:val="21"/>
                <w:lang w:eastAsia="ja-JP"/>
              </w:rPr>
            </w:pP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lastRenderedPageBreak/>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w:t>
            </w:r>
            <w:proofErr w:type="gramStart"/>
            <w:r>
              <w:rPr>
                <w:rFonts w:eastAsiaTheme="minorEastAsia"/>
                <w:lang w:val="en-GB" w:eastAsia="zh-CN"/>
              </w:rPr>
              <w:t>and also</w:t>
            </w:r>
            <w:proofErr w:type="gramEnd"/>
            <w:r>
              <w:rPr>
                <w:rFonts w:eastAsiaTheme="minorEastAsia"/>
                <w:lang w:val="en-GB" w:eastAsia="zh-CN"/>
              </w:rPr>
              <w:t xml:space="preserve">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Malgun Gothic"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 xml:space="preserve">Improving BWP framework is needed in 6GR by splitting the BWP parameters into cell common/group common and UE dedicated to </w:t>
            </w:r>
            <w:proofErr w:type="gramStart"/>
            <w:r>
              <w:rPr>
                <w:lang w:val="en-GB"/>
              </w:rPr>
              <w:t>simplify</w:t>
            </w:r>
            <w:proofErr w:type="gramEnd"/>
            <w:r>
              <w:rPr>
                <w:lang w:val="en-GB"/>
              </w:rPr>
              <w:t xml:space="preserve">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lastRenderedPageBreak/>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w:t>
            </w:r>
            <w:proofErr w:type="gramStart"/>
            <w:r>
              <w:rPr>
                <w:rFonts w:eastAsiaTheme="minorEastAsia"/>
                <w:lang w:val="en-GB" w:eastAsia="zh-CN"/>
              </w:rPr>
              <w:t>later</w:t>
            </w:r>
            <w:proofErr w:type="gramEnd"/>
            <w:r>
              <w:rPr>
                <w:rFonts w:eastAsiaTheme="minorEastAsia"/>
                <w:lang w:val="en-GB" w:eastAsia="zh-CN"/>
              </w:rPr>
              <w:t xml:space="preserve">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 xml:space="preserve">The updated proposal looks good to us, but the original version is </w:t>
            </w:r>
            <w:r>
              <w:rPr>
                <w:lang w:val="en-GB"/>
              </w:rPr>
              <w:t>better</w:t>
            </w:r>
            <w:r>
              <w:rPr>
                <w:lang w:val="en-GB"/>
              </w:rPr>
              <w:t xml:space="preserve"> (more focused).</w:t>
            </w:r>
          </w:p>
        </w:tc>
      </w:tr>
    </w:tbl>
    <w:p w14:paraId="1D4F4769" w14:textId="77777777" w:rsidR="00CE0885" w:rsidRPr="00BF177D"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 xml:space="preserve">Suggest </w:t>
            </w:r>
            <w:proofErr w:type="gramStart"/>
            <w:r>
              <w:rPr>
                <w:rFonts w:eastAsiaTheme="minorEastAsia"/>
                <w:lang w:val="en-GB" w:eastAsia="zh-CN"/>
              </w:rPr>
              <w:t>to discuss</w:t>
            </w:r>
            <w:proofErr w:type="gramEnd"/>
            <w:r>
              <w:rPr>
                <w:rFonts w:eastAsiaTheme="minorEastAsia"/>
                <w:lang w:val="en-GB" w:eastAsia="zh-CN"/>
              </w:rPr>
              <w:t xml:space="preserve">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w:t>
            </w:r>
            <w:proofErr w:type="gramStart"/>
            <w:r w:rsidRPr="00DD7EDF">
              <w:rPr>
                <w:rFonts w:eastAsiaTheme="minorEastAsia"/>
                <w:lang w:val="en-GB" w:eastAsia="zh-CN"/>
              </w:rPr>
              <w:t>to define</w:t>
            </w:r>
            <w:proofErr w:type="gramEnd"/>
            <w:r w:rsidRPr="00DD7EDF">
              <w:rPr>
                <w:rFonts w:eastAsiaTheme="minorEastAsia"/>
                <w:lang w:val="en-GB" w:eastAsia="zh-CN"/>
              </w:rPr>
              <w:t xml:space="preserv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w:t>
            </w:r>
            <w:r w:rsidRPr="00AB2619">
              <w:rPr>
                <w:rFonts w:eastAsiaTheme="minorEastAsia"/>
                <w:lang w:val="en-US" w:eastAsia="zh-CN"/>
              </w:rPr>
              <w:lastRenderedPageBreak/>
              <w:t xml:space="preserve">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w:t>
            </w:r>
            <w:proofErr w:type="gramStart"/>
            <w:r>
              <w:rPr>
                <w:rFonts w:eastAsiaTheme="minorEastAsia" w:hint="eastAsia"/>
                <w:lang w:val="en-GB" w:eastAsia="zh-CN"/>
              </w:rPr>
              <w:t>is can achieve</w:t>
            </w:r>
            <w:proofErr w:type="gramEnd"/>
            <w:r>
              <w:rPr>
                <w:rFonts w:eastAsiaTheme="minorEastAsia" w:hint="eastAsia"/>
                <w:lang w:val="en-GB" w:eastAsia="zh-CN"/>
              </w:rPr>
              <w:t xml:space="preser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Malgun Gothic"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w:t>
            </w:r>
            <w:proofErr w:type="gramStart"/>
            <w:r>
              <w:rPr>
                <w:lang w:val="en-GB"/>
              </w:rPr>
              <w:t>in order to</w:t>
            </w:r>
            <w:proofErr w:type="gramEnd"/>
            <w:r>
              <w:rPr>
                <w:lang w:val="en-GB"/>
              </w:rPr>
              <w:t xml:space="preserve">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lastRenderedPageBreak/>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lastRenderedPageBreak/>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w:t>
            </w:r>
            <w:proofErr w:type="gramStart"/>
            <w:r w:rsidRPr="00164AC7">
              <w:rPr>
                <w:rFonts w:eastAsia="Malgun Gothic"/>
                <w:lang w:val="en-GB" w:eastAsia="ko-KR"/>
              </w:rPr>
              <w:t>different-bands</w:t>
            </w:r>
            <w:proofErr w:type="gramEnd"/>
            <w:r w:rsidRPr="00164AC7">
              <w:rPr>
                <w:rFonts w:eastAsia="Malgun Gothic"/>
                <w:lang w:val="en-GB" w:eastAsia="ko-KR"/>
              </w:rPr>
              <w:t xml:space="preserve">.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lastRenderedPageBreak/>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Malgun Gothic" w:hint="eastAsia"/>
                <w:sz w:val="21"/>
                <w:szCs w:val="21"/>
                <w:lang w:val="en-US" w:eastAsia="ko-KR"/>
              </w:rPr>
              <w:t>InterDigital</w:t>
            </w:r>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proofErr w:type="gramStart"/>
            <w:r>
              <w:rPr>
                <w:rFonts w:eastAsia="Microsoft YaHei"/>
              </w:rPr>
              <w:t>First of all</w:t>
            </w:r>
            <w:proofErr w:type="gramEnd"/>
            <w:r>
              <w:rPr>
                <w:rFonts w:eastAsia="Microsoft YaHei"/>
              </w:rPr>
              <w:t xml:space="preserve">,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2" w:name="_Hlk170725311"/>
            <w:r w:rsidRPr="00582A6D">
              <w:rPr>
                <w:rFonts w:eastAsia="Microsoft YaHei"/>
                <w:b w:val="0"/>
                <w:sz w:val="20"/>
                <w:szCs w:val="20"/>
                <w:lang w:val="en-GB"/>
              </w:rPr>
              <w:t xml:space="preserve">UE-perceived </w:t>
            </w:r>
            <w:bookmarkEnd w:id="22"/>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lastRenderedPageBreak/>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lastRenderedPageBreak/>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t>
      </w:r>
      <w:r w:rsidR="00241804" w:rsidRPr="00B02775">
        <w:rPr>
          <w:rFonts w:hint="eastAsia"/>
          <w:highlight w:val="magenta"/>
          <w:lang w:val="en-US"/>
        </w:rPr>
        <w:lastRenderedPageBreak/>
        <w:t xml:space="preserve">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w:t>
            </w:r>
            <w:proofErr w:type="gramStart"/>
            <w:r w:rsidRPr="00164AC7">
              <w:rPr>
                <w:rFonts w:eastAsia="Malgun Gothic"/>
                <w:lang w:eastAsia="ko-KR"/>
              </w:rPr>
              <w:t>to focus</w:t>
            </w:r>
            <w:proofErr w:type="gramEnd"/>
            <w:r w:rsidRPr="00164AC7">
              <w:rPr>
                <w:rFonts w:eastAsia="Malgun Gothic"/>
                <w:lang w:eastAsia="ko-KR"/>
              </w:rPr>
              <w:t xml:space="preserve">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w:t>
            </w:r>
            <w:proofErr w:type="gramStart"/>
            <w:r w:rsidRPr="004262CD">
              <w:rPr>
                <w:lang w:val="en-GB"/>
              </w:rPr>
              <w:t>by the use of</w:t>
            </w:r>
            <w:proofErr w:type="gramEnd"/>
            <w:r w:rsidRPr="004262CD">
              <w:rPr>
                <w:lang w:val="en-GB"/>
              </w:rPr>
              <w:t xml:space="preserve"> different TDD configurations between adjacent gNBs. However, it is worth noting that semi-static TDD with flexible symbols is effectively </w:t>
            </w:r>
            <w:proofErr w:type="gramStart"/>
            <w:r w:rsidRPr="004262CD">
              <w:rPr>
                <w:lang w:val="en-GB"/>
              </w:rPr>
              <w:t>similar to</w:t>
            </w:r>
            <w:proofErr w:type="gramEnd"/>
            <w:r w:rsidRPr="004262CD">
              <w:rPr>
                <w:lang w:val="en-GB"/>
              </w:rPr>
              <w:t xml:space="preserve">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lastRenderedPageBreak/>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Malgun Gothic"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lastRenderedPageBreak/>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w:t>
            </w:r>
            <w:proofErr w:type="gramStart"/>
            <w:r>
              <w:rPr>
                <w:lang w:val="en-GB"/>
              </w:rPr>
              <w:t>to</w:t>
            </w:r>
            <w:proofErr w:type="gramEnd"/>
            <w:r>
              <w:rPr>
                <w:lang w:val="en-GB"/>
              </w:rPr>
              <w:t xml:space="preserve">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 xml:space="preserve">Would suggest </w:t>
            </w:r>
            <w:proofErr w:type="gramStart"/>
            <w:r>
              <w:rPr>
                <w:lang w:val="en-GB"/>
              </w:rPr>
              <w:t>to start</w:t>
            </w:r>
            <w:proofErr w:type="gramEnd"/>
            <w:r>
              <w:rPr>
                <w:lang w:val="en-GB"/>
              </w:rPr>
              <w:t xml:space="preserve">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t>
            </w:r>
            <w:proofErr w:type="gramStart"/>
            <w:r w:rsidRPr="004821DF">
              <w:rPr>
                <w:rFonts w:eastAsia="Malgun Gothic"/>
                <w:sz w:val="21"/>
                <w:szCs w:val="21"/>
                <w:lang w:eastAsia="ko-KR"/>
                <w14:ligatures w14:val="standardContextual"/>
              </w:rPr>
              <w:t>would</w:t>
            </w:r>
            <w:proofErr w:type="gramEnd"/>
            <w:r w:rsidRPr="004821DF">
              <w:rPr>
                <w:rFonts w:eastAsia="Malgun Gothic"/>
                <w:sz w:val="21"/>
                <w:szCs w:val="21"/>
                <w:lang w:eastAsia="ko-KR"/>
                <w14:ligatures w14:val="standardContextual"/>
              </w:rPr>
              <w:t xml:space="preserve">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it will affect to the frame structure design (e.g., TBoMS)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BodyText"/>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5"/>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lastRenderedPageBreak/>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 xml:space="preserve">e) Duplex </w:t>
            </w:r>
            <w:proofErr w:type="gramStart"/>
            <w:r w:rsidRPr="006B67B5">
              <w:rPr>
                <w:u w:val="single"/>
                <w:lang w:val="en-GB"/>
              </w:rPr>
              <w:t>types</w:t>
            </w:r>
            <w:proofErr w:type="gramEnd"/>
            <w:r>
              <w:rPr>
                <w:lang w:val="en-GB"/>
              </w:rPr>
              <w:t xml:space="preserve"> vs </w:t>
            </w:r>
            <w:r w:rsidRPr="006B67B5">
              <w:rPr>
                <w:u w:val="single"/>
                <w:lang w:val="en-GB"/>
              </w:rPr>
              <w:t>12 All duplex types</w:t>
            </w:r>
            <w:r>
              <w:rPr>
                <w:lang w:val="en-GB"/>
              </w:rPr>
              <w:t xml:space="preserve">, </w:t>
            </w:r>
            <w:proofErr w:type="gramStart"/>
            <w:r>
              <w:rPr>
                <w:lang w:val="en-GB"/>
              </w:rPr>
              <w:t>and also</w:t>
            </w:r>
            <w:proofErr w:type="gramEnd"/>
            <w:r>
              <w:rPr>
                <w:lang w:val="en-GB"/>
              </w:rPr>
              <w:t xml:space="preserve">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w:t>
            </w:r>
            <w:proofErr w:type="gramStart"/>
            <w:r>
              <w:rPr>
                <w:rFonts w:hint="eastAsia"/>
                <w:lang w:val="en-GB"/>
              </w:rPr>
              <w:t>main focus</w:t>
            </w:r>
            <w:proofErr w:type="gramEnd"/>
            <w:r>
              <w:rPr>
                <w:rFonts w:hint="eastAsia"/>
                <w:lang w:val="en-GB"/>
              </w:rPr>
              <w:t xml:space="preserve">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lastRenderedPageBreak/>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B261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6B09" w14:textId="77777777" w:rsidR="00520B0F" w:rsidRDefault="00520B0F">
      <w:pPr>
        <w:spacing w:line="240" w:lineRule="auto"/>
      </w:pPr>
      <w:r>
        <w:separator/>
      </w:r>
    </w:p>
  </w:endnote>
  <w:endnote w:type="continuationSeparator" w:id="0">
    <w:p w14:paraId="510C8566" w14:textId="77777777" w:rsidR="00520B0F" w:rsidRDefault="00520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1"/>
    <w:family w:val="roman"/>
    <w:pitch w:val="default"/>
  </w:font>
  <w:font w:name="Times">
    <w:altName w:val="Sylfaen"/>
    <w:panose1 w:val="02000500000000000000"/>
    <w:charset w:val="00"/>
    <w:family w:val="roman"/>
    <w:pitch w:val="variable"/>
    <w:sig w:usb0="E0002EFF" w:usb1="C000785B" w:usb2="00000009" w:usb3="00000000" w:csb0="000001FF" w:csb1="00000000"/>
  </w:font>
  <w:font w:name="Liberation Sans">
    <w:altName w:val="Arial"/>
    <w:panose1 w:val="020B0604020202020204"/>
    <w:charset w:val="01"/>
    <w:family w:val="roman"/>
    <w:pitch w:val="default"/>
  </w:font>
  <w:font w:name="Noto Sans CJK SC">
    <w:altName w:val="SimSu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sig w:usb0="E00002FF" w:usb1="5000785B" w:usb2="00000000" w:usb3="00000000" w:csb0="2000019F" w:csb1="4F01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sig w:usb0="E00002FF" w:usb1="5000785B" w:usb2="00000000" w:usb3="00000000" w:csb0="2000019F" w:csb1="4F010000"/>
  </w:font>
  <w:font w:name="T25">
    <w:altName w:val="Cambria"/>
    <w:panose1 w:val="020B0604020202020204"/>
    <w:charset w:val="00"/>
    <w:family w:val="roman"/>
    <w:pitch w:val="default"/>
  </w:font>
  <w:font w:name="Helvetica-Bold">
    <w:altName w:val="Segoe Print"/>
    <w:panose1 w:val="00000000000000000000"/>
    <w:charset w:val="00"/>
    <w:family w:val="roman"/>
    <w:pitch w:val="default"/>
    <w:sig w:usb0="E00002FF" w:usb1="5000785B" w:usb2="00000000" w:usb3="00000000" w:csb0="2000019F" w:csb1="4F010000"/>
  </w:font>
  <w:font w:name="Times-Roman">
    <w:altName w:val="Times New Roman"/>
    <w:panose1 w:val="00000500000000020000"/>
    <w:charset w:val="00"/>
    <w:family w:val="auto"/>
    <w:pitch w:val="default"/>
    <w:sig w:usb0="00000000" w:usb1="00000000" w:usb2="00000000" w:usb3="00000000" w:csb0="00000001" w:csb1="00000000"/>
  </w:font>
  <w:font w:name="Times-Italic">
    <w:altName w:val="Times New Roman"/>
    <w:panose1 w:val="020B0604020202020204"/>
    <w:charset w:val="00"/>
    <w:family w:val="roman"/>
    <w:pitch w:val="default"/>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7270" w14:textId="77777777" w:rsidR="00520B0F" w:rsidRDefault="00520B0F">
      <w:pPr>
        <w:spacing w:after="0"/>
      </w:pPr>
      <w:r>
        <w:separator/>
      </w:r>
    </w:p>
  </w:footnote>
  <w:footnote w:type="continuationSeparator" w:id="0">
    <w:p w14:paraId="0EBD5A4A" w14:textId="77777777" w:rsidR="00520B0F" w:rsidRDefault="00520B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55696501">
    <w:abstractNumId w:val="16"/>
  </w:num>
  <w:num w:numId="2" w16cid:durableId="1857384264">
    <w:abstractNumId w:val="1"/>
  </w:num>
  <w:num w:numId="3" w16cid:durableId="958487123">
    <w:abstractNumId w:val="0"/>
  </w:num>
  <w:num w:numId="4" w16cid:durableId="328488258">
    <w:abstractNumId w:val="19"/>
  </w:num>
  <w:num w:numId="5" w16cid:durableId="1299267049">
    <w:abstractNumId w:val="22"/>
    <w:lvlOverride w:ilvl="0">
      <w:startOverride w:val="1"/>
    </w:lvlOverride>
  </w:num>
  <w:num w:numId="6" w16cid:durableId="1357730463">
    <w:abstractNumId w:val="23"/>
  </w:num>
  <w:num w:numId="7" w16cid:durableId="771054685">
    <w:abstractNumId w:val="37"/>
  </w:num>
  <w:num w:numId="8" w16cid:durableId="2077315326">
    <w:abstractNumId w:val="45"/>
  </w:num>
  <w:num w:numId="9" w16cid:durableId="1125852655">
    <w:abstractNumId w:val="7"/>
  </w:num>
  <w:num w:numId="10" w16cid:durableId="1772890747">
    <w:abstractNumId w:val="33"/>
  </w:num>
  <w:num w:numId="11" w16cid:durableId="212230470">
    <w:abstractNumId w:val="50"/>
  </w:num>
  <w:num w:numId="12" w16cid:durableId="2051565273">
    <w:abstractNumId w:val="20"/>
  </w:num>
  <w:num w:numId="13" w16cid:durableId="794061267">
    <w:abstractNumId w:val="40"/>
  </w:num>
  <w:num w:numId="14" w16cid:durableId="254242420">
    <w:abstractNumId w:val="29"/>
  </w:num>
  <w:num w:numId="15" w16cid:durableId="140588276">
    <w:abstractNumId w:val="42"/>
  </w:num>
  <w:num w:numId="16" w16cid:durableId="1063412314">
    <w:abstractNumId w:val="51"/>
  </w:num>
  <w:num w:numId="17" w16cid:durableId="1852259001">
    <w:abstractNumId w:val="30"/>
  </w:num>
  <w:num w:numId="18" w16cid:durableId="1559591164">
    <w:abstractNumId w:val="57"/>
  </w:num>
  <w:num w:numId="19" w16cid:durableId="1697265185">
    <w:abstractNumId w:val="6"/>
  </w:num>
  <w:num w:numId="20" w16cid:durableId="1422681924">
    <w:abstractNumId w:val="54"/>
  </w:num>
  <w:num w:numId="21" w16cid:durableId="538934012">
    <w:abstractNumId w:val="38"/>
  </w:num>
  <w:num w:numId="22" w16cid:durableId="1144740923">
    <w:abstractNumId w:val="9"/>
  </w:num>
  <w:num w:numId="23" w16cid:durableId="540677006">
    <w:abstractNumId w:val="44"/>
  </w:num>
  <w:num w:numId="24" w16cid:durableId="1884904502">
    <w:abstractNumId w:val="5"/>
  </w:num>
  <w:num w:numId="25" w16cid:durableId="837767444">
    <w:abstractNumId w:val="25"/>
  </w:num>
  <w:num w:numId="26" w16cid:durableId="141822708">
    <w:abstractNumId w:val="14"/>
  </w:num>
  <w:num w:numId="27" w16cid:durableId="1192184650">
    <w:abstractNumId w:val="28"/>
  </w:num>
  <w:num w:numId="28" w16cid:durableId="1859738301">
    <w:abstractNumId w:val="47"/>
  </w:num>
  <w:num w:numId="29" w16cid:durableId="648442875">
    <w:abstractNumId w:val="49"/>
  </w:num>
  <w:num w:numId="30" w16cid:durableId="1787113890">
    <w:abstractNumId w:val="10"/>
  </w:num>
  <w:num w:numId="31" w16cid:durableId="1339771495">
    <w:abstractNumId w:val="48"/>
  </w:num>
  <w:num w:numId="32" w16cid:durableId="1822189783">
    <w:abstractNumId w:val="56"/>
  </w:num>
  <w:num w:numId="33" w16cid:durableId="1813978658">
    <w:abstractNumId w:val="34"/>
  </w:num>
  <w:num w:numId="34" w16cid:durableId="184948571">
    <w:abstractNumId w:val="26"/>
  </w:num>
  <w:num w:numId="35" w16cid:durableId="1755860738">
    <w:abstractNumId w:val="46"/>
  </w:num>
  <w:num w:numId="36" w16cid:durableId="648553504">
    <w:abstractNumId w:val="17"/>
  </w:num>
  <w:num w:numId="37" w16cid:durableId="73822568">
    <w:abstractNumId w:val="2"/>
  </w:num>
  <w:num w:numId="38" w16cid:durableId="1632591424">
    <w:abstractNumId w:val="21"/>
  </w:num>
  <w:num w:numId="39" w16cid:durableId="1358236073">
    <w:abstractNumId w:val="12"/>
  </w:num>
  <w:num w:numId="40" w16cid:durableId="133833883">
    <w:abstractNumId w:val="11"/>
  </w:num>
  <w:num w:numId="41" w16cid:durableId="2139181377">
    <w:abstractNumId w:val="52"/>
  </w:num>
  <w:num w:numId="42" w16cid:durableId="1978797118">
    <w:abstractNumId w:val="39"/>
  </w:num>
  <w:num w:numId="43" w16cid:durableId="1188174344">
    <w:abstractNumId w:val="41"/>
  </w:num>
  <w:num w:numId="44" w16cid:durableId="1553925231">
    <w:abstractNumId w:val="13"/>
  </w:num>
  <w:num w:numId="45" w16cid:durableId="51277266">
    <w:abstractNumId w:val="4"/>
  </w:num>
  <w:num w:numId="46" w16cid:durableId="1602298995">
    <w:abstractNumId w:val="31"/>
  </w:num>
  <w:num w:numId="47" w16cid:durableId="1582568927">
    <w:abstractNumId w:val="43"/>
  </w:num>
  <w:num w:numId="48" w16cid:durableId="1440445614">
    <w:abstractNumId w:val="24"/>
  </w:num>
  <w:num w:numId="49" w16cid:durableId="1928490141">
    <w:abstractNumId w:val="32"/>
  </w:num>
  <w:num w:numId="50" w16cid:durableId="1078283364">
    <w:abstractNumId w:val="18"/>
  </w:num>
  <w:num w:numId="51" w16cid:durableId="1647080374">
    <w:abstractNumId w:val="8"/>
  </w:num>
  <w:num w:numId="52" w16cid:durableId="1536969648">
    <w:abstractNumId w:val="36"/>
  </w:num>
  <w:num w:numId="53" w16cid:durableId="1159425799">
    <w:abstractNumId w:val="55"/>
  </w:num>
  <w:num w:numId="54" w16cid:durableId="1320423598">
    <w:abstractNumId w:val="53"/>
  </w:num>
  <w:num w:numId="55" w16cid:durableId="1954704756">
    <w:abstractNumId w:val="3"/>
  </w:num>
  <w:num w:numId="56" w16cid:durableId="1361739276">
    <w:abstractNumId w:val="35"/>
  </w:num>
  <w:num w:numId="57" w16cid:durableId="1738550165">
    <w:abstractNumId w:val="15"/>
  </w:num>
  <w:num w:numId="58" w16cid:durableId="1498885831">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4.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63</Pages>
  <Words>23619</Words>
  <Characters>134630</Characters>
  <Application>Microsoft Office Word</Application>
  <DocSecurity>0</DocSecurity>
  <Lines>1121</Lines>
  <Paragraphs>315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Apple</cp:lastModifiedBy>
  <cp:revision>25</cp:revision>
  <dcterms:created xsi:type="dcterms:W3CDTF">2025-08-27T08:44:00Z</dcterms:created>
  <dcterms:modified xsi:type="dcterms:W3CDTF">2025-08-27T09:07:00Z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796AE0A7637A7FEBA8E23E596754E013298D354100E947704048FB06429FB945D34DB6B84168D35A8D88E602ADE351F2058CE6A7FE05DCEE44486764BD215A62</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