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174F3045">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r>
              <w:rPr>
                <w:rFonts w:hint="eastAsia"/>
                <w:lang w:val="en-GB"/>
              </w:rPr>
              <w:t>Generally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 xml:space="preserve">Focus on unified and scalable design. for essential one-off features should be proposed in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bl>
    <w:p w14:paraId="00054CAA" w14:textId="77777777" w:rsidR="00010900" w:rsidRPr="009675CD"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OLE_LINK5"/>
            <w:r w:rsidRPr="006A4926">
              <w:rPr>
                <w:rFonts w:ascii="Times" w:eastAsia="DengXian" w:hAnsi="Times"/>
                <w:szCs w:val="24"/>
                <w:lang w:eastAsia="zh-CN"/>
              </w:rPr>
              <w:t>Device type</w:t>
            </w:r>
            <w:bookmarkEnd w:id="7"/>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66"/>
            <w:bookmarkStart w:id="9"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_Hlk199342355"/>
            <w:bookmarkEnd w:id="9"/>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75"/>
            <w:bookmarkEnd w:id="10"/>
            <w:r w:rsidRPr="006A4926">
              <w:rPr>
                <w:rFonts w:ascii="Times" w:eastAsia="DengXian" w:hAnsi="Times"/>
                <w:szCs w:val="24"/>
                <w:lang w:eastAsia="zh-CN"/>
              </w:rPr>
              <w:t>Supp</w:t>
            </w:r>
            <w:bookmarkStart w:id="12" w:name="OLE_LINK74"/>
            <w:r w:rsidRPr="006A4926">
              <w:rPr>
                <w:rFonts w:ascii="Times" w:eastAsia="DengXian"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3"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3"/>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4"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_Hlk199341983"/>
            <w:r w:rsidRPr="006A4926">
              <w:rPr>
                <w:rFonts w:ascii="Times" w:eastAsia="DengXian" w:hAnsi="Times"/>
                <w:szCs w:val="24"/>
                <w:lang w:eastAsia="zh-CN"/>
              </w:rPr>
              <w:t xml:space="preserve">Supported maximum </w:t>
            </w:r>
            <w:bookmarkStart w:id="16" w:name="OLE_LINK76"/>
            <w:r w:rsidRPr="006A4926">
              <w:rPr>
                <w:rFonts w:ascii="Times" w:eastAsia="DengXian" w:hAnsi="Times"/>
                <w:szCs w:val="24"/>
                <w:lang w:eastAsia="zh-CN"/>
              </w:rPr>
              <w:t xml:space="preserve">uplink </w:t>
            </w:r>
            <w:bookmarkEnd w:id="16"/>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7" w:name="OLE_LINK77"/>
            <w:r w:rsidRPr="006A4926">
              <w:rPr>
                <w:rFonts w:ascii="Times" w:eastAsia="DengXian" w:hAnsi="Times"/>
                <w:szCs w:val="24"/>
                <w:lang w:eastAsia="zh-CN"/>
              </w:rPr>
              <w:t xml:space="preserve">100 </w:t>
            </w:r>
            <w:bookmarkEnd w:id="17"/>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69"/>
            <w:r w:rsidRPr="006A4926">
              <w:rPr>
                <w:rFonts w:ascii="Times" w:eastAsia="DengXian" w:hAnsi="Times"/>
                <w:szCs w:val="24"/>
                <w:lang w:eastAsia="zh-CN"/>
              </w:rPr>
              <w:t xml:space="preserve">Supported maximum Uplink MIMO </w:t>
            </w:r>
            <w:bookmarkEnd w:id="18"/>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BodyText"/>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3312E6">
              <w:t xml:space="preserve"> for all devie type</w:t>
            </w:r>
            <w:r>
              <w:t>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lastRenderedPageBreak/>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bl>
    <w:p w14:paraId="37073A98" w14:textId="77777777" w:rsidR="00DE2ADA" w:rsidRPr="005F6E72" w:rsidRDefault="00DE2ADA" w:rsidP="006A75C2">
      <w:pPr>
        <w:pStyle w:val="BodyText"/>
        <w:rPr>
          <w:lang w:val="en-US"/>
        </w:rPr>
      </w:pPr>
    </w:p>
    <w:p w14:paraId="018F6A58" w14:textId="77777777" w:rsidR="00F013AC" w:rsidRDefault="00F013AC" w:rsidP="00F013AC">
      <w:pPr>
        <w:pStyle w:val="Heading4"/>
      </w:pPr>
      <w:r>
        <w:rPr>
          <w:highlight w:val="yellow"/>
        </w:rPr>
        <w:t>Proposal 3.</w:t>
      </w:r>
      <w:r>
        <w:rPr>
          <w:rFonts w:hint="eastAsia"/>
          <w:highlight w:val="yellow"/>
        </w:rPr>
        <w:t>2a</w:t>
      </w:r>
      <w:r>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3B477E">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BodyText"/>
              <w:rPr>
                <w:lang w:val="en-GB"/>
              </w:rPr>
            </w:pPr>
            <w:r>
              <w:rPr>
                <w:rFonts w:hint="eastAsia"/>
                <w:lang w:val="en-GB"/>
              </w:rPr>
              <w:t>Generally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19" w:name="_Hlk207176337"/>
            <w:r>
              <w:rPr>
                <w:rFonts w:hint="eastAsia"/>
                <w:lang w:val="en-GB"/>
              </w:rPr>
              <w:t xml:space="preserve">testability </w:t>
            </w:r>
            <w:bookmarkEnd w:id="19"/>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BodyText"/>
              <w:rPr>
                <w:lang w:val="en-US"/>
              </w:rPr>
            </w:pPr>
            <w:r>
              <w:rPr>
                <w:lang w:val="en-US"/>
              </w:rPr>
              <w:t>We also want to avoid excessive numbers of UE types, not only capabilities. For example 5 types + a form factor exception for the ‘normal’ types may be sufficient. (RP-2505143)</w:t>
            </w:r>
          </w:p>
          <w:tbl>
            <w:tblPr>
              <w:tblW w:w="10440" w:type="dxa"/>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lastRenderedPageBreak/>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lastRenderedPageBreak/>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BodyText"/>
              <w:rPr>
                <w:lang w:val="en-US"/>
              </w:rPr>
            </w:pPr>
            <w:r>
              <w:rPr>
                <w:lang w:val="en-US"/>
              </w:rPr>
              <w:t xml:space="preserve">To ensure smooth new device types rollout at a future time, it is essential to incorporating “critical features” from NW side from day 1, not just for these devices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Also future device side rollout will require minimum network side upgrade</w:t>
            </w: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lastRenderedPageBreak/>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BodyText"/>
              <w:rPr>
                <w:rFonts w:eastAsiaTheme="minorEastAsia"/>
                <w:lang w:val="en-GB" w:eastAsia="zh-CN"/>
              </w:rPr>
            </w:pPr>
            <w:r w:rsidRPr="00F9513D">
              <w:rPr>
                <w:rFonts w:eastAsia="SimSun"/>
                <w:color w:val="FF0000"/>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F9513D" w:rsidRDefault="00E95572" w:rsidP="00E95572">
            <w:pPr>
              <w:pStyle w:val="BodyText"/>
              <w:rPr>
                <w:rFonts w:eastAsia="SimSun"/>
                <w:color w:val="FF0000"/>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r>
              <w:rPr>
                <w:rFonts w:hint="eastAsia"/>
                <w:lang w:val="en-GB"/>
              </w:rPr>
              <w:t xml:space="preserve">Generally companies are OK with the intention of the Proposal. As mentioned above, moderators has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This discussion should take place in numerology/frame structure agenda item as is going on now.</w:t>
            </w: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enhancemenets from the first release and RAN1 should </w:t>
            </w:r>
            <w:r>
              <w:rPr>
                <w:rFonts w:eastAsia="Malgun Gothic"/>
                <w:lang w:val="en-GB" w:eastAsia="ko-KR"/>
              </w:rPr>
              <w:lastRenderedPageBreak/>
              <w:t>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lastRenderedPageBreak/>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0" w:name="OLE_LINK28"/>
            <w:r w:rsidRPr="007747F6">
              <w:rPr>
                <w:rFonts w:eastAsiaTheme="minorEastAsia"/>
                <w:lang w:val="en-US" w:eastAsia="zh-CN"/>
              </w:rPr>
              <w:t>TN and NTN</w:t>
            </w:r>
            <w:bookmarkEnd w:id="20"/>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make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We also need to know what are coverage requirements for these device types</w:t>
            </w:r>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In our view, overall coverage enhancement/requirements is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lastRenderedPageBreak/>
              <w:t>We have concern on the second sub-bullet, our view is</w:t>
            </w:r>
            <w:r>
              <w:rPr>
                <w:rFonts w:eastAsiaTheme="minorEastAsia"/>
                <w:lang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r w:rsidRPr="007206A9">
              <w:rPr>
                <w:rFonts w:hint="eastAsia"/>
                <w:lang w:val="en-GB"/>
              </w:rPr>
              <w:t>Generally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rPr>
              <w:t xml:space="preserve">Add to identify coverage target for </w:t>
            </w:r>
            <w:r w:rsidRPr="00594FF0">
              <w:rPr>
                <w:b w:val="0"/>
                <w:bCs w:val="0"/>
                <w:sz w:val="21"/>
                <w:szCs w:val="21"/>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lastRenderedPageBreak/>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BodyText"/>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BodyText"/>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1" w:name="OLE_LINK31"/>
            <w:r>
              <w:rPr>
                <w:rFonts w:eastAsiaTheme="minorEastAsia" w:hint="eastAsia"/>
                <w:lang w:eastAsia="zh-CN"/>
              </w:rPr>
              <w:t>T</w:t>
            </w:r>
            <w:r>
              <w:rPr>
                <w:rFonts w:eastAsiaTheme="minorEastAsia"/>
                <w:lang w:eastAsia="zh-CN"/>
              </w:rPr>
              <w:t xml:space="preserve">he SSB periodicity extension </w:t>
            </w:r>
            <w:r w:rsidRPr="00113EA3">
              <w:rPr>
                <w:rFonts w:eastAsiaTheme="minorEastAsia"/>
                <w:lang w:eastAsia="zh-CN"/>
              </w:rPr>
              <w:t xml:space="preserve">is </w:t>
            </w:r>
            <w:r w:rsidRPr="002825E0">
              <w:rPr>
                <w:rFonts w:eastAsiaTheme="minorEastAsia"/>
                <w:lang w:eastAsia="zh-CN"/>
              </w:rPr>
              <w:t xml:space="preserve">essential </w:t>
            </w:r>
            <w:r w:rsidRPr="00113EA3">
              <w:rPr>
                <w:rFonts w:eastAsiaTheme="minorEastAsia"/>
                <w:lang w:eastAsia="zh-CN"/>
              </w:rPr>
              <w:t xml:space="preserve">for </w:t>
            </w:r>
            <w:r>
              <w:rPr>
                <w:rFonts w:eastAsiaTheme="minorEastAsia"/>
                <w:lang w:eastAsia="zh-CN"/>
              </w:rPr>
              <w:t xml:space="preserve">both NTN and NES, which should be </w:t>
            </w:r>
            <w:bookmarkEnd w:id="21"/>
            <w:r>
              <w:rPr>
                <w:rFonts w:eastAsiaTheme="minorEastAsia"/>
                <w:lang w:eastAsia="zh-CN"/>
              </w:rPr>
              <w:t xml:space="preserve">discussed in this AI. Furthermore, the number of </w:t>
            </w:r>
            <w:r>
              <w:rPr>
                <w:rFonts w:eastAsiaTheme="minorEastAsia" w:hint="eastAsia"/>
                <w:lang w:eastAsia="zh-CN"/>
              </w:rPr>
              <w:t>S</w:t>
            </w:r>
            <w:r>
              <w:rPr>
                <w:rFonts w:eastAsiaTheme="minorEastAsia"/>
                <w:lang w:eastAsia="zh-CN"/>
              </w:rPr>
              <w:t xml:space="preserve">SBs could be increased to improve </w:t>
            </w:r>
            <w:r w:rsidRPr="00113EA3">
              <w:rPr>
                <w:rFonts w:eastAsiaTheme="minorEastAsia"/>
                <w:lang w:eastAsia="zh-CN"/>
              </w:rPr>
              <w:t>deployment flexibility</w:t>
            </w:r>
            <w:r>
              <w:rPr>
                <w:rFonts w:eastAsiaTheme="minorEastAsia"/>
                <w:lang w:eastAsia="zh-CN"/>
              </w:rPr>
              <w:t>.</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Default="000858F4" w:rsidP="000858F4">
            <w:pPr>
              <w:pStyle w:val="BodyText"/>
              <w:rPr>
                <w:rFonts w:eastAsiaTheme="minorEastAsia"/>
                <w:lang w:eastAsia="zh-CN"/>
              </w:rPr>
            </w:pPr>
            <w:r>
              <w:t>Now may be a bit early to say ”</w:t>
            </w:r>
            <w:r>
              <w:rPr>
                <w:rFonts w:hint="eastAsia"/>
                <w:lang w:val="en-US"/>
              </w:rPr>
              <w:t xml:space="preserve"> NR SSB as baseline</w:t>
            </w:r>
            <w: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Default="00B35BD1" w:rsidP="00B35BD1">
            <w:pPr>
              <w:pStyle w:val="BodyText"/>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Pr>
                <w:rFonts w:eastAsiaTheme="minorEastAsia"/>
                <w:lang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r w:rsidRPr="007206A9">
              <w:rPr>
                <w:rFonts w:hint="eastAsia"/>
                <w:lang w:val="en-GB"/>
              </w:rPr>
              <w:t>Generally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Pr>
                <w:rFonts w:hint="eastAsia"/>
                <w:b w:val="0"/>
                <w:bCs w:val="0"/>
                <w:sz w:val="21"/>
                <w:szCs w:val="21"/>
              </w:rPr>
              <w:t>Soften the words to clarify that the main focus in this agenda is to identify which aspects need to be considered when designning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bl>
    <w:p w14:paraId="4F9E4C67" w14:textId="77777777" w:rsidR="009852AA" w:rsidRPr="00470F86" w:rsidRDefault="009852A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lastRenderedPageBreak/>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BodyText"/>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BodyText"/>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TDMed/FDMed or 6GR shares 5G signals/channels. Even with some of the 5G signals/channels reused by 6GR, </w:t>
            </w:r>
            <w:r>
              <w:rPr>
                <w:rFonts w:eastAsiaTheme="minorEastAsia"/>
                <w:lang w:val="en-GB" w:eastAsia="zh-CN"/>
              </w:rPr>
              <w:lastRenderedPageBreak/>
              <w:t>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r w:rsidRPr="007206A9">
              <w:rPr>
                <w:rFonts w:hint="eastAsia"/>
                <w:lang w:val="en-GB"/>
              </w:rPr>
              <w:t>Generally companies are OK with the intention of the Proposal. Some update 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Pr>
                <w:rFonts w:hint="eastAsia"/>
                <w:b w:val="0"/>
                <w:bCs w:val="0"/>
                <w:sz w:val="21"/>
                <w:szCs w:val="21"/>
              </w:rPr>
              <w:t>To clarify that the study includes to identify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Pr>
                <w:rFonts w:hint="eastAsia"/>
                <w:b w:val="0"/>
                <w:bCs w:val="0"/>
                <w:sz w:val="21"/>
                <w:szCs w:val="21"/>
              </w:rPr>
              <w:t>Delete last sub-bullet, which is subject to RANp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bl>
    <w:p w14:paraId="4C67F15A" w14:textId="77777777" w:rsidR="009E4A04" w:rsidRPr="009E4A04" w:rsidRDefault="009E4A04"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lastRenderedPageBreak/>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BodyText"/>
              <w:rPr>
                <w:lang w:val="en-US"/>
              </w:rPr>
            </w:pPr>
            <w:r w:rsidRPr="0089310D">
              <w:rPr>
                <w:lang w:val="en-US"/>
              </w:rPr>
              <w:t xml:space="preserve">As an example, the UCI handling in 5G is very complex. For example, strict timing rules (part of UCI information is encoded in the timing), in-order </w:t>
            </w:r>
            <w:r w:rsidRPr="0089310D">
              <w:rPr>
                <w:lang w:val="en-US"/>
              </w:rPr>
              <w:lastRenderedPageBreak/>
              <w:t>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36F52D56" w:rsidR="00A5513D" w:rsidRDefault="00A5513D" w:rsidP="0090366A">
            <w:pPr>
              <w:rPr>
                <w:rFonts w:eastAsia="SimSun"/>
                <w:sz w:val="21"/>
                <w:szCs w:val="21"/>
                <w:lang w:val="en-US" w:eastAsia="zh-CN"/>
              </w:rPr>
            </w:pPr>
          </w:p>
        </w:tc>
        <w:tc>
          <w:tcPr>
            <w:tcW w:w="1372" w:type="dxa"/>
          </w:tcPr>
          <w:p w14:paraId="132C5C13" w14:textId="77777777" w:rsidR="00A5513D" w:rsidRDefault="00A5513D" w:rsidP="0090366A">
            <w:pPr>
              <w:rPr>
                <w:rFonts w:eastAsia="Yu Mincho"/>
                <w:sz w:val="21"/>
                <w:szCs w:val="21"/>
                <w:lang w:eastAsia="ja-JP"/>
              </w:rPr>
            </w:pPr>
          </w:p>
        </w:tc>
        <w:tc>
          <w:tcPr>
            <w:tcW w:w="6780" w:type="dxa"/>
          </w:tcPr>
          <w:p w14:paraId="27D500C6" w14:textId="77777777" w:rsidR="00A5513D" w:rsidRDefault="00A5513D" w:rsidP="0090366A">
            <w:pPr>
              <w:pStyle w:val="BodyText"/>
              <w:rPr>
                <w:rFonts w:eastAsia="SimSun"/>
                <w:lang w:val="en-US" w:eastAsia="zh-CN"/>
              </w:rPr>
            </w:pP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lastRenderedPageBreak/>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lastRenderedPageBreak/>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3B3720">
              <w:rPr>
                <w:rFonts w:eastAsiaTheme="minorEastAsia"/>
                <w:lang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3B3720">
              <w:rPr>
                <w:rFonts w:eastAsiaTheme="minorEastAsia"/>
                <w:lang w:eastAsia="zh-CN"/>
              </w:rPr>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3B3720">
              <w:rPr>
                <w:rFonts w:eastAsiaTheme="minorEastAsia"/>
                <w:lang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3B3720">
              <w:rPr>
                <w:rFonts w:eastAsiaTheme="minorEastAsia"/>
                <w:lang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r w:rsidRPr="007206A9">
              <w:rPr>
                <w:rFonts w:hint="eastAsia"/>
                <w:lang w:val="en-GB"/>
              </w:rPr>
              <w:t>Generally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Pr>
                <w:rFonts w:hint="eastAsia"/>
                <w:b w:val="0"/>
                <w:bCs w:val="0"/>
                <w:sz w:val="21"/>
                <w:szCs w:val="21"/>
              </w:rPr>
              <w:t xml:space="preserve">Rephrase to avoid </w:t>
            </w:r>
            <w:r>
              <w:rPr>
                <w:b w:val="0"/>
                <w:bCs w:val="0"/>
                <w:sz w:val="21"/>
                <w:szCs w:val="21"/>
              </w:rPr>
              <w:t>”</w:t>
            </w:r>
            <w:r>
              <w:rPr>
                <w:rFonts w:hint="eastAsia"/>
                <w:b w:val="0"/>
                <w:bCs w:val="0"/>
                <w:sz w:val="21"/>
                <w:szCs w:val="21"/>
              </w:rPr>
              <w:t>BWP</w:t>
            </w:r>
            <w:r>
              <w:rPr>
                <w:b w:val="0"/>
                <w:bCs w:val="0"/>
                <w:sz w:val="21"/>
                <w:szCs w:val="21"/>
              </w:rPr>
              <w:t>”</w:t>
            </w:r>
            <w:r>
              <w:rPr>
                <w:rFonts w:hint="eastAsia"/>
                <w:b w:val="0"/>
                <w:bCs w:val="0"/>
                <w:sz w:val="21"/>
                <w:szCs w:val="21"/>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bl>
    <w:p w14:paraId="1D4F4769" w14:textId="77777777" w:rsidR="00CE0885" w:rsidRPr="00BF177D" w:rsidRDefault="00CE0885"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lastRenderedPageBreak/>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Pr>
                <w:rFonts w:eastAsiaTheme="minorEastAsia"/>
                <w:lang w:eastAsia="zh-CN"/>
              </w:rPr>
              <w:lastRenderedPageBreak/>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4821DF">
              <w:rPr>
                <w:rFonts w:hint="eastAsia"/>
                <w:lang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4821DF" w:rsidRDefault="000858F4" w:rsidP="000858F4">
            <w:pPr>
              <w:pStyle w:val="BodyText"/>
              <w:rPr>
                <w:lang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lastRenderedPageBreak/>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Default="000876F1" w:rsidP="000876F1">
            <w:pPr>
              <w:pStyle w:val="BodyText"/>
              <w:rPr>
                <w:rFonts w:eastAsiaTheme="minorEastAsia"/>
                <w:lang w:eastAsia="zh-CN"/>
              </w:rPr>
            </w:pPr>
            <w:r>
              <w:rPr>
                <w:rFonts w:eastAsiaTheme="minorEastAsia"/>
                <w:lang w:val="en-GB" w:eastAsia="zh-CN"/>
              </w:rPr>
              <w:t xml:space="preserve">In our view, the maximum support BW by low-tier device (Device Type C as discussed above), depends on for example FDD or TDD operation. </w:t>
            </w:r>
            <w:r>
              <w:rPr>
                <w:rFonts w:eastAsiaTheme="minorEastAsia"/>
                <w:lang w:eastAsia="zh-CN"/>
              </w:rPr>
              <w:t>A device capable of up to 3MHz should not be considered any further as its application scenario is very limted. It should be noted that a device capable of larger BW (e.g. 5/10/20MHz) are expected to support operation under network of 3MHz BW</w:t>
            </w:r>
          </w:p>
          <w:p w14:paraId="3C28EB27" w14:textId="54FB4761" w:rsidR="000876F1" w:rsidRDefault="000876F1" w:rsidP="000876F1">
            <w:pPr>
              <w:pStyle w:val="BodyText"/>
              <w:rPr>
                <w:lang w:val="en-GB"/>
              </w:rPr>
            </w:pPr>
            <w:r>
              <w:rPr>
                <w:rFonts w:eastAsiaTheme="minorEastAsia"/>
                <w:lang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r w:rsidRPr="007206A9">
              <w:rPr>
                <w:rFonts w:hint="eastAsia"/>
                <w:lang w:val="en-GB"/>
              </w:rPr>
              <w:t>Generally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Pr>
                <w:rFonts w:hint="eastAsia"/>
                <w:b w:val="0"/>
                <w:bCs w:val="0"/>
                <w:sz w:val="21"/>
                <w:szCs w:val="21"/>
              </w:rPr>
              <w:t>Add a note to allow the possiblity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lastRenderedPageBreak/>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lastRenderedPageBreak/>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r w:rsidRPr="00646651">
              <w:rPr>
                <w:rFonts w:hint="eastAsia"/>
                <w:lang w:val="en-GB"/>
              </w:rPr>
              <w:t>Generally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lastRenderedPageBreak/>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2" w:name="_Hlk170725311"/>
            <w:r w:rsidRPr="00582A6D">
              <w:rPr>
                <w:rFonts w:eastAsia="Microsoft YaHei"/>
                <w:b w:val="0"/>
                <w:sz w:val="20"/>
                <w:szCs w:val="20"/>
                <w:lang w:val="en-GB"/>
              </w:rPr>
              <w:t xml:space="preserve">UE-perceived </w:t>
            </w:r>
            <w:bookmarkEnd w:id="22"/>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lastRenderedPageBreak/>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lastRenderedPageBreak/>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lastRenderedPageBreak/>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t>Agree with the 1</w:t>
            </w:r>
            <w:r>
              <w:rPr>
                <w:vertAlign w:val="superscript"/>
              </w:rPr>
              <w:t>st</w:t>
            </w:r>
            <w:r>
              <w:t xml:space="preserve"> three bullets, but HD-FDD and UE SBFD should also be included in the study. Premature to try to conclude on advanced duplexing to </w:t>
            </w:r>
            <w:r w:rsidR="000B62E0">
              <w:t xml:space="preserve">downscoping </w:t>
            </w:r>
            <w: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BodyText"/>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lastRenderedPageBreak/>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BodyText"/>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w:t>
            </w:r>
            <w:proofErr w:type="spellStart"/>
            <w:r>
              <w:rPr>
                <w:rFonts w:eastAsiaTheme="minorEastAsia"/>
                <w:lang w:val="en-GB" w:eastAsia="zh-CN"/>
              </w:rPr>
              <w:t>gNB</w:t>
            </w:r>
            <w:proofErr w:type="spellEnd"/>
            <w:r>
              <w:rPr>
                <w:rFonts w:eastAsiaTheme="minorEastAsia"/>
                <w:lang w:val="en-GB" w:eastAsia="zh-CN"/>
              </w:rPr>
              <w:t xml:space="preserve">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r w:rsidRPr="00646651">
              <w:rPr>
                <w:rFonts w:hint="eastAsia"/>
                <w:lang w:val="en-GB"/>
              </w:rPr>
              <w:t>Generally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w:t>
            </w:r>
            <w:r>
              <w:rPr>
                <w:lang w:val="en-GB"/>
              </w:rPr>
              <w:lastRenderedPageBreak/>
              <w:t>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w:t>
            </w:r>
            <w:r w:rsidRPr="00164AC7">
              <w:rPr>
                <w:lang w:val="en-GB"/>
              </w:rPr>
              <w:lastRenderedPageBreak/>
              <w:t xml:space="preserve">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w:t>
            </w:r>
            <w:r w:rsidRPr="004821DF">
              <w:rPr>
                <w:rFonts w:eastAsia="Malgun Gothic"/>
                <w:sz w:val="21"/>
                <w:szCs w:val="21"/>
                <w:lang w:eastAsia="ko-KR"/>
                <w14:ligatures w14:val="standardContextual"/>
              </w:rPr>
              <w:lastRenderedPageBreak/>
              <w:t xml:space="preserve">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4821DF">
              <w:rPr>
                <w:rFonts w:eastAsia="Malgun Gothic"/>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3" w:name="OLE_LINK41"/>
            <w:bookmarkStart w:id="24" w:name="OLE_LINK42"/>
            <w:r>
              <w:rPr>
                <w:lang w:val="en-GB"/>
              </w:rPr>
              <w:t xml:space="preserve">discussed in coverage part, i.e., Proposal 4.1, </w:t>
            </w:r>
            <w:bookmarkEnd w:id="23"/>
            <w:bookmarkEnd w:id="24"/>
            <w:r>
              <w:rPr>
                <w:lang w:val="en-GB"/>
              </w:rPr>
              <w:t>based on the harmonization of TN and NTN.</w:t>
            </w:r>
          </w:p>
          <w:p w14:paraId="6ABEC05C" w14:textId="77777777" w:rsidR="00F32662" w:rsidRDefault="00F32662" w:rsidP="00F32662">
            <w:pPr>
              <w:pStyle w:val="BodyText"/>
              <w:rPr>
                <w:lang w:val="en-GB"/>
              </w:rPr>
            </w:pPr>
            <w:bookmarkStart w:id="25"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6" w:name="OLE_LINK44"/>
            <w:bookmarkStart w:id="27" w:name="OLE_LINK45"/>
            <w:r w:rsidRPr="00D70197">
              <w:rPr>
                <w:lang w:val="en-GB"/>
              </w:rPr>
              <w:t>incorporated into the pre</w:t>
            </w:r>
            <w:r>
              <w:rPr>
                <w:lang w:val="en-GB"/>
              </w:rPr>
              <w:t>vious</w:t>
            </w:r>
            <w:r w:rsidRPr="00D70197">
              <w:rPr>
                <w:lang w:val="en-GB"/>
              </w:rPr>
              <w:t xml:space="preserve"> section</w:t>
            </w:r>
            <w:bookmarkEnd w:id="26"/>
            <w:bookmarkEnd w:id="27"/>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5"/>
          <w:p w14:paraId="32E6710C" w14:textId="77777777" w:rsidR="00F32662" w:rsidRDefault="00F32662" w:rsidP="00F32662">
            <w:pPr>
              <w:pStyle w:val="BodyText"/>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bl>
    <w:p w14:paraId="4F9F56F2" w14:textId="77777777" w:rsidR="005359E4" w:rsidRPr="00D655F4"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8"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8"/>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20"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9"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9"/>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010900"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3145C" w14:textId="77777777" w:rsidR="00BC791F" w:rsidRDefault="00BC791F">
      <w:pPr>
        <w:spacing w:line="240" w:lineRule="auto"/>
      </w:pPr>
      <w:r>
        <w:separator/>
      </w:r>
    </w:p>
  </w:endnote>
  <w:endnote w:type="continuationSeparator" w:id="0">
    <w:p w14:paraId="68F5F16E" w14:textId="77777777" w:rsidR="00BC791F" w:rsidRDefault="00BC7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0E12B" w14:textId="77777777" w:rsidR="00BC791F" w:rsidRDefault="00BC791F">
      <w:pPr>
        <w:spacing w:after="0"/>
      </w:pPr>
      <w:r>
        <w:separator/>
      </w:r>
    </w:p>
  </w:footnote>
  <w:footnote w:type="continuationSeparator" w:id="0">
    <w:p w14:paraId="68B5C0B4" w14:textId="77777777" w:rsidR="00BC791F" w:rsidRDefault="00BC79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355696501">
    <w:abstractNumId w:val="16"/>
  </w:num>
  <w:num w:numId="2" w16cid:durableId="1857384264">
    <w:abstractNumId w:val="1"/>
  </w:num>
  <w:num w:numId="3" w16cid:durableId="958487123">
    <w:abstractNumId w:val="0"/>
  </w:num>
  <w:num w:numId="4" w16cid:durableId="328488258">
    <w:abstractNumId w:val="19"/>
  </w:num>
  <w:num w:numId="5" w16cid:durableId="1299267049">
    <w:abstractNumId w:val="22"/>
    <w:lvlOverride w:ilvl="0">
      <w:startOverride w:val="1"/>
    </w:lvlOverride>
  </w:num>
  <w:num w:numId="6" w16cid:durableId="1357730463">
    <w:abstractNumId w:val="23"/>
  </w:num>
  <w:num w:numId="7" w16cid:durableId="771054685">
    <w:abstractNumId w:val="37"/>
  </w:num>
  <w:num w:numId="8" w16cid:durableId="2077315326">
    <w:abstractNumId w:val="45"/>
  </w:num>
  <w:num w:numId="9" w16cid:durableId="1125852655">
    <w:abstractNumId w:val="7"/>
  </w:num>
  <w:num w:numId="10" w16cid:durableId="1772890747">
    <w:abstractNumId w:val="33"/>
  </w:num>
  <w:num w:numId="11" w16cid:durableId="212230470">
    <w:abstractNumId w:val="50"/>
  </w:num>
  <w:num w:numId="12" w16cid:durableId="2051565273">
    <w:abstractNumId w:val="20"/>
  </w:num>
  <w:num w:numId="13" w16cid:durableId="794061267">
    <w:abstractNumId w:val="40"/>
  </w:num>
  <w:num w:numId="14" w16cid:durableId="254242420">
    <w:abstractNumId w:val="29"/>
  </w:num>
  <w:num w:numId="15" w16cid:durableId="140588276">
    <w:abstractNumId w:val="42"/>
  </w:num>
  <w:num w:numId="16" w16cid:durableId="1063412314">
    <w:abstractNumId w:val="51"/>
  </w:num>
  <w:num w:numId="17" w16cid:durableId="1852259001">
    <w:abstractNumId w:val="30"/>
  </w:num>
  <w:num w:numId="18" w16cid:durableId="1559591164">
    <w:abstractNumId w:val="57"/>
  </w:num>
  <w:num w:numId="19" w16cid:durableId="1697265185">
    <w:abstractNumId w:val="6"/>
  </w:num>
  <w:num w:numId="20" w16cid:durableId="1422681924">
    <w:abstractNumId w:val="54"/>
  </w:num>
  <w:num w:numId="21" w16cid:durableId="538934012">
    <w:abstractNumId w:val="38"/>
  </w:num>
  <w:num w:numId="22" w16cid:durableId="1144740923">
    <w:abstractNumId w:val="9"/>
  </w:num>
  <w:num w:numId="23" w16cid:durableId="540677006">
    <w:abstractNumId w:val="44"/>
  </w:num>
  <w:num w:numId="24" w16cid:durableId="1884904502">
    <w:abstractNumId w:val="5"/>
  </w:num>
  <w:num w:numId="25" w16cid:durableId="837767444">
    <w:abstractNumId w:val="25"/>
  </w:num>
  <w:num w:numId="26" w16cid:durableId="141822708">
    <w:abstractNumId w:val="14"/>
  </w:num>
  <w:num w:numId="27" w16cid:durableId="1192184650">
    <w:abstractNumId w:val="28"/>
  </w:num>
  <w:num w:numId="28" w16cid:durableId="1859738301">
    <w:abstractNumId w:val="47"/>
  </w:num>
  <w:num w:numId="29" w16cid:durableId="648442875">
    <w:abstractNumId w:val="49"/>
  </w:num>
  <w:num w:numId="30" w16cid:durableId="1787113890">
    <w:abstractNumId w:val="10"/>
  </w:num>
  <w:num w:numId="31" w16cid:durableId="1339771495">
    <w:abstractNumId w:val="48"/>
  </w:num>
  <w:num w:numId="32" w16cid:durableId="1822189783">
    <w:abstractNumId w:val="56"/>
  </w:num>
  <w:num w:numId="33" w16cid:durableId="1813978658">
    <w:abstractNumId w:val="34"/>
  </w:num>
  <w:num w:numId="34" w16cid:durableId="184948571">
    <w:abstractNumId w:val="26"/>
  </w:num>
  <w:num w:numId="35" w16cid:durableId="1755860738">
    <w:abstractNumId w:val="46"/>
  </w:num>
  <w:num w:numId="36" w16cid:durableId="648553504">
    <w:abstractNumId w:val="17"/>
  </w:num>
  <w:num w:numId="37" w16cid:durableId="73822568">
    <w:abstractNumId w:val="2"/>
  </w:num>
  <w:num w:numId="38" w16cid:durableId="1632591424">
    <w:abstractNumId w:val="21"/>
  </w:num>
  <w:num w:numId="39" w16cid:durableId="1358236073">
    <w:abstractNumId w:val="12"/>
  </w:num>
  <w:num w:numId="40" w16cid:durableId="133833883">
    <w:abstractNumId w:val="11"/>
  </w:num>
  <w:num w:numId="41" w16cid:durableId="2139181377">
    <w:abstractNumId w:val="52"/>
  </w:num>
  <w:num w:numId="42" w16cid:durableId="1978797118">
    <w:abstractNumId w:val="39"/>
  </w:num>
  <w:num w:numId="43" w16cid:durableId="1188174344">
    <w:abstractNumId w:val="41"/>
  </w:num>
  <w:num w:numId="44" w16cid:durableId="1553925231">
    <w:abstractNumId w:val="13"/>
  </w:num>
  <w:num w:numId="45" w16cid:durableId="51277266">
    <w:abstractNumId w:val="4"/>
  </w:num>
  <w:num w:numId="46" w16cid:durableId="1602298995">
    <w:abstractNumId w:val="31"/>
  </w:num>
  <w:num w:numId="47" w16cid:durableId="1582568927">
    <w:abstractNumId w:val="43"/>
  </w:num>
  <w:num w:numId="48" w16cid:durableId="1440445614">
    <w:abstractNumId w:val="24"/>
  </w:num>
  <w:num w:numId="49" w16cid:durableId="1928490141">
    <w:abstractNumId w:val="32"/>
  </w:num>
  <w:num w:numId="50" w16cid:durableId="1078283364">
    <w:abstractNumId w:val="18"/>
  </w:num>
  <w:num w:numId="51" w16cid:durableId="1647080374">
    <w:abstractNumId w:val="8"/>
  </w:num>
  <w:num w:numId="52" w16cid:durableId="1536969648">
    <w:abstractNumId w:val="36"/>
  </w:num>
  <w:num w:numId="53" w16cid:durableId="1159425799">
    <w:abstractNumId w:val="55"/>
  </w:num>
  <w:num w:numId="54" w16cid:durableId="1320423598">
    <w:abstractNumId w:val="53"/>
  </w:num>
  <w:num w:numId="55" w16cid:durableId="1954704756">
    <w:abstractNumId w:val="3"/>
  </w:num>
  <w:num w:numId="56" w16cid:durableId="1361739276">
    <w:abstractNumId w:val="35"/>
  </w:num>
  <w:num w:numId="57" w16cid:durableId="1738550165">
    <w:abstractNumId w:val="15"/>
  </w:num>
  <w:num w:numId="58" w16cid:durableId="1498885831">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3.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B77063B-020D-49CD-9349-CBABDB9DF6E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126</TotalTime>
  <Pages>61</Pages>
  <Words>23024</Words>
  <Characters>131242</Characters>
  <Application>Microsoft Office Word</Application>
  <DocSecurity>0</DocSecurity>
  <Lines>1093</Lines>
  <Paragraphs>307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Jing Jiang</cp:lastModifiedBy>
  <cp:revision>24</cp:revision>
  <dcterms:created xsi:type="dcterms:W3CDTF">2025-08-27T04:58:00Z</dcterms:created>
  <dcterms:modified xsi:type="dcterms:W3CDTF">2025-08-27T07:41:00Z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796AE0A7637A7FEBA8E23E596754E013298D354100E947704048FB06429FB945D34DB6B84168D35A8D88E602ADE351F2058CE6A7FE05DCEE44486764BD215A62</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