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c"/>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c"/>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c"/>
        <w:numPr>
          <w:ilvl w:val="0"/>
          <w:numId w:val="13"/>
        </w:numPr>
        <w:rPr>
          <w:lang w:val="en-US"/>
        </w:rPr>
      </w:pPr>
      <w:r>
        <w:rPr>
          <w:rFonts w:hint="eastAsia"/>
          <w:lang w:val="en-US"/>
        </w:rPr>
        <w:t>This RAN1 meeting</w:t>
      </w:r>
    </w:p>
    <w:p w14:paraId="2E5D12C5" w14:textId="77777777" w:rsidR="00903FEF" w:rsidRDefault="00903FEF" w:rsidP="00757740">
      <w:pPr>
        <w:pStyle w:val="ac"/>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c"/>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c"/>
        <w:numPr>
          <w:ilvl w:val="1"/>
          <w:numId w:val="13"/>
        </w:numPr>
        <w:rPr>
          <w:lang w:val="en-US"/>
        </w:rPr>
      </w:pPr>
      <w:r w:rsidRPr="003B39CA">
        <w:rPr>
          <w:lang w:val="en-US"/>
        </w:rPr>
        <w:t>Waveform</w:t>
      </w:r>
    </w:p>
    <w:p w14:paraId="251A9C37" w14:textId="77777777" w:rsidR="00903FEF" w:rsidRPr="00C151D4" w:rsidRDefault="00903FEF" w:rsidP="00757740">
      <w:pPr>
        <w:pStyle w:val="ac"/>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c"/>
        <w:numPr>
          <w:ilvl w:val="1"/>
          <w:numId w:val="13"/>
        </w:numPr>
        <w:rPr>
          <w:lang w:val="en-US"/>
        </w:rPr>
      </w:pPr>
      <w:r w:rsidRPr="0035531D">
        <w:rPr>
          <w:bCs/>
          <w:lang w:val="en-GB"/>
        </w:rPr>
        <w:t>Frame structure</w:t>
      </w:r>
    </w:p>
    <w:p w14:paraId="3BCF1DCD" w14:textId="77777777" w:rsidR="00903FEF" w:rsidRPr="00C151D4" w:rsidRDefault="00903FEF" w:rsidP="00757740">
      <w:pPr>
        <w:pStyle w:val="ac"/>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c"/>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c"/>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c"/>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c"/>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c"/>
        <w:numPr>
          <w:ilvl w:val="1"/>
          <w:numId w:val="13"/>
        </w:numPr>
        <w:rPr>
          <w:lang w:val="en-US"/>
        </w:rPr>
      </w:pPr>
      <w:r w:rsidRPr="00B33FB3">
        <w:rPr>
          <w:lang w:val="en-US"/>
        </w:rPr>
        <w:t>AI/ML in 6GR interface</w:t>
      </w:r>
    </w:p>
    <w:p w14:paraId="73E8D466" w14:textId="77777777" w:rsidR="00903FEF" w:rsidRPr="00C151D4" w:rsidRDefault="00903FEF" w:rsidP="00757740">
      <w:pPr>
        <w:pStyle w:val="ac"/>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c"/>
        <w:numPr>
          <w:ilvl w:val="0"/>
          <w:numId w:val="13"/>
        </w:numPr>
        <w:rPr>
          <w:lang w:val="en-US"/>
        </w:rPr>
      </w:pPr>
      <w:r>
        <w:rPr>
          <w:rFonts w:hint="eastAsia"/>
          <w:lang w:val="en-US"/>
        </w:rPr>
        <w:t>Future RAN1 meetings</w:t>
      </w:r>
    </w:p>
    <w:p w14:paraId="37AE43EF" w14:textId="77777777" w:rsidR="00903FEF" w:rsidRDefault="00903FEF" w:rsidP="00757740">
      <w:pPr>
        <w:pStyle w:val="ac"/>
        <w:numPr>
          <w:ilvl w:val="1"/>
          <w:numId w:val="13"/>
        </w:numPr>
        <w:rPr>
          <w:lang w:val="en-US"/>
        </w:rPr>
      </w:pPr>
      <w:r>
        <w:rPr>
          <w:rFonts w:hint="eastAsia"/>
          <w:lang w:val="en-US"/>
        </w:rPr>
        <w:t>Initial access</w:t>
      </w:r>
    </w:p>
    <w:p w14:paraId="3370F97F"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ac"/>
        <w:numPr>
          <w:ilvl w:val="1"/>
          <w:numId w:val="13"/>
        </w:numPr>
        <w:rPr>
          <w:lang w:val="en-US"/>
        </w:rPr>
      </w:pPr>
      <w:r w:rsidRPr="00EB24D2">
        <w:rPr>
          <w:lang w:val="en-US"/>
        </w:rPr>
        <w:t>MIMO operation</w:t>
      </w:r>
    </w:p>
    <w:p w14:paraId="43A44745"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c"/>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c"/>
        <w:numPr>
          <w:ilvl w:val="1"/>
          <w:numId w:val="13"/>
        </w:numPr>
        <w:rPr>
          <w:lang w:val="en-US"/>
        </w:rPr>
      </w:pPr>
      <w:r>
        <w:rPr>
          <w:rFonts w:hint="eastAsia"/>
          <w:lang w:val="en-US"/>
        </w:rPr>
        <w:t>Duplexing</w:t>
      </w:r>
    </w:p>
    <w:p w14:paraId="70B28102"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c"/>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c"/>
        <w:numPr>
          <w:ilvl w:val="1"/>
          <w:numId w:val="13"/>
        </w:numPr>
        <w:rPr>
          <w:lang w:val="en-US"/>
        </w:rPr>
      </w:pPr>
      <w:r>
        <w:rPr>
          <w:rFonts w:hint="eastAsia"/>
          <w:lang w:val="en-US"/>
        </w:rPr>
        <w:t>NTN</w:t>
      </w:r>
    </w:p>
    <w:p w14:paraId="7AEADBEE"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c"/>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c"/>
        <w:numPr>
          <w:ilvl w:val="1"/>
          <w:numId w:val="13"/>
        </w:numPr>
        <w:rPr>
          <w:lang w:val="en-US"/>
        </w:rPr>
      </w:pPr>
      <w:r>
        <w:rPr>
          <w:rFonts w:hint="eastAsia"/>
          <w:lang w:val="en-US"/>
        </w:rPr>
        <w:t>Sensing</w:t>
      </w:r>
    </w:p>
    <w:p w14:paraId="11557EEA"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743077CB">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f3"/>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f3"/>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f3"/>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f3"/>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 xml:space="preserve">(2) If the basic feature set is designed based on low capability UE, </w:t>
            </w:r>
            <w:proofErr w:type="gramStart"/>
            <w:r>
              <w:rPr>
                <w:rFonts w:eastAsiaTheme="minorEastAsia" w:hint="eastAsia"/>
                <w:lang w:val="en-GB" w:eastAsia="zh-CN"/>
              </w:rPr>
              <w:t>e.g.</w:t>
            </w:r>
            <w:proofErr w:type="gramEnd"/>
            <w:r>
              <w:rPr>
                <w:rFonts w:eastAsiaTheme="minorEastAsia" w:hint="eastAsia"/>
                <w:lang w:val="en-GB" w:eastAsia="zh-CN"/>
              </w:rPr>
              <w:t xml:space="preserve">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ac"/>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ac"/>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ac"/>
              <w:rPr>
                <w:lang w:val="en-US"/>
              </w:rPr>
            </w:pPr>
            <w:r>
              <w:rPr>
                <w:lang w:val="en-US"/>
              </w:rPr>
              <w:t>We understand the intention of this proposal and would like to support this principle in principle.</w:t>
            </w:r>
          </w:p>
          <w:p w14:paraId="660B1269" w14:textId="77777777" w:rsidR="000858F4" w:rsidRDefault="000858F4" w:rsidP="000858F4">
            <w:pPr>
              <w:pStyle w:val="ac"/>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c"/>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ac"/>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c"/>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ac"/>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c"/>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5F4CC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5F4CC4">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CE741C">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f3"/>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f3"/>
              <w:ind w:left="880"/>
              <w:rPr>
                <w:rFonts w:ascii="Times New Roman" w:hAnsi="Times New Roman" w:cs="Times New Roman"/>
                <w:sz w:val="21"/>
                <w:szCs w:val="21"/>
                <w:lang w:val="en-US"/>
              </w:rPr>
            </w:pPr>
          </w:p>
          <w:p w14:paraId="1191E945" w14:textId="1CC4B15B" w:rsidR="00E95572" w:rsidRDefault="00E95572" w:rsidP="00E95572">
            <w:pPr>
              <w:pStyle w:val="ac"/>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f3"/>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f3"/>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bl>
    <w:p w14:paraId="413AA7C9" w14:textId="77777777" w:rsidR="0073698B" w:rsidRDefault="0073698B"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7" w:name="OLE_LINK5"/>
            <w:r w:rsidRPr="006A4926">
              <w:rPr>
                <w:rFonts w:ascii="Times" w:eastAsia="等线" w:hAnsi="Times"/>
                <w:szCs w:val="24"/>
                <w:lang w:eastAsia="zh-CN"/>
              </w:rPr>
              <w:t>Device type</w:t>
            </w:r>
            <w:bookmarkEnd w:id="7"/>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66"/>
            <w:bookmarkStart w:id="9"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0" w:name="_Hlk199342355"/>
            <w:bookmarkEnd w:id="9"/>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OLE_LINK75"/>
            <w:bookmarkEnd w:id="10"/>
            <w:r w:rsidRPr="006A4926">
              <w:rPr>
                <w:rFonts w:ascii="Times" w:eastAsia="等线" w:hAnsi="Times"/>
                <w:szCs w:val="24"/>
                <w:lang w:eastAsia="zh-CN"/>
              </w:rPr>
              <w:t>Supp</w:t>
            </w:r>
            <w:bookmarkStart w:id="12" w:name="OLE_LINK74"/>
            <w:r w:rsidRPr="006A4926">
              <w:rPr>
                <w:rFonts w:ascii="Times" w:eastAsia="等线"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3"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3"/>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bookmarkStart w:id="14"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5" w:name="_Hlk199341983"/>
            <w:r w:rsidRPr="006A4926">
              <w:rPr>
                <w:rFonts w:ascii="Times" w:eastAsia="等线" w:hAnsi="Times"/>
                <w:szCs w:val="24"/>
                <w:lang w:eastAsia="zh-CN"/>
              </w:rPr>
              <w:t xml:space="preserve">Supported maximum </w:t>
            </w:r>
            <w:bookmarkStart w:id="16" w:name="OLE_LINK76"/>
            <w:r w:rsidRPr="006A4926">
              <w:rPr>
                <w:rFonts w:ascii="Times" w:eastAsia="等线" w:hAnsi="Times"/>
                <w:szCs w:val="24"/>
                <w:lang w:eastAsia="zh-CN"/>
              </w:rPr>
              <w:t xml:space="preserve">uplink </w:t>
            </w:r>
            <w:bookmarkEnd w:id="16"/>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7" w:name="OLE_LINK77"/>
            <w:r w:rsidRPr="006A4926">
              <w:rPr>
                <w:rFonts w:ascii="Times" w:eastAsia="等线" w:hAnsi="Times"/>
                <w:szCs w:val="24"/>
                <w:lang w:eastAsia="zh-CN"/>
              </w:rPr>
              <w:t xml:space="preserve">100 </w:t>
            </w:r>
            <w:bookmarkEnd w:id="17"/>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8" w:name="OLE_LINK69"/>
            <w:r w:rsidRPr="006A4926">
              <w:rPr>
                <w:rFonts w:ascii="Times" w:eastAsia="等线" w:hAnsi="Times"/>
                <w:szCs w:val="24"/>
                <w:lang w:eastAsia="zh-CN"/>
              </w:rPr>
              <w:t xml:space="preserve">Supported maximum Uplink MIMO </w:t>
            </w:r>
            <w:bookmarkEnd w:id="18"/>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f3"/>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lastRenderedPageBreak/>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lastRenderedPageBreak/>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ac"/>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3312E6">
              <w:t xml:space="preserve"> for all devie type</w:t>
            </w:r>
            <w:r>
              <w:t>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c"/>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ac"/>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c"/>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capability,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8961BA">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8961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8961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c"/>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c"/>
              <w:rPr>
                <w:lang w:val="en-GB"/>
              </w:rPr>
            </w:pPr>
            <w:r w:rsidRPr="005C0929">
              <w:rPr>
                <w:lang w:val="en-GB"/>
              </w:rPr>
              <w:t xml:space="preserve">Add 1 sub-bullet, </w:t>
            </w:r>
          </w:p>
          <w:p w14:paraId="65C13823" w14:textId="12D3F800" w:rsidR="005C0929" w:rsidRPr="005C0929" w:rsidRDefault="005C0929" w:rsidP="005C0929">
            <w:pPr>
              <w:pStyle w:val="ac"/>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c"/>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ac"/>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c"/>
              <w:rPr>
                <w:lang w:val="en-GB"/>
              </w:rPr>
            </w:pPr>
          </w:p>
          <w:p w14:paraId="68E9450A" w14:textId="77777777" w:rsidR="00E95572" w:rsidRDefault="00E95572" w:rsidP="00E95572">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E95572">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E95572">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c"/>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c"/>
              <w:rPr>
                <w:lang w:val="en-GB"/>
              </w:rPr>
            </w:pPr>
          </w:p>
        </w:tc>
      </w:tr>
    </w:tbl>
    <w:p w14:paraId="37073A98" w14:textId="77777777" w:rsidR="00DE2ADA" w:rsidRPr="005F6E72" w:rsidRDefault="00DE2ADA" w:rsidP="006A75C2">
      <w:pPr>
        <w:pStyle w:val="ac"/>
        <w:rPr>
          <w:lang w:val="en-US"/>
        </w:rPr>
      </w:pPr>
    </w:p>
    <w:p w14:paraId="0DFE1F4F" w14:textId="77777777" w:rsidR="00DE2ADA" w:rsidRDefault="00DE2ADA"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f3"/>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c"/>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c"/>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c"/>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ac"/>
              <w:rPr>
                <w:rFonts w:eastAsiaTheme="minorEastAsia"/>
                <w:lang w:val="en-GB" w:eastAsia="zh-CN"/>
              </w:rPr>
            </w:pPr>
            <w:r w:rsidRPr="00F9513D">
              <w:rPr>
                <w:rFonts w:eastAsia="宋体"/>
                <w:color w:val="FF0000"/>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c"/>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F9513D" w:rsidRDefault="00E95572" w:rsidP="00E95572">
            <w:pPr>
              <w:pStyle w:val="ac"/>
              <w:rPr>
                <w:rFonts w:eastAsia="宋体"/>
                <w:color w:val="FF0000"/>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c"/>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c"/>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f3"/>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ac"/>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f3"/>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f3"/>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f3"/>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f3"/>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f3"/>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f3"/>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 xml:space="preserve">It is more important to have a common understanding, such as 6GR should consider coverage enhancemenets from the first release and RAN1 should </w:t>
            </w:r>
            <w:r>
              <w:rPr>
                <w:rFonts w:eastAsia="Malgun Gothic"/>
                <w:lang w:val="en-GB" w:eastAsia="ko-KR"/>
              </w:rPr>
              <w:lastRenderedPageBreak/>
              <w:t>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ac"/>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ac"/>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lastRenderedPageBreak/>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19" w:name="OLE_LINK28"/>
            <w:r w:rsidRPr="007747F6">
              <w:rPr>
                <w:rFonts w:eastAsiaTheme="minorEastAsia"/>
                <w:lang w:val="en-US" w:eastAsia="zh-CN"/>
              </w:rPr>
              <w:t>TN and NTN</w:t>
            </w:r>
            <w:bookmarkEnd w:id="19"/>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c"/>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ac"/>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c"/>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A635B">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A635B">
            <w:pPr>
              <w:pStyle w:val="aff3"/>
              <w:numPr>
                <w:ilvl w:val="1"/>
                <w:numId w:val="11"/>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A635B">
            <w:pPr>
              <w:pStyle w:val="aff3"/>
              <w:numPr>
                <w:ilvl w:val="1"/>
                <w:numId w:val="11"/>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A635B">
            <w:pPr>
              <w:pStyle w:val="aff3"/>
              <w:numPr>
                <w:ilvl w:val="1"/>
                <w:numId w:val="11"/>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f3"/>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c"/>
              <w:rPr>
                <w:lang w:val="en-GB"/>
              </w:rPr>
            </w:pPr>
            <w:r>
              <w:rPr>
                <w:lang w:val="en-GB"/>
              </w:rPr>
              <w:t>We also need to know what are coverage requirements for these device types</w:t>
            </w:r>
          </w:p>
          <w:p w14:paraId="4710DB7B" w14:textId="77777777" w:rsidR="00E95572" w:rsidRDefault="00E95572" w:rsidP="00E95572">
            <w:pPr>
              <w:pStyle w:val="ac"/>
              <w:rPr>
                <w:lang w:val="en-GB"/>
              </w:rPr>
            </w:pPr>
          </w:p>
          <w:p w14:paraId="6CC0DABE" w14:textId="77777777" w:rsidR="00E95572" w:rsidRPr="00D84114" w:rsidRDefault="00E95572" w:rsidP="00E95572">
            <w:pPr>
              <w:pStyle w:val="aff3"/>
              <w:numPr>
                <w:ilvl w:val="0"/>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E95572">
            <w:pPr>
              <w:pStyle w:val="aff3"/>
              <w:numPr>
                <w:ilvl w:val="1"/>
                <w:numId w:val="11"/>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E95572">
            <w:pPr>
              <w:pStyle w:val="aff3"/>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E95572">
            <w:pPr>
              <w:pStyle w:val="aff3"/>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c"/>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c"/>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ac"/>
              <w:rPr>
                <w:lang w:val="en-GB"/>
              </w:rPr>
            </w:pPr>
            <w:r>
              <w:rPr>
                <w:rFonts w:eastAsiaTheme="minorEastAsia"/>
                <w:lang w:val="en-GB" w:eastAsia="zh-CN"/>
              </w:rPr>
              <w:lastRenderedPageBreak/>
              <w:t>We have concern on the second sub-bullet, our view is</w:t>
            </w:r>
            <w:r>
              <w:rPr>
                <w:rFonts w:eastAsiaTheme="minorEastAsia"/>
                <w:lang w:eastAsia="zh-CN"/>
              </w:rPr>
              <w:t xml:space="preserve"> that coverage enhancements should applicable for all device type, this should be the design principle by default.</w:t>
            </w:r>
          </w:p>
        </w:tc>
      </w:tr>
    </w:tbl>
    <w:p w14:paraId="3C5394DA" w14:textId="77777777" w:rsidR="00102D7D" w:rsidRPr="004F3DBE" w:rsidRDefault="00102D7D"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w:t>
      </w:r>
      <w:r w:rsidR="005351AA" w:rsidRPr="00C7504F">
        <w:rPr>
          <w:color w:val="000000" w:themeColor="text1"/>
          <w:highlight w:val="magenta"/>
          <w:lang w:val="en-US"/>
        </w:rPr>
        <w:lastRenderedPageBreak/>
        <w:t xml:space="preserve">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ac"/>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c"/>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c"/>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c"/>
        <w:rPr>
          <w:lang w:val="en-GB"/>
        </w:rPr>
      </w:pPr>
    </w:p>
    <w:p w14:paraId="71779084" w14:textId="59B88C80" w:rsidR="00C93E9A" w:rsidRDefault="00C93E9A" w:rsidP="00C93E9A">
      <w:pPr>
        <w:pStyle w:val="4"/>
      </w:pPr>
      <w:r>
        <w:rPr>
          <w:highlight w:val="yellow"/>
        </w:rPr>
        <w:lastRenderedPageBreak/>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f3"/>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lastRenderedPageBreak/>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2A67BE">
            <w:pPr>
              <w:pStyle w:val="ac"/>
              <w:numPr>
                <w:ilvl w:val="0"/>
                <w:numId w:val="51"/>
              </w:numPr>
              <w:rPr>
                <w:lang w:val="en-GB"/>
              </w:rPr>
            </w:pPr>
            <w:r>
              <w:rPr>
                <w:lang w:val="en-GB"/>
              </w:rPr>
              <w:t xml:space="preserve">Remove the word “basic”, which is ambiguous. </w:t>
            </w:r>
          </w:p>
          <w:p w14:paraId="4481D0B9" w14:textId="77777777" w:rsidR="002A67BE" w:rsidRDefault="002A67BE" w:rsidP="002A67BE">
            <w:pPr>
              <w:pStyle w:val="ac"/>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c"/>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f3"/>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f3"/>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ac"/>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ac"/>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ac"/>
              <w:numPr>
                <w:ilvl w:val="0"/>
                <w:numId w:val="53"/>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aff3"/>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ac"/>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ac"/>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ac"/>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lastRenderedPageBreak/>
              <w:t xml:space="preserve">NTN, NES requiring larger periodicity; </w:t>
            </w:r>
          </w:p>
          <w:p w14:paraId="0A9CD0BF" w14:textId="77777777" w:rsidR="00845886" w:rsidRDefault="00845886" w:rsidP="00845886">
            <w:pPr>
              <w:pStyle w:val="ac"/>
              <w:numPr>
                <w:ilvl w:val="0"/>
                <w:numId w:val="57"/>
              </w:numPr>
              <w:rPr>
                <w:rFonts w:eastAsiaTheme="minorEastAsia"/>
                <w:lang w:val="en-GB" w:eastAsia="zh-CN"/>
              </w:rPr>
            </w:pPr>
            <w:proofErr w:type="gramStart"/>
            <w:r w:rsidRPr="00DB428E">
              <w:rPr>
                <w:rFonts w:eastAsiaTheme="minorEastAsia"/>
                <w:lang w:val="en-GB" w:eastAsia="zh-CN"/>
              </w:rPr>
              <w:t>eMBB,FWA</w:t>
            </w:r>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845886">
            <w:pPr>
              <w:pStyle w:val="aff3"/>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c"/>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DA05C1">
            <w:pPr>
              <w:pStyle w:val="aff3"/>
              <w:numPr>
                <w:ilvl w:val="0"/>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lang w:val="en-US" w:eastAsia="ko-KR"/>
              </w:rPr>
            </w:pPr>
            <w:bookmarkStart w:id="20" w:name="OLE_LINK31"/>
            <w:r>
              <w:rPr>
                <w:rFonts w:eastAsiaTheme="minorEastAsia" w:hint="eastAsia"/>
                <w:lang w:eastAsia="zh-CN"/>
              </w:rPr>
              <w:t>T</w:t>
            </w:r>
            <w:r>
              <w:rPr>
                <w:rFonts w:eastAsiaTheme="minorEastAsia"/>
                <w:lang w:eastAsia="zh-CN"/>
              </w:rPr>
              <w:t xml:space="preserve">he SSB periodicity extension </w:t>
            </w:r>
            <w:r w:rsidRPr="00113EA3">
              <w:rPr>
                <w:rFonts w:eastAsiaTheme="minorEastAsia"/>
                <w:lang w:eastAsia="zh-CN"/>
              </w:rPr>
              <w:t xml:space="preserve">is </w:t>
            </w:r>
            <w:r w:rsidRPr="002825E0">
              <w:rPr>
                <w:rFonts w:eastAsiaTheme="minorEastAsia"/>
                <w:lang w:eastAsia="zh-CN"/>
              </w:rPr>
              <w:t xml:space="preserve">essential </w:t>
            </w:r>
            <w:r w:rsidRPr="00113EA3">
              <w:rPr>
                <w:rFonts w:eastAsiaTheme="minorEastAsia"/>
                <w:lang w:eastAsia="zh-CN"/>
              </w:rPr>
              <w:t xml:space="preserve">for </w:t>
            </w:r>
            <w:r>
              <w:rPr>
                <w:rFonts w:eastAsiaTheme="minorEastAsia"/>
                <w:lang w:eastAsia="zh-CN"/>
              </w:rPr>
              <w:t xml:space="preserve">both NTN and NES, which should be </w:t>
            </w:r>
            <w:bookmarkEnd w:id="20"/>
            <w:r>
              <w:rPr>
                <w:rFonts w:eastAsiaTheme="minorEastAsia"/>
                <w:lang w:eastAsia="zh-CN"/>
              </w:rPr>
              <w:t xml:space="preserve">discussed in this AI. Furthermore, the number of </w:t>
            </w:r>
            <w:r>
              <w:rPr>
                <w:rFonts w:eastAsiaTheme="minorEastAsia" w:hint="eastAsia"/>
                <w:lang w:eastAsia="zh-CN"/>
              </w:rPr>
              <w:t>S</w:t>
            </w:r>
            <w:r>
              <w:rPr>
                <w:rFonts w:eastAsiaTheme="minorEastAsia"/>
                <w:lang w:eastAsia="zh-CN"/>
              </w:rPr>
              <w:t xml:space="preserve">SBs could be increased to improve </w:t>
            </w:r>
            <w:r w:rsidRPr="00113EA3">
              <w:rPr>
                <w:rFonts w:eastAsiaTheme="minorEastAsia"/>
                <w:lang w:eastAsia="zh-CN"/>
              </w:rPr>
              <w:t>deployment flexibility</w:t>
            </w:r>
            <w:r>
              <w:rPr>
                <w:rFonts w:eastAsiaTheme="minorEastAsia"/>
                <w:lang w:eastAsia="zh-CN"/>
              </w:rPr>
              <w:t>.</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Default="000858F4" w:rsidP="000858F4">
            <w:pPr>
              <w:pStyle w:val="ac"/>
              <w:rPr>
                <w:rFonts w:eastAsiaTheme="minorEastAsia"/>
                <w:lang w:eastAsia="zh-CN"/>
              </w:rPr>
            </w:pPr>
            <w:r>
              <w:t>Now may be a bit early to say ”</w:t>
            </w:r>
            <w:r>
              <w:rPr>
                <w:rFonts w:hint="eastAsia"/>
                <w:lang w:val="en-US"/>
              </w:rPr>
              <w:t xml:space="preserve"> NR SSB as baseline</w:t>
            </w:r>
            <w: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Default="00B35BD1" w:rsidP="00B35BD1">
            <w:pPr>
              <w:pStyle w:val="ac"/>
            </w:pPr>
            <w:r>
              <w:rPr>
                <w:rFonts w:eastAsia="Malgun Gothic"/>
                <w:lang w:val="en-GB" w:eastAsia="ko-KR"/>
              </w:rPr>
              <w:t xml:space="preserve">The baseline and details of basic sync signal structure can be discussed in the dedicated initial access agenda. We better focus on what is the desired design </w:t>
            </w:r>
            <w:r>
              <w:rPr>
                <w:rFonts w:eastAsia="Malgun Gothic"/>
                <w:lang w:val="en-GB" w:eastAsia="ko-KR"/>
              </w:rPr>
              <w:lastRenderedPageBreak/>
              <w:t>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lastRenderedPageBreak/>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c"/>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c"/>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A46162">
            <w:pPr>
              <w:pStyle w:val="aff3"/>
              <w:numPr>
                <w:ilvl w:val="0"/>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A46162">
            <w:pPr>
              <w:pStyle w:val="aff3"/>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A46162">
            <w:pPr>
              <w:pStyle w:val="aff3"/>
              <w:numPr>
                <w:ilvl w:val="1"/>
                <w:numId w:val="11"/>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A46162">
            <w:pPr>
              <w:pStyle w:val="aff3"/>
              <w:numPr>
                <w:ilvl w:val="1"/>
                <w:numId w:val="11"/>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A46162">
            <w:pPr>
              <w:pStyle w:val="aff3"/>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c"/>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c"/>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Pr>
                <w:rFonts w:eastAsiaTheme="minorEastAsia"/>
                <w:lang w:eastAsia="zh-CN"/>
              </w:rPr>
              <w:t>his topic should be addressed in energy saving and later in initial access agenda item</w:t>
            </w:r>
          </w:p>
        </w:tc>
      </w:tr>
    </w:tbl>
    <w:p w14:paraId="0BEB8C6D" w14:textId="77777777" w:rsidR="00C93E9A" w:rsidRPr="004F3DBE" w:rsidRDefault="00C93E9A" w:rsidP="00C93E9A">
      <w:pPr>
        <w:pStyle w:val="ac"/>
        <w:rPr>
          <w:lang w:val="en-US"/>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lastRenderedPageBreak/>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c"/>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c"/>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Before discussing whether to share or split, we need first to discuss the MRSS use cases, e.g. which signal/channel are going to be shared/rate mated. Once </w:t>
            </w:r>
            <w:r>
              <w:rPr>
                <w:rFonts w:eastAsiaTheme="minorEastAsia" w:hint="eastAsia"/>
                <w:lang w:val="en-GB" w:eastAsia="zh-CN"/>
              </w:rPr>
              <w:lastRenderedPageBreak/>
              <w:t>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f3"/>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f3"/>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f3"/>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 xml:space="preserve">For Option 2, similar view as CTC. We prefer not to support signals/channels sharing between 5G and 6G. It would complicate the 6G design and UE </w:t>
            </w:r>
            <w:r w:rsidRPr="001743CF">
              <w:rPr>
                <w:rFonts w:eastAsiaTheme="minorEastAsia"/>
                <w:lang w:val="en-GB" w:eastAsia="zh-CN"/>
              </w:rPr>
              <w:lastRenderedPageBreak/>
              <w:t>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ac"/>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ac"/>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D62A69">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lastRenderedPageBreak/>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lastRenderedPageBreak/>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076341">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076341">
            <w:pPr>
              <w:pStyle w:val="aff3"/>
              <w:numPr>
                <w:ilvl w:val="1"/>
                <w:numId w:val="11"/>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ac"/>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ac"/>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c"/>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c"/>
              <w:rPr>
                <w:lang w:val="en-GB"/>
              </w:rPr>
            </w:pPr>
            <w:r>
              <w:rPr>
                <w:lang w:val="en-GB"/>
              </w:rPr>
              <w:t xml:space="preserve">We can keep it general by deleting the options, </w:t>
            </w:r>
          </w:p>
          <w:p w14:paraId="76BCCC8B" w14:textId="77777777" w:rsidR="006A679C" w:rsidRPr="00D84114" w:rsidRDefault="006A679C" w:rsidP="006A679C">
            <w:pPr>
              <w:pStyle w:val="aff3"/>
              <w:numPr>
                <w:ilvl w:val="0"/>
                <w:numId w:val="11"/>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6A679C">
            <w:pPr>
              <w:pStyle w:val="aff3"/>
              <w:numPr>
                <w:ilvl w:val="1"/>
                <w:numId w:val="11"/>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6A679C">
            <w:pPr>
              <w:pStyle w:val="aff3"/>
              <w:numPr>
                <w:ilvl w:val="1"/>
                <w:numId w:val="11"/>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6A679C">
            <w:pPr>
              <w:pStyle w:val="aff3"/>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c"/>
              <w:rPr>
                <w:lang w:val="en-US"/>
              </w:rPr>
            </w:pPr>
          </w:p>
          <w:p w14:paraId="0C1B6A4B" w14:textId="1692F106" w:rsidR="006A679C" w:rsidRDefault="006A679C" w:rsidP="006A679C">
            <w:pPr>
              <w:pStyle w:val="ac"/>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c"/>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c"/>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c"/>
              <w:rPr>
                <w:lang w:val="en-GB"/>
              </w:rPr>
            </w:pPr>
            <w:r>
              <w:rPr>
                <w:rFonts w:eastAsiaTheme="minorEastAsia"/>
                <w:lang w:val="en-GB" w:eastAsia="zh-CN"/>
              </w:rPr>
              <w:t>For the sharing, we need to understand the need first.</w:t>
            </w:r>
          </w:p>
        </w:tc>
      </w:tr>
    </w:tbl>
    <w:p w14:paraId="18C818E1" w14:textId="77777777" w:rsidR="00A768D0" w:rsidRPr="003E606A" w:rsidRDefault="00A768D0"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f3"/>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lastRenderedPageBreak/>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ac"/>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ac"/>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宋体"/>
                <w:sz w:val="21"/>
                <w:szCs w:val="21"/>
                <w:lang w:val="en-US" w:eastAsia="zh-CN"/>
              </w:rPr>
            </w:pPr>
            <w:r>
              <w:rPr>
                <w:rFonts w:eastAsia="宋体" w:hint="eastAsia"/>
                <w:sz w:val="21"/>
                <w:szCs w:val="21"/>
                <w:lang w:val="en-US" w:eastAsia="zh-CN"/>
              </w:rPr>
              <w:t xml:space="preserve">Huawei, </w:t>
            </w:r>
            <w:proofErr w:type="spellStart"/>
            <w:r>
              <w:rPr>
                <w:rFonts w:eastAsia="宋体" w:hint="eastAsia"/>
                <w:sz w:val="21"/>
                <w:szCs w:val="21"/>
                <w:lang w:val="en-US" w:eastAsia="zh-CN"/>
              </w:rPr>
              <w:t>HiSilicon</w:t>
            </w:r>
            <w:proofErr w:type="spellEnd"/>
            <w:r>
              <w:rPr>
                <w:rFonts w:eastAsia="宋体"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c"/>
              <w:rPr>
                <w:rFonts w:eastAsia="宋体"/>
                <w:lang w:val="en-US" w:eastAsia="zh-CN"/>
              </w:rPr>
            </w:pPr>
            <w:r>
              <w:rPr>
                <w:rFonts w:eastAsia="宋体"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宋体"/>
                <w:sz w:val="21"/>
                <w:szCs w:val="21"/>
                <w:lang w:val="en-US" w:eastAsia="zh-CN"/>
              </w:rPr>
            </w:pPr>
            <w:r>
              <w:rPr>
                <w:rFonts w:eastAsia="宋体"/>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c"/>
              <w:rPr>
                <w:rFonts w:eastAsia="宋体"/>
                <w:lang w:val="en-US" w:eastAsia="zh-CN"/>
              </w:rPr>
            </w:pPr>
            <w:r>
              <w:rPr>
                <w:rFonts w:eastAsia="宋体"/>
                <w:lang w:val="en-US" w:eastAsia="zh-CN"/>
              </w:rPr>
              <w:t>We also think such detailed aspects should be in other agenda and discussed later</w:t>
            </w:r>
          </w:p>
        </w:tc>
      </w:tr>
      <w:tr w:rsidR="00A5513D" w14:paraId="318B646D" w14:textId="77777777" w:rsidTr="006A449B">
        <w:tc>
          <w:tcPr>
            <w:tcW w:w="1479" w:type="dxa"/>
          </w:tcPr>
          <w:p w14:paraId="787A9ED5" w14:textId="77777777" w:rsidR="00A5513D" w:rsidRDefault="00A5513D" w:rsidP="0090366A">
            <w:pPr>
              <w:rPr>
                <w:rFonts w:eastAsia="宋体"/>
                <w:sz w:val="21"/>
                <w:szCs w:val="21"/>
                <w:lang w:val="en-US" w:eastAsia="zh-CN"/>
              </w:rPr>
            </w:pPr>
          </w:p>
        </w:tc>
        <w:tc>
          <w:tcPr>
            <w:tcW w:w="1372" w:type="dxa"/>
          </w:tcPr>
          <w:p w14:paraId="132C5C13" w14:textId="77777777" w:rsidR="00A5513D" w:rsidRDefault="00A5513D" w:rsidP="0090366A">
            <w:pPr>
              <w:rPr>
                <w:rFonts w:eastAsia="Yu Mincho"/>
                <w:sz w:val="21"/>
                <w:szCs w:val="21"/>
                <w:lang w:eastAsia="ja-JP"/>
              </w:rPr>
            </w:pPr>
          </w:p>
        </w:tc>
        <w:tc>
          <w:tcPr>
            <w:tcW w:w="6780" w:type="dxa"/>
          </w:tcPr>
          <w:p w14:paraId="27D500C6" w14:textId="77777777" w:rsidR="00A5513D" w:rsidRDefault="00A5513D" w:rsidP="0090366A">
            <w:pPr>
              <w:pStyle w:val="ac"/>
              <w:rPr>
                <w:rFonts w:eastAsia="宋体"/>
                <w:lang w:val="en-US" w:eastAsia="zh-CN"/>
              </w:rPr>
            </w:pP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c"/>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c"/>
        <w:numPr>
          <w:ilvl w:val="0"/>
          <w:numId w:val="31"/>
        </w:numPr>
        <w:ind w:left="284" w:hanging="284"/>
        <w:rPr>
          <w:lang w:val="en-GB"/>
        </w:rPr>
      </w:pPr>
      <w:r w:rsidRPr="00EB26BE">
        <w:rPr>
          <w:lang w:val="en-GB"/>
        </w:rPr>
        <w:lastRenderedPageBreak/>
        <w:t>Association with CORESET/Search space</w:t>
      </w:r>
    </w:p>
    <w:p w14:paraId="5EBBF070" w14:textId="76ACE8AB" w:rsidR="00EB26BE" w:rsidRPr="00EB26BE" w:rsidRDefault="00EB26BE" w:rsidP="009D77A4">
      <w:pPr>
        <w:pStyle w:val="ac"/>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c"/>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c"/>
        <w:numPr>
          <w:ilvl w:val="0"/>
          <w:numId w:val="31"/>
        </w:numPr>
        <w:ind w:left="284" w:hanging="284"/>
        <w:rPr>
          <w:lang w:val="en-GB"/>
        </w:rPr>
      </w:pPr>
      <w:r w:rsidRPr="00EB26BE">
        <w:rPr>
          <w:lang w:val="en-GB"/>
        </w:rPr>
        <w:t>BWP types</w:t>
      </w:r>
    </w:p>
    <w:p w14:paraId="216C794A" w14:textId="2E8DFC64" w:rsidR="00ED7E8F" w:rsidRDefault="00EB26BE" w:rsidP="009D77A4">
      <w:pPr>
        <w:pStyle w:val="ac"/>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c"/>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ac"/>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c"/>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lastRenderedPageBreak/>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DD478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lastRenderedPageBreak/>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c"/>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c"/>
              <w:rPr>
                <w:rFonts w:eastAsia="Malgun Gothic"/>
                <w:lang w:val="en-US" w:eastAsia="ko-KR"/>
              </w:rPr>
            </w:pPr>
            <w:r w:rsidRPr="003B3720">
              <w:rPr>
                <w:rFonts w:eastAsiaTheme="minorEastAsia"/>
                <w:lang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c"/>
              <w:rPr>
                <w:rFonts w:eastAsiaTheme="minorEastAsia"/>
                <w:lang w:val="en-US" w:eastAsia="zh-CN"/>
              </w:rPr>
            </w:pPr>
            <w:r w:rsidRPr="003B3720">
              <w:rPr>
                <w:rFonts w:eastAsiaTheme="minorEastAsia"/>
                <w:lang w:eastAsia="zh-CN"/>
              </w:rPr>
              <w:t>Study control of UE operating bandwidth for 6GR:</w:t>
            </w:r>
          </w:p>
          <w:p w14:paraId="4A9C7171" w14:textId="77777777" w:rsidR="00117FDA" w:rsidRPr="003B3720" w:rsidRDefault="00117FDA" w:rsidP="00117FDA">
            <w:pPr>
              <w:pStyle w:val="ac"/>
              <w:numPr>
                <w:ilvl w:val="1"/>
                <w:numId w:val="58"/>
              </w:numPr>
              <w:rPr>
                <w:rFonts w:eastAsiaTheme="minorEastAsia"/>
                <w:lang w:val="en-US" w:eastAsia="zh-CN"/>
              </w:rPr>
            </w:pPr>
            <w:r w:rsidRPr="003B3720">
              <w:rPr>
                <w:rFonts w:eastAsiaTheme="minorEastAsia"/>
                <w:lang w:eastAsia="zh-CN"/>
              </w:rPr>
              <w:t>Minimize switching delay between narrowband and wideband operation</w:t>
            </w:r>
          </w:p>
          <w:p w14:paraId="6EB8D690" w14:textId="77777777" w:rsidR="00117FDA" w:rsidRPr="003B3720" w:rsidRDefault="00117FDA" w:rsidP="00117FDA">
            <w:pPr>
              <w:pStyle w:val="ac"/>
              <w:numPr>
                <w:ilvl w:val="1"/>
                <w:numId w:val="58"/>
              </w:numPr>
              <w:rPr>
                <w:rFonts w:eastAsiaTheme="minorEastAsia"/>
                <w:lang w:val="en-US" w:eastAsia="zh-CN"/>
              </w:rPr>
            </w:pPr>
            <w:r w:rsidRPr="003B3720">
              <w:rPr>
                <w:rFonts w:eastAsiaTheme="minorEastAsia"/>
                <w:lang w:eastAsia="zh-CN"/>
              </w:rPr>
              <w:t>Minimize UE complexity and signaling overhead</w:t>
            </w:r>
          </w:p>
          <w:p w14:paraId="77607437" w14:textId="440C3C56" w:rsidR="00117FDA" w:rsidRPr="004821DF" w:rsidRDefault="00117FDA" w:rsidP="00117FDA">
            <w:pPr>
              <w:pStyle w:val="ac"/>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c"/>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c"/>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c"/>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c"/>
              <w:rPr>
                <w:lang w:val="en-GB"/>
              </w:rPr>
            </w:pPr>
          </w:p>
        </w:tc>
      </w:tr>
    </w:tbl>
    <w:p w14:paraId="33EFD351" w14:textId="77777777" w:rsidR="00B87560" w:rsidRPr="003E606A" w:rsidRDefault="00B87560"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lastRenderedPageBreak/>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lastRenderedPageBreak/>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aff3"/>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aff3"/>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ac"/>
              <w:numPr>
                <w:ilvl w:val="0"/>
                <w:numId w:val="55"/>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BD1038">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BD1038">
            <w:pPr>
              <w:pStyle w:val="aff3"/>
              <w:numPr>
                <w:ilvl w:val="1"/>
                <w:numId w:val="11"/>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4821DF">
              <w:rPr>
                <w:rFonts w:hint="eastAsia"/>
                <w:lang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4821DF" w:rsidRDefault="000858F4" w:rsidP="000858F4">
            <w:pPr>
              <w:pStyle w:val="ac"/>
              <w:rPr>
                <w:lang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ac"/>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c"/>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c"/>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ac"/>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c"/>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ac"/>
              <w:rPr>
                <w:lang w:val="en-GB"/>
              </w:rPr>
            </w:pPr>
          </w:p>
          <w:p w14:paraId="4EFB5EFE" w14:textId="7923CF24" w:rsidR="00570309" w:rsidRDefault="00570309" w:rsidP="00570309">
            <w:pPr>
              <w:pStyle w:val="ac"/>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ac"/>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c"/>
              <w:rPr>
                <w:lang w:val="en-GB"/>
              </w:rPr>
            </w:pPr>
            <w:r>
              <w:rPr>
                <w:lang w:val="en-GB"/>
              </w:rPr>
              <w:t xml:space="preserve">We can remove these options and keep the following text. </w:t>
            </w:r>
          </w:p>
          <w:p w14:paraId="62C60F90" w14:textId="77777777" w:rsidR="006A679C" w:rsidRDefault="006A679C" w:rsidP="006A679C">
            <w:pPr>
              <w:pStyle w:val="ac"/>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c"/>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Default="000876F1" w:rsidP="000876F1">
            <w:pPr>
              <w:pStyle w:val="ac"/>
              <w:rPr>
                <w:rFonts w:eastAsiaTheme="minorEastAsia"/>
                <w:lang w:eastAsia="zh-CN"/>
              </w:rPr>
            </w:pPr>
            <w:r>
              <w:rPr>
                <w:rFonts w:eastAsiaTheme="minorEastAsia"/>
                <w:lang w:val="en-GB" w:eastAsia="zh-CN"/>
              </w:rPr>
              <w:t xml:space="preserve">In our view, the maximum support BW by low-tier device (Device Type C as discussed above), depends on for example FDD or TDD operation. </w:t>
            </w:r>
            <w:r>
              <w:rPr>
                <w:rFonts w:eastAsiaTheme="minorEastAsia"/>
                <w:lang w:eastAsia="zh-CN"/>
              </w:rPr>
              <w:t xml:space="preserve">A device capable of up to 3MHz should not be considered any further as its application scenario is very limted. It should be noted that a device capable of larger BW </w:t>
            </w:r>
            <w:r>
              <w:rPr>
                <w:rFonts w:eastAsiaTheme="minorEastAsia"/>
                <w:lang w:eastAsia="zh-CN"/>
              </w:rPr>
              <w:lastRenderedPageBreak/>
              <w:t>(e.g. 5/10/20MHz) are expected to support operation under network of 3MHz BW</w:t>
            </w:r>
          </w:p>
          <w:p w14:paraId="3C28EB27" w14:textId="54FB4761" w:rsidR="000876F1" w:rsidRDefault="000876F1" w:rsidP="000876F1">
            <w:pPr>
              <w:pStyle w:val="ac"/>
              <w:rPr>
                <w:lang w:val="en-GB"/>
              </w:rPr>
            </w:pPr>
            <w:r>
              <w:rPr>
                <w:rFonts w:eastAsiaTheme="minorEastAsia"/>
                <w:lang w:eastAsia="zh-CN"/>
              </w:rPr>
              <w:t xml:space="preserve">Our proposal would be to further study among option 2, 3 and 4. </w:t>
            </w:r>
          </w:p>
        </w:tc>
      </w:tr>
    </w:tbl>
    <w:p w14:paraId="2DCA199B" w14:textId="77777777" w:rsidR="00191056" w:rsidRPr="003E606A" w:rsidRDefault="00191056" w:rsidP="00C93E9A">
      <w:pPr>
        <w:pStyle w:val="ac"/>
        <w:rPr>
          <w:lang w:val="en-US"/>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lastRenderedPageBreak/>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f3"/>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1A7E0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6A449B">
            <w:pPr>
              <w:pStyle w:val="aff3"/>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aff3"/>
              <w:numPr>
                <w:ilvl w:val="1"/>
                <w:numId w:val="11"/>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aff3"/>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 xml:space="preserve">We suggest to list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 xml:space="preserve">General aspects of the CA framework and whether additional tools are needed can be discussed here. It is important not to define multiple mechanisms addressing the same problem (and the problem addressed should be clear </w:t>
            </w:r>
            <w:r w:rsidRPr="002B3233">
              <w:rPr>
                <w:lang w:val="en-US"/>
              </w:rPr>
              <w:lastRenderedPageBreak/>
              <w:t>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lastRenderedPageBreak/>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ac"/>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ac"/>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c"/>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c"/>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c"/>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c"/>
              <w:rPr>
                <w:lang w:val="en-GB"/>
              </w:rPr>
            </w:pPr>
          </w:p>
        </w:tc>
      </w:tr>
    </w:tbl>
    <w:p w14:paraId="2DF48AE2" w14:textId="77777777" w:rsidR="00C04E80" w:rsidRPr="003E606A" w:rsidRDefault="00C04E80" w:rsidP="00C93E9A">
      <w:pPr>
        <w:pStyle w:val="ac"/>
        <w:rPr>
          <w:lang w:val="en-US"/>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21" w:name="_Hlk170725311"/>
            <w:r w:rsidRPr="00582A6D">
              <w:rPr>
                <w:rFonts w:eastAsia="微软雅黑"/>
                <w:b w:val="0"/>
                <w:sz w:val="20"/>
                <w:szCs w:val="20"/>
                <w:lang w:val="en-GB"/>
              </w:rPr>
              <w:t xml:space="preserve">UE-perceived </w:t>
            </w:r>
            <w:bookmarkEnd w:id="21"/>
            <w:r w:rsidRPr="00582A6D">
              <w:rPr>
                <w:rFonts w:eastAsia="微软雅黑"/>
                <w:b w:val="0"/>
                <w:sz w:val="20"/>
                <w:szCs w:val="20"/>
                <w:lang w:val="en-GB"/>
              </w:rPr>
              <w:t>cell-free operation starting from T0;</w:t>
            </w:r>
          </w:p>
          <w:p w14:paraId="3244F3F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微软雅黑"/>
                <w:lang w:eastAsia="zh-CN"/>
              </w:rPr>
            </w:pPr>
            <w:r>
              <w:rPr>
                <w:rFonts w:eastAsia="微软雅黑"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lastRenderedPageBreak/>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微软雅黑"/>
                <w:lang w:eastAsia="zh-CN"/>
              </w:rPr>
            </w:pPr>
            <w:r>
              <w:rPr>
                <w:rFonts w:eastAsia="微软雅黑"/>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微软雅黑"/>
                <w:lang w:eastAsia="zh-CN"/>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c"/>
        <w:numPr>
          <w:ilvl w:val="0"/>
          <w:numId w:val="45"/>
        </w:numPr>
        <w:rPr>
          <w:lang w:val="en-US"/>
        </w:rPr>
      </w:pPr>
      <w:r>
        <w:rPr>
          <w:rFonts w:hint="eastAsia"/>
          <w:lang w:val="en-US"/>
        </w:rPr>
        <w:t>FD-FDD</w:t>
      </w:r>
    </w:p>
    <w:p w14:paraId="114AF7DB" w14:textId="5A80AFD8" w:rsidR="00E76575" w:rsidRDefault="00E76575" w:rsidP="009D77A4">
      <w:pPr>
        <w:pStyle w:val="ac"/>
        <w:numPr>
          <w:ilvl w:val="0"/>
          <w:numId w:val="45"/>
        </w:numPr>
        <w:rPr>
          <w:lang w:val="en-US"/>
        </w:rPr>
      </w:pPr>
      <w:r>
        <w:rPr>
          <w:rFonts w:hint="eastAsia"/>
          <w:lang w:val="en-US"/>
        </w:rPr>
        <w:t>Semi-static TDD</w:t>
      </w:r>
    </w:p>
    <w:p w14:paraId="2E4065CC" w14:textId="6F10EC12" w:rsidR="00F614DA" w:rsidRDefault="00F614DA" w:rsidP="009D77A4">
      <w:pPr>
        <w:pStyle w:val="ac"/>
        <w:numPr>
          <w:ilvl w:val="0"/>
          <w:numId w:val="45"/>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c"/>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c"/>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c"/>
        <w:numPr>
          <w:ilvl w:val="0"/>
          <w:numId w:val="46"/>
        </w:numPr>
        <w:rPr>
          <w:lang w:val="en-US"/>
        </w:rPr>
      </w:pPr>
      <w:r>
        <w:rPr>
          <w:rFonts w:hint="eastAsia"/>
          <w:lang w:val="en-US"/>
        </w:rPr>
        <w:t>gNB dynamic SBFD</w:t>
      </w:r>
    </w:p>
    <w:p w14:paraId="4109F697" w14:textId="607491BF" w:rsidR="00AA2883" w:rsidRDefault="00AA2883" w:rsidP="009D77A4">
      <w:pPr>
        <w:pStyle w:val="ac"/>
        <w:numPr>
          <w:ilvl w:val="0"/>
          <w:numId w:val="46"/>
        </w:numPr>
        <w:rPr>
          <w:lang w:val="en-US"/>
        </w:rPr>
      </w:pPr>
      <w:r>
        <w:rPr>
          <w:rFonts w:hint="eastAsia"/>
          <w:lang w:val="en-US"/>
        </w:rPr>
        <w:t>UE SBFD</w:t>
      </w:r>
    </w:p>
    <w:p w14:paraId="336210DE" w14:textId="78710B37" w:rsidR="00E221C0" w:rsidRPr="00E76575" w:rsidRDefault="00E221C0" w:rsidP="009D77A4">
      <w:pPr>
        <w:pStyle w:val="ac"/>
        <w:numPr>
          <w:ilvl w:val="0"/>
          <w:numId w:val="46"/>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f3"/>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lastRenderedPageBreak/>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lastRenderedPageBreak/>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c"/>
              <w:rPr>
                <w:lang w:val="en-GB"/>
              </w:rPr>
            </w:pPr>
            <w:r>
              <w:t>Agree with the 1</w:t>
            </w:r>
            <w:r>
              <w:rPr>
                <w:vertAlign w:val="superscript"/>
              </w:rPr>
              <w:t>st</w:t>
            </w:r>
            <w:r>
              <w:t xml:space="preserve"> three bullets, but HD-FDD and UE SBFD should also be included in the study. Premature to try to conclude on advanced duplexing to </w:t>
            </w:r>
            <w:r w:rsidR="000B62E0">
              <w:t xml:space="preserve">downscoping </w:t>
            </w:r>
            <w: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ac"/>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lastRenderedPageBreak/>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330E48C3" w:rsidRDefault="0046267A" w:rsidP="0046267A">
            <w:pPr>
              <w:pStyle w:val="ac"/>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c"/>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ac"/>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c"/>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c"/>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c"/>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c"/>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c"/>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c"/>
              <w:rPr>
                <w:lang w:val="en-GB"/>
              </w:rPr>
            </w:pPr>
            <w:r>
              <w:rPr>
                <w:rFonts w:eastAsiaTheme="minorEastAsia"/>
                <w:lang w:val="en-GB" w:eastAsia="zh-CN"/>
              </w:rPr>
              <w:t xml:space="preserve">We believe HD-FDD and dynamic TDD should also be supported in 6G in general, these should be included the same level of </w:t>
            </w:r>
            <w:proofErr w:type="spellStart"/>
            <w:r>
              <w:rPr>
                <w:rFonts w:eastAsiaTheme="minorEastAsia"/>
                <w:lang w:val="en-GB" w:eastAsia="zh-CN"/>
              </w:rPr>
              <w:t>gNB</w:t>
            </w:r>
            <w:proofErr w:type="spellEnd"/>
            <w:r>
              <w:rPr>
                <w:rFonts w:eastAsiaTheme="minorEastAsia"/>
                <w:lang w:val="en-GB" w:eastAsia="zh-CN"/>
              </w:rPr>
              <w:t xml:space="preserve"> semi-static SBFD. However, we are open to simplify dynamic TDD operation to address companies concerns. </w:t>
            </w:r>
          </w:p>
        </w:tc>
      </w:tr>
    </w:tbl>
    <w:p w14:paraId="4ADFE879" w14:textId="77777777" w:rsidR="00C04E80" w:rsidRPr="003E606A" w:rsidRDefault="00C04E80"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lastRenderedPageBreak/>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i) Beam hopping and longer SSB periodicity</w:t>
            </w:r>
          </w:p>
          <w:p w14:paraId="3F663E5D"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ac"/>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ac"/>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ac"/>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lastRenderedPageBreak/>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We are not very clear on what basis the moderator has formed the list. Mainly because some of the items are either unclear or totally immature to be included in the list at this stage. For eg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8E1415">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8E14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4821DF">
              <w:rPr>
                <w:rFonts w:eastAsia="Malgun Gothic"/>
                <w:lang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2" w:name="OLE_LINK41"/>
            <w:bookmarkStart w:id="23" w:name="OLE_LINK42"/>
            <w:r>
              <w:rPr>
                <w:lang w:val="en-GB"/>
              </w:rPr>
              <w:t xml:space="preserve">discussed in coverage part, i.e., Proposal 4.1, </w:t>
            </w:r>
            <w:bookmarkEnd w:id="22"/>
            <w:bookmarkEnd w:id="23"/>
            <w:r>
              <w:rPr>
                <w:lang w:val="en-GB"/>
              </w:rPr>
              <w:t>based on the harmonization of TN and NTN.</w:t>
            </w:r>
          </w:p>
          <w:p w14:paraId="6ABEC05C" w14:textId="77777777" w:rsidR="00F32662" w:rsidRDefault="00F32662" w:rsidP="00F32662">
            <w:pPr>
              <w:pStyle w:val="ac"/>
              <w:rPr>
                <w:lang w:val="en-GB"/>
              </w:rPr>
            </w:pPr>
            <w:bookmarkStart w:id="24"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5" w:name="OLE_LINK44"/>
            <w:bookmarkStart w:id="26" w:name="OLE_LINK45"/>
            <w:r w:rsidRPr="00D70197">
              <w:rPr>
                <w:lang w:val="en-GB"/>
              </w:rPr>
              <w:t>incorporated into the pre</w:t>
            </w:r>
            <w:r>
              <w:rPr>
                <w:lang w:val="en-GB"/>
              </w:rPr>
              <w:t>vious</w:t>
            </w:r>
            <w:r w:rsidRPr="00D70197">
              <w:rPr>
                <w:lang w:val="en-GB"/>
              </w:rPr>
              <w:t xml:space="preserve"> section</w:t>
            </w:r>
            <w:bookmarkEnd w:id="25"/>
            <w:bookmarkEnd w:id="26"/>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4"/>
          <w:p w14:paraId="32E6710C" w14:textId="77777777" w:rsidR="00F32662" w:rsidRDefault="00F32662" w:rsidP="00F32662">
            <w:pPr>
              <w:pStyle w:val="ac"/>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lastRenderedPageBreak/>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c"/>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c"/>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c"/>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c"/>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bl>
    <w:p w14:paraId="77DEED97" w14:textId="77777777" w:rsidR="00E84F61" w:rsidRPr="003E606A" w:rsidRDefault="00E84F61"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 xml:space="preserve">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w:t>
            </w:r>
            <w:r>
              <w:rPr>
                <w:lang w:val="en-US"/>
              </w:rPr>
              <w:lastRenderedPageBreak/>
              <w:t>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lastRenderedPageBreak/>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2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B6401E" w:rsidP="002C72ED">
            <w:pPr>
              <w:spacing w:after="0"/>
              <w:rPr>
                <w:rStyle w:val="aff"/>
                <w:rFonts w:ascii="Arial" w:eastAsia="Yu Mincho" w:hAnsi="Arial" w:cs="Arial"/>
                <w:color w:val="0000FF"/>
                <w:sz w:val="16"/>
                <w:szCs w:val="16"/>
                <w:lang w:eastAsia="ja-JP"/>
              </w:rPr>
            </w:pPr>
            <w:hyperlink r:id="rId20" w:history="1">
              <w:r w:rsidR="008C574B"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2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B6401E" w:rsidP="002C72ED">
            <w:pPr>
              <w:spacing w:after="0"/>
              <w:rPr>
                <w:rFonts w:ascii="Arial" w:hAnsi="Arial" w:cs="Arial"/>
                <w:color w:val="0000FF"/>
                <w:sz w:val="16"/>
                <w:szCs w:val="16"/>
              </w:rPr>
            </w:pPr>
            <w:hyperlink r:id="rId21" w:history="1">
              <w:r w:rsidR="00965001"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2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B6401E" w:rsidP="002C72ED">
            <w:pPr>
              <w:spacing w:after="0"/>
              <w:rPr>
                <w:rFonts w:ascii="Arial" w:eastAsia="MS PGothic" w:hAnsi="Arial" w:cs="Arial"/>
                <w:color w:val="0000FF"/>
                <w:sz w:val="16"/>
                <w:szCs w:val="16"/>
                <w:u w:val="single"/>
              </w:rPr>
            </w:pPr>
            <w:hyperlink r:id="rId22" w:history="1">
              <w:r w:rsidR="002C72ED"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B6401E" w:rsidP="002C72ED">
            <w:pPr>
              <w:spacing w:after="0"/>
              <w:rPr>
                <w:rFonts w:ascii="Arial" w:eastAsia="MS PGothic" w:hAnsi="Arial" w:cs="Arial"/>
                <w:color w:val="0000FF"/>
                <w:sz w:val="16"/>
                <w:szCs w:val="16"/>
                <w:u w:val="single"/>
              </w:rPr>
            </w:pPr>
            <w:hyperlink r:id="rId23" w:history="1">
              <w:r w:rsidR="002C72ED"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B6401E" w:rsidP="002C72ED">
            <w:pPr>
              <w:spacing w:after="0"/>
              <w:rPr>
                <w:rFonts w:ascii="Arial" w:eastAsia="MS PGothic" w:hAnsi="Arial" w:cs="Arial"/>
                <w:color w:val="0000FF"/>
                <w:sz w:val="16"/>
                <w:szCs w:val="16"/>
                <w:u w:val="single"/>
              </w:rPr>
            </w:pPr>
            <w:hyperlink r:id="rId24" w:history="1">
              <w:r w:rsidR="002C72ED"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B6401E" w:rsidP="002C72ED">
            <w:pPr>
              <w:spacing w:after="0"/>
              <w:rPr>
                <w:rFonts w:ascii="Arial" w:eastAsia="MS PGothic" w:hAnsi="Arial" w:cs="Arial"/>
                <w:color w:val="0000FF"/>
                <w:sz w:val="16"/>
                <w:szCs w:val="16"/>
                <w:u w:val="single"/>
              </w:rPr>
            </w:pPr>
            <w:hyperlink r:id="rId25" w:history="1">
              <w:r w:rsidR="002C72ED"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B6401E" w:rsidP="002C72ED">
            <w:pPr>
              <w:spacing w:after="0"/>
              <w:rPr>
                <w:rFonts w:ascii="Arial" w:eastAsia="MS PGothic" w:hAnsi="Arial" w:cs="Arial"/>
                <w:color w:val="0000FF"/>
                <w:sz w:val="16"/>
                <w:szCs w:val="16"/>
                <w:u w:val="single"/>
              </w:rPr>
            </w:pPr>
            <w:hyperlink r:id="rId26" w:history="1">
              <w:r w:rsidR="002C72ED"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B6401E" w:rsidP="002C72ED">
            <w:pPr>
              <w:spacing w:after="0"/>
              <w:rPr>
                <w:sz w:val="16"/>
                <w:szCs w:val="16"/>
              </w:rPr>
            </w:pPr>
            <w:hyperlink r:id="rId27" w:history="1">
              <w:r w:rsidR="002C72ED"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B6401E" w:rsidP="002C72ED">
            <w:pPr>
              <w:spacing w:after="0"/>
              <w:rPr>
                <w:sz w:val="16"/>
                <w:szCs w:val="16"/>
              </w:rPr>
            </w:pPr>
            <w:hyperlink r:id="rId28" w:history="1">
              <w:r w:rsidR="002C72ED"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B6401E" w:rsidP="002C72ED">
            <w:pPr>
              <w:spacing w:after="0"/>
              <w:rPr>
                <w:rFonts w:ascii="Arial" w:eastAsia="MS PGothic" w:hAnsi="Arial" w:cs="Arial"/>
                <w:color w:val="0000FF"/>
                <w:sz w:val="16"/>
                <w:szCs w:val="16"/>
                <w:u w:val="single"/>
              </w:rPr>
            </w:pPr>
            <w:hyperlink r:id="rId29" w:history="1">
              <w:r w:rsidR="002C72ED"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B6401E" w:rsidP="002C72ED">
            <w:pPr>
              <w:spacing w:after="0"/>
              <w:rPr>
                <w:rFonts w:ascii="Arial" w:eastAsia="MS PGothic" w:hAnsi="Arial" w:cs="Arial"/>
                <w:color w:val="0000FF"/>
                <w:sz w:val="16"/>
                <w:szCs w:val="16"/>
                <w:u w:val="single"/>
              </w:rPr>
            </w:pPr>
            <w:hyperlink r:id="rId30" w:history="1">
              <w:r w:rsidR="002C72ED"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B6401E" w:rsidP="002C72ED">
            <w:pPr>
              <w:spacing w:after="0"/>
              <w:rPr>
                <w:rFonts w:ascii="Arial" w:eastAsia="MS PGothic" w:hAnsi="Arial" w:cs="Arial"/>
                <w:color w:val="0000FF"/>
                <w:sz w:val="16"/>
                <w:szCs w:val="16"/>
                <w:u w:val="single"/>
              </w:rPr>
            </w:pPr>
            <w:hyperlink r:id="rId31" w:history="1">
              <w:r w:rsidR="002C72ED"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B6401E" w:rsidP="002C72ED">
            <w:pPr>
              <w:spacing w:after="0"/>
              <w:rPr>
                <w:rFonts w:ascii="Arial" w:eastAsia="MS PGothic" w:hAnsi="Arial" w:cs="Arial"/>
                <w:color w:val="0000FF"/>
                <w:sz w:val="16"/>
                <w:szCs w:val="16"/>
                <w:u w:val="single"/>
              </w:rPr>
            </w:pPr>
            <w:hyperlink r:id="rId32" w:history="1">
              <w:r w:rsidR="002C72ED"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B6401E" w:rsidP="002C72ED">
            <w:pPr>
              <w:spacing w:after="0"/>
              <w:rPr>
                <w:rFonts w:ascii="Arial" w:eastAsia="MS PGothic" w:hAnsi="Arial" w:cs="Arial"/>
                <w:color w:val="0000FF"/>
                <w:sz w:val="16"/>
                <w:szCs w:val="16"/>
                <w:u w:val="single"/>
              </w:rPr>
            </w:pPr>
            <w:hyperlink r:id="rId33" w:history="1">
              <w:r w:rsidR="002C72ED"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B6401E" w:rsidP="002C72ED">
            <w:pPr>
              <w:spacing w:after="0"/>
              <w:rPr>
                <w:rFonts w:ascii="Arial" w:eastAsia="MS PGothic" w:hAnsi="Arial" w:cs="Arial"/>
                <w:color w:val="0000FF"/>
                <w:sz w:val="16"/>
                <w:szCs w:val="16"/>
                <w:u w:val="single"/>
              </w:rPr>
            </w:pPr>
            <w:hyperlink r:id="rId34" w:history="1">
              <w:r w:rsidR="002C72ED"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B6401E" w:rsidP="002C72ED">
            <w:pPr>
              <w:spacing w:after="0"/>
              <w:rPr>
                <w:rFonts w:ascii="Arial" w:eastAsia="MS PGothic" w:hAnsi="Arial" w:cs="Arial"/>
                <w:color w:val="0000FF"/>
                <w:sz w:val="16"/>
                <w:szCs w:val="16"/>
                <w:u w:val="single"/>
              </w:rPr>
            </w:pPr>
            <w:hyperlink r:id="rId35" w:history="1">
              <w:r w:rsidR="002C72ED"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B6401E" w:rsidP="002C72ED">
            <w:pPr>
              <w:spacing w:after="0"/>
              <w:rPr>
                <w:rFonts w:ascii="Arial" w:eastAsia="MS PGothic" w:hAnsi="Arial" w:cs="Arial"/>
                <w:color w:val="0000FF"/>
                <w:sz w:val="16"/>
                <w:szCs w:val="16"/>
                <w:u w:val="single"/>
              </w:rPr>
            </w:pPr>
            <w:hyperlink r:id="rId36" w:history="1">
              <w:r w:rsidR="002C72ED"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B6401E" w:rsidP="002C72ED">
            <w:pPr>
              <w:spacing w:after="0"/>
              <w:rPr>
                <w:rFonts w:ascii="Arial" w:eastAsia="MS PGothic" w:hAnsi="Arial" w:cs="Arial"/>
                <w:color w:val="0000FF"/>
                <w:sz w:val="16"/>
                <w:szCs w:val="16"/>
                <w:u w:val="single"/>
              </w:rPr>
            </w:pPr>
            <w:hyperlink r:id="rId37" w:history="1">
              <w:r w:rsidR="002C72ED"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B6401E" w:rsidP="002C72ED">
            <w:pPr>
              <w:spacing w:after="0"/>
              <w:rPr>
                <w:rFonts w:ascii="Arial" w:eastAsia="MS PGothic" w:hAnsi="Arial" w:cs="Arial"/>
                <w:color w:val="0000FF"/>
                <w:sz w:val="16"/>
                <w:szCs w:val="16"/>
                <w:u w:val="single"/>
              </w:rPr>
            </w:pPr>
            <w:hyperlink r:id="rId38" w:history="1">
              <w:r w:rsidR="002C72ED"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B6401E" w:rsidP="002C72ED">
            <w:pPr>
              <w:spacing w:after="0"/>
              <w:rPr>
                <w:rFonts w:ascii="Arial" w:eastAsia="MS PGothic" w:hAnsi="Arial" w:cs="Arial"/>
                <w:color w:val="0000FF"/>
                <w:sz w:val="16"/>
                <w:szCs w:val="16"/>
                <w:u w:val="single"/>
              </w:rPr>
            </w:pPr>
            <w:hyperlink r:id="rId39" w:history="1">
              <w:r w:rsidR="002C72ED"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B6401E" w:rsidP="002C72ED">
            <w:pPr>
              <w:spacing w:after="0"/>
              <w:rPr>
                <w:rFonts w:ascii="Arial" w:eastAsia="MS PGothic" w:hAnsi="Arial" w:cs="Arial"/>
                <w:color w:val="0000FF"/>
                <w:sz w:val="16"/>
                <w:szCs w:val="16"/>
                <w:u w:val="single"/>
              </w:rPr>
            </w:pPr>
            <w:hyperlink r:id="rId40" w:history="1">
              <w:r w:rsidR="002C72ED"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B6401E" w:rsidP="002C72ED">
            <w:pPr>
              <w:spacing w:after="0"/>
              <w:rPr>
                <w:rFonts w:ascii="Arial" w:eastAsia="MS PGothic" w:hAnsi="Arial" w:cs="Arial"/>
                <w:color w:val="0000FF"/>
                <w:sz w:val="16"/>
                <w:szCs w:val="16"/>
                <w:u w:val="single"/>
              </w:rPr>
            </w:pPr>
            <w:hyperlink r:id="rId41" w:history="1">
              <w:r w:rsidR="002C72ED"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B6401E" w:rsidP="002C72ED">
            <w:pPr>
              <w:spacing w:after="0"/>
              <w:rPr>
                <w:rFonts w:ascii="Arial" w:eastAsia="MS PGothic" w:hAnsi="Arial" w:cs="Arial"/>
                <w:color w:val="0000FF"/>
                <w:sz w:val="16"/>
                <w:szCs w:val="16"/>
                <w:u w:val="single"/>
              </w:rPr>
            </w:pPr>
            <w:hyperlink r:id="rId42" w:history="1">
              <w:r w:rsidR="002C72ED"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B6401E" w:rsidP="002C72ED">
            <w:pPr>
              <w:spacing w:after="0"/>
              <w:rPr>
                <w:rFonts w:ascii="Arial" w:eastAsia="MS PGothic" w:hAnsi="Arial" w:cs="Arial"/>
                <w:color w:val="0000FF"/>
                <w:sz w:val="16"/>
                <w:szCs w:val="16"/>
                <w:u w:val="single"/>
              </w:rPr>
            </w:pPr>
            <w:hyperlink r:id="rId43" w:history="1">
              <w:r w:rsidR="002C72ED"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B6401E" w:rsidP="002C72ED">
            <w:pPr>
              <w:spacing w:after="0"/>
              <w:rPr>
                <w:rFonts w:ascii="Arial" w:eastAsia="MS PGothic" w:hAnsi="Arial" w:cs="Arial"/>
                <w:color w:val="0000FF"/>
                <w:sz w:val="16"/>
                <w:szCs w:val="16"/>
                <w:u w:val="single"/>
              </w:rPr>
            </w:pPr>
            <w:hyperlink r:id="rId44" w:history="1">
              <w:r w:rsidR="002C72ED"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B6401E" w:rsidP="002C72ED">
            <w:pPr>
              <w:spacing w:after="0"/>
              <w:rPr>
                <w:rFonts w:ascii="Arial" w:eastAsia="MS PGothic" w:hAnsi="Arial" w:cs="Arial"/>
                <w:color w:val="0000FF"/>
                <w:sz w:val="16"/>
                <w:szCs w:val="16"/>
                <w:u w:val="single"/>
              </w:rPr>
            </w:pPr>
            <w:hyperlink r:id="rId45" w:history="1">
              <w:r w:rsidR="002C72ED"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B6401E" w:rsidP="002C72ED">
            <w:pPr>
              <w:spacing w:after="0"/>
              <w:rPr>
                <w:rFonts w:ascii="Arial" w:eastAsia="MS PGothic" w:hAnsi="Arial" w:cs="Arial"/>
                <w:color w:val="0000FF"/>
                <w:sz w:val="16"/>
                <w:szCs w:val="16"/>
                <w:u w:val="single"/>
              </w:rPr>
            </w:pPr>
            <w:hyperlink r:id="rId46" w:history="1">
              <w:r w:rsidR="002C72ED"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B6401E" w:rsidP="002C72ED">
            <w:pPr>
              <w:spacing w:after="0"/>
              <w:rPr>
                <w:rFonts w:ascii="Arial" w:eastAsia="MS PGothic" w:hAnsi="Arial" w:cs="Arial"/>
                <w:color w:val="0000FF"/>
                <w:sz w:val="16"/>
                <w:szCs w:val="16"/>
                <w:u w:val="single"/>
              </w:rPr>
            </w:pPr>
            <w:hyperlink r:id="rId47" w:history="1">
              <w:r w:rsidR="002C72ED"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B6401E" w:rsidP="002C72ED">
            <w:pPr>
              <w:spacing w:after="0"/>
              <w:rPr>
                <w:rFonts w:ascii="Arial" w:eastAsia="MS PGothic" w:hAnsi="Arial" w:cs="Arial"/>
                <w:color w:val="0000FF"/>
                <w:sz w:val="16"/>
                <w:szCs w:val="16"/>
                <w:u w:val="single"/>
              </w:rPr>
            </w:pPr>
            <w:hyperlink r:id="rId48" w:history="1">
              <w:r w:rsidR="002C72ED"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B6401E" w:rsidP="002C72ED">
            <w:pPr>
              <w:spacing w:after="0"/>
              <w:rPr>
                <w:rFonts w:ascii="Arial" w:eastAsia="MS PGothic" w:hAnsi="Arial" w:cs="Arial"/>
                <w:color w:val="0000FF"/>
                <w:sz w:val="16"/>
                <w:szCs w:val="16"/>
                <w:u w:val="single"/>
              </w:rPr>
            </w:pPr>
            <w:hyperlink r:id="rId49" w:history="1">
              <w:r w:rsidR="002C72ED"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B6401E" w:rsidP="002C72ED">
            <w:pPr>
              <w:spacing w:after="0"/>
              <w:rPr>
                <w:rFonts w:ascii="Arial" w:eastAsia="Yu Mincho" w:hAnsi="Arial" w:cs="Arial"/>
                <w:color w:val="0000FF"/>
                <w:sz w:val="16"/>
                <w:szCs w:val="16"/>
                <w:u w:val="single"/>
                <w:lang w:eastAsia="ja-JP"/>
              </w:rPr>
            </w:pPr>
            <w:hyperlink r:id="rId50" w:history="1">
              <w:r w:rsidR="002C72ED"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B6401E" w:rsidP="002C72ED">
            <w:pPr>
              <w:spacing w:after="0"/>
              <w:rPr>
                <w:rFonts w:ascii="Arial" w:eastAsia="MS PGothic" w:hAnsi="Arial" w:cs="Arial"/>
                <w:color w:val="0000FF"/>
                <w:sz w:val="16"/>
                <w:szCs w:val="16"/>
                <w:u w:val="single"/>
              </w:rPr>
            </w:pPr>
            <w:hyperlink r:id="rId52" w:history="1">
              <w:r w:rsidR="002C72ED"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B6401E" w:rsidP="002C72ED">
            <w:pPr>
              <w:spacing w:after="0"/>
              <w:rPr>
                <w:rFonts w:ascii="Arial" w:eastAsia="MS PGothic" w:hAnsi="Arial" w:cs="Arial"/>
                <w:color w:val="0000FF"/>
                <w:sz w:val="16"/>
                <w:szCs w:val="16"/>
                <w:u w:val="single"/>
              </w:rPr>
            </w:pPr>
            <w:hyperlink r:id="rId53" w:history="1">
              <w:r w:rsidR="002C72ED"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B6401E" w:rsidP="002C72ED">
            <w:pPr>
              <w:spacing w:after="0"/>
              <w:rPr>
                <w:rFonts w:ascii="Arial" w:eastAsia="MS PGothic" w:hAnsi="Arial" w:cs="Arial"/>
                <w:color w:val="0000FF"/>
                <w:sz w:val="16"/>
                <w:szCs w:val="16"/>
                <w:u w:val="single"/>
              </w:rPr>
            </w:pPr>
            <w:hyperlink r:id="rId54" w:history="1">
              <w:r w:rsidR="002C72ED"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B6401E" w:rsidP="002C72ED">
            <w:pPr>
              <w:spacing w:after="0"/>
              <w:rPr>
                <w:rFonts w:ascii="Arial" w:eastAsia="MS PGothic" w:hAnsi="Arial" w:cs="Arial"/>
                <w:color w:val="0000FF"/>
                <w:sz w:val="16"/>
                <w:szCs w:val="16"/>
                <w:u w:val="single"/>
              </w:rPr>
            </w:pPr>
            <w:hyperlink r:id="rId55" w:history="1">
              <w:r w:rsidR="002C72ED"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B6401E" w:rsidP="002C72ED">
            <w:pPr>
              <w:spacing w:after="0"/>
              <w:rPr>
                <w:rFonts w:ascii="Arial" w:eastAsia="MS PGothic" w:hAnsi="Arial" w:cs="Arial"/>
                <w:color w:val="0000FF"/>
                <w:sz w:val="16"/>
                <w:szCs w:val="16"/>
                <w:u w:val="single"/>
              </w:rPr>
            </w:pPr>
            <w:hyperlink r:id="rId56" w:history="1">
              <w:r w:rsidR="002C72ED"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B6401E" w:rsidP="002C72ED">
            <w:pPr>
              <w:spacing w:after="0"/>
              <w:rPr>
                <w:rFonts w:ascii="Arial" w:eastAsia="MS PGothic" w:hAnsi="Arial" w:cs="Arial"/>
                <w:color w:val="0000FF"/>
                <w:sz w:val="16"/>
                <w:szCs w:val="16"/>
                <w:u w:val="single"/>
              </w:rPr>
            </w:pPr>
            <w:hyperlink r:id="rId57" w:history="1">
              <w:r w:rsidR="002C72ED"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B6401E" w:rsidP="002C72ED">
            <w:pPr>
              <w:spacing w:after="0"/>
              <w:rPr>
                <w:rFonts w:ascii="Arial" w:eastAsia="MS PGothic" w:hAnsi="Arial" w:cs="Arial"/>
                <w:color w:val="0000FF"/>
                <w:sz w:val="16"/>
                <w:szCs w:val="16"/>
                <w:u w:val="single"/>
              </w:rPr>
            </w:pPr>
            <w:hyperlink r:id="rId58" w:history="1">
              <w:r w:rsidR="002C72ED"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B6401E" w:rsidP="002C72ED">
            <w:pPr>
              <w:spacing w:after="0"/>
              <w:rPr>
                <w:rFonts w:ascii="Arial" w:eastAsia="MS PGothic" w:hAnsi="Arial" w:cs="Arial"/>
                <w:color w:val="0000FF"/>
                <w:sz w:val="16"/>
                <w:szCs w:val="16"/>
                <w:u w:val="single"/>
              </w:rPr>
            </w:pPr>
            <w:hyperlink r:id="rId59" w:history="1">
              <w:r w:rsidR="002C72ED"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B6401E" w:rsidP="002C72ED">
            <w:pPr>
              <w:spacing w:after="0"/>
              <w:rPr>
                <w:rFonts w:ascii="Arial" w:eastAsia="MS PGothic" w:hAnsi="Arial" w:cs="Arial"/>
                <w:color w:val="0000FF"/>
                <w:sz w:val="16"/>
                <w:szCs w:val="16"/>
                <w:u w:val="single"/>
              </w:rPr>
            </w:pPr>
            <w:hyperlink r:id="rId60" w:history="1">
              <w:r w:rsidR="002C72ED"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B6401E" w:rsidP="002C72ED">
            <w:pPr>
              <w:spacing w:after="0"/>
              <w:rPr>
                <w:rFonts w:ascii="Arial" w:eastAsia="MS PGothic" w:hAnsi="Arial" w:cs="Arial"/>
                <w:color w:val="0000FF"/>
                <w:sz w:val="16"/>
                <w:szCs w:val="16"/>
                <w:u w:val="single"/>
              </w:rPr>
            </w:pPr>
            <w:hyperlink r:id="rId61" w:history="1">
              <w:r w:rsidR="002C72ED"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B6401E" w:rsidP="002C72ED">
            <w:pPr>
              <w:spacing w:after="0"/>
              <w:rPr>
                <w:rFonts w:ascii="Arial" w:eastAsia="MS PGothic" w:hAnsi="Arial" w:cs="Arial"/>
                <w:color w:val="0000FF"/>
                <w:sz w:val="16"/>
                <w:szCs w:val="16"/>
                <w:u w:val="single"/>
              </w:rPr>
            </w:pPr>
            <w:hyperlink r:id="rId62" w:history="1">
              <w:r w:rsidR="002C72ED"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B6401E" w:rsidP="002C72ED">
            <w:pPr>
              <w:spacing w:after="0"/>
              <w:rPr>
                <w:rFonts w:ascii="Arial" w:eastAsia="MS PGothic" w:hAnsi="Arial" w:cs="Arial"/>
                <w:color w:val="0000FF"/>
                <w:sz w:val="16"/>
                <w:szCs w:val="16"/>
                <w:u w:val="single"/>
              </w:rPr>
            </w:pPr>
            <w:hyperlink r:id="rId63" w:history="1">
              <w:r w:rsidR="002C72ED"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B6401E" w:rsidP="002C72ED">
            <w:pPr>
              <w:spacing w:after="0"/>
              <w:rPr>
                <w:rFonts w:ascii="Arial" w:eastAsia="MS PGothic" w:hAnsi="Arial" w:cs="Arial"/>
                <w:color w:val="0000FF"/>
                <w:sz w:val="16"/>
                <w:szCs w:val="16"/>
                <w:u w:val="single"/>
              </w:rPr>
            </w:pPr>
            <w:hyperlink r:id="rId64" w:history="1">
              <w:r w:rsidR="002C72ED"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B6401E" w:rsidP="002C72ED">
            <w:pPr>
              <w:spacing w:after="0"/>
              <w:rPr>
                <w:rFonts w:ascii="Arial" w:eastAsia="MS PGothic" w:hAnsi="Arial" w:cs="Arial"/>
                <w:color w:val="0000FF"/>
                <w:sz w:val="16"/>
                <w:szCs w:val="16"/>
                <w:u w:val="single"/>
              </w:rPr>
            </w:pPr>
            <w:hyperlink r:id="rId65" w:history="1">
              <w:r w:rsidR="002C72ED"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B6401E" w:rsidP="002C72ED">
            <w:pPr>
              <w:spacing w:after="0"/>
              <w:rPr>
                <w:rFonts w:ascii="Arial" w:eastAsia="MS PGothic" w:hAnsi="Arial" w:cs="Arial"/>
                <w:color w:val="0000FF"/>
                <w:sz w:val="16"/>
                <w:szCs w:val="16"/>
                <w:u w:val="single"/>
              </w:rPr>
            </w:pPr>
            <w:hyperlink r:id="rId66" w:history="1">
              <w:r w:rsidR="002C72ED"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B6401E" w:rsidP="002C72ED">
            <w:pPr>
              <w:spacing w:after="0"/>
              <w:rPr>
                <w:rFonts w:ascii="Arial" w:eastAsia="MS PGothic" w:hAnsi="Arial" w:cs="Arial"/>
                <w:color w:val="0000FF"/>
                <w:sz w:val="16"/>
                <w:szCs w:val="16"/>
                <w:u w:val="single"/>
              </w:rPr>
            </w:pPr>
            <w:hyperlink r:id="rId67" w:history="1">
              <w:r w:rsidR="002C72ED"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B6401E" w:rsidP="002C72ED">
            <w:pPr>
              <w:spacing w:after="0"/>
              <w:rPr>
                <w:rFonts w:ascii="Arial" w:eastAsia="MS PGothic" w:hAnsi="Arial" w:cs="Arial"/>
                <w:color w:val="0000FF"/>
                <w:sz w:val="16"/>
                <w:szCs w:val="16"/>
                <w:u w:val="single"/>
              </w:rPr>
            </w:pPr>
            <w:hyperlink r:id="rId68" w:history="1">
              <w:r w:rsidR="002C72ED"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B6401E" w:rsidP="002C72ED">
            <w:pPr>
              <w:spacing w:after="0"/>
              <w:rPr>
                <w:rFonts w:ascii="Arial" w:eastAsia="MS PGothic" w:hAnsi="Arial" w:cs="Arial"/>
                <w:color w:val="0000FF"/>
                <w:sz w:val="16"/>
                <w:szCs w:val="16"/>
                <w:u w:val="single"/>
              </w:rPr>
            </w:pPr>
            <w:hyperlink r:id="rId69" w:history="1">
              <w:r w:rsidR="002C72ED"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B6401E" w:rsidP="002C72ED">
            <w:pPr>
              <w:spacing w:after="0"/>
              <w:rPr>
                <w:rFonts w:ascii="Arial" w:eastAsia="MS PGothic" w:hAnsi="Arial" w:cs="Arial"/>
                <w:color w:val="0000FF"/>
                <w:sz w:val="16"/>
                <w:szCs w:val="16"/>
                <w:u w:val="single"/>
              </w:rPr>
            </w:pPr>
            <w:hyperlink r:id="rId70" w:history="1">
              <w:r w:rsidR="002C72ED"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B6401E" w:rsidP="002C72ED">
            <w:pPr>
              <w:spacing w:after="0"/>
              <w:rPr>
                <w:rFonts w:ascii="Arial" w:eastAsia="MS PGothic" w:hAnsi="Arial" w:cs="Arial"/>
                <w:color w:val="0000FF"/>
                <w:sz w:val="16"/>
                <w:szCs w:val="16"/>
                <w:u w:val="single"/>
              </w:rPr>
            </w:pPr>
            <w:hyperlink r:id="rId71" w:history="1">
              <w:r w:rsidR="002C72ED"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B6401E" w:rsidP="002C72ED">
            <w:pPr>
              <w:spacing w:after="0"/>
              <w:rPr>
                <w:rFonts w:ascii="Arial" w:eastAsia="MS PGothic" w:hAnsi="Arial" w:cs="Arial"/>
                <w:color w:val="0000FF"/>
                <w:sz w:val="16"/>
                <w:szCs w:val="16"/>
                <w:u w:val="single"/>
              </w:rPr>
            </w:pPr>
            <w:hyperlink r:id="rId72" w:history="1">
              <w:r w:rsidR="002C72ED"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B6401E" w:rsidP="002C72ED">
            <w:pPr>
              <w:spacing w:after="0"/>
              <w:rPr>
                <w:rFonts w:ascii="Arial" w:eastAsia="MS PGothic" w:hAnsi="Arial" w:cs="Arial"/>
                <w:color w:val="0000FF"/>
                <w:sz w:val="16"/>
                <w:szCs w:val="16"/>
                <w:u w:val="single"/>
              </w:rPr>
            </w:pPr>
            <w:hyperlink r:id="rId73" w:history="1">
              <w:r w:rsidR="002C72ED"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B6401E" w:rsidP="002C72ED">
            <w:pPr>
              <w:spacing w:after="0"/>
              <w:rPr>
                <w:rFonts w:ascii="Arial" w:eastAsia="MS PGothic" w:hAnsi="Arial" w:cs="Arial"/>
                <w:color w:val="0000FF"/>
                <w:sz w:val="16"/>
                <w:szCs w:val="16"/>
                <w:u w:val="single"/>
              </w:rPr>
            </w:pPr>
            <w:hyperlink r:id="rId74" w:history="1">
              <w:r w:rsidR="002C72ED"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B6401E" w:rsidP="002C72ED">
            <w:pPr>
              <w:spacing w:after="0"/>
              <w:rPr>
                <w:rFonts w:ascii="Arial" w:eastAsia="MS PGothic" w:hAnsi="Arial" w:cs="Arial"/>
                <w:color w:val="0000FF"/>
                <w:sz w:val="16"/>
                <w:szCs w:val="16"/>
                <w:u w:val="single"/>
              </w:rPr>
            </w:pPr>
            <w:hyperlink r:id="rId75" w:history="1">
              <w:r w:rsidR="002C72ED"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B6401E" w:rsidP="002C72ED">
            <w:pPr>
              <w:spacing w:after="0"/>
              <w:rPr>
                <w:rFonts w:ascii="Arial" w:eastAsia="MS PGothic" w:hAnsi="Arial" w:cs="Arial"/>
                <w:color w:val="0000FF"/>
                <w:sz w:val="16"/>
                <w:szCs w:val="16"/>
                <w:u w:val="single"/>
              </w:rPr>
            </w:pPr>
            <w:hyperlink r:id="rId76" w:history="1">
              <w:r w:rsidR="002C72ED"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E95572"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B6401E" w:rsidP="002C72ED">
            <w:pPr>
              <w:spacing w:after="0"/>
              <w:rPr>
                <w:rFonts w:ascii="Arial" w:eastAsia="MS PGothic" w:hAnsi="Arial" w:cs="Arial"/>
                <w:color w:val="0000FF"/>
                <w:sz w:val="16"/>
                <w:szCs w:val="16"/>
                <w:u w:val="single"/>
              </w:rPr>
            </w:pPr>
            <w:hyperlink r:id="rId77" w:history="1">
              <w:r w:rsidR="002C72ED"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81EB" w14:textId="77777777" w:rsidR="00B6401E" w:rsidRDefault="00B6401E">
      <w:pPr>
        <w:spacing w:line="240" w:lineRule="auto"/>
      </w:pPr>
      <w:r>
        <w:separator/>
      </w:r>
    </w:p>
  </w:endnote>
  <w:endnote w:type="continuationSeparator" w:id="0">
    <w:p w14:paraId="5D32CC17" w14:textId="77777777" w:rsidR="00B6401E" w:rsidRDefault="00B6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egoe Prin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327C" w14:textId="77777777" w:rsidR="00B6401E" w:rsidRDefault="00B6401E">
      <w:pPr>
        <w:spacing w:after="0"/>
      </w:pPr>
      <w:r>
        <w:separator/>
      </w:r>
    </w:p>
  </w:footnote>
  <w:footnote w:type="continuationSeparator" w:id="0">
    <w:p w14:paraId="056DE811" w14:textId="77777777" w:rsidR="00B6401E" w:rsidRDefault="00B640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8"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6"/>
  </w:num>
  <w:num w:numId="2">
    <w:abstractNumId w:val="1"/>
  </w:num>
  <w:num w:numId="3">
    <w:abstractNumId w:val="0"/>
  </w:num>
  <w:num w:numId="4">
    <w:abstractNumId w:val="6"/>
  </w:num>
  <w:num w:numId="5">
    <w:abstractNumId w:val="19"/>
  </w:num>
  <w:num w:numId="6">
    <w:abstractNumId w:val="22"/>
    <w:lvlOverride w:ilvl="0">
      <w:startOverride w:val="1"/>
    </w:lvlOverride>
  </w:num>
  <w:num w:numId="7">
    <w:abstractNumId w:val="23"/>
  </w:num>
  <w:num w:numId="8">
    <w:abstractNumId w:val="36"/>
  </w:num>
  <w:num w:numId="9">
    <w:abstractNumId w:val="45"/>
  </w:num>
  <w:num w:numId="10">
    <w:abstractNumId w:val="8"/>
  </w:num>
  <w:num w:numId="11">
    <w:abstractNumId w:val="32"/>
  </w:num>
  <w:num w:numId="12">
    <w:abstractNumId w:val="50"/>
  </w:num>
  <w:num w:numId="13">
    <w:abstractNumId w:val="20"/>
  </w:num>
  <w:num w:numId="14">
    <w:abstractNumId w:val="38"/>
  </w:num>
  <w:num w:numId="15">
    <w:abstractNumId w:val="40"/>
  </w:num>
  <w:num w:numId="16">
    <w:abstractNumId w:val="28"/>
  </w:num>
  <w:num w:numId="17">
    <w:abstractNumId w:val="42"/>
  </w:num>
  <w:num w:numId="18">
    <w:abstractNumId w:val="51"/>
  </w:num>
  <w:num w:numId="19">
    <w:abstractNumId w:val="29"/>
  </w:num>
  <w:num w:numId="20">
    <w:abstractNumId w:val="57"/>
  </w:num>
  <w:num w:numId="21">
    <w:abstractNumId w:val="7"/>
  </w:num>
  <w:num w:numId="22">
    <w:abstractNumId w:val="54"/>
  </w:num>
  <w:num w:numId="23">
    <w:abstractNumId w:val="37"/>
  </w:num>
  <w:num w:numId="24">
    <w:abstractNumId w:val="10"/>
  </w:num>
  <w:num w:numId="25">
    <w:abstractNumId w:val="44"/>
  </w:num>
  <w:num w:numId="26">
    <w:abstractNumId w:val="5"/>
  </w:num>
  <w:num w:numId="27">
    <w:abstractNumId w:val="25"/>
  </w:num>
  <w:num w:numId="28">
    <w:abstractNumId w:val="15"/>
  </w:num>
  <w:num w:numId="29">
    <w:abstractNumId w:val="27"/>
  </w:num>
  <w:num w:numId="30">
    <w:abstractNumId w:val="47"/>
  </w:num>
  <w:num w:numId="31">
    <w:abstractNumId w:val="49"/>
  </w:num>
  <w:num w:numId="32">
    <w:abstractNumId w:val="11"/>
  </w:num>
  <w:num w:numId="33">
    <w:abstractNumId w:val="48"/>
  </w:num>
  <w:num w:numId="34">
    <w:abstractNumId w:val="56"/>
  </w:num>
  <w:num w:numId="35">
    <w:abstractNumId w:val="33"/>
  </w:num>
  <w:num w:numId="36">
    <w:abstractNumId w:val="26"/>
  </w:num>
  <w:num w:numId="37">
    <w:abstractNumId w:val="46"/>
  </w:num>
  <w:num w:numId="38">
    <w:abstractNumId w:val="17"/>
  </w:num>
  <w:num w:numId="39">
    <w:abstractNumId w:val="2"/>
  </w:num>
  <w:num w:numId="40">
    <w:abstractNumId w:val="21"/>
  </w:num>
  <w:num w:numId="41">
    <w:abstractNumId w:val="13"/>
  </w:num>
  <w:num w:numId="42">
    <w:abstractNumId w:val="12"/>
  </w:num>
  <w:num w:numId="43">
    <w:abstractNumId w:val="52"/>
  </w:num>
  <w:num w:numId="44">
    <w:abstractNumId w:val="39"/>
  </w:num>
  <w:num w:numId="45">
    <w:abstractNumId w:val="41"/>
  </w:num>
  <w:num w:numId="46">
    <w:abstractNumId w:val="14"/>
  </w:num>
  <w:num w:numId="47">
    <w:abstractNumId w:val="4"/>
  </w:num>
  <w:num w:numId="48">
    <w:abstractNumId w:val="30"/>
  </w:num>
  <w:num w:numId="49">
    <w:abstractNumId w:val="43"/>
  </w:num>
  <w:num w:numId="50">
    <w:abstractNumId w:val="24"/>
  </w:num>
  <w:num w:numId="51">
    <w:abstractNumId w:val="31"/>
  </w:num>
  <w:num w:numId="52">
    <w:abstractNumId w:val="18"/>
  </w:num>
  <w:num w:numId="53">
    <w:abstractNumId w:val="9"/>
  </w:num>
  <w:num w:numId="54">
    <w:abstractNumId w:val="35"/>
  </w:num>
  <w:num w:numId="55">
    <w:abstractNumId w:val="55"/>
  </w:num>
  <w:num w:numId="56">
    <w:abstractNumId w:val="53"/>
  </w:num>
  <w:num w:numId="57">
    <w:abstractNumId w:val="3"/>
  </w:num>
  <w:num w:numId="5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7063B-020D-49CD-9349-CBABDB9DF6EE}">
  <ds:schemaRefs>
    <ds:schemaRef ds:uri="http://schemas.openxmlformats.org/officeDocument/2006/bibliography"/>
  </ds:schemaRefs>
</ds:datastoreItem>
</file>

<file path=customXml/itemProps4.xml><?xml version="1.0" encoding="utf-8"?>
<ds:datastoreItem xmlns:ds="http://schemas.openxmlformats.org/officeDocument/2006/customXml" ds:itemID="{D6209F10-A654-41E5-8322-F72985D8DF94}">
  <ds:schemaRefs>
    <ds:schemaRef ds:uri="http://schemas.microsoft.com/sharepoint/v3/contenttype/forms"/>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55</Pages>
  <Words>21361</Words>
  <Characters>121762</Characters>
  <Application>Microsoft Office Word</Application>
  <DocSecurity>0</DocSecurity>
  <Lines>1014</Lines>
  <Paragraphs>285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TAMRAKAR RAKESH</cp:lastModifiedBy>
  <cp:revision>11</cp:revision>
  <dcterms:created xsi:type="dcterms:W3CDTF">2025-08-27T02:46:00Z</dcterms:created>
  <dcterms:modified xsi:type="dcterms:W3CDTF">2025-08-27T02:52:00Z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796AE0A7637A7FEBA8E23E596754E013298D354100E947704048FB06429FB945D34DB6B84168D35A8D88E602ADE351F2058CE6A7FE05DCEE44486764BD215A62</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