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D08EE" w14:textId="6EAABF31" w:rsidR="007E68C7" w:rsidRDefault="00AB3264">
      <w:pPr>
        <w:pStyle w:val="af2"/>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af2"/>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ac"/>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757740">
      <w:pPr>
        <w:pStyle w:val="ac"/>
        <w:numPr>
          <w:ilvl w:val="0"/>
          <w:numId w:val="12"/>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757740">
      <w:pPr>
        <w:pStyle w:val="ac"/>
        <w:numPr>
          <w:ilvl w:val="0"/>
          <w:numId w:val="12"/>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main focus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afb"/>
        <w:tblW w:w="0" w:type="auto"/>
        <w:tblLook w:val="04A0" w:firstRow="1" w:lastRow="0" w:firstColumn="1" w:lastColumn="0" w:noHBand="0" w:noVBand="1"/>
      </w:tblPr>
      <w:tblGrid>
        <w:gridCol w:w="9630"/>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ac"/>
        <w:rPr>
          <w:lang w:val="en-US"/>
        </w:rPr>
      </w:pPr>
      <w:r w:rsidRPr="00486D22">
        <w:rPr>
          <w:rFonts w:hint="eastAsia"/>
          <w:highlight w:val="magenta"/>
          <w:lang w:val="en-US"/>
        </w:rPr>
        <w:t>Note:</w:t>
      </w:r>
      <w:r w:rsidR="00CF07B6" w:rsidRPr="00486D22">
        <w:rPr>
          <w:rFonts w:hint="eastAsia"/>
          <w:highlight w:val="magenta"/>
          <w:lang w:val="en-US"/>
        </w:rPr>
        <w:t xml:space="preserve"> </w:t>
      </w:r>
      <w:r w:rsidRPr="00486D22">
        <w:rPr>
          <w:rFonts w:hint="eastAsia"/>
          <w:highlight w:val="magenta"/>
          <w:lang w:val="en-US"/>
        </w:rPr>
        <w:t>A number of companies provide views on technical details of the following aspects. As per guidance from RAN1 chair, those aspects will be discussed in separate agenda items and/or future RAN1 meetings:</w:t>
      </w:r>
    </w:p>
    <w:p w14:paraId="79F45B3C" w14:textId="77777777" w:rsidR="00903FEF" w:rsidRDefault="00903FEF" w:rsidP="00757740">
      <w:pPr>
        <w:pStyle w:val="ac"/>
        <w:numPr>
          <w:ilvl w:val="0"/>
          <w:numId w:val="13"/>
        </w:numPr>
        <w:rPr>
          <w:lang w:val="en-US"/>
        </w:rPr>
      </w:pPr>
      <w:r>
        <w:rPr>
          <w:rFonts w:hint="eastAsia"/>
          <w:lang w:val="en-US"/>
        </w:rPr>
        <w:t>This RAN1 meeting</w:t>
      </w:r>
    </w:p>
    <w:p w14:paraId="2E5D12C5" w14:textId="77777777" w:rsidR="00903FEF" w:rsidRDefault="00903FEF" w:rsidP="00757740">
      <w:pPr>
        <w:pStyle w:val="ac"/>
        <w:numPr>
          <w:ilvl w:val="1"/>
          <w:numId w:val="13"/>
        </w:numPr>
        <w:rPr>
          <w:lang w:val="en-US"/>
        </w:rPr>
      </w:pPr>
      <w:r w:rsidRPr="00DF52B3">
        <w:rPr>
          <w:lang w:val="en-US"/>
        </w:rPr>
        <w:t>Evaluation assumptions for 6GR air interface</w:t>
      </w:r>
    </w:p>
    <w:p w14:paraId="43A5E0B7" w14:textId="77777777" w:rsidR="00903FEF" w:rsidRPr="00C151D4" w:rsidRDefault="00903FEF" w:rsidP="00757740">
      <w:pPr>
        <w:pStyle w:val="ac"/>
        <w:numPr>
          <w:ilvl w:val="2"/>
          <w:numId w:val="13"/>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757740">
      <w:pPr>
        <w:pStyle w:val="ac"/>
        <w:numPr>
          <w:ilvl w:val="1"/>
          <w:numId w:val="13"/>
        </w:numPr>
        <w:rPr>
          <w:lang w:val="en-US"/>
        </w:rPr>
      </w:pPr>
      <w:r w:rsidRPr="003B39CA">
        <w:rPr>
          <w:lang w:val="en-US"/>
        </w:rPr>
        <w:t>Waveform</w:t>
      </w:r>
    </w:p>
    <w:p w14:paraId="251A9C37" w14:textId="77777777" w:rsidR="00903FEF" w:rsidRPr="00C151D4" w:rsidRDefault="00903FEF" w:rsidP="00757740">
      <w:pPr>
        <w:pStyle w:val="ac"/>
        <w:numPr>
          <w:ilvl w:val="2"/>
          <w:numId w:val="13"/>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757740">
      <w:pPr>
        <w:pStyle w:val="ac"/>
        <w:numPr>
          <w:ilvl w:val="1"/>
          <w:numId w:val="13"/>
        </w:numPr>
        <w:rPr>
          <w:lang w:val="en-US"/>
        </w:rPr>
      </w:pPr>
      <w:r w:rsidRPr="0035531D">
        <w:rPr>
          <w:bCs/>
          <w:lang w:val="en-GB"/>
        </w:rPr>
        <w:t>Frame structure</w:t>
      </w:r>
    </w:p>
    <w:p w14:paraId="3BCF1DCD" w14:textId="77777777" w:rsidR="00903FEF" w:rsidRPr="00C151D4" w:rsidRDefault="00903FEF" w:rsidP="00757740">
      <w:pPr>
        <w:pStyle w:val="ac"/>
        <w:numPr>
          <w:ilvl w:val="2"/>
          <w:numId w:val="13"/>
        </w:numPr>
        <w:ind w:left="1134" w:hanging="254"/>
        <w:rPr>
          <w:i/>
          <w:iCs/>
          <w:lang w:val="en-US"/>
        </w:rPr>
      </w:pPr>
      <w:r w:rsidRPr="00C151D4">
        <w:rPr>
          <w:i/>
          <w:iCs/>
          <w:lang w:val="en-US"/>
        </w:rPr>
        <w:t>Including numerology and frame structure (for all duplex types), as well as compatibility with 5G NR to allow for efficient 5G-6G Multi-RAT Spectrum Sharing (MRSS).</w:t>
      </w:r>
    </w:p>
    <w:p w14:paraId="13B71924" w14:textId="77777777" w:rsidR="00903FEF" w:rsidRDefault="00903FEF" w:rsidP="00757740">
      <w:pPr>
        <w:pStyle w:val="ac"/>
        <w:numPr>
          <w:ilvl w:val="1"/>
          <w:numId w:val="13"/>
        </w:numPr>
        <w:rPr>
          <w:lang w:val="en-US"/>
        </w:rPr>
      </w:pPr>
      <w:r>
        <w:rPr>
          <w:rFonts w:hint="eastAsia"/>
          <w:lang w:val="en-US"/>
        </w:rPr>
        <w:lastRenderedPageBreak/>
        <w:t>Channel coding</w:t>
      </w:r>
    </w:p>
    <w:p w14:paraId="724C417B" w14:textId="77777777" w:rsidR="00903FEF" w:rsidRPr="00C151D4" w:rsidRDefault="00903FEF" w:rsidP="00757740">
      <w:pPr>
        <w:pStyle w:val="ac"/>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757740">
      <w:pPr>
        <w:pStyle w:val="ac"/>
        <w:numPr>
          <w:ilvl w:val="1"/>
          <w:numId w:val="13"/>
        </w:numPr>
        <w:rPr>
          <w:lang w:val="en-US"/>
        </w:rPr>
      </w:pPr>
      <w:r w:rsidRPr="00063D7F">
        <w:rPr>
          <w:lang w:val="en-US"/>
        </w:rPr>
        <w:t>Modulation, joint channel coding and modulation</w:t>
      </w:r>
    </w:p>
    <w:p w14:paraId="29622E49" w14:textId="77777777" w:rsidR="00903FEF" w:rsidRPr="00C151D4" w:rsidRDefault="00903FEF" w:rsidP="00757740">
      <w:pPr>
        <w:pStyle w:val="ac"/>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757740">
      <w:pPr>
        <w:pStyle w:val="ac"/>
        <w:numPr>
          <w:ilvl w:val="1"/>
          <w:numId w:val="13"/>
        </w:numPr>
        <w:rPr>
          <w:lang w:val="en-US"/>
        </w:rPr>
      </w:pPr>
      <w:bookmarkStart w:id="2" w:name="_Hlk206882328"/>
      <w:r w:rsidRPr="00AC6769">
        <w:rPr>
          <w:lang w:val="en-GB"/>
        </w:rPr>
        <w:t>Energy efficiency</w:t>
      </w:r>
      <w:bookmarkEnd w:id="2"/>
    </w:p>
    <w:p w14:paraId="42BC49A7" w14:textId="77777777" w:rsidR="00903FEF" w:rsidRPr="00C151D4" w:rsidRDefault="00903FEF" w:rsidP="00757740">
      <w:pPr>
        <w:pStyle w:val="ac"/>
        <w:numPr>
          <w:ilvl w:val="2"/>
          <w:numId w:val="13"/>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757740">
      <w:pPr>
        <w:pStyle w:val="ac"/>
        <w:numPr>
          <w:ilvl w:val="1"/>
          <w:numId w:val="13"/>
        </w:numPr>
        <w:rPr>
          <w:lang w:val="en-US"/>
        </w:rPr>
      </w:pPr>
      <w:r w:rsidRPr="00B33FB3">
        <w:rPr>
          <w:lang w:val="en-US"/>
        </w:rPr>
        <w:t>AI/ML in 6GR interface</w:t>
      </w:r>
    </w:p>
    <w:p w14:paraId="73E8D466" w14:textId="77777777" w:rsidR="00903FEF" w:rsidRPr="00C151D4" w:rsidRDefault="00903FEF" w:rsidP="00757740">
      <w:pPr>
        <w:pStyle w:val="ac"/>
        <w:numPr>
          <w:ilvl w:val="2"/>
          <w:numId w:val="13"/>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757740">
      <w:pPr>
        <w:pStyle w:val="ac"/>
        <w:numPr>
          <w:ilvl w:val="0"/>
          <w:numId w:val="13"/>
        </w:numPr>
        <w:rPr>
          <w:lang w:val="en-US"/>
        </w:rPr>
      </w:pPr>
      <w:r>
        <w:rPr>
          <w:rFonts w:hint="eastAsia"/>
          <w:lang w:val="en-US"/>
        </w:rPr>
        <w:t>Future RAN1 meetings</w:t>
      </w:r>
    </w:p>
    <w:p w14:paraId="37AE43EF" w14:textId="77777777" w:rsidR="00903FEF" w:rsidRDefault="00903FEF" w:rsidP="00757740">
      <w:pPr>
        <w:pStyle w:val="ac"/>
        <w:numPr>
          <w:ilvl w:val="1"/>
          <w:numId w:val="13"/>
        </w:numPr>
        <w:rPr>
          <w:lang w:val="en-US"/>
        </w:rPr>
      </w:pPr>
      <w:r>
        <w:rPr>
          <w:rFonts w:hint="eastAsia"/>
          <w:lang w:val="en-US"/>
        </w:rPr>
        <w:t>Initial access</w:t>
      </w:r>
    </w:p>
    <w:p w14:paraId="3370F97F" w14:textId="77777777" w:rsidR="00903FEF" w:rsidRPr="00C151D4" w:rsidRDefault="00903FEF" w:rsidP="00757740">
      <w:pPr>
        <w:pStyle w:val="ac"/>
        <w:numPr>
          <w:ilvl w:val="2"/>
          <w:numId w:val="13"/>
        </w:numPr>
        <w:ind w:left="1134" w:hanging="254"/>
        <w:rPr>
          <w:i/>
          <w:iCs/>
          <w:lang w:val="en-US"/>
        </w:rPr>
      </w:pPr>
      <w:r w:rsidRPr="00C151D4">
        <w:rPr>
          <w:i/>
          <w:iCs/>
          <w:lang w:val="en-US"/>
        </w:rPr>
        <w:t>Placeholder only and to be broken down. No contributions before RAN1#124. Including synchronization signal and raster, broadcast signals/channel and physical random access channel, etc.</w:t>
      </w:r>
    </w:p>
    <w:p w14:paraId="10205688" w14:textId="77777777" w:rsidR="00903FEF" w:rsidRDefault="00903FEF" w:rsidP="00757740">
      <w:pPr>
        <w:pStyle w:val="ac"/>
        <w:numPr>
          <w:ilvl w:val="1"/>
          <w:numId w:val="13"/>
        </w:numPr>
        <w:rPr>
          <w:lang w:val="en-US"/>
        </w:rPr>
      </w:pPr>
      <w:r w:rsidRPr="00EB24D2">
        <w:rPr>
          <w:lang w:val="en-US"/>
        </w:rPr>
        <w:t>MIMO operation</w:t>
      </w:r>
    </w:p>
    <w:p w14:paraId="43A44745"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w:t>
      </w:r>
    </w:p>
    <w:p w14:paraId="104EEDD2" w14:textId="77777777" w:rsidR="00903FEF" w:rsidRDefault="00903FEF" w:rsidP="00757740">
      <w:pPr>
        <w:pStyle w:val="ac"/>
        <w:numPr>
          <w:ilvl w:val="1"/>
          <w:numId w:val="13"/>
        </w:numPr>
        <w:rPr>
          <w:lang w:val="en-US"/>
        </w:rPr>
      </w:pPr>
      <w:r w:rsidRPr="00F70B06">
        <w:rPr>
          <w:lang w:val="en-US"/>
        </w:rPr>
        <w:t>Physical layer control, data scheduling and HARQ operation</w:t>
      </w:r>
    </w:p>
    <w:p w14:paraId="3F065D44"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w:t>
      </w:r>
    </w:p>
    <w:p w14:paraId="7234DA95" w14:textId="77777777" w:rsidR="00903FEF" w:rsidRDefault="00903FEF" w:rsidP="00757740">
      <w:pPr>
        <w:pStyle w:val="ac"/>
        <w:numPr>
          <w:ilvl w:val="1"/>
          <w:numId w:val="13"/>
        </w:numPr>
        <w:rPr>
          <w:lang w:val="en-US"/>
        </w:rPr>
      </w:pPr>
      <w:r>
        <w:rPr>
          <w:rFonts w:hint="eastAsia"/>
          <w:lang w:val="en-US"/>
        </w:rPr>
        <w:t>Duplexing</w:t>
      </w:r>
    </w:p>
    <w:p w14:paraId="70B28102" w14:textId="77777777" w:rsidR="00903FEF" w:rsidRPr="00C151D4" w:rsidRDefault="00903FEF" w:rsidP="00757740">
      <w:pPr>
        <w:pStyle w:val="ac"/>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757740">
      <w:pPr>
        <w:pStyle w:val="ac"/>
        <w:numPr>
          <w:ilvl w:val="1"/>
          <w:numId w:val="13"/>
        </w:numPr>
        <w:rPr>
          <w:lang w:val="en-US"/>
        </w:rPr>
      </w:pPr>
      <w:r w:rsidRPr="00626386">
        <w:rPr>
          <w:lang w:val="en-GB"/>
        </w:rPr>
        <w:t>6GR spectrum utilization and aggregation</w:t>
      </w:r>
    </w:p>
    <w:p w14:paraId="6C106873"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w:t>
      </w:r>
    </w:p>
    <w:p w14:paraId="4C83E4BC" w14:textId="77777777" w:rsidR="00903FEF" w:rsidRDefault="00903FEF" w:rsidP="00757740">
      <w:pPr>
        <w:pStyle w:val="ac"/>
        <w:numPr>
          <w:ilvl w:val="1"/>
          <w:numId w:val="13"/>
        </w:numPr>
        <w:rPr>
          <w:lang w:val="en-US"/>
        </w:rPr>
      </w:pPr>
      <w:r>
        <w:rPr>
          <w:rFonts w:hint="eastAsia"/>
          <w:lang w:val="en-US"/>
        </w:rPr>
        <w:t>NTN</w:t>
      </w:r>
    </w:p>
    <w:p w14:paraId="7AEADBEE" w14:textId="77777777" w:rsidR="00903FEF" w:rsidRPr="00C151D4" w:rsidRDefault="00903FEF" w:rsidP="00757740">
      <w:pPr>
        <w:pStyle w:val="ac"/>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757740">
      <w:pPr>
        <w:pStyle w:val="ac"/>
        <w:numPr>
          <w:ilvl w:val="1"/>
          <w:numId w:val="13"/>
        </w:numPr>
        <w:rPr>
          <w:lang w:val="en-US"/>
        </w:rPr>
      </w:pPr>
      <w:r w:rsidRPr="00200E8C">
        <w:rPr>
          <w:lang w:val="en-GB"/>
        </w:rPr>
        <w:t>Other physical layer signals, channels and procedures</w:t>
      </w:r>
    </w:p>
    <w:p w14:paraId="00FC96E2"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w:t>
      </w:r>
    </w:p>
    <w:p w14:paraId="75351AE3" w14:textId="77777777" w:rsidR="00903FEF" w:rsidRDefault="00903FEF" w:rsidP="00757740">
      <w:pPr>
        <w:pStyle w:val="ac"/>
        <w:numPr>
          <w:ilvl w:val="1"/>
          <w:numId w:val="13"/>
        </w:numPr>
        <w:rPr>
          <w:lang w:val="en-US"/>
        </w:rPr>
      </w:pPr>
      <w:r>
        <w:rPr>
          <w:rFonts w:hint="eastAsia"/>
          <w:lang w:val="en-US"/>
        </w:rPr>
        <w:t>Sensing</w:t>
      </w:r>
    </w:p>
    <w:p w14:paraId="11557EEA" w14:textId="77777777" w:rsidR="00903FEF" w:rsidRPr="00C151D4" w:rsidRDefault="00903FEF" w:rsidP="00757740">
      <w:pPr>
        <w:pStyle w:val="ac"/>
        <w:numPr>
          <w:ilvl w:val="2"/>
          <w:numId w:val="13"/>
        </w:numPr>
        <w:ind w:left="1134" w:hanging="254"/>
        <w:rPr>
          <w:i/>
          <w:iCs/>
          <w:lang w:val="en-US"/>
        </w:rPr>
      </w:pPr>
      <w:r w:rsidRPr="00C151D4">
        <w:rPr>
          <w:i/>
          <w:iCs/>
          <w:lang w:val="en-US"/>
        </w:rPr>
        <w:t xml:space="preserve">Including PHY functions and procedures for sensing technology (e.g., waveform. reference signals, measurement feedback, etc…), aspects of integration with communication services. </w:t>
      </w:r>
    </w:p>
    <w:p w14:paraId="17F28D2F" w14:textId="77777777" w:rsidR="00903FEF" w:rsidRPr="00C151D4" w:rsidRDefault="00903FEF" w:rsidP="00757740">
      <w:pPr>
        <w:pStyle w:val="ac"/>
        <w:numPr>
          <w:ilvl w:val="2"/>
          <w:numId w:val="13"/>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ac"/>
        <w:rPr>
          <w:lang w:val="en-GB"/>
        </w:rPr>
      </w:pPr>
    </w:p>
    <w:p w14:paraId="73EBB84B" w14:textId="483E13FA" w:rsidR="00903FEF" w:rsidRDefault="00903FEF" w:rsidP="00903FEF">
      <w:pPr>
        <w:pStyle w:val="ac"/>
        <w:rPr>
          <w:lang w:val="en-GB"/>
        </w:rPr>
      </w:pPr>
      <w:r w:rsidRPr="00486D22">
        <w:rPr>
          <w:rFonts w:hint="eastAsia"/>
          <w:highlight w:val="magenta"/>
          <w:lang w:val="en-GB"/>
        </w:rPr>
        <w:t xml:space="preserve">Similarly, a number of companies </w:t>
      </w:r>
      <w:r w:rsidRPr="00486D22">
        <w:rPr>
          <w:rFonts w:hint="eastAsia"/>
          <w:highlight w:val="magenta"/>
          <w:lang w:val="en-US"/>
        </w:rPr>
        <w:t>provide views on 6G RAN requirements, which is subject to the progress in RANp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2"/>
        <w:rPr>
          <w:b/>
          <w:bCs/>
        </w:rPr>
      </w:pPr>
      <w:r w:rsidRPr="00C17422">
        <w:rPr>
          <w:b/>
          <w:bCs/>
        </w:rPr>
        <w:t>2.1</w:t>
      </w:r>
      <w:r w:rsidRPr="00C17422">
        <w:rPr>
          <w:b/>
          <w:bCs/>
        </w:rPr>
        <w:tab/>
        <w:t xml:space="preserve">Proposals for </w:t>
      </w:r>
      <w:r w:rsidR="00B91A49" w:rsidRPr="00C17422">
        <w:rPr>
          <w:rFonts w:eastAsia="Yu Mincho" w:hint="eastAsia"/>
          <w:b/>
          <w:bCs/>
          <w:highlight w:val="yellow"/>
          <w:lang w:eastAsia="ja-JP"/>
        </w:rPr>
        <w:t>xxxday</w:t>
      </w:r>
      <w:r w:rsidRPr="00C17422">
        <w:rPr>
          <w:b/>
          <w:bCs/>
        </w:rPr>
        <w:t xml:space="preserve"> Online</w:t>
      </w:r>
    </w:p>
    <w:p w14:paraId="2DE8C3C5" w14:textId="3E241F07" w:rsidR="00703FA1" w:rsidRPr="002668BA" w:rsidRDefault="002668BA">
      <w:pPr>
        <w:pStyle w:val="ac"/>
        <w:rPr>
          <w:highlight w:val="yellow"/>
          <w:lang w:val="en-GB"/>
        </w:rPr>
      </w:pPr>
      <w:r w:rsidRPr="002668BA">
        <w:rPr>
          <w:rFonts w:hint="eastAsia"/>
          <w:highlight w:val="yellow"/>
          <w:lang w:val="en-GB"/>
        </w:rPr>
        <w:t>To be updated</w:t>
      </w:r>
    </w:p>
    <w:p w14:paraId="271FD8D7" w14:textId="77777777" w:rsidR="00047B5B" w:rsidRPr="00812458" w:rsidRDefault="00047B5B">
      <w:pPr>
        <w:pStyle w:val="ac"/>
        <w:rPr>
          <w:highlight w:val="magenta"/>
          <w:lang w:val="en-US"/>
        </w:rPr>
      </w:pPr>
    </w:p>
    <w:p w14:paraId="7BE8BE1C" w14:textId="767099F3" w:rsidR="006A75C2" w:rsidRPr="00C17422" w:rsidRDefault="006A75C2" w:rsidP="00561BC5">
      <w:pPr>
        <w:pStyle w:val="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ac"/>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532B95">
        <w:rPr>
          <w:color w:val="000000" w:themeColor="text1"/>
          <w:sz w:val="20"/>
          <w:lang w:val="en-US"/>
        </w:rPr>
        <w:t>Interim Milestone</w:t>
      </w:r>
      <w:r>
        <w:rPr>
          <w:rFonts w:hint="eastAsia"/>
          <w:lang w:val="en-US"/>
        </w:rPr>
        <w:t>:</w:t>
      </w:r>
    </w:p>
    <w:tbl>
      <w:tblPr>
        <w:tblStyle w:val="afb"/>
        <w:tblW w:w="0" w:type="auto"/>
        <w:tblLook w:val="04A0" w:firstRow="1" w:lastRow="0" w:firstColumn="1" w:lastColumn="0" w:noHBand="0" w:noVBand="1"/>
      </w:tblPr>
      <w:tblGrid>
        <w:gridCol w:w="9630"/>
      </w:tblGrid>
      <w:tr w:rsidR="00822A28" w14:paraId="472D8258" w14:textId="77777777" w:rsidTr="00FB2F1A">
        <w:tc>
          <w:tcPr>
            <w:tcW w:w="9838" w:type="dxa"/>
          </w:tcPr>
          <w:p w14:paraId="16FA357A" w14:textId="77777777" w:rsidR="0057360A" w:rsidRPr="0057360A" w:rsidRDefault="0057360A"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F98CA5"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the term stand-alone architecture does not imply any particular Core network architecture, which is up to SA2 discussion.</w:t>
            </w:r>
          </w:p>
          <w:p w14:paraId="6BCFBEEB" w14:textId="77777777" w:rsidR="006B3731" w:rsidRPr="003935DA"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12174A6D" w14:textId="77777777" w:rsidR="0018510B" w:rsidRPr="0018510B" w:rsidRDefault="0018510B"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09316AFB"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7E1DF9F"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6GR spectrum utilization and aggregation.  [RAN1, RAN2, RAN4]</w:t>
            </w:r>
          </w:p>
          <w:p w14:paraId="3F4CB8B2"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9D77A4">
            <w:pPr>
              <w:numPr>
                <w:ilvl w:val="1"/>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9D77A4">
            <w:pPr>
              <w:numPr>
                <w:ilvl w:val="2"/>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ac"/>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 xml:space="preserve">Basic sync signal structure and associated periodicity(ies)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ac"/>
        <w:rPr>
          <w:lang w:val="en-US"/>
        </w:rPr>
      </w:pPr>
    </w:p>
    <w:p w14:paraId="6BC32467" w14:textId="23F68477" w:rsidR="00C95A1D" w:rsidRPr="007A1E95" w:rsidRDefault="00897D74" w:rsidP="006A75C2">
      <w:pPr>
        <w:pStyle w:val="ac"/>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rsidRPr="003935DA">
        <w:rPr>
          <w:lang w:val="en-US"/>
        </w:rPr>
        <w:t>ucleus</w:t>
      </w:r>
      <w:r w:rsidR="00854B2B" w:rsidRPr="003935DA">
        <w:rPr>
          <w:rFonts w:hint="eastAsia"/>
          <w:lang w:val="en-US"/>
        </w:rPr>
        <w:t>/scalable</w:t>
      </w:r>
      <w:r w:rsidR="00DE5CBE">
        <w:rPr>
          <w:rFonts w:hint="eastAsia"/>
          <w:lang w:val="en-US"/>
        </w:rPr>
        <w:t xml:space="preserve"> design </w:t>
      </w:r>
      <w:r w:rsidR="009D55F3">
        <w:rPr>
          <w:rFonts w:hint="eastAsia"/>
          <w:lang w:val="en-US"/>
        </w:rPr>
        <w:t>is men</w:t>
      </w:r>
      <w:r w:rsidR="00574A0A">
        <w:rPr>
          <w:rFonts w:hint="eastAsia"/>
          <w:lang w:val="en-US"/>
        </w:rPr>
        <w:t>t</w:t>
      </w:r>
      <w:r w:rsidR="009D55F3">
        <w:rPr>
          <w:rFonts w:hint="eastAsia"/>
          <w:lang w:val="en-US"/>
        </w:rPr>
        <w:t>iend by a numbe</w:t>
      </w:r>
      <w:r w:rsidR="00137948">
        <w:rPr>
          <w:rFonts w:hint="eastAsia"/>
          <w:lang w:val="en-US"/>
        </w:rPr>
        <w:t>r</w:t>
      </w:r>
      <w:r w:rsidR="009D55F3">
        <w:rPr>
          <w:rFonts w:hint="eastAsia"/>
          <w:lang w:val="en-US"/>
        </w:rPr>
        <w:t xml:space="preserve"> of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ac"/>
        <w:rPr>
          <w:lang w:val="en-US"/>
        </w:rPr>
      </w:pPr>
    </w:p>
    <w:p w14:paraId="50A68E85" w14:textId="7E8493A6" w:rsidR="00DF4A66" w:rsidRDefault="00DF4A66" w:rsidP="009D55F3">
      <w:pPr>
        <w:pStyle w:val="ac"/>
        <w:jc w:val="center"/>
        <w:rPr>
          <w:lang w:val="en-US"/>
        </w:rPr>
      </w:pPr>
      <w:r>
        <w:rPr>
          <w:bCs/>
          <w:noProof/>
          <w:lang w:val="en-US" w:eastAsia="zh-CN"/>
        </w:rPr>
        <w:drawing>
          <wp:inline distT="0" distB="0" distL="0" distR="0" wp14:anchorId="3F21464F" wp14:editId="3BA2ACBA">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ac"/>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ac"/>
        <w:rPr>
          <w:lang w:val="en-US"/>
        </w:rPr>
      </w:pPr>
    </w:p>
    <w:p w14:paraId="742B54A9" w14:textId="4B5F7368" w:rsidR="00D63FD1" w:rsidRDefault="006C4827" w:rsidP="00D63FD1">
      <w:pPr>
        <w:pStyle w:val="ac"/>
        <w:jc w:val="center"/>
        <w:rPr>
          <w:lang w:val="en-US"/>
        </w:rPr>
      </w:pPr>
      <w:r w:rsidRPr="002735D5">
        <w:rPr>
          <w:rFonts w:eastAsiaTheme="minorEastAsia"/>
          <w:noProof/>
          <w:lang w:val="en-US"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ac"/>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ac"/>
        <w:rPr>
          <w:lang w:val="en-US"/>
        </w:rPr>
      </w:pPr>
    </w:p>
    <w:p w14:paraId="73166020" w14:textId="46CA2862" w:rsidR="00D63FD1" w:rsidRDefault="008031B8" w:rsidP="00D63FD1">
      <w:pPr>
        <w:pStyle w:val="ac"/>
        <w:jc w:val="center"/>
        <w:rPr>
          <w:lang w:val="en-US"/>
        </w:rPr>
      </w:pPr>
      <w:r w:rsidRPr="00726EBF">
        <w:rPr>
          <w:rFonts w:ascii="Calibri" w:eastAsia="Malgun Gothic" w:hAnsi="Calibri" w:cs="Arial"/>
          <w:noProof/>
          <w:lang w:val="en-US" w:eastAsia="zh-CN"/>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0"/>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ac"/>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ac"/>
        <w:rPr>
          <w:lang w:val="en-US"/>
        </w:rPr>
      </w:pPr>
    </w:p>
    <w:p w14:paraId="6DA919C6" w14:textId="70D774A4" w:rsidR="00CB0E6E" w:rsidRDefault="00CB0E6E" w:rsidP="006A75C2">
      <w:pPr>
        <w:pStyle w:val="ac"/>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ac"/>
        <w:rPr>
          <w:lang w:val="en-US"/>
        </w:rPr>
      </w:pPr>
    </w:p>
    <w:p w14:paraId="40D41F09" w14:textId="77777777" w:rsidR="00CC0CBE" w:rsidRDefault="00CC0CBE" w:rsidP="00CC0CBE">
      <w:pPr>
        <w:pStyle w:val="4"/>
      </w:pPr>
      <w:r>
        <w:rPr>
          <w:highlight w:val="yellow"/>
        </w:rPr>
        <w:t>Proposal 3.</w:t>
      </w:r>
      <w:r>
        <w:rPr>
          <w:rFonts w:hint="eastAsia"/>
          <w:highlight w:val="yellow"/>
        </w:rPr>
        <w:t>1</w:t>
      </w:r>
      <w:r>
        <w:rPr>
          <w:highlight w:val="yellow"/>
        </w:rPr>
        <w:t>:</w:t>
      </w:r>
    </w:p>
    <w:p w14:paraId="24B78625" w14:textId="44F41D5F" w:rsidR="00CC0CBE" w:rsidRDefault="00CC0CBE" w:rsidP="00CC0CBE">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8C3397">
      <w:pPr>
        <w:pStyle w:val="aff3"/>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8C3397">
      <w:pPr>
        <w:pStyle w:val="aff3"/>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afb"/>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ac"/>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ac"/>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ac"/>
              <w:rPr>
                <w:lang w:val="en-US"/>
              </w:rPr>
            </w:pPr>
            <w:r>
              <w:rPr>
                <w:rFonts w:eastAsiaTheme="minorEastAsia" w:hint="eastAsia"/>
                <w:lang w:val="en-GB" w:eastAsia="zh-CN"/>
              </w:rPr>
              <w:t>I</w:t>
            </w:r>
            <w:r>
              <w:rPr>
                <w:rFonts w:eastAsiaTheme="minorEastAsia"/>
                <w:lang w:val="en-GB" w:eastAsia="zh-CN"/>
              </w:rPr>
              <w:t>f a basic feature set can be applicable to all 6G use cases/device types, it should be based on the low-end IoT, because all use cases needs IoT-like data transfer and all device types can be regarded as a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ac"/>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not only RAN1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sz w:val="21"/>
                <w:szCs w:val="21"/>
                <w:lang w:val="en-US" w:eastAsia="zh-CN"/>
              </w:rPr>
            </w:pPr>
            <w:r>
              <w:rPr>
                <w:rFonts w:eastAsia="Yu Mincho"/>
                <w:sz w:val="21"/>
                <w:szCs w:val="21"/>
                <w:lang w:val="en-US" w:eastAsia="ja-JP"/>
              </w:rPr>
              <w:t>Apple</w:t>
            </w:r>
          </w:p>
        </w:tc>
        <w:tc>
          <w:tcPr>
            <w:tcW w:w="1372" w:type="dxa"/>
          </w:tcPr>
          <w:p w14:paraId="6467C31F" w14:textId="6F2C87B3" w:rsidR="00C161CB" w:rsidRDefault="00C41087" w:rsidP="00C161CB">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ac"/>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ac"/>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featruer is only applicable (can only be deployed) to specific use cases / device types. </w:t>
            </w:r>
          </w:p>
          <w:p w14:paraId="67D22EBF" w14:textId="77777777" w:rsidR="00C161CB" w:rsidRPr="00DC40B5" w:rsidRDefault="00C161CB" w:rsidP="00C161CB">
            <w:pPr>
              <w:pStyle w:val="ac"/>
              <w:rPr>
                <w:sz w:val="20"/>
                <w:szCs w:val="20"/>
                <w:lang w:val="en-GB"/>
              </w:rPr>
            </w:pPr>
            <w:r w:rsidRPr="00DC40B5">
              <w:rPr>
                <w:sz w:val="20"/>
                <w:szCs w:val="20"/>
                <w:lang w:val="en-GB"/>
              </w:rPr>
              <w:t xml:space="preserve">In NR, we do have extensive discussion on whether a NR-U feature should be applicable to Uu, a NTN feature should be applicable to TN, etc. </w:t>
            </w:r>
          </w:p>
          <w:p w14:paraId="055852AC" w14:textId="77777777" w:rsidR="00C161CB" w:rsidRPr="00DC40B5" w:rsidRDefault="00C161CB" w:rsidP="00C161CB">
            <w:pPr>
              <w:pStyle w:val="ac"/>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ac"/>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C161CB">
            <w:pPr>
              <w:pStyle w:val="aff3"/>
              <w:numPr>
                <w:ilvl w:val="0"/>
                <w:numId w:val="11"/>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C161CB">
            <w:pPr>
              <w:pStyle w:val="aff3"/>
              <w:numPr>
                <w:ilvl w:val="1"/>
                <w:numId w:val="11"/>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C161CB">
            <w:pPr>
              <w:pStyle w:val="aff3"/>
              <w:numPr>
                <w:ilvl w:val="1"/>
                <w:numId w:val="11"/>
              </w:numPr>
              <w:rPr>
                <w:rFonts w:ascii="Times New Roman" w:hAnsi="Times New Roman" w:cs="Times New Roman"/>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r w:rsidR="00996C88" w14:paraId="090D3F58" w14:textId="77777777" w:rsidTr="00FB2F1A">
        <w:tc>
          <w:tcPr>
            <w:tcW w:w="1479" w:type="dxa"/>
          </w:tcPr>
          <w:p w14:paraId="6C7FE3FE" w14:textId="45269841"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015A75CC" w14:textId="74ABD691"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0665C398" w14:textId="77777777" w:rsidR="00996C88" w:rsidRPr="00DC40B5" w:rsidRDefault="00996C88" w:rsidP="00996C88">
            <w:pPr>
              <w:pStyle w:val="ac"/>
              <w:rPr>
                <w:sz w:val="20"/>
                <w:szCs w:val="20"/>
                <w:lang w:val="en-GB"/>
              </w:rPr>
            </w:pPr>
          </w:p>
        </w:tc>
      </w:tr>
      <w:tr w:rsidR="002A67BE" w14:paraId="151F6A72" w14:textId="77777777" w:rsidTr="00FB2F1A">
        <w:tc>
          <w:tcPr>
            <w:tcW w:w="1479" w:type="dxa"/>
          </w:tcPr>
          <w:p w14:paraId="7E8EA562" w14:textId="103F4C00"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16B9E2E" w14:textId="67534B0E"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017334A0" w14:textId="77777777" w:rsidR="002A67BE" w:rsidRDefault="002A67BE" w:rsidP="002A67BE">
            <w:pPr>
              <w:pStyle w:val="ac"/>
              <w:rPr>
                <w:rFonts w:eastAsia="Malgun Gothic"/>
                <w:lang w:val="en-GB" w:eastAsia="ko-KR"/>
              </w:rPr>
            </w:pPr>
            <w:r w:rsidRPr="00164AC7">
              <w:rPr>
                <w:rFonts w:eastAsia="Malgun Gothic"/>
                <w:lang w:val="en-GB" w:eastAsia="ko-KR"/>
              </w:rPr>
              <w:t xml:space="preserve">We have a clarification question for this proposal. We understand the intention but the current formulation may imply the possibility of introducing massive add-on features dedicated for diversge use cases and device types which is not aligned with a high-level direction of 6GR. We suggest to </w:t>
            </w:r>
            <w:r>
              <w:rPr>
                <w:rFonts w:eastAsia="Malgun Gothic"/>
                <w:lang w:val="en-GB" w:eastAsia="ko-KR"/>
              </w:rPr>
              <w:t>update as follows</w:t>
            </w:r>
          </w:p>
          <w:p w14:paraId="3BB69E1D" w14:textId="77777777" w:rsidR="002A67BE" w:rsidRDefault="002A67BE" w:rsidP="002A67BE">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67DC9D05" w14:textId="77777777" w:rsidR="002A67BE" w:rsidRDefault="002A67BE" w:rsidP="002A67BE">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B</w:t>
            </w:r>
            <w:r w:rsidRPr="008C3397">
              <w:rPr>
                <w:rFonts w:ascii="Times New Roman" w:hAnsi="Times New Roman" w:cs="Times New Roman"/>
                <w:sz w:val="21"/>
                <w:szCs w:val="21"/>
                <w:lang w:val="en-US"/>
              </w:rPr>
              <w:t>asic feature set / framework commonly applicable to all 6G use cases / device types</w:t>
            </w:r>
          </w:p>
          <w:p w14:paraId="1580AFFF" w14:textId="77777777" w:rsidR="002A67BE" w:rsidRDefault="002A67BE" w:rsidP="002A67BE">
            <w:pPr>
              <w:pStyle w:val="aff3"/>
              <w:numPr>
                <w:ilvl w:val="1"/>
                <w:numId w:val="11"/>
              </w:numPr>
              <w:rPr>
                <w:rFonts w:ascii="Times New Roman" w:hAnsi="Times New Roman" w:cs="Times New Roman"/>
                <w:sz w:val="21"/>
                <w:szCs w:val="21"/>
                <w:lang w:val="en-US"/>
              </w:rPr>
            </w:pPr>
            <w:r w:rsidRPr="008E6024">
              <w:rPr>
                <w:rFonts w:ascii="Times New Roman" w:hAnsi="Times New Roman" w:cs="Times New Roman"/>
                <w:color w:val="FF0000"/>
                <w:sz w:val="21"/>
                <w:szCs w:val="21"/>
                <w:lang w:val="en-US"/>
              </w:rPr>
              <w:t xml:space="preserve">Identify and minimize </w:t>
            </w:r>
            <w:r w:rsidRPr="008C3397">
              <w:rPr>
                <w:rFonts w:ascii="Times New Roman" w:hAnsi="Times New Roman" w:cs="Times New Roman"/>
                <w:sz w:val="21"/>
                <w:szCs w:val="21"/>
                <w:lang w:val="en-US"/>
              </w:rPr>
              <w:t>add-on features dedicated to specific use cases / device types</w:t>
            </w:r>
          </w:p>
          <w:p w14:paraId="58A03508" w14:textId="77777777" w:rsidR="002A67BE" w:rsidRPr="00DC40B5" w:rsidRDefault="002A67BE" w:rsidP="002A67BE">
            <w:pPr>
              <w:pStyle w:val="ac"/>
              <w:rPr>
                <w:sz w:val="20"/>
                <w:szCs w:val="20"/>
                <w:lang w:val="en-GB"/>
              </w:rPr>
            </w:pPr>
          </w:p>
        </w:tc>
      </w:tr>
      <w:tr w:rsidR="00B94A75" w14:paraId="395CF9E1" w14:textId="77777777" w:rsidTr="00FB2F1A">
        <w:tc>
          <w:tcPr>
            <w:tcW w:w="1479" w:type="dxa"/>
          </w:tcPr>
          <w:p w14:paraId="03C5485C" w14:textId="50C2AB32"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759F21" w14:textId="572E6AA4"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ABDE860"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think the direction is right to go. To better undestand the relationship between basic feature and add-on feature, and also to refine the term </w:t>
            </w:r>
            <w:r>
              <w:rPr>
                <w:rFonts w:eastAsiaTheme="minorEastAsia"/>
                <w:lang w:val="en-GB" w:eastAsia="zh-CN"/>
              </w:rPr>
              <w:t>‘</w:t>
            </w:r>
            <w:r>
              <w:rPr>
                <w:rFonts w:eastAsiaTheme="minorEastAsia" w:hint="eastAsia"/>
                <w:lang w:val="en-GB" w:eastAsia="zh-CN"/>
              </w:rPr>
              <w:t>scalable</w:t>
            </w:r>
            <w:r>
              <w:rPr>
                <w:rFonts w:eastAsiaTheme="minorEastAsia"/>
                <w:lang w:val="en-GB" w:eastAsia="zh-CN"/>
              </w:rPr>
              <w:t>’</w:t>
            </w:r>
            <w:r>
              <w:rPr>
                <w:rFonts w:eastAsiaTheme="minorEastAsia" w:hint="eastAsia"/>
                <w:lang w:val="en-GB" w:eastAsia="zh-CN"/>
              </w:rPr>
              <w:t xml:space="preserve">, we have following questions: </w:t>
            </w:r>
          </w:p>
          <w:p w14:paraId="528879B3"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(1) </w:t>
            </w:r>
            <w:r>
              <w:rPr>
                <w:rFonts w:eastAsiaTheme="minorEastAsia"/>
                <w:lang w:val="en-GB" w:eastAsia="zh-CN"/>
              </w:rPr>
              <w:t>D</w:t>
            </w:r>
            <w:r>
              <w:rPr>
                <w:rFonts w:eastAsiaTheme="minorEastAsia" w:hint="eastAsia"/>
                <w:lang w:val="en-GB" w:eastAsia="zh-CN"/>
              </w:rPr>
              <w:t>oes it imply that add-on features are assumed indivitial to each other, and all built on top of basic features?</w:t>
            </w:r>
          </w:p>
          <w:p w14:paraId="35668730" w14:textId="58B1A529" w:rsidR="00B94A75" w:rsidRPr="00164AC7" w:rsidRDefault="00B94A75" w:rsidP="002A67BE">
            <w:pPr>
              <w:pStyle w:val="ac"/>
              <w:rPr>
                <w:rFonts w:eastAsia="Malgun Gothic"/>
                <w:lang w:val="en-GB" w:eastAsia="ko-KR"/>
              </w:rPr>
            </w:pPr>
            <w:r>
              <w:rPr>
                <w:rFonts w:eastAsiaTheme="minorEastAsia" w:hint="eastAsia"/>
                <w:lang w:val="en-GB" w:eastAsia="zh-CN"/>
              </w:rPr>
              <w:t>(2) If the basic feature set is designed based on low capability UE, e.g. IoT UE, does it mean some low-hand fruit feature (e.g. 200 MHz BW, 2 layer, Tx switching</w:t>
            </w:r>
            <w:r>
              <w:rPr>
                <w:rFonts w:eastAsiaTheme="minorEastAsia"/>
                <w:lang w:val="en-GB" w:eastAsia="zh-CN"/>
              </w:rPr>
              <w:t>…</w:t>
            </w:r>
            <w:r>
              <w:rPr>
                <w:rFonts w:eastAsiaTheme="minorEastAsia" w:hint="eastAsia"/>
                <w:lang w:val="en-GB" w:eastAsia="zh-CN"/>
              </w:rPr>
              <w:t xml:space="preserve">) will be addn-on feature and </w:t>
            </w:r>
            <w:r>
              <w:rPr>
                <w:rFonts w:eastAsiaTheme="minorEastAsia"/>
                <w:lang w:val="en-GB" w:eastAsia="zh-CN"/>
              </w:rPr>
              <w:t>‘</w:t>
            </w:r>
            <w:r>
              <w:rPr>
                <w:rFonts w:eastAsiaTheme="minorEastAsia" w:hint="eastAsia"/>
                <w:lang w:val="en-GB" w:eastAsia="zh-CN"/>
              </w:rPr>
              <w:t>optional</w:t>
            </w:r>
            <w:r>
              <w:rPr>
                <w:rFonts w:eastAsiaTheme="minorEastAsia"/>
                <w:lang w:val="en-GB" w:eastAsia="zh-CN"/>
              </w:rPr>
              <w:t>’</w:t>
            </w:r>
            <w:r>
              <w:rPr>
                <w:rFonts w:eastAsiaTheme="minorEastAsia" w:hint="eastAsia"/>
                <w:lang w:val="en-GB" w:eastAsia="zh-CN"/>
              </w:rPr>
              <w:t xml:space="preserve"> in general?</w:t>
            </w:r>
          </w:p>
        </w:tc>
      </w:tr>
      <w:tr w:rsidR="006A449B" w14:paraId="565DC754" w14:textId="77777777" w:rsidTr="006A449B">
        <w:tc>
          <w:tcPr>
            <w:tcW w:w="1479" w:type="dxa"/>
          </w:tcPr>
          <w:p w14:paraId="45F3F83C"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B86FA47" w14:textId="77777777" w:rsidR="006A449B" w:rsidRDefault="006A449B" w:rsidP="0090366A">
            <w:pPr>
              <w:rPr>
                <w:rFonts w:eastAsia="Yu Mincho"/>
                <w:sz w:val="21"/>
                <w:szCs w:val="21"/>
                <w:lang w:eastAsia="ja-JP"/>
              </w:rPr>
            </w:pPr>
            <w:r>
              <w:rPr>
                <w:rFonts w:eastAsia="Yu Mincho"/>
                <w:sz w:val="21"/>
                <w:szCs w:val="21"/>
                <w:lang w:eastAsia="ja-JP"/>
              </w:rPr>
              <w:t>Slightly N</w:t>
            </w:r>
          </w:p>
        </w:tc>
        <w:tc>
          <w:tcPr>
            <w:tcW w:w="6780" w:type="dxa"/>
          </w:tcPr>
          <w:p w14:paraId="443C3F86" w14:textId="77777777" w:rsidR="006A449B" w:rsidRDefault="006A449B" w:rsidP="0090366A">
            <w:pPr>
              <w:pStyle w:val="ac"/>
              <w:rPr>
                <w:lang w:val="en-GB"/>
              </w:rPr>
            </w:pPr>
            <w:r>
              <w:rPr>
                <w:lang w:val="en-GB"/>
              </w:rPr>
              <w:t xml:space="preserve">It seems that this proposal is directly for the feature set </w:t>
            </w:r>
            <w:r>
              <w:rPr>
                <w:rFonts w:hint="eastAsia"/>
                <w:lang w:val="en-GB"/>
              </w:rPr>
              <w:t>definition</w:t>
            </w:r>
            <w:r>
              <w:rPr>
                <w:lang w:val="en-GB"/>
              </w:rPr>
              <w:t xml:space="preserve"> without some common understanding on the support device types, and potential difference. It will lead to different </w:t>
            </w:r>
            <w:r>
              <w:rPr>
                <w:rFonts w:hint="eastAsia"/>
                <w:lang w:val="en-GB"/>
              </w:rPr>
              <w:t>interpretation</w:t>
            </w:r>
            <w:r>
              <w:rPr>
                <w:lang w:val="en-GB"/>
              </w:rPr>
              <w:t xml:space="preserve"> of “add-on features”. For this agenda, maybe we can start to achieve consensus on the expected device types firstly. Then we can discuss the basic feature set per device type.  For now, we don’t think it is necessary to have such proposal as scalable 6GR design using a common framework has been captured in the SID.  </w:t>
            </w:r>
          </w:p>
        </w:tc>
      </w:tr>
      <w:tr w:rsidR="00F00A44" w14:paraId="58C1FA26" w14:textId="77777777" w:rsidTr="006A449B">
        <w:tc>
          <w:tcPr>
            <w:tcW w:w="1479" w:type="dxa"/>
          </w:tcPr>
          <w:p w14:paraId="4A217F5C" w14:textId="64661851"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021FBCE6" w14:textId="3BBFC4ED" w:rsidR="00F00A44" w:rsidRDefault="00F00A44" w:rsidP="00F00A44">
            <w:pPr>
              <w:rPr>
                <w:rFonts w:eastAsia="Yu Mincho"/>
                <w:sz w:val="21"/>
                <w:szCs w:val="21"/>
                <w:lang w:eastAsia="ja-JP"/>
              </w:rPr>
            </w:pPr>
            <w:r>
              <w:rPr>
                <w:rFonts w:eastAsiaTheme="minorEastAsia"/>
                <w:sz w:val="21"/>
                <w:szCs w:val="21"/>
                <w:lang w:eastAsia="zh-CN"/>
              </w:rPr>
              <w:t>partly</w:t>
            </w:r>
          </w:p>
        </w:tc>
        <w:tc>
          <w:tcPr>
            <w:tcW w:w="6780" w:type="dxa"/>
          </w:tcPr>
          <w:p w14:paraId="169E7A2E" w14:textId="46F28859" w:rsidR="00F00A44" w:rsidRDefault="00F00A44" w:rsidP="00F00A44">
            <w:pPr>
              <w:pStyle w:val="ac"/>
              <w:rPr>
                <w:lang w:val="en-GB"/>
              </w:rPr>
            </w:pPr>
            <w:r>
              <w:rPr>
                <w:sz w:val="20"/>
                <w:szCs w:val="20"/>
                <w:lang w:val="en-GB"/>
              </w:rPr>
              <w:t>We need to focus on the common framework for the scaleable design with basic features usable for all device types incl coverage and power savings. The bullet on add on features should be removed or FFS</w:t>
            </w:r>
          </w:p>
        </w:tc>
      </w:tr>
      <w:tr w:rsidR="00DE6357" w14:paraId="67D6C906" w14:textId="77777777" w:rsidTr="006A449B">
        <w:tc>
          <w:tcPr>
            <w:tcW w:w="1479" w:type="dxa"/>
          </w:tcPr>
          <w:p w14:paraId="005063CE" w14:textId="15B64D50"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27118C16" w14:textId="0DC0B3A8"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37EEF3" w14:textId="77777777" w:rsidR="00DE6357" w:rsidRDefault="00DE6357" w:rsidP="00DE6357">
            <w:pPr>
              <w:pStyle w:val="ac"/>
              <w:rPr>
                <w:sz w:val="20"/>
                <w:szCs w:val="20"/>
                <w:lang w:val="en-GB"/>
              </w:rPr>
            </w:pPr>
          </w:p>
        </w:tc>
      </w:tr>
      <w:tr w:rsidR="004D27AA" w14:paraId="40833377" w14:textId="77777777" w:rsidTr="006A449B">
        <w:tc>
          <w:tcPr>
            <w:tcW w:w="1479" w:type="dxa"/>
          </w:tcPr>
          <w:p w14:paraId="4C33EDF3" w14:textId="47FBB2C6" w:rsidR="004D27AA" w:rsidRPr="00AE5915" w:rsidRDefault="004D27AA" w:rsidP="004D27AA">
            <w:pPr>
              <w:rPr>
                <w:rFonts w:eastAsiaTheme="minorEastAsia"/>
                <w:sz w:val="21"/>
                <w:szCs w:val="21"/>
                <w:lang w:val="en-US" w:eastAsia="zh-CN"/>
              </w:rPr>
            </w:pPr>
            <w:r>
              <w:rPr>
                <w:rFonts w:eastAsiaTheme="minorEastAsia"/>
                <w:sz w:val="21"/>
                <w:szCs w:val="21"/>
                <w:lang w:eastAsia="zh-CN"/>
              </w:rPr>
              <w:t>Rakuten</w:t>
            </w:r>
          </w:p>
        </w:tc>
        <w:tc>
          <w:tcPr>
            <w:tcW w:w="1372" w:type="dxa"/>
          </w:tcPr>
          <w:p w14:paraId="7F3C680D" w14:textId="1E0639BD" w:rsidR="004D27AA" w:rsidRDefault="004D27AA" w:rsidP="004D27AA">
            <w:pPr>
              <w:rPr>
                <w:rFonts w:eastAsiaTheme="minorEastAsia"/>
                <w:sz w:val="21"/>
                <w:szCs w:val="21"/>
                <w:lang w:eastAsia="zh-CN"/>
              </w:rPr>
            </w:pPr>
            <w:r>
              <w:rPr>
                <w:rFonts w:eastAsiaTheme="minorEastAsia"/>
                <w:sz w:val="21"/>
                <w:szCs w:val="21"/>
                <w:lang w:eastAsia="zh-CN"/>
              </w:rPr>
              <w:t>Ok in Principle</w:t>
            </w:r>
          </w:p>
        </w:tc>
        <w:tc>
          <w:tcPr>
            <w:tcW w:w="6780" w:type="dxa"/>
          </w:tcPr>
          <w:p w14:paraId="6FE1B909" w14:textId="77777777" w:rsidR="004D27AA" w:rsidRDefault="004D27AA" w:rsidP="004D27AA">
            <w:pPr>
              <w:pStyle w:val="ac"/>
              <w:rPr>
                <w:rFonts w:eastAsiaTheme="minorEastAsia"/>
                <w:lang w:val="en-GB" w:eastAsia="zh-CN"/>
              </w:rPr>
            </w:pPr>
            <w:r>
              <w:rPr>
                <w:rFonts w:eastAsiaTheme="minorEastAsia"/>
                <w:lang w:val="en-GB" w:eastAsia="zh-CN"/>
              </w:rPr>
              <w:t>We concern the terms “all 6G use cases / device types”. Suggest to</w:t>
            </w:r>
          </w:p>
          <w:p w14:paraId="5BE6C689" w14:textId="77777777" w:rsidR="004D27AA" w:rsidRPr="004D27AA" w:rsidRDefault="004D27AA" w:rsidP="004D27AA">
            <w:pPr>
              <w:pStyle w:val="ac"/>
              <w:numPr>
                <w:ilvl w:val="0"/>
                <w:numId w:val="15"/>
              </w:numPr>
              <w:rPr>
                <w:sz w:val="20"/>
                <w:szCs w:val="20"/>
                <w:lang w:val="en-GB"/>
              </w:rPr>
            </w:pPr>
            <w:r>
              <w:rPr>
                <w:rFonts w:eastAsiaTheme="minorEastAsia"/>
                <w:lang w:val="en-GB" w:eastAsia="zh-CN"/>
              </w:rPr>
              <w:t>Provide reference for all 6G use cases</w:t>
            </w:r>
          </w:p>
          <w:p w14:paraId="4B70C6B0" w14:textId="7F6EE226" w:rsidR="004D27AA" w:rsidRDefault="004D27AA" w:rsidP="004D27AA">
            <w:pPr>
              <w:pStyle w:val="ac"/>
              <w:numPr>
                <w:ilvl w:val="0"/>
                <w:numId w:val="15"/>
              </w:numPr>
              <w:rPr>
                <w:sz w:val="20"/>
                <w:szCs w:val="20"/>
                <w:lang w:val="en-GB"/>
              </w:rPr>
            </w:pPr>
            <w:r>
              <w:rPr>
                <w:rFonts w:eastAsiaTheme="minorEastAsia"/>
                <w:lang w:val="en-GB" w:eastAsia="zh-CN"/>
              </w:rPr>
              <w:t>Consider device types specified as the outcome of this study</w:t>
            </w:r>
          </w:p>
        </w:tc>
      </w:tr>
      <w:tr w:rsidR="00464A53" w14:paraId="02077912" w14:textId="77777777" w:rsidTr="006A449B">
        <w:tc>
          <w:tcPr>
            <w:tcW w:w="1479" w:type="dxa"/>
          </w:tcPr>
          <w:p w14:paraId="71336C86" w14:textId="0A13274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5CD75048" w14:textId="1BD77DF5"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4B2FC0E2" w14:textId="3507D055" w:rsidR="00464A53" w:rsidRDefault="00464A53" w:rsidP="00464A53">
            <w:pPr>
              <w:pStyle w:val="ac"/>
              <w:rPr>
                <w:rFonts w:eastAsiaTheme="minorEastAsia"/>
                <w:lang w:val="en-GB" w:eastAsia="zh-CN"/>
              </w:rPr>
            </w:pPr>
            <w:r>
              <w:rPr>
                <w:lang w:val="en-US"/>
              </w:rPr>
              <w:t>Agree with comment from Nokia that specific types may have additional basic features as well</w:t>
            </w:r>
          </w:p>
        </w:tc>
      </w:tr>
      <w:tr w:rsidR="00A650DD" w14:paraId="1FD33540" w14:textId="77777777" w:rsidTr="006A449B">
        <w:tc>
          <w:tcPr>
            <w:tcW w:w="1479" w:type="dxa"/>
          </w:tcPr>
          <w:p w14:paraId="4129BEF8" w14:textId="70BA3C6D" w:rsidR="00A650DD" w:rsidRPr="00A650DD" w:rsidRDefault="00A650DD" w:rsidP="00464A53">
            <w:pPr>
              <w:rPr>
                <w:rFonts w:eastAsia="PMingLiU"/>
                <w:sz w:val="21"/>
                <w:szCs w:val="21"/>
                <w:lang w:val="en-US" w:eastAsia="zh-TW"/>
              </w:rPr>
            </w:pPr>
            <w:r>
              <w:rPr>
                <w:rFonts w:eastAsia="PMingLiU" w:hint="eastAsia"/>
                <w:sz w:val="21"/>
                <w:szCs w:val="21"/>
                <w:lang w:val="en-US" w:eastAsia="zh-TW"/>
              </w:rPr>
              <w:t>Fainity</w:t>
            </w:r>
          </w:p>
        </w:tc>
        <w:tc>
          <w:tcPr>
            <w:tcW w:w="1372" w:type="dxa"/>
          </w:tcPr>
          <w:p w14:paraId="79900C2D" w14:textId="33AD1B6F"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2630239E" w14:textId="77777777" w:rsidR="00A650DD" w:rsidRDefault="00A650DD" w:rsidP="00464A53">
            <w:pPr>
              <w:pStyle w:val="ac"/>
              <w:rPr>
                <w:lang w:val="en-US"/>
              </w:rPr>
            </w:pPr>
          </w:p>
        </w:tc>
      </w:tr>
      <w:tr w:rsidR="003935DA" w14:paraId="165AEB11" w14:textId="77777777" w:rsidTr="006A449B">
        <w:tc>
          <w:tcPr>
            <w:tcW w:w="1479" w:type="dxa"/>
          </w:tcPr>
          <w:p w14:paraId="48E06B93" w14:textId="2F10F963" w:rsidR="003935DA" w:rsidRDefault="00C7504F" w:rsidP="00464A53">
            <w:pPr>
              <w:rPr>
                <w:rFonts w:eastAsia="PMingLiU"/>
                <w:sz w:val="21"/>
                <w:szCs w:val="21"/>
                <w:lang w:val="en-US" w:eastAsia="zh-TW"/>
              </w:rPr>
            </w:pPr>
            <w:r>
              <w:rPr>
                <w:rFonts w:eastAsia="PMingLiU"/>
                <w:sz w:val="21"/>
                <w:szCs w:val="21"/>
                <w:lang w:val="en-US" w:eastAsia="zh-TW"/>
              </w:rPr>
              <w:t>Ericsson</w:t>
            </w:r>
          </w:p>
        </w:tc>
        <w:tc>
          <w:tcPr>
            <w:tcW w:w="1372" w:type="dxa"/>
          </w:tcPr>
          <w:p w14:paraId="648BD106" w14:textId="393C142C" w:rsidR="003935DA" w:rsidRDefault="00C7504F" w:rsidP="00464A53">
            <w:pPr>
              <w:rPr>
                <w:rFonts w:eastAsia="PMingLiU"/>
                <w:sz w:val="21"/>
                <w:szCs w:val="21"/>
                <w:lang w:eastAsia="zh-TW"/>
              </w:rPr>
            </w:pPr>
            <w:r>
              <w:rPr>
                <w:rFonts w:eastAsia="PMingLiU"/>
                <w:sz w:val="21"/>
                <w:szCs w:val="21"/>
                <w:lang w:eastAsia="zh-TW"/>
              </w:rPr>
              <w:t>Y</w:t>
            </w:r>
          </w:p>
        </w:tc>
        <w:tc>
          <w:tcPr>
            <w:tcW w:w="6780" w:type="dxa"/>
          </w:tcPr>
          <w:p w14:paraId="3BBF45DC" w14:textId="39724DBA" w:rsidR="00532B95" w:rsidRDefault="00532B95" w:rsidP="00532B95">
            <w:pPr>
              <w:rPr>
                <w:lang w:eastAsia="ja-JP"/>
              </w:rPr>
            </w:pPr>
            <w:r>
              <w:rPr>
                <w:lang w:eastAsia="ja-JP"/>
              </w:rPr>
              <w:t>We propose to add a third bullet, “</w:t>
            </w:r>
            <w:r w:rsidRPr="00C65991">
              <w:rPr>
                <w:lang w:eastAsia="ja-JP"/>
              </w:rPr>
              <w:t>optimized for the main</w:t>
            </w:r>
            <w:r>
              <w:rPr>
                <w:lang w:eastAsia="ja-JP"/>
              </w:rPr>
              <w:t xml:space="preserve"> </w:t>
            </w:r>
            <w:r w:rsidRPr="00C65991">
              <w:rPr>
                <w:lang w:eastAsia="ja-JP"/>
              </w:rPr>
              <w:t>stream solution supporting majority of deployments</w:t>
            </w:r>
            <w:r>
              <w:rPr>
                <w:lang w:eastAsia="ja-JP"/>
              </w:rPr>
              <w:t>”, to the FL bullet list above.</w:t>
            </w:r>
          </w:p>
          <w:p w14:paraId="33E7E622" w14:textId="77777777" w:rsidR="00532B95" w:rsidRDefault="00532B95" w:rsidP="00532B95">
            <w:pPr>
              <w:rPr>
                <w:lang w:eastAsia="ja-JP"/>
              </w:rPr>
            </w:pPr>
            <w:r>
              <w:rPr>
                <w:lang w:eastAsia="ja-JP"/>
              </w:rPr>
              <w:t xml:space="preserve">6G should be optimized for the </w:t>
            </w:r>
            <w:r w:rsidRPr="001B4C44">
              <w:rPr>
                <w:i/>
                <w:iCs/>
                <w:lang w:eastAsia="ja-JP"/>
              </w:rPr>
              <w:t>majority of deployment and use cases</w:t>
            </w:r>
            <w:r>
              <w:rPr>
                <w:lang w:eastAsia="ja-JP"/>
              </w:rPr>
              <w:t xml:space="preserve"> and not end up with an overly complex design due to some “small” and potential use case that would dictate a bad, inefficient or over engineered design for majority of implementations that do not use the feature. It is important to address use cases “sufficiently well” at an early point in time to get the market going rather than waiting for a later release to address corner cases with a highly optimized (and complex) solution. If a certain use case takes off and becomes commercially successful, enhancements motivated by business needs can be added in later </w:t>
            </w:r>
            <w:r>
              <w:rPr>
                <w:lang w:eastAsia="ja-JP"/>
              </w:rPr>
              <w:lastRenderedPageBreak/>
              <w:t xml:space="preserve">releases. Relying on a main-stream solution provides great advantages with respect to economy of scale. </w:t>
            </w:r>
          </w:p>
          <w:p w14:paraId="62DEBF39" w14:textId="77777777" w:rsidR="003935DA" w:rsidRPr="00532B95" w:rsidRDefault="003935DA" w:rsidP="00464A53">
            <w:pPr>
              <w:pStyle w:val="ac"/>
              <w:rPr>
                <w:lang w:val="en-GB"/>
              </w:rPr>
            </w:pPr>
          </w:p>
        </w:tc>
      </w:tr>
      <w:tr w:rsidR="00FA63B9" w14:paraId="67253CE9" w14:textId="77777777" w:rsidTr="006A449B">
        <w:tc>
          <w:tcPr>
            <w:tcW w:w="1479" w:type="dxa"/>
          </w:tcPr>
          <w:p w14:paraId="46DEB44D" w14:textId="49EEA6B5" w:rsidR="00FA63B9" w:rsidRDefault="00FA63B9" w:rsidP="00464A53">
            <w:pPr>
              <w:rPr>
                <w:rFonts w:eastAsia="PMingLiU"/>
                <w:sz w:val="21"/>
                <w:szCs w:val="21"/>
                <w:lang w:val="en-US" w:eastAsia="zh-TW"/>
              </w:rPr>
            </w:pPr>
            <w:r>
              <w:rPr>
                <w:rFonts w:eastAsia="PMingLiU"/>
                <w:sz w:val="21"/>
                <w:szCs w:val="21"/>
                <w:lang w:val="en-US" w:eastAsia="zh-TW"/>
              </w:rPr>
              <w:lastRenderedPageBreak/>
              <w:t>MediaTek</w:t>
            </w:r>
          </w:p>
        </w:tc>
        <w:tc>
          <w:tcPr>
            <w:tcW w:w="1372" w:type="dxa"/>
          </w:tcPr>
          <w:p w14:paraId="68B7B78D" w14:textId="74028B5F" w:rsidR="00FA63B9" w:rsidRDefault="00FA63B9" w:rsidP="00464A53">
            <w:pPr>
              <w:rPr>
                <w:rFonts w:eastAsia="PMingLiU"/>
                <w:sz w:val="21"/>
                <w:szCs w:val="21"/>
                <w:lang w:eastAsia="zh-TW"/>
              </w:rPr>
            </w:pPr>
            <w:r>
              <w:rPr>
                <w:rFonts w:eastAsia="PMingLiU"/>
                <w:sz w:val="21"/>
                <w:szCs w:val="21"/>
                <w:lang w:eastAsia="zh-TW"/>
              </w:rPr>
              <w:t>Part</w:t>
            </w:r>
            <w:r w:rsidR="00853186">
              <w:rPr>
                <w:rFonts w:eastAsia="PMingLiU"/>
                <w:sz w:val="21"/>
                <w:szCs w:val="21"/>
                <w:lang w:eastAsia="zh-TW"/>
              </w:rPr>
              <w:t>iall</w:t>
            </w:r>
            <w:r>
              <w:rPr>
                <w:rFonts w:eastAsia="PMingLiU"/>
                <w:sz w:val="21"/>
                <w:szCs w:val="21"/>
                <w:lang w:eastAsia="zh-TW"/>
              </w:rPr>
              <w:t>y</w:t>
            </w:r>
          </w:p>
        </w:tc>
        <w:tc>
          <w:tcPr>
            <w:tcW w:w="6780" w:type="dxa"/>
          </w:tcPr>
          <w:p w14:paraId="36AAE01D" w14:textId="77777777" w:rsidR="00FA63B9" w:rsidRDefault="00FA63B9" w:rsidP="00532B95">
            <w:pPr>
              <w:rPr>
                <w:lang w:eastAsia="ja-JP"/>
              </w:rPr>
            </w:pPr>
            <w:r>
              <w:rPr>
                <w:lang w:eastAsia="ja-JP"/>
              </w:rPr>
              <w:t>Agree with main bullet and 1</w:t>
            </w:r>
            <w:r w:rsidRPr="00FA63B9">
              <w:rPr>
                <w:vertAlign w:val="superscript"/>
                <w:lang w:eastAsia="ja-JP"/>
              </w:rPr>
              <w:t>st</w:t>
            </w:r>
            <w:r>
              <w:rPr>
                <w:lang w:eastAsia="ja-JP"/>
              </w:rPr>
              <w:t xml:space="preserve"> sub-bullet. </w:t>
            </w:r>
          </w:p>
          <w:p w14:paraId="6B09844C" w14:textId="7D18ACD2" w:rsidR="00FA63B9" w:rsidRDefault="00FA63B9" w:rsidP="00532B95">
            <w:pPr>
              <w:rPr>
                <w:lang w:eastAsia="ja-JP"/>
              </w:rPr>
            </w:pPr>
            <w:r>
              <w:rPr>
                <w:lang w:eastAsia="ja-JP"/>
              </w:rPr>
              <w:t>T</w:t>
            </w:r>
            <w:r>
              <w:rPr>
                <w:rFonts w:eastAsiaTheme="minorEastAsia"/>
                <w:lang w:eastAsia="zh-CN"/>
              </w:rPr>
              <w:t>he 2nd sub-bullet seems a bit strong. Add-on features “may” be specific to certain types of device or may be driven by certain use cases, where necessary.</w:t>
            </w:r>
          </w:p>
        </w:tc>
      </w:tr>
      <w:tr w:rsidR="007D56D4" w14:paraId="7A53D18D" w14:textId="77777777" w:rsidTr="006A449B">
        <w:tc>
          <w:tcPr>
            <w:tcW w:w="1479" w:type="dxa"/>
          </w:tcPr>
          <w:p w14:paraId="059EB98C" w14:textId="1159EFE1" w:rsidR="007D56D4" w:rsidRDefault="007D56D4" w:rsidP="007D56D4">
            <w:pPr>
              <w:rPr>
                <w:rFonts w:eastAsia="PMingLiU"/>
                <w:sz w:val="21"/>
                <w:szCs w:val="21"/>
                <w:lang w:val="en-US" w:eastAsia="zh-TW"/>
              </w:rPr>
            </w:pPr>
            <w:r w:rsidRPr="00602B23">
              <w:rPr>
                <w:rFonts w:eastAsiaTheme="minorEastAsia" w:hint="eastAsia"/>
                <w:sz w:val="21"/>
                <w:szCs w:val="21"/>
                <w:lang w:val="en-US" w:eastAsia="zh-CN"/>
              </w:rPr>
              <w:t>SK Telecom</w:t>
            </w:r>
          </w:p>
        </w:tc>
        <w:tc>
          <w:tcPr>
            <w:tcW w:w="1372" w:type="dxa"/>
          </w:tcPr>
          <w:p w14:paraId="3540E07D" w14:textId="42543CB7" w:rsidR="007D56D4" w:rsidRDefault="007D56D4" w:rsidP="007D56D4">
            <w:pPr>
              <w:rPr>
                <w:rFonts w:eastAsia="PMingLiU"/>
                <w:sz w:val="21"/>
                <w:szCs w:val="21"/>
                <w:lang w:eastAsia="zh-TW"/>
              </w:rPr>
            </w:pPr>
            <w:r>
              <w:rPr>
                <w:rFonts w:eastAsia="Malgun Gothic" w:hint="eastAsia"/>
                <w:sz w:val="21"/>
                <w:szCs w:val="21"/>
                <w:lang w:val="en-US" w:eastAsia="ko-KR"/>
              </w:rPr>
              <w:t>Y</w:t>
            </w:r>
          </w:p>
        </w:tc>
        <w:tc>
          <w:tcPr>
            <w:tcW w:w="6780" w:type="dxa"/>
          </w:tcPr>
          <w:p w14:paraId="34AA183D" w14:textId="77777777" w:rsidR="007D56D4" w:rsidRDefault="007D56D4" w:rsidP="007D56D4">
            <w:pPr>
              <w:pStyle w:val="ac"/>
              <w:rPr>
                <w:rFonts w:eastAsia="Malgun Gothic"/>
                <w:lang w:val="en-GB" w:eastAsia="ko-KR"/>
              </w:rPr>
            </w:pPr>
            <w:r>
              <w:rPr>
                <w:rFonts w:eastAsia="Malgun Gothic" w:hint="eastAsia"/>
                <w:lang w:val="en-GB" w:eastAsia="ko-KR"/>
              </w:rPr>
              <w:t xml:space="preserve">Fine for the proposal. </w:t>
            </w:r>
          </w:p>
          <w:p w14:paraId="14F0F0D5" w14:textId="7C70BB3E" w:rsidR="007D56D4" w:rsidRDefault="007D56D4" w:rsidP="007D56D4">
            <w:pPr>
              <w:rPr>
                <w:lang w:eastAsia="ja-JP"/>
              </w:rPr>
            </w:pPr>
            <w:r w:rsidRPr="00602B23">
              <w:rPr>
                <w:rFonts w:eastAsiaTheme="minorEastAsia"/>
                <w:lang w:eastAsia="zh-CN"/>
              </w:rPr>
              <w:t xml:space="preserve">From </w:t>
            </w:r>
            <w:r>
              <w:rPr>
                <w:rFonts w:eastAsia="Malgun Gothic" w:hint="eastAsia"/>
                <w:lang w:eastAsia="ko-KR"/>
              </w:rPr>
              <w:t>our</w:t>
            </w:r>
            <w:r w:rsidRPr="00602B23">
              <w:rPr>
                <w:rFonts w:eastAsiaTheme="minorEastAsia"/>
                <w:lang w:eastAsia="zh-CN"/>
              </w:rPr>
              <w:t xml:space="preserve"> perspective, the design and implementation of a single radio access technology capable of supporting diverse types of devices from low-tier UE and massive IoT devices to high-end terminals (XR, autonomous vehicle, robot, etc) will be one of the key aspects to be taken into account.</w:t>
            </w:r>
            <w:r>
              <w:rPr>
                <w:rFonts w:eastAsia="Malgun Gothic" w:hint="eastAsia"/>
                <w:lang w:eastAsia="ko-KR"/>
              </w:rPr>
              <w:t xml:space="preserve"> We think that</w:t>
            </w:r>
            <w:r w:rsidRPr="00602B23">
              <w:rPr>
                <w:rFonts w:eastAsiaTheme="minorEastAsia"/>
                <w:lang w:eastAsia="zh-CN"/>
              </w:rPr>
              <w:t xml:space="preserve"> it </w:t>
            </w:r>
            <w:r>
              <w:rPr>
                <w:rFonts w:eastAsia="Malgun Gothic" w:hint="eastAsia"/>
                <w:lang w:eastAsia="ko-KR"/>
              </w:rPr>
              <w:t>would</w:t>
            </w:r>
            <w:r w:rsidRPr="00602B23">
              <w:rPr>
                <w:rFonts w:eastAsiaTheme="minorEastAsia"/>
                <w:lang w:eastAsia="zh-CN"/>
              </w:rPr>
              <w:t xml:space="preserve"> be effective to define the </w:t>
            </w:r>
            <w:r>
              <w:rPr>
                <w:rFonts w:eastAsia="Malgun Gothic" w:hint="eastAsia"/>
                <w:lang w:eastAsia="ko-KR"/>
              </w:rPr>
              <w:t>basic</w:t>
            </w:r>
            <w:r w:rsidRPr="00602B23">
              <w:rPr>
                <w:rFonts w:eastAsiaTheme="minorEastAsia"/>
                <w:lang w:eastAsia="zh-CN"/>
              </w:rPr>
              <w:t xml:space="preserve"> capabilities for 6G which need to supported by all the types of 6G UE so as to ensure no backward compatibility issue in the later release</w:t>
            </w:r>
            <w:r>
              <w:rPr>
                <w:rFonts w:eastAsia="Malgun Gothic" w:hint="eastAsia"/>
                <w:lang w:eastAsia="ko-KR"/>
              </w:rPr>
              <w:t>, and then any further features/capability need to be identified to support specific use cases/device types</w:t>
            </w:r>
            <w:r w:rsidRPr="00602B23">
              <w:rPr>
                <w:rFonts w:eastAsiaTheme="minorEastAsia"/>
                <w:lang w:eastAsia="zh-CN"/>
              </w:rPr>
              <w:t xml:space="preserve">. </w:t>
            </w:r>
          </w:p>
        </w:tc>
      </w:tr>
      <w:tr w:rsidR="00A841C1" w14:paraId="64F43839" w14:textId="77777777" w:rsidTr="006A449B">
        <w:tc>
          <w:tcPr>
            <w:tcW w:w="1479" w:type="dxa"/>
          </w:tcPr>
          <w:p w14:paraId="67C17A1C" w14:textId="1F9EA967" w:rsidR="00A841C1" w:rsidRPr="00602B23" w:rsidRDefault="00A841C1" w:rsidP="00A841C1">
            <w:pPr>
              <w:rPr>
                <w:rFonts w:eastAsiaTheme="minorEastAsia"/>
                <w:sz w:val="21"/>
                <w:szCs w:val="21"/>
                <w:lang w:val="en-US" w:eastAsia="zh-CN"/>
              </w:rPr>
            </w:pPr>
            <w:r w:rsidRPr="330E48C3">
              <w:rPr>
                <w:rFonts w:eastAsia="Times New Roman"/>
                <w:sz w:val="21"/>
                <w:szCs w:val="21"/>
                <w:lang w:val="en-US"/>
              </w:rPr>
              <w:t>CEWiT</w:t>
            </w:r>
          </w:p>
        </w:tc>
        <w:tc>
          <w:tcPr>
            <w:tcW w:w="1372" w:type="dxa"/>
          </w:tcPr>
          <w:p w14:paraId="04767551" w14:textId="24D5A7E4" w:rsidR="00A841C1" w:rsidRDefault="00A841C1" w:rsidP="00A841C1">
            <w:pPr>
              <w:rPr>
                <w:rFonts w:eastAsia="Malgun Gothic"/>
                <w:sz w:val="21"/>
                <w:szCs w:val="21"/>
                <w:lang w:val="en-US" w:eastAsia="ko-KR"/>
              </w:rPr>
            </w:pPr>
            <w:r w:rsidRPr="330E48C3">
              <w:rPr>
                <w:rFonts w:eastAsia="Times New Roman"/>
                <w:sz w:val="21"/>
                <w:szCs w:val="21"/>
              </w:rPr>
              <w:t>Y</w:t>
            </w:r>
          </w:p>
        </w:tc>
        <w:tc>
          <w:tcPr>
            <w:tcW w:w="6780" w:type="dxa"/>
          </w:tcPr>
          <w:p w14:paraId="4F7F628A" w14:textId="339696A4" w:rsidR="00A841C1" w:rsidRDefault="00A841C1" w:rsidP="00A841C1">
            <w:pPr>
              <w:pStyle w:val="ac"/>
              <w:rPr>
                <w:rFonts w:eastAsia="Malgun Gothic"/>
                <w:lang w:val="en-GB" w:eastAsia="ko-KR"/>
              </w:rPr>
            </w:pPr>
            <w:r>
              <w:rPr>
                <w:rFonts w:eastAsia="Times New Roman"/>
                <w:lang w:val="en-GB"/>
              </w:rPr>
              <w:t xml:space="preserve">We are fine with the proposal on a high level. But as Samsung mentioned, the scope of second bullet should be monitored carefully. </w:t>
            </w:r>
            <w:r w:rsidRPr="330E48C3">
              <w:rPr>
                <w:rFonts w:eastAsia="Times New Roman"/>
                <w:lang w:val="en-GB"/>
              </w:rPr>
              <w:t xml:space="preserve">  </w:t>
            </w:r>
          </w:p>
        </w:tc>
      </w:tr>
      <w:tr w:rsidR="008E1415" w14:paraId="791EE1B9" w14:textId="77777777" w:rsidTr="006A449B">
        <w:tc>
          <w:tcPr>
            <w:tcW w:w="1479" w:type="dxa"/>
          </w:tcPr>
          <w:p w14:paraId="2F290088" w14:textId="6C8DC792" w:rsidR="008E1415" w:rsidRPr="330E48C3" w:rsidRDefault="008E1415" w:rsidP="008E1415">
            <w:pPr>
              <w:rPr>
                <w:rFonts w:eastAsia="Times New Roman"/>
                <w:sz w:val="21"/>
                <w:szCs w:val="21"/>
                <w:lang w:val="en-US"/>
              </w:rPr>
            </w:pPr>
            <w:r>
              <w:rPr>
                <w:rFonts w:eastAsiaTheme="minorEastAsia" w:hint="eastAsia"/>
                <w:sz w:val="21"/>
                <w:szCs w:val="21"/>
                <w:lang w:eastAsia="zh-CN"/>
              </w:rPr>
              <w:t>Xiaomi</w:t>
            </w:r>
          </w:p>
        </w:tc>
        <w:tc>
          <w:tcPr>
            <w:tcW w:w="1372" w:type="dxa"/>
          </w:tcPr>
          <w:p w14:paraId="53062E9E" w14:textId="162E292C" w:rsidR="008E1415" w:rsidRPr="330E48C3" w:rsidRDefault="008E1415" w:rsidP="008E1415">
            <w:pPr>
              <w:rPr>
                <w:rFonts w:eastAsia="Times New Roman"/>
                <w:sz w:val="21"/>
                <w:szCs w:val="21"/>
              </w:rPr>
            </w:pPr>
            <w:r>
              <w:rPr>
                <w:rFonts w:eastAsiaTheme="minorEastAsia" w:hint="eastAsia"/>
                <w:sz w:val="21"/>
                <w:szCs w:val="21"/>
                <w:lang w:eastAsia="zh-CN"/>
              </w:rPr>
              <w:t>Y in principle</w:t>
            </w:r>
          </w:p>
        </w:tc>
        <w:tc>
          <w:tcPr>
            <w:tcW w:w="6780" w:type="dxa"/>
          </w:tcPr>
          <w:p w14:paraId="2F37575A" w14:textId="03EE3DA7" w:rsidR="008E1415" w:rsidRDefault="008E1415" w:rsidP="008E1415">
            <w:pPr>
              <w:pStyle w:val="ac"/>
              <w:rPr>
                <w:rFonts w:eastAsia="Times New Roman"/>
                <w:lang w:val="en-GB"/>
              </w:rPr>
            </w:pPr>
            <w:r>
              <w:rPr>
                <w:rFonts w:eastAsiaTheme="minorEastAsia" w:hint="eastAsia"/>
                <w:lang w:val="en-GB" w:eastAsia="zh-CN"/>
              </w:rPr>
              <w:t xml:space="preserve">We agree with the design principle. On the other hand, we are not sure how the proposal would impact/restrict the future discussions as it is expected that there can be different understandings on </w:t>
            </w:r>
            <w:r>
              <w:rPr>
                <w:rFonts w:eastAsiaTheme="minorEastAsia"/>
                <w:lang w:val="en-GB" w:eastAsia="zh-CN"/>
              </w:rPr>
              <w:t>“</w:t>
            </w:r>
            <w:r>
              <w:rPr>
                <w:rFonts w:eastAsiaTheme="minorEastAsia" w:hint="eastAsia"/>
                <w:lang w:val="en-GB" w:eastAsia="zh-CN"/>
              </w:rPr>
              <w:t>basic feature set/framework</w:t>
            </w:r>
            <w:r>
              <w:rPr>
                <w:rFonts w:eastAsiaTheme="minorEastAsia"/>
                <w:lang w:val="en-GB" w:eastAsia="zh-CN"/>
              </w:rPr>
              <w:t>”</w:t>
            </w:r>
            <w:r>
              <w:rPr>
                <w:rFonts w:eastAsiaTheme="minorEastAsia" w:hint="eastAsia"/>
                <w:lang w:val="en-GB" w:eastAsia="zh-CN"/>
              </w:rPr>
              <w:t>.</w:t>
            </w:r>
          </w:p>
        </w:tc>
      </w:tr>
      <w:tr w:rsidR="005C3ACA" w14:paraId="1DBCD923" w14:textId="77777777" w:rsidTr="006A449B">
        <w:tc>
          <w:tcPr>
            <w:tcW w:w="1479" w:type="dxa"/>
          </w:tcPr>
          <w:p w14:paraId="33CA0271" w14:textId="0C719A6A" w:rsidR="005C3ACA" w:rsidRDefault="005C3ACA" w:rsidP="005C3ACA">
            <w:pPr>
              <w:rPr>
                <w:rFonts w:eastAsiaTheme="minorEastAsia"/>
                <w:sz w:val="21"/>
                <w:szCs w:val="21"/>
                <w:lang w:eastAsia="zh-CN"/>
              </w:rPr>
            </w:pPr>
            <w:r>
              <w:rPr>
                <w:rFonts w:eastAsia="Yu Mincho"/>
                <w:sz w:val="21"/>
                <w:szCs w:val="21"/>
                <w:lang w:val="en-US" w:eastAsia="ja-JP"/>
              </w:rPr>
              <w:t>Sharp</w:t>
            </w:r>
          </w:p>
        </w:tc>
        <w:tc>
          <w:tcPr>
            <w:tcW w:w="1372" w:type="dxa"/>
          </w:tcPr>
          <w:p w14:paraId="67CC75B3" w14:textId="7D3D90F9"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9CC4D43" w14:textId="77777777" w:rsidR="005C3ACA" w:rsidRDefault="005C3ACA" w:rsidP="005C3ACA">
            <w:pPr>
              <w:pStyle w:val="ac"/>
              <w:rPr>
                <w:rFonts w:eastAsiaTheme="minorEastAsia"/>
                <w:lang w:val="en-GB" w:eastAsia="zh-CN"/>
              </w:rPr>
            </w:pPr>
          </w:p>
        </w:tc>
      </w:tr>
      <w:tr w:rsidR="009B258E" w14:paraId="3BBB73CA" w14:textId="77777777" w:rsidTr="006A449B">
        <w:tc>
          <w:tcPr>
            <w:tcW w:w="1479" w:type="dxa"/>
          </w:tcPr>
          <w:p w14:paraId="13DF2981" w14:textId="7AE0A71B" w:rsidR="009B258E" w:rsidRDefault="00E214E5" w:rsidP="009B258E">
            <w:pPr>
              <w:rPr>
                <w:rFonts w:eastAsia="Yu Mincho"/>
                <w:sz w:val="21"/>
                <w:szCs w:val="21"/>
                <w:lang w:val="en-US" w:eastAsia="ja-JP"/>
              </w:rPr>
            </w:pPr>
            <w:r>
              <w:rPr>
                <w:rFonts w:eastAsiaTheme="minorEastAsia"/>
                <w:sz w:val="21"/>
                <w:szCs w:val="21"/>
                <w:lang w:val="en-US" w:eastAsia="zh-CN"/>
              </w:rPr>
              <w:t>SONY</w:t>
            </w:r>
          </w:p>
        </w:tc>
        <w:tc>
          <w:tcPr>
            <w:tcW w:w="1372" w:type="dxa"/>
          </w:tcPr>
          <w:p w14:paraId="73480863" w14:textId="0A6F4E99" w:rsidR="009B258E" w:rsidRDefault="009B258E" w:rsidP="009B258E">
            <w:pPr>
              <w:rPr>
                <w:rFonts w:eastAsia="Yu Mincho"/>
                <w:sz w:val="21"/>
                <w:szCs w:val="21"/>
                <w:lang w:eastAsia="ja-JP"/>
              </w:rPr>
            </w:pPr>
            <w:r>
              <w:rPr>
                <w:rFonts w:eastAsia="Malgun Gothic"/>
                <w:sz w:val="21"/>
                <w:szCs w:val="21"/>
                <w:lang w:val="en-US" w:eastAsia="ko-KR"/>
              </w:rPr>
              <w:t>Y</w:t>
            </w:r>
          </w:p>
        </w:tc>
        <w:tc>
          <w:tcPr>
            <w:tcW w:w="6780" w:type="dxa"/>
          </w:tcPr>
          <w:p w14:paraId="2D76A598" w14:textId="6B26F1BD" w:rsidR="009B258E" w:rsidRDefault="009B258E" w:rsidP="009B258E">
            <w:pPr>
              <w:pStyle w:val="ac"/>
              <w:rPr>
                <w:rFonts w:eastAsiaTheme="minorEastAsia"/>
                <w:lang w:val="en-GB" w:eastAsia="zh-CN"/>
              </w:rPr>
            </w:pPr>
            <w:r>
              <w:rPr>
                <w:rFonts w:eastAsia="Malgun Gothic"/>
                <w:lang w:val="en-GB" w:eastAsia="ko-KR"/>
              </w:rPr>
              <w:t xml:space="preserve">While we agree with the proposal, the difficulty will be in defining what the basic feature set / framework is. We assume that the basic feature </w:t>
            </w:r>
            <w:proofErr w:type="spellStart"/>
            <w:r>
              <w:rPr>
                <w:rFonts w:eastAsia="Malgun Gothic"/>
                <w:lang w:val="en-GB" w:eastAsia="ko-KR"/>
              </w:rPr>
              <w:t>inlcudes</w:t>
            </w:r>
            <w:proofErr w:type="spellEnd"/>
            <w:r>
              <w:rPr>
                <w:rFonts w:eastAsia="Malgun Gothic"/>
                <w:lang w:val="en-GB" w:eastAsia="ko-KR"/>
              </w:rPr>
              <w:t xml:space="preserve"> a device to perform initial access to the network.</w:t>
            </w:r>
          </w:p>
        </w:tc>
      </w:tr>
      <w:tr w:rsidR="0024180A" w14:paraId="459D2E64" w14:textId="77777777" w:rsidTr="006A449B">
        <w:tc>
          <w:tcPr>
            <w:tcW w:w="1479" w:type="dxa"/>
          </w:tcPr>
          <w:p w14:paraId="7862738F" w14:textId="31E27F2D" w:rsidR="0024180A" w:rsidRDefault="0024180A" w:rsidP="0024180A">
            <w:pPr>
              <w:rPr>
                <w:rFonts w:eastAsiaTheme="minorEastAsia"/>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73F82424" w14:textId="5935AA1A" w:rsidR="0024180A" w:rsidRDefault="0024180A" w:rsidP="0024180A">
            <w:pPr>
              <w:rPr>
                <w:rFonts w:eastAsia="Malgun Gothic"/>
                <w:sz w:val="21"/>
                <w:szCs w:val="21"/>
                <w:lang w:val="en-US" w:eastAsia="ko-KR"/>
              </w:rPr>
            </w:pPr>
            <w:r>
              <w:rPr>
                <w:rFonts w:eastAsiaTheme="minorEastAsia" w:hint="eastAsia"/>
                <w:sz w:val="21"/>
                <w:szCs w:val="21"/>
                <w:lang w:eastAsia="zh-CN"/>
              </w:rPr>
              <w:t>Y</w:t>
            </w:r>
          </w:p>
        </w:tc>
        <w:tc>
          <w:tcPr>
            <w:tcW w:w="6780" w:type="dxa"/>
          </w:tcPr>
          <w:p w14:paraId="118F6833" w14:textId="7ACB8F98" w:rsidR="0024180A" w:rsidRDefault="0024180A" w:rsidP="0024180A">
            <w:pPr>
              <w:pStyle w:val="ac"/>
              <w:rPr>
                <w:rFonts w:eastAsia="Malgun Gothic"/>
                <w:lang w:val="en-GB" w:eastAsia="ko-KR"/>
              </w:rPr>
            </w:pPr>
            <w:bookmarkStart w:id="4" w:name="OLE_LINK26"/>
            <w:bookmarkStart w:id="5" w:name="OLE_LINK27"/>
            <w:bookmarkStart w:id="6" w:name="OLE_LINK34"/>
            <w:r>
              <w:rPr>
                <w:rFonts w:eastAsiaTheme="minorEastAsia" w:hint="eastAsia"/>
                <w:lang w:val="en-US" w:eastAsia="zh-CN"/>
              </w:rPr>
              <w:t>Base</w:t>
            </w:r>
            <w:r>
              <w:rPr>
                <w:rFonts w:eastAsiaTheme="minorEastAsia"/>
                <w:lang w:val="en-US" w:eastAsia="zh-CN"/>
              </w:rPr>
              <w:t xml:space="preserve">d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 xml:space="preserve"> </w:t>
            </w:r>
            <w:bookmarkEnd w:id="4"/>
            <w:bookmarkEnd w:id="5"/>
            <w:bookmarkEnd w:id="6"/>
            <w:r>
              <w:rPr>
                <w:rFonts w:eastAsiaTheme="minorEastAsia"/>
                <w:lang w:val="en-US" w:eastAsia="zh-CN"/>
              </w:rPr>
              <w:t xml:space="preserve">NTN characteristics should be incorporated in the </w:t>
            </w:r>
            <w:r w:rsidRPr="007747F6">
              <w:rPr>
                <w:rFonts w:eastAsiaTheme="minorEastAsia"/>
                <w:lang w:val="en-US" w:eastAsia="zh-CN"/>
              </w:rPr>
              <w:t xml:space="preserve">basic feature set / framework </w:t>
            </w:r>
            <w:r>
              <w:rPr>
                <w:rFonts w:eastAsiaTheme="minorEastAsia"/>
                <w:lang w:val="en-US" w:eastAsia="zh-CN"/>
              </w:rPr>
              <w:t>design.</w:t>
            </w:r>
          </w:p>
        </w:tc>
      </w:tr>
    </w:tbl>
    <w:p w14:paraId="413AA7C9" w14:textId="77777777" w:rsidR="0073698B" w:rsidRDefault="0073698B" w:rsidP="006A75C2">
      <w:pPr>
        <w:pStyle w:val="ac"/>
        <w:rPr>
          <w:lang w:val="en-US"/>
        </w:rPr>
      </w:pPr>
    </w:p>
    <w:p w14:paraId="47A1EC85" w14:textId="77777777" w:rsidR="00FC2AD5" w:rsidRDefault="00FC2AD5" w:rsidP="006A75C2">
      <w:pPr>
        <w:pStyle w:val="ac"/>
        <w:rPr>
          <w:lang w:val="en-US"/>
        </w:rPr>
      </w:pPr>
    </w:p>
    <w:p w14:paraId="781D1EA7" w14:textId="3C65E9AD" w:rsidR="0073698B" w:rsidRDefault="00AC43D1" w:rsidP="006A75C2">
      <w:pPr>
        <w:pStyle w:val="ac"/>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r w:rsidR="00565FB0">
        <w:rPr>
          <w:lang w:val="en-US"/>
        </w:rPr>
        <w:t>A</w:t>
      </w:r>
      <w:r w:rsidR="00565FB0">
        <w:rPr>
          <w:rFonts w:hint="eastAsia"/>
          <w:lang w:val="en-US"/>
        </w:rPr>
        <w:t xml:space="preserve"> number of companies provide </w:t>
      </w:r>
      <w:r w:rsidR="00441796">
        <w:rPr>
          <w:rFonts w:hint="eastAsia"/>
          <w:lang w:val="en-US"/>
        </w:rPr>
        <w:t>views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are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ac"/>
        <w:rPr>
          <w:lang w:val="en-US"/>
        </w:rPr>
      </w:pPr>
    </w:p>
    <w:p w14:paraId="78083CCB" w14:textId="2DF04765" w:rsidR="006A4926" w:rsidRDefault="00E6092E" w:rsidP="00E6092E">
      <w:pPr>
        <w:pStyle w:val="ac"/>
        <w:jc w:val="center"/>
        <w:rPr>
          <w:lang w:val="en-US"/>
        </w:rPr>
      </w:pPr>
      <w:r>
        <w:rPr>
          <w:rFonts w:hint="eastAsia"/>
          <w:lang w:val="en-US"/>
        </w:rPr>
        <w:t>Device types in [10]</w:t>
      </w:r>
    </w:p>
    <w:tbl>
      <w:tblPr>
        <w:tblStyle w:val="afb"/>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等线"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7" w:name="OLE_LINK5"/>
            <w:r w:rsidRPr="006A4926">
              <w:rPr>
                <w:rFonts w:ascii="Times" w:eastAsia="等线" w:hAnsi="Times"/>
                <w:szCs w:val="24"/>
                <w:lang w:eastAsia="zh-CN"/>
              </w:rPr>
              <w:t>Device type</w:t>
            </w:r>
            <w:bookmarkEnd w:id="7"/>
            <w:r w:rsidRPr="006A4926">
              <w:rPr>
                <w:rFonts w:ascii="Times" w:eastAsia="等线"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Device type B</w:t>
            </w:r>
            <w:r w:rsidRPr="006A4926">
              <w:rPr>
                <w:rFonts w:ascii="Times" w:eastAsia="等线"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Device type C</w:t>
            </w:r>
            <w:r w:rsidRPr="006A4926">
              <w:rPr>
                <w:rFonts w:ascii="Times" w:eastAsia="等线"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Typical </w:t>
            </w:r>
            <w:r w:rsidRPr="006A4926">
              <w:rPr>
                <w:rFonts w:ascii="Times" w:eastAsia="等线" w:hAnsi="Times" w:hint="eastAsia"/>
                <w:szCs w:val="24"/>
                <w:lang w:eastAsia="zh-CN"/>
              </w:rPr>
              <w:t>D</w:t>
            </w:r>
            <w:r w:rsidRPr="006A4926">
              <w:rPr>
                <w:rFonts w:ascii="Times" w:eastAsia="等线"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Smartphones, immersive eMBB,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Reduced capability eMBB,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8" w:name="OLE_LINK66"/>
            <w:bookmarkStart w:id="9" w:name="_Hlk199342017"/>
            <w:r w:rsidRPr="006A4926">
              <w:rPr>
                <w:rFonts w:ascii="Times" w:eastAsia="等线" w:hAnsi="Times"/>
                <w:szCs w:val="24"/>
                <w:lang w:eastAsia="zh-CN"/>
              </w:rPr>
              <w:t>Downlink peak d</w:t>
            </w:r>
            <w:r w:rsidRPr="006A4926">
              <w:rPr>
                <w:rFonts w:ascii="Times" w:eastAsia="等线" w:hAnsi="Times" w:hint="eastAsia"/>
                <w:szCs w:val="24"/>
                <w:lang w:eastAsia="zh-CN"/>
              </w:rPr>
              <w:t>ata</w:t>
            </w:r>
            <w:r w:rsidRPr="006A4926">
              <w:rPr>
                <w:rFonts w:ascii="Times" w:eastAsia="等线" w:hAnsi="Times"/>
                <w:szCs w:val="24"/>
                <w:lang w:eastAsia="zh-CN"/>
              </w:rPr>
              <w:t xml:space="preserve"> </w:t>
            </w:r>
            <w:r w:rsidRPr="006A4926">
              <w:rPr>
                <w:rFonts w:ascii="Times" w:eastAsia="等线" w:hAnsi="Times" w:hint="eastAsia"/>
                <w:szCs w:val="24"/>
                <w:lang w:eastAsia="zh-CN"/>
              </w:rPr>
              <w:t>rate</w:t>
            </w:r>
            <w:bookmarkEnd w:id="8"/>
          </w:p>
        </w:tc>
        <w:tc>
          <w:tcPr>
            <w:tcW w:w="2410" w:type="dxa"/>
          </w:tcPr>
          <w:p w14:paraId="29D705E3"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~1</w:t>
            </w:r>
            <w:r w:rsidRPr="006A4926">
              <w:rPr>
                <w:rFonts w:ascii="Times" w:eastAsia="等线"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200Mbps ~ </w:t>
            </w:r>
            <w:r w:rsidRPr="006A4926">
              <w:rPr>
                <w:rFonts w:ascii="Times" w:eastAsia="等线" w:hAnsi="Times" w:hint="eastAsia"/>
                <w:szCs w:val="24"/>
                <w:lang w:eastAsia="zh-CN"/>
              </w:rPr>
              <w:t>1</w:t>
            </w:r>
            <w:r w:rsidRPr="006A4926">
              <w:rPr>
                <w:rFonts w:ascii="Times" w:eastAsia="等线"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w:t>
            </w:r>
            <w:r w:rsidRPr="006A4926">
              <w:rPr>
                <w:rFonts w:ascii="Times" w:eastAsia="等线" w:hAnsi="Times" w:hint="eastAsia"/>
                <w:szCs w:val="24"/>
                <w:lang w:eastAsia="zh-CN"/>
              </w:rPr>
              <w:t>1</w:t>
            </w:r>
            <w:r w:rsidRPr="006A4926">
              <w:rPr>
                <w:rFonts w:ascii="Times" w:eastAsia="等线" w:hAnsi="Times"/>
                <w:szCs w:val="24"/>
                <w:lang w:eastAsia="zh-CN"/>
              </w:rPr>
              <w:t>0</w:t>
            </w:r>
            <w:r w:rsidRPr="006A4926">
              <w:rPr>
                <w:rFonts w:ascii="Times" w:eastAsia="等线" w:hAnsi="Times" w:hint="eastAsia"/>
                <w:szCs w:val="24"/>
                <w:lang w:eastAsia="zh-CN"/>
              </w:rPr>
              <w:t>M</w:t>
            </w:r>
            <w:r w:rsidRPr="006A4926">
              <w:rPr>
                <w:rFonts w:ascii="Times" w:eastAsia="等线" w:hAnsi="Times"/>
                <w:szCs w:val="24"/>
                <w:lang w:eastAsia="zh-CN"/>
              </w:rPr>
              <w:t>bp</w:t>
            </w:r>
            <w:r w:rsidRPr="006A4926">
              <w:rPr>
                <w:rFonts w:ascii="Times" w:eastAsia="等线"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0" w:name="_Hlk199342355"/>
            <w:bookmarkEnd w:id="9"/>
            <w:r w:rsidRPr="006A4926">
              <w:rPr>
                <w:rFonts w:ascii="Times" w:eastAsia="等线" w:hAnsi="Times" w:hint="eastAsia"/>
                <w:szCs w:val="24"/>
                <w:lang w:eastAsia="zh-CN"/>
              </w:rPr>
              <w:t>U</w:t>
            </w:r>
            <w:r w:rsidRPr="006A4926">
              <w:rPr>
                <w:rFonts w:ascii="Times" w:eastAsia="等线"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w:t>
            </w:r>
            <w:r w:rsidRPr="006A4926">
              <w:rPr>
                <w:rFonts w:ascii="Times" w:eastAsia="等线"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50</w:t>
            </w:r>
            <w:r w:rsidRPr="006A4926">
              <w:rPr>
                <w:rFonts w:ascii="Times" w:eastAsia="等线" w:hAnsi="Times" w:hint="eastAsia"/>
                <w:szCs w:val="24"/>
                <w:lang w:eastAsia="zh-CN"/>
              </w:rPr>
              <w:t>M</w:t>
            </w:r>
            <w:r w:rsidRPr="006A4926">
              <w:rPr>
                <w:rFonts w:ascii="Times" w:eastAsia="等线" w:hAnsi="Times"/>
                <w:szCs w:val="24"/>
                <w:lang w:eastAsia="zh-CN"/>
              </w:rPr>
              <w:t>bps ~ 200</w:t>
            </w:r>
            <w:r w:rsidRPr="006A4926">
              <w:rPr>
                <w:rFonts w:ascii="Times" w:eastAsia="等线" w:hAnsi="Times" w:hint="eastAsia"/>
                <w:szCs w:val="24"/>
                <w:lang w:eastAsia="zh-CN"/>
              </w:rPr>
              <w:t>M</w:t>
            </w:r>
            <w:r w:rsidRPr="006A4926">
              <w:rPr>
                <w:rFonts w:ascii="Times" w:eastAsia="等线"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w:t>
            </w:r>
            <w:r w:rsidRPr="006A4926">
              <w:rPr>
                <w:rFonts w:ascii="Times" w:eastAsia="等线" w:hAnsi="Times"/>
                <w:szCs w:val="24"/>
                <w:lang w:eastAsia="zh-CN"/>
              </w:rPr>
              <w:t>5Mbps</w:t>
            </w:r>
          </w:p>
        </w:tc>
      </w:tr>
      <w:tr w:rsidR="006A4926" w:rsidRPr="00A841C1"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1" w:name="OLE_LINK75"/>
            <w:bookmarkEnd w:id="10"/>
            <w:r w:rsidRPr="006A4926">
              <w:rPr>
                <w:rFonts w:ascii="Times" w:eastAsia="等线" w:hAnsi="Times"/>
                <w:szCs w:val="24"/>
                <w:lang w:eastAsia="zh-CN"/>
              </w:rPr>
              <w:t>Supp</w:t>
            </w:r>
            <w:bookmarkStart w:id="12" w:name="OLE_LINK74"/>
            <w:r w:rsidRPr="006A4926">
              <w:rPr>
                <w:rFonts w:ascii="Times" w:eastAsia="等线" w:hAnsi="Times"/>
                <w:szCs w:val="24"/>
                <w:lang w:eastAsia="zh-CN"/>
              </w:rPr>
              <w:t>orted maximum downlink channel bandwidth</w:t>
            </w:r>
            <w:bookmarkEnd w:id="11"/>
            <w:bookmarkEnd w:id="12"/>
          </w:p>
        </w:tc>
        <w:tc>
          <w:tcPr>
            <w:tcW w:w="2410" w:type="dxa"/>
          </w:tcPr>
          <w:p w14:paraId="52A8D6C2"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At least 200 M</w:t>
            </w:r>
            <w:r w:rsidRPr="006A4926">
              <w:rPr>
                <w:rFonts w:ascii="Times" w:eastAsia="等线" w:hAnsi="Times" w:hint="eastAsia"/>
                <w:szCs w:val="24"/>
                <w:lang w:eastAsia="zh-CN"/>
              </w:rPr>
              <w:t>Hz</w:t>
            </w:r>
            <w:r w:rsidRPr="006A4926">
              <w:rPr>
                <w:rFonts w:ascii="Times" w:eastAsia="等线"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3" w:name="OLE_LINK62"/>
            <w:r w:rsidRPr="006A4926">
              <w:rPr>
                <w:rFonts w:ascii="Times" w:eastAsia="等线" w:hAnsi="Times"/>
                <w:szCs w:val="24"/>
                <w:lang w:eastAsia="zh-CN"/>
              </w:rPr>
              <w:t>100 M</w:t>
            </w:r>
            <w:r w:rsidRPr="006A4926">
              <w:rPr>
                <w:rFonts w:ascii="Times" w:eastAsia="等线" w:hAnsi="Times" w:hint="eastAsia"/>
                <w:szCs w:val="24"/>
                <w:lang w:eastAsia="zh-CN"/>
              </w:rPr>
              <w:t>H</w:t>
            </w:r>
            <w:bookmarkEnd w:id="13"/>
            <w:r w:rsidRPr="006A4926">
              <w:rPr>
                <w:rFonts w:ascii="Times" w:eastAsia="等线" w:hAnsi="Times" w:hint="eastAsia"/>
                <w:szCs w:val="24"/>
                <w:lang w:eastAsia="zh-CN"/>
              </w:rPr>
              <w:t>z</w:t>
            </w:r>
          </w:p>
        </w:tc>
        <w:tc>
          <w:tcPr>
            <w:tcW w:w="1984" w:type="dxa"/>
          </w:tcPr>
          <w:p w14:paraId="6B25BD5C" w14:textId="77777777" w:rsidR="006A4926" w:rsidRPr="00A841C1" w:rsidRDefault="006A4926" w:rsidP="006A4926">
            <w:pPr>
              <w:spacing w:after="120" w:line="240" w:lineRule="auto"/>
              <w:ind w:leftChars="90" w:left="180"/>
              <w:jc w:val="left"/>
              <w:rPr>
                <w:rFonts w:ascii="Times" w:eastAsia="等线" w:hAnsi="Times"/>
                <w:szCs w:val="24"/>
                <w:lang w:val="nb-NO" w:eastAsia="zh-CN"/>
              </w:rPr>
            </w:pPr>
            <w:bookmarkStart w:id="14" w:name="OLE_LINK80"/>
            <w:r w:rsidRPr="00A841C1">
              <w:rPr>
                <w:rFonts w:ascii="Times" w:eastAsia="等线" w:hAnsi="Times"/>
                <w:szCs w:val="24"/>
                <w:lang w:val="nb-NO" w:eastAsia="zh-CN"/>
              </w:rPr>
              <w:t>~5M</w:t>
            </w:r>
            <w:r w:rsidRPr="00A841C1">
              <w:rPr>
                <w:rFonts w:ascii="Times" w:eastAsia="等线" w:hAnsi="Times" w:hint="eastAsia"/>
                <w:szCs w:val="24"/>
                <w:lang w:val="nb-NO" w:eastAsia="zh-CN"/>
              </w:rPr>
              <w:t xml:space="preserve">Hz </w:t>
            </w:r>
            <w:r w:rsidRPr="00A841C1">
              <w:rPr>
                <w:rFonts w:ascii="Times" w:eastAsia="等线" w:hAnsi="Times"/>
                <w:szCs w:val="24"/>
                <w:lang w:val="nb-NO" w:eastAsia="zh-CN"/>
              </w:rPr>
              <w:t>for FDD</w:t>
            </w:r>
          </w:p>
          <w:bookmarkEnd w:id="14"/>
          <w:p w14:paraId="21DE63B7" w14:textId="77777777" w:rsidR="006A4926" w:rsidRPr="00A841C1" w:rsidRDefault="006A4926" w:rsidP="006A4926">
            <w:pPr>
              <w:spacing w:after="120" w:line="240" w:lineRule="auto"/>
              <w:ind w:leftChars="90" w:left="180"/>
              <w:jc w:val="left"/>
              <w:rPr>
                <w:rFonts w:ascii="Times" w:eastAsia="等线" w:hAnsi="Times"/>
                <w:szCs w:val="24"/>
                <w:lang w:val="nb-NO" w:eastAsia="zh-CN"/>
              </w:rPr>
            </w:pPr>
            <w:r w:rsidRPr="00A841C1">
              <w:rPr>
                <w:rFonts w:ascii="Times" w:eastAsia="等线" w:hAnsi="Times" w:hint="eastAsia"/>
                <w:szCs w:val="24"/>
                <w:lang w:val="nb-NO" w:eastAsia="zh-CN"/>
              </w:rPr>
              <w:t>~</w:t>
            </w:r>
            <w:r w:rsidRPr="00A841C1">
              <w:rPr>
                <w:rFonts w:ascii="Times" w:eastAsia="等线" w:hAnsi="Times"/>
                <w:szCs w:val="24"/>
                <w:lang w:val="nb-NO" w:eastAsia="zh-CN"/>
              </w:rPr>
              <w:t>20MHz for TDD</w:t>
            </w:r>
          </w:p>
        </w:tc>
      </w:tr>
      <w:tr w:rsidR="006A4926" w:rsidRPr="00A841C1"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5" w:name="_Hlk199341983"/>
            <w:r w:rsidRPr="006A4926">
              <w:rPr>
                <w:rFonts w:ascii="Times" w:eastAsia="等线" w:hAnsi="Times"/>
                <w:szCs w:val="24"/>
                <w:lang w:eastAsia="zh-CN"/>
              </w:rPr>
              <w:lastRenderedPageBreak/>
              <w:t xml:space="preserve">Supported maximum </w:t>
            </w:r>
            <w:bookmarkStart w:id="16" w:name="OLE_LINK76"/>
            <w:r w:rsidRPr="006A4926">
              <w:rPr>
                <w:rFonts w:ascii="Times" w:eastAsia="等线" w:hAnsi="Times"/>
                <w:szCs w:val="24"/>
                <w:lang w:eastAsia="zh-CN"/>
              </w:rPr>
              <w:t xml:space="preserve">uplink </w:t>
            </w:r>
            <w:bookmarkEnd w:id="16"/>
            <w:r w:rsidRPr="006A4926">
              <w:rPr>
                <w:rFonts w:ascii="Times" w:eastAsia="等线"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[100/</w:t>
            </w:r>
            <w:r w:rsidRPr="006A4926">
              <w:rPr>
                <w:rFonts w:ascii="Times" w:eastAsia="等线" w:hAnsi="Times" w:hint="eastAsia"/>
                <w:szCs w:val="24"/>
                <w:lang w:eastAsia="zh-CN"/>
              </w:rPr>
              <w:t>2</w:t>
            </w:r>
            <w:r w:rsidRPr="006A4926">
              <w:rPr>
                <w:rFonts w:ascii="Times" w:eastAsia="等线"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7" w:name="OLE_LINK77"/>
            <w:r w:rsidRPr="006A4926">
              <w:rPr>
                <w:rFonts w:ascii="Times" w:eastAsia="等线" w:hAnsi="Times"/>
                <w:szCs w:val="24"/>
                <w:lang w:eastAsia="zh-CN"/>
              </w:rPr>
              <w:t xml:space="preserve">100 </w:t>
            </w:r>
            <w:bookmarkEnd w:id="17"/>
            <w:r w:rsidRPr="006A4926">
              <w:rPr>
                <w:rFonts w:ascii="Times" w:eastAsia="等线" w:hAnsi="Times"/>
                <w:szCs w:val="24"/>
                <w:lang w:eastAsia="zh-CN"/>
              </w:rPr>
              <w:t>M</w:t>
            </w:r>
            <w:r w:rsidRPr="006A4926">
              <w:rPr>
                <w:rFonts w:ascii="Times" w:eastAsia="等线" w:hAnsi="Times" w:hint="eastAsia"/>
                <w:szCs w:val="24"/>
                <w:lang w:eastAsia="zh-CN"/>
              </w:rPr>
              <w:t>Hz</w:t>
            </w:r>
          </w:p>
        </w:tc>
        <w:tc>
          <w:tcPr>
            <w:tcW w:w="1984" w:type="dxa"/>
          </w:tcPr>
          <w:p w14:paraId="32486488" w14:textId="77777777" w:rsidR="006A4926" w:rsidRPr="00A841C1" w:rsidRDefault="006A4926" w:rsidP="006A4926">
            <w:pPr>
              <w:spacing w:after="120" w:line="240" w:lineRule="auto"/>
              <w:ind w:leftChars="90" w:left="180"/>
              <w:jc w:val="left"/>
              <w:rPr>
                <w:rFonts w:ascii="Times" w:eastAsia="等线" w:hAnsi="Times"/>
                <w:szCs w:val="24"/>
                <w:lang w:val="nb-NO" w:eastAsia="zh-CN"/>
              </w:rPr>
            </w:pPr>
            <w:r w:rsidRPr="00A841C1">
              <w:rPr>
                <w:rFonts w:ascii="Times" w:eastAsia="等线" w:hAnsi="Times"/>
                <w:szCs w:val="24"/>
                <w:lang w:val="nb-NO" w:eastAsia="zh-CN"/>
              </w:rPr>
              <w:t>~5M</w:t>
            </w:r>
            <w:r w:rsidRPr="00A841C1">
              <w:rPr>
                <w:rFonts w:ascii="Times" w:eastAsia="等线" w:hAnsi="Times" w:hint="eastAsia"/>
                <w:szCs w:val="24"/>
                <w:lang w:val="nb-NO" w:eastAsia="zh-CN"/>
              </w:rPr>
              <w:t xml:space="preserve">Hz </w:t>
            </w:r>
            <w:r w:rsidRPr="00A841C1">
              <w:rPr>
                <w:rFonts w:ascii="Times" w:eastAsia="等线" w:hAnsi="Times"/>
                <w:szCs w:val="24"/>
                <w:lang w:val="nb-NO" w:eastAsia="zh-CN"/>
              </w:rPr>
              <w:t>for FDD</w:t>
            </w:r>
          </w:p>
          <w:p w14:paraId="1E457B8B" w14:textId="77777777" w:rsidR="006A4926" w:rsidRPr="00A841C1" w:rsidRDefault="006A4926" w:rsidP="006A4926">
            <w:pPr>
              <w:spacing w:after="120" w:line="240" w:lineRule="auto"/>
              <w:ind w:leftChars="90" w:left="180"/>
              <w:jc w:val="left"/>
              <w:rPr>
                <w:rFonts w:ascii="Times" w:eastAsia="等线" w:hAnsi="Times"/>
                <w:szCs w:val="24"/>
                <w:lang w:val="nb-NO" w:eastAsia="zh-CN"/>
              </w:rPr>
            </w:pPr>
            <w:r w:rsidRPr="00A841C1">
              <w:rPr>
                <w:rFonts w:ascii="Times" w:eastAsia="等线" w:hAnsi="Times" w:hint="eastAsia"/>
                <w:szCs w:val="24"/>
                <w:lang w:val="nb-NO" w:eastAsia="zh-CN"/>
              </w:rPr>
              <w:t>~</w:t>
            </w:r>
            <w:r w:rsidRPr="00A841C1">
              <w:rPr>
                <w:rFonts w:ascii="Times" w:eastAsia="等线" w:hAnsi="Times"/>
                <w:szCs w:val="24"/>
                <w:lang w:val="nb-NO" w:eastAsia="zh-CN"/>
              </w:rPr>
              <w:t>20MHz for TDD</w:t>
            </w:r>
          </w:p>
        </w:tc>
      </w:tr>
      <w:bookmarkEnd w:id="15"/>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w:t>
            </w:r>
            <w:r w:rsidRPr="006A4926">
              <w:rPr>
                <w:rFonts w:ascii="Times" w:eastAsia="等线" w:hAnsi="Times" w:hint="eastAsia"/>
                <w:szCs w:val="24"/>
                <w:lang w:eastAsia="zh-CN"/>
              </w:rPr>
              <w:t>2</w:t>
            </w:r>
            <w:r w:rsidRPr="006A4926">
              <w:rPr>
                <w:rFonts w:ascii="Times" w:eastAsia="等线"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8" w:name="OLE_LINK69"/>
            <w:r w:rsidRPr="006A4926">
              <w:rPr>
                <w:rFonts w:ascii="Times" w:eastAsia="等线" w:hAnsi="Times"/>
                <w:szCs w:val="24"/>
                <w:lang w:eastAsia="zh-CN"/>
              </w:rPr>
              <w:t xml:space="preserve">Supported maximum Uplink MIMO </w:t>
            </w:r>
            <w:bookmarkEnd w:id="18"/>
            <w:r w:rsidRPr="006A4926">
              <w:rPr>
                <w:rFonts w:ascii="Times" w:eastAsia="等线"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1</w:t>
            </w:r>
            <w:r w:rsidRPr="006A4926">
              <w:rPr>
                <w:rFonts w:ascii="Times" w:eastAsia="等线" w:hAnsi="Times"/>
                <w:szCs w:val="24"/>
                <w:lang w:eastAsia="zh-CN"/>
              </w:rPr>
              <w:t xml:space="preserve"> layer</w:t>
            </w:r>
          </w:p>
        </w:tc>
      </w:tr>
    </w:tbl>
    <w:p w14:paraId="7CD95013" w14:textId="77777777" w:rsidR="00441796" w:rsidRDefault="00441796" w:rsidP="006A75C2">
      <w:pPr>
        <w:pStyle w:val="ac"/>
        <w:rPr>
          <w:lang w:val="en-US"/>
        </w:rPr>
      </w:pPr>
    </w:p>
    <w:p w14:paraId="3B76D98A" w14:textId="77777777" w:rsidR="00201DBE" w:rsidRDefault="00201DBE" w:rsidP="00201DBE">
      <w:pPr>
        <w:pStyle w:val="ac"/>
        <w:jc w:val="center"/>
        <w:rPr>
          <w:lang w:val="en-US"/>
        </w:rPr>
      </w:pPr>
      <w:r>
        <w:rPr>
          <w:noProof/>
          <w:lang w:val="en-US" w:eastAsia="zh-CN"/>
        </w:rPr>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1"/>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ac"/>
        <w:jc w:val="center"/>
        <w:rPr>
          <w:lang w:val="en-US"/>
        </w:rPr>
      </w:pPr>
      <w:r>
        <w:rPr>
          <w:rFonts w:hint="eastAsia"/>
          <w:lang w:val="en-US"/>
        </w:rPr>
        <w:t>Device types in [12]</w:t>
      </w:r>
    </w:p>
    <w:p w14:paraId="1C81D28B" w14:textId="77777777" w:rsidR="00201DBE" w:rsidRDefault="00201DBE" w:rsidP="006A75C2">
      <w:pPr>
        <w:pStyle w:val="ac"/>
        <w:rPr>
          <w:lang w:val="en-US"/>
        </w:rPr>
      </w:pPr>
    </w:p>
    <w:p w14:paraId="18352F03" w14:textId="4B595656" w:rsidR="00A53656" w:rsidRPr="00441796" w:rsidRDefault="00A53656" w:rsidP="00A53656">
      <w:pPr>
        <w:pStyle w:val="ac"/>
        <w:jc w:val="center"/>
        <w:rPr>
          <w:lang w:val="en-US"/>
        </w:rPr>
      </w:pPr>
      <w:r w:rsidRPr="004941F4">
        <w:rPr>
          <w:noProof/>
          <w:lang w:val="en-US" w:eastAsia="zh-CN"/>
        </w:rPr>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2"/>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ac"/>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ac"/>
        <w:rPr>
          <w:lang w:val="en-US"/>
        </w:rPr>
      </w:pPr>
    </w:p>
    <w:p w14:paraId="326C9D19" w14:textId="7C9B6B47" w:rsidR="00AC6544" w:rsidRDefault="00AC6544" w:rsidP="00AC6544">
      <w:pPr>
        <w:pStyle w:val="ac"/>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ac"/>
        <w:rPr>
          <w:lang w:val="en-US"/>
        </w:rPr>
      </w:pPr>
    </w:p>
    <w:p w14:paraId="4E7C68FD" w14:textId="5EBFA535" w:rsidR="00AC6544" w:rsidRDefault="00AC6544" w:rsidP="00AC6544">
      <w:pPr>
        <w:pStyle w:val="4"/>
      </w:pPr>
      <w:r>
        <w:rPr>
          <w:highlight w:val="yellow"/>
        </w:rPr>
        <w:t>Proposal 3.</w:t>
      </w:r>
      <w:r w:rsidR="008505FC">
        <w:rPr>
          <w:rFonts w:hint="eastAsia"/>
          <w:highlight w:val="yellow"/>
        </w:rPr>
        <w:t>2</w:t>
      </w:r>
      <w:r>
        <w:rPr>
          <w:highlight w:val="yellow"/>
        </w:rPr>
        <w:t>:</w:t>
      </w:r>
    </w:p>
    <w:p w14:paraId="15D48156" w14:textId="0AF8B238" w:rsidR="00AC6544" w:rsidRDefault="00AC6544" w:rsidP="00AC6544">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suppored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8849B5">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8849B5">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afb"/>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ac"/>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lastRenderedPageBreak/>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ac"/>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ac"/>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ac"/>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DB6DCD">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5A3EF004" w14:textId="77777777" w:rsidR="00DB6DCD" w:rsidRDefault="00DB6DCD" w:rsidP="00DB6DCD">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DB6DCD">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DB6DCD">
            <w:pPr>
              <w:pStyle w:val="aff3"/>
              <w:numPr>
                <w:ilvl w:val="1"/>
                <w:numId w:val="11"/>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ac"/>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ac"/>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sz w:val="21"/>
                <w:szCs w:val="21"/>
                <w:lang w:val="en-US" w:eastAsia="zh-CN"/>
              </w:rPr>
            </w:pPr>
            <w:r>
              <w:rPr>
                <w:rFonts w:eastAsia="Yu Mincho"/>
                <w:sz w:val="21"/>
                <w:szCs w:val="21"/>
                <w:lang w:val="en-US" w:eastAsia="ja-JP"/>
              </w:rPr>
              <w:t>Apple</w:t>
            </w:r>
          </w:p>
        </w:tc>
        <w:tc>
          <w:tcPr>
            <w:tcW w:w="1372" w:type="dxa"/>
          </w:tcPr>
          <w:p w14:paraId="3C9ACE47" w14:textId="28D552DC" w:rsidR="00894BC5" w:rsidRDefault="00043BE9" w:rsidP="00894BC5">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ac"/>
              <w:rPr>
                <w:sz w:val="20"/>
                <w:szCs w:val="20"/>
                <w:lang w:val="en-GB"/>
              </w:rPr>
            </w:pPr>
            <w:r w:rsidRPr="00894BC5">
              <w:rPr>
                <w:sz w:val="20"/>
                <w:szCs w:val="20"/>
                <w:lang w:val="en-GB"/>
              </w:rPr>
              <w:t>We prefer to add the following based on the online presention from operators</w:t>
            </w:r>
          </w:p>
          <w:p w14:paraId="72D5BA43" w14:textId="3D8EA6BD" w:rsidR="00894BC5" w:rsidRPr="00894BC5" w:rsidRDefault="00894BC5" w:rsidP="00894BC5">
            <w:pPr>
              <w:pStyle w:val="aff3"/>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How to ensure that the manadatory feature can be IoDT’d</w:t>
            </w:r>
          </w:p>
          <w:p w14:paraId="158A2DE8" w14:textId="77777777" w:rsidR="00894BC5" w:rsidRPr="00894BC5" w:rsidRDefault="00894BC5" w:rsidP="00894BC5">
            <w:pPr>
              <w:pStyle w:val="aff3"/>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894BC5">
            <w:pPr>
              <w:pStyle w:val="aff3"/>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Study </w:t>
            </w:r>
            <w:r w:rsidRPr="00894BC5">
              <w:rPr>
                <w:color w:val="EE0000"/>
                <w:sz w:val="20"/>
                <w:szCs w:val="20"/>
                <w:lang w:val="en-US"/>
              </w:rPr>
              <w:t>the benefit, and how to support event-based UE capability update</w:t>
            </w:r>
          </w:p>
        </w:tc>
      </w:tr>
      <w:tr w:rsidR="00996C88" w14:paraId="513E0D70" w14:textId="77777777" w:rsidTr="00FB2F1A">
        <w:tc>
          <w:tcPr>
            <w:tcW w:w="1479" w:type="dxa"/>
          </w:tcPr>
          <w:p w14:paraId="2CB0D020" w14:textId="2F068F57"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62D1EC3" w14:textId="29B5C763"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5C01EF16" w14:textId="77777777" w:rsidR="00996C88" w:rsidRPr="00894BC5" w:rsidRDefault="00996C88" w:rsidP="00996C88">
            <w:pPr>
              <w:pStyle w:val="ac"/>
              <w:rPr>
                <w:sz w:val="20"/>
                <w:szCs w:val="20"/>
                <w:lang w:val="en-GB"/>
              </w:rPr>
            </w:pPr>
          </w:p>
        </w:tc>
      </w:tr>
      <w:tr w:rsidR="002A67BE" w14:paraId="7406B569" w14:textId="77777777" w:rsidTr="00FB2F1A">
        <w:tc>
          <w:tcPr>
            <w:tcW w:w="1479" w:type="dxa"/>
          </w:tcPr>
          <w:p w14:paraId="203F1DF9" w14:textId="64F26597"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06DA450" w14:textId="423039EE"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4F2B44C3" w14:textId="77777777" w:rsidR="002A67BE" w:rsidRDefault="002A67BE" w:rsidP="002A67BE">
            <w:pPr>
              <w:rPr>
                <w:rFonts w:eastAsia="Malgun Gothic"/>
                <w:lang w:val="en-US" w:eastAsia="ko-KR"/>
              </w:rPr>
            </w:pPr>
            <w:r>
              <w:rPr>
                <w:rFonts w:eastAsia="Malgun Gothic" w:hint="eastAsia"/>
                <w:lang w:val="en-US" w:eastAsia="ko-KR"/>
              </w:rPr>
              <w:t>W</w:t>
            </w:r>
            <w:r>
              <w:rPr>
                <w:rFonts w:eastAsia="Malgun Gothic"/>
                <w:lang w:val="en-US" w:eastAsia="ko-KR"/>
              </w:rPr>
              <w:t>e are generally ok with intention of proposal 3.2 but we first need to align design principles for device types. Namely, we should identify options such as</w:t>
            </w:r>
          </w:p>
          <w:p w14:paraId="49F9DCDB" w14:textId="77777777" w:rsidR="002A67BE" w:rsidRPr="00C26CE6" w:rsidRDefault="002A67BE" w:rsidP="002A67BE">
            <w:pPr>
              <w:pStyle w:val="aff3"/>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define UE types, </w:t>
            </w:r>
            <w:r w:rsidRPr="00C26CE6">
              <w:rPr>
                <w:rFonts w:eastAsia="Malgun Gothic" w:hint="eastAsia"/>
                <w:b w:val="0"/>
                <w:bCs w:val="0"/>
                <w:sz w:val="20"/>
                <w:szCs w:val="20"/>
                <w:lang w:val="en-US" w:eastAsia="ko-KR"/>
              </w:rPr>
              <w:t>s</w:t>
            </w:r>
            <w:r w:rsidRPr="00C26CE6">
              <w:rPr>
                <w:rFonts w:eastAsia="Malgun Gothic"/>
                <w:b w:val="0"/>
                <w:bCs w:val="0"/>
                <w:sz w:val="20"/>
                <w:szCs w:val="20"/>
                <w:lang w:val="en-US" w:eastAsia="ko-KR"/>
              </w:rPr>
              <w:t>uch as form factor, use case, or capability</w:t>
            </w:r>
          </w:p>
          <w:p w14:paraId="119AAC9B" w14:textId="77777777" w:rsidR="002A67BE" w:rsidRPr="00C26CE6" w:rsidRDefault="002A67BE" w:rsidP="002A67BE">
            <w:pPr>
              <w:pStyle w:val="aff3"/>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How to define/update/signaling of UE capabilities</w:t>
            </w:r>
          </w:p>
          <w:p w14:paraId="75DC7120" w14:textId="77777777" w:rsidR="002A67BE" w:rsidRDefault="002A67BE" w:rsidP="002A67BE">
            <w:pPr>
              <w:pStyle w:val="aff3"/>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Which </w:t>
            </w:r>
            <w:r>
              <w:rPr>
                <w:rFonts w:eastAsia="Malgun Gothic"/>
                <w:b w:val="0"/>
                <w:bCs w:val="0"/>
                <w:sz w:val="20"/>
                <w:szCs w:val="20"/>
                <w:lang w:val="en-US" w:eastAsia="ko-KR"/>
              </w:rPr>
              <w:t>metrics/features</w:t>
            </w:r>
            <w:r w:rsidRPr="00C26CE6">
              <w:rPr>
                <w:rFonts w:eastAsia="Malgun Gothic"/>
                <w:b w:val="0"/>
                <w:bCs w:val="0"/>
                <w:sz w:val="20"/>
                <w:szCs w:val="20"/>
                <w:lang w:val="en-US" w:eastAsia="ko-KR"/>
              </w:rPr>
              <w:t xml:space="preserve"> should be included in </w:t>
            </w:r>
            <w:r>
              <w:rPr>
                <w:rFonts w:eastAsia="Malgun Gothic"/>
                <w:b w:val="0"/>
                <w:bCs w:val="0"/>
                <w:sz w:val="20"/>
                <w:szCs w:val="20"/>
                <w:lang w:val="en-US" w:eastAsia="ko-KR"/>
              </w:rPr>
              <w:t xml:space="preserve">a </w:t>
            </w:r>
            <w:r w:rsidRPr="00C26CE6">
              <w:rPr>
                <w:rFonts w:eastAsia="Malgun Gothic"/>
                <w:b w:val="0"/>
                <w:bCs w:val="0"/>
                <w:sz w:val="20"/>
                <w:szCs w:val="20"/>
                <w:lang w:val="en-US" w:eastAsia="ko-KR"/>
              </w:rPr>
              <w:t>capability set</w:t>
            </w:r>
          </w:p>
          <w:p w14:paraId="24ECC905" w14:textId="77777777" w:rsidR="002A67BE" w:rsidRDefault="002A67BE" w:rsidP="002A67BE">
            <w:pPr>
              <w:spacing w:line="480" w:lineRule="auto"/>
              <w:rPr>
                <w:rFonts w:eastAsia="Malgun Gothic"/>
                <w:lang w:val="en-US" w:eastAsia="ko-KR"/>
              </w:rPr>
            </w:pPr>
            <w:r>
              <w:rPr>
                <w:rFonts w:eastAsia="Malgun Gothic" w:hint="eastAsia"/>
                <w:lang w:val="en-US" w:eastAsia="ko-KR"/>
              </w:rPr>
              <w:t>B</w:t>
            </w:r>
            <w:r>
              <w:rPr>
                <w:rFonts w:eastAsia="Malgun Gothic"/>
                <w:lang w:val="en-US" w:eastAsia="ko-KR"/>
              </w:rPr>
              <w:t xml:space="preserve">ased on that, we suggest to modify </w:t>
            </w:r>
          </w:p>
          <w:p w14:paraId="2AE889FA" w14:textId="77777777" w:rsidR="002A67BE" w:rsidRDefault="002A67BE" w:rsidP="002A67BE">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36020866" w14:textId="77777777" w:rsidR="002A67BE" w:rsidRPr="00C26CE6" w:rsidRDefault="002A67BE" w:rsidP="002A67BE">
            <w:pPr>
              <w:pStyle w:val="aff3"/>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 UE types, such as form factor, use case, or capability</w:t>
            </w:r>
          </w:p>
          <w:p w14:paraId="0708FCF6" w14:textId="77777777" w:rsidR="002A67BE" w:rsidRPr="00C26CE6" w:rsidRDefault="002A67BE" w:rsidP="002A67BE">
            <w:pPr>
              <w:pStyle w:val="aff3"/>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define/update/signaling of UE capabilities</w:t>
            </w:r>
          </w:p>
          <w:p w14:paraId="7EDD1CEA" w14:textId="77777777" w:rsidR="002A67BE" w:rsidRDefault="002A67BE" w:rsidP="002A67BE">
            <w:pPr>
              <w:pStyle w:val="aff3"/>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Which </w:t>
            </w:r>
            <w:r>
              <w:rPr>
                <w:rFonts w:ascii="Times New Roman" w:hAnsi="Times New Roman" w:cs="Times New Roman"/>
                <w:color w:val="FF0000"/>
                <w:sz w:val="21"/>
                <w:szCs w:val="21"/>
                <w:lang w:val="en-US"/>
              </w:rPr>
              <w:t>metrics/featues</w:t>
            </w:r>
            <w:r w:rsidRPr="00C26CE6">
              <w:rPr>
                <w:rFonts w:ascii="Times New Roman" w:hAnsi="Times New Roman" w:cs="Times New Roman"/>
                <w:color w:val="FF0000"/>
                <w:sz w:val="21"/>
                <w:szCs w:val="21"/>
                <w:lang w:val="en-US"/>
              </w:rPr>
              <w:t xml:space="preserve"> should be included in capability set</w:t>
            </w:r>
          </w:p>
          <w:p w14:paraId="79455625" w14:textId="77777777" w:rsidR="002A67BE" w:rsidRPr="00894BC5" w:rsidRDefault="002A67BE" w:rsidP="002A67BE">
            <w:pPr>
              <w:pStyle w:val="ac"/>
              <w:rPr>
                <w:sz w:val="20"/>
                <w:szCs w:val="20"/>
                <w:lang w:val="en-GB"/>
              </w:rPr>
            </w:pPr>
          </w:p>
        </w:tc>
      </w:tr>
      <w:tr w:rsidR="00B94A75" w14:paraId="5C7DCC65" w14:textId="77777777" w:rsidTr="00FB2F1A">
        <w:tc>
          <w:tcPr>
            <w:tcW w:w="1479" w:type="dxa"/>
          </w:tcPr>
          <w:p w14:paraId="6E7A6025" w14:textId="2FDEB13E"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67C752FD" w14:textId="0D425BB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64C7B529" w14:textId="77777777" w:rsidR="00B94A75" w:rsidRDefault="00B94A75" w:rsidP="002A67BE">
            <w:pPr>
              <w:rPr>
                <w:rFonts w:eastAsia="Malgun Gothic"/>
                <w:lang w:val="en-US" w:eastAsia="ko-KR"/>
              </w:rPr>
            </w:pPr>
          </w:p>
        </w:tc>
      </w:tr>
      <w:tr w:rsidR="006A449B" w14:paraId="2634A51D" w14:textId="77777777" w:rsidTr="006A449B">
        <w:tc>
          <w:tcPr>
            <w:tcW w:w="1479" w:type="dxa"/>
          </w:tcPr>
          <w:p w14:paraId="484E5919"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0BCF4D2" w14:textId="77777777" w:rsidR="006A449B" w:rsidRDefault="006A449B" w:rsidP="0090366A">
            <w:pPr>
              <w:rPr>
                <w:rFonts w:eastAsia="Yu Mincho"/>
                <w:sz w:val="21"/>
                <w:szCs w:val="21"/>
                <w:lang w:eastAsia="ja-JP"/>
              </w:rPr>
            </w:pPr>
          </w:p>
        </w:tc>
        <w:tc>
          <w:tcPr>
            <w:tcW w:w="6780" w:type="dxa"/>
          </w:tcPr>
          <w:p w14:paraId="6C08BC82" w14:textId="77777777" w:rsidR="006A449B" w:rsidRDefault="006A449B" w:rsidP="0090366A">
            <w:pPr>
              <w:pStyle w:val="ac"/>
              <w:rPr>
                <w:lang w:val="en-GB"/>
              </w:rPr>
            </w:pPr>
            <w:r>
              <w:rPr>
                <w:lang w:val="en-GB"/>
              </w:rPr>
              <w:t>It’s somehow overlapped with previous proposal with some “mis-alignment”. For exsample, we need to clarify the relationship between “mandatory capability set for each device type” vs. “general feature set” vs. “add-on feature”.  We are fine with exploring “mandatory capability set” in each device type.</w:t>
            </w:r>
          </w:p>
        </w:tc>
      </w:tr>
      <w:tr w:rsidR="00F00A44" w14:paraId="6708BFEF" w14:textId="77777777" w:rsidTr="006A449B">
        <w:tc>
          <w:tcPr>
            <w:tcW w:w="1479" w:type="dxa"/>
          </w:tcPr>
          <w:p w14:paraId="0AA95468" w14:textId="3F881B57" w:rsidR="00F00A44" w:rsidRDefault="00F00A44" w:rsidP="0090366A">
            <w:pPr>
              <w:rPr>
                <w:rFonts w:eastAsia="Yu Mincho"/>
                <w:sz w:val="21"/>
                <w:szCs w:val="21"/>
                <w:lang w:val="en-US" w:eastAsia="ja-JP"/>
              </w:rPr>
            </w:pPr>
            <w:r>
              <w:rPr>
                <w:rFonts w:eastAsia="Yu Mincho"/>
                <w:sz w:val="21"/>
                <w:szCs w:val="21"/>
                <w:lang w:val="en-US" w:eastAsia="ja-JP"/>
              </w:rPr>
              <w:t>FUTUREWEI</w:t>
            </w:r>
          </w:p>
        </w:tc>
        <w:tc>
          <w:tcPr>
            <w:tcW w:w="1372" w:type="dxa"/>
          </w:tcPr>
          <w:p w14:paraId="1D17DC2C" w14:textId="638DAEC5" w:rsidR="00F00A44" w:rsidRDefault="00F00A44" w:rsidP="0090366A">
            <w:pPr>
              <w:rPr>
                <w:rFonts w:eastAsia="Yu Mincho"/>
                <w:sz w:val="21"/>
                <w:szCs w:val="21"/>
                <w:lang w:eastAsia="ja-JP"/>
              </w:rPr>
            </w:pPr>
            <w:r>
              <w:rPr>
                <w:rFonts w:eastAsia="Yu Mincho"/>
                <w:sz w:val="21"/>
                <w:szCs w:val="21"/>
                <w:lang w:eastAsia="ja-JP"/>
              </w:rPr>
              <w:t>Y</w:t>
            </w:r>
          </w:p>
        </w:tc>
        <w:tc>
          <w:tcPr>
            <w:tcW w:w="6780" w:type="dxa"/>
          </w:tcPr>
          <w:p w14:paraId="376634EA" w14:textId="77777777" w:rsidR="00F00A44" w:rsidRDefault="00F00A44" w:rsidP="0090366A">
            <w:pPr>
              <w:pStyle w:val="ac"/>
              <w:rPr>
                <w:lang w:val="en-GB"/>
              </w:rPr>
            </w:pPr>
          </w:p>
        </w:tc>
      </w:tr>
      <w:tr w:rsidR="00DE6357" w14:paraId="6353DC58" w14:textId="77777777" w:rsidTr="006A449B">
        <w:tc>
          <w:tcPr>
            <w:tcW w:w="1479" w:type="dxa"/>
          </w:tcPr>
          <w:p w14:paraId="43E6D12D" w14:textId="5292AD84"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08F38A23" w14:textId="60178C8C"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02070B94" w14:textId="77777777" w:rsidR="00DE6357" w:rsidRDefault="00DE6357" w:rsidP="00DE6357">
            <w:pPr>
              <w:pStyle w:val="ac"/>
              <w:rPr>
                <w:lang w:val="en-GB"/>
              </w:rPr>
            </w:pPr>
          </w:p>
        </w:tc>
      </w:tr>
      <w:tr w:rsidR="004D27AA" w14:paraId="7E84B87E" w14:textId="77777777" w:rsidTr="006A449B">
        <w:tc>
          <w:tcPr>
            <w:tcW w:w="1479" w:type="dxa"/>
          </w:tcPr>
          <w:p w14:paraId="57D0E0CC" w14:textId="3A9B764B" w:rsidR="004D27AA" w:rsidRPr="00AE5915" w:rsidRDefault="004D27AA" w:rsidP="00DE6357">
            <w:pPr>
              <w:rPr>
                <w:rFonts w:eastAsiaTheme="minorEastAsia"/>
                <w:sz w:val="21"/>
                <w:szCs w:val="21"/>
                <w:lang w:val="en-US" w:eastAsia="zh-CN"/>
              </w:rPr>
            </w:pPr>
            <w:r>
              <w:rPr>
                <w:rFonts w:eastAsiaTheme="minorEastAsia"/>
                <w:sz w:val="21"/>
                <w:szCs w:val="21"/>
                <w:lang w:val="en-US" w:eastAsia="zh-CN"/>
              </w:rPr>
              <w:lastRenderedPageBreak/>
              <w:t>Rakuten</w:t>
            </w:r>
          </w:p>
        </w:tc>
        <w:tc>
          <w:tcPr>
            <w:tcW w:w="1372" w:type="dxa"/>
          </w:tcPr>
          <w:p w14:paraId="034CE56E" w14:textId="7915F023"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80A4EFB" w14:textId="77777777" w:rsidR="004D27AA" w:rsidRDefault="004D27AA" w:rsidP="00DE6357">
            <w:pPr>
              <w:pStyle w:val="ac"/>
              <w:rPr>
                <w:lang w:val="en-GB"/>
              </w:rPr>
            </w:pPr>
          </w:p>
        </w:tc>
      </w:tr>
      <w:tr w:rsidR="00464A53" w14:paraId="1242FDE1" w14:textId="77777777" w:rsidTr="006A449B">
        <w:tc>
          <w:tcPr>
            <w:tcW w:w="1479" w:type="dxa"/>
          </w:tcPr>
          <w:p w14:paraId="4DEBD945" w14:textId="5DBF0D6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6BFB13C4" w14:textId="0572B950"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1A322F08" w14:textId="77777777" w:rsidR="00464A53" w:rsidRDefault="00464A53" w:rsidP="00464A53">
            <w:pPr>
              <w:pStyle w:val="ac"/>
              <w:rPr>
                <w:lang w:val="en-GB"/>
              </w:rPr>
            </w:pPr>
          </w:p>
        </w:tc>
      </w:tr>
      <w:tr w:rsidR="00A650DD" w14:paraId="4A074C11" w14:textId="77777777" w:rsidTr="006A449B">
        <w:tc>
          <w:tcPr>
            <w:tcW w:w="1479" w:type="dxa"/>
          </w:tcPr>
          <w:p w14:paraId="2497801B" w14:textId="23F34291" w:rsidR="00A650DD" w:rsidRPr="00A650DD" w:rsidRDefault="00A650DD" w:rsidP="00A650DD">
            <w:pPr>
              <w:rPr>
                <w:rFonts w:eastAsia="PMingLiU"/>
                <w:sz w:val="21"/>
                <w:szCs w:val="21"/>
                <w:lang w:val="en-US" w:eastAsia="zh-TW"/>
              </w:rPr>
            </w:pPr>
            <w:r w:rsidRPr="003312E6">
              <w:t>Fainity</w:t>
            </w:r>
          </w:p>
        </w:tc>
        <w:tc>
          <w:tcPr>
            <w:tcW w:w="1372" w:type="dxa"/>
          </w:tcPr>
          <w:p w14:paraId="631A437A" w14:textId="254D9310" w:rsidR="00A650DD" w:rsidRPr="00A650DD" w:rsidRDefault="00A650DD" w:rsidP="00A650DD">
            <w:pPr>
              <w:rPr>
                <w:rFonts w:eastAsia="PMingLiU"/>
                <w:sz w:val="21"/>
                <w:szCs w:val="21"/>
                <w:lang w:eastAsia="zh-TW"/>
              </w:rPr>
            </w:pPr>
            <w:r w:rsidRPr="003312E6">
              <w:t>Y</w:t>
            </w:r>
          </w:p>
        </w:tc>
        <w:tc>
          <w:tcPr>
            <w:tcW w:w="6780" w:type="dxa"/>
          </w:tcPr>
          <w:p w14:paraId="019B9DF4" w14:textId="2C0F9079" w:rsidR="00A650DD" w:rsidRDefault="00A650DD" w:rsidP="00A650DD">
            <w:pPr>
              <w:pStyle w:val="ac"/>
              <w:rPr>
                <w:lang w:val="en-GB"/>
              </w:rPr>
            </w:pPr>
            <w:r w:rsidRPr="003935DA">
              <w:rPr>
                <w:lang w:val="en-US"/>
              </w:rPr>
              <w:t>Basic feature set refer mandatory capabilities for all devie type and each device type may have corresponding mandatory capabilities additionally</w:t>
            </w:r>
          </w:p>
        </w:tc>
      </w:tr>
      <w:tr w:rsidR="00532B95" w14:paraId="7CACA905" w14:textId="77777777" w:rsidTr="006A449B">
        <w:tc>
          <w:tcPr>
            <w:tcW w:w="1479" w:type="dxa"/>
          </w:tcPr>
          <w:p w14:paraId="7A855991" w14:textId="515B8814" w:rsidR="00532B95" w:rsidRPr="003312E6" w:rsidRDefault="00532B95" w:rsidP="00A650DD">
            <w:r>
              <w:t>Ericsson</w:t>
            </w:r>
          </w:p>
        </w:tc>
        <w:tc>
          <w:tcPr>
            <w:tcW w:w="1372" w:type="dxa"/>
          </w:tcPr>
          <w:p w14:paraId="68C9FFB1" w14:textId="4B7BC4D6" w:rsidR="00532B95" w:rsidRPr="003312E6" w:rsidRDefault="006116A7" w:rsidP="00A650DD">
            <w:r>
              <w:t>Y</w:t>
            </w:r>
          </w:p>
        </w:tc>
        <w:tc>
          <w:tcPr>
            <w:tcW w:w="6780" w:type="dxa"/>
          </w:tcPr>
          <w:p w14:paraId="2863186C" w14:textId="4412687B" w:rsidR="00532B95" w:rsidRPr="003935DA" w:rsidRDefault="00ED728C" w:rsidP="00A650DD">
            <w:pPr>
              <w:pStyle w:val="ac"/>
              <w:rPr>
                <w:lang w:val="en-US"/>
              </w:rPr>
            </w:pPr>
            <w:r w:rsidRPr="00ED728C">
              <w:rPr>
                <w:lang w:val="en-US"/>
              </w:rPr>
              <w:t>General principles can be discussed (in cooperation with other working groups).</w:t>
            </w:r>
          </w:p>
        </w:tc>
      </w:tr>
      <w:tr w:rsidR="00FA63B9" w14:paraId="3ED622D0" w14:textId="77777777" w:rsidTr="006A449B">
        <w:tc>
          <w:tcPr>
            <w:tcW w:w="1479" w:type="dxa"/>
          </w:tcPr>
          <w:p w14:paraId="216C1767" w14:textId="6BF356C6" w:rsidR="00FA63B9" w:rsidRDefault="00FA63B9" w:rsidP="00A650DD">
            <w:r>
              <w:t>MediaTek</w:t>
            </w:r>
          </w:p>
        </w:tc>
        <w:tc>
          <w:tcPr>
            <w:tcW w:w="1372" w:type="dxa"/>
          </w:tcPr>
          <w:p w14:paraId="4ACA9678" w14:textId="4543A34A" w:rsidR="00FA63B9" w:rsidRDefault="00FA63B9" w:rsidP="00A650DD">
            <w:r>
              <w:t>N</w:t>
            </w:r>
          </w:p>
        </w:tc>
        <w:tc>
          <w:tcPr>
            <w:tcW w:w="6780" w:type="dxa"/>
          </w:tcPr>
          <w:p w14:paraId="58FB6171" w14:textId="39048BFF" w:rsidR="00FA63B9" w:rsidRPr="00ED728C" w:rsidRDefault="00FA63B9" w:rsidP="00A650DD">
            <w:pPr>
              <w:pStyle w:val="ac"/>
              <w:rPr>
                <w:lang w:val="en-US"/>
              </w:rPr>
            </w:pPr>
            <w:r>
              <w:rPr>
                <w:rFonts w:eastAsiaTheme="minorEastAsia"/>
                <w:lang w:eastAsia="zh-CN"/>
              </w:rPr>
              <w:t>We agree there needs to be a study in relation to device types and framework within TSG RAN. However, the sub-bullet points are premature and are not necessarily having a 1-1 mapping to this topic. We would appreciate some RAN plenary discussion/guidance on how WGs should address such additional device types before we dive into trying to make agreements in RAN1, as these issues cross RAN1/2/4.</w:t>
            </w:r>
          </w:p>
        </w:tc>
      </w:tr>
      <w:tr w:rsidR="007D56D4" w14:paraId="574F7933" w14:textId="77777777" w:rsidTr="006A449B">
        <w:tc>
          <w:tcPr>
            <w:tcW w:w="1479" w:type="dxa"/>
          </w:tcPr>
          <w:p w14:paraId="7D511BF3" w14:textId="2176F465" w:rsidR="007D56D4" w:rsidRDefault="007D56D4" w:rsidP="007D56D4">
            <w:r w:rsidRPr="00602B23">
              <w:rPr>
                <w:rFonts w:eastAsiaTheme="minorEastAsia" w:hint="eastAsia"/>
                <w:sz w:val="21"/>
                <w:szCs w:val="21"/>
                <w:lang w:val="en-US" w:eastAsia="zh-CN"/>
              </w:rPr>
              <w:t>SK Telecom</w:t>
            </w:r>
          </w:p>
        </w:tc>
        <w:tc>
          <w:tcPr>
            <w:tcW w:w="1372" w:type="dxa"/>
          </w:tcPr>
          <w:p w14:paraId="2BAA4745" w14:textId="6B8A9B35" w:rsidR="007D56D4" w:rsidRDefault="007D56D4" w:rsidP="007D56D4">
            <w:r>
              <w:rPr>
                <w:rFonts w:eastAsia="Malgun Gothic" w:hint="eastAsia"/>
                <w:sz w:val="21"/>
                <w:szCs w:val="21"/>
                <w:lang w:val="en-US" w:eastAsia="ko-KR"/>
              </w:rPr>
              <w:t>Y</w:t>
            </w:r>
          </w:p>
        </w:tc>
        <w:tc>
          <w:tcPr>
            <w:tcW w:w="6780" w:type="dxa"/>
          </w:tcPr>
          <w:p w14:paraId="3E7CDDA3" w14:textId="41574BC9" w:rsidR="007D56D4" w:rsidRDefault="007D56D4" w:rsidP="007D56D4">
            <w:pPr>
              <w:pStyle w:val="ac"/>
              <w:rPr>
                <w:rFonts w:eastAsiaTheme="minorEastAsia"/>
                <w:lang w:eastAsia="zh-CN"/>
              </w:rPr>
            </w:pPr>
            <w:r>
              <w:rPr>
                <w:rFonts w:eastAsia="Malgun Gothic" w:hint="eastAsia"/>
                <w:lang w:val="en-GB" w:eastAsia="ko-KR"/>
              </w:rPr>
              <w:t xml:space="preserve">Recollecting </w:t>
            </w:r>
            <w:r w:rsidR="00EB3373">
              <w:rPr>
                <w:rFonts w:eastAsia="Malgun Gothic" w:hint="eastAsia"/>
                <w:lang w:val="en-GB" w:eastAsia="ko-KR"/>
              </w:rPr>
              <w:t xml:space="preserve">all the complexity of </w:t>
            </w:r>
            <w:r>
              <w:rPr>
                <w:rFonts w:eastAsia="Malgun Gothic" w:hint="eastAsia"/>
                <w:lang w:val="en-GB" w:eastAsia="ko-KR"/>
              </w:rPr>
              <w:t xml:space="preserve">5G UE capability, simplified UE capability for 6G should be pursued. </w:t>
            </w:r>
          </w:p>
        </w:tc>
      </w:tr>
      <w:tr w:rsidR="00C21BC4" w14:paraId="3BC06C86" w14:textId="77777777" w:rsidTr="006A449B">
        <w:tc>
          <w:tcPr>
            <w:tcW w:w="1479" w:type="dxa"/>
          </w:tcPr>
          <w:p w14:paraId="31F20E1D" w14:textId="6FDE64CA" w:rsidR="00C21BC4" w:rsidRPr="00602B23" w:rsidRDefault="00C21BC4" w:rsidP="00C21BC4">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2E1437BE" w14:textId="41CD910B" w:rsidR="00C21BC4" w:rsidRDefault="00C21BC4" w:rsidP="00C21BC4">
            <w:pPr>
              <w:rPr>
                <w:rFonts w:eastAsia="Malgun Gothic"/>
                <w:sz w:val="21"/>
                <w:szCs w:val="21"/>
                <w:lang w:val="en-US" w:eastAsia="ko-KR"/>
              </w:rPr>
            </w:pPr>
            <w:r>
              <w:rPr>
                <w:rFonts w:eastAsiaTheme="minorEastAsia"/>
                <w:sz w:val="21"/>
                <w:szCs w:val="21"/>
                <w:lang w:eastAsia="zh-CN"/>
              </w:rPr>
              <w:t>Y</w:t>
            </w:r>
          </w:p>
        </w:tc>
        <w:tc>
          <w:tcPr>
            <w:tcW w:w="6780" w:type="dxa"/>
          </w:tcPr>
          <w:p w14:paraId="58AB3942" w14:textId="77777777" w:rsidR="00C21BC4" w:rsidRDefault="00C21BC4" w:rsidP="00C21BC4">
            <w:pPr>
              <w:pStyle w:val="ac"/>
              <w:rPr>
                <w:rFonts w:eastAsia="Malgun Gothic"/>
                <w:lang w:val="en-GB" w:eastAsia="ko-KR"/>
              </w:rPr>
            </w:pPr>
          </w:p>
        </w:tc>
      </w:tr>
      <w:tr w:rsidR="008E1415" w14:paraId="6935738D" w14:textId="77777777" w:rsidTr="006A449B">
        <w:tc>
          <w:tcPr>
            <w:tcW w:w="1479" w:type="dxa"/>
          </w:tcPr>
          <w:p w14:paraId="139D69FB" w14:textId="3A946F8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18F779C8" w14:textId="6B87CC22" w:rsidR="008E1415" w:rsidRDefault="008E1415" w:rsidP="008E1415">
            <w:pPr>
              <w:rPr>
                <w:rFonts w:eastAsiaTheme="minorEastAsia"/>
                <w:sz w:val="21"/>
                <w:szCs w:val="21"/>
                <w:lang w:eastAsia="zh-CN"/>
              </w:rPr>
            </w:pPr>
            <w:r>
              <w:rPr>
                <w:rFonts w:eastAsiaTheme="minorEastAsia" w:hint="eastAsia"/>
                <w:sz w:val="21"/>
                <w:szCs w:val="21"/>
                <w:lang w:eastAsia="zh-CN"/>
              </w:rPr>
              <w:t>Y</w:t>
            </w:r>
          </w:p>
        </w:tc>
        <w:tc>
          <w:tcPr>
            <w:tcW w:w="6780" w:type="dxa"/>
          </w:tcPr>
          <w:p w14:paraId="6907BEF4" w14:textId="77777777" w:rsidR="008E1415" w:rsidRDefault="008E1415" w:rsidP="008E1415">
            <w:pPr>
              <w:pStyle w:val="ac"/>
              <w:rPr>
                <w:rFonts w:eastAsia="Malgun Gothic"/>
                <w:lang w:val="en-GB" w:eastAsia="ko-KR"/>
              </w:rPr>
            </w:pPr>
          </w:p>
        </w:tc>
      </w:tr>
      <w:tr w:rsidR="005C3ACA" w14:paraId="5F501660" w14:textId="77777777" w:rsidTr="006A449B">
        <w:tc>
          <w:tcPr>
            <w:tcW w:w="1479" w:type="dxa"/>
          </w:tcPr>
          <w:p w14:paraId="06EB3AF3" w14:textId="32AC7CF2" w:rsidR="005C3ACA" w:rsidRDefault="005C3ACA" w:rsidP="005C3ACA">
            <w:pPr>
              <w:rPr>
                <w:rFonts w:eastAsiaTheme="minorEastAsia"/>
                <w:sz w:val="21"/>
                <w:szCs w:val="21"/>
                <w:lang w:val="en-US" w:eastAsia="zh-CN"/>
              </w:rPr>
            </w:pPr>
            <w:r>
              <w:rPr>
                <w:rFonts w:eastAsia="Yu Mincho"/>
                <w:sz w:val="21"/>
                <w:szCs w:val="21"/>
                <w:lang w:val="en-US" w:eastAsia="ja-JP"/>
              </w:rPr>
              <w:t>Sharp</w:t>
            </w:r>
          </w:p>
        </w:tc>
        <w:tc>
          <w:tcPr>
            <w:tcW w:w="1372" w:type="dxa"/>
          </w:tcPr>
          <w:p w14:paraId="09412E68" w14:textId="1E421214"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49E131D" w14:textId="77777777" w:rsidR="005C3ACA" w:rsidRDefault="005C3ACA" w:rsidP="005C3ACA">
            <w:pPr>
              <w:pStyle w:val="ac"/>
              <w:rPr>
                <w:rFonts w:eastAsia="Malgun Gothic"/>
                <w:lang w:val="en-GB" w:eastAsia="ko-KR"/>
              </w:rPr>
            </w:pPr>
          </w:p>
        </w:tc>
      </w:tr>
      <w:tr w:rsidR="00847209" w14:paraId="25D65243" w14:textId="77777777" w:rsidTr="006A449B">
        <w:tc>
          <w:tcPr>
            <w:tcW w:w="1479" w:type="dxa"/>
          </w:tcPr>
          <w:p w14:paraId="7B69C122" w14:textId="62E36BCE" w:rsidR="00847209" w:rsidRDefault="00E214E5" w:rsidP="00847209">
            <w:pPr>
              <w:rPr>
                <w:rFonts w:eastAsia="Yu Mincho"/>
                <w:sz w:val="21"/>
                <w:szCs w:val="21"/>
                <w:lang w:val="en-US" w:eastAsia="ja-JP"/>
              </w:rPr>
            </w:pPr>
            <w:r>
              <w:rPr>
                <w:rFonts w:eastAsiaTheme="minorEastAsia"/>
                <w:sz w:val="21"/>
                <w:szCs w:val="21"/>
                <w:lang w:val="en-US" w:eastAsia="zh-CN"/>
              </w:rPr>
              <w:t>SONY</w:t>
            </w:r>
          </w:p>
        </w:tc>
        <w:tc>
          <w:tcPr>
            <w:tcW w:w="1372" w:type="dxa"/>
          </w:tcPr>
          <w:p w14:paraId="23233A6D" w14:textId="18EE9E32" w:rsidR="00847209" w:rsidRDefault="00847209" w:rsidP="00847209">
            <w:pPr>
              <w:rPr>
                <w:rFonts w:eastAsia="Yu Mincho"/>
                <w:sz w:val="21"/>
                <w:szCs w:val="21"/>
                <w:lang w:eastAsia="ja-JP"/>
              </w:rPr>
            </w:pPr>
            <w:r>
              <w:rPr>
                <w:rFonts w:eastAsia="Malgun Gothic"/>
                <w:sz w:val="21"/>
                <w:szCs w:val="21"/>
                <w:lang w:val="en-US" w:eastAsia="ko-KR"/>
              </w:rPr>
              <w:t>Y</w:t>
            </w:r>
          </w:p>
        </w:tc>
        <w:tc>
          <w:tcPr>
            <w:tcW w:w="6780" w:type="dxa"/>
          </w:tcPr>
          <w:p w14:paraId="198531DB" w14:textId="77777777" w:rsidR="00847209" w:rsidRDefault="00847209" w:rsidP="00847209">
            <w:pPr>
              <w:pStyle w:val="ac"/>
              <w:rPr>
                <w:rFonts w:eastAsia="Malgun Gothic"/>
                <w:lang w:val="en-GB" w:eastAsia="ko-KR"/>
              </w:rPr>
            </w:pPr>
          </w:p>
        </w:tc>
      </w:tr>
      <w:tr w:rsidR="005F6E72" w:rsidRPr="00822B57" w14:paraId="5889F562" w14:textId="77777777" w:rsidTr="005F6E72">
        <w:tc>
          <w:tcPr>
            <w:tcW w:w="1479" w:type="dxa"/>
          </w:tcPr>
          <w:p w14:paraId="42402D7E" w14:textId="77777777" w:rsidR="005F6E72" w:rsidRPr="004821DF" w:rsidRDefault="005F6E72" w:rsidP="00DA05C1">
            <w:pPr>
              <w:rPr>
                <w:rFonts w:eastAsia="Malgun Gothic"/>
                <w:sz w:val="21"/>
                <w:szCs w:val="21"/>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331E2386" w14:textId="77777777" w:rsidR="005F6E72" w:rsidRPr="004821DF" w:rsidRDefault="005F6E72"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2645A2F9" w14:textId="77777777" w:rsidR="005F6E72" w:rsidRPr="004821DF" w:rsidRDefault="005F6E72" w:rsidP="00DA05C1">
            <w:pPr>
              <w:pStyle w:val="ac"/>
              <w:rPr>
                <w:rFonts w:eastAsia="Malgun Gothic"/>
                <w:lang w:val="en-US" w:eastAsia="ko-KR"/>
              </w:rPr>
            </w:pPr>
            <w:r w:rsidRPr="004821DF">
              <w:rPr>
                <w:rFonts w:eastAsia="Malgun Gothic"/>
                <w:lang w:val="en-US" w:eastAsia="ko-KR"/>
              </w:rPr>
              <w:t xml:space="preserve">While it is also a topic for study whether to introduce mandatory capability set for each device type, it is worth to study this approach. </w:t>
            </w:r>
          </w:p>
        </w:tc>
      </w:tr>
      <w:tr w:rsidR="007A7999" w:rsidRPr="00822B57" w14:paraId="5A632378" w14:textId="77777777" w:rsidTr="005F6E72">
        <w:tc>
          <w:tcPr>
            <w:tcW w:w="1479" w:type="dxa"/>
          </w:tcPr>
          <w:p w14:paraId="764F75A0" w14:textId="43A4EA0D" w:rsidR="007A7999" w:rsidRPr="004821DF" w:rsidRDefault="007A7999" w:rsidP="007A7999">
            <w:pPr>
              <w:rPr>
                <w:rFonts w:eastAsia="Malgun Gothic" w:hint="eastAsia"/>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616083CB" w14:textId="28B3BD8E" w:rsidR="007A7999" w:rsidRPr="004821DF" w:rsidRDefault="007A7999" w:rsidP="007A7999">
            <w:pPr>
              <w:rPr>
                <w:rFonts w:eastAsia="Malgun Gothic" w:hint="eastAsia"/>
                <w:sz w:val="21"/>
                <w:szCs w:val="21"/>
                <w:lang w:eastAsia="ko-KR"/>
              </w:rPr>
            </w:pPr>
            <w:r>
              <w:rPr>
                <w:rFonts w:eastAsiaTheme="minorEastAsia" w:hint="eastAsia"/>
                <w:lang w:eastAsia="zh-CN"/>
              </w:rPr>
              <w:t>Y</w:t>
            </w:r>
          </w:p>
        </w:tc>
        <w:tc>
          <w:tcPr>
            <w:tcW w:w="6780" w:type="dxa"/>
          </w:tcPr>
          <w:p w14:paraId="4EACE893" w14:textId="127BB958" w:rsidR="007A7999" w:rsidRPr="004821DF" w:rsidRDefault="007A7999" w:rsidP="007A7999">
            <w:pPr>
              <w:pStyle w:val="ac"/>
              <w:rPr>
                <w:rFonts w:eastAsia="Malgun Gothic"/>
                <w:lang w:val="en-US" w:eastAsia="ko-KR"/>
              </w:rPr>
            </w:pPr>
            <w:r w:rsidRPr="00B76F8D">
              <w:rPr>
                <w:rFonts w:eastAsiaTheme="minorEastAsia"/>
                <w:lang w:val="en-US" w:eastAsia="zh-CN"/>
              </w:rPr>
              <w:t>We a</w:t>
            </w:r>
            <w:r>
              <w:rPr>
                <w:rFonts w:eastAsiaTheme="minorEastAsia"/>
                <w:lang w:val="en-US" w:eastAsia="zh-CN"/>
              </w:rPr>
              <w:t>gree</w:t>
            </w:r>
            <w:r w:rsidRPr="00B76F8D">
              <w:rPr>
                <w:rFonts w:eastAsiaTheme="minorEastAsia"/>
                <w:lang w:val="en-US" w:eastAsia="zh-CN"/>
              </w:rPr>
              <w:t xml:space="preserve"> with </w:t>
            </w:r>
            <w:r>
              <w:rPr>
                <w:rFonts w:eastAsiaTheme="minorEastAsia"/>
                <w:lang w:val="en-US" w:eastAsia="zh-CN"/>
              </w:rPr>
              <w:t xml:space="preserve">this </w:t>
            </w:r>
            <w:r w:rsidRPr="00B76F8D">
              <w:rPr>
                <w:rFonts w:eastAsiaTheme="minorEastAsia"/>
                <w:lang w:val="en-US" w:eastAsia="zh-CN"/>
              </w:rPr>
              <w:t>proposal</w:t>
            </w:r>
            <w:r>
              <w:rPr>
                <w:rFonts w:eastAsiaTheme="minorEastAsia"/>
                <w:lang w:val="en-US" w:eastAsia="zh-CN"/>
              </w:rPr>
              <w:t xml:space="preserve"> in principle</w:t>
            </w:r>
            <w:r>
              <w:rPr>
                <w:lang w:val="en-US"/>
              </w:rPr>
              <w:t>.</w:t>
            </w:r>
            <w:r w:rsidRPr="00EF6280">
              <w:rPr>
                <w:rFonts w:eastAsiaTheme="minorEastAsia"/>
                <w:lang w:val="en-US" w:eastAsia="zh-CN"/>
              </w:rPr>
              <w:t xml:space="preserve"> However, </w:t>
            </w:r>
            <w:r>
              <w:rPr>
                <w:rFonts w:eastAsiaTheme="minorEastAsia"/>
                <w:lang w:val="en-US" w:eastAsia="zh-CN"/>
              </w:rPr>
              <w:t xml:space="preserve">before the </w:t>
            </w:r>
            <w:r w:rsidRPr="00B76F8D">
              <w:rPr>
                <w:rFonts w:eastAsiaTheme="minorEastAsia"/>
                <w:lang w:val="en-US" w:eastAsia="zh-CN"/>
              </w:rPr>
              <w:t>detailed discussion</w:t>
            </w:r>
            <w:r>
              <w:rPr>
                <w:rFonts w:eastAsiaTheme="minorEastAsia"/>
                <w:lang w:val="en-US" w:eastAsia="zh-CN"/>
              </w:rPr>
              <w:t>,</w:t>
            </w:r>
            <w:r w:rsidRPr="00B76F8D">
              <w:rPr>
                <w:rFonts w:eastAsiaTheme="minorEastAsia"/>
                <w:lang w:val="en-US" w:eastAsia="zh-CN"/>
              </w:rPr>
              <w:t xml:space="preserve"> use cases</w:t>
            </w:r>
            <w:r w:rsidRPr="003312E6">
              <w:t xml:space="preserve"> for all devie type</w:t>
            </w:r>
            <w:r>
              <w:t>s</w:t>
            </w:r>
            <w:r w:rsidRPr="00B76F8D">
              <w:rPr>
                <w:rFonts w:eastAsiaTheme="minorEastAsia"/>
                <w:lang w:val="en-US" w:eastAsia="zh-CN"/>
              </w:rPr>
              <w:t xml:space="preserve"> </w:t>
            </w:r>
            <w:r>
              <w:rPr>
                <w:rFonts w:eastAsiaTheme="minorEastAsia"/>
                <w:lang w:val="en-US" w:eastAsia="zh-CN"/>
              </w:rPr>
              <w:t xml:space="preserve">should be determined considering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w:t>
            </w:r>
          </w:p>
        </w:tc>
      </w:tr>
    </w:tbl>
    <w:p w14:paraId="37073A98" w14:textId="77777777" w:rsidR="00DE2ADA" w:rsidRPr="005F6E72" w:rsidRDefault="00DE2ADA" w:rsidP="006A75C2">
      <w:pPr>
        <w:pStyle w:val="ac"/>
        <w:rPr>
          <w:lang w:val="en-US"/>
        </w:rPr>
      </w:pPr>
    </w:p>
    <w:p w14:paraId="0DFE1F4F" w14:textId="77777777" w:rsidR="00DE2ADA" w:rsidRDefault="00DE2ADA" w:rsidP="006A75C2">
      <w:pPr>
        <w:pStyle w:val="ac"/>
        <w:rPr>
          <w:lang w:val="en-US"/>
        </w:rPr>
      </w:pPr>
    </w:p>
    <w:p w14:paraId="78091092" w14:textId="5F220835" w:rsidR="0074266B" w:rsidRDefault="00D1391D" w:rsidP="006A75C2">
      <w:pPr>
        <w:pStyle w:val="ac"/>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BW for low-tier 6G UE is discussed in Section 9.</w:t>
      </w:r>
    </w:p>
    <w:tbl>
      <w:tblPr>
        <w:tblStyle w:val="TableGrid20"/>
        <w:tblW w:w="5000" w:type="pct"/>
        <w:tblLook w:val="0420" w:firstRow="1" w:lastRow="0" w:firstColumn="0" w:lastColumn="0" w:noHBand="0" w:noVBand="1"/>
      </w:tblPr>
      <w:tblGrid>
        <w:gridCol w:w="1226"/>
        <w:gridCol w:w="1682"/>
        <w:gridCol w:w="1681"/>
        <w:gridCol w:w="1681"/>
        <w:gridCol w:w="1681"/>
        <w:gridCol w:w="167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宋体"/>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宋体"/>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宋体"/>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宋体"/>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r>
              <w:rPr>
                <w:rFonts w:eastAsia="Yu Mincho" w:hint="eastAsia"/>
                <w:lang w:eastAsia="ja-JP"/>
              </w:rPr>
              <w:t>,</w:t>
            </w:r>
            <w:r w:rsidRPr="001734B6">
              <w:rPr>
                <w:rFonts w:eastAsia="宋体"/>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宋体"/>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宋体"/>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宋体"/>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宋体"/>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宋体"/>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ac"/>
        <w:rPr>
          <w:lang w:val="en-US"/>
        </w:rPr>
      </w:pPr>
      <w:r>
        <w:rPr>
          <w:rFonts w:hint="eastAsia"/>
          <w:lang w:val="en-US"/>
        </w:rPr>
        <w:t>TBD: the value X</w:t>
      </w:r>
    </w:p>
    <w:p w14:paraId="07925517" w14:textId="77777777" w:rsidR="003F41AD" w:rsidRDefault="003F41AD" w:rsidP="006A75C2">
      <w:pPr>
        <w:pStyle w:val="ac"/>
        <w:rPr>
          <w:lang w:val="en-US"/>
        </w:rPr>
      </w:pPr>
    </w:p>
    <w:p w14:paraId="71BB737D" w14:textId="3392C499" w:rsidR="00D1391D" w:rsidRDefault="00861276" w:rsidP="006A75C2">
      <w:pPr>
        <w:pStyle w:val="ac"/>
        <w:rPr>
          <w:lang w:val="en-US"/>
        </w:rPr>
      </w:pPr>
      <w:r>
        <w:rPr>
          <w:rFonts w:hint="eastAsia"/>
          <w:lang w:val="en-US"/>
        </w:rPr>
        <w:lastRenderedPageBreak/>
        <w:t xml:space="preserve">Also, </w:t>
      </w:r>
      <w:r w:rsidR="00B51950">
        <w:rPr>
          <w:lang w:val="en-US"/>
        </w:rPr>
        <w:t>the</w:t>
      </w:r>
      <w:r w:rsidR="00B51950">
        <w:rPr>
          <w:rFonts w:hint="eastAsia"/>
          <w:lang w:val="en-US"/>
        </w:rPr>
        <w:t xml:space="preserve"> view on max/min CBW can be different due to different </w:t>
      </w:r>
      <w:r w:rsidR="00A849D1">
        <w:rPr>
          <w:rFonts w:hint="eastAsia"/>
          <w:lang w:val="en-US"/>
        </w:rPr>
        <w:t>situation</w:t>
      </w:r>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ac"/>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agenda item since this would not have much impact on overall design d</w:t>
      </w:r>
      <w:r w:rsidR="00FC33D4" w:rsidRPr="00ED0630">
        <w:rPr>
          <w:rFonts w:hint="eastAsia"/>
          <w:highlight w:val="magenta"/>
          <w:lang w:val="en-US"/>
        </w:rPr>
        <w:t xml:space="preserve">esign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low-tier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ac"/>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ac"/>
        <w:rPr>
          <w:lang w:val="en-GB"/>
        </w:rPr>
      </w:pPr>
    </w:p>
    <w:p w14:paraId="0CA4DC78" w14:textId="2825AD5E" w:rsidR="0094506C" w:rsidRDefault="0094506C" w:rsidP="0094506C">
      <w:pPr>
        <w:pStyle w:val="4"/>
      </w:pPr>
      <w:r>
        <w:rPr>
          <w:highlight w:val="yellow"/>
        </w:rPr>
        <w:t>Proposal 3.</w:t>
      </w:r>
      <w:r w:rsidR="00D56C36">
        <w:rPr>
          <w:rFonts w:hint="eastAsia"/>
          <w:highlight w:val="yellow"/>
        </w:rPr>
        <w:t>3</w:t>
      </w:r>
      <w:r>
        <w:rPr>
          <w:highlight w:val="yellow"/>
        </w:rPr>
        <w:t>:</w:t>
      </w:r>
    </w:p>
    <w:p w14:paraId="752AFF50" w14:textId="4FCE8166" w:rsidR="00643028" w:rsidRDefault="00FD120E" w:rsidP="0075774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D120E">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363C8">
      <w:pPr>
        <w:pStyle w:val="aff3"/>
        <w:numPr>
          <w:ilvl w:val="1"/>
          <w:numId w:val="11"/>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宋体"/>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宋体"/>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afb"/>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ac"/>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ac"/>
              <w:rPr>
                <w:lang w:val="en-US"/>
              </w:rPr>
            </w:pPr>
            <w:r w:rsidRPr="0F75F221">
              <w:rPr>
                <w:lang w:val="en-GB"/>
              </w:rPr>
              <w:t xml:space="preserve">Indeed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ac"/>
              <w:rPr>
                <w:lang w:val="en-US"/>
              </w:rPr>
            </w:pPr>
            <w:r>
              <w:rPr>
                <w:rFonts w:eastAsiaTheme="minorEastAsia"/>
                <w:lang w:val="en-GB" w:eastAsia="zh-CN"/>
              </w:rPr>
              <w:t>Suggest to discuss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D4B99AA" w14:textId="77777777" w:rsidR="00C34C96" w:rsidRDefault="00C34C96" w:rsidP="00C34C96">
            <w:pPr>
              <w:rPr>
                <w:rFonts w:eastAsia="Yu Mincho"/>
                <w:sz w:val="21"/>
                <w:szCs w:val="21"/>
                <w:lang w:eastAsia="ja-JP"/>
              </w:rPr>
            </w:pPr>
          </w:p>
        </w:tc>
        <w:tc>
          <w:tcPr>
            <w:tcW w:w="6780" w:type="dxa"/>
          </w:tcPr>
          <w:p w14:paraId="2227F3D9" w14:textId="77777777" w:rsidR="00C34C96" w:rsidRDefault="00C34C96" w:rsidP="00C34C96">
            <w:pPr>
              <w:pStyle w:val="ac"/>
              <w:rPr>
                <w:rFonts w:asciiTheme="minorEastAsia" w:eastAsiaTheme="minorEastAsia" w:hAnsiTheme="minor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ac"/>
              <w:rPr>
                <w:rFonts w:asciiTheme="minorEastAsia" w:eastAsiaTheme="minorEastAsia" w:hAnsiTheme="minor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RAN4 decided to define 40MHz as minimum CBW for n79. We can keep TBD for now. </w:t>
            </w:r>
          </w:p>
          <w:p w14:paraId="5146C115" w14:textId="77777777" w:rsidR="00C34C96" w:rsidRPr="002C7997" w:rsidRDefault="00C34C96" w:rsidP="00C34C96">
            <w:pPr>
              <w:pStyle w:val="4"/>
              <w:rPr>
                <w:rFonts w:eastAsiaTheme="minorEastAsia"/>
                <w:lang w:eastAsia="zh-CN"/>
              </w:rPr>
            </w:pPr>
            <w:r>
              <w:rPr>
                <w:highlight w:val="yellow"/>
              </w:rPr>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C34C96">
            <w:pPr>
              <w:pStyle w:val="ac"/>
              <w:numPr>
                <w:ilvl w:val="0"/>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C34C96">
            <w:pPr>
              <w:pStyle w:val="ac"/>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Note: RAN4 involvement is necessary</w:t>
            </w:r>
          </w:p>
          <w:p w14:paraId="20708AC0" w14:textId="77777777" w:rsidR="00C34C96" w:rsidRPr="005D74AC" w:rsidRDefault="00C34C96" w:rsidP="00C34C96">
            <w:pPr>
              <w:pStyle w:val="ac"/>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ayout w:type="fixed"/>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lastRenderedPageBreak/>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Yu Mincho"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宋体"/>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宋体"/>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852CAB3" w14:textId="77777777" w:rsidR="00C34C96" w:rsidRDefault="00C34C96" w:rsidP="00C34C96">
            <w:pPr>
              <w:pStyle w:val="ac"/>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353D070A" w14:textId="1EE7671B" w:rsidR="00CD0ECF" w:rsidRDefault="005C08A7" w:rsidP="00CD0ECF">
            <w:pPr>
              <w:rPr>
                <w:rFonts w:eastAsia="Yu Mincho"/>
                <w:sz w:val="21"/>
                <w:szCs w:val="21"/>
                <w:lang w:eastAsia="ja-JP"/>
              </w:rPr>
            </w:pPr>
            <w:r>
              <w:rPr>
                <w:rFonts w:eastAsia="Yu Mincho"/>
                <w:sz w:val="21"/>
                <w:szCs w:val="21"/>
                <w:lang w:eastAsia="ja-JP"/>
              </w:rPr>
              <w:t>Y</w:t>
            </w:r>
          </w:p>
        </w:tc>
        <w:tc>
          <w:tcPr>
            <w:tcW w:w="6780" w:type="dxa"/>
          </w:tcPr>
          <w:p w14:paraId="0143D185" w14:textId="466026DE" w:rsidR="00CD0ECF" w:rsidRDefault="00CD0ECF" w:rsidP="00CD0ECF">
            <w:pPr>
              <w:pStyle w:val="ac"/>
              <w:rPr>
                <w:rFonts w:asciiTheme="minorEastAsia" w:eastAsiaTheme="minorEastAsia" w:hAnsiTheme="minorEastAsia"/>
                <w:lang w:val="en-GB" w:eastAsia="zh-CN"/>
              </w:rPr>
            </w:pPr>
            <w:r>
              <w:rPr>
                <w:lang w:val="en-GB"/>
              </w:rPr>
              <w:t>The proposal looks good to us as starting point</w:t>
            </w:r>
          </w:p>
        </w:tc>
      </w:tr>
      <w:tr w:rsidR="00996C88" w14:paraId="7EE925DE" w14:textId="77777777" w:rsidTr="00E25AB6">
        <w:tc>
          <w:tcPr>
            <w:tcW w:w="1479" w:type="dxa"/>
          </w:tcPr>
          <w:p w14:paraId="57A93C20" w14:textId="05D7FF54"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27471C4" w14:textId="4A6AFF93"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183D3363" w14:textId="77777777" w:rsidR="00996C88" w:rsidRDefault="00996C88" w:rsidP="00996C88">
            <w:pPr>
              <w:pStyle w:val="ac"/>
              <w:rPr>
                <w:lang w:val="en-GB"/>
              </w:rPr>
            </w:pPr>
          </w:p>
        </w:tc>
      </w:tr>
      <w:tr w:rsidR="002A67BE" w14:paraId="5DB94B2D" w14:textId="77777777" w:rsidTr="00E25AB6">
        <w:tc>
          <w:tcPr>
            <w:tcW w:w="1479" w:type="dxa"/>
          </w:tcPr>
          <w:p w14:paraId="304B9580" w14:textId="7B0DF46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EB31FBF" w14:textId="6165460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8D5D0D5" w14:textId="053BEF62" w:rsidR="002A67BE" w:rsidRDefault="002A67BE" w:rsidP="002A67BE">
            <w:pPr>
              <w:pStyle w:val="ac"/>
              <w:rPr>
                <w:lang w:val="en-GB"/>
              </w:rPr>
            </w:pPr>
            <w:r>
              <w:rPr>
                <w:rFonts w:eastAsia="Malgun Gothic" w:hint="eastAsia"/>
                <w:lang w:val="en-GB" w:eastAsia="ko-KR"/>
              </w:rPr>
              <w:t>W</w:t>
            </w:r>
            <w:r>
              <w:rPr>
                <w:rFonts w:eastAsia="Malgun Gothic"/>
                <w:lang w:val="en-GB" w:eastAsia="ko-KR"/>
              </w:rPr>
              <w:t>e are supportive of this proposal.</w:t>
            </w:r>
          </w:p>
        </w:tc>
      </w:tr>
      <w:tr w:rsidR="00B94A75" w14:paraId="70AAECE2" w14:textId="77777777" w:rsidTr="00E25AB6">
        <w:tc>
          <w:tcPr>
            <w:tcW w:w="1479" w:type="dxa"/>
          </w:tcPr>
          <w:p w14:paraId="7A633C88" w14:textId="75D81205"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C162D29" w14:textId="77777777" w:rsidR="00B94A75" w:rsidRDefault="00B94A75" w:rsidP="002A67BE">
            <w:pPr>
              <w:rPr>
                <w:rFonts w:eastAsia="Malgun Gothic"/>
                <w:sz w:val="21"/>
                <w:szCs w:val="21"/>
                <w:lang w:eastAsia="ko-KR"/>
              </w:rPr>
            </w:pPr>
          </w:p>
        </w:tc>
        <w:tc>
          <w:tcPr>
            <w:tcW w:w="6780" w:type="dxa"/>
          </w:tcPr>
          <w:p w14:paraId="7D383509"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still have concern on min CBW = 3 MHz, but OK as starting point. </w:t>
            </w:r>
          </w:p>
          <w:p w14:paraId="705797C6"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should also list the associated SCS assumption for each Min CBW. </w:t>
            </w:r>
            <w:r>
              <w:rPr>
                <w:rFonts w:eastAsiaTheme="minorEastAsia"/>
                <w:lang w:val="en-GB" w:eastAsia="zh-CN"/>
              </w:rPr>
              <w:t>O</w:t>
            </w:r>
            <w:r>
              <w:rPr>
                <w:rFonts w:eastAsiaTheme="minorEastAsia" w:hint="eastAsia"/>
                <w:lang w:val="en-GB" w:eastAsia="zh-CN"/>
              </w:rPr>
              <w:t xml:space="preserve">therwise, we do not know how this CBW comes. </w:t>
            </w:r>
          </w:p>
          <w:p w14:paraId="09CF4C33" w14:textId="6B666A5B" w:rsidR="00B94A75" w:rsidRDefault="00B94A75" w:rsidP="002A67BE">
            <w:pPr>
              <w:pStyle w:val="ac"/>
              <w:rPr>
                <w:rFonts w:eastAsia="Malgun Gothic"/>
                <w:lang w:val="en-GB" w:eastAsia="ko-KR"/>
              </w:rPr>
            </w:pPr>
            <w:r>
              <w:rPr>
                <w:rFonts w:eastAsiaTheme="minorEastAsia" w:hint="eastAsia"/>
                <w:lang w:val="en-GB" w:eastAsia="zh-CN"/>
              </w:rPr>
              <w:t>For example, 20 MHz min CBW, it is unclear whether 30 kHz or 60 kHz SCS is assumed.</w:t>
            </w:r>
          </w:p>
        </w:tc>
      </w:tr>
      <w:tr w:rsidR="006A449B" w14:paraId="1E37031D" w14:textId="77777777" w:rsidTr="006A449B">
        <w:tc>
          <w:tcPr>
            <w:tcW w:w="1479" w:type="dxa"/>
          </w:tcPr>
          <w:p w14:paraId="1E3B07A3"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A0C4DE" w14:textId="77777777" w:rsidR="006A449B" w:rsidRDefault="006A449B" w:rsidP="0090366A">
            <w:pPr>
              <w:rPr>
                <w:rFonts w:eastAsia="Yu Mincho"/>
                <w:sz w:val="21"/>
                <w:szCs w:val="21"/>
                <w:lang w:eastAsia="ja-JP"/>
              </w:rPr>
            </w:pPr>
          </w:p>
        </w:tc>
        <w:tc>
          <w:tcPr>
            <w:tcW w:w="6780" w:type="dxa"/>
          </w:tcPr>
          <w:p w14:paraId="07AD4B86" w14:textId="77777777" w:rsidR="006A449B" w:rsidRDefault="006A449B" w:rsidP="0090366A">
            <w:pPr>
              <w:pStyle w:val="ac"/>
              <w:rPr>
                <w:lang w:val="en-GB"/>
              </w:rPr>
            </w:pPr>
            <w:r>
              <w:rPr>
                <w:lang w:val="en-GB"/>
              </w:rPr>
              <w:t xml:space="preserve">It’s fine to discuss the min CBW in this agenda. As starting point, we prefer to keep only single value and try to identify if there is any </w:t>
            </w:r>
            <w:r w:rsidRPr="008820BF">
              <w:rPr>
                <w:lang w:val="en-GB"/>
              </w:rPr>
              <w:t>serious</w:t>
            </w:r>
            <w:r>
              <w:rPr>
                <w:lang w:val="en-GB"/>
              </w:rPr>
              <w:t xml:space="preserve"> issue behind. For example, 5 MHz is more </w:t>
            </w:r>
            <w:r>
              <w:rPr>
                <w:rFonts w:hint="eastAsia"/>
                <w:lang w:val="en-GB"/>
              </w:rPr>
              <w:t>suitable</w:t>
            </w:r>
            <w:r>
              <w:rPr>
                <w:lang w:val="en-GB"/>
              </w:rPr>
              <w:t xml:space="preserve"> to be the baseline.</w:t>
            </w:r>
          </w:p>
        </w:tc>
      </w:tr>
      <w:tr w:rsidR="00DE6357" w14:paraId="71D2B721" w14:textId="77777777" w:rsidTr="006A449B">
        <w:tc>
          <w:tcPr>
            <w:tcW w:w="1479" w:type="dxa"/>
          </w:tcPr>
          <w:p w14:paraId="018CE85A" w14:textId="547C9D18" w:rsidR="00DE6357" w:rsidRPr="00DE6357" w:rsidRDefault="00DE6357" w:rsidP="00DE6357">
            <w:pPr>
              <w:rPr>
                <w:rFonts w:eastAsia="Yu Mincho"/>
                <w:sz w:val="21"/>
                <w:szCs w:val="21"/>
                <w:lang w:eastAsia="ja-JP"/>
              </w:rPr>
            </w:pPr>
            <w:r w:rsidRPr="00AE5915">
              <w:rPr>
                <w:rFonts w:eastAsiaTheme="minorEastAsia"/>
                <w:sz w:val="21"/>
                <w:szCs w:val="21"/>
                <w:lang w:val="en-US" w:eastAsia="zh-CN"/>
              </w:rPr>
              <w:t>Spreadtrum</w:t>
            </w:r>
          </w:p>
        </w:tc>
        <w:tc>
          <w:tcPr>
            <w:tcW w:w="1372" w:type="dxa"/>
          </w:tcPr>
          <w:p w14:paraId="15BA64D8" w14:textId="77777777" w:rsidR="00DE6357" w:rsidRDefault="00DE6357" w:rsidP="00DE6357">
            <w:pPr>
              <w:rPr>
                <w:rFonts w:eastAsia="Yu Mincho"/>
                <w:sz w:val="21"/>
                <w:szCs w:val="21"/>
                <w:lang w:eastAsia="ja-JP"/>
              </w:rPr>
            </w:pPr>
          </w:p>
        </w:tc>
        <w:tc>
          <w:tcPr>
            <w:tcW w:w="6780" w:type="dxa"/>
          </w:tcPr>
          <w:p w14:paraId="2ABB6306" w14:textId="4BA383A6" w:rsidR="00DE6357" w:rsidRDefault="00DE6357" w:rsidP="00DE6357">
            <w:pPr>
              <w:pStyle w:val="ac"/>
              <w:rPr>
                <w:lang w:val="en-GB"/>
              </w:rPr>
            </w:pPr>
            <w:r>
              <w:rPr>
                <w:rFonts w:eastAsiaTheme="minorEastAsia"/>
                <w:lang w:val="en-GB" w:eastAsia="zh-CN"/>
              </w:rPr>
              <w:t>Suggest to discuss in Agenda 11.3.2.</w:t>
            </w:r>
          </w:p>
        </w:tc>
      </w:tr>
      <w:tr w:rsidR="004D27AA" w14:paraId="0963F03C" w14:textId="77777777" w:rsidTr="006A449B">
        <w:tc>
          <w:tcPr>
            <w:tcW w:w="1479" w:type="dxa"/>
          </w:tcPr>
          <w:p w14:paraId="67EFDEDA" w14:textId="1437BE75"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784540C3" w14:textId="77777777" w:rsidR="004D27AA" w:rsidRDefault="004D27AA" w:rsidP="004D27AA">
            <w:pPr>
              <w:rPr>
                <w:rFonts w:eastAsia="Yu Mincho"/>
                <w:sz w:val="21"/>
                <w:szCs w:val="21"/>
                <w:lang w:eastAsia="ja-JP"/>
              </w:rPr>
            </w:pPr>
          </w:p>
        </w:tc>
        <w:tc>
          <w:tcPr>
            <w:tcW w:w="6780" w:type="dxa"/>
          </w:tcPr>
          <w:p w14:paraId="13D26471" w14:textId="399251F1" w:rsidR="004D27AA" w:rsidRDefault="004D27AA" w:rsidP="004D27AA">
            <w:pPr>
              <w:pStyle w:val="ac"/>
              <w:rPr>
                <w:rFonts w:eastAsiaTheme="minorEastAsia"/>
                <w:lang w:val="en-GB" w:eastAsia="zh-CN"/>
              </w:rPr>
            </w:pPr>
            <w:r>
              <w:rPr>
                <w:rFonts w:eastAsiaTheme="minorEastAsia"/>
                <w:lang w:val="en-GB" w:eastAsia="zh-CN"/>
              </w:rPr>
              <w:t>We expect RAN1 to have a list of candidates for minimum CBW for each FR above for further evaluation which requires RAN4 to involve.</w:t>
            </w:r>
          </w:p>
        </w:tc>
      </w:tr>
      <w:tr w:rsidR="00464A53" w14:paraId="29732F49" w14:textId="77777777" w:rsidTr="006A449B">
        <w:tc>
          <w:tcPr>
            <w:tcW w:w="1479" w:type="dxa"/>
          </w:tcPr>
          <w:p w14:paraId="58B5746F" w14:textId="256BA384"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44409B11" w14:textId="2D6CD50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7D89C5B8" w14:textId="77777777" w:rsidR="00464A53" w:rsidRDefault="00464A53" w:rsidP="00464A53">
            <w:pPr>
              <w:pStyle w:val="ac"/>
              <w:rPr>
                <w:rFonts w:eastAsiaTheme="minorEastAsia"/>
                <w:lang w:val="en-GB" w:eastAsia="zh-CN"/>
              </w:rPr>
            </w:pPr>
          </w:p>
        </w:tc>
      </w:tr>
      <w:tr w:rsidR="00ED728C" w14:paraId="3553AB3B" w14:textId="77777777" w:rsidTr="006A449B">
        <w:tc>
          <w:tcPr>
            <w:tcW w:w="1479" w:type="dxa"/>
          </w:tcPr>
          <w:p w14:paraId="2A624BF4" w14:textId="14719F9B" w:rsidR="00ED728C" w:rsidRDefault="00ED728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80888BD" w14:textId="6604B37B" w:rsidR="00ED728C" w:rsidRDefault="00ED728C" w:rsidP="00464A53">
            <w:pPr>
              <w:rPr>
                <w:rFonts w:eastAsia="Yu Mincho"/>
                <w:sz w:val="21"/>
                <w:szCs w:val="21"/>
                <w:lang w:eastAsia="ja-JP"/>
              </w:rPr>
            </w:pPr>
            <w:r>
              <w:rPr>
                <w:rFonts w:eastAsia="Yu Mincho"/>
                <w:sz w:val="21"/>
                <w:szCs w:val="21"/>
                <w:lang w:eastAsia="ja-JP"/>
              </w:rPr>
              <w:t>Y</w:t>
            </w:r>
          </w:p>
        </w:tc>
        <w:tc>
          <w:tcPr>
            <w:tcW w:w="6780" w:type="dxa"/>
          </w:tcPr>
          <w:p w14:paraId="1A727DE0" w14:textId="0861260F" w:rsidR="00ED728C" w:rsidRDefault="00EA1085" w:rsidP="00464A53">
            <w:pPr>
              <w:pStyle w:val="ac"/>
              <w:rPr>
                <w:rFonts w:eastAsiaTheme="minorEastAsia"/>
                <w:lang w:val="en-GB" w:eastAsia="zh-CN"/>
              </w:rPr>
            </w:pPr>
            <w:r w:rsidRPr="00EA1085">
              <w:rPr>
                <w:rFonts w:eastAsiaTheme="minorEastAsia"/>
                <w:lang w:val="en-GB" w:eastAsia="zh-CN"/>
              </w:rPr>
              <w:t>The topic can be discussed under 11.3.2. The smallest bandwidth has an impact on the design of e.g. initial access and the search raster (RAN4 involvement needed). We are in general fine with the numbers proposed above.</w:t>
            </w:r>
          </w:p>
        </w:tc>
      </w:tr>
      <w:tr w:rsidR="00FA63B9" w14:paraId="3754C2F2" w14:textId="77777777" w:rsidTr="006A449B">
        <w:tc>
          <w:tcPr>
            <w:tcW w:w="1479" w:type="dxa"/>
          </w:tcPr>
          <w:p w14:paraId="4C249835" w14:textId="7AA91F89" w:rsidR="00FA63B9" w:rsidRDefault="00FA63B9"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2F01620" w14:textId="77777777" w:rsidR="00FA63B9" w:rsidRDefault="00FA63B9" w:rsidP="00464A53">
            <w:pPr>
              <w:rPr>
                <w:rFonts w:eastAsia="Yu Mincho"/>
                <w:sz w:val="21"/>
                <w:szCs w:val="21"/>
                <w:lang w:eastAsia="ja-JP"/>
              </w:rPr>
            </w:pPr>
          </w:p>
        </w:tc>
        <w:tc>
          <w:tcPr>
            <w:tcW w:w="6780" w:type="dxa"/>
          </w:tcPr>
          <w:p w14:paraId="3F8DA08B" w14:textId="47FDE4D0" w:rsidR="00FA63B9" w:rsidRPr="00EA1085" w:rsidRDefault="00FA63B9" w:rsidP="00464A53">
            <w:pPr>
              <w:pStyle w:val="ac"/>
              <w:rPr>
                <w:rFonts w:eastAsiaTheme="minorEastAsia"/>
                <w:lang w:val="en-GB" w:eastAsia="zh-CN"/>
              </w:rPr>
            </w:pPr>
            <w:r>
              <w:rPr>
                <w:rFonts w:eastAsiaTheme="minorEastAsia"/>
                <w:lang w:val="en-GB" w:eastAsia="zh-CN"/>
              </w:rPr>
              <w:t>Suggest to discuss under 11.3.2</w:t>
            </w:r>
          </w:p>
        </w:tc>
      </w:tr>
      <w:tr w:rsidR="007D56D4" w14:paraId="6428E312" w14:textId="77777777" w:rsidTr="006A449B">
        <w:tc>
          <w:tcPr>
            <w:tcW w:w="1479" w:type="dxa"/>
          </w:tcPr>
          <w:p w14:paraId="39CB4309" w14:textId="765F1AFB" w:rsidR="007D56D4" w:rsidRDefault="007D56D4" w:rsidP="007D56D4">
            <w:pPr>
              <w:rPr>
                <w:rFonts w:eastAsia="Yu Mincho"/>
                <w:sz w:val="21"/>
                <w:szCs w:val="21"/>
                <w:lang w:val="en-US" w:eastAsia="ja-JP"/>
              </w:rPr>
            </w:pPr>
            <w:r w:rsidRPr="00602B23">
              <w:rPr>
                <w:rFonts w:eastAsiaTheme="minorEastAsia" w:hint="eastAsia"/>
                <w:sz w:val="21"/>
                <w:szCs w:val="21"/>
                <w:lang w:val="en-US" w:eastAsia="zh-CN"/>
              </w:rPr>
              <w:t>SK Telecom</w:t>
            </w:r>
          </w:p>
        </w:tc>
        <w:tc>
          <w:tcPr>
            <w:tcW w:w="1372" w:type="dxa"/>
          </w:tcPr>
          <w:p w14:paraId="45D7805E" w14:textId="77777777" w:rsidR="007D56D4" w:rsidRDefault="007D56D4" w:rsidP="007D56D4">
            <w:pPr>
              <w:rPr>
                <w:rFonts w:eastAsia="Yu Mincho"/>
                <w:sz w:val="21"/>
                <w:szCs w:val="21"/>
                <w:lang w:eastAsia="ja-JP"/>
              </w:rPr>
            </w:pPr>
          </w:p>
        </w:tc>
        <w:tc>
          <w:tcPr>
            <w:tcW w:w="6780" w:type="dxa"/>
          </w:tcPr>
          <w:p w14:paraId="776476A7" w14:textId="399B08CB" w:rsidR="007D56D4" w:rsidRDefault="007D56D4" w:rsidP="007D56D4">
            <w:pPr>
              <w:pStyle w:val="ac"/>
              <w:rPr>
                <w:rFonts w:eastAsiaTheme="minorEastAsia"/>
                <w:lang w:val="en-GB" w:eastAsia="zh-CN"/>
              </w:rPr>
            </w:pPr>
            <w:r w:rsidRPr="00602B23">
              <w:rPr>
                <w:rFonts w:eastAsiaTheme="minorEastAsia" w:hint="eastAsia"/>
                <w:lang w:val="en-US" w:eastAsia="zh-CN"/>
              </w:rPr>
              <w:t xml:space="preserve">We are </w:t>
            </w:r>
            <w:r>
              <w:rPr>
                <w:rFonts w:eastAsia="Malgun Gothic" w:hint="eastAsia"/>
                <w:lang w:val="en-US" w:eastAsia="ko-KR"/>
              </w:rPr>
              <w:t>generally fine</w:t>
            </w:r>
            <w:r w:rsidRPr="00602B23">
              <w:rPr>
                <w:rFonts w:eastAsiaTheme="minorEastAsia" w:hint="eastAsia"/>
                <w:lang w:val="en-US" w:eastAsia="zh-CN"/>
              </w:rPr>
              <w:t xml:space="preserve"> for the proposal but </w:t>
            </w:r>
            <w:r>
              <w:rPr>
                <w:rFonts w:eastAsia="Malgun Gothic" w:hint="eastAsia"/>
                <w:lang w:val="en-US" w:eastAsia="ko-KR"/>
              </w:rPr>
              <w:t xml:space="preserve">the column for </w:t>
            </w:r>
            <w:r w:rsidRPr="00602B23">
              <w:rPr>
                <w:rFonts w:eastAsiaTheme="minorEastAsia"/>
                <w:lang w:val="en-US" w:eastAsia="zh-CN"/>
              </w:rPr>
              <w:t>“</w:t>
            </w:r>
            <w:r w:rsidRPr="00602B23">
              <w:rPr>
                <w:rFonts w:eastAsiaTheme="minorEastAsia" w:hint="eastAsia"/>
                <w:lang w:val="en-US" w:eastAsia="zh-CN"/>
              </w:rPr>
              <w:t>min CBW</w:t>
            </w:r>
            <w:r w:rsidRPr="00602B23">
              <w:rPr>
                <w:rFonts w:eastAsiaTheme="minorEastAsia"/>
                <w:lang w:val="en-US" w:eastAsia="zh-CN"/>
              </w:rPr>
              <w:t>”</w:t>
            </w:r>
            <w:r w:rsidRPr="00602B23">
              <w:rPr>
                <w:rFonts w:eastAsiaTheme="minorEastAsia" w:hint="eastAsia"/>
                <w:lang w:val="en-US" w:eastAsia="zh-CN"/>
              </w:rPr>
              <w:t xml:space="preserve"> itself need</w:t>
            </w:r>
            <w:r>
              <w:rPr>
                <w:rFonts w:eastAsia="Malgun Gothic" w:hint="eastAsia"/>
                <w:lang w:val="en-US" w:eastAsia="ko-KR"/>
              </w:rPr>
              <w:t>s</w:t>
            </w:r>
            <w:r w:rsidRPr="00602B23">
              <w:rPr>
                <w:rFonts w:eastAsiaTheme="minorEastAsia" w:hint="eastAsia"/>
                <w:lang w:val="en-US" w:eastAsia="zh-CN"/>
              </w:rPr>
              <w:t xml:space="preserve"> to be further discussed.</w:t>
            </w:r>
            <w:r>
              <w:rPr>
                <w:rFonts w:asciiTheme="minorEastAsia" w:eastAsia="Malgun Gothic" w:hAnsiTheme="minorEastAsia" w:hint="eastAsia"/>
                <w:lang w:val="en-GB" w:eastAsia="ko-KR"/>
              </w:rPr>
              <w:t xml:space="preserve"> </w:t>
            </w:r>
          </w:p>
        </w:tc>
      </w:tr>
      <w:tr w:rsidR="00BD1C22" w14:paraId="258FA5C0" w14:textId="77777777" w:rsidTr="006A449B">
        <w:tc>
          <w:tcPr>
            <w:tcW w:w="1479" w:type="dxa"/>
          </w:tcPr>
          <w:p w14:paraId="2E0DA7A1" w14:textId="19A59501" w:rsidR="00BD1C22" w:rsidRPr="00602B23" w:rsidRDefault="00BD1C22" w:rsidP="00BD1C22">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5CE485DB" w14:textId="0051FA18" w:rsidR="00BD1C22" w:rsidRDefault="00BD1C22" w:rsidP="00BD1C22">
            <w:pPr>
              <w:rPr>
                <w:rFonts w:eastAsia="Yu Mincho"/>
                <w:sz w:val="21"/>
                <w:szCs w:val="21"/>
                <w:lang w:eastAsia="ja-JP"/>
              </w:rPr>
            </w:pPr>
            <w:r>
              <w:rPr>
                <w:rFonts w:eastAsiaTheme="minorEastAsia"/>
                <w:sz w:val="21"/>
                <w:szCs w:val="21"/>
                <w:lang w:eastAsia="zh-CN"/>
              </w:rPr>
              <w:t>Y</w:t>
            </w:r>
          </w:p>
        </w:tc>
        <w:tc>
          <w:tcPr>
            <w:tcW w:w="6780" w:type="dxa"/>
          </w:tcPr>
          <w:p w14:paraId="45F00F81" w14:textId="77777777" w:rsidR="00BD1C22" w:rsidRPr="00602B23" w:rsidRDefault="00BD1C22" w:rsidP="00BD1C22">
            <w:pPr>
              <w:pStyle w:val="ac"/>
              <w:rPr>
                <w:rFonts w:eastAsiaTheme="minorEastAsia"/>
                <w:lang w:val="en-US" w:eastAsia="zh-CN"/>
              </w:rPr>
            </w:pPr>
          </w:p>
        </w:tc>
      </w:tr>
      <w:tr w:rsidR="008E1415" w14:paraId="2679387E" w14:textId="77777777" w:rsidTr="006A449B">
        <w:tc>
          <w:tcPr>
            <w:tcW w:w="1479" w:type="dxa"/>
          </w:tcPr>
          <w:p w14:paraId="2691AFED" w14:textId="6634056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3E16E10D" w14:textId="77777777" w:rsidR="008E1415" w:rsidRDefault="008E1415" w:rsidP="008E1415">
            <w:pPr>
              <w:rPr>
                <w:rFonts w:eastAsiaTheme="minorEastAsia"/>
                <w:sz w:val="21"/>
                <w:szCs w:val="21"/>
                <w:lang w:eastAsia="zh-CN"/>
              </w:rPr>
            </w:pPr>
          </w:p>
        </w:tc>
        <w:tc>
          <w:tcPr>
            <w:tcW w:w="6780" w:type="dxa"/>
          </w:tcPr>
          <w:p w14:paraId="0EC49448" w14:textId="74C098BC" w:rsidR="008E1415" w:rsidRPr="00602B23" w:rsidRDefault="008E1415" w:rsidP="008E1415">
            <w:pPr>
              <w:pStyle w:val="ac"/>
              <w:rPr>
                <w:rFonts w:eastAsiaTheme="minorEastAsia"/>
                <w:lang w:val="en-US" w:eastAsia="zh-CN"/>
              </w:rPr>
            </w:pPr>
            <w:r>
              <w:rPr>
                <w:rFonts w:eastAsiaTheme="minorEastAsia" w:hint="eastAsia"/>
                <w:lang w:val="en-GB" w:eastAsia="zh-CN"/>
              </w:rPr>
              <w:t>For the minimum CBW for FR1 FDD, we propose to start with 5MHz and further discuss 3MHz with involvement of RAN4.</w:t>
            </w:r>
          </w:p>
        </w:tc>
      </w:tr>
      <w:tr w:rsidR="000326A0" w14:paraId="4FFF3965" w14:textId="77777777" w:rsidTr="006A449B">
        <w:tc>
          <w:tcPr>
            <w:tcW w:w="1479" w:type="dxa"/>
          </w:tcPr>
          <w:p w14:paraId="25FADFA2" w14:textId="070402EC" w:rsidR="000326A0" w:rsidRDefault="000326A0" w:rsidP="000326A0">
            <w:pPr>
              <w:rPr>
                <w:rFonts w:eastAsiaTheme="minorEastAsia"/>
                <w:sz w:val="21"/>
                <w:szCs w:val="21"/>
                <w:lang w:val="en-US" w:eastAsia="zh-CN"/>
              </w:rPr>
            </w:pPr>
            <w:r>
              <w:rPr>
                <w:rFonts w:eastAsia="Yu Mincho"/>
                <w:sz w:val="21"/>
                <w:szCs w:val="21"/>
                <w:lang w:val="en-US" w:eastAsia="ja-JP"/>
              </w:rPr>
              <w:t>Sharp</w:t>
            </w:r>
          </w:p>
        </w:tc>
        <w:tc>
          <w:tcPr>
            <w:tcW w:w="1372" w:type="dxa"/>
          </w:tcPr>
          <w:p w14:paraId="246208CC" w14:textId="3FF0D3E7" w:rsidR="000326A0" w:rsidRDefault="000326A0" w:rsidP="000326A0">
            <w:pPr>
              <w:rPr>
                <w:rFonts w:eastAsiaTheme="minorEastAsia"/>
                <w:sz w:val="21"/>
                <w:szCs w:val="21"/>
                <w:lang w:eastAsia="zh-CN"/>
              </w:rPr>
            </w:pPr>
            <w:r>
              <w:rPr>
                <w:rFonts w:eastAsia="Yu Mincho"/>
                <w:sz w:val="21"/>
                <w:szCs w:val="21"/>
                <w:lang w:eastAsia="ja-JP"/>
              </w:rPr>
              <w:t>Y</w:t>
            </w:r>
          </w:p>
        </w:tc>
        <w:tc>
          <w:tcPr>
            <w:tcW w:w="6780" w:type="dxa"/>
          </w:tcPr>
          <w:p w14:paraId="5FF83467" w14:textId="14FE194A" w:rsidR="000326A0" w:rsidRDefault="000326A0" w:rsidP="000326A0">
            <w:pPr>
              <w:pStyle w:val="ac"/>
              <w:rPr>
                <w:rFonts w:eastAsiaTheme="minorEastAsia"/>
                <w:lang w:val="en-GB" w:eastAsia="zh-CN"/>
              </w:rPr>
            </w:pPr>
            <w:r>
              <w:rPr>
                <w:lang w:val="en-GB"/>
              </w:rPr>
              <w:t xml:space="preserve">Minimum CBW will have potential impact on sync. signal design, and thus, we support to discuss this under AI11.1. </w:t>
            </w:r>
          </w:p>
        </w:tc>
      </w:tr>
      <w:tr w:rsidR="004A658E" w14:paraId="43267D80" w14:textId="77777777" w:rsidTr="006A449B">
        <w:tc>
          <w:tcPr>
            <w:tcW w:w="1479" w:type="dxa"/>
          </w:tcPr>
          <w:p w14:paraId="453D4BE3" w14:textId="5AE30B9C" w:rsidR="004A658E" w:rsidRDefault="00E214E5" w:rsidP="004A658E">
            <w:pPr>
              <w:rPr>
                <w:rFonts w:eastAsia="Yu Mincho"/>
                <w:sz w:val="21"/>
                <w:szCs w:val="21"/>
                <w:lang w:val="en-US" w:eastAsia="ja-JP"/>
              </w:rPr>
            </w:pPr>
            <w:r>
              <w:rPr>
                <w:rFonts w:eastAsiaTheme="minorEastAsia"/>
                <w:sz w:val="21"/>
                <w:szCs w:val="21"/>
                <w:lang w:val="en-US" w:eastAsia="zh-CN"/>
              </w:rPr>
              <w:t>SONY</w:t>
            </w:r>
          </w:p>
        </w:tc>
        <w:tc>
          <w:tcPr>
            <w:tcW w:w="1372" w:type="dxa"/>
          </w:tcPr>
          <w:p w14:paraId="5B952D7D" w14:textId="39E8F2BA" w:rsidR="004A658E" w:rsidRDefault="004A658E" w:rsidP="004A658E">
            <w:pPr>
              <w:rPr>
                <w:rFonts w:eastAsia="Yu Mincho"/>
                <w:sz w:val="21"/>
                <w:szCs w:val="21"/>
                <w:lang w:eastAsia="ja-JP"/>
              </w:rPr>
            </w:pPr>
            <w:r>
              <w:rPr>
                <w:rFonts w:eastAsia="Yu Mincho"/>
                <w:sz w:val="21"/>
                <w:szCs w:val="21"/>
                <w:lang w:eastAsia="ja-JP"/>
              </w:rPr>
              <w:t>Y for CBW</w:t>
            </w:r>
          </w:p>
        </w:tc>
        <w:tc>
          <w:tcPr>
            <w:tcW w:w="6780" w:type="dxa"/>
          </w:tcPr>
          <w:p w14:paraId="38B4AA87" w14:textId="77777777" w:rsidR="004A658E" w:rsidRDefault="004A658E" w:rsidP="004A658E">
            <w:pPr>
              <w:pStyle w:val="ac"/>
              <w:rPr>
                <w:rFonts w:eastAsiaTheme="minorEastAsia"/>
                <w:lang w:val="en-US" w:eastAsia="zh-CN"/>
              </w:rPr>
            </w:pPr>
            <w:r>
              <w:rPr>
                <w:rFonts w:eastAsiaTheme="minorEastAsia"/>
                <w:lang w:val="en-US" w:eastAsia="zh-CN"/>
              </w:rPr>
              <w:t xml:space="preserve">The proposal is about channel bandwidth. We agree with the minimum CBWs. The maximum UE bandwidth can be less than the minimum channel bandwidth, to enable low complexity IoT devices. </w:t>
            </w:r>
          </w:p>
          <w:p w14:paraId="04FEEF14" w14:textId="05FED889" w:rsidR="004A658E" w:rsidRDefault="004A658E" w:rsidP="004A658E">
            <w:pPr>
              <w:pStyle w:val="ac"/>
              <w:rPr>
                <w:lang w:val="en-GB"/>
              </w:rPr>
            </w:pPr>
            <w:r>
              <w:rPr>
                <w:rFonts w:eastAsiaTheme="minorEastAsia"/>
                <w:lang w:val="en-US" w:eastAsia="zh-CN"/>
              </w:rPr>
              <w:t>For the maximum UE bandwidth, we think that UL bandwidth is particularly important, where an UL bandwidth of 3MHz allows for SAW-less multi-band devices, which significantly reduces UE and module complexity. This UL bandwidth applies for FR1 and for FDD and TDD.</w:t>
            </w:r>
          </w:p>
        </w:tc>
      </w:tr>
      <w:tr w:rsidR="004F3DBE" w:rsidRPr="00E363B9" w14:paraId="5E04CE6D" w14:textId="77777777" w:rsidTr="004F3DBE">
        <w:tc>
          <w:tcPr>
            <w:tcW w:w="1479" w:type="dxa"/>
          </w:tcPr>
          <w:p w14:paraId="661F25EE" w14:textId="77777777" w:rsidR="004F3DBE" w:rsidRPr="004821DF" w:rsidRDefault="004F3DBE" w:rsidP="00DA05C1">
            <w:pPr>
              <w:rPr>
                <w:rFonts w:eastAsia="Yu Mincho"/>
                <w:sz w:val="21"/>
                <w:szCs w:val="21"/>
                <w:lang w:val="en-US" w:eastAsia="ja-JP"/>
              </w:rPr>
            </w:pPr>
            <w:r w:rsidRPr="004821DF">
              <w:rPr>
                <w:rFonts w:eastAsia="Malgun Gothic" w:hint="eastAsia"/>
                <w:sz w:val="21"/>
                <w:szCs w:val="21"/>
                <w:lang w:val="en-US" w:eastAsia="ko-KR"/>
              </w:rPr>
              <w:t>LG Electronics</w:t>
            </w:r>
          </w:p>
        </w:tc>
        <w:tc>
          <w:tcPr>
            <w:tcW w:w="1372" w:type="dxa"/>
          </w:tcPr>
          <w:p w14:paraId="53FEFE24" w14:textId="77777777" w:rsidR="004F3DBE" w:rsidRPr="004821DF" w:rsidRDefault="004F3DBE"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78688D62" w14:textId="77777777" w:rsidR="004F3DBE" w:rsidRPr="004821DF" w:rsidRDefault="004F3DBE" w:rsidP="00DA05C1">
            <w:pPr>
              <w:pStyle w:val="ac"/>
              <w:rPr>
                <w:lang w:val="en-US"/>
              </w:rPr>
            </w:pPr>
            <w:r w:rsidRPr="004821DF">
              <w:rPr>
                <w:rFonts w:eastAsia="Malgun Gothic" w:hint="eastAsia"/>
                <w:lang w:val="en-GB" w:eastAsia="ko-KR"/>
              </w:rPr>
              <w:t xml:space="preserve">We are fine with discussing on minimum CBW in this Agenda. </w:t>
            </w:r>
          </w:p>
        </w:tc>
      </w:tr>
    </w:tbl>
    <w:p w14:paraId="7D565A74" w14:textId="77777777" w:rsidR="006A75C2" w:rsidRPr="004F3DBE" w:rsidRDefault="006A75C2" w:rsidP="006A75C2">
      <w:pPr>
        <w:pStyle w:val="ac"/>
        <w:rPr>
          <w:lang w:val="en-US"/>
        </w:rPr>
      </w:pPr>
    </w:p>
    <w:bookmarkEnd w:id="3"/>
    <w:p w14:paraId="15BDA89C" w14:textId="77777777" w:rsidR="007E68C7" w:rsidRDefault="007E68C7">
      <w:pPr>
        <w:pStyle w:val="ac"/>
        <w:rPr>
          <w:lang w:val="en-GB"/>
        </w:rPr>
      </w:pPr>
    </w:p>
    <w:p w14:paraId="022ED72E" w14:textId="7DC66571" w:rsidR="00732056" w:rsidRPr="00C17422" w:rsidRDefault="00A768D0" w:rsidP="00732056">
      <w:pPr>
        <w:pStyle w:val="1"/>
        <w:ind w:left="284" w:hanging="284"/>
        <w:rPr>
          <w:b/>
          <w:bCs/>
        </w:rPr>
      </w:pPr>
      <w:r>
        <w:rPr>
          <w:rFonts w:eastAsia="Yu Mincho" w:hint="eastAsia"/>
          <w:b/>
          <w:bCs/>
          <w:lang w:eastAsia="ja-JP"/>
        </w:rPr>
        <w:lastRenderedPageBreak/>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ac"/>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630"/>
      </w:tblGrid>
      <w:tr w:rsidR="00102D7D" w14:paraId="03AAE809" w14:textId="77777777" w:rsidTr="00FB2F1A">
        <w:tc>
          <w:tcPr>
            <w:tcW w:w="9838" w:type="dxa"/>
          </w:tcPr>
          <w:p w14:paraId="19032BC6" w14:textId="77777777" w:rsidR="00752149" w:rsidRPr="0057360A" w:rsidRDefault="00752149" w:rsidP="009D77A4">
            <w:pPr>
              <w:numPr>
                <w:ilvl w:val="0"/>
                <w:numId w:val="2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1DCE89"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5A01B1FD" w14:textId="77777777" w:rsidR="00732056" w:rsidRPr="00102D7D" w:rsidRDefault="00732056" w:rsidP="00732056">
      <w:pPr>
        <w:pStyle w:val="ac"/>
        <w:rPr>
          <w:lang w:val="en-US"/>
        </w:rPr>
      </w:pPr>
    </w:p>
    <w:p w14:paraId="0102820D" w14:textId="084B98FB" w:rsidR="00102D7D" w:rsidRDefault="00C021EF" w:rsidP="00732056">
      <w:pPr>
        <w:pStyle w:val="ac"/>
        <w:rPr>
          <w:lang w:val="en-US"/>
        </w:rPr>
      </w:pPr>
      <w:r>
        <w:rPr>
          <w:rFonts w:hint="eastAsia"/>
          <w:lang w:val="en-US"/>
        </w:rPr>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RANp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ac"/>
        <w:rPr>
          <w:lang w:val="en-US"/>
        </w:rPr>
      </w:pPr>
      <w:r>
        <w:rPr>
          <w:rFonts w:hint="eastAsia"/>
          <w:lang w:val="en-US"/>
        </w:rPr>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ac"/>
        <w:rPr>
          <w:lang w:val="en-US"/>
        </w:rPr>
      </w:pPr>
    </w:p>
    <w:p w14:paraId="457C9033" w14:textId="77777777" w:rsidR="000F4016" w:rsidRDefault="000F4016" w:rsidP="000F4016">
      <w:pPr>
        <w:pStyle w:val="4"/>
      </w:pPr>
      <w:r>
        <w:rPr>
          <w:highlight w:val="yellow"/>
        </w:rPr>
        <w:t xml:space="preserve">Proposal </w:t>
      </w:r>
      <w:r>
        <w:rPr>
          <w:rFonts w:hint="eastAsia"/>
          <w:highlight w:val="yellow"/>
        </w:rPr>
        <w:t>4</w:t>
      </w:r>
      <w:r>
        <w:rPr>
          <w:highlight w:val="yellow"/>
        </w:rPr>
        <w:t>.</w:t>
      </w:r>
      <w:r>
        <w:rPr>
          <w:rFonts w:hint="eastAsia"/>
          <w:highlight w:val="yellow"/>
        </w:rPr>
        <w:t>1</w:t>
      </w:r>
      <w:r>
        <w:rPr>
          <w:highlight w:val="yellow"/>
        </w:rPr>
        <w:t>:</w:t>
      </w:r>
    </w:p>
    <w:p w14:paraId="56B4BE1B" w14:textId="13C938F2" w:rsidR="000F4016" w:rsidRDefault="00741A9B" w:rsidP="000F4016">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A744C0">
      <w:pPr>
        <w:pStyle w:val="aff3"/>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A744C0">
      <w:pPr>
        <w:pStyle w:val="aff3"/>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afb"/>
        <w:tblW w:w="9631" w:type="dxa"/>
        <w:tblLayout w:type="fixed"/>
        <w:tblLook w:val="04A0" w:firstRow="1" w:lastRow="0" w:firstColumn="1" w:lastColumn="0" w:noHBand="0" w:noVBand="1"/>
      </w:tblPr>
      <w:tblGrid>
        <w:gridCol w:w="1479"/>
        <w:gridCol w:w="1372"/>
        <w:gridCol w:w="6780"/>
      </w:tblGrid>
      <w:tr w:rsidR="000F4016" w14:paraId="55620C5E" w14:textId="77777777" w:rsidTr="00FA63B9">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A63B9">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ac"/>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w:t>
            </w:r>
            <w:r w:rsidR="007031A1">
              <w:rPr>
                <w:rFonts w:eastAsiaTheme="minorEastAsia" w:hint="eastAsia"/>
                <w:lang w:val="en-GB" w:eastAsia="zh-CN"/>
              </w:rPr>
              <w:lastRenderedPageBreak/>
              <w:t>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027FA5">
            <w:pPr>
              <w:pStyle w:val="aff3"/>
              <w:numPr>
                <w:ilvl w:val="0"/>
                <w:numId w:val="11"/>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A63B9">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ac"/>
              <w:rPr>
                <w:lang w:val="en-US"/>
              </w:rPr>
            </w:pPr>
            <w:r>
              <w:rPr>
                <w:lang w:val="en-GB"/>
              </w:rPr>
              <w:t>Support the proposal</w:t>
            </w:r>
          </w:p>
        </w:tc>
      </w:tr>
      <w:tr w:rsidR="00300908" w14:paraId="018589A6" w14:textId="77777777" w:rsidTr="00FA63B9">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ac"/>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ac"/>
              <w:rPr>
                <w:lang w:val="en-US"/>
              </w:rPr>
            </w:pPr>
            <w:r>
              <w:rPr>
                <w:lang w:val="en-GB"/>
              </w:rPr>
              <w:t>Generally the coverage enhancement features should be agnostic to device types. UE-type or scenario-specific enhancements may be considered on top at a later stage.</w:t>
            </w:r>
          </w:p>
        </w:tc>
      </w:tr>
      <w:tr w:rsidR="000D5925" w14:paraId="4298852E" w14:textId="77777777" w:rsidTr="00FA63B9">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ac"/>
              <w:rPr>
                <w:lang w:val="en-GB"/>
              </w:rPr>
            </w:pPr>
          </w:p>
        </w:tc>
      </w:tr>
      <w:tr w:rsidR="00DB6DCD" w14:paraId="6F388463" w14:textId="77777777" w:rsidTr="00FA63B9">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ac"/>
              <w:rPr>
                <w:lang w:val="en-GB"/>
              </w:rPr>
            </w:pPr>
          </w:p>
        </w:tc>
      </w:tr>
      <w:tr w:rsidR="00F929A0" w14:paraId="3F2CA137" w14:textId="77777777" w:rsidTr="00FA63B9">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ac"/>
              <w:rPr>
                <w:rFonts w:eastAsiaTheme="minorEastAsia"/>
                <w:lang w:val="en-GB" w:eastAsia="zh-CN"/>
              </w:rPr>
            </w:pPr>
            <w:r>
              <w:rPr>
                <w:rFonts w:eastAsiaTheme="minorEastAsia" w:hint="eastAsia"/>
                <w:lang w:val="en-GB" w:eastAsia="zh-CN"/>
              </w:rPr>
              <w:t>For the first bullet, which signals/channels need to be improved should based on evaluation, e.g. under agenda 11.2.</w:t>
            </w:r>
          </w:p>
          <w:p w14:paraId="0DCFBB0C" w14:textId="77777777" w:rsidR="00F929A0" w:rsidRDefault="00F929A0" w:rsidP="00F929A0">
            <w:pPr>
              <w:pStyle w:val="ac"/>
              <w:rPr>
                <w:rFonts w:eastAsiaTheme="minorEastAsia"/>
                <w:lang w:val="en-GB" w:eastAsia="zh-CN"/>
              </w:rPr>
            </w:pPr>
            <w:r>
              <w:rPr>
                <w:rFonts w:eastAsiaTheme="minorEastAsia" w:hint="eastAsia"/>
                <w:lang w:val="en-GB" w:eastAsia="zh-CN"/>
              </w:rPr>
              <w:t>What can be dicussed under agenda 11.1 is the target for coverage enhancement. Hence, we propose to add another bullet for study:</w:t>
            </w:r>
          </w:p>
          <w:p w14:paraId="75476A56" w14:textId="77777777" w:rsidR="00F929A0" w:rsidRPr="00FD7E88" w:rsidRDefault="00F929A0" w:rsidP="00F929A0">
            <w:pPr>
              <w:pStyle w:val="ac"/>
              <w:numPr>
                <w:ilvl w:val="0"/>
                <w:numId w:val="49"/>
              </w:num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929A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929A0">
            <w:pPr>
              <w:pStyle w:val="aff3"/>
              <w:numPr>
                <w:ilvl w:val="1"/>
                <w:numId w:val="11"/>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t>A unified target for coverage (a MCL target) for all the signals/channels.</w:t>
            </w:r>
          </w:p>
          <w:p w14:paraId="41D83F0D" w14:textId="77777777" w:rsidR="00F929A0" w:rsidRPr="004456C6" w:rsidRDefault="00F929A0" w:rsidP="00F929A0">
            <w:pPr>
              <w:pStyle w:val="aff3"/>
              <w:numPr>
                <w:ilvl w:val="1"/>
                <w:numId w:val="11"/>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929A0">
            <w:pPr>
              <w:pStyle w:val="aff3"/>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p w14:paraId="2A028ECA" w14:textId="77777777" w:rsidR="00F929A0" w:rsidRPr="00F929A0" w:rsidRDefault="00F929A0" w:rsidP="00DB6DCD">
            <w:pPr>
              <w:pStyle w:val="ac"/>
              <w:rPr>
                <w:lang w:val="en-US"/>
              </w:rPr>
            </w:pPr>
          </w:p>
        </w:tc>
      </w:tr>
      <w:tr w:rsidR="00D56CFC" w14:paraId="19BE308D" w14:textId="77777777" w:rsidTr="00FA63B9">
        <w:tc>
          <w:tcPr>
            <w:tcW w:w="1479" w:type="dxa"/>
          </w:tcPr>
          <w:p w14:paraId="27A6A9AD" w14:textId="40678CD0" w:rsidR="00D56CFC" w:rsidRDefault="00D56CFC" w:rsidP="00D56CFC">
            <w:pPr>
              <w:rPr>
                <w:rFonts w:eastAsiaTheme="minorEastAsia"/>
                <w:sz w:val="21"/>
                <w:szCs w:val="21"/>
                <w:lang w:val="en-US" w:eastAsia="zh-CN"/>
              </w:rPr>
            </w:pPr>
            <w:r>
              <w:rPr>
                <w:rFonts w:eastAsia="Yu Mincho"/>
                <w:sz w:val="21"/>
                <w:szCs w:val="21"/>
                <w:lang w:val="en-US" w:eastAsia="ja-JP"/>
              </w:rPr>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ac"/>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procedures in all RRC states, (2) </w:t>
            </w:r>
            <w:r>
              <w:rPr>
                <w:lang w:val="en-GB"/>
              </w:rPr>
              <w:t>a</w:t>
            </w:r>
            <w:r w:rsidRPr="003A3A8D">
              <w:rPr>
                <w:lang w:val="en-GB"/>
              </w:rPr>
              <w:t xml:space="preserve">ll services, use cases, verticals, (3) </w:t>
            </w:r>
            <w:r>
              <w:rPr>
                <w:lang w:val="en-GB"/>
              </w:rPr>
              <w:t>a</w:t>
            </w:r>
            <w:r w:rsidRPr="003A3A8D">
              <w:rPr>
                <w:lang w:val="en-GB"/>
              </w:rPr>
              <w:t>ll supported device types</w:t>
            </w:r>
            <w:r>
              <w:rPr>
                <w:lang w:val="en-GB"/>
              </w:rPr>
              <w:t>. Of cousse, MCL should be coupled with the perfo</w:t>
            </w:r>
            <w:r w:rsidRPr="006257AB">
              <w:rPr>
                <w:sz w:val="20"/>
                <w:szCs w:val="20"/>
                <w:lang w:val="en-GB"/>
              </w:rPr>
              <w:t xml:space="preserve">rmance requirement, e.g., control channel (e.g, PUCCH/PDCCH) reliability, data channel (e.g., PDSCH/PUSCH) minimum data rate, etc. Then each agenda should ensure that the design meets the coverage requirement in 6G day 1. Therefore, we propose </w:t>
            </w:r>
          </w:p>
          <w:p w14:paraId="7CAEA4FF" w14:textId="77777777" w:rsidR="00D56CFC" w:rsidRPr="006257AB" w:rsidRDefault="00D56CFC" w:rsidP="00D56CFC">
            <w:pPr>
              <w:pStyle w:val="aff3"/>
              <w:numPr>
                <w:ilvl w:val="0"/>
                <w:numId w:val="11"/>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D56CFC">
            <w:pPr>
              <w:pStyle w:val="aff3"/>
              <w:numPr>
                <w:ilvl w:val="1"/>
                <w:numId w:val="11"/>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14:textId="77777777" w:rsidR="006257AB" w:rsidRPr="006257AB" w:rsidRDefault="00D56CFC" w:rsidP="00D56CFC">
            <w:pPr>
              <w:pStyle w:val="aff3"/>
              <w:numPr>
                <w:ilvl w:val="1"/>
                <w:numId w:val="11"/>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D56CFC">
            <w:pPr>
              <w:pStyle w:val="aff3"/>
              <w:numPr>
                <w:ilvl w:val="1"/>
                <w:numId w:val="11"/>
              </w:numPr>
              <w:rPr>
                <w:rFonts w:ascii="Times New Roman" w:hAnsi="Times New Roman" w:cs="Times New Roman"/>
                <w:strike/>
                <w:color w:val="EE0000"/>
                <w:sz w:val="21"/>
                <w:szCs w:val="21"/>
                <w:lang w:val="en-US"/>
              </w:rPr>
            </w:pPr>
            <w:r w:rsidRPr="006257AB">
              <w:rPr>
                <w:strike/>
                <w:color w:val="EE0000"/>
                <w:sz w:val="20"/>
                <w:szCs w:val="20"/>
                <w:lang w:val="en-US"/>
              </w:rPr>
              <w:t>which UEs/device types need to support features for coverage enhancements</w:t>
            </w:r>
          </w:p>
        </w:tc>
      </w:tr>
      <w:tr w:rsidR="00996C88" w14:paraId="04B2AD41" w14:textId="77777777" w:rsidTr="00FA63B9">
        <w:tc>
          <w:tcPr>
            <w:tcW w:w="1479" w:type="dxa"/>
          </w:tcPr>
          <w:p w14:paraId="27A95C7E" w14:textId="1EE33732"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274E22BE" w14:textId="0DC949A4"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7B97AC1C" w14:textId="7E1ACF33" w:rsidR="00996C88" w:rsidRDefault="00996C88" w:rsidP="00996C88">
            <w:pPr>
              <w:pStyle w:val="ac"/>
              <w:rPr>
                <w:lang w:val="en-GB"/>
              </w:rPr>
            </w:pPr>
            <w:r>
              <w:rPr>
                <w:rFonts w:eastAsia="Malgun Gothic" w:hint="eastAsia"/>
                <w:lang w:val="en-GB" w:eastAsia="ko-KR"/>
              </w:rPr>
              <w:t xml:space="preserve">Based on the learning from 5G, at least all UL signals/channels should be improved. The improvement of DL signals/channel </w:t>
            </w:r>
            <w:r>
              <w:rPr>
                <w:rFonts w:eastAsia="Malgun Gothic"/>
                <w:lang w:val="en-GB" w:eastAsia="ko-KR"/>
              </w:rPr>
              <w:t>can</w:t>
            </w:r>
            <w:r>
              <w:rPr>
                <w:rFonts w:eastAsia="Malgun Gothic" w:hint="eastAsia"/>
                <w:lang w:val="en-GB" w:eastAsia="ko-KR"/>
              </w:rPr>
              <w:t xml:space="preserve"> be also considered.</w:t>
            </w:r>
          </w:p>
        </w:tc>
      </w:tr>
      <w:tr w:rsidR="002A67BE" w14:paraId="0A62CB1B" w14:textId="77777777" w:rsidTr="00FA63B9">
        <w:tc>
          <w:tcPr>
            <w:tcW w:w="1479" w:type="dxa"/>
          </w:tcPr>
          <w:p w14:paraId="32DA934D" w14:textId="4DCB19F8"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0651BDDA" w14:textId="03B0151E"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526C118" w14:textId="77777777" w:rsidR="002A67BE" w:rsidRDefault="002A67BE" w:rsidP="002A67BE">
            <w:pPr>
              <w:pStyle w:val="ac"/>
              <w:rPr>
                <w:rFonts w:eastAsia="Malgun Gothic"/>
                <w:lang w:val="en-GB" w:eastAsia="ko-KR"/>
              </w:rPr>
            </w:pPr>
            <w:r>
              <w:rPr>
                <w:rFonts w:eastAsia="Malgun Gothic" w:hint="eastAsia"/>
                <w:lang w:val="en-GB" w:eastAsia="ko-KR"/>
              </w:rPr>
              <w:t>W</w:t>
            </w:r>
            <w:r>
              <w:rPr>
                <w:rFonts w:eastAsia="Malgun Gothic"/>
                <w:lang w:val="en-GB" w:eastAsia="ko-KR"/>
              </w:rPr>
              <w:t xml:space="preserve">e think the moderator’s approach appears similar to NR, where coverage enhancements were handled release-by-release based on the results of NR deployments; this led to fragmented handling and inconsistent implementation. </w:t>
            </w:r>
          </w:p>
          <w:p w14:paraId="0ACA7B1B" w14:textId="77777777" w:rsidR="002A67BE" w:rsidRDefault="002A67BE" w:rsidP="002A67BE">
            <w:pPr>
              <w:pStyle w:val="ac"/>
              <w:rPr>
                <w:rFonts w:eastAsia="Malgun Gothic"/>
                <w:lang w:val="en-GB" w:eastAsia="ko-KR"/>
              </w:rPr>
            </w:pPr>
            <w:r>
              <w:rPr>
                <w:rFonts w:eastAsia="Malgun Gothic"/>
                <w:lang w:val="en-GB" w:eastAsia="ko-KR"/>
              </w:rPr>
              <w:t>It is more important to have a common understanding, such as 6GR should consider coverage enhancemenets from the first release and RAN1 should support coverage enhancement schemes, when needed, to all applicable channels and signals.</w:t>
            </w:r>
          </w:p>
          <w:p w14:paraId="08ED159D" w14:textId="14E175EE" w:rsidR="002A67BE" w:rsidRDefault="002A67BE" w:rsidP="002A67BE">
            <w:pPr>
              <w:pStyle w:val="ac"/>
              <w:rPr>
                <w:rFonts w:eastAsia="Malgun Gothic"/>
                <w:lang w:val="en-GB" w:eastAsia="ko-KR"/>
              </w:rPr>
            </w:pPr>
            <w:r>
              <w:rPr>
                <w:rFonts w:eastAsia="Malgun Gothic"/>
                <w:lang w:val="en-GB" w:eastAsia="ko-KR"/>
              </w:rPr>
              <w:t>Moreover, channel/signal designs and device types are currently unknown. Therefore, it is too early to conclude on the moderator’s proposal.</w:t>
            </w:r>
          </w:p>
        </w:tc>
      </w:tr>
      <w:tr w:rsidR="00B94A75" w14:paraId="737388EE" w14:textId="77777777" w:rsidTr="00FA63B9">
        <w:tc>
          <w:tcPr>
            <w:tcW w:w="1479" w:type="dxa"/>
          </w:tcPr>
          <w:p w14:paraId="088A72AB" w14:textId="70982AA4"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5DB14F" w14:textId="77777777" w:rsidR="00B94A75" w:rsidRDefault="00B94A75" w:rsidP="002A67BE">
            <w:pPr>
              <w:rPr>
                <w:rFonts w:eastAsia="Malgun Gothic"/>
                <w:sz w:val="21"/>
                <w:szCs w:val="21"/>
                <w:lang w:eastAsia="ko-KR"/>
              </w:rPr>
            </w:pPr>
          </w:p>
        </w:tc>
        <w:tc>
          <w:tcPr>
            <w:tcW w:w="6780" w:type="dxa"/>
          </w:tcPr>
          <w:p w14:paraId="18A8C2AD"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Agree that overall coverage is important. </w:t>
            </w:r>
          </w:p>
          <w:p w14:paraId="1D412C4F" w14:textId="77777777" w:rsidR="00B94A75" w:rsidRDefault="00B94A75" w:rsidP="00B83DD3">
            <w:pPr>
              <w:pStyle w:val="ac"/>
              <w:rPr>
                <w:rFonts w:eastAsiaTheme="minorEastAsia"/>
                <w:lang w:val="en-GB" w:eastAsia="zh-CN"/>
              </w:rPr>
            </w:pPr>
            <w:r>
              <w:rPr>
                <w:rFonts w:eastAsiaTheme="minorEastAsia" w:hint="eastAsia"/>
                <w:lang w:val="en-GB" w:eastAsia="zh-CN"/>
              </w:rPr>
              <w:t>When we go into details, for the 1</w:t>
            </w:r>
            <w:r w:rsidRPr="004500A8">
              <w:rPr>
                <w:rFonts w:eastAsiaTheme="minorEastAsia" w:hint="eastAsia"/>
                <w:vertAlign w:val="superscript"/>
                <w:lang w:val="en-GB" w:eastAsia="zh-CN"/>
              </w:rPr>
              <w:t>st</w:t>
            </w:r>
            <w:r>
              <w:rPr>
                <w:rFonts w:eastAsiaTheme="minorEastAsia" w:hint="eastAsia"/>
                <w:lang w:val="en-GB" w:eastAsia="zh-CN"/>
              </w:rPr>
              <w:t xml:space="preserve"> bullet, it is very difficult to study without a clear target, either:</w:t>
            </w:r>
          </w:p>
          <w:p w14:paraId="684D94C9" w14:textId="77777777" w:rsidR="00B94A75" w:rsidRDefault="00B94A75" w:rsidP="00B94A75">
            <w:pPr>
              <w:pStyle w:val="ac"/>
              <w:numPr>
                <w:ilvl w:val="0"/>
                <w:numId w:val="52"/>
              </w:numPr>
              <w:rPr>
                <w:rFonts w:eastAsiaTheme="minorEastAsia"/>
                <w:lang w:val="en-GB" w:eastAsia="zh-CN"/>
              </w:rPr>
            </w:pPr>
            <w:r>
              <w:rPr>
                <w:rFonts w:eastAsiaTheme="minorEastAsia" w:hint="eastAsia"/>
                <w:lang w:val="en-GB" w:eastAsia="zh-CN"/>
              </w:rPr>
              <w:t xml:space="preserve">Abosolute target value (and metric such as MCL, MPL, or MIL), or </w:t>
            </w:r>
          </w:p>
          <w:p w14:paraId="0351C4CE" w14:textId="77777777" w:rsidR="00B94A75" w:rsidRDefault="00B94A75" w:rsidP="00B94A75">
            <w:pPr>
              <w:pStyle w:val="ac"/>
              <w:numPr>
                <w:ilvl w:val="0"/>
                <w:numId w:val="52"/>
              </w:numPr>
              <w:rPr>
                <w:rFonts w:eastAsiaTheme="minorEastAsia"/>
                <w:lang w:val="en-GB" w:eastAsia="zh-CN"/>
              </w:rPr>
            </w:pPr>
            <w:r>
              <w:rPr>
                <w:rFonts w:eastAsiaTheme="minorEastAsia"/>
                <w:lang w:val="en-GB" w:eastAsia="zh-CN"/>
              </w:rPr>
              <w:t>T</w:t>
            </w:r>
            <w:r>
              <w:rPr>
                <w:rFonts w:eastAsiaTheme="minorEastAsia" w:hint="eastAsia"/>
                <w:lang w:val="en-GB" w:eastAsia="zh-CN"/>
              </w:rPr>
              <w:t>arget reference channel (e.g. using which channel as refrence for comparison and bottlenect channel identification)</w:t>
            </w:r>
          </w:p>
          <w:p w14:paraId="1F67FD77" w14:textId="72F7C7E2" w:rsidR="00B94A75" w:rsidRDefault="00B94A75" w:rsidP="002A67BE">
            <w:pPr>
              <w:pStyle w:val="ac"/>
              <w:rPr>
                <w:rFonts w:eastAsia="Malgun Gothic"/>
                <w:lang w:val="en-GB" w:eastAsia="ko-KR"/>
              </w:rPr>
            </w:pPr>
            <w:r>
              <w:rPr>
                <w:rFonts w:eastAsiaTheme="minorEastAsia" w:hint="eastAsia"/>
                <w:lang w:val="en-GB" w:eastAsia="zh-CN"/>
              </w:rPr>
              <w:t>For the 2</w:t>
            </w:r>
            <w:r w:rsidRPr="00A16663">
              <w:rPr>
                <w:rFonts w:eastAsiaTheme="minorEastAsia" w:hint="eastAsia"/>
                <w:vertAlign w:val="superscript"/>
                <w:lang w:val="en-GB" w:eastAsia="zh-CN"/>
              </w:rPr>
              <w:t>nd</w:t>
            </w:r>
            <w:r>
              <w:rPr>
                <w:rFonts w:eastAsiaTheme="minorEastAsia" w:hint="eastAsia"/>
                <w:lang w:val="en-GB" w:eastAsia="zh-CN"/>
              </w:rPr>
              <w:t xml:space="preserve"> bullet, we think we can conclude that all UE/devices in 6G need to support features for coverage enhancements</w:t>
            </w:r>
            <w:r w:rsidRPr="00A16663">
              <w:rPr>
                <w:rFonts w:eastAsiaTheme="minorEastAsia"/>
                <w:lang w:val="en-GB" w:eastAsia="zh-CN"/>
              </w:rPr>
              <w:sym w:font="Wingdings" w:char="F04A"/>
            </w:r>
            <w:r>
              <w:rPr>
                <w:rFonts w:eastAsiaTheme="minorEastAsia" w:hint="eastAsia"/>
                <w:lang w:val="en-GB" w:eastAsia="zh-CN"/>
              </w:rPr>
              <w:t>.</w:t>
            </w:r>
          </w:p>
        </w:tc>
      </w:tr>
      <w:tr w:rsidR="006A449B" w14:paraId="263B28C7" w14:textId="77777777" w:rsidTr="00FA63B9">
        <w:tc>
          <w:tcPr>
            <w:tcW w:w="1479" w:type="dxa"/>
          </w:tcPr>
          <w:p w14:paraId="766D92A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64A10BBA" w14:textId="77777777" w:rsidR="006A449B" w:rsidRDefault="006A449B" w:rsidP="0090366A">
            <w:pPr>
              <w:rPr>
                <w:rFonts w:eastAsia="Yu Mincho"/>
                <w:sz w:val="21"/>
                <w:szCs w:val="21"/>
                <w:lang w:eastAsia="ja-JP"/>
              </w:rPr>
            </w:pPr>
            <w:r>
              <w:rPr>
                <w:rFonts w:eastAsia="Yu Mincho"/>
                <w:sz w:val="21"/>
                <w:szCs w:val="21"/>
                <w:lang w:eastAsia="ja-JP"/>
              </w:rPr>
              <w:t>Slighly No</w:t>
            </w:r>
          </w:p>
        </w:tc>
        <w:tc>
          <w:tcPr>
            <w:tcW w:w="6780" w:type="dxa"/>
          </w:tcPr>
          <w:p w14:paraId="114BDBC7" w14:textId="77777777" w:rsidR="006A449B" w:rsidRDefault="006A449B" w:rsidP="0090366A">
            <w:pPr>
              <w:pStyle w:val="ac"/>
              <w:rPr>
                <w:lang w:val="en-GB"/>
              </w:rPr>
            </w:pPr>
            <w:r>
              <w:rPr>
                <w:lang w:val="en-GB"/>
              </w:rPr>
              <w:t>It’s fine to first align the assumptions/configurations at both BS and UE but further details should be discussed later along with the design of cell-common and UE-dedicated signals/channels.</w:t>
            </w:r>
          </w:p>
        </w:tc>
      </w:tr>
      <w:tr w:rsidR="00F00A44" w14:paraId="189E596D" w14:textId="77777777" w:rsidTr="00FA63B9">
        <w:tc>
          <w:tcPr>
            <w:tcW w:w="1479" w:type="dxa"/>
          </w:tcPr>
          <w:p w14:paraId="7196030B" w14:textId="37A5655B"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22FFA84C" w14:textId="77777777" w:rsidR="00F00A44" w:rsidRDefault="00F00A44" w:rsidP="00F00A44">
            <w:pPr>
              <w:rPr>
                <w:rFonts w:eastAsia="Yu Mincho"/>
                <w:sz w:val="21"/>
                <w:szCs w:val="21"/>
                <w:lang w:eastAsia="ja-JP"/>
              </w:rPr>
            </w:pPr>
          </w:p>
        </w:tc>
        <w:tc>
          <w:tcPr>
            <w:tcW w:w="6780" w:type="dxa"/>
          </w:tcPr>
          <w:p w14:paraId="44E82348" w14:textId="5F2E1D0A" w:rsidR="00F00A44" w:rsidRDefault="00F00A44" w:rsidP="00F00A44">
            <w:pPr>
              <w:pStyle w:val="ac"/>
              <w:rPr>
                <w:lang w:val="en-GB"/>
              </w:rPr>
            </w:pPr>
            <w:r>
              <w:rPr>
                <w:lang w:val="en-GB"/>
              </w:rPr>
              <w:t>The last bullet should be deleted … all UE should at least be able to optioally support the features for coverage enhancement.</w:t>
            </w:r>
          </w:p>
        </w:tc>
      </w:tr>
      <w:tr w:rsidR="00DE6357" w14:paraId="604F7E41" w14:textId="77777777" w:rsidTr="00FA63B9">
        <w:tc>
          <w:tcPr>
            <w:tcW w:w="1479" w:type="dxa"/>
          </w:tcPr>
          <w:p w14:paraId="282DFB27" w14:textId="1E095F53"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0708DDB7" w14:textId="77777777" w:rsidR="00DE6357" w:rsidRDefault="00DE6357" w:rsidP="00DE6357">
            <w:pPr>
              <w:rPr>
                <w:rFonts w:eastAsia="Yu Mincho"/>
                <w:sz w:val="21"/>
                <w:szCs w:val="21"/>
                <w:lang w:eastAsia="ja-JP"/>
              </w:rPr>
            </w:pPr>
          </w:p>
        </w:tc>
        <w:tc>
          <w:tcPr>
            <w:tcW w:w="6780" w:type="dxa"/>
          </w:tcPr>
          <w:p w14:paraId="7A2E6116" w14:textId="689ABA8F" w:rsidR="00DE6357" w:rsidRDefault="00DE6357" w:rsidP="00DE6357">
            <w:pPr>
              <w:pStyle w:val="ac"/>
              <w:rPr>
                <w:lang w:val="en-GB"/>
              </w:rPr>
            </w:pPr>
            <w:r>
              <w:rPr>
                <w:rFonts w:hint="eastAsia"/>
                <w:lang w:val="en-GB"/>
              </w:rPr>
              <w:t>We agree with CTC that potential techniques/solutions can also be studied.</w:t>
            </w:r>
          </w:p>
        </w:tc>
      </w:tr>
      <w:tr w:rsidR="004D27AA" w14:paraId="66E060C6" w14:textId="77777777" w:rsidTr="00FA63B9">
        <w:tc>
          <w:tcPr>
            <w:tcW w:w="1479" w:type="dxa"/>
          </w:tcPr>
          <w:p w14:paraId="2C9FB580" w14:textId="68997A84"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602AA19" w14:textId="77777777" w:rsidR="004D27AA" w:rsidRDefault="004D27AA" w:rsidP="004D27AA">
            <w:pPr>
              <w:rPr>
                <w:rFonts w:eastAsia="Yu Mincho"/>
                <w:sz w:val="21"/>
                <w:szCs w:val="21"/>
                <w:lang w:eastAsia="ja-JP"/>
              </w:rPr>
            </w:pPr>
          </w:p>
        </w:tc>
        <w:tc>
          <w:tcPr>
            <w:tcW w:w="6780" w:type="dxa"/>
          </w:tcPr>
          <w:p w14:paraId="2F443635" w14:textId="62FE19C7" w:rsidR="004D27AA" w:rsidRDefault="004D27AA" w:rsidP="004D27AA">
            <w:pPr>
              <w:pStyle w:val="ac"/>
              <w:rPr>
                <w:lang w:val="en-GB"/>
              </w:rPr>
            </w:pPr>
            <w:r>
              <w:rPr>
                <w:rFonts w:eastAsiaTheme="minorEastAsia"/>
                <w:lang w:val="en-GB" w:eastAsia="zh-CN"/>
              </w:rPr>
              <w:t xml:space="preserve">We align with CMCC for studying a common target for MCL rather than on which channels needing to enhance. </w:t>
            </w:r>
          </w:p>
        </w:tc>
      </w:tr>
      <w:tr w:rsidR="00464A53" w14:paraId="6524BFF6" w14:textId="77777777" w:rsidTr="00FA63B9">
        <w:tc>
          <w:tcPr>
            <w:tcW w:w="1479" w:type="dxa"/>
          </w:tcPr>
          <w:p w14:paraId="1807C807" w14:textId="22702902"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D9184CA" w14:textId="77777777" w:rsidR="00464A53" w:rsidRDefault="00464A53" w:rsidP="00464A53">
            <w:pPr>
              <w:rPr>
                <w:rFonts w:eastAsia="Yu Mincho"/>
                <w:sz w:val="21"/>
                <w:szCs w:val="21"/>
                <w:lang w:eastAsia="ja-JP"/>
              </w:rPr>
            </w:pPr>
          </w:p>
        </w:tc>
        <w:tc>
          <w:tcPr>
            <w:tcW w:w="6780" w:type="dxa"/>
          </w:tcPr>
          <w:p w14:paraId="52A027D4" w14:textId="43E1F52A" w:rsidR="00464A53" w:rsidRDefault="00464A53" w:rsidP="00464A53">
            <w:pPr>
              <w:pStyle w:val="ac"/>
              <w:rPr>
                <w:rFonts w:eastAsiaTheme="minorEastAsia"/>
                <w:lang w:val="en-GB" w:eastAsia="zh-CN"/>
              </w:rPr>
            </w:pPr>
            <w:r>
              <w:rPr>
                <w:lang w:val="en-GB"/>
              </w:rPr>
              <w:t xml:space="preserve">We generally are supportive to study improving coverage for 6G compared with 5G. One question is what baseline to use to compare with as different coverage enhancement techniques were introduced in different 5G releases. If we target “enhancing” then we need to discuss what/where we are enhancing from. </w:t>
            </w:r>
          </w:p>
        </w:tc>
      </w:tr>
      <w:tr w:rsidR="00A650DD" w14:paraId="1AA7483D" w14:textId="77777777" w:rsidTr="00FA63B9">
        <w:tc>
          <w:tcPr>
            <w:tcW w:w="1479" w:type="dxa"/>
          </w:tcPr>
          <w:p w14:paraId="0B9268B0" w14:textId="3660E0A5" w:rsidR="00A650DD" w:rsidRDefault="00A650DD" w:rsidP="00A650DD">
            <w:pPr>
              <w:rPr>
                <w:rFonts w:eastAsia="Yu Mincho"/>
                <w:sz w:val="21"/>
                <w:szCs w:val="21"/>
                <w:lang w:val="en-US" w:eastAsia="ja-JP"/>
              </w:rPr>
            </w:pPr>
            <w:r>
              <w:rPr>
                <w:rFonts w:eastAsia="PMingLiU" w:hint="eastAsia"/>
                <w:sz w:val="21"/>
                <w:szCs w:val="21"/>
                <w:lang w:val="en-US" w:eastAsia="zh-TW"/>
              </w:rPr>
              <w:t>Fainity</w:t>
            </w:r>
          </w:p>
        </w:tc>
        <w:tc>
          <w:tcPr>
            <w:tcW w:w="1372" w:type="dxa"/>
          </w:tcPr>
          <w:p w14:paraId="0AC6EF33" w14:textId="77777777" w:rsidR="00A650DD" w:rsidRDefault="00A650DD" w:rsidP="00A650DD">
            <w:pPr>
              <w:rPr>
                <w:rFonts w:eastAsia="Yu Mincho"/>
                <w:sz w:val="21"/>
                <w:szCs w:val="21"/>
                <w:lang w:eastAsia="ja-JP"/>
              </w:rPr>
            </w:pPr>
          </w:p>
        </w:tc>
        <w:tc>
          <w:tcPr>
            <w:tcW w:w="6780" w:type="dxa"/>
          </w:tcPr>
          <w:p w14:paraId="0CD3210B" w14:textId="3D96EC4A" w:rsidR="00A650DD" w:rsidRDefault="00A650DD" w:rsidP="00A650DD">
            <w:pPr>
              <w:pStyle w:val="ac"/>
              <w:rPr>
                <w:lang w:val="en-GB"/>
              </w:rPr>
            </w:pPr>
            <w:r>
              <w:rPr>
                <w:rFonts w:eastAsia="PMingLiU" w:hint="eastAsia"/>
                <w:lang w:val="en-GB" w:eastAsia="zh-TW"/>
              </w:rPr>
              <w:t>We think coverage enhancement is needed for all UEs/device types</w:t>
            </w:r>
            <w:r w:rsidRPr="5AB34AEF">
              <w:rPr>
                <w:rFonts w:eastAsia="PMingLiU"/>
                <w:lang w:val="en-GB" w:eastAsia="zh-TW"/>
              </w:rPr>
              <w:t xml:space="preserve">. </w:t>
            </w:r>
            <w:r w:rsidRPr="6653A5C0">
              <w:rPr>
                <w:rFonts w:eastAsia="PMingLiU"/>
                <w:lang w:val="en-GB" w:eastAsia="zh-TW"/>
              </w:rPr>
              <w:t xml:space="preserve">In addition, for </w:t>
            </w:r>
            <w:r w:rsidRPr="01BC8A22">
              <w:rPr>
                <w:rFonts w:eastAsia="PMingLiU"/>
                <w:lang w:val="en-GB" w:eastAsia="zh-TW"/>
              </w:rPr>
              <w:t xml:space="preserve">better UE experience </w:t>
            </w:r>
            <w:r w:rsidRPr="5B26C890">
              <w:rPr>
                <w:rFonts w:eastAsia="PMingLiU"/>
                <w:lang w:val="en-GB" w:eastAsia="zh-TW"/>
              </w:rPr>
              <w:t xml:space="preserve">to </w:t>
            </w:r>
            <w:r w:rsidRPr="642F60A9">
              <w:rPr>
                <w:rFonts w:eastAsia="PMingLiU"/>
                <w:lang w:val="en-GB" w:eastAsia="zh-TW"/>
              </w:rPr>
              <w:t>camp</w:t>
            </w:r>
            <w:r w:rsidRPr="00CA1DC0">
              <w:rPr>
                <w:rFonts w:eastAsia="PMingLiU"/>
                <w:lang w:val="en-GB" w:eastAsia="zh-TW"/>
              </w:rPr>
              <w:t xml:space="preserve"> on </w:t>
            </w:r>
            <w:r w:rsidRPr="690CAAD3">
              <w:rPr>
                <w:rFonts w:eastAsia="PMingLiU"/>
                <w:lang w:val="en-GB" w:eastAsia="zh-TW"/>
              </w:rPr>
              <w:t>and connect to</w:t>
            </w:r>
            <w:r w:rsidRPr="6FABC984">
              <w:rPr>
                <w:rFonts w:eastAsia="PMingLiU"/>
                <w:lang w:val="en-GB" w:eastAsia="zh-TW"/>
              </w:rPr>
              <w:t xml:space="preserve"> </w:t>
            </w:r>
            <w:r w:rsidRPr="00CA1DC0">
              <w:rPr>
                <w:rFonts w:eastAsia="PMingLiU"/>
                <w:lang w:val="en-GB" w:eastAsia="zh-TW"/>
              </w:rPr>
              <w:t>the cell</w:t>
            </w:r>
            <w:r w:rsidRPr="6FABC984">
              <w:rPr>
                <w:rFonts w:eastAsia="PMingLiU"/>
                <w:lang w:val="en-GB" w:eastAsia="zh-TW"/>
              </w:rPr>
              <w:t xml:space="preserve"> </w:t>
            </w:r>
            <w:r w:rsidRPr="12B904B6">
              <w:rPr>
                <w:rFonts w:eastAsia="PMingLiU"/>
                <w:lang w:val="en-GB" w:eastAsia="zh-TW"/>
              </w:rPr>
              <w:t xml:space="preserve">successfully, </w:t>
            </w:r>
            <w:r w:rsidRPr="4028B5C7">
              <w:rPr>
                <w:rFonts w:eastAsia="PMingLiU"/>
                <w:lang w:val="en-GB" w:eastAsia="zh-TW"/>
              </w:rPr>
              <w:t>study</w:t>
            </w:r>
            <w:r w:rsidRPr="6523D90D">
              <w:rPr>
                <w:rFonts w:eastAsia="PMingLiU"/>
                <w:lang w:val="en-GB" w:eastAsia="zh-TW"/>
              </w:rPr>
              <w:t xml:space="preserve"> </w:t>
            </w:r>
            <w:r w:rsidRPr="5AD5F999">
              <w:rPr>
                <w:rFonts w:eastAsia="PMingLiU"/>
                <w:lang w:val="en-GB" w:eastAsia="zh-TW"/>
              </w:rPr>
              <w:t xml:space="preserve">how to </w:t>
            </w:r>
            <w:r w:rsidRPr="10AEDE4A">
              <w:rPr>
                <w:rFonts w:eastAsia="PMingLiU"/>
                <w:lang w:val="en-GB" w:eastAsia="zh-TW"/>
              </w:rPr>
              <w:t xml:space="preserve">improve </w:t>
            </w:r>
            <w:r w:rsidRPr="45748634">
              <w:rPr>
                <w:rFonts w:eastAsia="PMingLiU"/>
                <w:lang w:val="en-GB" w:eastAsia="zh-TW"/>
              </w:rPr>
              <w:t xml:space="preserve">the </w:t>
            </w:r>
            <w:r w:rsidRPr="57A2A86F">
              <w:rPr>
                <w:rFonts w:eastAsia="PMingLiU"/>
                <w:lang w:val="en-GB" w:eastAsia="zh-TW"/>
              </w:rPr>
              <w:t xml:space="preserve">DL </w:t>
            </w:r>
            <w:r w:rsidRPr="3D37553A">
              <w:rPr>
                <w:rFonts w:eastAsia="PMingLiU"/>
                <w:lang w:val="en-GB" w:eastAsia="zh-TW"/>
              </w:rPr>
              <w:t xml:space="preserve">synchronizations (e.g., </w:t>
            </w:r>
            <w:r w:rsidRPr="384AD36F">
              <w:rPr>
                <w:rFonts w:eastAsia="PMingLiU"/>
                <w:lang w:val="en-GB" w:eastAsia="zh-TW"/>
              </w:rPr>
              <w:t xml:space="preserve">SSB) and </w:t>
            </w:r>
            <w:r w:rsidRPr="2DB9E11B">
              <w:rPr>
                <w:rFonts w:eastAsia="PMingLiU"/>
                <w:lang w:val="en-GB" w:eastAsia="zh-TW"/>
              </w:rPr>
              <w:t>PRACH</w:t>
            </w:r>
            <w:r w:rsidRPr="434B478A">
              <w:rPr>
                <w:rFonts w:eastAsia="PMingLiU"/>
                <w:lang w:val="en-GB" w:eastAsia="zh-TW"/>
              </w:rPr>
              <w:t xml:space="preserve"> </w:t>
            </w:r>
            <w:r w:rsidRPr="754146FF">
              <w:rPr>
                <w:rFonts w:eastAsia="PMingLiU"/>
                <w:lang w:val="en-GB" w:eastAsia="zh-TW"/>
              </w:rPr>
              <w:t xml:space="preserve">transmission </w:t>
            </w:r>
            <w:r w:rsidRPr="43A04AB5">
              <w:rPr>
                <w:rFonts w:eastAsia="PMingLiU"/>
                <w:lang w:val="en-GB" w:eastAsia="zh-TW"/>
              </w:rPr>
              <w:t>is needed.</w:t>
            </w:r>
          </w:p>
        </w:tc>
      </w:tr>
      <w:tr w:rsidR="0089570A" w14:paraId="4EC8E66E" w14:textId="77777777" w:rsidTr="00FA63B9">
        <w:tc>
          <w:tcPr>
            <w:tcW w:w="1479" w:type="dxa"/>
          </w:tcPr>
          <w:p w14:paraId="4EE7FC78" w14:textId="05909AE6" w:rsidR="0089570A" w:rsidRDefault="0089570A" w:rsidP="0089570A">
            <w:pPr>
              <w:rPr>
                <w:rFonts w:eastAsia="PMingLiU"/>
                <w:sz w:val="21"/>
                <w:szCs w:val="21"/>
                <w:lang w:val="en-US" w:eastAsia="zh-TW"/>
              </w:rPr>
            </w:pPr>
            <w:r>
              <w:rPr>
                <w:rFonts w:eastAsia="Yu Mincho"/>
                <w:sz w:val="21"/>
                <w:szCs w:val="21"/>
                <w:lang w:val="en-US" w:eastAsia="ja-JP"/>
              </w:rPr>
              <w:t>Ericsson</w:t>
            </w:r>
          </w:p>
        </w:tc>
        <w:tc>
          <w:tcPr>
            <w:tcW w:w="1372" w:type="dxa"/>
          </w:tcPr>
          <w:p w14:paraId="34CD5FC9" w14:textId="17931B3C" w:rsidR="0089570A" w:rsidRDefault="0089570A" w:rsidP="0089570A">
            <w:pPr>
              <w:rPr>
                <w:rFonts w:eastAsia="Yu Mincho"/>
                <w:sz w:val="21"/>
                <w:szCs w:val="21"/>
                <w:lang w:eastAsia="ja-JP"/>
              </w:rPr>
            </w:pPr>
            <w:r>
              <w:rPr>
                <w:rFonts w:eastAsia="Yu Mincho"/>
                <w:sz w:val="21"/>
                <w:szCs w:val="21"/>
                <w:lang w:eastAsia="ja-JP"/>
              </w:rPr>
              <w:t>Y</w:t>
            </w:r>
          </w:p>
        </w:tc>
        <w:tc>
          <w:tcPr>
            <w:tcW w:w="6780" w:type="dxa"/>
          </w:tcPr>
          <w:p w14:paraId="018890B0" w14:textId="77777777" w:rsidR="0089570A" w:rsidRDefault="0089570A" w:rsidP="0089570A">
            <w:pPr>
              <w:pStyle w:val="ac"/>
              <w:rPr>
                <w:lang w:val="en-GB"/>
              </w:rPr>
            </w:pPr>
            <w:r>
              <w:rPr>
                <w:lang w:val="en-GB"/>
              </w:rPr>
              <w:t xml:space="preserve">The term “coverage enhancement” is somewhat misleading as we not yet have any 6G coverage to enhance (although 5G can be considered the baseline. Coverage is a basic aspect and not related to a specific device type. </w:t>
            </w:r>
          </w:p>
          <w:p w14:paraId="45E073D7" w14:textId="6F2352C7" w:rsidR="0089570A" w:rsidRDefault="0089570A" w:rsidP="0089570A">
            <w:pPr>
              <w:pStyle w:val="ac"/>
              <w:rPr>
                <w:rFonts w:eastAsia="PMingLiU"/>
                <w:lang w:val="en-GB" w:eastAsia="zh-TW"/>
              </w:rPr>
            </w:pPr>
            <w:r>
              <w:rPr>
                <w:lang w:val="en-GB"/>
              </w:rPr>
              <w:t>Relevant coverage-enhancements features introduced in later NR releases (e.g. dynamic repetition and TBoMS) should (in some form) be included as part of the overall framework in the first 6G release (e.g. through the possibility to schedule a transport block spanning multiple slots) under the respective agenda item.</w:t>
            </w:r>
          </w:p>
        </w:tc>
      </w:tr>
      <w:tr w:rsidR="00FA63B9" w14:paraId="2CACF2FD" w14:textId="77777777" w:rsidTr="007D56D4">
        <w:tc>
          <w:tcPr>
            <w:tcW w:w="1479" w:type="dxa"/>
            <w:tcBorders>
              <w:top w:val="single" w:sz="4" w:space="0" w:color="auto"/>
              <w:left w:val="single" w:sz="4" w:space="0" w:color="auto"/>
              <w:bottom w:val="single" w:sz="4" w:space="0" w:color="auto"/>
              <w:right w:val="single" w:sz="4" w:space="0" w:color="auto"/>
            </w:tcBorders>
            <w:hideMark/>
          </w:tcPr>
          <w:p w14:paraId="52EAB3A2" w14:textId="77777777" w:rsidR="00FA63B9" w:rsidRDefault="00FA63B9">
            <w:pPr>
              <w:rPr>
                <w:rFonts w:eastAsiaTheme="minorEastAsia"/>
                <w:sz w:val="21"/>
                <w:szCs w:val="21"/>
                <w:lang w:val="en-US" w:eastAsia="zh-CN"/>
              </w:rPr>
            </w:pPr>
            <w:r>
              <w:rPr>
                <w:rFonts w:eastAsiaTheme="minorEastAsia"/>
                <w:sz w:val="21"/>
                <w:szCs w:val="21"/>
                <w:lang w:val="en-US" w:eastAsia="zh-CN"/>
              </w:rPr>
              <w:t>MediaTek</w:t>
            </w:r>
          </w:p>
        </w:tc>
        <w:tc>
          <w:tcPr>
            <w:tcW w:w="1372" w:type="dxa"/>
            <w:tcBorders>
              <w:top w:val="single" w:sz="4" w:space="0" w:color="auto"/>
              <w:left w:val="single" w:sz="4" w:space="0" w:color="auto"/>
              <w:bottom w:val="single" w:sz="4" w:space="0" w:color="auto"/>
              <w:right w:val="single" w:sz="4" w:space="0" w:color="auto"/>
            </w:tcBorders>
            <w:hideMark/>
          </w:tcPr>
          <w:p w14:paraId="10FA242C" w14:textId="77777777" w:rsidR="00FA63B9" w:rsidRDefault="00FA63B9">
            <w:pPr>
              <w:rPr>
                <w:rFonts w:eastAsiaTheme="minorEastAsia"/>
                <w:sz w:val="21"/>
                <w:szCs w:val="21"/>
                <w:lang w:val="en-US" w:eastAsia="zh-CN"/>
              </w:rPr>
            </w:pPr>
            <w:r>
              <w:rPr>
                <w:rFonts w:eastAsiaTheme="minorEastAsia"/>
                <w:sz w:val="21"/>
                <w:szCs w:val="21"/>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674A690D" w14:textId="13B3C167" w:rsidR="00FA63B9" w:rsidRDefault="00FA63B9">
            <w:pPr>
              <w:pStyle w:val="ac"/>
              <w:rPr>
                <w:lang w:val="en-GB"/>
              </w:rPr>
            </w:pPr>
            <w:r>
              <w:rPr>
                <w:lang w:val="en-GB"/>
              </w:rPr>
              <w:t xml:space="preserve">We think some agreement on a target is required, probably at RAN plenary. We also think baseline coverage enhancement should be targeted as part of the </w:t>
            </w:r>
            <w:r>
              <w:rPr>
                <w:lang w:val="en-GB"/>
              </w:rPr>
              <w:lastRenderedPageBreak/>
              <w:t xml:space="preserve">basic feature set for all devices. It’s premature to talk about device specific aspects without identifying/studying the </w:t>
            </w:r>
            <w:r w:rsidR="001A107D">
              <w:rPr>
                <w:lang w:val="en-GB"/>
              </w:rPr>
              <w:t xml:space="preserve">potential </w:t>
            </w:r>
            <w:r>
              <w:rPr>
                <w:lang w:val="en-GB"/>
              </w:rPr>
              <w:t>techniques</w:t>
            </w:r>
            <w:r w:rsidR="001A107D">
              <w:rPr>
                <w:lang w:val="en-GB"/>
              </w:rPr>
              <w:t xml:space="preserve"> further, and should not be the initial main focus</w:t>
            </w:r>
            <w:r>
              <w:rPr>
                <w:lang w:val="en-GB"/>
              </w:rPr>
              <w:t xml:space="preserve">. </w:t>
            </w:r>
          </w:p>
        </w:tc>
      </w:tr>
      <w:tr w:rsidR="007D56D4" w14:paraId="3D599AE4" w14:textId="77777777" w:rsidTr="00FA63B9">
        <w:tc>
          <w:tcPr>
            <w:tcW w:w="1479" w:type="dxa"/>
          </w:tcPr>
          <w:p w14:paraId="5179B7C6" w14:textId="03F19AC0" w:rsidR="007D56D4" w:rsidRPr="00FA63B9" w:rsidRDefault="007D56D4" w:rsidP="007D56D4">
            <w:pPr>
              <w:rPr>
                <w:rFonts w:eastAsia="Yu Mincho"/>
                <w:sz w:val="21"/>
                <w:szCs w:val="21"/>
                <w:lang w:eastAsia="ja-JP"/>
              </w:rPr>
            </w:pPr>
            <w:r>
              <w:rPr>
                <w:rFonts w:eastAsia="Malgun Gothic" w:hint="eastAsia"/>
                <w:sz w:val="21"/>
                <w:szCs w:val="21"/>
                <w:lang w:val="en-US" w:eastAsia="ko-KR"/>
              </w:rPr>
              <w:lastRenderedPageBreak/>
              <w:t>SK Telecom</w:t>
            </w:r>
          </w:p>
        </w:tc>
        <w:tc>
          <w:tcPr>
            <w:tcW w:w="1372" w:type="dxa"/>
          </w:tcPr>
          <w:p w14:paraId="458BFC6C" w14:textId="66CA684D"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5F9EBE" w14:textId="0AA21711" w:rsidR="007D56D4" w:rsidRDefault="007D56D4" w:rsidP="007D56D4">
            <w:pPr>
              <w:pStyle w:val="ac"/>
              <w:rPr>
                <w:lang w:val="en-GB"/>
              </w:rPr>
            </w:pPr>
            <w:r>
              <w:rPr>
                <w:rFonts w:eastAsia="Malgun Gothic" w:hint="eastAsia"/>
                <w:lang w:val="en-GB" w:eastAsia="ko-KR"/>
              </w:rPr>
              <w:t xml:space="preserve">From our perspective, the overall coverage is very important topic which should be definitely studied, however it seems a bit unclear what the baseline would be when we say </w:t>
            </w:r>
            <w:r>
              <w:rPr>
                <w:rFonts w:eastAsia="Malgun Gothic"/>
                <w:lang w:val="en-GB" w:eastAsia="ko-KR"/>
              </w:rPr>
              <w:t>‘</w:t>
            </w:r>
            <w:r>
              <w:rPr>
                <w:rFonts w:eastAsia="Malgun Gothic" w:hint="eastAsia"/>
                <w:lang w:val="en-GB" w:eastAsia="ko-KR"/>
              </w:rPr>
              <w:t>enhance</w:t>
            </w:r>
            <w:r>
              <w:rPr>
                <w:rFonts w:eastAsia="Malgun Gothic"/>
                <w:lang w:val="en-GB" w:eastAsia="ko-KR"/>
              </w:rPr>
              <w:t>’</w:t>
            </w:r>
            <w:r>
              <w:rPr>
                <w:rFonts w:eastAsia="Malgun Gothic" w:hint="eastAsia"/>
                <w:lang w:val="en-GB" w:eastAsia="ko-KR"/>
              </w:rPr>
              <w:t xml:space="preserve">.  </w:t>
            </w:r>
          </w:p>
        </w:tc>
      </w:tr>
      <w:tr w:rsidR="002435D5" w14:paraId="2703AD49" w14:textId="77777777" w:rsidTr="00FA63B9">
        <w:tc>
          <w:tcPr>
            <w:tcW w:w="1479" w:type="dxa"/>
          </w:tcPr>
          <w:p w14:paraId="113364FB" w14:textId="24CCDFCE" w:rsidR="002435D5" w:rsidRDefault="002435D5" w:rsidP="002435D5">
            <w:pPr>
              <w:rPr>
                <w:rFonts w:eastAsia="Malgun Gothic"/>
                <w:sz w:val="21"/>
                <w:szCs w:val="21"/>
                <w:lang w:val="en-US" w:eastAsia="ko-KR"/>
              </w:rPr>
            </w:pPr>
            <w:r>
              <w:rPr>
                <w:rFonts w:eastAsiaTheme="minorEastAsia"/>
                <w:sz w:val="21"/>
                <w:szCs w:val="21"/>
                <w:lang w:val="en-US" w:eastAsia="zh-CN"/>
              </w:rPr>
              <w:t>CEWiT</w:t>
            </w:r>
          </w:p>
        </w:tc>
        <w:tc>
          <w:tcPr>
            <w:tcW w:w="1372" w:type="dxa"/>
          </w:tcPr>
          <w:p w14:paraId="7BB5B358" w14:textId="62B2A69E" w:rsidR="002435D5" w:rsidRDefault="002435D5" w:rsidP="002435D5">
            <w:pPr>
              <w:rPr>
                <w:rFonts w:eastAsia="Malgun Gothic"/>
                <w:sz w:val="21"/>
                <w:szCs w:val="21"/>
                <w:lang w:eastAsia="ko-KR"/>
              </w:rPr>
            </w:pPr>
            <w:r>
              <w:rPr>
                <w:rFonts w:eastAsiaTheme="minorEastAsia"/>
                <w:sz w:val="21"/>
                <w:szCs w:val="21"/>
                <w:lang w:eastAsia="zh-CN"/>
              </w:rPr>
              <w:t>Conditonal Y</w:t>
            </w:r>
          </w:p>
        </w:tc>
        <w:tc>
          <w:tcPr>
            <w:tcW w:w="6780" w:type="dxa"/>
          </w:tcPr>
          <w:p w14:paraId="04AE1FB9" w14:textId="7AAEF1DB" w:rsidR="002435D5" w:rsidRDefault="002435D5" w:rsidP="002435D5">
            <w:pPr>
              <w:pStyle w:val="ac"/>
              <w:rPr>
                <w:rFonts w:eastAsia="Malgun Gothic"/>
                <w:lang w:val="en-GB" w:eastAsia="ko-KR"/>
              </w:rPr>
            </w:pPr>
            <w:r>
              <w:rPr>
                <w:rFonts w:eastAsiaTheme="minorEastAsia"/>
                <w:lang w:val="en-GB" w:eastAsia="zh-CN"/>
              </w:rPr>
              <w:t xml:space="preserve">We strongly believe coverage requirement should be considered from day-1 of designing all the signals/channels, not just as improvement but as a part of the baseline design. So, we should first strive to come up with MCL values required for different deployment scenarios and different device types and work on the signals/channels design based on the required value. </w:t>
            </w:r>
          </w:p>
        </w:tc>
      </w:tr>
      <w:tr w:rsidR="008E1415" w14:paraId="68F56ED4" w14:textId="77777777" w:rsidTr="00FA63B9">
        <w:tc>
          <w:tcPr>
            <w:tcW w:w="1479" w:type="dxa"/>
          </w:tcPr>
          <w:p w14:paraId="6613373A" w14:textId="52BD3414"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0A3A8696" w14:textId="77777777" w:rsidR="008E1415" w:rsidRDefault="008E1415" w:rsidP="008E1415">
            <w:pPr>
              <w:rPr>
                <w:rFonts w:eastAsiaTheme="minorEastAsia"/>
                <w:sz w:val="21"/>
                <w:szCs w:val="21"/>
                <w:lang w:eastAsia="zh-CN"/>
              </w:rPr>
            </w:pPr>
          </w:p>
        </w:tc>
        <w:tc>
          <w:tcPr>
            <w:tcW w:w="6780" w:type="dxa"/>
          </w:tcPr>
          <w:p w14:paraId="0249EC28" w14:textId="3F83D66E" w:rsidR="008E1415" w:rsidRDefault="008E1415" w:rsidP="008E1415">
            <w:pPr>
              <w:pStyle w:val="ac"/>
              <w:rPr>
                <w:rFonts w:eastAsiaTheme="minorEastAsia"/>
                <w:lang w:val="en-GB" w:eastAsia="zh-CN"/>
              </w:rPr>
            </w:pPr>
            <w:r>
              <w:rPr>
                <w:rFonts w:eastAsiaTheme="minorEastAsia" w:hint="eastAsia"/>
                <w:lang w:val="en-GB" w:eastAsia="zh-CN"/>
              </w:rPr>
              <w:t>We share the same view as other companies that we should first agree on an overall coverage target.</w:t>
            </w:r>
          </w:p>
        </w:tc>
      </w:tr>
      <w:tr w:rsidR="00392A02" w14:paraId="496E8A17" w14:textId="77777777" w:rsidTr="00FA63B9">
        <w:tc>
          <w:tcPr>
            <w:tcW w:w="1479" w:type="dxa"/>
          </w:tcPr>
          <w:p w14:paraId="60EC7362" w14:textId="790D839B" w:rsidR="00392A02" w:rsidRDefault="00392A02" w:rsidP="00392A02">
            <w:pPr>
              <w:rPr>
                <w:rFonts w:eastAsiaTheme="minorEastAsia"/>
                <w:sz w:val="21"/>
                <w:szCs w:val="21"/>
                <w:lang w:val="en-US" w:eastAsia="zh-CN"/>
              </w:rPr>
            </w:pPr>
            <w:r>
              <w:rPr>
                <w:rFonts w:eastAsia="Yu Mincho"/>
                <w:sz w:val="21"/>
                <w:szCs w:val="21"/>
                <w:lang w:val="en-US" w:eastAsia="ja-JP"/>
              </w:rPr>
              <w:t>Sharp</w:t>
            </w:r>
          </w:p>
        </w:tc>
        <w:tc>
          <w:tcPr>
            <w:tcW w:w="1372" w:type="dxa"/>
          </w:tcPr>
          <w:p w14:paraId="6A136558" w14:textId="77777777" w:rsidR="00392A02" w:rsidRDefault="00392A02" w:rsidP="00392A02">
            <w:pPr>
              <w:rPr>
                <w:rFonts w:eastAsiaTheme="minorEastAsia"/>
                <w:sz w:val="21"/>
                <w:szCs w:val="21"/>
                <w:lang w:eastAsia="zh-CN"/>
              </w:rPr>
            </w:pPr>
          </w:p>
        </w:tc>
        <w:tc>
          <w:tcPr>
            <w:tcW w:w="6780" w:type="dxa"/>
          </w:tcPr>
          <w:p w14:paraId="0523CCA5" w14:textId="208D243E" w:rsidR="00392A02" w:rsidRDefault="00392A02" w:rsidP="00392A02">
            <w:pPr>
              <w:pStyle w:val="ac"/>
              <w:rPr>
                <w:rFonts w:eastAsiaTheme="minorEastAsia"/>
                <w:lang w:val="en-GB" w:eastAsia="zh-CN"/>
              </w:rPr>
            </w:pPr>
            <w:r>
              <w:rPr>
                <w:lang w:val="en-GB"/>
              </w:rPr>
              <w:t>NR SSB could be the coverage baseline. How much coverage extension compared to NR SSB is required can be discussed.</w:t>
            </w:r>
          </w:p>
        </w:tc>
      </w:tr>
      <w:tr w:rsidR="003C18F3" w14:paraId="46657215" w14:textId="77777777" w:rsidTr="00FA63B9">
        <w:tc>
          <w:tcPr>
            <w:tcW w:w="1479" w:type="dxa"/>
          </w:tcPr>
          <w:p w14:paraId="36006542" w14:textId="1F78DEFA" w:rsidR="003C18F3" w:rsidRDefault="00E214E5" w:rsidP="003C18F3">
            <w:pPr>
              <w:rPr>
                <w:rFonts w:eastAsia="Yu Mincho"/>
                <w:sz w:val="21"/>
                <w:szCs w:val="21"/>
                <w:lang w:val="en-US" w:eastAsia="ja-JP"/>
              </w:rPr>
            </w:pPr>
            <w:r>
              <w:rPr>
                <w:rFonts w:eastAsia="Malgun Gothic"/>
                <w:sz w:val="21"/>
                <w:szCs w:val="21"/>
                <w:lang w:val="en-US" w:eastAsia="ko-KR"/>
              </w:rPr>
              <w:t>SONY</w:t>
            </w:r>
          </w:p>
        </w:tc>
        <w:tc>
          <w:tcPr>
            <w:tcW w:w="1372" w:type="dxa"/>
          </w:tcPr>
          <w:p w14:paraId="48396EBE" w14:textId="5446D893" w:rsidR="003C18F3" w:rsidRDefault="003C18F3" w:rsidP="003C18F3">
            <w:pPr>
              <w:rPr>
                <w:rFonts w:eastAsiaTheme="minorEastAsia"/>
                <w:sz w:val="21"/>
                <w:szCs w:val="21"/>
                <w:lang w:eastAsia="zh-CN"/>
              </w:rPr>
            </w:pPr>
            <w:r>
              <w:rPr>
                <w:rFonts w:eastAsia="Malgun Gothic"/>
                <w:sz w:val="21"/>
                <w:szCs w:val="21"/>
                <w:lang w:eastAsia="ko-KR"/>
              </w:rPr>
              <w:t>Y</w:t>
            </w:r>
          </w:p>
        </w:tc>
        <w:tc>
          <w:tcPr>
            <w:tcW w:w="6780" w:type="dxa"/>
          </w:tcPr>
          <w:p w14:paraId="5E5A39BA" w14:textId="3CEF53BC" w:rsidR="003C18F3" w:rsidRDefault="003C18F3" w:rsidP="003C18F3">
            <w:pPr>
              <w:pStyle w:val="ac"/>
              <w:rPr>
                <w:lang w:val="en-GB"/>
              </w:rPr>
            </w:pPr>
            <w:r>
              <w:rPr>
                <w:rFonts w:eastAsia="Malgun Gothic"/>
                <w:lang w:val="en-GB" w:eastAsia="ko-KR"/>
              </w:rPr>
              <w:t>It is not clear whether a +5dB / +10dB coverage improvement relative to 5G is a “coverage enhancement” or a “native support of deep coverage”.</w:t>
            </w:r>
          </w:p>
        </w:tc>
      </w:tr>
      <w:tr w:rsidR="004F3DBE" w:rsidRPr="00E363B9" w14:paraId="47A73EC3" w14:textId="77777777" w:rsidTr="004F3DBE">
        <w:tc>
          <w:tcPr>
            <w:tcW w:w="1479" w:type="dxa"/>
          </w:tcPr>
          <w:p w14:paraId="04F7910D" w14:textId="77777777" w:rsidR="004F3DBE" w:rsidRPr="004821DF" w:rsidRDefault="004F3DBE" w:rsidP="00DA05C1">
            <w:pPr>
              <w:rPr>
                <w:rFonts w:eastAsia="Malgun Gothic"/>
                <w:sz w:val="21"/>
                <w:szCs w:val="21"/>
                <w:lang w:val="en-US" w:eastAsia="ko-KR"/>
              </w:rPr>
            </w:pPr>
            <w:r w:rsidRPr="004821DF">
              <w:rPr>
                <w:rFonts w:eastAsia="Malgun Gothic" w:hint="eastAsia"/>
                <w:sz w:val="21"/>
                <w:szCs w:val="21"/>
                <w:lang w:val="en-US" w:eastAsia="ko-KR"/>
              </w:rPr>
              <w:t>LG Electronics</w:t>
            </w:r>
          </w:p>
        </w:tc>
        <w:tc>
          <w:tcPr>
            <w:tcW w:w="1372" w:type="dxa"/>
          </w:tcPr>
          <w:p w14:paraId="2884560C" w14:textId="77777777" w:rsidR="004F3DBE" w:rsidRPr="004821DF" w:rsidRDefault="004F3DBE" w:rsidP="00DA05C1">
            <w:pPr>
              <w:rPr>
                <w:rFonts w:eastAsia="Malgun Gothic"/>
                <w:sz w:val="21"/>
                <w:szCs w:val="21"/>
                <w:lang w:eastAsia="ko-KR"/>
              </w:rPr>
            </w:pPr>
          </w:p>
        </w:tc>
        <w:tc>
          <w:tcPr>
            <w:tcW w:w="6780" w:type="dxa"/>
          </w:tcPr>
          <w:p w14:paraId="77E5D848" w14:textId="77777777" w:rsidR="004F3DBE" w:rsidRPr="004821DF" w:rsidRDefault="004F3DBE" w:rsidP="00DA05C1">
            <w:pPr>
              <w:pStyle w:val="ac"/>
              <w:rPr>
                <w:rFonts w:eastAsia="Malgun Gothic"/>
                <w:lang w:val="en-GB" w:eastAsia="ko-KR"/>
              </w:rPr>
            </w:pPr>
            <w:r w:rsidRPr="004821DF">
              <w:rPr>
                <w:rFonts w:eastAsia="Malgun Gothic" w:hint="eastAsia"/>
                <w:lang w:val="en-GB" w:eastAsia="ko-KR"/>
              </w:rPr>
              <w:t xml:space="preserve">We think that it is good to study the coverage requirement for 6GR in this Agenda 11.1. </w:t>
            </w:r>
          </w:p>
        </w:tc>
      </w:tr>
      <w:tr w:rsidR="00C320CB" w:rsidRPr="00E363B9" w14:paraId="38F4BB57" w14:textId="77777777" w:rsidTr="004F3DBE">
        <w:tc>
          <w:tcPr>
            <w:tcW w:w="1479" w:type="dxa"/>
          </w:tcPr>
          <w:p w14:paraId="17F6B304" w14:textId="54985CFB" w:rsidR="00C320CB" w:rsidRPr="004821DF" w:rsidRDefault="00C320CB" w:rsidP="00C320CB">
            <w:pPr>
              <w:rPr>
                <w:rFonts w:eastAsia="Malgun Gothic" w:hint="eastAsia"/>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6E3E5A5F" w14:textId="77777777" w:rsidR="00C320CB" w:rsidRPr="004821DF" w:rsidRDefault="00C320CB" w:rsidP="00C320CB">
            <w:pPr>
              <w:rPr>
                <w:rFonts w:eastAsia="Malgun Gothic"/>
                <w:sz w:val="21"/>
                <w:szCs w:val="21"/>
                <w:lang w:eastAsia="ko-KR"/>
              </w:rPr>
            </w:pPr>
          </w:p>
        </w:tc>
        <w:tc>
          <w:tcPr>
            <w:tcW w:w="6780" w:type="dxa"/>
          </w:tcPr>
          <w:p w14:paraId="691DD802" w14:textId="7433DA07" w:rsidR="00C320CB" w:rsidRPr="004821DF" w:rsidRDefault="00C320CB" w:rsidP="00C320CB">
            <w:pPr>
              <w:pStyle w:val="ac"/>
              <w:rPr>
                <w:rFonts w:eastAsia="Malgun Gothic" w:hint="eastAsia"/>
                <w:lang w:val="en-GB" w:eastAsia="ko-KR"/>
              </w:rPr>
            </w:pPr>
            <w:r>
              <w:rPr>
                <w:rFonts w:eastAsiaTheme="minorEastAsia"/>
                <w:lang w:val="en-GB" w:eastAsia="zh-CN"/>
              </w:rPr>
              <w:t>T</w:t>
            </w:r>
            <w:r w:rsidRPr="004F136C">
              <w:rPr>
                <w:rFonts w:eastAsiaTheme="minorEastAsia"/>
                <w:lang w:val="en-GB" w:eastAsia="zh-CN"/>
              </w:rPr>
              <w:t>o achieve the unified air interface design</w:t>
            </w:r>
            <w:r>
              <w:rPr>
                <w:rFonts w:eastAsiaTheme="minorEastAsia"/>
                <w:lang w:val="en-GB" w:eastAsia="zh-CN"/>
              </w:rPr>
              <w:t>,</w:t>
            </w:r>
            <w:r>
              <w:rPr>
                <w:rFonts w:eastAsiaTheme="minorEastAsia" w:hint="eastAsia"/>
                <w:lang w:val="en-GB" w:eastAsia="zh-CN"/>
              </w:rPr>
              <w:t xml:space="preserve"> </w:t>
            </w:r>
            <w:r>
              <w:rPr>
                <w:rFonts w:eastAsiaTheme="minorEastAsia"/>
                <w:lang w:val="en-GB" w:eastAsia="zh-CN"/>
              </w:rPr>
              <w:t>the coverage for both DL and UL should be studied b</w:t>
            </w:r>
            <w:proofErr w:type="spellStart"/>
            <w:r>
              <w:rPr>
                <w:rFonts w:eastAsiaTheme="minorEastAsia" w:hint="eastAsia"/>
                <w:lang w:val="en-US" w:eastAsia="zh-CN"/>
              </w:rPr>
              <w:t>ase</w:t>
            </w:r>
            <w:r>
              <w:rPr>
                <w:rFonts w:eastAsiaTheme="minorEastAsia"/>
                <w:lang w:val="en-US" w:eastAsia="zh-CN"/>
              </w:rPr>
              <w:t>d</w:t>
            </w:r>
            <w:proofErr w:type="spellEnd"/>
            <w:r>
              <w:rPr>
                <w:rFonts w:eastAsiaTheme="minorEastAsia"/>
                <w:lang w:val="en-US" w:eastAsia="zh-CN"/>
              </w:rPr>
              <w:t xml:space="preserve">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 xml:space="preserve">for </w:t>
            </w:r>
            <w:bookmarkStart w:id="19" w:name="OLE_LINK28"/>
            <w:r w:rsidRPr="007747F6">
              <w:rPr>
                <w:rFonts w:eastAsiaTheme="minorEastAsia"/>
                <w:lang w:val="en-US" w:eastAsia="zh-CN"/>
              </w:rPr>
              <w:t>TN and NTN</w:t>
            </w:r>
            <w:bookmarkEnd w:id="19"/>
            <w:r>
              <w:rPr>
                <w:rFonts w:eastAsiaTheme="minorEastAsia"/>
                <w:lang w:val="en-GB" w:eastAsia="zh-CN"/>
              </w:rPr>
              <w:t xml:space="preserve">. Besides, the </w:t>
            </w:r>
            <w:proofErr w:type="spellStart"/>
            <w:r>
              <w:rPr>
                <w:rFonts w:eastAsiaTheme="minorEastAsia"/>
                <w:lang w:val="en-GB" w:eastAsia="zh-CN"/>
              </w:rPr>
              <w:t>requirments</w:t>
            </w:r>
            <w:proofErr w:type="spellEnd"/>
            <w:r>
              <w:rPr>
                <w:rFonts w:eastAsiaTheme="minorEastAsia"/>
                <w:lang w:val="en-GB" w:eastAsia="zh-CN"/>
              </w:rPr>
              <w:t xml:space="preserve"> originated from the practical </w:t>
            </w:r>
            <w:r w:rsidRPr="00D04437">
              <w:rPr>
                <w:rFonts w:eastAsiaTheme="minorEastAsia"/>
                <w:lang w:val="en-GB" w:eastAsia="zh-CN"/>
              </w:rPr>
              <w:t>deployment</w:t>
            </w:r>
            <w:r>
              <w:rPr>
                <w:rFonts w:eastAsiaTheme="minorEastAsia"/>
                <w:lang w:val="en-GB" w:eastAsia="zh-CN"/>
              </w:rPr>
              <w:t xml:space="preserve"> scenarios also could be considered, such as the sparse network.</w:t>
            </w:r>
          </w:p>
        </w:tc>
      </w:tr>
    </w:tbl>
    <w:p w14:paraId="3C5394DA" w14:textId="77777777" w:rsidR="00102D7D" w:rsidRPr="004F3DBE" w:rsidRDefault="00102D7D" w:rsidP="00732056">
      <w:pPr>
        <w:pStyle w:val="ac"/>
        <w:rPr>
          <w:lang w:val="en-GB"/>
        </w:rPr>
      </w:pPr>
    </w:p>
    <w:p w14:paraId="00EB21A9" w14:textId="77777777" w:rsidR="009917D7" w:rsidRDefault="009917D7" w:rsidP="00732056">
      <w:pPr>
        <w:pStyle w:val="ac"/>
        <w:rPr>
          <w:lang w:val="en-US"/>
        </w:rPr>
      </w:pPr>
    </w:p>
    <w:p w14:paraId="084E717E" w14:textId="67223657" w:rsidR="00732056" w:rsidRDefault="00750934" w:rsidP="00732056">
      <w:pPr>
        <w:pStyle w:val="ac"/>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a number of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RANp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ac"/>
        <w:rPr>
          <w:lang w:val="en-GB"/>
        </w:rPr>
      </w:pPr>
    </w:p>
    <w:p w14:paraId="47BE3958" w14:textId="1AE3BC86" w:rsidR="00C93E9A" w:rsidRPr="00C17422" w:rsidRDefault="00A768D0" w:rsidP="00C93E9A">
      <w:pPr>
        <w:pStyle w:val="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ac"/>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afb"/>
        <w:tblW w:w="0" w:type="auto"/>
        <w:tblLook w:val="04A0" w:firstRow="1" w:lastRow="0" w:firstColumn="1" w:lastColumn="0" w:noHBand="0" w:noVBand="1"/>
      </w:tblPr>
      <w:tblGrid>
        <w:gridCol w:w="9630"/>
      </w:tblGrid>
      <w:tr w:rsidR="00A91842" w14:paraId="7726BD51" w14:textId="77777777">
        <w:tc>
          <w:tcPr>
            <w:tcW w:w="9838" w:type="dxa"/>
          </w:tcPr>
          <w:p w14:paraId="1BEDCB32" w14:textId="77777777" w:rsidR="006A0A9B" w:rsidRPr="0018510B" w:rsidRDefault="006A0A9B" w:rsidP="009D77A4">
            <w:pPr>
              <w:numPr>
                <w:ilvl w:val="0"/>
                <w:numId w:val="2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Studies on synchronization signal and raster, broadcast signals/channel and physical random access channel [RAN1, RAN4]</w:t>
            </w:r>
          </w:p>
          <w:p w14:paraId="5ADE904C"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lastRenderedPageBreak/>
              <w:t xml:space="preserve">Studies on initial access procedure, random access procedures, system information and paging [RAN2, RAN1, RAN4]   </w:t>
            </w:r>
          </w:p>
          <w:p w14:paraId="275295D8"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9D77A4">
            <w:pPr>
              <w:numPr>
                <w:ilvl w:val="0"/>
                <w:numId w:val="23"/>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9D77A4">
            <w:pPr>
              <w:numPr>
                <w:ilvl w:val="0"/>
                <w:numId w:val="2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ac"/>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 xml:space="preserve">Basic sync signal structure and associated periodicity(ies)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ac"/>
        <w:rPr>
          <w:lang w:val="en-US"/>
        </w:rPr>
      </w:pPr>
    </w:p>
    <w:p w14:paraId="3991637E" w14:textId="2C8C48E0" w:rsidR="00C80509" w:rsidRPr="00C7504F" w:rsidRDefault="00C80509" w:rsidP="00C93E9A">
      <w:pPr>
        <w:pStyle w:val="ac"/>
        <w:rPr>
          <w:color w:val="000000" w:themeColor="text1"/>
          <w:lang w:val="en-US"/>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C7504F">
        <w:rPr>
          <w:color w:val="000000" w:themeColor="text1"/>
          <w:highlight w:val="magenta"/>
          <w:lang w:val="en-US"/>
        </w:rPr>
        <w:t>Interim Milestone</w:t>
      </w:r>
      <w:r w:rsidR="00FB1340" w:rsidRPr="00C7504F">
        <w:rPr>
          <w:rFonts w:hint="eastAsia"/>
          <w:color w:val="000000" w:themeColor="text1"/>
          <w:highlight w:val="magenta"/>
          <w:lang w:val="en-US"/>
        </w:rPr>
        <w:t xml:space="preserve"> states that </w:t>
      </w:r>
      <w:r w:rsidR="00EE658E" w:rsidRPr="00C7504F">
        <w:rPr>
          <w:rFonts w:hint="eastAsia"/>
          <w:color w:val="000000" w:themeColor="text1"/>
          <w:highlight w:val="magenta"/>
          <w:lang w:val="en-US"/>
        </w:rPr>
        <w:t xml:space="preserve">RAN1 needs to provide </w:t>
      </w:r>
      <w:r w:rsidR="00EE658E" w:rsidRPr="00C7504F">
        <w:rPr>
          <w:color w:val="000000" w:themeColor="text1"/>
          <w:highlight w:val="magenta"/>
          <w:lang w:val="en-US"/>
        </w:rPr>
        <w:t>interim assessment</w:t>
      </w:r>
      <w:r w:rsidR="00EE658E" w:rsidRPr="00C7504F">
        <w:rPr>
          <w:rFonts w:hint="eastAsia"/>
          <w:color w:val="000000" w:themeColor="text1"/>
          <w:highlight w:val="magenta"/>
          <w:lang w:val="en-US"/>
        </w:rPr>
        <w:t xml:space="preserve"> on </w:t>
      </w:r>
      <w:r w:rsidR="00FB1340" w:rsidRPr="00C7504F">
        <w:rPr>
          <w:rFonts w:hint="eastAsia"/>
          <w:color w:val="000000" w:themeColor="text1"/>
          <w:highlight w:val="magenta"/>
          <w:lang w:val="en-US"/>
        </w:rPr>
        <w:t>the b</w:t>
      </w:r>
      <w:r w:rsidR="00FB1340" w:rsidRPr="00C7504F">
        <w:rPr>
          <w:color w:val="000000" w:themeColor="text1"/>
          <w:highlight w:val="magenta"/>
          <w:lang w:val="en-US"/>
        </w:rPr>
        <w:t>asic sync signal structure and associated periodicity(ies)</w:t>
      </w:r>
      <w:r w:rsidR="00FB1340" w:rsidRPr="00C7504F">
        <w:rPr>
          <w:rFonts w:hint="eastAsia"/>
          <w:color w:val="000000" w:themeColor="text1"/>
          <w:highlight w:val="magenta"/>
          <w:lang w:val="en-US"/>
        </w:rPr>
        <w:t xml:space="preserve"> </w:t>
      </w:r>
      <w:r w:rsidR="00EE658E" w:rsidRPr="00C7504F">
        <w:rPr>
          <w:rFonts w:hint="eastAsia"/>
          <w:color w:val="000000" w:themeColor="text1"/>
          <w:highlight w:val="magenta"/>
          <w:lang w:val="en-US"/>
        </w:rPr>
        <w:t>by June 2026</w:t>
      </w:r>
      <w:r w:rsidR="00974EC5" w:rsidRPr="00C7504F">
        <w:rPr>
          <w:rFonts w:hint="eastAsia"/>
          <w:color w:val="000000" w:themeColor="text1"/>
          <w:highlight w:val="magenta"/>
          <w:lang w:val="en-US"/>
        </w:rPr>
        <w:t xml:space="preserve">. Therefore, at least </w:t>
      </w:r>
      <w:r w:rsidR="004C247F" w:rsidRPr="00C7504F">
        <w:rPr>
          <w:rFonts w:hint="eastAsia"/>
          <w:color w:val="000000" w:themeColor="text1"/>
          <w:highlight w:val="magenta"/>
          <w:lang w:val="en-US"/>
        </w:rPr>
        <w:t>on these aspects, RAN1 should start discussion earlier to provide enough assessment.</w:t>
      </w:r>
    </w:p>
    <w:p w14:paraId="78503E7E" w14:textId="5AD550EB" w:rsidR="00BB05A1" w:rsidRPr="00C7504F" w:rsidRDefault="00BB05A1" w:rsidP="00C93E9A">
      <w:pPr>
        <w:pStyle w:val="ac"/>
        <w:rPr>
          <w:color w:val="000000" w:themeColor="text1"/>
          <w:lang w:val="en-US"/>
        </w:rPr>
      </w:pPr>
      <w:r w:rsidRPr="00C7504F">
        <w:rPr>
          <w:rFonts w:hint="eastAsia"/>
          <w:color w:val="000000" w:themeColor="text1"/>
          <w:highlight w:val="magenta"/>
          <w:lang w:val="en-US"/>
        </w:rPr>
        <w:t xml:space="preserve">Regarding the basic sync signal periodicity, quite a few companies provide views to </w:t>
      </w:r>
      <w:r w:rsidR="007073F6" w:rsidRPr="00C7504F">
        <w:rPr>
          <w:rFonts w:hint="eastAsia"/>
          <w:color w:val="000000" w:themeColor="text1"/>
          <w:highlight w:val="magenta"/>
          <w:lang w:val="en-US"/>
        </w:rPr>
        <w:t>introduce longer SSB periodicity than that assumed for NR initial access (i.e., 20ms)</w:t>
      </w:r>
      <w:r w:rsidR="005351AA" w:rsidRPr="00C7504F">
        <w:rPr>
          <w:rFonts w:hint="eastAsia"/>
          <w:color w:val="000000" w:themeColor="text1"/>
          <w:highlight w:val="magenta"/>
          <w:lang w:val="en-US"/>
        </w:rPr>
        <w:t xml:space="preserve"> f</w:t>
      </w:r>
      <w:r w:rsidR="00E935DD" w:rsidRPr="00C7504F">
        <w:rPr>
          <w:rFonts w:hint="eastAsia"/>
          <w:color w:val="000000" w:themeColor="text1"/>
          <w:highlight w:val="magenta"/>
          <w:lang w:val="en-US"/>
        </w:rPr>
        <w:t>rom NES perspective</w:t>
      </w:r>
      <w:r w:rsidR="007073F6" w:rsidRPr="00C7504F">
        <w:rPr>
          <w:rFonts w:hint="eastAsia"/>
          <w:color w:val="000000" w:themeColor="text1"/>
          <w:highlight w:val="magenta"/>
          <w:lang w:val="en-US"/>
        </w:rPr>
        <w:t xml:space="preserve">. </w:t>
      </w:r>
      <w:r w:rsidR="000071C7" w:rsidRPr="00C7504F">
        <w:rPr>
          <w:rFonts w:hint="eastAsia"/>
          <w:color w:val="000000" w:themeColor="text1"/>
          <w:highlight w:val="magenta"/>
          <w:lang w:val="en-US"/>
        </w:rPr>
        <w:t xml:space="preserve">The candidate values vary from 40ms to 320ms </w:t>
      </w:r>
      <w:r w:rsidR="005351AA" w:rsidRPr="00C7504F">
        <w:rPr>
          <w:rFonts w:hint="eastAsia"/>
          <w:color w:val="000000" w:themeColor="text1"/>
          <w:highlight w:val="magenta"/>
          <w:lang w:val="en-US"/>
        </w:rPr>
        <w:t>and it was pointed out by some companies that</w:t>
      </w:r>
      <w:r w:rsidR="005351AA" w:rsidRPr="00C7504F">
        <w:rPr>
          <w:color w:val="000000" w:themeColor="text1"/>
          <w:highlight w:val="magenta"/>
          <w:lang w:val="en-US"/>
        </w:rPr>
        <w:t xml:space="preserve"> </w:t>
      </w:r>
      <w:r w:rsidR="00E935DD" w:rsidRPr="00C7504F">
        <w:rPr>
          <w:rFonts w:hint="eastAsia"/>
          <w:color w:val="000000" w:themeColor="text1"/>
          <w:highlight w:val="magenta"/>
          <w:lang w:val="en-US"/>
        </w:rPr>
        <w:t xml:space="preserve">RAN1 needs to consider the </w:t>
      </w:r>
      <w:r w:rsidR="005351AA" w:rsidRPr="00C7504F">
        <w:rPr>
          <w:color w:val="000000" w:themeColor="text1"/>
          <w:highlight w:val="magenta"/>
          <w:lang w:val="en-US"/>
        </w:rPr>
        <w:t xml:space="preserve">trade-off between NES </w:t>
      </w:r>
      <w:r w:rsidR="00E935DD" w:rsidRPr="00C7504F">
        <w:rPr>
          <w:rFonts w:hint="eastAsia"/>
          <w:color w:val="000000" w:themeColor="text1"/>
          <w:highlight w:val="magenta"/>
          <w:lang w:val="en-US"/>
        </w:rPr>
        <w:t xml:space="preserve">gaing </w:t>
      </w:r>
      <w:r w:rsidR="005351AA" w:rsidRPr="00C7504F">
        <w:rPr>
          <w:color w:val="000000" w:themeColor="text1"/>
          <w:highlight w:val="magenta"/>
          <w:lang w:val="en-US"/>
        </w:rPr>
        <w:t>and UE complexity</w:t>
      </w:r>
      <w:r w:rsidR="00E935DD" w:rsidRPr="00C7504F">
        <w:rPr>
          <w:rFonts w:hint="eastAsia"/>
          <w:color w:val="000000" w:themeColor="text1"/>
          <w:highlight w:val="magenta"/>
          <w:lang w:val="en-US"/>
        </w:rPr>
        <w:t>.</w:t>
      </w:r>
      <w:r w:rsidR="001A7A07" w:rsidRPr="00C7504F">
        <w:rPr>
          <w:rFonts w:hint="eastAsia"/>
          <w:color w:val="000000" w:themeColor="text1"/>
          <w:highlight w:val="magenta"/>
          <w:lang w:val="en-US"/>
        </w:rPr>
        <w:t xml:space="preserve"> </w:t>
      </w:r>
      <w:r w:rsidR="00252B4A" w:rsidRPr="00C7504F">
        <w:rPr>
          <w:rFonts w:hint="eastAsia"/>
          <w:color w:val="000000" w:themeColor="text1"/>
          <w:highlight w:val="magenta"/>
          <w:lang w:val="en-US"/>
        </w:rPr>
        <w:t xml:space="preserve">As this aspects highly related to AI11.5 for </w:t>
      </w:r>
      <w:r w:rsidR="00252B4A" w:rsidRPr="00C7504F">
        <w:rPr>
          <w:color w:val="000000" w:themeColor="text1"/>
          <w:highlight w:val="magenta"/>
          <w:lang w:val="en-US"/>
        </w:rPr>
        <w:t>Energy efficiency</w:t>
      </w:r>
      <w:r w:rsidR="00252B4A" w:rsidRPr="00C7504F">
        <w:rPr>
          <w:rFonts w:hint="eastAsia"/>
          <w:color w:val="000000" w:themeColor="text1"/>
          <w:highlight w:val="magenta"/>
          <w:lang w:val="en-US"/>
        </w:rPr>
        <w:t>, moderator suggest discussing SSB periodicity in AI11.5.</w:t>
      </w:r>
    </w:p>
    <w:p w14:paraId="7D6F93B3" w14:textId="6A7D22FB" w:rsidR="00BB60F1" w:rsidRPr="00AD320D" w:rsidRDefault="00BB60F1" w:rsidP="00BB60F1">
      <w:pPr>
        <w:pStyle w:val="ac"/>
        <w:rPr>
          <w:lang w:val="en-US"/>
        </w:rPr>
      </w:pPr>
      <w:r>
        <w:rPr>
          <w:rFonts w:hint="eastAsia"/>
          <w:lang w:val="en-US"/>
        </w:rPr>
        <w:t xml:space="preserve">Also, it is interesting to note that multiple operators </w:t>
      </w:r>
      <w:r w:rsidR="00E46597">
        <w:rPr>
          <w:rFonts w:hint="eastAsia"/>
          <w:lang w:val="en-US"/>
        </w:rPr>
        <w:t xml:space="preserve">have similar concept to </w:t>
      </w:r>
      <w:r w:rsidR="006A6922">
        <w:rPr>
          <w:rFonts w:hint="eastAsia"/>
          <w:lang w:val="en-US"/>
        </w:rPr>
        <w:t>minimize</w:t>
      </w:r>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ac"/>
        <w:rPr>
          <w:lang w:val="en-US"/>
        </w:rPr>
      </w:pPr>
    </w:p>
    <w:p w14:paraId="165BB297" w14:textId="56DF0DC4" w:rsidR="00244902" w:rsidRDefault="00244902" w:rsidP="00E15921">
      <w:pPr>
        <w:pStyle w:val="ac"/>
        <w:jc w:val="center"/>
        <w:rPr>
          <w:lang w:val="en-US"/>
        </w:rPr>
      </w:pPr>
      <w:r w:rsidRPr="004551C1">
        <w:rPr>
          <w:noProof/>
          <w:lang w:val="en-US" w:eastAsia="zh-CN"/>
        </w:rPr>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ac"/>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ac"/>
        <w:jc w:val="center"/>
        <w:rPr>
          <w:lang w:val="en-GB"/>
        </w:rPr>
      </w:pPr>
    </w:p>
    <w:p w14:paraId="1DEA809F" w14:textId="7DF54A0D" w:rsidR="004B6EB5" w:rsidRDefault="00E15921" w:rsidP="00E15921">
      <w:pPr>
        <w:pStyle w:val="ac"/>
        <w:jc w:val="center"/>
        <w:rPr>
          <w:lang w:val="en-US"/>
        </w:rPr>
      </w:pPr>
      <w:r w:rsidRPr="002849EA">
        <w:rPr>
          <w:rFonts w:hint="eastAsia"/>
          <w:noProof/>
          <w:lang w:val="en-US" w:eastAsia="zh-CN"/>
        </w:rPr>
        <w:lastRenderedPageBreak/>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ac"/>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ac"/>
        <w:jc w:val="center"/>
        <w:rPr>
          <w:lang w:val="en-GB"/>
        </w:rPr>
      </w:pPr>
    </w:p>
    <w:p w14:paraId="33FBFDE6" w14:textId="379EB077" w:rsidR="00244902" w:rsidRPr="00C7504F" w:rsidRDefault="00CF5A26" w:rsidP="00C93E9A">
      <w:pPr>
        <w:pStyle w:val="ac"/>
        <w:rPr>
          <w:color w:val="000000" w:themeColor="text1"/>
          <w:lang w:val="en-US"/>
        </w:rPr>
      </w:pPr>
      <w:r w:rsidRPr="00C7504F">
        <w:rPr>
          <w:rFonts w:hint="eastAsia"/>
          <w:color w:val="000000" w:themeColor="text1"/>
          <w:lang w:val="en-US"/>
        </w:rPr>
        <w:t xml:space="preserve">Regarding the basic sync </w:t>
      </w:r>
      <w:r w:rsidR="009D4FA5" w:rsidRPr="00C7504F">
        <w:rPr>
          <w:rFonts w:hint="eastAsia"/>
          <w:color w:val="000000" w:themeColor="text1"/>
          <w:lang w:val="en-US"/>
        </w:rPr>
        <w:t xml:space="preserve">signal </w:t>
      </w:r>
      <w:r w:rsidRPr="00C7504F">
        <w:rPr>
          <w:rFonts w:hint="eastAsia"/>
          <w:color w:val="000000" w:themeColor="text1"/>
          <w:lang w:val="en-US"/>
        </w:rPr>
        <w:t xml:space="preserve">structure, </w:t>
      </w:r>
      <w:r w:rsidR="00F11988" w:rsidRPr="00C7504F">
        <w:rPr>
          <w:rFonts w:hint="eastAsia"/>
          <w:color w:val="000000" w:themeColor="text1"/>
          <w:lang w:val="en-US"/>
        </w:rPr>
        <w:t xml:space="preserve">the design </w:t>
      </w:r>
      <w:r w:rsidR="00C9540B" w:rsidRPr="00C7504F">
        <w:rPr>
          <w:rFonts w:hint="eastAsia"/>
          <w:color w:val="000000" w:themeColor="text1"/>
          <w:lang w:val="en-US"/>
        </w:rPr>
        <w:t>needs to consider at least following aspects:</w:t>
      </w:r>
    </w:p>
    <w:p w14:paraId="11661BDF" w14:textId="17FB3F6A" w:rsidR="00C9540B" w:rsidRDefault="001B1746" w:rsidP="009D77A4">
      <w:pPr>
        <w:pStyle w:val="ac"/>
        <w:numPr>
          <w:ilvl w:val="0"/>
          <w:numId w:val="25"/>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9D77A4">
      <w:pPr>
        <w:pStyle w:val="ac"/>
        <w:numPr>
          <w:ilvl w:val="0"/>
          <w:numId w:val="25"/>
        </w:numPr>
        <w:rPr>
          <w:lang w:val="en-GB"/>
        </w:rPr>
      </w:pPr>
      <w:r>
        <w:rPr>
          <w:rFonts w:hint="eastAsia"/>
          <w:lang w:val="en-GB"/>
        </w:rPr>
        <w:t xml:space="preserve">Low-tier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9D77A4">
      <w:pPr>
        <w:pStyle w:val="ac"/>
        <w:numPr>
          <w:ilvl w:val="0"/>
          <w:numId w:val="25"/>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ac"/>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include multiple aspects (not only NES), and hence, moderator suggest discussing </w:t>
      </w:r>
      <w:r w:rsidR="00804B62" w:rsidRPr="00D436E5">
        <w:rPr>
          <w:rFonts w:hint="eastAsia"/>
          <w:highlight w:val="magenta"/>
          <w:lang w:val="en-GB"/>
        </w:rPr>
        <w:t>SSB sturcure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imvolvement.</w:t>
      </w:r>
    </w:p>
    <w:p w14:paraId="7708CC50" w14:textId="77777777" w:rsidR="004E4308" w:rsidRDefault="004E4308" w:rsidP="00C93E9A">
      <w:pPr>
        <w:pStyle w:val="ac"/>
        <w:rPr>
          <w:lang w:val="en-GB"/>
        </w:rPr>
      </w:pPr>
    </w:p>
    <w:p w14:paraId="71779084" w14:textId="59B88C80" w:rsidR="00C93E9A" w:rsidRDefault="00C93E9A" w:rsidP="00C93E9A">
      <w:pPr>
        <w:pStyle w:val="4"/>
      </w:pPr>
      <w:r>
        <w:rPr>
          <w:highlight w:val="yellow"/>
        </w:rPr>
        <w:t xml:space="preserve">Proposal </w:t>
      </w:r>
      <w:r w:rsidR="00A768D0">
        <w:rPr>
          <w:rFonts w:hint="eastAsia"/>
          <w:highlight w:val="yellow"/>
        </w:rPr>
        <w:t>5</w:t>
      </w:r>
      <w:r>
        <w:rPr>
          <w:highlight w:val="yellow"/>
        </w:rPr>
        <w:t>.</w:t>
      </w:r>
      <w:r>
        <w:rPr>
          <w:rFonts w:hint="eastAsia"/>
          <w:highlight w:val="yellow"/>
        </w:rPr>
        <w:t>1</w:t>
      </w:r>
      <w:r>
        <w:rPr>
          <w:highlight w:val="yellow"/>
        </w:rPr>
        <w:t>:</w:t>
      </w:r>
    </w:p>
    <w:p w14:paraId="12F0122A" w14:textId="4165A1E8" w:rsidR="00C93E9A" w:rsidRDefault="005200E2" w:rsidP="0075774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3B65BA">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3B65BA">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low-tier 6G </w:t>
      </w:r>
      <w:r w:rsidR="00E86E16">
        <w:rPr>
          <w:rFonts w:ascii="Times New Roman" w:hAnsi="Times New Roman" w:cs="Times New Roman" w:hint="eastAsia"/>
          <w:sz w:val="21"/>
          <w:szCs w:val="21"/>
          <w:lang w:val="en-US"/>
        </w:rPr>
        <w:t>device</w:t>
      </w:r>
    </w:p>
    <w:p w14:paraId="58BDE843" w14:textId="12C0B1B9" w:rsidR="00671735" w:rsidRDefault="00671735" w:rsidP="003B65BA">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043E0">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afb"/>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ac"/>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high level design is considered for this agenda, we suggest to make it simple as follows:</w:t>
            </w:r>
          </w:p>
          <w:p w14:paraId="4A9E6DE6" w14:textId="77777777" w:rsidR="00C22BE3" w:rsidRDefault="00C22BE3" w:rsidP="00C22BE3">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C22BE3">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C22BE3">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C22BE3">
            <w:pPr>
              <w:pStyle w:val="aff3"/>
              <w:numPr>
                <w:ilvl w:val="1"/>
                <w:numId w:val="11"/>
              </w:numPr>
              <w:rPr>
                <w:rFonts w:ascii="Times New Roman" w:hAnsi="Times New Roman" w:cs="Times New Roman"/>
                <w:color w:val="EE0000"/>
                <w:sz w:val="21"/>
                <w:szCs w:val="21"/>
                <w:lang w:val="en-US"/>
              </w:rPr>
            </w:pPr>
            <w:r w:rsidRPr="00C22BE3">
              <w:rPr>
                <w:rFonts w:ascii="Times New Roman" w:eastAsiaTheme="minorEastAsia" w:hAnsi="Times New Roman" w:cs="Times New Roman" w:hint="eastAsia"/>
                <w:color w:val="EE0000"/>
                <w:sz w:val="21"/>
                <w:szCs w:val="21"/>
                <w:lang w:val="en-US" w:eastAsia="zh-CN"/>
              </w:rPr>
              <w:t>Wheter optimization is needed</w:t>
            </w:r>
          </w:p>
          <w:p w14:paraId="3FE3A4CE" w14:textId="66A133FA" w:rsidR="00C22BE3" w:rsidRPr="00C22BE3" w:rsidRDefault="00C22BE3" w:rsidP="00C22BE3">
            <w:pPr>
              <w:pStyle w:val="aff3"/>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low-tier 6G device</w:t>
            </w:r>
          </w:p>
          <w:p w14:paraId="1B3659A4" w14:textId="77777777" w:rsidR="00C22BE3" w:rsidRPr="00C22BE3" w:rsidRDefault="00C22BE3" w:rsidP="00C22BE3">
            <w:pPr>
              <w:pStyle w:val="aff3"/>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lastRenderedPageBreak/>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C22BE3">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ac"/>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ac"/>
              <w:rPr>
                <w:lang w:val="en-GB"/>
              </w:rPr>
            </w:pPr>
            <w:r>
              <w:rPr>
                <w:lang w:val="en-GB"/>
              </w:rPr>
              <w:t>In addition to this, we would like to include the what should be KPI should be used for 6G SSB</w:t>
            </w:r>
            <w:r w:rsidR="00680A41">
              <w:rPr>
                <w:lang w:val="en-GB"/>
              </w:rPr>
              <w:t xml:space="preserve">. </w:t>
            </w:r>
          </w:p>
          <w:p w14:paraId="345AC7E1" w14:textId="602BBD50" w:rsidR="00680A41" w:rsidRPr="00680A41" w:rsidRDefault="00680A41" w:rsidP="001227BC">
            <w:pPr>
              <w:pStyle w:val="ac"/>
              <w:rPr>
                <w:lang w:val="en-GB"/>
              </w:rPr>
            </w:pPr>
            <w:r>
              <w:rPr>
                <w:lang w:val="en-GB"/>
              </w:rPr>
              <w:t>More number of symbols to improve the detection performance &amp; study whether new services can signalled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ac"/>
              <w:rPr>
                <w:lang w:val="en-US"/>
              </w:rPr>
            </w:pPr>
            <w:r w:rsidRPr="001E0C1C">
              <w:rPr>
                <w:lang w:val="en-GB"/>
              </w:rPr>
              <w:t>Support as a starting point, with the implicit assumption that this means pursuing a basic sync signal structure that is NES-friendly and that it does not prevent us from pursuing alignment between different scenarios, e.g. NTN, if possible. Also we would like to clarify that we need to define a performance target for 6GR, taking into account the different devices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ac"/>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ac"/>
              <w:rPr>
                <w:lang w:val="en-GB"/>
              </w:rPr>
            </w:pPr>
            <w:r>
              <w:rPr>
                <w:rFonts w:eastAsiaTheme="minorEastAsia"/>
                <w:lang w:val="en-GB" w:eastAsia="zh-CN"/>
              </w:rPr>
              <w:t>Suggest to discuss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Yu Mincho"/>
                <w:sz w:val="21"/>
                <w:szCs w:val="21"/>
                <w:lang w:eastAsia="ja-JP"/>
              </w:rPr>
            </w:pPr>
          </w:p>
        </w:tc>
        <w:tc>
          <w:tcPr>
            <w:tcW w:w="6780" w:type="dxa"/>
          </w:tcPr>
          <w:p w14:paraId="3AF883BB" w14:textId="77777777" w:rsidR="00F929A0" w:rsidRDefault="00F929A0" w:rsidP="00F929A0">
            <w:pPr>
              <w:pStyle w:val="ac"/>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ac"/>
              <w:rPr>
                <w:rFonts w:eastAsiaTheme="minorEastAsia"/>
                <w:lang w:val="en-GB" w:eastAsia="zh-CN"/>
              </w:rPr>
            </w:pPr>
            <w:r>
              <w:rPr>
                <w:rFonts w:eastAsiaTheme="minorEastAsia" w:hint="eastAsia"/>
                <w:lang w:val="en-GB" w:eastAsia="zh-CN"/>
              </w:rPr>
              <w:t>Also, we think increasing number of OFDM symbols for sync signal need to be discussed based on evaluation and it may be more appropriate to be discussed under initial access agneda.</w:t>
            </w:r>
          </w:p>
          <w:p w14:paraId="0D12FA2F" w14:textId="77777777" w:rsidR="00F929A0" w:rsidRDefault="00F929A0" w:rsidP="00F929A0">
            <w:pPr>
              <w:pStyle w:val="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929A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929A0">
            <w:pPr>
              <w:pStyle w:val="aff3"/>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929A0">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4082827C" w14:textId="77777777" w:rsidR="00F929A0" w:rsidRPr="00FA0C5C" w:rsidRDefault="00F929A0" w:rsidP="00F929A0">
            <w:pPr>
              <w:pStyle w:val="aff3"/>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ac"/>
              <w:rPr>
                <w:rFonts w:eastAsiaTheme="minorEastAsia"/>
                <w:lang w:val="en-GB" w:eastAsia="zh-CN"/>
              </w:rPr>
            </w:pPr>
            <w:r>
              <w:rPr>
                <w:rFonts w:hint="eastAsia"/>
                <w:lang w:val="en-US"/>
              </w:rPr>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sz w:val="21"/>
                <w:szCs w:val="21"/>
                <w:lang w:val="en-US" w:eastAsia="zh-CN"/>
              </w:rPr>
            </w:pPr>
            <w:r>
              <w:rPr>
                <w:rFonts w:eastAsia="Yu Mincho"/>
                <w:sz w:val="21"/>
                <w:szCs w:val="21"/>
                <w:lang w:val="en-US" w:eastAsia="ja-JP"/>
              </w:rPr>
              <w:t>Apple</w:t>
            </w:r>
          </w:p>
        </w:tc>
        <w:tc>
          <w:tcPr>
            <w:tcW w:w="1372" w:type="dxa"/>
          </w:tcPr>
          <w:p w14:paraId="32C46A23" w14:textId="43207628" w:rsidR="00AE387D" w:rsidRDefault="00214950" w:rsidP="00AE387D">
            <w:pPr>
              <w:rPr>
                <w:rFonts w:eastAsia="Yu Mincho"/>
                <w:sz w:val="21"/>
                <w:szCs w:val="21"/>
                <w:lang w:eastAsia="ja-JP"/>
              </w:rPr>
            </w:pPr>
            <w:r>
              <w:rPr>
                <w:rFonts w:eastAsia="Yu Mincho"/>
                <w:sz w:val="21"/>
                <w:szCs w:val="21"/>
                <w:lang w:eastAsia="ja-JP"/>
              </w:rPr>
              <w:t>In principle okay</w:t>
            </w:r>
          </w:p>
        </w:tc>
        <w:tc>
          <w:tcPr>
            <w:tcW w:w="6780" w:type="dxa"/>
          </w:tcPr>
          <w:p w14:paraId="31E3146D" w14:textId="360B97E2" w:rsidR="00AE387D" w:rsidRDefault="00AE387D" w:rsidP="00AE387D">
            <w:pPr>
              <w:pStyle w:val="ac"/>
              <w:rPr>
                <w:lang w:val="en-GB"/>
              </w:rPr>
            </w:pPr>
            <w:r>
              <w:rPr>
                <w:lang w:val="en-GB"/>
              </w:rPr>
              <w:t>In principle we are okay. But we feel the main driving factor for reduced SSB BW is the spectrum holding of the operators, e.g., 3MHz, therefore we propose the following change</w:t>
            </w:r>
          </w:p>
          <w:p w14:paraId="342899A8" w14:textId="1AEB56F9" w:rsidR="00AE387D" w:rsidRPr="00AE387D" w:rsidRDefault="00AE387D" w:rsidP="00AE387D">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CBW  </w:t>
            </w:r>
            <w:r w:rsidRPr="00AE387D">
              <w:rPr>
                <w:rFonts w:ascii="Times New Roman" w:hAnsi="Times New Roman" w:cs="Times New Roman" w:hint="eastAsia"/>
                <w:strike/>
                <w:color w:val="EE0000"/>
                <w:sz w:val="21"/>
                <w:szCs w:val="21"/>
                <w:lang w:val="en-US"/>
              </w:rPr>
              <w:t>NES and low-tier 6G device</w:t>
            </w:r>
          </w:p>
        </w:tc>
      </w:tr>
      <w:tr w:rsidR="00996C88" w14:paraId="5B785862" w14:textId="77777777" w:rsidTr="00FB2F1A">
        <w:tc>
          <w:tcPr>
            <w:tcW w:w="1479" w:type="dxa"/>
          </w:tcPr>
          <w:p w14:paraId="7985D37A" w14:textId="130E344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E0EE0D7" w14:textId="77777777" w:rsidR="00996C88" w:rsidRDefault="00996C88" w:rsidP="00996C88">
            <w:pPr>
              <w:rPr>
                <w:rFonts w:eastAsia="Yu Mincho"/>
                <w:sz w:val="21"/>
                <w:szCs w:val="21"/>
                <w:lang w:eastAsia="ja-JP"/>
              </w:rPr>
            </w:pPr>
          </w:p>
        </w:tc>
        <w:tc>
          <w:tcPr>
            <w:tcW w:w="6780" w:type="dxa"/>
          </w:tcPr>
          <w:p w14:paraId="3BD452C6" w14:textId="22F748BA" w:rsidR="00996C88" w:rsidRDefault="00996C88" w:rsidP="00996C88">
            <w:pPr>
              <w:pStyle w:val="ac"/>
              <w:rPr>
                <w:lang w:val="en-GB"/>
              </w:rPr>
            </w:pPr>
            <w:r>
              <w:rPr>
                <w:rFonts w:eastAsia="Malgun Gothic" w:hint="eastAsia"/>
                <w:lang w:val="en-GB" w:eastAsia="ko-KR"/>
              </w:rPr>
              <w:t>Generally fine with NR SSB structure, however different number of RBs for PSS/SSS and PBCH should be revisited. We prefer to align the number of RBs for all signals and channels for 6GR SSB</w:t>
            </w:r>
          </w:p>
        </w:tc>
      </w:tr>
      <w:tr w:rsidR="002A67BE" w14:paraId="4D7C1071" w14:textId="77777777" w:rsidTr="00FB2F1A">
        <w:tc>
          <w:tcPr>
            <w:tcW w:w="1479" w:type="dxa"/>
          </w:tcPr>
          <w:p w14:paraId="497486EF" w14:textId="19D3D7E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669531F" w14:textId="6F0DAEE6"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7AFB976D" w14:textId="77777777" w:rsidR="002A67BE" w:rsidRDefault="002A67BE" w:rsidP="002A67BE">
            <w:pPr>
              <w:pStyle w:val="ac"/>
              <w:rPr>
                <w:rFonts w:eastAsia="Malgun Gothic"/>
                <w:lang w:val="en-GB" w:eastAsia="ko-KR"/>
              </w:rPr>
            </w:pPr>
            <w:r w:rsidRPr="00164AC7">
              <w:rPr>
                <w:rFonts w:eastAsia="Malgun Gothic"/>
                <w:lang w:val="en-GB" w:eastAsia="ko-KR"/>
              </w:rPr>
              <w:t>The meaning of “N</w:t>
            </w:r>
            <w:r>
              <w:rPr>
                <w:rFonts w:eastAsia="Malgun Gothic"/>
                <w:lang w:val="en-GB" w:eastAsia="ko-KR"/>
              </w:rPr>
              <w:t>R</w:t>
            </w:r>
            <w:r w:rsidRPr="00164AC7">
              <w:rPr>
                <w:rFonts w:eastAsia="Malgun Gothic"/>
                <w:lang w:val="en-GB" w:eastAsia="ko-KR"/>
              </w:rPr>
              <w:t xml:space="preserve"> SSB as baseline” is unclear/premature. As many companies mentioned in tdocs, </w:t>
            </w:r>
            <w:r>
              <w:rPr>
                <w:rFonts w:eastAsia="Malgun Gothic"/>
                <w:lang w:val="en-GB" w:eastAsia="ko-KR"/>
              </w:rPr>
              <w:t xml:space="preserve">when </w:t>
            </w:r>
            <w:r w:rsidRPr="00164AC7">
              <w:rPr>
                <w:rFonts w:eastAsia="Malgun Gothic"/>
                <w:lang w:val="en-GB" w:eastAsia="ko-KR"/>
              </w:rPr>
              <w:t xml:space="preserve">considering </w:t>
            </w:r>
            <w:r>
              <w:rPr>
                <w:rFonts w:eastAsia="Malgun Gothic"/>
                <w:lang w:val="en-GB" w:eastAsia="ko-KR"/>
              </w:rPr>
              <w:t>the</w:t>
            </w:r>
            <w:r w:rsidRPr="00164AC7">
              <w:rPr>
                <w:rFonts w:eastAsia="Malgun Gothic"/>
                <w:lang w:val="en-GB" w:eastAsia="ko-KR"/>
              </w:rPr>
              <w:t xml:space="preserve"> NES impact with longer SSB periodicity, we </w:t>
            </w:r>
            <w:r>
              <w:rPr>
                <w:rFonts w:eastAsia="Malgun Gothic"/>
                <w:lang w:val="en-GB" w:eastAsia="ko-KR"/>
              </w:rPr>
              <w:t xml:space="preserve">first </w:t>
            </w:r>
            <w:r w:rsidRPr="00164AC7">
              <w:rPr>
                <w:rFonts w:eastAsia="Malgun Gothic"/>
                <w:lang w:val="en-GB" w:eastAsia="ko-KR"/>
              </w:rPr>
              <w:t>need to identify wh</w:t>
            </w:r>
            <w:r>
              <w:rPr>
                <w:rFonts w:eastAsia="Malgun Gothic"/>
                <w:lang w:val="en-GB" w:eastAsia="ko-KR"/>
              </w:rPr>
              <w:t>ich parts of NR design must be m</w:t>
            </w:r>
            <w:r w:rsidRPr="00164AC7">
              <w:rPr>
                <w:rFonts w:eastAsia="Malgun Gothic"/>
                <w:lang w:val="en-GB" w:eastAsia="ko-KR"/>
              </w:rPr>
              <w:t xml:space="preserve">odified </w:t>
            </w:r>
            <w:r>
              <w:rPr>
                <w:rFonts w:eastAsia="Malgun Gothic"/>
                <w:lang w:val="en-GB" w:eastAsia="ko-KR"/>
              </w:rPr>
              <w:t xml:space="preserve"> </w:t>
            </w:r>
            <w:r w:rsidRPr="00164AC7">
              <w:rPr>
                <w:rFonts w:eastAsia="Malgun Gothic"/>
                <w:lang w:val="en-GB" w:eastAsia="ko-KR"/>
              </w:rPr>
              <w:t>to achieve 6GR requirements. We suggest the following revisions</w:t>
            </w:r>
            <w:r>
              <w:rPr>
                <w:rFonts w:eastAsia="Malgun Gothic"/>
                <w:lang w:val="en-GB" w:eastAsia="ko-KR"/>
              </w:rPr>
              <w:t>.</w:t>
            </w:r>
          </w:p>
          <w:p w14:paraId="20ED23C4" w14:textId="77777777" w:rsidR="002A67BE" w:rsidRDefault="002A67BE" w:rsidP="002A67BE">
            <w:pPr>
              <w:pStyle w:val="ac"/>
              <w:numPr>
                <w:ilvl w:val="0"/>
                <w:numId w:val="51"/>
              </w:numPr>
              <w:rPr>
                <w:lang w:val="en-GB"/>
              </w:rPr>
            </w:pPr>
            <w:r>
              <w:rPr>
                <w:lang w:val="en-GB"/>
              </w:rPr>
              <w:t xml:space="preserve">Remove the word “basic”, which is ambiguous. </w:t>
            </w:r>
          </w:p>
          <w:p w14:paraId="4481D0B9" w14:textId="77777777" w:rsidR="002A67BE" w:rsidRDefault="002A67BE" w:rsidP="002A67BE">
            <w:pPr>
              <w:pStyle w:val="ac"/>
              <w:numPr>
                <w:ilvl w:val="0"/>
                <w:numId w:val="51"/>
              </w:numPr>
              <w:rPr>
                <w:lang w:val="en-GB"/>
              </w:rPr>
            </w:pPr>
            <w:r>
              <w:rPr>
                <w:lang w:val="en-GB"/>
              </w:rPr>
              <w:t xml:space="preserve">The most essential motivation for reducing SSB bandwidth is for reducing the number of sync raster entries and save UE complexity in initial cell search, which is missing from the current proposal. </w:t>
            </w:r>
          </w:p>
          <w:p w14:paraId="43311DBA" w14:textId="77777777" w:rsidR="002A67BE" w:rsidRDefault="002A67BE" w:rsidP="002A67BE">
            <w:pPr>
              <w:pStyle w:val="ac"/>
              <w:numPr>
                <w:ilvl w:val="0"/>
                <w:numId w:val="51"/>
              </w:numPr>
              <w:rPr>
                <w:lang w:val="en-GB"/>
              </w:rPr>
            </w:pPr>
            <w:r>
              <w:rPr>
                <w:lang w:val="en-GB"/>
              </w:rPr>
              <w:lastRenderedPageBreak/>
              <w:t xml:space="preserve">We also propose to study whether to support more than one SSB structures for 6GR, for example, different SSB structures can be used for NES mode and non-NES mode, or different SSB structures can be used for cell-defining SSB and non-cell-defining SSB, or different SSB structures can be used for always-on SSB and on-demand SSB. </w:t>
            </w:r>
          </w:p>
          <w:p w14:paraId="4E4E3E36" w14:textId="77777777" w:rsidR="002A67BE" w:rsidRPr="00556824" w:rsidRDefault="002A67BE" w:rsidP="002A67BE">
            <w:pPr>
              <w:pStyle w:val="ac"/>
              <w:rPr>
                <w:rFonts w:eastAsia="Malgun Gothic"/>
                <w:lang w:val="en-GB" w:eastAsia="ko-KR"/>
              </w:rPr>
            </w:pPr>
          </w:p>
          <w:p w14:paraId="2AB58F0F" w14:textId="77777777" w:rsidR="002A67BE" w:rsidRDefault="002A67BE" w:rsidP="002A67BE">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556824">
              <w:rPr>
                <w:rFonts w:ascii="Times New Roman" w:hAnsi="Times New Roman" w:cs="Times New Roman"/>
                <w:strike/>
                <w:color w:val="FF0000"/>
                <w:sz w:val="21"/>
                <w:szCs w:val="21"/>
                <w:lang w:val="en-US"/>
              </w:rPr>
              <w:t>basic</w:t>
            </w:r>
            <w:r w:rsidRPr="00556824">
              <w:rPr>
                <w:rFonts w:ascii="Times New Roman" w:hAnsi="Times New Roman" w:cs="Times New Roman"/>
                <w:color w:val="FF0000"/>
                <w:sz w:val="21"/>
                <w:szCs w:val="21"/>
                <w:lang w:val="en-US"/>
              </w:rPr>
              <w:t xml:space="preserve"> </w:t>
            </w:r>
            <w:r w:rsidRPr="00493328">
              <w:rPr>
                <w:rFonts w:ascii="Times New Roman" w:hAnsi="Times New Roman" w:cs="Times New Roman"/>
                <w:sz w:val="21"/>
                <w:szCs w:val="21"/>
                <w:lang w:val="en-US"/>
              </w:rPr>
              <w:t>sync signal structure</w:t>
            </w:r>
            <w:r>
              <w:rPr>
                <w:rFonts w:ascii="Times New Roman" w:hAnsi="Times New Roman" w:cs="Times New Roman" w:hint="eastAsia"/>
                <w:sz w:val="21"/>
                <w:szCs w:val="21"/>
                <w:lang w:val="en-US"/>
              </w:rPr>
              <w:t xml:space="preserve"> considering at least following aspects:</w:t>
            </w:r>
          </w:p>
          <w:p w14:paraId="123E0C71" w14:textId="77777777" w:rsidR="002A67BE" w:rsidRPr="002737B3" w:rsidRDefault="002A67BE" w:rsidP="002A67BE">
            <w:pPr>
              <w:pStyle w:val="aff3"/>
              <w:numPr>
                <w:ilvl w:val="1"/>
                <w:numId w:val="11"/>
              </w:numPr>
              <w:rPr>
                <w:rFonts w:ascii="Times New Roman" w:hAnsi="Times New Roman" w:cs="Times New Roman"/>
                <w:strike/>
                <w:color w:val="FF0000"/>
                <w:sz w:val="21"/>
                <w:szCs w:val="21"/>
                <w:lang w:val="en-US"/>
              </w:rPr>
            </w:pPr>
            <w:r w:rsidRPr="002737B3">
              <w:rPr>
                <w:rFonts w:ascii="Times New Roman" w:hAnsi="Times New Roman" w:cs="Times New Roman" w:hint="eastAsia"/>
                <w:strike/>
                <w:color w:val="FF0000"/>
                <w:sz w:val="21"/>
                <w:szCs w:val="21"/>
                <w:lang w:val="en-US"/>
              </w:rPr>
              <w:t>NR SSB as baseline</w:t>
            </w:r>
          </w:p>
          <w:p w14:paraId="7170044B" w14:textId="77777777" w:rsidR="002A67BE" w:rsidRDefault="002A67BE" w:rsidP="002A67BE">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w:t>
            </w:r>
            <w:r w:rsidRPr="005E6410">
              <w:rPr>
                <w:rFonts w:ascii="Times New Roman" w:hAnsi="Times New Roman" w:cs="Times New Roman"/>
                <w:color w:val="FF0000"/>
                <w:sz w:val="21"/>
                <w:szCs w:val="21"/>
                <w:lang w:val="en-US"/>
              </w:rPr>
              <w:t xml:space="preserve">the number of sync raster entries, </w:t>
            </w:r>
            <w:r>
              <w:rPr>
                <w:rFonts w:ascii="Times New Roman" w:hAnsi="Times New Roman" w:cs="Times New Roman" w:hint="eastAsia"/>
                <w:sz w:val="21"/>
                <w:szCs w:val="21"/>
                <w:lang w:val="en-US"/>
              </w:rPr>
              <w:t>NES and low-tier 6G device</w:t>
            </w:r>
          </w:p>
          <w:p w14:paraId="7161A8C1" w14:textId="77777777" w:rsidR="002A67BE" w:rsidRDefault="002A67BE" w:rsidP="002A67BE">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increase the number of OFDM symbols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hint="eastAsia"/>
                <w:sz w:val="21"/>
                <w:szCs w:val="21"/>
                <w:lang w:val="en-US"/>
              </w:rPr>
              <w:t>considering at least detection performance</w:t>
            </w:r>
          </w:p>
          <w:p w14:paraId="4A93E987" w14:textId="77777777" w:rsidR="002A67BE" w:rsidRPr="005E6410" w:rsidRDefault="002A67BE" w:rsidP="002A67BE">
            <w:pPr>
              <w:pStyle w:val="aff3"/>
              <w:numPr>
                <w:ilvl w:val="1"/>
                <w:numId w:val="11"/>
              </w:numPr>
              <w:rPr>
                <w:rFonts w:ascii="Times New Roman" w:hAnsi="Times New Roman" w:cs="Times New Roman"/>
                <w:color w:val="FF0000"/>
                <w:sz w:val="21"/>
                <w:szCs w:val="21"/>
                <w:lang w:val="en-US"/>
              </w:rPr>
            </w:pPr>
            <w:r w:rsidRPr="005E6410">
              <w:rPr>
                <w:rFonts w:ascii="Times New Roman" w:hAnsi="Times New Roman" w:cs="Times New Roman"/>
                <w:color w:val="FF0000"/>
                <w:sz w:val="21"/>
                <w:szCs w:val="21"/>
                <w:lang w:val="en-US"/>
              </w:rPr>
              <w:t>Whether to support more than one sync signal structure</w:t>
            </w:r>
            <w:r>
              <w:rPr>
                <w:rFonts w:ascii="Times New Roman" w:hAnsi="Times New Roman" w:cs="Times New Roman"/>
                <w:color w:val="FF0000"/>
                <w:sz w:val="21"/>
                <w:szCs w:val="21"/>
                <w:lang w:val="en-US"/>
              </w:rPr>
              <w:t xml:space="preserve">s, e.g., different structures for regular operation vs network energy saving operation, cell-defining vs non-cell-defining, always-on vs on-demand </w:t>
            </w:r>
          </w:p>
          <w:p w14:paraId="2772ABCC" w14:textId="77777777" w:rsidR="002A67BE" w:rsidRPr="00F043E0" w:rsidRDefault="002A67BE" w:rsidP="002A67BE">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61A68CFF" w14:textId="77777777" w:rsidR="002A67BE" w:rsidRDefault="002A67BE" w:rsidP="002A67BE">
            <w:pPr>
              <w:pStyle w:val="ac"/>
              <w:rPr>
                <w:rFonts w:eastAsia="Malgun Gothic"/>
                <w:lang w:val="en-GB" w:eastAsia="ko-KR"/>
              </w:rPr>
            </w:pPr>
          </w:p>
        </w:tc>
      </w:tr>
      <w:tr w:rsidR="00B94A75" w14:paraId="3B5AAB98" w14:textId="77777777" w:rsidTr="00FB2F1A">
        <w:tc>
          <w:tcPr>
            <w:tcW w:w="1479" w:type="dxa"/>
          </w:tcPr>
          <w:p w14:paraId="1B6B85A9" w14:textId="6CCDAEC7"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06F36476" w14:textId="77777777" w:rsidR="00B94A75" w:rsidRDefault="00B94A75" w:rsidP="002A67BE">
            <w:pPr>
              <w:rPr>
                <w:rFonts w:eastAsia="Malgun Gothic"/>
                <w:sz w:val="21"/>
                <w:szCs w:val="21"/>
                <w:lang w:eastAsia="ko-KR"/>
              </w:rPr>
            </w:pPr>
          </w:p>
        </w:tc>
        <w:tc>
          <w:tcPr>
            <w:tcW w:w="6780" w:type="dxa"/>
          </w:tcPr>
          <w:p w14:paraId="29B6FDB5" w14:textId="77777777" w:rsidR="00B94A75" w:rsidRDefault="00B94A75" w:rsidP="00B83DD3">
            <w:pPr>
              <w:pStyle w:val="ac"/>
              <w:rPr>
                <w:rFonts w:eastAsiaTheme="minorEastAsia"/>
                <w:lang w:val="en-GB" w:eastAsia="zh-CN"/>
              </w:rPr>
            </w:pPr>
            <w:r>
              <w:rPr>
                <w:rFonts w:eastAsiaTheme="minorEastAsia" w:hint="eastAsia"/>
                <w:lang w:val="en-GB" w:eastAsia="zh-CN"/>
              </w:rPr>
              <w:t>OK with most of the contents. However, we have concern in 2</w:t>
            </w:r>
            <w:r w:rsidRPr="003D5F27">
              <w:rPr>
                <w:rFonts w:eastAsiaTheme="minorEastAsia" w:hint="eastAsia"/>
                <w:vertAlign w:val="superscript"/>
                <w:lang w:val="en-GB" w:eastAsia="zh-CN"/>
              </w:rPr>
              <w:t>nd</w:t>
            </w:r>
            <w:r>
              <w:rPr>
                <w:rFonts w:eastAsiaTheme="minorEastAsia" w:hint="eastAsia"/>
                <w:lang w:val="en-GB" w:eastAsia="zh-CN"/>
              </w:rPr>
              <w:t xml:space="preserve"> bullet (reducing SSB BW) since:</w:t>
            </w:r>
          </w:p>
          <w:p w14:paraId="6C2FD481" w14:textId="77777777" w:rsidR="00B94A75" w:rsidRDefault="00B94A75" w:rsidP="00B94A75">
            <w:pPr>
              <w:pStyle w:val="ac"/>
              <w:numPr>
                <w:ilvl w:val="0"/>
                <w:numId w:val="53"/>
              </w:numPr>
              <w:rPr>
                <w:rFonts w:eastAsiaTheme="minorEastAsia"/>
                <w:lang w:val="en-GB" w:eastAsia="zh-CN"/>
              </w:rPr>
            </w:pPr>
            <w:r>
              <w:rPr>
                <w:rFonts w:eastAsiaTheme="minorEastAsia"/>
                <w:lang w:val="en-GB" w:eastAsia="zh-CN"/>
              </w:rPr>
              <w:t>I</w:t>
            </w:r>
            <w:r>
              <w:rPr>
                <w:rFonts w:eastAsiaTheme="minorEastAsia" w:hint="eastAsia"/>
                <w:lang w:val="en-GB" w:eastAsia="zh-CN"/>
              </w:rPr>
              <w:t>t is unclear the min CBW so far, which impacts SSB BW.</w:t>
            </w:r>
          </w:p>
          <w:p w14:paraId="01F84B35" w14:textId="77777777" w:rsidR="00B94A75" w:rsidRDefault="00B94A75" w:rsidP="00B94A75">
            <w:pPr>
              <w:pStyle w:val="ac"/>
              <w:numPr>
                <w:ilvl w:val="1"/>
                <w:numId w:val="53"/>
              </w:numPr>
              <w:rPr>
                <w:rFonts w:eastAsiaTheme="minorEastAsia"/>
                <w:lang w:val="en-GB" w:eastAsia="zh-CN"/>
              </w:rPr>
            </w:pPr>
            <w:r>
              <w:rPr>
                <w:rFonts w:eastAsiaTheme="minorEastAsia"/>
                <w:lang w:val="en-GB" w:eastAsia="zh-CN"/>
              </w:rPr>
              <w:t>E</w:t>
            </w:r>
            <w:r>
              <w:rPr>
                <w:rFonts w:eastAsiaTheme="minorEastAsia" w:hint="eastAsia"/>
                <w:lang w:val="en-GB" w:eastAsia="zh-CN"/>
              </w:rPr>
              <w:t>ven if min CBW is smaller, SSB can still be larger than min CBW and work by puncturing</w:t>
            </w:r>
          </w:p>
          <w:p w14:paraId="4261C1F5" w14:textId="2D69EAC6" w:rsidR="00B94A75" w:rsidRPr="00164AC7" w:rsidRDefault="00B94A75" w:rsidP="00B94A75">
            <w:pPr>
              <w:pStyle w:val="ac"/>
              <w:numPr>
                <w:ilvl w:val="0"/>
                <w:numId w:val="53"/>
              </w:numPr>
              <w:rPr>
                <w:rFonts w:eastAsia="Malgun Gothic"/>
                <w:lang w:val="en-GB" w:eastAsia="ko-KR"/>
              </w:rPr>
            </w:pPr>
            <w:r>
              <w:rPr>
                <w:rFonts w:eastAsiaTheme="minorEastAsia" w:hint="eastAsia"/>
                <w:lang w:val="en-GB" w:eastAsia="zh-CN"/>
              </w:rPr>
              <w:t>It looks like opening the door for different SSB designs for several aspects, e.g. IoT v.s. MBB UE.</w:t>
            </w:r>
          </w:p>
        </w:tc>
      </w:tr>
      <w:tr w:rsidR="006A449B" w14:paraId="38005F55" w14:textId="77777777" w:rsidTr="006A449B">
        <w:tc>
          <w:tcPr>
            <w:tcW w:w="1479" w:type="dxa"/>
          </w:tcPr>
          <w:p w14:paraId="710DE6E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D60223B" w14:textId="77777777" w:rsidR="006A449B" w:rsidRDefault="006A449B" w:rsidP="0090366A">
            <w:pPr>
              <w:rPr>
                <w:rFonts w:eastAsia="Yu Mincho"/>
                <w:sz w:val="21"/>
                <w:szCs w:val="21"/>
                <w:lang w:eastAsia="ja-JP"/>
              </w:rPr>
            </w:pPr>
            <w:r>
              <w:rPr>
                <w:rFonts w:eastAsia="Yu Mincho"/>
                <w:sz w:val="21"/>
                <w:szCs w:val="21"/>
                <w:lang w:eastAsia="ja-JP"/>
              </w:rPr>
              <w:t>No</w:t>
            </w:r>
          </w:p>
        </w:tc>
        <w:tc>
          <w:tcPr>
            <w:tcW w:w="6780" w:type="dxa"/>
          </w:tcPr>
          <w:p w14:paraId="2C0E0415" w14:textId="77777777" w:rsidR="006A449B" w:rsidRDefault="006A449B" w:rsidP="0090366A">
            <w:pPr>
              <w:pStyle w:val="ac"/>
              <w:rPr>
                <w:lang w:val="en-GB"/>
              </w:rPr>
            </w:pPr>
            <w:r>
              <w:rPr>
                <w:lang w:val="en-GB"/>
              </w:rPr>
              <w:t xml:space="preserve">It seems too </w:t>
            </w:r>
            <w:r>
              <w:rPr>
                <w:rFonts w:hint="eastAsia"/>
                <w:lang w:val="en-GB"/>
              </w:rPr>
              <w:t>earl</w:t>
            </w:r>
            <w:r>
              <w:rPr>
                <w:lang w:val="en-GB"/>
              </w:rPr>
              <w:t>y to touch the details of the design since there will be dedicated AI for initial access later.</w:t>
            </w:r>
          </w:p>
          <w:p w14:paraId="30BF5A85" w14:textId="77777777" w:rsidR="006A449B" w:rsidRDefault="006A449B" w:rsidP="0090366A">
            <w:pPr>
              <w:pStyle w:val="ac"/>
              <w:rPr>
                <w:lang w:val="en-GB"/>
              </w:rPr>
            </w:pPr>
            <w:r>
              <w:rPr>
                <w:lang w:val="en-GB"/>
              </w:rPr>
              <w:t>For this agenda, we can try to achieve the high-level principle only, e.g., which aspects/scenario can be considered for initial access design.</w:t>
            </w:r>
          </w:p>
        </w:tc>
      </w:tr>
      <w:tr w:rsidR="00D0388C" w14:paraId="38D5BF20" w14:textId="77777777" w:rsidTr="006A449B">
        <w:tc>
          <w:tcPr>
            <w:tcW w:w="1479" w:type="dxa"/>
          </w:tcPr>
          <w:p w14:paraId="16799F5F" w14:textId="7EB9FB98"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2E3ABB8" w14:textId="3FF5E2F1" w:rsidR="00D0388C" w:rsidRDefault="00D0388C" w:rsidP="00D0388C">
            <w:pPr>
              <w:rPr>
                <w:rFonts w:eastAsia="Yu Mincho"/>
                <w:sz w:val="21"/>
                <w:szCs w:val="21"/>
                <w:lang w:eastAsia="ja-JP"/>
              </w:rPr>
            </w:pPr>
            <w:r>
              <w:rPr>
                <w:rFonts w:eastAsia="Yu Mincho"/>
                <w:sz w:val="21"/>
                <w:szCs w:val="21"/>
                <w:lang w:eastAsia="ja-JP"/>
              </w:rPr>
              <w:t>N</w:t>
            </w:r>
          </w:p>
        </w:tc>
        <w:tc>
          <w:tcPr>
            <w:tcW w:w="6780" w:type="dxa"/>
          </w:tcPr>
          <w:p w14:paraId="033F9221" w14:textId="5710009B" w:rsidR="00D0388C" w:rsidRDefault="00D0388C" w:rsidP="00D0388C">
            <w:pPr>
              <w:pStyle w:val="ac"/>
              <w:rPr>
                <w:lang w:val="en-GB"/>
              </w:rPr>
            </w:pPr>
            <w:r>
              <w:rPr>
                <w:lang w:val="en-GB"/>
              </w:rPr>
              <w:t>The bandwidth will need to be lower in a scalable 6G design</w:t>
            </w:r>
          </w:p>
        </w:tc>
      </w:tr>
      <w:tr w:rsidR="00DE6357" w14:paraId="2158BF28" w14:textId="77777777" w:rsidTr="006A449B">
        <w:tc>
          <w:tcPr>
            <w:tcW w:w="1479" w:type="dxa"/>
          </w:tcPr>
          <w:p w14:paraId="75C925FA" w14:textId="7AB6C6C9" w:rsidR="00DE6357" w:rsidRDefault="00DE6357" w:rsidP="00DE6357">
            <w:pPr>
              <w:rPr>
                <w:rFonts w:eastAsia="Yu Mincho"/>
                <w:sz w:val="21"/>
                <w:szCs w:val="21"/>
                <w:lang w:val="en-US" w:eastAsia="ja-JP"/>
              </w:rPr>
            </w:pPr>
            <w:r>
              <w:rPr>
                <w:rFonts w:eastAsiaTheme="minorEastAsia"/>
                <w:sz w:val="21"/>
                <w:szCs w:val="21"/>
                <w:lang w:eastAsia="zh-CN"/>
              </w:rPr>
              <w:t>S</w:t>
            </w:r>
            <w:r>
              <w:rPr>
                <w:rFonts w:eastAsiaTheme="minorEastAsia" w:hint="eastAsia"/>
                <w:sz w:val="21"/>
                <w:szCs w:val="21"/>
                <w:lang w:eastAsia="zh-CN"/>
              </w:rPr>
              <w:t>preadtrum</w:t>
            </w:r>
          </w:p>
        </w:tc>
        <w:tc>
          <w:tcPr>
            <w:tcW w:w="1372" w:type="dxa"/>
          </w:tcPr>
          <w:p w14:paraId="40C2E8B0" w14:textId="77777777" w:rsidR="00DE6357" w:rsidRDefault="00DE6357" w:rsidP="00DE6357">
            <w:pPr>
              <w:rPr>
                <w:rFonts w:eastAsia="Yu Mincho"/>
                <w:sz w:val="21"/>
                <w:szCs w:val="21"/>
                <w:lang w:eastAsia="ja-JP"/>
              </w:rPr>
            </w:pPr>
          </w:p>
        </w:tc>
        <w:tc>
          <w:tcPr>
            <w:tcW w:w="6780" w:type="dxa"/>
          </w:tcPr>
          <w:p w14:paraId="50F4FA6A" w14:textId="77777777" w:rsidR="00DE6357" w:rsidRDefault="00DE6357" w:rsidP="00DE6357">
            <w:pPr>
              <w:pStyle w:val="ac"/>
              <w:rPr>
                <w:rFonts w:eastAsiaTheme="minorEastAsia"/>
                <w:lang w:val="en-GB" w:eastAsia="zh-CN"/>
              </w:rPr>
            </w:pPr>
            <w:r w:rsidRPr="00B22384">
              <w:rPr>
                <w:rFonts w:eastAsiaTheme="minorEastAsia"/>
                <w:lang w:val="en-GB" w:eastAsia="zh-CN"/>
              </w:rPr>
              <w:t xml:space="preserve">For SS structure,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sidRPr="00B22384">
              <w:rPr>
                <w:rFonts w:eastAsiaTheme="minorEastAsia"/>
                <w:lang w:val="en-GB" w:eastAsia="zh-CN"/>
              </w:rPr>
              <w:t>NR SSB</w:t>
            </w:r>
            <w:r w:rsidRPr="003935DA">
              <w:rPr>
                <w:lang w:val="en-US"/>
              </w:rPr>
              <w:t xml:space="preserve"> </w:t>
            </w:r>
            <w:r w:rsidRPr="00B22384">
              <w:rPr>
                <w:rFonts w:eastAsiaTheme="minorEastAsia"/>
                <w:lang w:val="en-GB" w:eastAsia="zh-CN"/>
              </w:rPr>
              <w:t>structure should be inherited</w:t>
            </w:r>
            <w:r>
              <w:rPr>
                <w:rFonts w:eastAsiaTheme="minorEastAsia" w:hint="eastAsia"/>
                <w:lang w:val="en-GB" w:eastAsia="zh-CN"/>
              </w:rPr>
              <w:t>.</w:t>
            </w:r>
            <w:r>
              <w:rPr>
                <w:rFonts w:eastAsiaTheme="minorEastAsia"/>
                <w:lang w:val="en-GB" w:eastAsia="zh-CN"/>
              </w:rPr>
              <w:t xml:space="preserve"> For the proposal, we have similar views as </w:t>
            </w:r>
            <w:r w:rsidRPr="00B22384">
              <w:rPr>
                <w:rFonts w:eastAsiaTheme="minorEastAsia"/>
                <w:lang w:val="en-GB" w:eastAsia="zh-CN"/>
              </w:rPr>
              <w:t xml:space="preserve">China Telecom, </w:t>
            </w:r>
            <w:r>
              <w:rPr>
                <w:rFonts w:eastAsiaTheme="minorEastAsia"/>
                <w:lang w:val="en-GB" w:eastAsia="zh-CN"/>
              </w:rPr>
              <w:t xml:space="preserve">and </w:t>
            </w:r>
            <w:r w:rsidRPr="00B22384">
              <w:rPr>
                <w:rFonts w:eastAsiaTheme="minorEastAsia"/>
                <w:lang w:val="en-GB" w:eastAsia="zh-CN"/>
              </w:rPr>
              <w:t>we suggest to make it as follows:</w:t>
            </w:r>
          </w:p>
          <w:p w14:paraId="613795D7" w14:textId="77777777" w:rsidR="00DE6357" w:rsidRDefault="00DE6357" w:rsidP="00DE6357">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2C7C3113" w14:textId="77777777" w:rsidR="00DE6357" w:rsidRDefault="00DE6357" w:rsidP="00DE6357">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37362D2" w14:textId="77777777" w:rsidR="00DE6357" w:rsidRDefault="00DE6357" w:rsidP="00DE635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6CA2DF9D" w14:textId="77777777" w:rsidR="00DE6357" w:rsidRDefault="00DE6357" w:rsidP="00DE6357">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w:t>
            </w:r>
            <w:r w:rsidRPr="00B22384">
              <w:rPr>
                <w:rFonts w:ascii="Times New Roman" w:hAnsi="Times New Roman" w:cs="Times New Roman" w:hint="eastAsia"/>
                <w:strike/>
                <w:sz w:val="21"/>
                <w:szCs w:val="21"/>
                <w:lang w:val="en-US"/>
              </w:rPr>
              <w:t xml:space="preserve"> to reduce SSB BW</w:t>
            </w:r>
            <w:r w:rsidRPr="00B22384">
              <w:rPr>
                <w:rFonts w:ascii="Times New Roman" w:hAnsi="Times New Roman" w:cs="Times New Roman" w:hint="eastAsia"/>
                <w:color w:val="FF0000"/>
                <w:sz w:val="21"/>
                <w:szCs w:val="21"/>
                <w:lang w:val="en-US"/>
              </w:rPr>
              <w:t xml:space="preserve"> </w:t>
            </w:r>
            <w:r w:rsidRPr="00B22384">
              <w:rPr>
                <w:rFonts w:ascii="Times New Roman" w:hAnsi="Times New Roman" w:cs="Times New Roman"/>
                <w:color w:val="FF0000"/>
                <w:sz w:val="21"/>
                <w:szCs w:val="21"/>
                <w:lang w:val="en-US"/>
              </w:rPr>
              <w:t>optimization is needed</w:t>
            </w:r>
            <w:r w:rsidRPr="00B22384">
              <w:rPr>
                <w:rFonts w:ascii="Times New Roman" w:hAnsi="Times New Roman" w:cs="Times New Roman"/>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3F697542" w14:textId="77777777" w:rsidR="00DE6357" w:rsidRPr="00B22384" w:rsidRDefault="00DE6357" w:rsidP="00DE6357">
            <w:pPr>
              <w:pStyle w:val="aff3"/>
              <w:numPr>
                <w:ilvl w:val="1"/>
                <w:numId w:val="11"/>
              </w:numPr>
              <w:rPr>
                <w:rFonts w:ascii="Times New Roman" w:hAnsi="Times New Roman" w:cs="Times New Roman"/>
                <w:strike/>
                <w:sz w:val="21"/>
                <w:szCs w:val="21"/>
                <w:lang w:val="en-US"/>
              </w:rPr>
            </w:pPr>
            <w:r w:rsidRPr="00B22384">
              <w:rPr>
                <w:rFonts w:ascii="Times New Roman" w:hAnsi="Times New Roman" w:cs="Times New Roman"/>
                <w:strike/>
                <w:sz w:val="21"/>
                <w:szCs w:val="21"/>
                <w:lang w:val="en-US"/>
              </w:rPr>
              <w:t>W</w:t>
            </w:r>
            <w:r w:rsidRPr="00B22384">
              <w:rPr>
                <w:rFonts w:ascii="Times New Roman" w:hAnsi="Times New Roman" w:cs="Times New Roman" w:hint="eastAsia"/>
                <w:strike/>
                <w:sz w:val="21"/>
                <w:szCs w:val="21"/>
                <w:lang w:val="en-US"/>
              </w:rPr>
              <w:t>hether to increase the number of OFDM symbols considering at least detection performance</w:t>
            </w:r>
          </w:p>
          <w:p w14:paraId="4BC43C1E" w14:textId="77777777" w:rsidR="00DE6357" w:rsidRPr="00F043E0" w:rsidRDefault="00DE6357" w:rsidP="00DE635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06582D4" w14:textId="26298C83" w:rsidR="004D27AA" w:rsidRDefault="004D27AA" w:rsidP="00DE6357">
            <w:pPr>
              <w:pStyle w:val="ac"/>
              <w:rPr>
                <w:lang w:val="en-GB"/>
              </w:rPr>
            </w:pPr>
          </w:p>
        </w:tc>
      </w:tr>
      <w:tr w:rsidR="004D27AA" w14:paraId="17FF3C8C" w14:textId="77777777" w:rsidTr="006A449B">
        <w:tc>
          <w:tcPr>
            <w:tcW w:w="1479" w:type="dxa"/>
          </w:tcPr>
          <w:p w14:paraId="0C027A98" w14:textId="6EB24F9F" w:rsidR="004D27AA" w:rsidRDefault="004D27AA" w:rsidP="00DE6357">
            <w:pPr>
              <w:rPr>
                <w:rFonts w:eastAsiaTheme="minorEastAsia"/>
                <w:sz w:val="21"/>
                <w:szCs w:val="21"/>
                <w:lang w:eastAsia="zh-CN"/>
              </w:rPr>
            </w:pPr>
            <w:r>
              <w:rPr>
                <w:rFonts w:eastAsiaTheme="minorEastAsia"/>
                <w:sz w:val="21"/>
                <w:szCs w:val="21"/>
                <w:lang w:eastAsia="zh-CN"/>
              </w:rPr>
              <w:t>Rakuten</w:t>
            </w:r>
          </w:p>
        </w:tc>
        <w:tc>
          <w:tcPr>
            <w:tcW w:w="1372" w:type="dxa"/>
          </w:tcPr>
          <w:p w14:paraId="5625DBD4" w14:textId="49A57116"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056F4037" w14:textId="77777777" w:rsidR="004D27AA" w:rsidRPr="00B22384" w:rsidRDefault="004D27AA" w:rsidP="00DE6357">
            <w:pPr>
              <w:pStyle w:val="ac"/>
              <w:rPr>
                <w:rFonts w:eastAsiaTheme="minorEastAsia"/>
                <w:lang w:val="en-GB" w:eastAsia="zh-CN"/>
              </w:rPr>
            </w:pPr>
          </w:p>
        </w:tc>
      </w:tr>
      <w:tr w:rsidR="00464A53" w14:paraId="68547B5E" w14:textId="77777777" w:rsidTr="006A449B">
        <w:tc>
          <w:tcPr>
            <w:tcW w:w="1479" w:type="dxa"/>
          </w:tcPr>
          <w:p w14:paraId="1D9F4055" w14:textId="54FDEA1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0173CE7B" w14:textId="77777777" w:rsidR="00464A53" w:rsidRDefault="00464A53" w:rsidP="00464A53">
            <w:pPr>
              <w:rPr>
                <w:rFonts w:eastAsia="Yu Mincho"/>
                <w:sz w:val="21"/>
                <w:szCs w:val="21"/>
                <w:lang w:eastAsia="ja-JP"/>
              </w:rPr>
            </w:pPr>
          </w:p>
        </w:tc>
        <w:tc>
          <w:tcPr>
            <w:tcW w:w="6780" w:type="dxa"/>
          </w:tcPr>
          <w:p w14:paraId="52C4F0BE" w14:textId="2C0B2EAE" w:rsidR="00464A53" w:rsidRPr="00B22384" w:rsidRDefault="00464A53" w:rsidP="00464A53">
            <w:pPr>
              <w:pStyle w:val="ac"/>
              <w:rPr>
                <w:rFonts w:eastAsiaTheme="minorEastAsia"/>
                <w:lang w:val="en-GB" w:eastAsia="zh-CN"/>
              </w:rPr>
            </w:pPr>
            <w:r>
              <w:rPr>
                <w:lang w:val="en-GB"/>
              </w:rPr>
              <w:t xml:space="preserve">We would like to highlight that the study for sync signal structure needs to consider the work in 11.5. There are many different proposed enhancements to 5G SSB design. We feel at this stage if we are going to list options/potential </w:t>
            </w:r>
            <w:r>
              <w:rPr>
                <w:lang w:val="en-GB"/>
              </w:rPr>
              <w:lastRenderedPageBreak/>
              <w:t>enhancements it is better to be comprehensive. So we feel that the 2</w:t>
            </w:r>
            <w:r w:rsidRPr="00A4002C">
              <w:rPr>
                <w:vertAlign w:val="superscript"/>
                <w:lang w:val="en-GB"/>
              </w:rPr>
              <w:t>nd</w:t>
            </w:r>
            <w:r>
              <w:rPr>
                <w:lang w:val="en-GB"/>
              </w:rPr>
              <w:t xml:space="preserve"> and 3</w:t>
            </w:r>
            <w:r w:rsidRPr="00A4002C">
              <w:rPr>
                <w:vertAlign w:val="superscript"/>
                <w:lang w:val="en-GB"/>
              </w:rPr>
              <w:t>rd</w:t>
            </w:r>
            <w:r>
              <w:rPr>
                <w:lang w:val="en-GB"/>
              </w:rPr>
              <w:t xml:space="preserve"> sub-bullets may not be needed at this stage. </w:t>
            </w:r>
          </w:p>
        </w:tc>
      </w:tr>
      <w:tr w:rsidR="00A650DD" w14:paraId="04B3C28C" w14:textId="77777777" w:rsidTr="006A449B">
        <w:tc>
          <w:tcPr>
            <w:tcW w:w="1479" w:type="dxa"/>
          </w:tcPr>
          <w:p w14:paraId="2AD2AC15" w14:textId="3A732D42" w:rsidR="00A650DD" w:rsidRDefault="00A650DD" w:rsidP="00A650DD">
            <w:pPr>
              <w:rPr>
                <w:rFonts w:eastAsia="Yu Mincho"/>
                <w:sz w:val="21"/>
                <w:szCs w:val="21"/>
                <w:lang w:val="en-US" w:eastAsia="ja-JP"/>
              </w:rPr>
            </w:pPr>
            <w:r w:rsidRPr="00CA2A35">
              <w:lastRenderedPageBreak/>
              <w:t>Fainity</w:t>
            </w:r>
          </w:p>
        </w:tc>
        <w:tc>
          <w:tcPr>
            <w:tcW w:w="1372" w:type="dxa"/>
          </w:tcPr>
          <w:p w14:paraId="6F206297" w14:textId="6F9C0D13" w:rsidR="00A650DD" w:rsidRDefault="00A650DD" w:rsidP="00A650DD">
            <w:pPr>
              <w:rPr>
                <w:rFonts w:eastAsia="Yu Mincho"/>
                <w:sz w:val="21"/>
                <w:szCs w:val="21"/>
                <w:lang w:eastAsia="ja-JP"/>
              </w:rPr>
            </w:pPr>
            <w:r w:rsidRPr="00CA2A35">
              <w:t>Y</w:t>
            </w:r>
          </w:p>
        </w:tc>
        <w:tc>
          <w:tcPr>
            <w:tcW w:w="6780" w:type="dxa"/>
          </w:tcPr>
          <w:p w14:paraId="48732734" w14:textId="50AE896A" w:rsidR="00A650DD" w:rsidRDefault="00A650DD" w:rsidP="00A650DD">
            <w:pPr>
              <w:pStyle w:val="ac"/>
              <w:rPr>
                <w:lang w:val="en-GB"/>
              </w:rPr>
            </w:pPr>
            <w:r w:rsidRPr="00C7504F">
              <w:rPr>
                <w:lang w:val="en-US"/>
              </w:rPr>
              <w:t>Support NR SSB as baseline, agree to reduce SSB BW with increasing the number of OFDM symbols for covering both NES and coverage purposes.</w:t>
            </w:r>
          </w:p>
        </w:tc>
      </w:tr>
      <w:tr w:rsidR="009A4906" w14:paraId="461217AA" w14:textId="77777777" w:rsidTr="006A449B">
        <w:tc>
          <w:tcPr>
            <w:tcW w:w="1479" w:type="dxa"/>
          </w:tcPr>
          <w:p w14:paraId="7440259F" w14:textId="04C2B36A" w:rsidR="009A4906" w:rsidRPr="00CA2A35" w:rsidRDefault="009A4906" w:rsidP="00A650DD">
            <w:r>
              <w:t>Ericsson</w:t>
            </w:r>
          </w:p>
        </w:tc>
        <w:tc>
          <w:tcPr>
            <w:tcW w:w="1372" w:type="dxa"/>
          </w:tcPr>
          <w:p w14:paraId="5BF02831" w14:textId="5204919B" w:rsidR="009A4906" w:rsidRPr="00CA2A35" w:rsidRDefault="008C60D0" w:rsidP="00A650DD">
            <w:r>
              <w:t>Y</w:t>
            </w:r>
          </w:p>
        </w:tc>
        <w:tc>
          <w:tcPr>
            <w:tcW w:w="6780" w:type="dxa"/>
          </w:tcPr>
          <w:p w14:paraId="2742BB24" w14:textId="2F431002" w:rsidR="009A4906" w:rsidRPr="00C7504F" w:rsidRDefault="00732EF8" w:rsidP="00A650DD">
            <w:pPr>
              <w:pStyle w:val="ac"/>
              <w:rPr>
                <w:lang w:val="en-US"/>
              </w:rPr>
            </w:pPr>
            <w:r w:rsidRPr="00732EF8">
              <w:rPr>
                <w:lang w:val="en-US"/>
              </w:rPr>
              <w:t xml:space="preserve">The 5G SSB design can be used as a starting point, taking the smallest carrier bandwidth (3/5 MHz) into account. Network energy efficiency for mandatory SSB transmissions should be considered (e.g. through a longer 160 ms SSB periodicity).   </w:t>
            </w:r>
          </w:p>
        </w:tc>
      </w:tr>
      <w:tr w:rsidR="001A107D" w14:paraId="3AD3DADC" w14:textId="77777777" w:rsidTr="006A449B">
        <w:tc>
          <w:tcPr>
            <w:tcW w:w="1479" w:type="dxa"/>
          </w:tcPr>
          <w:p w14:paraId="7E473424" w14:textId="781555FA" w:rsidR="001A107D" w:rsidRDefault="001A107D" w:rsidP="00A650DD">
            <w:r>
              <w:t>MediaTek</w:t>
            </w:r>
          </w:p>
        </w:tc>
        <w:tc>
          <w:tcPr>
            <w:tcW w:w="1372" w:type="dxa"/>
          </w:tcPr>
          <w:p w14:paraId="0CA832F5" w14:textId="65903F98" w:rsidR="001A107D" w:rsidRDefault="001A107D" w:rsidP="00A650DD">
            <w:r>
              <w:t>N</w:t>
            </w:r>
          </w:p>
        </w:tc>
        <w:tc>
          <w:tcPr>
            <w:tcW w:w="6780" w:type="dxa"/>
          </w:tcPr>
          <w:p w14:paraId="4731EB65" w14:textId="0FC6FC75" w:rsidR="001A107D" w:rsidRDefault="001A107D" w:rsidP="00A650DD">
            <w:pPr>
              <w:pStyle w:val="ac"/>
              <w:rPr>
                <w:rFonts w:eastAsiaTheme="minorEastAsia"/>
                <w:lang w:eastAsia="zh-CN"/>
              </w:rPr>
            </w:pPr>
            <w:r>
              <w:rPr>
                <w:rFonts w:eastAsiaTheme="minorEastAsia"/>
                <w:lang w:eastAsia="zh-CN"/>
              </w:rPr>
              <w:t>We would suggest to first align on the requirements and goals impacting the SSB design i.e. further discussion on EE, Coverage, NTN, Access latency would be needed first. Then after that we can start discussing the SSB structure itself.</w:t>
            </w:r>
          </w:p>
          <w:p w14:paraId="2BB78772" w14:textId="44BA4EFD" w:rsidR="001A107D" w:rsidRPr="00732EF8" w:rsidRDefault="001A107D" w:rsidP="00A650DD">
            <w:pPr>
              <w:pStyle w:val="ac"/>
              <w:rPr>
                <w:lang w:val="en-US"/>
              </w:rPr>
            </w:pPr>
            <w:r>
              <w:rPr>
                <w:rFonts w:eastAsiaTheme="minorEastAsia"/>
                <w:lang w:eastAsia="zh-CN"/>
              </w:rPr>
              <w:t>Maybe those impacting objectives should be first identified/elaborated and aligned on as considerations before going into design details. Also RAN4 involvement would be needed on raster aspects.</w:t>
            </w:r>
          </w:p>
        </w:tc>
      </w:tr>
      <w:tr w:rsidR="007D56D4" w14:paraId="32385573" w14:textId="77777777" w:rsidTr="006A449B">
        <w:tc>
          <w:tcPr>
            <w:tcW w:w="1479" w:type="dxa"/>
          </w:tcPr>
          <w:p w14:paraId="7F3EC577" w14:textId="679C3CA7" w:rsidR="007D56D4" w:rsidRDefault="007D56D4" w:rsidP="007D56D4">
            <w:r>
              <w:rPr>
                <w:rFonts w:eastAsia="Malgun Gothic" w:hint="eastAsia"/>
                <w:sz w:val="21"/>
                <w:szCs w:val="21"/>
                <w:lang w:val="en-US" w:eastAsia="ko-KR"/>
              </w:rPr>
              <w:t>SK Telecom</w:t>
            </w:r>
          </w:p>
        </w:tc>
        <w:tc>
          <w:tcPr>
            <w:tcW w:w="1372" w:type="dxa"/>
          </w:tcPr>
          <w:p w14:paraId="262A750C" w14:textId="77777777" w:rsidR="007D56D4" w:rsidRDefault="007D56D4" w:rsidP="007D56D4"/>
        </w:tc>
        <w:tc>
          <w:tcPr>
            <w:tcW w:w="6780" w:type="dxa"/>
          </w:tcPr>
          <w:p w14:paraId="6FCFCD2C" w14:textId="77777777" w:rsidR="007D56D4" w:rsidRDefault="007D56D4" w:rsidP="007D56D4">
            <w:pPr>
              <w:pStyle w:val="ac"/>
              <w:rPr>
                <w:rFonts w:eastAsia="Malgun Gothic"/>
                <w:lang w:val="en-GB" w:eastAsia="ko-KR"/>
              </w:rPr>
            </w:pPr>
            <w:r>
              <w:rPr>
                <w:rFonts w:eastAsia="Malgun Gothic" w:hint="eastAsia"/>
                <w:lang w:val="en-GB" w:eastAsia="ko-KR"/>
              </w:rPr>
              <w:t xml:space="preserve">At this stage, it would be better to study the sync signal structure without too much restriction in mind. We would like to suggest the following text.  </w:t>
            </w:r>
          </w:p>
          <w:p w14:paraId="11FF1084" w14:textId="77777777" w:rsidR="007D56D4" w:rsidRDefault="007D56D4" w:rsidP="007D56D4">
            <w:pPr>
              <w:pStyle w:val="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0129516D" w14:textId="77777777" w:rsidR="007D56D4" w:rsidRPr="00AB6504" w:rsidRDefault="007D56D4" w:rsidP="007D56D4">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925824A" w14:textId="77777777" w:rsidR="007D56D4" w:rsidRPr="00AB6504" w:rsidRDefault="007D56D4" w:rsidP="007D56D4">
            <w:pPr>
              <w:pStyle w:val="aff3"/>
              <w:numPr>
                <w:ilvl w:val="1"/>
                <w:numId w:val="11"/>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 xml:space="preserve">How to realize network energy saving while guaranteeing the detection performance </w:t>
            </w:r>
          </w:p>
          <w:p w14:paraId="1F04137F" w14:textId="77777777" w:rsidR="007D56D4" w:rsidRPr="00AB6504" w:rsidRDefault="007D56D4" w:rsidP="007D56D4">
            <w:pPr>
              <w:pStyle w:val="aff3"/>
              <w:numPr>
                <w:ilvl w:val="1"/>
                <w:numId w:val="11"/>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How to properly support diverse UE types</w:t>
            </w:r>
          </w:p>
          <w:p w14:paraId="45D908ED" w14:textId="77777777" w:rsidR="007D56D4" w:rsidRDefault="007D56D4" w:rsidP="007D56D4">
            <w:pPr>
              <w:pStyle w:val="ac"/>
              <w:rPr>
                <w:rFonts w:eastAsiaTheme="minorEastAsia"/>
                <w:lang w:eastAsia="zh-CN"/>
              </w:rPr>
            </w:pPr>
          </w:p>
        </w:tc>
      </w:tr>
      <w:tr w:rsidR="00845886" w14:paraId="3EB302F8" w14:textId="77777777" w:rsidTr="006A449B">
        <w:tc>
          <w:tcPr>
            <w:tcW w:w="1479" w:type="dxa"/>
          </w:tcPr>
          <w:p w14:paraId="6EE7CC86" w14:textId="4806C045" w:rsidR="00845886" w:rsidRDefault="00845886" w:rsidP="00845886">
            <w:pPr>
              <w:rPr>
                <w:rFonts w:eastAsia="Malgun Gothic"/>
                <w:sz w:val="21"/>
                <w:szCs w:val="21"/>
                <w:lang w:val="en-US" w:eastAsia="ko-KR"/>
              </w:rPr>
            </w:pPr>
            <w:r w:rsidRPr="330E48C3">
              <w:rPr>
                <w:rFonts w:eastAsia="Times New Roman"/>
                <w:sz w:val="21"/>
                <w:szCs w:val="21"/>
                <w:lang w:val="en-US"/>
              </w:rPr>
              <w:t>CEWiT</w:t>
            </w:r>
          </w:p>
        </w:tc>
        <w:tc>
          <w:tcPr>
            <w:tcW w:w="1372" w:type="dxa"/>
          </w:tcPr>
          <w:p w14:paraId="4D9E2C3C" w14:textId="460AE01F" w:rsidR="00845886" w:rsidRDefault="00845886" w:rsidP="00845886">
            <w:r w:rsidRPr="330E48C3">
              <w:rPr>
                <w:rFonts w:eastAsia="Times New Roman"/>
                <w:sz w:val="21"/>
                <w:szCs w:val="21"/>
              </w:rPr>
              <w:t xml:space="preserve"> </w:t>
            </w:r>
            <w:r>
              <w:rPr>
                <w:rFonts w:eastAsia="Times New Roman"/>
                <w:sz w:val="21"/>
                <w:szCs w:val="21"/>
              </w:rPr>
              <w:t>Partially Y</w:t>
            </w:r>
          </w:p>
        </w:tc>
        <w:tc>
          <w:tcPr>
            <w:tcW w:w="6780" w:type="dxa"/>
          </w:tcPr>
          <w:p w14:paraId="2A44E2EC" w14:textId="77777777" w:rsidR="00845886" w:rsidRDefault="00845886" w:rsidP="00845886">
            <w:pPr>
              <w:pStyle w:val="ac"/>
              <w:rPr>
                <w:rFonts w:eastAsiaTheme="minorEastAsia"/>
                <w:lang w:val="en-GB" w:eastAsia="zh-CN"/>
              </w:rPr>
            </w:pPr>
            <w:r>
              <w:rPr>
                <w:rFonts w:eastAsiaTheme="minorEastAsia"/>
                <w:lang w:val="en-GB" w:eastAsia="zh-CN"/>
              </w:rPr>
              <w:t>We believe the initial access design of 6GR should support diverse requirements as</w:t>
            </w:r>
            <w:r w:rsidRPr="00DB428E">
              <w:rPr>
                <w:rFonts w:eastAsiaTheme="minorEastAsia"/>
                <w:lang w:val="en-GB" w:eastAsia="zh-CN"/>
              </w:rPr>
              <w:t xml:space="preserve"> </w:t>
            </w:r>
          </w:p>
          <w:p w14:paraId="2FC25386" w14:textId="77777777" w:rsidR="00845886" w:rsidRDefault="00845886" w:rsidP="00845886">
            <w:pPr>
              <w:pStyle w:val="ac"/>
              <w:numPr>
                <w:ilvl w:val="0"/>
                <w:numId w:val="57"/>
              </w:numPr>
              <w:rPr>
                <w:rFonts w:eastAsiaTheme="minorEastAsia"/>
                <w:lang w:val="en-GB" w:eastAsia="zh-CN"/>
              </w:rPr>
            </w:pPr>
            <w:r>
              <w:rPr>
                <w:rFonts w:eastAsiaTheme="minorEastAsia"/>
                <w:lang w:val="en-GB" w:eastAsia="zh-CN"/>
              </w:rPr>
              <w:t>NR SSB structure for MRSS</w:t>
            </w:r>
          </w:p>
          <w:p w14:paraId="4D0B02B6" w14:textId="77777777" w:rsidR="00845886" w:rsidRDefault="00845886" w:rsidP="00845886">
            <w:pPr>
              <w:pStyle w:val="ac"/>
              <w:numPr>
                <w:ilvl w:val="0"/>
                <w:numId w:val="57"/>
              </w:numPr>
              <w:rPr>
                <w:rFonts w:eastAsiaTheme="minorEastAsia"/>
                <w:lang w:val="en-GB" w:eastAsia="zh-CN"/>
              </w:rPr>
            </w:pPr>
            <w:r w:rsidRPr="00DB428E">
              <w:rPr>
                <w:rFonts w:eastAsiaTheme="minorEastAsia"/>
                <w:lang w:val="en-GB" w:eastAsia="zh-CN"/>
              </w:rPr>
              <w:t xml:space="preserve">LPWA devices requiring smaller </w:t>
            </w:r>
            <w:r>
              <w:rPr>
                <w:rFonts w:eastAsiaTheme="minorEastAsia"/>
                <w:lang w:val="en-GB" w:eastAsia="zh-CN"/>
              </w:rPr>
              <w:t>C</w:t>
            </w:r>
            <w:r w:rsidRPr="00DB428E">
              <w:rPr>
                <w:rFonts w:eastAsiaTheme="minorEastAsia"/>
                <w:lang w:val="en-GB" w:eastAsia="zh-CN"/>
              </w:rPr>
              <w:t>BW</w:t>
            </w:r>
            <w:r>
              <w:rPr>
                <w:rFonts w:eastAsiaTheme="minorEastAsia"/>
                <w:lang w:val="en-GB" w:eastAsia="zh-CN"/>
              </w:rPr>
              <w:t xml:space="preserve">(3MHz) </w:t>
            </w:r>
            <w:r w:rsidRPr="00DB428E">
              <w:rPr>
                <w:rFonts w:eastAsiaTheme="minorEastAsia"/>
                <w:lang w:val="en-GB" w:eastAsia="zh-CN"/>
              </w:rPr>
              <w:t xml:space="preserve">; </w:t>
            </w:r>
          </w:p>
          <w:p w14:paraId="3A73E173" w14:textId="77777777" w:rsidR="00845886" w:rsidRDefault="00845886" w:rsidP="00845886">
            <w:pPr>
              <w:pStyle w:val="ac"/>
              <w:numPr>
                <w:ilvl w:val="0"/>
                <w:numId w:val="57"/>
              </w:numPr>
              <w:rPr>
                <w:rFonts w:eastAsiaTheme="minorEastAsia"/>
                <w:lang w:val="en-GB" w:eastAsia="zh-CN"/>
              </w:rPr>
            </w:pPr>
            <w:r w:rsidRPr="00DB428E">
              <w:rPr>
                <w:rFonts w:eastAsiaTheme="minorEastAsia"/>
                <w:lang w:val="en-GB" w:eastAsia="zh-CN"/>
              </w:rPr>
              <w:t xml:space="preserve">NTN, NES requiring larger periodicity; </w:t>
            </w:r>
          </w:p>
          <w:p w14:paraId="0A9CD0BF" w14:textId="77777777" w:rsidR="00845886" w:rsidRDefault="00845886" w:rsidP="00845886">
            <w:pPr>
              <w:pStyle w:val="ac"/>
              <w:numPr>
                <w:ilvl w:val="0"/>
                <w:numId w:val="57"/>
              </w:numPr>
              <w:rPr>
                <w:rFonts w:eastAsiaTheme="minorEastAsia"/>
                <w:lang w:val="en-GB" w:eastAsia="zh-CN"/>
              </w:rPr>
            </w:pPr>
            <w:r w:rsidRPr="00DB428E">
              <w:rPr>
                <w:rFonts w:eastAsiaTheme="minorEastAsia"/>
                <w:lang w:val="en-GB" w:eastAsia="zh-CN"/>
              </w:rPr>
              <w:t xml:space="preserve">eMBB,FWA UEs requiring faster beam acquisition </w:t>
            </w:r>
          </w:p>
          <w:p w14:paraId="3D00EC4E" w14:textId="77777777" w:rsidR="00845886" w:rsidRDefault="00845886" w:rsidP="00845886">
            <w:pPr>
              <w:pStyle w:val="ac"/>
              <w:rPr>
                <w:lang w:val="en-GB"/>
              </w:rPr>
            </w:pPr>
            <w:r>
              <w:rPr>
                <w:rFonts w:eastAsiaTheme="minorEastAsia"/>
                <w:lang w:val="en-GB" w:eastAsia="zh-CN"/>
              </w:rPr>
              <w:t xml:space="preserve">Considering all the above requirements and also the comment from Samsung, we believe 6GR can have </w:t>
            </w:r>
            <w:r>
              <w:rPr>
                <w:lang w:val="en-GB"/>
              </w:rPr>
              <w:t>different SSB structures between on-demand and always on SSBs, while the always on SSBs can consider NR SSB as baseline.</w:t>
            </w:r>
          </w:p>
          <w:p w14:paraId="677639A9" w14:textId="77777777" w:rsidR="00845886" w:rsidRDefault="00845886" w:rsidP="00845886">
            <w:pPr>
              <w:pStyle w:val="ac"/>
              <w:rPr>
                <w:lang w:val="en-GB"/>
              </w:rPr>
            </w:pPr>
            <w:r>
              <w:rPr>
                <w:lang w:val="en-GB"/>
              </w:rPr>
              <w:t xml:space="preserve">Now to satisfy the LPWA device requirements, we align with Apple and ETRI’s comments, to redesign the PBCH for the min CBW, while possibly reuse existing PSS and SSS from NR as baseline for such device types, which requires decoupling of PSS/SSS and PBCH.  So we propose the following corrections </w:t>
            </w:r>
          </w:p>
          <w:p w14:paraId="3D8EF39E" w14:textId="77777777" w:rsidR="00845886" w:rsidRDefault="00845886" w:rsidP="00845886">
            <w:pPr>
              <w:pStyle w:val="aff3"/>
              <w:numPr>
                <w:ilvl w:val="0"/>
                <w:numId w:val="11"/>
              </w:numPr>
              <w:rPr>
                <w:rFonts w:ascii="Times New Roman" w:hAnsi="Times New Roman" w:cs="Times New Roman"/>
                <w:sz w:val="21"/>
                <w:szCs w:val="21"/>
                <w:lang w:val="en-US"/>
              </w:rPr>
            </w:pPr>
            <w:r>
              <w:rPr>
                <w:rFonts w:eastAsiaTheme="minorEastAsia"/>
                <w:lang w:val="en-GB" w:eastAsia="zh-CN"/>
              </w:rPr>
              <w:t xml:space="preserve">  </w:t>
            </w: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024CB77" w14:textId="77777777" w:rsidR="00845886" w:rsidRDefault="00845886" w:rsidP="0084588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NR </w:t>
            </w:r>
            <w:r w:rsidRPr="002E25DE">
              <w:rPr>
                <w:rFonts w:ascii="Times New Roman" w:hAnsi="Times New Roman" w:cs="Times New Roman" w:hint="eastAsia"/>
                <w:strike/>
                <w:color w:val="EE0000"/>
                <w:sz w:val="21"/>
                <w:szCs w:val="21"/>
                <w:lang w:val="en-US"/>
              </w:rPr>
              <w:t>SSB</w:t>
            </w:r>
            <w:r w:rsidRPr="002E25DE">
              <w:rPr>
                <w:rFonts w:ascii="Times New Roman" w:hAnsi="Times New Roman" w:cs="Times New Roman"/>
                <w:color w:val="EE0000"/>
                <w:sz w:val="21"/>
                <w:szCs w:val="21"/>
                <w:lang w:val="en-US"/>
              </w:rPr>
              <w:t xml:space="preserve"> sync signal</w:t>
            </w:r>
            <w:r>
              <w:rPr>
                <w:rFonts w:ascii="Times New Roman" w:hAnsi="Times New Roman" w:cs="Times New Roman" w:hint="eastAsia"/>
                <w:sz w:val="21"/>
                <w:szCs w:val="21"/>
                <w:lang w:val="en-US"/>
              </w:rPr>
              <w:t xml:space="preserve"> as baselin</w:t>
            </w:r>
            <w:r>
              <w:rPr>
                <w:rFonts w:ascii="Times New Roman" w:hAnsi="Times New Roman" w:cs="Times New Roman"/>
                <w:sz w:val="21"/>
                <w:szCs w:val="21"/>
                <w:lang w:val="en-US"/>
              </w:rPr>
              <w:t>e</w:t>
            </w:r>
          </w:p>
          <w:p w14:paraId="0E9E709F" w14:textId="77777777" w:rsidR="00845886" w:rsidRDefault="00845886" w:rsidP="00845886">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reduce SSB BW</w:t>
            </w:r>
            <w:r>
              <w:rPr>
                <w:rFonts w:ascii="Times New Roman" w:hAnsi="Times New Roman" w:cs="Times New Roman"/>
                <w:sz w:val="21"/>
                <w:szCs w:val="21"/>
                <w:lang w:val="en-US"/>
              </w:rPr>
              <w:t xml:space="preserve"> </w:t>
            </w:r>
            <w:r>
              <w:rPr>
                <w:rFonts w:ascii="Times New Roman" w:hAnsi="Times New Roman" w:cs="Times New Roman"/>
                <w:color w:val="EE0000"/>
                <w:sz w:val="21"/>
                <w:szCs w:val="21"/>
                <w:lang w:val="en-US"/>
              </w:rPr>
              <w:t>and default periodicity</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6F5335D0" w14:textId="77777777" w:rsidR="00845886" w:rsidRDefault="00845886" w:rsidP="00845886">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increase the number of OFDM symbols considering at least detection performance</w:t>
            </w:r>
          </w:p>
          <w:p w14:paraId="6644534A" w14:textId="77777777" w:rsidR="00845886" w:rsidRPr="00F043E0" w:rsidRDefault="00845886" w:rsidP="0084588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4813E7DE" w14:textId="77777777" w:rsidR="00845886" w:rsidRDefault="00845886" w:rsidP="00845886">
            <w:pPr>
              <w:pStyle w:val="ac"/>
              <w:rPr>
                <w:rFonts w:eastAsia="Malgun Gothic"/>
                <w:lang w:val="en-GB" w:eastAsia="ko-KR"/>
              </w:rPr>
            </w:pPr>
          </w:p>
        </w:tc>
      </w:tr>
      <w:tr w:rsidR="008E1415" w14:paraId="20959F65" w14:textId="77777777" w:rsidTr="006A449B">
        <w:tc>
          <w:tcPr>
            <w:tcW w:w="1479" w:type="dxa"/>
          </w:tcPr>
          <w:p w14:paraId="7533E975" w14:textId="7FA58574" w:rsidR="008E1415" w:rsidRPr="330E48C3" w:rsidRDefault="008E1415" w:rsidP="008E1415">
            <w:pPr>
              <w:rPr>
                <w:rFonts w:eastAsia="Times New Roman"/>
                <w:sz w:val="21"/>
                <w:szCs w:val="21"/>
                <w:lang w:val="en-US"/>
              </w:rPr>
            </w:pPr>
            <w:r>
              <w:rPr>
                <w:rFonts w:eastAsiaTheme="minorEastAsia" w:hint="eastAsia"/>
                <w:sz w:val="21"/>
                <w:szCs w:val="21"/>
                <w:lang w:eastAsia="zh-CN"/>
              </w:rPr>
              <w:lastRenderedPageBreak/>
              <w:t>Xiaomi</w:t>
            </w:r>
          </w:p>
        </w:tc>
        <w:tc>
          <w:tcPr>
            <w:tcW w:w="1372" w:type="dxa"/>
          </w:tcPr>
          <w:p w14:paraId="63903173" w14:textId="77777777" w:rsidR="008E1415" w:rsidRPr="330E48C3" w:rsidRDefault="008E1415" w:rsidP="008E1415">
            <w:pPr>
              <w:rPr>
                <w:rFonts w:eastAsia="Times New Roman"/>
                <w:sz w:val="21"/>
                <w:szCs w:val="21"/>
              </w:rPr>
            </w:pPr>
          </w:p>
        </w:tc>
        <w:tc>
          <w:tcPr>
            <w:tcW w:w="6780" w:type="dxa"/>
          </w:tcPr>
          <w:p w14:paraId="2DC60409" w14:textId="0BFDB213" w:rsidR="008E1415" w:rsidRDefault="008E1415" w:rsidP="008E1415">
            <w:pPr>
              <w:pStyle w:val="ac"/>
              <w:rPr>
                <w:rFonts w:eastAsiaTheme="minorEastAsia"/>
                <w:lang w:val="en-GB" w:eastAsia="zh-CN"/>
              </w:rPr>
            </w:pPr>
            <w:r>
              <w:rPr>
                <w:rFonts w:eastAsiaTheme="minorEastAsia" w:hint="eastAsia"/>
                <w:lang w:val="en-GB" w:eastAsia="zh-CN"/>
              </w:rPr>
              <w:t xml:space="preserve">We think it can be discussed later in initial access agenda. If we intend to agree something here, we agree with the proposed changes from CT and </w:t>
            </w:r>
            <w:proofErr w:type="spellStart"/>
            <w:r>
              <w:rPr>
                <w:rFonts w:eastAsiaTheme="minorEastAsia" w:hint="eastAsia"/>
                <w:lang w:val="en-GB" w:eastAsia="zh-CN"/>
              </w:rPr>
              <w:t>Spreadtrum</w:t>
            </w:r>
            <w:proofErr w:type="spellEnd"/>
            <w:r>
              <w:rPr>
                <w:rFonts w:eastAsiaTheme="minorEastAsia" w:hint="eastAsia"/>
                <w:lang w:val="en-GB" w:eastAsia="zh-CN"/>
              </w:rPr>
              <w:t>.</w:t>
            </w:r>
          </w:p>
        </w:tc>
      </w:tr>
      <w:tr w:rsidR="003B6049" w14:paraId="07942649" w14:textId="77777777" w:rsidTr="006A449B">
        <w:tc>
          <w:tcPr>
            <w:tcW w:w="1479" w:type="dxa"/>
          </w:tcPr>
          <w:p w14:paraId="427860D3" w14:textId="4017FCBA" w:rsidR="003B6049" w:rsidRDefault="003B6049" w:rsidP="003B6049">
            <w:pPr>
              <w:rPr>
                <w:rFonts w:eastAsiaTheme="minorEastAsia"/>
                <w:sz w:val="21"/>
                <w:szCs w:val="21"/>
                <w:lang w:eastAsia="zh-CN"/>
              </w:rPr>
            </w:pPr>
            <w:r>
              <w:rPr>
                <w:rFonts w:eastAsia="Yu Mincho"/>
                <w:sz w:val="21"/>
                <w:szCs w:val="21"/>
                <w:lang w:val="en-US" w:eastAsia="ja-JP"/>
              </w:rPr>
              <w:t>Sharp</w:t>
            </w:r>
          </w:p>
        </w:tc>
        <w:tc>
          <w:tcPr>
            <w:tcW w:w="1372" w:type="dxa"/>
          </w:tcPr>
          <w:p w14:paraId="1F274BD5" w14:textId="77777777" w:rsidR="003B6049" w:rsidRPr="330E48C3" w:rsidRDefault="003B6049" w:rsidP="003B6049">
            <w:pPr>
              <w:rPr>
                <w:rFonts w:eastAsia="Times New Roman"/>
                <w:sz w:val="21"/>
                <w:szCs w:val="21"/>
              </w:rPr>
            </w:pPr>
          </w:p>
        </w:tc>
        <w:tc>
          <w:tcPr>
            <w:tcW w:w="6780" w:type="dxa"/>
          </w:tcPr>
          <w:p w14:paraId="4194E14D" w14:textId="73473200" w:rsidR="003B6049" w:rsidRDefault="003B6049" w:rsidP="003B6049">
            <w:pPr>
              <w:pStyle w:val="ac"/>
              <w:rPr>
                <w:rFonts w:eastAsiaTheme="minorEastAsia"/>
                <w:lang w:val="en-GB" w:eastAsia="zh-CN"/>
              </w:rPr>
            </w:pPr>
            <w:r>
              <w:rPr>
                <w:lang w:val="en-GB"/>
              </w:rPr>
              <w:t>The 3</w:t>
            </w:r>
            <w:r w:rsidRPr="00872FF6">
              <w:rPr>
                <w:vertAlign w:val="superscript"/>
                <w:lang w:val="en-GB"/>
              </w:rPr>
              <w:t>rd</w:t>
            </w:r>
            <w:r>
              <w:rPr>
                <w:lang w:val="en-GB"/>
              </w:rPr>
              <w:t xml:space="preserve"> sub-bullet could be rephased to broader concept like “study how to achieve coverage level identified in the 6G study.”</w:t>
            </w:r>
          </w:p>
        </w:tc>
      </w:tr>
      <w:tr w:rsidR="00B85597" w14:paraId="3A118298" w14:textId="77777777" w:rsidTr="006A449B">
        <w:tc>
          <w:tcPr>
            <w:tcW w:w="1479" w:type="dxa"/>
          </w:tcPr>
          <w:p w14:paraId="40F03862" w14:textId="01E6CA75" w:rsidR="00B85597" w:rsidRDefault="00E214E5" w:rsidP="00B85597">
            <w:pPr>
              <w:rPr>
                <w:rFonts w:eastAsia="Yu Mincho"/>
                <w:sz w:val="21"/>
                <w:szCs w:val="21"/>
                <w:lang w:val="en-US" w:eastAsia="ja-JP"/>
              </w:rPr>
            </w:pPr>
            <w:r>
              <w:rPr>
                <w:rFonts w:eastAsia="Malgun Gothic"/>
                <w:sz w:val="21"/>
                <w:szCs w:val="21"/>
                <w:lang w:val="en-US" w:eastAsia="ko-KR"/>
              </w:rPr>
              <w:t>SONY</w:t>
            </w:r>
          </w:p>
        </w:tc>
        <w:tc>
          <w:tcPr>
            <w:tcW w:w="1372" w:type="dxa"/>
          </w:tcPr>
          <w:p w14:paraId="5AAFDCA5" w14:textId="5A82626D" w:rsidR="00B85597" w:rsidRPr="330E48C3" w:rsidRDefault="00B85597" w:rsidP="00B85597">
            <w:pPr>
              <w:rPr>
                <w:rFonts w:eastAsia="Times New Roman"/>
                <w:sz w:val="21"/>
                <w:szCs w:val="21"/>
              </w:rPr>
            </w:pPr>
            <w:r>
              <w:t>Y</w:t>
            </w:r>
          </w:p>
        </w:tc>
        <w:tc>
          <w:tcPr>
            <w:tcW w:w="6780" w:type="dxa"/>
          </w:tcPr>
          <w:p w14:paraId="27B08600" w14:textId="5706C4CA" w:rsidR="00B85597" w:rsidRDefault="00B85597" w:rsidP="00B85597">
            <w:pPr>
              <w:pStyle w:val="ac"/>
              <w:rPr>
                <w:lang w:val="en-GB"/>
              </w:rPr>
            </w:pPr>
            <w:r>
              <w:rPr>
                <w:rFonts w:eastAsia="Malgun Gothic"/>
                <w:lang w:val="en-GB" w:eastAsia="ko-KR"/>
              </w:rPr>
              <w:t xml:space="preserve">While NR SSB can be considered as a baseline, it is important to consider support of low-tier 6G devices. Our view on low-tier devices is that the UL bandwidth is more critical than the DL bandwidth, so the NR SSB as a baseline is probably OK for low-tier devices. </w:t>
            </w:r>
          </w:p>
        </w:tc>
      </w:tr>
      <w:tr w:rsidR="004F3DBE" w:rsidRPr="00424AE0" w14:paraId="1E880331" w14:textId="77777777" w:rsidTr="004F3DBE">
        <w:tc>
          <w:tcPr>
            <w:tcW w:w="1479" w:type="dxa"/>
          </w:tcPr>
          <w:p w14:paraId="362A0E55" w14:textId="77777777" w:rsidR="004F3DBE" w:rsidRPr="004821DF" w:rsidRDefault="004F3DBE" w:rsidP="00DA05C1">
            <w:pPr>
              <w:rPr>
                <w:rFonts w:eastAsia="Malgun Gothic"/>
                <w:sz w:val="21"/>
                <w:szCs w:val="21"/>
                <w:highlight w:val="yellow"/>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0674A8D3" w14:textId="77777777" w:rsidR="004F3DBE" w:rsidRPr="004821DF" w:rsidRDefault="004F3DBE" w:rsidP="00DA05C1">
            <w:pPr>
              <w:rPr>
                <w:rFonts w:eastAsia="Yu Mincho"/>
                <w:sz w:val="21"/>
                <w:szCs w:val="21"/>
                <w:highlight w:val="yellow"/>
                <w:lang w:eastAsia="ja-JP"/>
              </w:rPr>
            </w:pPr>
          </w:p>
        </w:tc>
        <w:tc>
          <w:tcPr>
            <w:tcW w:w="6780" w:type="dxa"/>
          </w:tcPr>
          <w:p w14:paraId="447D673E" w14:textId="77777777" w:rsidR="004F3DBE" w:rsidRPr="004821DF" w:rsidRDefault="004F3DBE" w:rsidP="00DA05C1">
            <w:pPr>
              <w:pStyle w:val="ac"/>
              <w:rPr>
                <w:rFonts w:eastAsia="Malgun Gothic"/>
                <w:lang w:val="en-US" w:eastAsia="ko-KR"/>
              </w:rPr>
            </w:pPr>
            <w:r w:rsidRPr="004821DF">
              <w:rPr>
                <w:rFonts w:eastAsia="Malgun Gothic" w:hint="eastAsia"/>
                <w:lang w:val="en-US" w:eastAsia="ko-KR"/>
              </w:rPr>
              <w:t xml:space="preserve">We are fine with discussing on the SSB design in this Agenda Item. One of important usage case for 6GR is NTN. </w:t>
            </w:r>
          </w:p>
          <w:p w14:paraId="19EE7F08" w14:textId="77777777" w:rsidR="004F3DBE" w:rsidRPr="004821DF" w:rsidRDefault="004F3DBE" w:rsidP="00DA05C1">
            <w:pPr>
              <w:pStyle w:val="ac"/>
              <w:rPr>
                <w:rFonts w:eastAsia="Malgun Gothic"/>
                <w:lang w:val="en-US" w:eastAsia="ko-KR"/>
              </w:rPr>
            </w:pPr>
            <w:proofErr w:type="spellStart"/>
            <w:r w:rsidRPr="004821DF">
              <w:rPr>
                <w:rFonts w:eastAsia="Malgun Gothic" w:hint="eastAsia"/>
                <w:lang w:val="en-US" w:eastAsia="ko-KR"/>
              </w:rPr>
              <w:t>Integeration</w:t>
            </w:r>
            <w:proofErr w:type="spellEnd"/>
            <w:r w:rsidRPr="004821DF">
              <w:rPr>
                <w:rFonts w:eastAsia="Malgun Gothic" w:hint="eastAsia"/>
                <w:lang w:val="en-US" w:eastAsia="ko-KR"/>
              </w:rPr>
              <w:t xml:space="preserve"> of TN and NTN should be considered for SSB structure design and periodicity </w:t>
            </w:r>
            <w:r w:rsidRPr="004821DF">
              <w:rPr>
                <w:rFonts w:eastAsia="Malgun Gothic"/>
                <w:lang w:val="en-US" w:eastAsia="ko-KR"/>
              </w:rPr>
              <w:t>decision</w:t>
            </w:r>
            <w:r w:rsidRPr="004821DF">
              <w:rPr>
                <w:rFonts w:eastAsia="Malgun Gothic" w:hint="eastAsia"/>
                <w:lang w:val="en-US" w:eastAsia="ko-KR"/>
              </w:rPr>
              <w:t xml:space="preserve">. </w:t>
            </w:r>
          </w:p>
          <w:p w14:paraId="6D8C10A6" w14:textId="77777777" w:rsidR="004F3DBE" w:rsidRPr="004821DF" w:rsidRDefault="004F3DBE" w:rsidP="00DA05C1">
            <w:pPr>
              <w:pStyle w:val="ac"/>
              <w:rPr>
                <w:rFonts w:eastAsia="Malgun Gothic"/>
                <w:lang w:val="en-US" w:eastAsia="ko-KR"/>
              </w:rPr>
            </w:pPr>
            <w:r w:rsidRPr="004821DF">
              <w:rPr>
                <w:rFonts w:eastAsia="Malgun Gothic" w:hint="eastAsia"/>
                <w:lang w:val="en-US" w:eastAsia="ko-KR"/>
              </w:rPr>
              <w:t xml:space="preserve">One suggestion is to delete </w:t>
            </w:r>
            <w:r w:rsidRPr="004821DF">
              <w:rPr>
                <w:rFonts w:eastAsia="Malgun Gothic"/>
                <w:lang w:val="en-US" w:eastAsia="ko-KR"/>
              </w:rPr>
              <w:t>‘</w:t>
            </w:r>
            <w:r w:rsidRPr="004821DF">
              <w:rPr>
                <w:rFonts w:eastAsia="Malgun Gothic" w:hint="eastAsia"/>
                <w:lang w:val="en-US" w:eastAsia="ko-KR"/>
              </w:rPr>
              <w:t>basic</w:t>
            </w:r>
            <w:r w:rsidRPr="004821DF">
              <w:rPr>
                <w:rFonts w:eastAsia="Malgun Gothic"/>
                <w:lang w:val="en-US" w:eastAsia="ko-KR"/>
              </w:rPr>
              <w:t>’</w:t>
            </w:r>
            <w:r w:rsidRPr="004821DF">
              <w:rPr>
                <w:rFonts w:eastAsia="Malgun Gothic" w:hint="eastAsia"/>
                <w:lang w:val="en-US" w:eastAsia="ko-KR"/>
              </w:rPr>
              <w:t xml:space="preserve"> in the text. </w:t>
            </w:r>
          </w:p>
          <w:p w14:paraId="316799BB" w14:textId="77777777" w:rsidR="004F3DBE" w:rsidRPr="004821DF" w:rsidRDefault="004F3DBE" w:rsidP="00DA05C1">
            <w:pPr>
              <w:pStyle w:val="4"/>
            </w:pPr>
            <w:r w:rsidRPr="004821DF">
              <w:t xml:space="preserve">Proposal </w:t>
            </w:r>
            <w:r w:rsidRPr="004821DF">
              <w:rPr>
                <w:rFonts w:hint="eastAsia"/>
              </w:rPr>
              <w:t>5</w:t>
            </w:r>
            <w:r w:rsidRPr="004821DF">
              <w:t>.</w:t>
            </w:r>
            <w:r w:rsidRPr="004821DF">
              <w:rPr>
                <w:rFonts w:hint="eastAsia"/>
              </w:rPr>
              <w:t>1</w:t>
            </w:r>
            <w:r w:rsidRPr="004821DF">
              <w:t>:</w:t>
            </w:r>
          </w:p>
          <w:p w14:paraId="6E816449" w14:textId="77777777" w:rsidR="004F3DBE" w:rsidRPr="004821DF" w:rsidRDefault="004F3DBE" w:rsidP="00DA05C1">
            <w:pPr>
              <w:pStyle w:val="aff3"/>
              <w:numPr>
                <w:ilvl w:val="0"/>
                <w:numId w:val="11"/>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 xml:space="preserve">Study the </w:t>
            </w:r>
            <w:r w:rsidRPr="004821DF">
              <w:rPr>
                <w:rFonts w:ascii="Times New Roman" w:hAnsi="Times New Roman" w:cs="Times New Roman"/>
                <w:strike/>
                <w:color w:val="FF0000"/>
                <w:sz w:val="21"/>
                <w:szCs w:val="21"/>
                <w:lang w:val="en-US"/>
              </w:rPr>
              <w:t xml:space="preserve">basic </w:t>
            </w:r>
            <w:r w:rsidRPr="004821DF">
              <w:rPr>
                <w:rFonts w:ascii="Times New Roman" w:hAnsi="Times New Roman" w:cs="Times New Roman"/>
                <w:sz w:val="21"/>
                <w:szCs w:val="21"/>
                <w:lang w:val="en-US"/>
              </w:rPr>
              <w:t>sync signal structure</w:t>
            </w:r>
            <w:r w:rsidRPr="004821DF">
              <w:rPr>
                <w:rFonts w:ascii="Times New Roman" w:hAnsi="Times New Roman" w:cs="Times New Roman" w:hint="eastAsia"/>
                <w:sz w:val="21"/>
                <w:szCs w:val="21"/>
                <w:lang w:val="en-US"/>
              </w:rPr>
              <w:t xml:space="preserve"> considering at least following aspects:</w:t>
            </w:r>
          </w:p>
          <w:p w14:paraId="74F13E0D" w14:textId="77777777" w:rsidR="004F3DBE" w:rsidRPr="004821DF" w:rsidRDefault="004F3DBE" w:rsidP="00DA05C1">
            <w:pPr>
              <w:pStyle w:val="aff3"/>
              <w:numPr>
                <w:ilvl w:val="1"/>
                <w:numId w:val="11"/>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NR SSB as baseline</w:t>
            </w:r>
          </w:p>
          <w:p w14:paraId="65E66A89" w14:textId="77777777" w:rsidR="004F3DBE" w:rsidRPr="004821DF" w:rsidRDefault="004F3DBE" w:rsidP="00DA05C1">
            <w:pPr>
              <w:pStyle w:val="aff3"/>
              <w:numPr>
                <w:ilvl w:val="1"/>
                <w:numId w:val="11"/>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 xml:space="preserve">hether to reduce SSB BW </w:t>
            </w:r>
            <w:r w:rsidRPr="004821DF">
              <w:rPr>
                <w:rFonts w:ascii="Times New Roman" w:hAnsi="Times New Roman" w:cs="Times New Roman"/>
                <w:sz w:val="21"/>
                <w:szCs w:val="21"/>
                <w:lang w:val="en-US"/>
              </w:rPr>
              <w:t>considering</w:t>
            </w:r>
            <w:r w:rsidRPr="004821DF">
              <w:rPr>
                <w:rFonts w:ascii="Times New Roman" w:hAnsi="Times New Roman" w:cs="Times New Roman" w:hint="eastAsia"/>
                <w:sz w:val="21"/>
                <w:szCs w:val="21"/>
                <w:lang w:val="en-US"/>
              </w:rPr>
              <w:t xml:space="preserve"> at least NES and low-tier 6G device</w:t>
            </w:r>
          </w:p>
          <w:p w14:paraId="539206AD" w14:textId="77777777" w:rsidR="004F3DBE" w:rsidRPr="004821DF" w:rsidRDefault="004F3DBE" w:rsidP="00DA05C1">
            <w:pPr>
              <w:pStyle w:val="aff3"/>
              <w:numPr>
                <w:ilvl w:val="1"/>
                <w:numId w:val="11"/>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hether to increase the number of OFDM symbols considering at least detection performance</w:t>
            </w:r>
          </w:p>
          <w:p w14:paraId="2416ECD2" w14:textId="77777777" w:rsidR="004F3DBE" w:rsidRPr="004821DF" w:rsidRDefault="004F3DBE" w:rsidP="00DA05C1">
            <w:pPr>
              <w:pStyle w:val="aff3"/>
              <w:numPr>
                <w:ilvl w:val="1"/>
                <w:numId w:val="11"/>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Note: RAN4 involvement is necessary</w:t>
            </w:r>
          </w:p>
        </w:tc>
      </w:tr>
      <w:tr w:rsidR="00CF733F" w:rsidRPr="00424AE0" w14:paraId="74B89CD8" w14:textId="77777777" w:rsidTr="004F3DBE">
        <w:tc>
          <w:tcPr>
            <w:tcW w:w="1479" w:type="dxa"/>
          </w:tcPr>
          <w:p w14:paraId="7710A911" w14:textId="63154BE6" w:rsidR="00CF733F" w:rsidRPr="004821DF" w:rsidRDefault="00CF733F" w:rsidP="00CF733F">
            <w:pPr>
              <w:rPr>
                <w:rFonts w:eastAsia="Malgun Gothic" w:hint="eastAsia"/>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5532F845" w14:textId="77777777" w:rsidR="00CF733F" w:rsidRPr="004821DF" w:rsidRDefault="00CF733F" w:rsidP="00CF733F">
            <w:pPr>
              <w:rPr>
                <w:rFonts w:eastAsia="Yu Mincho"/>
                <w:sz w:val="21"/>
                <w:szCs w:val="21"/>
                <w:highlight w:val="yellow"/>
                <w:lang w:eastAsia="ja-JP"/>
              </w:rPr>
            </w:pPr>
          </w:p>
        </w:tc>
        <w:tc>
          <w:tcPr>
            <w:tcW w:w="6780" w:type="dxa"/>
          </w:tcPr>
          <w:p w14:paraId="1F6B5C17" w14:textId="430DA440" w:rsidR="00CF733F" w:rsidRPr="004821DF" w:rsidRDefault="00CF733F" w:rsidP="00CF733F">
            <w:pPr>
              <w:pStyle w:val="ac"/>
              <w:rPr>
                <w:rFonts w:eastAsia="Malgun Gothic" w:hint="eastAsia"/>
                <w:lang w:val="en-US" w:eastAsia="ko-KR"/>
              </w:rPr>
            </w:pPr>
            <w:bookmarkStart w:id="20" w:name="OLE_LINK31"/>
            <w:r>
              <w:rPr>
                <w:rFonts w:eastAsiaTheme="minorEastAsia" w:hint="eastAsia"/>
                <w:lang w:eastAsia="zh-CN"/>
              </w:rPr>
              <w:t>T</w:t>
            </w:r>
            <w:r>
              <w:rPr>
                <w:rFonts w:eastAsiaTheme="minorEastAsia"/>
                <w:lang w:eastAsia="zh-CN"/>
              </w:rPr>
              <w:t xml:space="preserve">he SSB periodicity extension </w:t>
            </w:r>
            <w:r w:rsidRPr="00113EA3">
              <w:rPr>
                <w:rFonts w:eastAsiaTheme="minorEastAsia"/>
                <w:lang w:eastAsia="zh-CN"/>
              </w:rPr>
              <w:t xml:space="preserve">is </w:t>
            </w:r>
            <w:r w:rsidRPr="002825E0">
              <w:rPr>
                <w:rFonts w:eastAsiaTheme="minorEastAsia"/>
                <w:lang w:eastAsia="zh-CN"/>
              </w:rPr>
              <w:t xml:space="preserve">essential </w:t>
            </w:r>
            <w:r w:rsidRPr="00113EA3">
              <w:rPr>
                <w:rFonts w:eastAsiaTheme="minorEastAsia"/>
                <w:lang w:eastAsia="zh-CN"/>
              </w:rPr>
              <w:t xml:space="preserve">for </w:t>
            </w:r>
            <w:r>
              <w:rPr>
                <w:rFonts w:eastAsiaTheme="minorEastAsia"/>
                <w:lang w:eastAsia="zh-CN"/>
              </w:rPr>
              <w:t xml:space="preserve">both NTN and NES, which should be </w:t>
            </w:r>
            <w:bookmarkEnd w:id="20"/>
            <w:r>
              <w:rPr>
                <w:rFonts w:eastAsiaTheme="minorEastAsia"/>
                <w:lang w:eastAsia="zh-CN"/>
              </w:rPr>
              <w:t xml:space="preserve">discussed in this AI. Furthermore, the number of </w:t>
            </w:r>
            <w:r>
              <w:rPr>
                <w:rFonts w:eastAsiaTheme="minorEastAsia" w:hint="eastAsia"/>
                <w:lang w:eastAsia="zh-CN"/>
              </w:rPr>
              <w:t>S</w:t>
            </w:r>
            <w:r>
              <w:rPr>
                <w:rFonts w:eastAsiaTheme="minorEastAsia"/>
                <w:lang w:eastAsia="zh-CN"/>
              </w:rPr>
              <w:t xml:space="preserve">SBs could be increased to improve </w:t>
            </w:r>
            <w:r w:rsidRPr="00113EA3">
              <w:rPr>
                <w:rFonts w:eastAsiaTheme="minorEastAsia"/>
                <w:lang w:eastAsia="zh-CN"/>
              </w:rPr>
              <w:t>deployment flexibility</w:t>
            </w:r>
            <w:r>
              <w:rPr>
                <w:rFonts w:eastAsiaTheme="minorEastAsia"/>
                <w:lang w:eastAsia="zh-CN"/>
              </w:rPr>
              <w:t>.</w:t>
            </w:r>
          </w:p>
        </w:tc>
      </w:tr>
    </w:tbl>
    <w:p w14:paraId="0BEB8C6D" w14:textId="77777777" w:rsidR="00C93E9A" w:rsidRPr="004F3DBE" w:rsidRDefault="00C93E9A" w:rsidP="00C93E9A">
      <w:pPr>
        <w:pStyle w:val="ac"/>
        <w:rPr>
          <w:lang w:val="en-US"/>
        </w:rPr>
      </w:pPr>
    </w:p>
    <w:p w14:paraId="6676DB8E" w14:textId="77777777" w:rsidR="00C93E9A" w:rsidRDefault="00C93E9A" w:rsidP="00C93E9A">
      <w:pPr>
        <w:pStyle w:val="ac"/>
        <w:rPr>
          <w:lang w:val="en-GB"/>
        </w:rPr>
      </w:pPr>
    </w:p>
    <w:p w14:paraId="01FFFE9B" w14:textId="21B4BE54" w:rsidR="00A768D0" w:rsidRPr="00C17422" w:rsidRDefault="00A768D0" w:rsidP="00A768D0">
      <w:pPr>
        <w:pStyle w:val="1"/>
        <w:ind w:left="284" w:hanging="284"/>
        <w:rPr>
          <w:b/>
          <w:bCs/>
        </w:rPr>
      </w:pPr>
      <w:r>
        <w:rPr>
          <w:rFonts w:eastAsia="Yu Mincho" w:hint="eastAsia"/>
          <w:b/>
          <w:bCs/>
          <w:lang w:eastAsia="ja-JP"/>
        </w:rPr>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ac"/>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630"/>
      </w:tblGrid>
      <w:tr w:rsidR="00A07405" w14:paraId="088B8768" w14:textId="77777777" w:rsidTr="00FB2F1A">
        <w:tc>
          <w:tcPr>
            <w:tcW w:w="9838" w:type="dxa"/>
          </w:tcPr>
          <w:p w14:paraId="5F9B4193" w14:textId="77777777" w:rsidR="00A07405" w:rsidRPr="0018510B" w:rsidRDefault="00A07405" w:rsidP="009D77A4">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3EB17018"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9D77A4">
            <w:pPr>
              <w:numPr>
                <w:ilvl w:val="1"/>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9D77A4">
            <w:pPr>
              <w:numPr>
                <w:ilvl w:val="2"/>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ac"/>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9D77A4">
            <w:pPr>
              <w:numPr>
                <w:ilvl w:val="0"/>
                <w:numId w:val="2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ac"/>
        <w:rPr>
          <w:lang w:val="en-US"/>
        </w:rPr>
      </w:pPr>
    </w:p>
    <w:p w14:paraId="054AEBF6" w14:textId="5EC62960" w:rsidR="00A07405" w:rsidRPr="00D47396" w:rsidRDefault="009515A3" w:rsidP="00A07405">
      <w:pPr>
        <w:pStyle w:val="ac"/>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a number of companies mention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channel coding and so on. All these aspects are discussed in other AIs in RAN1, and hence, moderator suggest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ac"/>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9D77A4">
      <w:pPr>
        <w:pStyle w:val="ac"/>
        <w:numPr>
          <w:ilvl w:val="0"/>
          <w:numId w:val="30"/>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9D77A4">
      <w:pPr>
        <w:pStyle w:val="ac"/>
        <w:numPr>
          <w:ilvl w:val="0"/>
          <w:numId w:val="30"/>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ac"/>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n that coexistence with eMTC/NB-IoT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ac"/>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ac"/>
        <w:rPr>
          <w:lang w:val="en-GB"/>
        </w:rPr>
      </w:pPr>
    </w:p>
    <w:p w14:paraId="54D560D0" w14:textId="68823A50" w:rsidR="00A768D0" w:rsidRDefault="00A768D0" w:rsidP="00A768D0">
      <w:pPr>
        <w:pStyle w:val="4"/>
      </w:pPr>
      <w:r>
        <w:rPr>
          <w:highlight w:val="yellow"/>
        </w:rPr>
        <w:t xml:space="preserve">Proposal </w:t>
      </w:r>
      <w:r>
        <w:rPr>
          <w:rFonts w:hint="eastAsia"/>
          <w:highlight w:val="yellow"/>
        </w:rPr>
        <w:t>6</w:t>
      </w:r>
      <w:r>
        <w:rPr>
          <w:highlight w:val="yellow"/>
        </w:rPr>
        <w:t>.</w:t>
      </w:r>
      <w:r>
        <w:rPr>
          <w:rFonts w:hint="eastAsia"/>
          <w:highlight w:val="yellow"/>
        </w:rPr>
        <w:t>1</w:t>
      </w:r>
      <w:r>
        <w:rPr>
          <w:highlight w:val="yellow"/>
        </w:rPr>
        <w:t>:</w:t>
      </w:r>
    </w:p>
    <w:p w14:paraId="18EFEE9F" w14:textId="7F24DB40" w:rsidR="00A768D0" w:rsidRDefault="00D3304B" w:rsidP="00E26B93">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2924CE">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2924CE">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E26B93">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afb"/>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ac"/>
              <w:rPr>
                <w:rFonts w:eastAsiaTheme="minorEastAsia"/>
                <w:lang w:val="en-GB" w:eastAsia="zh-CN"/>
              </w:rPr>
            </w:pPr>
            <w:r>
              <w:rPr>
                <w:rFonts w:eastAsiaTheme="minorEastAsia" w:hint="eastAsia"/>
                <w:lang w:val="en-GB" w:eastAsia="zh-CN"/>
              </w:rPr>
              <w:t xml:space="preserve">Opt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ac"/>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ac"/>
              <w:rPr>
                <w:lang w:val="en-US"/>
              </w:rPr>
            </w:pPr>
            <w:r w:rsidRPr="49A54F1F">
              <w:rPr>
                <w:lang w:val="en-GB"/>
              </w:rPr>
              <w:t>Opt1 is the baseline</w:t>
            </w:r>
            <w:r>
              <w:rPr>
                <w:lang w:val="en-GB"/>
              </w:rPr>
              <w:t xml:space="preserve"> together with SDM</w:t>
            </w:r>
            <w:r w:rsidRPr="49A54F1F">
              <w:rPr>
                <w:lang w:val="en-GB"/>
              </w:rPr>
              <w:t>, but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ac"/>
              <w:rPr>
                <w:lang w:val="en-GB"/>
              </w:rPr>
            </w:pPr>
            <w:r>
              <w:rPr>
                <w:lang w:val="en-GB"/>
              </w:rPr>
              <w:t>As long as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ac"/>
              <w:rPr>
                <w:lang w:val="en-GB"/>
              </w:rPr>
            </w:pPr>
            <w:r>
              <w:rPr>
                <w:rFonts w:eastAsiaTheme="minorEastAsia"/>
                <w:lang w:val="en-GB" w:eastAsia="zh-CN"/>
              </w:rPr>
              <w:t>Suggest to discuss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739C080" w14:textId="77777777" w:rsidR="00F929A0" w:rsidRDefault="00F929A0" w:rsidP="00F929A0">
            <w:pPr>
              <w:rPr>
                <w:rFonts w:eastAsia="Yu Mincho"/>
                <w:sz w:val="21"/>
                <w:szCs w:val="21"/>
                <w:lang w:eastAsia="ja-JP"/>
              </w:rPr>
            </w:pPr>
          </w:p>
        </w:tc>
        <w:tc>
          <w:tcPr>
            <w:tcW w:w="6780" w:type="dxa"/>
          </w:tcPr>
          <w:p w14:paraId="379C910E" w14:textId="77777777" w:rsidR="00F929A0" w:rsidRDefault="00F929A0" w:rsidP="00F929A0">
            <w:pPr>
              <w:pStyle w:val="ac"/>
              <w:rPr>
                <w:rFonts w:eastAsiaTheme="minorEastAsia"/>
                <w:lang w:val="en-GB" w:eastAsia="zh-CN"/>
              </w:rPr>
            </w:pPr>
            <w:r>
              <w:rPr>
                <w:rFonts w:eastAsiaTheme="minorEastAsia" w:hint="eastAsia"/>
                <w:lang w:val="en-GB" w:eastAsia="zh-CN"/>
              </w:rPr>
              <w:t xml:space="preserve">Before discussing whether to share or split, we need first to discuss the MRSS use cases, e.g. which signal/channel are going to be shared/rate mated. Once </w:t>
            </w:r>
            <w:r>
              <w:rPr>
                <w:rFonts w:eastAsiaTheme="minorEastAsia" w:hint="eastAsia"/>
                <w:lang w:val="en-GB" w:eastAsia="zh-CN"/>
              </w:rPr>
              <w:lastRenderedPageBreak/>
              <w:t>these are identified, detailed solution of MRSS can be discussed and evaluated under dedicated agendas.</w:t>
            </w:r>
          </w:p>
          <w:p w14:paraId="0C75A015" w14:textId="77777777" w:rsidR="00F929A0" w:rsidRDefault="00F929A0" w:rsidP="00F929A0">
            <w:pPr>
              <w:pStyle w:val="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ac"/>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6376C174" w14:textId="77777777" w:rsidR="00CD20CB" w:rsidRDefault="00CD20CB" w:rsidP="00CD20CB">
            <w:pPr>
              <w:rPr>
                <w:rFonts w:eastAsia="Yu Mincho"/>
                <w:sz w:val="21"/>
                <w:szCs w:val="21"/>
                <w:lang w:eastAsia="ja-JP"/>
              </w:rPr>
            </w:pPr>
          </w:p>
        </w:tc>
        <w:tc>
          <w:tcPr>
            <w:tcW w:w="6780" w:type="dxa"/>
          </w:tcPr>
          <w:p w14:paraId="2782D0B2" w14:textId="77777777" w:rsidR="00CD20CB" w:rsidRPr="00DA0F0D" w:rsidRDefault="00CD20CB" w:rsidP="00CD20CB">
            <w:pPr>
              <w:pStyle w:val="ac"/>
              <w:rPr>
                <w:sz w:val="20"/>
                <w:szCs w:val="20"/>
                <w:lang w:val="en-GB"/>
              </w:rPr>
            </w:pPr>
            <w:r w:rsidRPr="00DA0F0D">
              <w:rPr>
                <w:sz w:val="20"/>
                <w:szCs w:val="20"/>
                <w:lang w:val="en-GB"/>
              </w:rPr>
              <w:t>We are okay, but we propose to delete the FFS</w:t>
            </w:r>
          </w:p>
          <w:p w14:paraId="1AD6DBE4" w14:textId="788769FA" w:rsidR="00CD20CB" w:rsidRDefault="00CD20CB" w:rsidP="00CD20CB">
            <w:pPr>
              <w:pStyle w:val="aff3"/>
              <w:numPr>
                <w:ilvl w:val="1"/>
                <w:numId w:val="11"/>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aff3"/>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ac"/>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26"/>
              <w:rPr>
                <w:i/>
                <w:iCs/>
                <w:color w:val="000000" w:themeColor="text1"/>
                <w:lang w:eastAsia="ja-JP"/>
              </w:rPr>
            </w:pPr>
            <w:r w:rsidRPr="00DA0F0D">
              <w:rPr>
                <w:rFonts w:hint="eastAsia"/>
                <w:i/>
                <w:iCs/>
                <w:color w:val="000000" w:themeColor="text1"/>
                <w:lang w:eastAsia="ja-JP"/>
              </w:rPr>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ac"/>
              <w:rPr>
                <w:rFonts w:eastAsiaTheme="minorEastAsia"/>
                <w:lang w:val="en-GB" w:eastAsia="zh-CN"/>
              </w:rPr>
            </w:pPr>
            <w:r w:rsidRPr="00DA0F0D">
              <w:rPr>
                <w:sz w:val="20"/>
                <w:szCs w:val="20"/>
                <w:lang w:val="en-GB"/>
              </w:rPr>
              <w:t>Hence, we believe the RAN1 study of LTE/6G spectrum sharing needs to be triggered by new RAN plenary guidance</w:t>
            </w:r>
          </w:p>
        </w:tc>
      </w:tr>
      <w:tr w:rsidR="00996C88" w14:paraId="08E746B5" w14:textId="77777777" w:rsidTr="00FB2F1A">
        <w:tc>
          <w:tcPr>
            <w:tcW w:w="1479" w:type="dxa"/>
          </w:tcPr>
          <w:p w14:paraId="16FABE77" w14:textId="794DDB2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C69A842" w14:textId="77777777" w:rsidR="00996C88" w:rsidRDefault="00996C88" w:rsidP="00996C88">
            <w:pPr>
              <w:rPr>
                <w:rFonts w:eastAsia="Yu Mincho"/>
                <w:sz w:val="21"/>
                <w:szCs w:val="21"/>
                <w:lang w:eastAsia="ja-JP"/>
              </w:rPr>
            </w:pPr>
          </w:p>
        </w:tc>
        <w:tc>
          <w:tcPr>
            <w:tcW w:w="6780" w:type="dxa"/>
          </w:tcPr>
          <w:p w14:paraId="6C68BB53" w14:textId="3ADC59A1" w:rsidR="00996C88" w:rsidRPr="00DA0F0D" w:rsidRDefault="00996C88" w:rsidP="00996C88">
            <w:pPr>
              <w:pStyle w:val="ac"/>
              <w:rPr>
                <w:sz w:val="20"/>
                <w:szCs w:val="20"/>
                <w:lang w:val="en-GB"/>
              </w:rPr>
            </w:pPr>
            <w:r w:rsidRPr="005147D7">
              <w:rPr>
                <w:rFonts w:eastAsia="Malgun Gothic"/>
                <w:lang w:val="en-GB" w:eastAsia="ko-KR"/>
              </w:rPr>
              <w:t xml:space="preserve">At least for the data </w:t>
            </w:r>
            <w:r>
              <w:rPr>
                <w:rFonts w:eastAsia="Malgun Gothic" w:hint="eastAsia"/>
                <w:lang w:val="en-GB" w:eastAsia="ko-KR"/>
              </w:rPr>
              <w:t>region</w:t>
            </w:r>
            <w:r w:rsidRPr="005147D7">
              <w:rPr>
                <w:rFonts w:eastAsia="Malgun Gothic"/>
                <w:lang w:val="en-GB" w:eastAsia="ko-KR"/>
              </w:rPr>
              <w:t>, it is preferred that 5G and 6G be separated by TDM or FDM, while certain signals and channels may still be shared for resource efficiency. Therefore, both Option 1 and Option 2 can be considered together.</w:t>
            </w:r>
          </w:p>
        </w:tc>
      </w:tr>
      <w:tr w:rsidR="002A67BE" w14:paraId="374FC768" w14:textId="77777777" w:rsidTr="00FB2F1A">
        <w:tc>
          <w:tcPr>
            <w:tcW w:w="1479" w:type="dxa"/>
          </w:tcPr>
          <w:p w14:paraId="512ABC9A" w14:textId="7687B9BA"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6F923270" w14:textId="4FECF920"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511E1179" w14:textId="77777777" w:rsidR="002A67BE" w:rsidRDefault="002A67BE" w:rsidP="002A67BE">
            <w:pPr>
              <w:pStyle w:val="ac"/>
              <w:rPr>
                <w:lang w:val="en-GB"/>
              </w:rPr>
            </w:pPr>
            <w:r>
              <w:rPr>
                <w:rFonts w:eastAsia="Malgun Gothic" w:hint="eastAsia"/>
                <w:lang w:val="en-GB" w:eastAsia="ko-KR"/>
              </w:rPr>
              <w:t>W</w:t>
            </w:r>
            <w:r>
              <w:rPr>
                <w:rFonts w:eastAsia="Malgun Gothic"/>
                <w:lang w:val="en-GB" w:eastAsia="ko-KR"/>
              </w:rPr>
              <w:t xml:space="preserve">e are unsure whether Option 1 and Option 2 are intended to be the same level. Regardless of TDM/FDM splitting, whether and how to support sharing can be discussed separately and is design-dependent. </w:t>
            </w:r>
            <w:r>
              <w:rPr>
                <w:lang w:val="en-GB"/>
              </w:rPr>
              <w:t>Whether NR signals/channels can be shared will depends on decisions for the design of those 6G channels/signals. Morever, how the NR/6GR resources are shared can be transparent to the UE – e.g., may even be in spatial domain. Therefore, we suggest:</w:t>
            </w:r>
          </w:p>
          <w:p w14:paraId="0991286D" w14:textId="77777777" w:rsidR="002A67BE" w:rsidRDefault="002A67BE" w:rsidP="002A67BE">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w:t>
            </w:r>
            <w:r>
              <w:rPr>
                <w:rFonts w:ascii="Times New Roman" w:hAnsi="Times New Roman" w:cs="Times New Roman"/>
                <w:sz w:val="21"/>
                <w:szCs w:val="21"/>
                <w:lang w:val="en-US"/>
              </w:rPr>
              <w:t xml:space="preserve"> </w:t>
            </w:r>
            <w:r w:rsidRPr="00D77A2B">
              <w:rPr>
                <w:rFonts w:ascii="Times New Roman" w:hAnsi="Times New Roman" w:cs="Times New Roman" w:hint="eastAsia"/>
                <w:strike/>
                <w:color w:val="FF0000"/>
                <w:sz w:val="21"/>
                <w:szCs w:val="21"/>
                <w:lang w:val="en-US"/>
              </w:rPr>
              <w:t>options</w:t>
            </w:r>
            <w:r w:rsidRPr="00D77A2B">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for the coexistence with NR signals/channels on MRSS carrier</w:t>
            </w:r>
          </w:p>
          <w:p w14:paraId="20C88C6E" w14:textId="77777777" w:rsidR="002A67BE" w:rsidRPr="00D77A2B" w:rsidRDefault="002A67BE" w:rsidP="002A67BE">
            <w:pPr>
              <w:pStyle w:val="aff3"/>
              <w:numPr>
                <w:ilvl w:val="1"/>
                <w:numId w:val="11"/>
              </w:numPr>
              <w:rPr>
                <w:rFonts w:ascii="Times New Roman" w:hAnsi="Times New Roman" w:cs="Times New Roman"/>
                <w:sz w:val="21"/>
                <w:szCs w:val="21"/>
                <w:lang w:val="en-US"/>
              </w:rPr>
            </w:pPr>
            <w:r w:rsidRPr="00D77A2B">
              <w:rPr>
                <w:rFonts w:ascii="Times New Roman" w:hAnsi="Times New Roman" w:cs="Times New Roman"/>
                <w:strike/>
                <w:color w:val="FF0000"/>
                <w:sz w:val="21"/>
                <w:szCs w:val="21"/>
                <w:lang w:val="en-US"/>
              </w:rPr>
              <w:t>Opt1:</w:t>
            </w:r>
            <w:r w:rsidRPr="00D77A2B">
              <w:rPr>
                <w:rFonts w:ascii="Times New Roman" w:hAnsi="Times New Roman" w:cs="Times New Roman"/>
                <w:color w:val="FF0000"/>
                <w:sz w:val="21"/>
                <w:szCs w:val="21"/>
                <w:lang w:val="en-US"/>
              </w:rPr>
              <w:t xml:space="preserve"> </w:t>
            </w:r>
            <w:r w:rsidRPr="002924CE">
              <w:rPr>
                <w:rFonts w:ascii="Times New Roman" w:hAnsi="Times New Roman" w:cs="Times New Roman"/>
                <w:sz w:val="21"/>
                <w:szCs w:val="21"/>
                <w:lang w:val="en-US"/>
              </w:rPr>
              <w:t>NR/6GR resources are split via TDM/FDM, including rate-matching</w:t>
            </w:r>
            <w:r>
              <w:rPr>
                <w:rFonts w:ascii="Times New Roman" w:hAnsi="Times New Roman" w:cs="Times New Roman"/>
                <w:sz w:val="21"/>
                <w:szCs w:val="21"/>
                <w:lang w:val="en-US"/>
              </w:rPr>
              <w:t xml:space="preserve"> </w:t>
            </w:r>
            <w:r>
              <w:rPr>
                <w:rFonts w:ascii="Times New Roman" w:hAnsi="Times New Roman" w:cs="Times New Roman"/>
                <w:color w:val="FF0000"/>
                <w:sz w:val="21"/>
                <w:szCs w:val="21"/>
                <w:lang w:val="en-US"/>
              </w:rPr>
              <w:t>patterns</w:t>
            </w:r>
          </w:p>
          <w:p w14:paraId="48C01F98" w14:textId="77777777" w:rsidR="002A67BE" w:rsidRPr="00D77A2B" w:rsidRDefault="002A67BE" w:rsidP="002A67BE">
            <w:pPr>
              <w:pStyle w:val="aff3"/>
              <w:numPr>
                <w:ilvl w:val="1"/>
                <w:numId w:val="11"/>
              </w:numPr>
              <w:rPr>
                <w:rFonts w:ascii="Times New Roman" w:hAnsi="Times New Roman" w:cs="Times New Roman"/>
                <w:strike/>
                <w:color w:val="FF0000"/>
                <w:sz w:val="21"/>
                <w:szCs w:val="21"/>
                <w:lang w:val="en-US"/>
              </w:rPr>
            </w:pPr>
            <w:r w:rsidRPr="00D77A2B">
              <w:rPr>
                <w:rFonts w:ascii="Times New Roman" w:hAnsi="Times New Roman" w:cs="Times New Roman" w:hint="eastAsia"/>
                <w:strike/>
                <w:color w:val="FF0000"/>
                <w:sz w:val="21"/>
                <w:szCs w:val="21"/>
                <w:lang w:val="en-US"/>
              </w:rPr>
              <w:t xml:space="preserve">Opt2: </w:t>
            </w:r>
            <w:r w:rsidRPr="00D77A2B">
              <w:rPr>
                <w:rFonts w:ascii="Times New Roman" w:hAnsi="Times New Roman" w:cs="Times New Roman"/>
                <w:strike/>
                <w:color w:val="FF0000"/>
                <w:sz w:val="21"/>
                <w:szCs w:val="21"/>
                <w:lang w:val="en-US"/>
              </w:rPr>
              <w:t>6GR shares NR signals/channels</w:t>
            </w:r>
          </w:p>
          <w:p w14:paraId="0D88D693" w14:textId="77777777" w:rsidR="002A67BE" w:rsidRDefault="002A67BE" w:rsidP="002A67BE">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56A5F25D" w14:textId="77777777" w:rsidR="002A67BE" w:rsidRPr="005147D7" w:rsidRDefault="002A67BE" w:rsidP="002A67BE">
            <w:pPr>
              <w:pStyle w:val="ac"/>
              <w:rPr>
                <w:rFonts w:eastAsia="Malgun Gothic"/>
                <w:lang w:val="en-GB" w:eastAsia="ko-KR"/>
              </w:rPr>
            </w:pPr>
          </w:p>
        </w:tc>
      </w:tr>
      <w:tr w:rsidR="00B94A75" w14:paraId="35539CC2" w14:textId="77777777" w:rsidTr="00FB2F1A">
        <w:tc>
          <w:tcPr>
            <w:tcW w:w="1479" w:type="dxa"/>
          </w:tcPr>
          <w:p w14:paraId="5420312F" w14:textId="39F4A40C"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0BB548" w14:textId="77777777" w:rsidR="00B94A75" w:rsidRDefault="00B94A75" w:rsidP="002A67BE">
            <w:pPr>
              <w:rPr>
                <w:rFonts w:eastAsia="Malgun Gothic"/>
                <w:sz w:val="21"/>
                <w:szCs w:val="21"/>
                <w:lang w:eastAsia="ko-KR"/>
              </w:rPr>
            </w:pPr>
          </w:p>
        </w:tc>
        <w:tc>
          <w:tcPr>
            <w:tcW w:w="6780" w:type="dxa"/>
          </w:tcPr>
          <w:p w14:paraId="79463DA4"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OK for further study, but we have strong concern on Opt2, which largely limit the 6G NW </w:t>
            </w:r>
            <w:r>
              <w:rPr>
                <w:rFonts w:eastAsiaTheme="minorEastAsia"/>
                <w:lang w:val="en-GB" w:eastAsia="zh-CN"/>
              </w:rPr>
              <w:t>planning</w:t>
            </w:r>
            <w:r>
              <w:rPr>
                <w:rFonts w:eastAsiaTheme="minorEastAsia" w:hint="eastAsia"/>
                <w:lang w:val="en-GB" w:eastAsia="zh-CN"/>
              </w:rPr>
              <w:t>, common signal/channel design, and high-layer information design.</w:t>
            </w:r>
          </w:p>
          <w:p w14:paraId="463689DC" w14:textId="16B7C241" w:rsidR="00B94A75" w:rsidRDefault="00B94A75" w:rsidP="002A67BE">
            <w:pPr>
              <w:pStyle w:val="ac"/>
              <w:rPr>
                <w:rFonts w:eastAsia="Malgun Gothic"/>
                <w:lang w:val="en-GB" w:eastAsia="ko-KR"/>
              </w:rPr>
            </w:pPr>
            <w:r>
              <w:rPr>
                <w:rFonts w:eastAsiaTheme="minorEastAsia"/>
                <w:lang w:val="en-GB" w:eastAsia="zh-CN"/>
              </w:rPr>
              <w:t>W</w:t>
            </w:r>
            <w:r>
              <w:rPr>
                <w:rFonts w:eastAsiaTheme="minorEastAsia" w:hint="eastAsia"/>
                <w:lang w:val="en-GB" w:eastAsia="zh-CN"/>
              </w:rPr>
              <w:t>e also think MRSS with 4G is unnecessary.</w:t>
            </w:r>
          </w:p>
        </w:tc>
      </w:tr>
      <w:tr w:rsidR="006A449B" w14:paraId="31939BD9" w14:textId="77777777" w:rsidTr="006A449B">
        <w:tc>
          <w:tcPr>
            <w:tcW w:w="1479" w:type="dxa"/>
          </w:tcPr>
          <w:p w14:paraId="145CA73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4188BEEA" w14:textId="77777777" w:rsidR="006A449B" w:rsidRDefault="006A449B" w:rsidP="0090366A">
            <w:pPr>
              <w:rPr>
                <w:rFonts w:eastAsia="Yu Mincho"/>
                <w:sz w:val="21"/>
                <w:szCs w:val="21"/>
                <w:lang w:eastAsia="ja-JP"/>
              </w:rPr>
            </w:pPr>
          </w:p>
        </w:tc>
        <w:tc>
          <w:tcPr>
            <w:tcW w:w="6780" w:type="dxa"/>
          </w:tcPr>
          <w:p w14:paraId="361100D8" w14:textId="77777777" w:rsidR="006A449B" w:rsidRDefault="006A449B" w:rsidP="0090366A">
            <w:pPr>
              <w:pStyle w:val="ac"/>
              <w:rPr>
                <w:lang w:val="en-GB"/>
              </w:rPr>
            </w:pPr>
            <w:r>
              <w:rPr>
                <w:lang w:val="en-GB"/>
              </w:rPr>
              <w:t>It’s unclear about the intention, especially before detailed study on the design, e.g., RS. E</w:t>
            </w:r>
            <w:r>
              <w:rPr>
                <w:rFonts w:hint="eastAsia"/>
                <w:lang w:val="en-GB"/>
              </w:rPr>
              <w:t>arl</w:t>
            </w:r>
            <w:r>
              <w:rPr>
                <w:lang w:val="en-GB"/>
              </w:rPr>
              <w:t xml:space="preserve">y </w:t>
            </w:r>
            <w:r>
              <w:rPr>
                <w:rFonts w:hint="eastAsia"/>
                <w:lang w:val="en-GB"/>
              </w:rPr>
              <w:t>decision</w:t>
            </w:r>
            <w:r>
              <w:rPr>
                <w:lang w:val="en-GB"/>
              </w:rPr>
              <w:t xml:space="preserve"> on this aspect will lead to unexpected restriction before solid study.</w:t>
            </w:r>
          </w:p>
          <w:p w14:paraId="455A3AEE" w14:textId="77777777" w:rsidR="006A449B" w:rsidRDefault="006A449B" w:rsidP="0090366A">
            <w:pPr>
              <w:pStyle w:val="ac"/>
              <w:rPr>
                <w:lang w:val="en-GB"/>
              </w:rPr>
            </w:pPr>
            <w:r>
              <w:rPr>
                <w:rFonts w:eastAsia="宋体" w:hint="eastAsia"/>
                <w:lang w:val="en-US" w:eastAsia="zh-CN"/>
              </w:rPr>
              <w:t xml:space="preserve">Also, </w:t>
            </w:r>
            <w:r>
              <w:rPr>
                <w:rFonts w:eastAsia="宋体"/>
                <w:lang w:val="en-US" w:eastAsia="zh-CN"/>
              </w:rPr>
              <w:t xml:space="preserve">the last </w:t>
            </w:r>
            <w:r>
              <w:rPr>
                <w:rFonts w:eastAsia="宋体" w:hint="eastAsia"/>
                <w:lang w:val="en-US" w:eastAsia="zh-CN"/>
              </w:rPr>
              <w:t xml:space="preserve">FFS bullet should not be discussed in RAN1. The note from 6G SID is copied here: </w:t>
            </w:r>
            <w:r>
              <w:rPr>
                <w:rFonts w:eastAsia="宋体"/>
                <w:lang w:val="en-US" w:eastAsia="zh-CN"/>
              </w:rPr>
              <w:t>‘</w:t>
            </w:r>
            <w:r w:rsidRPr="003935DA">
              <w:rPr>
                <w:rFonts w:hint="eastAsia"/>
                <w:color w:val="000000" w:themeColor="text1"/>
                <w:lang w:val="en-US"/>
              </w:rPr>
              <w:t xml:space="preserve">Note: </w:t>
            </w:r>
            <w:r w:rsidRPr="003935DA">
              <w:rPr>
                <w:color w:val="000000" w:themeColor="text1"/>
                <w:lang w:val="en-US"/>
              </w:rPr>
              <w:t>Inclusion</w:t>
            </w:r>
            <w:r w:rsidRPr="003935DA">
              <w:rPr>
                <w:rFonts w:hint="eastAsia"/>
                <w:color w:val="000000" w:themeColor="text1"/>
                <w:lang w:val="en-US"/>
              </w:rPr>
              <w:t xml:space="preserve"> of LTE/6G interworking/coexistence aspects may be further discussed based on the requirement from RAN plenary</w:t>
            </w:r>
            <w:r>
              <w:rPr>
                <w:rFonts w:eastAsia="宋体"/>
                <w:color w:val="000000" w:themeColor="text1"/>
                <w:lang w:val="en-US" w:eastAsia="zh-CN"/>
              </w:rPr>
              <w:t>’</w:t>
            </w:r>
            <w:r>
              <w:rPr>
                <w:rFonts w:eastAsia="宋体" w:hint="eastAsia"/>
                <w:color w:val="000000" w:themeColor="text1"/>
                <w:lang w:val="en-US" w:eastAsia="zh-CN"/>
              </w:rPr>
              <w:t>. The issue of MRSS between LTE and 6GR should be discussed in RAN plenary.</w:t>
            </w:r>
          </w:p>
        </w:tc>
      </w:tr>
      <w:tr w:rsidR="00D0388C" w14:paraId="0FDA723B" w14:textId="77777777" w:rsidTr="006A449B">
        <w:tc>
          <w:tcPr>
            <w:tcW w:w="1479" w:type="dxa"/>
          </w:tcPr>
          <w:p w14:paraId="69434816" w14:textId="39F5AC27"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5315759" w14:textId="77777777" w:rsidR="00D0388C" w:rsidRDefault="00D0388C" w:rsidP="00D0388C">
            <w:pPr>
              <w:rPr>
                <w:rFonts w:eastAsia="Yu Mincho"/>
                <w:sz w:val="21"/>
                <w:szCs w:val="21"/>
                <w:lang w:eastAsia="ja-JP"/>
              </w:rPr>
            </w:pPr>
          </w:p>
        </w:tc>
        <w:tc>
          <w:tcPr>
            <w:tcW w:w="6780" w:type="dxa"/>
          </w:tcPr>
          <w:p w14:paraId="60F0C5A0" w14:textId="20DA270A" w:rsidR="00D0388C" w:rsidRDefault="00D0388C" w:rsidP="00D0388C">
            <w:pPr>
              <w:pStyle w:val="ac"/>
              <w:rPr>
                <w:lang w:val="en-GB"/>
              </w:rPr>
            </w:pPr>
            <w:r>
              <w:rPr>
                <w:sz w:val="20"/>
                <w:szCs w:val="20"/>
                <w:lang w:val="en-GB"/>
              </w:rPr>
              <w:t>Not the right agenda</w:t>
            </w:r>
          </w:p>
        </w:tc>
      </w:tr>
      <w:tr w:rsidR="00DE6357" w14:paraId="14AB65FF" w14:textId="77777777" w:rsidTr="006A449B">
        <w:tc>
          <w:tcPr>
            <w:tcW w:w="1479" w:type="dxa"/>
          </w:tcPr>
          <w:p w14:paraId="12045508" w14:textId="4FADA5D5"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B3ECECD" w14:textId="77777777" w:rsidR="00DE6357" w:rsidRDefault="00DE6357" w:rsidP="00DE6357">
            <w:pPr>
              <w:rPr>
                <w:rFonts w:eastAsia="Yu Mincho"/>
                <w:sz w:val="21"/>
                <w:szCs w:val="21"/>
                <w:lang w:eastAsia="ja-JP"/>
              </w:rPr>
            </w:pPr>
          </w:p>
        </w:tc>
        <w:tc>
          <w:tcPr>
            <w:tcW w:w="6780" w:type="dxa"/>
          </w:tcPr>
          <w:p w14:paraId="53BFB70B" w14:textId="77777777" w:rsidR="00DE6357" w:rsidRPr="001743CF" w:rsidRDefault="00DE6357" w:rsidP="00DE6357">
            <w:pPr>
              <w:pStyle w:val="ac"/>
              <w:rPr>
                <w:rFonts w:eastAsiaTheme="minorEastAsia"/>
                <w:lang w:val="en-GB" w:eastAsia="zh-CN"/>
              </w:rPr>
            </w:pPr>
            <w:r w:rsidRPr="001743CF">
              <w:rPr>
                <w:rFonts w:eastAsiaTheme="minorEastAsia"/>
                <w:lang w:val="en-GB" w:eastAsia="zh-CN"/>
              </w:rPr>
              <w:t>For Option 1, which NR signal/channel is to be shared/rate matched should be identified first.</w:t>
            </w:r>
          </w:p>
          <w:p w14:paraId="7CDDF297" w14:textId="77777777" w:rsidR="00DE6357" w:rsidRPr="001743CF" w:rsidRDefault="00DE6357" w:rsidP="00DE6357">
            <w:pPr>
              <w:pStyle w:val="ac"/>
              <w:rPr>
                <w:rFonts w:eastAsiaTheme="minorEastAsia"/>
                <w:lang w:val="en-GB" w:eastAsia="zh-CN"/>
              </w:rPr>
            </w:pPr>
            <w:r w:rsidRPr="001743CF">
              <w:rPr>
                <w:rFonts w:eastAsiaTheme="minorEastAsia"/>
                <w:lang w:val="en-GB" w:eastAsia="zh-CN"/>
              </w:rPr>
              <w:t xml:space="preserve">For Option 2, similar view as CTC. We prefer not to support signals/channels sharing between 5G and 6G. It would complicate the 6G design and UE </w:t>
            </w:r>
            <w:r w:rsidRPr="001743CF">
              <w:rPr>
                <w:rFonts w:eastAsiaTheme="minorEastAsia"/>
                <w:lang w:val="en-GB" w:eastAsia="zh-CN"/>
              </w:rPr>
              <w:lastRenderedPageBreak/>
              <w:t>implementation complexity. The motivation and performance gains for Option 2 should be clarified by proponents. The discussion on Option 2 can be postponed.</w:t>
            </w:r>
          </w:p>
          <w:p w14:paraId="43905F78" w14:textId="69B083A3" w:rsidR="00DE6357" w:rsidRDefault="00DE6357" w:rsidP="00DE6357">
            <w:pPr>
              <w:pStyle w:val="ac"/>
              <w:rPr>
                <w:sz w:val="20"/>
                <w:szCs w:val="20"/>
                <w:lang w:val="en-GB"/>
              </w:rPr>
            </w:pPr>
            <w:r w:rsidRPr="001743CF">
              <w:rPr>
                <w:rFonts w:eastAsiaTheme="minorEastAsia"/>
                <w:lang w:val="en-GB" w:eastAsia="zh-CN"/>
              </w:rPr>
              <w:t>For LTE-6GR MRSS, we think it is not needed.</w:t>
            </w:r>
          </w:p>
        </w:tc>
      </w:tr>
      <w:tr w:rsidR="004D27AA" w14:paraId="5A6C3BE1" w14:textId="77777777" w:rsidTr="006A449B">
        <w:tc>
          <w:tcPr>
            <w:tcW w:w="1479" w:type="dxa"/>
          </w:tcPr>
          <w:p w14:paraId="18C20EB9" w14:textId="45DF8A18" w:rsidR="004D27AA" w:rsidRDefault="004D27AA" w:rsidP="004D27AA">
            <w:pPr>
              <w:rPr>
                <w:rFonts w:eastAsiaTheme="minorEastAsia"/>
                <w:sz w:val="21"/>
                <w:szCs w:val="21"/>
                <w:lang w:val="en-US" w:eastAsia="zh-CN"/>
              </w:rPr>
            </w:pPr>
            <w:r>
              <w:rPr>
                <w:rFonts w:eastAsiaTheme="minorEastAsia"/>
                <w:sz w:val="21"/>
                <w:szCs w:val="21"/>
                <w:lang w:val="en-US" w:eastAsia="zh-CN"/>
              </w:rPr>
              <w:lastRenderedPageBreak/>
              <w:t>Rakuten</w:t>
            </w:r>
          </w:p>
        </w:tc>
        <w:tc>
          <w:tcPr>
            <w:tcW w:w="1372" w:type="dxa"/>
          </w:tcPr>
          <w:p w14:paraId="67BB7B6A" w14:textId="77777777" w:rsidR="004D27AA" w:rsidRDefault="004D27AA" w:rsidP="004D27AA">
            <w:pPr>
              <w:rPr>
                <w:rFonts w:eastAsia="Yu Mincho"/>
                <w:sz w:val="21"/>
                <w:szCs w:val="21"/>
                <w:lang w:eastAsia="ja-JP"/>
              </w:rPr>
            </w:pPr>
          </w:p>
        </w:tc>
        <w:tc>
          <w:tcPr>
            <w:tcW w:w="6780" w:type="dxa"/>
          </w:tcPr>
          <w:p w14:paraId="1E7A71CB" w14:textId="2BC19203" w:rsidR="004D27AA" w:rsidRPr="001743CF" w:rsidRDefault="004D27AA" w:rsidP="004D27AA">
            <w:pPr>
              <w:pStyle w:val="ac"/>
              <w:rPr>
                <w:rFonts w:eastAsiaTheme="minorEastAsia"/>
                <w:lang w:val="en-GB" w:eastAsia="zh-CN"/>
              </w:rPr>
            </w:pPr>
            <w:r>
              <w:rPr>
                <w:rFonts w:eastAsiaTheme="minorEastAsia"/>
                <w:lang w:val="en-GB" w:eastAsia="zh-CN"/>
              </w:rPr>
              <w:t>Support Opt1 only and remove FFS.</w:t>
            </w:r>
          </w:p>
        </w:tc>
      </w:tr>
      <w:tr w:rsidR="00464A53" w14:paraId="3E2D6F60" w14:textId="77777777" w:rsidTr="006A449B">
        <w:tc>
          <w:tcPr>
            <w:tcW w:w="1479" w:type="dxa"/>
          </w:tcPr>
          <w:p w14:paraId="198F336C" w14:textId="30A376B5" w:rsidR="00464A53" w:rsidRDefault="00464A53" w:rsidP="00464A53">
            <w:pPr>
              <w:rPr>
                <w:rFonts w:eastAsiaTheme="minorEastAsia"/>
                <w:sz w:val="21"/>
                <w:szCs w:val="21"/>
                <w:lang w:val="en-US" w:eastAsia="zh-CN"/>
              </w:rPr>
            </w:pPr>
            <w:r>
              <w:rPr>
                <w:rFonts w:eastAsia="Yu Mincho"/>
                <w:sz w:val="21"/>
                <w:szCs w:val="21"/>
                <w:lang w:eastAsia="ja-JP"/>
              </w:rPr>
              <w:t>Ofinno</w:t>
            </w:r>
          </w:p>
        </w:tc>
        <w:tc>
          <w:tcPr>
            <w:tcW w:w="1372" w:type="dxa"/>
          </w:tcPr>
          <w:p w14:paraId="25B479BF" w14:textId="0A0DC637"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17AF611E" w14:textId="4D79D1E5" w:rsidR="00464A53" w:rsidRDefault="00464A53" w:rsidP="00464A53">
            <w:pPr>
              <w:pStyle w:val="ac"/>
              <w:rPr>
                <w:rFonts w:eastAsiaTheme="minorEastAsia"/>
                <w:lang w:val="en-GB" w:eastAsia="zh-CN"/>
              </w:rPr>
            </w:pPr>
            <w:r>
              <w:rPr>
                <w:lang w:val="en-GB"/>
              </w:rPr>
              <w:t xml:space="preserve">We agree with China Telecom that Opt 2 is not clear. </w:t>
            </w:r>
            <w:r w:rsidRPr="004262CD">
              <w:rPr>
                <w:lang w:val="en-GB"/>
              </w:rPr>
              <w:t xml:space="preserve">We believe it is beneficial to have multiple options; however, such options should not be considered mutually exclusive or the only available choices. For instance, while sharing certain reference signals, allocating separate resources for other channels </w:t>
            </w:r>
            <w:r>
              <w:rPr>
                <w:lang w:val="en-GB"/>
              </w:rPr>
              <w:t xml:space="preserve">(by TDM/FDM, including rate-matching) </w:t>
            </w:r>
            <w:r w:rsidRPr="004262CD">
              <w:rPr>
                <w:lang w:val="en-GB"/>
              </w:rPr>
              <w:t>is also a feasible approach.</w:t>
            </w:r>
            <w:r>
              <w:rPr>
                <w:lang w:val="en-GB"/>
              </w:rPr>
              <w:t xml:space="preserve"> </w:t>
            </w:r>
          </w:p>
        </w:tc>
      </w:tr>
      <w:tr w:rsidR="00A650DD" w14:paraId="2FD2E3B2" w14:textId="77777777" w:rsidTr="006A449B">
        <w:tc>
          <w:tcPr>
            <w:tcW w:w="1479" w:type="dxa"/>
          </w:tcPr>
          <w:p w14:paraId="16ED2D25" w14:textId="2FAD7C16" w:rsidR="00A650DD" w:rsidRDefault="00A650DD" w:rsidP="00A650DD">
            <w:pPr>
              <w:rPr>
                <w:rFonts w:eastAsia="Yu Mincho"/>
                <w:sz w:val="21"/>
                <w:szCs w:val="21"/>
                <w:lang w:eastAsia="ja-JP"/>
              </w:rPr>
            </w:pPr>
            <w:r>
              <w:rPr>
                <w:rFonts w:eastAsia="PMingLiU" w:hint="eastAsia"/>
                <w:sz w:val="21"/>
                <w:szCs w:val="21"/>
                <w:lang w:val="en-US" w:eastAsia="zh-TW"/>
              </w:rPr>
              <w:t>Fainity</w:t>
            </w:r>
          </w:p>
        </w:tc>
        <w:tc>
          <w:tcPr>
            <w:tcW w:w="1372" w:type="dxa"/>
          </w:tcPr>
          <w:p w14:paraId="23E9923A" w14:textId="77777777" w:rsidR="00A650DD" w:rsidRDefault="00A650DD" w:rsidP="00A650DD">
            <w:pPr>
              <w:rPr>
                <w:rFonts w:eastAsia="Yu Mincho"/>
                <w:sz w:val="21"/>
                <w:szCs w:val="21"/>
                <w:lang w:eastAsia="ja-JP"/>
              </w:rPr>
            </w:pPr>
          </w:p>
        </w:tc>
        <w:tc>
          <w:tcPr>
            <w:tcW w:w="6780" w:type="dxa"/>
          </w:tcPr>
          <w:p w14:paraId="2D7E28D7" w14:textId="77777777" w:rsidR="00A650DD" w:rsidRDefault="00A650DD" w:rsidP="00A650DD">
            <w:pPr>
              <w:pStyle w:val="ac"/>
              <w:rPr>
                <w:rFonts w:eastAsia="PMingLiU"/>
                <w:lang w:val="en-GB" w:eastAsia="zh-TW"/>
              </w:rPr>
            </w:pPr>
            <w:r>
              <w:rPr>
                <w:rFonts w:eastAsia="PMingLiU" w:hint="eastAsia"/>
                <w:lang w:val="en-GB" w:eastAsia="zh-TW"/>
              </w:rPr>
              <w:t>OK for Opt1 and opt2 and further suggest to discuss</w:t>
            </w:r>
            <w:r w:rsidRPr="5C765AAE">
              <w:rPr>
                <w:rFonts w:eastAsia="PMingLiU"/>
                <w:lang w:val="en-GB" w:eastAsia="zh-TW"/>
              </w:rPr>
              <w:t xml:space="preserve"> Opt2 </w:t>
            </w:r>
            <w:r>
              <w:rPr>
                <w:rFonts w:eastAsia="PMingLiU" w:hint="eastAsia"/>
                <w:lang w:val="en-GB" w:eastAsia="zh-TW"/>
              </w:rPr>
              <w:t xml:space="preserve">and clarify which signals/channels could be shared </w:t>
            </w:r>
            <w:r w:rsidRPr="5C765AAE">
              <w:rPr>
                <w:rFonts w:eastAsia="PMingLiU"/>
                <w:lang w:val="en-GB" w:eastAsia="zh-TW"/>
              </w:rPr>
              <w:t>for better spectrum efficiency</w:t>
            </w:r>
            <w:r>
              <w:rPr>
                <w:rFonts w:eastAsia="PMingLiU" w:hint="eastAsia"/>
                <w:lang w:val="en-GB" w:eastAsia="zh-TW"/>
              </w:rPr>
              <w:t xml:space="preserve"> and</w:t>
            </w:r>
            <w:r w:rsidRPr="589EC28F">
              <w:rPr>
                <w:rFonts w:eastAsia="PMingLiU"/>
                <w:lang w:val="en-GB" w:eastAsia="zh-TW"/>
              </w:rPr>
              <w:t>.</w:t>
            </w:r>
          </w:p>
          <w:p w14:paraId="529B6DDF" w14:textId="5BF19992" w:rsidR="00A650DD" w:rsidRDefault="00A650DD" w:rsidP="00A650DD">
            <w:pPr>
              <w:pStyle w:val="ac"/>
              <w:rPr>
                <w:lang w:val="en-GB"/>
              </w:rPr>
            </w:pPr>
            <w:r>
              <w:rPr>
                <w:rFonts w:eastAsia="PMingLiU"/>
                <w:lang w:val="en-GB" w:eastAsia="zh-TW"/>
              </w:rPr>
              <w:t>N</w:t>
            </w:r>
            <w:r>
              <w:rPr>
                <w:rFonts w:eastAsia="PMingLiU" w:hint="eastAsia"/>
                <w:lang w:val="en-GB" w:eastAsia="zh-TW"/>
              </w:rPr>
              <w:t>ot support LTE-6GR MRSS</w:t>
            </w:r>
          </w:p>
        </w:tc>
      </w:tr>
      <w:tr w:rsidR="00732EF8" w14:paraId="29A71C7C" w14:textId="77777777" w:rsidTr="006A449B">
        <w:tc>
          <w:tcPr>
            <w:tcW w:w="1479" w:type="dxa"/>
          </w:tcPr>
          <w:p w14:paraId="1C422A56" w14:textId="2DAC1F6C" w:rsidR="00732EF8" w:rsidRDefault="00732EF8" w:rsidP="00A650DD">
            <w:pPr>
              <w:rPr>
                <w:rFonts w:eastAsia="PMingLiU"/>
                <w:sz w:val="21"/>
                <w:szCs w:val="21"/>
                <w:lang w:val="en-US" w:eastAsia="zh-TW"/>
              </w:rPr>
            </w:pPr>
            <w:r>
              <w:rPr>
                <w:rFonts w:eastAsia="PMingLiU"/>
                <w:sz w:val="21"/>
                <w:szCs w:val="21"/>
                <w:lang w:val="en-US" w:eastAsia="zh-TW"/>
              </w:rPr>
              <w:t>Ericsson</w:t>
            </w:r>
          </w:p>
        </w:tc>
        <w:tc>
          <w:tcPr>
            <w:tcW w:w="1372" w:type="dxa"/>
          </w:tcPr>
          <w:p w14:paraId="315ED533" w14:textId="3F3E4EC5" w:rsidR="00732EF8" w:rsidRDefault="00732EF8" w:rsidP="00A650DD">
            <w:pPr>
              <w:rPr>
                <w:rFonts w:eastAsia="Yu Mincho"/>
                <w:sz w:val="21"/>
                <w:szCs w:val="21"/>
                <w:lang w:eastAsia="ja-JP"/>
              </w:rPr>
            </w:pPr>
            <w:r>
              <w:rPr>
                <w:rFonts w:eastAsia="Yu Mincho"/>
                <w:sz w:val="21"/>
                <w:szCs w:val="21"/>
                <w:lang w:eastAsia="ja-JP"/>
              </w:rPr>
              <w:t>Y</w:t>
            </w:r>
          </w:p>
        </w:tc>
        <w:tc>
          <w:tcPr>
            <w:tcW w:w="6780" w:type="dxa"/>
          </w:tcPr>
          <w:p w14:paraId="5A47C534" w14:textId="41CE66AC" w:rsidR="00A81B1B" w:rsidRPr="00A81B1B" w:rsidRDefault="00A81B1B" w:rsidP="00A81B1B">
            <w:pPr>
              <w:pStyle w:val="ac"/>
              <w:rPr>
                <w:rFonts w:eastAsia="PMingLiU"/>
                <w:lang w:val="en-GB" w:eastAsia="zh-TW"/>
              </w:rPr>
            </w:pPr>
            <w:r w:rsidRPr="00A81B1B">
              <w:rPr>
                <w:rFonts w:eastAsia="PMingLiU"/>
                <w:lang w:val="en-GB" w:eastAsia="zh-TW"/>
              </w:rPr>
              <w:t xml:space="preserve">A highly dynamic MRSS scheme is essential for 6G, allowing the scheduler to, on a dynamic basis, assign resources to 5G or 6G users based on the traffic load. For spectrum sharing with LTE-M/NB-IoT a semi-static scheme is sufficient (e.g. reserve a set of resource blocks on the carrier for IoT technologies). We see no need to support dynamic spectrum sharing with 4G in general. </w:t>
            </w:r>
          </w:p>
          <w:p w14:paraId="0E654159" w14:textId="77777777" w:rsidR="00A81B1B" w:rsidRPr="00A81B1B" w:rsidRDefault="00A81B1B" w:rsidP="00A81B1B">
            <w:pPr>
              <w:pStyle w:val="ac"/>
              <w:rPr>
                <w:rFonts w:eastAsia="PMingLiU"/>
                <w:lang w:val="en-GB" w:eastAsia="zh-TW"/>
              </w:rPr>
            </w:pPr>
            <w:r w:rsidRPr="00A81B1B">
              <w:rPr>
                <w:rFonts w:eastAsia="PMingLiU"/>
                <w:lang w:val="en-GB" w:eastAsia="zh-TW"/>
              </w:rPr>
              <w:t xml:space="preserve">New 6G signals must be invisible to a 5G device using the 5G functionality as 5G devices in the field cannot be changed. This implies that it is not sufficient if the 5G functionality is captured in the 5G specifications, it must also have been implemented and tested for the vast majority of already deployed 5G devices. </w:t>
            </w:r>
          </w:p>
          <w:p w14:paraId="1E25C299" w14:textId="5D88A48F" w:rsidR="00732EF8" w:rsidRDefault="00A81B1B" w:rsidP="00A81B1B">
            <w:pPr>
              <w:pStyle w:val="ac"/>
              <w:rPr>
                <w:rFonts w:eastAsia="PMingLiU"/>
                <w:lang w:val="en-GB" w:eastAsia="zh-TW"/>
              </w:rPr>
            </w:pPr>
            <w:r w:rsidRPr="00A81B1B">
              <w:rPr>
                <w:rFonts w:eastAsia="PMingLiU"/>
                <w:lang w:val="en-GB" w:eastAsia="zh-TW"/>
              </w:rPr>
              <w:t>Sharing the same signals for 5G and 6G (i.e. opt 2 above) can be considered on a case-by-case basis.</w:t>
            </w:r>
          </w:p>
        </w:tc>
      </w:tr>
      <w:tr w:rsidR="001A107D" w14:paraId="14D4A7D5" w14:textId="77777777" w:rsidTr="006A449B">
        <w:tc>
          <w:tcPr>
            <w:tcW w:w="1479" w:type="dxa"/>
          </w:tcPr>
          <w:p w14:paraId="03B439E7" w14:textId="1BD96027" w:rsidR="001A107D" w:rsidRDefault="001A107D" w:rsidP="00A650DD">
            <w:pPr>
              <w:rPr>
                <w:rFonts w:eastAsia="PMingLiU"/>
                <w:sz w:val="21"/>
                <w:szCs w:val="21"/>
                <w:lang w:val="en-US" w:eastAsia="zh-TW"/>
              </w:rPr>
            </w:pPr>
            <w:r>
              <w:rPr>
                <w:rFonts w:eastAsia="PMingLiU"/>
                <w:sz w:val="21"/>
                <w:szCs w:val="21"/>
                <w:lang w:val="en-US" w:eastAsia="zh-TW"/>
              </w:rPr>
              <w:t>MediaTek</w:t>
            </w:r>
          </w:p>
        </w:tc>
        <w:tc>
          <w:tcPr>
            <w:tcW w:w="1372" w:type="dxa"/>
          </w:tcPr>
          <w:p w14:paraId="341E05F2" w14:textId="066C799A" w:rsidR="001A107D" w:rsidRDefault="001A107D" w:rsidP="00A650DD">
            <w:pPr>
              <w:rPr>
                <w:rFonts w:eastAsia="Yu Mincho"/>
                <w:sz w:val="21"/>
                <w:szCs w:val="21"/>
                <w:lang w:eastAsia="ja-JP"/>
              </w:rPr>
            </w:pPr>
            <w:r>
              <w:rPr>
                <w:rFonts w:eastAsia="Yu Mincho"/>
                <w:sz w:val="21"/>
                <w:szCs w:val="21"/>
                <w:lang w:eastAsia="ja-JP"/>
              </w:rPr>
              <w:t>Partially</w:t>
            </w:r>
          </w:p>
        </w:tc>
        <w:tc>
          <w:tcPr>
            <w:tcW w:w="6780" w:type="dxa"/>
          </w:tcPr>
          <w:p w14:paraId="57046BCF" w14:textId="77777777" w:rsidR="001A107D" w:rsidRDefault="001A107D" w:rsidP="00A81B1B">
            <w:pPr>
              <w:pStyle w:val="ac"/>
              <w:rPr>
                <w:rFonts w:eastAsiaTheme="minorEastAsia"/>
                <w:lang w:eastAsia="zh-CN"/>
              </w:rPr>
            </w:pPr>
            <w:r>
              <w:rPr>
                <w:rFonts w:eastAsiaTheme="minorEastAsia"/>
                <w:lang w:eastAsia="zh-CN"/>
              </w:rPr>
              <w:t xml:space="preserve">We would like to consider SDM in addition to TDM/FDM. We do consider sharing of certain signals at least to reduce overhead, but we would like to discuss the motivations further first. </w:t>
            </w:r>
          </w:p>
          <w:p w14:paraId="7ED6E323" w14:textId="67698AF3" w:rsidR="001A107D" w:rsidRPr="00A81B1B" w:rsidRDefault="001A107D" w:rsidP="00A81B1B">
            <w:pPr>
              <w:pStyle w:val="ac"/>
              <w:rPr>
                <w:rFonts w:eastAsia="PMingLiU"/>
                <w:lang w:val="en-GB" w:eastAsia="zh-TW"/>
              </w:rPr>
            </w:pPr>
            <w:r>
              <w:rPr>
                <w:rFonts w:eastAsiaTheme="minorEastAsia"/>
                <w:lang w:eastAsia="zh-CN"/>
              </w:rPr>
              <w:t>We do not think LTE/6G MRSS is required (can be semi-static sharing only), fine with plenary furtther discussing that as suggested by Apple.</w:t>
            </w:r>
          </w:p>
        </w:tc>
      </w:tr>
      <w:tr w:rsidR="007D56D4" w14:paraId="4D7E4C13" w14:textId="77777777" w:rsidTr="006A449B">
        <w:tc>
          <w:tcPr>
            <w:tcW w:w="1479" w:type="dxa"/>
          </w:tcPr>
          <w:p w14:paraId="051D994D" w14:textId="5F85BF54"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5B8ED7FE" w14:textId="2909E3F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12010DE2" w14:textId="7B7C3F04" w:rsidR="007D56D4" w:rsidRDefault="007D56D4" w:rsidP="007D56D4">
            <w:pPr>
              <w:pStyle w:val="ac"/>
              <w:rPr>
                <w:rFonts w:eastAsiaTheme="minorEastAsia"/>
                <w:lang w:eastAsia="zh-CN"/>
              </w:rPr>
            </w:pPr>
            <w:r>
              <w:rPr>
                <w:rFonts w:eastAsia="Malgun Gothic" w:hint="eastAsia"/>
                <w:lang w:val="en-GB" w:eastAsia="ko-KR"/>
              </w:rPr>
              <w:t xml:space="preserve">Share the view with Vodafone that 6G-4G MRSS would not be needed once mobility between 6G and 4G is specified. </w:t>
            </w:r>
          </w:p>
        </w:tc>
      </w:tr>
      <w:tr w:rsidR="00D62A69" w14:paraId="4B532932" w14:textId="77777777" w:rsidTr="006A449B">
        <w:tc>
          <w:tcPr>
            <w:tcW w:w="1479" w:type="dxa"/>
          </w:tcPr>
          <w:p w14:paraId="2749E978" w14:textId="3E50EA11" w:rsidR="00D62A69" w:rsidRDefault="00D62A69" w:rsidP="00D62A69">
            <w:pPr>
              <w:rPr>
                <w:rFonts w:eastAsia="Malgun Gothic"/>
                <w:sz w:val="21"/>
                <w:szCs w:val="21"/>
                <w:lang w:val="en-US" w:eastAsia="ko-KR"/>
              </w:rPr>
            </w:pPr>
            <w:r>
              <w:rPr>
                <w:rFonts w:eastAsiaTheme="minorEastAsia"/>
                <w:sz w:val="21"/>
                <w:szCs w:val="21"/>
                <w:lang w:val="en-US" w:eastAsia="zh-CN"/>
              </w:rPr>
              <w:t>CEWiT</w:t>
            </w:r>
          </w:p>
        </w:tc>
        <w:tc>
          <w:tcPr>
            <w:tcW w:w="1372" w:type="dxa"/>
          </w:tcPr>
          <w:p w14:paraId="598E7377" w14:textId="41306DDC" w:rsidR="00D62A69" w:rsidRDefault="00D62A69" w:rsidP="00D62A69">
            <w:pPr>
              <w:rPr>
                <w:rFonts w:eastAsia="Malgun Gothic"/>
                <w:sz w:val="21"/>
                <w:szCs w:val="21"/>
                <w:lang w:eastAsia="ko-KR"/>
              </w:rPr>
            </w:pPr>
            <w:r>
              <w:rPr>
                <w:rFonts w:eastAsia="Malgun Gothic"/>
                <w:sz w:val="21"/>
                <w:szCs w:val="21"/>
                <w:lang w:eastAsia="ko-KR"/>
              </w:rPr>
              <w:t>In principle, Y</w:t>
            </w:r>
          </w:p>
        </w:tc>
        <w:tc>
          <w:tcPr>
            <w:tcW w:w="6780" w:type="dxa"/>
          </w:tcPr>
          <w:p w14:paraId="79F36909" w14:textId="77777777" w:rsidR="00D62A69" w:rsidRDefault="00D62A69" w:rsidP="00D62A69">
            <w:pPr>
              <w:pStyle w:val="ac"/>
              <w:rPr>
                <w:rFonts w:eastAsiaTheme="minorEastAsia"/>
                <w:lang w:val="en-GB" w:eastAsia="zh-CN"/>
              </w:rPr>
            </w:pPr>
            <w:r>
              <w:rPr>
                <w:rFonts w:eastAsiaTheme="minorEastAsia"/>
                <w:lang w:val="en-GB" w:eastAsia="zh-CN"/>
              </w:rPr>
              <w:t>Though we agree with the proposed text, we believe the intention is not very clear between having Opt1 and Opt2. Our interpretation of the proposal is either 5G and 6G resources are TDMed/FDMed or 6GR shares 5G signals/channels. Even with some of the 5G signals/channels reused by 6GR, resources other than the one occupied by the shared signals/channels can be multiplexed with other 5G resources. Hence, we propose the following minor change.</w:t>
            </w:r>
          </w:p>
          <w:p w14:paraId="0A116F7D" w14:textId="77777777" w:rsidR="00D62A69" w:rsidRDefault="00D62A69" w:rsidP="00D62A69">
            <w:pPr>
              <w:pStyle w:val="ac"/>
              <w:rPr>
                <w:rFonts w:eastAsiaTheme="minorEastAsia"/>
                <w:lang w:val="en-GB" w:eastAsia="zh-CN"/>
              </w:rPr>
            </w:pPr>
          </w:p>
          <w:p w14:paraId="59EED391" w14:textId="77777777" w:rsidR="00D62A69" w:rsidRDefault="00D62A69" w:rsidP="00D62A69">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3A37549E" w14:textId="77777777" w:rsidR="00D62A69" w:rsidRPr="002924CE" w:rsidRDefault="00D62A69" w:rsidP="00D62A69">
            <w:pPr>
              <w:pStyle w:val="aff3"/>
              <w:numPr>
                <w:ilvl w:val="1"/>
                <w:numId w:val="11"/>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Opt1:</w:t>
            </w:r>
            <w:r>
              <w:rPr>
                <w:rFonts w:ascii="Times New Roman" w:hAnsi="Times New Roman" w:cs="Times New Roman" w:hint="eastAsia"/>
                <w:sz w:val="21"/>
                <w:szCs w:val="21"/>
                <w:lang w:val="en-US"/>
              </w:rPr>
              <w:t xml:space="preserve"> </w:t>
            </w:r>
            <w:r w:rsidRPr="002924CE">
              <w:rPr>
                <w:rFonts w:ascii="Times New Roman" w:hAnsi="Times New Roman" w:cs="Times New Roman"/>
                <w:sz w:val="21"/>
                <w:szCs w:val="21"/>
                <w:lang w:val="en-US"/>
              </w:rPr>
              <w:t>NR/6GR resources are split via TDM/FDM, including rate-matching</w:t>
            </w:r>
          </w:p>
          <w:p w14:paraId="77B5FD4C" w14:textId="77777777" w:rsidR="00D62A69" w:rsidRPr="002924CE" w:rsidRDefault="00D62A69" w:rsidP="00D62A69">
            <w:pPr>
              <w:pStyle w:val="aff3"/>
              <w:numPr>
                <w:ilvl w:val="1"/>
                <w:numId w:val="11"/>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Opt2:</w:t>
            </w:r>
            <w:r w:rsidRPr="00D55995">
              <w:rPr>
                <w:rFonts w:ascii="Times New Roman" w:hAnsi="Times New Roman" w:cs="Times New Roman" w:hint="eastAsia"/>
                <w:color w:val="EE0000"/>
                <w:sz w:val="21"/>
                <w:szCs w:val="21"/>
                <w:lang w:val="en-US"/>
              </w:rPr>
              <w:t xml:space="preserve"> </w:t>
            </w:r>
            <w:r w:rsidRPr="002924CE">
              <w:rPr>
                <w:rFonts w:ascii="Times New Roman" w:hAnsi="Times New Roman" w:cs="Times New Roman"/>
                <w:sz w:val="21"/>
                <w:szCs w:val="21"/>
                <w:lang w:val="en-US"/>
              </w:rPr>
              <w:t>6GR shares NR signals/channels</w:t>
            </w:r>
          </w:p>
          <w:p w14:paraId="1BC34CE4" w14:textId="77777777" w:rsidR="00D62A69" w:rsidRDefault="00D62A69" w:rsidP="00D62A69">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48F07206" w14:textId="2E69791B" w:rsidR="00D62A69" w:rsidRDefault="00D62A69" w:rsidP="00D62A69">
            <w:pPr>
              <w:pStyle w:val="ac"/>
              <w:rPr>
                <w:rFonts w:eastAsia="Malgun Gothic"/>
                <w:lang w:val="en-GB" w:eastAsia="ko-KR"/>
              </w:rPr>
            </w:pPr>
            <w:r>
              <w:rPr>
                <w:rFonts w:eastAsiaTheme="minorEastAsia"/>
                <w:lang w:val="en-GB" w:eastAsia="zh-CN"/>
              </w:rPr>
              <w:lastRenderedPageBreak/>
              <w:t xml:space="preserve"> </w:t>
            </w:r>
          </w:p>
        </w:tc>
      </w:tr>
      <w:tr w:rsidR="00A8735C" w14:paraId="7C2E118A" w14:textId="77777777" w:rsidTr="006A449B">
        <w:tc>
          <w:tcPr>
            <w:tcW w:w="1479" w:type="dxa"/>
          </w:tcPr>
          <w:p w14:paraId="41E89E2F" w14:textId="7C200DB6" w:rsidR="00A8735C" w:rsidRDefault="00A8735C" w:rsidP="00A8735C">
            <w:pPr>
              <w:rPr>
                <w:rFonts w:eastAsiaTheme="minorEastAsia"/>
                <w:sz w:val="21"/>
                <w:szCs w:val="21"/>
                <w:lang w:val="en-US" w:eastAsia="zh-CN"/>
              </w:rPr>
            </w:pPr>
            <w:r>
              <w:rPr>
                <w:rFonts w:eastAsia="Yu Mincho" w:hint="eastAsia"/>
                <w:sz w:val="21"/>
                <w:szCs w:val="21"/>
                <w:lang w:eastAsia="ja-JP"/>
              </w:rPr>
              <w:lastRenderedPageBreak/>
              <w:t>KDDI</w:t>
            </w:r>
          </w:p>
        </w:tc>
        <w:tc>
          <w:tcPr>
            <w:tcW w:w="1372" w:type="dxa"/>
          </w:tcPr>
          <w:p w14:paraId="140935B6" w14:textId="74BAEA09" w:rsidR="00A8735C" w:rsidRDefault="00A8735C" w:rsidP="00A8735C">
            <w:pPr>
              <w:rPr>
                <w:rFonts w:eastAsia="Malgun Gothic"/>
                <w:sz w:val="21"/>
                <w:szCs w:val="21"/>
                <w:lang w:eastAsia="ko-KR"/>
              </w:rPr>
            </w:pPr>
            <w:r>
              <w:rPr>
                <w:rFonts w:eastAsia="Yu Mincho" w:hint="eastAsia"/>
                <w:sz w:val="21"/>
                <w:szCs w:val="21"/>
                <w:lang w:eastAsia="ja-JP"/>
              </w:rPr>
              <w:t>Y</w:t>
            </w:r>
          </w:p>
        </w:tc>
        <w:tc>
          <w:tcPr>
            <w:tcW w:w="6780" w:type="dxa"/>
          </w:tcPr>
          <w:p w14:paraId="405E4947" w14:textId="41B16344" w:rsidR="00A8735C" w:rsidRDefault="00A8735C" w:rsidP="00A8735C">
            <w:pPr>
              <w:pStyle w:val="ac"/>
              <w:rPr>
                <w:rFonts w:eastAsiaTheme="minorEastAsia"/>
                <w:lang w:val="en-GB" w:eastAsia="zh-CN"/>
              </w:rPr>
            </w:pPr>
            <w:r w:rsidRPr="00175B13">
              <w:rPr>
                <w:lang w:val="en-GB"/>
              </w:rPr>
              <w:t>We fundamentally agree with FL's Proposal. As an operator, we particularly hope to minimize the reduction in frequency efficiency caused by NR and 6GR coexisting within the same band, aiming for the highest possible frequency efficiency in NR-6GR MRSS. From this perspective, we should discuss not only Opt1 but also the direction of Opt2.</w:t>
            </w:r>
          </w:p>
        </w:tc>
      </w:tr>
      <w:tr w:rsidR="008E1415" w14:paraId="5E37103D" w14:textId="77777777" w:rsidTr="006A449B">
        <w:tc>
          <w:tcPr>
            <w:tcW w:w="1479" w:type="dxa"/>
          </w:tcPr>
          <w:p w14:paraId="6A8674AC" w14:textId="0FA8BD0C" w:rsidR="008E1415" w:rsidRDefault="008E1415" w:rsidP="008E1415">
            <w:pPr>
              <w:rPr>
                <w:rFonts w:eastAsia="Yu Mincho"/>
                <w:sz w:val="21"/>
                <w:szCs w:val="21"/>
                <w:lang w:eastAsia="ja-JP"/>
              </w:rPr>
            </w:pPr>
            <w:r>
              <w:rPr>
                <w:rFonts w:eastAsiaTheme="minorEastAsia" w:hint="eastAsia"/>
                <w:sz w:val="21"/>
                <w:szCs w:val="21"/>
                <w:lang w:val="en-US" w:eastAsia="zh-CN"/>
              </w:rPr>
              <w:t>Xiaomi</w:t>
            </w:r>
          </w:p>
        </w:tc>
        <w:tc>
          <w:tcPr>
            <w:tcW w:w="1372" w:type="dxa"/>
          </w:tcPr>
          <w:p w14:paraId="4336DACD" w14:textId="57692743" w:rsidR="008E1415" w:rsidRDefault="008E1415" w:rsidP="008E1415">
            <w:pPr>
              <w:rPr>
                <w:rFonts w:eastAsia="Yu Mincho"/>
                <w:sz w:val="21"/>
                <w:szCs w:val="21"/>
                <w:lang w:eastAsia="ja-JP"/>
              </w:rPr>
            </w:pPr>
            <w:r>
              <w:rPr>
                <w:rFonts w:eastAsiaTheme="minorEastAsia" w:hint="eastAsia"/>
                <w:sz w:val="21"/>
                <w:szCs w:val="21"/>
                <w:lang w:eastAsia="zh-CN"/>
              </w:rPr>
              <w:t>Y in principle</w:t>
            </w:r>
          </w:p>
        </w:tc>
        <w:tc>
          <w:tcPr>
            <w:tcW w:w="6780" w:type="dxa"/>
          </w:tcPr>
          <w:p w14:paraId="2A74CF07" w14:textId="78140E20" w:rsidR="008E1415" w:rsidRPr="00175B13" w:rsidRDefault="008E1415" w:rsidP="008E1415">
            <w:pPr>
              <w:pStyle w:val="ac"/>
              <w:rPr>
                <w:lang w:val="en-GB"/>
              </w:rPr>
            </w:pPr>
            <w:r>
              <w:rPr>
                <w:rFonts w:eastAsiaTheme="minorEastAsia" w:hint="eastAsia"/>
                <w:lang w:val="en-GB" w:eastAsia="zh-CN"/>
              </w:rPr>
              <w:t xml:space="preserve">We are generally fine with the proposal. For </w:t>
            </w:r>
            <w:proofErr w:type="spellStart"/>
            <w:r>
              <w:rPr>
                <w:rFonts w:eastAsiaTheme="minorEastAsia" w:hint="eastAsia"/>
                <w:lang w:val="en-GB" w:eastAsia="zh-CN"/>
              </w:rPr>
              <w:t>Opt</w:t>
            </w:r>
            <w:proofErr w:type="spellEnd"/>
            <w:r>
              <w:rPr>
                <w:rFonts w:eastAsiaTheme="minorEastAsia" w:hint="eastAsia"/>
                <w:lang w:val="en-GB" w:eastAsia="zh-CN"/>
              </w:rPr>
              <w:t xml:space="preserve"> 2, our understanding of the intention is to share some of the NR signals/channels and would like to confirm the understanding.</w:t>
            </w:r>
          </w:p>
        </w:tc>
      </w:tr>
      <w:tr w:rsidR="003C3AFB" w14:paraId="3C05C170" w14:textId="77777777" w:rsidTr="006A449B">
        <w:tc>
          <w:tcPr>
            <w:tcW w:w="1479" w:type="dxa"/>
          </w:tcPr>
          <w:p w14:paraId="79D095CA" w14:textId="3BF96E9C" w:rsidR="003C3AFB" w:rsidRDefault="003C3AFB" w:rsidP="003C3AFB">
            <w:pPr>
              <w:rPr>
                <w:rFonts w:eastAsiaTheme="minorEastAsia"/>
                <w:sz w:val="21"/>
                <w:szCs w:val="21"/>
                <w:lang w:val="en-US" w:eastAsia="zh-CN"/>
              </w:rPr>
            </w:pPr>
            <w:r>
              <w:rPr>
                <w:rFonts w:eastAsia="Yu Mincho"/>
                <w:sz w:val="21"/>
                <w:szCs w:val="21"/>
                <w:lang w:val="en-US" w:eastAsia="ja-JP"/>
              </w:rPr>
              <w:t>Sharp</w:t>
            </w:r>
          </w:p>
        </w:tc>
        <w:tc>
          <w:tcPr>
            <w:tcW w:w="1372" w:type="dxa"/>
          </w:tcPr>
          <w:p w14:paraId="520F689B" w14:textId="77777777" w:rsidR="003C3AFB" w:rsidRDefault="003C3AFB" w:rsidP="003C3AFB">
            <w:pPr>
              <w:rPr>
                <w:rFonts w:eastAsiaTheme="minorEastAsia"/>
                <w:sz w:val="21"/>
                <w:szCs w:val="21"/>
                <w:lang w:eastAsia="zh-CN"/>
              </w:rPr>
            </w:pPr>
          </w:p>
        </w:tc>
        <w:tc>
          <w:tcPr>
            <w:tcW w:w="6780" w:type="dxa"/>
          </w:tcPr>
          <w:p w14:paraId="342CF6D3" w14:textId="6B152BCA" w:rsidR="003C3AFB" w:rsidRDefault="003C3AFB" w:rsidP="003C3AFB">
            <w:pPr>
              <w:pStyle w:val="ac"/>
              <w:rPr>
                <w:rFonts w:eastAsiaTheme="minorEastAsia"/>
                <w:lang w:val="en-GB" w:eastAsia="zh-CN"/>
              </w:rPr>
            </w:pPr>
            <w:r>
              <w:rPr>
                <w:lang w:val="en-GB"/>
              </w:rPr>
              <w:t>Even with Opt2 in which 6GR and NR share some signals and channels, at least TDM/FDM (and potentially rate-matching) would be required. Thus, Opt1 should be the baseline for study, and Opt2 can be discussed further.</w:t>
            </w:r>
          </w:p>
        </w:tc>
      </w:tr>
      <w:tr w:rsidR="00076341" w14:paraId="4590327D" w14:textId="77777777" w:rsidTr="006A449B">
        <w:tc>
          <w:tcPr>
            <w:tcW w:w="1479" w:type="dxa"/>
          </w:tcPr>
          <w:p w14:paraId="0AA561C9" w14:textId="0AEFE4B9" w:rsidR="00076341" w:rsidRDefault="00E214E5" w:rsidP="00076341">
            <w:pPr>
              <w:rPr>
                <w:rFonts w:eastAsia="Yu Mincho"/>
                <w:sz w:val="21"/>
                <w:szCs w:val="21"/>
                <w:lang w:val="en-US" w:eastAsia="ja-JP"/>
              </w:rPr>
            </w:pPr>
            <w:r>
              <w:rPr>
                <w:rFonts w:eastAsia="Malgun Gothic"/>
                <w:sz w:val="21"/>
                <w:szCs w:val="21"/>
                <w:lang w:val="en-US" w:eastAsia="ko-KR"/>
              </w:rPr>
              <w:t>SONY</w:t>
            </w:r>
          </w:p>
        </w:tc>
        <w:tc>
          <w:tcPr>
            <w:tcW w:w="1372" w:type="dxa"/>
          </w:tcPr>
          <w:p w14:paraId="05A501DD" w14:textId="035BEF3E" w:rsidR="00076341" w:rsidRDefault="00076341" w:rsidP="00076341">
            <w:pPr>
              <w:rPr>
                <w:rFonts w:eastAsiaTheme="minorEastAsia"/>
                <w:sz w:val="21"/>
                <w:szCs w:val="21"/>
                <w:lang w:eastAsia="zh-CN"/>
              </w:rPr>
            </w:pPr>
            <w:r>
              <w:rPr>
                <w:rFonts w:eastAsia="Malgun Gothic"/>
                <w:sz w:val="21"/>
                <w:szCs w:val="21"/>
                <w:lang w:eastAsia="ko-KR"/>
              </w:rPr>
              <w:t>Needs update</w:t>
            </w:r>
          </w:p>
        </w:tc>
        <w:tc>
          <w:tcPr>
            <w:tcW w:w="6780" w:type="dxa"/>
          </w:tcPr>
          <w:p w14:paraId="78F5CBAD" w14:textId="77777777" w:rsidR="00076341" w:rsidRDefault="00076341" w:rsidP="00076341">
            <w:pPr>
              <w:pStyle w:val="ac"/>
              <w:rPr>
                <w:rFonts w:eastAsia="Malgun Gothic"/>
                <w:lang w:val="en-GB" w:eastAsia="ko-KR"/>
              </w:rPr>
            </w:pPr>
            <w:r>
              <w:rPr>
                <w:rFonts w:eastAsia="Malgun Gothic"/>
                <w:lang w:val="en-GB" w:eastAsia="ko-KR"/>
              </w:rPr>
              <w:t>It is important to support coexistence with 4G-IoT, based on the longevity requirements of 4G-IoT services. We think that 6GR and 4G-IoT can be split via TDM / FDM, including rate matching. Note that 4G-IoT does not need reservation of 4G-PDCCH resources since 4G-IoT does not use 4G-PDCCH.</w:t>
            </w:r>
          </w:p>
          <w:p w14:paraId="0893A7DC" w14:textId="77777777" w:rsidR="00076341" w:rsidRDefault="00076341" w:rsidP="00076341">
            <w:pPr>
              <w:pStyle w:val="ac"/>
              <w:rPr>
                <w:rFonts w:eastAsia="Malgun Gothic"/>
                <w:lang w:val="en-GB" w:eastAsia="ko-KR"/>
              </w:rPr>
            </w:pPr>
            <w:r>
              <w:rPr>
                <w:rFonts w:eastAsia="Malgun Gothic"/>
                <w:lang w:val="en-GB" w:eastAsia="ko-KR"/>
              </w:rPr>
              <w:t>A proposal is that RAN1 also studies how to support 4G-IoT/6GR coexistence.</w:t>
            </w:r>
          </w:p>
          <w:p w14:paraId="239B47B7" w14:textId="77777777" w:rsidR="00076341" w:rsidRDefault="00076341" w:rsidP="00076341">
            <w:pPr>
              <w:pStyle w:val="ac"/>
              <w:rPr>
                <w:rFonts w:eastAsia="Malgun Gothic"/>
                <w:lang w:val="en-GB" w:eastAsia="ko-KR"/>
              </w:rPr>
            </w:pPr>
          </w:p>
          <w:p w14:paraId="171AF214" w14:textId="77777777" w:rsidR="00076341" w:rsidRDefault="00076341" w:rsidP="00076341">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7FC59E63" w14:textId="77777777" w:rsidR="00076341" w:rsidRPr="002924CE" w:rsidRDefault="00076341" w:rsidP="00076341">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5B5A33D9" w14:textId="77777777" w:rsidR="00076341" w:rsidRPr="002924CE" w:rsidRDefault="00076341" w:rsidP="00076341">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E83FDA6" w14:textId="77777777" w:rsidR="00076341" w:rsidRDefault="00076341" w:rsidP="00076341">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18A69FC6" w14:textId="77777777" w:rsidR="00076341" w:rsidRPr="00BA0B65" w:rsidRDefault="00076341" w:rsidP="00076341">
            <w:pPr>
              <w:pStyle w:val="aff3"/>
              <w:numPr>
                <w:ilvl w:val="1"/>
                <w:numId w:val="11"/>
              </w:numPr>
              <w:rPr>
                <w:rFonts w:ascii="Times New Roman" w:hAnsi="Times New Roman" w:cs="Times New Roman"/>
                <w:color w:val="0070C0"/>
                <w:sz w:val="21"/>
                <w:szCs w:val="21"/>
                <w:lang w:val="en-US"/>
              </w:rPr>
            </w:pPr>
            <w:r w:rsidRPr="00BA0B65">
              <w:rPr>
                <w:rFonts w:ascii="Times New Roman" w:hAnsi="Times New Roman" w:cs="Times New Roman"/>
                <w:color w:val="0070C0"/>
                <w:sz w:val="21"/>
                <w:szCs w:val="21"/>
                <w:lang w:val="en-US"/>
              </w:rPr>
              <w:t>Study how to support 4G-IoT</w:t>
            </w:r>
            <w:r>
              <w:rPr>
                <w:rFonts w:ascii="Times New Roman" w:hAnsi="Times New Roman" w:cs="Times New Roman"/>
                <w:color w:val="0070C0"/>
                <w:sz w:val="21"/>
                <w:szCs w:val="21"/>
                <w:lang w:val="en-US"/>
              </w:rPr>
              <w:t>/</w:t>
            </w:r>
            <w:r w:rsidRPr="00BA0B65">
              <w:rPr>
                <w:rFonts w:ascii="Times New Roman" w:hAnsi="Times New Roman" w:cs="Times New Roman"/>
                <w:color w:val="0070C0"/>
                <w:sz w:val="21"/>
                <w:szCs w:val="21"/>
                <w:lang w:val="en-US"/>
              </w:rPr>
              <w:t>6GR coexistence</w:t>
            </w:r>
          </w:p>
          <w:p w14:paraId="26452459" w14:textId="77777777" w:rsidR="00076341" w:rsidRDefault="00076341" w:rsidP="00076341">
            <w:pPr>
              <w:pStyle w:val="ac"/>
              <w:rPr>
                <w:lang w:val="en-GB"/>
              </w:rPr>
            </w:pPr>
          </w:p>
        </w:tc>
      </w:tr>
      <w:tr w:rsidR="003E606A" w:rsidRPr="00421A99" w14:paraId="53AC8D08" w14:textId="77777777" w:rsidTr="003E606A">
        <w:tc>
          <w:tcPr>
            <w:tcW w:w="1479" w:type="dxa"/>
          </w:tcPr>
          <w:p w14:paraId="4148F666"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27217D39"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4ACDC933"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We are fine with the proposal from a high-level perspective. If understood correctly, this proposal aims to make a high-level decision on the study scope for MRSS, with the details to be explored under suitable agenda items. Specifically, we believe that topics such as whether and how to support rate matching or puncturing, and the sharing of NR signals/channels, can be discussed under agenda items 11.9 </w:t>
            </w:r>
            <w:r w:rsidRPr="004821DF">
              <w:rPr>
                <w:rFonts w:eastAsia="Malgun Gothic" w:hint="eastAsia"/>
                <w:lang w:val="en-GB" w:eastAsia="ko-KR"/>
              </w:rPr>
              <w:t>a</w:t>
            </w:r>
            <w:r w:rsidRPr="004821DF">
              <w:rPr>
                <w:rFonts w:eastAsia="Malgun Gothic"/>
                <w:lang w:val="en-GB" w:eastAsia="ko-KR"/>
              </w:rPr>
              <w:t>nd/or 11.13 and/or 11.7. Of course, we remain open to further high-level discussions on MRSS if needed.</w:t>
            </w:r>
          </w:p>
        </w:tc>
      </w:tr>
    </w:tbl>
    <w:p w14:paraId="18C818E1" w14:textId="77777777" w:rsidR="00A768D0" w:rsidRPr="003E606A" w:rsidRDefault="00A768D0" w:rsidP="00A768D0">
      <w:pPr>
        <w:pStyle w:val="ac"/>
        <w:rPr>
          <w:lang w:val="en-GB"/>
        </w:rPr>
      </w:pPr>
    </w:p>
    <w:p w14:paraId="7743E047" w14:textId="77777777" w:rsidR="00A768D0" w:rsidRDefault="00A768D0" w:rsidP="00C93E9A">
      <w:pPr>
        <w:pStyle w:val="ac"/>
        <w:rPr>
          <w:lang w:val="en-GB"/>
        </w:rPr>
      </w:pPr>
    </w:p>
    <w:p w14:paraId="3D45136B" w14:textId="015C28B3" w:rsidR="00191056" w:rsidRPr="00C17422" w:rsidRDefault="00191056" w:rsidP="00191056">
      <w:pPr>
        <w:pStyle w:val="1"/>
        <w:ind w:left="284" w:hanging="284"/>
        <w:rPr>
          <w:b/>
          <w:bCs/>
        </w:rPr>
      </w:pPr>
      <w:r>
        <w:rPr>
          <w:rFonts w:eastAsia="Yu Mincho" w:hint="eastAsia"/>
          <w:b/>
          <w:bCs/>
          <w:lang w:eastAsia="ja-JP"/>
        </w:rPr>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ac"/>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ac"/>
        <w:rPr>
          <w:lang w:val="en-GB"/>
        </w:rPr>
      </w:pPr>
    </w:p>
    <w:p w14:paraId="3EE537B7" w14:textId="3FE03057" w:rsidR="00191056" w:rsidRDefault="007B5D4D" w:rsidP="00191056">
      <w:pPr>
        <w:pStyle w:val="4"/>
      </w:pPr>
      <w:r>
        <w:rPr>
          <w:rFonts w:hint="eastAsia"/>
          <w:highlight w:val="yellow"/>
        </w:rPr>
        <w:lastRenderedPageBreak/>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7B5D4D">
      <w:pPr>
        <w:pStyle w:val="aff3"/>
        <w:numPr>
          <w:ilvl w:val="0"/>
          <w:numId w:val="11"/>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3935DA">
        <w:rPr>
          <w:sz w:val="21"/>
          <w:szCs w:val="21"/>
          <w:lang w:val="en-US"/>
        </w:rPr>
        <w:t xml:space="preserve"> </w:t>
      </w:r>
      <w:r w:rsidR="007D15A4" w:rsidRPr="003935DA">
        <w:rPr>
          <w:rFonts w:hint="eastAsia"/>
          <w:sz w:val="21"/>
          <w:szCs w:val="21"/>
          <w:lang w:val="en-US"/>
        </w:rPr>
        <w:t>improvement/</w:t>
      </w:r>
      <w:r w:rsidR="005708B7" w:rsidRPr="003935DA">
        <w:rPr>
          <w:rFonts w:hint="eastAsia"/>
          <w:sz w:val="21"/>
          <w:szCs w:val="21"/>
          <w:lang w:val="en-US"/>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other than the features (to be) discussed in other agendas in RAN1. If yes, please elaborate which features need to be studied in this agenda.</w:t>
      </w:r>
    </w:p>
    <w:tbl>
      <w:tblPr>
        <w:tblStyle w:val="afb"/>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ac"/>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ac"/>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ac"/>
              <w:rPr>
                <w:lang w:val="en-US"/>
              </w:rPr>
            </w:pPr>
            <w:r>
              <w:rPr>
                <w:rFonts w:eastAsiaTheme="minorEastAsia"/>
                <w:lang w:val="en-GB" w:eastAsia="zh-CN"/>
              </w:rPr>
              <w:t>Suggest to discuss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ac"/>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sz w:val="21"/>
                <w:szCs w:val="21"/>
                <w:lang w:val="en-US" w:eastAsia="zh-CN"/>
              </w:rPr>
            </w:pPr>
            <w:r>
              <w:rPr>
                <w:rFonts w:eastAsia="Yu Mincho"/>
                <w:sz w:val="21"/>
                <w:szCs w:val="21"/>
                <w:lang w:val="en-US" w:eastAsia="ja-JP"/>
              </w:rPr>
              <w:t>Apple</w:t>
            </w:r>
          </w:p>
        </w:tc>
        <w:tc>
          <w:tcPr>
            <w:tcW w:w="1372" w:type="dxa"/>
          </w:tcPr>
          <w:p w14:paraId="4A4B8B1A" w14:textId="2B43D830" w:rsidR="00C669BD" w:rsidRDefault="009A69F2" w:rsidP="00C669BD">
            <w:pPr>
              <w:rPr>
                <w:rFonts w:eastAsiaTheme="minor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ac"/>
              <w:rPr>
                <w:rFonts w:eastAsiaTheme="minorEastAsia"/>
                <w:lang w:val="en-GB" w:eastAsia="zh-CN"/>
              </w:rPr>
            </w:pPr>
            <w:r>
              <w:rPr>
                <w:lang w:val="en-GB"/>
              </w:rPr>
              <w:t xml:space="preserve">We think the current scope in FL summary is a good starting point. We do not see strong need to discuss other features.  </w:t>
            </w:r>
          </w:p>
        </w:tc>
      </w:tr>
      <w:tr w:rsidR="002A67BE" w14:paraId="3112C898" w14:textId="77777777" w:rsidTr="00FB2F1A">
        <w:tc>
          <w:tcPr>
            <w:tcW w:w="1479" w:type="dxa"/>
          </w:tcPr>
          <w:p w14:paraId="02762BFE" w14:textId="2AE5E4C4" w:rsidR="002A67BE" w:rsidRDefault="002A67BE" w:rsidP="002A67BE">
            <w:pPr>
              <w:rPr>
                <w:rFonts w:eastAsia="Yu Mincho"/>
                <w:sz w:val="21"/>
                <w:szCs w:val="21"/>
                <w:lang w:val="en-US" w:eastAsia="ja-JP"/>
              </w:rPr>
            </w:pPr>
            <w:r w:rsidRPr="00E161B1">
              <w:rPr>
                <w:rFonts w:eastAsia="Malgun Gothic" w:hint="eastAsia"/>
                <w:sz w:val="21"/>
                <w:szCs w:val="21"/>
                <w:lang w:val="en-US" w:eastAsia="ko-KR"/>
              </w:rPr>
              <w:t>S</w:t>
            </w:r>
            <w:r w:rsidRPr="00E161B1">
              <w:rPr>
                <w:rFonts w:eastAsia="Malgun Gothic"/>
                <w:sz w:val="21"/>
                <w:szCs w:val="21"/>
                <w:lang w:val="en-US" w:eastAsia="ko-KR"/>
              </w:rPr>
              <w:t>amsung</w:t>
            </w:r>
          </w:p>
        </w:tc>
        <w:tc>
          <w:tcPr>
            <w:tcW w:w="1372" w:type="dxa"/>
          </w:tcPr>
          <w:p w14:paraId="0A8253B1" w14:textId="5085F045" w:rsidR="002A67BE" w:rsidRDefault="002A67BE" w:rsidP="002A67BE">
            <w:pPr>
              <w:rPr>
                <w:rFonts w:eastAsiaTheme="minorEastAsia"/>
                <w:sz w:val="21"/>
                <w:szCs w:val="21"/>
                <w:lang w:eastAsia="zh-CN"/>
              </w:rPr>
            </w:pPr>
            <w:r>
              <w:rPr>
                <w:rFonts w:eastAsia="Malgun Gothic" w:hint="eastAsia"/>
                <w:sz w:val="21"/>
                <w:szCs w:val="21"/>
                <w:lang w:eastAsia="ko-KR"/>
              </w:rPr>
              <w:t>N</w:t>
            </w:r>
          </w:p>
        </w:tc>
        <w:tc>
          <w:tcPr>
            <w:tcW w:w="6780" w:type="dxa"/>
          </w:tcPr>
          <w:p w14:paraId="3D5F6254" w14:textId="77777777" w:rsidR="002A67BE" w:rsidRPr="00E161B1" w:rsidRDefault="002A67BE" w:rsidP="002A67BE">
            <w:pPr>
              <w:pStyle w:val="ac"/>
              <w:rPr>
                <w:rFonts w:eastAsia="Malgun Gothic"/>
                <w:lang w:val="en-GB" w:eastAsia="ko-KR"/>
              </w:rPr>
            </w:pPr>
            <w:r>
              <w:rPr>
                <w:rFonts w:eastAsia="Malgun Gothic"/>
                <w:lang w:val="en-GB" w:eastAsia="ko-KR"/>
              </w:rPr>
              <w:t>Suggest to discuss in Agenda 11.9</w:t>
            </w:r>
          </w:p>
          <w:p w14:paraId="44D16B6B" w14:textId="0F4C1380" w:rsidR="002A67BE" w:rsidRDefault="002A67BE" w:rsidP="002A67BE">
            <w:pPr>
              <w:pStyle w:val="ac"/>
              <w:rPr>
                <w:lang w:val="en-GB"/>
              </w:rPr>
            </w:pPr>
            <w:r w:rsidRPr="00E161B1">
              <w:rPr>
                <w:rFonts w:eastAsia="Malgun Gothic"/>
                <w:lang w:val="en-GB" w:eastAsia="ko-KR"/>
              </w:rPr>
              <w:t xml:space="preserve"> </w:t>
            </w:r>
          </w:p>
        </w:tc>
      </w:tr>
      <w:tr w:rsidR="00B94A75" w14:paraId="2A455805" w14:textId="77777777" w:rsidTr="00FB2F1A">
        <w:tc>
          <w:tcPr>
            <w:tcW w:w="1479" w:type="dxa"/>
          </w:tcPr>
          <w:p w14:paraId="5607F839" w14:textId="18C77A20" w:rsidR="00B94A75" w:rsidRPr="00E161B1"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ACA8132" w14:textId="77777777" w:rsidR="00B94A75" w:rsidRDefault="00B94A75" w:rsidP="002A67BE">
            <w:pPr>
              <w:rPr>
                <w:rFonts w:eastAsia="Malgun Gothic"/>
                <w:sz w:val="21"/>
                <w:szCs w:val="21"/>
                <w:lang w:eastAsia="ko-KR"/>
              </w:rPr>
            </w:pPr>
          </w:p>
        </w:tc>
        <w:tc>
          <w:tcPr>
            <w:tcW w:w="6780" w:type="dxa"/>
          </w:tcPr>
          <w:p w14:paraId="37A4DFF0"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Fine to discuss these issues in dedicated agenda (11.9). </w:t>
            </w:r>
          </w:p>
          <w:p w14:paraId="15CB1084" w14:textId="4B2FCA83" w:rsidR="00B94A75" w:rsidRDefault="00B94A75" w:rsidP="002A67BE">
            <w:pPr>
              <w:pStyle w:val="ac"/>
              <w:rPr>
                <w:rFonts w:eastAsia="Malgun Gothic"/>
                <w:lang w:val="en-GB" w:eastAsia="ko-KR"/>
              </w:rPr>
            </w:pPr>
            <w:r>
              <w:rPr>
                <w:rFonts w:eastAsiaTheme="minorEastAsia" w:hint="eastAsia"/>
                <w:lang w:val="en-GB" w:eastAsia="zh-CN"/>
              </w:rPr>
              <w:t>In 6G overview agenda, if discussion continuous, we think we can collect pain points and high-level guidance on study directions, rather than technical/performance discussion.</w:t>
            </w:r>
          </w:p>
        </w:tc>
      </w:tr>
      <w:tr w:rsidR="006A449B" w14:paraId="638A1260" w14:textId="77777777" w:rsidTr="006A449B">
        <w:tc>
          <w:tcPr>
            <w:tcW w:w="1479" w:type="dxa"/>
          </w:tcPr>
          <w:p w14:paraId="360A4B32" w14:textId="77777777" w:rsidR="006A449B" w:rsidRDefault="006A449B" w:rsidP="0090366A">
            <w:pPr>
              <w:rPr>
                <w:rFonts w:eastAsia="宋体"/>
                <w:sz w:val="21"/>
                <w:szCs w:val="21"/>
                <w:lang w:val="en-US" w:eastAsia="ja-JP"/>
              </w:rPr>
            </w:pPr>
            <w:r>
              <w:rPr>
                <w:rFonts w:eastAsia="宋体" w:hint="eastAsia"/>
                <w:sz w:val="21"/>
                <w:szCs w:val="21"/>
                <w:lang w:val="en-US" w:eastAsia="zh-CN"/>
              </w:rPr>
              <w:t>ZTE</w:t>
            </w:r>
          </w:p>
        </w:tc>
        <w:tc>
          <w:tcPr>
            <w:tcW w:w="1372" w:type="dxa"/>
          </w:tcPr>
          <w:p w14:paraId="43F395A8" w14:textId="77777777" w:rsidR="006A449B" w:rsidRDefault="006A449B" w:rsidP="0090366A">
            <w:pPr>
              <w:rPr>
                <w:rFonts w:eastAsia="Yu Mincho"/>
                <w:sz w:val="21"/>
                <w:szCs w:val="21"/>
                <w:lang w:eastAsia="ja-JP"/>
              </w:rPr>
            </w:pPr>
          </w:p>
        </w:tc>
        <w:tc>
          <w:tcPr>
            <w:tcW w:w="6780" w:type="dxa"/>
          </w:tcPr>
          <w:p w14:paraId="72C1155C" w14:textId="77777777" w:rsidR="006A449B" w:rsidRDefault="006A449B" w:rsidP="0090366A">
            <w:pPr>
              <w:pStyle w:val="ac"/>
              <w:rPr>
                <w:rFonts w:eastAsia="宋体"/>
                <w:lang w:val="en-US" w:eastAsia="zh-CN"/>
              </w:rPr>
            </w:pPr>
            <w:r>
              <w:rPr>
                <w:rFonts w:eastAsia="宋体" w:hint="eastAsia"/>
                <w:lang w:val="en-US" w:eastAsia="zh-CN"/>
              </w:rPr>
              <w:t xml:space="preserve">We see a lot of interest for UCI multiplexing simplification compared with NR. Not only for the multiplexing rules, but also for the timeline for UCI transmission, especially on HARQ. </w:t>
            </w:r>
          </w:p>
          <w:p w14:paraId="745D67A0" w14:textId="77777777" w:rsidR="006A449B" w:rsidRDefault="006A449B" w:rsidP="0090366A">
            <w:pPr>
              <w:pStyle w:val="ac"/>
              <w:rPr>
                <w:rFonts w:eastAsia="宋体"/>
                <w:b/>
                <w:bCs/>
                <w:lang w:val="en-US" w:eastAsia="zh-CN"/>
              </w:rPr>
            </w:pPr>
            <w:r>
              <w:rPr>
                <w:rFonts w:eastAsia="宋体" w:hint="eastAsia"/>
                <w:b/>
                <w:bCs/>
                <w:lang w:val="en-US" w:eastAsia="zh-CN"/>
              </w:rPr>
              <w:t>Proposal:</w:t>
            </w:r>
          </w:p>
          <w:p w14:paraId="3E5D530C" w14:textId="77777777" w:rsidR="006A449B" w:rsidRDefault="006A449B" w:rsidP="0090366A">
            <w:pPr>
              <w:pStyle w:val="ac"/>
              <w:rPr>
                <w:rFonts w:eastAsia="宋体"/>
                <w:lang w:val="en-US" w:eastAsia="zh-CN"/>
              </w:rPr>
            </w:pPr>
            <w:r>
              <w:rPr>
                <w:rFonts w:eastAsia="宋体" w:hint="eastAsia"/>
                <w:lang w:val="en-US" w:eastAsia="zh-CN"/>
              </w:rPr>
              <w:t>Study simplifying UCI multiplexing rules on PUSCH/PUCCH with unified timeline.</w:t>
            </w:r>
          </w:p>
          <w:p w14:paraId="1D47B8D2" w14:textId="77777777" w:rsidR="006A449B" w:rsidRDefault="006A449B" w:rsidP="0090366A">
            <w:pPr>
              <w:pStyle w:val="ac"/>
              <w:rPr>
                <w:rFonts w:eastAsia="宋体"/>
                <w:lang w:val="en-GB" w:eastAsia="zh-CN"/>
              </w:rPr>
            </w:pPr>
            <w:r>
              <w:rPr>
                <w:rFonts w:eastAsia="宋体"/>
                <w:lang w:val="en-GB" w:eastAsia="zh-CN"/>
              </w:rPr>
              <w:t>With this, the study should be held and distributed to the agenda item of 11.9.</w:t>
            </w:r>
          </w:p>
        </w:tc>
      </w:tr>
      <w:tr w:rsidR="00464A53" w14:paraId="719447FC" w14:textId="77777777" w:rsidTr="006A449B">
        <w:tc>
          <w:tcPr>
            <w:tcW w:w="1479" w:type="dxa"/>
          </w:tcPr>
          <w:p w14:paraId="43AD56C1" w14:textId="45D74BD5" w:rsidR="00464A53" w:rsidRDefault="00464A53" w:rsidP="00464A53">
            <w:pPr>
              <w:rPr>
                <w:rFonts w:eastAsia="宋体"/>
                <w:sz w:val="21"/>
                <w:szCs w:val="21"/>
                <w:lang w:val="en-US" w:eastAsia="zh-CN"/>
              </w:rPr>
            </w:pPr>
            <w:r>
              <w:rPr>
                <w:rFonts w:eastAsia="Yu Mincho"/>
                <w:sz w:val="21"/>
                <w:szCs w:val="21"/>
                <w:lang w:val="en-US" w:eastAsia="ja-JP"/>
              </w:rPr>
              <w:t>Ofinno</w:t>
            </w:r>
          </w:p>
        </w:tc>
        <w:tc>
          <w:tcPr>
            <w:tcW w:w="1372" w:type="dxa"/>
          </w:tcPr>
          <w:p w14:paraId="6BE612B6" w14:textId="6F851154"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7468BFD5" w14:textId="5EF6B362" w:rsidR="00464A53" w:rsidRDefault="00464A53" w:rsidP="00464A53">
            <w:pPr>
              <w:pStyle w:val="ac"/>
              <w:rPr>
                <w:rFonts w:eastAsia="宋体"/>
                <w:lang w:val="en-US" w:eastAsia="zh-CN"/>
              </w:rPr>
            </w:pPr>
            <w:r>
              <w:rPr>
                <w:lang w:val="en-US"/>
              </w:rPr>
              <w:t xml:space="preserve">Okay with the FL suggestion to discuss in the other AIs. </w:t>
            </w:r>
          </w:p>
        </w:tc>
      </w:tr>
      <w:tr w:rsidR="00A81B1B" w14:paraId="598C1585" w14:textId="77777777" w:rsidTr="006A449B">
        <w:tc>
          <w:tcPr>
            <w:tcW w:w="1479" w:type="dxa"/>
          </w:tcPr>
          <w:p w14:paraId="06DA79A4" w14:textId="668012E2" w:rsidR="00A81B1B" w:rsidRDefault="00A81B1B"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067936D0" w14:textId="6DDA498F" w:rsidR="00A81B1B" w:rsidRDefault="00FA2CF8" w:rsidP="00464A53">
            <w:pPr>
              <w:rPr>
                <w:rFonts w:eastAsia="Yu Mincho"/>
                <w:sz w:val="21"/>
                <w:szCs w:val="21"/>
                <w:lang w:eastAsia="ja-JP"/>
              </w:rPr>
            </w:pPr>
            <w:r>
              <w:rPr>
                <w:rFonts w:eastAsia="Yu Mincho"/>
                <w:sz w:val="21"/>
                <w:szCs w:val="21"/>
                <w:lang w:eastAsia="ja-JP"/>
              </w:rPr>
              <w:t>N</w:t>
            </w:r>
          </w:p>
        </w:tc>
        <w:tc>
          <w:tcPr>
            <w:tcW w:w="6780" w:type="dxa"/>
          </w:tcPr>
          <w:p w14:paraId="2E68924C" w14:textId="77777777" w:rsidR="0089310D" w:rsidRPr="0089310D" w:rsidRDefault="0089310D" w:rsidP="0089310D">
            <w:pPr>
              <w:pStyle w:val="ac"/>
              <w:rPr>
                <w:lang w:val="en-US"/>
              </w:rPr>
            </w:pPr>
            <w:r w:rsidRPr="0089310D">
              <w:rPr>
                <w:lang w:val="en-US"/>
              </w:rPr>
              <w:t>The overall system (including uplink-downink interaction form higher-layer protocols) needs to be looked at, not only individual design choices in isolation. Details can be discussed in tthe respective agenda item.</w:t>
            </w:r>
          </w:p>
          <w:p w14:paraId="73387FCF" w14:textId="7CC1493E" w:rsidR="00A81B1B" w:rsidRDefault="0089310D" w:rsidP="0089310D">
            <w:pPr>
              <w:pStyle w:val="ac"/>
              <w:rPr>
                <w:lang w:val="en-US"/>
              </w:rPr>
            </w:pPr>
            <w:r w:rsidRPr="0089310D">
              <w:rPr>
                <w:lang w:val="en-US"/>
              </w:rPr>
              <w:t>As an example, the UCI handling in 5G is very complex. For example, strict timing rules (part of UCI information is encoded in the timing), in-order delivery of HARQ feedback, and no possibility to map HARQ feedback to an already scheduled PUSCH limits downlink scheduling flexibility and negatively impacts the performance. These limitations should be avoided in 6G by taking a fresh look at the uplink control signaling from an overall system perspective.</w:t>
            </w:r>
          </w:p>
        </w:tc>
      </w:tr>
      <w:tr w:rsidR="001A107D" w14:paraId="7170F37A" w14:textId="77777777" w:rsidTr="006A449B">
        <w:tc>
          <w:tcPr>
            <w:tcW w:w="1479" w:type="dxa"/>
          </w:tcPr>
          <w:p w14:paraId="7E772605" w14:textId="467549DB" w:rsidR="001A107D" w:rsidRDefault="001A107D"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BFA85ED" w14:textId="77777777" w:rsidR="001A107D" w:rsidRDefault="001A107D" w:rsidP="00464A53">
            <w:pPr>
              <w:rPr>
                <w:rFonts w:eastAsia="Yu Mincho"/>
                <w:sz w:val="21"/>
                <w:szCs w:val="21"/>
                <w:lang w:eastAsia="ja-JP"/>
              </w:rPr>
            </w:pPr>
          </w:p>
        </w:tc>
        <w:tc>
          <w:tcPr>
            <w:tcW w:w="6780" w:type="dxa"/>
          </w:tcPr>
          <w:p w14:paraId="14F0B589" w14:textId="4DBABC8D" w:rsidR="001A107D" w:rsidRPr="0089310D" w:rsidRDefault="001A107D" w:rsidP="0089310D">
            <w:pPr>
              <w:pStyle w:val="ac"/>
              <w:rPr>
                <w:lang w:val="en-US"/>
              </w:rPr>
            </w:pPr>
            <w:r>
              <w:rPr>
                <w:lang w:val="en-US"/>
              </w:rPr>
              <w:t>Discuss in the relevant agenda items (especially 11.9).</w:t>
            </w:r>
          </w:p>
        </w:tc>
      </w:tr>
      <w:tr w:rsidR="0029253A" w14:paraId="4F86D3F0" w14:textId="77777777" w:rsidTr="006A449B">
        <w:tc>
          <w:tcPr>
            <w:tcW w:w="1479" w:type="dxa"/>
          </w:tcPr>
          <w:p w14:paraId="10CD1CD0" w14:textId="38B88108" w:rsidR="0029253A" w:rsidRDefault="0029253A" w:rsidP="0029253A">
            <w:pPr>
              <w:rPr>
                <w:rFonts w:eastAsia="Yu Mincho"/>
                <w:sz w:val="21"/>
                <w:szCs w:val="21"/>
                <w:lang w:val="en-US" w:eastAsia="ja-JP"/>
              </w:rPr>
            </w:pPr>
            <w:r>
              <w:rPr>
                <w:rFonts w:eastAsia="Malgun Gothic"/>
                <w:sz w:val="21"/>
                <w:szCs w:val="21"/>
                <w:lang w:val="en-US" w:eastAsia="ko-KR"/>
              </w:rPr>
              <w:t>CEWiT</w:t>
            </w:r>
          </w:p>
        </w:tc>
        <w:tc>
          <w:tcPr>
            <w:tcW w:w="1372" w:type="dxa"/>
          </w:tcPr>
          <w:p w14:paraId="27D7014D" w14:textId="193AEED8" w:rsidR="0029253A" w:rsidRDefault="0029253A" w:rsidP="0029253A">
            <w:pPr>
              <w:rPr>
                <w:rFonts w:eastAsia="Yu Mincho"/>
                <w:sz w:val="21"/>
                <w:szCs w:val="21"/>
                <w:lang w:eastAsia="ja-JP"/>
              </w:rPr>
            </w:pPr>
            <w:r>
              <w:rPr>
                <w:rFonts w:eastAsia="Malgun Gothic"/>
                <w:sz w:val="21"/>
                <w:szCs w:val="21"/>
                <w:lang w:eastAsia="ko-KR"/>
              </w:rPr>
              <w:t>N</w:t>
            </w:r>
          </w:p>
        </w:tc>
        <w:tc>
          <w:tcPr>
            <w:tcW w:w="6780" w:type="dxa"/>
          </w:tcPr>
          <w:p w14:paraId="7E59A11D" w14:textId="04E98D45" w:rsidR="0029253A" w:rsidRDefault="0029253A" w:rsidP="0029253A">
            <w:pPr>
              <w:pStyle w:val="ac"/>
              <w:rPr>
                <w:lang w:val="en-US"/>
              </w:rPr>
            </w:pPr>
            <w:r>
              <w:rPr>
                <w:rFonts w:eastAsia="Malgun Gothic"/>
                <w:lang w:val="en-GB" w:eastAsia="ko-KR"/>
              </w:rPr>
              <w:t>Not at this point under 11.1</w:t>
            </w:r>
          </w:p>
        </w:tc>
      </w:tr>
      <w:tr w:rsidR="008E1415" w14:paraId="3E692942" w14:textId="77777777" w:rsidTr="006A449B">
        <w:tc>
          <w:tcPr>
            <w:tcW w:w="1479" w:type="dxa"/>
          </w:tcPr>
          <w:p w14:paraId="2AC46E17" w14:textId="6AAED928" w:rsidR="008E1415" w:rsidRPr="008E1415" w:rsidRDefault="008E1415" w:rsidP="0029253A">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4CC021E6" w14:textId="50CDBC5B" w:rsidR="008E1415" w:rsidRPr="008E1415" w:rsidRDefault="008E1415" w:rsidP="0029253A">
            <w:pPr>
              <w:rPr>
                <w:rFonts w:eastAsiaTheme="minorEastAsia"/>
                <w:sz w:val="21"/>
                <w:szCs w:val="21"/>
                <w:lang w:eastAsia="zh-CN"/>
              </w:rPr>
            </w:pPr>
            <w:r>
              <w:rPr>
                <w:rFonts w:eastAsiaTheme="minorEastAsia" w:hint="eastAsia"/>
                <w:sz w:val="21"/>
                <w:szCs w:val="21"/>
                <w:lang w:eastAsia="zh-CN"/>
              </w:rPr>
              <w:t>N</w:t>
            </w:r>
          </w:p>
        </w:tc>
        <w:tc>
          <w:tcPr>
            <w:tcW w:w="6780" w:type="dxa"/>
          </w:tcPr>
          <w:p w14:paraId="01E16194" w14:textId="77777777" w:rsidR="008E1415" w:rsidRDefault="008E1415" w:rsidP="0029253A">
            <w:pPr>
              <w:pStyle w:val="ac"/>
              <w:rPr>
                <w:rFonts w:eastAsia="Malgun Gothic"/>
                <w:lang w:val="en-GB" w:eastAsia="ko-KR"/>
              </w:rPr>
            </w:pPr>
          </w:p>
        </w:tc>
      </w:tr>
      <w:tr w:rsidR="003D27C2" w14:paraId="29D34EF7" w14:textId="77777777" w:rsidTr="006A449B">
        <w:tc>
          <w:tcPr>
            <w:tcW w:w="1479" w:type="dxa"/>
          </w:tcPr>
          <w:p w14:paraId="2860AECC" w14:textId="56D3D0A5" w:rsidR="003D27C2" w:rsidRDefault="003D27C2" w:rsidP="003D27C2">
            <w:pPr>
              <w:rPr>
                <w:rFonts w:eastAsiaTheme="minorEastAsia"/>
                <w:sz w:val="21"/>
                <w:szCs w:val="21"/>
                <w:lang w:val="en-US" w:eastAsia="zh-CN"/>
              </w:rPr>
            </w:pPr>
            <w:r>
              <w:rPr>
                <w:rFonts w:eastAsia="Yu Mincho"/>
                <w:sz w:val="21"/>
                <w:szCs w:val="21"/>
                <w:lang w:val="en-US" w:eastAsia="ja-JP"/>
              </w:rPr>
              <w:t>Sharp</w:t>
            </w:r>
          </w:p>
        </w:tc>
        <w:tc>
          <w:tcPr>
            <w:tcW w:w="1372" w:type="dxa"/>
          </w:tcPr>
          <w:p w14:paraId="201E8447" w14:textId="77777777" w:rsidR="003D27C2" w:rsidRDefault="003D27C2" w:rsidP="003D27C2">
            <w:pPr>
              <w:rPr>
                <w:rFonts w:eastAsiaTheme="minorEastAsia"/>
                <w:sz w:val="21"/>
                <w:szCs w:val="21"/>
                <w:lang w:eastAsia="zh-CN"/>
              </w:rPr>
            </w:pPr>
          </w:p>
        </w:tc>
        <w:tc>
          <w:tcPr>
            <w:tcW w:w="6780" w:type="dxa"/>
          </w:tcPr>
          <w:p w14:paraId="4DC56C29" w14:textId="1EEA2C5C" w:rsidR="003D27C2" w:rsidRPr="005735F4" w:rsidRDefault="003D27C2" w:rsidP="005735F4">
            <w:pPr>
              <w:pStyle w:val="ac"/>
              <w:rPr>
                <w:lang w:val="en-GB"/>
              </w:rPr>
            </w:pPr>
            <w:r>
              <w:rPr>
                <w:lang w:val="en-GB"/>
              </w:rPr>
              <w:t>We understand that 5G NR has some complexity in s</w:t>
            </w:r>
            <w:r w:rsidRPr="00420B49">
              <w:rPr>
                <w:lang w:val="en-GB"/>
              </w:rPr>
              <w:t>ervice/channel multiplexing/collision, including concurrence of UL transmissions</w:t>
            </w:r>
            <w:r>
              <w:rPr>
                <w:lang w:val="en-GB"/>
              </w:rPr>
              <w:t xml:space="preserve">. However, </w:t>
            </w:r>
            <w:r>
              <w:rPr>
                <w:lang w:val="en-GB"/>
              </w:rPr>
              <w:lastRenderedPageBreak/>
              <w:t xml:space="preserve">discussion should be technical oriented, rather than in terms of specification complexity. </w:t>
            </w:r>
            <w:r w:rsidR="005735F4">
              <w:rPr>
                <w:lang w:val="en-GB"/>
              </w:rPr>
              <w:t xml:space="preserve">The issue can be discussed in </w:t>
            </w:r>
            <w:r w:rsidR="00A4003D">
              <w:rPr>
                <w:lang w:val="en-GB"/>
              </w:rPr>
              <w:t>corresponding agendas.</w:t>
            </w:r>
          </w:p>
        </w:tc>
      </w:tr>
      <w:tr w:rsidR="003E606A" w:rsidRPr="00822B57" w14:paraId="22A652E8" w14:textId="77777777" w:rsidTr="003E606A">
        <w:tc>
          <w:tcPr>
            <w:tcW w:w="1479" w:type="dxa"/>
          </w:tcPr>
          <w:p w14:paraId="2FB3105A"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lastRenderedPageBreak/>
              <w:t>LG</w:t>
            </w:r>
            <w:r w:rsidRPr="004821DF">
              <w:rPr>
                <w:rFonts w:eastAsia="Malgun Gothic"/>
                <w:sz w:val="21"/>
                <w:szCs w:val="21"/>
                <w:lang w:val="en-US" w:eastAsia="ko-KR"/>
              </w:rPr>
              <w:t>E</w:t>
            </w:r>
          </w:p>
        </w:tc>
        <w:tc>
          <w:tcPr>
            <w:tcW w:w="1372" w:type="dxa"/>
          </w:tcPr>
          <w:p w14:paraId="03871933"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N</w:t>
            </w:r>
          </w:p>
        </w:tc>
        <w:tc>
          <w:tcPr>
            <w:tcW w:w="6780" w:type="dxa"/>
          </w:tcPr>
          <w:p w14:paraId="70DE7E75" w14:textId="77777777" w:rsidR="003E606A" w:rsidRPr="004821DF" w:rsidRDefault="003E606A" w:rsidP="00DA05C1">
            <w:pPr>
              <w:pStyle w:val="ac"/>
              <w:rPr>
                <w:rFonts w:eastAsia="Malgun Gothic"/>
                <w:lang w:val="en-US" w:eastAsia="ko-KR"/>
              </w:rPr>
            </w:pPr>
            <w:r w:rsidRPr="004821DF">
              <w:rPr>
                <w:rFonts w:eastAsia="Malgun Gothic"/>
                <w:lang w:val="en-US" w:eastAsia="ko-KR"/>
              </w:rPr>
              <w:t>O</w:t>
            </w:r>
            <w:r w:rsidRPr="004821DF">
              <w:rPr>
                <w:rFonts w:eastAsia="Malgun Gothic" w:hint="eastAsia"/>
                <w:lang w:val="en-US" w:eastAsia="ko-KR"/>
              </w:rPr>
              <w:t>ur understanding on FL</w:t>
            </w:r>
            <w:r w:rsidRPr="004821DF">
              <w:rPr>
                <w:rFonts w:eastAsia="Malgun Gothic"/>
                <w:lang w:val="en-US" w:eastAsia="ko-KR"/>
              </w:rPr>
              <w:t>’</w:t>
            </w:r>
            <w:r w:rsidRPr="004821DF">
              <w:rPr>
                <w:rFonts w:eastAsia="Malgun Gothic" w:hint="eastAsia"/>
                <w:lang w:val="en-US" w:eastAsia="ko-KR"/>
              </w:rPr>
              <w:t>s question is whether to discuss (or are there) any features in this agenda other than the features to be treated later under the agendas 11.9 and 11.13.</w:t>
            </w:r>
          </w:p>
        </w:tc>
      </w:tr>
    </w:tbl>
    <w:p w14:paraId="6D704121" w14:textId="77777777" w:rsidR="00191056" w:rsidRPr="003E606A" w:rsidRDefault="00191056" w:rsidP="00191056">
      <w:pPr>
        <w:pStyle w:val="ac"/>
        <w:rPr>
          <w:lang w:val="en-US"/>
        </w:rPr>
      </w:pPr>
    </w:p>
    <w:p w14:paraId="128A8A1E" w14:textId="77777777" w:rsidR="00B87560" w:rsidRDefault="00B87560" w:rsidP="00B87560">
      <w:pPr>
        <w:pStyle w:val="ac"/>
        <w:rPr>
          <w:lang w:val="en-GB"/>
        </w:rPr>
      </w:pPr>
    </w:p>
    <w:p w14:paraId="67E16382" w14:textId="4BDEC49D" w:rsidR="00B87560" w:rsidRPr="00C17422" w:rsidRDefault="00753FF0" w:rsidP="00B87560">
      <w:pPr>
        <w:pStyle w:val="1"/>
        <w:ind w:left="284" w:hanging="284"/>
        <w:rPr>
          <w:b/>
          <w:bCs/>
        </w:rPr>
      </w:pPr>
      <w:r w:rsidRPr="00753FF0">
        <w:rPr>
          <w:rFonts w:eastAsia="Yu Mincho"/>
          <w:b/>
          <w:bCs/>
          <w:lang w:eastAsia="ja-JP"/>
        </w:rPr>
        <w:t>Concept and operation of bandwidth</w:t>
      </w:r>
    </w:p>
    <w:p w14:paraId="4CB35E6C" w14:textId="51F2EBA3" w:rsidR="00B87560" w:rsidRDefault="006C46DC" w:rsidP="00B87560">
      <w:pPr>
        <w:pStyle w:val="ac"/>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9D77A4">
      <w:pPr>
        <w:pStyle w:val="ac"/>
        <w:numPr>
          <w:ilvl w:val="0"/>
          <w:numId w:val="31"/>
        </w:numPr>
        <w:ind w:left="284" w:hanging="284"/>
        <w:rPr>
          <w:lang w:val="en-GB"/>
        </w:rPr>
      </w:pPr>
      <w:r w:rsidRPr="00EB26BE">
        <w:rPr>
          <w:lang w:val="en-GB"/>
        </w:rPr>
        <w:t>SCS switching</w:t>
      </w:r>
    </w:p>
    <w:p w14:paraId="1178B4C7" w14:textId="2A9EB972" w:rsidR="00EB26BE" w:rsidRPr="00EB26BE" w:rsidRDefault="00EB26BE" w:rsidP="009D77A4">
      <w:pPr>
        <w:pStyle w:val="ac"/>
        <w:numPr>
          <w:ilvl w:val="0"/>
          <w:numId w:val="31"/>
        </w:numPr>
        <w:ind w:left="284" w:hanging="284"/>
        <w:rPr>
          <w:lang w:val="en-GB"/>
        </w:rPr>
      </w:pPr>
      <w:r w:rsidRPr="00EB26BE">
        <w:rPr>
          <w:lang w:val="en-GB"/>
        </w:rPr>
        <w:t>Association with CORESET/Search space</w:t>
      </w:r>
    </w:p>
    <w:p w14:paraId="5EBBF070" w14:textId="76ACE8AB" w:rsidR="00EB26BE" w:rsidRPr="00EB26BE" w:rsidRDefault="00EB26BE" w:rsidP="009D77A4">
      <w:pPr>
        <w:pStyle w:val="ac"/>
        <w:numPr>
          <w:ilvl w:val="0"/>
          <w:numId w:val="31"/>
        </w:numPr>
        <w:ind w:left="284" w:hanging="284"/>
        <w:rPr>
          <w:lang w:val="en-GB"/>
        </w:rPr>
      </w:pPr>
      <w:r w:rsidRPr="00EB26BE">
        <w:rPr>
          <w:lang w:val="en-GB"/>
        </w:rPr>
        <w:t>BWP switching delay</w:t>
      </w:r>
    </w:p>
    <w:p w14:paraId="6B03D0BA" w14:textId="153D5C28" w:rsidR="00EB26BE" w:rsidRPr="00EB26BE" w:rsidRDefault="00EB26BE" w:rsidP="009D77A4">
      <w:pPr>
        <w:pStyle w:val="ac"/>
        <w:numPr>
          <w:ilvl w:val="0"/>
          <w:numId w:val="31"/>
        </w:numPr>
        <w:ind w:left="284" w:hanging="284"/>
        <w:rPr>
          <w:lang w:val="en-GB"/>
        </w:rPr>
      </w:pPr>
      <w:r w:rsidRPr="00EB26BE">
        <w:rPr>
          <w:lang w:val="en-GB"/>
        </w:rPr>
        <w:t>RRC configuration overhead</w:t>
      </w:r>
    </w:p>
    <w:p w14:paraId="0C6B59D2" w14:textId="54F5890E" w:rsidR="00EB26BE" w:rsidRPr="00EB26BE" w:rsidRDefault="00EB26BE" w:rsidP="009D77A4">
      <w:pPr>
        <w:pStyle w:val="ac"/>
        <w:numPr>
          <w:ilvl w:val="0"/>
          <w:numId w:val="31"/>
        </w:numPr>
        <w:ind w:left="284" w:hanging="284"/>
        <w:rPr>
          <w:lang w:val="en-GB"/>
        </w:rPr>
      </w:pPr>
      <w:r w:rsidRPr="00EB26BE">
        <w:rPr>
          <w:lang w:val="en-GB"/>
        </w:rPr>
        <w:t>BWP types</w:t>
      </w:r>
    </w:p>
    <w:p w14:paraId="216C794A" w14:textId="2E8DFC64" w:rsidR="00ED7E8F" w:rsidRDefault="00EB26BE" w:rsidP="009D77A4">
      <w:pPr>
        <w:pStyle w:val="ac"/>
        <w:numPr>
          <w:ilvl w:val="0"/>
          <w:numId w:val="31"/>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9D77A4">
      <w:pPr>
        <w:pStyle w:val="ac"/>
        <w:numPr>
          <w:ilvl w:val="0"/>
          <w:numId w:val="31"/>
        </w:numPr>
        <w:ind w:left="284" w:hanging="284"/>
        <w:rPr>
          <w:lang w:val="en-GB"/>
        </w:rPr>
      </w:pPr>
      <w:r>
        <w:rPr>
          <w:lang w:val="en-US"/>
        </w:rPr>
        <w:t>D</w:t>
      </w:r>
      <w:r>
        <w:rPr>
          <w:rFonts w:hint="eastAsia"/>
          <w:lang w:val="en-US"/>
        </w:rPr>
        <w:t>iscuntiguous frequency resources within BWP</w:t>
      </w:r>
    </w:p>
    <w:p w14:paraId="443B6BE5" w14:textId="3BB07ED2" w:rsidR="007D2CD5" w:rsidRPr="00BE786C" w:rsidRDefault="007D2CD5" w:rsidP="009D77A4">
      <w:pPr>
        <w:pStyle w:val="ac"/>
        <w:numPr>
          <w:ilvl w:val="0"/>
          <w:numId w:val="31"/>
        </w:numPr>
        <w:ind w:left="284" w:hanging="284"/>
        <w:rPr>
          <w:lang w:val="en-GB"/>
        </w:rPr>
      </w:pPr>
      <w:r>
        <w:rPr>
          <w:rFonts w:hint="eastAsia"/>
          <w:lang w:val="en-US"/>
        </w:rPr>
        <w:t>Combined with TCI framework</w:t>
      </w:r>
    </w:p>
    <w:p w14:paraId="1615C500" w14:textId="39A93110" w:rsidR="00BE786C" w:rsidRPr="00EB26BE" w:rsidRDefault="00BE786C" w:rsidP="009D77A4">
      <w:pPr>
        <w:pStyle w:val="ac"/>
        <w:numPr>
          <w:ilvl w:val="0"/>
          <w:numId w:val="31"/>
        </w:numPr>
        <w:ind w:left="284" w:hanging="284"/>
        <w:rPr>
          <w:lang w:val="en-GB"/>
        </w:rPr>
      </w:pPr>
      <w:r>
        <w:rPr>
          <w:rFonts w:hint="eastAsia"/>
          <w:lang w:val="en-US"/>
        </w:rPr>
        <w:t>Support diverse device types</w:t>
      </w:r>
    </w:p>
    <w:p w14:paraId="4B36BB75" w14:textId="77777777" w:rsidR="00EA2B6A" w:rsidRDefault="00EA2B6A" w:rsidP="00B87560">
      <w:pPr>
        <w:pStyle w:val="ac"/>
        <w:rPr>
          <w:lang w:val="en-US"/>
        </w:rPr>
      </w:pPr>
    </w:p>
    <w:p w14:paraId="00935F76" w14:textId="220583F7" w:rsidR="005955F3" w:rsidRDefault="005955F3" w:rsidP="00B87560">
      <w:pPr>
        <w:pStyle w:val="ac"/>
        <w:rPr>
          <w:lang w:val="en-US"/>
        </w:rPr>
      </w:pPr>
      <w:r>
        <w:rPr>
          <w:rFonts w:hint="eastAsia"/>
          <w:lang w:val="en-US"/>
        </w:rPr>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ac"/>
        <w:rPr>
          <w:lang w:val="en-GB"/>
        </w:rPr>
      </w:pPr>
    </w:p>
    <w:p w14:paraId="0F26C19D" w14:textId="3753D202" w:rsidR="00B87560" w:rsidRDefault="00B87560" w:rsidP="00B87560">
      <w:pPr>
        <w:pStyle w:val="4"/>
      </w:pPr>
      <w:r>
        <w:rPr>
          <w:highlight w:val="yellow"/>
        </w:rPr>
        <w:t xml:space="preserve">Proposal </w:t>
      </w:r>
      <w:r w:rsidR="00753FF0">
        <w:rPr>
          <w:rFonts w:hint="eastAsia"/>
          <w:highlight w:val="yellow"/>
        </w:rPr>
        <w:t>8</w:t>
      </w:r>
      <w:r>
        <w:rPr>
          <w:highlight w:val="yellow"/>
        </w:rPr>
        <w:t>.</w:t>
      </w:r>
      <w:r>
        <w:rPr>
          <w:rFonts w:hint="eastAsia"/>
          <w:highlight w:val="yellow"/>
        </w:rPr>
        <w:t>1</w:t>
      </w:r>
      <w:r>
        <w:rPr>
          <w:highlight w:val="yellow"/>
        </w:rPr>
        <w:t>:</w:t>
      </w:r>
    </w:p>
    <w:p w14:paraId="5CDE5CFB" w14:textId="468CA14F" w:rsidR="00B87560" w:rsidRDefault="005B1ED8" w:rsidP="0075774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afb"/>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ac"/>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ac"/>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ac"/>
              <w:rPr>
                <w:lang w:val="en-US"/>
              </w:rPr>
            </w:pPr>
            <w:r w:rsidRPr="49A54F1F">
              <w:rPr>
                <w:lang w:val="en-GB"/>
              </w:rPr>
              <w:t>Robust operation of BWP is important for 6GR. To a large extent it should be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but in any case 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ac"/>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lastRenderedPageBreak/>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ac"/>
              <w:rPr>
                <w:lang w:val="en-GB"/>
              </w:rPr>
            </w:pPr>
            <w:r>
              <w:rPr>
                <w:rFonts w:eastAsiaTheme="minorEastAsia"/>
                <w:lang w:val="en-GB" w:eastAsia="zh-CN"/>
              </w:rPr>
              <w:t>Suggest to discuss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sz w:val="21"/>
                <w:szCs w:val="21"/>
                <w:lang w:val="en-US" w:eastAsia="zh-CN"/>
              </w:rPr>
            </w:pPr>
            <w:r>
              <w:rPr>
                <w:rFonts w:eastAsia="Yu Mincho"/>
                <w:sz w:val="21"/>
                <w:szCs w:val="21"/>
                <w:lang w:val="en-US" w:eastAsia="ja-JP"/>
              </w:rPr>
              <w:t>Apple</w:t>
            </w:r>
          </w:p>
        </w:tc>
        <w:tc>
          <w:tcPr>
            <w:tcW w:w="1372" w:type="dxa"/>
          </w:tcPr>
          <w:p w14:paraId="1E0E8364" w14:textId="5A9F5260" w:rsidR="009359BE" w:rsidRDefault="00F64EAC" w:rsidP="009359BE">
            <w:pPr>
              <w:rPr>
                <w:rFonts w:eastAsia="Yu Mincho"/>
                <w:sz w:val="21"/>
                <w:szCs w:val="21"/>
                <w:lang w:eastAsia="ja-JP"/>
              </w:rPr>
            </w:pPr>
            <w:r>
              <w:rPr>
                <w:rFonts w:eastAsia="Yu Mincho"/>
                <w:sz w:val="21"/>
                <w:szCs w:val="21"/>
                <w:lang w:eastAsia="ja-JP"/>
              </w:rPr>
              <w:t>Y</w:t>
            </w:r>
          </w:p>
        </w:tc>
        <w:tc>
          <w:tcPr>
            <w:tcW w:w="6780" w:type="dxa"/>
          </w:tcPr>
          <w:p w14:paraId="2DD34FB9" w14:textId="165F5616" w:rsidR="009359BE" w:rsidRDefault="009359BE" w:rsidP="009359BE">
            <w:pPr>
              <w:pStyle w:val="ac"/>
              <w:rPr>
                <w:rFonts w:eastAsiaTheme="minorEastAsia"/>
                <w:lang w:val="en-GB" w:eastAsia="zh-CN"/>
              </w:rPr>
            </w:pPr>
            <w:r>
              <w:rPr>
                <w:lang w:val="en-GB"/>
              </w:rPr>
              <w:t>We are okay with the proposal</w:t>
            </w:r>
          </w:p>
        </w:tc>
      </w:tr>
      <w:tr w:rsidR="00996C88" w14:paraId="5AD13774" w14:textId="77777777" w:rsidTr="00FB2F1A">
        <w:tc>
          <w:tcPr>
            <w:tcW w:w="1479" w:type="dxa"/>
          </w:tcPr>
          <w:p w14:paraId="5660AC62" w14:textId="06C545EE"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55C2042A" w14:textId="591880C5"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0F26B3ED" w14:textId="1C10E015" w:rsidR="00996C88" w:rsidRDefault="00996C88" w:rsidP="00996C88">
            <w:pPr>
              <w:pStyle w:val="ac"/>
              <w:rPr>
                <w:lang w:val="en-GB"/>
              </w:rPr>
            </w:pPr>
            <w:r>
              <w:rPr>
                <w:rFonts w:eastAsia="Malgun Gothic" w:hint="eastAsia"/>
                <w:lang w:val="en-GB" w:eastAsia="ko-KR"/>
              </w:rPr>
              <w:t>Simplfied BWP framework, e.g., reducing the number of BWPs should be studied</w:t>
            </w:r>
          </w:p>
        </w:tc>
      </w:tr>
      <w:tr w:rsidR="002A67BE" w14:paraId="1EF85BDC" w14:textId="77777777" w:rsidTr="00FB2F1A">
        <w:tc>
          <w:tcPr>
            <w:tcW w:w="1479" w:type="dxa"/>
          </w:tcPr>
          <w:p w14:paraId="5F1CE2E1" w14:textId="029C99EF"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7238ABB9" w14:textId="4CCA1255" w:rsidR="002A67BE" w:rsidRDefault="002A67BE" w:rsidP="002A67BE">
            <w:pPr>
              <w:rPr>
                <w:rFonts w:eastAsia="Malgun Gothic"/>
                <w:sz w:val="21"/>
                <w:szCs w:val="21"/>
                <w:lang w:eastAsia="ko-KR"/>
              </w:rPr>
            </w:pPr>
            <w:r>
              <w:rPr>
                <w:rFonts w:eastAsia="Malgun Gothic"/>
                <w:sz w:val="21"/>
                <w:szCs w:val="21"/>
                <w:lang w:eastAsia="ko-KR"/>
              </w:rPr>
              <w:t>Y</w:t>
            </w:r>
          </w:p>
        </w:tc>
        <w:tc>
          <w:tcPr>
            <w:tcW w:w="6780" w:type="dxa"/>
          </w:tcPr>
          <w:p w14:paraId="0320DE2F" w14:textId="7F2E1CAC" w:rsidR="002A67BE" w:rsidRDefault="002A67BE" w:rsidP="002A67BE">
            <w:pPr>
              <w:pStyle w:val="ac"/>
              <w:rPr>
                <w:rFonts w:eastAsia="Malgun Gothic"/>
                <w:lang w:val="en-GB" w:eastAsia="ko-KR"/>
              </w:rPr>
            </w:pPr>
            <w:r>
              <w:rPr>
                <w:lang w:val="en-GB"/>
              </w:rPr>
              <w:t>Need to also discuss the scope/ultility of BWPs in 6GR and what aspects from NR regarding BWP operation are to be kept/disarded in 6GR.</w:t>
            </w:r>
          </w:p>
        </w:tc>
      </w:tr>
      <w:tr w:rsidR="00B94A75" w14:paraId="11D37613" w14:textId="77777777" w:rsidTr="00FB2F1A">
        <w:tc>
          <w:tcPr>
            <w:tcW w:w="1479" w:type="dxa"/>
          </w:tcPr>
          <w:p w14:paraId="0B5E0482" w14:textId="57856371"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DF93B8" w14:textId="3344C057"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0C32BEEE" w14:textId="40C08901" w:rsidR="00B94A75" w:rsidRDefault="00B94A75" w:rsidP="002A67BE">
            <w:pPr>
              <w:pStyle w:val="ac"/>
              <w:rPr>
                <w:lang w:val="en-GB"/>
              </w:rPr>
            </w:pPr>
          </w:p>
        </w:tc>
      </w:tr>
      <w:tr w:rsidR="006A449B" w14:paraId="2B9A2BF5" w14:textId="77777777" w:rsidTr="006A449B">
        <w:tc>
          <w:tcPr>
            <w:tcW w:w="1479" w:type="dxa"/>
          </w:tcPr>
          <w:p w14:paraId="6CFF0481"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E5CB07E"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14EB8D58" w14:textId="77777777" w:rsidR="006A449B" w:rsidRDefault="006A449B" w:rsidP="0090366A">
            <w:pPr>
              <w:pStyle w:val="ac"/>
              <w:rPr>
                <w:lang w:val="en-GB"/>
              </w:rPr>
            </w:pPr>
            <w:r>
              <w:rPr>
                <w:lang w:val="en-GB"/>
              </w:rPr>
              <w:t xml:space="preserve">The discussion can start with sharing companies’ views on whether to keep the concept of BWP and which aspects should be improved in general.  The details should be studied later. </w:t>
            </w:r>
          </w:p>
        </w:tc>
      </w:tr>
      <w:tr w:rsidR="00D0388C" w14:paraId="76CC365F" w14:textId="77777777" w:rsidTr="006A449B">
        <w:tc>
          <w:tcPr>
            <w:tcW w:w="1479" w:type="dxa"/>
          </w:tcPr>
          <w:p w14:paraId="0BE0437C" w14:textId="07705025"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3589B075" w14:textId="7ABF5702"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7E434C1F" w14:textId="77777777" w:rsidR="00D0388C" w:rsidRDefault="00D0388C" w:rsidP="00D0388C">
            <w:pPr>
              <w:pStyle w:val="ac"/>
              <w:rPr>
                <w:lang w:val="en-GB"/>
              </w:rPr>
            </w:pPr>
          </w:p>
        </w:tc>
      </w:tr>
      <w:tr w:rsidR="00DE6357" w14:paraId="185EE71D" w14:textId="77777777" w:rsidTr="006A449B">
        <w:tc>
          <w:tcPr>
            <w:tcW w:w="1479" w:type="dxa"/>
          </w:tcPr>
          <w:p w14:paraId="18B102E0" w14:textId="26943521"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59C80FEF" w14:textId="1EC6E857"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6B182561" w14:textId="77777777" w:rsidR="00DE6357" w:rsidRDefault="00DE6357" w:rsidP="00DE6357">
            <w:pPr>
              <w:pStyle w:val="ac"/>
              <w:rPr>
                <w:lang w:val="en-GB"/>
              </w:rPr>
            </w:pPr>
          </w:p>
        </w:tc>
      </w:tr>
      <w:tr w:rsidR="004D27AA" w14:paraId="641486C0" w14:textId="77777777" w:rsidTr="006A449B">
        <w:tc>
          <w:tcPr>
            <w:tcW w:w="1479" w:type="dxa"/>
          </w:tcPr>
          <w:p w14:paraId="1C2785E7" w14:textId="6BD309FE"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33489E93" w14:textId="1A33503C"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03F834F6" w14:textId="77777777" w:rsidR="004D27AA" w:rsidRDefault="004D27AA" w:rsidP="00DE6357">
            <w:pPr>
              <w:pStyle w:val="ac"/>
              <w:rPr>
                <w:lang w:val="en-GB"/>
              </w:rPr>
            </w:pPr>
          </w:p>
        </w:tc>
      </w:tr>
      <w:tr w:rsidR="00464A53" w14:paraId="2EA0A7C7" w14:textId="77777777" w:rsidTr="006A449B">
        <w:tc>
          <w:tcPr>
            <w:tcW w:w="1479" w:type="dxa"/>
          </w:tcPr>
          <w:p w14:paraId="4AE9EBAD" w14:textId="53492A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0B033A72" w14:textId="77777777" w:rsidR="00464A53" w:rsidRDefault="00464A53" w:rsidP="00464A53">
            <w:pPr>
              <w:rPr>
                <w:rFonts w:eastAsiaTheme="minorEastAsia"/>
                <w:sz w:val="21"/>
                <w:szCs w:val="21"/>
                <w:lang w:eastAsia="zh-CN"/>
              </w:rPr>
            </w:pPr>
          </w:p>
        </w:tc>
        <w:tc>
          <w:tcPr>
            <w:tcW w:w="6780" w:type="dxa"/>
          </w:tcPr>
          <w:p w14:paraId="15E5DECA" w14:textId="38FC3D49" w:rsidR="00464A53" w:rsidRDefault="00464A53" w:rsidP="00464A53">
            <w:pPr>
              <w:pStyle w:val="ac"/>
              <w:rPr>
                <w:lang w:val="en-GB"/>
              </w:rPr>
            </w:pPr>
            <w:r>
              <w:rPr>
                <w:lang w:val="en-GB"/>
              </w:rPr>
              <w:t>We support to study this topic for 6GR. However, there are many proposals in 11.5 for this same topic. Should this study be under 11.1 or 11.5? One option is to add a similar note as exists in proposal 10.1</w:t>
            </w:r>
          </w:p>
        </w:tc>
      </w:tr>
      <w:tr w:rsidR="00A650DD" w14:paraId="36F51BA5" w14:textId="77777777" w:rsidTr="006A449B">
        <w:tc>
          <w:tcPr>
            <w:tcW w:w="1479" w:type="dxa"/>
          </w:tcPr>
          <w:p w14:paraId="2B9F266D" w14:textId="73ECA727" w:rsidR="00A650DD" w:rsidRDefault="00A650DD" w:rsidP="00A650DD">
            <w:pPr>
              <w:rPr>
                <w:rFonts w:eastAsia="Yu Mincho"/>
                <w:sz w:val="21"/>
                <w:szCs w:val="21"/>
                <w:lang w:val="en-US" w:eastAsia="ja-JP"/>
              </w:rPr>
            </w:pPr>
            <w:r w:rsidRPr="00D71248">
              <w:t>Fainity</w:t>
            </w:r>
          </w:p>
        </w:tc>
        <w:tc>
          <w:tcPr>
            <w:tcW w:w="1372" w:type="dxa"/>
          </w:tcPr>
          <w:p w14:paraId="1391E384" w14:textId="58D581DF" w:rsidR="00A650DD" w:rsidRDefault="00A650DD" w:rsidP="00A650DD">
            <w:pPr>
              <w:rPr>
                <w:rFonts w:eastAsiaTheme="minorEastAsia"/>
                <w:sz w:val="21"/>
                <w:szCs w:val="21"/>
                <w:lang w:eastAsia="zh-CN"/>
              </w:rPr>
            </w:pPr>
            <w:r w:rsidRPr="00D71248">
              <w:t>Y</w:t>
            </w:r>
          </w:p>
        </w:tc>
        <w:tc>
          <w:tcPr>
            <w:tcW w:w="6780" w:type="dxa"/>
          </w:tcPr>
          <w:p w14:paraId="5ED1F01B" w14:textId="11E427D9" w:rsidR="00A650DD" w:rsidRDefault="00A650DD" w:rsidP="00A650DD">
            <w:pPr>
              <w:pStyle w:val="ac"/>
              <w:rPr>
                <w:lang w:val="en-GB"/>
              </w:rPr>
            </w:pPr>
            <w:r w:rsidRPr="00C7504F">
              <w:rPr>
                <w:lang w:val="en-US"/>
              </w:rPr>
              <w:t>Support the simplification at least on (1) Assoicaiton with CORESET/Search space (2) RRC configuration overhead (3) BWP types (4) Discuntigious frequency resources within BWP</w:t>
            </w:r>
          </w:p>
        </w:tc>
      </w:tr>
      <w:tr w:rsidR="0089310D" w14:paraId="7D90C5B1" w14:textId="77777777" w:rsidTr="006A449B">
        <w:tc>
          <w:tcPr>
            <w:tcW w:w="1479" w:type="dxa"/>
          </w:tcPr>
          <w:p w14:paraId="799C42CE" w14:textId="517731E0" w:rsidR="0089310D" w:rsidRPr="00D71248" w:rsidRDefault="000E6EF2" w:rsidP="00A650DD">
            <w:r>
              <w:t>Ericsson</w:t>
            </w:r>
          </w:p>
        </w:tc>
        <w:tc>
          <w:tcPr>
            <w:tcW w:w="1372" w:type="dxa"/>
          </w:tcPr>
          <w:p w14:paraId="7ABBC734" w14:textId="64C12DB9" w:rsidR="0089310D" w:rsidRPr="00D71248" w:rsidRDefault="000E6EF2" w:rsidP="00A650DD">
            <w:r>
              <w:t>Y</w:t>
            </w:r>
          </w:p>
        </w:tc>
        <w:tc>
          <w:tcPr>
            <w:tcW w:w="6780" w:type="dxa"/>
          </w:tcPr>
          <w:p w14:paraId="4DDBEC16" w14:textId="77777777" w:rsidR="00463F06" w:rsidRDefault="00463F06" w:rsidP="00C04795">
            <w:pPr>
              <w:pStyle w:val="ac"/>
              <w:rPr>
                <w:lang w:val="en-US"/>
              </w:rPr>
            </w:pPr>
            <w:r w:rsidRPr="00C04795">
              <w:rPr>
                <w:lang w:val="en-US"/>
              </w:rPr>
              <w:t>The word “BWP” should be avoided as it is the 5G solution; we should identify the problems we need to solve and (later) solutions to them rather than using a term for which different companies can have different interpretations.</w:t>
            </w:r>
          </w:p>
          <w:p w14:paraId="5F36E2AA" w14:textId="4DE7BA1E" w:rsidR="00C04795" w:rsidRPr="00C04795" w:rsidRDefault="00C04795" w:rsidP="00C04795">
            <w:pPr>
              <w:pStyle w:val="ac"/>
              <w:rPr>
                <w:lang w:val="en-US"/>
              </w:rPr>
            </w:pPr>
            <w:r w:rsidRPr="00C04795">
              <w:rPr>
                <w:lang w:val="en-US"/>
              </w:rPr>
              <w:t xml:space="preserve">The BWP handling in 5G is a very complex tool, not only adjusting the UE bandwidth but also changing a large part of the RRC configuration. Later releases of 5G introduced multiple new schemes with partially overlapping capabilties, for example search space set group switching where in theory the BWP mechanism could have been used. </w:t>
            </w:r>
          </w:p>
          <w:p w14:paraId="10D6052A" w14:textId="34582335" w:rsidR="0089310D" w:rsidRPr="00C7504F" w:rsidRDefault="00C04795" w:rsidP="00C04795">
            <w:pPr>
              <w:pStyle w:val="ac"/>
              <w:rPr>
                <w:lang w:val="en-US"/>
              </w:rPr>
            </w:pPr>
            <w:r w:rsidRPr="00C04795">
              <w:rPr>
                <w:lang w:val="en-US"/>
              </w:rPr>
              <w:t xml:space="preserve">6G should provide a simple and generic mechanism for rapidly switching between different RRC configurations (e.g. LTM-like operation, beam management, …) and a separate mechanism for changing the UE bandwidth only. </w:t>
            </w:r>
          </w:p>
        </w:tc>
      </w:tr>
      <w:tr w:rsidR="001A107D" w14:paraId="3BD40C1C" w14:textId="77777777" w:rsidTr="006A449B">
        <w:tc>
          <w:tcPr>
            <w:tcW w:w="1479" w:type="dxa"/>
          </w:tcPr>
          <w:p w14:paraId="4839F80E" w14:textId="034FDD36" w:rsidR="001A107D" w:rsidRDefault="001A107D" w:rsidP="00A650DD">
            <w:r>
              <w:t>MediaTek</w:t>
            </w:r>
          </w:p>
        </w:tc>
        <w:tc>
          <w:tcPr>
            <w:tcW w:w="1372" w:type="dxa"/>
          </w:tcPr>
          <w:p w14:paraId="72EE1483" w14:textId="2BF84721" w:rsidR="001A107D" w:rsidRDefault="001A107D" w:rsidP="00A650DD">
            <w:r>
              <w:t>Y</w:t>
            </w:r>
          </w:p>
        </w:tc>
        <w:tc>
          <w:tcPr>
            <w:tcW w:w="6780" w:type="dxa"/>
          </w:tcPr>
          <w:p w14:paraId="3295E738" w14:textId="3C18BEEB" w:rsidR="001A107D" w:rsidRPr="00C04795" w:rsidRDefault="001A107D" w:rsidP="00C04795">
            <w:pPr>
              <w:pStyle w:val="ac"/>
              <w:rPr>
                <w:lang w:val="en-US"/>
              </w:rPr>
            </w:pPr>
            <w:r>
              <w:rPr>
                <w:rFonts w:eastAsiaTheme="minorEastAsia"/>
                <w:lang w:eastAsia="zh-CN"/>
              </w:rPr>
              <w:t>Agree that these are important aspects. Also agree with Nokia this will need early RAN4 involvement to get the right BWP framework. Suggest to discuss in the 11.5 (EE) and later 11.11 (Spectrum Utilization) agendas initially.</w:t>
            </w:r>
          </w:p>
        </w:tc>
      </w:tr>
      <w:tr w:rsidR="007D56D4" w14:paraId="5E6C6C91" w14:textId="77777777" w:rsidTr="006A449B">
        <w:tc>
          <w:tcPr>
            <w:tcW w:w="1479" w:type="dxa"/>
          </w:tcPr>
          <w:p w14:paraId="0C79E360" w14:textId="758822DC" w:rsidR="007D56D4" w:rsidRDefault="007D56D4" w:rsidP="007D56D4">
            <w:r>
              <w:rPr>
                <w:rFonts w:eastAsia="Malgun Gothic" w:hint="eastAsia"/>
                <w:sz w:val="21"/>
                <w:szCs w:val="21"/>
                <w:lang w:val="en-US" w:eastAsia="ko-KR"/>
              </w:rPr>
              <w:t>SK Telecom</w:t>
            </w:r>
          </w:p>
        </w:tc>
        <w:tc>
          <w:tcPr>
            <w:tcW w:w="1372" w:type="dxa"/>
          </w:tcPr>
          <w:p w14:paraId="3B148EB3" w14:textId="02AE5679" w:rsidR="007D56D4" w:rsidRDefault="007D56D4" w:rsidP="007D56D4">
            <w:r>
              <w:rPr>
                <w:rFonts w:eastAsia="Malgun Gothic" w:hint="eastAsia"/>
                <w:sz w:val="21"/>
                <w:szCs w:val="21"/>
                <w:lang w:eastAsia="ko-KR"/>
              </w:rPr>
              <w:t>Y</w:t>
            </w:r>
          </w:p>
        </w:tc>
        <w:tc>
          <w:tcPr>
            <w:tcW w:w="6780" w:type="dxa"/>
          </w:tcPr>
          <w:p w14:paraId="1EB3450B" w14:textId="383AAE2D" w:rsidR="007D56D4" w:rsidRDefault="007D56D4" w:rsidP="007D56D4">
            <w:pPr>
              <w:pStyle w:val="ac"/>
              <w:rPr>
                <w:rFonts w:eastAsiaTheme="minorEastAsia"/>
                <w:lang w:eastAsia="zh-CN"/>
              </w:rPr>
            </w:pPr>
            <w:r>
              <w:rPr>
                <w:rFonts w:eastAsia="Malgun Gothic" w:hint="eastAsia"/>
                <w:lang w:val="en-GB" w:eastAsia="ko-KR"/>
              </w:rPr>
              <w:t>Support the proposal.</w:t>
            </w:r>
          </w:p>
        </w:tc>
      </w:tr>
      <w:tr w:rsidR="00CF3520" w14:paraId="2B36BC85" w14:textId="77777777" w:rsidTr="006A449B">
        <w:tc>
          <w:tcPr>
            <w:tcW w:w="1479" w:type="dxa"/>
          </w:tcPr>
          <w:p w14:paraId="5A269AAE" w14:textId="19AD5066" w:rsidR="00CF3520" w:rsidRDefault="00CF3520" w:rsidP="00CF3520">
            <w:pPr>
              <w:rPr>
                <w:rFonts w:eastAsia="Malgun Gothic"/>
                <w:sz w:val="21"/>
                <w:szCs w:val="21"/>
                <w:lang w:val="en-US" w:eastAsia="ko-KR"/>
              </w:rPr>
            </w:pPr>
            <w:r>
              <w:rPr>
                <w:rFonts w:eastAsiaTheme="minorEastAsia"/>
                <w:sz w:val="21"/>
                <w:szCs w:val="21"/>
                <w:lang w:val="en-US" w:eastAsia="zh-CN"/>
              </w:rPr>
              <w:t>CEWiT</w:t>
            </w:r>
          </w:p>
        </w:tc>
        <w:tc>
          <w:tcPr>
            <w:tcW w:w="1372" w:type="dxa"/>
          </w:tcPr>
          <w:p w14:paraId="1608FADA" w14:textId="28F2106E" w:rsidR="00CF3520" w:rsidRDefault="00CF3520" w:rsidP="00CF3520">
            <w:pPr>
              <w:rPr>
                <w:rFonts w:eastAsia="Malgun Gothic"/>
                <w:sz w:val="21"/>
                <w:szCs w:val="21"/>
                <w:lang w:eastAsia="ko-KR"/>
              </w:rPr>
            </w:pPr>
            <w:r>
              <w:rPr>
                <w:rFonts w:eastAsia="Yu Mincho"/>
                <w:sz w:val="21"/>
                <w:szCs w:val="21"/>
                <w:lang w:eastAsia="ja-JP"/>
              </w:rPr>
              <w:t>Y</w:t>
            </w:r>
          </w:p>
        </w:tc>
        <w:tc>
          <w:tcPr>
            <w:tcW w:w="6780" w:type="dxa"/>
          </w:tcPr>
          <w:p w14:paraId="718C3769" w14:textId="696D085A" w:rsidR="00CF3520" w:rsidRDefault="00CF3520" w:rsidP="00CF3520">
            <w:pPr>
              <w:pStyle w:val="ac"/>
              <w:rPr>
                <w:rFonts w:eastAsia="Malgun Gothic"/>
                <w:lang w:val="en-GB" w:eastAsia="ko-KR"/>
              </w:rPr>
            </w:pPr>
            <w:r>
              <w:rPr>
                <w:rFonts w:eastAsiaTheme="minorEastAsia"/>
                <w:lang w:val="en-GB" w:eastAsia="zh-CN"/>
              </w:rPr>
              <w:t>We agree to the high-level proposal. For the requirements of ‘</w:t>
            </w:r>
            <w:r w:rsidRPr="00C14D2F">
              <w:rPr>
                <w:rFonts w:eastAsiaTheme="minorEastAsia"/>
                <w:lang w:val="en-GB" w:eastAsia="zh-CN"/>
              </w:rPr>
              <w:t>Spectrum utilization and operations</w:t>
            </w:r>
            <w:r>
              <w:rPr>
                <w:rFonts w:eastAsiaTheme="minorEastAsia"/>
                <w:lang w:val="en-GB" w:eastAsia="zh-CN"/>
              </w:rPr>
              <w:t xml:space="preserve">’ and also some of the freq-domain NES schemes, BWP definition can be customized like having discontinuous resources under a BWP. </w:t>
            </w:r>
          </w:p>
        </w:tc>
      </w:tr>
      <w:tr w:rsidR="008E1415" w14:paraId="07FBF765" w14:textId="77777777" w:rsidTr="006A449B">
        <w:tc>
          <w:tcPr>
            <w:tcW w:w="1479" w:type="dxa"/>
          </w:tcPr>
          <w:p w14:paraId="4A0B3400" w14:textId="5765883E"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2AD6C901" w14:textId="77777777" w:rsidR="008E1415" w:rsidRDefault="008E1415" w:rsidP="008E1415">
            <w:pPr>
              <w:rPr>
                <w:rFonts w:eastAsia="Yu Mincho"/>
                <w:sz w:val="21"/>
                <w:szCs w:val="21"/>
                <w:lang w:eastAsia="ja-JP"/>
              </w:rPr>
            </w:pPr>
          </w:p>
        </w:tc>
        <w:tc>
          <w:tcPr>
            <w:tcW w:w="6780" w:type="dxa"/>
          </w:tcPr>
          <w:p w14:paraId="0CE9FF83" w14:textId="6D289042" w:rsidR="008E1415" w:rsidRDefault="008E1415" w:rsidP="008E1415">
            <w:pPr>
              <w:pStyle w:val="ac"/>
              <w:rPr>
                <w:rFonts w:eastAsiaTheme="minorEastAsia"/>
                <w:lang w:val="en-GB" w:eastAsia="zh-CN"/>
              </w:rPr>
            </w:pPr>
            <w:r>
              <w:rPr>
                <w:rFonts w:eastAsiaTheme="minorEastAsia" w:hint="eastAsia"/>
                <w:lang w:val="en-GB" w:eastAsia="zh-CN"/>
              </w:rPr>
              <w:t>We noticed that there is already a proposal in 11.3.2 on the simplification of BWP. Not sure whether the proposal is still needed or not here.</w:t>
            </w:r>
          </w:p>
        </w:tc>
      </w:tr>
      <w:tr w:rsidR="00767420" w14:paraId="110009BF" w14:textId="77777777" w:rsidTr="006A449B">
        <w:tc>
          <w:tcPr>
            <w:tcW w:w="1479" w:type="dxa"/>
          </w:tcPr>
          <w:p w14:paraId="5BFDAF27" w14:textId="6976F6A9" w:rsidR="00767420" w:rsidRDefault="00767420" w:rsidP="00767420">
            <w:pPr>
              <w:rPr>
                <w:rFonts w:eastAsiaTheme="minorEastAsia"/>
                <w:sz w:val="21"/>
                <w:szCs w:val="21"/>
                <w:lang w:val="en-US" w:eastAsia="zh-CN"/>
              </w:rPr>
            </w:pPr>
            <w:r>
              <w:rPr>
                <w:rFonts w:eastAsia="Yu Mincho"/>
                <w:sz w:val="21"/>
                <w:szCs w:val="21"/>
                <w:lang w:val="en-US" w:eastAsia="ja-JP"/>
              </w:rPr>
              <w:lastRenderedPageBreak/>
              <w:t>Sharp</w:t>
            </w:r>
          </w:p>
        </w:tc>
        <w:tc>
          <w:tcPr>
            <w:tcW w:w="1372" w:type="dxa"/>
          </w:tcPr>
          <w:p w14:paraId="2E3556C4" w14:textId="77777777" w:rsidR="00767420" w:rsidRDefault="00767420" w:rsidP="00767420">
            <w:pPr>
              <w:rPr>
                <w:rFonts w:eastAsia="Yu Mincho"/>
                <w:sz w:val="21"/>
                <w:szCs w:val="21"/>
                <w:lang w:eastAsia="ja-JP"/>
              </w:rPr>
            </w:pPr>
          </w:p>
        </w:tc>
        <w:tc>
          <w:tcPr>
            <w:tcW w:w="6780" w:type="dxa"/>
          </w:tcPr>
          <w:p w14:paraId="4F4E7C36" w14:textId="13E1A40A" w:rsidR="00767420" w:rsidRDefault="00767420" w:rsidP="00767420">
            <w:pPr>
              <w:pStyle w:val="ac"/>
              <w:rPr>
                <w:rFonts w:eastAsiaTheme="minorEastAsia"/>
                <w:lang w:val="en-GB" w:eastAsia="zh-CN"/>
              </w:rPr>
            </w:pPr>
            <w:r>
              <w:rPr>
                <w:lang w:val="en-GB"/>
              </w:rPr>
              <w:t>In our understanding, the motivation of having this discussion is “</w:t>
            </w:r>
            <w:r w:rsidRPr="00807DD0">
              <w:rPr>
                <w:lang w:val="en-GB"/>
              </w:rPr>
              <w:t>avoiding multiple numerologies for the same band / sub-range</w:t>
            </w:r>
            <w:r>
              <w:rPr>
                <w:lang w:val="en-GB"/>
              </w:rPr>
              <w:t>” in SID. Thus, we suggest focusing on whether SCS switching is necessary for BWP switching.</w:t>
            </w:r>
          </w:p>
        </w:tc>
      </w:tr>
      <w:tr w:rsidR="00DD4780" w14:paraId="66D096FE" w14:textId="77777777" w:rsidTr="006A449B">
        <w:tc>
          <w:tcPr>
            <w:tcW w:w="1479" w:type="dxa"/>
          </w:tcPr>
          <w:p w14:paraId="63B0ADEE" w14:textId="44C33FCF" w:rsidR="00DD4780" w:rsidRDefault="00E214E5" w:rsidP="00DD4780">
            <w:pPr>
              <w:rPr>
                <w:rFonts w:eastAsia="Yu Mincho"/>
                <w:sz w:val="21"/>
                <w:szCs w:val="21"/>
                <w:lang w:val="en-US" w:eastAsia="ja-JP"/>
              </w:rPr>
            </w:pPr>
            <w:r>
              <w:rPr>
                <w:rFonts w:eastAsia="Malgun Gothic"/>
                <w:sz w:val="21"/>
                <w:szCs w:val="21"/>
                <w:lang w:val="en-US" w:eastAsia="ko-KR"/>
              </w:rPr>
              <w:t>SONY</w:t>
            </w:r>
          </w:p>
        </w:tc>
        <w:tc>
          <w:tcPr>
            <w:tcW w:w="1372" w:type="dxa"/>
          </w:tcPr>
          <w:p w14:paraId="0C0D6B3D" w14:textId="37257A77" w:rsidR="00DD4780" w:rsidRDefault="00DD4780" w:rsidP="00DD4780">
            <w:pPr>
              <w:rPr>
                <w:rFonts w:eastAsia="Yu Mincho"/>
                <w:sz w:val="21"/>
                <w:szCs w:val="21"/>
                <w:lang w:eastAsia="ja-JP"/>
              </w:rPr>
            </w:pPr>
            <w:r>
              <w:rPr>
                <w:rFonts w:eastAsia="Malgun Gothic"/>
                <w:sz w:val="21"/>
                <w:szCs w:val="21"/>
                <w:lang w:eastAsia="ko-KR"/>
              </w:rPr>
              <w:t>Y</w:t>
            </w:r>
          </w:p>
        </w:tc>
        <w:tc>
          <w:tcPr>
            <w:tcW w:w="6780" w:type="dxa"/>
          </w:tcPr>
          <w:p w14:paraId="33D7EE30" w14:textId="77777777" w:rsidR="00DD4780" w:rsidRDefault="00DD4780" w:rsidP="00DD4780">
            <w:pPr>
              <w:pStyle w:val="ac"/>
              <w:rPr>
                <w:rFonts w:eastAsia="Malgun Gothic"/>
                <w:lang w:val="en-GB" w:eastAsia="ko-KR"/>
              </w:rPr>
            </w:pPr>
            <w:r>
              <w:rPr>
                <w:rFonts w:eastAsia="Malgun Gothic"/>
                <w:lang w:val="en-GB" w:eastAsia="ko-KR"/>
              </w:rPr>
              <w:t>We might not want to use the term BWP, but talk generally about bandwidth adaptation.</w:t>
            </w:r>
          </w:p>
          <w:p w14:paraId="7DD981CC" w14:textId="77777777" w:rsidR="00DD4780" w:rsidRDefault="00DD4780" w:rsidP="00DD4780">
            <w:pPr>
              <w:pStyle w:val="ac"/>
              <w:rPr>
                <w:rFonts w:eastAsia="Malgun Gothic"/>
                <w:lang w:val="en-GB" w:eastAsia="ko-KR"/>
              </w:rPr>
            </w:pPr>
          </w:p>
          <w:p w14:paraId="1C557190" w14:textId="77777777" w:rsidR="00DD4780" w:rsidRDefault="00DD4780" w:rsidP="00DD478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2E652C">
              <w:rPr>
                <w:rFonts w:ascii="Times New Roman" w:hAnsi="Times New Roman" w:cs="Times New Roman" w:hint="eastAsia"/>
                <w:strike/>
                <w:color w:val="0070C0"/>
                <w:sz w:val="21"/>
                <w:szCs w:val="21"/>
                <w:lang w:val="en-US"/>
              </w:rPr>
              <w:t>BWP framework</w:t>
            </w:r>
            <w:r w:rsidRPr="002E652C">
              <w:rPr>
                <w:rFonts w:ascii="Times New Roman" w:hAnsi="Times New Roman" w:cs="Times New Roman" w:hint="eastAsia"/>
                <w:color w:val="0070C0"/>
                <w:sz w:val="21"/>
                <w:szCs w:val="21"/>
                <w:lang w:val="en-US"/>
              </w:rPr>
              <w:t xml:space="preserve"> </w:t>
            </w:r>
            <w:r w:rsidRPr="002E652C">
              <w:rPr>
                <w:rFonts w:ascii="Times New Roman" w:hAnsi="Times New Roman" w:cs="Times New Roman"/>
                <w:color w:val="0070C0"/>
                <w:sz w:val="21"/>
                <w:szCs w:val="21"/>
                <w:lang w:val="en-US"/>
              </w:rPr>
              <w:t xml:space="preserve">bandwidth adaptation </w:t>
            </w:r>
            <w:r>
              <w:rPr>
                <w:rFonts w:ascii="Times New Roman" w:hAnsi="Times New Roman" w:cs="Times New Roman" w:hint="eastAsia"/>
                <w:sz w:val="21"/>
                <w:szCs w:val="21"/>
                <w:lang w:val="en-US"/>
              </w:rPr>
              <w:t>for 6GR</w:t>
            </w:r>
          </w:p>
          <w:p w14:paraId="79D7CC96" w14:textId="77777777" w:rsidR="00DD4780" w:rsidRDefault="00DD4780" w:rsidP="00DD4780">
            <w:pPr>
              <w:pStyle w:val="ac"/>
              <w:rPr>
                <w:lang w:val="en-GB"/>
              </w:rPr>
            </w:pPr>
          </w:p>
        </w:tc>
      </w:tr>
      <w:tr w:rsidR="003E606A" w:rsidRPr="00D94189" w14:paraId="4ACCB4A0" w14:textId="77777777" w:rsidTr="003E606A">
        <w:tc>
          <w:tcPr>
            <w:tcW w:w="1479" w:type="dxa"/>
          </w:tcPr>
          <w:p w14:paraId="41E3F0F9"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LGE</w:t>
            </w:r>
          </w:p>
        </w:tc>
        <w:tc>
          <w:tcPr>
            <w:tcW w:w="1372" w:type="dxa"/>
          </w:tcPr>
          <w:p w14:paraId="60A057C0" w14:textId="77777777" w:rsidR="003E606A" w:rsidRPr="004821DF" w:rsidRDefault="003E606A" w:rsidP="00DA05C1">
            <w:pPr>
              <w:rPr>
                <w:rFonts w:eastAsia="Yu Mincho"/>
                <w:sz w:val="21"/>
                <w:szCs w:val="21"/>
                <w:lang w:eastAsia="ja-JP"/>
              </w:rPr>
            </w:pPr>
            <w:r w:rsidRPr="004821DF">
              <w:rPr>
                <w:rFonts w:eastAsia="Yu Mincho"/>
                <w:sz w:val="21"/>
                <w:szCs w:val="21"/>
                <w:lang w:eastAsia="ja-JP"/>
              </w:rPr>
              <w:t>Y</w:t>
            </w:r>
          </w:p>
        </w:tc>
        <w:tc>
          <w:tcPr>
            <w:tcW w:w="6780" w:type="dxa"/>
          </w:tcPr>
          <w:p w14:paraId="025342AF" w14:textId="77777777" w:rsidR="003E606A" w:rsidRPr="004821DF" w:rsidRDefault="003E606A" w:rsidP="00DA05C1">
            <w:pPr>
              <w:pStyle w:val="ac"/>
              <w:rPr>
                <w:rFonts w:eastAsia="Malgun Gothic"/>
                <w:lang w:val="en-GB" w:eastAsia="ko-KR"/>
              </w:rPr>
            </w:pPr>
            <w:r w:rsidRPr="004821DF">
              <w:rPr>
                <w:rFonts w:eastAsia="Malgun Gothic"/>
                <w:lang w:val="en-GB" w:eastAsia="ko-KR"/>
              </w:rPr>
              <w:t>T</w:t>
            </w:r>
            <w:r w:rsidRPr="004821DF">
              <w:rPr>
                <w:rFonts w:eastAsia="Malgun Gothic" w:hint="eastAsia"/>
                <w:lang w:val="en-GB" w:eastAsia="ko-KR"/>
              </w:rPr>
              <w:t>he study should also include BWP operation (e.g. structure/</w:t>
            </w:r>
            <w:proofErr w:type="spellStart"/>
            <w:r w:rsidRPr="004821DF">
              <w:rPr>
                <w:rFonts w:eastAsia="Malgun Gothic" w:hint="eastAsia"/>
                <w:lang w:val="en-GB" w:eastAsia="ko-KR"/>
              </w:rPr>
              <w:t>configutation</w:t>
            </w:r>
            <w:proofErr w:type="spellEnd"/>
            <w:r w:rsidRPr="004821DF">
              <w:rPr>
                <w:rFonts w:eastAsia="Malgun Gothic" w:hint="eastAsia"/>
                <w:lang w:val="en-GB" w:eastAsia="ko-KR"/>
              </w:rPr>
              <w:t xml:space="preserve">) as well as BW adaptation (e.g. carrier </w:t>
            </w:r>
            <w:r w:rsidRPr="004821DF">
              <w:rPr>
                <w:rFonts w:eastAsia="Malgun Gothic"/>
                <w:lang w:val="en-GB" w:eastAsia="ko-KR"/>
              </w:rPr>
              <w:t>activation</w:t>
            </w:r>
            <w:r w:rsidRPr="004821DF">
              <w:rPr>
                <w:rFonts w:eastAsia="Malgun Gothic" w:hint="eastAsia"/>
                <w:lang w:val="en-GB" w:eastAsia="ko-KR"/>
              </w:rPr>
              <w:t>/deactivation) of multi-carrier single cell.</w:t>
            </w:r>
          </w:p>
          <w:p w14:paraId="4F31F68F"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Meanwhile, it is </w:t>
            </w:r>
            <w:proofErr w:type="spellStart"/>
            <w:r w:rsidRPr="004821DF">
              <w:rPr>
                <w:rFonts w:eastAsia="Malgun Gothic"/>
                <w:lang w:val="en-GB" w:eastAsia="ko-KR"/>
              </w:rPr>
              <w:t>worth while</w:t>
            </w:r>
            <w:proofErr w:type="spellEnd"/>
            <w:r w:rsidRPr="004821DF">
              <w:rPr>
                <w:rFonts w:eastAsia="Malgun Gothic"/>
                <w:lang w:val="en-GB" w:eastAsia="ko-KR"/>
              </w:rPr>
              <w:t xml:space="preserve"> that BWP-related issues are also being discussed via email under agenda item 11.1. We may need to address and resolve any potential overlaps or conflicts between different agenda items.</w:t>
            </w:r>
          </w:p>
        </w:tc>
      </w:tr>
    </w:tbl>
    <w:p w14:paraId="33EFD351" w14:textId="77777777" w:rsidR="00B87560" w:rsidRPr="003E606A" w:rsidRDefault="00B87560" w:rsidP="00191056">
      <w:pPr>
        <w:pStyle w:val="ac"/>
        <w:rPr>
          <w:lang w:val="en-GB"/>
        </w:rPr>
      </w:pPr>
    </w:p>
    <w:p w14:paraId="203E3BA0" w14:textId="77777777" w:rsidR="00C04E80" w:rsidRDefault="00C04E80" w:rsidP="00C04E80">
      <w:pPr>
        <w:pStyle w:val="ac"/>
        <w:rPr>
          <w:lang w:val="en-GB"/>
        </w:rPr>
      </w:pPr>
    </w:p>
    <w:p w14:paraId="0E821FC0" w14:textId="2C1AAA1B" w:rsidR="00C04E80" w:rsidRPr="00C17422" w:rsidRDefault="002536C7" w:rsidP="00C04E80">
      <w:pPr>
        <w:pStyle w:val="1"/>
        <w:ind w:left="284" w:hanging="284"/>
        <w:rPr>
          <w:b/>
          <w:bCs/>
        </w:rPr>
      </w:pPr>
      <w:r>
        <w:rPr>
          <w:rFonts w:eastAsia="Yu Mincho" w:hint="eastAsia"/>
          <w:b/>
          <w:bCs/>
          <w:lang w:eastAsia="ja-JP"/>
        </w:rPr>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ac"/>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afb"/>
        <w:tblW w:w="0" w:type="auto"/>
        <w:tblLook w:val="04A0" w:firstRow="1" w:lastRow="0" w:firstColumn="1" w:lastColumn="0" w:noHBand="0" w:noVBand="1"/>
      </w:tblPr>
      <w:tblGrid>
        <w:gridCol w:w="9630"/>
      </w:tblGrid>
      <w:tr w:rsidR="00646AF0" w14:paraId="311E7058" w14:textId="77777777" w:rsidTr="00FB2F1A">
        <w:tc>
          <w:tcPr>
            <w:tcW w:w="9838" w:type="dxa"/>
          </w:tcPr>
          <w:p w14:paraId="239EC88C" w14:textId="77777777" w:rsidR="00646AF0" w:rsidRPr="0057360A" w:rsidRDefault="00646AF0" w:rsidP="009D77A4">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58EE15C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3D1341E"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particular Core network architecture, which is up to SA2 discussion.</w:t>
            </w:r>
          </w:p>
        </w:tc>
      </w:tr>
    </w:tbl>
    <w:p w14:paraId="44893CBF" w14:textId="77777777" w:rsidR="00646AF0" w:rsidRPr="00646AF0" w:rsidRDefault="00646AF0" w:rsidP="00646AF0">
      <w:pPr>
        <w:pStyle w:val="ac"/>
        <w:rPr>
          <w:lang w:val="en-US"/>
        </w:rPr>
      </w:pPr>
    </w:p>
    <w:p w14:paraId="047F26E3" w14:textId="489438E3" w:rsidR="00646AF0" w:rsidRDefault="00782E6F" w:rsidP="00646AF0">
      <w:pPr>
        <w:pStyle w:val="ac"/>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RANp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device (e.g. IoT, LPWA, RedCap), </w:t>
      </w:r>
      <w:r w:rsidR="0014122F">
        <w:rPr>
          <w:rFonts w:hint="eastAsia"/>
          <w:lang w:val="en-US"/>
        </w:rPr>
        <w:t xml:space="preserve">XR, voice, FWA, positioning, broadcast/multicast, sidelink,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w:t>
      </w:r>
      <w:r w:rsidR="000A3585" w:rsidRPr="00A42865">
        <w:rPr>
          <w:rFonts w:hint="eastAsia"/>
          <w:highlight w:val="magenta"/>
          <w:lang w:val="en-US"/>
        </w:rPr>
        <w:lastRenderedPageBreak/>
        <w:t>and the associated requirement are clarified in RANp study for 6G requirements</w:t>
      </w:r>
      <w:r w:rsidR="00AA598F" w:rsidRPr="00A42865">
        <w:rPr>
          <w:rFonts w:hint="eastAsia"/>
          <w:highlight w:val="magenta"/>
          <w:lang w:val="en-US"/>
        </w:rPr>
        <w:t>.</w:t>
      </w:r>
      <w:r w:rsidR="00055ED4" w:rsidRPr="00A42865">
        <w:rPr>
          <w:rFonts w:hint="eastAsia"/>
          <w:highlight w:val="magenta"/>
          <w:lang w:val="en-US"/>
        </w:rPr>
        <w:t xml:space="preserve"> Similar to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ac"/>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RedCap),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cause negative impact to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ac"/>
        <w:rPr>
          <w:lang w:val="en-US"/>
        </w:rPr>
      </w:pPr>
      <w:r w:rsidRPr="005E15FE">
        <w:rPr>
          <w:rFonts w:hint="eastAsia"/>
          <w:highlight w:val="magenta"/>
          <w:lang w:val="en-US"/>
        </w:rPr>
        <w:t xml:space="preserve">Other aspects for low-tier device,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and so on, can be discussed in RANp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ac"/>
        <w:rPr>
          <w:lang w:val="en-GB"/>
        </w:rPr>
      </w:pPr>
    </w:p>
    <w:p w14:paraId="38B2F3EC" w14:textId="2B17B2A8" w:rsidR="00C04E80" w:rsidRDefault="00C04E80" w:rsidP="00C04E80">
      <w:pPr>
        <w:pStyle w:val="4"/>
      </w:pPr>
      <w:r>
        <w:rPr>
          <w:highlight w:val="yellow"/>
        </w:rPr>
        <w:t xml:space="preserve">Proposal </w:t>
      </w:r>
      <w:r w:rsidR="002536C7">
        <w:rPr>
          <w:rFonts w:hint="eastAsia"/>
          <w:highlight w:val="yellow"/>
        </w:rPr>
        <w:t>9</w:t>
      </w:r>
      <w:r>
        <w:rPr>
          <w:highlight w:val="yellow"/>
        </w:rPr>
        <w:t>.</w:t>
      </w:r>
      <w:r>
        <w:rPr>
          <w:rFonts w:hint="eastAsia"/>
          <w:highlight w:val="yellow"/>
        </w:rPr>
        <w:t>1</w:t>
      </w:r>
      <w:r>
        <w:rPr>
          <w:highlight w:val="yellow"/>
        </w:rPr>
        <w:t>:</w:t>
      </w:r>
    </w:p>
    <w:p w14:paraId="3D803590" w14:textId="510C5C5F" w:rsidR="005007F6" w:rsidRDefault="005007F6" w:rsidP="00F71BC4">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7520FA">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2C6ABC">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2C6ABC">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F0143D5" w14:textId="1476E5CA" w:rsidR="002C6ABC" w:rsidRPr="002C6ABC" w:rsidRDefault="002C6ABC" w:rsidP="002C6ABC">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afb"/>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ac"/>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ac"/>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ac"/>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ac"/>
              <w:rPr>
                <w:lang w:val="en-US"/>
              </w:rPr>
            </w:pPr>
            <w:r>
              <w:rPr>
                <w:rFonts w:eastAsiaTheme="minorEastAsia"/>
                <w:lang w:val="en-GB" w:eastAsia="zh-CN"/>
              </w:rPr>
              <w:t>Suggest to discuss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Yu Mincho"/>
                <w:sz w:val="21"/>
                <w:szCs w:val="21"/>
                <w:lang w:eastAsia="ja-JP"/>
              </w:rPr>
            </w:pPr>
          </w:p>
        </w:tc>
        <w:tc>
          <w:tcPr>
            <w:tcW w:w="6780" w:type="dxa"/>
          </w:tcPr>
          <w:p w14:paraId="4513519E" w14:textId="77777777" w:rsidR="00DB5BE6" w:rsidRDefault="00DB5BE6" w:rsidP="00DB5BE6">
            <w:pPr>
              <w:pStyle w:val="ac"/>
              <w:rPr>
                <w:rFonts w:eastAsiaTheme="minorEastAsia"/>
                <w:lang w:val="en-GB" w:eastAsia="zh-CN"/>
              </w:rPr>
            </w:pPr>
            <w:r>
              <w:rPr>
                <w:rFonts w:eastAsiaTheme="minorEastAsia" w:hint="eastAsia"/>
                <w:lang w:val="en-GB" w:eastAsia="zh-CN"/>
              </w:rPr>
              <w:t>It is better to add a note: this should be equal to the minimum CBW in proposal 3.3..</w:t>
            </w:r>
          </w:p>
          <w:p w14:paraId="112EF4B1" w14:textId="77777777" w:rsidR="00DB5BE6" w:rsidRDefault="00DB5BE6" w:rsidP="00DB5BE6">
            <w:pPr>
              <w:pStyle w:val="4"/>
            </w:pPr>
            <w:r>
              <w:rPr>
                <w:highlight w:val="yellow"/>
              </w:rPr>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DB5BE6">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DB5BE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18F88A03" w14:textId="77777777" w:rsidR="00DB5BE6" w:rsidRDefault="00DB5BE6" w:rsidP="00DB5BE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DB5BE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DB5BE6">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ac"/>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sz w:val="21"/>
                <w:szCs w:val="21"/>
                <w:lang w:val="en-US" w:eastAsia="zh-CN"/>
              </w:rPr>
            </w:pPr>
            <w:r>
              <w:rPr>
                <w:rFonts w:eastAsia="Yu Mincho"/>
                <w:sz w:val="21"/>
                <w:szCs w:val="21"/>
                <w:lang w:val="en-US" w:eastAsia="ja-JP"/>
              </w:rPr>
              <w:t>Apple</w:t>
            </w:r>
          </w:p>
        </w:tc>
        <w:tc>
          <w:tcPr>
            <w:tcW w:w="1372" w:type="dxa"/>
          </w:tcPr>
          <w:p w14:paraId="4C6FB74A" w14:textId="0130F51E" w:rsidR="00333B39" w:rsidRDefault="005913A3" w:rsidP="00333B39">
            <w:pPr>
              <w:rPr>
                <w:rFonts w:eastAsia="Yu Mincho"/>
                <w:sz w:val="21"/>
                <w:szCs w:val="21"/>
                <w:lang w:eastAsia="ja-JP"/>
              </w:rPr>
            </w:pPr>
            <w:r>
              <w:rPr>
                <w:rFonts w:eastAsia="Yu Mincho"/>
                <w:sz w:val="21"/>
                <w:szCs w:val="21"/>
                <w:lang w:eastAsia="ja-JP"/>
              </w:rPr>
              <w:t>Y</w:t>
            </w:r>
          </w:p>
        </w:tc>
        <w:tc>
          <w:tcPr>
            <w:tcW w:w="6780" w:type="dxa"/>
          </w:tcPr>
          <w:p w14:paraId="74D77310" w14:textId="0ECDD135" w:rsidR="00333B39" w:rsidRDefault="00333B39" w:rsidP="00333B39">
            <w:pPr>
              <w:pStyle w:val="ac"/>
              <w:rPr>
                <w:rFonts w:eastAsiaTheme="minorEastAsia"/>
                <w:lang w:val="en-GB" w:eastAsia="zh-CN"/>
              </w:rPr>
            </w:pPr>
            <w:r>
              <w:rPr>
                <w:lang w:val="en-GB"/>
              </w:rPr>
              <w:t>We are okay with the proposal</w:t>
            </w:r>
          </w:p>
        </w:tc>
      </w:tr>
      <w:tr w:rsidR="002A67BE" w14:paraId="6E9A666B" w14:textId="77777777" w:rsidTr="00FB2F1A">
        <w:tc>
          <w:tcPr>
            <w:tcW w:w="1479" w:type="dxa"/>
          </w:tcPr>
          <w:p w14:paraId="0A7613E7" w14:textId="2559A4D4" w:rsidR="002A67BE" w:rsidRDefault="002A67BE" w:rsidP="002A67BE">
            <w:pPr>
              <w:rPr>
                <w:rFonts w:eastAsia="Yu Mincho"/>
                <w:sz w:val="21"/>
                <w:szCs w:val="21"/>
                <w:lang w:val="en-US" w:eastAsia="ja-JP"/>
              </w:rPr>
            </w:pPr>
            <w:r>
              <w:rPr>
                <w:rFonts w:eastAsia="Malgun Gothic"/>
                <w:sz w:val="21"/>
                <w:szCs w:val="21"/>
                <w:lang w:val="en-US" w:eastAsia="ko-KR"/>
              </w:rPr>
              <w:t>Samsung</w:t>
            </w:r>
          </w:p>
        </w:tc>
        <w:tc>
          <w:tcPr>
            <w:tcW w:w="1372" w:type="dxa"/>
          </w:tcPr>
          <w:p w14:paraId="6EE63638" w14:textId="7B152BF5" w:rsidR="002A67BE" w:rsidRDefault="002A67BE" w:rsidP="002A67BE">
            <w:pPr>
              <w:rPr>
                <w:rFonts w:eastAsia="Yu Mincho"/>
                <w:sz w:val="21"/>
                <w:szCs w:val="21"/>
                <w:lang w:eastAsia="ja-JP"/>
              </w:rPr>
            </w:pPr>
            <w:r>
              <w:rPr>
                <w:rFonts w:eastAsia="Malgun Gothic"/>
                <w:sz w:val="21"/>
                <w:szCs w:val="21"/>
                <w:lang w:eastAsia="ko-KR"/>
              </w:rPr>
              <w:t>Y</w:t>
            </w:r>
          </w:p>
        </w:tc>
        <w:tc>
          <w:tcPr>
            <w:tcW w:w="6780" w:type="dxa"/>
          </w:tcPr>
          <w:p w14:paraId="10BAF01E" w14:textId="76445920" w:rsidR="002A67BE" w:rsidRDefault="002A67BE" w:rsidP="002A67BE">
            <w:pPr>
              <w:pStyle w:val="ac"/>
              <w:rPr>
                <w:lang w:val="en-GB"/>
              </w:rPr>
            </w:pPr>
            <w:r>
              <w:rPr>
                <w:rFonts w:eastAsia="Malgun Gothic"/>
                <w:lang w:val="en-GB" w:eastAsia="ko-KR"/>
              </w:rPr>
              <w:t xml:space="preserve">We are okay to study listed options. We support </w:t>
            </w:r>
            <w:r w:rsidRPr="00116056">
              <w:rPr>
                <w:b/>
                <w:bCs/>
                <w:lang w:val="en-GB"/>
              </w:rPr>
              <w:t>Opt4 (from UE perspective)</w:t>
            </w:r>
            <w:r w:rsidRPr="00C7504F">
              <w:rPr>
                <w:b/>
                <w:bCs/>
                <w:lang w:val="en-US"/>
              </w:rPr>
              <w:t xml:space="preserve"> </w:t>
            </w:r>
            <w:r w:rsidRPr="00116056">
              <w:rPr>
                <w:b/>
                <w:bCs/>
                <w:lang w:val="en-GB"/>
              </w:rPr>
              <w:t>for RF bandwidth.</w:t>
            </w:r>
          </w:p>
        </w:tc>
      </w:tr>
      <w:tr w:rsidR="00B94A75" w14:paraId="3346A6CA" w14:textId="77777777" w:rsidTr="00FB2F1A">
        <w:tc>
          <w:tcPr>
            <w:tcW w:w="1479" w:type="dxa"/>
          </w:tcPr>
          <w:p w14:paraId="39216C2E" w14:textId="13D5CF2F"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523FE738" w14:textId="77777777" w:rsidR="00B94A75" w:rsidRDefault="00B94A75" w:rsidP="002A67BE">
            <w:pPr>
              <w:rPr>
                <w:rFonts w:eastAsia="Malgun Gothic"/>
                <w:sz w:val="21"/>
                <w:szCs w:val="21"/>
                <w:lang w:eastAsia="ko-KR"/>
              </w:rPr>
            </w:pPr>
          </w:p>
        </w:tc>
        <w:tc>
          <w:tcPr>
            <w:tcW w:w="6780" w:type="dxa"/>
          </w:tcPr>
          <w:p w14:paraId="0C79FA2C"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think the max UE BW of low-tier device highly depend on the FR, band and SCS. </w:t>
            </w:r>
            <w:r>
              <w:rPr>
                <w:rFonts w:eastAsiaTheme="minorEastAsia"/>
                <w:lang w:val="en-GB" w:eastAsia="zh-CN"/>
              </w:rPr>
              <w:t>Otherwise</w:t>
            </w:r>
            <w:r>
              <w:rPr>
                <w:rFonts w:eastAsiaTheme="minorEastAsia" w:hint="eastAsia"/>
                <w:lang w:val="en-GB" w:eastAsia="zh-CN"/>
              </w:rPr>
              <w:t xml:space="preserve">, it is quite confusing how could it be possible to support some cases like </w:t>
            </w:r>
            <w:r>
              <w:rPr>
                <w:rFonts w:eastAsiaTheme="minorEastAsia"/>
                <w:lang w:val="en-GB" w:eastAsia="zh-CN"/>
              </w:rPr>
              <w:t>“</w:t>
            </w:r>
            <w:r>
              <w:rPr>
                <w:rFonts w:eastAsiaTheme="minorEastAsia" w:hint="eastAsia"/>
                <w:lang w:val="en-GB" w:eastAsia="zh-CN"/>
              </w:rPr>
              <w:t>3 MHz with SCS=30 kHz</w:t>
            </w:r>
            <w:r>
              <w:rPr>
                <w:rFonts w:eastAsiaTheme="minorEastAsia"/>
                <w:lang w:val="en-GB" w:eastAsia="zh-CN"/>
              </w:rPr>
              <w:t>”</w:t>
            </w:r>
            <w:r>
              <w:rPr>
                <w:rFonts w:eastAsiaTheme="minorEastAsia" w:hint="eastAsia"/>
                <w:lang w:val="en-GB" w:eastAsia="zh-CN"/>
              </w:rPr>
              <w:t>. Some suggestions:</w:t>
            </w:r>
          </w:p>
          <w:p w14:paraId="3E7F1106" w14:textId="77777777" w:rsidR="00B94A75" w:rsidRPr="00B42DC1" w:rsidRDefault="00B94A75" w:rsidP="00B83DD3">
            <w:pPr>
              <w:pStyle w:val="aff3"/>
              <w:numPr>
                <w:ilvl w:val="0"/>
                <w:numId w:val="11"/>
              </w:numPr>
              <w:ind w:left="284" w:hanging="284"/>
              <w:rPr>
                <w:rFonts w:ascii="Times New Roman" w:hAnsi="Times New Roman" w:cs="Times New Roman"/>
                <w:color w:val="FF0000"/>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r>
              <w:rPr>
                <w:rFonts w:ascii="Times New Roman" w:eastAsiaTheme="minorEastAsia" w:hAnsi="Times New Roman" w:cs="Times New Roman" w:hint="eastAsia"/>
                <w:sz w:val="21"/>
                <w:szCs w:val="21"/>
                <w:lang w:val="en-US" w:eastAsia="zh-CN"/>
              </w:rPr>
              <w:t xml:space="preserve"> </w:t>
            </w:r>
            <w:r w:rsidRPr="00B42DC1">
              <w:rPr>
                <w:rFonts w:ascii="Times New Roman" w:eastAsiaTheme="minorEastAsia" w:hAnsi="Times New Roman" w:cs="Times New Roman" w:hint="eastAsia"/>
                <w:color w:val="FF0000"/>
                <w:sz w:val="21"/>
                <w:szCs w:val="21"/>
                <w:lang w:val="en-US" w:eastAsia="zh-CN"/>
              </w:rPr>
              <w:t xml:space="preserve">and </w:t>
            </w:r>
            <w:r>
              <w:rPr>
                <w:rFonts w:ascii="Times New Roman" w:eastAsiaTheme="minorEastAsia" w:hAnsi="Times New Roman" w:cs="Times New Roman" w:hint="eastAsia"/>
                <w:color w:val="FF0000"/>
                <w:sz w:val="21"/>
                <w:szCs w:val="21"/>
                <w:lang w:val="en-US" w:eastAsia="zh-CN"/>
              </w:rPr>
              <w:t xml:space="preserve">also the </w:t>
            </w:r>
            <w:r w:rsidRPr="00B42DC1">
              <w:rPr>
                <w:rFonts w:ascii="Times New Roman" w:eastAsiaTheme="minorEastAsia" w:hAnsi="Times New Roman" w:cs="Times New Roman" w:hint="eastAsia"/>
                <w:color w:val="FF0000"/>
                <w:sz w:val="21"/>
                <w:szCs w:val="21"/>
                <w:lang w:val="en-US" w:eastAsia="zh-CN"/>
              </w:rPr>
              <w:t>associated SCS</w:t>
            </w:r>
            <w:r>
              <w:rPr>
                <w:rFonts w:ascii="Times New Roman" w:eastAsiaTheme="minorEastAsia" w:hAnsi="Times New Roman" w:cs="Times New Roman" w:hint="eastAsia"/>
                <w:color w:val="FF0000"/>
                <w:sz w:val="21"/>
                <w:szCs w:val="21"/>
                <w:lang w:val="en-US" w:eastAsia="zh-CN"/>
              </w:rPr>
              <w:t>,</w:t>
            </w:r>
            <w:r w:rsidRPr="00B42DC1">
              <w:rPr>
                <w:rFonts w:ascii="Times New Roman" w:eastAsiaTheme="minorEastAsia" w:hAnsi="Times New Roman" w:cs="Times New Roman" w:hint="eastAsia"/>
                <w:color w:val="FF0000"/>
                <w:sz w:val="21"/>
                <w:szCs w:val="21"/>
                <w:lang w:val="en-US" w:eastAsia="zh-CN"/>
              </w:rPr>
              <w:t xml:space="preserve"> for each 6G </w:t>
            </w:r>
            <w:r>
              <w:rPr>
                <w:rFonts w:ascii="Times New Roman" w:eastAsiaTheme="minorEastAsia" w:hAnsi="Times New Roman" w:cs="Times New Roman" w:hint="eastAsia"/>
                <w:color w:val="FF0000"/>
                <w:sz w:val="21"/>
                <w:szCs w:val="21"/>
                <w:lang w:val="en-US" w:eastAsia="zh-CN"/>
              </w:rPr>
              <w:t>FR (FR1 FDD, FR1 TDD, FR2-1, new FR around 7 GHz)</w:t>
            </w:r>
          </w:p>
          <w:p w14:paraId="2BBCDF02" w14:textId="77777777" w:rsidR="00B94A75" w:rsidRDefault="00B94A75" w:rsidP="00B83DD3">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07C422AD" w14:textId="77777777" w:rsidR="00B94A75" w:rsidRDefault="00B94A75" w:rsidP="00B83DD3">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B2D9475" w14:textId="77777777" w:rsidR="00B94A75" w:rsidRPr="00B94A75" w:rsidRDefault="00B94A75" w:rsidP="00B94A7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8962642" w14:textId="5EA50DC4" w:rsidR="00B94A75" w:rsidRPr="00B94A75" w:rsidRDefault="00B94A75" w:rsidP="00B94A75">
            <w:pPr>
              <w:pStyle w:val="aff3"/>
              <w:numPr>
                <w:ilvl w:val="1"/>
                <w:numId w:val="11"/>
              </w:numPr>
              <w:rPr>
                <w:rFonts w:ascii="Times New Roman" w:hAnsi="Times New Roman" w:cs="Times New Roman"/>
                <w:sz w:val="21"/>
                <w:szCs w:val="21"/>
                <w:lang w:val="en-US"/>
              </w:rPr>
            </w:pPr>
            <w:r w:rsidRPr="00B94A75">
              <w:rPr>
                <w:rFonts w:ascii="Times New Roman" w:hAnsi="Times New Roman" w:cs="Times New Roman" w:hint="eastAsia"/>
                <w:sz w:val="21"/>
                <w:szCs w:val="21"/>
                <w:lang w:val="en-US"/>
              </w:rPr>
              <w:t>Opt4: 20MHz</w:t>
            </w:r>
          </w:p>
        </w:tc>
      </w:tr>
      <w:tr w:rsidR="006A449B" w14:paraId="7964F401" w14:textId="77777777" w:rsidTr="006A449B">
        <w:tc>
          <w:tcPr>
            <w:tcW w:w="1479" w:type="dxa"/>
          </w:tcPr>
          <w:p w14:paraId="30C881A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1722E406"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3092736D" w14:textId="77777777" w:rsidR="006A449B" w:rsidRDefault="006A449B" w:rsidP="0090366A">
            <w:pPr>
              <w:pStyle w:val="ac"/>
              <w:rPr>
                <w:lang w:val="en-GB"/>
              </w:rPr>
            </w:pPr>
            <w:r>
              <w:rPr>
                <w:lang w:val="en-GB"/>
              </w:rPr>
              <w:t>It seems overlapped with proposal in other sectionm, e.g., section 3. It can be jointly discussed as one aspect for UE device type.</w:t>
            </w:r>
          </w:p>
          <w:p w14:paraId="7D62EDBE" w14:textId="77777777" w:rsidR="006A449B" w:rsidRDefault="006A449B" w:rsidP="0090366A">
            <w:pPr>
              <w:pStyle w:val="ac"/>
              <w:rPr>
                <w:rFonts w:eastAsia="宋体"/>
                <w:lang w:val="en-US" w:eastAsia="zh-CN"/>
              </w:rPr>
            </w:pPr>
            <w:r>
              <w:rPr>
                <w:rFonts w:eastAsia="宋体" w:hint="eastAsia"/>
                <w:lang w:val="en-US" w:eastAsia="zh-CN"/>
              </w:rPr>
              <w:t xml:space="preserve">Besides, we think we can also try to categorize the services need to be studied in high level. For example, </w:t>
            </w:r>
          </w:p>
          <w:p w14:paraId="5747875C" w14:textId="77777777" w:rsidR="006A449B" w:rsidRDefault="006A449B" w:rsidP="006A449B">
            <w:pPr>
              <w:pStyle w:val="ac"/>
              <w:numPr>
                <w:ilvl w:val="0"/>
                <w:numId w:val="55"/>
              </w:numPr>
              <w:rPr>
                <w:rFonts w:eastAsia="宋体"/>
                <w:lang w:val="en-US" w:eastAsia="zh-CN"/>
              </w:rPr>
            </w:pPr>
            <w:r>
              <w:rPr>
                <w:rFonts w:eastAsia="宋体" w:hint="eastAsia"/>
                <w:lang w:val="en-US" w:eastAsia="zh-CN"/>
              </w:rPr>
              <w:t>The following services are studied in RAN1</w:t>
            </w:r>
          </w:p>
          <w:p w14:paraId="6E20BFA4" w14:textId="77777777" w:rsidR="006A449B" w:rsidRDefault="006A449B" w:rsidP="0090366A">
            <w:pPr>
              <w:pStyle w:val="ac"/>
              <w:rPr>
                <w:lang w:val="en-GB"/>
              </w:rPr>
            </w:pPr>
            <w:r>
              <w:rPr>
                <w:rFonts w:eastAsia="宋体" w:hint="eastAsia"/>
                <w:lang w:val="en-US" w:eastAsia="zh-CN"/>
              </w:rPr>
              <w:t xml:space="preserve"> Positioning, Sensing, HRLLC, FWA, Immersive communication</w:t>
            </w:r>
          </w:p>
        </w:tc>
      </w:tr>
      <w:tr w:rsidR="00D0388C" w14:paraId="0E737E98" w14:textId="77777777" w:rsidTr="006A449B">
        <w:tc>
          <w:tcPr>
            <w:tcW w:w="1479" w:type="dxa"/>
          </w:tcPr>
          <w:p w14:paraId="6362886C" w14:textId="241A950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61892CA" w14:textId="2AD3D2DC"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07C43D62" w14:textId="77777777" w:rsidR="00D0388C" w:rsidRDefault="00D0388C" w:rsidP="00D0388C">
            <w:pPr>
              <w:pStyle w:val="ac"/>
              <w:rPr>
                <w:lang w:val="en-GB"/>
              </w:rPr>
            </w:pPr>
          </w:p>
        </w:tc>
      </w:tr>
      <w:tr w:rsidR="00DE6357" w14:paraId="44082BB0" w14:textId="77777777" w:rsidTr="006A449B">
        <w:tc>
          <w:tcPr>
            <w:tcW w:w="1479" w:type="dxa"/>
          </w:tcPr>
          <w:p w14:paraId="0DE77CAB" w14:textId="0DF95925"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04A677CD" w14:textId="77777777" w:rsidR="00DE6357" w:rsidRDefault="00DE6357" w:rsidP="00DE6357">
            <w:pPr>
              <w:rPr>
                <w:rFonts w:eastAsia="Yu Mincho"/>
                <w:sz w:val="21"/>
                <w:szCs w:val="21"/>
                <w:lang w:eastAsia="ja-JP"/>
              </w:rPr>
            </w:pPr>
          </w:p>
        </w:tc>
        <w:tc>
          <w:tcPr>
            <w:tcW w:w="6780" w:type="dxa"/>
          </w:tcPr>
          <w:p w14:paraId="014EB87C" w14:textId="31DDA3CE" w:rsidR="00DE6357" w:rsidRDefault="00DE6357" w:rsidP="00DE6357">
            <w:pPr>
              <w:pStyle w:val="ac"/>
              <w:rPr>
                <w:lang w:val="en-GB"/>
              </w:rPr>
            </w:pPr>
            <w:r w:rsidRPr="00DD7EDF">
              <w:rPr>
                <w:rFonts w:eastAsiaTheme="minorEastAsia"/>
                <w:lang w:val="en-GB" w:eastAsia="zh-CN"/>
              </w:rPr>
              <w:t>We suggest to define different maximum UE BW for different duplex modes. We prefer 5MHz for FDD and 10MHz for TDD for LPWA devices, where it can achieve the comparable data rate for different duplex modes.  Besides, we also support 20MHz for 6G RedCap devices.</w:t>
            </w:r>
          </w:p>
        </w:tc>
      </w:tr>
      <w:tr w:rsidR="004D27AA" w14:paraId="13524DF4" w14:textId="77777777" w:rsidTr="006A449B">
        <w:tc>
          <w:tcPr>
            <w:tcW w:w="1479" w:type="dxa"/>
          </w:tcPr>
          <w:p w14:paraId="3B3299AC" w14:textId="3BDA82D4"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1F3E3ADF" w14:textId="48D9C20A"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31653941" w14:textId="77777777" w:rsidR="004D27AA" w:rsidRPr="00DD7EDF" w:rsidRDefault="004D27AA" w:rsidP="00DE6357">
            <w:pPr>
              <w:pStyle w:val="ac"/>
              <w:rPr>
                <w:rFonts w:eastAsiaTheme="minorEastAsia"/>
                <w:lang w:val="en-GB" w:eastAsia="zh-CN"/>
              </w:rPr>
            </w:pPr>
          </w:p>
        </w:tc>
      </w:tr>
      <w:tr w:rsidR="00464A53" w14:paraId="24B5E9E0" w14:textId="77777777" w:rsidTr="006A449B">
        <w:tc>
          <w:tcPr>
            <w:tcW w:w="1479" w:type="dxa"/>
          </w:tcPr>
          <w:p w14:paraId="42C9F057" w14:textId="62688F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816238E" w14:textId="6061FC4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645ED247" w14:textId="2A18D25E" w:rsidR="00464A53" w:rsidRPr="00DD7EDF" w:rsidRDefault="00464A53" w:rsidP="00464A53">
            <w:pPr>
              <w:pStyle w:val="ac"/>
              <w:rPr>
                <w:rFonts w:eastAsiaTheme="minorEastAsia"/>
                <w:lang w:val="en-GB" w:eastAsia="zh-CN"/>
              </w:rPr>
            </w:pPr>
            <w:r>
              <w:rPr>
                <w:lang w:val="en-US"/>
              </w:rPr>
              <w:t xml:space="preserve">Okay to study the different options. </w:t>
            </w:r>
          </w:p>
        </w:tc>
      </w:tr>
      <w:tr w:rsidR="00463F06" w14:paraId="0504EA88" w14:textId="77777777" w:rsidTr="006A449B">
        <w:tc>
          <w:tcPr>
            <w:tcW w:w="1479" w:type="dxa"/>
          </w:tcPr>
          <w:p w14:paraId="11C022A5" w14:textId="3C1845BF" w:rsidR="00463F06" w:rsidRDefault="006B49F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2FDC64C" w14:textId="0A3895B2" w:rsidR="00463F06" w:rsidRDefault="006B49FC" w:rsidP="00464A53">
            <w:pPr>
              <w:rPr>
                <w:rFonts w:eastAsia="Yu Mincho"/>
                <w:sz w:val="21"/>
                <w:szCs w:val="21"/>
                <w:lang w:eastAsia="ja-JP"/>
              </w:rPr>
            </w:pPr>
            <w:r>
              <w:rPr>
                <w:rFonts w:eastAsia="Yu Mincho"/>
                <w:sz w:val="21"/>
                <w:szCs w:val="21"/>
                <w:lang w:eastAsia="ja-JP"/>
              </w:rPr>
              <w:t>N</w:t>
            </w:r>
          </w:p>
        </w:tc>
        <w:tc>
          <w:tcPr>
            <w:tcW w:w="6780" w:type="dxa"/>
          </w:tcPr>
          <w:p w14:paraId="2DB92E82" w14:textId="77777777" w:rsidR="007E0DD6" w:rsidRPr="007E0DD6" w:rsidRDefault="007E0DD6" w:rsidP="007E0DD6">
            <w:pPr>
              <w:pStyle w:val="ac"/>
              <w:rPr>
                <w:lang w:val="en-US"/>
              </w:rPr>
            </w:pPr>
            <w:r w:rsidRPr="007E0DD6">
              <w:rPr>
                <w:lang w:val="en-US"/>
              </w:rPr>
              <w:t xml:space="preserve">Important aspect but better discussed under 11.3.2. </w:t>
            </w:r>
          </w:p>
          <w:p w14:paraId="2CAD077C" w14:textId="678BEF73" w:rsidR="00463F06" w:rsidRDefault="007E0DD6" w:rsidP="007E0DD6">
            <w:pPr>
              <w:pStyle w:val="ac"/>
              <w:rPr>
                <w:lang w:val="en-US"/>
              </w:rPr>
            </w:pPr>
            <w:r w:rsidRPr="007E0DD6">
              <w:rPr>
                <w:lang w:val="en-US"/>
              </w:rPr>
              <w:t>The UE bandwidth for low-end devices (e.g. targeting IoT applications) should be ~5 MHz for FDD (15 kHz scs) and ~10 MHz for TDD (30 kHz scs). The complexity reduction from even smaller bandwidth is very small according to earlier RAN1 evaluations (TR 36.888, TR 38.875, TR 38.865) and would complicate the overall system design considerably.</w:t>
            </w:r>
          </w:p>
        </w:tc>
      </w:tr>
      <w:tr w:rsidR="001A107D" w14:paraId="4170EEEA" w14:textId="77777777" w:rsidTr="006A449B">
        <w:tc>
          <w:tcPr>
            <w:tcW w:w="1479" w:type="dxa"/>
          </w:tcPr>
          <w:p w14:paraId="4001A4A2" w14:textId="5F6EA429" w:rsidR="001A107D" w:rsidRDefault="000A5EBF"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1A15C0FB" w14:textId="496344E6" w:rsidR="001A107D" w:rsidRDefault="000A5EBF" w:rsidP="00464A53">
            <w:pPr>
              <w:rPr>
                <w:rFonts w:eastAsia="Yu Mincho"/>
                <w:sz w:val="21"/>
                <w:szCs w:val="21"/>
                <w:lang w:eastAsia="ja-JP"/>
              </w:rPr>
            </w:pPr>
            <w:r>
              <w:rPr>
                <w:rFonts w:eastAsia="Yu Mincho"/>
                <w:sz w:val="21"/>
                <w:szCs w:val="21"/>
                <w:lang w:eastAsia="ja-JP"/>
              </w:rPr>
              <w:t>Partially</w:t>
            </w:r>
          </w:p>
        </w:tc>
        <w:tc>
          <w:tcPr>
            <w:tcW w:w="6780" w:type="dxa"/>
          </w:tcPr>
          <w:p w14:paraId="159BC50F" w14:textId="2F0B82F6" w:rsidR="000A5EBF" w:rsidRDefault="000A5EBF" w:rsidP="000A5EBF">
            <w:pPr>
              <w:pStyle w:val="ac"/>
              <w:rPr>
                <w:rFonts w:eastAsiaTheme="minorEastAsia"/>
                <w:lang w:val="en-GB" w:eastAsia="zh-CN"/>
              </w:rPr>
            </w:pPr>
            <w:r>
              <w:rPr>
                <w:rFonts w:eastAsiaTheme="minorEastAsia"/>
                <w:lang w:val="en-GB" w:eastAsia="zh-CN"/>
              </w:rPr>
              <w:t>We should consider economies of scale as a key factor, not just device build complexity. This is something not considered in TR 38.875. Our preference would be to consider Opt4 (20MHz), as an acceptable trade-off between build cost and broad applicability to create the necessary scale. It would be good to incorporate that aspect into any study considerations.</w:t>
            </w:r>
          </w:p>
          <w:p w14:paraId="4F9926C3" w14:textId="49C8592B" w:rsidR="001A107D" w:rsidRPr="007E0DD6" w:rsidRDefault="000A5EBF" w:rsidP="000A5EBF">
            <w:pPr>
              <w:pStyle w:val="ac"/>
              <w:rPr>
                <w:lang w:val="en-US"/>
              </w:rPr>
            </w:pPr>
            <w:r>
              <w:rPr>
                <w:rFonts w:eastAsiaTheme="minorEastAsia"/>
                <w:lang w:eastAsia="zh-CN"/>
              </w:rPr>
              <w:t xml:space="preserve">Then, we should clearly separate this “device envelope” discussion from the “minimum spectrum allocation” that the system should support. The Opt4 device would need to be able to operate in spectrum allocations smaller than 20MHz (e.g. 3/5MHz) of course for it to be broadly applicable.  </w:t>
            </w:r>
          </w:p>
        </w:tc>
      </w:tr>
      <w:tr w:rsidR="007D56D4" w14:paraId="001C8CF9" w14:textId="77777777" w:rsidTr="006A449B">
        <w:tc>
          <w:tcPr>
            <w:tcW w:w="1479" w:type="dxa"/>
          </w:tcPr>
          <w:p w14:paraId="2019FB34" w14:textId="33FA7285"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1FC6BE4D" w14:textId="2A08281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7F6398" w14:textId="2570BE93" w:rsidR="007D56D4" w:rsidRDefault="007D56D4" w:rsidP="007D56D4">
            <w:pPr>
              <w:pStyle w:val="ac"/>
              <w:rPr>
                <w:rFonts w:eastAsiaTheme="minorEastAsia"/>
                <w:lang w:val="en-GB" w:eastAsia="zh-CN"/>
              </w:rPr>
            </w:pPr>
          </w:p>
        </w:tc>
      </w:tr>
      <w:tr w:rsidR="00135669" w14:paraId="6EAFB21A" w14:textId="77777777" w:rsidTr="006A449B">
        <w:tc>
          <w:tcPr>
            <w:tcW w:w="1479" w:type="dxa"/>
          </w:tcPr>
          <w:p w14:paraId="5C221868" w14:textId="6EEE32DE" w:rsidR="00135669" w:rsidRDefault="00135669" w:rsidP="00135669">
            <w:pPr>
              <w:rPr>
                <w:rFonts w:eastAsia="Malgun Gothic"/>
                <w:sz w:val="21"/>
                <w:szCs w:val="21"/>
                <w:lang w:val="en-US" w:eastAsia="ko-KR"/>
              </w:rPr>
            </w:pPr>
            <w:r>
              <w:rPr>
                <w:rFonts w:eastAsiaTheme="minorEastAsia"/>
                <w:sz w:val="21"/>
                <w:szCs w:val="21"/>
                <w:lang w:val="en-US" w:eastAsia="zh-CN"/>
              </w:rPr>
              <w:t>CEWiT</w:t>
            </w:r>
          </w:p>
        </w:tc>
        <w:tc>
          <w:tcPr>
            <w:tcW w:w="1372" w:type="dxa"/>
          </w:tcPr>
          <w:p w14:paraId="230F2A18" w14:textId="43226DCD" w:rsidR="00135669" w:rsidRDefault="00135669" w:rsidP="00135669">
            <w:pPr>
              <w:rPr>
                <w:rFonts w:eastAsia="Malgun Gothic"/>
                <w:sz w:val="21"/>
                <w:szCs w:val="21"/>
                <w:lang w:eastAsia="ko-KR"/>
              </w:rPr>
            </w:pPr>
            <w:r>
              <w:rPr>
                <w:rFonts w:eastAsia="Malgun Gothic"/>
                <w:sz w:val="21"/>
                <w:szCs w:val="21"/>
                <w:lang w:eastAsia="ko-KR"/>
              </w:rPr>
              <w:t>Y</w:t>
            </w:r>
          </w:p>
        </w:tc>
        <w:tc>
          <w:tcPr>
            <w:tcW w:w="6780" w:type="dxa"/>
          </w:tcPr>
          <w:p w14:paraId="17CEAC2B" w14:textId="77777777" w:rsidR="00135669" w:rsidRDefault="00135669" w:rsidP="00135669">
            <w:pPr>
              <w:pStyle w:val="ac"/>
              <w:rPr>
                <w:rFonts w:eastAsiaTheme="minorEastAsia"/>
                <w:lang w:val="en-GB" w:eastAsia="zh-CN"/>
              </w:rPr>
            </w:pPr>
          </w:p>
        </w:tc>
      </w:tr>
      <w:tr w:rsidR="008E1415" w14:paraId="3BA8AA54" w14:textId="77777777" w:rsidTr="006A449B">
        <w:tc>
          <w:tcPr>
            <w:tcW w:w="1479" w:type="dxa"/>
          </w:tcPr>
          <w:p w14:paraId="3640E4BE" w14:textId="43F1D312"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72942A62" w14:textId="2F3B2AFD" w:rsidR="008E1415" w:rsidRDefault="008E1415" w:rsidP="008E1415">
            <w:pPr>
              <w:rPr>
                <w:rFonts w:eastAsia="Malgun Gothic"/>
                <w:sz w:val="21"/>
                <w:szCs w:val="21"/>
                <w:lang w:eastAsia="ko-KR"/>
              </w:rPr>
            </w:pPr>
            <w:r>
              <w:rPr>
                <w:rFonts w:eastAsiaTheme="minorEastAsia" w:hint="eastAsia"/>
                <w:sz w:val="21"/>
                <w:szCs w:val="21"/>
                <w:lang w:eastAsia="zh-CN"/>
              </w:rPr>
              <w:t>N</w:t>
            </w:r>
          </w:p>
        </w:tc>
        <w:tc>
          <w:tcPr>
            <w:tcW w:w="6780" w:type="dxa"/>
          </w:tcPr>
          <w:p w14:paraId="392AD7E1" w14:textId="0BECF066" w:rsidR="008E1415" w:rsidRDefault="008E1415" w:rsidP="008E1415">
            <w:pPr>
              <w:pStyle w:val="ac"/>
              <w:rPr>
                <w:rFonts w:eastAsiaTheme="minorEastAsia"/>
                <w:lang w:val="en-GB" w:eastAsia="zh-CN"/>
              </w:rPr>
            </w:pPr>
            <w:r>
              <w:rPr>
                <w:rFonts w:eastAsiaTheme="minorEastAsia" w:hint="eastAsia"/>
                <w:lang w:val="en-GB" w:eastAsia="zh-CN"/>
              </w:rPr>
              <w:t xml:space="preserve">We do not think </w:t>
            </w:r>
            <w:proofErr w:type="spellStart"/>
            <w:r>
              <w:rPr>
                <w:rFonts w:eastAsiaTheme="minorEastAsia" w:hint="eastAsia"/>
                <w:lang w:val="en-GB" w:eastAsia="zh-CN"/>
              </w:rPr>
              <w:t>Opt</w:t>
            </w:r>
            <w:proofErr w:type="spellEnd"/>
            <w:r>
              <w:rPr>
                <w:rFonts w:eastAsiaTheme="minorEastAsia" w:hint="eastAsia"/>
                <w:lang w:val="en-GB" w:eastAsia="zh-CN"/>
              </w:rPr>
              <w:t xml:space="preserve"> 1 is can achieve meaningful complexing/power reduction compared with 5MHz and propose to remove the option.</w:t>
            </w:r>
          </w:p>
        </w:tc>
      </w:tr>
      <w:tr w:rsidR="004652CC" w14:paraId="05E02E17" w14:textId="77777777" w:rsidTr="006A449B">
        <w:tc>
          <w:tcPr>
            <w:tcW w:w="1479" w:type="dxa"/>
          </w:tcPr>
          <w:p w14:paraId="23DBDAA0" w14:textId="2C0F8D89" w:rsidR="004652CC" w:rsidRDefault="004652CC" w:rsidP="004652CC">
            <w:pPr>
              <w:rPr>
                <w:rFonts w:eastAsiaTheme="minorEastAsia"/>
                <w:sz w:val="21"/>
                <w:szCs w:val="21"/>
                <w:lang w:val="en-US" w:eastAsia="zh-CN"/>
              </w:rPr>
            </w:pPr>
            <w:r>
              <w:rPr>
                <w:rFonts w:eastAsia="Yu Mincho"/>
                <w:sz w:val="21"/>
                <w:szCs w:val="21"/>
                <w:lang w:val="en-US" w:eastAsia="ja-JP"/>
              </w:rPr>
              <w:t>Sharp</w:t>
            </w:r>
          </w:p>
        </w:tc>
        <w:tc>
          <w:tcPr>
            <w:tcW w:w="1372" w:type="dxa"/>
          </w:tcPr>
          <w:p w14:paraId="445F03B7" w14:textId="6000405D" w:rsidR="004652CC" w:rsidRDefault="004652CC" w:rsidP="004652CC">
            <w:pPr>
              <w:rPr>
                <w:rFonts w:eastAsiaTheme="minorEastAsia"/>
                <w:sz w:val="21"/>
                <w:szCs w:val="21"/>
                <w:lang w:eastAsia="zh-CN"/>
              </w:rPr>
            </w:pPr>
            <w:r>
              <w:rPr>
                <w:rFonts w:eastAsia="Yu Mincho"/>
                <w:sz w:val="21"/>
                <w:szCs w:val="21"/>
                <w:lang w:eastAsia="ja-JP"/>
              </w:rPr>
              <w:t>Y</w:t>
            </w:r>
          </w:p>
        </w:tc>
        <w:tc>
          <w:tcPr>
            <w:tcW w:w="6780" w:type="dxa"/>
          </w:tcPr>
          <w:p w14:paraId="0C1E6A49" w14:textId="2F8C14C5" w:rsidR="004652CC" w:rsidRDefault="004652CC" w:rsidP="004652CC">
            <w:pPr>
              <w:pStyle w:val="ac"/>
              <w:rPr>
                <w:rFonts w:eastAsiaTheme="minorEastAsia"/>
                <w:lang w:val="en-GB" w:eastAsia="zh-CN"/>
              </w:rPr>
            </w:pPr>
            <w:r>
              <w:rPr>
                <w:lang w:val="en-GB"/>
              </w:rPr>
              <w:t>At this stage, we should not preclude other values.</w:t>
            </w:r>
          </w:p>
        </w:tc>
      </w:tr>
      <w:tr w:rsidR="00BD1038" w14:paraId="5A8E6383" w14:textId="77777777" w:rsidTr="006A449B">
        <w:tc>
          <w:tcPr>
            <w:tcW w:w="1479" w:type="dxa"/>
          </w:tcPr>
          <w:p w14:paraId="6C095007" w14:textId="214C66C8" w:rsidR="00BD1038" w:rsidRDefault="00E214E5" w:rsidP="00BD1038">
            <w:pPr>
              <w:rPr>
                <w:rFonts w:eastAsia="Yu Mincho"/>
                <w:sz w:val="21"/>
                <w:szCs w:val="21"/>
                <w:lang w:val="en-US" w:eastAsia="ja-JP"/>
              </w:rPr>
            </w:pPr>
            <w:r>
              <w:rPr>
                <w:rFonts w:eastAsia="Malgun Gothic"/>
                <w:sz w:val="21"/>
                <w:szCs w:val="21"/>
                <w:lang w:val="en-US" w:eastAsia="ko-KR"/>
              </w:rPr>
              <w:lastRenderedPageBreak/>
              <w:t>SONY</w:t>
            </w:r>
          </w:p>
        </w:tc>
        <w:tc>
          <w:tcPr>
            <w:tcW w:w="1372" w:type="dxa"/>
          </w:tcPr>
          <w:p w14:paraId="3C500B10" w14:textId="0E7F2B8B" w:rsidR="00BD1038" w:rsidRDefault="00BD1038" w:rsidP="00BD1038">
            <w:pPr>
              <w:rPr>
                <w:rFonts w:eastAsia="Yu Mincho"/>
                <w:sz w:val="21"/>
                <w:szCs w:val="21"/>
                <w:lang w:eastAsia="ja-JP"/>
              </w:rPr>
            </w:pPr>
            <w:r>
              <w:rPr>
                <w:rFonts w:eastAsia="Malgun Gothic"/>
                <w:sz w:val="21"/>
                <w:szCs w:val="21"/>
                <w:lang w:eastAsia="ko-KR"/>
              </w:rPr>
              <w:t>Y</w:t>
            </w:r>
          </w:p>
        </w:tc>
        <w:tc>
          <w:tcPr>
            <w:tcW w:w="6780" w:type="dxa"/>
          </w:tcPr>
          <w:p w14:paraId="3FB62134" w14:textId="77777777" w:rsidR="00BD1038" w:rsidRDefault="00BD1038" w:rsidP="00BD1038">
            <w:pPr>
              <w:pStyle w:val="ac"/>
              <w:rPr>
                <w:rFonts w:eastAsiaTheme="minorEastAsia"/>
                <w:lang w:val="en-GB" w:eastAsia="zh-CN"/>
              </w:rPr>
            </w:pPr>
            <w:r>
              <w:rPr>
                <w:rFonts w:eastAsiaTheme="minorEastAsia"/>
                <w:lang w:val="en-GB" w:eastAsia="zh-CN"/>
              </w:rPr>
              <w:t>Support for Opt1 (3MHz) UL bandwidth is important for enabling a low complexity SAW-less multi-band low tier UE. Hence, we strongly support studying this maximum bandwidth.</w:t>
            </w:r>
          </w:p>
          <w:p w14:paraId="49249A16" w14:textId="77777777" w:rsidR="00BD1038" w:rsidRDefault="00BD1038" w:rsidP="00BD1038">
            <w:pPr>
              <w:pStyle w:val="ac"/>
              <w:rPr>
                <w:rFonts w:eastAsiaTheme="minorEastAsia"/>
                <w:lang w:val="en-GB" w:eastAsia="zh-CN"/>
              </w:rPr>
            </w:pPr>
            <w:r>
              <w:rPr>
                <w:rFonts w:eastAsiaTheme="minorEastAsia"/>
                <w:lang w:val="en-GB" w:eastAsia="zh-CN"/>
              </w:rPr>
              <w:t>Even if the max bandwidth is 3MHz, the DL bandwidth can be wider, while still supporting a low complexity design. We could add a note:</w:t>
            </w:r>
            <w:r>
              <w:rPr>
                <w:rFonts w:eastAsiaTheme="minorEastAsia"/>
                <w:lang w:val="en-GB" w:eastAsia="zh-CN"/>
              </w:rPr>
              <w:br/>
            </w:r>
          </w:p>
          <w:p w14:paraId="1C3821CD" w14:textId="77777777" w:rsidR="00BD1038" w:rsidRDefault="00BD1038" w:rsidP="00BD1038">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307566DA" w14:textId="77777777" w:rsidR="00BD1038" w:rsidRDefault="00BD1038" w:rsidP="00BD1038">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22F78793" w14:textId="77777777" w:rsidR="00BD1038" w:rsidRDefault="00BD1038" w:rsidP="00BD1038">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D18C5BB" w14:textId="77777777" w:rsidR="00BD1038" w:rsidRDefault="00BD1038" w:rsidP="00BD1038">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0A665AAC" w14:textId="77777777" w:rsidR="00BD1038" w:rsidRDefault="00BD1038" w:rsidP="00BD1038">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13B133C1" w14:textId="77777777" w:rsidR="00BD1038" w:rsidRPr="002C6ABC" w:rsidRDefault="00BD1038" w:rsidP="00BD1038">
            <w:pPr>
              <w:pStyle w:val="aff3"/>
              <w:numPr>
                <w:ilvl w:val="1"/>
                <w:numId w:val="11"/>
              </w:numPr>
              <w:rPr>
                <w:rFonts w:ascii="Times New Roman" w:hAnsi="Times New Roman" w:cs="Times New Roman"/>
                <w:sz w:val="21"/>
                <w:szCs w:val="21"/>
                <w:lang w:val="en-US"/>
              </w:rPr>
            </w:pPr>
            <w:r w:rsidRPr="00524DA3">
              <w:rPr>
                <w:rFonts w:ascii="Times New Roman" w:hAnsi="Times New Roman" w:cs="Times New Roman"/>
                <w:color w:val="0070C0"/>
                <w:sz w:val="21"/>
                <w:szCs w:val="21"/>
                <w:lang w:val="en-US"/>
              </w:rPr>
              <w:t>Note: the UL bandwidth may be different to the DL bandwidth</w:t>
            </w:r>
          </w:p>
          <w:p w14:paraId="65C53BA7" w14:textId="77777777" w:rsidR="00BD1038" w:rsidRDefault="00BD1038" w:rsidP="00BD1038">
            <w:pPr>
              <w:pStyle w:val="ac"/>
              <w:rPr>
                <w:lang w:val="en-GB"/>
              </w:rPr>
            </w:pPr>
          </w:p>
        </w:tc>
      </w:tr>
      <w:tr w:rsidR="003E606A" w:rsidRPr="00360D0E" w14:paraId="1B10F260" w14:textId="77777777" w:rsidTr="003E606A">
        <w:tc>
          <w:tcPr>
            <w:tcW w:w="1479" w:type="dxa"/>
          </w:tcPr>
          <w:p w14:paraId="5F2433D5"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LGE</w:t>
            </w:r>
          </w:p>
        </w:tc>
        <w:tc>
          <w:tcPr>
            <w:tcW w:w="1372" w:type="dxa"/>
          </w:tcPr>
          <w:p w14:paraId="0AE54B2C"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198193D4" w14:textId="77777777" w:rsidR="003E606A" w:rsidRPr="004821DF" w:rsidRDefault="003E606A" w:rsidP="00DA05C1">
            <w:pPr>
              <w:pStyle w:val="ac"/>
              <w:rPr>
                <w:rFonts w:eastAsia="Malgun Gothic"/>
                <w:lang w:val="en-US" w:eastAsia="ko-KR"/>
              </w:rPr>
            </w:pPr>
            <w:r w:rsidRPr="004821DF">
              <w:rPr>
                <w:rFonts w:hint="eastAsia"/>
                <w:lang w:eastAsia="ko-KR"/>
              </w:rPr>
              <w:t>We are fine to study the list-up options. We think option 1 (i.e. 3MHz as the minimum UE BW) needs to be included in the study as the current proposal.</w:t>
            </w:r>
          </w:p>
        </w:tc>
      </w:tr>
    </w:tbl>
    <w:p w14:paraId="2DCA199B" w14:textId="77777777" w:rsidR="00191056" w:rsidRPr="003E606A" w:rsidRDefault="00191056" w:rsidP="00C93E9A">
      <w:pPr>
        <w:pStyle w:val="ac"/>
        <w:rPr>
          <w:lang w:val="en-US"/>
        </w:rPr>
      </w:pPr>
    </w:p>
    <w:p w14:paraId="1980D705" w14:textId="77777777" w:rsidR="00C04E80" w:rsidRDefault="00C04E80" w:rsidP="00C04E80">
      <w:pPr>
        <w:pStyle w:val="ac"/>
        <w:rPr>
          <w:lang w:val="en-GB"/>
        </w:rPr>
      </w:pPr>
    </w:p>
    <w:p w14:paraId="7EC5A943" w14:textId="064247AF" w:rsidR="00C04E80" w:rsidRPr="00C17422" w:rsidRDefault="00237BAA" w:rsidP="00C04E80">
      <w:pPr>
        <w:pStyle w:val="1"/>
        <w:ind w:left="284" w:hanging="284"/>
        <w:rPr>
          <w:b/>
          <w:bCs/>
        </w:rPr>
      </w:pPr>
      <w:r>
        <w:rPr>
          <w:rFonts w:eastAsia="Yu Mincho" w:hint="eastAsia"/>
          <w:b/>
          <w:bCs/>
          <w:lang w:eastAsia="ja-JP"/>
        </w:rPr>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ac"/>
        <w:rPr>
          <w:lang w:val="en-US"/>
        </w:rPr>
      </w:pPr>
      <w:r>
        <w:rPr>
          <w:rFonts w:hint="eastAsia"/>
          <w:lang w:val="en-US"/>
        </w:rPr>
        <w:t>Related to these aspects, the SID states following objectives:</w:t>
      </w:r>
    </w:p>
    <w:tbl>
      <w:tblPr>
        <w:tblStyle w:val="afb"/>
        <w:tblW w:w="0" w:type="auto"/>
        <w:tblLook w:val="04A0" w:firstRow="1" w:lastRow="0" w:firstColumn="1" w:lastColumn="0" w:noHBand="0" w:noVBand="1"/>
      </w:tblPr>
      <w:tblGrid>
        <w:gridCol w:w="9630"/>
      </w:tblGrid>
      <w:tr w:rsidR="00DE6768" w14:paraId="6523E5B8" w14:textId="77777777" w:rsidTr="00FB2F1A">
        <w:tc>
          <w:tcPr>
            <w:tcW w:w="9838" w:type="dxa"/>
          </w:tcPr>
          <w:p w14:paraId="134B617C" w14:textId="77777777" w:rsidR="00DE6768" w:rsidRPr="0057360A"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549063B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Improved spectrum utilization and operations taking into account diverse spectrum allocations.</w:t>
            </w:r>
          </w:p>
          <w:p w14:paraId="222F50ED"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the term stand-alone architecture does not imply any particular Core network architecture, which is up to SA2 discussion.</w:t>
            </w:r>
          </w:p>
          <w:p w14:paraId="617C0C24" w14:textId="77777777" w:rsidR="00DE6768" w:rsidRPr="003935DA"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6EEABECE" w14:textId="77777777" w:rsidR="00DE6768" w:rsidRPr="0018510B"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75E255F6"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9D77A4">
            <w:pPr>
              <w:numPr>
                <w:ilvl w:val="0"/>
                <w:numId w:val="3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9D77A4">
            <w:pPr>
              <w:numPr>
                <w:ilvl w:val="0"/>
                <w:numId w:val="41"/>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ac"/>
        <w:rPr>
          <w:lang w:val="en-US"/>
        </w:rPr>
      </w:pPr>
    </w:p>
    <w:p w14:paraId="3B0553D2" w14:textId="7AC8334E" w:rsidR="00A816D8" w:rsidRDefault="0032679D" w:rsidP="00A816D8">
      <w:pPr>
        <w:pStyle w:val="ac"/>
        <w:rPr>
          <w:lang w:val="en-US"/>
        </w:rPr>
      </w:pPr>
      <w:r>
        <w:rPr>
          <w:rFonts w:hint="eastAsia"/>
          <w:lang w:val="en-US"/>
        </w:rPr>
        <w:t xml:space="preserve">As discussed in Section 5, </w:t>
      </w:r>
      <w:r w:rsidR="00A816D8">
        <w:rPr>
          <w:rFonts w:hint="eastAsia"/>
          <w:lang w:val="en-US"/>
        </w:rPr>
        <w:t xml:space="preserve">multiple operators have similar concept to minimize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ac"/>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SCell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ac"/>
        <w:rPr>
          <w:lang w:val="en-US"/>
        </w:rPr>
      </w:pPr>
    </w:p>
    <w:p w14:paraId="475BAAB3" w14:textId="22B064B7" w:rsidR="00B23594" w:rsidRDefault="00B23594" w:rsidP="00B23594">
      <w:pPr>
        <w:pStyle w:val="ac"/>
        <w:jc w:val="center"/>
        <w:rPr>
          <w:lang w:val="en-US"/>
        </w:rPr>
      </w:pPr>
      <w:r>
        <w:rPr>
          <w:b/>
          <w:bCs/>
          <w:noProof/>
          <w:lang w:val="en-US" w:eastAsia="zh-CN"/>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ac"/>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ac"/>
        <w:rPr>
          <w:lang w:val="en-US"/>
        </w:rPr>
      </w:pPr>
    </w:p>
    <w:p w14:paraId="04B97FD7" w14:textId="15A7D829" w:rsidR="003302FA" w:rsidRDefault="003302FA" w:rsidP="003302FA">
      <w:pPr>
        <w:pStyle w:val="ac"/>
        <w:jc w:val="center"/>
        <w:rPr>
          <w:lang w:val="en-US"/>
        </w:rPr>
      </w:pPr>
      <w:r w:rsidRPr="00284AD8">
        <w:rPr>
          <w:noProof/>
          <w:lang w:val="en-US" w:eastAsia="zh-CN"/>
        </w:rPr>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ac"/>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ac"/>
        <w:rPr>
          <w:lang w:val="en-US"/>
        </w:rPr>
      </w:pPr>
    </w:p>
    <w:p w14:paraId="43C9FBEC" w14:textId="4A7B61D7" w:rsidR="0007018D" w:rsidRPr="00EB1FB1" w:rsidRDefault="0007018D" w:rsidP="00A816D8">
      <w:pPr>
        <w:pStyle w:val="ac"/>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wold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ac"/>
        <w:rPr>
          <w:lang w:val="en-GB"/>
        </w:rPr>
      </w:pPr>
    </w:p>
    <w:p w14:paraId="417C377E" w14:textId="317F67AD" w:rsidR="00C04E80" w:rsidRDefault="00C04E80" w:rsidP="00C04E80">
      <w:pPr>
        <w:pStyle w:val="4"/>
      </w:pPr>
      <w:r>
        <w:rPr>
          <w:highlight w:val="yellow"/>
        </w:rPr>
        <w:lastRenderedPageBreak/>
        <w:t xml:space="preserve">Proposal </w:t>
      </w:r>
      <w:r w:rsidR="00EE1674">
        <w:rPr>
          <w:rFonts w:hint="eastAsia"/>
          <w:highlight w:val="yellow"/>
        </w:rPr>
        <w:t>10</w:t>
      </w:r>
      <w:r>
        <w:rPr>
          <w:highlight w:val="yellow"/>
        </w:rPr>
        <w:t>.</w:t>
      </w:r>
      <w:r>
        <w:rPr>
          <w:rFonts w:hint="eastAsia"/>
          <w:highlight w:val="yellow"/>
        </w:rPr>
        <w:t>1</w:t>
      </w:r>
      <w:r>
        <w:rPr>
          <w:highlight w:val="yellow"/>
        </w:rPr>
        <w:t>:</w:t>
      </w:r>
    </w:p>
    <w:p w14:paraId="6973D13B" w14:textId="270EACE8" w:rsidR="0033576D" w:rsidRDefault="0033576D" w:rsidP="0033576D">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E53DD4">
      <w:pPr>
        <w:pStyle w:val="aff3"/>
        <w:numPr>
          <w:ilvl w:val="1"/>
          <w:numId w:val="11"/>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afb"/>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ac"/>
              <w:rPr>
                <w:rFonts w:ascii="Times" w:eastAsiaTheme="minorEastAsia" w:hAnsi="Times" w:cs="Times"/>
                <w:lang w:val="en-GB" w:eastAsia="zh-CN"/>
              </w:rPr>
            </w:pPr>
            <w:r>
              <w:rPr>
                <w:rFonts w:ascii="Times" w:eastAsiaTheme="minorEastAsia" w:hAnsi="Times" w:cs="Times" w:hint="eastAsia"/>
                <w:lang w:val="en-GB" w:eastAsia="zh-CN"/>
              </w:rPr>
              <w:t>Support the mainbullet</w:t>
            </w:r>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ac"/>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ac"/>
              <w:rPr>
                <w:lang w:val="en-US"/>
              </w:rPr>
            </w:pPr>
            <w:r>
              <w:rPr>
                <w:lang w:val="en-GB"/>
              </w:rPr>
              <w:t>This is a relevant topic, though more specific discussion is expected to take place in dedicated AIs in the near future.</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ac"/>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ac"/>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ac"/>
              <w:rPr>
                <w:lang w:val="en-GB"/>
              </w:rPr>
            </w:pPr>
            <w:r>
              <w:rPr>
                <w:rFonts w:eastAsiaTheme="minorEastAsia" w:hint="eastAsia"/>
                <w:lang w:val="en-GB" w:eastAsia="zh-CN"/>
              </w:rPr>
              <w:t>D</w:t>
            </w:r>
            <w:r>
              <w:rPr>
                <w:rFonts w:eastAsiaTheme="minorEastAsia"/>
                <w:lang w:val="en-GB" w:eastAsia="zh-CN"/>
              </w:rPr>
              <w:t>etails should be dicussed in Agenda 11.11.</w:t>
            </w:r>
          </w:p>
        </w:tc>
      </w:tr>
      <w:tr w:rsidR="001A7E07" w14:paraId="3208B95A" w14:textId="77777777" w:rsidTr="00FB2F1A">
        <w:tc>
          <w:tcPr>
            <w:tcW w:w="1479" w:type="dxa"/>
          </w:tcPr>
          <w:p w14:paraId="2F222671" w14:textId="471829A1" w:rsidR="001A7E07" w:rsidRDefault="001A7E07" w:rsidP="001A7E07">
            <w:pPr>
              <w:rPr>
                <w:rFonts w:eastAsiaTheme="minorEastAsia"/>
                <w:sz w:val="21"/>
                <w:szCs w:val="21"/>
                <w:lang w:val="en-US" w:eastAsia="zh-CN"/>
              </w:rPr>
            </w:pPr>
            <w:r>
              <w:rPr>
                <w:rFonts w:eastAsia="Yu Mincho"/>
                <w:sz w:val="21"/>
                <w:szCs w:val="21"/>
                <w:lang w:val="en-US" w:eastAsia="ja-JP"/>
              </w:rPr>
              <w:t>Apple</w:t>
            </w:r>
          </w:p>
        </w:tc>
        <w:tc>
          <w:tcPr>
            <w:tcW w:w="1372" w:type="dxa"/>
          </w:tcPr>
          <w:p w14:paraId="4C29898D" w14:textId="1E61A750" w:rsidR="001A7E07" w:rsidRDefault="00217CC0" w:rsidP="001A7E07">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ac"/>
              <w:rPr>
                <w:lang w:val="en-GB"/>
              </w:rPr>
            </w:pPr>
            <w:r>
              <w:rPr>
                <w:lang w:val="en-GB"/>
              </w:rPr>
              <w:t xml:space="preserve">We propose to focus on the carrier aggregation </w:t>
            </w:r>
          </w:p>
          <w:p w14:paraId="32579CE8" w14:textId="77777777" w:rsidR="001A7E07" w:rsidRDefault="001A7E07" w:rsidP="001A7E07">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carrier aggretation</w:t>
            </w:r>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aff3"/>
              <w:ind w:left="440"/>
              <w:rPr>
                <w:rFonts w:ascii="Times New Roman" w:hAnsi="Times New Roman" w:cs="Times New Roman"/>
                <w:sz w:val="21"/>
                <w:szCs w:val="21"/>
                <w:lang w:val="en-US"/>
              </w:rPr>
            </w:pPr>
          </w:p>
          <w:p w14:paraId="24154C77" w14:textId="77777777" w:rsidR="001A7E07" w:rsidRDefault="001A7E07" w:rsidP="001A7E07">
            <w:pPr>
              <w:pStyle w:val="ac"/>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t>RAN plenary to make a decision on additional 6G-6G aggregation beyond 6G CA: 6G-6G DC. RAN plenary will task relevant RAN WGs for any specific technical analysis, as needed.</w:t>
            </w:r>
          </w:p>
          <w:p w14:paraId="708ED184" w14:textId="40779797" w:rsidR="001A7E07" w:rsidRDefault="001A7E07" w:rsidP="001A7E07">
            <w:pPr>
              <w:pStyle w:val="ac"/>
              <w:rPr>
                <w:rFonts w:eastAsiaTheme="minorEastAsia"/>
                <w:lang w:val="en-GB" w:eastAsia="zh-CN"/>
              </w:rPr>
            </w:pPr>
            <w:r>
              <w:rPr>
                <w:lang w:val="en-GB"/>
              </w:rPr>
              <w:t xml:space="preserve">Hence, we think the study of DC needs to the tasked by RAN plenary, if needed. </w:t>
            </w:r>
          </w:p>
        </w:tc>
      </w:tr>
      <w:tr w:rsidR="00996C88" w14:paraId="1398E795" w14:textId="77777777" w:rsidTr="00FB2F1A">
        <w:tc>
          <w:tcPr>
            <w:tcW w:w="1479" w:type="dxa"/>
          </w:tcPr>
          <w:p w14:paraId="41999DA4" w14:textId="3DACB46B"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3D4185B4" w14:textId="25924B0F"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15B31E2A" w14:textId="78563E49" w:rsidR="00996C88" w:rsidRDefault="00996C88" w:rsidP="00996C88">
            <w:pPr>
              <w:pStyle w:val="ac"/>
              <w:rPr>
                <w:lang w:val="en-GB"/>
              </w:rPr>
            </w:pPr>
            <w:r>
              <w:rPr>
                <w:rFonts w:eastAsia="Malgun Gothic"/>
                <w:lang w:val="en-GB" w:eastAsia="ko-KR"/>
              </w:rPr>
              <w:t>A</w:t>
            </w:r>
            <w:r>
              <w:rPr>
                <w:rFonts w:eastAsia="Malgun Gothic" w:hint="eastAsia"/>
                <w:lang w:val="en-GB" w:eastAsia="ko-KR"/>
              </w:rPr>
              <w:t xml:space="preserve">t least </w:t>
            </w:r>
            <w:r>
              <w:rPr>
                <w:rFonts w:eastAsia="Malgun Gothic"/>
                <w:lang w:val="en-GB" w:eastAsia="ko-KR"/>
              </w:rPr>
              <w:t>virtual</w:t>
            </w:r>
            <w:r>
              <w:rPr>
                <w:rFonts w:eastAsia="Malgun Gothic" w:hint="eastAsia"/>
                <w:lang w:val="en-GB" w:eastAsia="ko-KR"/>
              </w:rPr>
              <w:t xml:space="preserve"> handling of fragmented multiple carriers should be studied</w:t>
            </w:r>
          </w:p>
        </w:tc>
      </w:tr>
      <w:tr w:rsidR="002A67BE" w14:paraId="57E1FFBB" w14:textId="77777777" w:rsidTr="00FB2F1A">
        <w:tc>
          <w:tcPr>
            <w:tcW w:w="1479" w:type="dxa"/>
          </w:tcPr>
          <w:p w14:paraId="7D4DDCA7" w14:textId="291E6CFF"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F16E070" w14:textId="0F4840A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BAD0693" w14:textId="61E48A6D" w:rsidR="002A67BE" w:rsidRDefault="002A67BE" w:rsidP="002A67BE">
            <w:pPr>
              <w:pStyle w:val="ac"/>
              <w:rPr>
                <w:rFonts w:eastAsia="Malgun Gothic"/>
                <w:lang w:val="en-GB" w:eastAsia="ko-KR"/>
              </w:rPr>
            </w:pPr>
            <w:r w:rsidRPr="00164AC7">
              <w:rPr>
                <w:rFonts w:eastAsia="Malgun Gothic"/>
                <w:lang w:val="en-GB" w:eastAsia="ko-KR"/>
              </w:rPr>
              <w:t xml:space="preserve">We are generally </w:t>
            </w:r>
            <w:r>
              <w:rPr>
                <w:rFonts w:eastAsia="Malgun Gothic"/>
                <w:lang w:val="en-GB" w:eastAsia="ko-KR"/>
              </w:rPr>
              <w:t>OK</w:t>
            </w:r>
            <w:r w:rsidRPr="00164AC7">
              <w:rPr>
                <w:rFonts w:eastAsia="Malgun Gothic"/>
                <w:lang w:val="en-GB" w:eastAsia="ko-KR"/>
              </w:rPr>
              <w:t xml:space="preserve"> with </w:t>
            </w:r>
            <w:r>
              <w:rPr>
                <w:rFonts w:eastAsia="Malgun Gothic"/>
                <w:lang w:val="en-GB" w:eastAsia="ko-KR"/>
              </w:rPr>
              <w:t>P</w:t>
            </w:r>
            <w:r w:rsidRPr="00164AC7">
              <w:rPr>
                <w:rFonts w:eastAsia="Malgun Gothic"/>
                <w:lang w:val="en-GB" w:eastAsia="ko-KR"/>
              </w:rPr>
              <w:t xml:space="preserve">roposal 10.1 but want to clarify whether </w:t>
            </w:r>
            <w:r>
              <w:rPr>
                <w:rFonts w:eastAsia="Malgun Gothic"/>
                <w:lang w:val="en-GB" w:eastAsia="ko-KR"/>
              </w:rPr>
              <w:t>“</w:t>
            </w:r>
            <w:r w:rsidRPr="00164AC7">
              <w:rPr>
                <w:rFonts w:eastAsia="Malgun Gothic"/>
                <w:lang w:val="en-GB" w:eastAsia="ko-KR"/>
              </w:rPr>
              <w:t>multi-carrier opertaitons</w:t>
            </w:r>
            <w:r>
              <w:rPr>
                <w:rFonts w:eastAsia="Malgun Gothic"/>
                <w:lang w:val="en-GB" w:eastAsia="ko-KR"/>
              </w:rPr>
              <w:t>”</w:t>
            </w:r>
            <w:r w:rsidRPr="00164AC7">
              <w:rPr>
                <w:rFonts w:eastAsia="Malgun Gothic"/>
                <w:lang w:val="en-GB" w:eastAsia="ko-KR"/>
              </w:rPr>
              <w:t xml:space="preserve"> include both multi-carrier in same band and in different-bands. As </w:t>
            </w:r>
            <w:r>
              <w:rPr>
                <w:rFonts w:eastAsia="Malgun Gothic"/>
                <w:lang w:val="en-GB" w:eastAsia="ko-KR"/>
              </w:rPr>
              <w:t>reflected in several tdoc</w:t>
            </w:r>
            <w:r w:rsidRPr="00164AC7">
              <w:rPr>
                <w:rFonts w:eastAsia="Malgun Gothic"/>
                <w:lang w:val="en-GB" w:eastAsia="ko-KR"/>
              </w:rPr>
              <w:t xml:space="preserve">, layered (high-band and low-band, anchor carrier/non-anchor, coverage/capacity cell) approaches </w:t>
            </w:r>
            <w:r>
              <w:rPr>
                <w:rFonts w:eastAsia="Malgun Gothic"/>
                <w:lang w:val="en-GB" w:eastAsia="ko-KR"/>
              </w:rPr>
              <w:t>depend on</w:t>
            </w:r>
            <w:r w:rsidRPr="00164AC7">
              <w:rPr>
                <w:rFonts w:eastAsia="Malgun Gothic"/>
                <w:lang w:val="en-GB" w:eastAsia="ko-KR"/>
              </w:rPr>
              <w:t xml:space="preserve"> carrier utilization with </w:t>
            </w:r>
            <w:r>
              <w:rPr>
                <w:rFonts w:eastAsia="Malgun Gothic"/>
                <w:lang w:val="en-GB" w:eastAsia="ko-KR"/>
              </w:rPr>
              <w:t>accros</w:t>
            </w:r>
            <w:r w:rsidRPr="00164AC7">
              <w:rPr>
                <w:rFonts w:eastAsia="Malgun Gothic"/>
                <w:lang w:val="en-GB" w:eastAsia="ko-KR"/>
              </w:rPr>
              <w:t xml:space="preserve"> different bands</w:t>
            </w:r>
            <w:r>
              <w:rPr>
                <w:rFonts w:eastAsia="Malgun Gothic"/>
                <w:lang w:val="en-GB" w:eastAsia="ko-KR"/>
              </w:rPr>
              <w:t>. It would be helpful for the proposal to state this scope explicitly.</w:t>
            </w:r>
          </w:p>
        </w:tc>
      </w:tr>
      <w:tr w:rsidR="00B94A75" w14:paraId="1F536F05" w14:textId="77777777" w:rsidTr="00FB2F1A">
        <w:tc>
          <w:tcPr>
            <w:tcW w:w="1479" w:type="dxa"/>
          </w:tcPr>
          <w:p w14:paraId="1D9199BB" w14:textId="69E78091"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5C36C14" w14:textId="713C246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B4D4236"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Fine with the proposal. </w:t>
            </w:r>
          </w:p>
          <w:p w14:paraId="6516309A" w14:textId="4DF1CD56" w:rsidR="00B94A75" w:rsidRPr="00164AC7" w:rsidRDefault="00B94A75" w:rsidP="002A67BE">
            <w:pPr>
              <w:pStyle w:val="ac"/>
              <w:rPr>
                <w:rFonts w:eastAsia="Malgun Gothic"/>
                <w:lang w:val="en-GB" w:eastAsia="ko-KR"/>
              </w:rPr>
            </w:pPr>
            <w:r>
              <w:rPr>
                <w:rFonts w:eastAsiaTheme="minorEastAsia"/>
                <w:lang w:val="en-GB" w:eastAsia="zh-CN"/>
              </w:rPr>
              <w:t>J</w:t>
            </w:r>
            <w:r>
              <w:rPr>
                <w:rFonts w:eastAsiaTheme="minorEastAsia" w:hint="eastAsia"/>
                <w:lang w:val="en-GB" w:eastAsia="zh-CN"/>
              </w:rPr>
              <w:t xml:space="preserve">ust to confirm the </w:t>
            </w:r>
            <w:r>
              <w:rPr>
                <w:rFonts w:eastAsiaTheme="minorEastAsia"/>
                <w:lang w:val="en-GB" w:eastAsia="zh-CN"/>
              </w:rPr>
              <w:t>understanding</w:t>
            </w:r>
            <w:r>
              <w:rPr>
                <w:rFonts w:eastAsiaTheme="minorEastAsia" w:hint="eastAsia"/>
                <w:lang w:val="en-GB" w:eastAsia="zh-CN"/>
              </w:rPr>
              <w:t xml:space="preserve">: </w:t>
            </w:r>
            <w:r>
              <w:rPr>
                <w:rFonts w:eastAsiaTheme="minorEastAsia"/>
                <w:lang w:val="en-GB" w:eastAsia="zh-CN"/>
              </w:rPr>
              <w:t>‘</w:t>
            </w:r>
            <w:r>
              <w:rPr>
                <w:rFonts w:eastAsiaTheme="minorEastAsia" w:hint="eastAsia"/>
                <w:lang w:val="en-GB" w:eastAsia="zh-CN"/>
              </w:rPr>
              <w:t>multi-carrier operation</w:t>
            </w:r>
            <w:r>
              <w:rPr>
                <w:rFonts w:eastAsiaTheme="minorEastAsia"/>
                <w:lang w:val="en-GB" w:eastAsia="zh-CN"/>
              </w:rPr>
              <w:t>’</w:t>
            </w:r>
            <w:r>
              <w:rPr>
                <w:rFonts w:eastAsiaTheme="minorEastAsia" w:hint="eastAsia"/>
                <w:lang w:val="en-GB" w:eastAsia="zh-CN"/>
              </w:rPr>
              <w:t xml:space="preserve"> is a high-level </w:t>
            </w:r>
            <w:r>
              <w:rPr>
                <w:rFonts w:eastAsiaTheme="minorEastAsia"/>
                <w:lang w:val="en-GB" w:eastAsia="zh-CN"/>
              </w:rPr>
              <w:t>description</w:t>
            </w:r>
            <w:r>
              <w:rPr>
                <w:rFonts w:eastAsiaTheme="minorEastAsia" w:hint="eastAsia"/>
                <w:lang w:val="en-GB" w:eastAsia="zh-CN"/>
              </w:rPr>
              <w:t xml:space="preserve">, so the examples listed above (e.g. DL/UL decoupling) is not precluded. </w:t>
            </w:r>
          </w:p>
        </w:tc>
      </w:tr>
      <w:tr w:rsidR="006A449B" w14:paraId="1084F65B" w14:textId="77777777" w:rsidTr="006A449B">
        <w:tc>
          <w:tcPr>
            <w:tcW w:w="1479" w:type="dxa"/>
          </w:tcPr>
          <w:p w14:paraId="5E6C62B6" w14:textId="77777777" w:rsidR="006A449B" w:rsidRDefault="006A449B" w:rsidP="0090366A">
            <w:pPr>
              <w:rPr>
                <w:rFonts w:eastAsia="宋体"/>
                <w:sz w:val="21"/>
                <w:szCs w:val="21"/>
                <w:lang w:val="en-US" w:eastAsia="ja-JP"/>
              </w:rPr>
            </w:pPr>
            <w:r>
              <w:rPr>
                <w:rFonts w:eastAsia="宋体" w:hint="eastAsia"/>
                <w:sz w:val="21"/>
                <w:szCs w:val="21"/>
                <w:lang w:val="en-US" w:eastAsia="zh-CN"/>
              </w:rPr>
              <w:t>ZTE</w:t>
            </w:r>
          </w:p>
        </w:tc>
        <w:tc>
          <w:tcPr>
            <w:tcW w:w="1372" w:type="dxa"/>
          </w:tcPr>
          <w:p w14:paraId="7F13D287" w14:textId="77777777" w:rsidR="006A449B" w:rsidRDefault="006A449B" w:rsidP="0090366A">
            <w:pPr>
              <w:rPr>
                <w:rFonts w:eastAsia="宋体"/>
                <w:sz w:val="21"/>
                <w:szCs w:val="21"/>
                <w:lang w:val="en-US" w:eastAsia="ja-JP"/>
              </w:rPr>
            </w:pPr>
          </w:p>
        </w:tc>
        <w:tc>
          <w:tcPr>
            <w:tcW w:w="6780" w:type="dxa"/>
          </w:tcPr>
          <w:p w14:paraId="36809342" w14:textId="77777777" w:rsidR="006A449B" w:rsidRDefault="006A449B" w:rsidP="0090366A">
            <w:pPr>
              <w:pStyle w:val="ac"/>
              <w:rPr>
                <w:rFonts w:eastAsia="宋体"/>
                <w:sz w:val="20"/>
                <w:lang w:val="en-US" w:eastAsia="zh-CN"/>
              </w:rPr>
            </w:pPr>
            <w:r w:rsidRPr="00532B95">
              <w:rPr>
                <w:rFonts w:hint="eastAsia"/>
                <w:sz w:val="20"/>
                <w:lang w:val="en-US"/>
              </w:rPr>
              <w:t>In 5G, different technologies are designed for multi-carrier operation even for the same requirement</w:t>
            </w:r>
            <w:r>
              <w:rPr>
                <w:rFonts w:eastAsia="宋体" w:hint="eastAsia"/>
                <w:sz w:val="20"/>
                <w:lang w:val="en-US" w:eastAsia="zh-CN"/>
              </w:rPr>
              <w:t xml:space="preserve">. We think a unified framework is very important. </w:t>
            </w:r>
          </w:p>
          <w:p w14:paraId="7D9E1B85" w14:textId="77777777" w:rsidR="006A449B" w:rsidRDefault="006A449B" w:rsidP="006A449B">
            <w:pPr>
              <w:pStyle w:val="aff3"/>
              <w:numPr>
                <w:ilvl w:val="0"/>
                <w:numId w:val="11"/>
              </w:numPr>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Study how to</w:t>
            </w:r>
            <w:r w:rsidRPr="00532B95">
              <w:rPr>
                <w:b w:val="0"/>
                <w:bCs w:val="0"/>
                <w:lang w:val="en-US"/>
              </w:rPr>
              <w:t xml:space="preserve"> </w:t>
            </w:r>
            <w:r>
              <w:rPr>
                <w:rFonts w:ascii="Times New Roman" w:hAnsi="Times New Roman" w:cs="Times New Roman"/>
                <w:b w:val="0"/>
                <w:bCs w:val="0"/>
                <w:sz w:val="21"/>
                <w:szCs w:val="21"/>
                <w:lang w:val="en-US"/>
              </w:rPr>
              <w:t>improve the spectrum utilization and operations</w:t>
            </w:r>
            <w:r>
              <w:rPr>
                <w:rFonts w:ascii="Times New Roman" w:hAnsi="Times New Roman" w:cs="Times New Roman" w:hint="eastAsia"/>
                <w:b w:val="0"/>
                <w:bCs w:val="0"/>
                <w:sz w:val="21"/>
                <w:szCs w:val="21"/>
                <w:lang w:val="en-US"/>
              </w:rPr>
              <w:t xml:space="preserve"> for multi-carrier operations</w:t>
            </w:r>
          </w:p>
          <w:p w14:paraId="3592C7A3" w14:textId="77777777" w:rsidR="006A449B" w:rsidRDefault="006A449B" w:rsidP="006A449B">
            <w:pPr>
              <w:pStyle w:val="aff3"/>
              <w:numPr>
                <w:ilvl w:val="1"/>
                <w:numId w:val="11"/>
              </w:numPr>
              <w:ind w:left="851" w:hanging="411"/>
              <w:rPr>
                <w:rFonts w:ascii="Times New Roman" w:hAnsi="Times New Roman" w:cs="Times New Roman"/>
                <w:b w:val="0"/>
                <w:bCs w:val="0"/>
                <w:color w:val="C00000"/>
                <w:sz w:val="21"/>
                <w:szCs w:val="21"/>
                <w:lang w:val="en-US"/>
              </w:rPr>
            </w:pPr>
            <w:r>
              <w:rPr>
                <w:rFonts w:ascii="Times New Roman" w:eastAsia="宋体" w:hAnsi="Times New Roman" w:cs="Times New Roman" w:hint="eastAsia"/>
                <w:b w:val="0"/>
                <w:bCs w:val="0"/>
                <w:color w:val="C00000"/>
                <w:sz w:val="21"/>
                <w:szCs w:val="21"/>
                <w:lang w:val="en-US" w:eastAsia="zh-CN"/>
              </w:rPr>
              <w:t xml:space="preserve">A unified multi-carrier framework is pursued. </w:t>
            </w:r>
          </w:p>
          <w:p w14:paraId="5B0177AE" w14:textId="77777777" w:rsidR="006A449B" w:rsidRDefault="006A449B" w:rsidP="006A449B">
            <w:pPr>
              <w:pStyle w:val="aff3"/>
              <w:numPr>
                <w:ilvl w:val="1"/>
                <w:numId w:val="11"/>
              </w:numPr>
              <w:ind w:left="851" w:hanging="411"/>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lastRenderedPageBreak/>
              <w:t xml:space="preserve">Note: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study under this agenda item should be kept on high-level directions, and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technical </w:t>
            </w:r>
            <w:r>
              <w:rPr>
                <w:rFonts w:ascii="Times New Roman" w:hAnsi="Times New Roman" w:cs="Times New Roman"/>
                <w:b w:val="0"/>
                <w:bCs w:val="0"/>
                <w:sz w:val="21"/>
                <w:szCs w:val="21"/>
                <w:lang w:val="en-US"/>
              </w:rPr>
              <w:t>details</w:t>
            </w:r>
            <w:r>
              <w:rPr>
                <w:rFonts w:ascii="Times New Roman" w:hAnsi="Times New Roman" w:cs="Times New Roman" w:hint="eastAsia"/>
                <w:b w:val="0"/>
                <w:bCs w:val="0"/>
                <w:sz w:val="21"/>
                <w:szCs w:val="21"/>
                <w:lang w:val="en-US"/>
              </w:rPr>
              <w:t xml:space="preserve"> can be studied under other agendas in future RAN1 meetings</w:t>
            </w:r>
          </w:p>
          <w:p w14:paraId="62592247" w14:textId="77777777" w:rsidR="006A449B" w:rsidRDefault="006A449B" w:rsidP="0090366A">
            <w:pPr>
              <w:pStyle w:val="ac"/>
              <w:rPr>
                <w:rFonts w:eastAsia="宋体"/>
                <w:sz w:val="20"/>
                <w:lang w:val="en-GB" w:eastAsia="zh-CN"/>
              </w:rPr>
            </w:pPr>
            <w:r>
              <w:rPr>
                <w:rFonts w:eastAsia="宋体"/>
                <w:sz w:val="20"/>
                <w:lang w:val="en-GB" w:eastAsia="zh-CN"/>
              </w:rPr>
              <w:t>With this, the study should be held and distributed to A.I. 11.11.</w:t>
            </w:r>
          </w:p>
        </w:tc>
      </w:tr>
      <w:tr w:rsidR="00D0388C" w14:paraId="69FABB92" w14:textId="77777777" w:rsidTr="006A449B">
        <w:tc>
          <w:tcPr>
            <w:tcW w:w="1479" w:type="dxa"/>
          </w:tcPr>
          <w:p w14:paraId="46E93069" w14:textId="086361D7" w:rsidR="00D0388C" w:rsidRDefault="00D0388C" w:rsidP="00D0388C">
            <w:pPr>
              <w:rPr>
                <w:rFonts w:eastAsia="宋体"/>
                <w:sz w:val="21"/>
                <w:szCs w:val="21"/>
                <w:lang w:val="en-US" w:eastAsia="zh-CN"/>
              </w:rPr>
            </w:pPr>
            <w:r>
              <w:rPr>
                <w:rFonts w:eastAsia="Yu Mincho"/>
                <w:sz w:val="21"/>
                <w:szCs w:val="21"/>
                <w:lang w:val="en-US" w:eastAsia="ja-JP"/>
              </w:rPr>
              <w:lastRenderedPageBreak/>
              <w:t>FUTUREWEI</w:t>
            </w:r>
          </w:p>
        </w:tc>
        <w:tc>
          <w:tcPr>
            <w:tcW w:w="1372" w:type="dxa"/>
          </w:tcPr>
          <w:p w14:paraId="7AF30BAD" w14:textId="77777777" w:rsidR="00D0388C" w:rsidRDefault="00D0388C" w:rsidP="00D0388C">
            <w:pPr>
              <w:rPr>
                <w:rFonts w:eastAsia="宋体"/>
                <w:sz w:val="21"/>
                <w:szCs w:val="21"/>
                <w:lang w:val="en-US" w:eastAsia="ja-JP"/>
              </w:rPr>
            </w:pPr>
          </w:p>
        </w:tc>
        <w:tc>
          <w:tcPr>
            <w:tcW w:w="6780" w:type="dxa"/>
          </w:tcPr>
          <w:p w14:paraId="5913DC64" w14:textId="67AD2715" w:rsidR="00D0388C" w:rsidRDefault="00D0388C" w:rsidP="00D0388C">
            <w:pPr>
              <w:pStyle w:val="ac"/>
              <w:rPr>
                <w:sz w:val="20"/>
              </w:rPr>
            </w:pPr>
            <w:r>
              <w:rPr>
                <w:lang w:val="en-GB"/>
              </w:rPr>
              <w:t>Not this agenda item</w:t>
            </w:r>
          </w:p>
        </w:tc>
      </w:tr>
      <w:tr w:rsidR="00DE6357" w14:paraId="31F5F314" w14:textId="77777777" w:rsidTr="006A449B">
        <w:tc>
          <w:tcPr>
            <w:tcW w:w="1479" w:type="dxa"/>
          </w:tcPr>
          <w:p w14:paraId="6E1A0B9D" w14:textId="7D43DA26"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783C6B43" w14:textId="2F14EEA6" w:rsidR="00DE6357" w:rsidRDefault="00DE6357" w:rsidP="00DE6357">
            <w:pPr>
              <w:rPr>
                <w:rFonts w:eastAsia="宋体"/>
                <w:sz w:val="21"/>
                <w:szCs w:val="21"/>
                <w:lang w:val="en-US" w:eastAsia="ja-JP"/>
              </w:rPr>
            </w:pPr>
            <w:r>
              <w:rPr>
                <w:rFonts w:eastAsiaTheme="minorEastAsia" w:hint="eastAsia"/>
                <w:sz w:val="21"/>
                <w:szCs w:val="21"/>
                <w:lang w:eastAsia="zh-CN"/>
              </w:rPr>
              <w:t>Y</w:t>
            </w:r>
          </w:p>
        </w:tc>
        <w:tc>
          <w:tcPr>
            <w:tcW w:w="6780" w:type="dxa"/>
          </w:tcPr>
          <w:p w14:paraId="40EBD277" w14:textId="5114201C" w:rsidR="00DE6357" w:rsidRDefault="00DE6357" w:rsidP="00DE6357">
            <w:pPr>
              <w:pStyle w:val="ac"/>
              <w:rPr>
                <w:lang w:val="en-GB"/>
              </w:rPr>
            </w:pPr>
            <w:r w:rsidRPr="001743CF">
              <w:rPr>
                <w:rFonts w:eastAsiaTheme="minorEastAsia"/>
                <w:lang w:val="en-GB" w:eastAsia="zh-CN"/>
              </w:rPr>
              <w:t>We suggest to list some potential high-level solutions, such as multiple carriers single cell (MCSC), DL and UL decoupling, etc.</w:t>
            </w:r>
          </w:p>
        </w:tc>
      </w:tr>
      <w:tr w:rsidR="004D27AA" w14:paraId="31E62741" w14:textId="77777777" w:rsidTr="006A449B">
        <w:tc>
          <w:tcPr>
            <w:tcW w:w="1479" w:type="dxa"/>
          </w:tcPr>
          <w:p w14:paraId="30A472BC" w14:textId="32F73EFC"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2FD26280" w14:textId="52380F01"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51997ED" w14:textId="568764C5" w:rsidR="004D27AA" w:rsidRPr="001743CF" w:rsidRDefault="004D27AA" w:rsidP="00DE6357">
            <w:pPr>
              <w:pStyle w:val="ac"/>
              <w:rPr>
                <w:rFonts w:eastAsiaTheme="minorEastAsia"/>
                <w:lang w:val="en-GB" w:eastAsia="zh-CN"/>
              </w:rPr>
            </w:pPr>
            <w:r>
              <w:rPr>
                <w:rFonts w:eastAsiaTheme="minorEastAsia"/>
                <w:lang w:val="en-GB" w:eastAsia="zh-CN"/>
              </w:rPr>
              <w:t>Support</w:t>
            </w:r>
          </w:p>
        </w:tc>
      </w:tr>
      <w:tr w:rsidR="00A650DD" w14:paraId="0AA01B82" w14:textId="77777777" w:rsidTr="006A449B">
        <w:tc>
          <w:tcPr>
            <w:tcW w:w="1479" w:type="dxa"/>
          </w:tcPr>
          <w:p w14:paraId="2FB8D511" w14:textId="1AD151A2" w:rsidR="00A650DD" w:rsidRDefault="00A650DD" w:rsidP="00A650DD">
            <w:pPr>
              <w:rPr>
                <w:rFonts w:eastAsiaTheme="minorEastAsia"/>
                <w:sz w:val="21"/>
                <w:szCs w:val="21"/>
                <w:lang w:val="en-US" w:eastAsia="zh-CN"/>
              </w:rPr>
            </w:pPr>
            <w:r w:rsidRPr="00F97AAB">
              <w:t>Fainity</w:t>
            </w:r>
          </w:p>
        </w:tc>
        <w:tc>
          <w:tcPr>
            <w:tcW w:w="1372" w:type="dxa"/>
          </w:tcPr>
          <w:p w14:paraId="60D2B63B" w14:textId="6B35727D" w:rsidR="00A650DD" w:rsidRDefault="00A650DD" w:rsidP="00A650DD">
            <w:pPr>
              <w:rPr>
                <w:rFonts w:eastAsiaTheme="minorEastAsia"/>
                <w:sz w:val="21"/>
                <w:szCs w:val="21"/>
                <w:lang w:eastAsia="zh-CN"/>
              </w:rPr>
            </w:pPr>
            <w:r w:rsidRPr="00F97AAB">
              <w:t>Y</w:t>
            </w:r>
          </w:p>
        </w:tc>
        <w:tc>
          <w:tcPr>
            <w:tcW w:w="6780" w:type="dxa"/>
          </w:tcPr>
          <w:p w14:paraId="0EA5D319" w14:textId="7C761FEA" w:rsidR="00A650DD" w:rsidRDefault="00A650DD" w:rsidP="00A650DD">
            <w:pPr>
              <w:pStyle w:val="ac"/>
              <w:rPr>
                <w:rFonts w:eastAsiaTheme="minorEastAsia"/>
                <w:lang w:val="en-GB" w:eastAsia="zh-CN"/>
              </w:rPr>
            </w:pPr>
            <w:r w:rsidRPr="00532B95">
              <w:rPr>
                <w:lang w:val="en-US"/>
              </w:rPr>
              <w:t>At least support study DL/UL decoupling</w:t>
            </w:r>
          </w:p>
        </w:tc>
      </w:tr>
      <w:tr w:rsidR="007E0DD6" w14:paraId="618CDF5C" w14:textId="77777777" w:rsidTr="006A449B">
        <w:tc>
          <w:tcPr>
            <w:tcW w:w="1479" w:type="dxa"/>
          </w:tcPr>
          <w:p w14:paraId="685A06B9" w14:textId="0848445F" w:rsidR="007E0DD6" w:rsidRPr="00F97AAB" w:rsidRDefault="007E0DD6" w:rsidP="00A650DD">
            <w:r>
              <w:t>Ericsson</w:t>
            </w:r>
          </w:p>
        </w:tc>
        <w:tc>
          <w:tcPr>
            <w:tcW w:w="1372" w:type="dxa"/>
          </w:tcPr>
          <w:p w14:paraId="60C0C3BE" w14:textId="1E29BDA4" w:rsidR="007E0DD6" w:rsidRPr="00F97AAB" w:rsidRDefault="002B3233" w:rsidP="00A650DD">
            <w:r>
              <w:t>Y</w:t>
            </w:r>
          </w:p>
        </w:tc>
        <w:tc>
          <w:tcPr>
            <w:tcW w:w="6780" w:type="dxa"/>
          </w:tcPr>
          <w:p w14:paraId="437AEDF4" w14:textId="77777777" w:rsidR="002B3233" w:rsidRPr="002B3233" w:rsidRDefault="002B3233" w:rsidP="002B3233">
            <w:pPr>
              <w:pStyle w:val="ac"/>
              <w:rPr>
                <w:lang w:val="en-US"/>
              </w:rPr>
            </w:pPr>
            <w:r w:rsidRPr="002B3233">
              <w:rPr>
                <w:lang w:val="en-US"/>
              </w:rPr>
              <w:t>General aspects of the CA framework and whether additional tools are needed can be discussed here. It is important not to define multiple mechanisms addressing the same problem (and the problem addressed should be clear before diving into solutions). Detailed solutions are likely better discussed in other agenda item.</w:t>
            </w:r>
          </w:p>
          <w:p w14:paraId="5E223660" w14:textId="5E0773AB" w:rsidR="007E0DD6" w:rsidRPr="00532B95" w:rsidRDefault="002B3233" w:rsidP="002B3233">
            <w:pPr>
              <w:pStyle w:val="ac"/>
              <w:rPr>
                <w:lang w:val="en-US"/>
              </w:rPr>
            </w:pPr>
            <w:r w:rsidRPr="002B3233">
              <w:rPr>
                <w:lang w:val="en-US"/>
              </w:rPr>
              <w:t>Flexible pairing of UL and DL carriers (“UL/DL decoupling”) can provide significant improvements in the uplink and should be considered as a part of the general CA framework. Given the bursty nature of packet data, rapid activation of additional spectrum resources is important. Whether to define ‘virtual carriers’ spanning multiple physical carriers needs further investigations.</w:t>
            </w:r>
          </w:p>
        </w:tc>
      </w:tr>
      <w:tr w:rsidR="000A5EBF" w14:paraId="0B7F6E33" w14:textId="77777777" w:rsidTr="006A449B">
        <w:tc>
          <w:tcPr>
            <w:tcW w:w="1479" w:type="dxa"/>
          </w:tcPr>
          <w:p w14:paraId="79287A00" w14:textId="5E5CD27E" w:rsidR="000A5EBF" w:rsidRDefault="000A5EBF" w:rsidP="00A650DD">
            <w:r>
              <w:t>MediaTek</w:t>
            </w:r>
          </w:p>
        </w:tc>
        <w:tc>
          <w:tcPr>
            <w:tcW w:w="1372" w:type="dxa"/>
          </w:tcPr>
          <w:p w14:paraId="20DD5068" w14:textId="2A040A42" w:rsidR="000A5EBF" w:rsidRDefault="000A5EBF" w:rsidP="00A650DD">
            <w:r>
              <w:t>Y</w:t>
            </w:r>
          </w:p>
        </w:tc>
        <w:tc>
          <w:tcPr>
            <w:tcW w:w="6780" w:type="dxa"/>
          </w:tcPr>
          <w:p w14:paraId="656269BD" w14:textId="4FB55964" w:rsidR="000A5EBF" w:rsidRPr="002B3233" w:rsidRDefault="000A5EBF" w:rsidP="002B3233">
            <w:pPr>
              <w:pStyle w:val="ac"/>
              <w:rPr>
                <w:lang w:val="en-US"/>
              </w:rPr>
            </w:pPr>
            <w:r>
              <w:rPr>
                <w:lang w:val="en-US"/>
              </w:rPr>
              <w:t xml:space="preserve">We do </w:t>
            </w:r>
            <w:r w:rsidRPr="000A5EBF">
              <w:rPr>
                <w:u w:val="single"/>
                <w:lang w:val="en-US"/>
              </w:rPr>
              <w:t>not</w:t>
            </w:r>
            <w:r>
              <w:rPr>
                <w:lang w:val="en-US"/>
              </w:rPr>
              <w:t xml:space="preserve"> support to change “multi-carrier” to “CA”, as we have not defined yet the framework for 6G.</w:t>
            </w:r>
          </w:p>
        </w:tc>
      </w:tr>
      <w:tr w:rsidR="007D56D4" w14:paraId="43D0E00A" w14:textId="77777777" w:rsidTr="006A449B">
        <w:tc>
          <w:tcPr>
            <w:tcW w:w="1479" w:type="dxa"/>
          </w:tcPr>
          <w:p w14:paraId="17222821" w14:textId="618EF181" w:rsidR="007D56D4" w:rsidRDefault="007D56D4" w:rsidP="007D56D4">
            <w:r>
              <w:rPr>
                <w:rFonts w:eastAsia="Malgun Gothic" w:hint="eastAsia"/>
                <w:sz w:val="21"/>
                <w:szCs w:val="21"/>
                <w:lang w:val="en-US" w:eastAsia="ko-KR"/>
              </w:rPr>
              <w:t>SK Telecom</w:t>
            </w:r>
          </w:p>
        </w:tc>
        <w:tc>
          <w:tcPr>
            <w:tcW w:w="1372" w:type="dxa"/>
          </w:tcPr>
          <w:p w14:paraId="146A47B1" w14:textId="43D3BE2D" w:rsidR="007D56D4" w:rsidRDefault="007D56D4" w:rsidP="007D56D4">
            <w:r>
              <w:rPr>
                <w:rFonts w:eastAsia="Malgun Gothic" w:hint="eastAsia"/>
                <w:sz w:val="21"/>
                <w:szCs w:val="21"/>
                <w:lang w:eastAsia="ko-KR"/>
              </w:rPr>
              <w:t>Y</w:t>
            </w:r>
          </w:p>
        </w:tc>
        <w:tc>
          <w:tcPr>
            <w:tcW w:w="6780" w:type="dxa"/>
          </w:tcPr>
          <w:p w14:paraId="4C4D12A3" w14:textId="2D3395CC" w:rsidR="007D56D4" w:rsidRDefault="007D56D4" w:rsidP="007D56D4">
            <w:pPr>
              <w:pStyle w:val="ac"/>
              <w:rPr>
                <w:lang w:val="en-US"/>
              </w:rPr>
            </w:pPr>
            <w:r>
              <w:rPr>
                <w:rFonts w:eastAsia="Malgun Gothic" w:hint="eastAsia"/>
                <w:lang w:val="en-GB" w:eastAsia="ko-KR"/>
              </w:rPr>
              <w:t xml:space="preserve">Generally fine but unclear what exactly </w:t>
            </w:r>
            <w:r>
              <w:rPr>
                <w:rFonts w:eastAsia="Malgun Gothic"/>
                <w:lang w:val="en-GB" w:eastAsia="ko-KR"/>
              </w:rPr>
              <w:t>‘</w:t>
            </w:r>
            <w:r>
              <w:rPr>
                <w:rFonts w:eastAsia="Malgun Gothic" w:hint="eastAsia"/>
                <w:lang w:val="en-GB" w:eastAsia="ko-KR"/>
              </w:rPr>
              <w:t>high-level decision</w:t>
            </w:r>
            <w:r>
              <w:rPr>
                <w:rFonts w:eastAsia="Malgun Gothic"/>
                <w:lang w:val="en-GB" w:eastAsia="ko-KR"/>
              </w:rPr>
              <w:t>’</w:t>
            </w:r>
            <w:r>
              <w:rPr>
                <w:rFonts w:eastAsia="Malgun Gothic" w:hint="eastAsia"/>
                <w:lang w:val="en-GB" w:eastAsia="ko-KR"/>
              </w:rPr>
              <w:t xml:space="preserve"> would be.</w:t>
            </w:r>
          </w:p>
        </w:tc>
      </w:tr>
      <w:tr w:rsidR="005B5256" w14:paraId="72597CE7" w14:textId="77777777" w:rsidTr="006A449B">
        <w:tc>
          <w:tcPr>
            <w:tcW w:w="1479" w:type="dxa"/>
          </w:tcPr>
          <w:p w14:paraId="777581A5" w14:textId="673434E5" w:rsidR="005B5256" w:rsidRDefault="005B5256" w:rsidP="005B5256">
            <w:pPr>
              <w:rPr>
                <w:rFonts w:eastAsia="Malgun Gothic"/>
                <w:sz w:val="21"/>
                <w:szCs w:val="21"/>
                <w:lang w:val="en-US" w:eastAsia="ko-KR"/>
              </w:rPr>
            </w:pPr>
            <w:r>
              <w:rPr>
                <w:rFonts w:eastAsia="Malgun Gothic"/>
                <w:sz w:val="21"/>
                <w:szCs w:val="21"/>
                <w:lang w:val="en-US" w:eastAsia="ko-KR"/>
              </w:rPr>
              <w:t>CEWIT</w:t>
            </w:r>
          </w:p>
        </w:tc>
        <w:tc>
          <w:tcPr>
            <w:tcW w:w="1372" w:type="dxa"/>
          </w:tcPr>
          <w:p w14:paraId="71FB9EDC" w14:textId="58DE35C4" w:rsidR="005B5256" w:rsidRDefault="005B5256" w:rsidP="005B5256">
            <w:pPr>
              <w:rPr>
                <w:rFonts w:eastAsia="Malgun Gothic"/>
                <w:sz w:val="21"/>
                <w:szCs w:val="21"/>
                <w:lang w:eastAsia="ko-KR"/>
              </w:rPr>
            </w:pPr>
            <w:r>
              <w:rPr>
                <w:rFonts w:eastAsia="Malgun Gothic"/>
                <w:sz w:val="21"/>
                <w:szCs w:val="21"/>
                <w:lang w:eastAsia="ko-KR"/>
              </w:rPr>
              <w:t>Y</w:t>
            </w:r>
          </w:p>
        </w:tc>
        <w:tc>
          <w:tcPr>
            <w:tcW w:w="6780" w:type="dxa"/>
          </w:tcPr>
          <w:p w14:paraId="5D0A61DF" w14:textId="5FC194B7" w:rsidR="005B5256" w:rsidRDefault="005B5256" w:rsidP="005B5256">
            <w:pPr>
              <w:pStyle w:val="ac"/>
              <w:rPr>
                <w:rFonts w:eastAsia="Malgun Gothic"/>
                <w:lang w:val="en-GB" w:eastAsia="ko-KR"/>
              </w:rPr>
            </w:pPr>
            <w:r>
              <w:rPr>
                <w:rFonts w:eastAsia="Malgun Gothic"/>
                <w:lang w:val="en-GB" w:eastAsia="ko-KR"/>
              </w:rPr>
              <w:t>We are ok with the proposal, but propose further to take this up along with ‘Concept and Operation of BWP’</w:t>
            </w:r>
          </w:p>
        </w:tc>
      </w:tr>
      <w:tr w:rsidR="008E1415" w14:paraId="0C067305" w14:textId="77777777" w:rsidTr="006A449B">
        <w:tc>
          <w:tcPr>
            <w:tcW w:w="1479" w:type="dxa"/>
          </w:tcPr>
          <w:p w14:paraId="71167C5B" w14:textId="2BA7554D" w:rsidR="008E1415" w:rsidRDefault="008E1415" w:rsidP="008E1415">
            <w:pPr>
              <w:rPr>
                <w:rFonts w:eastAsia="Malgun Gothic"/>
                <w:sz w:val="21"/>
                <w:szCs w:val="21"/>
                <w:lang w:val="en-US" w:eastAsia="ko-KR"/>
              </w:rPr>
            </w:pPr>
            <w:r>
              <w:rPr>
                <w:rFonts w:eastAsiaTheme="minorEastAsia" w:hint="eastAsia"/>
                <w:sz w:val="21"/>
                <w:szCs w:val="21"/>
                <w:lang w:val="en-US" w:eastAsia="zh-CN"/>
              </w:rPr>
              <w:t>Xiaomi</w:t>
            </w:r>
          </w:p>
        </w:tc>
        <w:tc>
          <w:tcPr>
            <w:tcW w:w="1372" w:type="dxa"/>
          </w:tcPr>
          <w:p w14:paraId="06ADAB4B" w14:textId="77777777" w:rsidR="008E1415" w:rsidRDefault="008E1415" w:rsidP="008E1415">
            <w:pPr>
              <w:rPr>
                <w:rFonts w:eastAsia="Malgun Gothic"/>
                <w:sz w:val="21"/>
                <w:szCs w:val="21"/>
                <w:lang w:eastAsia="ko-KR"/>
              </w:rPr>
            </w:pPr>
          </w:p>
        </w:tc>
        <w:tc>
          <w:tcPr>
            <w:tcW w:w="6780" w:type="dxa"/>
          </w:tcPr>
          <w:p w14:paraId="4F911604" w14:textId="4D802F75" w:rsidR="008E1415" w:rsidRDefault="008E1415" w:rsidP="008E1415">
            <w:pPr>
              <w:pStyle w:val="ac"/>
              <w:rPr>
                <w:rFonts w:eastAsia="Malgun Gothic"/>
                <w:lang w:val="en-GB" w:eastAsia="ko-KR"/>
              </w:rPr>
            </w:pPr>
            <w:r>
              <w:rPr>
                <w:rFonts w:eastAsiaTheme="minorEastAsia" w:hint="eastAsia"/>
                <w:lang w:val="en-GB" w:eastAsia="zh-CN"/>
              </w:rPr>
              <w:t>We think this can be discussed later in the related agenda.</w:t>
            </w:r>
          </w:p>
        </w:tc>
      </w:tr>
      <w:tr w:rsidR="000046AB" w14:paraId="655A1AD3" w14:textId="77777777" w:rsidTr="006A449B">
        <w:tc>
          <w:tcPr>
            <w:tcW w:w="1479" w:type="dxa"/>
          </w:tcPr>
          <w:p w14:paraId="3D0DC948" w14:textId="0D8F94C2" w:rsidR="000046AB" w:rsidRDefault="000046AB" w:rsidP="000046AB">
            <w:pPr>
              <w:rPr>
                <w:rFonts w:eastAsiaTheme="minorEastAsia"/>
                <w:sz w:val="21"/>
                <w:szCs w:val="21"/>
                <w:lang w:val="en-US" w:eastAsia="zh-CN"/>
              </w:rPr>
            </w:pPr>
            <w:r>
              <w:rPr>
                <w:rFonts w:eastAsia="Yu Mincho"/>
                <w:sz w:val="21"/>
                <w:szCs w:val="21"/>
                <w:lang w:val="en-US" w:eastAsia="ja-JP"/>
              </w:rPr>
              <w:t>Sharp</w:t>
            </w:r>
          </w:p>
        </w:tc>
        <w:tc>
          <w:tcPr>
            <w:tcW w:w="1372" w:type="dxa"/>
          </w:tcPr>
          <w:p w14:paraId="54EFB0B6" w14:textId="584A993D" w:rsidR="000046AB" w:rsidRDefault="000046AB" w:rsidP="000046AB">
            <w:pPr>
              <w:rPr>
                <w:rFonts w:eastAsia="Malgun Gothic"/>
                <w:sz w:val="21"/>
                <w:szCs w:val="21"/>
                <w:lang w:eastAsia="ko-KR"/>
              </w:rPr>
            </w:pPr>
            <w:r>
              <w:rPr>
                <w:rFonts w:eastAsia="Yu Mincho"/>
                <w:sz w:val="21"/>
                <w:szCs w:val="21"/>
                <w:lang w:eastAsia="ja-JP"/>
              </w:rPr>
              <w:t>Y</w:t>
            </w:r>
          </w:p>
        </w:tc>
        <w:tc>
          <w:tcPr>
            <w:tcW w:w="6780" w:type="dxa"/>
          </w:tcPr>
          <w:p w14:paraId="0A5B22FE" w14:textId="77777777" w:rsidR="000046AB" w:rsidRDefault="000046AB" w:rsidP="000046AB">
            <w:pPr>
              <w:pStyle w:val="ac"/>
              <w:rPr>
                <w:rFonts w:eastAsiaTheme="minorEastAsia"/>
                <w:lang w:val="en-GB" w:eastAsia="zh-CN"/>
              </w:rPr>
            </w:pPr>
          </w:p>
        </w:tc>
      </w:tr>
      <w:tr w:rsidR="00B1235F" w14:paraId="231B7052" w14:textId="77777777" w:rsidTr="006A449B">
        <w:tc>
          <w:tcPr>
            <w:tcW w:w="1479" w:type="dxa"/>
          </w:tcPr>
          <w:p w14:paraId="4218F61F" w14:textId="76B4CCE4" w:rsidR="00B1235F" w:rsidRDefault="00E214E5" w:rsidP="00B1235F">
            <w:pPr>
              <w:rPr>
                <w:rFonts w:eastAsia="Yu Mincho"/>
                <w:sz w:val="21"/>
                <w:szCs w:val="21"/>
                <w:lang w:val="en-US" w:eastAsia="ja-JP"/>
              </w:rPr>
            </w:pPr>
            <w:r>
              <w:rPr>
                <w:rFonts w:eastAsia="Malgun Gothic"/>
                <w:sz w:val="21"/>
                <w:szCs w:val="21"/>
                <w:lang w:val="en-US" w:eastAsia="ko-KR"/>
              </w:rPr>
              <w:t>SONY</w:t>
            </w:r>
          </w:p>
        </w:tc>
        <w:tc>
          <w:tcPr>
            <w:tcW w:w="1372" w:type="dxa"/>
          </w:tcPr>
          <w:p w14:paraId="52A6ECCC" w14:textId="65ACDA3C" w:rsidR="00B1235F" w:rsidRDefault="00B1235F" w:rsidP="00B1235F">
            <w:pPr>
              <w:rPr>
                <w:rFonts w:eastAsia="Yu Mincho"/>
                <w:sz w:val="21"/>
                <w:szCs w:val="21"/>
                <w:lang w:eastAsia="ja-JP"/>
              </w:rPr>
            </w:pPr>
            <w:r>
              <w:rPr>
                <w:rFonts w:eastAsia="Malgun Gothic"/>
                <w:sz w:val="21"/>
                <w:szCs w:val="21"/>
                <w:lang w:eastAsia="ko-KR"/>
              </w:rPr>
              <w:t>Y</w:t>
            </w:r>
          </w:p>
        </w:tc>
        <w:tc>
          <w:tcPr>
            <w:tcW w:w="6780" w:type="dxa"/>
          </w:tcPr>
          <w:p w14:paraId="68D7350F" w14:textId="77777777" w:rsidR="00B1235F" w:rsidRDefault="00B1235F" w:rsidP="00B1235F">
            <w:pPr>
              <w:pStyle w:val="ac"/>
              <w:rPr>
                <w:rFonts w:eastAsiaTheme="minorEastAsia"/>
                <w:lang w:val="en-GB" w:eastAsia="zh-CN"/>
              </w:rPr>
            </w:pPr>
          </w:p>
        </w:tc>
      </w:tr>
      <w:tr w:rsidR="003E606A" w:rsidRPr="001B0B58" w14:paraId="29694AEF" w14:textId="77777777" w:rsidTr="003E606A">
        <w:tc>
          <w:tcPr>
            <w:tcW w:w="1479" w:type="dxa"/>
          </w:tcPr>
          <w:p w14:paraId="786A4D27" w14:textId="77777777" w:rsidR="003E606A" w:rsidRPr="004821DF" w:rsidRDefault="003E606A" w:rsidP="00DA05C1">
            <w:pPr>
              <w:rPr>
                <w:rFonts w:eastAsia="Malgun Gothic"/>
                <w:sz w:val="21"/>
                <w:szCs w:val="21"/>
                <w:lang w:eastAsia="ko-KR"/>
              </w:rPr>
            </w:pPr>
            <w:r w:rsidRPr="004821DF">
              <w:rPr>
                <w:rFonts w:eastAsia="Malgun Gothic"/>
                <w:sz w:val="21"/>
                <w:szCs w:val="21"/>
                <w:lang w:eastAsia="ko-KR"/>
              </w:rPr>
              <w:t>LGE</w:t>
            </w:r>
          </w:p>
        </w:tc>
        <w:tc>
          <w:tcPr>
            <w:tcW w:w="1372" w:type="dxa"/>
          </w:tcPr>
          <w:p w14:paraId="211ED9FD"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379D8C76"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We can see diverse view on multi carrier operation in 6G. It would be beneficial to make an early high-level decision on which topics will be considered for the 6G study, as this could impact several areas, such as BWP, </w:t>
            </w:r>
            <w:r w:rsidRPr="004821DF">
              <w:rPr>
                <w:rFonts w:eastAsia="Malgun Gothic" w:hint="eastAsia"/>
                <w:lang w:val="en-GB" w:eastAsia="ko-KR"/>
              </w:rPr>
              <w:t xml:space="preserve">DL/UL control channel, </w:t>
            </w:r>
            <w:r w:rsidRPr="004821DF">
              <w:rPr>
                <w:rFonts w:eastAsia="Malgun Gothic"/>
                <w:lang w:val="en-GB" w:eastAsia="ko-KR"/>
              </w:rPr>
              <w:t xml:space="preserve">scheduling, PDSCH/PUSCH design, HARQ, </w:t>
            </w:r>
            <w:r w:rsidRPr="004821DF">
              <w:rPr>
                <w:rFonts w:eastAsia="Malgun Gothic" w:hint="eastAsia"/>
                <w:lang w:val="en-GB" w:eastAsia="ko-KR"/>
              </w:rPr>
              <w:t xml:space="preserve">RACH allocation, </w:t>
            </w:r>
            <w:r w:rsidRPr="004821DF">
              <w:rPr>
                <w:rFonts w:eastAsia="Malgun Gothic"/>
                <w:lang w:val="en-GB" w:eastAsia="ko-KR"/>
              </w:rPr>
              <w:t>and more. Therefore, we would like to suggest listing candidate features for multi-carrier operation, including the following:</w:t>
            </w:r>
          </w:p>
          <w:p w14:paraId="322264A2"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 multi-carrier single cell operation</w:t>
            </w:r>
          </w:p>
          <w:p w14:paraId="6C7B658D" w14:textId="77777777" w:rsidR="003E606A" w:rsidRPr="004821DF" w:rsidRDefault="003E606A" w:rsidP="00DA05C1">
            <w:pPr>
              <w:pStyle w:val="ac"/>
              <w:rPr>
                <w:rFonts w:eastAsia="Malgun Gothic"/>
                <w:lang w:val="en-US" w:eastAsia="ko-KR"/>
              </w:rPr>
            </w:pPr>
            <w:r w:rsidRPr="004821DF">
              <w:rPr>
                <w:rFonts w:eastAsia="Malgun Gothic" w:hint="eastAsia"/>
                <w:lang w:val="en-US" w:eastAsia="ko-KR"/>
              </w:rPr>
              <w:t>- carrier adaptation (e.g. switching, activation/deactivation)</w:t>
            </w:r>
          </w:p>
          <w:p w14:paraId="54F3D618" w14:textId="77777777" w:rsidR="003E606A" w:rsidRPr="004821DF" w:rsidRDefault="003E606A" w:rsidP="00DA05C1">
            <w:pPr>
              <w:pStyle w:val="ac"/>
              <w:rPr>
                <w:rFonts w:eastAsia="Malgun Gothic"/>
                <w:lang w:val="en-US" w:eastAsia="ko-KR"/>
              </w:rPr>
            </w:pPr>
            <w:r w:rsidRPr="004821DF">
              <w:rPr>
                <w:rFonts w:eastAsia="Malgun Gothic" w:hint="eastAsia"/>
                <w:lang w:val="en-US" w:eastAsia="ko-KR"/>
              </w:rPr>
              <w:t>- flexible DL-UL carrier association</w:t>
            </w:r>
          </w:p>
        </w:tc>
      </w:tr>
    </w:tbl>
    <w:p w14:paraId="2DF48AE2" w14:textId="77777777" w:rsidR="00C04E80" w:rsidRPr="003E606A" w:rsidRDefault="00C04E80" w:rsidP="00C93E9A">
      <w:pPr>
        <w:pStyle w:val="ac"/>
        <w:rPr>
          <w:lang w:val="en-US"/>
        </w:rPr>
      </w:pPr>
    </w:p>
    <w:p w14:paraId="2EB151A7" w14:textId="77777777" w:rsidR="00C04E80" w:rsidRDefault="00C04E80" w:rsidP="00C04E80">
      <w:pPr>
        <w:pStyle w:val="ac"/>
        <w:rPr>
          <w:lang w:val="en-GB"/>
        </w:rPr>
      </w:pPr>
    </w:p>
    <w:p w14:paraId="6396329B" w14:textId="74CAF4CB" w:rsidR="00C04E80" w:rsidRPr="00C17422" w:rsidRDefault="00A469A8" w:rsidP="00C04E80">
      <w:pPr>
        <w:pStyle w:val="1"/>
        <w:ind w:left="284" w:hanging="284"/>
        <w:rPr>
          <w:b/>
          <w:bCs/>
        </w:rPr>
      </w:pPr>
      <w:r>
        <w:rPr>
          <w:rFonts w:eastAsia="Yu Mincho" w:hint="eastAsia"/>
          <w:b/>
          <w:bCs/>
          <w:lang w:eastAsia="ja-JP"/>
        </w:rPr>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ac"/>
        <w:rPr>
          <w:lang w:val="en-US"/>
        </w:rPr>
      </w:pPr>
      <w:r>
        <w:rPr>
          <w:rFonts w:hint="eastAsia"/>
          <w:lang w:val="en-US"/>
        </w:rPr>
        <w:t>Related to these aspects, the SID states following objectives:</w:t>
      </w:r>
    </w:p>
    <w:tbl>
      <w:tblPr>
        <w:tblStyle w:val="afb"/>
        <w:tblW w:w="0" w:type="auto"/>
        <w:tblLook w:val="04A0" w:firstRow="1" w:lastRow="0" w:firstColumn="1" w:lastColumn="0" w:noHBand="0" w:noVBand="1"/>
      </w:tblPr>
      <w:tblGrid>
        <w:gridCol w:w="9630"/>
      </w:tblGrid>
      <w:tr w:rsidR="006B244A" w14:paraId="43F91628" w14:textId="77777777" w:rsidTr="00FB2F1A">
        <w:tc>
          <w:tcPr>
            <w:tcW w:w="9838" w:type="dxa"/>
          </w:tcPr>
          <w:p w14:paraId="40983B60" w14:textId="77777777" w:rsidR="006B244A" w:rsidRPr="0057360A"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lastRenderedPageBreak/>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B2B95E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t xml:space="preserve">Note1: </w:t>
            </w:r>
            <w:r w:rsidRPr="00435C80">
              <w:rPr>
                <w:color w:val="000000" w:themeColor="text1"/>
                <w:lang w:eastAsia="ja-JP"/>
              </w:rPr>
              <w:t>the term stand-alone architecture does not imply any particular Core network architecture, which is up to SA2 discussion.</w:t>
            </w:r>
          </w:p>
          <w:p w14:paraId="07217DFA" w14:textId="77777777" w:rsidR="006B244A" w:rsidRPr="003935DA"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2AEAA0EF" w14:textId="77777777" w:rsidR="006B244A" w:rsidRPr="0018510B"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4BBA2F1E"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9D77A4">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9D77A4">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ac"/>
        <w:rPr>
          <w:lang w:val="en-US"/>
        </w:rPr>
      </w:pPr>
    </w:p>
    <w:p w14:paraId="14205454" w14:textId="67491510" w:rsidR="00C04E80" w:rsidRPr="00922959" w:rsidRDefault="00F66C18" w:rsidP="00C04E80">
      <w:pPr>
        <w:pStyle w:val="ac"/>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RANp study for 6G requirements, only </w:t>
      </w:r>
      <w:r w:rsidR="005B1E66">
        <w:rPr>
          <w:rFonts w:hint="eastAsia"/>
          <w:lang w:val="en-US"/>
        </w:rPr>
        <w:t xml:space="preserve">a few target values for spectrum efficiency has been agreed yet, and RAN1 </w:t>
      </w:r>
      <w:r w:rsidR="00922959">
        <w:rPr>
          <w:rFonts w:hint="eastAsia"/>
          <w:lang w:val="en-US"/>
        </w:rPr>
        <w:t xml:space="preserve">needs to wait for further RANp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ac"/>
        <w:rPr>
          <w:lang w:val="en-GB"/>
        </w:rPr>
      </w:pPr>
    </w:p>
    <w:p w14:paraId="3CEADE5D" w14:textId="107FAD43" w:rsidR="00C04E80" w:rsidRDefault="001F45DD" w:rsidP="00C04E80">
      <w:pPr>
        <w:pStyle w:val="4"/>
      </w:pPr>
      <w:r>
        <w:rPr>
          <w:rFonts w:hint="eastAsia"/>
          <w:highlight w:val="yellow"/>
        </w:rPr>
        <w:lastRenderedPageBreak/>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5B4F35">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in this agenda.</w:t>
      </w:r>
    </w:p>
    <w:tbl>
      <w:tblPr>
        <w:tblStyle w:val="afb"/>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ac"/>
              <w:rPr>
                <w:lang w:val="en-GB"/>
              </w:rPr>
            </w:pPr>
            <w:r>
              <w:rPr>
                <w:lang w:val="en-GB"/>
              </w:rPr>
              <w:t>Relook at Guardband &amp; Guard-time and reduced rolloff in conjuction with RAN-4</w:t>
            </w:r>
          </w:p>
        </w:tc>
      </w:tr>
      <w:tr w:rsidR="002A67BE" w14:paraId="24DAA417" w14:textId="77777777" w:rsidTr="00FB2F1A">
        <w:tc>
          <w:tcPr>
            <w:tcW w:w="1479" w:type="dxa"/>
          </w:tcPr>
          <w:p w14:paraId="67E06296" w14:textId="05E79EDC" w:rsidR="002A67BE" w:rsidRDefault="002A67BE" w:rsidP="002A67BE">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632FDC5" w14:textId="21C60DA7"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0D3E29EA" w14:textId="46068E31" w:rsidR="002A67BE" w:rsidRDefault="002A67BE" w:rsidP="002A67BE">
            <w:pPr>
              <w:pStyle w:val="ac"/>
              <w:rPr>
                <w:lang w:val="en-US"/>
              </w:rPr>
            </w:pPr>
            <w:r>
              <w:rPr>
                <w:rFonts w:eastAsia="Malgun Gothic" w:hint="eastAsia"/>
                <w:lang w:val="en-GB" w:eastAsia="ko-KR"/>
              </w:rPr>
              <w:t>W</w:t>
            </w:r>
            <w:r>
              <w:rPr>
                <w:rFonts w:eastAsia="Malgun Gothic"/>
                <w:lang w:val="en-GB" w:eastAsia="ko-KR"/>
              </w:rPr>
              <w:t>e think this is mainly to use more aggressive MU-MIMO, higher modulation order, and other areas. We may consider spectrum efficiency in agenda’s other than 11.1 as moderator suggested.</w:t>
            </w:r>
          </w:p>
        </w:tc>
      </w:tr>
      <w:tr w:rsidR="00B94A75" w14:paraId="614FDE3C" w14:textId="77777777" w:rsidTr="00FB2F1A">
        <w:tc>
          <w:tcPr>
            <w:tcW w:w="1479" w:type="dxa"/>
          </w:tcPr>
          <w:p w14:paraId="72D5D507" w14:textId="5936083A"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105A631C" w14:textId="08E6729D" w:rsidR="00B94A75" w:rsidRDefault="00B94A75" w:rsidP="002A67BE">
            <w:pPr>
              <w:rPr>
                <w:rFonts w:eastAsia="Yu Mincho"/>
                <w:sz w:val="21"/>
                <w:szCs w:val="21"/>
                <w:lang w:eastAsia="ja-JP"/>
              </w:rPr>
            </w:pPr>
            <w:r>
              <w:rPr>
                <w:rFonts w:eastAsiaTheme="minorEastAsia" w:hint="eastAsia"/>
                <w:sz w:val="21"/>
                <w:szCs w:val="21"/>
                <w:lang w:eastAsia="zh-CN"/>
              </w:rPr>
              <w:t>Y</w:t>
            </w:r>
          </w:p>
        </w:tc>
        <w:tc>
          <w:tcPr>
            <w:tcW w:w="6780" w:type="dxa"/>
          </w:tcPr>
          <w:p w14:paraId="7698DC7F" w14:textId="0BC7A6D6" w:rsidR="00B94A75" w:rsidRDefault="00B94A75" w:rsidP="002A67BE">
            <w:pPr>
              <w:pStyle w:val="ac"/>
              <w:rPr>
                <w:lang w:val="en-US"/>
              </w:rPr>
            </w:pPr>
            <w:r>
              <w:rPr>
                <w:rFonts w:eastAsiaTheme="minorEastAsia" w:hint="eastAsia"/>
                <w:lang w:val="en-GB" w:eastAsia="zh-CN"/>
              </w:rPr>
              <w:t xml:space="preserve">UE centric system design (including </w:t>
            </w:r>
            <w:r w:rsidRPr="003C72AA">
              <w:rPr>
                <w:rFonts w:eastAsiaTheme="minorEastAsia"/>
                <w:lang w:val="en-GB" w:eastAsia="zh-CN"/>
              </w:rPr>
              <w:t>spectrum</w:t>
            </w:r>
            <w:r>
              <w:rPr>
                <w:rFonts w:eastAsiaTheme="minorEastAsia" w:hint="eastAsia"/>
                <w:lang w:val="en-GB" w:eastAsia="zh-CN"/>
              </w:rPr>
              <w:t xml:space="preserve"> reuse improvement, d</w:t>
            </w:r>
            <w:r w:rsidRPr="003C72AA">
              <w:rPr>
                <w:rFonts w:eastAsiaTheme="minorEastAsia"/>
                <w:lang w:val="en-GB" w:eastAsia="zh-CN"/>
              </w:rPr>
              <w:t>ynamic interference management</w:t>
            </w:r>
            <w:r>
              <w:rPr>
                <w:rFonts w:eastAsiaTheme="minorEastAsia" w:hint="eastAsia"/>
                <w:lang w:val="en-GB" w:eastAsia="zh-CN"/>
              </w:rPr>
              <w:t>, on demand access control, etc.) can be a candidate for study.</w:t>
            </w:r>
          </w:p>
        </w:tc>
      </w:tr>
      <w:tr w:rsidR="006A449B" w:rsidRPr="0009278B" w14:paraId="18D29C68" w14:textId="77777777" w:rsidTr="006A449B">
        <w:tc>
          <w:tcPr>
            <w:tcW w:w="1479" w:type="dxa"/>
          </w:tcPr>
          <w:p w14:paraId="02C59A24" w14:textId="77777777" w:rsidR="006A449B" w:rsidRPr="004025F3" w:rsidRDefault="006A449B" w:rsidP="0090366A">
            <w:pPr>
              <w:rPr>
                <w:rFonts w:eastAsia="Yu Mincho"/>
                <w:sz w:val="21"/>
                <w:szCs w:val="21"/>
                <w:lang w:val="en-US" w:eastAsia="ja-JP"/>
              </w:rPr>
            </w:pPr>
            <w:r>
              <w:rPr>
                <w:rFonts w:eastAsiaTheme="minorEastAsia"/>
                <w:sz w:val="21"/>
                <w:szCs w:val="21"/>
                <w:lang w:val="en-US" w:eastAsia="zh-CN"/>
              </w:rPr>
              <w:t>ZTE</w:t>
            </w:r>
          </w:p>
        </w:tc>
        <w:tc>
          <w:tcPr>
            <w:tcW w:w="1372" w:type="dxa"/>
          </w:tcPr>
          <w:p w14:paraId="71B700BC" w14:textId="77777777" w:rsidR="006A449B" w:rsidRDefault="006A449B" w:rsidP="0090366A">
            <w:pPr>
              <w:rPr>
                <w:rFonts w:eastAsia="Yu Mincho"/>
                <w:sz w:val="21"/>
                <w:szCs w:val="21"/>
                <w:lang w:eastAsia="ja-JP"/>
              </w:rPr>
            </w:pPr>
          </w:p>
        </w:tc>
        <w:tc>
          <w:tcPr>
            <w:tcW w:w="6780" w:type="dxa"/>
          </w:tcPr>
          <w:p w14:paraId="14A42C34" w14:textId="77777777" w:rsidR="006A449B" w:rsidRPr="00582A6D" w:rsidRDefault="006A449B" w:rsidP="0090366A">
            <w:pPr>
              <w:spacing w:before="120" w:after="120"/>
              <w:rPr>
                <w:rFonts w:eastAsia="微软雅黑"/>
              </w:rPr>
            </w:pPr>
            <w:r>
              <w:rPr>
                <w:rFonts w:eastAsia="微软雅黑"/>
              </w:rPr>
              <w:t xml:space="preserve">First of all, we tend to agree that </w:t>
            </w:r>
            <w:r w:rsidRPr="00582A6D">
              <w:rPr>
                <w:rFonts w:eastAsia="微软雅黑"/>
              </w:rPr>
              <w:t xml:space="preserve">most of </w:t>
            </w:r>
            <w:r>
              <w:rPr>
                <w:rFonts w:eastAsia="微软雅黑"/>
              </w:rPr>
              <w:t>the improvement on spectrum efficiency can fall into other agendas like</w:t>
            </w:r>
            <w:r w:rsidRPr="00582A6D">
              <w:rPr>
                <w:rFonts w:eastAsia="微软雅黑"/>
              </w:rPr>
              <w:t xml:space="preserve"> MIMO and AI/ML</w:t>
            </w:r>
            <w:r>
              <w:rPr>
                <w:rFonts w:eastAsia="微软雅黑"/>
              </w:rPr>
              <w:t xml:space="preserve"> which will be discussed later in RAN1.  We can just use this agenda to share views what to be considered in other agendas like MIMO.  e.g. From ZTE perspective, the following should be considerd.</w:t>
            </w:r>
          </w:p>
          <w:p w14:paraId="794093B0" w14:textId="77777777" w:rsidR="006A449B" w:rsidRPr="00582A6D" w:rsidRDefault="006A449B" w:rsidP="006A449B">
            <w:pPr>
              <w:pStyle w:val="aff3"/>
              <w:numPr>
                <w:ilvl w:val="0"/>
                <w:numId w:val="56"/>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Scheme-1</w:t>
            </w:r>
            <w:r>
              <w:rPr>
                <w:rFonts w:eastAsia="微软雅黑"/>
                <w:b w:val="0"/>
                <w:sz w:val="20"/>
                <w:szCs w:val="20"/>
                <w:lang w:val="en-GB"/>
              </w:rPr>
              <w:t>: Single-TRP transmission scheme for supporting u</w:t>
            </w:r>
            <w:r w:rsidRPr="00582A6D">
              <w:rPr>
                <w:rFonts w:eastAsia="微软雅黑"/>
                <w:b w:val="0"/>
                <w:sz w:val="20"/>
                <w:szCs w:val="20"/>
                <w:lang w:val="en-GB"/>
              </w:rPr>
              <w:t>ltra-massive MIMO (involving both gNB and UE);</w:t>
            </w:r>
          </w:p>
          <w:p w14:paraId="3D6ECE1C" w14:textId="77777777" w:rsidR="006A449B" w:rsidRPr="00582A6D" w:rsidRDefault="006A449B" w:rsidP="006A449B">
            <w:pPr>
              <w:pStyle w:val="aff3"/>
              <w:numPr>
                <w:ilvl w:val="0"/>
                <w:numId w:val="56"/>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 xml:space="preserve">Scheme-2 </w:t>
            </w:r>
            <w:r>
              <w:rPr>
                <w:rFonts w:eastAsia="微软雅黑"/>
                <w:b w:val="0"/>
                <w:sz w:val="20"/>
                <w:szCs w:val="20"/>
                <w:lang w:val="en-GB"/>
              </w:rPr>
              <w:t>Multi-TRP operation, e.g., c</w:t>
            </w:r>
            <w:r w:rsidRPr="00582A6D">
              <w:rPr>
                <w:rFonts w:eastAsia="微软雅黑"/>
                <w:b w:val="0"/>
                <w:sz w:val="20"/>
                <w:szCs w:val="20"/>
                <w:lang w:val="en-GB"/>
              </w:rPr>
              <w:t>oherent joint transmission</w:t>
            </w:r>
            <w:r>
              <w:rPr>
                <w:rFonts w:eastAsia="微软雅黑"/>
                <w:b w:val="0"/>
                <w:sz w:val="20"/>
                <w:szCs w:val="20"/>
                <w:lang w:val="en-GB"/>
              </w:rPr>
              <w:t xml:space="preserve"> among multi-TRP</w:t>
            </w:r>
            <w:r w:rsidRPr="00582A6D">
              <w:rPr>
                <w:rFonts w:eastAsia="微软雅黑"/>
                <w:b w:val="0"/>
                <w:sz w:val="20"/>
                <w:szCs w:val="20"/>
                <w:lang w:val="en-GB"/>
              </w:rPr>
              <w:t>;</w:t>
            </w:r>
          </w:p>
          <w:p w14:paraId="5EE5D5B9" w14:textId="77777777" w:rsidR="006A449B" w:rsidRPr="00582A6D" w:rsidRDefault="006A449B" w:rsidP="006A449B">
            <w:pPr>
              <w:pStyle w:val="aff3"/>
              <w:numPr>
                <w:ilvl w:val="0"/>
                <w:numId w:val="56"/>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Scheme-3</w:t>
            </w:r>
            <w:r>
              <w:rPr>
                <w:rFonts w:eastAsia="微软雅黑"/>
                <w:b w:val="0"/>
                <w:sz w:val="20"/>
                <w:szCs w:val="20"/>
                <w:lang w:val="en-GB"/>
              </w:rPr>
              <w:t>:</w:t>
            </w:r>
            <w:r w:rsidRPr="00582A6D">
              <w:rPr>
                <w:rFonts w:eastAsia="微软雅黑"/>
                <w:b w:val="0"/>
                <w:sz w:val="20"/>
                <w:szCs w:val="20"/>
                <w:lang w:val="en-GB"/>
              </w:rPr>
              <w:t xml:space="preserve"> </w:t>
            </w:r>
            <w:bookmarkStart w:id="21" w:name="_Hlk170725311"/>
            <w:r w:rsidRPr="00582A6D">
              <w:rPr>
                <w:rFonts w:eastAsia="微软雅黑"/>
                <w:b w:val="0"/>
                <w:sz w:val="20"/>
                <w:szCs w:val="20"/>
                <w:lang w:val="en-GB"/>
              </w:rPr>
              <w:t xml:space="preserve">UE-perceived </w:t>
            </w:r>
            <w:bookmarkEnd w:id="21"/>
            <w:r w:rsidRPr="00582A6D">
              <w:rPr>
                <w:rFonts w:eastAsia="微软雅黑"/>
                <w:b w:val="0"/>
                <w:sz w:val="20"/>
                <w:szCs w:val="20"/>
                <w:lang w:val="en-GB"/>
              </w:rPr>
              <w:t>cell-free operation starting from T0;</w:t>
            </w:r>
          </w:p>
          <w:p w14:paraId="3244F3F9" w14:textId="77777777" w:rsidR="006A449B" w:rsidRPr="00582A6D" w:rsidRDefault="006A449B" w:rsidP="006A449B">
            <w:pPr>
              <w:pStyle w:val="aff3"/>
              <w:numPr>
                <w:ilvl w:val="0"/>
                <w:numId w:val="56"/>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Scheme-4</w:t>
            </w:r>
            <w:r>
              <w:rPr>
                <w:rFonts w:eastAsia="微软雅黑"/>
                <w:b w:val="0"/>
                <w:sz w:val="20"/>
                <w:szCs w:val="20"/>
                <w:lang w:val="en-GB"/>
              </w:rPr>
              <w:t>:</w:t>
            </w:r>
            <w:r w:rsidRPr="00582A6D">
              <w:rPr>
                <w:rFonts w:eastAsia="微软雅黑"/>
                <w:b w:val="0"/>
                <w:sz w:val="20"/>
                <w:szCs w:val="20"/>
                <w:lang w:val="en-GB"/>
              </w:rPr>
              <w:t xml:space="preserve"> Near field communications:</w:t>
            </w:r>
          </w:p>
          <w:p w14:paraId="1A50622A" w14:textId="77777777" w:rsidR="006A449B" w:rsidRPr="0009278B" w:rsidRDefault="006A449B" w:rsidP="006A449B">
            <w:pPr>
              <w:pStyle w:val="aff3"/>
              <w:numPr>
                <w:ilvl w:val="0"/>
                <w:numId w:val="56"/>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Scheme-5</w:t>
            </w:r>
            <w:r>
              <w:rPr>
                <w:rFonts w:eastAsia="微软雅黑"/>
                <w:b w:val="0"/>
                <w:sz w:val="20"/>
                <w:szCs w:val="20"/>
                <w:lang w:val="en-GB"/>
              </w:rPr>
              <w:t>:</w:t>
            </w:r>
            <w:r w:rsidRPr="00582A6D">
              <w:rPr>
                <w:rFonts w:eastAsia="微软雅黑"/>
                <w:b w:val="0"/>
                <w:sz w:val="20"/>
                <w:szCs w:val="20"/>
                <w:lang w:val="en-GB"/>
              </w:rPr>
              <w:t xml:space="preserve"> RIS (distributed/localized deployment)</w:t>
            </w:r>
          </w:p>
        </w:tc>
      </w:tr>
      <w:tr w:rsidR="00464A53" w:rsidRPr="0009278B" w14:paraId="77870BA0" w14:textId="77777777" w:rsidTr="006A449B">
        <w:tc>
          <w:tcPr>
            <w:tcW w:w="1479" w:type="dxa"/>
          </w:tcPr>
          <w:p w14:paraId="473920AD" w14:textId="1F31927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5A776CB" w14:textId="77777777" w:rsidR="00464A53" w:rsidRDefault="00464A53" w:rsidP="00464A53">
            <w:pPr>
              <w:rPr>
                <w:rFonts w:eastAsia="Yu Mincho"/>
                <w:sz w:val="21"/>
                <w:szCs w:val="21"/>
                <w:lang w:eastAsia="ja-JP"/>
              </w:rPr>
            </w:pPr>
          </w:p>
        </w:tc>
        <w:tc>
          <w:tcPr>
            <w:tcW w:w="6780" w:type="dxa"/>
          </w:tcPr>
          <w:p w14:paraId="348543CE" w14:textId="4BCD2976" w:rsidR="00464A53" w:rsidRDefault="00464A53" w:rsidP="00464A53">
            <w:pPr>
              <w:spacing w:before="120" w:after="120"/>
              <w:rPr>
                <w:rFonts w:eastAsia="微软雅黑"/>
              </w:rPr>
            </w:pPr>
            <w:r>
              <w:rPr>
                <w:lang w:val="en-US"/>
              </w:rPr>
              <w:t>Agree with FL view to discuss in other AIs.</w:t>
            </w:r>
          </w:p>
        </w:tc>
      </w:tr>
      <w:tr w:rsidR="00A650DD" w:rsidRPr="0009278B" w14:paraId="73906330" w14:textId="77777777" w:rsidTr="006A449B">
        <w:tc>
          <w:tcPr>
            <w:tcW w:w="1479" w:type="dxa"/>
          </w:tcPr>
          <w:p w14:paraId="79DDF8EC" w14:textId="1AF867FF" w:rsidR="00A650DD" w:rsidRDefault="00A650DD" w:rsidP="00A650DD">
            <w:pPr>
              <w:rPr>
                <w:rFonts w:eastAsia="Yu Mincho"/>
                <w:sz w:val="21"/>
                <w:szCs w:val="21"/>
                <w:lang w:val="en-US" w:eastAsia="ja-JP"/>
              </w:rPr>
            </w:pPr>
            <w:r>
              <w:rPr>
                <w:rFonts w:eastAsia="PMingLiU" w:hint="eastAsia"/>
                <w:sz w:val="21"/>
                <w:szCs w:val="21"/>
                <w:lang w:val="en-US" w:eastAsia="zh-TW"/>
              </w:rPr>
              <w:t>Fainity</w:t>
            </w:r>
          </w:p>
        </w:tc>
        <w:tc>
          <w:tcPr>
            <w:tcW w:w="1372" w:type="dxa"/>
          </w:tcPr>
          <w:p w14:paraId="53A35E09" w14:textId="46BA69F1" w:rsidR="00A650DD" w:rsidRDefault="00A650DD" w:rsidP="00A650DD">
            <w:pPr>
              <w:rPr>
                <w:rFonts w:eastAsia="Yu Mincho"/>
                <w:sz w:val="21"/>
                <w:szCs w:val="21"/>
                <w:lang w:eastAsia="ja-JP"/>
              </w:rPr>
            </w:pPr>
            <w:r>
              <w:rPr>
                <w:rFonts w:eastAsia="PMingLiU" w:hint="eastAsia"/>
                <w:sz w:val="21"/>
                <w:szCs w:val="21"/>
                <w:lang w:eastAsia="zh-TW"/>
              </w:rPr>
              <w:t>Y</w:t>
            </w:r>
          </w:p>
        </w:tc>
        <w:tc>
          <w:tcPr>
            <w:tcW w:w="6780" w:type="dxa"/>
          </w:tcPr>
          <w:p w14:paraId="3D5B531D" w14:textId="787F2740" w:rsidR="00A650DD" w:rsidRDefault="00A650DD" w:rsidP="00A650DD">
            <w:pPr>
              <w:spacing w:before="120" w:after="120"/>
              <w:rPr>
                <w:lang w:val="en-US"/>
              </w:rPr>
            </w:pPr>
            <w:r w:rsidRPr="770B33AB">
              <w:rPr>
                <w:lang w:val="en-US"/>
              </w:rPr>
              <w:t xml:space="preserve">For further increase the spectrum utilization, for MRSS, </w:t>
            </w:r>
            <w:r w:rsidRPr="4B7B2256">
              <w:rPr>
                <w:lang w:val="en-US"/>
              </w:rPr>
              <w:t xml:space="preserve">it will be </w:t>
            </w:r>
            <w:r w:rsidRPr="63F132A5">
              <w:rPr>
                <w:lang w:val="en-US"/>
              </w:rPr>
              <w:t>beneficial</w:t>
            </w:r>
            <w:r w:rsidRPr="1F1D827C">
              <w:rPr>
                <w:lang w:val="en-US"/>
              </w:rPr>
              <w:t xml:space="preserve"> to </w:t>
            </w:r>
            <w:r w:rsidRPr="3C361928">
              <w:rPr>
                <w:lang w:val="en-US"/>
              </w:rPr>
              <w:t xml:space="preserve">study </w:t>
            </w:r>
            <w:r w:rsidRPr="06EB8600">
              <w:rPr>
                <w:lang w:val="en-US"/>
              </w:rPr>
              <w:t xml:space="preserve">how to </w:t>
            </w:r>
            <w:r w:rsidRPr="4EED3B2A">
              <w:rPr>
                <w:lang w:val="en-US"/>
              </w:rPr>
              <w:t xml:space="preserve">apply </w:t>
            </w:r>
            <w:r w:rsidRPr="248C6DB3">
              <w:rPr>
                <w:lang w:val="en-US"/>
              </w:rPr>
              <w:t xml:space="preserve">NAICS </w:t>
            </w:r>
            <w:r w:rsidRPr="2D9633CB">
              <w:rPr>
                <w:lang w:val="en-US"/>
              </w:rPr>
              <w:t>feature</w:t>
            </w:r>
            <w:r w:rsidRPr="161E7FEA">
              <w:rPr>
                <w:lang w:val="en-US"/>
              </w:rPr>
              <w:t xml:space="preserve"> </w:t>
            </w:r>
            <w:r w:rsidRPr="7FDCA3ED">
              <w:rPr>
                <w:lang w:val="en-US"/>
              </w:rPr>
              <w:t xml:space="preserve">in </w:t>
            </w:r>
            <w:r w:rsidRPr="4E2AC7FD">
              <w:rPr>
                <w:lang w:val="en-US"/>
              </w:rPr>
              <w:t>FR1.</w:t>
            </w:r>
          </w:p>
        </w:tc>
      </w:tr>
      <w:tr w:rsidR="002B3233" w:rsidRPr="0009278B" w14:paraId="10055F0F" w14:textId="77777777" w:rsidTr="006A449B">
        <w:tc>
          <w:tcPr>
            <w:tcW w:w="1479" w:type="dxa"/>
          </w:tcPr>
          <w:p w14:paraId="6DE5D56F" w14:textId="75BCDFCE" w:rsidR="002B3233" w:rsidRDefault="0055782C" w:rsidP="00A650DD">
            <w:pPr>
              <w:rPr>
                <w:rFonts w:eastAsia="PMingLiU"/>
                <w:sz w:val="21"/>
                <w:szCs w:val="21"/>
                <w:lang w:val="en-US" w:eastAsia="zh-TW"/>
              </w:rPr>
            </w:pPr>
            <w:r>
              <w:rPr>
                <w:rFonts w:eastAsia="PMingLiU"/>
                <w:sz w:val="21"/>
                <w:szCs w:val="21"/>
                <w:lang w:val="en-US" w:eastAsia="zh-TW"/>
              </w:rPr>
              <w:t>Ericsson</w:t>
            </w:r>
          </w:p>
        </w:tc>
        <w:tc>
          <w:tcPr>
            <w:tcW w:w="1372" w:type="dxa"/>
          </w:tcPr>
          <w:p w14:paraId="253A076D" w14:textId="69E2D3E0" w:rsidR="002B3233" w:rsidRDefault="0055782C" w:rsidP="00A650DD">
            <w:pPr>
              <w:rPr>
                <w:rFonts w:eastAsia="PMingLiU"/>
                <w:sz w:val="21"/>
                <w:szCs w:val="21"/>
                <w:lang w:eastAsia="zh-TW"/>
              </w:rPr>
            </w:pPr>
            <w:r>
              <w:rPr>
                <w:rFonts w:eastAsia="PMingLiU"/>
                <w:sz w:val="21"/>
                <w:szCs w:val="21"/>
                <w:lang w:eastAsia="zh-TW"/>
              </w:rPr>
              <w:t>N</w:t>
            </w:r>
          </w:p>
        </w:tc>
        <w:tc>
          <w:tcPr>
            <w:tcW w:w="6780" w:type="dxa"/>
          </w:tcPr>
          <w:p w14:paraId="3E3B9D11" w14:textId="03FD3772" w:rsidR="002B3233" w:rsidRPr="770B33AB" w:rsidRDefault="00B97F40" w:rsidP="00A650DD">
            <w:pPr>
              <w:spacing w:before="120" w:after="120"/>
              <w:rPr>
                <w:lang w:val="en-US"/>
              </w:rPr>
            </w:pPr>
            <w:r w:rsidRPr="00B97F40">
              <w:rPr>
                <w:lang w:val="en-US"/>
              </w:rPr>
              <w:t>No need to discuss this outside the other agenda items (e.g. MIMO, modulation, …)</w:t>
            </w:r>
          </w:p>
        </w:tc>
      </w:tr>
      <w:tr w:rsidR="000A5EBF" w:rsidRPr="0009278B" w14:paraId="53DBF4E9" w14:textId="77777777" w:rsidTr="006A449B">
        <w:tc>
          <w:tcPr>
            <w:tcW w:w="1479" w:type="dxa"/>
          </w:tcPr>
          <w:p w14:paraId="6979BD52" w14:textId="1934B56D" w:rsidR="000A5EBF" w:rsidRDefault="000A5EBF" w:rsidP="00A650DD">
            <w:pPr>
              <w:rPr>
                <w:rFonts w:eastAsia="PMingLiU"/>
                <w:sz w:val="21"/>
                <w:szCs w:val="21"/>
                <w:lang w:val="en-US" w:eastAsia="zh-TW"/>
              </w:rPr>
            </w:pPr>
            <w:r>
              <w:rPr>
                <w:rFonts w:eastAsia="PMingLiU"/>
                <w:sz w:val="21"/>
                <w:szCs w:val="21"/>
                <w:lang w:val="en-US" w:eastAsia="zh-TW"/>
              </w:rPr>
              <w:t>MediaTek</w:t>
            </w:r>
          </w:p>
        </w:tc>
        <w:tc>
          <w:tcPr>
            <w:tcW w:w="1372" w:type="dxa"/>
          </w:tcPr>
          <w:p w14:paraId="7E60D5D7" w14:textId="1620E833" w:rsidR="000A5EBF" w:rsidRDefault="000A5EBF" w:rsidP="00A650DD">
            <w:pPr>
              <w:rPr>
                <w:rFonts w:eastAsia="PMingLiU"/>
                <w:sz w:val="21"/>
                <w:szCs w:val="21"/>
                <w:lang w:eastAsia="zh-TW"/>
              </w:rPr>
            </w:pPr>
            <w:r>
              <w:rPr>
                <w:rFonts w:eastAsia="PMingLiU"/>
                <w:sz w:val="21"/>
                <w:szCs w:val="21"/>
                <w:lang w:eastAsia="zh-TW"/>
              </w:rPr>
              <w:t>Y</w:t>
            </w:r>
          </w:p>
        </w:tc>
        <w:tc>
          <w:tcPr>
            <w:tcW w:w="6780" w:type="dxa"/>
          </w:tcPr>
          <w:p w14:paraId="2721A8EF" w14:textId="6EC23D37" w:rsidR="000A5EBF" w:rsidRDefault="000A5EBF" w:rsidP="00A650DD">
            <w:pPr>
              <w:spacing w:before="120" w:after="120"/>
              <w:rPr>
                <w:lang w:val="en-US"/>
              </w:rPr>
            </w:pPr>
            <w:r>
              <w:rPr>
                <w:lang w:val="en-US"/>
              </w:rPr>
              <w:t>Also</w:t>
            </w:r>
            <w:r w:rsidR="00853186">
              <w:rPr>
                <w:lang w:val="en-US"/>
              </w:rPr>
              <w:t>,</w:t>
            </w:r>
            <w:r>
              <w:rPr>
                <w:lang w:val="en-US"/>
              </w:rPr>
              <w:t xml:space="preserve"> </w:t>
            </w:r>
            <w:r w:rsidR="00853186">
              <w:rPr>
                <w:lang w:val="en-US"/>
              </w:rPr>
              <w:t xml:space="preserve">spectrum utilization and </w:t>
            </w:r>
            <w:r>
              <w:rPr>
                <w:lang w:val="en-US"/>
              </w:rPr>
              <w:t>control overheads will impact spectral efficiency, so should not be excluded from that discussion. Also aspects such as inter-cell interference coordination (which may or may not be seen as part of MIMO).</w:t>
            </w:r>
          </w:p>
          <w:p w14:paraId="63F89E40" w14:textId="6CD4508C" w:rsidR="000A5EBF" w:rsidRPr="00B97F40" w:rsidRDefault="000A5EBF" w:rsidP="00A650DD">
            <w:pPr>
              <w:spacing w:before="120" w:after="120"/>
              <w:rPr>
                <w:lang w:val="en-US"/>
              </w:rPr>
            </w:pPr>
            <w:r>
              <w:rPr>
                <w:lang w:val="en-US"/>
              </w:rPr>
              <w:t>Then somewhat related to spectrum efficiency, we also need to include latency-bound capacity for I</w:t>
            </w:r>
            <w:r w:rsidR="00853186">
              <w:rPr>
                <w:lang w:val="en-US"/>
              </w:rPr>
              <w:t xml:space="preserve">mmersive </w:t>
            </w:r>
            <w:r>
              <w:rPr>
                <w:lang w:val="en-US"/>
              </w:rPr>
              <w:t>C</w:t>
            </w:r>
            <w:r w:rsidR="00853186">
              <w:rPr>
                <w:lang w:val="en-US"/>
              </w:rPr>
              <w:t>omms</w:t>
            </w:r>
            <w:r>
              <w:rPr>
                <w:lang w:val="en-US"/>
              </w:rPr>
              <w:t>.</w:t>
            </w:r>
            <w:r w:rsidR="00853186">
              <w:rPr>
                <w:lang w:val="en-US"/>
              </w:rPr>
              <w:t xml:space="preserve"> T</w:t>
            </w:r>
            <w:r>
              <w:rPr>
                <w:lang w:val="en-US"/>
              </w:rPr>
              <w:t xml:space="preserve">his will impact on areas such as spectrum utilization and duplexing as well if we consider realistic IC traffic. </w:t>
            </w:r>
          </w:p>
        </w:tc>
      </w:tr>
      <w:tr w:rsidR="005D5083" w:rsidRPr="0009278B" w14:paraId="313DFA06" w14:textId="77777777" w:rsidTr="006A449B">
        <w:tc>
          <w:tcPr>
            <w:tcW w:w="1479" w:type="dxa"/>
          </w:tcPr>
          <w:p w14:paraId="6EA24455" w14:textId="5725A2FF" w:rsidR="005D5083" w:rsidRDefault="005D5083" w:rsidP="005D5083">
            <w:pPr>
              <w:rPr>
                <w:rFonts w:eastAsia="PMingLiU"/>
                <w:sz w:val="21"/>
                <w:szCs w:val="21"/>
                <w:lang w:val="en-US" w:eastAsia="zh-TW"/>
              </w:rPr>
            </w:pPr>
            <w:r>
              <w:rPr>
                <w:rFonts w:eastAsia="Yu Mincho"/>
                <w:sz w:val="21"/>
                <w:szCs w:val="21"/>
                <w:lang w:val="en-US" w:eastAsia="ja-JP"/>
              </w:rPr>
              <w:t>CEWiT</w:t>
            </w:r>
          </w:p>
        </w:tc>
        <w:tc>
          <w:tcPr>
            <w:tcW w:w="1372" w:type="dxa"/>
          </w:tcPr>
          <w:p w14:paraId="62246DB5" w14:textId="59EAECF2" w:rsidR="005D5083" w:rsidRDefault="005D5083" w:rsidP="005D5083">
            <w:pPr>
              <w:rPr>
                <w:rFonts w:eastAsia="PMingLiU"/>
                <w:sz w:val="21"/>
                <w:szCs w:val="21"/>
                <w:lang w:eastAsia="zh-TW"/>
              </w:rPr>
            </w:pPr>
            <w:r>
              <w:rPr>
                <w:rFonts w:eastAsia="Yu Mincho"/>
                <w:sz w:val="21"/>
                <w:szCs w:val="21"/>
                <w:lang w:eastAsia="ja-JP"/>
              </w:rPr>
              <w:t>N</w:t>
            </w:r>
          </w:p>
        </w:tc>
        <w:tc>
          <w:tcPr>
            <w:tcW w:w="6780" w:type="dxa"/>
          </w:tcPr>
          <w:p w14:paraId="2A91AA46" w14:textId="2490F7BA" w:rsidR="005D5083" w:rsidRDefault="005D5083" w:rsidP="005D5083">
            <w:pPr>
              <w:spacing w:before="120" w:after="120"/>
              <w:rPr>
                <w:lang w:val="en-US"/>
              </w:rPr>
            </w:pPr>
            <w:r>
              <w:rPr>
                <w:lang w:val="en-US"/>
              </w:rPr>
              <w:t>We can handle such proposals under other agenda items.</w:t>
            </w:r>
          </w:p>
        </w:tc>
      </w:tr>
      <w:tr w:rsidR="00D321D3" w:rsidRPr="0009278B" w14:paraId="774D646C" w14:textId="77777777" w:rsidTr="006A449B">
        <w:tc>
          <w:tcPr>
            <w:tcW w:w="1479" w:type="dxa"/>
          </w:tcPr>
          <w:p w14:paraId="6680080B" w14:textId="4C550018" w:rsidR="00D321D3" w:rsidRDefault="00D321D3" w:rsidP="00D321D3">
            <w:pPr>
              <w:rPr>
                <w:rFonts w:eastAsia="Yu Mincho"/>
                <w:sz w:val="21"/>
                <w:szCs w:val="21"/>
                <w:lang w:val="en-US" w:eastAsia="ja-JP"/>
              </w:rPr>
            </w:pPr>
            <w:r>
              <w:rPr>
                <w:rFonts w:eastAsia="Yu Mincho"/>
                <w:sz w:val="21"/>
                <w:szCs w:val="21"/>
                <w:lang w:val="en-US" w:eastAsia="ja-JP"/>
              </w:rPr>
              <w:t>Sharp</w:t>
            </w:r>
          </w:p>
        </w:tc>
        <w:tc>
          <w:tcPr>
            <w:tcW w:w="1372" w:type="dxa"/>
          </w:tcPr>
          <w:p w14:paraId="58C182E2" w14:textId="77777777" w:rsidR="00D321D3" w:rsidRDefault="00D321D3" w:rsidP="00D321D3">
            <w:pPr>
              <w:rPr>
                <w:rFonts w:eastAsia="Yu Mincho"/>
                <w:sz w:val="21"/>
                <w:szCs w:val="21"/>
                <w:lang w:eastAsia="ja-JP"/>
              </w:rPr>
            </w:pPr>
          </w:p>
        </w:tc>
        <w:tc>
          <w:tcPr>
            <w:tcW w:w="6780" w:type="dxa"/>
          </w:tcPr>
          <w:p w14:paraId="12C6FFBB" w14:textId="73F17AA6" w:rsidR="00D321D3" w:rsidRDefault="00D321D3" w:rsidP="00D321D3">
            <w:pPr>
              <w:spacing w:before="120" w:after="120"/>
              <w:rPr>
                <w:lang w:val="en-US"/>
              </w:rPr>
            </w:pPr>
            <w:r>
              <w:t>Spectral efficiency aspect can be discussed under respective agendas while we suggest precoder design taking near-field propagation characteristics into account.</w:t>
            </w:r>
          </w:p>
        </w:tc>
      </w:tr>
      <w:tr w:rsidR="00683D90" w:rsidRPr="0009278B" w14:paraId="1C90E2B3" w14:textId="77777777" w:rsidTr="006A449B">
        <w:tc>
          <w:tcPr>
            <w:tcW w:w="1479" w:type="dxa"/>
          </w:tcPr>
          <w:p w14:paraId="467FB3BE" w14:textId="5ACD1623" w:rsidR="00683D90" w:rsidRDefault="00E214E5" w:rsidP="00683D90">
            <w:pPr>
              <w:rPr>
                <w:rFonts w:eastAsia="Yu Mincho"/>
                <w:sz w:val="21"/>
                <w:szCs w:val="21"/>
                <w:lang w:val="en-US" w:eastAsia="ja-JP"/>
              </w:rPr>
            </w:pPr>
            <w:r>
              <w:rPr>
                <w:rFonts w:eastAsia="PMingLiU"/>
                <w:sz w:val="21"/>
                <w:szCs w:val="21"/>
                <w:lang w:val="en-US" w:eastAsia="zh-TW"/>
              </w:rPr>
              <w:t>SONY</w:t>
            </w:r>
          </w:p>
        </w:tc>
        <w:tc>
          <w:tcPr>
            <w:tcW w:w="1372" w:type="dxa"/>
          </w:tcPr>
          <w:p w14:paraId="2C1F4A94" w14:textId="418153F9" w:rsidR="00683D90" w:rsidRDefault="00683D90" w:rsidP="00683D90">
            <w:pPr>
              <w:rPr>
                <w:rFonts w:eastAsia="Yu Mincho"/>
                <w:sz w:val="21"/>
                <w:szCs w:val="21"/>
                <w:lang w:eastAsia="ja-JP"/>
              </w:rPr>
            </w:pPr>
            <w:r>
              <w:rPr>
                <w:rFonts w:eastAsia="PMingLiU"/>
                <w:sz w:val="21"/>
                <w:szCs w:val="21"/>
                <w:lang w:eastAsia="zh-TW"/>
              </w:rPr>
              <w:t>N</w:t>
            </w:r>
          </w:p>
        </w:tc>
        <w:tc>
          <w:tcPr>
            <w:tcW w:w="6780" w:type="dxa"/>
          </w:tcPr>
          <w:p w14:paraId="477CDF57" w14:textId="197F4323" w:rsidR="00683D90" w:rsidRDefault="00683D90" w:rsidP="00683D90">
            <w:pPr>
              <w:spacing w:before="120" w:after="120"/>
            </w:pPr>
            <w:r>
              <w:rPr>
                <w:lang w:val="en-US"/>
              </w:rPr>
              <w:t xml:space="preserve">We think that spectrum efficiency is important, but can be discussed under other agendas (e.g. multi-TRP and coherent joint TXRX can be considered in the MIMO AI, non-uniform constellations can be considered in the modulation AI </w:t>
            </w:r>
            <w:proofErr w:type="spellStart"/>
            <w:r>
              <w:rPr>
                <w:lang w:val="en-US"/>
              </w:rPr>
              <w:t>etc</w:t>
            </w:r>
            <w:proofErr w:type="spellEnd"/>
            <w:r>
              <w:rPr>
                <w:lang w:val="en-US"/>
              </w:rPr>
              <w:t>).</w:t>
            </w:r>
          </w:p>
        </w:tc>
      </w:tr>
    </w:tbl>
    <w:p w14:paraId="2EAFF0B0" w14:textId="77777777" w:rsidR="00C04E80" w:rsidRDefault="00C04E80" w:rsidP="00C93E9A">
      <w:pPr>
        <w:pStyle w:val="ac"/>
        <w:rPr>
          <w:lang w:val="en-GB"/>
        </w:rPr>
      </w:pPr>
    </w:p>
    <w:p w14:paraId="78F19CDE" w14:textId="77777777" w:rsidR="00C04E80" w:rsidRDefault="00C04E80" w:rsidP="00C04E80">
      <w:pPr>
        <w:pStyle w:val="ac"/>
        <w:rPr>
          <w:lang w:val="en-GB"/>
        </w:rPr>
      </w:pPr>
    </w:p>
    <w:p w14:paraId="681BF425" w14:textId="51F2015B" w:rsidR="00C04E80" w:rsidRPr="00C17422" w:rsidRDefault="00971480" w:rsidP="00C04E80">
      <w:pPr>
        <w:pStyle w:val="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ac"/>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630"/>
      </w:tblGrid>
      <w:tr w:rsidR="00BF38D2" w14:paraId="282892E3" w14:textId="77777777" w:rsidTr="00FB2F1A">
        <w:tc>
          <w:tcPr>
            <w:tcW w:w="9838" w:type="dxa"/>
          </w:tcPr>
          <w:p w14:paraId="77ED297E" w14:textId="77777777" w:rsidR="00BF38D2" w:rsidRPr="0018510B" w:rsidRDefault="00BF38D2" w:rsidP="009D77A4">
            <w:pPr>
              <w:numPr>
                <w:ilvl w:val="0"/>
                <w:numId w:val="4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05DCBD8"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27C262CB"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9D77A4">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9D77A4">
            <w:pPr>
              <w:numPr>
                <w:ilvl w:val="0"/>
                <w:numId w:val="4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ac"/>
        <w:rPr>
          <w:lang w:val="en-US"/>
        </w:rPr>
      </w:pPr>
    </w:p>
    <w:p w14:paraId="644B3CAA" w14:textId="25949469" w:rsidR="00246E7F" w:rsidRDefault="00246E7F" w:rsidP="00BF38D2">
      <w:pPr>
        <w:pStyle w:val="ac"/>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ac"/>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9D77A4">
      <w:pPr>
        <w:pStyle w:val="ac"/>
        <w:numPr>
          <w:ilvl w:val="0"/>
          <w:numId w:val="45"/>
        </w:numPr>
        <w:rPr>
          <w:lang w:val="en-US"/>
        </w:rPr>
      </w:pPr>
      <w:r>
        <w:rPr>
          <w:rFonts w:hint="eastAsia"/>
          <w:lang w:val="en-US"/>
        </w:rPr>
        <w:t>FD-FDD</w:t>
      </w:r>
    </w:p>
    <w:p w14:paraId="114AF7DB" w14:textId="5A80AFD8" w:rsidR="00E76575" w:rsidRDefault="00E76575" w:rsidP="009D77A4">
      <w:pPr>
        <w:pStyle w:val="ac"/>
        <w:numPr>
          <w:ilvl w:val="0"/>
          <w:numId w:val="45"/>
        </w:numPr>
        <w:rPr>
          <w:lang w:val="en-US"/>
        </w:rPr>
      </w:pPr>
      <w:r>
        <w:rPr>
          <w:rFonts w:hint="eastAsia"/>
          <w:lang w:val="en-US"/>
        </w:rPr>
        <w:t>Semi-static TDD</w:t>
      </w:r>
    </w:p>
    <w:p w14:paraId="2E4065CC" w14:textId="6F10EC12" w:rsidR="00F614DA" w:rsidRDefault="00F614DA" w:rsidP="009D77A4">
      <w:pPr>
        <w:pStyle w:val="ac"/>
        <w:numPr>
          <w:ilvl w:val="0"/>
          <w:numId w:val="45"/>
        </w:numPr>
        <w:rPr>
          <w:lang w:val="en-US"/>
        </w:rPr>
      </w:pPr>
      <w:r>
        <w:rPr>
          <w:rFonts w:hint="eastAsia"/>
          <w:lang w:val="en-US"/>
        </w:rPr>
        <w:t>gNB semi-static SBFD</w:t>
      </w:r>
    </w:p>
    <w:p w14:paraId="180304FF" w14:textId="77777777" w:rsidR="008E4F28" w:rsidRDefault="008E4F28" w:rsidP="008E4F28">
      <w:pPr>
        <w:pStyle w:val="ac"/>
        <w:rPr>
          <w:lang w:val="en-US"/>
        </w:rPr>
      </w:pPr>
    </w:p>
    <w:p w14:paraId="09B1AD81" w14:textId="104BE269" w:rsidR="00F614DA" w:rsidRDefault="00F614DA" w:rsidP="00F614DA">
      <w:pPr>
        <w:pStyle w:val="ac"/>
        <w:rPr>
          <w:lang w:val="en-US"/>
        </w:rPr>
      </w:pPr>
      <w:r>
        <w:rPr>
          <w:rFonts w:hint="eastAsia"/>
          <w:lang w:val="en-US"/>
        </w:rPr>
        <w:t xml:space="preserve">while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9D77A4">
      <w:pPr>
        <w:pStyle w:val="ac"/>
        <w:numPr>
          <w:ilvl w:val="0"/>
          <w:numId w:val="46"/>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9D77A4">
      <w:pPr>
        <w:pStyle w:val="ac"/>
        <w:numPr>
          <w:ilvl w:val="0"/>
          <w:numId w:val="46"/>
        </w:numPr>
        <w:rPr>
          <w:lang w:val="en-US"/>
        </w:rPr>
      </w:pPr>
      <w:r>
        <w:rPr>
          <w:rFonts w:hint="eastAsia"/>
          <w:lang w:val="en-US"/>
        </w:rPr>
        <w:t>Dynamic TDD, especially on whether to support SFI</w:t>
      </w:r>
    </w:p>
    <w:p w14:paraId="102EAB69" w14:textId="25577AB2" w:rsidR="00AA2883" w:rsidRDefault="00AA2883" w:rsidP="009D77A4">
      <w:pPr>
        <w:pStyle w:val="ac"/>
        <w:numPr>
          <w:ilvl w:val="0"/>
          <w:numId w:val="46"/>
        </w:numPr>
        <w:rPr>
          <w:lang w:val="en-US"/>
        </w:rPr>
      </w:pPr>
      <w:r>
        <w:rPr>
          <w:rFonts w:hint="eastAsia"/>
          <w:lang w:val="en-US"/>
        </w:rPr>
        <w:t>gNB dynamic SBFD</w:t>
      </w:r>
    </w:p>
    <w:p w14:paraId="4109F697" w14:textId="607491BF" w:rsidR="00AA2883" w:rsidRDefault="00AA2883" w:rsidP="009D77A4">
      <w:pPr>
        <w:pStyle w:val="ac"/>
        <w:numPr>
          <w:ilvl w:val="0"/>
          <w:numId w:val="46"/>
        </w:numPr>
        <w:rPr>
          <w:lang w:val="en-US"/>
        </w:rPr>
      </w:pPr>
      <w:r>
        <w:rPr>
          <w:rFonts w:hint="eastAsia"/>
          <w:lang w:val="en-US"/>
        </w:rPr>
        <w:t>UE SBFD</w:t>
      </w:r>
    </w:p>
    <w:p w14:paraId="336210DE" w14:textId="78710B37" w:rsidR="00E221C0" w:rsidRPr="00E76575" w:rsidRDefault="00E221C0" w:rsidP="009D77A4">
      <w:pPr>
        <w:pStyle w:val="ac"/>
        <w:numPr>
          <w:ilvl w:val="0"/>
          <w:numId w:val="46"/>
        </w:numPr>
        <w:rPr>
          <w:lang w:val="en-US"/>
        </w:rPr>
      </w:pPr>
      <w:r>
        <w:rPr>
          <w:rFonts w:hint="eastAsia"/>
          <w:lang w:val="en-US"/>
        </w:rPr>
        <w:t>gNB FD</w:t>
      </w:r>
    </w:p>
    <w:p w14:paraId="13722741" w14:textId="77777777" w:rsidR="00C04E80" w:rsidRDefault="00C04E80" w:rsidP="00C04E80">
      <w:pPr>
        <w:pStyle w:val="ac"/>
        <w:rPr>
          <w:lang w:val="en-US"/>
        </w:rPr>
      </w:pPr>
    </w:p>
    <w:p w14:paraId="44162EC9" w14:textId="2D99847F" w:rsidR="0051216C" w:rsidRPr="00BF38D2" w:rsidRDefault="0051216C" w:rsidP="00C04E80">
      <w:pPr>
        <w:pStyle w:val="ac"/>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ac"/>
        <w:rPr>
          <w:lang w:val="en-GB"/>
        </w:rPr>
      </w:pPr>
    </w:p>
    <w:p w14:paraId="7C3CFB1C" w14:textId="7DDA28F2" w:rsidR="00C04E80" w:rsidRDefault="00C04E80" w:rsidP="00C04E80">
      <w:pPr>
        <w:pStyle w:val="4"/>
      </w:pPr>
      <w:r>
        <w:rPr>
          <w:highlight w:val="yellow"/>
        </w:rPr>
        <w:lastRenderedPageBreak/>
        <w:t xml:space="preserve">Proposal </w:t>
      </w:r>
      <w:r w:rsidR="00932021">
        <w:rPr>
          <w:rFonts w:hint="eastAsia"/>
          <w:highlight w:val="yellow"/>
        </w:rPr>
        <w:t>12</w:t>
      </w:r>
      <w:r>
        <w:rPr>
          <w:highlight w:val="yellow"/>
        </w:rPr>
        <w:t>.</w:t>
      </w:r>
      <w:r>
        <w:rPr>
          <w:rFonts w:hint="eastAsia"/>
          <w:highlight w:val="yellow"/>
        </w:rPr>
        <w:t>1</w:t>
      </w:r>
      <w:r>
        <w:rPr>
          <w:highlight w:val="yellow"/>
        </w:rPr>
        <w:t>:</w:t>
      </w:r>
    </w:p>
    <w:p w14:paraId="4A7A5E14" w14:textId="604424E5" w:rsidR="00C04E80" w:rsidRDefault="002D5632" w:rsidP="0075774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2D5632">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DF61F4">
      <w:pPr>
        <w:pStyle w:val="aff3"/>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DF61F4">
      <w:pPr>
        <w:pStyle w:val="aff3"/>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B67FA47" w14:textId="64F26750" w:rsidR="002D5632" w:rsidRDefault="00DF61F4" w:rsidP="00DF61F4">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BC7F3B">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BC7F3B">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BC7F3B">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2F7EB2E3" w14:textId="77777777" w:rsidR="00BC7F3B" w:rsidRPr="00BC7F3B" w:rsidRDefault="00BC7F3B" w:rsidP="00BC7F3B">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685D37">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afb"/>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ac"/>
              <w:rPr>
                <w:rFonts w:eastAsiaTheme="minorEastAsia"/>
                <w:lang w:val="en-GB" w:eastAsia="zh-CN"/>
              </w:rPr>
            </w:pPr>
            <w:r>
              <w:rPr>
                <w:rFonts w:eastAsiaTheme="minorEastAsia" w:hint="eastAsia"/>
                <w:lang w:val="en-GB" w:eastAsia="zh-CN"/>
              </w:rPr>
              <w:t>We think gNB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ac"/>
              <w:rPr>
                <w:lang w:val="en-GB"/>
              </w:rPr>
            </w:pPr>
            <w:r>
              <w:rPr>
                <w:lang w:val="en-GB"/>
              </w:rPr>
              <w:t xml:space="preserve">HD-FDD is required for NTN at higher frequencies, hence we suggest to include HD-FDD. </w:t>
            </w:r>
          </w:p>
          <w:p w14:paraId="582D6545" w14:textId="19D98AF4" w:rsidR="001227BC" w:rsidRDefault="001227BC" w:rsidP="001227BC">
            <w:pPr>
              <w:pStyle w:val="ac"/>
              <w:rPr>
                <w:lang w:val="en-US"/>
              </w:rPr>
            </w:pPr>
            <w:r>
              <w:rPr>
                <w:lang w:val="en-GB"/>
              </w:rPr>
              <w:t>gNB dynamic SBFD and gNB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ac"/>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ac"/>
              <w:rPr>
                <w:lang w:val="en-GB"/>
              </w:rPr>
            </w:pPr>
            <w:r>
              <w:rPr>
                <w:lang w:val="en-GB"/>
              </w:rPr>
              <w:t xml:space="preserve">Agree that FD-FDD, Semi-static TDD and gNB semi-static SBFD should be studied. </w:t>
            </w:r>
          </w:p>
          <w:p w14:paraId="78363792" w14:textId="1B5250C3" w:rsidR="000D5925" w:rsidRDefault="000D5925" w:rsidP="000D5925">
            <w:pPr>
              <w:pStyle w:val="ac"/>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ac"/>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ac"/>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4"/>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CE04DF">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CE04DF">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CE04DF">
            <w:pPr>
              <w:pStyle w:val="aff3"/>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CE04DF">
            <w:pPr>
              <w:pStyle w:val="aff3"/>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E9965B0" w14:textId="77777777" w:rsidR="00CE04DF" w:rsidRPr="001D0D61" w:rsidRDefault="00CE04DF" w:rsidP="00CE04DF">
            <w:pPr>
              <w:pStyle w:val="aff3"/>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CE04DF">
            <w:pPr>
              <w:pStyle w:val="aff3"/>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Dynamic TDD</w:t>
            </w:r>
          </w:p>
          <w:p w14:paraId="08976BDC" w14:textId="77777777" w:rsidR="00CE04DF" w:rsidRDefault="00CE04DF" w:rsidP="00CE04DF">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CE04DF">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307B566D" w14:textId="77777777" w:rsidR="00AD4CBB" w:rsidRPr="00AD4CBB" w:rsidRDefault="00CE04DF" w:rsidP="00CE04DF">
            <w:pPr>
              <w:pStyle w:val="aff3"/>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CE04DF">
            <w:pPr>
              <w:pStyle w:val="aff3"/>
              <w:numPr>
                <w:ilvl w:val="1"/>
                <w:numId w:val="11"/>
              </w:numPr>
              <w:rPr>
                <w:rFonts w:ascii="Times New Roman" w:hAnsi="Times New Roman" w:cs="Times New Roman"/>
                <w:sz w:val="21"/>
                <w:szCs w:val="21"/>
                <w:lang w:val="en-US"/>
              </w:rPr>
            </w:pPr>
            <w:r w:rsidRPr="00AD4CBB">
              <w:rPr>
                <w:rFonts w:ascii="Times New Roman" w:hAnsi="Times New Roman" w:cs="Times New Roman"/>
                <w:sz w:val="21"/>
                <w:szCs w:val="21"/>
                <w:lang w:val="en-US"/>
              </w:rPr>
              <w:t>gNB FD</w:t>
            </w:r>
          </w:p>
        </w:tc>
      </w:tr>
      <w:tr w:rsidR="00CB0384" w14:paraId="4AA670BB" w14:textId="77777777" w:rsidTr="00FB2F1A">
        <w:tc>
          <w:tcPr>
            <w:tcW w:w="1479" w:type="dxa"/>
          </w:tcPr>
          <w:p w14:paraId="1914AD3E" w14:textId="422ADE16" w:rsidR="00CB0384" w:rsidRDefault="00CB0384" w:rsidP="00CB0384">
            <w:pPr>
              <w:rPr>
                <w:rFonts w:eastAsiaTheme="minorEastAsia"/>
                <w:sz w:val="21"/>
                <w:szCs w:val="21"/>
                <w:lang w:val="en-US" w:eastAsia="zh-CN"/>
              </w:rPr>
            </w:pPr>
            <w:r>
              <w:rPr>
                <w:rFonts w:eastAsia="Yu Mincho"/>
                <w:sz w:val="21"/>
                <w:szCs w:val="21"/>
                <w:lang w:val="en-US" w:eastAsia="ja-JP"/>
              </w:rPr>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ac"/>
              <w:rPr>
                <w:rFonts w:eastAsiaTheme="minorEastAsia"/>
                <w:lang w:val="en-GB" w:eastAsia="zh-CN"/>
              </w:rPr>
            </w:pPr>
            <w:r>
              <w:rPr>
                <w:lang w:val="en-US"/>
              </w:rPr>
              <w:t>We assume “g</w:t>
            </w:r>
            <w:r w:rsidRPr="00901E0D">
              <w:rPr>
                <w:lang w:val="en-US"/>
              </w:rPr>
              <w:t>NB semi-static SBFD</w:t>
            </w:r>
            <w:r>
              <w:rPr>
                <w:lang w:val="en-US"/>
              </w:rPr>
              <w:t xml:space="preserve">” only covers non-overlapping sub-band full duplex. </w:t>
            </w:r>
          </w:p>
        </w:tc>
      </w:tr>
      <w:tr w:rsidR="00996C88" w14:paraId="25362485" w14:textId="77777777" w:rsidTr="00FB2F1A">
        <w:tc>
          <w:tcPr>
            <w:tcW w:w="1479" w:type="dxa"/>
          </w:tcPr>
          <w:p w14:paraId="09FA476F" w14:textId="36A5AFDD" w:rsidR="00996C88" w:rsidRDefault="00996C88" w:rsidP="00996C88">
            <w:pPr>
              <w:rPr>
                <w:rFonts w:eastAsia="Yu Mincho"/>
                <w:sz w:val="21"/>
                <w:szCs w:val="21"/>
                <w:lang w:val="en-US" w:eastAsia="ja-JP"/>
              </w:rPr>
            </w:pPr>
            <w:r w:rsidRPr="005147D7">
              <w:rPr>
                <w:rFonts w:eastAsia="Malgun Gothic" w:hint="eastAsia"/>
                <w:sz w:val="21"/>
                <w:szCs w:val="21"/>
                <w:lang w:val="en-US" w:eastAsia="ko-KR"/>
              </w:rPr>
              <w:t>ETRI</w:t>
            </w:r>
          </w:p>
        </w:tc>
        <w:tc>
          <w:tcPr>
            <w:tcW w:w="1372" w:type="dxa"/>
          </w:tcPr>
          <w:p w14:paraId="61931CE7" w14:textId="0D58880E"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63C8B0DE" w14:textId="72A9737B" w:rsidR="00996C88" w:rsidRDefault="00996C88" w:rsidP="00996C88">
            <w:pPr>
              <w:rPr>
                <w:lang w:val="en-US"/>
              </w:rPr>
            </w:pPr>
            <w:r>
              <w:rPr>
                <w:rFonts w:eastAsia="Malgun Gothic"/>
                <w:lang w:eastAsia="ko-KR"/>
              </w:rPr>
              <w:t xml:space="preserve">We think HD-FDD </w:t>
            </w:r>
            <w:r>
              <w:rPr>
                <w:rFonts w:eastAsia="Malgun Gothic" w:hint="eastAsia"/>
                <w:lang w:eastAsia="ko-KR"/>
              </w:rPr>
              <w:t>f</w:t>
            </w:r>
            <w:r>
              <w:rPr>
                <w:rFonts w:eastAsia="Malgun Gothic"/>
                <w:lang w:eastAsia="ko-KR"/>
              </w:rPr>
              <w:t>or RedCap UEs can be considered together with the other basic duplex types.</w:t>
            </w:r>
          </w:p>
        </w:tc>
      </w:tr>
      <w:tr w:rsidR="002A67BE" w14:paraId="325DC07D" w14:textId="77777777" w:rsidTr="00FB2F1A">
        <w:tc>
          <w:tcPr>
            <w:tcW w:w="1479" w:type="dxa"/>
          </w:tcPr>
          <w:p w14:paraId="4CF5273B" w14:textId="214D5574" w:rsidR="002A67BE" w:rsidRPr="005147D7" w:rsidRDefault="002A67BE" w:rsidP="002A67BE">
            <w:pPr>
              <w:rPr>
                <w:rFonts w:eastAsia="Malgun Gothic"/>
                <w:sz w:val="21"/>
                <w:szCs w:val="21"/>
                <w:lang w:val="en-US" w:eastAsia="ko-KR"/>
              </w:rPr>
            </w:pPr>
            <w:r>
              <w:rPr>
                <w:rFonts w:eastAsia="Malgun Gothic" w:hint="eastAsia"/>
                <w:sz w:val="21"/>
                <w:szCs w:val="21"/>
                <w:lang w:val="en-US" w:eastAsia="ko-KR"/>
              </w:rPr>
              <w:lastRenderedPageBreak/>
              <w:t>S</w:t>
            </w:r>
            <w:r>
              <w:rPr>
                <w:rFonts w:eastAsia="Malgun Gothic"/>
                <w:sz w:val="21"/>
                <w:szCs w:val="21"/>
                <w:lang w:val="en-US" w:eastAsia="ko-KR"/>
              </w:rPr>
              <w:t>amsung</w:t>
            </w:r>
          </w:p>
        </w:tc>
        <w:tc>
          <w:tcPr>
            <w:tcW w:w="1372" w:type="dxa"/>
          </w:tcPr>
          <w:p w14:paraId="73EED23B" w14:textId="2ED4138A"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18FE6B27" w14:textId="77777777" w:rsidR="002A67BE" w:rsidRPr="00164AC7" w:rsidRDefault="002A67BE" w:rsidP="002A67BE">
            <w:pPr>
              <w:pStyle w:val="ac"/>
              <w:rPr>
                <w:rFonts w:eastAsia="Malgun Gothic"/>
                <w:lang w:val="en-GB" w:eastAsia="ko-KR"/>
              </w:rPr>
            </w:pPr>
            <w:r>
              <w:rPr>
                <w:rFonts w:eastAsia="Malgun Gothic"/>
                <w:lang w:val="en-GB" w:eastAsia="ko-KR"/>
              </w:rPr>
              <w:t xml:space="preserve">Some clarifciaiton is be needed on whether “duplexing” is to be interpreted from the NW perspective only or both NW perspective and UE perspectives. If this includes both sides (UE and NW), we think </w:t>
            </w:r>
            <w:r w:rsidRPr="00164AC7">
              <w:rPr>
                <w:rFonts w:eastAsia="Malgun Gothic"/>
                <w:lang w:val="en-GB" w:eastAsia="ko-KR"/>
              </w:rPr>
              <w:t xml:space="preserve">HD-FDD </w:t>
            </w:r>
            <w:r>
              <w:rPr>
                <w:rFonts w:eastAsia="Malgun Gothic"/>
                <w:lang w:val="en-GB" w:eastAsia="ko-KR"/>
              </w:rPr>
              <w:t xml:space="preserve">should be </w:t>
            </w:r>
            <w:r w:rsidRPr="00164AC7">
              <w:rPr>
                <w:rFonts w:eastAsia="Malgun Gothic"/>
                <w:lang w:val="en-GB" w:eastAsia="ko-KR"/>
              </w:rPr>
              <w:t xml:space="preserve">in the main bullet. If we support 6G IoT (LPWA) in a single RAT, it is obvious to support HF-FDD for cost reduction offor low-cost UE types. </w:t>
            </w:r>
          </w:p>
          <w:p w14:paraId="2C040C6F" w14:textId="73617EB9" w:rsidR="002A67BE" w:rsidRDefault="002A67BE" w:rsidP="002A67BE">
            <w:pPr>
              <w:rPr>
                <w:rFonts w:eastAsia="Malgun Gothic"/>
                <w:lang w:eastAsia="ko-KR"/>
              </w:rPr>
            </w:pPr>
            <w:r w:rsidRPr="00164AC7">
              <w:rPr>
                <w:rFonts w:eastAsia="Malgun Gothic"/>
                <w:lang w:eastAsia="ko-KR"/>
              </w:rPr>
              <w:t>Regarding the second bullet, we do not recommend study</w:t>
            </w:r>
            <w:r>
              <w:rPr>
                <w:rFonts w:eastAsia="Malgun Gothic"/>
                <w:lang w:eastAsia="ko-KR"/>
              </w:rPr>
              <w:t>ing</w:t>
            </w:r>
            <w:r w:rsidRPr="00164AC7">
              <w:rPr>
                <w:rFonts w:eastAsia="Malgun Gothic"/>
                <w:lang w:eastAsia="ko-KR"/>
              </w:rPr>
              <w:t xml:space="preserve"> those items in Rel-21 6GR. Based on lessons from NR (and even LTE in some cases) and on </w:t>
            </w:r>
            <w:r>
              <w:rPr>
                <w:rFonts w:eastAsia="Malgun Gothic"/>
                <w:lang w:eastAsia="ko-KR"/>
              </w:rPr>
              <w:t xml:space="preserve">considering </w:t>
            </w:r>
            <w:r w:rsidRPr="00164AC7">
              <w:rPr>
                <w:rFonts w:eastAsia="Malgun Gothic"/>
                <w:lang w:eastAsia="ko-KR"/>
              </w:rPr>
              <w:t xml:space="preserve">the gNB/UE complexity, we suggest to focus on the first 3 items and include support of HD-FDD. </w:t>
            </w:r>
          </w:p>
        </w:tc>
      </w:tr>
      <w:tr w:rsidR="00B94A75" w14:paraId="2693FF1A" w14:textId="77777777" w:rsidTr="00FB2F1A">
        <w:tc>
          <w:tcPr>
            <w:tcW w:w="1479" w:type="dxa"/>
          </w:tcPr>
          <w:p w14:paraId="3979006F" w14:textId="083B7526"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128394" w14:textId="6C09E8FA"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4B4EBC20" w14:textId="77777777" w:rsidR="00B94A75" w:rsidRDefault="00B94A75" w:rsidP="002A67BE">
            <w:pPr>
              <w:pStyle w:val="ac"/>
              <w:rPr>
                <w:rFonts w:eastAsia="Malgun Gothic"/>
                <w:lang w:val="en-GB" w:eastAsia="ko-KR"/>
              </w:rPr>
            </w:pPr>
          </w:p>
        </w:tc>
      </w:tr>
      <w:tr w:rsidR="006A449B" w14:paraId="5D3161BC" w14:textId="77777777" w:rsidTr="006A449B">
        <w:tc>
          <w:tcPr>
            <w:tcW w:w="1479" w:type="dxa"/>
          </w:tcPr>
          <w:p w14:paraId="4438FF0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9CBE35" w14:textId="77777777" w:rsidR="006A449B" w:rsidRDefault="006A449B" w:rsidP="0090366A">
            <w:pPr>
              <w:rPr>
                <w:rFonts w:eastAsia="Yu Mincho"/>
                <w:sz w:val="21"/>
                <w:szCs w:val="21"/>
                <w:lang w:eastAsia="ja-JP"/>
              </w:rPr>
            </w:pPr>
          </w:p>
        </w:tc>
        <w:tc>
          <w:tcPr>
            <w:tcW w:w="6780" w:type="dxa"/>
          </w:tcPr>
          <w:p w14:paraId="6D39CB19" w14:textId="77777777" w:rsidR="006A449B" w:rsidRDefault="006A449B" w:rsidP="0090366A">
            <w:pPr>
              <w:pStyle w:val="ac"/>
              <w:rPr>
                <w:lang w:val="en-GB"/>
              </w:rPr>
            </w:pPr>
            <w:r>
              <w:rPr>
                <w:lang w:val="en-GB"/>
              </w:rPr>
              <w:t xml:space="preserve">We can try to identify the high-level issues which may have impacts on the decision for duplex. The potential down-selection may be considered for other dedicated agendas like frame structure and duplexing. </w:t>
            </w:r>
          </w:p>
        </w:tc>
      </w:tr>
      <w:tr w:rsidR="00D0388C" w14:paraId="5A91033C" w14:textId="77777777" w:rsidTr="006A449B">
        <w:tc>
          <w:tcPr>
            <w:tcW w:w="1479" w:type="dxa"/>
          </w:tcPr>
          <w:p w14:paraId="26D36414" w14:textId="1D02E1D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16B317C1" w14:textId="129E945B" w:rsidR="00D0388C" w:rsidRDefault="00D0388C" w:rsidP="00D0388C">
            <w:pPr>
              <w:rPr>
                <w:rFonts w:eastAsia="Yu Mincho"/>
                <w:sz w:val="21"/>
                <w:szCs w:val="21"/>
                <w:lang w:eastAsia="ja-JP"/>
              </w:rPr>
            </w:pPr>
            <w:r>
              <w:rPr>
                <w:rFonts w:eastAsiaTheme="minorEastAsia"/>
                <w:sz w:val="21"/>
                <w:szCs w:val="21"/>
                <w:lang w:eastAsia="zh-CN"/>
              </w:rPr>
              <w:t>Y</w:t>
            </w:r>
          </w:p>
        </w:tc>
        <w:tc>
          <w:tcPr>
            <w:tcW w:w="6780" w:type="dxa"/>
          </w:tcPr>
          <w:p w14:paraId="6FA2FB56" w14:textId="77777777" w:rsidR="00D0388C" w:rsidRDefault="00D0388C" w:rsidP="00D0388C">
            <w:pPr>
              <w:pStyle w:val="ac"/>
              <w:rPr>
                <w:lang w:val="en-GB"/>
              </w:rPr>
            </w:pPr>
          </w:p>
        </w:tc>
      </w:tr>
      <w:tr w:rsidR="00DE6357" w14:paraId="6D639077" w14:textId="77777777" w:rsidTr="006A449B">
        <w:tc>
          <w:tcPr>
            <w:tcW w:w="1479" w:type="dxa"/>
          </w:tcPr>
          <w:p w14:paraId="5862A058" w14:textId="69C008C5"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5AAE314D" w14:textId="071D5B44"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A62EF0" w14:textId="77777777" w:rsidR="00DE6357" w:rsidRDefault="00DE6357" w:rsidP="00DE6357">
            <w:pPr>
              <w:pStyle w:val="ac"/>
              <w:rPr>
                <w:lang w:val="en-GB"/>
              </w:rPr>
            </w:pPr>
          </w:p>
        </w:tc>
      </w:tr>
      <w:tr w:rsidR="00464A53" w14:paraId="0FCA2754" w14:textId="77777777" w:rsidTr="006A449B">
        <w:tc>
          <w:tcPr>
            <w:tcW w:w="1479" w:type="dxa"/>
          </w:tcPr>
          <w:p w14:paraId="07D3B1BF" w14:textId="5FCDD767" w:rsidR="00464A53" w:rsidRPr="00AE5915"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F56AFBF" w14:textId="76CD8645" w:rsidR="00464A53" w:rsidRDefault="00464A53" w:rsidP="00464A53">
            <w:pPr>
              <w:rPr>
                <w:rFonts w:eastAsiaTheme="minorEastAsia"/>
                <w:sz w:val="21"/>
                <w:szCs w:val="21"/>
                <w:lang w:eastAsia="zh-CN"/>
              </w:rPr>
            </w:pPr>
            <w:r>
              <w:rPr>
                <w:rFonts w:eastAsia="Yu Mincho"/>
                <w:sz w:val="21"/>
                <w:szCs w:val="21"/>
                <w:lang w:eastAsia="ja-JP"/>
              </w:rPr>
              <w:t>N</w:t>
            </w:r>
          </w:p>
        </w:tc>
        <w:tc>
          <w:tcPr>
            <w:tcW w:w="6780" w:type="dxa"/>
          </w:tcPr>
          <w:p w14:paraId="45A50EEF" w14:textId="77777777" w:rsidR="00464A53" w:rsidRPr="004262CD" w:rsidRDefault="00464A53" w:rsidP="00464A53">
            <w:pPr>
              <w:pStyle w:val="ac"/>
              <w:rPr>
                <w:lang w:val="en-GB"/>
              </w:rPr>
            </w:pPr>
            <w:r w:rsidRPr="004262CD">
              <w:rPr>
                <w:lang w:val="en-GB"/>
              </w:rPr>
              <w:t>Semi-static TDD and dynamic TDD in NR are differentiated by the use of different TDD configurations between adjacent gNBs. However, it is worth noting that semi-static TDD with flexible symbols is effectively similar to dynamic TDD. Although dynamic TDD has not been deployed in commercial networks, 3GPP studies have demonstrated its benefits under certain circumstances. Therefore, it is premature to exclude this option at this stage.</w:t>
            </w:r>
          </w:p>
          <w:p w14:paraId="1BA1230B" w14:textId="683AC90E" w:rsidR="00464A53" w:rsidRDefault="00464A53" w:rsidP="00464A53">
            <w:pPr>
              <w:pStyle w:val="ac"/>
              <w:rPr>
                <w:lang w:val="en-GB"/>
              </w:rPr>
            </w:pPr>
            <w:r w:rsidRPr="004262CD">
              <w:rPr>
                <w:lang w:val="en-GB"/>
              </w:rPr>
              <w:t xml:space="preserve">Similarly, for gNB dynamic SBFD and UE SBFD, we are hesitant to </w:t>
            </w:r>
            <w:r>
              <w:rPr>
                <w:lang w:val="en-GB"/>
              </w:rPr>
              <w:t>put</w:t>
            </w:r>
            <w:r w:rsidRPr="004262CD">
              <w:rPr>
                <w:lang w:val="en-GB"/>
              </w:rPr>
              <w:t xml:space="preserve"> them</w:t>
            </w:r>
            <w:r>
              <w:rPr>
                <w:lang w:val="en-GB"/>
              </w:rPr>
              <w:t xml:space="preserve"> as FFS</w:t>
            </w:r>
            <w:r w:rsidRPr="004262CD">
              <w:rPr>
                <w:lang w:val="en-GB"/>
              </w:rPr>
              <w:t xml:space="preserve"> at this point, as their exact definitions are not yet clear. For instance, carrier aggregation with </w:t>
            </w:r>
            <w:r>
              <w:rPr>
                <w:lang w:val="en-GB"/>
              </w:rPr>
              <w:t xml:space="preserve">transmitting and receiving at the same time with different carrirers </w:t>
            </w:r>
            <w:r w:rsidRPr="004262CD">
              <w:rPr>
                <w:lang w:val="en-GB"/>
              </w:rPr>
              <w:t>could be interpreted as a form of UE SBFD.</w:t>
            </w:r>
          </w:p>
        </w:tc>
      </w:tr>
      <w:tr w:rsidR="00A650DD" w14:paraId="66B0DC33" w14:textId="77777777" w:rsidTr="006A449B">
        <w:tc>
          <w:tcPr>
            <w:tcW w:w="1479" w:type="dxa"/>
          </w:tcPr>
          <w:p w14:paraId="72671EBB" w14:textId="6F6DBC76" w:rsidR="00A650DD" w:rsidRPr="00A650DD" w:rsidRDefault="00A650DD" w:rsidP="00464A53">
            <w:pPr>
              <w:rPr>
                <w:rFonts w:eastAsia="PMingLiU"/>
                <w:sz w:val="21"/>
                <w:szCs w:val="21"/>
                <w:lang w:val="en-US" w:eastAsia="zh-TW"/>
              </w:rPr>
            </w:pPr>
            <w:r>
              <w:rPr>
                <w:rFonts w:eastAsia="PMingLiU" w:hint="eastAsia"/>
                <w:sz w:val="21"/>
                <w:szCs w:val="21"/>
                <w:lang w:val="en-US" w:eastAsia="zh-TW"/>
              </w:rPr>
              <w:t>Fainity</w:t>
            </w:r>
          </w:p>
        </w:tc>
        <w:tc>
          <w:tcPr>
            <w:tcW w:w="1372" w:type="dxa"/>
          </w:tcPr>
          <w:p w14:paraId="7912E34B" w14:textId="5FE3E99C"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64A69BB8" w14:textId="77777777" w:rsidR="00A650DD" w:rsidRPr="004262CD" w:rsidRDefault="00A650DD" w:rsidP="00464A53">
            <w:pPr>
              <w:pStyle w:val="ac"/>
              <w:rPr>
                <w:lang w:val="en-GB"/>
              </w:rPr>
            </w:pPr>
          </w:p>
        </w:tc>
      </w:tr>
      <w:tr w:rsidR="00B97F40" w14:paraId="4203C3EC" w14:textId="77777777" w:rsidTr="006A449B">
        <w:tc>
          <w:tcPr>
            <w:tcW w:w="1479" w:type="dxa"/>
          </w:tcPr>
          <w:p w14:paraId="1D74C1BB" w14:textId="0078D798" w:rsidR="00B97F40" w:rsidRDefault="00B97F40" w:rsidP="00464A53">
            <w:pPr>
              <w:rPr>
                <w:rFonts w:eastAsia="PMingLiU"/>
                <w:sz w:val="21"/>
                <w:szCs w:val="21"/>
                <w:lang w:val="en-US" w:eastAsia="zh-TW"/>
              </w:rPr>
            </w:pPr>
            <w:r>
              <w:rPr>
                <w:rFonts w:eastAsia="PMingLiU"/>
                <w:sz w:val="21"/>
                <w:szCs w:val="21"/>
                <w:lang w:val="en-US" w:eastAsia="zh-TW"/>
              </w:rPr>
              <w:t>Ericsson</w:t>
            </w:r>
          </w:p>
        </w:tc>
        <w:tc>
          <w:tcPr>
            <w:tcW w:w="1372" w:type="dxa"/>
          </w:tcPr>
          <w:p w14:paraId="2338D3F0" w14:textId="7C5B3B43" w:rsidR="00B97F40" w:rsidRDefault="00BB2D28" w:rsidP="00464A53">
            <w:pPr>
              <w:rPr>
                <w:rFonts w:eastAsia="PMingLiU"/>
                <w:sz w:val="21"/>
                <w:szCs w:val="21"/>
                <w:lang w:eastAsia="zh-TW"/>
              </w:rPr>
            </w:pPr>
            <w:r>
              <w:rPr>
                <w:rFonts w:eastAsia="PMingLiU"/>
                <w:sz w:val="21"/>
                <w:szCs w:val="21"/>
                <w:lang w:eastAsia="zh-TW"/>
              </w:rPr>
              <w:t>N</w:t>
            </w:r>
          </w:p>
        </w:tc>
        <w:tc>
          <w:tcPr>
            <w:tcW w:w="6780" w:type="dxa"/>
          </w:tcPr>
          <w:p w14:paraId="56277015" w14:textId="7C080E4E" w:rsidR="00B97F40" w:rsidRPr="004262CD" w:rsidRDefault="00BB2D28" w:rsidP="00464A53">
            <w:pPr>
              <w:pStyle w:val="ac"/>
              <w:rPr>
                <w:lang w:val="en-GB"/>
              </w:rPr>
            </w:pPr>
            <w:r w:rsidRPr="00BB2D28">
              <w:rPr>
                <w:lang w:val="en-GB"/>
              </w:rPr>
              <w:t>The 5G duplex schemes (at least FD-FDD, HD-FDD, and dynamic/semi-static TDD) should be the basis. Details to be discussed under 11.10.</w:t>
            </w:r>
            <w:r>
              <w:rPr>
                <w:lang w:val="en-GB"/>
              </w:rPr>
              <w:t>x</w:t>
            </w:r>
          </w:p>
        </w:tc>
      </w:tr>
      <w:tr w:rsidR="00853186" w14:paraId="0C5FA941" w14:textId="77777777" w:rsidTr="006A449B">
        <w:tc>
          <w:tcPr>
            <w:tcW w:w="1479" w:type="dxa"/>
          </w:tcPr>
          <w:p w14:paraId="3E96EFE4" w14:textId="1AFFE75B" w:rsidR="00853186" w:rsidRDefault="00853186" w:rsidP="00464A53">
            <w:pPr>
              <w:rPr>
                <w:rFonts w:eastAsia="PMingLiU"/>
                <w:sz w:val="21"/>
                <w:szCs w:val="21"/>
                <w:lang w:val="en-US" w:eastAsia="zh-TW"/>
              </w:rPr>
            </w:pPr>
            <w:r>
              <w:rPr>
                <w:rFonts w:eastAsia="PMingLiU"/>
                <w:sz w:val="21"/>
                <w:szCs w:val="21"/>
                <w:lang w:val="en-US" w:eastAsia="zh-TW"/>
              </w:rPr>
              <w:t xml:space="preserve">MediaTek </w:t>
            </w:r>
          </w:p>
        </w:tc>
        <w:tc>
          <w:tcPr>
            <w:tcW w:w="1372" w:type="dxa"/>
          </w:tcPr>
          <w:p w14:paraId="3F7DE12F" w14:textId="0FAA0786" w:rsidR="00853186" w:rsidRDefault="00853186" w:rsidP="00464A53">
            <w:pPr>
              <w:rPr>
                <w:rFonts w:eastAsia="PMingLiU"/>
                <w:sz w:val="21"/>
                <w:szCs w:val="21"/>
                <w:lang w:eastAsia="zh-TW"/>
              </w:rPr>
            </w:pPr>
            <w:r>
              <w:rPr>
                <w:rFonts w:eastAsia="PMingLiU"/>
                <w:sz w:val="21"/>
                <w:szCs w:val="21"/>
                <w:lang w:eastAsia="zh-TW"/>
              </w:rPr>
              <w:t>Partially</w:t>
            </w:r>
          </w:p>
        </w:tc>
        <w:tc>
          <w:tcPr>
            <w:tcW w:w="6780" w:type="dxa"/>
          </w:tcPr>
          <w:p w14:paraId="5B349C5E" w14:textId="438EC821" w:rsidR="00853186" w:rsidRPr="00BB2D28" w:rsidRDefault="00853186" w:rsidP="00464A53">
            <w:pPr>
              <w:pStyle w:val="ac"/>
              <w:rPr>
                <w:lang w:val="en-GB"/>
              </w:rPr>
            </w:pPr>
            <w:r>
              <w:t>Agree with the 1</w:t>
            </w:r>
            <w:r>
              <w:rPr>
                <w:vertAlign w:val="superscript"/>
              </w:rPr>
              <w:t>st</w:t>
            </w:r>
            <w:r>
              <w:t xml:space="preserve"> three bullets, but HD-FDD and UE SBFD should also be included in the study. Premature to try to conclude on what advanced duplexing to consider before the Duplexing Agenda Item has started and related performance goals e.g. latency bound capacity and coverage) have been properly elaborated.</w:t>
            </w:r>
          </w:p>
        </w:tc>
      </w:tr>
      <w:tr w:rsidR="007D56D4" w14:paraId="6E214FF4" w14:textId="77777777" w:rsidTr="006A449B">
        <w:tc>
          <w:tcPr>
            <w:tcW w:w="1479" w:type="dxa"/>
          </w:tcPr>
          <w:p w14:paraId="43BF8A8F" w14:textId="1AB329E7"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263361EC" w14:textId="683738F9" w:rsidR="007D56D4" w:rsidRPr="007D56D4" w:rsidRDefault="007D56D4" w:rsidP="007D56D4">
            <w:pPr>
              <w:rPr>
                <w:rFonts w:eastAsia="Malgun Gothic"/>
                <w:sz w:val="21"/>
                <w:szCs w:val="21"/>
                <w:lang w:eastAsia="ko-KR"/>
              </w:rPr>
            </w:pPr>
            <w:r>
              <w:rPr>
                <w:rFonts w:eastAsia="Malgun Gothic" w:hint="eastAsia"/>
                <w:sz w:val="21"/>
                <w:szCs w:val="21"/>
                <w:lang w:eastAsia="ko-KR"/>
              </w:rPr>
              <w:t>N</w:t>
            </w:r>
          </w:p>
        </w:tc>
        <w:tc>
          <w:tcPr>
            <w:tcW w:w="6780" w:type="dxa"/>
          </w:tcPr>
          <w:p w14:paraId="1C4069A3" w14:textId="580F90EA" w:rsidR="007D56D4" w:rsidRDefault="007D56D4" w:rsidP="007D56D4">
            <w:pPr>
              <w:pStyle w:val="ac"/>
            </w:pPr>
            <w:r>
              <w:rPr>
                <w:rFonts w:eastAsia="Malgun Gothic" w:hint="eastAsia"/>
                <w:lang w:val="en-GB" w:eastAsia="ko-KR"/>
              </w:rPr>
              <w:t xml:space="preserve">We prefer to study first three duplex types and HD-FDD. </w:t>
            </w:r>
          </w:p>
        </w:tc>
      </w:tr>
      <w:tr w:rsidR="00C012D8" w14:paraId="0B531D6A" w14:textId="77777777" w:rsidTr="006A449B">
        <w:tc>
          <w:tcPr>
            <w:tcW w:w="1479" w:type="dxa"/>
          </w:tcPr>
          <w:p w14:paraId="7DFF89FC" w14:textId="087A8861" w:rsidR="00C012D8" w:rsidRDefault="00C012D8" w:rsidP="00C012D8">
            <w:pPr>
              <w:rPr>
                <w:rFonts w:eastAsia="Malgun Gothic"/>
                <w:sz w:val="21"/>
                <w:szCs w:val="21"/>
                <w:lang w:val="en-US" w:eastAsia="ko-KR"/>
              </w:rPr>
            </w:pPr>
            <w:r w:rsidRPr="330E48C3">
              <w:rPr>
                <w:rFonts w:eastAsia="Yu Mincho"/>
                <w:sz w:val="21"/>
                <w:szCs w:val="21"/>
                <w:lang w:val="en-US" w:eastAsia="ja-JP"/>
              </w:rPr>
              <w:t>CEWiT</w:t>
            </w:r>
          </w:p>
        </w:tc>
        <w:tc>
          <w:tcPr>
            <w:tcW w:w="1372" w:type="dxa"/>
          </w:tcPr>
          <w:p w14:paraId="4F5D85FA" w14:textId="5FCE9B32" w:rsidR="00C012D8" w:rsidRDefault="00C012D8" w:rsidP="00C012D8">
            <w:pPr>
              <w:rPr>
                <w:rFonts w:eastAsia="Malgun Gothic"/>
                <w:sz w:val="21"/>
                <w:szCs w:val="21"/>
                <w:lang w:eastAsia="ko-KR"/>
              </w:rPr>
            </w:pPr>
            <w:r w:rsidRPr="330E48C3">
              <w:rPr>
                <w:rFonts w:eastAsia="Yu Mincho"/>
                <w:sz w:val="21"/>
                <w:szCs w:val="21"/>
                <w:lang w:eastAsia="ja-JP"/>
              </w:rPr>
              <w:t>Y</w:t>
            </w:r>
          </w:p>
        </w:tc>
        <w:tc>
          <w:tcPr>
            <w:tcW w:w="6780" w:type="dxa"/>
          </w:tcPr>
          <w:p w14:paraId="51E9A45B" w14:textId="1424C294" w:rsidR="00C012D8" w:rsidRDefault="00C012D8" w:rsidP="00C012D8">
            <w:pPr>
              <w:pStyle w:val="ac"/>
              <w:rPr>
                <w:rFonts w:eastAsia="Malgun Gothic"/>
                <w:lang w:val="en-GB" w:eastAsia="ko-KR"/>
              </w:rPr>
            </w:pPr>
            <w:r w:rsidRPr="330E48C3">
              <w:t>Fine with the proposal in general. Regarding FFS, UE SBFD is a beneficial feature for certain scenarios, where UL throughput and latency requirements are comparable with DL (E.g., immersive communication) and in case of high capability devices (E.g., FWA)</w:t>
            </w:r>
          </w:p>
        </w:tc>
      </w:tr>
      <w:tr w:rsidR="006D29E3" w14:paraId="6AB0992F" w14:textId="77777777" w:rsidTr="006A449B">
        <w:tc>
          <w:tcPr>
            <w:tcW w:w="1479" w:type="dxa"/>
          </w:tcPr>
          <w:p w14:paraId="1E38A067" w14:textId="59E6C0E1" w:rsidR="006D29E3" w:rsidRPr="330E48C3" w:rsidRDefault="006D29E3" w:rsidP="006D29E3">
            <w:pPr>
              <w:rPr>
                <w:rFonts w:eastAsia="Yu Mincho"/>
                <w:sz w:val="21"/>
                <w:szCs w:val="21"/>
                <w:lang w:val="en-US" w:eastAsia="ja-JP"/>
              </w:rPr>
            </w:pPr>
            <w:r>
              <w:rPr>
                <w:rFonts w:eastAsia="Yu Mincho"/>
                <w:sz w:val="21"/>
                <w:szCs w:val="21"/>
                <w:lang w:val="en-US" w:eastAsia="ja-JP"/>
              </w:rPr>
              <w:t>Sharp</w:t>
            </w:r>
          </w:p>
        </w:tc>
        <w:tc>
          <w:tcPr>
            <w:tcW w:w="1372" w:type="dxa"/>
          </w:tcPr>
          <w:p w14:paraId="7D6E5EB0" w14:textId="04825866" w:rsidR="006D29E3" w:rsidRPr="330E48C3" w:rsidRDefault="006D29E3" w:rsidP="006D29E3">
            <w:pPr>
              <w:rPr>
                <w:rFonts w:eastAsia="Yu Mincho"/>
                <w:sz w:val="21"/>
                <w:szCs w:val="21"/>
                <w:lang w:eastAsia="ja-JP"/>
              </w:rPr>
            </w:pPr>
            <w:r>
              <w:rPr>
                <w:rFonts w:eastAsia="Yu Mincho"/>
                <w:sz w:val="21"/>
                <w:szCs w:val="21"/>
                <w:lang w:eastAsia="ja-JP"/>
              </w:rPr>
              <w:t>Y</w:t>
            </w:r>
          </w:p>
        </w:tc>
        <w:tc>
          <w:tcPr>
            <w:tcW w:w="6780" w:type="dxa"/>
          </w:tcPr>
          <w:p w14:paraId="0E338CE3" w14:textId="77777777" w:rsidR="006D29E3" w:rsidRPr="330E48C3" w:rsidRDefault="006D29E3" w:rsidP="006D29E3">
            <w:pPr>
              <w:pStyle w:val="ac"/>
            </w:pPr>
          </w:p>
        </w:tc>
      </w:tr>
      <w:tr w:rsidR="0046267A" w14:paraId="261FFAFC" w14:textId="77777777" w:rsidTr="006A449B">
        <w:tc>
          <w:tcPr>
            <w:tcW w:w="1479" w:type="dxa"/>
          </w:tcPr>
          <w:p w14:paraId="13261F07" w14:textId="4001A651" w:rsidR="0046267A" w:rsidRDefault="00E214E5" w:rsidP="0046267A">
            <w:pPr>
              <w:rPr>
                <w:rFonts w:eastAsia="Yu Mincho"/>
                <w:sz w:val="21"/>
                <w:szCs w:val="21"/>
                <w:lang w:val="en-US" w:eastAsia="ja-JP"/>
              </w:rPr>
            </w:pPr>
            <w:r>
              <w:rPr>
                <w:rFonts w:eastAsia="Malgun Gothic"/>
                <w:sz w:val="21"/>
                <w:szCs w:val="21"/>
                <w:lang w:val="en-US" w:eastAsia="ko-KR"/>
              </w:rPr>
              <w:t>SONY</w:t>
            </w:r>
          </w:p>
        </w:tc>
        <w:tc>
          <w:tcPr>
            <w:tcW w:w="1372" w:type="dxa"/>
          </w:tcPr>
          <w:p w14:paraId="388118D3" w14:textId="23BB1469" w:rsidR="0046267A" w:rsidRDefault="0046267A" w:rsidP="0046267A">
            <w:pPr>
              <w:rPr>
                <w:rFonts w:eastAsia="Yu Mincho"/>
                <w:sz w:val="21"/>
                <w:szCs w:val="21"/>
                <w:lang w:eastAsia="ja-JP"/>
              </w:rPr>
            </w:pPr>
            <w:r>
              <w:rPr>
                <w:rFonts w:eastAsia="Malgun Gothic"/>
                <w:sz w:val="21"/>
                <w:szCs w:val="21"/>
                <w:lang w:eastAsia="ko-KR"/>
              </w:rPr>
              <w:t>N</w:t>
            </w:r>
          </w:p>
        </w:tc>
        <w:tc>
          <w:tcPr>
            <w:tcW w:w="6780" w:type="dxa"/>
          </w:tcPr>
          <w:p w14:paraId="4BA222DB" w14:textId="5B0ABD6F" w:rsidR="0046267A" w:rsidRPr="330E48C3" w:rsidRDefault="0046267A" w:rsidP="0046267A">
            <w:pPr>
              <w:pStyle w:val="ac"/>
            </w:pPr>
            <w:r>
              <w:rPr>
                <w:rFonts w:eastAsia="Malgun Gothic"/>
                <w:lang w:val="en-GB" w:eastAsia="ko-KR"/>
              </w:rPr>
              <w:t xml:space="preserve">Agree with Ericsson: </w:t>
            </w:r>
            <w:r w:rsidRPr="00BB2D28">
              <w:rPr>
                <w:lang w:val="en-GB"/>
              </w:rPr>
              <w:t>at least FD-FDD, HD-FDD, and dynamic/semi-static TDD should be the basis</w:t>
            </w:r>
            <w:r>
              <w:rPr>
                <w:lang w:val="en-GB"/>
              </w:rPr>
              <w:t xml:space="preserve">. HD-FDD is a core duplexing mode for IoT devices that </w:t>
            </w:r>
            <w:proofErr w:type="spellStart"/>
            <w:r>
              <w:rPr>
                <w:lang w:val="en-GB"/>
              </w:rPr>
              <w:t>significanlt</w:t>
            </w:r>
            <w:proofErr w:type="spellEnd"/>
            <w:r>
              <w:rPr>
                <w:lang w:val="en-GB"/>
              </w:rPr>
              <w:t xml:space="preserve"> reduces complexity and enables multi-band support (which significantly reduces complexity).</w:t>
            </w:r>
          </w:p>
        </w:tc>
      </w:tr>
      <w:tr w:rsidR="003E606A" w:rsidRPr="00952F1C" w14:paraId="6E4BDC08" w14:textId="77777777" w:rsidTr="003E606A">
        <w:tc>
          <w:tcPr>
            <w:tcW w:w="1479" w:type="dxa"/>
          </w:tcPr>
          <w:p w14:paraId="01EE19D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lastRenderedPageBreak/>
              <w:t>LG</w:t>
            </w:r>
            <w:r w:rsidRPr="004821DF">
              <w:rPr>
                <w:rFonts w:eastAsia="Malgun Gothic"/>
                <w:sz w:val="21"/>
                <w:szCs w:val="21"/>
                <w:lang w:val="en-US" w:eastAsia="ko-KR"/>
              </w:rPr>
              <w:t>E</w:t>
            </w:r>
          </w:p>
        </w:tc>
        <w:tc>
          <w:tcPr>
            <w:tcW w:w="1372" w:type="dxa"/>
          </w:tcPr>
          <w:p w14:paraId="266254CD"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N</w:t>
            </w:r>
          </w:p>
        </w:tc>
        <w:tc>
          <w:tcPr>
            <w:tcW w:w="6780" w:type="dxa"/>
          </w:tcPr>
          <w:p w14:paraId="255C1471"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Ok with having first 3 bullets, but we think some other types of duplexing mode should be included as well. </w:t>
            </w:r>
          </w:p>
          <w:p w14:paraId="588906F8"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For HD-FDD, since it</w:t>
            </w:r>
            <w:r w:rsidRPr="004821DF">
              <w:rPr>
                <w:rFonts w:eastAsia="Malgun Gothic"/>
                <w:lang w:val="en-GB" w:eastAsia="ko-KR"/>
              </w:rPr>
              <w:t xml:space="preserve"> is a practical and effective duplexing scheme for low-cost/complexity devices (e.g., 6G LPWA, 6G </w:t>
            </w:r>
            <w:proofErr w:type="spellStart"/>
            <w:r w:rsidRPr="004821DF">
              <w:rPr>
                <w:rFonts w:eastAsia="Malgun Gothic"/>
                <w:lang w:val="en-GB" w:eastAsia="ko-KR"/>
              </w:rPr>
              <w:t>RedCap</w:t>
            </w:r>
            <w:proofErr w:type="spellEnd"/>
            <w:r w:rsidRPr="004821DF">
              <w:rPr>
                <w:rFonts w:eastAsia="Malgun Gothic"/>
                <w:lang w:val="en-GB" w:eastAsia="ko-KR"/>
              </w:rPr>
              <w:t>)</w:t>
            </w:r>
            <w:r w:rsidRPr="004821DF">
              <w:rPr>
                <w:rFonts w:eastAsia="Malgun Gothic" w:hint="eastAsia"/>
                <w:lang w:val="en-GB" w:eastAsia="ko-KR"/>
              </w:rPr>
              <w:t xml:space="preserve">, it should be </w:t>
            </w:r>
            <w:r w:rsidRPr="004821DF">
              <w:rPr>
                <w:rFonts w:eastAsia="Malgun Gothic"/>
                <w:lang w:val="en-GB" w:eastAsia="ko-KR"/>
              </w:rPr>
              <w:t>included</w:t>
            </w:r>
            <w:r w:rsidRPr="004821DF">
              <w:rPr>
                <w:rFonts w:eastAsia="Malgun Gothic" w:hint="eastAsia"/>
                <w:lang w:val="en-GB" w:eastAsia="ko-KR"/>
              </w:rPr>
              <w:t xml:space="preserve"> in 6GR duplexing study. </w:t>
            </w:r>
          </w:p>
          <w:p w14:paraId="1BDD42B8"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 xml:space="preserve">For Dynamic TDD and </w:t>
            </w:r>
            <w:proofErr w:type="spellStart"/>
            <w:r w:rsidRPr="004821DF">
              <w:rPr>
                <w:rFonts w:eastAsia="Malgun Gothic" w:hint="eastAsia"/>
                <w:lang w:val="en-GB" w:eastAsia="ko-KR"/>
              </w:rPr>
              <w:t>gNB</w:t>
            </w:r>
            <w:proofErr w:type="spellEnd"/>
            <w:r w:rsidRPr="004821DF">
              <w:rPr>
                <w:rFonts w:eastAsia="Malgun Gothic" w:hint="eastAsia"/>
                <w:lang w:val="en-GB" w:eastAsia="ko-KR"/>
              </w:rPr>
              <w:t xml:space="preserve"> </w:t>
            </w:r>
            <w:r w:rsidRPr="004821DF">
              <w:rPr>
                <w:rFonts w:eastAsia="Malgun Gothic"/>
                <w:lang w:val="en-GB" w:eastAsia="ko-KR"/>
              </w:rPr>
              <w:t>dynam</w:t>
            </w:r>
            <w:r w:rsidRPr="004821DF">
              <w:rPr>
                <w:rFonts w:eastAsia="Malgun Gothic" w:hint="eastAsia"/>
                <w:lang w:val="en-GB" w:eastAsia="ko-KR"/>
              </w:rPr>
              <w:t xml:space="preserve">ic SBFD, what types of duplexing schemes to consider would make an impact on the fundamental design principles of frame structure. Dynamic TDD and </w:t>
            </w:r>
            <w:proofErr w:type="spellStart"/>
            <w:r w:rsidRPr="004821DF">
              <w:rPr>
                <w:rFonts w:eastAsia="Malgun Gothic" w:hint="eastAsia"/>
                <w:lang w:val="en-GB" w:eastAsia="ko-KR"/>
              </w:rPr>
              <w:t>gNB</w:t>
            </w:r>
            <w:proofErr w:type="spellEnd"/>
            <w:r w:rsidRPr="004821DF">
              <w:rPr>
                <w:rFonts w:eastAsia="Malgun Gothic" w:hint="eastAsia"/>
                <w:lang w:val="en-GB" w:eastAsia="ko-KR"/>
              </w:rPr>
              <w:t xml:space="preserve"> </w:t>
            </w:r>
            <w:r w:rsidRPr="004821DF">
              <w:rPr>
                <w:rFonts w:eastAsia="Malgun Gothic"/>
                <w:lang w:val="en-GB" w:eastAsia="ko-KR"/>
              </w:rPr>
              <w:t>dynam</w:t>
            </w:r>
            <w:r w:rsidRPr="004821DF">
              <w:rPr>
                <w:rFonts w:eastAsia="Malgun Gothic" w:hint="eastAsia"/>
                <w:lang w:val="en-GB" w:eastAsia="ko-KR"/>
              </w:rPr>
              <w:t xml:space="preserve">ic SBFD </w:t>
            </w:r>
            <w:r w:rsidRPr="004821DF">
              <w:rPr>
                <w:rFonts w:eastAsia="Malgun Gothic"/>
                <w:lang w:val="en-GB" w:eastAsia="ko-KR"/>
              </w:rPr>
              <w:t xml:space="preserve">has large support so </w:t>
            </w:r>
            <w:r w:rsidRPr="004821DF">
              <w:rPr>
                <w:rFonts w:eastAsia="Malgun Gothic" w:hint="eastAsia"/>
                <w:lang w:val="en-GB" w:eastAsia="ko-KR"/>
              </w:rPr>
              <w:t>could be included to stud</w:t>
            </w:r>
            <w:r w:rsidRPr="004821DF">
              <w:rPr>
                <w:rFonts w:eastAsia="Malgun Gothic"/>
                <w:lang w:val="en-GB" w:eastAsia="ko-KR"/>
              </w:rPr>
              <w:t>y considering</w:t>
            </w:r>
            <w:r w:rsidRPr="004821DF">
              <w:rPr>
                <w:rFonts w:eastAsia="Malgun Gothic" w:hint="eastAsia"/>
                <w:lang w:val="en-GB" w:eastAsia="ko-KR"/>
              </w:rPr>
              <w:t xml:space="preserve"> the unified and forward compatible frame </w:t>
            </w:r>
            <w:r w:rsidRPr="004821DF">
              <w:rPr>
                <w:rFonts w:eastAsia="Malgun Gothic"/>
                <w:lang w:val="en-GB" w:eastAsia="ko-KR"/>
              </w:rPr>
              <w:t>structure</w:t>
            </w:r>
            <w:r w:rsidRPr="004821DF">
              <w:rPr>
                <w:rFonts w:eastAsia="Malgun Gothic" w:hint="eastAsia"/>
                <w:lang w:val="en-GB" w:eastAsia="ko-KR"/>
              </w:rPr>
              <w:t xml:space="preserve">. </w:t>
            </w:r>
          </w:p>
          <w:p w14:paraId="12555288" w14:textId="77777777" w:rsidR="003E606A" w:rsidRPr="004821DF" w:rsidRDefault="003E606A" w:rsidP="00DA05C1">
            <w:pPr>
              <w:pStyle w:val="ac"/>
              <w:rPr>
                <w:lang w:val="en-GB"/>
              </w:rPr>
            </w:pPr>
            <w:r w:rsidRPr="004821DF">
              <w:rPr>
                <w:rFonts w:eastAsia="Malgun Gothic" w:hint="eastAsia"/>
                <w:lang w:val="en-GB" w:eastAsia="ko-KR"/>
              </w:rPr>
              <w:t xml:space="preserve">For the forward compatible frame </w:t>
            </w:r>
            <w:r w:rsidRPr="004821DF">
              <w:rPr>
                <w:rFonts w:eastAsia="Malgun Gothic"/>
                <w:lang w:val="en-GB" w:eastAsia="ko-KR"/>
              </w:rPr>
              <w:t>structure</w:t>
            </w:r>
            <w:r w:rsidRPr="004821DF">
              <w:rPr>
                <w:rFonts w:eastAsia="Malgun Gothic" w:hint="eastAsia"/>
                <w:lang w:val="en-GB" w:eastAsia="ko-KR"/>
              </w:rPr>
              <w:t xml:space="preserve">, even though we prefer including UE SBFD and </w:t>
            </w:r>
            <w:proofErr w:type="spellStart"/>
            <w:r w:rsidRPr="004821DF">
              <w:rPr>
                <w:rFonts w:eastAsia="Malgun Gothic" w:hint="eastAsia"/>
                <w:lang w:val="en-GB" w:eastAsia="ko-KR"/>
              </w:rPr>
              <w:t>gNB</w:t>
            </w:r>
            <w:proofErr w:type="spellEnd"/>
            <w:r w:rsidRPr="004821DF">
              <w:rPr>
                <w:rFonts w:eastAsia="Malgun Gothic" w:hint="eastAsia"/>
                <w:lang w:val="en-GB" w:eastAsia="ko-KR"/>
              </w:rPr>
              <w:t xml:space="preserve"> FD for 6G duplexing study, we are ok with FFS as of now.</w:t>
            </w:r>
          </w:p>
        </w:tc>
      </w:tr>
      <w:tr w:rsidR="00F32662" w:rsidRPr="00952F1C" w14:paraId="4EC3EF98" w14:textId="77777777" w:rsidTr="003E606A">
        <w:tc>
          <w:tcPr>
            <w:tcW w:w="1479" w:type="dxa"/>
          </w:tcPr>
          <w:p w14:paraId="58B97902" w14:textId="10BD58F0" w:rsidR="00F32662" w:rsidRPr="004821DF" w:rsidRDefault="00F32662" w:rsidP="00F32662">
            <w:pPr>
              <w:rPr>
                <w:rFonts w:eastAsia="Malgun Gothic" w:hint="eastAsia"/>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5E641AF7" w14:textId="77777777" w:rsidR="00F32662" w:rsidRPr="004821DF" w:rsidRDefault="00F32662" w:rsidP="00F32662">
            <w:pPr>
              <w:rPr>
                <w:rFonts w:eastAsia="Malgun Gothic" w:hint="eastAsia"/>
                <w:sz w:val="21"/>
                <w:szCs w:val="21"/>
                <w:lang w:eastAsia="ko-KR"/>
              </w:rPr>
            </w:pPr>
          </w:p>
        </w:tc>
        <w:tc>
          <w:tcPr>
            <w:tcW w:w="6780" w:type="dxa"/>
          </w:tcPr>
          <w:p w14:paraId="416B5C62" w14:textId="4B09B818" w:rsidR="00F32662" w:rsidRPr="004821DF" w:rsidRDefault="00F32662" w:rsidP="00F32662">
            <w:pPr>
              <w:pStyle w:val="ac"/>
              <w:rPr>
                <w:rFonts w:eastAsia="Malgun Gothic"/>
                <w:lang w:val="en-GB" w:eastAsia="ko-KR"/>
              </w:rPr>
            </w:pPr>
            <w:r>
              <w:rPr>
                <w:rFonts w:eastAsiaTheme="minorEastAsia" w:hint="eastAsia"/>
                <w:lang w:val="en-GB" w:eastAsia="zh-CN"/>
              </w:rPr>
              <w:t>W</w:t>
            </w:r>
            <w:r>
              <w:rPr>
                <w:rFonts w:eastAsiaTheme="minorEastAsia"/>
                <w:lang w:val="en-GB" w:eastAsia="zh-CN"/>
              </w:rPr>
              <w:t>e share the similar views with some companies that HD-FDD needs to be included. Besides, b</w:t>
            </w:r>
            <w:r w:rsidRPr="00F92E70">
              <w:rPr>
                <w:rFonts w:eastAsiaTheme="minorEastAsia"/>
                <w:lang w:val="en-GB" w:eastAsia="zh-CN"/>
              </w:rPr>
              <w:t>ased on the harmonized 6GR design principle for TN and NTN,</w:t>
            </w:r>
            <w:r>
              <w:rPr>
                <w:rFonts w:eastAsiaTheme="minorEastAsia"/>
                <w:lang w:val="en-GB" w:eastAsia="zh-CN"/>
              </w:rPr>
              <w:t xml:space="preserve"> NTN characteristics should be incorporated in the study of all </w:t>
            </w:r>
            <w:r w:rsidRPr="00F92E70">
              <w:rPr>
                <w:rFonts w:eastAsiaTheme="minorEastAsia"/>
                <w:lang w:val="en-GB" w:eastAsia="zh-CN"/>
              </w:rPr>
              <w:t>duplex types</w:t>
            </w:r>
            <w:r>
              <w:rPr>
                <w:rFonts w:eastAsiaTheme="minorEastAsia"/>
                <w:lang w:val="en-GB" w:eastAsia="zh-CN"/>
              </w:rPr>
              <w:t>, including FDD, TDD and HD-FDD.</w:t>
            </w:r>
          </w:p>
        </w:tc>
      </w:tr>
    </w:tbl>
    <w:p w14:paraId="4ADFE879" w14:textId="77777777" w:rsidR="00C04E80" w:rsidRPr="003E606A" w:rsidRDefault="00C04E80" w:rsidP="00C04E80">
      <w:pPr>
        <w:pStyle w:val="ac"/>
        <w:rPr>
          <w:lang w:val="en-GB"/>
        </w:rPr>
      </w:pPr>
    </w:p>
    <w:p w14:paraId="5E658D7B" w14:textId="77777777" w:rsidR="00C04E80" w:rsidRDefault="00C04E80" w:rsidP="00C93E9A">
      <w:pPr>
        <w:pStyle w:val="ac"/>
        <w:rPr>
          <w:lang w:val="en-GB"/>
        </w:rPr>
      </w:pPr>
    </w:p>
    <w:p w14:paraId="402D0B47" w14:textId="62C92AB1" w:rsidR="00E84F61" w:rsidRPr="00C17422" w:rsidRDefault="009A4D4E" w:rsidP="00E84F61">
      <w:pPr>
        <w:pStyle w:val="1"/>
        <w:ind w:left="284" w:hanging="284"/>
        <w:rPr>
          <w:b/>
          <w:bCs/>
        </w:rPr>
      </w:pPr>
      <w:r>
        <w:rPr>
          <w:rFonts w:eastAsia="Yu Mincho" w:hint="eastAsia"/>
          <w:b/>
          <w:bCs/>
          <w:lang w:eastAsia="ja-JP"/>
        </w:rPr>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ac"/>
        <w:rPr>
          <w:lang w:val="en-US"/>
        </w:rPr>
      </w:pPr>
      <w:r>
        <w:rPr>
          <w:rFonts w:hint="eastAsia"/>
          <w:lang w:val="en-US"/>
        </w:rPr>
        <w:t>Related to this aspect, the SID states following objectives:</w:t>
      </w:r>
    </w:p>
    <w:tbl>
      <w:tblPr>
        <w:tblStyle w:val="afb"/>
        <w:tblW w:w="0" w:type="auto"/>
        <w:tblLook w:val="04A0" w:firstRow="1" w:lastRow="0" w:firstColumn="1" w:lastColumn="0" w:noHBand="0" w:noVBand="1"/>
      </w:tblPr>
      <w:tblGrid>
        <w:gridCol w:w="9630"/>
      </w:tblGrid>
      <w:tr w:rsidR="009D77A4" w14:paraId="0603A32F" w14:textId="77777777" w:rsidTr="00FB2F1A">
        <w:tc>
          <w:tcPr>
            <w:tcW w:w="9838" w:type="dxa"/>
          </w:tcPr>
          <w:p w14:paraId="41D116E1" w14:textId="77777777" w:rsidR="009D77A4" w:rsidRPr="0057360A" w:rsidRDefault="009D77A4" w:rsidP="009D77A4">
            <w:pPr>
              <w:numPr>
                <w:ilvl w:val="0"/>
                <w:numId w:val="4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9D77A4">
            <w:pPr>
              <w:numPr>
                <w:ilvl w:val="0"/>
                <w:numId w:val="4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9A0164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3A8783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1B167D4F" w14:textId="77777777" w:rsidR="00E84F61" w:rsidRPr="009D77A4" w:rsidRDefault="00E84F61" w:rsidP="00E84F61">
      <w:pPr>
        <w:pStyle w:val="ac"/>
        <w:rPr>
          <w:lang w:val="en-US"/>
        </w:rPr>
      </w:pPr>
    </w:p>
    <w:p w14:paraId="44EE4A2D" w14:textId="64931FD2" w:rsidR="00234B1F" w:rsidRDefault="00F5776B" w:rsidP="00E84F61">
      <w:pPr>
        <w:pStyle w:val="ac"/>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Howerver,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to identify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ac"/>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w:t>
      </w:r>
      <w:r w:rsidR="00397F02">
        <w:rPr>
          <w:rFonts w:hint="eastAsia"/>
          <w:lang w:val="en-US"/>
        </w:rPr>
        <w:lastRenderedPageBreak/>
        <w:t xml:space="preserve">start from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ac"/>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RANp study for </w:t>
      </w:r>
      <w:r w:rsidR="00563A33">
        <w:rPr>
          <w:rFonts w:hint="eastAsia"/>
          <w:lang w:val="en-US"/>
        </w:rPr>
        <w:t>6G requirements.</w:t>
      </w:r>
    </w:p>
    <w:p w14:paraId="3625B596" w14:textId="77777777" w:rsidR="000E665E" w:rsidRPr="009A4031" w:rsidRDefault="000E665E" w:rsidP="00E84F61">
      <w:pPr>
        <w:pStyle w:val="ac"/>
        <w:rPr>
          <w:lang w:val="en-US"/>
        </w:rPr>
      </w:pPr>
    </w:p>
    <w:p w14:paraId="5E310C96" w14:textId="4071B372" w:rsidR="00E84F61" w:rsidRDefault="00E84F61" w:rsidP="00E84F61">
      <w:pPr>
        <w:pStyle w:val="4"/>
      </w:pPr>
      <w:r>
        <w:rPr>
          <w:highlight w:val="yellow"/>
        </w:rPr>
        <w:t xml:space="preserve">Proposal </w:t>
      </w:r>
      <w:r w:rsidR="00932021">
        <w:rPr>
          <w:rFonts w:hint="eastAsia"/>
          <w:highlight w:val="yellow"/>
        </w:rPr>
        <w:t>13</w:t>
      </w:r>
      <w:r>
        <w:rPr>
          <w:highlight w:val="yellow"/>
        </w:rPr>
        <w:t>.</w:t>
      </w:r>
      <w:r>
        <w:rPr>
          <w:rFonts w:hint="eastAsia"/>
          <w:highlight w:val="yellow"/>
        </w:rPr>
        <w:t>1</w:t>
      </w:r>
      <w:r>
        <w:rPr>
          <w:highlight w:val="yellow"/>
        </w:rPr>
        <w:t>:</w:t>
      </w:r>
    </w:p>
    <w:p w14:paraId="1ABCCF47" w14:textId="4772DCB6" w:rsidR="00E84F61" w:rsidRDefault="006656FA" w:rsidP="00757740">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961AD">
      <w:pPr>
        <w:pStyle w:val="aff3"/>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r w:rsidR="00B143FC">
        <w:rPr>
          <w:rFonts w:ascii="Times New Roman" w:hAnsi="Times New Roman" w:cs="Times New Roman" w:hint="eastAsia"/>
          <w:sz w:val="21"/>
          <w:szCs w:val="21"/>
          <w:lang w:val="en-US"/>
        </w:rPr>
        <w:t>Coverange enahncements</w:t>
      </w:r>
    </w:p>
    <w:p w14:paraId="30A53A77" w14:textId="42627162" w:rsidR="00B143FC"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28A0EBDC" w14:textId="27C27112" w:rsidR="00EE0EC1" w:rsidRDefault="00EE0EC1"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i)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3D7307">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afb"/>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ac"/>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agnenda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ac"/>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ac"/>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dedicated AI in the near future. In general we should avoid significant 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ac"/>
              <w:rPr>
                <w:rFonts w:eastAsiaTheme="minorEastAsia"/>
                <w:lang w:val="en-US" w:eastAsia="zh-CN"/>
              </w:rPr>
            </w:pPr>
            <w:r>
              <w:rPr>
                <w:rFonts w:eastAsiaTheme="minorEastAsia" w:hint="eastAsia"/>
                <w:lang w:val="en-US" w:eastAsia="zh-CN"/>
              </w:rPr>
              <w:t>D</w:t>
            </w:r>
            <w:r>
              <w:rPr>
                <w:rFonts w:eastAsiaTheme="minorEastAsia"/>
                <w:lang w:val="en-US" w:eastAsia="zh-CN"/>
              </w:rPr>
              <w:t>etails should be studied in Agenda 11.12. But in 11.1, we can discuss a general design principle for 6GR:</w:t>
            </w:r>
          </w:p>
          <w:p w14:paraId="1858923D" w14:textId="77777777" w:rsidR="00DB6DCD" w:rsidRDefault="00DB6DCD" w:rsidP="00DB6DCD">
            <w:pPr>
              <w:pStyle w:val="ac"/>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14:textId="18EEFCFD" w:rsidR="00DB6DCD" w:rsidRDefault="00DB6DCD" w:rsidP="00DB6DCD">
            <w:pPr>
              <w:pStyle w:val="ac"/>
              <w:rPr>
                <w:lang w:val="en-GB"/>
              </w:rPr>
            </w:pPr>
            <w:r>
              <w:rPr>
                <w:rFonts w:eastAsiaTheme="minorEastAsia"/>
                <w:lang w:val="en-US" w:eastAsia="zh-CN"/>
              </w:rPr>
              <w:t>Step 2: Design for 6G verticals (e.g. Sensing, NTN) can be studied based on the 6GR baseline design. Strive for reusing the 6GR baseline design (e.g. waveform, frame structure, channel coding, modulation) for 6GR verticals. But  Sensing-specific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9B9F26" w14:textId="77777777" w:rsidR="00697644" w:rsidRDefault="00697644" w:rsidP="00697644">
            <w:pPr>
              <w:rPr>
                <w:rFonts w:eastAsia="Yu Mincho"/>
                <w:sz w:val="21"/>
                <w:szCs w:val="21"/>
                <w:lang w:eastAsia="ja-JP"/>
              </w:rPr>
            </w:pPr>
          </w:p>
        </w:tc>
        <w:tc>
          <w:tcPr>
            <w:tcW w:w="6780" w:type="dxa"/>
          </w:tcPr>
          <w:p w14:paraId="67275ED0" w14:textId="77777777" w:rsidR="00697644" w:rsidRDefault="00697644" w:rsidP="00697644">
            <w:pPr>
              <w:pStyle w:val="ac"/>
              <w:rPr>
                <w:rFonts w:eastAsiaTheme="minorEastAsia"/>
                <w:lang w:val="en-GB" w:eastAsia="zh-CN"/>
              </w:rPr>
            </w:pPr>
            <w:r>
              <w:rPr>
                <w:rFonts w:eastAsiaTheme="minorEastAsia" w:hint="eastAsia"/>
                <w:lang w:val="en-GB" w:eastAsia="zh-CN"/>
              </w:rPr>
              <w:t>For Duplex type, TDD spectrums can be considered as addtiaonl resources to FDD spectrum providing more candidate spectrum resources fro deployments.</w:t>
            </w:r>
          </w:p>
          <w:p w14:paraId="6C6D47A6" w14:textId="77777777" w:rsidR="00697644" w:rsidRDefault="00697644" w:rsidP="00697644">
            <w:pPr>
              <w:pStyle w:val="ac"/>
              <w:rPr>
                <w:rFonts w:eastAsiaTheme="minorEastAsia"/>
                <w:lang w:val="en-GB" w:eastAsia="zh-CN"/>
              </w:rPr>
            </w:pPr>
            <w:r>
              <w:rPr>
                <w:rFonts w:eastAsiaTheme="minorEastAsia"/>
                <w:lang w:val="en-GB" w:eastAsia="zh-CN"/>
              </w:rPr>
              <w:lastRenderedPageBreak/>
              <w:t>W</w:t>
            </w:r>
            <w:r>
              <w:rPr>
                <w:rFonts w:eastAsiaTheme="minorEastAsia" w:hint="eastAsia"/>
                <w:lang w:val="en-GB" w:eastAsia="zh-CN"/>
              </w:rPr>
              <w:t xml:space="preserve">hen TDD is supported for NTN, the round trip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ac"/>
              <w:rPr>
                <w:rFonts w:eastAsiaTheme="minorEastAsia"/>
                <w:lang w:val="en-GB" w:eastAsia="zh-CN"/>
              </w:rPr>
            </w:pPr>
            <w:r>
              <w:rPr>
                <w:rFonts w:eastAsiaTheme="minorEastAsia"/>
                <w:lang w:val="en-GB" w:eastAsia="zh-CN"/>
              </w:rPr>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freee access, such as GNSS with high accuracy of timingfor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behavior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ac"/>
              <w:rPr>
                <w:rFonts w:eastAsiaTheme="minorEastAsia"/>
                <w:lang w:val="en-US" w:eastAsia="zh-CN"/>
              </w:rPr>
            </w:pPr>
            <w:r>
              <w:rPr>
                <w:rFonts w:eastAsiaTheme="minorEastAsia" w:hint="eastAsia"/>
                <w:lang w:val="en-GB" w:eastAsia="zh-CN"/>
              </w:rPr>
              <w:t xml:space="preserve">In addition, it seems some aspects listed may not purely RAN1 scope, for example, NTN/TN mobility, DC/CA, and some fuctions also require RAN SI discussion. </w:t>
            </w:r>
          </w:p>
        </w:tc>
      </w:tr>
      <w:tr w:rsidR="00814F15" w14:paraId="681317B1" w14:textId="77777777" w:rsidTr="00FB2F1A">
        <w:tc>
          <w:tcPr>
            <w:tcW w:w="1479" w:type="dxa"/>
          </w:tcPr>
          <w:p w14:paraId="6CFADC90" w14:textId="6E79C4A5" w:rsidR="00814F15" w:rsidRDefault="00814F15" w:rsidP="00814F15">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6EEC6025" w14:textId="77777777" w:rsidR="00814F15" w:rsidRDefault="00814F15" w:rsidP="00814F15">
            <w:pPr>
              <w:rPr>
                <w:rFonts w:eastAsia="Yu Mincho"/>
                <w:sz w:val="21"/>
                <w:szCs w:val="21"/>
                <w:lang w:eastAsia="ja-JP"/>
              </w:rPr>
            </w:pPr>
          </w:p>
        </w:tc>
        <w:tc>
          <w:tcPr>
            <w:tcW w:w="6780" w:type="dxa"/>
          </w:tcPr>
          <w:p w14:paraId="5079EC45" w14:textId="77777777" w:rsidR="00814F15" w:rsidRDefault="00814F15" w:rsidP="00814F15">
            <w:pPr>
              <w:pStyle w:val="ac"/>
              <w:rPr>
                <w:lang w:val="en-GB"/>
              </w:rPr>
            </w:pPr>
            <w:r>
              <w:rPr>
                <w:lang w:val="en-GB"/>
              </w:rPr>
              <w:t xml:space="preserve">For us, the scope of the study is to large and may not fit into 6G day 1, we are mostly interested in </w:t>
            </w:r>
          </w:p>
          <w:p w14:paraId="7069F658" w14:textId="77777777" w:rsid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814F15">
            <w:pPr>
              <w:pStyle w:val="aff3"/>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5CA6F541" w14:textId="77777777" w:rsid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d) Coverange enahncements</w:t>
            </w:r>
          </w:p>
          <w:p w14:paraId="0C1B95AF" w14:textId="77777777" w:rsid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6B95FF" w14:textId="77777777" w:rsidR="00814F15" w:rsidRPr="007F0BA7"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i) Beam hopping and longer SSB periodicity</w:t>
            </w:r>
          </w:p>
          <w:p w14:paraId="3F663E5D" w14:textId="77777777" w:rsid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7D315191" w14:textId="628C0AA3" w:rsidR="00814F15" w:rsidRPr="00814F15" w:rsidRDefault="00814F15" w:rsidP="00814F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tc>
      </w:tr>
      <w:tr w:rsidR="00996C88" w14:paraId="4A2761FA" w14:textId="77777777" w:rsidTr="00FB2F1A">
        <w:tc>
          <w:tcPr>
            <w:tcW w:w="1479" w:type="dxa"/>
          </w:tcPr>
          <w:p w14:paraId="7390D751" w14:textId="1DFD0D31" w:rsidR="00996C88" w:rsidRDefault="00996C88" w:rsidP="00996C88">
            <w:pPr>
              <w:rPr>
                <w:rFonts w:eastAsia="Yu Mincho"/>
                <w:sz w:val="21"/>
                <w:szCs w:val="21"/>
                <w:lang w:val="en-US" w:eastAsia="ja-JP"/>
              </w:rPr>
            </w:pPr>
            <w:r>
              <w:rPr>
                <w:rFonts w:eastAsia="Malgun Gothic" w:hint="eastAsia"/>
                <w:sz w:val="21"/>
                <w:szCs w:val="21"/>
                <w:lang w:val="en-US" w:eastAsia="ko-KR"/>
              </w:rPr>
              <w:t>E</w:t>
            </w:r>
            <w:r>
              <w:rPr>
                <w:rFonts w:eastAsia="Malgun Gothic"/>
                <w:sz w:val="21"/>
                <w:szCs w:val="21"/>
                <w:lang w:val="en-US" w:eastAsia="ko-KR"/>
              </w:rPr>
              <w:t>TRI</w:t>
            </w:r>
          </w:p>
        </w:tc>
        <w:tc>
          <w:tcPr>
            <w:tcW w:w="1372" w:type="dxa"/>
          </w:tcPr>
          <w:p w14:paraId="16A12D06" w14:textId="0FEFCD92"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4048F68D" w14:textId="1B125E11" w:rsidR="00996C88" w:rsidRDefault="00996C88" w:rsidP="00996C88">
            <w:pPr>
              <w:pStyle w:val="ac"/>
              <w:rPr>
                <w:lang w:val="en-GB"/>
              </w:rPr>
            </w:pPr>
            <w:r>
              <w:rPr>
                <w:rFonts w:eastAsia="Malgun Gothic" w:hint="eastAsia"/>
                <w:lang w:val="en-GB" w:eastAsia="ko-KR"/>
              </w:rPr>
              <w:t>W</w:t>
            </w:r>
            <w:r>
              <w:rPr>
                <w:rFonts w:eastAsia="Malgun Gothic"/>
                <w:lang w:val="en-GB" w:eastAsia="ko-KR"/>
              </w:rPr>
              <w:t>e assume that “b) PAPR reduction for NTN DL” covers the waveform discussions as well.</w:t>
            </w:r>
          </w:p>
        </w:tc>
      </w:tr>
      <w:tr w:rsidR="002A67BE" w14:paraId="14E6439D" w14:textId="77777777" w:rsidTr="00FB2F1A">
        <w:tc>
          <w:tcPr>
            <w:tcW w:w="1479" w:type="dxa"/>
          </w:tcPr>
          <w:p w14:paraId="15FDCEA0" w14:textId="1DEEB2BD"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44EC937C" w14:textId="694BC56A"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AE15BA9" w14:textId="77777777" w:rsidR="002A67BE" w:rsidRPr="00164AC7" w:rsidRDefault="002A67BE" w:rsidP="002A67BE">
            <w:pPr>
              <w:pStyle w:val="ac"/>
              <w:rPr>
                <w:lang w:val="en-GB"/>
              </w:rPr>
            </w:pPr>
            <w:r w:rsidRPr="00164AC7">
              <w:rPr>
                <w:lang w:val="en-GB"/>
              </w:rPr>
              <w:t>We appreciate the effort to identify NTN-specific aspects</w:t>
            </w:r>
            <w:r>
              <w:rPr>
                <w:lang w:val="en-GB"/>
              </w:rPr>
              <w:t>.</w:t>
            </w:r>
            <w:r w:rsidRPr="00164AC7">
              <w:rPr>
                <w:lang w:val="en-GB"/>
              </w:rPr>
              <w:t xml:space="preserve"> </w:t>
            </w:r>
            <w:r>
              <w:rPr>
                <w:lang w:val="en-GB"/>
              </w:rPr>
              <w:t>H</w:t>
            </w:r>
            <w:r w:rsidRPr="00164AC7">
              <w:rPr>
                <w:lang w:val="en-GB"/>
              </w:rPr>
              <w:t>owever, the current proposal is overly detailed with many specific examples, and</w:t>
            </w:r>
            <w:r>
              <w:rPr>
                <w:lang w:val="en-GB"/>
              </w:rPr>
              <w:t xml:space="preserve"> it</w:t>
            </w:r>
            <w:r w:rsidRPr="00164AC7">
              <w:rPr>
                <w:lang w:val="en-GB"/>
              </w:rPr>
              <w:t xml:space="preserve"> does not fully account for the potential side impacts on TN operation. </w:t>
            </w:r>
            <w:r>
              <w:rPr>
                <w:lang w:val="en-GB"/>
              </w:rPr>
              <w:t>T</w:t>
            </w:r>
            <w:r w:rsidRPr="00164AC7">
              <w:rPr>
                <w:lang w:val="en-GB"/>
              </w:rPr>
              <w:t>he study should instead focus on an integrated TN-NTN design between TN and NTN from the initial stage of the 6GR specifications, under the premise that such integration will not introduce any adverse impact, complexity, or limitation on TN operation.</w:t>
            </w:r>
          </w:p>
          <w:p w14:paraId="5286284D" w14:textId="77777777" w:rsidR="002A67BE" w:rsidRPr="00164AC7" w:rsidRDefault="002A67BE" w:rsidP="002A67BE">
            <w:pPr>
              <w:pStyle w:val="ac"/>
              <w:rPr>
                <w:lang w:val="en-GB"/>
              </w:rPr>
            </w:pPr>
            <w:r w:rsidRPr="00164AC7">
              <w:rPr>
                <w:lang w:val="en-GB"/>
              </w:rPr>
              <w:t>Accordingly, we would like to suggest the following updated proposal:</w:t>
            </w:r>
          </w:p>
          <w:p w14:paraId="42E2E133" w14:textId="7FC4FDDE" w:rsidR="002A67BE" w:rsidRDefault="002A67BE" w:rsidP="002A67BE">
            <w:pPr>
              <w:pStyle w:val="ac"/>
              <w:rPr>
                <w:rFonts w:eastAsia="Malgun Gothic"/>
                <w:lang w:val="en-GB" w:eastAsia="ko-KR"/>
              </w:rPr>
            </w:pPr>
            <w:r>
              <w:rPr>
                <w:lang w:val="en-GB"/>
              </w:rPr>
              <w:t xml:space="preserve">Proposal: </w:t>
            </w:r>
            <w:r w:rsidRPr="00164AC7">
              <w:rPr>
                <w:lang w:val="en-GB"/>
              </w:rPr>
              <w:t>For</w:t>
            </w:r>
            <w:r>
              <w:rPr>
                <w:lang w:val="en-GB"/>
              </w:rPr>
              <w:t xml:space="preserve"> a</w:t>
            </w:r>
            <w:r w:rsidRPr="00164AC7">
              <w:rPr>
                <w:lang w:val="en-GB"/>
              </w:rPr>
              <w:t xml:space="preserve"> harmonized 6GR design for TN and NTN, RAN1 should study the technical aspects affected by NTN characteristics, underwith the clear principle that such studies </w:t>
            </w:r>
            <w:r>
              <w:rPr>
                <w:lang w:val="en-GB"/>
              </w:rPr>
              <w:t>shall</w:t>
            </w:r>
            <w:r w:rsidRPr="00164AC7">
              <w:rPr>
                <w:lang w:val="en-GB"/>
              </w:rPr>
              <w:t xml:space="preserve"> not cause any degradation, complexity, or limitation to TN performance and operation.</w:t>
            </w:r>
          </w:p>
        </w:tc>
      </w:tr>
      <w:tr w:rsidR="00B94A75" w14:paraId="2C0DAC96" w14:textId="77777777" w:rsidTr="00FB2F1A">
        <w:tc>
          <w:tcPr>
            <w:tcW w:w="1479" w:type="dxa"/>
          </w:tcPr>
          <w:p w14:paraId="3B8344BA" w14:textId="22695E04"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5F057FB" w14:textId="3F487CBF"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5AE67531" w14:textId="77777777" w:rsidR="00B94A75" w:rsidRDefault="00B94A75" w:rsidP="00B83DD3">
            <w:pPr>
              <w:pStyle w:val="ac"/>
              <w:rPr>
                <w:rFonts w:eastAsiaTheme="minorEastAsia"/>
                <w:lang w:val="en-GB" w:eastAsia="zh-CN"/>
              </w:rPr>
            </w:pPr>
            <w:r>
              <w:rPr>
                <w:rFonts w:eastAsiaTheme="minorEastAsia" w:hint="eastAsia"/>
                <w:lang w:val="en-GB" w:eastAsia="zh-CN"/>
              </w:rPr>
              <w:t>In additionl to the above list, we propose the following directions:</w:t>
            </w:r>
          </w:p>
          <w:p w14:paraId="562AAF6B" w14:textId="77777777" w:rsidR="00B94A75" w:rsidRDefault="00B94A75" w:rsidP="00B94A75">
            <w:pPr>
              <w:pStyle w:val="ac"/>
              <w:numPr>
                <w:ilvl w:val="0"/>
                <w:numId w:val="54"/>
              </w:numPr>
              <w:rPr>
                <w:rFonts w:eastAsiaTheme="minorEastAsia"/>
                <w:lang w:val="en-GB" w:eastAsia="zh-CN"/>
              </w:rPr>
            </w:pPr>
            <w:r w:rsidRPr="003C72AA">
              <w:rPr>
                <w:rFonts w:eastAsiaTheme="minorEastAsia"/>
                <w:b/>
                <w:lang w:val="en-GB" w:eastAsia="zh-CN"/>
              </w:rPr>
              <w:t>N</w:t>
            </w:r>
            <w:r w:rsidRPr="003C72AA">
              <w:rPr>
                <w:rFonts w:eastAsiaTheme="minorEastAsia" w:hint="eastAsia"/>
                <w:b/>
                <w:lang w:val="en-GB" w:eastAsia="zh-CN"/>
              </w:rPr>
              <w:t>umerology</w:t>
            </w:r>
            <w:r>
              <w:rPr>
                <w:rFonts w:eastAsiaTheme="minorEastAsia" w:hint="eastAsia"/>
                <w:lang w:val="en-GB" w:eastAsia="zh-CN"/>
              </w:rPr>
              <w:t xml:space="preserve"> (since it is unclear whether NCP is sufficient in some NTN band)</w:t>
            </w:r>
          </w:p>
          <w:p w14:paraId="3E9874D0" w14:textId="77777777" w:rsidR="00B94A75" w:rsidRDefault="00B94A75" w:rsidP="00B94A75">
            <w:pPr>
              <w:pStyle w:val="ac"/>
              <w:numPr>
                <w:ilvl w:val="0"/>
                <w:numId w:val="54"/>
              </w:numPr>
              <w:rPr>
                <w:rFonts w:eastAsiaTheme="minorEastAsia"/>
                <w:lang w:val="en-GB" w:eastAsia="zh-CN"/>
              </w:rPr>
            </w:pPr>
            <w:r w:rsidRPr="003C72AA">
              <w:rPr>
                <w:rFonts w:eastAsiaTheme="minorEastAsia" w:hint="eastAsia"/>
                <w:b/>
                <w:lang w:val="en-GB" w:eastAsia="zh-CN"/>
              </w:rPr>
              <w:t>MIMO transmission</w:t>
            </w:r>
            <w:r>
              <w:rPr>
                <w:rFonts w:eastAsiaTheme="minorEastAsia" w:hint="eastAsia"/>
                <w:lang w:val="en-GB" w:eastAsia="zh-CN"/>
              </w:rPr>
              <w:t xml:space="preserve"> (NTN terminals may have </w:t>
            </w:r>
            <w:r w:rsidRPr="00532B95">
              <w:rPr>
                <w:rFonts w:eastAsiaTheme="minorEastAsia"/>
                <w:lang w:val="en-US" w:eastAsia="zh-CN"/>
              </w:rPr>
              <w:t xml:space="preserve">left-hand circular polarization and right-hand circular polarization </w:t>
            </w:r>
            <w:r w:rsidRPr="00532B95">
              <w:rPr>
                <w:rFonts w:eastAsiaTheme="minorEastAsia" w:hint="eastAsia"/>
                <w:lang w:val="en-US" w:eastAsia="zh-CN"/>
              </w:rPr>
              <w:t>to form multi-layer transmission</w:t>
            </w:r>
            <w:r>
              <w:rPr>
                <w:rFonts w:eastAsiaTheme="minorEastAsia" w:hint="eastAsia"/>
                <w:lang w:val="en-GB" w:eastAsia="zh-CN"/>
              </w:rPr>
              <w:t>)</w:t>
            </w:r>
          </w:p>
          <w:p w14:paraId="606C0BCD" w14:textId="79C61A56" w:rsidR="00B94A75" w:rsidRPr="00164AC7" w:rsidRDefault="00B94A75" w:rsidP="00B94A75">
            <w:pPr>
              <w:pStyle w:val="ac"/>
              <w:numPr>
                <w:ilvl w:val="0"/>
                <w:numId w:val="54"/>
              </w:numPr>
              <w:rPr>
                <w:lang w:val="en-GB"/>
              </w:rPr>
            </w:pPr>
            <w:r>
              <w:rPr>
                <w:rFonts w:eastAsiaTheme="minorEastAsia" w:hint="eastAsia"/>
                <w:b/>
                <w:lang w:val="en-GB" w:eastAsia="zh-CN"/>
              </w:rPr>
              <w:t>Satellite related system information broadcasting</w:t>
            </w:r>
          </w:p>
        </w:tc>
      </w:tr>
      <w:tr w:rsidR="006A449B" w14:paraId="49C1D0C9" w14:textId="77777777" w:rsidTr="006A449B">
        <w:tc>
          <w:tcPr>
            <w:tcW w:w="1479" w:type="dxa"/>
          </w:tcPr>
          <w:p w14:paraId="271B385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A4D3500"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5EF72135" w14:textId="77777777" w:rsidR="006A449B" w:rsidRDefault="006A449B" w:rsidP="0090366A">
            <w:pPr>
              <w:pStyle w:val="ac"/>
              <w:rPr>
                <w:lang w:val="en-GB"/>
              </w:rPr>
            </w:pPr>
            <w:r>
              <w:rPr>
                <w:lang w:val="en-GB"/>
              </w:rPr>
              <w:t xml:space="preserve">We should focus more on the </w:t>
            </w:r>
            <w:r>
              <w:rPr>
                <w:rFonts w:hint="eastAsia"/>
                <w:lang w:val="en-GB"/>
              </w:rPr>
              <w:t>identification</w:t>
            </w:r>
            <w:r>
              <w:rPr>
                <w:lang w:val="en-GB"/>
              </w:rPr>
              <w:t xml:space="preserve"> of the impacts for design.</w:t>
            </w:r>
          </w:p>
        </w:tc>
      </w:tr>
      <w:tr w:rsidR="00DE6357" w14:paraId="62E0AB77" w14:textId="77777777" w:rsidTr="006A449B">
        <w:tc>
          <w:tcPr>
            <w:tcW w:w="1479" w:type="dxa"/>
          </w:tcPr>
          <w:p w14:paraId="40D84B01" w14:textId="5D345CF2"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4C23EAE" w14:textId="77777777" w:rsidR="00DE6357" w:rsidRDefault="00DE6357" w:rsidP="00DE6357">
            <w:pPr>
              <w:rPr>
                <w:rFonts w:eastAsia="Yu Mincho"/>
                <w:sz w:val="21"/>
                <w:szCs w:val="21"/>
                <w:lang w:eastAsia="ja-JP"/>
              </w:rPr>
            </w:pPr>
          </w:p>
        </w:tc>
        <w:tc>
          <w:tcPr>
            <w:tcW w:w="6780" w:type="dxa"/>
          </w:tcPr>
          <w:p w14:paraId="3CDEA15B" w14:textId="77777777" w:rsidR="00DE6357" w:rsidRDefault="00DE6357" w:rsidP="00DE6357">
            <w:pPr>
              <w:pStyle w:val="ac"/>
              <w:rPr>
                <w:rFonts w:eastAsiaTheme="minorEastAsia"/>
                <w:lang w:val="en-US" w:eastAsia="zh-CN"/>
              </w:rPr>
            </w:pPr>
            <w:r>
              <w:rPr>
                <w:rFonts w:eastAsiaTheme="minorEastAsia"/>
                <w:lang w:val="en-US" w:eastAsia="zh-CN"/>
              </w:rPr>
              <w:t xml:space="preserve">Considering </w:t>
            </w:r>
            <w:r w:rsidRPr="0098740E">
              <w:rPr>
                <w:rFonts w:eastAsiaTheme="minorEastAsia"/>
                <w:lang w:val="en-US" w:eastAsia="zh-CN"/>
              </w:rPr>
              <w:t>that only high level design is considered for this agenda, we suggest to make it simple as follows:</w:t>
            </w:r>
          </w:p>
          <w:p w14:paraId="43E0FA0C" w14:textId="77777777" w:rsidR="00DE6357" w:rsidRPr="0098740E" w:rsidRDefault="00DE6357" w:rsidP="00DE6357">
            <w:pPr>
              <w:keepNext/>
              <w:keepLines/>
              <w:tabs>
                <w:tab w:val="left" w:pos="360"/>
                <w:tab w:val="left" w:pos="772"/>
                <w:tab w:val="left" w:pos="926"/>
              </w:tabs>
              <w:spacing w:before="120" w:after="120"/>
              <w:ind w:left="1134" w:hanging="1134"/>
              <w:outlineLvl w:val="3"/>
              <w:rPr>
                <w:rFonts w:ascii="Arial" w:eastAsia="Yu Mincho" w:hAnsi="Arial"/>
                <w:sz w:val="21"/>
                <w:szCs w:val="21"/>
                <w:lang w:val="en-US" w:eastAsia="ja-JP"/>
              </w:rPr>
            </w:pPr>
            <w:r w:rsidRPr="0098740E">
              <w:rPr>
                <w:rFonts w:ascii="Arial" w:eastAsia="Yu Mincho" w:hAnsi="Arial"/>
                <w:sz w:val="21"/>
                <w:szCs w:val="21"/>
                <w:highlight w:val="yellow"/>
                <w:lang w:val="en-US" w:eastAsia="ja-JP"/>
              </w:rPr>
              <w:lastRenderedPageBreak/>
              <w:t xml:space="preserve">Proposal </w:t>
            </w:r>
            <w:r w:rsidRPr="0098740E">
              <w:rPr>
                <w:rFonts w:ascii="Arial" w:eastAsia="Yu Mincho" w:hAnsi="Arial" w:hint="eastAsia"/>
                <w:sz w:val="21"/>
                <w:szCs w:val="21"/>
                <w:highlight w:val="yellow"/>
                <w:lang w:val="en-US" w:eastAsia="ja-JP"/>
              </w:rPr>
              <w:t>13</w:t>
            </w:r>
            <w:r w:rsidRPr="0098740E">
              <w:rPr>
                <w:rFonts w:ascii="Arial" w:eastAsia="Yu Mincho" w:hAnsi="Arial"/>
                <w:sz w:val="21"/>
                <w:szCs w:val="21"/>
                <w:highlight w:val="yellow"/>
                <w:lang w:val="en-US" w:eastAsia="ja-JP"/>
              </w:rPr>
              <w:t>.</w:t>
            </w:r>
            <w:r w:rsidRPr="0098740E">
              <w:rPr>
                <w:rFonts w:ascii="Arial" w:eastAsia="Yu Mincho" w:hAnsi="Arial" w:hint="eastAsia"/>
                <w:sz w:val="21"/>
                <w:szCs w:val="21"/>
                <w:highlight w:val="yellow"/>
                <w:lang w:val="en-US" w:eastAsia="ja-JP"/>
              </w:rPr>
              <w:t>1</w:t>
            </w:r>
            <w:r w:rsidRPr="0098740E">
              <w:rPr>
                <w:rFonts w:ascii="Arial" w:eastAsia="Yu Mincho" w:hAnsi="Arial"/>
                <w:sz w:val="21"/>
                <w:szCs w:val="21"/>
                <w:highlight w:val="yellow"/>
                <w:lang w:val="en-US" w:eastAsia="ja-JP"/>
              </w:rPr>
              <w:t>:</w:t>
            </w:r>
          </w:p>
          <w:p w14:paraId="28E57DF8" w14:textId="77777777" w:rsidR="00DE6357" w:rsidRPr="0098740E" w:rsidRDefault="00DE6357" w:rsidP="00DE6357">
            <w:pPr>
              <w:numPr>
                <w:ilvl w:val="0"/>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For </w:t>
            </w:r>
            <w:r w:rsidRPr="0098740E">
              <w:rPr>
                <w:rFonts w:eastAsia="Yu Mincho"/>
                <w:b/>
                <w:bCs/>
                <w:sz w:val="21"/>
                <w:szCs w:val="21"/>
                <w:lang w:val="en-US" w:eastAsia="ja-JP"/>
              </w:rPr>
              <w:t>harmonized 6G</w:t>
            </w:r>
            <w:r w:rsidRPr="0098740E">
              <w:rPr>
                <w:rFonts w:eastAsia="Yu Mincho" w:hint="eastAsia"/>
                <w:b/>
                <w:bCs/>
                <w:sz w:val="21"/>
                <w:szCs w:val="21"/>
                <w:lang w:val="en-US" w:eastAsia="ja-JP"/>
              </w:rPr>
              <w:t xml:space="preserve">R </w:t>
            </w:r>
            <w:r w:rsidRPr="0098740E">
              <w:rPr>
                <w:rFonts w:eastAsia="Yu Mincho"/>
                <w:b/>
                <w:bCs/>
                <w:sz w:val="21"/>
                <w:szCs w:val="21"/>
                <w:lang w:val="en-US" w:eastAsia="ja-JP"/>
              </w:rPr>
              <w:t>design for TN and NTN</w:t>
            </w:r>
            <w:r w:rsidRPr="0098740E">
              <w:rPr>
                <w:rFonts w:eastAsia="Yu Mincho" w:hint="eastAsia"/>
                <w:b/>
                <w:bCs/>
                <w:sz w:val="21"/>
                <w:szCs w:val="21"/>
                <w:lang w:val="en-US" w:eastAsia="ja-JP"/>
              </w:rPr>
              <w:t>, RAN1 studies to identify the technical aspects affected by NTN characteristics, including at least</w:t>
            </w:r>
          </w:p>
          <w:p w14:paraId="071E643F" w14:textId="77777777" w:rsidR="00DE6357" w:rsidRPr="0098740E" w:rsidRDefault="00DE6357" w:rsidP="00DE6357">
            <w:pPr>
              <w:numPr>
                <w:ilvl w:val="1"/>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a) </w:t>
            </w:r>
            <w:r w:rsidRPr="004E58C0">
              <w:rPr>
                <w:rFonts w:eastAsia="Yu Mincho"/>
                <w:b/>
                <w:bCs/>
                <w:color w:val="FF0000"/>
                <w:sz w:val="21"/>
                <w:szCs w:val="21"/>
                <w:lang w:val="en-US" w:eastAsia="ja-JP"/>
              </w:rPr>
              <w:t>Time/frequency synchronization (including</w:t>
            </w:r>
            <w:r>
              <w:rPr>
                <w:rFonts w:eastAsia="Yu Mincho"/>
                <w:b/>
                <w:bCs/>
                <w:sz w:val="21"/>
                <w:szCs w:val="21"/>
                <w:lang w:val="en-US" w:eastAsia="ja-JP"/>
              </w:rPr>
              <w:t xml:space="preserve"> </w:t>
            </w:r>
            <w:r w:rsidRPr="0098740E">
              <w:rPr>
                <w:rFonts w:eastAsia="Yu Mincho"/>
                <w:b/>
                <w:bCs/>
                <w:sz w:val="21"/>
                <w:szCs w:val="21"/>
                <w:lang w:val="en-US" w:eastAsia="ja-JP"/>
              </w:rPr>
              <w:t>GNSS-</w:t>
            </w:r>
            <w:r w:rsidRPr="0098740E">
              <w:rPr>
                <w:rFonts w:eastAsia="Yu Mincho" w:hint="eastAsia"/>
                <w:b/>
                <w:bCs/>
                <w:sz w:val="21"/>
                <w:szCs w:val="21"/>
                <w:lang w:val="en-US" w:eastAsia="ja-JP"/>
              </w:rPr>
              <w:t>resilient</w:t>
            </w:r>
            <w:r w:rsidRPr="0098740E">
              <w:rPr>
                <w:rFonts w:eastAsia="Yu Mincho"/>
                <w:b/>
                <w:bCs/>
                <w:sz w:val="21"/>
                <w:szCs w:val="21"/>
                <w:lang w:val="en-US" w:eastAsia="ja-JP"/>
              </w:rPr>
              <w:t xml:space="preserve"> operation</w:t>
            </w:r>
            <w:r w:rsidRPr="004E58C0">
              <w:rPr>
                <w:rFonts w:eastAsia="Yu Mincho"/>
                <w:b/>
                <w:bCs/>
                <w:color w:val="FF0000"/>
                <w:sz w:val="21"/>
                <w:szCs w:val="21"/>
                <w:lang w:val="en-US" w:eastAsia="ja-JP"/>
              </w:rPr>
              <w:t>)</w:t>
            </w:r>
          </w:p>
          <w:p w14:paraId="33F86D80" w14:textId="77777777" w:rsidR="00DE6357" w:rsidRPr="0098740E" w:rsidRDefault="00DE6357" w:rsidP="00DE6357">
            <w:pPr>
              <w:numPr>
                <w:ilvl w:val="2"/>
                <w:numId w:val="11"/>
              </w:numPr>
              <w:spacing w:after="0" w:line="252" w:lineRule="auto"/>
              <w:contextualSpacing/>
              <w:rPr>
                <w:rFonts w:eastAsia="Yu Mincho"/>
                <w:b/>
                <w:bCs/>
                <w:strike/>
                <w:sz w:val="21"/>
                <w:szCs w:val="21"/>
                <w:lang w:val="en-US" w:eastAsia="ja-JP"/>
              </w:rPr>
            </w:pPr>
            <w:r w:rsidRPr="0098740E">
              <w:rPr>
                <w:rFonts w:eastAsia="Yu Mincho"/>
                <w:b/>
                <w:bCs/>
                <w:strike/>
                <w:sz w:val="21"/>
                <w:szCs w:val="21"/>
                <w:lang w:val="en-US" w:eastAsia="ja-JP"/>
              </w:rPr>
              <w:t>F</w:t>
            </w:r>
            <w:r w:rsidRPr="0098740E">
              <w:rPr>
                <w:rFonts w:eastAsia="Yu Mincho" w:hint="eastAsia"/>
                <w:b/>
                <w:bCs/>
                <w:strike/>
                <w:sz w:val="21"/>
                <w:szCs w:val="21"/>
                <w:lang w:val="en-US" w:eastAsia="ja-JP"/>
              </w:rPr>
              <w:t>urther discuss how to avoid duplication with Rel-20 5G-A NR-NTN study</w:t>
            </w:r>
          </w:p>
          <w:p w14:paraId="5C8D8C35"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b) PAPR reduction for NTN DL</w:t>
            </w:r>
          </w:p>
          <w:p w14:paraId="3D48BCBF"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c) Frame structure</w:t>
            </w:r>
          </w:p>
          <w:p w14:paraId="2A7DD004" w14:textId="77777777" w:rsidR="00DE6357" w:rsidRDefault="00DE6357" w:rsidP="00DE6357">
            <w:pPr>
              <w:numPr>
                <w:ilvl w:val="1"/>
                <w:numId w:val="11"/>
              </w:numPr>
              <w:spacing w:after="0" w:line="252" w:lineRule="auto"/>
              <w:contextualSpacing/>
              <w:rPr>
                <w:rFonts w:eastAsia="Yu Mincho"/>
                <w:b/>
                <w:bCs/>
                <w:sz w:val="21"/>
                <w:szCs w:val="21"/>
                <w:lang w:val="en-US" w:eastAsia="ja-JP"/>
              </w:rPr>
            </w:pPr>
            <w:r>
              <w:rPr>
                <w:rFonts w:eastAsia="Yu Mincho"/>
                <w:b/>
                <w:bCs/>
                <w:sz w:val="21"/>
                <w:szCs w:val="21"/>
                <w:lang w:val="en-US" w:eastAsia="ja-JP"/>
              </w:rPr>
              <w:t>b</w:t>
            </w:r>
            <w:r w:rsidRPr="0098740E">
              <w:rPr>
                <w:rFonts w:eastAsia="Yu Mincho" w:hint="eastAsia"/>
                <w:b/>
                <w:bCs/>
                <w:sz w:val="21"/>
                <w:szCs w:val="21"/>
                <w:lang w:val="en-US" w:eastAsia="ja-JP"/>
              </w:rPr>
              <w:t>) Coverange enahncements</w:t>
            </w:r>
          </w:p>
          <w:p w14:paraId="37A2011F" w14:textId="77777777" w:rsidR="00DE6357" w:rsidRPr="00510210" w:rsidRDefault="00DE6357" w:rsidP="00DE6357">
            <w:pPr>
              <w:numPr>
                <w:ilvl w:val="1"/>
                <w:numId w:val="11"/>
              </w:numPr>
              <w:spacing w:after="0" w:line="252" w:lineRule="auto"/>
              <w:contextualSpacing/>
              <w:rPr>
                <w:rFonts w:eastAsia="Yu Mincho"/>
                <w:b/>
                <w:bCs/>
                <w:color w:val="FF0000"/>
                <w:sz w:val="21"/>
                <w:szCs w:val="21"/>
                <w:lang w:val="en-US" w:eastAsia="ja-JP"/>
              </w:rPr>
            </w:pPr>
            <w:r w:rsidRPr="00510210">
              <w:rPr>
                <w:rFonts w:eastAsia="Yu Mincho"/>
                <w:b/>
                <w:bCs/>
                <w:color w:val="FF0000"/>
                <w:sz w:val="21"/>
                <w:szCs w:val="21"/>
                <w:lang w:val="en-US" w:eastAsia="ja-JP"/>
              </w:rPr>
              <w:t>c) Timing relationship</w:t>
            </w:r>
          </w:p>
          <w:p w14:paraId="5D11C9AB" w14:textId="77777777" w:rsidR="00DE6357" w:rsidRPr="0098740E" w:rsidRDefault="00DE6357" w:rsidP="00DE6357">
            <w:pPr>
              <w:numPr>
                <w:ilvl w:val="1"/>
                <w:numId w:val="11"/>
              </w:numPr>
              <w:spacing w:after="0" w:line="252" w:lineRule="auto"/>
              <w:contextualSpacing/>
              <w:rPr>
                <w:rFonts w:eastAsia="Yu Mincho"/>
                <w:b/>
                <w:bCs/>
                <w:color w:val="FF0000"/>
                <w:sz w:val="21"/>
                <w:szCs w:val="21"/>
                <w:lang w:val="en-US" w:eastAsia="ja-JP"/>
              </w:rPr>
            </w:pPr>
            <w:r w:rsidRPr="004E58C0">
              <w:rPr>
                <w:rFonts w:eastAsia="Yu Mincho"/>
                <w:b/>
                <w:bCs/>
                <w:color w:val="FF0000"/>
                <w:sz w:val="21"/>
                <w:szCs w:val="21"/>
                <w:lang w:val="en-US" w:eastAsia="ja-JP"/>
              </w:rPr>
              <w:t>d) Capactiy/throughput enhancements</w:t>
            </w:r>
          </w:p>
          <w:p w14:paraId="0E7282EF" w14:textId="77777777" w:rsidR="00DE6357" w:rsidRDefault="00DE6357" w:rsidP="00DE6357">
            <w:pPr>
              <w:numPr>
                <w:ilvl w:val="1"/>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e) Duplex types</w:t>
            </w:r>
          </w:p>
          <w:p w14:paraId="5A15CE2F"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f) </w:t>
            </w:r>
            <w:r w:rsidRPr="0098740E">
              <w:rPr>
                <w:rFonts w:eastAsia="Yu Mincho"/>
                <w:b/>
                <w:bCs/>
                <w:strike/>
                <w:sz w:val="21"/>
                <w:szCs w:val="21"/>
                <w:lang w:val="en-US" w:eastAsia="ja-JP"/>
              </w:rPr>
              <w:t>Propagation impairments</w:t>
            </w:r>
          </w:p>
          <w:p w14:paraId="1193C63B"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g) L</w:t>
            </w:r>
            <w:r w:rsidRPr="0098740E">
              <w:rPr>
                <w:rFonts w:eastAsia="Yu Mincho"/>
                <w:b/>
                <w:bCs/>
                <w:strike/>
                <w:sz w:val="21"/>
                <w:szCs w:val="21"/>
                <w:lang w:val="en-US" w:eastAsia="ja-JP"/>
              </w:rPr>
              <w:t>ong propagation delay</w:t>
            </w:r>
          </w:p>
          <w:p w14:paraId="6D288126"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h) Grant free access</w:t>
            </w:r>
          </w:p>
          <w:p w14:paraId="45EF8617"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i) Beam hopping and longer SSB periodicity</w:t>
            </w:r>
          </w:p>
          <w:p w14:paraId="10F800CB"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j) Positioning/Location</w:t>
            </w:r>
          </w:p>
          <w:p w14:paraId="15431675" w14:textId="77777777" w:rsidR="00DE6357" w:rsidRPr="0098740E" w:rsidRDefault="00DE6357" w:rsidP="00DE6357">
            <w:pPr>
              <w:numPr>
                <w:ilvl w:val="1"/>
                <w:numId w:val="11"/>
              </w:numPr>
              <w:spacing w:after="0" w:line="252" w:lineRule="auto"/>
              <w:contextualSpacing/>
              <w:rPr>
                <w:rFonts w:eastAsia="Yu Mincho"/>
                <w:b/>
                <w:bCs/>
                <w:sz w:val="21"/>
                <w:szCs w:val="21"/>
                <w:lang w:val="en-US" w:eastAsia="ja-JP"/>
              </w:rPr>
            </w:pPr>
            <w:r>
              <w:rPr>
                <w:rFonts w:eastAsia="Yu Mincho"/>
                <w:b/>
                <w:bCs/>
                <w:sz w:val="21"/>
                <w:szCs w:val="21"/>
                <w:lang w:val="en-US" w:eastAsia="ja-JP"/>
              </w:rPr>
              <w:t>f</w:t>
            </w:r>
            <w:r w:rsidRPr="0098740E">
              <w:rPr>
                <w:rFonts w:eastAsia="Yu Mincho" w:hint="eastAsia"/>
                <w:b/>
                <w:bCs/>
                <w:sz w:val="21"/>
                <w:szCs w:val="21"/>
                <w:lang w:val="en-US" w:eastAsia="ja-JP"/>
              </w:rPr>
              <w:t>) NTN/TN mobility</w:t>
            </w:r>
          </w:p>
          <w:p w14:paraId="49C14E82"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l) DC/CA</w:t>
            </w:r>
          </w:p>
          <w:p w14:paraId="17EDC06C"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m) Coexistence with IoT-NTN/NR-NTN</w:t>
            </w:r>
          </w:p>
          <w:p w14:paraId="16FBB7FE"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n) Beam-specific signal/channel design</w:t>
            </w:r>
          </w:p>
          <w:p w14:paraId="6AEB6077" w14:textId="7A2CF7E2" w:rsidR="00DE6357" w:rsidRDefault="00DE6357" w:rsidP="00DE6357">
            <w:pPr>
              <w:numPr>
                <w:ilvl w:val="1"/>
                <w:numId w:val="11"/>
              </w:numPr>
              <w:spacing w:after="0" w:line="252" w:lineRule="auto"/>
              <w:contextualSpacing/>
            </w:pPr>
            <w:r>
              <w:rPr>
                <w:rFonts w:eastAsia="Yu Mincho"/>
                <w:b/>
                <w:bCs/>
                <w:sz w:val="21"/>
                <w:szCs w:val="21"/>
                <w:lang w:val="en-US" w:eastAsia="ja-JP"/>
              </w:rPr>
              <w:t>g</w:t>
            </w:r>
            <w:r>
              <w:rPr>
                <w:rFonts w:eastAsia="Yu Mincho" w:hint="eastAsia"/>
                <w:b/>
                <w:bCs/>
                <w:sz w:val="21"/>
                <w:szCs w:val="21"/>
                <w:lang w:val="en-US" w:eastAsia="ja-JP"/>
              </w:rPr>
              <w:t>)</w:t>
            </w:r>
            <w:r>
              <w:rPr>
                <w:rFonts w:eastAsia="Yu Mincho"/>
                <w:b/>
                <w:bCs/>
                <w:sz w:val="21"/>
                <w:szCs w:val="21"/>
                <w:lang w:val="en-US" w:eastAsia="ja-JP"/>
              </w:rPr>
              <w:t xml:space="preserve"> </w:t>
            </w:r>
            <w:r w:rsidRPr="00DE6357">
              <w:rPr>
                <w:rFonts w:eastAsia="Yu Mincho"/>
                <w:b/>
                <w:bCs/>
                <w:color w:val="FF0000"/>
                <w:sz w:val="21"/>
                <w:szCs w:val="21"/>
                <w:lang w:val="en-US" w:eastAsia="ja-JP"/>
              </w:rPr>
              <w:t>Multi-orbits operation</w:t>
            </w:r>
            <w:r w:rsidRPr="00DE6357">
              <w:rPr>
                <w:rFonts w:eastAsia="Yu Mincho" w:hint="eastAsia"/>
                <w:b/>
                <w:bCs/>
                <w:strike/>
                <w:sz w:val="21"/>
                <w:szCs w:val="21"/>
                <w:lang w:val="en-US" w:eastAsia="ja-JP"/>
              </w:rPr>
              <w:t>Interference management for TN-NTN, inter-orbit, and inter-satellite cases</w:t>
            </w:r>
          </w:p>
        </w:tc>
      </w:tr>
      <w:tr w:rsidR="00464A53" w14:paraId="5F7B0C9B" w14:textId="77777777" w:rsidTr="006A449B">
        <w:tc>
          <w:tcPr>
            <w:tcW w:w="1479" w:type="dxa"/>
          </w:tcPr>
          <w:p w14:paraId="4E14111D" w14:textId="70F88C87" w:rsidR="00464A53" w:rsidRDefault="00464A53" w:rsidP="00464A53">
            <w:pPr>
              <w:rPr>
                <w:rFonts w:eastAsiaTheme="minorEastAsia"/>
                <w:sz w:val="21"/>
                <w:szCs w:val="21"/>
                <w:lang w:val="en-US" w:eastAsia="zh-CN"/>
              </w:rPr>
            </w:pPr>
            <w:r>
              <w:rPr>
                <w:rFonts w:eastAsia="Yu Mincho"/>
                <w:sz w:val="21"/>
                <w:szCs w:val="21"/>
                <w:lang w:val="en-US" w:eastAsia="ja-JP"/>
              </w:rPr>
              <w:lastRenderedPageBreak/>
              <w:t>Ofinno</w:t>
            </w:r>
          </w:p>
        </w:tc>
        <w:tc>
          <w:tcPr>
            <w:tcW w:w="1372" w:type="dxa"/>
          </w:tcPr>
          <w:p w14:paraId="72E152BF" w14:textId="0A340E8F"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49305D60" w14:textId="0A1F2CA4" w:rsidR="00464A53" w:rsidRDefault="00464A53" w:rsidP="00464A53">
            <w:pPr>
              <w:pStyle w:val="ac"/>
              <w:rPr>
                <w:rFonts w:eastAsiaTheme="minorEastAsia"/>
                <w:lang w:val="en-US" w:eastAsia="zh-CN"/>
              </w:rPr>
            </w:pPr>
            <w:r>
              <w:rPr>
                <w:lang w:val="en-GB"/>
              </w:rPr>
              <w:t xml:space="preserve">Agree with Nokia. We don’t have a strong view but suggest that we should also try to apply same criteria for different topics at this stage. For NTN why do we list so many very specific items to study but for other topics we focus on either very high level proposals or one specific proposal? </w:t>
            </w:r>
          </w:p>
        </w:tc>
      </w:tr>
      <w:tr w:rsidR="001011E8" w14:paraId="73FEF786" w14:textId="77777777" w:rsidTr="006A449B">
        <w:tc>
          <w:tcPr>
            <w:tcW w:w="1479" w:type="dxa"/>
          </w:tcPr>
          <w:p w14:paraId="0FE478E9" w14:textId="653DBD6B" w:rsidR="001011E8" w:rsidRDefault="001011E8"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4AFF3539" w14:textId="0C989036" w:rsidR="001011E8" w:rsidRDefault="001011E8" w:rsidP="00464A53">
            <w:pPr>
              <w:rPr>
                <w:rFonts w:eastAsia="Yu Mincho"/>
                <w:sz w:val="21"/>
                <w:szCs w:val="21"/>
                <w:lang w:eastAsia="ja-JP"/>
              </w:rPr>
            </w:pPr>
            <w:r>
              <w:rPr>
                <w:rFonts w:eastAsia="Yu Mincho"/>
                <w:sz w:val="21"/>
                <w:szCs w:val="21"/>
                <w:lang w:eastAsia="ja-JP"/>
              </w:rPr>
              <w:t>N</w:t>
            </w:r>
          </w:p>
        </w:tc>
        <w:tc>
          <w:tcPr>
            <w:tcW w:w="6780" w:type="dxa"/>
          </w:tcPr>
          <w:p w14:paraId="3BA9967C" w14:textId="3ED41167" w:rsidR="001011E8" w:rsidRDefault="00161B3F" w:rsidP="00464A53">
            <w:pPr>
              <w:pStyle w:val="ac"/>
              <w:rPr>
                <w:lang w:val="en-GB"/>
              </w:rPr>
            </w:pPr>
            <w:r w:rsidRPr="00161B3F">
              <w:rPr>
                <w:lang w:val="en-GB"/>
              </w:rPr>
              <w:t>Integrated NTN support should be part of the 6G design.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853186" w14:paraId="3EB461BF" w14:textId="77777777" w:rsidTr="006A449B">
        <w:tc>
          <w:tcPr>
            <w:tcW w:w="1479" w:type="dxa"/>
          </w:tcPr>
          <w:p w14:paraId="725A2448" w14:textId="7DB55B28" w:rsidR="00853186" w:rsidRDefault="00853186"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072ED871" w14:textId="77777777" w:rsidR="00853186" w:rsidRDefault="00853186" w:rsidP="00464A53">
            <w:pPr>
              <w:rPr>
                <w:rFonts w:eastAsia="Yu Mincho"/>
                <w:sz w:val="21"/>
                <w:szCs w:val="21"/>
                <w:lang w:eastAsia="ja-JP"/>
              </w:rPr>
            </w:pPr>
          </w:p>
        </w:tc>
        <w:tc>
          <w:tcPr>
            <w:tcW w:w="6780" w:type="dxa"/>
          </w:tcPr>
          <w:p w14:paraId="2B322B50" w14:textId="06CD2B74" w:rsidR="00853186" w:rsidRPr="00161B3F" w:rsidRDefault="00853186" w:rsidP="00464A53">
            <w:pPr>
              <w:pStyle w:val="ac"/>
              <w:rPr>
                <w:lang w:val="en-GB"/>
              </w:rPr>
            </w:pPr>
            <w:r>
              <w:rPr>
                <w:lang w:val="en-GB"/>
              </w:rPr>
              <w:t>Would suggest to start by identifying at the needs and key functional areas for 6G NTN, and then quickly distributing into other agenda items.</w:t>
            </w:r>
          </w:p>
        </w:tc>
      </w:tr>
      <w:tr w:rsidR="007D56D4" w14:paraId="4A991521" w14:textId="77777777" w:rsidTr="006A449B">
        <w:tc>
          <w:tcPr>
            <w:tcW w:w="1479" w:type="dxa"/>
          </w:tcPr>
          <w:p w14:paraId="6803A0A2" w14:textId="364E503C"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6E36433C" w14:textId="77777777" w:rsidR="007D56D4" w:rsidRDefault="007D56D4" w:rsidP="007D56D4">
            <w:pPr>
              <w:rPr>
                <w:rFonts w:eastAsia="Yu Mincho"/>
                <w:sz w:val="21"/>
                <w:szCs w:val="21"/>
                <w:lang w:eastAsia="ja-JP"/>
              </w:rPr>
            </w:pPr>
          </w:p>
        </w:tc>
        <w:tc>
          <w:tcPr>
            <w:tcW w:w="6780" w:type="dxa"/>
          </w:tcPr>
          <w:p w14:paraId="7568CD68" w14:textId="77777777" w:rsidR="007D56D4" w:rsidRDefault="007D56D4" w:rsidP="007D56D4">
            <w:pPr>
              <w:pStyle w:val="ac"/>
              <w:rPr>
                <w:rFonts w:eastAsia="Malgun Gothic"/>
                <w:lang w:val="en-GB" w:eastAsia="ko-KR"/>
              </w:rPr>
            </w:pPr>
            <w:r>
              <w:rPr>
                <w:rFonts w:eastAsia="Malgun Gothic" w:hint="eastAsia"/>
                <w:lang w:val="en-GB" w:eastAsia="ko-KR"/>
              </w:rPr>
              <w:t>Among the items suggested by moderator, we are more interested in the following aspects:</w:t>
            </w:r>
          </w:p>
          <w:p w14:paraId="509D1726" w14:textId="77777777" w:rsidR="007D56D4" w:rsidRDefault="007D56D4" w:rsidP="007D56D4">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58DFD20" w14:textId="77777777" w:rsidR="007D56D4" w:rsidRDefault="007D56D4" w:rsidP="007D56D4">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233472D1" w14:textId="77777777" w:rsidR="007D56D4" w:rsidRDefault="007D56D4" w:rsidP="007D56D4">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l) DC/CA</w:t>
            </w:r>
          </w:p>
          <w:p w14:paraId="2E258CA0" w14:textId="77777777" w:rsidR="007D56D4" w:rsidRDefault="007D56D4" w:rsidP="007D56D4">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7190A1A6" w14:textId="77777777" w:rsidR="007D56D4" w:rsidRDefault="007D56D4" w:rsidP="007D56D4">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32BE5394" w14:textId="5496611A" w:rsidR="007D56D4" w:rsidRDefault="007D56D4" w:rsidP="007D56D4">
            <w:pPr>
              <w:pStyle w:val="ac"/>
              <w:rPr>
                <w:lang w:val="en-GB"/>
              </w:rPr>
            </w:pPr>
            <w:r>
              <w:rPr>
                <w:rFonts w:eastAsia="Malgun Gothic" w:hint="eastAsia"/>
                <w:lang w:val="en-GB" w:eastAsia="ko-KR"/>
              </w:rPr>
              <w:t xml:space="preserve">Regarding (j), it is unclear what exactly means. Better to be clarified. </w:t>
            </w:r>
          </w:p>
        </w:tc>
      </w:tr>
      <w:tr w:rsidR="00C06E8B" w14:paraId="7700BBAE" w14:textId="77777777" w:rsidTr="006A449B">
        <w:tc>
          <w:tcPr>
            <w:tcW w:w="1479" w:type="dxa"/>
          </w:tcPr>
          <w:p w14:paraId="7233D331" w14:textId="40C9D93E" w:rsidR="00C06E8B" w:rsidRDefault="00C06E8B" w:rsidP="00C06E8B">
            <w:pPr>
              <w:rPr>
                <w:rFonts w:eastAsia="Malgun Gothic"/>
                <w:sz w:val="21"/>
                <w:szCs w:val="21"/>
                <w:lang w:val="en-US" w:eastAsia="ko-KR"/>
              </w:rPr>
            </w:pPr>
            <w:r>
              <w:rPr>
                <w:rFonts w:eastAsia="Yu Mincho"/>
                <w:sz w:val="21"/>
                <w:szCs w:val="21"/>
                <w:lang w:val="en-US" w:eastAsia="ja-JP"/>
              </w:rPr>
              <w:t>CEWiT</w:t>
            </w:r>
          </w:p>
        </w:tc>
        <w:tc>
          <w:tcPr>
            <w:tcW w:w="1372" w:type="dxa"/>
          </w:tcPr>
          <w:p w14:paraId="4939E0A8" w14:textId="1AA0062E" w:rsidR="00C06E8B" w:rsidRDefault="00C06E8B" w:rsidP="00C06E8B">
            <w:pPr>
              <w:rPr>
                <w:rFonts w:eastAsia="Yu Mincho"/>
                <w:sz w:val="21"/>
                <w:szCs w:val="21"/>
                <w:lang w:eastAsia="ja-JP"/>
              </w:rPr>
            </w:pPr>
            <w:r>
              <w:rPr>
                <w:rFonts w:eastAsia="Malgun Gothic"/>
                <w:sz w:val="21"/>
                <w:szCs w:val="21"/>
                <w:lang w:eastAsia="ko-KR"/>
              </w:rPr>
              <w:t>Conditionally Y</w:t>
            </w:r>
          </w:p>
        </w:tc>
        <w:tc>
          <w:tcPr>
            <w:tcW w:w="6780" w:type="dxa"/>
          </w:tcPr>
          <w:p w14:paraId="4C6C6F90" w14:textId="0819C059" w:rsidR="00C06E8B" w:rsidRDefault="00C06E8B" w:rsidP="00C06E8B">
            <w:pPr>
              <w:pStyle w:val="ac"/>
              <w:rPr>
                <w:rFonts w:eastAsia="Malgun Gothic"/>
                <w:lang w:val="en-GB" w:eastAsia="ko-KR"/>
              </w:rPr>
            </w:pPr>
            <w:r>
              <w:rPr>
                <w:lang w:val="en-GB"/>
              </w:rPr>
              <w:t xml:space="preserve">We are not very clear on what basis the moderator has formed the list. Mainly because some of the items are either unclear or totally immature to be included in the list at this stage. For eg DC/CA , it is not clear whether it is TN-NTN DC or NTN-NTN DC. Similarly for CA, whether it NTN-CA with single satellite or multiple satellites. The same goes with NTN/TN Mobility, which is too soon to be considered. So we propose to remove any item which has less revelance or maturity to be included at this stage.     </w:t>
            </w:r>
          </w:p>
        </w:tc>
      </w:tr>
      <w:tr w:rsidR="008E1415" w14:paraId="723E7F62" w14:textId="77777777" w:rsidTr="006A449B">
        <w:tc>
          <w:tcPr>
            <w:tcW w:w="1479" w:type="dxa"/>
          </w:tcPr>
          <w:p w14:paraId="22AC6859" w14:textId="4B509DAD" w:rsidR="008E1415" w:rsidRDefault="008E1415" w:rsidP="008E1415">
            <w:pPr>
              <w:rPr>
                <w:rFonts w:eastAsia="Yu Mincho"/>
                <w:sz w:val="21"/>
                <w:szCs w:val="21"/>
                <w:lang w:val="en-US" w:eastAsia="ja-JP"/>
              </w:rPr>
            </w:pPr>
            <w:r>
              <w:rPr>
                <w:rFonts w:eastAsiaTheme="minorEastAsia" w:hint="eastAsia"/>
                <w:sz w:val="21"/>
                <w:szCs w:val="21"/>
                <w:lang w:val="en-US" w:eastAsia="zh-CN"/>
              </w:rPr>
              <w:lastRenderedPageBreak/>
              <w:t>Xiaomi</w:t>
            </w:r>
          </w:p>
        </w:tc>
        <w:tc>
          <w:tcPr>
            <w:tcW w:w="1372" w:type="dxa"/>
          </w:tcPr>
          <w:p w14:paraId="4B2BED3B" w14:textId="77777777" w:rsidR="008E1415" w:rsidRDefault="008E1415" w:rsidP="008E1415">
            <w:pPr>
              <w:rPr>
                <w:rFonts w:eastAsia="Malgun Gothic"/>
                <w:sz w:val="21"/>
                <w:szCs w:val="21"/>
                <w:lang w:eastAsia="ko-KR"/>
              </w:rPr>
            </w:pPr>
          </w:p>
        </w:tc>
        <w:tc>
          <w:tcPr>
            <w:tcW w:w="6780" w:type="dxa"/>
          </w:tcPr>
          <w:p w14:paraId="6EBDCF62" w14:textId="77777777" w:rsidR="008E1415" w:rsidRDefault="008E1415" w:rsidP="008E1415">
            <w:pPr>
              <w:pStyle w:val="ac"/>
              <w:rPr>
                <w:rFonts w:eastAsiaTheme="minorEastAsia"/>
                <w:lang w:val="en-US" w:eastAsia="zh-CN"/>
              </w:rPr>
            </w:pPr>
            <w:r>
              <w:rPr>
                <w:rFonts w:eastAsiaTheme="minorEastAsia" w:hint="eastAsia"/>
                <w:lang w:val="en-US" w:eastAsia="zh-CN"/>
              </w:rPr>
              <w:t>We would propose the following changes:</w:t>
            </w:r>
          </w:p>
          <w:p w14:paraId="02C9E521" w14:textId="77777777" w:rsidR="008E1415" w:rsidRDefault="008E1415" w:rsidP="008E1415">
            <w:pPr>
              <w:pStyle w:val="aff3"/>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 including at least</w:t>
            </w:r>
          </w:p>
          <w:p w14:paraId="1667E6A7"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B0848F9" w14:textId="77777777" w:rsidR="008E1415" w:rsidRDefault="008E1415" w:rsidP="008E1415">
            <w:pPr>
              <w:pStyle w:val="aff3"/>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77E43AB1"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b) PAPR reduction for NTN DL</w:t>
            </w:r>
          </w:p>
          <w:p w14:paraId="09AC8806"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AEAFB10"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63AE6715"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34B57B67"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Pr="001D46F5">
              <w:rPr>
                <w:rFonts w:ascii="Times New Roman" w:hAnsi="Times New Roman" w:cs="Times New Roman"/>
                <w:sz w:val="21"/>
                <w:szCs w:val="21"/>
                <w:lang w:val="en-US"/>
              </w:rPr>
              <w:t>Propagation impairments</w:t>
            </w:r>
          </w:p>
          <w:p w14:paraId="314BF20A"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913862" w14:textId="77777777" w:rsidR="008E1415" w:rsidRPr="009F560E" w:rsidRDefault="008E1415" w:rsidP="008E1415">
            <w:pPr>
              <w:pStyle w:val="aff3"/>
              <w:numPr>
                <w:ilvl w:val="1"/>
                <w:numId w:val="11"/>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h) Grant free access</w:t>
            </w:r>
          </w:p>
          <w:p w14:paraId="632CDDC4" w14:textId="77777777" w:rsidR="008E1415" w:rsidRDefault="008E1415" w:rsidP="008E1415">
            <w:pPr>
              <w:pStyle w:val="aff3"/>
              <w:numPr>
                <w:ilvl w:val="1"/>
                <w:numId w:val="11"/>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Beam hopping and longer SSB periodicity</w:t>
            </w:r>
          </w:p>
          <w:p w14:paraId="4B44A40F" w14:textId="77777777" w:rsidR="008E1415" w:rsidRPr="009F560E" w:rsidRDefault="008E1415" w:rsidP="008E1415">
            <w:pPr>
              <w:pStyle w:val="aff3"/>
              <w:numPr>
                <w:ilvl w:val="1"/>
                <w:numId w:val="11"/>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j) Positioning/Location</w:t>
            </w:r>
          </w:p>
          <w:p w14:paraId="2356B6F5"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50B590DF"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Pr="009F560E">
              <w:rPr>
                <w:rFonts w:ascii="Times New Roman" w:hAnsi="Times New Roman" w:cs="Times New Roman" w:hint="eastAsia"/>
                <w:strike/>
                <w:color w:val="FF0000"/>
                <w:sz w:val="21"/>
                <w:szCs w:val="21"/>
                <w:lang w:val="en-US"/>
              </w:rPr>
              <w:t>DC/</w:t>
            </w:r>
            <w:r w:rsidRPr="009F560E">
              <w:rPr>
                <w:rFonts w:ascii="Times New Roman" w:eastAsiaTheme="minorEastAsia" w:hAnsi="Times New Roman" w:cs="Times New Roman" w:hint="eastAsia"/>
                <w:color w:val="FF0000"/>
                <w:sz w:val="21"/>
                <w:szCs w:val="21"/>
                <w:lang w:val="en-US" w:eastAsia="zh-CN"/>
              </w:rPr>
              <w:t xml:space="preserve">multi-satellite </w:t>
            </w:r>
            <w:r>
              <w:rPr>
                <w:rFonts w:ascii="Times New Roman" w:hAnsi="Times New Roman" w:cs="Times New Roman" w:hint="eastAsia"/>
                <w:sz w:val="21"/>
                <w:szCs w:val="21"/>
                <w:lang w:val="en-US"/>
              </w:rPr>
              <w:t>CA</w:t>
            </w:r>
            <w:r w:rsidRPr="009F560E">
              <w:rPr>
                <w:rFonts w:ascii="Times New Roman" w:eastAsiaTheme="minorEastAsia" w:hAnsi="Times New Roman" w:cs="Times New Roman" w:hint="eastAsia"/>
                <w:color w:val="FF0000"/>
                <w:sz w:val="21"/>
                <w:szCs w:val="21"/>
                <w:lang w:val="en-US" w:eastAsia="zh-CN"/>
              </w:rPr>
              <w:t>/distributed MIMO</w:t>
            </w:r>
          </w:p>
          <w:p w14:paraId="608399DF"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33B2D834"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 Beam-specific signal/channel design</w:t>
            </w:r>
          </w:p>
          <w:p w14:paraId="6F1D14B6" w14:textId="77777777" w:rsidR="008E1415" w:rsidRDefault="008E1415" w:rsidP="008E1415">
            <w:pPr>
              <w:pStyle w:val="aff3"/>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6F38D489" w14:textId="77777777" w:rsidR="008E1415" w:rsidRDefault="008E1415" w:rsidP="008E1415">
            <w:pPr>
              <w:pStyle w:val="ac"/>
              <w:rPr>
                <w:lang w:val="en-GB"/>
              </w:rPr>
            </w:pPr>
          </w:p>
        </w:tc>
      </w:tr>
      <w:tr w:rsidR="00F41C3F" w14:paraId="53A05AA5" w14:textId="77777777" w:rsidTr="006A449B">
        <w:tc>
          <w:tcPr>
            <w:tcW w:w="1479" w:type="dxa"/>
          </w:tcPr>
          <w:p w14:paraId="31FAA377" w14:textId="4CB76788" w:rsidR="00F41C3F" w:rsidRDefault="00F41C3F" w:rsidP="00F41C3F">
            <w:pPr>
              <w:rPr>
                <w:rFonts w:eastAsiaTheme="minorEastAsia"/>
                <w:sz w:val="21"/>
                <w:szCs w:val="21"/>
                <w:lang w:val="en-US" w:eastAsia="zh-CN"/>
              </w:rPr>
            </w:pPr>
            <w:r>
              <w:rPr>
                <w:rFonts w:eastAsia="Yu Mincho"/>
                <w:sz w:val="21"/>
                <w:szCs w:val="21"/>
                <w:lang w:val="en-US" w:eastAsia="ja-JP"/>
              </w:rPr>
              <w:t>Sharp</w:t>
            </w:r>
          </w:p>
        </w:tc>
        <w:tc>
          <w:tcPr>
            <w:tcW w:w="1372" w:type="dxa"/>
          </w:tcPr>
          <w:p w14:paraId="775DD07D" w14:textId="77777777" w:rsidR="00F41C3F" w:rsidRDefault="00F41C3F" w:rsidP="00F41C3F">
            <w:pPr>
              <w:rPr>
                <w:rFonts w:eastAsia="Malgun Gothic"/>
                <w:sz w:val="21"/>
                <w:szCs w:val="21"/>
                <w:lang w:eastAsia="ko-KR"/>
              </w:rPr>
            </w:pPr>
          </w:p>
        </w:tc>
        <w:tc>
          <w:tcPr>
            <w:tcW w:w="6780" w:type="dxa"/>
          </w:tcPr>
          <w:p w14:paraId="65143774" w14:textId="330B97B6" w:rsidR="00F41C3F" w:rsidRDefault="00F41C3F" w:rsidP="00F41C3F">
            <w:pPr>
              <w:pStyle w:val="ac"/>
              <w:rPr>
                <w:rFonts w:eastAsiaTheme="minorEastAsia"/>
                <w:lang w:val="en-US" w:eastAsia="zh-CN"/>
              </w:rPr>
            </w:pPr>
            <w:r>
              <w:rPr>
                <w:lang w:val="en-GB"/>
              </w:rPr>
              <w:t xml:space="preserve">Rather than listing all the potential technical aspects, we would suggest more generalized wording. For example, RAN1 strives to </w:t>
            </w:r>
            <w:proofErr w:type="spellStart"/>
            <w:r>
              <w:rPr>
                <w:lang w:val="en-GB"/>
              </w:rPr>
              <w:t>unifiy</w:t>
            </w:r>
            <w:proofErr w:type="spellEnd"/>
            <w:r>
              <w:rPr>
                <w:lang w:val="en-GB"/>
              </w:rPr>
              <w:t xml:space="preserve"> the basic feature set, and study how to minimize add-on features specific to NTN.</w:t>
            </w:r>
          </w:p>
        </w:tc>
      </w:tr>
      <w:tr w:rsidR="00386131" w14:paraId="769FC9A5" w14:textId="77777777" w:rsidTr="006A449B">
        <w:tc>
          <w:tcPr>
            <w:tcW w:w="1479" w:type="dxa"/>
          </w:tcPr>
          <w:p w14:paraId="28C06DCF" w14:textId="7A570C95" w:rsidR="00386131" w:rsidRDefault="00E214E5" w:rsidP="00386131">
            <w:pPr>
              <w:rPr>
                <w:rFonts w:eastAsia="Yu Mincho"/>
                <w:sz w:val="21"/>
                <w:szCs w:val="21"/>
                <w:lang w:val="en-US" w:eastAsia="ja-JP"/>
              </w:rPr>
            </w:pPr>
            <w:r>
              <w:rPr>
                <w:rFonts w:eastAsia="Malgun Gothic"/>
                <w:sz w:val="21"/>
                <w:szCs w:val="21"/>
                <w:lang w:val="en-US" w:eastAsia="ko-KR"/>
              </w:rPr>
              <w:t>SONY</w:t>
            </w:r>
          </w:p>
        </w:tc>
        <w:tc>
          <w:tcPr>
            <w:tcW w:w="1372" w:type="dxa"/>
          </w:tcPr>
          <w:p w14:paraId="79415EC9" w14:textId="49A239A3" w:rsidR="00386131" w:rsidRDefault="00386131" w:rsidP="00386131">
            <w:pPr>
              <w:rPr>
                <w:rFonts w:eastAsia="Malgun Gothic"/>
                <w:sz w:val="21"/>
                <w:szCs w:val="21"/>
                <w:lang w:eastAsia="ko-KR"/>
              </w:rPr>
            </w:pPr>
            <w:r>
              <w:rPr>
                <w:rFonts w:eastAsia="Yu Mincho"/>
                <w:sz w:val="21"/>
                <w:szCs w:val="21"/>
                <w:lang w:eastAsia="ja-JP"/>
              </w:rPr>
              <w:t>Y</w:t>
            </w:r>
          </w:p>
        </w:tc>
        <w:tc>
          <w:tcPr>
            <w:tcW w:w="6780" w:type="dxa"/>
          </w:tcPr>
          <w:p w14:paraId="5BDE34E3" w14:textId="6F8A0292" w:rsidR="00386131" w:rsidRDefault="00386131" w:rsidP="00386131">
            <w:pPr>
              <w:pStyle w:val="ac"/>
              <w:rPr>
                <w:lang w:val="en-GB"/>
              </w:rPr>
            </w:pPr>
            <w:r>
              <w:rPr>
                <w:rFonts w:eastAsia="Malgun Gothic"/>
                <w:lang w:val="en-GB" w:eastAsia="ko-KR"/>
              </w:rPr>
              <w:t xml:space="preserve"> It is important to provide a list of NTN features/requirements and TN features/requirements and work out how we can achieve commonality. The list acts (in many respects) as such a checklist.</w:t>
            </w:r>
          </w:p>
        </w:tc>
      </w:tr>
      <w:tr w:rsidR="003E606A" w:rsidRPr="00602D39" w14:paraId="01BD896A" w14:textId="77777777" w:rsidTr="003E606A">
        <w:tc>
          <w:tcPr>
            <w:tcW w:w="1479" w:type="dxa"/>
          </w:tcPr>
          <w:p w14:paraId="5A84A46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LGE</w:t>
            </w:r>
          </w:p>
        </w:tc>
        <w:tc>
          <w:tcPr>
            <w:tcW w:w="1372" w:type="dxa"/>
          </w:tcPr>
          <w:p w14:paraId="2DA43107" w14:textId="77777777" w:rsidR="003E606A" w:rsidRPr="004821DF" w:rsidRDefault="003E606A" w:rsidP="00DA05C1">
            <w:pPr>
              <w:rPr>
                <w:rFonts w:eastAsia="Yu Mincho"/>
                <w:sz w:val="21"/>
                <w:szCs w:val="21"/>
                <w:lang w:eastAsia="ja-JP"/>
              </w:rPr>
            </w:pPr>
          </w:p>
        </w:tc>
        <w:tc>
          <w:tcPr>
            <w:tcW w:w="6780" w:type="dxa"/>
          </w:tcPr>
          <w:p w14:paraId="0EF9AE11"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From our side, it would be good to know which 6GR design parts may need to consider the NTN aspects. </w:t>
            </w:r>
          </w:p>
          <w:p w14:paraId="1B977175"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1BE86096"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On “GNSS-</w:t>
            </w:r>
            <w:proofErr w:type="spellStart"/>
            <w:r w:rsidRPr="004821DF">
              <w:rPr>
                <w:rFonts w:eastAsia="Malgun Gothic"/>
                <w:sz w:val="21"/>
                <w:szCs w:val="21"/>
                <w:lang w:eastAsia="ko-KR"/>
                <w14:ligatures w14:val="standardContextual"/>
              </w:rPr>
              <w:t>reselient</w:t>
            </w:r>
            <w:proofErr w:type="spellEnd"/>
            <w:r w:rsidRPr="004821DF">
              <w:rPr>
                <w:rFonts w:eastAsia="Malgun Gothic"/>
                <w:sz w:val="21"/>
                <w:szCs w:val="21"/>
                <w:lang w:eastAsia="ko-KR"/>
                <w14:ligatures w14:val="standardContextual"/>
              </w:rPr>
              <w:t xml:space="preserve"> operation”, it would necessary to be modified to cover GNSS-less operation explicitly. The suggestion is to add “UEs without GNSS </w:t>
            </w:r>
            <w:proofErr w:type="spellStart"/>
            <w:r w:rsidRPr="004821DF">
              <w:rPr>
                <w:rFonts w:eastAsia="Malgun Gothic"/>
                <w:sz w:val="21"/>
                <w:szCs w:val="21"/>
                <w:lang w:eastAsia="ko-KR"/>
                <w14:ligatures w14:val="standardContextual"/>
              </w:rPr>
              <w:t>capabiites</w:t>
            </w:r>
            <w:proofErr w:type="spellEnd"/>
            <w:r w:rsidRPr="004821DF">
              <w:rPr>
                <w:rFonts w:eastAsia="Malgun Gothic"/>
                <w:sz w:val="21"/>
                <w:szCs w:val="21"/>
                <w:lang w:eastAsia="ko-KR"/>
                <w14:ligatures w14:val="standardContextual"/>
              </w:rPr>
              <w:t xml:space="preserve">”. In our understanding, they could target totally different things. When we consider the low-cost UE in NTN scenario, it is important to support the GNSS-less operation. In this case, the residual TO (time offset)/FO (frequency offset) after pre/post-compensation will affect to initial access and common channel design, and frame structure design. </w:t>
            </w:r>
          </w:p>
          <w:p w14:paraId="3CCE0E1E"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48007482"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Since a single satellite can serve few hundreds or thousands of cells and the total EIRP or TX power will be limited, PAPR reduction even for DL and beam hopping and longer SSB periodicity would need to be studied. On PAPR reduction for DL, it will affect to the waveform design. Beam hopping and longer SSB periodicity will affect to the initial access and common channel design. </w:t>
            </w:r>
          </w:p>
          <w:p w14:paraId="5482705F"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On the propagation </w:t>
            </w:r>
            <w:proofErr w:type="spellStart"/>
            <w:r w:rsidRPr="004821DF">
              <w:rPr>
                <w:rFonts w:eastAsia="Malgun Gothic"/>
                <w:sz w:val="21"/>
                <w:szCs w:val="21"/>
                <w:lang w:eastAsia="ko-KR"/>
                <w14:ligatures w14:val="standardContextual"/>
              </w:rPr>
              <w:t>impariments</w:t>
            </w:r>
            <w:proofErr w:type="spellEnd"/>
            <w:r w:rsidRPr="004821DF">
              <w:rPr>
                <w:rFonts w:eastAsia="Malgun Gothic"/>
                <w:sz w:val="21"/>
                <w:szCs w:val="21"/>
                <w:lang w:eastAsia="ko-KR"/>
                <w14:ligatures w14:val="standardContextual"/>
              </w:rPr>
              <w:t xml:space="preserve">, it will affect to the frame structure design (e.g., </w:t>
            </w:r>
            <w:proofErr w:type="spellStart"/>
            <w:r w:rsidRPr="004821DF">
              <w:rPr>
                <w:rFonts w:eastAsia="Malgun Gothic"/>
                <w:sz w:val="21"/>
                <w:szCs w:val="21"/>
                <w:lang w:eastAsia="ko-KR"/>
                <w14:ligatures w14:val="standardContextual"/>
              </w:rPr>
              <w:t>TBoMS</w:t>
            </w:r>
            <w:proofErr w:type="spellEnd"/>
            <w:r w:rsidRPr="004821DF">
              <w:rPr>
                <w:rFonts w:eastAsia="Malgun Gothic"/>
                <w:sz w:val="21"/>
                <w:szCs w:val="21"/>
                <w:lang w:eastAsia="ko-KR"/>
                <w14:ligatures w14:val="standardContextual"/>
              </w:rPr>
              <w:t>) and coverage enhancement (including cell common channel target).</w:t>
            </w:r>
          </w:p>
          <w:p w14:paraId="2B1DE1DA"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346E2CE8" w14:textId="77777777" w:rsidR="003E606A" w:rsidRPr="004821DF" w:rsidRDefault="003E606A" w:rsidP="00DA05C1">
            <w:pPr>
              <w:pStyle w:val="ac"/>
              <w:rPr>
                <w:lang w:val="en-GB"/>
              </w:rPr>
            </w:pPr>
            <w:r w:rsidRPr="004821DF">
              <w:rPr>
                <w:rFonts w:eastAsia="Malgun Gothic"/>
                <w:lang w:eastAsia="ko-KR"/>
                <w14:ligatures w14:val="standardContextual"/>
              </w:rPr>
              <w:t xml:space="preserve">On the long propagation delay, it will affect to duplex type design, frame structure design. Moreover, to mitigate the long propagation delay, it can be considered to study the impact on the initial access and common channel design. It will also affect to the DL/UL scheduling design. </w:t>
            </w:r>
          </w:p>
        </w:tc>
      </w:tr>
      <w:tr w:rsidR="00F32662" w:rsidRPr="00602D39" w14:paraId="65702B5B" w14:textId="77777777" w:rsidTr="003E606A">
        <w:tc>
          <w:tcPr>
            <w:tcW w:w="1479" w:type="dxa"/>
          </w:tcPr>
          <w:p w14:paraId="45951D05" w14:textId="4F8C1E5C" w:rsidR="00F32662" w:rsidRPr="004821DF" w:rsidRDefault="00F32662" w:rsidP="00F32662">
            <w:pPr>
              <w:rPr>
                <w:rFonts w:eastAsia="Malgun Gothic" w:hint="eastAsia"/>
                <w:sz w:val="21"/>
                <w:szCs w:val="21"/>
                <w:lang w:val="en-US" w:eastAsia="ko-KR"/>
              </w:rPr>
            </w:pPr>
            <w:r>
              <w:rPr>
                <w:rFonts w:eastAsiaTheme="minorEastAsia" w:hint="eastAsia"/>
                <w:sz w:val="21"/>
                <w:szCs w:val="21"/>
                <w:lang w:val="en-US" w:eastAsia="zh-CN"/>
              </w:rPr>
              <w:lastRenderedPageBreak/>
              <w:t>C</w:t>
            </w:r>
            <w:r>
              <w:rPr>
                <w:rFonts w:eastAsiaTheme="minorEastAsia"/>
                <w:sz w:val="21"/>
                <w:szCs w:val="21"/>
                <w:lang w:val="en-US" w:eastAsia="zh-CN"/>
              </w:rPr>
              <w:t>SCN</w:t>
            </w:r>
          </w:p>
        </w:tc>
        <w:tc>
          <w:tcPr>
            <w:tcW w:w="1372" w:type="dxa"/>
          </w:tcPr>
          <w:p w14:paraId="048723A2" w14:textId="33249658" w:rsidR="00F32662" w:rsidRPr="00351094" w:rsidRDefault="00351094" w:rsidP="00F32662">
            <w:pPr>
              <w:rPr>
                <w:rFonts w:eastAsiaTheme="minorEastAsia" w:hint="eastAsia"/>
                <w:sz w:val="21"/>
                <w:szCs w:val="21"/>
                <w:lang w:eastAsia="zh-CN"/>
              </w:rPr>
            </w:pPr>
            <w:r>
              <w:rPr>
                <w:rFonts w:eastAsiaTheme="minorEastAsia" w:hint="eastAsia"/>
                <w:sz w:val="21"/>
                <w:szCs w:val="21"/>
                <w:lang w:eastAsia="zh-CN"/>
              </w:rPr>
              <w:t>Y</w:t>
            </w:r>
            <w:bookmarkStart w:id="22" w:name="_GoBack"/>
            <w:bookmarkEnd w:id="22"/>
          </w:p>
        </w:tc>
        <w:tc>
          <w:tcPr>
            <w:tcW w:w="6780" w:type="dxa"/>
          </w:tcPr>
          <w:p w14:paraId="4D75A057" w14:textId="77777777" w:rsidR="00F32662" w:rsidRDefault="00F32662" w:rsidP="00F32662">
            <w:pPr>
              <w:pStyle w:val="ac"/>
              <w:rPr>
                <w:lang w:val="en-GB"/>
              </w:rPr>
            </w:pPr>
            <w:r>
              <w:rPr>
                <w:lang w:val="en-GB"/>
              </w:rPr>
              <w:t>For</w:t>
            </w:r>
            <w:r w:rsidRPr="00A87763">
              <w:rPr>
                <w:lang w:val="en-GB"/>
              </w:rPr>
              <w:t xml:space="preserve"> a), NTN without ephemeris and/or GNSS assistance </w:t>
            </w:r>
            <w:r>
              <w:rPr>
                <w:lang w:val="en-GB"/>
              </w:rPr>
              <w:t>c</w:t>
            </w:r>
            <w:r w:rsidRPr="00A87763">
              <w:rPr>
                <w:lang w:val="en-GB"/>
              </w:rPr>
              <w:t xml:space="preserve">ould be </w:t>
            </w:r>
            <w:r>
              <w:rPr>
                <w:lang w:val="en-GB"/>
              </w:rPr>
              <w:t xml:space="preserve">further studied </w:t>
            </w:r>
            <w:r w:rsidRPr="0078652C">
              <w:rPr>
                <w:lang w:val="en-GB"/>
              </w:rPr>
              <w:t>to enable</w:t>
            </w:r>
            <w:r>
              <w:rPr>
                <w:lang w:val="en-GB"/>
              </w:rPr>
              <w:t xml:space="preserve"> the </w:t>
            </w:r>
            <w:r w:rsidRPr="004D4D3F">
              <w:rPr>
                <w:lang w:val="en-GB"/>
              </w:rPr>
              <w:t>commercial deployment of NTN</w:t>
            </w:r>
            <w:r w:rsidRPr="00A87763">
              <w:rPr>
                <w:lang w:val="en-GB"/>
              </w:rPr>
              <w:t>.</w:t>
            </w:r>
          </w:p>
          <w:p w14:paraId="3494F92E" w14:textId="77777777" w:rsidR="00F32662" w:rsidRPr="005D23D4" w:rsidRDefault="00F32662" w:rsidP="00F32662">
            <w:pPr>
              <w:pStyle w:val="ac"/>
              <w:rPr>
                <w:rFonts w:eastAsiaTheme="minorEastAsia" w:hint="eastAsia"/>
                <w:lang w:val="en-GB" w:eastAsia="zh-CN"/>
              </w:rPr>
            </w:pPr>
            <w:r>
              <w:rPr>
                <w:rFonts w:eastAsiaTheme="minorEastAsia" w:hint="eastAsia"/>
                <w:lang w:val="en-GB" w:eastAsia="zh-CN"/>
              </w:rPr>
              <w:t>F</w:t>
            </w:r>
            <w:r>
              <w:rPr>
                <w:rFonts w:eastAsiaTheme="minorEastAsia"/>
                <w:lang w:val="en-GB" w:eastAsia="zh-CN"/>
              </w:rPr>
              <w:t xml:space="preserve">or b) and c), the discussion should be </w:t>
            </w:r>
            <w:r w:rsidRPr="00D70197">
              <w:rPr>
                <w:lang w:val="en-GB"/>
              </w:rPr>
              <w:t xml:space="preserve">incorporated into the </w:t>
            </w:r>
            <w:r>
              <w:rPr>
                <w:lang w:val="en-GB"/>
              </w:rPr>
              <w:t>corresponding AIs, considering the harmonization of TN and NTN.</w:t>
            </w:r>
          </w:p>
          <w:p w14:paraId="52282FCE" w14:textId="77777777" w:rsidR="00F32662" w:rsidRDefault="00F32662" w:rsidP="00F32662">
            <w:pPr>
              <w:pStyle w:val="ac"/>
              <w:rPr>
                <w:lang w:val="en-GB"/>
              </w:rPr>
            </w:pPr>
            <w:r>
              <w:rPr>
                <w:lang w:val="en-GB"/>
              </w:rPr>
              <w:t>For d), f</w:t>
            </w:r>
            <w:r w:rsidRPr="002179FC">
              <w:rPr>
                <w:lang w:val="en-GB"/>
              </w:rPr>
              <w:t xml:space="preserve">rom the commercial perspective, </w:t>
            </w:r>
            <w:r>
              <w:rPr>
                <w:lang w:val="en-GB"/>
              </w:rPr>
              <w:t>both DL and UL</w:t>
            </w:r>
            <w:r w:rsidRPr="002179FC">
              <w:rPr>
                <w:lang w:val="en-GB"/>
              </w:rPr>
              <w:t xml:space="preserve"> coverage </w:t>
            </w:r>
            <w:r>
              <w:rPr>
                <w:lang w:val="en-GB"/>
              </w:rPr>
              <w:t>are</w:t>
            </w:r>
            <w:r w:rsidRPr="002179FC">
              <w:rPr>
                <w:lang w:val="en-GB"/>
              </w:rPr>
              <w:t xml:space="preserve"> important for operator</w:t>
            </w:r>
            <w:r>
              <w:rPr>
                <w:lang w:val="en-GB"/>
              </w:rPr>
              <w:t xml:space="preserve">s, and should be </w:t>
            </w:r>
            <w:bookmarkStart w:id="23" w:name="OLE_LINK41"/>
            <w:bookmarkStart w:id="24" w:name="OLE_LINK42"/>
            <w:r>
              <w:rPr>
                <w:lang w:val="en-GB"/>
              </w:rPr>
              <w:t xml:space="preserve">discussed in coverage part, i.e., Proposal 4.1, </w:t>
            </w:r>
            <w:bookmarkEnd w:id="23"/>
            <w:bookmarkEnd w:id="24"/>
            <w:r>
              <w:rPr>
                <w:lang w:val="en-GB"/>
              </w:rPr>
              <w:t>based on the harmonization of TN and NTN.</w:t>
            </w:r>
          </w:p>
          <w:p w14:paraId="6ABEC05C" w14:textId="77777777" w:rsidR="00F32662" w:rsidRDefault="00F32662" w:rsidP="00F32662">
            <w:pPr>
              <w:pStyle w:val="ac"/>
              <w:rPr>
                <w:lang w:val="en-GB"/>
              </w:rPr>
            </w:pPr>
            <w:bookmarkStart w:id="25" w:name="OLE_LINK43"/>
            <w:r>
              <w:rPr>
                <w:lang w:val="en-GB"/>
              </w:rPr>
              <w:t xml:space="preserve">For e), </w:t>
            </w:r>
            <w:r w:rsidRPr="00A87763">
              <w:rPr>
                <w:lang w:val="en-GB"/>
              </w:rPr>
              <w:t>FDD, TDD, and HD-FDD should be natively supported in 6G NTN</w:t>
            </w:r>
            <w:r>
              <w:rPr>
                <w:lang w:val="en-GB"/>
              </w:rPr>
              <w:t xml:space="preserve">. </w:t>
            </w:r>
            <w:r w:rsidRPr="00D70197">
              <w:rPr>
                <w:lang w:val="en-GB"/>
              </w:rPr>
              <w:t xml:space="preserve">The discussion of duplex types should be </w:t>
            </w:r>
            <w:bookmarkStart w:id="26" w:name="OLE_LINK44"/>
            <w:bookmarkStart w:id="27" w:name="OLE_LINK45"/>
            <w:r w:rsidRPr="00D70197">
              <w:rPr>
                <w:lang w:val="en-GB"/>
              </w:rPr>
              <w:t>incorporated into the pre</w:t>
            </w:r>
            <w:r>
              <w:rPr>
                <w:lang w:val="en-GB"/>
              </w:rPr>
              <w:t>vious</w:t>
            </w:r>
            <w:r w:rsidRPr="00D70197">
              <w:rPr>
                <w:lang w:val="en-GB"/>
              </w:rPr>
              <w:t xml:space="preserve"> section</w:t>
            </w:r>
            <w:bookmarkEnd w:id="26"/>
            <w:bookmarkEnd w:id="27"/>
            <w:r>
              <w:rPr>
                <w:lang w:val="en-GB"/>
              </w:rPr>
              <w:t xml:space="preserve">, i.e., Proposal 12.1, </w:t>
            </w:r>
            <w:proofErr w:type="gramStart"/>
            <w:r w:rsidRPr="0090565E">
              <w:rPr>
                <w:lang w:val="en-GB"/>
              </w:rPr>
              <w:t>taking into account</w:t>
            </w:r>
            <w:proofErr w:type="gramEnd"/>
            <w:r w:rsidRPr="0090565E">
              <w:rPr>
                <w:lang w:val="en-GB"/>
              </w:rPr>
              <w:t xml:space="preserve"> the characteristics of both</w:t>
            </w:r>
            <w:r>
              <w:rPr>
                <w:lang w:val="en-GB"/>
              </w:rPr>
              <w:t xml:space="preserve"> TN and NTN to achieve the unified air interface.</w:t>
            </w:r>
          </w:p>
          <w:bookmarkEnd w:id="25"/>
          <w:p w14:paraId="32E6710C" w14:textId="77777777" w:rsidR="00F32662" w:rsidRDefault="00F32662" w:rsidP="00F32662">
            <w:pPr>
              <w:pStyle w:val="ac"/>
              <w:rPr>
                <w:lang w:val="en-GB"/>
              </w:rPr>
            </w:pPr>
            <w:r>
              <w:rPr>
                <w:lang w:val="en-GB"/>
              </w:rPr>
              <w:t xml:space="preserve">For </w:t>
            </w:r>
            <w:proofErr w:type="spellStart"/>
            <w:r>
              <w:rPr>
                <w:lang w:val="en-GB"/>
              </w:rPr>
              <w:t>i</w:t>
            </w:r>
            <w:proofErr w:type="spellEnd"/>
            <w:r>
              <w:rPr>
                <w:lang w:val="en-GB"/>
              </w:rPr>
              <w:t>), due to the limited number of active beams, beam hopping and longer SSB periodicity should be studied to improve the coverage ratio in NTN.</w:t>
            </w:r>
          </w:p>
          <w:p w14:paraId="4D8BBB37" w14:textId="77777777" w:rsidR="00F32662" w:rsidRDefault="00F32662" w:rsidP="00F32662">
            <w:pPr>
              <w:pStyle w:val="ac"/>
              <w:rPr>
                <w:lang w:val="en-GB"/>
              </w:rPr>
            </w:pPr>
            <w:r>
              <w:rPr>
                <w:lang w:val="en-GB"/>
              </w:rPr>
              <w:t>For n), t</w:t>
            </w:r>
            <w:r w:rsidRPr="00D954E7">
              <w:rPr>
                <w:lang w:val="en-GB"/>
              </w:rPr>
              <w:t>o increase the flexibility and achieve better performance of NTN, lower latency and beam-specific signal/channel design for access and mobility should be supported</w:t>
            </w:r>
            <w:r>
              <w:rPr>
                <w:lang w:val="en-GB"/>
              </w:rPr>
              <w:t>.</w:t>
            </w:r>
          </w:p>
          <w:p w14:paraId="049A0F5E" w14:textId="77777777" w:rsidR="00F32662" w:rsidRPr="00F040A4" w:rsidRDefault="00F32662" w:rsidP="00F32662">
            <w:pPr>
              <w:pStyle w:val="ac"/>
              <w:rPr>
                <w:rFonts w:eastAsiaTheme="minorEastAsia" w:hint="eastAsia"/>
                <w:lang w:val="en-GB" w:eastAsia="zh-CN"/>
              </w:rPr>
            </w:pPr>
            <w:r>
              <w:rPr>
                <w:rFonts w:eastAsiaTheme="minorEastAsia" w:hint="eastAsia"/>
                <w:lang w:val="en-GB" w:eastAsia="zh-CN"/>
              </w:rPr>
              <w:t>F</w:t>
            </w:r>
            <w:r>
              <w:rPr>
                <w:rFonts w:eastAsiaTheme="minorEastAsia"/>
                <w:lang w:val="en-GB" w:eastAsia="zh-CN"/>
              </w:rPr>
              <w:t>or o), with the similar consideration of above issues, we support the study of</w:t>
            </w:r>
            <w:r>
              <w:rPr>
                <w:lang w:val="en-GB"/>
              </w:rPr>
              <w:t xml:space="preserve"> i</w:t>
            </w:r>
            <w:r w:rsidRPr="00FC1126">
              <w:rPr>
                <w:rFonts w:eastAsiaTheme="minorEastAsia"/>
                <w:lang w:val="en-GB" w:eastAsia="zh-CN"/>
              </w:rPr>
              <w:t>nterference management for TN-NTN, inter-orbit, and inter-satellite cases</w:t>
            </w:r>
            <w:r>
              <w:rPr>
                <w:rFonts w:eastAsiaTheme="minorEastAsia"/>
                <w:lang w:val="en-GB" w:eastAsia="zh-CN"/>
              </w:rPr>
              <w:t>.</w:t>
            </w:r>
          </w:p>
          <w:p w14:paraId="4F6EB705" w14:textId="254C2938" w:rsidR="00F32662" w:rsidRPr="004821DF" w:rsidRDefault="00F32662" w:rsidP="00F32662">
            <w:pPr>
              <w:wordWrap w:val="0"/>
              <w:autoSpaceDE w:val="0"/>
              <w:autoSpaceDN w:val="0"/>
              <w:spacing w:after="0" w:line="240" w:lineRule="auto"/>
              <w:rPr>
                <w:rFonts w:eastAsia="Malgun Gothic"/>
                <w:sz w:val="21"/>
                <w:szCs w:val="21"/>
                <w:lang w:eastAsia="ko-KR"/>
                <w14:ligatures w14:val="standardContextual"/>
              </w:rPr>
            </w:pPr>
            <w:r w:rsidRPr="00A87763">
              <w:t xml:space="preserve">Besides, NTN characteristics (e.g., distributed and lightweight computing power) </w:t>
            </w:r>
            <w:r>
              <w:t>c</w:t>
            </w:r>
            <w:r w:rsidRPr="00A87763">
              <w:t>ould be involved in native AI design.</w:t>
            </w:r>
          </w:p>
        </w:tc>
      </w:tr>
    </w:tbl>
    <w:p w14:paraId="77DEED97" w14:textId="77777777" w:rsidR="00E84F61" w:rsidRPr="003E606A" w:rsidRDefault="00E84F61" w:rsidP="00E84F61">
      <w:pPr>
        <w:pStyle w:val="ac"/>
        <w:rPr>
          <w:lang w:val="en-GB"/>
        </w:rPr>
      </w:pPr>
    </w:p>
    <w:p w14:paraId="7858D3F8" w14:textId="77777777" w:rsidR="00FD7F26" w:rsidRDefault="00FD7F26">
      <w:pPr>
        <w:pStyle w:val="ac"/>
        <w:rPr>
          <w:lang w:val="en-GB"/>
        </w:rPr>
      </w:pPr>
    </w:p>
    <w:p w14:paraId="13933C57" w14:textId="6D7C7D7E" w:rsidR="00BA45FE" w:rsidRPr="00C17422" w:rsidRDefault="00BA45FE" w:rsidP="00BA45FE">
      <w:pPr>
        <w:pStyle w:val="1"/>
        <w:ind w:left="284" w:hanging="284"/>
        <w:rPr>
          <w:b/>
          <w:bCs/>
        </w:rPr>
      </w:pPr>
      <w:r>
        <w:rPr>
          <w:rFonts w:eastAsia="Yu Mincho" w:hint="eastAsia"/>
          <w:b/>
          <w:bCs/>
          <w:lang w:eastAsia="ja-JP"/>
        </w:rPr>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ac"/>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progress in RANp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/motivation, which need to be clarified in RANp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ac"/>
        <w:rPr>
          <w:lang w:val="en-GB"/>
        </w:rPr>
      </w:pPr>
    </w:p>
    <w:p w14:paraId="70AC8EA6" w14:textId="2982E059" w:rsidR="00BA45FE" w:rsidRDefault="00C27E3B" w:rsidP="00BA45FE">
      <w:pPr>
        <w:pStyle w:val="4"/>
      </w:pPr>
      <w:r>
        <w:rPr>
          <w:rFonts w:hint="eastAsia"/>
          <w:highlight w:val="yellow"/>
        </w:rPr>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C27E3B">
      <w:pPr>
        <w:pStyle w:val="aff3"/>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features,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(to be) discussed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afb"/>
        <w:tblW w:w="9631" w:type="dxa"/>
        <w:tblLayout w:type="fixed"/>
        <w:tblLook w:val="04A0" w:firstRow="1" w:lastRow="0" w:firstColumn="1" w:lastColumn="0" w:noHBand="0" w:noVBand="1"/>
      </w:tblPr>
      <w:tblGrid>
        <w:gridCol w:w="1705"/>
        <w:gridCol w:w="1146"/>
        <w:gridCol w:w="6780"/>
      </w:tblGrid>
      <w:tr w:rsidR="00BA45FE" w14:paraId="7832E55F" w14:textId="77777777" w:rsidTr="00602CFC">
        <w:tc>
          <w:tcPr>
            <w:tcW w:w="1705"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146"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602CFC">
        <w:tc>
          <w:tcPr>
            <w:tcW w:w="1705"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146"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ac"/>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602CFC">
        <w:tc>
          <w:tcPr>
            <w:tcW w:w="1705" w:type="dxa"/>
          </w:tcPr>
          <w:p w14:paraId="3705C599" w14:textId="3F77624C" w:rsidR="000D5925" w:rsidRDefault="00576E6D" w:rsidP="000D5925">
            <w:pPr>
              <w:rPr>
                <w:rFonts w:eastAsia="Yu Mincho"/>
                <w:sz w:val="21"/>
                <w:szCs w:val="21"/>
                <w:lang w:val="en-US" w:eastAsia="ja-JP"/>
              </w:rPr>
            </w:pPr>
            <w:r>
              <w:rPr>
                <w:rFonts w:eastAsia="Yu Mincho"/>
                <w:sz w:val="21"/>
                <w:szCs w:val="21"/>
                <w:lang w:val="en-US" w:eastAsia="ja-JP"/>
              </w:rPr>
              <w:t>Ericsson</w:t>
            </w:r>
          </w:p>
        </w:tc>
        <w:tc>
          <w:tcPr>
            <w:tcW w:w="1146" w:type="dxa"/>
          </w:tcPr>
          <w:p w14:paraId="737A4323" w14:textId="77777777" w:rsidR="000D5925" w:rsidRDefault="000D5925" w:rsidP="000D5925">
            <w:pPr>
              <w:rPr>
                <w:rFonts w:eastAsia="Yu Mincho"/>
                <w:sz w:val="21"/>
                <w:szCs w:val="21"/>
                <w:lang w:eastAsia="ja-JP"/>
              </w:rPr>
            </w:pPr>
          </w:p>
        </w:tc>
        <w:tc>
          <w:tcPr>
            <w:tcW w:w="6780" w:type="dxa"/>
          </w:tcPr>
          <w:p w14:paraId="346E9DA3" w14:textId="51033F08" w:rsidR="000D5925" w:rsidRDefault="00CB74D2" w:rsidP="000D5925">
            <w:pPr>
              <w:pStyle w:val="ac"/>
              <w:rPr>
                <w:lang w:val="en-US"/>
              </w:rPr>
            </w:pPr>
            <w:r w:rsidRPr="00CB74D2">
              <w:rPr>
                <w:lang w:val="en-US"/>
              </w:rPr>
              <w:t xml:space="preserve">Resilience and security/privacy are important aspects which can potentially be discussed under 11.1, at </w:t>
            </w:r>
            <w:r>
              <w:rPr>
                <w:lang w:val="en-US"/>
              </w:rPr>
              <w:t>l</w:t>
            </w:r>
            <w:r w:rsidRPr="00CB74D2">
              <w:rPr>
                <w:lang w:val="en-US"/>
              </w:rPr>
              <w:t>east initially.</w:t>
            </w:r>
          </w:p>
        </w:tc>
      </w:tr>
      <w:tr w:rsidR="000D5925" w14:paraId="5CF8CD89" w14:textId="77777777" w:rsidTr="00602CFC">
        <w:tc>
          <w:tcPr>
            <w:tcW w:w="1705" w:type="dxa"/>
          </w:tcPr>
          <w:p w14:paraId="75061BDD" w14:textId="5A693B10" w:rsidR="000D5925" w:rsidRDefault="00853186" w:rsidP="000D5925">
            <w:pPr>
              <w:rPr>
                <w:rFonts w:eastAsia="Yu Mincho"/>
                <w:sz w:val="21"/>
                <w:szCs w:val="21"/>
                <w:lang w:val="en-US" w:eastAsia="ja-JP"/>
              </w:rPr>
            </w:pPr>
            <w:r>
              <w:rPr>
                <w:rFonts w:eastAsia="Yu Mincho"/>
                <w:sz w:val="21"/>
                <w:szCs w:val="21"/>
                <w:lang w:val="en-US" w:eastAsia="ja-JP"/>
              </w:rPr>
              <w:t>MediaTek</w:t>
            </w:r>
          </w:p>
        </w:tc>
        <w:tc>
          <w:tcPr>
            <w:tcW w:w="1146" w:type="dxa"/>
          </w:tcPr>
          <w:p w14:paraId="0667D9DC" w14:textId="77777777" w:rsidR="000D5925" w:rsidRDefault="000D5925" w:rsidP="000D5925">
            <w:pPr>
              <w:rPr>
                <w:rFonts w:eastAsia="Yu Mincho"/>
                <w:sz w:val="21"/>
                <w:szCs w:val="21"/>
                <w:lang w:eastAsia="ja-JP"/>
              </w:rPr>
            </w:pPr>
          </w:p>
        </w:tc>
        <w:tc>
          <w:tcPr>
            <w:tcW w:w="6780" w:type="dxa"/>
          </w:tcPr>
          <w:p w14:paraId="591D880A" w14:textId="2AEF2D09" w:rsidR="000D5925" w:rsidRDefault="00853186" w:rsidP="000D5925">
            <w:pPr>
              <w:pStyle w:val="ac"/>
              <w:rPr>
                <w:lang w:val="en-US"/>
              </w:rPr>
            </w:pPr>
            <w:r>
              <w:rPr>
                <w:lang w:val="en-US"/>
              </w:rPr>
              <w:t>Som of the service aspects will likely need more elaboration at RAN plenary (e.g. Immersive comms KPI, Sensing) and then may need further consideration on how to organize related effort within RAN1.</w:t>
            </w:r>
          </w:p>
        </w:tc>
      </w:tr>
      <w:tr w:rsidR="00602CFC" w14:paraId="6E7672D4" w14:textId="77777777" w:rsidTr="00602CFC">
        <w:tc>
          <w:tcPr>
            <w:tcW w:w="1705" w:type="dxa"/>
          </w:tcPr>
          <w:p w14:paraId="214D366B" w14:textId="49EC3E6C" w:rsidR="00602CFC" w:rsidRDefault="00602CFC" w:rsidP="00602CFC">
            <w:pPr>
              <w:jc w:val="left"/>
              <w:rPr>
                <w:rFonts w:eastAsia="Yu Mincho"/>
                <w:sz w:val="21"/>
                <w:szCs w:val="21"/>
                <w:lang w:val="en-US" w:eastAsia="ja-JP"/>
              </w:rPr>
            </w:pPr>
            <w:r>
              <w:rPr>
                <w:rFonts w:eastAsia="Yu Mincho"/>
                <w:sz w:val="21"/>
                <w:szCs w:val="21"/>
                <w:lang w:val="en-US" w:eastAsia="ja-JP"/>
              </w:rPr>
              <w:lastRenderedPageBreak/>
              <w:t>ST Engineering iDirect</w:t>
            </w:r>
          </w:p>
        </w:tc>
        <w:tc>
          <w:tcPr>
            <w:tcW w:w="1146" w:type="dxa"/>
          </w:tcPr>
          <w:p w14:paraId="2A2D7506" w14:textId="77777777" w:rsidR="00602CFC" w:rsidRDefault="00602CFC" w:rsidP="00602CFC">
            <w:pPr>
              <w:rPr>
                <w:rFonts w:eastAsia="Yu Mincho"/>
                <w:sz w:val="21"/>
                <w:szCs w:val="21"/>
                <w:lang w:eastAsia="ja-JP"/>
              </w:rPr>
            </w:pPr>
          </w:p>
        </w:tc>
        <w:tc>
          <w:tcPr>
            <w:tcW w:w="6780" w:type="dxa"/>
          </w:tcPr>
          <w:p w14:paraId="2CEF2BF7" w14:textId="0723A362" w:rsidR="00602CFC" w:rsidRDefault="00602CFC" w:rsidP="00602CFC">
            <w:pPr>
              <w:pStyle w:val="ac"/>
              <w:rPr>
                <w:lang w:val="en-US"/>
              </w:rPr>
            </w:pPr>
            <w:r>
              <w:rPr>
                <w:lang w:val="en-US"/>
              </w:rPr>
              <w:t>It is important that RAN1 already engages with SA3 to have early input on requirements regarding waveform security. As we have pointed out in [43], physical layer security is considered by many companies for 6G Radio, but different aspects are considered by multiple companies. Therefore, guidance from SA3 on what should be studied is needed (e.g., anti-jamming resilience, encryption, network traffic hiding, …). Furthermore, SA3 will approve a SID on 6G security in the September plenary, and a discussion on requirements of PHY layer security could be part of that SID.</w:t>
            </w:r>
          </w:p>
        </w:tc>
      </w:tr>
      <w:tr w:rsidR="003E606A" w:rsidRPr="00952F1C" w14:paraId="16354F38" w14:textId="77777777" w:rsidTr="003E606A">
        <w:tc>
          <w:tcPr>
            <w:tcW w:w="1705" w:type="dxa"/>
          </w:tcPr>
          <w:p w14:paraId="681C1113"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146" w:type="dxa"/>
          </w:tcPr>
          <w:p w14:paraId="17C80762" w14:textId="77777777" w:rsidR="003E606A" w:rsidRPr="004821DF" w:rsidRDefault="003E606A" w:rsidP="00DA05C1">
            <w:pPr>
              <w:rPr>
                <w:rFonts w:eastAsia="Yu Mincho"/>
                <w:sz w:val="21"/>
                <w:szCs w:val="21"/>
                <w:lang w:eastAsia="ja-JP"/>
              </w:rPr>
            </w:pPr>
          </w:p>
        </w:tc>
        <w:tc>
          <w:tcPr>
            <w:tcW w:w="6780" w:type="dxa"/>
          </w:tcPr>
          <w:p w14:paraId="6FCFE948"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W</w:t>
            </w:r>
            <w:r w:rsidRPr="004821DF">
              <w:rPr>
                <w:rFonts w:eastAsia="Malgun Gothic"/>
                <w:lang w:val="en-GB" w:eastAsia="ko-KR"/>
              </w:rPr>
              <w:t xml:space="preserve">hile we are open to any further useful discussion, we should be careful to restrict the scope of discussion in this agenda to the topics which can lead to practical progress of the study rather than listing up all the candidates.  </w:t>
            </w:r>
          </w:p>
        </w:tc>
      </w:tr>
    </w:tbl>
    <w:p w14:paraId="4FF1DBCF" w14:textId="77777777" w:rsidR="00BA45FE" w:rsidRPr="003E606A" w:rsidRDefault="00BA45FE" w:rsidP="00BA45FE">
      <w:pPr>
        <w:pStyle w:val="ac"/>
        <w:rPr>
          <w:lang w:val="en-GB"/>
        </w:rPr>
      </w:pPr>
    </w:p>
    <w:p w14:paraId="13B95561" w14:textId="77777777" w:rsidR="00C95A1D" w:rsidRDefault="00C95A1D">
      <w:pPr>
        <w:pStyle w:val="ac"/>
        <w:rPr>
          <w:lang w:val="en-GB"/>
        </w:rPr>
      </w:pPr>
    </w:p>
    <w:p w14:paraId="27FA2E5B" w14:textId="0BFB8A97" w:rsidR="007E68C7" w:rsidRPr="00C17422" w:rsidRDefault="00FD7F26">
      <w:pPr>
        <w:pStyle w:val="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ac"/>
        <w:rPr>
          <w:lang w:val="en-GB"/>
        </w:rPr>
      </w:pPr>
      <w:r w:rsidRPr="00E51886">
        <w:rPr>
          <w:rFonts w:hint="eastAsia"/>
          <w:lang w:val="en-GB"/>
        </w:rPr>
        <w:t>Following agreements were made in this meeting:</w:t>
      </w:r>
    </w:p>
    <w:p w14:paraId="6D130210" w14:textId="7FF86163" w:rsidR="00761ABA" w:rsidRPr="00E51886" w:rsidRDefault="00D45998">
      <w:pPr>
        <w:pStyle w:val="ac"/>
        <w:rPr>
          <w:lang w:val="en-GB"/>
        </w:rPr>
      </w:pPr>
      <w:r w:rsidRPr="00735F95">
        <w:rPr>
          <w:rFonts w:hint="eastAsia"/>
          <w:highlight w:val="yellow"/>
          <w:lang w:val="en-GB"/>
        </w:rPr>
        <w:t>To be updated</w:t>
      </w:r>
    </w:p>
    <w:p w14:paraId="57450263" w14:textId="77777777" w:rsidR="007E68C7" w:rsidRDefault="007E68C7">
      <w:pPr>
        <w:pStyle w:val="ac"/>
        <w:rPr>
          <w:lang w:val="en-US"/>
        </w:rPr>
      </w:pPr>
    </w:p>
    <w:p w14:paraId="0D796E74" w14:textId="77777777" w:rsidR="007E68C7" w:rsidRPr="00C17422" w:rsidRDefault="00AB3264">
      <w:pPr>
        <w:pStyle w:val="1"/>
        <w:rPr>
          <w:b/>
          <w:bCs/>
        </w:rPr>
      </w:pPr>
      <w:bookmarkStart w:id="28"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84"/>
        <w:gridCol w:w="1317"/>
        <w:gridCol w:w="5135"/>
        <w:gridCol w:w="2594"/>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28"/>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2E7572" w:rsidP="002C72ED">
            <w:pPr>
              <w:spacing w:after="0"/>
              <w:rPr>
                <w:rStyle w:val="aff"/>
                <w:rFonts w:ascii="Arial" w:eastAsia="Yu Mincho" w:hAnsi="Arial" w:cs="Arial"/>
                <w:color w:val="0000FF"/>
                <w:sz w:val="16"/>
                <w:szCs w:val="16"/>
                <w:lang w:eastAsia="ja-JP"/>
              </w:rPr>
            </w:pPr>
            <w:hyperlink r:id="rId17" w:history="1">
              <w:r w:rsidR="008C574B" w:rsidRPr="002C72ED">
                <w:rPr>
                  <w:rStyle w:val="aff"/>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A841C1"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29"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2E7572" w:rsidP="002C72ED">
            <w:pPr>
              <w:spacing w:after="0"/>
              <w:rPr>
                <w:rFonts w:ascii="Arial" w:hAnsi="Arial" w:cs="Arial"/>
                <w:color w:val="0000FF"/>
                <w:sz w:val="16"/>
                <w:szCs w:val="16"/>
              </w:rPr>
            </w:pPr>
            <w:hyperlink r:id="rId18" w:history="1">
              <w:r w:rsidR="00965001" w:rsidRPr="002C72ED">
                <w:rPr>
                  <w:rStyle w:val="aff"/>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4D27AA" w:rsidRDefault="000A08FE" w:rsidP="002C72ED">
            <w:pPr>
              <w:spacing w:after="0"/>
              <w:rPr>
                <w:rFonts w:ascii="Arial" w:hAnsi="Arial" w:cs="Arial"/>
                <w:sz w:val="16"/>
                <w:szCs w:val="16"/>
                <w:lang w:val="it-IT"/>
              </w:rPr>
            </w:pPr>
            <w:r w:rsidRPr="004D27AA">
              <w:rPr>
                <w:rFonts w:ascii="Arial" w:hAnsi="Arial" w:cs="Arial"/>
                <w:sz w:val="16"/>
                <w:szCs w:val="16"/>
                <w:lang w:val="it-IT"/>
              </w:rPr>
              <w:t>NTT DOCOMO, China Mobile, AT&amp;T, Vodafone</w:t>
            </w:r>
          </w:p>
        </w:tc>
      </w:tr>
      <w:bookmarkEnd w:id="29"/>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2E7572" w:rsidP="002C72ED">
            <w:pPr>
              <w:spacing w:after="0"/>
              <w:rPr>
                <w:rFonts w:ascii="Arial" w:eastAsia="MS PGothic" w:hAnsi="Arial" w:cs="Arial"/>
                <w:color w:val="0000FF"/>
                <w:sz w:val="16"/>
                <w:szCs w:val="16"/>
                <w:u w:val="single"/>
              </w:rPr>
            </w:pPr>
            <w:hyperlink r:id="rId19" w:history="1">
              <w:r w:rsidR="002C72ED" w:rsidRPr="002C72ED">
                <w:rPr>
                  <w:rStyle w:val="aff"/>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2E7572" w:rsidP="002C72ED">
            <w:pPr>
              <w:spacing w:after="0"/>
              <w:rPr>
                <w:rFonts w:ascii="Arial" w:eastAsia="MS PGothic" w:hAnsi="Arial" w:cs="Arial"/>
                <w:color w:val="0000FF"/>
                <w:sz w:val="16"/>
                <w:szCs w:val="16"/>
                <w:u w:val="single"/>
              </w:rPr>
            </w:pPr>
            <w:hyperlink r:id="rId20" w:history="1">
              <w:r w:rsidR="002C72ED" w:rsidRPr="002C72ED">
                <w:rPr>
                  <w:rStyle w:val="aff"/>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2E7572" w:rsidP="002C72ED">
            <w:pPr>
              <w:spacing w:after="0"/>
              <w:rPr>
                <w:rFonts w:ascii="Arial" w:eastAsia="MS PGothic" w:hAnsi="Arial" w:cs="Arial"/>
                <w:color w:val="0000FF"/>
                <w:sz w:val="16"/>
                <w:szCs w:val="16"/>
                <w:u w:val="single"/>
              </w:rPr>
            </w:pPr>
            <w:hyperlink r:id="rId21" w:history="1">
              <w:r w:rsidR="002C72ED" w:rsidRPr="002C72ED">
                <w:rPr>
                  <w:rStyle w:val="aff"/>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2E7572" w:rsidP="002C72ED">
            <w:pPr>
              <w:spacing w:after="0"/>
              <w:rPr>
                <w:rFonts w:ascii="Arial" w:eastAsia="MS PGothic" w:hAnsi="Arial" w:cs="Arial"/>
                <w:color w:val="0000FF"/>
                <w:sz w:val="16"/>
                <w:szCs w:val="16"/>
                <w:u w:val="single"/>
              </w:rPr>
            </w:pPr>
            <w:hyperlink r:id="rId22" w:history="1">
              <w:r w:rsidR="002C72ED" w:rsidRPr="002C72ED">
                <w:rPr>
                  <w:rStyle w:val="aff"/>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Huawei, HiSilicon</w:t>
            </w:r>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2E7572" w:rsidP="002C72ED">
            <w:pPr>
              <w:spacing w:after="0"/>
              <w:rPr>
                <w:rFonts w:ascii="Arial" w:eastAsia="MS PGothic" w:hAnsi="Arial" w:cs="Arial"/>
                <w:color w:val="0000FF"/>
                <w:sz w:val="16"/>
                <w:szCs w:val="16"/>
                <w:u w:val="single"/>
              </w:rPr>
            </w:pPr>
            <w:hyperlink r:id="rId23" w:history="1">
              <w:r w:rsidR="002C72ED" w:rsidRPr="002C72ED">
                <w:rPr>
                  <w:rStyle w:val="aff"/>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2E7572" w:rsidP="002C72ED">
            <w:pPr>
              <w:spacing w:after="0"/>
              <w:rPr>
                <w:sz w:val="16"/>
                <w:szCs w:val="16"/>
              </w:rPr>
            </w:pPr>
            <w:hyperlink r:id="rId24" w:history="1">
              <w:r w:rsidR="002C72ED" w:rsidRPr="002C72ED">
                <w:rPr>
                  <w:rStyle w:val="aff"/>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2E7572" w:rsidP="002C72ED">
            <w:pPr>
              <w:spacing w:after="0"/>
              <w:rPr>
                <w:sz w:val="16"/>
                <w:szCs w:val="16"/>
              </w:rPr>
            </w:pPr>
            <w:hyperlink r:id="rId25" w:history="1">
              <w:r w:rsidR="002C72ED" w:rsidRPr="002C72ED">
                <w:rPr>
                  <w:rStyle w:val="aff"/>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2E7572" w:rsidP="002C72ED">
            <w:pPr>
              <w:spacing w:after="0"/>
              <w:rPr>
                <w:rFonts w:ascii="Arial" w:eastAsia="MS PGothic" w:hAnsi="Arial" w:cs="Arial"/>
                <w:color w:val="0000FF"/>
                <w:sz w:val="16"/>
                <w:szCs w:val="16"/>
                <w:u w:val="single"/>
              </w:rPr>
            </w:pPr>
            <w:hyperlink r:id="rId26" w:history="1">
              <w:r w:rsidR="002C72ED" w:rsidRPr="002C72ED">
                <w:rPr>
                  <w:rStyle w:val="aff"/>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2E7572" w:rsidP="002C72ED">
            <w:pPr>
              <w:spacing w:after="0"/>
              <w:rPr>
                <w:rFonts w:ascii="Arial" w:eastAsia="MS PGothic" w:hAnsi="Arial" w:cs="Arial"/>
                <w:color w:val="0000FF"/>
                <w:sz w:val="16"/>
                <w:szCs w:val="16"/>
                <w:u w:val="single"/>
              </w:rPr>
            </w:pPr>
            <w:hyperlink r:id="rId27" w:history="1">
              <w:r w:rsidR="002C72ED" w:rsidRPr="002C72ED">
                <w:rPr>
                  <w:rStyle w:val="aff"/>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2E7572" w:rsidP="002C72ED">
            <w:pPr>
              <w:spacing w:after="0"/>
              <w:rPr>
                <w:rFonts w:ascii="Arial" w:eastAsia="MS PGothic" w:hAnsi="Arial" w:cs="Arial"/>
                <w:color w:val="0000FF"/>
                <w:sz w:val="16"/>
                <w:szCs w:val="16"/>
                <w:u w:val="single"/>
              </w:rPr>
            </w:pPr>
            <w:hyperlink r:id="rId28" w:history="1">
              <w:r w:rsidR="002C72ED" w:rsidRPr="002C72ED">
                <w:rPr>
                  <w:rStyle w:val="aff"/>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2E7572" w:rsidP="002C72ED">
            <w:pPr>
              <w:spacing w:after="0"/>
              <w:rPr>
                <w:rFonts w:ascii="Arial" w:eastAsia="MS PGothic" w:hAnsi="Arial" w:cs="Arial"/>
                <w:color w:val="0000FF"/>
                <w:sz w:val="16"/>
                <w:szCs w:val="16"/>
                <w:u w:val="single"/>
              </w:rPr>
            </w:pPr>
            <w:hyperlink r:id="rId29" w:history="1">
              <w:r w:rsidR="002C72ED" w:rsidRPr="002C72ED">
                <w:rPr>
                  <w:rStyle w:val="aff"/>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2E7572" w:rsidP="002C72ED">
            <w:pPr>
              <w:spacing w:after="0"/>
              <w:rPr>
                <w:rFonts w:ascii="Arial" w:eastAsia="MS PGothic" w:hAnsi="Arial" w:cs="Arial"/>
                <w:color w:val="0000FF"/>
                <w:sz w:val="16"/>
                <w:szCs w:val="16"/>
                <w:u w:val="single"/>
              </w:rPr>
            </w:pPr>
            <w:hyperlink r:id="rId30" w:history="1">
              <w:r w:rsidR="002C72ED" w:rsidRPr="002C72ED">
                <w:rPr>
                  <w:rStyle w:val="aff"/>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2E7572" w:rsidP="002C72ED">
            <w:pPr>
              <w:spacing w:after="0"/>
              <w:rPr>
                <w:rFonts w:ascii="Arial" w:eastAsia="MS PGothic" w:hAnsi="Arial" w:cs="Arial"/>
                <w:color w:val="0000FF"/>
                <w:sz w:val="16"/>
                <w:szCs w:val="16"/>
                <w:u w:val="single"/>
              </w:rPr>
            </w:pPr>
            <w:hyperlink r:id="rId31" w:history="1">
              <w:r w:rsidR="002C72ED" w:rsidRPr="002C72ED">
                <w:rPr>
                  <w:rStyle w:val="aff"/>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2E7572" w:rsidP="002C72ED">
            <w:pPr>
              <w:spacing w:after="0"/>
              <w:rPr>
                <w:rFonts w:ascii="Arial" w:eastAsia="MS PGothic" w:hAnsi="Arial" w:cs="Arial"/>
                <w:color w:val="0000FF"/>
                <w:sz w:val="16"/>
                <w:szCs w:val="16"/>
                <w:u w:val="single"/>
              </w:rPr>
            </w:pPr>
            <w:hyperlink r:id="rId32" w:history="1">
              <w:r w:rsidR="002C72ED" w:rsidRPr="002C72ED">
                <w:rPr>
                  <w:rStyle w:val="aff"/>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2E7572" w:rsidP="002C72ED">
            <w:pPr>
              <w:spacing w:after="0"/>
              <w:rPr>
                <w:rFonts w:ascii="Arial" w:eastAsia="MS PGothic" w:hAnsi="Arial" w:cs="Arial"/>
                <w:color w:val="0000FF"/>
                <w:sz w:val="16"/>
                <w:szCs w:val="16"/>
                <w:u w:val="single"/>
              </w:rPr>
            </w:pPr>
            <w:hyperlink r:id="rId33" w:history="1">
              <w:r w:rsidR="002C72ED" w:rsidRPr="002C72ED">
                <w:rPr>
                  <w:rStyle w:val="aff"/>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2E7572" w:rsidP="002C72ED">
            <w:pPr>
              <w:spacing w:after="0"/>
              <w:rPr>
                <w:rFonts w:ascii="Arial" w:eastAsia="MS PGothic" w:hAnsi="Arial" w:cs="Arial"/>
                <w:color w:val="0000FF"/>
                <w:sz w:val="16"/>
                <w:szCs w:val="16"/>
                <w:u w:val="single"/>
              </w:rPr>
            </w:pPr>
            <w:hyperlink r:id="rId34" w:history="1">
              <w:r w:rsidR="002C72ED" w:rsidRPr="002C72ED">
                <w:rPr>
                  <w:rStyle w:val="aff"/>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2E7572" w:rsidP="002C72ED">
            <w:pPr>
              <w:spacing w:after="0"/>
              <w:rPr>
                <w:rFonts w:ascii="Arial" w:eastAsia="MS PGothic" w:hAnsi="Arial" w:cs="Arial"/>
                <w:color w:val="0000FF"/>
                <w:sz w:val="16"/>
                <w:szCs w:val="16"/>
                <w:u w:val="single"/>
              </w:rPr>
            </w:pPr>
            <w:hyperlink r:id="rId35" w:history="1">
              <w:r w:rsidR="002C72ED" w:rsidRPr="002C72ED">
                <w:rPr>
                  <w:rStyle w:val="aff"/>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Pengcheng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2E7572" w:rsidP="002C72ED">
            <w:pPr>
              <w:spacing w:after="0"/>
              <w:rPr>
                <w:rFonts w:ascii="Arial" w:eastAsia="MS PGothic" w:hAnsi="Arial" w:cs="Arial"/>
                <w:color w:val="0000FF"/>
                <w:sz w:val="16"/>
                <w:szCs w:val="16"/>
                <w:u w:val="single"/>
              </w:rPr>
            </w:pPr>
            <w:hyperlink r:id="rId36" w:history="1">
              <w:r w:rsidR="002C72ED" w:rsidRPr="002C72ED">
                <w:rPr>
                  <w:rStyle w:val="aff"/>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2E7572" w:rsidP="002C72ED">
            <w:pPr>
              <w:spacing w:after="0"/>
              <w:rPr>
                <w:rFonts w:ascii="Arial" w:eastAsia="MS PGothic" w:hAnsi="Arial" w:cs="Arial"/>
                <w:color w:val="0000FF"/>
                <w:sz w:val="16"/>
                <w:szCs w:val="16"/>
                <w:u w:val="single"/>
              </w:rPr>
            </w:pPr>
            <w:hyperlink r:id="rId37" w:history="1">
              <w:r w:rsidR="002C72ED" w:rsidRPr="002C72ED">
                <w:rPr>
                  <w:rStyle w:val="aff"/>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Fainity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2E7572" w:rsidP="002C72ED">
            <w:pPr>
              <w:spacing w:after="0"/>
              <w:rPr>
                <w:rFonts w:ascii="Arial" w:eastAsia="MS PGothic" w:hAnsi="Arial" w:cs="Arial"/>
                <w:color w:val="0000FF"/>
                <w:sz w:val="16"/>
                <w:szCs w:val="16"/>
                <w:u w:val="single"/>
              </w:rPr>
            </w:pPr>
            <w:hyperlink r:id="rId38" w:history="1">
              <w:r w:rsidR="002C72ED" w:rsidRPr="002C72ED">
                <w:rPr>
                  <w:rStyle w:val="aff"/>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2E7572" w:rsidP="002C72ED">
            <w:pPr>
              <w:spacing w:after="0"/>
              <w:rPr>
                <w:rFonts w:ascii="Arial" w:eastAsia="MS PGothic" w:hAnsi="Arial" w:cs="Arial"/>
                <w:color w:val="0000FF"/>
                <w:sz w:val="16"/>
                <w:szCs w:val="16"/>
                <w:u w:val="single"/>
              </w:rPr>
            </w:pPr>
            <w:hyperlink r:id="rId39" w:history="1">
              <w:r w:rsidR="002C72ED" w:rsidRPr="002C72ED">
                <w:rPr>
                  <w:rStyle w:val="aff"/>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2E7572" w:rsidP="002C72ED">
            <w:pPr>
              <w:spacing w:after="0"/>
              <w:rPr>
                <w:rFonts w:ascii="Arial" w:eastAsia="MS PGothic" w:hAnsi="Arial" w:cs="Arial"/>
                <w:color w:val="0000FF"/>
                <w:sz w:val="16"/>
                <w:szCs w:val="16"/>
                <w:u w:val="single"/>
              </w:rPr>
            </w:pPr>
            <w:hyperlink r:id="rId40" w:history="1">
              <w:r w:rsidR="002C72ED" w:rsidRPr="002C72ED">
                <w:rPr>
                  <w:rStyle w:val="aff"/>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InterDigital,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2E7572" w:rsidP="002C72ED">
            <w:pPr>
              <w:spacing w:after="0"/>
              <w:rPr>
                <w:rFonts w:ascii="Arial" w:eastAsia="MS PGothic" w:hAnsi="Arial" w:cs="Arial"/>
                <w:color w:val="0000FF"/>
                <w:sz w:val="16"/>
                <w:szCs w:val="16"/>
                <w:u w:val="single"/>
              </w:rPr>
            </w:pPr>
            <w:hyperlink r:id="rId41" w:history="1">
              <w:r w:rsidR="002C72ED" w:rsidRPr="002C72ED">
                <w:rPr>
                  <w:rStyle w:val="aff"/>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2E7572" w:rsidP="002C72ED">
            <w:pPr>
              <w:spacing w:after="0"/>
              <w:rPr>
                <w:rFonts w:ascii="Arial" w:eastAsia="MS PGothic" w:hAnsi="Arial" w:cs="Arial"/>
                <w:color w:val="0000FF"/>
                <w:sz w:val="16"/>
                <w:szCs w:val="16"/>
                <w:u w:val="single"/>
              </w:rPr>
            </w:pPr>
            <w:hyperlink r:id="rId42" w:history="1">
              <w:r w:rsidR="002C72ED" w:rsidRPr="002C72ED">
                <w:rPr>
                  <w:rStyle w:val="aff"/>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2E7572" w:rsidP="002C72ED">
            <w:pPr>
              <w:spacing w:after="0"/>
              <w:rPr>
                <w:rFonts w:ascii="Arial" w:eastAsia="MS PGothic" w:hAnsi="Arial" w:cs="Arial"/>
                <w:color w:val="0000FF"/>
                <w:sz w:val="16"/>
                <w:szCs w:val="16"/>
                <w:u w:val="single"/>
              </w:rPr>
            </w:pPr>
            <w:hyperlink r:id="rId43" w:history="1">
              <w:r w:rsidR="002C72ED" w:rsidRPr="002C72ED">
                <w:rPr>
                  <w:rStyle w:val="aff"/>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2E7572" w:rsidP="002C72ED">
            <w:pPr>
              <w:spacing w:after="0"/>
              <w:rPr>
                <w:rFonts w:ascii="Arial" w:eastAsia="MS PGothic" w:hAnsi="Arial" w:cs="Arial"/>
                <w:color w:val="0000FF"/>
                <w:sz w:val="16"/>
                <w:szCs w:val="16"/>
                <w:u w:val="single"/>
              </w:rPr>
            </w:pPr>
            <w:hyperlink r:id="rId44" w:history="1">
              <w:r w:rsidR="002C72ED" w:rsidRPr="002C72ED">
                <w:rPr>
                  <w:rStyle w:val="aff"/>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2E7572" w:rsidP="002C72ED">
            <w:pPr>
              <w:spacing w:after="0"/>
              <w:rPr>
                <w:rFonts w:ascii="Arial" w:eastAsia="MS PGothic" w:hAnsi="Arial" w:cs="Arial"/>
                <w:color w:val="0000FF"/>
                <w:sz w:val="16"/>
                <w:szCs w:val="16"/>
                <w:u w:val="single"/>
              </w:rPr>
            </w:pPr>
            <w:hyperlink r:id="rId45" w:history="1">
              <w:r w:rsidR="002C72ED" w:rsidRPr="002C72ED">
                <w:rPr>
                  <w:rStyle w:val="aff"/>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2E7572" w:rsidP="002C72ED">
            <w:pPr>
              <w:spacing w:after="0"/>
              <w:rPr>
                <w:rFonts w:ascii="Arial" w:eastAsia="MS PGothic" w:hAnsi="Arial" w:cs="Arial"/>
                <w:color w:val="0000FF"/>
                <w:sz w:val="16"/>
                <w:szCs w:val="16"/>
                <w:u w:val="single"/>
              </w:rPr>
            </w:pPr>
            <w:hyperlink r:id="rId46" w:history="1">
              <w:r w:rsidR="002C72ED" w:rsidRPr="002C72ED">
                <w:rPr>
                  <w:rStyle w:val="aff"/>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2E7572" w:rsidP="002C72ED">
            <w:pPr>
              <w:spacing w:after="0"/>
              <w:rPr>
                <w:rFonts w:ascii="Arial" w:eastAsia="Yu Mincho" w:hAnsi="Arial" w:cs="Arial"/>
                <w:color w:val="0000FF"/>
                <w:sz w:val="16"/>
                <w:szCs w:val="16"/>
                <w:u w:val="single"/>
                <w:lang w:eastAsia="ja-JP"/>
              </w:rPr>
            </w:pPr>
            <w:hyperlink r:id="rId47" w:history="1">
              <w:r w:rsidR="002C72ED" w:rsidRPr="002C72ED">
                <w:rPr>
                  <w:rStyle w:val="aff"/>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48" w:history="1">
              <w:r w:rsidR="000B67C6" w:rsidRPr="00F6141C">
                <w:rPr>
                  <w:rStyle w:val="aff"/>
                  <w:rFonts w:ascii="Arial" w:hAnsi="Arial" w:cs="Arial"/>
                  <w:color w:val="0000FF"/>
                  <w:sz w:val="16"/>
                  <w:szCs w:val="16"/>
                </w:rPr>
                <w:t>R1-</w:t>
              </w:r>
              <w:r w:rsidR="00F55EB6" w:rsidRPr="00F6141C">
                <w:rPr>
                  <w:rStyle w:val="aff"/>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2E7572" w:rsidP="002C72ED">
            <w:pPr>
              <w:spacing w:after="0"/>
              <w:rPr>
                <w:rFonts w:ascii="Arial" w:eastAsia="MS PGothic" w:hAnsi="Arial" w:cs="Arial"/>
                <w:color w:val="0000FF"/>
                <w:sz w:val="16"/>
                <w:szCs w:val="16"/>
                <w:u w:val="single"/>
              </w:rPr>
            </w:pPr>
            <w:hyperlink r:id="rId49" w:history="1">
              <w:r w:rsidR="002C72ED" w:rsidRPr="002C72ED">
                <w:rPr>
                  <w:rStyle w:val="aff"/>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2E7572" w:rsidP="002C72ED">
            <w:pPr>
              <w:spacing w:after="0"/>
              <w:rPr>
                <w:rFonts w:ascii="Arial" w:eastAsia="MS PGothic" w:hAnsi="Arial" w:cs="Arial"/>
                <w:color w:val="0000FF"/>
                <w:sz w:val="16"/>
                <w:szCs w:val="16"/>
                <w:u w:val="single"/>
              </w:rPr>
            </w:pPr>
            <w:hyperlink r:id="rId50" w:history="1">
              <w:r w:rsidR="002C72ED" w:rsidRPr="002C72ED">
                <w:rPr>
                  <w:rStyle w:val="aff"/>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2E7572" w:rsidP="002C72ED">
            <w:pPr>
              <w:spacing w:after="0"/>
              <w:rPr>
                <w:rFonts w:ascii="Arial" w:eastAsia="MS PGothic" w:hAnsi="Arial" w:cs="Arial"/>
                <w:color w:val="0000FF"/>
                <w:sz w:val="16"/>
                <w:szCs w:val="16"/>
                <w:u w:val="single"/>
              </w:rPr>
            </w:pPr>
            <w:hyperlink r:id="rId51" w:history="1">
              <w:r w:rsidR="002C72ED" w:rsidRPr="002C72ED">
                <w:rPr>
                  <w:rStyle w:val="aff"/>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lastRenderedPageBreak/>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2E7572" w:rsidP="002C72ED">
            <w:pPr>
              <w:spacing w:after="0"/>
              <w:rPr>
                <w:rFonts w:ascii="Arial" w:eastAsia="MS PGothic" w:hAnsi="Arial" w:cs="Arial"/>
                <w:color w:val="0000FF"/>
                <w:sz w:val="16"/>
                <w:szCs w:val="16"/>
                <w:u w:val="single"/>
              </w:rPr>
            </w:pPr>
            <w:hyperlink r:id="rId52" w:history="1">
              <w:r w:rsidR="002C72ED" w:rsidRPr="002C72ED">
                <w:rPr>
                  <w:rStyle w:val="aff"/>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2E7572" w:rsidP="002C72ED">
            <w:pPr>
              <w:spacing w:after="0"/>
              <w:rPr>
                <w:rFonts w:ascii="Arial" w:eastAsia="MS PGothic" w:hAnsi="Arial" w:cs="Arial"/>
                <w:color w:val="0000FF"/>
                <w:sz w:val="16"/>
                <w:szCs w:val="16"/>
                <w:u w:val="single"/>
              </w:rPr>
            </w:pPr>
            <w:hyperlink r:id="rId53" w:history="1">
              <w:r w:rsidR="002C72ED" w:rsidRPr="002C72ED">
                <w:rPr>
                  <w:rStyle w:val="aff"/>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2E7572" w:rsidP="002C72ED">
            <w:pPr>
              <w:spacing w:after="0"/>
              <w:rPr>
                <w:rFonts w:ascii="Arial" w:eastAsia="MS PGothic" w:hAnsi="Arial" w:cs="Arial"/>
                <w:color w:val="0000FF"/>
                <w:sz w:val="16"/>
                <w:szCs w:val="16"/>
                <w:u w:val="single"/>
              </w:rPr>
            </w:pPr>
            <w:hyperlink r:id="rId54" w:history="1">
              <w:r w:rsidR="002C72ED" w:rsidRPr="002C72ED">
                <w:rPr>
                  <w:rStyle w:val="aff"/>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2E7572" w:rsidP="002C72ED">
            <w:pPr>
              <w:spacing w:after="0"/>
              <w:rPr>
                <w:rFonts w:ascii="Arial" w:eastAsia="MS PGothic" w:hAnsi="Arial" w:cs="Arial"/>
                <w:color w:val="0000FF"/>
                <w:sz w:val="16"/>
                <w:szCs w:val="16"/>
                <w:u w:val="single"/>
              </w:rPr>
            </w:pPr>
            <w:hyperlink r:id="rId55" w:history="1">
              <w:r w:rsidR="002C72ED" w:rsidRPr="002C72ED">
                <w:rPr>
                  <w:rStyle w:val="aff"/>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2E7572" w:rsidP="002C72ED">
            <w:pPr>
              <w:spacing w:after="0"/>
              <w:rPr>
                <w:rFonts w:ascii="Arial" w:eastAsia="MS PGothic" w:hAnsi="Arial" w:cs="Arial"/>
                <w:color w:val="0000FF"/>
                <w:sz w:val="16"/>
                <w:szCs w:val="16"/>
                <w:u w:val="single"/>
              </w:rPr>
            </w:pPr>
            <w:hyperlink r:id="rId56" w:history="1">
              <w:r w:rsidR="002C72ED" w:rsidRPr="002C72ED">
                <w:rPr>
                  <w:rStyle w:val="aff"/>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2E7572" w:rsidP="002C72ED">
            <w:pPr>
              <w:spacing w:after="0"/>
              <w:rPr>
                <w:rFonts w:ascii="Arial" w:eastAsia="MS PGothic" w:hAnsi="Arial" w:cs="Arial"/>
                <w:color w:val="0000FF"/>
                <w:sz w:val="16"/>
                <w:szCs w:val="16"/>
                <w:u w:val="single"/>
              </w:rPr>
            </w:pPr>
            <w:hyperlink r:id="rId57" w:history="1">
              <w:r w:rsidR="002C72ED" w:rsidRPr="002C72ED">
                <w:rPr>
                  <w:rStyle w:val="aff"/>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2E7572" w:rsidP="002C72ED">
            <w:pPr>
              <w:spacing w:after="0"/>
              <w:rPr>
                <w:rFonts w:ascii="Arial" w:eastAsia="MS PGothic" w:hAnsi="Arial" w:cs="Arial"/>
                <w:color w:val="0000FF"/>
                <w:sz w:val="16"/>
                <w:szCs w:val="16"/>
                <w:u w:val="single"/>
              </w:rPr>
            </w:pPr>
            <w:hyperlink r:id="rId58" w:history="1">
              <w:r w:rsidR="002C72ED" w:rsidRPr="002C72ED">
                <w:rPr>
                  <w:rStyle w:val="aff"/>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2E7572" w:rsidP="002C72ED">
            <w:pPr>
              <w:spacing w:after="0"/>
              <w:rPr>
                <w:rFonts w:ascii="Arial" w:eastAsia="MS PGothic" w:hAnsi="Arial" w:cs="Arial"/>
                <w:color w:val="0000FF"/>
                <w:sz w:val="16"/>
                <w:szCs w:val="16"/>
                <w:u w:val="single"/>
              </w:rPr>
            </w:pPr>
            <w:hyperlink r:id="rId59" w:history="1">
              <w:r w:rsidR="002C72ED" w:rsidRPr="002C72ED">
                <w:rPr>
                  <w:rStyle w:val="aff"/>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2E7572" w:rsidP="002C72ED">
            <w:pPr>
              <w:spacing w:after="0"/>
              <w:rPr>
                <w:rFonts w:ascii="Arial" w:eastAsia="MS PGothic" w:hAnsi="Arial" w:cs="Arial"/>
                <w:color w:val="0000FF"/>
                <w:sz w:val="16"/>
                <w:szCs w:val="16"/>
                <w:u w:val="single"/>
              </w:rPr>
            </w:pPr>
            <w:hyperlink r:id="rId60" w:history="1">
              <w:r w:rsidR="002C72ED" w:rsidRPr="002C72ED">
                <w:rPr>
                  <w:rStyle w:val="aff"/>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ST Engineering iDirect,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2E7572" w:rsidP="002C72ED">
            <w:pPr>
              <w:spacing w:after="0"/>
              <w:rPr>
                <w:rFonts w:ascii="Arial" w:eastAsia="MS PGothic" w:hAnsi="Arial" w:cs="Arial"/>
                <w:color w:val="0000FF"/>
                <w:sz w:val="16"/>
                <w:szCs w:val="16"/>
                <w:u w:val="single"/>
              </w:rPr>
            </w:pPr>
            <w:hyperlink r:id="rId61" w:history="1">
              <w:r w:rsidR="002C72ED" w:rsidRPr="002C72ED">
                <w:rPr>
                  <w:rStyle w:val="aff"/>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TOYOTA Info Technology Center</w:t>
            </w:r>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2E7572" w:rsidP="002C72ED">
            <w:pPr>
              <w:spacing w:after="0"/>
              <w:rPr>
                <w:rFonts w:ascii="Arial" w:eastAsia="MS PGothic" w:hAnsi="Arial" w:cs="Arial"/>
                <w:color w:val="0000FF"/>
                <w:sz w:val="16"/>
                <w:szCs w:val="16"/>
                <w:u w:val="single"/>
              </w:rPr>
            </w:pPr>
            <w:hyperlink r:id="rId62" w:history="1">
              <w:r w:rsidR="002C72ED" w:rsidRPr="002C72ED">
                <w:rPr>
                  <w:rStyle w:val="aff"/>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2E7572" w:rsidP="002C72ED">
            <w:pPr>
              <w:spacing w:after="0"/>
              <w:rPr>
                <w:rFonts w:ascii="Arial" w:eastAsia="MS PGothic" w:hAnsi="Arial" w:cs="Arial"/>
                <w:color w:val="0000FF"/>
                <w:sz w:val="16"/>
                <w:szCs w:val="16"/>
                <w:u w:val="single"/>
              </w:rPr>
            </w:pPr>
            <w:hyperlink r:id="rId63" w:history="1">
              <w:r w:rsidR="002C72ED" w:rsidRPr="002C72ED">
                <w:rPr>
                  <w:rStyle w:val="aff"/>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2E7572" w:rsidP="002C72ED">
            <w:pPr>
              <w:spacing w:after="0"/>
              <w:rPr>
                <w:rFonts w:ascii="Arial" w:eastAsia="MS PGothic" w:hAnsi="Arial" w:cs="Arial"/>
                <w:color w:val="0000FF"/>
                <w:sz w:val="16"/>
                <w:szCs w:val="16"/>
                <w:u w:val="single"/>
              </w:rPr>
            </w:pPr>
            <w:hyperlink r:id="rId64" w:history="1">
              <w:r w:rsidR="002C72ED" w:rsidRPr="002C72ED">
                <w:rPr>
                  <w:rStyle w:val="aff"/>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2E7572" w:rsidP="002C72ED">
            <w:pPr>
              <w:spacing w:after="0"/>
              <w:rPr>
                <w:rFonts w:ascii="Arial" w:eastAsia="MS PGothic" w:hAnsi="Arial" w:cs="Arial"/>
                <w:color w:val="0000FF"/>
                <w:sz w:val="16"/>
                <w:szCs w:val="16"/>
                <w:u w:val="single"/>
              </w:rPr>
            </w:pPr>
            <w:hyperlink r:id="rId65" w:history="1">
              <w:r w:rsidR="002C72ED" w:rsidRPr="002C72ED">
                <w:rPr>
                  <w:rStyle w:val="aff"/>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2E7572" w:rsidP="002C72ED">
            <w:pPr>
              <w:spacing w:after="0"/>
              <w:rPr>
                <w:rFonts w:ascii="Arial" w:eastAsia="MS PGothic" w:hAnsi="Arial" w:cs="Arial"/>
                <w:color w:val="0000FF"/>
                <w:sz w:val="16"/>
                <w:szCs w:val="16"/>
                <w:u w:val="single"/>
              </w:rPr>
            </w:pPr>
            <w:hyperlink r:id="rId66" w:history="1">
              <w:r w:rsidR="002C72ED" w:rsidRPr="002C72ED">
                <w:rPr>
                  <w:rStyle w:val="aff"/>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2E7572" w:rsidP="002C72ED">
            <w:pPr>
              <w:spacing w:after="0"/>
              <w:rPr>
                <w:rFonts w:ascii="Arial" w:eastAsia="MS PGothic" w:hAnsi="Arial" w:cs="Arial"/>
                <w:color w:val="0000FF"/>
                <w:sz w:val="16"/>
                <w:szCs w:val="16"/>
                <w:u w:val="single"/>
              </w:rPr>
            </w:pPr>
            <w:hyperlink r:id="rId67" w:history="1">
              <w:r w:rsidR="002C72ED" w:rsidRPr="002C72ED">
                <w:rPr>
                  <w:rStyle w:val="aff"/>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2E7572" w:rsidP="002C72ED">
            <w:pPr>
              <w:spacing w:after="0"/>
              <w:rPr>
                <w:rFonts w:ascii="Arial" w:eastAsia="MS PGothic" w:hAnsi="Arial" w:cs="Arial"/>
                <w:color w:val="0000FF"/>
                <w:sz w:val="16"/>
                <w:szCs w:val="16"/>
                <w:u w:val="single"/>
              </w:rPr>
            </w:pPr>
            <w:hyperlink r:id="rId68" w:history="1">
              <w:r w:rsidR="002C72ED" w:rsidRPr="002C72ED">
                <w:rPr>
                  <w:rStyle w:val="aff"/>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2E7572" w:rsidP="002C72ED">
            <w:pPr>
              <w:spacing w:after="0"/>
              <w:rPr>
                <w:rFonts w:ascii="Arial" w:eastAsia="MS PGothic" w:hAnsi="Arial" w:cs="Arial"/>
                <w:color w:val="0000FF"/>
                <w:sz w:val="16"/>
                <w:szCs w:val="16"/>
                <w:u w:val="single"/>
              </w:rPr>
            </w:pPr>
            <w:hyperlink r:id="rId69" w:history="1">
              <w:r w:rsidR="002C72ED" w:rsidRPr="002C72ED">
                <w:rPr>
                  <w:rStyle w:val="aff"/>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2E7572" w:rsidP="002C72ED">
            <w:pPr>
              <w:spacing w:after="0"/>
              <w:rPr>
                <w:rFonts w:ascii="Arial" w:eastAsia="MS PGothic" w:hAnsi="Arial" w:cs="Arial"/>
                <w:color w:val="0000FF"/>
                <w:sz w:val="16"/>
                <w:szCs w:val="16"/>
                <w:u w:val="single"/>
              </w:rPr>
            </w:pPr>
            <w:hyperlink r:id="rId70" w:history="1">
              <w:r w:rsidR="002C72ED" w:rsidRPr="002C72ED">
                <w:rPr>
                  <w:rStyle w:val="aff"/>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2E7572" w:rsidP="002C72ED">
            <w:pPr>
              <w:spacing w:after="0"/>
              <w:rPr>
                <w:rFonts w:ascii="Arial" w:eastAsia="MS PGothic" w:hAnsi="Arial" w:cs="Arial"/>
                <w:color w:val="0000FF"/>
                <w:sz w:val="16"/>
                <w:szCs w:val="16"/>
                <w:u w:val="single"/>
              </w:rPr>
            </w:pPr>
            <w:hyperlink r:id="rId71" w:history="1">
              <w:r w:rsidR="002C72ED" w:rsidRPr="002C72ED">
                <w:rPr>
                  <w:rStyle w:val="aff"/>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CEWiT</w:t>
            </w:r>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2E7572" w:rsidP="002C72ED">
            <w:pPr>
              <w:spacing w:after="0"/>
              <w:rPr>
                <w:rFonts w:ascii="Arial" w:eastAsia="MS PGothic" w:hAnsi="Arial" w:cs="Arial"/>
                <w:color w:val="0000FF"/>
                <w:sz w:val="16"/>
                <w:szCs w:val="16"/>
                <w:u w:val="single"/>
              </w:rPr>
            </w:pPr>
            <w:hyperlink r:id="rId72" w:history="1">
              <w:r w:rsidR="002C72ED" w:rsidRPr="002C72ED">
                <w:rPr>
                  <w:rStyle w:val="aff"/>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2E7572" w:rsidP="002C72ED">
            <w:pPr>
              <w:spacing w:after="0"/>
              <w:rPr>
                <w:rFonts w:ascii="Arial" w:eastAsia="MS PGothic" w:hAnsi="Arial" w:cs="Arial"/>
                <w:color w:val="0000FF"/>
                <w:sz w:val="16"/>
                <w:szCs w:val="16"/>
                <w:u w:val="single"/>
              </w:rPr>
            </w:pPr>
            <w:hyperlink r:id="rId73" w:history="1">
              <w:r w:rsidR="002C72ED" w:rsidRPr="002C72ED">
                <w:rPr>
                  <w:rStyle w:val="aff"/>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A841C1"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2E7572" w:rsidP="002C72ED">
            <w:pPr>
              <w:spacing w:after="0"/>
              <w:rPr>
                <w:rFonts w:ascii="Arial" w:eastAsia="MS PGothic" w:hAnsi="Arial" w:cs="Arial"/>
                <w:color w:val="0000FF"/>
                <w:sz w:val="16"/>
                <w:szCs w:val="16"/>
                <w:u w:val="single"/>
              </w:rPr>
            </w:pPr>
            <w:hyperlink r:id="rId74" w:history="1">
              <w:r w:rsidR="002C72ED" w:rsidRPr="002C72ED">
                <w:rPr>
                  <w:rStyle w:val="aff"/>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4D27AA" w:rsidRDefault="002C72ED" w:rsidP="002C72ED">
            <w:pPr>
              <w:spacing w:after="0"/>
              <w:rPr>
                <w:rFonts w:ascii="Arial" w:eastAsia="MS PGothic" w:hAnsi="Arial" w:cs="Arial"/>
                <w:sz w:val="16"/>
                <w:szCs w:val="16"/>
                <w:lang w:val="de-DE"/>
              </w:rPr>
            </w:pPr>
            <w:r w:rsidRPr="004D27AA">
              <w:rPr>
                <w:rFonts w:ascii="Arial" w:hAnsi="Arial" w:cs="Arial"/>
                <w:sz w:val="16"/>
                <w:szCs w:val="16"/>
                <w:lang w:val="de-DE"/>
              </w:rPr>
              <w:t>BT, Orange, Vodafone, Deutsche Telekom, Turkcell, KPN</w:t>
            </w:r>
          </w:p>
        </w:tc>
      </w:tr>
    </w:tbl>
    <w:p w14:paraId="4D4963AE" w14:textId="77777777" w:rsidR="007E68C7" w:rsidRPr="004D27AA" w:rsidRDefault="007E68C7">
      <w:pPr>
        <w:rPr>
          <w:rFonts w:eastAsia="Yu Mincho"/>
          <w:sz w:val="24"/>
          <w:szCs w:val="24"/>
          <w:lang w:val="de-DE" w:eastAsia="ja-JP"/>
        </w:rPr>
      </w:pPr>
    </w:p>
    <w:p w14:paraId="495EB9E1" w14:textId="77777777" w:rsidR="007E68C7" w:rsidRPr="00C17422" w:rsidRDefault="00AB3264">
      <w:pPr>
        <w:pStyle w:val="1"/>
        <w:rPr>
          <w:b/>
          <w:bCs/>
        </w:rPr>
      </w:pPr>
      <w:r w:rsidRPr="00C17422">
        <w:rPr>
          <w:b/>
          <w:bCs/>
        </w:rPr>
        <w:t>RAN1 agreements</w:t>
      </w:r>
    </w:p>
    <w:p w14:paraId="520DCB4C" w14:textId="5D1AEE5E" w:rsidR="007E68C7" w:rsidRPr="00C17422" w:rsidRDefault="00AB3264">
      <w:pPr>
        <w:pStyle w:val="30"/>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A781A" w14:textId="77777777" w:rsidR="002E7572" w:rsidRDefault="002E7572">
      <w:pPr>
        <w:spacing w:line="240" w:lineRule="auto"/>
      </w:pPr>
      <w:r>
        <w:separator/>
      </w:r>
    </w:p>
  </w:endnote>
  <w:endnote w:type="continuationSeparator" w:id="0">
    <w:p w14:paraId="625A1BF4" w14:textId="77777777" w:rsidR="002E7572" w:rsidRDefault="002E75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Sylfae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26FDE" w14:textId="77777777" w:rsidR="002E7572" w:rsidRDefault="002E7572">
      <w:pPr>
        <w:spacing w:after="0"/>
      </w:pPr>
      <w:r>
        <w:separator/>
      </w:r>
    </w:p>
  </w:footnote>
  <w:footnote w:type="continuationSeparator" w:id="0">
    <w:p w14:paraId="309150B3" w14:textId="77777777" w:rsidR="002E7572" w:rsidRDefault="002E75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1D8594D"/>
    <w:multiLevelType w:val="hybridMultilevel"/>
    <w:tmpl w:val="6448B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38E1075"/>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D6426A"/>
    <w:multiLevelType w:val="hybridMultilevel"/>
    <w:tmpl w:val="55645074"/>
    <w:lvl w:ilvl="0" w:tplc="BE52E4D2">
      <w:start w:val="2"/>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05BD4764"/>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D866FA"/>
    <w:multiLevelType w:val="hybridMultilevel"/>
    <w:tmpl w:val="A86EF6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0F5E3C1D"/>
    <w:multiLevelType w:val="hybridMultilevel"/>
    <w:tmpl w:val="A434E0AA"/>
    <w:lvl w:ilvl="0" w:tplc="0408F600">
      <w:start w:val="1"/>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3"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4"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8" w15:restartNumberingAfterBreak="0">
    <w:nsid w:val="26400DF8"/>
    <w:multiLevelType w:val="hybridMultilevel"/>
    <w:tmpl w:val="299A6F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A308F7"/>
    <w:multiLevelType w:val="hybridMultilevel"/>
    <w:tmpl w:val="45704F50"/>
    <w:lvl w:ilvl="0" w:tplc="3D926F4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7" w15:restartNumberingAfterBreak="0">
    <w:nsid w:val="42876A94"/>
    <w:multiLevelType w:val="hybridMultilevel"/>
    <w:tmpl w:val="E15AEF3C"/>
    <w:lvl w:ilvl="0" w:tplc="57804C4A">
      <w:start w:val="7"/>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31" w15:restartNumberingAfterBreak="0">
    <w:nsid w:val="4C1A4425"/>
    <w:multiLevelType w:val="hybridMultilevel"/>
    <w:tmpl w:val="E942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34" w15:restartNumberingAfterBreak="0">
    <w:nsid w:val="544A5E3A"/>
    <w:multiLevelType w:val="hybridMultilevel"/>
    <w:tmpl w:val="B324F1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6"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7" w15:restartNumberingAfterBreak="0">
    <w:nsid w:val="55E33004"/>
    <w:multiLevelType w:val="hybridMultilevel"/>
    <w:tmpl w:val="66486CD8"/>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39"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64513F94"/>
    <w:multiLevelType w:val="hybridMultilevel"/>
    <w:tmpl w:val="7F80BECE"/>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5" w15:restartNumberingAfterBreak="0">
    <w:nsid w:val="73F728E9"/>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8"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B6357C1"/>
    <w:multiLevelType w:val="hybridMultilevel"/>
    <w:tmpl w:val="5BF43A40"/>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5177CE"/>
    <w:multiLevelType w:val="hybridMultilevel"/>
    <w:tmpl w:val="F808FADE"/>
    <w:lvl w:ilvl="0" w:tplc="89E0BE1C">
      <w:start w:val="2"/>
      <w:numFmt w:val="decimal"/>
      <w:lvlText w:val="(%1)"/>
      <w:lvlJc w:val="left"/>
      <w:pPr>
        <w:ind w:left="60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7D3373B6"/>
    <w:multiLevelType w:val="hybridMultilevel"/>
    <w:tmpl w:val="2FAAF344"/>
    <w:lvl w:ilvl="0" w:tplc="C6949330">
      <w:start w:val="5"/>
      <w:numFmt w:val="bullet"/>
      <w:lvlText w:val="-"/>
      <w:lvlJc w:val="left"/>
      <w:pPr>
        <w:ind w:left="720" w:hanging="360"/>
      </w:pPr>
      <w:rPr>
        <w:rFonts w:ascii="Times New Roman" w:eastAsia="微软雅黑"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6D1A8F"/>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EA7586A"/>
    <w:multiLevelType w:val="multilevel"/>
    <w:tmpl w:val="7EA7586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5" w15:restartNumberingAfterBreak="0">
    <w:nsid w:val="7EA84888"/>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abstractNumId w:val="16"/>
  </w:num>
  <w:num w:numId="2">
    <w:abstractNumId w:val="1"/>
  </w:num>
  <w:num w:numId="3">
    <w:abstractNumId w:val="0"/>
  </w:num>
  <w:num w:numId="4">
    <w:abstractNumId w:val="6"/>
  </w:num>
  <w:num w:numId="5">
    <w:abstractNumId w:val="19"/>
  </w:num>
  <w:num w:numId="6">
    <w:abstractNumId w:val="22"/>
    <w:lvlOverride w:ilvl="0">
      <w:startOverride w:val="1"/>
    </w:lvlOverride>
  </w:num>
  <w:num w:numId="7">
    <w:abstractNumId w:val="23"/>
  </w:num>
  <w:num w:numId="8">
    <w:abstractNumId w:val="35"/>
  </w:num>
  <w:num w:numId="9">
    <w:abstractNumId w:val="44"/>
  </w:num>
  <w:num w:numId="10">
    <w:abstractNumId w:val="8"/>
  </w:num>
  <w:num w:numId="11">
    <w:abstractNumId w:val="32"/>
  </w:num>
  <w:num w:numId="12">
    <w:abstractNumId w:val="49"/>
  </w:num>
  <w:num w:numId="13">
    <w:abstractNumId w:val="20"/>
  </w:num>
  <w:num w:numId="14">
    <w:abstractNumId w:val="37"/>
  </w:num>
  <w:num w:numId="15">
    <w:abstractNumId w:val="39"/>
  </w:num>
  <w:num w:numId="16">
    <w:abstractNumId w:val="28"/>
  </w:num>
  <w:num w:numId="17">
    <w:abstractNumId w:val="41"/>
  </w:num>
  <w:num w:numId="18">
    <w:abstractNumId w:val="50"/>
  </w:num>
  <w:num w:numId="19">
    <w:abstractNumId w:val="29"/>
  </w:num>
  <w:num w:numId="20">
    <w:abstractNumId w:val="56"/>
  </w:num>
  <w:num w:numId="21">
    <w:abstractNumId w:val="7"/>
  </w:num>
  <w:num w:numId="22">
    <w:abstractNumId w:val="53"/>
  </w:num>
  <w:num w:numId="23">
    <w:abstractNumId w:val="36"/>
  </w:num>
  <w:num w:numId="24">
    <w:abstractNumId w:val="10"/>
  </w:num>
  <w:num w:numId="25">
    <w:abstractNumId w:val="43"/>
  </w:num>
  <w:num w:numId="26">
    <w:abstractNumId w:val="5"/>
  </w:num>
  <w:num w:numId="27">
    <w:abstractNumId w:val="25"/>
  </w:num>
  <w:num w:numId="28">
    <w:abstractNumId w:val="15"/>
  </w:num>
  <w:num w:numId="29">
    <w:abstractNumId w:val="27"/>
  </w:num>
  <w:num w:numId="30">
    <w:abstractNumId w:val="46"/>
  </w:num>
  <w:num w:numId="31">
    <w:abstractNumId w:val="48"/>
  </w:num>
  <w:num w:numId="32">
    <w:abstractNumId w:val="11"/>
  </w:num>
  <w:num w:numId="33">
    <w:abstractNumId w:val="47"/>
  </w:num>
  <w:num w:numId="34">
    <w:abstractNumId w:val="55"/>
  </w:num>
  <w:num w:numId="35">
    <w:abstractNumId w:val="33"/>
  </w:num>
  <w:num w:numId="36">
    <w:abstractNumId w:val="26"/>
  </w:num>
  <w:num w:numId="37">
    <w:abstractNumId w:val="45"/>
  </w:num>
  <w:num w:numId="38">
    <w:abstractNumId w:val="17"/>
  </w:num>
  <w:num w:numId="39">
    <w:abstractNumId w:val="2"/>
  </w:num>
  <w:num w:numId="40">
    <w:abstractNumId w:val="21"/>
  </w:num>
  <w:num w:numId="41">
    <w:abstractNumId w:val="13"/>
  </w:num>
  <w:num w:numId="42">
    <w:abstractNumId w:val="12"/>
  </w:num>
  <w:num w:numId="43">
    <w:abstractNumId w:val="51"/>
  </w:num>
  <w:num w:numId="44">
    <w:abstractNumId w:val="38"/>
  </w:num>
  <w:num w:numId="45">
    <w:abstractNumId w:val="40"/>
  </w:num>
  <w:num w:numId="46">
    <w:abstractNumId w:val="14"/>
  </w:num>
  <w:num w:numId="47">
    <w:abstractNumId w:val="4"/>
  </w:num>
  <w:num w:numId="48">
    <w:abstractNumId w:val="30"/>
  </w:num>
  <w:num w:numId="49">
    <w:abstractNumId w:val="42"/>
  </w:num>
  <w:num w:numId="50">
    <w:abstractNumId w:val="24"/>
  </w:num>
  <w:num w:numId="51">
    <w:abstractNumId w:val="31"/>
  </w:num>
  <w:num w:numId="52">
    <w:abstractNumId w:val="18"/>
  </w:num>
  <w:num w:numId="53">
    <w:abstractNumId w:val="9"/>
  </w:num>
  <w:num w:numId="54">
    <w:abstractNumId w:val="34"/>
  </w:num>
  <w:num w:numId="55">
    <w:abstractNumId w:val="54"/>
  </w:num>
  <w:num w:numId="56">
    <w:abstractNumId w:val="52"/>
  </w:num>
  <w:num w:numId="57">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oNotDisplayPageBoundaries/>
  <w:bordersDoNotSurroundHeader/>
  <w:bordersDoNotSurroundFooter/>
  <w:hideSpellingErrors/>
  <w:proofState w:spelling="clean" w:grammar="clean"/>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C12"/>
    <w:rsid w:val="00003D30"/>
    <w:rsid w:val="000040C5"/>
    <w:rsid w:val="00004110"/>
    <w:rsid w:val="00004176"/>
    <w:rsid w:val="00004447"/>
    <w:rsid w:val="000046AB"/>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41"/>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EB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6A"/>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EF2"/>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7D2"/>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1E8"/>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69"/>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3F"/>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7D5"/>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7D"/>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1C4"/>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80A"/>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5"/>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833"/>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812"/>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53A"/>
    <w:rsid w:val="00292791"/>
    <w:rsid w:val="002927CA"/>
    <w:rsid w:val="0029287C"/>
    <w:rsid w:val="002929BF"/>
    <w:rsid w:val="00292CD1"/>
    <w:rsid w:val="00292E1A"/>
    <w:rsid w:val="00292F6A"/>
    <w:rsid w:val="00292FD3"/>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7BE"/>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33"/>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1F58"/>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572"/>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A7B"/>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094"/>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68"/>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131"/>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02"/>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5DA"/>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77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049"/>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8F3"/>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AFB"/>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5F4"/>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7C2"/>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76"/>
    <w:rsid w:val="003E606A"/>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4D4"/>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67A"/>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06"/>
    <w:rsid w:val="00463F26"/>
    <w:rsid w:val="00464044"/>
    <w:rsid w:val="00464169"/>
    <w:rsid w:val="0046417A"/>
    <w:rsid w:val="004643D7"/>
    <w:rsid w:val="00464616"/>
    <w:rsid w:val="00464822"/>
    <w:rsid w:val="00464A53"/>
    <w:rsid w:val="00464BD6"/>
    <w:rsid w:val="00464FAF"/>
    <w:rsid w:val="00464FCA"/>
    <w:rsid w:val="00465024"/>
    <w:rsid w:val="00465158"/>
    <w:rsid w:val="004651EF"/>
    <w:rsid w:val="004652CC"/>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7A2"/>
    <w:rsid w:val="00470951"/>
    <w:rsid w:val="004709BC"/>
    <w:rsid w:val="00470B38"/>
    <w:rsid w:val="00470B8D"/>
    <w:rsid w:val="00470C77"/>
    <w:rsid w:val="00470CE3"/>
    <w:rsid w:val="00470E7C"/>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1DF"/>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58E"/>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54"/>
    <w:rsid w:val="004B0570"/>
    <w:rsid w:val="004B0639"/>
    <w:rsid w:val="004B06BB"/>
    <w:rsid w:val="004B087A"/>
    <w:rsid w:val="004B0ABA"/>
    <w:rsid w:val="004B0C28"/>
    <w:rsid w:val="004B0C4F"/>
    <w:rsid w:val="004B0DFC"/>
    <w:rsid w:val="004B0F77"/>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123"/>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27D"/>
    <w:rsid w:val="004C739B"/>
    <w:rsid w:val="004C74B5"/>
    <w:rsid w:val="004C756A"/>
    <w:rsid w:val="004C7626"/>
    <w:rsid w:val="004C772E"/>
    <w:rsid w:val="004C7820"/>
    <w:rsid w:val="004C79F8"/>
    <w:rsid w:val="004C7D6C"/>
    <w:rsid w:val="004C7E51"/>
    <w:rsid w:val="004C7E54"/>
    <w:rsid w:val="004D0032"/>
    <w:rsid w:val="004D00BD"/>
    <w:rsid w:val="004D025E"/>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7AA"/>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DBE"/>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5"/>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4AE"/>
    <w:rsid w:val="00537696"/>
    <w:rsid w:val="005376C9"/>
    <w:rsid w:val="005376EB"/>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2C"/>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F8"/>
    <w:rsid w:val="00567B3C"/>
    <w:rsid w:val="00567CA6"/>
    <w:rsid w:val="00567CA8"/>
    <w:rsid w:val="00567DE5"/>
    <w:rsid w:val="00567F05"/>
    <w:rsid w:val="00567F63"/>
    <w:rsid w:val="00567F7A"/>
    <w:rsid w:val="00570272"/>
    <w:rsid w:val="005702C2"/>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5F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6D"/>
    <w:rsid w:val="00576E94"/>
    <w:rsid w:val="00576EA6"/>
    <w:rsid w:val="0057711B"/>
    <w:rsid w:val="005771DE"/>
    <w:rsid w:val="00577275"/>
    <w:rsid w:val="00577281"/>
    <w:rsid w:val="00577520"/>
    <w:rsid w:val="005775BC"/>
    <w:rsid w:val="0057764F"/>
    <w:rsid w:val="005777DF"/>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9C3"/>
    <w:rsid w:val="00582AE1"/>
    <w:rsid w:val="00582B0B"/>
    <w:rsid w:val="00582D30"/>
    <w:rsid w:val="00582EB4"/>
    <w:rsid w:val="00582FAA"/>
    <w:rsid w:val="0058304B"/>
    <w:rsid w:val="00583416"/>
    <w:rsid w:val="0058349B"/>
    <w:rsid w:val="0058374A"/>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C31"/>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256"/>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ACA"/>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083"/>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72"/>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CFC"/>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2CA"/>
    <w:rsid w:val="00610399"/>
    <w:rsid w:val="006103A3"/>
    <w:rsid w:val="006103F2"/>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6A7"/>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3D90"/>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9B"/>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9FC"/>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E0"/>
    <w:rsid w:val="006D1D2F"/>
    <w:rsid w:val="006D1D4F"/>
    <w:rsid w:val="006D2092"/>
    <w:rsid w:val="006D217D"/>
    <w:rsid w:val="006D22AA"/>
    <w:rsid w:val="006D25A0"/>
    <w:rsid w:val="006D2609"/>
    <w:rsid w:val="006D264A"/>
    <w:rsid w:val="006D293C"/>
    <w:rsid w:val="006D29E3"/>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30D"/>
    <w:rsid w:val="006E2317"/>
    <w:rsid w:val="006E238B"/>
    <w:rsid w:val="006E24DB"/>
    <w:rsid w:val="006E25C9"/>
    <w:rsid w:val="006E2638"/>
    <w:rsid w:val="006E26EC"/>
    <w:rsid w:val="006E27A7"/>
    <w:rsid w:val="006E27AE"/>
    <w:rsid w:val="006E2865"/>
    <w:rsid w:val="006E2A27"/>
    <w:rsid w:val="006E2B39"/>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E80"/>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EF8"/>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2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99"/>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6D4"/>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DD6"/>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F08"/>
    <w:rsid w:val="007E4055"/>
    <w:rsid w:val="007E409D"/>
    <w:rsid w:val="007E40BD"/>
    <w:rsid w:val="007E426A"/>
    <w:rsid w:val="007E42D5"/>
    <w:rsid w:val="007E4472"/>
    <w:rsid w:val="007E45E7"/>
    <w:rsid w:val="007E469B"/>
    <w:rsid w:val="007E47FB"/>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6F94"/>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09"/>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86"/>
    <w:rsid w:val="008458F8"/>
    <w:rsid w:val="00845A42"/>
    <w:rsid w:val="00845D7D"/>
    <w:rsid w:val="00845E09"/>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09"/>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86"/>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0D"/>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0A"/>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D0"/>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415"/>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8C"/>
    <w:rsid w:val="008F6E9A"/>
    <w:rsid w:val="008F6EBB"/>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11"/>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75"/>
    <w:rsid w:val="00984B7E"/>
    <w:rsid w:val="00984BDA"/>
    <w:rsid w:val="00984C98"/>
    <w:rsid w:val="00984D25"/>
    <w:rsid w:val="00984D9C"/>
    <w:rsid w:val="00984F19"/>
    <w:rsid w:val="00984F47"/>
    <w:rsid w:val="0098503B"/>
    <w:rsid w:val="009851FB"/>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0E78"/>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06"/>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E3"/>
    <w:rsid w:val="009B2278"/>
    <w:rsid w:val="009B22E4"/>
    <w:rsid w:val="009B2451"/>
    <w:rsid w:val="009B2467"/>
    <w:rsid w:val="009B254D"/>
    <w:rsid w:val="009B256F"/>
    <w:rsid w:val="009B257D"/>
    <w:rsid w:val="009B258E"/>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3F8"/>
    <w:rsid w:val="009E447B"/>
    <w:rsid w:val="009E44A2"/>
    <w:rsid w:val="009E4510"/>
    <w:rsid w:val="009E45E6"/>
    <w:rsid w:val="009E47F3"/>
    <w:rsid w:val="009E4839"/>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3D"/>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4D1"/>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40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0DD"/>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1B"/>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1C1"/>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35C"/>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480"/>
    <w:rsid w:val="00AA5549"/>
    <w:rsid w:val="00AA5559"/>
    <w:rsid w:val="00AA5896"/>
    <w:rsid w:val="00AA598F"/>
    <w:rsid w:val="00AA59E4"/>
    <w:rsid w:val="00AA5A6E"/>
    <w:rsid w:val="00AA5D9F"/>
    <w:rsid w:val="00AA5FD1"/>
    <w:rsid w:val="00AA603D"/>
    <w:rsid w:val="00AA60F1"/>
    <w:rsid w:val="00AA6150"/>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1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A15"/>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2D6"/>
    <w:rsid w:val="00B12311"/>
    <w:rsid w:val="00B1235F"/>
    <w:rsid w:val="00B12736"/>
    <w:rsid w:val="00B1275F"/>
    <w:rsid w:val="00B127B3"/>
    <w:rsid w:val="00B12AF5"/>
    <w:rsid w:val="00B12B05"/>
    <w:rsid w:val="00B12B7C"/>
    <w:rsid w:val="00B12CC4"/>
    <w:rsid w:val="00B12D2C"/>
    <w:rsid w:val="00B12DB5"/>
    <w:rsid w:val="00B12DF0"/>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A3"/>
    <w:rsid w:val="00B349A8"/>
    <w:rsid w:val="00B34ABB"/>
    <w:rsid w:val="00B34AC6"/>
    <w:rsid w:val="00B34B45"/>
    <w:rsid w:val="00B34C3E"/>
    <w:rsid w:val="00B34E5D"/>
    <w:rsid w:val="00B350CB"/>
    <w:rsid w:val="00B35207"/>
    <w:rsid w:val="00B352F3"/>
    <w:rsid w:val="00B3544C"/>
    <w:rsid w:val="00B35530"/>
    <w:rsid w:val="00B35607"/>
    <w:rsid w:val="00B3560E"/>
    <w:rsid w:val="00B35773"/>
    <w:rsid w:val="00B35BF7"/>
    <w:rsid w:val="00B35D1A"/>
    <w:rsid w:val="00B35D51"/>
    <w:rsid w:val="00B35E08"/>
    <w:rsid w:val="00B35E1B"/>
    <w:rsid w:val="00B35E71"/>
    <w:rsid w:val="00B35F48"/>
    <w:rsid w:val="00B35F7D"/>
    <w:rsid w:val="00B3614C"/>
    <w:rsid w:val="00B36274"/>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1F5"/>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597"/>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A75"/>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97F40"/>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28"/>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38"/>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C22"/>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2D8"/>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95"/>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6E8B"/>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C4"/>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1B"/>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0CB"/>
    <w:rsid w:val="00C32112"/>
    <w:rsid w:val="00C32251"/>
    <w:rsid w:val="00C323F7"/>
    <w:rsid w:val="00C3258D"/>
    <w:rsid w:val="00C327FB"/>
    <w:rsid w:val="00C3295D"/>
    <w:rsid w:val="00C329C4"/>
    <w:rsid w:val="00C32A11"/>
    <w:rsid w:val="00C32D32"/>
    <w:rsid w:val="00C32D7B"/>
    <w:rsid w:val="00C32E85"/>
    <w:rsid w:val="00C32EA6"/>
    <w:rsid w:val="00C32F27"/>
    <w:rsid w:val="00C32F69"/>
    <w:rsid w:val="00C3308E"/>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E07"/>
    <w:rsid w:val="00C74F9A"/>
    <w:rsid w:val="00C74FAA"/>
    <w:rsid w:val="00C7503C"/>
    <w:rsid w:val="00C7504F"/>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DE0"/>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BC7"/>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4D2"/>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2F8"/>
    <w:rsid w:val="00CC3330"/>
    <w:rsid w:val="00CC33C5"/>
    <w:rsid w:val="00CC33FA"/>
    <w:rsid w:val="00CC35BA"/>
    <w:rsid w:val="00CC3664"/>
    <w:rsid w:val="00CC36DD"/>
    <w:rsid w:val="00CC3AEB"/>
    <w:rsid w:val="00CC3B7B"/>
    <w:rsid w:val="00CC3BE5"/>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AAB"/>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DF"/>
    <w:rsid w:val="00CE04FD"/>
    <w:rsid w:val="00CE062D"/>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520"/>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3F"/>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8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20C5"/>
    <w:rsid w:val="00D320DE"/>
    <w:rsid w:val="00D32196"/>
    <w:rsid w:val="00D321D3"/>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3AF"/>
    <w:rsid w:val="00D4069E"/>
    <w:rsid w:val="00D407CA"/>
    <w:rsid w:val="00D40C66"/>
    <w:rsid w:val="00D40FBD"/>
    <w:rsid w:val="00D40FC7"/>
    <w:rsid w:val="00D4103D"/>
    <w:rsid w:val="00D4109A"/>
    <w:rsid w:val="00D4116D"/>
    <w:rsid w:val="00D41211"/>
    <w:rsid w:val="00D412CD"/>
    <w:rsid w:val="00D4140B"/>
    <w:rsid w:val="00D414CC"/>
    <w:rsid w:val="00D41700"/>
    <w:rsid w:val="00D4170B"/>
    <w:rsid w:val="00D41877"/>
    <w:rsid w:val="00D419D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4B"/>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69"/>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C82"/>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E13"/>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575"/>
    <w:rsid w:val="00DD37ED"/>
    <w:rsid w:val="00DD37F0"/>
    <w:rsid w:val="00DD37FA"/>
    <w:rsid w:val="00DD3B74"/>
    <w:rsid w:val="00DD3C4B"/>
    <w:rsid w:val="00DD3C7D"/>
    <w:rsid w:val="00DD4401"/>
    <w:rsid w:val="00DD4536"/>
    <w:rsid w:val="00DD4575"/>
    <w:rsid w:val="00DD46E2"/>
    <w:rsid w:val="00DD472A"/>
    <w:rsid w:val="00DD4780"/>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57"/>
    <w:rsid w:val="00DE6372"/>
    <w:rsid w:val="00DE64FE"/>
    <w:rsid w:val="00DE65D6"/>
    <w:rsid w:val="00DE66D0"/>
    <w:rsid w:val="00DE66FF"/>
    <w:rsid w:val="00DE6768"/>
    <w:rsid w:val="00DE6974"/>
    <w:rsid w:val="00DE69E5"/>
    <w:rsid w:val="00DE6CEF"/>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4E5"/>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5FF6"/>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085"/>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73"/>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8C"/>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A44"/>
    <w:rsid w:val="00F00B23"/>
    <w:rsid w:val="00F00B8A"/>
    <w:rsid w:val="00F00F3B"/>
    <w:rsid w:val="00F00FD5"/>
    <w:rsid w:val="00F01055"/>
    <w:rsid w:val="00F01122"/>
    <w:rsid w:val="00F0122B"/>
    <w:rsid w:val="00F012F3"/>
    <w:rsid w:val="00F0134D"/>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B4F"/>
    <w:rsid w:val="00F25C68"/>
    <w:rsid w:val="00F25DB4"/>
    <w:rsid w:val="00F26432"/>
    <w:rsid w:val="00F26579"/>
    <w:rsid w:val="00F26647"/>
    <w:rsid w:val="00F266A3"/>
    <w:rsid w:val="00F266FB"/>
    <w:rsid w:val="00F26725"/>
    <w:rsid w:val="00F267C0"/>
    <w:rsid w:val="00F268E0"/>
    <w:rsid w:val="00F26940"/>
    <w:rsid w:val="00F2699A"/>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662"/>
    <w:rsid w:val="00F32722"/>
    <w:rsid w:val="00F32776"/>
    <w:rsid w:val="00F32797"/>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3F"/>
    <w:rsid w:val="00F41CCB"/>
    <w:rsid w:val="00F41D68"/>
    <w:rsid w:val="00F420CA"/>
    <w:rsid w:val="00F4217B"/>
    <w:rsid w:val="00F4224C"/>
    <w:rsid w:val="00F426A3"/>
    <w:rsid w:val="00F42709"/>
    <w:rsid w:val="00F427AF"/>
    <w:rsid w:val="00F427D0"/>
    <w:rsid w:val="00F42844"/>
    <w:rsid w:val="00F429F0"/>
    <w:rsid w:val="00F42AF2"/>
    <w:rsid w:val="00F42AFA"/>
    <w:rsid w:val="00F42B74"/>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6A1"/>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CF8"/>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B9"/>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51E"/>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C7F84"/>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4C"/>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CF056C"/>
  <w15:docId w15:val="{BA81742C-6CB1-409E-9A5A-CFA84D0C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semiHidden="1" w:unhideWhenUsed="1"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link w:val="10"/>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2">
    <w:name w:val="heading 2"/>
    <w:basedOn w:val="1"/>
    <w:next w:val="a0"/>
    <w:link w:val="20"/>
    <w:uiPriority w:val="9"/>
    <w:qFormat/>
    <w:pPr>
      <w:tabs>
        <w:tab w:val="left" w:pos="772"/>
      </w:tabs>
      <w:spacing w:after="100" w:afterAutospacing="1"/>
      <w:outlineLvl w:val="1"/>
    </w:p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4"/>
      <w:szCs w:val="24"/>
    </w:rPr>
  </w:style>
  <w:style w:type="paragraph" w:styleId="4">
    <w:name w:val="heading 4"/>
    <w:basedOn w:val="30"/>
    <w:next w:val="a0"/>
    <w:link w:val="40"/>
    <w:uiPriority w:val="9"/>
    <w:qFormat/>
    <w:pPr>
      <w:outlineLvl w:val="3"/>
    </w:pPr>
    <w:rPr>
      <w:rFonts w:eastAsia="Yu Mincho"/>
      <w:sz w:val="21"/>
      <w:szCs w:val="21"/>
      <w:lang w:eastAsia="ja-JP"/>
    </w:rPr>
  </w:style>
  <w:style w:type="paragraph" w:styleId="5">
    <w:name w:val="heading 5"/>
    <w:basedOn w:val="4"/>
    <w:next w:val="a0"/>
    <w:link w:val="50"/>
    <w:uiPriority w:val="9"/>
    <w:qFormat/>
    <w:pPr>
      <w:outlineLvl w:val="4"/>
    </w:pPr>
    <w:rPr>
      <w:sz w:val="22"/>
    </w:rPr>
  </w:style>
  <w:style w:type="paragraph" w:styleId="6">
    <w:name w:val="heading 6"/>
    <w:basedOn w:val="a0"/>
    <w:next w:val="a0"/>
    <w:uiPriority w:val="9"/>
    <w:qFormat/>
    <w:pPr>
      <w:widowControl w:val="0"/>
      <w:tabs>
        <w:tab w:val="left" w:pos="360"/>
        <w:tab w:val="left" w:pos="926"/>
      </w:tabs>
      <w:outlineLvl w:val="5"/>
    </w:pPr>
    <w:rPr>
      <w:lang w:val="sv-SE" w:eastAsia="sv-SE"/>
    </w:rPr>
  </w:style>
  <w:style w:type="paragraph" w:styleId="7">
    <w:name w:val="heading 7"/>
    <w:basedOn w:val="a0"/>
    <w:next w:val="a0"/>
    <w:uiPriority w:val="9"/>
    <w:qFormat/>
    <w:pPr>
      <w:widowControl w:val="0"/>
      <w:tabs>
        <w:tab w:val="left" w:pos="360"/>
        <w:tab w:val="left" w:pos="926"/>
      </w:tabs>
      <w:outlineLvl w:val="6"/>
    </w:pPr>
    <w:rPr>
      <w:lang w:val="sv-SE" w:eastAsia="sv-SE"/>
    </w:rPr>
  </w:style>
  <w:style w:type="paragraph" w:styleId="8">
    <w:name w:val="heading 8"/>
    <w:basedOn w:val="1"/>
    <w:next w:val="a0"/>
    <w:link w:val="80"/>
    <w:uiPriority w:val="9"/>
    <w:qFormat/>
    <w:pPr>
      <w:tabs>
        <w:tab w:val="left" w:pos="360"/>
        <w:tab w:val="left" w:pos="926"/>
      </w:tabs>
      <w:outlineLvl w:val="7"/>
    </w:pPr>
  </w:style>
  <w:style w:type="paragraph" w:styleId="9">
    <w:name w:val="heading 9"/>
    <w:basedOn w:val="8"/>
    <w:next w:val="a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a5"/>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1"/>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6">
    <w:name w:val="caption"/>
    <w:basedOn w:val="a0"/>
    <w:next w:val="a0"/>
    <w:link w:val="a7"/>
    <w:unhideWhenUsed/>
    <w:qFormat/>
    <w:pPr>
      <w:spacing w:before="120" w:after="120" w:line="252" w:lineRule="auto"/>
      <w:jc w:val="center"/>
    </w:pPr>
    <w:rPr>
      <w:rFonts w:eastAsiaTheme="minorHAnsi"/>
      <w:bCs/>
      <w:sz w:val="21"/>
      <w:szCs w:val="21"/>
      <w:lang w:val="en-US" w:eastAsia="sv-SE"/>
    </w:rPr>
  </w:style>
  <w:style w:type="paragraph" w:styleId="a">
    <w:name w:val="List Bullet"/>
    <w:basedOn w:val="a0"/>
    <w:uiPriority w:val="99"/>
    <w:unhideWhenUsed/>
    <w:qFormat/>
    <w:pPr>
      <w:numPr>
        <w:numId w:val="2"/>
      </w:numPr>
      <w:contextualSpacing/>
    </w:pPr>
  </w:style>
  <w:style w:type="paragraph" w:styleId="a8">
    <w:name w:val="Document Map"/>
    <w:basedOn w:val="a0"/>
    <w:link w:val="a9"/>
    <w:semiHidden/>
    <w:unhideWhenUsed/>
    <w:qFormat/>
    <w:rPr>
      <w:rFonts w:ascii="宋体" w:eastAsia="宋体"/>
      <w:sz w:val="18"/>
      <w:szCs w:val="18"/>
    </w:rPr>
  </w:style>
  <w:style w:type="paragraph" w:styleId="aa">
    <w:name w:val="annotation text"/>
    <w:basedOn w:val="a0"/>
    <w:link w:val="ab"/>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c">
    <w:name w:val="Body Text"/>
    <w:basedOn w:val="a0"/>
    <w:link w:val="ad"/>
    <w:unhideWhenUsed/>
    <w:qFormat/>
    <w:pPr>
      <w:overflowPunct w:val="0"/>
      <w:spacing w:after="120"/>
    </w:pPr>
    <w:rPr>
      <w:rFonts w:eastAsia="Yu Mincho"/>
      <w:sz w:val="21"/>
      <w:szCs w:val="21"/>
      <w:lang w:val="sv-SE" w:eastAsia="ja-JP"/>
    </w:rPr>
  </w:style>
  <w:style w:type="paragraph" w:styleId="ae">
    <w:name w:val="Plain Text"/>
    <w:basedOn w:val="a0"/>
    <w:link w:val="af"/>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f0">
    <w:name w:val="Balloon Text"/>
    <w:basedOn w:val="a0"/>
    <w:qFormat/>
    <w:pPr>
      <w:spacing w:after="0"/>
    </w:pPr>
    <w:rPr>
      <w:rFonts w:ascii="Segoe UI" w:hAnsi="Segoe UI" w:cs="Segoe UI"/>
      <w:sz w:val="18"/>
      <w:szCs w:val="18"/>
    </w:rPr>
  </w:style>
  <w:style w:type="paragraph" w:styleId="af1">
    <w:name w:val="footer"/>
    <w:basedOn w:val="af2"/>
    <w:qFormat/>
    <w:pPr>
      <w:jc w:val="center"/>
    </w:pPr>
    <w:rPr>
      <w:i/>
    </w:rPr>
  </w:style>
  <w:style w:type="paragraph" w:styleId="af2">
    <w:name w:val="header"/>
    <w:basedOn w:val="a0"/>
    <w:link w:val="af3"/>
    <w:qFormat/>
    <w:pPr>
      <w:widowControl w:val="0"/>
      <w:overflowPunct w:val="0"/>
      <w:textAlignment w:val="baseline"/>
    </w:pPr>
    <w:rPr>
      <w:rFonts w:ascii="Arial" w:hAnsi="Arial"/>
      <w:b/>
      <w:sz w:val="18"/>
      <w:lang w:eastAsia="ja-JP"/>
    </w:rPr>
  </w:style>
  <w:style w:type="paragraph" w:styleId="af4">
    <w:name w:val="List"/>
    <w:basedOn w:val="ac"/>
    <w:qFormat/>
    <w:rPr>
      <w:rFonts w:cs="Lohit Devanagari"/>
    </w:rPr>
  </w:style>
  <w:style w:type="paragraph" w:styleId="af5">
    <w:name w:val="footnote text"/>
    <w:basedOn w:val="a0"/>
    <w:link w:val="af6"/>
    <w:uiPriority w:val="99"/>
    <w:unhideWhenUsed/>
    <w:qFormat/>
    <w:pPr>
      <w:spacing w:after="0"/>
    </w:pPr>
    <w:rPr>
      <w:rFonts w:eastAsiaTheme="minorHAnsi"/>
      <w:lang w:val="en-US"/>
    </w:rPr>
  </w:style>
  <w:style w:type="paragraph" w:styleId="af7">
    <w:name w:val="table of figures"/>
    <w:basedOn w:val="ac"/>
    <w:next w:val="a0"/>
    <w:uiPriority w:val="99"/>
    <w:qFormat/>
    <w:pPr>
      <w:overflowPunct/>
      <w:ind w:left="1701" w:hanging="1701"/>
      <w:jc w:val="left"/>
    </w:pPr>
    <w:rPr>
      <w:rFonts w:eastAsiaTheme="minorHAnsi" w:cstheme="minorBidi"/>
      <w:b/>
      <w:bCs/>
      <w:sz w:val="22"/>
      <w:szCs w:val="22"/>
    </w:rPr>
  </w:style>
  <w:style w:type="paragraph" w:styleId="TOC9">
    <w:name w:val="toc 9"/>
    <w:basedOn w:val="TOC8"/>
    <w:next w:val="a0"/>
    <w:uiPriority w:val="39"/>
    <w:qFormat/>
    <w:pPr>
      <w:ind w:left="1418" w:hanging="1418"/>
    </w:pPr>
  </w:style>
  <w:style w:type="paragraph" w:styleId="af8">
    <w:name w:val="Normal (Web)"/>
    <w:basedOn w:val="a0"/>
    <w:uiPriority w:val="99"/>
    <w:unhideWhenUsed/>
    <w:qFormat/>
    <w:pPr>
      <w:spacing w:beforeAutospacing="1" w:afterAutospacing="1"/>
    </w:pPr>
    <w:rPr>
      <w:sz w:val="24"/>
      <w:szCs w:val="24"/>
      <w:lang w:eastAsia="en-GB"/>
    </w:rPr>
  </w:style>
  <w:style w:type="paragraph" w:styleId="af9">
    <w:name w:val="annotation subject"/>
    <w:basedOn w:val="aa"/>
    <w:next w:val="aa"/>
    <w:link w:val="afa"/>
    <w:qFormat/>
    <w:rPr>
      <w:b/>
      <w:bCs/>
    </w:rPr>
  </w:style>
  <w:style w:type="table" w:styleId="afb">
    <w:name w:val="Table Grid"/>
    <w:aliases w:val="Table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1"/>
    <w:uiPriority w:val="22"/>
    <w:qFormat/>
    <w:rPr>
      <w:b/>
      <w:bCs/>
    </w:rPr>
  </w:style>
  <w:style w:type="character" w:styleId="afd">
    <w:name w:val="FollowedHyperlink"/>
    <w:qFormat/>
    <w:rPr>
      <w:color w:val="954F72"/>
      <w:u w:val="single"/>
    </w:rPr>
  </w:style>
  <w:style w:type="character" w:styleId="afe">
    <w:name w:val="Emphasis"/>
    <w:basedOn w:val="a1"/>
    <w:qFormat/>
    <w:rPr>
      <w:i/>
      <w:iCs/>
    </w:rPr>
  </w:style>
  <w:style w:type="character" w:styleId="aff">
    <w:name w:val="Hyperlink"/>
    <w:basedOn w:val="a1"/>
    <w:uiPriority w:val="99"/>
    <w:unhideWhenUsed/>
    <w:qFormat/>
    <w:rPr>
      <w:color w:val="0563C1" w:themeColor="hyperlink"/>
      <w:u w:val="single"/>
    </w:rPr>
  </w:style>
  <w:style w:type="character" w:styleId="aff0">
    <w:name w:val="annotation reference"/>
    <w:uiPriority w:val="99"/>
    <w:qFormat/>
    <w:rPr>
      <w:sz w:val="16"/>
      <w:szCs w:val="16"/>
    </w:rPr>
  </w:style>
  <w:style w:type="character" w:styleId="aff1">
    <w:name w:val="footnote reference"/>
    <w:basedOn w:val="a1"/>
    <w:uiPriority w:val="99"/>
    <w:unhideWhenUsed/>
    <w:qFormat/>
    <w:rPr>
      <w:vertAlign w:val="superscript"/>
    </w:rPr>
  </w:style>
  <w:style w:type="character" w:customStyle="1" w:styleId="ZGSM">
    <w:name w:val="ZGSM"/>
    <w:qFormat/>
  </w:style>
  <w:style w:type="character" w:customStyle="1" w:styleId="af3">
    <w:name w:val="页眉 字符"/>
    <w:link w:val="af2"/>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uiPriority w:val="9"/>
    <w:qFormat/>
    <w:rPr>
      <w:rFonts w:ascii="Arial" w:eastAsia="Batang" w:hAnsi="Arial" w:cs="Times New Roman"/>
      <w:sz w:val="24"/>
      <w:szCs w:val="24"/>
      <w:lang w:eastAsia="en-US"/>
    </w:rPr>
  </w:style>
  <w:style w:type="character" w:customStyle="1" w:styleId="aff2">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3"/>
    <w:uiPriority w:val="34"/>
    <w:qFormat/>
    <w:locked/>
    <w:rPr>
      <w:rFonts w:ascii="Times" w:eastAsia="Yu Mincho" w:hAnsi="Times" w:cs="Times"/>
      <w:b/>
      <w:bCs/>
      <w:sz w:val="36"/>
      <w:szCs w:val="36"/>
      <w:lang w:val="sv-SE"/>
    </w:rPr>
  </w:style>
  <w:style w:type="paragraph" w:styleId="aff3">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
    <w:basedOn w:val="a0"/>
    <w:link w:val="aff2"/>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ab">
    <w:name w:val="批注文字 字符"/>
    <w:link w:val="aa"/>
    <w:uiPriority w:val="99"/>
    <w:qFormat/>
    <w:rPr>
      <w:lang w:val="en-GB" w:eastAsia="en-US"/>
    </w:rPr>
  </w:style>
  <w:style w:type="character" w:customStyle="1" w:styleId="afa">
    <w:name w:val="批注主题 字符"/>
    <w:link w:val="af9"/>
    <w:qFormat/>
    <w:rPr>
      <w:b/>
      <w:bCs/>
      <w:lang w:val="en-GB" w:eastAsia="en-US"/>
    </w:rPr>
  </w:style>
  <w:style w:type="character" w:customStyle="1" w:styleId="ad">
    <w:name w:val="正文文本 字符"/>
    <w:link w:val="ac"/>
    <w:qFormat/>
    <w:rPr>
      <w:rFonts w:ascii="Times New Roman" w:eastAsia="Yu Mincho" w:hAnsi="Times New Roman" w:cs="Times New Roman"/>
      <w:sz w:val="21"/>
      <w:szCs w:val="21"/>
      <w:lang w:val="sv-SE"/>
    </w:rPr>
  </w:style>
  <w:style w:type="character" w:customStyle="1" w:styleId="a7">
    <w:name w:val="题注 字符"/>
    <w:basedOn w:val="a1"/>
    <w:link w:val="a6"/>
    <w:qFormat/>
    <w:rPr>
      <w:rFonts w:ascii="Times New Roman" w:eastAsiaTheme="minorHAnsi" w:hAnsi="Times New Roman" w:cs="Times New Roman"/>
      <w:bCs/>
      <w:sz w:val="21"/>
      <w:szCs w:val="21"/>
      <w:lang w:eastAsia="sv-SE"/>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c"/>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6">
    <w:name w:val="脚注文本 字符"/>
    <w:basedOn w:val="a1"/>
    <w:link w:val="af5"/>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4">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c"/>
    <w:link w:val="Proposal0"/>
    <w:qFormat/>
    <w:pPr>
      <w:numPr>
        <w:numId w:val="7"/>
      </w:numPr>
      <w:tabs>
        <w:tab w:val="left" w:pos="360"/>
        <w:tab w:val="left" w:pos="1701"/>
      </w:tabs>
      <w:overflowPunct/>
      <w:ind w:left="0" w:firstLine="0"/>
    </w:pPr>
    <w:rPr>
      <w:rFonts w:eastAsiaTheme="minorHAnsi" w:cstheme="minorBidi"/>
      <w:b/>
      <w:bCs/>
      <w:szCs w:val="22"/>
    </w:rPr>
  </w:style>
  <w:style w:type="character" w:customStyle="1" w:styleId="a9">
    <w:name w:val="文档结构图 字符"/>
    <w:basedOn w:val="a1"/>
    <w:link w:val="a8"/>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f">
    <w:name w:val="纯文本 字符"/>
    <w:basedOn w:val="a1"/>
    <w:link w:val="ae"/>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c"/>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qFormat/>
    <w:pPr>
      <w:spacing w:after="160" w:line="259" w:lineRule="auto"/>
    </w:pPr>
    <w:rPr>
      <w:rFonts w:eastAsia="Batang"/>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a0"/>
    <w:link w:val="RAN1bullet1Char"/>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标题 5 字符"/>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table" w:customStyle="1" w:styleId="TableGrid10">
    <w:name w:val="TableGrid1"/>
    <w:basedOn w:val="a2"/>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a0"/>
    <w:link w:val="NormaltimesChar"/>
    <w:qFormat/>
    <w:pPr>
      <w:spacing w:after="160"/>
      <w:jc w:val="left"/>
    </w:pPr>
    <w:rPr>
      <w:rFonts w:ascii="Calibri" w:eastAsia="宋体" w:hAnsi="Calibri" w:cs="Arial"/>
      <w:kern w:val="2"/>
      <w:sz w:val="22"/>
      <w:szCs w:val="22"/>
      <w:lang w:eastAsia="zh-CN"/>
    </w:rPr>
  </w:style>
  <w:style w:type="character" w:customStyle="1" w:styleId="NormaltimesChar">
    <w:name w:val="Normal times Char"/>
    <w:link w:val="Normaltimes"/>
    <w:qFormat/>
    <w:rPr>
      <w:rFonts w:ascii="Calibri" w:eastAsia="宋体"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a2"/>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a1"/>
    <w:qFormat/>
    <w:locked/>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1a">
    <w:name w:val="확인되지 않은 멘션1"/>
    <w:basedOn w:val="a1"/>
    <w:uiPriority w:val="99"/>
    <w:semiHidden/>
    <w:unhideWhenUsed/>
    <w:qFormat/>
    <w:rPr>
      <w:color w:val="605E5C"/>
      <w:shd w:val="clear" w:color="auto" w:fill="E1DFDD"/>
    </w:rPr>
  </w:style>
  <w:style w:type="character" w:customStyle="1" w:styleId="UnresolvedMention371">
    <w:name w:val="Unresolved Mention371"/>
    <w:basedOn w:val="a1"/>
    <w:uiPriority w:val="99"/>
    <w:semiHidden/>
    <w:unhideWhenUsed/>
    <w:qFormat/>
    <w:rPr>
      <w:color w:val="605E5C"/>
      <w:shd w:val="clear" w:color="auto" w:fill="E1DFDD"/>
    </w:rPr>
  </w:style>
  <w:style w:type="character" w:customStyle="1" w:styleId="40">
    <w:name w:val="标题 4 字符"/>
    <w:basedOn w:val="a1"/>
    <w:link w:val="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10">
    <w:name w:val="标题 1 字符"/>
    <w:basedOn w:val="a1"/>
    <w:link w:val="1"/>
    <w:uiPriority w:val="9"/>
    <w:qFormat/>
    <w:rPr>
      <w:rFonts w:ascii="Arial" w:eastAsia="Batang" w:hAnsi="Arial" w:cs="Times New Roman"/>
      <w:sz w:val="28"/>
      <w:szCs w:val="28"/>
      <w:lang w:eastAsia="en-US"/>
    </w:rPr>
  </w:style>
  <w:style w:type="paragraph" w:customStyle="1" w:styleId="24">
    <w:name w:val="수정2"/>
    <w:hidden/>
    <w:uiPriority w:val="99"/>
    <w:unhideWhenUsed/>
    <w:qFormat/>
    <w:rPr>
      <w:rFonts w:eastAsia="Batang"/>
      <w:lang w:val="en-GB" w:eastAsia="en-US"/>
    </w:rPr>
  </w:style>
  <w:style w:type="character" w:customStyle="1" w:styleId="Char10">
    <w:name w:val="列出段落 Char1"/>
    <w:uiPriority w:val="34"/>
    <w:qFormat/>
    <w:locked/>
    <w:rPr>
      <w:rFonts w:ascii="Calibri" w:hAnsi="Calibri"/>
    </w:rPr>
  </w:style>
  <w:style w:type="paragraph" w:customStyle="1" w:styleId="Heading1unnumbered">
    <w:name w:val="Heading 1 unnumbered"/>
    <w:basedOn w:val="1"/>
    <w:next w:val="ac"/>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5">
    <w:name w:val="확인되지 않은 멘션2"/>
    <w:basedOn w:val="a1"/>
    <w:uiPriority w:val="99"/>
    <w:semiHidden/>
    <w:unhideWhenUsed/>
    <w:rPr>
      <w:color w:val="605E5C"/>
      <w:shd w:val="clear" w:color="auto" w:fill="E1DFDD"/>
    </w:rPr>
  </w:style>
  <w:style w:type="character" w:customStyle="1" w:styleId="1b">
    <w:name w:val="列表段落 字符1"/>
    <w:uiPriority w:val="34"/>
    <w:qFormat/>
    <w:locked/>
    <w:rPr>
      <w:rFonts w:ascii="Calibri" w:hAnsi="Calibri"/>
    </w:rPr>
  </w:style>
  <w:style w:type="character" w:customStyle="1" w:styleId="a5">
    <w:name w:val="宏文本 字符"/>
    <w:basedOn w:val="a1"/>
    <w:link w:val="a4"/>
    <w:qFormat/>
    <w:rPr>
      <w:rFonts w:ascii="Consolas" w:eastAsia="MS Mincho" w:hAnsi="Consolas"/>
      <w:lang w:val="en-GB" w:eastAsia="en-US"/>
    </w:rPr>
  </w:style>
  <w:style w:type="character" w:customStyle="1" w:styleId="160">
    <w:name w:val="未处理的提及16"/>
    <w:basedOn w:val="a1"/>
    <w:uiPriority w:val="99"/>
    <w:semiHidden/>
    <w:unhideWhenUsed/>
    <w:rsid w:val="00396839"/>
    <w:rPr>
      <w:color w:val="605E5C"/>
      <w:shd w:val="clear" w:color="auto" w:fill="E1DFDD"/>
    </w:rPr>
  </w:style>
  <w:style w:type="table" w:customStyle="1" w:styleId="1c">
    <w:name w:val="表 (格子)1"/>
    <w:basedOn w:val="a2"/>
    <w:next w:val="afb"/>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表 (格子)2"/>
    <w:basedOn w:val="a2"/>
    <w:next w:val="afb"/>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b"/>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 w:id="1870529549">
      <w:bodyDiv w:val="1"/>
      <w:marLeft w:val="0"/>
      <w:marRight w:val="0"/>
      <w:marTop w:val="0"/>
      <w:marBottom w:val="0"/>
      <w:divBdr>
        <w:top w:val="none" w:sz="0" w:space="0" w:color="auto"/>
        <w:left w:val="none" w:sz="0" w:space="0" w:color="auto"/>
        <w:bottom w:val="none" w:sz="0" w:space="0" w:color="auto"/>
        <w:right w:val="none" w:sz="0" w:space="0" w:color="auto"/>
      </w:divBdr>
    </w:div>
    <w:div w:id="2106801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414.zip" TargetMode="External"/><Relationship Id="rId21" Type="http://schemas.openxmlformats.org/officeDocument/2006/relationships/hyperlink" Target="https://www.3gpp.org/ftp/tsg_ran/WG1_RL1/TSGR1_122/Docs/R1-2505170.zip" TargetMode="External"/><Relationship Id="rId42" Type="http://schemas.openxmlformats.org/officeDocument/2006/relationships/hyperlink" Target="https://www.3gpp.org/ftp/tsg_ran/WG1_RL1/TSGR1_122/Docs/R1-2505790.zip" TargetMode="External"/><Relationship Id="rId47" Type="http://schemas.openxmlformats.org/officeDocument/2006/relationships/hyperlink" Target="https://www.3gpp.org/ftp/tsg_ran/WG1_RL1/TSGR1_122/Docs/R1-2505911.zip" TargetMode="External"/><Relationship Id="rId63" Type="http://schemas.openxmlformats.org/officeDocument/2006/relationships/hyperlink" Target="https://www.3gpp.org/ftp/tsg_ran/WG1_RL1/TSGR1_122/Docs/R1-2506238.zip" TargetMode="External"/><Relationship Id="rId68" Type="http://schemas.openxmlformats.org/officeDocument/2006/relationships/hyperlink" Target="https://www.3gpp.org/ftp/tsg_ran/WG1_RL1/TSGR1_122/Docs/R1-2506326.zip" TargetMode="Externa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www.3gpp.org/ftp/tsg_ran/WG1_RL1/TSGR1_122/Docs/R1-2505511.zip" TargetMode="External"/><Relationship Id="rId11" Type="http://schemas.openxmlformats.org/officeDocument/2006/relationships/image" Target="media/image4.png"/><Relationship Id="rId24" Type="http://schemas.openxmlformats.org/officeDocument/2006/relationships/hyperlink" Target="https://www.3gpp.org/ftp/tsg_ran/WG1_RL1/TSGR1_122/Docs/R1-2505285.zip" TargetMode="External"/><Relationship Id="rId32" Type="http://schemas.openxmlformats.org/officeDocument/2006/relationships/hyperlink" Target="https://www.3gpp.org/ftp/tsg_ran/WG1_RL1/TSGR1_122/Docs/R1-2505582.zip" TargetMode="External"/><Relationship Id="rId37" Type="http://schemas.openxmlformats.org/officeDocument/2006/relationships/hyperlink" Target="https://www.3gpp.org/ftp/tsg_ran/WG1_RL1/TSGR1_122/Docs/R1-2505655.zip" TargetMode="External"/><Relationship Id="rId40" Type="http://schemas.openxmlformats.org/officeDocument/2006/relationships/hyperlink" Target="https://www.3gpp.org/ftp/tsg_ran/WG1_RL1/TSGR1_122/Docs/R1-2505763.zip" TargetMode="External"/><Relationship Id="rId45" Type="http://schemas.openxmlformats.org/officeDocument/2006/relationships/hyperlink" Target="https://www.3gpp.org/ftp/tsg_ran/WG1_RL1/TSGR1_122/Docs/R1-2505854.zip" TargetMode="External"/><Relationship Id="rId53" Type="http://schemas.openxmlformats.org/officeDocument/2006/relationships/hyperlink" Target="https://www.3gpp.org/ftp/tsg_ran/WG1_RL1/TSGR1_122/Docs/R1-2506002.zip" TargetMode="External"/><Relationship Id="rId58" Type="http://schemas.openxmlformats.org/officeDocument/2006/relationships/hyperlink" Target="https://www.3gpp.org/ftp/tsg_ran/WG1_RL1/TSGR1_122/Docs/R1-2506139.zip" TargetMode="External"/><Relationship Id="rId66" Type="http://schemas.openxmlformats.org/officeDocument/2006/relationships/hyperlink" Target="https://www.3gpp.org/ftp/tsg_ran/WG1_RL1/TSGR1_122/Docs/R1-2506323.zip" TargetMode="External"/><Relationship Id="rId74" Type="http://schemas.openxmlformats.org/officeDocument/2006/relationships/hyperlink" Target="https://www.3gpp.org/ftp/tsg_ran/WG1_RL1/TSGR1_122/Docs/R1-2506394.zip" TargetMode="External"/><Relationship Id="rId5" Type="http://schemas.openxmlformats.org/officeDocument/2006/relationships/webSettings" Target="webSettings.xml"/><Relationship Id="rId61" Type="http://schemas.openxmlformats.org/officeDocument/2006/relationships/hyperlink" Target="https://www.3gpp.org/ftp/tsg_ran/WG1_RL1/TSGR1_122/Docs/R1-2506164.zip" TargetMode="External"/><Relationship Id="rId19" Type="http://schemas.openxmlformats.org/officeDocument/2006/relationships/hyperlink" Target="https://www.3gpp.org/ftp/tsg_ran/WG1_RL1/TSGR1_122/Docs/R1-2505125.zip" TargetMode="External"/><Relationship Id="rId14" Type="http://schemas.openxmlformats.org/officeDocument/2006/relationships/image" Target="media/image7.emf"/><Relationship Id="rId22" Type="http://schemas.openxmlformats.org/officeDocument/2006/relationships/hyperlink" Target="https://www.3gpp.org/ftp/tsg_ran/WG1_RL1/TSGR1_122/Docs/R1-2505181.zip" TargetMode="External"/><Relationship Id="rId27" Type="http://schemas.openxmlformats.org/officeDocument/2006/relationships/hyperlink" Target="https://www.3gpp.org/ftp/tsg_ran/WG1_RL1/TSGR1_122/Docs/R1-2505461.zip" TargetMode="External"/><Relationship Id="rId30" Type="http://schemas.openxmlformats.org/officeDocument/2006/relationships/hyperlink" Target="https://www.3gpp.org/ftp/tsg_ran/WG1_RL1/TSGR1_122/Docs/R1-2505516.zip" TargetMode="External"/><Relationship Id="rId35" Type="http://schemas.openxmlformats.org/officeDocument/2006/relationships/hyperlink" Target="https://www.3gpp.org/ftp/tsg_ran/WG1_RL1/TSGR1_122/Docs/R1-2505648.zip" TargetMode="External"/><Relationship Id="rId43" Type="http://schemas.openxmlformats.org/officeDocument/2006/relationships/hyperlink" Target="https://www.3gpp.org/ftp/tsg_ran/WG1_RL1/TSGR1_122/Docs/R1-2505798.zip" TargetMode="External"/><Relationship Id="rId48" Type="http://schemas.openxmlformats.org/officeDocument/2006/relationships/hyperlink" Target="https://www.3gpp.org/ftp/tsg_ran/WG1_RL1/TSGR1_122/Inbox/R1-2506396.zip" TargetMode="External"/><Relationship Id="rId56" Type="http://schemas.openxmlformats.org/officeDocument/2006/relationships/hyperlink" Target="https://www.3gpp.org/ftp/tsg_ran/WG1_RL1/TSGR1_122/Docs/R1-2506095.zip" TargetMode="External"/><Relationship Id="rId64" Type="http://schemas.openxmlformats.org/officeDocument/2006/relationships/hyperlink" Target="https://www.3gpp.org/ftp/tsg_ran/WG1_RL1/TSGR1_122/Docs/R1-2506262.zip" TargetMode="External"/><Relationship Id="rId69" Type="http://schemas.openxmlformats.org/officeDocument/2006/relationships/hyperlink" Target="https://www.3gpp.org/ftp/tsg_ran/WG1_RL1/TSGR1_122/Docs/R1-2506327.zip" TargetMode="External"/><Relationship Id="rId8" Type="http://schemas.openxmlformats.org/officeDocument/2006/relationships/image" Target="media/image1.png"/><Relationship Id="rId51" Type="http://schemas.openxmlformats.org/officeDocument/2006/relationships/hyperlink" Target="https://www.3gpp.org/ftp/tsg_ran/WG1_RL1/TSGR1_122/Docs/R1-2505967.zip" TargetMode="External"/><Relationship Id="rId72" Type="http://schemas.openxmlformats.org/officeDocument/2006/relationships/hyperlink" Target="https://www.3gpp.org/ftp/tsg_ran/WG1_RL1/TSGR1_122/Docs/R1-2506365.zip"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3gpp.org/ftp/tsg_ran/TSG_RAN/TSGR_108/Docs/RP-251881.zip" TargetMode="External"/><Relationship Id="rId25" Type="http://schemas.openxmlformats.org/officeDocument/2006/relationships/hyperlink" Target="https://www.3gpp.org/ftp/tsg_ran/WG1_RL1/TSGR1_122/Docs/R1-2505295.zip" TargetMode="External"/><Relationship Id="rId33" Type="http://schemas.openxmlformats.org/officeDocument/2006/relationships/hyperlink" Target="https://www.3gpp.org/ftp/tsg_ran/WG1_RL1/TSGR1_122/Docs/R1-2505612.zip" TargetMode="External"/><Relationship Id="rId38" Type="http://schemas.openxmlformats.org/officeDocument/2006/relationships/hyperlink" Target="https://www.3gpp.org/ftp/tsg_ran/WG1_RL1/TSGR1_122/Docs/R1-2505673.zip" TargetMode="External"/><Relationship Id="rId46" Type="http://schemas.openxmlformats.org/officeDocument/2006/relationships/hyperlink" Target="https://www.3gpp.org/ftp/tsg_ran/WG1_RL1/TSGR1_122/Docs/R1-2505865.zip" TargetMode="External"/><Relationship Id="rId59" Type="http://schemas.openxmlformats.org/officeDocument/2006/relationships/hyperlink" Target="https://www.3gpp.org/ftp/tsg_ran/WG1_RL1/TSGR1_122/Docs/R1-2506150.zip" TargetMode="External"/><Relationship Id="rId67" Type="http://schemas.openxmlformats.org/officeDocument/2006/relationships/hyperlink" Target="https://www.3gpp.org/ftp/tsg_ran/WG1_RL1/TSGR1_122/Docs/R1-2506325.zip" TargetMode="External"/><Relationship Id="rId20" Type="http://schemas.openxmlformats.org/officeDocument/2006/relationships/hyperlink" Target="https://www.3gpp.org/ftp/tsg_ran/WG1_RL1/TSGR1_122/Docs/R1-2505143.zip" TargetMode="External"/><Relationship Id="rId41" Type="http://schemas.openxmlformats.org/officeDocument/2006/relationships/hyperlink" Target="https://www.3gpp.org/ftp/tsg_ran/WG1_RL1/TSGR1_122/Docs/R1-2505771.zip" TargetMode="External"/><Relationship Id="rId54" Type="http://schemas.openxmlformats.org/officeDocument/2006/relationships/hyperlink" Target="https://www.3gpp.org/ftp/tsg_ran/WG1_RL1/TSGR1_122/Docs/R1-2506018.zip" TargetMode="External"/><Relationship Id="rId62" Type="http://schemas.openxmlformats.org/officeDocument/2006/relationships/hyperlink" Target="https://www.3gpp.org/ftp/tsg_ran/WG1_RL1/TSGR1_122/Docs/R1-2506216.zip" TargetMode="External"/><Relationship Id="rId70" Type="http://schemas.openxmlformats.org/officeDocument/2006/relationships/hyperlink" Target="https://www.3gpp.org/ftp/tsg_ran/WG1_RL1/TSGR1_122/Docs/R1-2506335.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3gpp.org/ftp/tsg_ran/WG1_RL1/TSGR1_122/Docs/R1-2505263.zip" TargetMode="External"/><Relationship Id="rId28" Type="http://schemas.openxmlformats.org/officeDocument/2006/relationships/hyperlink" Target="https://www.3gpp.org/ftp/tsg_ran/WG1_RL1/TSGR1_122/Docs/R1-2505509.zip" TargetMode="External"/><Relationship Id="rId36" Type="http://schemas.openxmlformats.org/officeDocument/2006/relationships/hyperlink" Target="https://www.3gpp.org/ftp/tsg_ran/WG1_RL1/TSGR1_122/Docs/R1-2505650.zip" TargetMode="External"/><Relationship Id="rId49" Type="http://schemas.openxmlformats.org/officeDocument/2006/relationships/hyperlink" Target="https://www.3gpp.org/ftp/tsg_ran/WG1_RL1/TSGR1_122/Docs/R1-2505933.zip" TargetMode="External"/><Relationship Id="rId57" Type="http://schemas.openxmlformats.org/officeDocument/2006/relationships/hyperlink" Target="https://www.3gpp.org/ftp/tsg_ran/WG1_RL1/TSGR1_122/Docs/R1-2506116.zip" TargetMode="External"/><Relationship Id="rId10" Type="http://schemas.openxmlformats.org/officeDocument/2006/relationships/image" Target="media/image3.png"/><Relationship Id="rId31" Type="http://schemas.openxmlformats.org/officeDocument/2006/relationships/hyperlink" Target="https://www.3gpp.org/ftp/tsg_ran/WG1_RL1/TSGR1_122/Docs/R1-2505519.zip" TargetMode="External"/><Relationship Id="rId44" Type="http://schemas.openxmlformats.org/officeDocument/2006/relationships/hyperlink" Target="https://www.3gpp.org/ftp/tsg_ran/WG1_RL1/TSGR1_122/Docs/R1-2505813.zip" TargetMode="External"/><Relationship Id="rId52" Type="http://schemas.openxmlformats.org/officeDocument/2006/relationships/hyperlink" Target="https://www.3gpp.org/ftp/tsg_ran/WG1_RL1/TSGR1_122/Docs/R1-2505982.zip" TargetMode="External"/><Relationship Id="rId60" Type="http://schemas.openxmlformats.org/officeDocument/2006/relationships/hyperlink" Target="https://www.3gpp.org/ftp/tsg_ran/WG1_RL1/TSGR1_122/Docs/R1-2506156.zip" TargetMode="External"/><Relationship Id="rId65" Type="http://schemas.openxmlformats.org/officeDocument/2006/relationships/hyperlink" Target="https://www.3gpp.org/ftp/tsg_ran/WG1_RL1/TSGR1_122/Docs/R1-2506304.zip" TargetMode="External"/><Relationship Id="rId73" Type="http://schemas.openxmlformats.org/officeDocument/2006/relationships/hyperlink" Target="https://www.3gpp.org/ftp/tsg_ran/WG1_RL1/TSGR1_122/Docs/R1-2506368.zip" TargetMode="Externa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image" Target="media/image6.emf"/><Relationship Id="rId18" Type="http://schemas.openxmlformats.org/officeDocument/2006/relationships/hyperlink" Target="https://www.3gpp.org/ftp/tsg_ran/WG1_RL1/TSGR1_122/Docs/R1-2506303.zip" TargetMode="External"/><Relationship Id="rId39" Type="http://schemas.openxmlformats.org/officeDocument/2006/relationships/hyperlink" Target="https://www.3gpp.org/ftp/tsg_ran/WG1_RL1/TSGR1_122/Docs/R1-2505755.zip" TargetMode="External"/><Relationship Id="rId34" Type="http://schemas.openxmlformats.org/officeDocument/2006/relationships/hyperlink" Target="https://www.3gpp.org/ftp/tsg_ran/WG1_RL1/TSGR1_122/Docs/R1-2505627.zip" TargetMode="External"/><Relationship Id="rId50" Type="http://schemas.openxmlformats.org/officeDocument/2006/relationships/hyperlink" Target="https://www.3gpp.org/ftp/tsg_ran/WG1_RL1/TSGR1_122/Docs/R1-2505957.zip" TargetMode="External"/><Relationship Id="rId55" Type="http://schemas.openxmlformats.org/officeDocument/2006/relationships/hyperlink" Target="https://www.3gpp.org/ftp/tsg_ran/WG1_RL1/TSGR1_122/Docs/R1-2506063.zip"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3gpp.org/ftp/tsg_ran/WG1_RL1/TSGR1_122/Docs/R1-25063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8C6D0-F76E-472C-870F-933D69D99C7E}">
  <ds:schemaRefs>
    <ds:schemaRef ds:uri="http://schemas.openxmlformats.org/officeDocument/2006/bibliography"/>
  </ds:schemaRefs>
</ds:datastoreItem>
</file>

<file path=docMetadata/LabelInfo.xml><?xml version="1.0" encoding="utf-8"?>
<clbl:labelList xmlns:clbl="http://schemas.microsoft.com/office/2020/mipLabelMetadata">
  <clbl:label id="{32ea9713-c968-4858-9aa6-4bad09b07315}" enabled="1" method="Privileged" siteId="{6786d483-f51b-44bd-b40a-6fe409a5265e}" removed="0"/>
  <clbl:label id="{66c65d8a-9158-4521-a2d8-664963db48e4}" enabled="0" method="" siteId="{66c65d8a-9158-4521-a2d8-664963db48e4}"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19</TotalTime>
  <Pages>49</Pages>
  <Words>19054</Words>
  <Characters>108612</Characters>
  <Application>Microsoft Office Word</Application>
  <DocSecurity>0</DocSecurity>
  <Lines>905</Lines>
  <Paragraphs>254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Dell</cp:lastModifiedBy>
  <cp:revision>47</cp:revision>
  <dcterms:created xsi:type="dcterms:W3CDTF">2025-08-26T12:14:00Z</dcterms:created>
  <dcterms:modified xsi:type="dcterms:W3CDTF">2025-08-26T13:25:00Z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6" name="CWM05ddd900a57011ef80005b3c00005a3c">
    <vt:lpwstr>CWMPx6yzXcTOFKYKllSaGY1gqBANBMtyzL/GbyBQrNPTQTxvcZuaGM+GU7v5rGGiDsIoPgTdX+9Mf34/SL8EkH2Ww==</vt:lpwstr>
  </property>
  <property fmtid="{D5CDD505-2E9C-101B-9397-08002B2CF9AE}" pid="47" name="CWM9b80ee10ecf711ef8000219000002190">
    <vt:lpwstr>CWMqHGzNzwD8dWSNQkNCgEEfoewfoh1edkctdynRBue+Y1J9yAMJid7LemvRuf8ybgxslkj8NMK4HU4HX8s7piS9A==</vt:lpwstr>
  </property>
  <property fmtid="{D5CDD505-2E9C-101B-9397-08002B2CF9AE}" pid="48" name="MSIP_Label_4d2f777e-4347-4fc6-823a-b44ab313546a_Enabled">
    <vt:lpwstr>true</vt:lpwstr>
  </property>
  <property fmtid="{D5CDD505-2E9C-101B-9397-08002B2CF9AE}" pid="49" name="MSIP_Label_4d2f777e-4347-4fc6-823a-b44ab313546a_SetDate">
    <vt:lpwstr>2025-02-17T08:27:24Z</vt:lpwstr>
  </property>
  <property fmtid="{D5CDD505-2E9C-101B-9397-08002B2CF9AE}" pid="50" name="MSIP_Label_4d2f777e-4347-4fc6-823a-b44ab313546a_Method">
    <vt:lpwstr>Standard</vt:lpwstr>
  </property>
  <property fmtid="{D5CDD505-2E9C-101B-9397-08002B2CF9AE}" pid="51" name="MSIP_Label_4d2f777e-4347-4fc6-823a-b44ab313546a_Name">
    <vt:lpwstr>Non-Public</vt:lpwstr>
  </property>
  <property fmtid="{D5CDD505-2E9C-101B-9397-08002B2CF9AE}" pid="52" name="MSIP_Label_4d2f777e-4347-4fc6-823a-b44ab313546a_SiteId">
    <vt:lpwstr>e351b779-f6d5-4e50-8568-80e922d180ae</vt:lpwstr>
  </property>
  <property fmtid="{D5CDD505-2E9C-101B-9397-08002B2CF9AE}" pid="53" name="MSIP_Label_4d2f777e-4347-4fc6-823a-b44ab313546a_ActionId">
    <vt:lpwstr>25816176-7cf3-488f-bf97-e59323f10fda</vt:lpwstr>
  </property>
  <property fmtid="{D5CDD505-2E9C-101B-9397-08002B2CF9AE}" pid="54" name="MSIP_Label_4d2f777e-4347-4fc6-823a-b44ab313546a_ContentBits">
    <vt:lpwstr>0</vt:lpwstr>
  </property>
  <property fmtid="{D5CDD505-2E9C-101B-9397-08002B2CF9AE}" pid="55" name="MSIP_Label_4d2f777e-4347-4fc6-823a-b44ab313546a_Tag">
    <vt:lpwstr>10, 3, 0, 1</vt:lpwstr>
  </property>
  <property fmtid="{D5CDD505-2E9C-101B-9397-08002B2CF9AE}" pid="56" name="KSOTemplateDocerSaveRecord">
    <vt:lpwstr>eyJoZGlkIjoiZDUxOGM4M2VlM2M1NjBkYjE2ZmQ3MjVhMjhkZDY0NTUiLCJ1c2VySWQiOiI1NTg3MDM1NjIifQ==</vt:lpwstr>
  </property>
  <property fmtid="{D5CDD505-2E9C-101B-9397-08002B2CF9AE}" pid="57" name="FLCMData">
    <vt:lpwstr>796AE0A7637A7FEBA8E23E596754E013298D354100E947704048FB06429FB945D34DB6B84168D35A8D88E602ADE351F2058CE6A7FE05DCEE44486764BD215A62</vt:lpwstr>
  </property>
  <property fmtid="{D5CDD505-2E9C-101B-9397-08002B2CF9AE}" pid="58" name="MSIP_Label_d8bd419f-33b1-4721-99ce-135fcb16684a_Enabled">
    <vt:lpwstr>true</vt:lpwstr>
  </property>
  <property fmtid="{D5CDD505-2E9C-101B-9397-08002B2CF9AE}" pid="59" name="MSIP_Label_d8bd419f-33b1-4721-99ce-135fcb16684a_SetDate">
    <vt:lpwstr>2025-08-26T12:14:32Z</vt:lpwstr>
  </property>
  <property fmtid="{D5CDD505-2E9C-101B-9397-08002B2CF9AE}" pid="60" name="MSIP_Label_d8bd419f-33b1-4721-99ce-135fcb16684a_Method">
    <vt:lpwstr>Privileged</vt:lpwstr>
  </property>
  <property fmtid="{D5CDD505-2E9C-101B-9397-08002B2CF9AE}" pid="61" name="MSIP_Label_d8bd419f-33b1-4721-99ce-135fcb16684a_Name">
    <vt:lpwstr>Public Information</vt:lpwstr>
  </property>
  <property fmtid="{D5CDD505-2E9C-101B-9397-08002B2CF9AE}" pid="62" name="MSIP_Label_d8bd419f-33b1-4721-99ce-135fcb16684a_SiteId">
    <vt:lpwstr>6bf0cd58-ceef-4562-b1b7-c1602ea60d67</vt:lpwstr>
  </property>
  <property fmtid="{D5CDD505-2E9C-101B-9397-08002B2CF9AE}" pid="63" name="MSIP_Label_d8bd419f-33b1-4721-99ce-135fcb16684a_ActionId">
    <vt:lpwstr>0a3bd139-b412-4b5a-baec-e4c78548c0b5</vt:lpwstr>
  </property>
  <property fmtid="{D5CDD505-2E9C-101B-9397-08002B2CF9AE}" pid="64" name="MSIP_Label_d8bd419f-33b1-4721-99ce-135fcb16684a_ContentBits">
    <vt:lpwstr>0</vt:lpwstr>
  </property>
  <property fmtid="{D5CDD505-2E9C-101B-9397-08002B2CF9AE}" pid="65" name="MSIP_Label_d8bd419f-33b1-4721-99ce-135fcb16684a_Tag">
    <vt:lpwstr>10, 0, 1, 1</vt:lpwstr>
  </property>
  <property fmtid="{D5CDD505-2E9C-101B-9397-08002B2CF9AE}" pid="66" name="CWMb0775dd0827611f08000713500007135">
    <vt:lpwstr>CWMvGdL4qnAstC1i+D4KX6S6VVwyLjsE67yUlV47aTO84SXmmyWgSp1BgRIA/wLaCsQQcLQwxq5pkUxdCNpjr6chw==</vt:lpwstr>
  </property>
</Properties>
</file>