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8"/>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8"/>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8"/>
        <w:numPr>
          <w:ilvl w:val="0"/>
          <w:numId w:val="13"/>
        </w:numPr>
        <w:rPr>
          <w:lang w:val="en-US"/>
        </w:rPr>
      </w:pPr>
      <w:r>
        <w:rPr>
          <w:rFonts w:hint="eastAsia"/>
          <w:lang w:val="en-US"/>
        </w:rPr>
        <w:t>This RAN1 meeting</w:t>
      </w:r>
    </w:p>
    <w:p w14:paraId="2E5D12C5" w14:textId="77777777" w:rsidR="00903FEF" w:rsidRDefault="00903FEF" w:rsidP="00757740">
      <w:pPr>
        <w:pStyle w:val="a8"/>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8"/>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8"/>
        <w:numPr>
          <w:ilvl w:val="1"/>
          <w:numId w:val="13"/>
        </w:numPr>
        <w:rPr>
          <w:lang w:val="en-US"/>
        </w:rPr>
      </w:pPr>
      <w:r w:rsidRPr="003B39CA">
        <w:rPr>
          <w:lang w:val="en-US"/>
        </w:rPr>
        <w:t>Waveform</w:t>
      </w:r>
    </w:p>
    <w:p w14:paraId="251A9C37" w14:textId="77777777" w:rsidR="00903FEF" w:rsidRPr="00C151D4" w:rsidRDefault="00903FEF" w:rsidP="00757740">
      <w:pPr>
        <w:pStyle w:val="a8"/>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8"/>
        <w:numPr>
          <w:ilvl w:val="1"/>
          <w:numId w:val="13"/>
        </w:numPr>
        <w:rPr>
          <w:lang w:val="en-US"/>
        </w:rPr>
      </w:pPr>
      <w:r w:rsidRPr="0035531D">
        <w:rPr>
          <w:bCs/>
          <w:lang w:val="en-GB"/>
        </w:rPr>
        <w:t>Frame structure</w:t>
      </w:r>
    </w:p>
    <w:p w14:paraId="3BCF1DCD" w14:textId="77777777" w:rsidR="00903FEF" w:rsidRPr="00C151D4" w:rsidRDefault="00903FEF" w:rsidP="00757740">
      <w:pPr>
        <w:pStyle w:val="a8"/>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8"/>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8"/>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8"/>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8"/>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8"/>
        <w:numPr>
          <w:ilvl w:val="1"/>
          <w:numId w:val="13"/>
        </w:numPr>
        <w:rPr>
          <w:lang w:val="en-US"/>
        </w:rPr>
      </w:pPr>
      <w:r w:rsidRPr="00B33FB3">
        <w:rPr>
          <w:lang w:val="en-US"/>
        </w:rPr>
        <w:t>AI/ML in 6GR interface</w:t>
      </w:r>
    </w:p>
    <w:p w14:paraId="73E8D466" w14:textId="77777777" w:rsidR="00903FEF" w:rsidRPr="00C151D4" w:rsidRDefault="00903FEF" w:rsidP="00757740">
      <w:pPr>
        <w:pStyle w:val="a8"/>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8"/>
        <w:numPr>
          <w:ilvl w:val="0"/>
          <w:numId w:val="13"/>
        </w:numPr>
        <w:rPr>
          <w:lang w:val="en-US"/>
        </w:rPr>
      </w:pPr>
      <w:r>
        <w:rPr>
          <w:rFonts w:hint="eastAsia"/>
          <w:lang w:val="en-US"/>
        </w:rPr>
        <w:t>Future RAN1 meetings</w:t>
      </w:r>
    </w:p>
    <w:p w14:paraId="37AE43EF" w14:textId="77777777" w:rsidR="00903FEF" w:rsidRDefault="00903FEF" w:rsidP="00757740">
      <w:pPr>
        <w:pStyle w:val="a8"/>
        <w:numPr>
          <w:ilvl w:val="1"/>
          <w:numId w:val="13"/>
        </w:numPr>
        <w:rPr>
          <w:lang w:val="en-US"/>
        </w:rPr>
      </w:pPr>
      <w:r>
        <w:rPr>
          <w:rFonts w:hint="eastAsia"/>
          <w:lang w:val="en-US"/>
        </w:rPr>
        <w:t>Initial access</w:t>
      </w:r>
    </w:p>
    <w:p w14:paraId="3370F97F"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8"/>
        <w:numPr>
          <w:ilvl w:val="1"/>
          <w:numId w:val="13"/>
        </w:numPr>
        <w:rPr>
          <w:lang w:val="en-US"/>
        </w:rPr>
      </w:pPr>
      <w:r w:rsidRPr="00EB24D2">
        <w:rPr>
          <w:lang w:val="en-US"/>
        </w:rPr>
        <w:t>MIMO operation</w:t>
      </w:r>
    </w:p>
    <w:p w14:paraId="43A44745"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8"/>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8"/>
        <w:numPr>
          <w:ilvl w:val="1"/>
          <w:numId w:val="13"/>
        </w:numPr>
        <w:rPr>
          <w:lang w:val="en-US"/>
        </w:rPr>
      </w:pPr>
      <w:r>
        <w:rPr>
          <w:rFonts w:hint="eastAsia"/>
          <w:lang w:val="en-US"/>
        </w:rPr>
        <w:t>Duplexing</w:t>
      </w:r>
    </w:p>
    <w:p w14:paraId="70B28102"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8"/>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8"/>
        <w:numPr>
          <w:ilvl w:val="1"/>
          <w:numId w:val="13"/>
        </w:numPr>
        <w:rPr>
          <w:lang w:val="en-US"/>
        </w:rPr>
      </w:pPr>
      <w:r>
        <w:rPr>
          <w:rFonts w:hint="eastAsia"/>
          <w:lang w:val="en-US"/>
        </w:rPr>
        <w:t>NTN</w:t>
      </w:r>
    </w:p>
    <w:p w14:paraId="7AEADBEE"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8"/>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8"/>
        <w:numPr>
          <w:ilvl w:val="1"/>
          <w:numId w:val="13"/>
        </w:numPr>
        <w:rPr>
          <w:lang w:val="en-US"/>
        </w:rPr>
      </w:pPr>
      <w:r>
        <w:rPr>
          <w:rFonts w:hint="eastAsia"/>
          <w:lang w:val="en-US"/>
        </w:rPr>
        <w:t>Sensing</w:t>
      </w:r>
    </w:p>
    <w:p w14:paraId="11557EEA"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rPr>
        <w:drawing>
          <wp:inline distT="0" distB="0" distL="0" distR="0" wp14:anchorId="3F21464F" wp14:editId="6623022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맑은 고딕"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9"/>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9"/>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9"/>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맑은 고딕" w:hint="eastAsia"/>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16B9E2E" w14:textId="67534B0E" w:rsidR="002A67BE" w:rsidRDefault="002A67BE" w:rsidP="002A67BE">
            <w:pPr>
              <w:rPr>
                <w:rFonts w:eastAsia="맑은 고딕" w:hint="eastAsia"/>
                <w:sz w:val="21"/>
                <w:szCs w:val="21"/>
                <w:lang w:eastAsia="ko-KR"/>
              </w:rPr>
            </w:pPr>
            <w:r>
              <w:rPr>
                <w:rFonts w:eastAsia="맑은 고딕" w:hint="eastAsia"/>
                <w:sz w:val="21"/>
                <w:szCs w:val="21"/>
                <w:lang w:eastAsia="ko-KR"/>
              </w:rPr>
              <w:t>Y</w:t>
            </w:r>
          </w:p>
        </w:tc>
        <w:tc>
          <w:tcPr>
            <w:tcW w:w="6780" w:type="dxa"/>
          </w:tcPr>
          <w:p w14:paraId="017334A0" w14:textId="77777777" w:rsidR="002A67BE" w:rsidRDefault="002A67BE" w:rsidP="002A67BE">
            <w:pPr>
              <w:pStyle w:val="a8"/>
              <w:rPr>
                <w:rFonts w:eastAsia="맑은 고딕"/>
                <w:lang w:val="en-GB" w:eastAsia="ko-KR"/>
              </w:rPr>
            </w:pPr>
            <w:r w:rsidRPr="00164AC7">
              <w:rPr>
                <w:rFonts w:eastAsia="맑은 고딕"/>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맑은 고딕"/>
                <w:lang w:val="en-GB" w:eastAsia="ko-KR"/>
              </w:rPr>
              <w:t>diversge</w:t>
            </w:r>
            <w:proofErr w:type="spellEnd"/>
            <w:r w:rsidRPr="00164AC7">
              <w:rPr>
                <w:rFonts w:eastAsia="맑은 고딕"/>
                <w:lang w:val="en-GB" w:eastAsia="ko-KR"/>
              </w:rPr>
              <w:t xml:space="preserve"> use cases and device types which is not aligned with a high-level direction of 6GR. We suggest to </w:t>
            </w:r>
            <w:r>
              <w:rPr>
                <w:rFonts w:eastAsia="맑은 고딕"/>
                <w:lang w:val="en-GB" w:eastAsia="ko-KR"/>
              </w:rPr>
              <w:t>update as follows</w:t>
            </w:r>
          </w:p>
          <w:p w14:paraId="3BB69E1D"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9"/>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8"/>
              <w:rPr>
                <w:sz w:val="20"/>
                <w:szCs w:val="20"/>
                <w:lang w:val="en-GB"/>
              </w:rPr>
            </w:pPr>
          </w:p>
        </w:tc>
      </w:tr>
    </w:tbl>
    <w:p w14:paraId="413AA7C9" w14:textId="77777777" w:rsidR="0073698B" w:rsidRDefault="0073698B"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9"/>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lastRenderedPageBreak/>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맑은 고딕" w:hint="eastAsia"/>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06DA450" w14:textId="423039EE" w:rsidR="002A67BE" w:rsidRDefault="002A67BE" w:rsidP="002A67BE">
            <w:pPr>
              <w:rPr>
                <w:rFonts w:eastAsia="맑은 고딕" w:hint="eastAsia"/>
                <w:sz w:val="21"/>
                <w:szCs w:val="21"/>
                <w:lang w:eastAsia="ko-KR"/>
              </w:rPr>
            </w:pPr>
            <w:r>
              <w:rPr>
                <w:rFonts w:eastAsia="맑은 고딕"/>
                <w:sz w:val="21"/>
                <w:szCs w:val="21"/>
                <w:lang w:eastAsia="ko-KR"/>
              </w:rPr>
              <w:t>N</w:t>
            </w:r>
          </w:p>
        </w:tc>
        <w:tc>
          <w:tcPr>
            <w:tcW w:w="6780" w:type="dxa"/>
          </w:tcPr>
          <w:p w14:paraId="4F2B44C3" w14:textId="77777777" w:rsidR="002A67BE" w:rsidRDefault="002A67BE" w:rsidP="002A67BE">
            <w:pPr>
              <w:rPr>
                <w:rFonts w:eastAsia="맑은 고딕"/>
                <w:lang w:val="en-US" w:eastAsia="ko-KR"/>
              </w:rPr>
            </w:pPr>
            <w:r>
              <w:rPr>
                <w:rFonts w:eastAsia="맑은 고딕" w:hint="eastAsia"/>
                <w:lang w:val="en-US" w:eastAsia="ko-KR"/>
              </w:rPr>
              <w:t>W</w:t>
            </w:r>
            <w:r>
              <w:rPr>
                <w:rFonts w:eastAsia="맑은 고딕"/>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How to define UE types, </w:t>
            </w:r>
            <w:r w:rsidRPr="00C26CE6">
              <w:rPr>
                <w:rFonts w:eastAsia="맑은 고딕" w:hint="eastAsia"/>
                <w:b w:val="0"/>
                <w:bCs w:val="0"/>
                <w:sz w:val="20"/>
                <w:szCs w:val="20"/>
                <w:lang w:val="en-US" w:eastAsia="ko-KR"/>
              </w:rPr>
              <w:t>s</w:t>
            </w:r>
            <w:r w:rsidRPr="00C26CE6">
              <w:rPr>
                <w:rFonts w:eastAsia="맑은 고딕"/>
                <w:b w:val="0"/>
                <w:bCs w:val="0"/>
                <w:sz w:val="20"/>
                <w:szCs w:val="20"/>
                <w:lang w:val="en-US" w:eastAsia="ko-KR"/>
              </w:rPr>
              <w:t>uch as form factor, use case, or capability</w:t>
            </w:r>
          </w:p>
          <w:p w14:paraId="119AAC9B" w14:textId="77777777" w:rsidR="002A67BE" w:rsidRPr="00C26CE6"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How to define/update/signaling of UE capabilities</w:t>
            </w:r>
          </w:p>
          <w:p w14:paraId="75DC7120" w14:textId="77777777" w:rsidR="002A67BE"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Which </w:t>
            </w:r>
            <w:r>
              <w:rPr>
                <w:rFonts w:eastAsia="맑은 고딕"/>
                <w:b w:val="0"/>
                <w:bCs w:val="0"/>
                <w:sz w:val="20"/>
                <w:szCs w:val="20"/>
                <w:lang w:val="en-US" w:eastAsia="ko-KR"/>
              </w:rPr>
              <w:t>metrics/features</w:t>
            </w:r>
            <w:r w:rsidRPr="00C26CE6">
              <w:rPr>
                <w:rFonts w:eastAsia="맑은 고딕"/>
                <w:b w:val="0"/>
                <w:bCs w:val="0"/>
                <w:sz w:val="20"/>
                <w:szCs w:val="20"/>
                <w:lang w:val="en-US" w:eastAsia="ko-KR"/>
              </w:rPr>
              <w:t xml:space="preserve"> should be included in </w:t>
            </w:r>
            <w:r>
              <w:rPr>
                <w:rFonts w:eastAsia="맑은 고딕"/>
                <w:b w:val="0"/>
                <w:bCs w:val="0"/>
                <w:sz w:val="20"/>
                <w:szCs w:val="20"/>
                <w:lang w:val="en-US" w:eastAsia="ko-KR"/>
              </w:rPr>
              <w:t xml:space="preserve">a </w:t>
            </w:r>
            <w:r w:rsidRPr="00C26CE6">
              <w:rPr>
                <w:rFonts w:eastAsia="맑은 고딕"/>
                <w:b w:val="0"/>
                <w:bCs w:val="0"/>
                <w:sz w:val="20"/>
                <w:szCs w:val="20"/>
                <w:lang w:val="en-US" w:eastAsia="ko-KR"/>
              </w:rPr>
              <w:t xml:space="preserve">capability </w:t>
            </w:r>
            <w:proofErr w:type="gramStart"/>
            <w:r w:rsidRPr="00C26CE6">
              <w:rPr>
                <w:rFonts w:eastAsia="맑은 고딕"/>
                <w:b w:val="0"/>
                <w:bCs w:val="0"/>
                <w:sz w:val="20"/>
                <w:szCs w:val="20"/>
                <w:lang w:val="en-US" w:eastAsia="ko-KR"/>
              </w:rPr>
              <w:t>set</w:t>
            </w:r>
            <w:proofErr w:type="gramEnd"/>
          </w:p>
          <w:p w14:paraId="24ECC905" w14:textId="77777777" w:rsidR="002A67BE" w:rsidRDefault="002A67BE" w:rsidP="002A67BE">
            <w:pPr>
              <w:spacing w:line="480" w:lineRule="auto"/>
              <w:rPr>
                <w:rFonts w:eastAsia="맑은 고딕"/>
                <w:lang w:val="en-US" w:eastAsia="ko-KR"/>
              </w:rPr>
            </w:pPr>
            <w:r>
              <w:rPr>
                <w:rFonts w:eastAsia="맑은 고딕" w:hint="eastAsia"/>
                <w:lang w:val="en-US" w:eastAsia="ko-KR"/>
              </w:rPr>
              <w:t>B</w:t>
            </w:r>
            <w:r>
              <w:rPr>
                <w:rFonts w:eastAsia="맑은 고딕"/>
                <w:lang w:val="en-US" w:eastAsia="ko-KR"/>
              </w:rPr>
              <w:t xml:space="preserve">ased on that, we suggest to modify </w:t>
            </w:r>
          </w:p>
          <w:p w14:paraId="2AE889FA"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8"/>
              <w:rPr>
                <w:sz w:val="20"/>
                <w:szCs w:val="20"/>
                <w:lang w:val="en-GB"/>
              </w:rPr>
            </w:pPr>
          </w:p>
        </w:tc>
      </w:tr>
    </w:tbl>
    <w:p w14:paraId="37073A98" w14:textId="77777777" w:rsidR="00DE2ADA" w:rsidRDefault="00DE2ADA" w:rsidP="006A75C2">
      <w:pPr>
        <w:pStyle w:val="a8"/>
        <w:rPr>
          <w:lang w:val="en-US"/>
        </w:rPr>
      </w:pPr>
    </w:p>
    <w:p w14:paraId="0DFE1F4F" w14:textId="77777777" w:rsidR="00DE2ADA" w:rsidRDefault="00DE2ADA"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2825AD5E" w:rsidR="0094506C" w:rsidRDefault="0094506C" w:rsidP="0094506C">
      <w:pPr>
        <w:pStyle w:val="4"/>
      </w:pPr>
      <w:r>
        <w:rPr>
          <w:highlight w:val="yellow"/>
        </w:rPr>
        <w:lastRenderedPageBreak/>
        <w:t>Proposal 3.</w:t>
      </w:r>
      <w:r w:rsidR="00D56C36">
        <w:rPr>
          <w:rFonts w:hint="eastAsia"/>
          <w:highlight w:val="yellow"/>
        </w:rPr>
        <w:t>3</w:t>
      </w:r>
      <w:r>
        <w:rPr>
          <w:highlight w:val="yellow"/>
        </w:rPr>
        <w:t>:</w:t>
      </w:r>
    </w:p>
    <w:p w14:paraId="752AFF50" w14:textId="4FCE8166" w:rsidR="00643028" w:rsidRDefault="00FD120E"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9"/>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8"/>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183D3363" w14:textId="77777777" w:rsidR="00996C88" w:rsidRDefault="00996C88" w:rsidP="00996C88">
            <w:pPr>
              <w:pStyle w:val="a8"/>
              <w:rPr>
                <w:lang w:val="en-GB"/>
              </w:rPr>
            </w:pPr>
          </w:p>
        </w:tc>
      </w:tr>
      <w:tr w:rsidR="002A67BE" w14:paraId="5DB94B2D" w14:textId="77777777" w:rsidTr="00E25AB6">
        <w:tc>
          <w:tcPr>
            <w:tcW w:w="1479" w:type="dxa"/>
          </w:tcPr>
          <w:p w14:paraId="304B9580" w14:textId="7B0DF462" w:rsidR="002A67BE" w:rsidRDefault="002A67BE" w:rsidP="002A67BE">
            <w:pPr>
              <w:rPr>
                <w:rFonts w:eastAsia="맑은 고딕" w:hint="eastAsia"/>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5EB31FBF" w14:textId="61654604" w:rsidR="002A67BE" w:rsidRDefault="002A67BE" w:rsidP="002A67BE">
            <w:pPr>
              <w:rPr>
                <w:rFonts w:eastAsia="맑은 고딕" w:hint="eastAsia"/>
                <w:sz w:val="21"/>
                <w:szCs w:val="21"/>
                <w:lang w:eastAsia="ko-KR"/>
              </w:rPr>
            </w:pPr>
            <w:r>
              <w:rPr>
                <w:rFonts w:eastAsia="맑은 고딕" w:hint="eastAsia"/>
                <w:sz w:val="21"/>
                <w:szCs w:val="21"/>
                <w:lang w:eastAsia="ko-KR"/>
              </w:rPr>
              <w:t>Y</w:t>
            </w:r>
          </w:p>
        </w:tc>
        <w:tc>
          <w:tcPr>
            <w:tcW w:w="6780" w:type="dxa"/>
          </w:tcPr>
          <w:p w14:paraId="18D5D0D5" w14:textId="053BEF62" w:rsidR="002A67BE" w:rsidRDefault="002A67BE" w:rsidP="002A67BE">
            <w:pPr>
              <w:pStyle w:val="a8"/>
              <w:rPr>
                <w:lang w:val="en-GB"/>
              </w:rPr>
            </w:pPr>
            <w:r>
              <w:rPr>
                <w:rFonts w:eastAsia="맑은 고딕" w:hint="eastAsia"/>
                <w:lang w:val="en-GB" w:eastAsia="ko-KR"/>
              </w:rPr>
              <w:t>W</w:t>
            </w:r>
            <w:r>
              <w:rPr>
                <w:rFonts w:eastAsia="맑은 고딕"/>
                <w:lang w:val="en-GB" w:eastAsia="ko-KR"/>
              </w:rPr>
              <w:t>e are supportive of this proposal.</w:t>
            </w:r>
          </w:p>
        </w:tc>
      </w:tr>
    </w:tbl>
    <w:p w14:paraId="7D565A74" w14:textId="77777777" w:rsidR="006A75C2" w:rsidRDefault="006A75C2" w:rsidP="006A75C2">
      <w:pPr>
        <w:pStyle w:val="a8"/>
        <w:rPr>
          <w:lang w:val="en-GB"/>
        </w:rPr>
      </w:pPr>
    </w:p>
    <w:bookmarkEnd w:id="3"/>
    <w:p w14:paraId="15BDA89C" w14:textId="77777777" w:rsidR="007E68C7" w:rsidRDefault="007E68C7">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w:t>
            </w:r>
            <w:r w:rsidR="00007954">
              <w:rPr>
                <w:rFonts w:eastAsiaTheme="minorEastAsia" w:hint="eastAsia"/>
                <w:lang w:val="en-GB" w:eastAsia="zh-CN"/>
              </w:rPr>
              <w:lastRenderedPageBreak/>
              <w:t>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9"/>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proofErr w:type="spellStart"/>
            <w:r>
              <w:rPr>
                <w:rFonts w:eastAsia="Yu Mincho"/>
                <w:sz w:val="21"/>
                <w:szCs w:val="21"/>
                <w:lang w:val="en-US" w:eastAsia="ja-JP"/>
              </w:rPr>
              <w:lastRenderedPageBreak/>
              <w:t>Tejas</w:t>
            </w:r>
            <w:proofErr w:type="spellEnd"/>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a8"/>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9"/>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9"/>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9"/>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9"/>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9"/>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9"/>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맑은 고딕" w:hint="eastAsia"/>
                <w:lang w:val="en-GB" w:eastAsia="ko-KR"/>
              </w:rPr>
              <w:t xml:space="preserve">Based on the learning from 5G, at least all UL signals/channels should be improved. The improvement of DL signals/channel </w:t>
            </w:r>
            <w:r>
              <w:rPr>
                <w:rFonts w:eastAsia="맑은 고딕"/>
                <w:lang w:val="en-GB" w:eastAsia="ko-KR"/>
              </w:rPr>
              <w:t>can</w:t>
            </w:r>
            <w:r>
              <w:rPr>
                <w:rFonts w:eastAsia="맑은 고딕"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맑은 고딕" w:hint="eastAsia"/>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0651BDDA" w14:textId="03B0151E" w:rsidR="002A67BE" w:rsidRDefault="002A67BE" w:rsidP="002A67BE">
            <w:pPr>
              <w:rPr>
                <w:rFonts w:eastAsia="맑은 고딕" w:hint="eastAsia"/>
                <w:sz w:val="21"/>
                <w:szCs w:val="21"/>
                <w:lang w:eastAsia="ko-KR"/>
              </w:rPr>
            </w:pPr>
            <w:r>
              <w:rPr>
                <w:rFonts w:eastAsia="맑은 고딕" w:hint="eastAsia"/>
                <w:sz w:val="21"/>
                <w:szCs w:val="21"/>
                <w:lang w:eastAsia="ko-KR"/>
              </w:rPr>
              <w:t>N</w:t>
            </w:r>
          </w:p>
        </w:tc>
        <w:tc>
          <w:tcPr>
            <w:tcW w:w="6780" w:type="dxa"/>
          </w:tcPr>
          <w:p w14:paraId="1526C118" w14:textId="77777777" w:rsidR="002A67BE" w:rsidRDefault="002A67BE" w:rsidP="002A67BE">
            <w:pPr>
              <w:pStyle w:val="a8"/>
              <w:rPr>
                <w:rFonts w:eastAsia="맑은 고딕"/>
                <w:lang w:val="en-GB" w:eastAsia="ko-KR"/>
              </w:rPr>
            </w:pPr>
            <w:r>
              <w:rPr>
                <w:rFonts w:eastAsia="맑은 고딕" w:hint="eastAsia"/>
                <w:lang w:val="en-GB" w:eastAsia="ko-KR"/>
              </w:rPr>
              <w:t>W</w:t>
            </w:r>
            <w:r>
              <w:rPr>
                <w:rFonts w:eastAsia="맑은 고딕"/>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8"/>
              <w:rPr>
                <w:rFonts w:eastAsia="맑은 고딕"/>
                <w:lang w:val="en-GB" w:eastAsia="ko-KR"/>
              </w:rPr>
            </w:pPr>
            <w:r>
              <w:rPr>
                <w:rFonts w:eastAsia="맑은 고딕"/>
                <w:lang w:val="en-GB" w:eastAsia="ko-KR"/>
              </w:rPr>
              <w:t xml:space="preserve">It is more important to have a common understanding, such as 6GR should consider coverage </w:t>
            </w:r>
            <w:proofErr w:type="spellStart"/>
            <w:r>
              <w:rPr>
                <w:rFonts w:eastAsia="맑은 고딕"/>
                <w:lang w:val="en-GB" w:eastAsia="ko-KR"/>
              </w:rPr>
              <w:t>enhancemenets</w:t>
            </w:r>
            <w:proofErr w:type="spellEnd"/>
            <w:r>
              <w:rPr>
                <w:rFonts w:eastAsia="맑은 고딕"/>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8"/>
              <w:rPr>
                <w:rFonts w:eastAsia="맑은 고딕" w:hint="eastAsia"/>
                <w:lang w:val="en-GB" w:eastAsia="ko-KR"/>
              </w:rPr>
            </w:pPr>
            <w:r>
              <w:rPr>
                <w:rFonts w:eastAsia="맑은 고딕"/>
                <w:lang w:val="en-GB" w:eastAsia="ko-KR"/>
              </w:rPr>
              <w:t>Moreover, channel/signal designs and device types are currently unknown. Therefore, it is too early to conclude on the moderator’s proposal.</w:t>
            </w:r>
          </w:p>
        </w:tc>
      </w:tr>
    </w:tbl>
    <w:p w14:paraId="3C5394DA" w14:textId="77777777" w:rsidR="00102D7D" w:rsidRDefault="00102D7D" w:rsidP="00732056">
      <w:pPr>
        <w:pStyle w:val="a8"/>
        <w:rPr>
          <w:lang w:val="en-US"/>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lastRenderedPageBreak/>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Default="00C80509" w:rsidP="00C93E9A">
      <w:pPr>
        <w:pStyle w:val="a8"/>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8"/>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Default="00CF5A26" w:rsidP="00C93E9A">
      <w:pPr>
        <w:pStyle w:val="a8"/>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8"/>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8"/>
        <w:numPr>
          <w:ilvl w:val="0"/>
          <w:numId w:val="25"/>
        </w:numPr>
        <w:rPr>
          <w:lang w:val="en-GB"/>
        </w:rPr>
      </w:pPr>
      <w:r>
        <w:rPr>
          <w:rFonts w:hint="eastAsia"/>
          <w:lang w:val="en-GB"/>
        </w:rPr>
        <w:lastRenderedPageBreak/>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8"/>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8"/>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9"/>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lastRenderedPageBreak/>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맑은 고딕"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맑은 고딕" w:hint="eastAsia"/>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7AFB976D" w14:textId="77777777" w:rsidR="002A67BE" w:rsidRDefault="002A67BE" w:rsidP="002A67BE">
            <w:pPr>
              <w:pStyle w:val="a8"/>
              <w:rPr>
                <w:rFonts w:eastAsia="맑은 고딕"/>
                <w:lang w:val="en-GB" w:eastAsia="ko-KR"/>
              </w:rPr>
            </w:pPr>
            <w:r w:rsidRPr="00164AC7">
              <w:rPr>
                <w:rFonts w:eastAsia="맑은 고딕"/>
                <w:lang w:val="en-GB" w:eastAsia="ko-KR"/>
              </w:rPr>
              <w:t>The meaning of “N</w:t>
            </w:r>
            <w:r>
              <w:rPr>
                <w:rFonts w:eastAsia="맑은 고딕"/>
                <w:lang w:val="en-GB" w:eastAsia="ko-KR"/>
              </w:rPr>
              <w:t>R</w:t>
            </w:r>
            <w:r w:rsidRPr="00164AC7">
              <w:rPr>
                <w:rFonts w:eastAsia="맑은 고딕"/>
                <w:lang w:val="en-GB" w:eastAsia="ko-KR"/>
              </w:rPr>
              <w:t xml:space="preserve"> SSB as baseline” is unclear/premature. As many companies mentioned in </w:t>
            </w:r>
            <w:proofErr w:type="spellStart"/>
            <w:r w:rsidRPr="00164AC7">
              <w:rPr>
                <w:rFonts w:eastAsia="맑은 고딕"/>
                <w:lang w:val="en-GB" w:eastAsia="ko-KR"/>
              </w:rPr>
              <w:t>tdocs</w:t>
            </w:r>
            <w:proofErr w:type="spellEnd"/>
            <w:r w:rsidRPr="00164AC7">
              <w:rPr>
                <w:rFonts w:eastAsia="맑은 고딕"/>
                <w:lang w:val="en-GB" w:eastAsia="ko-KR"/>
              </w:rPr>
              <w:t xml:space="preserve">, </w:t>
            </w:r>
            <w:r>
              <w:rPr>
                <w:rFonts w:eastAsia="맑은 고딕"/>
                <w:lang w:val="en-GB" w:eastAsia="ko-KR"/>
              </w:rPr>
              <w:t xml:space="preserve">when </w:t>
            </w:r>
            <w:r w:rsidRPr="00164AC7">
              <w:rPr>
                <w:rFonts w:eastAsia="맑은 고딕"/>
                <w:lang w:val="en-GB" w:eastAsia="ko-KR"/>
              </w:rPr>
              <w:t xml:space="preserve">considering </w:t>
            </w:r>
            <w:r>
              <w:rPr>
                <w:rFonts w:eastAsia="맑은 고딕"/>
                <w:lang w:val="en-GB" w:eastAsia="ko-KR"/>
              </w:rPr>
              <w:t>the</w:t>
            </w:r>
            <w:r w:rsidRPr="00164AC7">
              <w:rPr>
                <w:rFonts w:eastAsia="맑은 고딕"/>
                <w:lang w:val="en-GB" w:eastAsia="ko-KR"/>
              </w:rPr>
              <w:t xml:space="preserve"> NES impact with longer SSB periodicity, we </w:t>
            </w:r>
            <w:r>
              <w:rPr>
                <w:rFonts w:eastAsia="맑은 고딕"/>
                <w:lang w:val="en-GB" w:eastAsia="ko-KR"/>
              </w:rPr>
              <w:t xml:space="preserve">first </w:t>
            </w:r>
            <w:r w:rsidRPr="00164AC7">
              <w:rPr>
                <w:rFonts w:eastAsia="맑은 고딕"/>
                <w:lang w:val="en-GB" w:eastAsia="ko-KR"/>
              </w:rPr>
              <w:t>need to identify wh</w:t>
            </w:r>
            <w:r>
              <w:rPr>
                <w:rFonts w:eastAsia="맑은 고딕"/>
                <w:lang w:val="en-GB" w:eastAsia="ko-KR"/>
              </w:rPr>
              <w:t xml:space="preserve">ich parts of NR design must be </w:t>
            </w:r>
            <w:proofErr w:type="gramStart"/>
            <w:r>
              <w:rPr>
                <w:rFonts w:eastAsia="맑은 고딕"/>
                <w:lang w:val="en-GB" w:eastAsia="ko-KR"/>
              </w:rPr>
              <w:t>m</w:t>
            </w:r>
            <w:r w:rsidRPr="00164AC7">
              <w:rPr>
                <w:rFonts w:eastAsia="맑은 고딕"/>
                <w:lang w:val="en-GB" w:eastAsia="ko-KR"/>
              </w:rPr>
              <w:t xml:space="preserve">odified </w:t>
            </w:r>
            <w:r>
              <w:rPr>
                <w:rFonts w:eastAsia="맑은 고딕"/>
                <w:lang w:val="en-GB" w:eastAsia="ko-KR"/>
              </w:rPr>
              <w:t xml:space="preserve"> </w:t>
            </w:r>
            <w:r w:rsidRPr="00164AC7">
              <w:rPr>
                <w:rFonts w:eastAsia="맑은 고딕"/>
                <w:lang w:val="en-GB" w:eastAsia="ko-KR"/>
              </w:rPr>
              <w:t>to</w:t>
            </w:r>
            <w:proofErr w:type="gramEnd"/>
            <w:r w:rsidRPr="00164AC7">
              <w:rPr>
                <w:rFonts w:eastAsia="맑은 고딕"/>
                <w:lang w:val="en-GB" w:eastAsia="ko-KR"/>
              </w:rPr>
              <w:t xml:space="preserve"> achieve 6GR requirements. We suggest the following revisions</w:t>
            </w:r>
            <w:r>
              <w:rPr>
                <w:rFonts w:eastAsia="맑은 고딕"/>
                <w:lang w:val="en-GB" w:eastAsia="ko-KR"/>
              </w:rPr>
              <w:t>.</w:t>
            </w:r>
          </w:p>
          <w:p w14:paraId="20ED23C4" w14:textId="77777777" w:rsidR="002A67BE" w:rsidRDefault="002A67BE" w:rsidP="002A67BE">
            <w:pPr>
              <w:pStyle w:val="a8"/>
              <w:numPr>
                <w:ilvl w:val="0"/>
                <w:numId w:val="51"/>
              </w:numPr>
              <w:rPr>
                <w:lang w:val="en-GB"/>
              </w:rPr>
            </w:pPr>
            <w:r>
              <w:rPr>
                <w:lang w:val="en-GB"/>
              </w:rPr>
              <w:t xml:space="preserve">Remove the word “basic”, which is ambiguous. </w:t>
            </w:r>
          </w:p>
          <w:p w14:paraId="4481D0B9" w14:textId="77777777" w:rsidR="002A67BE" w:rsidRDefault="002A67BE" w:rsidP="002A67BE">
            <w:pPr>
              <w:pStyle w:val="a8"/>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8"/>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8"/>
              <w:rPr>
                <w:rFonts w:eastAsia="맑은 고딕"/>
                <w:lang w:val="en-GB" w:eastAsia="ko-KR"/>
              </w:rPr>
            </w:pPr>
          </w:p>
          <w:p w14:paraId="2AB58F0F"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9"/>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9"/>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8"/>
              <w:rPr>
                <w:rFonts w:eastAsia="맑은 고딕" w:hint="eastAsia"/>
                <w:lang w:val="en-GB" w:eastAsia="ko-KR"/>
              </w:rPr>
            </w:pPr>
          </w:p>
        </w:tc>
      </w:tr>
    </w:tbl>
    <w:p w14:paraId="0BEB8C6D" w14:textId="77777777" w:rsidR="00C93E9A" w:rsidRDefault="00C93E9A" w:rsidP="00C93E9A">
      <w:pPr>
        <w:pStyle w:val="a8"/>
        <w:rPr>
          <w:lang w:val="en-GB"/>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lastRenderedPageBreak/>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8"/>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8"/>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9"/>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맑은 고딕"/>
                <w:lang w:val="en-GB" w:eastAsia="ko-KR"/>
              </w:rPr>
              <w:t xml:space="preserve">At least for the data </w:t>
            </w:r>
            <w:r>
              <w:rPr>
                <w:rFonts w:eastAsia="맑은 고딕" w:hint="eastAsia"/>
                <w:lang w:val="en-GB" w:eastAsia="ko-KR"/>
              </w:rPr>
              <w:t>region</w:t>
            </w:r>
            <w:r w:rsidRPr="005147D7">
              <w:rPr>
                <w:rFonts w:eastAsia="맑은 고딕"/>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맑은 고딕" w:hint="eastAsia"/>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511E1179" w14:textId="77777777" w:rsidR="002A67BE" w:rsidRDefault="002A67BE" w:rsidP="002A67BE">
            <w:pPr>
              <w:pStyle w:val="a8"/>
              <w:rPr>
                <w:lang w:val="en-GB"/>
              </w:rPr>
            </w:pPr>
            <w:r>
              <w:rPr>
                <w:rFonts w:eastAsia="맑은 고딕" w:hint="eastAsia"/>
                <w:lang w:val="en-GB" w:eastAsia="ko-KR"/>
              </w:rPr>
              <w:t>W</w:t>
            </w:r>
            <w:r>
              <w:rPr>
                <w:rFonts w:eastAsia="맑은 고딕"/>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9"/>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9"/>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8"/>
              <w:rPr>
                <w:rFonts w:eastAsia="맑은 고딕"/>
                <w:lang w:val="en-GB" w:eastAsia="ko-KR"/>
              </w:rPr>
            </w:pPr>
          </w:p>
        </w:tc>
      </w:tr>
    </w:tbl>
    <w:p w14:paraId="18C818E1" w14:textId="77777777" w:rsidR="00A768D0" w:rsidRDefault="00A768D0" w:rsidP="00A768D0">
      <w:pPr>
        <w:pStyle w:val="a8"/>
        <w:rPr>
          <w:lang w:val="en-GB"/>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9"/>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맑은 고딕" w:hint="eastAsia"/>
                <w:sz w:val="21"/>
                <w:szCs w:val="21"/>
                <w:lang w:val="en-US" w:eastAsia="ko-KR"/>
              </w:rPr>
              <w:t>S</w:t>
            </w:r>
            <w:r w:rsidRPr="00E161B1">
              <w:rPr>
                <w:rFonts w:eastAsia="맑은 고딕"/>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맑은 고딕" w:hint="eastAsia"/>
                <w:sz w:val="21"/>
                <w:szCs w:val="21"/>
                <w:lang w:eastAsia="ko-KR"/>
              </w:rPr>
              <w:t>N</w:t>
            </w:r>
          </w:p>
        </w:tc>
        <w:tc>
          <w:tcPr>
            <w:tcW w:w="6780" w:type="dxa"/>
          </w:tcPr>
          <w:p w14:paraId="3D5F6254" w14:textId="77777777" w:rsidR="002A67BE" w:rsidRPr="00E161B1" w:rsidRDefault="002A67BE" w:rsidP="002A67BE">
            <w:pPr>
              <w:pStyle w:val="a8"/>
              <w:rPr>
                <w:rFonts w:eastAsia="맑은 고딕"/>
                <w:lang w:val="en-GB" w:eastAsia="ko-KR"/>
              </w:rPr>
            </w:pPr>
            <w:r>
              <w:rPr>
                <w:rFonts w:eastAsia="맑은 고딕"/>
                <w:lang w:val="en-GB" w:eastAsia="ko-KR"/>
              </w:rPr>
              <w:t>Suggest to discuss in Agenda 11.9</w:t>
            </w:r>
          </w:p>
          <w:p w14:paraId="44D16B6B" w14:textId="0F4C1380" w:rsidR="002A67BE" w:rsidRDefault="002A67BE" w:rsidP="002A67BE">
            <w:pPr>
              <w:pStyle w:val="a8"/>
              <w:rPr>
                <w:lang w:val="en-GB"/>
              </w:rPr>
            </w:pPr>
            <w:r w:rsidRPr="00E161B1">
              <w:rPr>
                <w:rFonts w:eastAsia="맑은 고딕"/>
                <w:lang w:val="en-GB" w:eastAsia="ko-KR"/>
              </w:rPr>
              <w:t xml:space="preserve"> </w:t>
            </w:r>
          </w:p>
        </w:tc>
      </w:tr>
    </w:tbl>
    <w:p w14:paraId="6D704121" w14:textId="77777777" w:rsidR="00191056" w:rsidRDefault="00191056" w:rsidP="00191056">
      <w:pPr>
        <w:pStyle w:val="a8"/>
        <w:rPr>
          <w:lang w:val="en-GB"/>
        </w:rPr>
      </w:pPr>
    </w:p>
    <w:p w14:paraId="128A8A1E" w14:textId="77777777" w:rsidR="00B87560" w:rsidRDefault="00B87560" w:rsidP="00B87560">
      <w:pPr>
        <w:pStyle w:val="a8"/>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8"/>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8"/>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8"/>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8"/>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8"/>
        <w:numPr>
          <w:ilvl w:val="0"/>
          <w:numId w:val="31"/>
        </w:numPr>
        <w:ind w:left="284" w:hanging="284"/>
        <w:rPr>
          <w:lang w:val="en-GB"/>
        </w:rPr>
      </w:pPr>
      <w:r w:rsidRPr="00EB26BE">
        <w:rPr>
          <w:lang w:val="en-GB"/>
        </w:rPr>
        <w:t>BWP types</w:t>
      </w:r>
    </w:p>
    <w:p w14:paraId="216C794A" w14:textId="2E8DFC64" w:rsidR="00ED7E8F" w:rsidRDefault="00EB26BE" w:rsidP="009D77A4">
      <w:pPr>
        <w:pStyle w:val="a8"/>
        <w:numPr>
          <w:ilvl w:val="0"/>
          <w:numId w:val="31"/>
        </w:numPr>
        <w:ind w:left="284" w:hanging="284"/>
        <w:rPr>
          <w:lang w:val="en-GB"/>
        </w:rPr>
      </w:pPr>
      <w:r w:rsidRPr="00EB26BE">
        <w:rPr>
          <w:lang w:val="en-GB"/>
        </w:rPr>
        <w:lastRenderedPageBreak/>
        <w:t>Frequency location</w:t>
      </w:r>
      <w:r w:rsidR="00DB2C1B">
        <w:rPr>
          <w:rFonts w:hint="eastAsia"/>
          <w:lang w:val="en-GB"/>
        </w:rPr>
        <w:t xml:space="preserve"> between DL and UL</w:t>
      </w:r>
    </w:p>
    <w:p w14:paraId="771F63F5" w14:textId="69717FC2" w:rsidR="00DB2C1B" w:rsidRPr="007D2CD5" w:rsidRDefault="009D2C34" w:rsidP="009D77A4">
      <w:pPr>
        <w:pStyle w:val="a8"/>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8"/>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8"/>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0F26B3ED" w14:textId="1C10E015" w:rsidR="00996C88" w:rsidRDefault="00996C88" w:rsidP="00996C88">
            <w:pPr>
              <w:pStyle w:val="a8"/>
              <w:rPr>
                <w:lang w:val="en-GB"/>
              </w:rPr>
            </w:pPr>
            <w:proofErr w:type="spellStart"/>
            <w:r>
              <w:rPr>
                <w:rFonts w:eastAsia="맑은 고딕" w:hint="eastAsia"/>
                <w:lang w:val="en-GB" w:eastAsia="ko-KR"/>
              </w:rPr>
              <w:t>Simplfied</w:t>
            </w:r>
            <w:proofErr w:type="spellEnd"/>
            <w:r>
              <w:rPr>
                <w:rFonts w:eastAsia="맑은 고딕"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맑은 고딕" w:hint="eastAsia"/>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맑은 고딕" w:hint="eastAsia"/>
                <w:sz w:val="21"/>
                <w:szCs w:val="21"/>
                <w:lang w:eastAsia="ko-KR"/>
              </w:rPr>
            </w:pPr>
            <w:r>
              <w:rPr>
                <w:rFonts w:eastAsia="맑은 고딕"/>
                <w:sz w:val="21"/>
                <w:szCs w:val="21"/>
                <w:lang w:eastAsia="ko-KR"/>
              </w:rPr>
              <w:t>Y</w:t>
            </w:r>
          </w:p>
        </w:tc>
        <w:tc>
          <w:tcPr>
            <w:tcW w:w="6780" w:type="dxa"/>
          </w:tcPr>
          <w:p w14:paraId="0320DE2F" w14:textId="7F2E1CAC" w:rsidR="002A67BE" w:rsidRDefault="002A67BE" w:rsidP="002A67BE">
            <w:pPr>
              <w:pStyle w:val="a8"/>
              <w:rPr>
                <w:rFonts w:eastAsia="맑은 고딕" w:hint="eastAsia"/>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bl>
    <w:p w14:paraId="33EFD351" w14:textId="77777777" w:rsidR="00B87560" w:rsidRDefault="00B87560"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w:t>
            </w:r>
            <w:r>
              <w:rPr>
                <w:lang w:val="en-GB"/>
              </w:rPr>
              <w:lastRenderedPageBreak/>
              <w:t xml:space="preserve">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맑은 고딕"/>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맑은 고딕"/>
                <w:sz w:val="21"/>
                <w:szCs w:val="21"/>
                <w:lang w:eastAsia="ko-KR"/>
              </w:rPr>
              <w:t>Y</w:t>
            </w:r>
          </w:p>
        </w:tc>
        <w:tc>
          <w:tcPr>
            <w:tcW w:w="6780" w:type="dxa"/>
          </w:tcPr>
          <w:p w14:paraId="10BAF01E" w14:textId="76445920" w:rsidR="002A67BE" w:rsidRDefault="002A67BE" w:rsidP="002A67BE">
            <w:pPr>
              <w:pStyle w:val="a8"/>
              <w:rPr>
                <w:lang w:val="en-GB"/>
              </w:rPr>
            </w:pPr>
            <w:r>
              <w:rPr>
                <w:rFonts w:eastAsia="맑은 고딕"/>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bl>
    <w:p w14:paraId="2DCA199B" w14:textId="77777777" w:rsidR="00191056" w:rsidRDefault="00191056" w:rsidP="00C93E9A">
      <w:pPr>
        <w:pStyle w:val="a8"/>
        <w:rPr>
          <w:lang w:val="en-GB"/>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proofErr w:type="gramStart"/>
      <w:r w:rsidR="005D551D" w:rsidRPr="00685A57">
        <w:rPr>
          <w:rFonts w:hint="eastAsia"/>
          <w:highlight w:val="magenta"/>
          <w:lang w:val="en-US"/>
        </w:rPr>
        <w:t>it</w:t>
      </w:r>
      <w:proofErr w:type="gramEnd"/>
      <w:r w:rsidR="005D551D" w:rsidRPr="00685A57">
        <w:rPr>
          <w:rFonts w:hint="eastAsia"/>
          <w:highlight w:val="magenta"/>
          <w:lang w:val="en-US"/>
        </w:rPr>
        <w:t xml:space="preserve">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 xml:space="preserve">spectrum </w:t>
      </w:r>
      <w:r w:rsidR="007E376B" w:rsidRPr="00685A57">
        <w:rPr>
          <w:highlight w:val="magenta"/>
          <w:lang w:val="en-US"/>
        </w:rPr>
        <w:lastRenderedPageBreak/>
        <w:t>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9"/>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1A7E07">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맑은 고딕"/>
                <w:lang w:val="en-GB" w:eastAsia="ko-KR"/>
              </w:rPr>
              <w:t>A</w:t>
            </w:r>
            <w:r>
              <w:rPr>
                <w:rFonts w:eastAsia="맑은 고딕" w:hint="eastAsia"/>
                <w:lang w:val="en-GB" w:eastAsia="ko-KR"/>
              </w:rPr>
              <w:t xml:space="preserve">t least </w:t>
            </w:r>
            <w:r>
              <w:rPr>
                <w:rFonts w:eastAsia="맑은 고딕"/>
                <w:lang w:val="en-GB" w:eastAsia="ko-KR"/>
              </w:rPr>
              <w:t>virtual</w:t>
            </w:r>
            <w:r>
              <w:rPr>
                <w:rFonts w:eastAsia="맑은 고딕"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맑은 고딕" w:hint="eastAsia"/>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F16E070" w14:textId="0F4840A4" w:rsidR="002A67BE" w:rsidRDefault="002A67BE" w:rsidP="002A67BE">
            <w:pPr>
              <w:rPr>
                <w:rFonts w:eastAsia="맑은 고딕" w:hint="eastAsia"/>
                <w:sz w:val="21"/>
                <w:szCs w:val="21"/>
                <w:lang w:eastAsia="ko-KR"/>
              </w:rPr>
            </w:pPr>
            <w:r>
              <w:rPr>
                <w:rFonts w:eastAsia="맑은 고딕" w:hint="eastAsia"/>
                <w:sz w:val="21"/>
                <w:szCs w:val="21"/>
                <w:lang w:eastAsia="ko-KR"/>
              </w:rPr>
              <w:t>Y</w:t>
            </w:r>
          </w:p>
        </w:tc>
        <w:tc>
          <w:tcPr>
            <w:tcW w:w="6780" w:type="dxa"/>
          </w:tcPr>
          <w:p w14:paraId="1BAD0693" w14:textId="61E48A6D" w:rsidR="002A67BE" w:rsidRDefault="002A67BE" w:rsidP="002A67BE">
            <w:pPr>
              <w:pStyle w:val="a8"/>
              <w:rPr>
                <w:rFonts w:eastAsia="맑은 고딕"/>
                <w:lang w:val="en-GB" w:eastAsia="ko-KR"/>
              </w:rPr>
            </w:pPr>
            <w:r w:rsidRPr="00164AC7">
              <w:rPr>
                <w:rFonts w:eastAsia="맑은 고딕"/>
                <w:lang w:val="en-GB" w:eastAsia="ko-KR"/>
              </w:rPr>
              <w:t xml:space="preserve">We are generally </w:t>
            </w:r>
            <w:r>
              <w:rPr>
                <w:rFonts w:eastAsia="맑은 고딕"/>
                <w:lang w:val="en-GB" w:eastAsia="ko-KR"/>
              </w:rPr>
              <w:t>OK</w:t>
            </w:r>
            <w:r w:rsidRPr="00164AC7">
              <w:rPr>
                <w:rFonts w:eastAsia="맑은 고딕"/>
                <w:lang w:val="en-GB" w:eastAsia="ko-KR"/>
              </w:rPr>
              <w:t xml:space="preserve"> with </w:t>
            </w:r>
            <w:r>
              <w:rPr>
                <w:rFonts w:eastAsia="맑은 고딕"/>
                <w:lang w:val="en-GB" w:eastAsia="ko-KR"/>
              </w:rPr>
              <w:t>P</w:t>
            </w:r>
            <w:r w:rsidRPr="00164AC7">
              <w:rPr>
                <w:rFonts w:eastAsia="맑은 고딕"/>
                <w:lang w:val="en-GB" w:eastAsia="ko-KR"/>
              </w:rPr>
              <w:t xml:space="preserve">roposal 10.1 but want to clarify whether </w:t>
            </w:r>
            <w:r>
              <w:rPr>
                <w:rFonts w:eastAsia="맑은 고딕"/>
                <w:lang w:val="en-GB" w:eastAsia="ko-KR"/>
              </w:rPr>
              <w:t>“</w:t>
            </w:r>
            <w:r w:rsidRPr="00164AC7">
              <w:rPr>
                <w:rFonts w:eastAsia="맑은 고딕"/>
                <w:lang w:val="en-GB" w:eastAsia="ko-KR"/>
              </w:rPr>
              <w:t xml:space="preserve">multi-carrier </w:t>
            </w:r>
            <w:proofErr w:type="spellStart"/>
            <w:r w:rsidRPr="00164AC7">
              <w:rPr>
                <w:rFonts w:eastAsia="맑은 고딕"/>
                <w:lang w:val="en-GB" w:eastAsia="ko-KR"/>
              </w:rPr>
              <w:t>opertaitons</w:t>
            </w:r>
            <w:proofErr w:type="spellEnd"/>
            <w:r>
              <w:rPr>
                <w:rFonts w:eastAsia="맑은 고딕"/>
                <w:lang w:val="en-GB" w:eastAsia="ko-KR"/>
              </w:rPr>
              <w:t>”</w:t>
            </w:r>
            <w:r w:rsidRPr="00164AC7">
              <w:rPr>
                <w:rFonts w:eastAsia="맑은 고딕"/>
                <w:lang w:val="en-GB" w:eastAsia="ko-KR"/>
              </w:rPr>
              <w:t xml:space="preserve"> include both multi-carrier in same band and in different-bands. As </w:t>
            </w:r>
            <w:r>
              <w:rPr>
                <w:rFonts w:eastAsia="맑은 고딕"/>
                <w:lang w:val="en-GB" w:eastAsia="ko-KR"/>
              </w:rPr>
              <w:t xml:space="preserve">reflected in several </w:t>
            </w:r>
            <w:proofErr w:type="spellStart"/>
            <w:r>
              <w:rPr>
                <w:rFonts w:eastAsia="맑은 고딕"/>
                <w:lang w:val="en-GB" w:eastAsia="ko-KR"/>
              </w:rPr>
              <w:t>tdoc</w:t>
            </w:r>
            <w:proofErr w:type="spellEnd"/>
            <w:r w:rsidRPr="00164AC7">
              <w:rPr>
                <w:rFonts w:eastAsia="맑은 고딕"/>
                <w:lang w:val="en-GB" w:eastAsia="ko-KR"/>
              </w:rPr>
              <w:t xml:space="preserve">, layered (high-band and low-band, anchor carrier/non-anchor, coverage/capacity cell) approaches </w:t>
            </w:r>
            <w:r>
              <w:rPr>
                <w:rFonts w:eastAsia="맑은 고딕"/>
                <w:lang w:val="en-GB" w:eastAsia="ko-KR"/>
              </w:rPr>
              <w:t>depend on</w:t>
            </w:r>
            <w:r w:rsidRPr="00164AC7">
              <w:rPr>
                <w:rFonts w:eastAsia="맑은 고딕"/>
                <w:lang w:val="en-GB" w:eastAsia="ko-KR"/>
              </w:rPr>
              <w:t xml:space="preserve"> carrier utilization with </w:t>
            </w:r>
            <w:proofErr w:type="spellStart"/>
            <w:r>
              <w:rPr>
                <w:rFonts w:eastAsia="맑은 고딕"/>
                <w:lang w:val="en-GB" w:eastAsia="ko-KR"/>
              </w:rPr>
              <w:t>accros</w:t>
            </w:r>
            <w:proofErr w:type="spellEnd"/>
            <w:r w:rsidRPr="00164AC7">
              <w:rPr>
                <w:rFonts w:eastAsia="맑은 고딕"/>
                <w:lang w:val="en-GB" w:eastAsia="ko-KR"/>
              </w:rPr>
              <w:t xml:space="preserve"> different bands</w:t>
            </w:r>
            <w:r>
              <w:rPr>
                <w:rFonts w:eastAsia="맑은 고딕"/>
                <w:lang w:val="en-GB" w:eastAsia="ko-KR"/>
              </w:rPr>
              <w:t>. It would be helpful for the proposal to state this scope explicitly.</w:t>
            </w:r>
          </w:p>
        </w:tc>
      </w:tr>
    </w:tbl>
    <w:p w14:paraId="2DF48AE2" w14:textId="77777777" w:rsidR="00C04E80" w:rsidRDefault="00C04E80" w:rsidP="00C93E9A">
      <w:pPr>
        <w:pStyle w:val="a8"/>
        <w:rPr>
          <w:lang w:val="en-GB"/>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lastRenderedPageBreak/>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0D3E29EA" w14:textId="46068E31" w:rsidR="002A67BE" w:rsidRDefault="002A67BE" w:rsidP="002A67BE">
            <w:pPr>
              <w:pStyle w:val="a8"/>
              <w:rPr>
                <w:lang w:val="en-US"/>
              </w:rPr>
            </w:pPr>
            <w:r>
              <w:rPr>
                <w:rFonts w:eastAsia="맑은 고딕" w:hint="eastAsia"/>
                <w:lang w:val="en-GB" w:eastAsia="ko-KR"/>
              </w:rPr>
              <w:t>W</w:t>
            </w:r>
            <w:r>
              <w:rPr>
                <w:rFonts w:eastAsia="맑은 고딕"/>
                <w:lang w:val="en-GB" w:eastAsia="ko-KR"/>
              </w:rPr>
              <w:t>e think this is mainly to use more aggressive MU-MIMO, higher modulation order, and other areas. We may consider spectrum efficiency in agenda’s other than 11.1 as moderator suggested.</w:t>
            </w:r>
          </w:p>
        </w:tc>
      </w:tr>
      <w:tr w:rsidR="002A67BE" w14:paraId="614FDE3C" w14:textId="77777777" w:rsidTr="00FB2F1A">
        <w:tc>
          <w:tcPr>
            <w:tcW w:w="1479" w:type="dxa"/>
          </w:tcPr>
          <w:p w14:paraId="72D5D507" w14:textId="77777777" w:rsidR="002A67BE" w:rsidRDefault="002A67BE" w:rsidP="002A67BE">
            <w:pPr>
              <w:rPr>
                <w:rFonts w:eastAsia="Yu Mincho"/>
                <w:sz w:val="21"/>
                <w:szCs w:val="21"/>
                <w:lang w:val="en-US" w:eastAsia="ja-JP"/>
              </w:rPr>
            </w:pPr>
          </w:p>
        </w:tc>
        <w:tc>
          <w:tcPr>
            <w:tcW w:w="1372" w:type="dxa"/>
          </w:tcPr>
          <w:p w14:paraId="105A631C" w14:textId="77777777" w:rsidR="002A67BE" w:rsidRDefault="002A67BE" w:rsidP="002A67BE">
            <w:pPr>
              <w:rPr>
                <w:rFonts w:eastAsia="Yu Mincho"/>
                <w:sz w:val="21"/>
                <w:szCs w:val="21"/>
                <w:lang w:eastAsia="ja-JP"/>
              </w:rPr>
            </w:pPr>
          </w:p>
        </w:tc>
        <w:tc>
          <w:tcPr>
            <w:tcW w:w="6780" w:type="dxa"/>
          </w:tcPr>
          <w:p w14:paraId="7698DC7F" w14:textId="77777777" w:rsidR="002A67BE" w:rsidRDefault="002A67BE" w:rsidP="002A67BE">
            <w:pPr>
              <w:pStyle w:val="a8"/>
              <w:rPr>
                <w:lang w:val="en-US"/>
              </w:rPr>
            </w:pP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8"/>
        <w:numPr>
          <w:ilvl w:val="0"/>
          <w:numId w:val="45"/>
        </w:numPr>
        <w:rPr>
          <w:lang w:val="en-US"/>
        </w:rPr>
      </w:pPr>
      <w:r>
        <w:rPr>
          <w:rFonts w:hint="eastAsia"/>
          <w:lang w:val="en-US"/>
        </w:rPr>
        <w:t>FD-FDD</w:t>
      </w:r>
    </w:p>
    <w:p w14:paraId="114AF7DB" w14:textId="5A80AFD8" w:rsidR="00E76575" w:rsidRDefault="00E76575" w:rsidP="009D77A4">
      <w:pPr>
        <w:pStyle w:val="a8"/>
        <w:numPr>
          <w:ilvl w:val="0"/>
          <w:numId w:val="45"/>
        </w:numPr>
        <w:rPr>
          <w:lang w:val="en-US"/>
        </w:rPr>
      </w:pPr>
      <w:r>
        <w:rPr>
          <w:rFonts w:hint="eastAsia"/>
          <w:lang w:val="en-US"/>
        </w:rPr>
        <w:t>Semi-static TDD</w:t>
      </w:r>
    </w:p>
    <w:p w14:paraId="2E4065CC" w14:textId="6F10EC12" w:rsidR="00F614DA" w:rsidRDefault="00F614DA" w:rsidP="009D77A4">
      <w:pPr>
        <w:pStyle w:val="a8"/>
        <w:numPr>
          <w:ilvl w:val="0"/>
          <w:numId w:val="45"/>
        </w:numPr>
        <w:rPr>
          <w:lang w:val="en-US"/>
        </w:rPr>
      </w:pPr>
      <w:proofErr w:type="spellStart"/>
      <w:r>
        <w:rPr>
          <w:rFonts w:hint="eastAsia"/>
          <w:lang w:val="en-US"/>
        </w:rPr>
        <w:lastRenderedPageBreak/>
        <w:t>gNB</w:t>
      </w:r>
      <w:proofErr w:type="spellEnd"/>
      <w:r>
        <w:rPr>
          <w:rFonts w:hint="eastAsia"/>
          <w:lang w:val="en-US"/>
        </w:rPr>
        <w:t xml:space="preserve">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8"/>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8"/>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8"/>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a8"/>
        <w:numPr>
          <w:ilvl w:val="0"/>
          <w:numId w:val="46"/>
        </w:numPr>
        <w:rPr>
          <w:lang w:val="en-US"/>
        </w:rPr>
      </w:pPr>
      <w:r>
        <w:rPr>
          <w:rFonts w:hint="eastAsia"/>
          <w:lang w:val="en-US"/>
        </w:rPr>
        <w:t>UE SBFD</w:t>
      </w:r>
    </w:p>
    <w:p w14:paraId="336210DE" w14:textId="78710B37" w:rsidR="00E221C0" w:rsidRPr="00E76575" w:rsidRDefault="00E221C0" w:rsidP="009D77A4">
      <w:pPr>
        <w:pStyle w:val="a8"/>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9"/>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to include HD-FDD. </w:t>
            </w:r>
          </w:p>
          <w:p w14:paraId="582D6545" w14:textId="19D98AF4" w:rsidR="001227BC" w:rsidRDefault="001227BC" w:rsidP="001227BC">
            <w:pPr>
              <w:pStyle w:val="a8"/>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a8"/>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lastRenderedPageBreak/>
              <w:t>Semi-static TDD</w:t>
            </w:r>
          </w:p>
          <w:p w14:paraId="473B0771" w14:textId="77777777" w:rsidR="00CE04DF" w:rsidRPr="001D0D61" w:rsidRDefault="00CE04DF" w:rsidP="00CE04DF">
            <w:pPr>
              <w:pStyle w:val="af9"/>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9"/>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9"/>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맑은 고딕"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63C8B0DE" w14:textId="72A9737B" w:rsidR="00996C88" w:rsidRDefault="00996C88" w:rsidP="00996C88">
            <w:pPr>
              <w:rPr>
                <w:lang w:val="en-US"/>
              </w:rPr>
            </w:pPr>
            <w:r>
              <w:rPr>
                <w:rFonts w:eastAsia="맑은 고딕"/>
                <w:lang w:eastAsia="ko-KR"/>
              </w:rPr>
              <w:t xml:space="preserve">We think HD-FDD </w:t>
            </w:r>
            <w:r>
              <w:rPr>
                <w:rFonts w:eastAsia="맑은 고딕" w:hint="eastAsia"/>
                <w:lang w:eastAsia="ko-KR"/>
              </w:rPr>
              <w:t>f</w:t>
            </w:r>
            <w:r>
              <w:rPr>
                <w:rFonts w:eastAsia="맑은 고딕"/>
                <w:lang w:eastAsia="ko-KR"/>
              </w:rPr>
              <w:t xml:space="preserve">or </w:t>
            </w:r>
            <w:proofErr w:type="spellStart"/>
            <w:r>
              <w:rPr>
                <w:rFonts w:eastAsia="맑은 고딕"/>
                <w:lang w:eastAsia="ko-KR"/>
              </w:rPr>
              <w:t>RedCap</w:t>
            </w:r>
            <w:proofErr w:type="spellEnd"/>
            <w:r>
              <w:rPr>
                <w:rFonts w:eastAsia="맑은 고딕"/>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맑은 고딕" w:hint="eastAsia"/>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3EED23B" w14:textId="2ED4138A" w:rsidR="002A67BE" w:rsidRDefault="002A67BE" w:rsidP="002A67BE">
            <w:pPr>
              <w:rPr>
                <w:rFonts w:eastAsia="맑은 고딕" w:hint="eastAsia"/>
                <w:sz w:val="21"/>
                <w:szCs w:val="21"/>
                <w:lang w:eastAsia="ko-KR"/>
              </w:rPr>
            </w:pPr>
            <w:r>
              <w:rPr>
                <w:rFonts w:eastAsia="맑은 고딕"/>
                <w:sz w:val="21"/>
                <w:szCs w:val="21"/>
                <w:lang w:eastAsia="ko-KR"/>
              </w:rPr>
              <w:t>N</w:t>
            </w:r>
          </w:p>
        </w:tc>
        <w:tc>
          <w:tcPr>
            <w:tcW w:w="6780" w:type="dxa"/>
          </w:tcPr>
          <w:p w14:paraId="18FE6B27" w14:textId="77777777" w:rsidR="002A67BE" w:rsidRPr="00164AC7" w:rsidRDefault="002A67BE" w:rsidP="002A67BE">
            <w:pPr>
              <w:pStyle w:val="a8"/>
              <w:rPr>
                <w:rFonts w:eastAsia="맑은 고딕"/>
                <w:lang w:val="en-GB" w:eastAsia="ko-KR"/>
              </w:rPr>
            </w:pPr>
            <w:r>
              <w:rPr>
                <w:rFonts w:eastAsia="맑은 고딕"/>
                <w:lang w:val="en-GB" w:eastAsia="ko-KR"/>
              </w:rPr>
              <w:t xml:space="preserve">Some </w:t>
            </w:r>
            <w:proofErr w:type="spellStart"/>
            <w:r>
              <w:rPr>
                <w:rFonts w:eastAsia="맑은 고딕"/>
                <w:lang w:val="en-GB" w:eastAsia="ko-KR"/>
              </w:rPr>
              <w:t>clarifciaiton</w:t>
            </w:r>
            <w:proofErr w:type="spellEnd"/>
            <w:r>
              <w:rPr>
                <w:rFonts w:eastAsia="맑은 고딕"/>
                <w:lang w:val="en-GB" w:eastAsia="ko-KR"/>
              </w:rPr>
              <w:t xml:space="preserve"> is be needed on whether “duplexing” is to be interpreted from the NW perspective only or both NW perspective and UE perspectives. If this includes both sides (UE and NW), we think </w:t>
            </w:r>
            <w:r w:rsidRPr="00164AC7">
              <w:rPr>
                <w:rFonts w:eastAsia="맑은 고딕"/>
                <w:lang w:val="en-GB" w:eastAsia="ko-KR"/>
              </w:rPr>
              <w:t xml:space="preserve">HD-FDD </w:t>
            </w:r>
            <w:r>
              <w:rPr>
                <w:rFonts w:eastAsia="맑은 고딕"/>
                <w:lang w:val="en-GB" w:eastAsia="ko-KR"/>
              </w:rPr>
              <w:t xml:space="preserve">should be </w:t>
            </w:r>
            <w:r w:rsidRPr="00164AC7">
              <w:rPr>
                <w:rFonts w:eastAsia="맑은 고딕"/>
                <w:lang w:val="en-GB" w:eastAsia="ko-KR"/>
              </w:rPr>
              <w:t xml:space="preserve">in the main bullet. If we support 6G IoT (LPWA) in a single RAT, it is obvious to support HF-FDD for cost reduction </w:t>
            </w:r>
            <w:proofErr w:type="spellStart"/>
            <w:r w:rsidRPr="00164AC7">
              <w:rPr>
                <w:rFonts w:eastAsia="맑은 고딕"/>
                <w:lang w:val="en-GB" w:eastAsia="ko-KR"/>
              </w:rPr>
              <w:t>offor</w:t>
            </w:r>
            <w:proofErr w:type="spellEnd"/>
            <w:r w:rsidRPr="00164AC7">
              <w:rPr>
                <w:rFonts w:eastAsia="맑은 고딕"/>
                <w:lang w:val="en-GB" w:eastAsia="ko-KR"/>
              </w:rPr>
              <w:t xml:space="preserve"> low-cost UE types. </w:t>
            </w:r>
          </w:p>
          <w:p w14:paraId="2C040C6F" w14:textId="73617EB9" w:rsidR="002A67BE" w:rsidRDefault="002A67BE" w:rsidP="002A67BE">
            <w:pPr>
              <w:rPr>
                <w:rFonts w:eastAsia="맑은 고딕"/>
                <w:lang w:eastAsia="ko-KR"/>
              </w:rPr>
            </w:pPr>
            <w:r w:rsidRPr="00164AC7">
              <w:rPr>
                <w:rFonts w:eastAsia="맑은 고딕"/>
                <w:lang w:eastAsia="ko-KR"/>
              </w:rPr>
              <w:t>Regarding the second bullet, we do not recommend study</w:t>
            </w:r>
            <w:r>
              <w:rPr>
                <w:rFonts w:eastAsia="맑은 고딕"/>
                <w:lang w:eastAsia="ko-KR"/>
              </w:rPr>
              <w:t>ing</w:t>
            </w:r>
            <w:r w:rsidRPr="00164AC7">
              <w:rPr>
                <w:rFonts w:eastAsia="맑은 고딕"/>
                <w:lang w:eastAsia="ko-KR"/>
              </w:rPr>
              <w:t xml:space="preserve"> those items in Rel-21 6GR. Based on lessons from NR (and even LTE in some cases) and on </w:t>
            </w:r>
            <w:r>
              <w:rPr>
                <w:rFonts w:eastAsia="맑은 고딕"/>
                <w:lang w:eastAsia="ko-KR"/>
              </w:rPr>
              <w:t xml:space="preserve">considering </w:t>
            </w:r>
            <w:r w:rsidRPr="00164AC7">
              <w:rPr>
                <w:rFonts w:eastAsia="맑은 고딕"/>
                <w:lang w:eastAsia="ko-KR"/>
              </w:rPr>
              <w:t xml:space="preserve">the </w:t>
            </w:r>
            <w:proofErr w:type="spellStart"/>
            <w:r w:rsidRPr="00164AC7">
              <w:rPr>
                <w:rFonts w:eastAsia="맑은 고딕"/>
                <w:lang w:eastAsia="ko-KR"/>
              </w:rPr>
              <w:t>gNB</w:t>
            </w:r>
            <w:proofErr w:type="spellEnd"/>
            <w:r w:rsidRPr="00164AC7">
              <w:rPr>
                <w:rFonts w:eastAsia="맑은 고딕"/>
                <w:lang w:eastAsia="ko-KR"/>
              </w:rPr>
              <w:t xml:space="preserve">/UE complexity, we suggest to focus on the first 3 items and include support of HD-FDD. </w:t>
            </w:r>
          </w:p>
        </w:tc>
      </w:tr>
    </w:tbl>
    <w:p w14:paraId="4ADFE879" w14:textId="77777777" w:rsidR="00C04E80" w:rsidRDefault="00C04E80"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lastRenderedPageBreak/>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9"/>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proofErr w:type="spellStart"/>
            <w:r>
              <w:rPr>
                <w:rFonts w:eastAsia="Yu Mincho"/>
                <w:sz w:val="21"/>
                <w:szCs w:val="21"/>
                <w:lang w:val="en-US" w:eastAsia="ja-JP"/>
              </w:rPr>
              <w:t>Tejas</w:t>
            </w:r>
            <w:proofErr w:type="spellEnd"/>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lastRenderedPageBreak/>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814F15">
            <w:pPr>
              <w:pStyle w:val="af9"/>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맑은 고딕" w:hint="eastAsia"/>
                <w:sz w:val="21"/>
                <w:szCs w:val="21"/>
                <w:lang w:val="en-US" w:eastAsia="ko-KR"/>
              </w:rPr>
              <w:t>E</w:t>
            </w:r>
            <w:r>
              <w:rPr>
                <w:rFonts w:eastAsia="맑은 고딕"/>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맑은 고딕" w:hint="eastAsia"/>
                <w:lang w:val="en-GB" w:eastAsia="ko-KR"/>
              </w:rPr>
              <w:t>W</w:t>
            </w:r>
            <w:r>
              <w:rPr>
                <w:rFonts w:eastAsia="맑은 고딕"/>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맑은 고딕" w:hint="eastAsia"/>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맑은 고딕" w:hint="eastAsia"/>
                <w:sz w:val="21"/>
                <w:szCs w:val="21"/>
                <w:lang w:eastAsia="ko-KR"/>
              </w:rPr>
            </w:pPr>
            <w:r>
              <w:rPr>
                <w:rFonts w:eastAsia="맑은 고딕" w:hint="eastAsia"/>
                <w:sz w:val="21"/>
                <w:szCs w:val="21"/>
                <w:lang w:eastAsia="ko-KR"/>
              </w:rPr>
              <w:t>N</w:t>
            </w:r>
          </w:p>
        </w:tc>
        <w:tc>
          <w:tcPr>
            <w:tcW w:w="6780" w:type="dxa"/>
          </w:tcPr>
          <w:p w14:paraId="1AE15BA9" w14:textId="77777777" w:rsidR="002A67BE" w:rsidRPr="00164AC7" w:rsidRDefault="002A67BE" w:rsidP="002A67BE">
            <w:pPr>
              <w:pStyle w:val="a8"/>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8"/>
              <w:rPr>
                <w:lang w:val="en-GB"/>
              </w:rPr>
            </w:pPr>
            <w:r w:rsidRPr="00164AC7">
              <w:rPr>
                <w:lang w:val="en-GB"/>
              </w:rPr>
              <w:t>Accordingly, we would like to suggest the following updated proposal:</w:t>
            </w:r>
          </w:p>
          <w:p w14:paraId="42E2E133" w14:textId="7FC4FDDE" w:rsidR="002A67BE" w:rsidRDefault="002A67BE" w:rsidP="002A67BE">
            <w:pPr>
              <w:pStyle w:val="a8"/>
              <w:rPr>
                <w:rFonts w:eastAsia="맑은 고딕" w:hint="eastAsia"/>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bl>
    <w:p w14:paraId="77DEED97" w14:textId="77777777" w:rsidR="00E84F61" w:rsidRDefault="00E84F61"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w:t>
      </w:r>
      <w:r w:rsidR="00817081" w:rsidRPr="008172A1">
        <w:rPr>
          <w:rFonts w:hint="eastAsia"/>
          <w:highlight w:val="magenta"/>
          <w:lang w:val="en-GB"/>
        </w:rPr>
        <w:lastRenderedPageBreak/>
        <w:t>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8"/>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8"/>
              <w:rPr>
                <w:lang w:val="en-US"/>
              </w:rPr>
            </w:pPr>
          </w:p>
        </w:tc>
      </w:tr>
    </w:tbl>
    <w:p w14:paraId="4FF1DBCF" w14:textId="77777777" w:rsidR="00BA45FE"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p>
    <w:p w14:paraId="6D130210" w14:textId="7FF86163" w:rsidR="00761ABA" w:rsidRPr="00E51886" w:rsidRDefault="00D45998">
      <w:pPr>
        <w:pStyle w:val="a8"/>
        <w:rPr>
          <w:lang w:val="en-GB"/>
        </w:rPr>
      </w:pPr>
      <w:r w:rsidRPr="00735F95">
        <w:rPr>
          <w:rFonts w:hint="eastAsia"/>
          <w:highlight w:val="yellow"/>
          <w:lang w:val="en-GB"/>
        </w:rPr>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C84DE0" w:rsidP="002C72ED">
            <w:pPr>
              <w:spacing w:after="0"/>
              <w:rPr>
                <w:rStyle w:val="af6"/>
                <w:rFonts w:ascii="Arial" w:eastAsia="Yu Mincho" w:hAnsi="Arial" w:cs="Arial"/>
                <w:color w:val="0000FF"/>
                <w:sz w:val="16"/>
                <w:szCs w:val="16"/>
                <w:lang w:eastAsia="ja-JP"/>
              </w:rPr>
            </w:pPr>
            <w:hyperlink r:id="rId17"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C84DE0" w:rsidP="002C72ED">
            <w:pPr>
              <w:spacing w:after="0"/>
              <w:rPr>
                <w:rFonts w:ascii="Arial" w:hAnsi="Arial" w:cs="Arial"/>
                <w:color w:val="0000FF"/>
                <w:sz w:val="16"/>
                <w:szCs w:val="16"/>
              </w:rPr>
            </w:pPr>
            <w:hyperlink r:id="rId18"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C84DE0" w:rsidP="002C72ED">
            <w:pPr>
              <w:spacing w:after="0"/>
              <w:rPr>
                <w:rFonts w:ascii="Arial" w:eastAsia="MS PGothic" w:hAnsi="Arial" w:cs="Arial"/>
                <w:color w:val="0000FF"/>
                <w:sz w:val="16"/>
                <w:szCs w:val="16"/>
                <w:u w:val="single"/>
              </w:rPr>
            </w:pPr>
            <w:hyperlink r:id="rId19"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C84DE0" w:rsidP="002C72ED">
            <w:pPr>
              <w:spacing w:after="0"/>
              <w:rPr>
                <w:rFonts w:ascii="Arial" w:eastAsia="MS PGothic" w:hAnsi="Arial" w:cs="Arial"/>
                <w:color w:val="0000FF"/>
                <w:sz w:val="16"/>
                <w:szCs w:val="16"/>
                <w:u w:val="single"/>
              </w:rPr>
            </w:pPr>
            <w:hyperlink r:id="rId20"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C84DE0" w:rsidP="002C72ED">
            <w:pPr>
              <w:spacing w:after="0"/>
              <w:rPr>
                <w:rFonts w:ascii="Arial" w:eastAsia="MS PGothic" w:hAnsi="Arial" w:cs="Arial"/>
                <w:color w:val="0000FF"/>
                <w:sz w:val="16"/>
                <w:szCs w:val="16"/>
                <w:u w:val="single"/>
              </w:rPr>
            </w:pPr>
            <w:hyperlink r:id="rId21"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C84DE0" w:rsidP="002C72ED">
            <w:pPr>
              <w:spacing w:after="0"/>
              <w:rPr>
                <w:rFonts w:ascii="Arial" w:eastAsia="MS PGothic" w:hAnsi="Arial" w:cs="Arial"/>
                <w:color w:val="0000FF"/>
                <w:sz w:val="16"/>
                <w:szCs w:val="16"/>
                <w:u w:val="single"/>
              </w:rPr>
            </w:pPr>
            <w:hyperlink r:id="rId22"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C84DE0"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C84DE0" w:rsidP="002C72ED">
            <w:pPr>
              <w:spacing w:after="0"/>
              <w:rPr>
                <w:sz w:val="16"/>
                <w:szCs w:val="16"/>
              </w:rPr>
            </w:pPr>
            <w:hyperlink r:id="rId24"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C84DE0" w:rsidP="002C72ED">
            <w:pPr>
              <w:spacing w:after="0"/>
              <w:rPr>
                <w:sz w:val="16"/>
                <w:szCs w:val="16"/>
              </w:rPr>
            </w:pPr>
            <w:hyperlink r:id="rId25"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C84DE0" w:rsidP="002C72ED">
            <w:pPr>
              <w:spacing w:after="0"/>
              <w:rPr>
                <w:rFonts w:ascii="Arial" w:eastAsia="MS PGothic" w:hAnsi="Arial" w:cs="Arial"/>
                <w:color w:val="0000FF"/>
                <w:sz w:val="16"/>
                <w:szCs w:val="16"/>
                <w:u w:val="single"/>
              </w:rPr>
            </w:pPr>
            <w:hyperlink r:id="rId26"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C84DE0" w:rsidP="002C72ED">
            <w:pPr>
              <w:spacing w:after="0"/>
              <w:rPr>
                <w:rFonts w:ascii="Arial" w:eastAsia="MS PGothic" w:hAnsi="Arial" w:cs="Arial"/>
                <w:color w:val="0000FF"/>
                <w:sz w:val="16"/>
                <w:szCs w:val="16"/>
                <w:u w:val="single"/>
              </w:rPr>
            </w:pPr>
            <w:hyperlink r:id="rId27"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C84DE0" w:rsidP="002C72ED">
            <w:pPr>
              <w:spacing w:after="0"/>
              <w:rPr>
                <w:rFonts w:ascii="Arial" w:eastAsia="MS PGothic" w:hAnsi="Arial" w:cs="Arial"/>
                <w:color w:val="0000FF"/>
                <w:sz w:val="16"/>
                <w:szCs w:val="16"/>
                <w:u w:val="single"/>
              </w:rPr>
            </w:pPr>
            <w:hyperlink r:id="rId28"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ZTE Corporation, </w:t>
            </w:r>
            <w:proofErr w:type="spellStart"/>
            <w:r w:rsidRPr="002C72ED">
              <w:rPr>
                <w:rFonts w:ascii="Arial" w:hAnsi="Arial" w:cs="Arial"/>
                <w:sz w:val="16"/>
                <w:szCs w:val="16"/>
              </w:rPr>
              <w:t>Sanechips</w:t>
            </w:r>
            <w:proofErr w:type="spellEnd"/>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C84DE0" w:rsidP="002C72ED">
            <w:pPr>
              <w:spacing w:after="0"/>
              <w:rPr>
                <w:rFonts w:ascii="Arial" w:eastAsia="MS PGothic" w:hAnsi="Arial" w:cs="Arial"/>
                <w:color w:val="0000FF"/>
                <w:sz w:val="16"/>
                <w:szCs w:val="16"/>
                <w:u w:val="single"/>
              </w:rPr>
            </w:pPr>
            <w:hyperlink r:id="rId29"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C84DE0"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C84DE0"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C84DE0"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C84DE0"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Tiami</w:t>
            </w:r>
            <w:proofErr w:type="spellEnd"/>
            <w:r w:rsidRPr="002C72ED">
              <w:rPr>
                <w:rFonts w:ascii="Arial" w:hAnsi="Arial" w:cs="Arial"/>
                <w:sz w:val="16"/>
                <w:szCs w:val="16"/>
              </w:rPr>
              <w:t xml:space="preserve">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Tiami</w:t>
            </w:r>
            <w:proofErr w:type="spellEnd"/>
            <w:r w:rsidRPr="002C72ED">
              <w:rPr>
                <w:rFonts w:ascii="Arial" w:hAnsi="Arial" w:cs="Arial"/>
                <w:sz w:val="16"/>
                <w:szCs w:val="16"/>
              </w:rPr>
              <w:t xml:space="preserve">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C84DE0"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C84DE0"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C84DE0"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C84DE0"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C84DE0"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Ofinno</w:t>
            </w:r>
            <w:proofErr w:type="spellEnd"/>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C84DE0"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C84DE0"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C84DE0"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C84DE0"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C84DE0"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C84DE0"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C84DE0"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C84DE0"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C84DE0" w:rsidP="002C72ED">
            <w:pPr>
              <w:spacing w:after="0"/>
              <w:rPr>
                <w:rFonts w:ascii="Arial" w:eastAsia="Yu Mincho" w:hAnsi="Arial" w:cs="Arial"/>
                <w:color w:val="0000FF"/>
                <w:sz w:val="16"/>
                <w:szCs w:val="16"/>
                <w:u w:val="single"/>
                <w:lang w:eastAsia="ja-JP"/>
              </w:rPr>
            </w:pPr>
            <w:hyperlink r:id="rId47"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C84DE0" w:rsidP="002C72ED">
            <w:pPr>
              <w:spacing w:after="0"/>
              <w:rPr>
                <w:rFonts w:ascii="Arial" w:eastAsia="MS PGothic" w:hAnsi="Arial" w:cs="Arial"/>
                <w:color w:val="0000FF"/>
                <w:sz w:val="16"/>
                <w:szCs w:val="16"/>
                <w:u w:val="single"/>
              </w:rPr>
            </w:pPr>
            <w:hyperlink r:id="rId49"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C84DE0" w:rsidP="002C72ED">
            <w:pPr>
              <w:spacing w:after="0"/>
              <w:rPr>
                <w:rFonts w:ascii="Arial" w:eastAsia="MS PGothic" w:hAnsi="Arial" w:cs="Arial"/>
                <w:color w:val="0000FF"/>
                <w:sz w:val="16"/>
                <w:szCs w:val="16"/>
                <w:u w:val="single"/>
              </w:rPr>
            </w:pPr>
            <w:hyperlink r:id="rId50"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Tejas</w:t>
            </w:r>
            <w:proofErr w:type="spellEnd"/>
            <w:r w:rsidRPr="002C72ED">
              <w:rPr>
                <w:rFonts w:ascii="Arial" w:hAnsi="Arial" w:cs="Arial"/>
                <w:sz w:val="16"/>
                <w:szCs w:val="16"/>
              </w:rPr>
              <w:t xml:space="preserve">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C84DE0" w:rsidP="002C72ED">
            <w:pPr>
              <w:spacing w:after="0"/>
              <w:rPr>
                <w:rFonts w:ascii="Arial" w:eastAsia="MS PGothic" w:hAnsi="Arial" w:cs="Arial"/>
                <w:color w:val="0000FF"/>
                <w:sz w:val="16"/>
                <w:szCs w:val="16"/>
                <w:u w:val="single"/>
              </w:rPr>
            </w:pPr>
            <w:hyperlink r:id="rId51"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C84DE0" w:rsidP="002C72ED">
            <w:pPr>
              <w:spacing w:after="0"/>
              <w:rPr>
                <w:rFonts w:ascii="Arial" w:eastAsia="MS PGothic" w:hAnsi="Arial" w:cs="Arial"/>
                <w:color w:val="0000FF"/>
                <w:sz w:val="16"/>
                <w:szCs w:val="16"/>
                <w:u w:val="single"/>
              </w:rPr>
            </w:pPr>
            <w:hyperlink r:id="rId52"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C84DE0"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C84DE0"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C84DE0"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C84DE0"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C84DE0"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C84DE0"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C84DE0"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C84DE0"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C84DE0"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C84DE0"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C84DE0"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C84DE0"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C84DE0"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C84DE0"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C84DE0"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C84DE0"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C84DE0"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C84DE0"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C84DE0"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C84DE0"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C84DE0"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C84DE0"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F25A" w14:textId="77777777" w:rsidR="00C84DE0" w:rsidRDefault="00C84DE0">
      <w:pPr>
        <w:spacing w:line="240" w:lineRule="auto"/>
      </w:pPr>
      <w:r>
        <w:separator/>
      </w:r>
    </w:p>
  </w:endnote>
  <w:endnote w:type="continuationSeparator" w:id="0">
    <w:p w14:paraId="33A2EF6E" w14:textId="77777777" w:rsidR="00C84DE0" w:rsidRDefault="00C84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C2D8" w14:textId="77777777" w:rsidR="00C84DE0" w:rsidRDefault="00C84DE0">
      <w:pPr>
        <w:spacing w:after="0"/>
      </w:pPr>
      <w:r>
        <w:separator/>
      </w:r>
    </w:p>
  </w:footnote>
  <w:footnote w:type="continuationSeparator" w:id="0">
    <w:p w14:paraId="583424BC" w14:textId="77777777" w:rsidR="00C84DE0" w:rsidRDefault="00C84D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4" w15:restartNumberingAfterBreak="0">
    <w:nsid w:val="42876A94"/>
    <w:multiLevelType w:val="hybridMultilevel"/>
    <w:tmpl w:val="E15AEF3C"/>
    <w:lvl w:ilvl="0" w:tplc="57804C4A">
      <w:start w:val="7"/>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7751471"/>
    <w:multiLevelType w:val="hybridMultilevel"/>
    <w:tmpl w:val="9FE457F4"/>
    <w:lvl w:ilvl="0" w:tplc="558659D0">
      <w:start w:val="1"/>
      <w:numFmt w:val="decimal"/>
      <w:lvlText w:val="(%1)"/>
      <w:lvlJc w:val="left"/>
      <w:pPr>
        <w:ind w:left="720" w:hanging="360"/>
      </w:pPr>
      <w:rPr>
        <w:rFonts w:ascii="Times New Roman" w:eastAsia="맑은 고딕"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D2427"/>
    <w:multiLevelType w:val="hybridMultilevel"/>
    <w:tmpl w:val="6CE623B8"/>
    <w:lvl w:ilvl="0" w:tplc="33C8DC0A">
      <w:start w:val="1"/>
      <w:numFmt w:val="decimal"/>
      <w:lvlText w:val="(%1)"/>
      <w:lvlJc w:val="left"/>
      <w:pPr>
        <w:ind w:left="720" w:hanging="360"/>
      </w:pPr>
      <w:rPr>
        <w:rFonts w:ascii="Times New Roman" w:eastAsia="맑은 고딕"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8"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3"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5"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4513F94"/>
    <w:multiLevelType w:val="hybridMultilevel"/>
    <w:tmpl w:val="7F80BECE"/>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1" w15:restartNumberingAfterBreak="0">
    <w:nsid w:val="73F728E9"/>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4"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B6357C1"/>
    <w:multiLevelType w:val="hybridMultilevel"/>
    <w:tmpl w:val="5BF43A40"/>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177CE"/>
    <w:multiLevelType w:val="hybridMultilevel"/>
    <w:tmpl w:val="F808FADE"/>
    <w:lvl w:ilvl="0" w:tplc="89E0BE1C">
      <w:start w:val="2"/>
      <w:numFmt w:val="decimal"/>
      <w:lvlText w:val="(%1)"/>
      <w:lvlJc w:val="left"/>
      <w:pPr>
        <w:ind w:left="60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D6D1A8F"/>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A84888"/>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4"/>
  </w:num>
  <w:num w:numId="2">
    <w:abstractNumId w:val="1"/>
  </w:num>
  <w:num w:numId="3">
    <w:abstractNumId w:val="0"/>
  </w:num>
  <w:num w:numId="4">
    <w:abstractNumId w:val="5"/>
  </w:num>
  <w:num w:numId="5">
    <w:abstractNumId w:val="16"/>
  </w:num>
  <w:num w:numId="6">
    <w:abstractNumId w:val="19"/>
    <w:lvlOverride w:ilvl="0">
      <w:startOverride w:val="1"/>
    </w:lvlOverride>
  </w:num>
  <w:num w:numId="7">
    <w:abstractNumId w:val="20"/>
  </w:num>
  <w:num w:numId="8">
    <w:abstractNumId w:val="31"/>
  </w:num>
  <w:num w:numId="9">
    <w:abstractNumId w:val="40"/>
  </w:num>
  <w:num w:numId="10">
    <w:abstractNumId w:val="7"/>
  </w:num>
  <w:num w:numId="11">
    <w:abstractNumId w:val="29"/>
  </w:num>
  <w:num w:numId="12">
    <w:abstractNumId w:val="45"/>
  </w:num>
  <w:num w:numId="13">
    <w:abstractNumId w:val="17"/>
  </w:num>
  <w:num w:numId="14">
    <w:abstractNumId w:val="33"/>
  </w:num>
  <w:num w:numId="15">
    <w:abstractNumId w:val="35"/>
  </w:num>
  <w:num w:numId="16">
    <w:abstractNumId w:val="25"/>
  </w:num>
  <w:num w:numId="17">
    <w:abstractNumId w:val="37"/>
  </w:num>
  <w:num w:numId="18">
    <w:abstractNumId w:val="46"/>
  </w:num>
  <w:num w:numId="19">
    <w:abstractNumId w:val="26"/>
  </w:num>
  <w:num w:numId="20">
    <w:abstractNumId w:val="50"/>
  </w:num>
  <w:num w:numId="21">
    <w:abstractNumId w:val="6"/>
  </w:num>
  <w:num w:numId="22">
    <w:abstractNumId w:val="48"/>
  </w:num>
  <w:num w:numId="23">
    <w:abstractNumId w:val="32"/>
  </w:num>
  <w:num w:numId="24">
    <w:abstractNumId w:val="8"/>
  </w:num>
  <w:num w:numId="25">
    <w:abstractNumId w:val="39"/>
  </w:num>
  <w:num w:numId="26">
    <w:abstractNumId w:val="4"/>
  </w:num>
  <w:num w:numId="27">
    <w:abstractNumId w:val="22"/>
  </w:num>
  <w:num w:numId="28">
    <w:abstractNumId w:val="13"/>
  </w:num>
  <w:num w:numId="29">
    <w:abstractNumId w:val="24"/>
  </w:num>
  <w:num w:numId="30">
    <w:abstractNumId w:val="42"/>
  </w:num>
  <w:num w:numId="31">
    <w:abstractNumId w:val="44"/>
  </w:num>
  <w:num w:numId="32">
    <w:abstractNumId w:val="9"/>
  </w:num>
  <w:num w:numId="33">
    <w:abstractNumId w:val="43"/>
  </w:num>
  <w:num w:numId="34">
    <w:abstractNumId w:val="49"/>
  </w:num>
  <w:num w:numId="35">
    <w:abstractNumId w:val="30"/>
  </w:num>
  <w:num w:numId="36">
    <w:abstractNumId w:val="23"/>
  </w:num>
  <w:num w:numId="37">
    <w:abstractNumId w:val="41"/>
  </w:num>
  <w:num w:numId="38">
    <w:abstractNumId w:val="15"/>
  </w:num>
  <w:num w:numId="39">
    <w:abstractNumId w:val="2"/>
  </w:num>
  <w:num w:numId="40">
    <w:abstractNumId w:val="18"/>
  </w:num>
  <w:num w:numId="41">
    <w:abstractNumId w:val="11"/>
  </w:num>
  <w:num w:numId="42">
    <w:abstractNumId w:val="10"/>
  </w:num>
  <w:num w:numId="43">
    <w:abstractNumId w:val="47"/>
  </w:num>
  <w:num w:numId="44">
    <w:abstractNumId w:val="34"/>
  </w:num>
  <w:num w:numId="45">
    <w:abstractNumId w:val="36"/>
  </w:num>
  <w:num w:numId="46">
    <w:abstractNumId w:val="12"/>
  </w:num>
  <w:num w:numId="47">
    <w:abstractNumId w:val="3"/>
  </w:num>
  <w:num w:numId="48">
    <w:abstractNumId w:val="27"/>
  </w:num>
  <w:num w:numId="49">
    <w:abstractNumId w:val="38"/>
  </w:num>
  <w:num w:numId="50">
    <w:abstractNumId w:val="21"/>
  </w:num>
  <w:num w:numId="51">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0"/>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1"/>
    <w:semiHidden/>
    <w:unhideWhenUsed/>
    <w:qFormat/>
    <w:rPr>
      <w:rFonts w:ascii="SimSun" w:eastAsia="SimSun"/>
      <w:sz w:val="18"/>
      <w:szCs w:val="18"/>
    </w:rPr>
  </w:style>
  <w:style w:type="paragraph" w:styleId="a7">
    <w:name w:val="annotation text"/>
    <w:basedOn w:val="a0"/>
    <w:link w:val="Char2"/>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uiPriority w:val="9"/>
    <w:qFormat/>
    <w:rPr>
      <w:rFonts w:ascii="Arial" w:eastAsia="바탕" w:hAnsi="Arial" w:cs="Times New Roman"/>
      <w:sz w:val="24"/>
      <w:szCs w:val="24"/>
      <w:lang w:eastAsia="en-US"/>
    </w:rPr>
  </w:style>
  <w:style w:type="character" w:customStyle="1" w:styleId="Char8">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9"/>
    <w:uiPriority w:val="34"/>
    <w:qFormat/>
    <w:locked/>
    <w:rPr>
      <w:rFonts w:ascii="Times" w:eastAsia="Yu Mincho" w:hAnsi="Times" w:cs="Times"/>
      <w:b/>
      <w:bCs/>
      <w:sz w:val="36"/>
      <w:szCs w:val="36"/>
      <w:lang w:val="sv-SE"/>
    </w:rPr>
  </w:style>
  <w:style w:type="paragraph" w:styleId="af9">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列表段落"/>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2">
    <w:name w:val="메모 텍스트 Char"/>
    <w:link w:val="a7"/>
    <w:uiPriority w:val="99"/>
    <w:qFormat/>
    <w:rPr>
      <w:lang w:val="en-GB" w:eastAsia="en-US"/>
    </w:rPr>
  </w:style>
  <w:style w:type="character" w:customStyle="1" w:styleId="Char7">
    <w:name w:val="메모 주제 Char"/>
    <w:link w:val="af1"/>
    <w:qFormat/>
    <w:rPr>
      <w:b/>
      <w:bCs/>
      <w:lang w:val="en-GB" w:eastAsia="en-US"/>
    </w:rPr>
  </w:style>
  <w:style w:type="character" w:customStyle="1" w:styleId="Char3">
    <w:name w:val="본문 Char"/>
    <w:link w:val="a8"/>
    <w:qFormat/>
    <w:rPr>
      <w:rFonts w:ascii="Times New Roman" w:eastAsia="Yu Mincho" w:hAnsi="Times New Roman" w:cs="Times New Roman"/>
      <w:sz w:val="21"/>
      <w:szCs w:val="21"/>
      <w:lang w:val="sv-SE"/>
    </w:rPr>
  </w:style>
  <w:style w:type="character" w:customStyle="1" w:styleId="Char0">
    <w:name w:val="캡션 Char"/>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각주 텍스트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1">
    <w:name w:val="문서 구조 Char"/>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글자만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제목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바탕"/>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제목 1 Char"/>
    <w:basedOn w:val="a1"/>
    <w:link w:val="1"/>
    <w:uiPriority w:val="9"/>
    <w:qFormat/>
    <w:rPr>
      <w:rFonts w:ascii="Arial" w:eastAsia="바탕" w:hAnsi="Arial" w:cs="Times New Roman"/>
      <w:sz w:val="28"/>
      <w:szCs w:val="28"/>
      <w:lang w:eastAsia="en-US"/>
    </w:rPr>
  </w:style>
  <w:style w:type="paragraph" w:customStyle="1" w:styleId="24">
    <w:name w:val="수정2"/>
    <w:hidden/>
    <w:uiPriority w:val="99"/>
    <w:unhideWhenUsed/>
    <w:qFormat/>
    <w:rPr>
      <w:rFonts w:eastAsia="바탕"/>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매크로 텍스트 Char"/>
    <w:basedOn w:val="a1"/>
    <w:link w:val="a4"/>
    <w:qFormat/>
    <w:rPr>
      <w:rFonts w:ascii="Consolas" w:eastAsia="MS Mincho" w:hAnsi="Consolas"/>
      <w:lang w:val="en-GB" w:eastAsia="en-US"/>
    </w:rPr>
  </w:style>
  <w:style w:type="character" w:styleId="afb">
    <w:name w:val="Unresolved Mention"/>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31</Pages>
  <Words>12108</Words>
  <Characters>69018</Characters>
  <Application>Microsoft Office Word</Application>
  <DocSecurity>0</DocSecurity>
  <Lines>575</Lines>
  <Paragraphs>161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Samsung</cp:lastModifiedBy>
  <cp:revision>3</cp:revision>
  <dcterms:created xsi:type="dcterms:W3CDTF">2025-08-26T08:37:00Z</dcterms:created>
  <dcterms:modified xsi:type="dcterms:W3CDTF">2025-08-26T08:41:00Z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