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3241" w14:textId="430DD838" w:rsidR="006363C0" w:rsidRPr="00F26499" w:rsidRDefault="006363C0" w:rsidP="00504A61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b/>
          <w:bCs/>
          <w:sz w:val="24"/>
          <w:szCs w:val="24"/>
        </w:rPr>
      </w:pPr>
      <w:bookmarkStart w:id="0" w:name="_Hlk165541417"/>
      <w:r w:rsidRPr="00F26499">
        <w:rPr>
          <w:b/>
          <w:bCs/>
          <w:sz w:val="24"/>
          <w:szCs w:val="24"/>
        </w:rPr>
        <w:t>3GPP TSG- RAN WG1 #</w:t>
      </w:r>
      <w:r w:rsidR="00731C57">
        <w:rPr>
          <w:b/>
          <w:bCs/>
          <w:sz w:val="24"/>
          <w:szCs w:val="24"/>
        </w:rPr>
        <w:t>123</w:t>
      </w:r>
      <w:r w:rsidRPr="00F26499">
        <w:rPr>
          <w:b/>
          <w:bCs/>
          <w:sz w:val="24"/>
          <w:szCs w:val="24"/>
        </w:rPr>
        <w:t xml:space="preserve"> Meeting</w:t>
      </w:r>
      <w:r w:rsidR="00031B00">
        <w:rPr>
          <w:b/>
          <w:bCs/>
          <w:sz w:val="24"/>
          <w:szCs w:val="24"/>
        </w:rPr>
        <w:t xml:space="preserve">                                                                          </w:t>
      </w:r>
      <w:r w:rsidR="00413F24">
        <w:rPr>
          <w:b/>
          <w:bCs/>
          <w:sz w:val="24"/>
          <w:szCs w:val="24"/>
        </w:rPr>
        <w:t xml:space="preserve">   </w:t>
      </w:r>
      <w:r w:rsidR="00731C57" w:rsidRPr="00731C57">
        <w:rPr>
          <w:b/>
          <w:bCs/>
          <w:sz w:val="24"/>
          <w:szCs w:val="24"/>
        </w:rPr>
        <w:t>R1-2508917</w:t>
      </w:r>
    </w:p>
    <w:p w14:paraId="42CCA1E8" w14:textId="1332B8E6" w:rsidR="006363C0" w:rsidRPr="00F26499" w:rsidRDefault="00731C57" w:rsidP="00504A61">
      <w:pPr>
        <w:pStyle w:val="Header"/>
        <w:tabs>
          <w:tab w:val="clear" w:pos="8306"/>
          <w:tab w:val="right" w:pos="9639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Dallas</w:t>
      </w:r>
      <w:r w:rsidR="006363C0" w:rsidRPr="00F26499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US</w:t>
      </w:r>
      <w:r w:rsidR="006363C0" w:rsidRPr="00F26499">
        <w:rPr>
          <w:b/>
          <w:bCs/>
          <w:sz w:val="24"/>
          <w:szCs w:val="24"/>
        </w:rPr>
        <w:t xml:space="preserve">, </w:t>
      </w:r>
      <w:r w:rsidR="00831130">
        <w:rPr>
          <w:b/>
          <w:bCs/>
          <w:sz w:val="24"/>
          <w:szCs w:val="24"/>
        </w:rPr>
        <w:t>Nov</w:t>
      </w:r>
      <w:r w:rsidR="006363C0" w:rsidRPr="00F26499">
        <w:rPr>
          <w:b/>
          <w:bCs/>
          <w:sz w:val="24"/>
          <w:szCs w:val="24"/>
        </w:rPr>
        <w:t xml:space="preserve"> </w:t>
      </w:r>
      <w:r w:rsidR="0036127C">
        <w:rPr>
          <w:b/>
          <w:bCs/>
          <w:sz w:val="24"/>
          <w:szCs w:val="24"/>
        </w:rPr>
        <w:t>1</w:t>
      </w:r>
      <w:r w:rsidR="00831130">
        <w:rPr>
          <w:b/>
          <w:bCs/>
          <w:sz w:val="24"/>
          <w:szCs w:val="24"/>
        </w:rPr>
        <w:t>7</w:t>
      </w:r>
      <w:r w:rsidR="006363C0" w:rsidRPr="00F26499">
        <w:rPr>
          <w:b/>
          <w:bCs/>
          <w:sz w:val="24"/>
          <w:szCs w:val="24"/>
          <w:vertAlign w:val="superscript"/>
        </w:rPr>
        <w:t>th</w:t>
      </w:r>
      <w:r w:rsidR="006363C0" w:rsidRPr="00F26499">
        <w:rPr>
          <w:b/>
          <w:bCs/>
          <w:sz w:val="24"/>
          <w:szCs w:val="24"/>
        </w:rPr>
        <w:t xml:space="preserve"> – </w:t>
      </w:r>
      <w:r w:rsidR="00831130">
        <w:rPr>
          <w:b/>
          <w:bCs/>
          <w:sz w:val="24"/>
          <w:szCs w:val="24"/>
        </w:rPr>
        <w:t>21</w:t>
      </w:r>
      <w:r w:rsidR="00831130">
        <w:rPr>
          <w:b/>
          <w:bCs/>
          <w:sz w:val="24"/>
          <w:szCs w:val="24"/>
          <w:vertAlign w:val="superscript"/>
        </w:rPr>
        <w:t>st</w:t>
      </w:r>
      <w:r w:rsidR="006363C0" w:rsidRPr="00F26499">
        <w:rPr>
          <w:b/>
          <w:bCs/>
          <w:sz w:val="24"/>
          <w:szCs w:val="24"/>
        </w:rPr>
        <w:t>, 202</w:t>
      </w:r>
      <w:r w:rsidR="00A3476B">
        <w:rPr>
          <w:b/>
          <w:bCs/>
          <w:sz w:val="24"/>
          <w:szCs w:val="24"/>
        </w:rPr>
        <w:t>5</w:t>
      </w:r>
    </w:p>
    <w:p w14:paraId="3F6C2742" w14:textId="77777777" w:rsidR="006363C0" w:rsidRPr="00F26499" w:rsidRDefault="006363C0" w:rsidP="00504A61">
      <w:pPr>
        <w:jc w:val="both"/>
        <w:rPr>
          <w:sz w:val="24"/>
          <w:szCs w:val="24"/>
        </w:rPr>
      </w:pPr>
    </w:p>
    <w:p w14:paraId="332AF0FC" w14:textId="417812C9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Agenda item:</w:t>
      </w:r>
      <w:r w:rsidRPr="00F26499">
        <w:rPr>
          <w:b/>
          <w:sz w:val="24"/>
          <w:szCs w:val="24"/>
        </w:rPr>
        <w:tab/>
      </w:r>
      <w:r w:rsidR="00A3476B">
        <w:rPr>
          <w:sz w:val="24"/>
          <w:szCs w:val="24"/>
        </w:rPr>
        <w:t>11.3.1</w:t>
      </w:r>
    </w:p>
    <w:p w14:paraId="116BBD81" w14:textId="40CEE7F7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Title:</w:t>
      </w:r>
      <w:r w:rsidRPr="00F26499">
        <w:rPr>
          <w:b/>
          <w:sz w:val="24"/>
          <w:szCs w:val="24"/>
        </w:rPr>
        <w:tab/>
      </w:r>
      <w:r w:rsidRPr="00F26499">
        <w:rPr>
          <w:sz w:val="24"/>
          <w:szCs w:val="24"/>
        </w:rPr>
        <w:t xml:space="preserve">Discussions on </w:t>
      </w:r>
      <w:r w:rsidR="00A3476B">
        <w:rPr>
          <w:sz w:val="24"/>
          <w:szCs w:val="24"/>
        </w:rPr>
        <w:t>6G Waveforms</w:t>
      </w:r>
    </w:p>
    <w:p w14:paraId="6D51BC0D" w14:textId="39F7D18A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Source:</w:t>
      </w:r>
      <w:r w:rsidRPr="00F26499">
        <w:rPr>
          <w:bCs/>
          <w:sz w:val="24"/>
          <w:szCs w:val="24"/>
        </w:rPr>
        <w:tab/>
        <w:t>Lekha Wireless</w:t>
      </w:r>
      <w:r w:rsidR="000370CA">
        <w:rPr>
          <w:bCs/>
          <w:sz w:val="24"/>
          <w:szCs w:val="24"/>
        </w:rPr>
        <w:t xml:space="preserve"> Solutions</w:t>
      </w:r>
    </w:p>
    <w:p w14:paraId="73A835C8" w14:textId="77777777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Document for:</w:t>
      </w:r>
      <w:r w:rsidRPr="00F26499">
        <w:rPr>
          <w:bCs/>
          <w:sz w:val="24"/>
          <w:szCs w:val="24"/>
        </w:rPr>
        <w:tab/>
        <w:t>Discussion/ Decision</w:t>
      </w:r>
    </w:p>
    <w:p w14:paraId="17242BA0" w14:textId="3D41E907" w:rsidR="006363C0" w:rsidRPr="00F26499" w:rsidRDefault="006363C0" w:rsidP="00504A61">
      <w:pPr>
        <w:pBdr>
          <w:bottom w:val="single" w:sz="4" w:space="1" w:color="auto"/>
        </w:pBdr>
        <w:jc w:val="both"/>
        <w:rPr>
          <w:sz w:val="24"/>
          <w:szCs w:val="24"/>
        </w:rPr>
      </w:pPr>
    </w:p>
    <w:p w14:paraId="61AA573D" w14:textId="295494D8" w:rsidR="006363C0" w:rsidRPr="00F26499" w:rsidRDefault="006363C0" w:rsidP="00504A61">
      <w:pPr>
        <w:jc w:val="both"/>
        <w:rPr>
          <w:sz w:val="24"/>
          <w:szCs w:val="24"/>
        </w:rPr>
      </w:pPr>
    </w:p>
    <w:p w14:paraId="5EE1AF40" w14:textId="77777777" w:rsidR="006363C0" w:rsidRPr="00446DFF" w:rsidRDefault="006363C0" w:rsidP="00504A61">
      <w:pPr>
        <w:numPr>
          <w:ilvl w:val="0"/>
          <w:numId w:val="2"/>
        </w:numPr>
        <w:spacing w:after="120"/>
        <w:jc w:val="both"/>
        <w:rPr>
          <w:b/>
          <w:sz w:val="24"/>
          <w:szCs w:val="24"/>
        </w:rPr>
      </w:pPr>
      <w:r w:rsidRPr="00446DFF">
        <w:rPr>
          <w:b/>
          <w:sz w:val="24"/>
          <w:szCs w:val="24"/>
        </w:rPr>
        <w:t xml:space="preserve"> Introduction</w:t>
      </w:r>
    </w:p>
    <w:p w14:paraId="2CDEF843" w14:textId="6D24AEEB" w:rsidR="00FE27EC" w:rsidRPr="00446DFF" w:rsidRDefault="00FE27EC" w:rsidP="00504A61">
      <w:pPr>
        <w:pStyle w:val="ListParagraph"/>
        <w:overflowPunct w:val="0"/>
        <w:autoSpaceDE w:val="0"/>
        <w:autoSpaceDN w:val="0"/>
        <w:adjustRightInd w:val="0"/>
        <w:snapToGrid w:val="0"/>
        <w:spacing w:after="120"/>
        <w:ind w:left="360"/>
        <w:jc w:val="both"/>
        <w:textAlignment w:val="baseline"/>
        <w:rPr>
          <w:rFonts w:eastAsia="SimSun"/>
          <w:sz w:val="24"/>
          <w:szCs w:val="24"/>
        </w:rPr>
      </w:pPr>
      <w:r w:rsidRPr="00446DFF">
        <w:rPr>
          <w:rFonts w:eastAsia="SimSun"/>
          <w:sz w:val="24"/>
          <w:szCs w:val="24"/>
        </w:rPr>
        <w:t>In RAN1#1</w:t>
      </w:r>
      <w:r w:rsidR="006152AC">
        <w:rPr>
          <w:rFonts w:eastAsia="SimSun"/>
          <w:sz w:val="24"/>
          <w:szCs w:val="24"/>
        </w:rPr>
        <w:t>22</w:t>
      </w:r>
      <w:r w:rsidRPr="00446DFF">
        <w:rPr>
          <w:rFonts w:eastAsia="SimSun"/>
          <w:sz w:val="24"/>
          <w:szCs w:val="24"/>
        </w:rPr>
        <w:t xml:space="preserve"> </w:t>
      </w:r>
      <w:r w:rsidRPr="00446DFF">
        <w:rPr>
          <w:rFonts w:eastAsia="SimSun"/>
          <w:sz w:val="24"/>
          <w:szCs w:val="24"/>
        </w:rPr>
        <w:fldChar w:fldCharType="begin"/>
      </w:r>
      <w:r w:rsidRPr="00446DFF">
        <w:rPr>
          <w:rFonts w:eastAsia="SimSun"/>
          <w:sz w:val="24"/>
          <w:szCs w:val="24"/>
        </w:rPr>
        <w:instrText xml:space="preserve"> REF _Ref166277509 \r \h  \* MERGEFORMAT </w:instrText>
      </w:r>
      <w:r w:rsidRPr="00446DFF">
        <w:rPr>
          <w:rFonts w:eastAsia="SimSun"/>
          <w:sz w:val="24"/>
          <w:szCs w:val="24"/>
        </w:rPr>
      </w:r>
      <w:r w:rsidRPr="00446DFF">
        <w:rPr>
          <w:rFonts w:eastAsia="SimSun"/>
          <w:sz w:val="24"/>
          <w:szCs w:val="24"/>
        </w:rPr>
        <w:fldChar w:fldCharType="separate"/>
      </w:r>
      <w:r w:rsidRPr="00446DFF">
        <w:rPr>
          <w:rFonts w:eastAsia="SimSun"/>
          <w:sz w:val="24"/>
          <w:szCs w:val="24"/>
        </w:rPr>
        <w:t>[</w:t>
      </w:r>
      <w:r w:rsidR="007434B1" w:rsidRPr="00446DFF">
        <w:rPr>
          <w:rFonts w:eastAsia="SimSun"/>
          <w:sz w:val="24"/>
          <w:szCs w:val="24"/>
        </w:rPr>
        <w:t>1</w:t>
      </w:r>
      <w:r w:rsidRPr="00446DFF">
        <w:rPr>
          <w:rFonts w:eastAsia="SimSun"/>
          <w:sz w:val="24"/>
          <w:szCs w:val="24"/>
        </w:rPr>
        <w:t>]</w:t>
      </w:r>
      <w:r w:rsidRPr="00446DFF">
        <w:rPr>
          <w:rFonts w:eastAsia="SimSun"/>
          <w:sz w:val="24"/>
          <w:szCs w:val="24"/>
        </w:rPr>
        <w:fldChar w:fldCharType="end"/>
      </w:r>
      <w:r w:rsidR="006152AC">
        <w:rPr>
          <w:rFonts w:eastAsia="SimSun"/>
          <w:sz w:val="24"/>
          <w:szCs w:val="24"/>
        </w:rPr>
        <w:t xml:space="preserve"> meeting</w:t>
      </w:r>
      <w:r w:rsidRPr="00446DFF">
        <w:rPr>
          <w:rFonts w:eastAsia="SimSun"/>
          <w:sz w:val="24"/>
          <w:szCs w:val="24"/>
        </w:rPr>
        <w:t xml:space="preserve">, the following agreements have been achieved on the </w:t>
      </w:r>
      <w:r w:rsidR="006152AC">
        <w:rPr>
          <w:rFonts w:eastAsia="SimSun"/>
          <w:sz w:val="24"/>
          <w:szCs w:val="24"/>
        </w:rPr>
        <w:t>suggestions for 6G waveforms</w:t>
      </w:r>
      <w:r w:rsidRPr="00446DFF">
        <w:rPr>
          <w:rFonts w:eastAsia="SimSu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5"/>
      </w:tblGrid>
      <w:tr w:rsidR="00FE27EC" w:rsidRPr="00446DFF" w14:paraId="736B4530" w14:textId="77777777" w:rsidTr="00BC7330">
        <w:trPr>
          <w:trHeight w:val="2342"/>
        </w:trPr>
        <w:tc>
          <w:tcPr>
            <w:tcW w:w="9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6222F3" w14:textId="77777777" w:rsidR="00BC7330" w:rsidRPr="008F5C6B" w:rsidRDefault="00BC7330" w:rsidP="00BC7330">
            <w:pPr>
              <w:pStyle w:val="ListParagraph"/>
              <w:spacing w:after="180"/>
              <w:ind w:left="0"/>
              <w:rPr>
                <w:rFonts w:eastAsia="DengXian"/>
                <w:highlight w:val="green"/>
                <w:lang w:val="en-US"/>
              </w:rPr>
            </w:pPr>
            <w:bookmarkStart w:id="1" w:name="_Hlk212711153"/>
            <w:r w:rsidRPr="008F5C6B">
              <w:rPr>
                <w:rFonts w:hint="eastAsia"/>
                <w:sz w:val="24"/>
                <w:highlight w:val="green"/>
              </w:rPr>
              <w:t>Agreement</w:t>
            </w:r>
          </w:p>
          <w:p w14:paraId="22E3B3B3" w14:textId="77777777" w:rsidR="00BC7330" w:rsidRPr="00BC7330" w:rsidRDefault="00BC7330" w:rsidP="00BC7330">
            <w:pPr>
              <w:rPr>
                <w:rFonts w:eastAsia="DengXian"/>
                <w:sz w:val="24"/>
                <w:szCs w:val="24"/>
              </w:rPr>
            </w:pPr>
            <w:r w:rsidRPr="00BC7330">
              <w:rPr>
                <w:sz w:val="24"/>
                <w:szCs w:val="24"/>
              </w:rPr>
              <w:t xml:space="preserve">CP-OFDM </w:t>
            </w:r>
            <w:r w:rsidRPr="00BC7330">
              <w:rPr>
                <w:rFonts w:eastAsia="DengXian" w:hint="eastAsia"/>
                <w:sz w:val="24"/>
                <w:szCs w:val="24"/>
              </w:rPr>
              <w:t>and</w:t>
            </w:r>
            <w:r w:rsidRPr="00BC7330">
              <w:rPr>
                <w:sz w:val="24"/>
                <w:szCs w:val="24"/>
              </w:rPr>
              <w:t xml:space="preserve"> DFT-s-OFDM waveforms as defined in 5G NR </w:t>
            </w:r>
            <w:r w:rsidRPr="00BC7330">
              <w:rPr>
                <w:rFonts w:eastAsia="DengXian" w:hint="eastAsia"/>
                <w:sz w:val="24"/>
                <w:szCs w:val="24"/>
              </w:rPr>
              <w:t xml:space="preserve">are supported as the basis </w:t>
            </w:r>
            <w:r w:rsidRPr="00BC7330">
              <w:rPr>
                <w:sz w:val="24"/>
                <w:szCs w:val="24"/>
              </w:rPr>
              <w:t>for 6GR for uplink</w:t>
            </w:r>
          </w:p>
          <w:p w14:paraId="14719167" w14:textId="77777777" w:rsidR="00BC7330" w:rsidRPr="00BC7330" w:rsidRDefault="00BC7330" w:rsidP="00BC7330">
            <w:pPr>
              <w:pStyle w:val="ListParagraph"/>
              <w:numPr>
                <w:ilvl w:val="0"/>
                <w:numId w:val="34"/>
              </w:numPr>
              <w:spacing w:after="180"/>
              <w:rPr>
                <w:sz w:val="24"/>
                <w:szCs w:val="24"/>
              </w:rPr>
            </w:pPr>
            <w:r w:rsidRPr="00BC7330">
              <w:rPr>
                <w:sz w:val="24"/>
                <w:szCs w:val="24"/>
              </w:rPr>
              <w:t>Enhancements/modifications on CP-OFDM/DFT-s-OFDM will be studied as potential additions</w:t>
            </w:r>
          </w:p>
          <w:p w14:paraId="63E3D8CF" w14:textId="77777777" w:rsidR="00BC7330" w:rsidRPr="00BC7330" w:rsidRDefault="00BC7330" w:rsidP="00BC7330">
            <w:pPr>
              <w:pStyle w:val="ListParagraph"/>
              <w:numPr>
                <w:ilvl w:val="0"/>
                <w:numId w:val="34"/>
              </w:numPr>
              <w:spacing w:after="180"/>
              <w:rPr>
                <w:sz w:val="24"/>
                <w:szCs w:val="24"/>
              </w:rPr>
            </w:pPr>
            <w:r w:rsidRPr="00BC7330">
              <w:rPr>
                <w:rFonts w:eastAsia="DengXian" w:hint="eastAsia"/>
                <w:sz w:val="24"/>
                <w:szCs w:val="24"/>
              </w:rPr>
              <w:t>Other OFDM based waveforms are not precluded.</w:t>
            </w:r>
          </w:p>
          <w:p w14:paraId="5E0B5290" w14:textId="77777777" w:rsidR="00FE27EC" w:rsidRPr="00446DFF" w:rsidRDefault="00FE27EC" w:rsidP="00504A61">
            <w:pPr>
              <w:widowControl/>
              <w:snapToGrid w:val="0"/>
              <w:rPr>
                <w:rFonts w:eastAsia="SimSun"/>
                <w:sz w:val="24"/>
                <w:szCs w:val="24"/>
              </w:rPr>
            </w:pPr>
          </w:p>
        </w:tc>
      </w:tr>
      <w:bookmarkEnd w:id="1"/>
    </w:tbl>
    <w:p w14:paraId="0474B0DF" w14:textId="77777777" w:rsidR="006363C0" w:rsidRPr="00446DFF" w:rsidRDefault="006363C0" w:rsidP="00504A61">
      <w:pPr>
        <w:spacing w:line="288" w:lineRule="auto"/>
        <w:ind w:firstLineChars="100" w:firstLine="240"/>
        <w:jc w:val="both"/>
        <w:rPr>
          <w:rFonts w:eastAsia="Malgun Gothic"/>
          <w:iCs/>
          <w:snapToGrid w:val="0"/>
          <w:sz w:val="24"/>
          <w:szCs w:val="24"/>
        </w:rPr>
      </w:pPr>
    </w:p>
    <w:p w14:paraId="29FB5139" w14:textId="03629CA1" w:rsidR="007434B1" w:rsidRDefault="00BC7330" w:rsidP="00504A61">
      <w:pPr>
        <w:pStyle w:val="Header"/>
        <w:jc w:val="both"/>
        <w:rPr>
          <w:rFonts w:eastAsia="Malgun Gothic"/>
          <w:snapToGrid w:val="0"/>
          <w:sz w:val="24"/>
          <w:szCs w:val="24"/>
          <w:lang w:val="en-US"/>
        </w:rPr>
      </w:pPr>
      <w:r>
        <w:rPr>
          <w:rFonts w:eastAsia="Malgun Gothic"/>
          <w:snapToGrid w:val="0"/>
          <w:sz w:val="24"/>
          <w:szCs w:val="24"/>
          <w:lang w:val="en-US"/>
        </w:rPr>
        <w:t>A b</w:t>
      </w:r>
      <w:r w:rsidRPr="00BC7330">
        <w:rPr>
          <w:rFonts w:eastAsia="Malgun Gothic"/>
          <w:snapToGrid w:val="0"/>
          <w:sz w:val="24"/>
          <w:szCs w:val="24"/>
          <w:lang w:val="en-US"/>
        </w:rPr>
        <w:t xml:space="preserve">road support for CP-OFDM and DFT-s-OFDM </w:t>
      </w:r>
      <w:r>
        <w:rPr>
          <w:rFonts w:eastAsia="Malgun Gothic"/>
          <w:snapToGrid w:val="0"/>
          <w:sz w:val="24"/>
          <w:szCs w:val="24"/>
          <w:lang w:val="en-US"/>
        </w:rPr>
        <w:t>has been observed to</w:t>
      </w:r>
      <w:r w:rsidRPr="00BC7330">
        <w:rPr>
          <w:rFonts w:eastAsia="Malgun Gothic"/>
          <w:snapToGrid w:val="0"/>
          <w:sz w:val="24"/>
          <w:szCs w:val="24"/>
          <w:lang w:val="en-US"/>
        </w:rPr>
        <w:t xml:space="preserve"> be the baseline for 6GR waveform for uplink</w:t>
      </w:r>
      <w:r>
        <w:rPr>
          <w:rFonts w:eastAsia="Malgun Gothic"/>
          <w:snapToGrid w:val="0"/>
          <w:sz w:val="24"/>
          <w:szCs w:val="24"/>
          <w:lang w:val="en-US"/>
        </w:rPr>
        <w:t xml:space="preserve">. Similarly, a broad </w:t>
      </w:r>
      <w:r w:rsidRPr="00BC7330">
        <w:rPr>
          <w:rFonts w:eastAsia="Malgun Gothic"/>
          <w:snapToGrid w:val="0"/>
          <w:sz w:val="24"/>
          <w:szCs w:val="24"/>
          <w:lang w:val="en-US"/>
        </w:rPr>
        <w:t xml:space="preserve">support for CP-OFDM </w:t>
      </w:r>
      <w:r>
        <w:rPr>
          <w:rFonts w:eastAsia="Malgun Gothic"/>
          <w:snapToGrid w:val="0"/>
          <w:sz w:val="24"/>
          <w:szCs w:val="24"/>
          <w:lang w:val="en-US"/>
        </w:rPr>
        <w:t>has been observed to</w:t>
      </w:r>
      <w:r w:rsidRPr="00BC7330">
        <w:rPr>
          <w:rFonts w:eastAsia="Malgun Gothic"/>
          <w:snapToGrid w:val="0"/>
          <w:sz w:val="24"/>
          <w:szCs w:val="24"/>
          <w:lang w:val="en-US"/>
        </w:rPr>
        <w:t xml:space="preserve"> be the baseline for 6GR waveform for downlink</w:t>
      </w:r>
      <w:r w:rsidR="00512522">
        <w:rPr>
          <w:rFonts w:eastAsia="Malgun Gothic"/>
          <w:snapToGrid w:val="0"/>
          <w:sz w:val="24"/>
          <w:szCs w:val="24"/>
          <w:lang w:val="en-US"/>
        </w:rPr>
        <w:t xml:space="preserve"> [2]</w:t>
      </w:r>
      <w:r>
        <w:rPr>
          <w:rFonts w:eastAsia="Malgun Gothic"/>
          <w:snapToGrid w:val="0"/>
          <w:sz w:val="24"/>
          <w:szCs w:val="24"/>
          <w:lang w:val="en-US"/>
        </w:rPr>
        <w:t>.</w:t>
      </w:r>
      <w:r w:rsidR="00512522">
        <w:rPr>
          <w:rFonts w:eastAsia="Malgun Gothic"/>
          <w:snapToGrid w:val="0"/>
          <w:sz w:val="24"/>
          <w:szCs w:val="24"/>
          <w:lang w:val="en-US"/>
        </w:rPr>
        <w:t xml:space="preserve"> </w:t>
      </w:r>
    </w:p>
    <w:p w14:paraId="4774844D" w14:textId="77777777" w:rsidR="00885D23" w:rsidRDefault="00885D23" w:rsidP="00504A61">
      <w:pPr>
        <w:pStyle w:val="Header"/>
        <w:jc w:val="both"/>
        <w:rPr>
          <w:rFonts w:eastAsia="Malgun Gothic"/>
          <w:snapToGrid w:val="0"/>
          <w:sz w:val="24"/>
          <w:szCs w:val="24"/>
          <w:lang w:val="en-US"/>
        </w:rPr>
      </w:pPr>
    </w:p>
    <w:p w14:paraId="2CF1A083" w14:textId="18D6A114" w:rsidR="00885D23" w:rsidRDefault="00885D23" w:rsidP="00504A61">
      <w:pPr>
        <w:pStyle w:val="Header"/>
        <w:jc w:val="both"/>
        <w:rPr>
          <w:rFonts w:eastAsia="Malgun Gothic"/>
          <w:snapToGrid w:val="0"/>
          <w:sz w:val="24"/>
          <w:szCs w:val="24"/>
          <w:lang w:val="en-US"/>
        </w:rPr>
      </w:pPr>
      <w:r>
        <w:rPr>
          <w:rFonts w:eastAsia="Malgun Gothic"/>
          <w:snapToGrid w:val="0"/>
          <w:sz w:val="24"/>
          <w:szCs w:val="24"/>
          <w:lang w:val="en-US"/>
        </w:rPr>
        <w:t>Also, in RAN1#122-bis meeting, the following agreements were proposed/made</w:t>
      </w:r>
      <w:r w:rsidR="00FB3338">
        <w:rPr>
          <w:rFonts w:eastAsia="Malgun Gothic"/>
          <w:snapToGrid w:val="0"/>
          <w:sz w:val="24"/>
          <w:szCs w:val="24"/>
          <w:lang w:val="en-US"/>
        </w:rPr>
        <w:t xml:space="preserve"> [3]</w:t>
      </w:r>
      <w:r>
        <w:rPr>
          <w:rFonts w:eastAsia="Malgun Gothic"/>
          <w:snapToGrid w:val="0"/>
          <w:sz w:val="24"/>
          <w:szCs w:val="24"/>
          <w:lang w:val="en-US"/>
        </w:rPr>
        <w:t>.</w:t>
      </w:r>
    </w:p>
    <w:p w14:paraId="225234C9" w14:textId="77777777" w:rsidR="00885D23" w:rsidRDefault="00885D23" w:rsidP="00504A61">
      <w:pPr>
        <w:pStyle w:val="Header"/>
        <w:jc w:val="both"/>
        <w:rPr>
          <w:rFonts w:eastAsia="Malgun Gothic"/>
          <w:snapToGrid w:val="0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5"/>
      </w:tblGrid>
      <w:tr w:rsidR="00885D23" w:rsidRPr="00446DFF" w14:paraId="6FEEC3C7" w14:textId="77777777" w:rsidTr="003F1875">
        <w:trPr>
          <w:trHeight w:val="2342"/>
        </w:trPr>
        <w:tc>
          <w:tcPr>
            <w:tcW w:w="9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7BB6E4" w14:textId="77777777" w:rsidR="00885D23" w:rsidRPr="00885D23" w:rsidRDefault="00885D23" w:rsidP="00885D23">
            <w:pPr>
              <w:snapToGrid w:val="0"/>
              <w:spacing w:after="120" w:line="259" w:lineRule="auto"/>
              <w:rPr>
                <w:rFonts w:eastAsiaTheme="minorEastAsia"/>
                <w:sz w:val="24"/>
                <w:szCs w:val="24"/>
                <w:highlight w:val="yellow"/>
                <w:lang w:val="en-US"/>
              </w:rPr>
            </w:pPr>
            <w:r w:rsidRPr="00885D23">
              <w:rPr>
                <w:rFonts w:eastAsiaTheme="minorEastAsia" w:hint="eastAsia"/>
                <w:sz w:val="24"/>
                <w:szCs w:val="24"/>
                <w:highlight w:val="yellow"/>
                <w:lang w:val="en-US"/>
              </w:rPr>
              <w:t>Agreement</w:t>
            </w:r>
          </w:p>
          <w:p w14:paraId="5C24079E" w14:textId="77777777" w:rsidR="00885D23" w:rsidRPr="00885D23" w:rsidRDefault="00885D23" w:rsidP="00885D23">
            <w:pPr>
              <w:pStyle w:val="ListParagraph"/>
              <w:numPr>
                <w:ilvl w:val="0"/>
                <w:numId w:val="46"/>
              </w:numPr>
              <w:spacing w:after="180"/>
              <w:rPr>
                <w:b/>
                <w:bCs/>
                <w:sz w:val="24"/>
                <w:szCs w:val="24"/>
                <w:highlight w:val="green"/>
              </w:rPr>
            </w:pPr>
            <w:r w:rsidRPr="00885D23">
              <w:rPr>
                <w:sz w:val="24"/>
                <w:szCs w:val="24"/>
                <w:highlight w:val="green"/>
              </w:rPr>
              <w:t>For uplink low-PAPR proposals</w:t>
            </w:r>
            <w:r w:rsidRPr="00885D23">
              <w:rPr>
                <w:rFonts w:eastAsiaTheme="minorEastAsia" w:hint="eastAsia"/>
                <w:sz w:val="24"/>
                <w:szCs w:val="24"/>
                <w:highlight w:val="green"/>
              </w:rPr>
              <w:t>,</w:t>
            </w:r>
            <w:r w:rsidRPr="00885D23">
              <w:rPr>
                <w:sz w:val="24"/>
                <w:szCs w:val="24"/>
                <w:highlight w:val="green"/>
              </w:rPr>
              <w:t xml:space="preserve"> the </w:t>
            </w:r>
            <w:r w:rsidRPr="00885D23">
              <w:rPr>
                <w:rFonts w:eastAsiaTheme="minorEastAsia" w:hint="eastAsia"/>
                <w:sz w:val="24"/>
                <w:szCs w:val="24"/>
                <w:highlight w:val="green"/>
              </w:rPr>
              <w:t xml:space="preserve">link level </w:t>
            </w:r>
            <w:r w:rsidRPr="00885D23">
              <w:rPr>
                <w:sz w:val="24"/>
                <w:szCs w:val="24"/>
                <w:highlight w:val="green"/>
              </w:rPr>
              <w:t>performance evaluation criterion is Net Gain</w:t>
            </w:r>
            <w:r w:rsidRPr="00885D23">
              <w:rPr>
                <w:rFonts w:eastAsiaTheme="minorEastAsia" w:hint="eastAsia"/>
                <w:sz w:val="24"/>
                <w:szCs w:val="24"/>
                <w:highlight w:val="green"/>
              </w:rPr>
              <w:t xml:space="preserve"> assuming same </w:t>
            </w:r>
            <w:r w:rsidRPr="00885D23">
              <w:rPr>
                <w:rFonts w:eastAsiaTheme="minorEastAsia"/>
                <w:sz w:val="24"/>
                <w:szCs w:val="24"/>
                <w:highlight w:val="green"/>
              </w:rPr>
              <w:t>spectrum</w:t>
            </w:r>
            <w:r w:rsidRPr="00885D23">
              <w:rPr>
                <w:rFonts w:eastAsiaTheme="minorEastAsia" w:hint="eastAsia"/>
                <w:sz w:val="24"/>
                <w:szCs w:val="24"/>
                <w:highlight w:val="green"/>
              </w:rPr>
              <w:t xml:space="preserve"> efficiency as the reference </w:t>
            </w:r>
          </w:p>
          <w:p w14:paraId="6D451A7A" w14:textId="77777777" w:rsidR="00885D23" w:rsidRPr="00885D23" w:rsidRDefault="00885D23" w:rsidP="00885D23">
            <w:pPr>
              <w:pStyle w:val="ListParagraph"/>
              <w:numPr>
                <w:ilvl w:val="1"/>
                <w:numId w:val="46"/>
              </w:numPr>
              <w:spacing w:after="180"/>
              <w:rPr>
                <w:b/>
                <w:bCs/>
                <w:sz w:val="24"/>
                <w:szCs w:val="24"/>
                <w:highlight w:val="green"/>
              </w:rPr>
            </w:pPr>
            <w:r w:rsidRPr="00885D23">
              <w:rPr>
                <w:sz w:val="24"/>
                <w:szCs w:val="24"/>
                <w:highlight w:val="green"/>
              </w:rPr>
              <w:t>Net Gain [dB] = Tx power gain</w:t>
            </w:r>
            <w:r w:rsidRPr="00885D23">
              <w:rPr>
                <w:rFonts w:eastAsiaTheme="minorEastAsia" w:hint="eastAsia"/>
                <w:sz w:val="24"/>
                <w:szCs w:val="24"/>
                <w:highlight w:val="green"/>
              </w:rPr>
              <w:t xml:space="preserve"> relative to the reference</w:t>
            </w:r>
            <w:r w:rsidRPr="00885D23">
              <w:rPr>
                <w:sz w:val="24"/>
                <w:szCs w:val="24"/>
                <w:highlight w:val="green"/>
              </w:rPr>
              <w:t xml:space="preserve"> – </w:t>
            </w:r>
            <w:r w:rsidRPr="00885D23">
              <w:rPr>
                <w:rFonts w:eastAsiaTheme="minorEastAsia" w:hint="eastAsia"/>
                <w:sz w:val="24"/>
                <w:szCs w:val="24"/>
                <w:highlight w:val="green"/>
              </w:rPr>
              <w:t xml:space="preserve">SNR </w:t>
            </w:r>
            <w:r w:rsidRPr="00885D23">
              <w:rPr>
                <w:rFonts w:eastAsiaTheme="minorEastAsia"/>
                <w:sz w:val="24"/>
                <w:szCs w:val="24"/>
                <w:highlight w:val="green"/>
              </w:rPr>
              <w:t>degradation</w:t>
            </w:r>
            <w:r w:rsidRPr="00885D23">
              <w:rPr>
                <w:sz w:val="24"/>
                <w:szCs w:val="24"/>
                <w:highlight w:val="green"/>
              </w:rPr>
              <w:t xml:space="preserve"> relative to the reference @10% BLER</w:t>
            </w:r>
          </w:p>
          <w:p w14:paraId="0F15B19C" w14:textId="77777777" w:rsidR="00885D23" w:rsidRPr="00885D23" w:rsidRDefault="00885D23" w:rsidP="00885D23">
            <w:pPr>
              <w:pStyle w:val="ListParagraph"/>
              <w:numPr>
                <w:ilvl w:val="2"/>
                <w:numId w:val="46"/>
              </w:numPr>
              <w:spacing w:after="180"/>
              <w:rPr>
                <w:b/>
                <w:bCs/>
                <w:sz w:val="24"/>
                <w:szCs w:val="24"/>
              </w:rPr>
            </w:pPr>
            <w:r w:rsidRPr="00885D23">
              <w:rPr>
                <w:sz w:val="24"/>
                <w:szCs w:val="24"/>
              </w:rPr>
              <w:t>A realistic PA model should be used</w:t>
            </w:r>
          </w:p>
          <w:p w14:paraId="4E4B67BE" w14:textId="77777777" w:rsidR="00885D23" w:rsidRPr="00885D23" w:rsidRDefault="00885D23" w:rsidP="00885D23">
            <w:pPr>
              <w:pStyle w:val="ListParagraph"/>
              <w:numPr>
                <w:ilvl w:val="2"/>
                <w:numId w:val="46"/>
              </w:numPr>
              <w:spacing w:after="180"/>
              <w:rPr>
                <w:b/>
                <w:bCs/>
                <w:sz w:val="24"/>
                <w:szCs w:val="24"/>
              </w:rPr>
            </w:pPr>
            <w:r w:rsidRPr="00885D23">
              <w:rPr>
                <w:sz w:val="24"/>
                <w:szCs w:val="24"/>
              </w:rPr>
              <w:t xml:space="preserve">When calculating the Tx power gain, the RAN4 metrics on the Tx power should be taken into account. </w:t>
            </w:r>
          </w:p>
          <w:p w14:paraId="3DD7B519" w14:textId="77777777" w:rsidR="00885D23" w:rsidRPr="00885D23" w:rsidRDefault="00885D23" w:rsidP="00885D23">
            <w:pPr>
              <w:pStyle w:val="ListParagraph"/>
              <w:numPr>
                <w:ilvl w:val="2"/>
                <w:numId w:val="46"/>
              </w:numPr>
              <w:spacing w:after="180"/>
              <w:rPr>
                <w:b/>
                <w:bCs/>
                <w:sz w:val="24"/>
                <w:szCs w:val="24"/>
              </w:rPr>
            </w:pPr>
            <w:r w:rsidRPr="00885D23">
              <w:rPr>
                <w:sz w:val="24"/>
                <w:szCs w:val="24"/>
              </w:rPr>
              <w:t>For SNR degradation, fading channel and non-ideal channel estimation, including DMRS configuration, and equalization is encouraged.</w:t>
            </w:r>
          </w:p>
          <w:p w14:paraId="174B4817" w14:textId="77777777" w:rsidR="00885D23" w:rsidRPr="00885D23" w:rsidRDefault="00885D23" w:rsidP="00885D23">
            <w:pPr>
              <w:pStyle w:val="ListParagraph"/>
              <w:numPr>
                <w:ilvl w:val="2"/>
                <w:numId w:val="46"/>
              </w:numPr>
              <w:spacing w:after="180"/>
              <w:rPr>
                <w:b/>
                <w:bCs/>
                <w:sz w:val="24"/>
                <w:szCs w:val="24"/>
              </w:rPr>
            </w:pPr>
            <w:r w:rsidRPr="00885D23">
              <w:rPr>
                <w:sz w:val="24"/>
                <w:szCs w:val="24"/>
              </w:rPr>
              <w:t>Practical modulation and coding should be used</w:t>
            </w:r>
          </w:p>
          <w:p w14:paraId="3E196330" w14:textId="77777777" w:rsidR="00885D23" w:rsidRPr="00885D23" w:rsidRDefault="00885D23" w:rsidP="00885D23">
            <w:pPr>
              <w:pStyle w:val="ListParagraph"/>
              <w:numPr>
                <w:ilvl w:val="2"/>
                <w:numId w:val="46"/>
              </w:numPr>
              <w:spacing w:after="180"/>
              <w:rPr>
                <w:b/>
                <w:bCs/>
                <w:sz w:val="24"/>
                <w:szCs w:val="24"/>
              </w:rPr>
            </w:pPr>
            <w:r w:rsidRPr="00885D23">
              <w:rPr>
                <w:sz w:val="24"/>
                <w:szCs w:val="24"/>
              </w:rPr>
              <w:t>Evaluation metrics maybe revisited in the future.</w:t>
            </w:r>
          </w:p>
          <w:p w14:paraId="6EFEF131" w14:textId="77777777" w:rsidR="00885D23" w:rsidRPr="00885D23" w:rsidRDefault="00885D23" w:rsidP="00885D23">
            <w:pPr>
              <w:pStyle w:val="ListParagraph"/>
              <w:numPr>
                <w:ilvl w:val="1"/>
                <w:numId w:val="46"/>
              </w:numPr>
              <w:spacing w:after="180"/>
              <w:rPr>
                <w:b/>
                <w:bCs/>
                <w:sz w:val="24"/>
                <w:szCs w:val="24"/>
              </w:rPr>
            </w:pPr>
            <w:r w:rsidRPr="00885D23">
              <w:rPr>
                <w:rFonts w:eastAsiaTheme="minorEastAsia" w:hint="eastAsia"/>
                <w:sz w:val="24"/>
                <w:szCs w:val="24"/>
              </w:rPr>
              <w:t>Note: Companies to report how to calculate the Tx power gain</w:t>
            </w:r>
          </w:p>
          <w:p w14:paraId="4577CCF3" w14:textId="77777777" w:rsidR="00885D23" w:rsidRPr="00885D23" w:rsidRDefault="00885D23" w:rsidP="00885D23">
            <w:pPr>
              <w:pStyle w:val="ListParagraph"/>
              <w:numPr>
                <w:ilvl w:val="0"/>
                <w:numId w:val="46"/>
              </w:numPr>
              <w:spacing w:after="180"/>
              <w:rPr>
                <w:b/>
                <w:bCs/>
                <w:sz w:val="24"/>
                <w:szCs w:val="24"/>
              </w:rPr>
            </w:pPr>
            <w:r w:rsidRPr="00885D23">
              <w:rPr>
                <w:sz w:val="24"/>
                <w:szCs w:val="24"/>
              </w:rPr>
              <w:t>Other metrics, e.g. effective occupied BW, In-band emissions, etc. are to be used, if applicable</w:t>
            </w:r>
          </w:p>
          <w:p w14:paraId="1FFE72B3" w14:textId="77777777" w:rsidR="00885D23" w:rsidRPr="00885D23" w:rsidRDefault="00885D23" w:rsidP="00885D23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  <w:p w14:paraId="7F83107E" w14:textId="77777777" w:rsidR="00885D23" w:rsidRPr="00885D23" w:rsidRDefault="00885D23" w:rsidP="00885D23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885D23">
              <w:rPr>
                <w:b/>
                <w:bCs/>
                <w:sz w:val="24"/>
                <w:szCs w:val="24"/>
                <w:highlight w:val="yellow"/>
              </w:rPr>
              <w:t>Ericsson proposal for system level</w:t>
            </w:r>
          </w:p>
          <w:p w14:paraId="621CBF50" w14:textId="77777777" w:rsidR="00885D23" w:rsidRPr="00885D23" w:rsidRDefault="00885D23" w:rsidP="00885D23">
            <w:pPr>
              <w:numPr>
                <w:ilvl w:val="0"/>
                <w:numId w:val="46"/>
              </w:numPr>
              <w:tabs>
                <w:tab w:val="left" w:pos="720"/>
              </w:tabs>
              <w:spacing w:after="40"/>
              <w:rPr>
                <w:sz w:val="24"/>
                <w:szCs w:val="24"/>
                <w:highlight w:val="yellow"/>
                <w:lang w:val="en-US"/>
              </w:rPr>
            </w:pPr>
            <w:r w:rsidRPr="00885D23">
              <w:rPr>
                <w:sz w:val="24"/>
                <w:szCs w:val="24"/>
                <w:highlight w:val="yellow"/>
                <w:lang w:val="en-US"/>
              </w:rPr>
              <w:t>For uplink low-PAPR proposals, the system level evaluations taking MPR into account are used to establish the overall benefit of schemes.</w:t>
            </w:r>
          </w:p>
          <w:p w14:paraId="03E43E8D" w14:textId="7DD08108" w:rsidR="00885D23" w:rsidRPr="00885D23" w:rsidRDefault="00885D23" w:rsidP="00885D23">
            <w:pPr>
              <w:numPr>
                <w:ilvl w:val="1"/>
                <w:numId w:val="46"/>
              </w:numPr>
              <w:tabs>
                <w:tab w:val="left" w:pos="1440"/>
              </w:tabs>
              <w:spacing w:after="40"/>
              <w:rPr>
                <w:sz w:val="24"/>
                <w:szCs w:val="24"/>
                <w:highlight w:val="yellow"/>
                <w:lang w:val="en-US"/>
              </w:rPr>
            </w:pPr>
            <w:r w:rsidRPr="00885D23">
              <w:rPr>
                <w:sz w:val="24"/>
                <w:szCs w:val="24"/>
                <w:highlight w:val="yellow"/>
                <w:lang w:val="en-US"/>
              </w:rPr>
              <w:t xml:space="preserve">The MPR is </w:t>
            </w:r>
            <w:r w:rsidR="00916942" w:rsidRPr="00885D23">
              <w:rPr>
                <w:sz w:val="24"/>
                <w:szCs w:val="24"/>
                <w:highlight w:val="yellow"/>
                <w:lang w:val="en-US"/>
              </w:rPr>
              <w:t>determined by</w:t>
            </w:r>
            <w:r w:rsidRPr="00885D23">
              <w:rPr>
                <w:sz w:val="24"/>
                <w:szCs w:val="24"/>
                <w:highlight w:val="yellow"/>
                <w:lang w:val="en-US"/>
              </w:rPr>
              <w:t xml:space="preserve"> using the PA </w:t>
            </w:r>
            <w:r w:rsidR="00916942" w:rsidRPr="00885D23">
              <w:rPr>
                <w:sz w:val="24"/>
                <w:szCs w:val="24"/>
                <w:highlight w:val="yellow"/>
                <w:lang w:val="en-US"/>
              </w:rPr>
              <w:t>model.</w:t>
            </w:r>
          </w:p>
          <w:p w14:paraId="66405C92" w14:textId="77777777" w:rsidR="00885D23" w:rsidRPr="00885D23" w:rsidRDefault="00885D23" w:rsidP="00885D23">
            <w:pPr>
              <w:rPr>
                <w:sz w:val="24"/>
                <w:szCs w:val="24"/>
                <w:lang w:val="en-US"/>
              </w:rPr>
            </w:pPr>
          </w:p>
          <w:p w14:paraId="4E2C3377" w14:textId="77777777" w:rsidR="00885D23" w:rsidRPr="00885D23" w:rsidRDefault="00885D23" w:rsidP="00885D23">
            <w:pPr>
              <w:snapToGrid w:val="0"/>
              <w:spacing w:after="120" w:line="259" w:lineRule="auto"/>
              <w:rPr>
                <w:rFonts w:eastAsiaTheme="minorEastAsia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885D23">
              <w:rPr>
                <w:rFonts w:eastAsiaTheme="minorEastAsia"/>
                <w:b/>
                <w:bCs/>
                <w:color w:val="FF0000"/>
                <w:sz w:val="24"/>
                <w:szCs w:val="24"/>
                <w:lang w:val="en-US"/>
              </w:rPr>
              <w:t xml:space="preserve">DL evaluation for low-PAPR </w:t>
            </w:r>
          </w:p>
          <w:p w14:paraId="10BF41B0" w14:textId="77777777" w:rsidR="00885D23" w:rsidRPr="00885D23" w:rsidRDefault="00885D23" w:rsidP="00885D23">
            <w:pPr>
              <w:rPr>
                <w:b/>
                <w:bCs/>
                <w:sz w:val="24"/>
                <w:szCs w:val="24"/>
              </w:rPr>
            </w:pPr>
            <w:r w:rsidRPr="00885D23">
              <w:rPr>
                <w:b/>
                <w:bCs/>
                <w:sz w:val="24"/>
                <w:szCs w:val="24"/>
                <w:highlight w:val="yellow"/>
              </w:rPr>
              <w:lastRenderedPageBreak/>
              <w:t>Feature lead proposal:</w:t>
            </w:r>
            <w:r w:rsidRPr="00885D23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447AE2B" w14:textId="77777777" w:rsidR="00885D23" w:rsidRPr="00885D23" w:rsidRDefault="00885D23" w:rsidP="00885D23">
            <w:pPr>
              <w:pStyle w:val="ListParagraph"/>
              <w:numPr>
                <w:ilvl w:val="0"/>
                <w:numId w:val="45"/>
              </w:numPr>
              <w:spacing w:after="180"/>
              <w:rPr>
                <w:b/>
                <w:bCs/>
                <w:sz w:val="24"/>
                <w:szCs w:val="24"/>
                <w:highlight w:val="yellow"/>
              </w:rPr>
            </w:pPr>
            <w:r w:rsidRPr="00885D23">
              <w:rPr>
                <w:sz w:val="24"/>
                <w:szCs w:val="24"/>
                <w:highlight w:val="yellow"/>
              </w:rPr>
              <w:t>For downlink low-PAPR proposals the primary evaluation criterion is one of (depending on the proposal)</w:t>
            </w:r>
          </w:p>
          <w:p w14:paraId="1CF16810" w14:textId="77777777" w:rsidR="00885D23" w:rsidRPr="00885D23" w:rsidRDefault="00885D23" w:rsidP="00885D23">
            <w:pPr>
              <w:pStyle w:val="ListParagraph"/>
              <w:numPr>
                <w:ilvl w:val="1"/>
                <w:numId w:val="45"/>
              </w:numPr>
              <w:spacing w:after="180"/>
              <w:rPr>
                <w:sz w:val="24"/>
                <w:szCs w:val="24"/>
                <w:highlight w:val="yellow"/>
              </w:rPr>
            </w:pPr>
            <w:r w:rsidRPr="00885D23">
              <w:rPr>
                <w:sz w:val="24"/>
                <w:szCs w:val="24"/>
                <w:highlight w:val="yellow"/>
              </w:rPr>
              <w:t xml:space="preserve">Net Gain [dB] = Tx power gain - link loss relative to the reference @10% BLER </w:t>
            </w:r>
          </w:p>
          <w:p w14:paraId="7431E961" w14:textId="77777777" w:rsidR="00885D23" w:rsidRPr="00885D23" w:rsidRDefault="00885D23" w:rsidP="00885D23">
            <w:pPr>
              <w:pStyle w:val="ListParagraph"/>
              <w:numPr>
                <w:ilvl w:val="2"/>
                <w:numId w:val="45"/>
              </w:numPr>
              <w:spacing w:after="180"/>
              <w:ind w:left="1701"/>
              <w:rPr>
                <w:b/>
                <w:bCs/>
                <w:sz w:val="24"/>
                <w:szCs w:val="24"/>
                <w:highlight w:val="yellow"/>
              </w:rPr>
            </w:pPr>
            <w:r w:rsidRPr="00885D23">
              <w:rPr>
                <w:sz w:val="24"/>
                <w:szCs w:val="24"/>
                <w:highlight w:val="yellow"/>
              </w:rPr>
              <w:t>A realistic base station PA model should be used</w:t>
            </w:r>
          </w:p>
          <w:p w14:paraId="39D31797" w14:textId="77777777" w:rsidR="00885D23" w:rsidRPr="00885D23" w:rsidRDefault="00885D23" w:rsidP="00885D23">
            <w:pPr>
              <w:pStyle w:val="ListParagraph"/>
              <w:numPr>
                <w:ilvl w:val="1"/>
                <w:numId w:val="45"/>
              </w:numPr>
              <w:spacing w:after="180"/>
              <w:rPr>
                <w:sz w:val="24"/>
                <w:szCs w:val="24"/>
                <w:highlight w:val="yellow"/>
              </w:rPr>
            </w:pPr>
            <w:r w:rsidRPr="00885D23">
              <w:rPr>
                <w:sz w:val="24"/>
                <w:szCs w:val="24"/>
                <w:highlight w:val="yellow"/>
              </w:rPr>
              <w:t>Network energy saving</w:t>
            </w:r>
          </w:p>
          <w:p w14:paraId="723CBE50" w14:textId="77777777" w:rsidR="00885D23" w:rsidRPr="00D74BB4" w:rsidRDefault="00885D23" w:rsidP="00885D23">
            <w:pPr>
              <w:pStyle w:val="ListParagraph"/>
              <w:numPr>
                <w:ilvl w:val="1"/>
                <w:numId w:val="45"/>
              </w:numPr>
              <w:spacing w:after="180"/>
              <w:rPr>
                <w:highlight w:val="yellow"/>
              </w:rPr>
            </w:pPr>
            <w:r w:rsidRPr="00885D23">
              <w:rPr>
                <w:sz w:val="24"/>
                <w:szCs w:val="24"/>
                <w:highlight w:val="yellow"/>
              </w:rPr>
              <w:t>Other metrics, e.g. occupied BW, are</w:t>
            </w:r>
            <w:r w:rsidRPr="00D74BB4">
              <w:rPr>
                <w:highlight w:val="yellow"/>
              </w:rPr>
              <w:t xml:space="preserve"> to be used, if applicable</w:t>
            </w:r>
          </w:p>
          <w:p w14:paraId="58F2A69D" w14:textId="77777777" w:rsidR="00885D23" w:rsidRPr="00446DFF" w:rsidRDefault="00885D23" w:rsidP="003F1875">
            <w:pPr>
              <w:widowControl/>
              <w:snapToGrid w:val="0"/>
              <w:rPr>
                <w:rFonts w:eastAsia="SimSun"/>
                <w:sz w:val="24"/>
                <w:szCs w:val="24"/>
              </w:rPr>
            </w:pPr>
          </w:p>
        </w:tc>
      </w:tr>
    </w:tbl>
    <w:p w14:paraId="25B881A2" w14:textId="77777777" w:rsidR="006363C0" w:rsidRPr="00446DFF" w:rsidRDefault="006363C0" w:rsidP="00504A61">
      <w:pPr>
        <w:pStyle w:val="Header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14:paraId="33A1B977" w14:textId="3EDC7949" w:rsidR="00990132" w:rsidRPr="00512522" w:rsidRDefault="00512522" w:rsidP="0051252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SimSun"/>
          <w:sz w:val="24"/>
          <w:szCs w:val="24"/>
        </w:rPr>
      </w:pPr>
      <w:r w:rsidRPr="00512522">
        <w:rPr>
          <w:b/>
          <w:sz w:val="24"/>
          <w:szCs w:val="24"/>
        </w:rPr>
        <w:t>DFT-s-OFDM</w:t>
      </w:r>
      <w:r>
        <w:rPr>
          <w:rFonts w:eastAsia="SimSun"/>
          <w:b/>
          <w:sz w:val="24"/>
          <w:szCs w:val="24"/>
        </w:rPr>
        <w:t xml:space="preserve"> in DL</w:t>
      </w:r>
    </w:p>
    <w:p w14:paraId="53F88A9C" w14:textId="77777777" w:rsidR="00512522" w:rsidRDefault="00512522" w:rsidP="00512522">
      <w:pPr>
        <w:pStyle w:val="ListParagraph"/>
        <w:overflowPunct w:val="0"/>
        <w:autoSpaceDE w:val="0"/>
        <w:autoSpaceDN w:val="0"/>
        <w:adjustRightInd w:val="0"/>
        <w:snapToGrid w:val="0"/>
        <w:spacing w:after="120"/>
        <w:ind w:left="360"/>
        <w:jc w:val="both"/>
        <w:textAlignment w:val="baseline"/>
        <w:rPr>
          <w:b/>
          <w:sz w:val="24"/>
          <w:szCs w:val="24"/>
        </w:rPr>
      </w:pPr>
    </w:p>
    <w:p w14:paraId="3933E78A" w14:textId="3741989A" w:rsidR="00512522" w:rsidRDefault="00512522" w:rsidP="000609FC">
      <w:pPr>
        <w:spacing w:after="160" w:line="278" w:lineRule="auto"/>
        <w:jc w:val="both"/>
        <w:rPr>
          <w:sz w:val="24"/>
          <w:szCs w:val="24"/>
        </w:rPr>
      </w:pPr>
      <w:r w:rsidRPr="00512522">
        <w:rPr>
          <w:sz w:val="24"/>
          <w:szCs w:val="24"/>
        </w:rPr>
        <w:t>In LTE and 5G NR, the downlink (base station → user) primarily uses CP-OFDM (Cyclic Prefix OFDM).</w:t>
      </w:r>
      <w:r w:rsidR="00BA37AB">
        <w:rPr>
          <w:sz w:val="24"/>
          <w:szCs w:val="24"/>
        </w:rPr>
        <w:t xml:space="preserve"> That’s because b</w:t>
      </w:r>
      <w:r w:rsidR="00BA37AB" w:rsidRPr="00BA37AB">
        <w:rPr>
          <w:sz w:val="24"/>
          <w:szCs w:val="24"/>
        </w:rPr>
        <w:t>ase stations can handle the high PAPR (Peak-to-Average Power Ratio) of OFDM easily since they have powerful and efficient amplifiers.</w:t>
      </w:r>
      <w:r w:rsidR="00BA37AB">
        <w:rPr>
          <w:sz w:val="24"/>
          <w:szCs w:val="24"/>
        </w:rPr>
        <w:t xml:space="preserve"> </w:t>
      </w:r>
      <w:r w:rsidR="00BA37AB" w:rsidRPr="00BA37AB">
        <w:rPr>
          <w:sz w:val="24"/>
          <w:szCs w:val="24"/>
        </w:rPr>
        <w:t>Downlink needs flexible allocation of subcarriers across multiple users, which OFDM handles well.</w:t>
      </w:r>
    </w:p>
    <w:p w14:paraId="021BD8D8" w14:textId="30CA3E69" w:rsidR="00BA37AB" w:rsidRDefault="000609FC" w:rsidP="000609FC">
      <w:pPr>
        <w:spacing w:after="16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>Similarly, for</w:t>
      </w:r>
      <w:r w:rsidR="00BA37AB" w:rsidRPr="00BA37AB">
        <w:rPr>
          <w:sz w:val="24"/>
          <w:szCs w:val="24"/>
        </w:rPr>
        <w:t xml:space="preserve"> uplink (user → base station), DFT-s-OFDM (also called SC-FDMA in LTE) is preferred</w:t>
      </w:r>
      <w:r>
        <w:rPr>
          <w:sz w:val="24"/>
          <w:szCs w:val="24"/>
        </w:rPr>
        <w:t xml:space="preserve">. </w:t>
      </w:r>
      <w:r w:rsidRPr="000609FC">
        <w:rPr>
          <w:sz w:val="24"/>
          <w:szCs w:val="24"/>
        </w:rPr>
        <w:t>User devices (UEs) have power-limited amplifiers</w:t>
      </w:r>
      <w:r>
        <w:rPr>
          <w:sz w:val="24"/>
          <w:szCs w:val="24"/>
        </w:rPr>
        <w:t xml:space="preserve">. </w:t>
      </w:r>
      <w:r w:rsidRPr="000609FC">
        <w:rPr>
          <w:sz w:val="24"/>
          <w:szCs w:val="24"/>
        </w:rPr>
        <w:t>Plain OFDM would cause high PAPR, reducing power efficiency and draining battery faster.</w:t>
      </w:r>
      <w:r>
        <w:rPr>
          <w:sz w:val="24"/>
          <w:szCs w:val="24"/>
        </w:rPr>
        <w:t xml:space="preserve"> </w:t>
      </w:r>
      <w:r w:rsidRPr="000609FC">
        <w:rPr>
          <w:sz w:val="24"/>
          <w:szCs w:val="24"/>
        </w:rPr>
        <w:t>DFT spreading gives a single-carrier-like waveform with lower PAPR, more suited for handheld devices</w:t>
      </w:r>
      <w:r>
        <w:rPr>
          <w:sz w:val="24"/>
          <w:szCs w:val="24"/>
        </w:rPr>
        <w:t xml:space="preserve">. </w:t>
      </w:r>
    </w:p>
    <w:p w14:paraId="778BBE5B" w14:textId="6B6AD6E0" w:rsidR="000609FC" w:rsidRPr="000609FC" w:rsidRDefault="000609FC" w:rsidP="000609FC">
      <w:pPr>
        <w:spacing w:after="160" w:line="278" w:lineRule="auto"/>
        <w:jc w:val="both"/>
        <w:rPr>
          <w:sz w:val="24"/>
          <w:szCs w:val="24"/>
        </w:rPr>
      </w:pPr>
      <w:r w:rsidRPr="000609FC">
        <w:rPr>
          <w:sz w:val="24"/>
          <w:szCs w:val="24"/>
        </w:rPr>
        <w:t>Normally, downlink does not use DFT-s-OFDM.</w:t>
      </w:r>
      <w:r>
        <w:rPr>
          <w:sz w:val="24"/>
          <w:szCs w:val="24"/>
        </w:rPr>
        <w:t xml:space="preserve"> </w:t>
      </w:r>
      <w:r w:rsidRPr="000609FC">
        <w:rPr>
          <w:sz w:val="24"/>
          <w:szCs w:val="24"/>
        </w:rPr>
        <w:t>But there are exceptions in 5G NR</w:t>
      </w:r>
      <w:r>
        <w:rPr>
          <w:sz w:val="24"/>
          <w:szCs w:val="24"/>
        </w:rPr>
        <w:t xml:space="preserve">. </w:t>
      </w:r>
      <w:r w:rsidRPr="000609FC">
        <w:rPr>
          <w:sz w:val="24"/>
          <w:szCs w:val="24"/>
        </w:rPr>
        <w:t>5G NR allows DFT-s-OFDM for downlink transmissions, but only in certain cases:</w:t>
      </w:r>
    </w:p>
    <w:p w14:paraId="124C2542" w14:textId="6E8BBD6C" w:rsidR="000609FC" w:rsidRPr="008935B9" w:rsidRDefault="000609FC" w:rsidP="008935B9">
      <w:pPr>
        <w:pStyle w:val="ListParagraph"/>
        <w:numPr>
          <w:ilvl w:val="0"/>
          <w:numId w:val="36"/>
        </w:numPr>
        <w:spacing w:after="160" w:line="278" w:lineRule="auto"/>
        <w:jc w:val="both"/>
        <w:rPr>
          <w:sz w:val="24"/>
          <w:szCs w:val="24"/>
        </w:rPr>
      </w:pPr>
      <w:r w:rsidRPr="008935B9">
        <w:rPr>
          <w:sz w:val="24"/>
          <w:szCs w:val="24"/>
        </w:rPr>
        <w:t>Uplink-like scenarios in downlink testing (e.g., device-to-device communication or when evaluating PAPR efficiency).</w:t>
      </w:r>
    </w:p>
    <w:p w14:paraId="23F8B005" w14:textId="77777777" w:rsidR="008935B9" w:rsidRPr="008935B9" w:rsidRDefault="008935B9" w:rsidP="008935B9">
      <w:pPr>
        <w:pStyle w:val="ListParagraph"/>
        <w:numPr>
          <w:ilvl w:val="0"/>
          <w:numId w:val="36"/>
        </w:numPr>
        <w:spacing w:after="160" w:line="278" w:lineRule="auto"/>
        <w:jc w:val="both"/>
        <w:rPr>
          <w:sz w:val="24"/>
          <w:szCs w:val="24"/>
        </w:rPr>
      </w:pPr>
      <w:r w:rsidRPr="008935B9">
        <w:rPr>
          <w:sz w:val="24"/>
          <w:szCs w:val="24"/>
        </w:rPr>
        <w:t>Optional feature in FR1 (sub-6 GHz) for PDSCH (Physical Downlink Shared Channel) to reduce PAPR in some deployments.</w:t>
      </w:r>
    </w:p>
    <w:p w14:paraId="51135AB5" w14:textId="54E754A6" w:rsidR="008935B9" w:rsidRDefault="008935B9" w:rsidP="008935B9">
      <w:pPr>
        <w:pStyle w:val="ListParagraph"/>
        <w:numPr>
          <w:ilvl w:val="0"/>
          <w:numId w:val="36"/>
        </w:numPr>
        <w:spacing w:after="160" w:line="278" w:lineRule="auto"/>
        <w:jc w:val="both"/>
        <w:rPr>
          <w:sz w:val="24"/>
          <w:szCs w:val="24"/>
        </w:rPr>
      </w:pPr>
      <w:r w:rsidRPr="008935B9">
        <w:rPr>
          <w:sz w:val="24"/>
          <w:szCs w:val="24"/>
        </w:rPr>
        <w:t>In massive MIMO or high-power downlink cases, lower PAPR can reduce distortion at power amplifiers, hence some vendors may choose it.</w:t>
      </w:r>
    </w:p>
    <w:p w14:paraId="306F3AF0" w14:textId="77777777" w:rsidR="00F32894" w:rsidRPr="00F32894" w:rsidRDefault="00F32894" w:rsidP="00F32894">
      <w:p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5G NR adds the option of using DFT-s-OFDM in the downlink (something LTE did not do).</w:t>
      </w:r>
    </w:p>
    <w:p w14:paraId="3634DF6E" w14:textId="3F9B06BF" w:rsidR="00F32894" w:rsidRPr="00F32894" w:rsidRDefault="00F32894" w:rsidP="00F32894">
      <w:p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The motivation</w:t>
      </w:r>
      <w:r w:rsidR="001E6E2D">
        <w:rPr>
          <w:sz w:val="24"/>
          <w:szCs w:val="24"/>
        </w:rPr>
        <w:t>s behind using DFT-s-OFDM in DL are</w:t>
      </w:r>
      <w:r w:rsidRPr="00F32894">
        <w:rPr>
          <w:sz w:val="24"/>
          <w:szCs w:val="24"/>
        </w:rPr>
        <w:t>:</w:t>
      </w:r>
    </w:p>
    <w:p w14:paraId="256C5B6D" w14:textId="03AE3BAE" w:rsidR="00F32894" w:rsidRPr="00F32894" w:rsidRDefault="00F32894" w:rsidP="00F32894">
      <w:p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1.</w:t>
      </w:r>
      <w:r w:rsidRPr="00F32894">
        <w:rPr>
          <w:sz w:val="24"/>
          <w:szCs w:val="24"/>
        </w:rPr>
        <w:tab/>
        <w:t xml:space="preserve">Lower PAPR </w:t>
      </w:r>
      <w:r w:rsidR="00E7145E">
        <w:rPr>
          <w:sz w:val="24"/>
          <w:szCs w:val="24"/>
        </w:rPr>
        <w:t>leads to</w:t>
      </w:r>
      <w:r w:rsidRPr="00F32894">
        <w:rPr>
          <w:sz w:val="24"/>
          <w:szCs w:val="24"/>
        </w:rPr>
        <w:t xml:space="preserve"> </w:t>
      </w:r>
      <w:r w:rsidR="00E7145E">
        <w:rPr>
          <w:sz w:val="24"/>
          <w:szCs w:val="24"/>
        </w:rPr>
        <w:t>b</w:t>
      </w:r>
      <w:r w:rsidRPr="00F32894">
        <w:rPr>
          <w:sz w:val="24"/>
          <w:szCs w:val="24"/>
        </w:rPr>
        <w:t xml:space="preserve">etter </w:t>
      </w:r>
      <w:r w:rsidR="00E7145E">
        <w:rPr>
          <w:sz w:val="24"/>
          <w:szCs w:val="24"/>
        </w:rPr>
        <w:t>p</w:t>
      </w:r>
      <w:r w:rsidRPr="00F32894">
        <w:rPr>
          <w:sz w:val="24"/>
          <w:szCs w:val="24"/>
        </w:rPr>
        <w:t xml:space="preserve">ower </w:t>
      </w:r>
      <w:r w:rsidR="00E7145E">
        <w:rPr>
          <w:sz w:val="24"/>
          <w:szCs w:val="24"/>
        </w:rPr>
        <w:t>e</w:t>
      </w:r>
      <w:r w:rsidRPr="00F32894">
        <w:rPr>
          <w:sz w:val="24"/>
          <w:szCs w:val="24"/>
        </w:rPr>
        <w:t>fficiency</w:t>
      </w:r>
    </w:p>
    <w:p w14:paraId="48FC1D9E" w14:textId="278D27E9" w:rsidR="00F32894" w:rsidRPr="00F32894" w:rsidRDefault="00F32894" w:rsidP="00F32894">
      <w:pPr>
        <w:pStyle w:val="ListParagraph"/>
        <w:numPr>
          <w:ilvl w:val="2"/>
          <w:numId w:val="37"/>
        </w:num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Even though gNB amplifiers are strong, massive MIMO and small-cell transmitters may need more power-efficient operation.</w:t>
      </w:r>
    </w:p>
    <w:p w14:paraId="0B091902" w14:textId="3311FEEA" w:rsidR="00F32894" w:rsidRPr="00F32894" w:rsidRDefault="00F32894" w:rsidP="00F32894">
      <w:pPr>
        <w:pStyle w:val="ListParagraph"/>
        <w:numPr>
          <w:ilvl w:val="2"/>
          <w:numId w:val="37"/>
        </w:num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DFT-s-OFDM reduces nonlinear distortion and improves coverage at the cell edge.</w:t>
      </w:r>
    </w:p>
    <w:p w14:paraId="771116B3" w14:textId="444261F4" w:rsidR="00F32894" w:rsidRPr="00F32894" w:rsidRDefault="00F32894" w:rsidP="00F32894">
      <w:p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2.</w:t>
      </w:r>
      <w:r w:rsidRPr="00F32894">
        <w:rPr>
          <w:sz w:val="24"/>
          <w:szCs w:val="24"/>
        </w:rPr>
        <w:tab/>
        <w:t xml:space="preserve">Improved UE </w:t>
      </w:r>
      <w:r w:rsidR="00E7145E">
        <w:rPr>
          <w:sz w:val="24"/>
          <w:szCs w:val="24"/>
        </w:rPr>
        <w:t>r</w:t>
      </w:r>
      <w:r w:rsidRPr="00F32894">
        <w:rPr>
          <w:sz w:val="24"/>
          <w:szCs w:val="24"/>
        </w:rPr>
        <w:t xml:space="preserve">eceiver </w:t>
      </w:r>
      <w:r w:rsidR="00E7145E">
        <w:rPr>
          <w:sz w:val="24"/>
          <w:szCs w:val="24"/>
        </w:rPr>
        <w:t>p</w:t>
      </w:r>
      <w:r w:rsidRPr="00F32894">
        <w:rPr>
          <w:sz w:val="24"/>
          <w:szCs w:val="24"/>
        </w:rPr>
        <w:t>erformance</w:t>
      </w:r>
    </w:p>
    <w:p w14:paraId="65A0BAF9" w14:textId="415B4FF3" w:rsidR="00F32894" w:rsidRPr="00F32894" w:rsidRDefault="00F32894" w:rsidP="00F32894">
      <w:pPr>
        <w:pStyle w:val="ListParagraph"/>
        <w:numPr>
          <w:ilvl w:val="2"/>
          <w:numId w:val="38"/>
        </w:num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UEs may benefit from a cleaner received signal (lower distortion, lower EVM).</w:t>
      </w:r>
    </w:p>
    <w:p w14:paraId="6231DCAA" w14:textId="38482BE4" w:rsidR="00F32894" w:rsidRPr="00F32894" w:rsidRDefault="00F32894" w:rsidP="00F32894">
      <w:pPr>
        <w:pStyle w:val="ListParagraph"/>
        <w:numPr>
          <w:ilvl w:val="2"/>
          <w:numId w:val="38"/>
        </w:num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Especially useful for PDSCH (Physical Downlink Shared Channel) carrying user data.</w:t>
      </w:r>
    </w:p>
    <w:p w14:paraId="2DEB496A" w14:textId="4CC311C0" w:rsidR="00F32894" w:rsidRPr="00F32894" w:rsidRDefault="00F32894" w:rsidP="00F32894">
      <w:p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3.</w:t>
      </w:r>
      <w:r w:rsidRPr="00F32894">
        <w:rPr>
          <w:sz w:val="24"/>
          <w:szCs w:val="24"/>
        </w:rPr>
        <w:tab/>
        <w:t xml:space="preserve">Consistency with </w:t>
      </w:r>
      <w:r w:rsidR="00E7145E">
        <w:rPr>
          <w:sz w:val="24"/>
          <w:szCs w:val="24"/>
        </w:rPr>
        <w:t>u</w:t>
      </w:r>
      <w:r w:rsidRPr="00F32894">
        <w:rPr>
          <w:sz w:val="24"/>
          <w:szCs w:val="24"/>
        </w:rPr>
        <w:t>plink</w:t>
      </w:r>
    </w:p>
    <w:p w14:paraId="3DF23041" w14:textId="50BCF970" w:rsidR="00F32894" w:rsidRDefault="00F32894" w:rsidP="00F32894">
      <w:pPr>
        <w:pStyle w:val="ListParagraph"/>
        <w:numPr>
          <w:ilvl w:val="2"/>
          <w:numId w:val="39"/>
        </w:numPr>
        <w:spacing w:after="160" w:line="278" w:lineRule="auto"/>
        <w:jc w:val="both"/>
        <w:rPr>
          <w:sz w:val="24"/>
          <w:szCs w:val="24"/>
        </w:rPr>
      </w:pPr>
      <w:r w:rsidRPr="00F32894">
        <w:rPr>
          <w:sz w:val="24"/>
          <w:szCs w:val="24"/>
        </w:rPr>
        <w:t>Since uplink uses DFT-s-OFDM, supporting it in the downlink too can simplify some designs (e.g., for device-to-device relaying or symmetry in testing scenarios).</w:t>
      </w:r>
    </w:p>
    <w:p w14:paraId="101A84DC" w14:textId="544B9AF8" w:rsidR="001E6E2D" w:rsidRPr="001E6E2D" w:rsidRDefault="001E6E2D" w:rsidP="001E6E2D">
      <w:pPr>
        <w:spacing w:after="160" w:line="278" w:lineRule="auto"/>
        <w:jc w:val="both"/>
        <w:rPr>
          <w:sz w:val="24"/>
          <w:szCs w:val="24"/>
        </w:rPr>
      </w:pPr>
      <w:r w:rsidRPr="001E6E2D">
        <w:rPr>
          <w:sz w:val="24"/>
          <w:szCs w:val="24"/>
        </w:rPr>
        <w:t>In 3GPP 5G NR, downlink DFT-s-OFDM is optional:</w:t>
      </w:r>
    </w:p>
    <w:p w14:paraId="6467AC5C" w14:textId="2E2CF7A7" w:rsidR="001E6E2D" w:rsidRPr="001E6E2D" w:rsidRDefault="001E6E2D" w:rsidP="001E6E2D">
      <w:pPr>
        <w:pStyle w:val="ListParagraph"/>
        <w:numPr>
          <w:ilvl w:val="2"/>
          <w:numId w:val="40"/>
        </w:numPr>
        <w:spacing w:after="160" w:line="278" w:lineRule="auto"/>
        <w:jc w:val="both"/>
        <w:rPr>
          <w:sz w:val="24"/>
          <w:szCs w:val="24"/>
        </w:rPr>
      </w:pPr>
      <w:r w:rsidRPr="001E6E2D">
        <w:rPr>
          <w:sz w:val="24"/>
          <w:szCs w:val="24"/>
        </w:rPr>
        <w:lastRenderedPageBreak/>
        <w:t>FR1 (≤ 6 GHz): CP-OFDM (mandatory), DFT-s-OFDM (optional).</w:t>
      </w:r>
    </w:p>
    <w:p w14:paraId="784C275A" w14:textId="6BDA8CB8" w:rsidR="001E6E2D" w:rsidRPr="001E6E2D" w:rsidRDefault="001E6E2D" w:rsidP="001E6E2D">
      <w:pPr>
        <w:pStyle w:val="ListParagraph"/>
        <w:numPr>
          <w:ilvl w:val="2"/>
          <w:numId w:val="40"/>
        </w:numPr>
        <w:spacing w:after="160" w:line="278" w:lineRule="auto"/>
        <w:jc w:val="both"/>
        <w:rPr>
          <w:sz w:val="24"/>
          <w:szCs w:val="24"/>
        </w:rPr>
      </w:pPr>
      <w:r w:rsidRPr="001E6E2D">
        <w:rPr>
          <w:sz w:val="24"/>
          <w:szCs w:val="24"/>
        </w:rPr>
        <w:t>FR2 (mmWave): Only CP-OFDM.</w:t>
      </w:r>
    </w:p>
    <w:p w14:paraId="3C77D197" w14:textId="72026957" w:rsidR="001E6E2D" w:rsidRPr="001E6E2D" w:rsidRDefault="001E6E2D" w:rsidP="001E6E2D">
      <w:pPr>
        <w:spacing w:after="160" w:line="278" w:lineRule="auto"/>
        <w:jc w:val="both"/>
        <w:rPr>
          <w:sz w:val="24"/>
          <w:szCs w:val="24"/>
        </w:rPr>
      </w:pPr>
      <w:r>
        <w:rPr>
          <w:sz w:val="24"/>
          <w:szCs w:val="24"/>
        </w:rPr>
        <w:t>It is s</w:t>
      </w:r>
      <w:r w:rsidRPr="001E6E2D">
        <w:rPr>
          <w:sz w:val="24"/>
          <w:szCs w:val="24"/>
        </w:rPr>
        <w:t>upported mainly for PDSCH, but not for PDCCH (control channels).</w:t>
      </w:r>
      <w:r>
        <w:rPr>
          <w:sz w:val="24"/>
          <w:szCs w:val="24"/>
        </w:rPr>
        <w:t xml:space="preserve"> </w:t>
      </w:r>
      <w:r w:rsidRPr="001E6E2D">
        <w:rPr>
          <w:sz w:val="24"/>
          <w:szCs w:val="24"/>
        </w:rPr>
        <w:t>Typical use cases</w:t>
      </w:r>
      <w:r>
        <w:rPr>
          <w:sz w:val="24"/>
          <w:szCs w:val="24"/>
        </w:rPr>
        <w:t xml:space="preserve"> include</w:t>
      </w:r>
      <w:r w:rsidRPr="001E6E2D">
        <w:rPr>
          <w:sz w:val="24"/>
          <w:szCs w:val="24"/>
        </w:rPr>
        <w:t>:</w:t>
      </w:r>
    </w:p>
    <w:p w14:paraId="5BB064D9" w14:textId="7F78CEFC" w:rsidR="001E6E2D" w:rsidRPr="001E6E2D" w:rsidRDefault="001E6E2D" w:rsidP="001E6E2D">
      <w:pPr>
        <w:pStyle w:val="ListParagraph"/>
        <w:numPr>
          <w:ilvl w:val="2"/>
          <w:numId w:val="41"/>
        </w:numPr>
        <w:spacing w:after="160" w:line="278" w:lineRule="auto"/>
        <w:jc w:val="both"/>
        <w:rPr>
          <w:sz w:val="24"/>
          <w:szCs w:val="24"/>
        </w:rPr>
      </w:pPr>
      <w:r w:rsidRPr="001E6E2D">
        <w:rPr>
          <w:sz w:val="24"/>
          <w:szCs w:val="24"/>
        </w:rPr>
        <w:t>Coverage-limited cells (e.g., rural deployments, cell-edge users).</w:t>
      </w:r>
    </w:p>
    <w:p w14:paraId="1919AE41" w14:textId="475AC37D" w:rsidR="001E6E2D" w:rsidRPr="001E6E2D" w:rsidRDefault="001E6E2D" w:rsidP="001E6E2D">
      <w:pPr>
        <w:pStyle w:val="ListParagraph"/>
        <w:numPr>
          <w:ilvl w:val="2"/>
          <w:numId w:val="41"/>
        </w:numPr>
        <w:spacing w:after="160" w:line="278" w:lineRule="auto"/>
        <w:jc w:val="both"/>
        <w:rPr>
          <w:sz w:val="24"/>
          <w:szCs w:val="24"/>
        </w:rPr>
      </w:pPr>
      <w:r w:rsidRPr="001E6E2D">
        <w:rPr>
          <w:sz w:val="24"/>
          <w:szCs w:val="24"/>
        </w:rPr>
        <w:t>Low-frequency bands (FR1) where spectral efficiency is less critical, but robust coverage is more important.</w:t>
      </w:r>
    </w:p>
    <w:p w14:paraId="75DE0ED1" w14:textId="169C4884" w:rsidR="001E6E2D" w:rsidRPr="001E6E2D" w:rsidRDefault="001E6E2D" w:rsidP="001E6E2D">
      <w:pPr>
        <w:pStyle w:val="ListParagraph"/>
        <w:numPr>
          <w:ilvl w:val="2"/>
          <w:numId w:val="41"/>
        </w:numPr>
        <w:spacing w:after="160" w:line="278" w:lineRule="auto"/>
        <w:jc w:val="both"/>
        <w:rPr>
          <w:sz w:val="24"/>
          <w:szCs w:val="24"/>
        </w:rPr>
      </w:pPr>
      <w:r w:rsidRPr="001E6E2D">
        <w:rPr>
          <w:sz w:val="24"/>
          <w:szCs w:val="24"/>
        </w:rPr>
        <w:t>Small-cell base stations where power amplifier efficiency is a concern.</w:t>
      </w:r>
    </w:p>
    <w:p w14:paraId="7E2D9EE8" w14:textId="5B00E843" w:rsidR="00586CA1" w:rsidRDefault="00586CA1" w:rsidP="00504A61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  <w:bookmarkStart w:id="2" w:name="_Ref174113601"/>
      <w:r w:rsidRPr="001E6E2D">
        <w:rPr>
          <w:rFonts w:eastAsia="SimSun"/>
          <w:b/>
          <w:bCs/>
          <w:i/>
          <w:iCs/>
          <w:sz w:val="24"/>
          <w:szCs w:val="24"/>
        </w:rPr>
        <w:t xml:space="preserve">Proposal 1: </w:t>
      </w:r>
      <w:r w:rsidR="001E6E2D">
        <w:rPr>
          <w:rFonts w:eastAsia="SimSun"/>
          <w:b/>
          <w:bCs/>
          <w:i/>
          <w:iCs/>
          <w:sz w:val="24"/>
          <w:szCs w:val="24"/>
        </w:rPr>
        <w:t xml:space="preserve">DFT-s-OFDM </w:t>
      </w:r>
      <w:r w:rsidR="00581725">
        <w:rPr>
          <w:rFonts w:eastAsia="SimSun"/>
          <w:b/>
          <w:bCs/>
          <w:i/>
          <w:iCs/>
          <w:sz w:val="24"/>
          <w:szCs w:val="24"/>
        </w:rPr>
        <w:t>has benefits in terms of PAPR and receiver performance</w:t>
      </w:r>
      <w:r w:rsidRPr="00581725">
        <w:rPr>
          <w:rFonts w:eastAsia="SimSun"/>
          <w:b/>
          <w:bCs/>
          <w:i/>
          <w:iCs/>
          <w:sz w:val="24"/>
          <w:szCs w:val="24"/>
        </w:rPr>
        <w:t>.</w:t>
      </w:r>
      <w:bookmarkEnd w:id="2"/>
      <w:r w:rsidR="00581725">
        <w:rPr>
          <w:rFonts w:eastAsia="SimSun"/>
          <w:b/>
          <w:bCs/>
          <w:i/>
          <w:iCs/>
          <w:sz w:val="24"/>
          <w:szCs w:val="24"/>
        </w:rPr>
        <w:t xml:space="preserve"> </w:t>
      </w:r>
      <w:r w:rsidR="00DB4285">
        <w:rPr>
          <w:rFonts w:eastAsia="SimSun"/>
          <w:b/>
          <w:bCs/>
          <w:i/>
          <w:iCs/>
          <w:sz w:val="24"/>
          <w:szCs w:val="24"/>
        </w:rPr>
        <w:t>D</w:t>
      </w:r>
      <w:r w:rsidR="00581725">
        <w:rPr>
          <w:rFonts w:eastAsia="SimSun"/>
          <w:b/>
          <w:bCs/>
          <w:i/>
          <w:iCs/>
          <w:sz w:val="24"/>
          <w:szCs w:val="24"/>
        </w:rPr>
        <w:t xml:space="preserve">ue to the multi-carrier capabilities of CP-OFDM, it is more preferred in </w:t>
      </w:r>
      <w:r w:rsidR="00DB4285">
        <w:rPr>
          <w:rFonts w:eastAsia="SimSun"/>
          <w:b/>
          <w:bCs/>
          <w:i/>
          <w:iCs/>
          <w:sz w:val="24"/>
          <w:szCs w:val="24"/>
        </w:rPr>
        <w:t>DL. However, there are use-cases like coverage-limited cells, small-cell BSs etc., where DFT-s-OFDM can help in power efficient transmission.</w:t>
      </w:r>
    </w:p>
    <w:p w14:paraId="0C80ED7E" w14:textId="13B3F2BB" w:rsidR="00885D23" w:rsidRDefault="00885D23" w:rsidP="00504A61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  <w:r>
        <w:rPr>
          <w:rFonts w:eastAsia="SimSun"/>
          <w:b/>
          <w:bCs/>
          <w:i/>
          <w:iCs/>
          <w:sz w:val="24"/>
          <w:szCs w:val="24"/>
        </w:rPr>
        <w:t>2.1 Tx-Power Gain Calculation and Other Metrics</w:t>
      </w:r>
    </w:p>
    <w:p w14:paraId="4D4173A7" w14:textId="7C6F8CE2" w:rsidR="00885D23" w:rsidRPr="00885D23" w:rsidRDefault="00885D23" w:rsidP="00885D23">
      <w:pPr>
        <w:adjustRightInd w:val="0"/>
        <w:snapToGrid w:val="0"/>
        <w:spacing w:after="120"/>
        <w:jc w:val="both"/>
        <w:rPr>
          <w:rFonts w:eastAsia="SimSun"/>
          <w:b/>
          <w:bCs/>
          <w:sz w:val="24"/>
          <w:szCs w:val="24"/>
          <w:lang w:val="en-US"/>
        </w:rPr>
      </w:pPr>
      <w:r w:rsidRPr="00885D23">
        <w:rPr>
          <w:rFonts w:eastAsia="SimSun"/>
          <w:b/>
          <w:bCs/>
          <w:sz w:val="24"/>
          <w:szCs w:val="24"/>
          <w:lang w:val="en-US"/>
        </w:rPr>
        <w:t>(</w:t>
      </w:r>
      <w:r>
        <w:rPr>
          <w:rFonts w:eastAsia="SimSun"/>
          <w:b/>
          <w:bCs/>
          <w:sz w:val="24"/>
          <w:szCs w:val="24"/>
          <w:lang w:val="en-US"/>
        </w:rPr>
        <w:t>i</w:t>
      </w:r>
      <w:r w:rsidRPr="00885D23">
        <w:rPr>
          <w:rFonts w:eastAsia="SimSun"/>
          <w:b/>
          <w:bCs/>
          <w:sz w:val="24"/>
          <w:szCs w:val="24"/>
          <w:lang w:val="en-US"/>
        </w:rPr>
        <w:t>) Adopt</w:t>
      </w:r>
      <w:r w:rsidR="005B6FDB">
        <w:rPr>
          <w:rFonts w:eastAsia="SimSun"/>
          <w:b/>
          <w:bCs/>
          <w:sz w:val="24"/>
          <w:szCs w:val="24"/>
          <w:lang w:val="en-US"/>
        </w:rPr>
        <w:t>ing</w:t>
      </w:r>
      <w:r w:rsidRPr="00885D23">
        <w:rPr>
          <w:rFonts w:eastAsia="SimSun"/>
          <w:b/>
          <w:bCs/>
          <w:sz w:val="24"/>
          <w:szCs w:val="24"/>
          <w:lang w:val="en-US"/>
        </w:rPr>
        <w:t xml:space="preserve"> a </w:t>
      </w:r>
      <w:r w:rsidR="005B6FDB">
        <w:rPr>
          <w:rFonts w:eastAsia="SimSun"/>
          <w:b/>
          <w:bCs/>
          <w:sz w:val="24"/>
          <w:szCs w:val="24"/>
          <w:lang w:val="en-US"/>
        </w:rPr>
        <w:t>r</w:t>
      </w:r>
      <w:r w:rsidRPr="00885D23">
        <w:rPr>
          <w:rFonts w:eastAsia="SimSun"/>
          <w:b/>
          <w:bCs/>
          <w:sz w:val="24"/>
          <w:szCs w:val="24"/>
          <w:lang w:val="en-US"/>
        </w:rPr>
        <w:t xml:space="preserve">ealistic PA </w:t>
      </w:r>
      <w:r w:rsidR="005B6FDB">
        <w:rPr>
          <w:rFonts w:eastAsia="SimSun"/>
          <w:b/>
          <w:bCs/>
          <w:sz w:val="24"/>
          <w:szCs w:val="24"/>
          <w:lang w:val="en-US"/>
        </w:rPr>
        <w:t>m</w:t>
      </w:r>
      <w:r w:rsidRPr="00885D23">
        <w:rPr>
          <w:rFonts w:eastAsia="SimSun"/>
          <w:b/>
          <w:bCs/>
          <w:sz w:val="24"/>
          <w:szCs w:val="24"/>
          <w:lang w:val="en-US"/>
        </w:rPr>
        <w:t>odel</w:t>
      </w:r>
    </w:p>
    <w:p w14:paraId="62FEB6CA" w14:textId="51EB3D0D" w:rsidR="00885D23" w:rsidRPr="00885D23" w:rsidRDefault="00885D23" w:rsidP="00885D23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885D23">
        <w:rPr>
          <w:rFonts w:eastAsia="SimSun"/>
          <w:sz w:val="24"/>
          <w:szCs w:val="24"/>
          <w:lang w:val="en-US"/>
        </w:rPr>
        <w:t>Us</w:t>
      </w:r>
      <w:r w:rsidR="005B6FDB">
        <w:rPr>
          <w:rFonts w:eastAsia="SimSun"/>
          <w:sz w:val="24"/>
          <w:szCs w:val="24"/>
          <w:lang w:val="en-US"/>
        </w:rPr>
        <w:t>ing</w:t>
      </w:r>
      <w:r w:rsidRPr="00885D23">
        <w:rPr>
          <w:rFonts w:eastAsia="SimSun"/>
          <w:sz w:val="24"/>
          <w:szCs w:val="24"/>
          <w:lang w:val="en-US"/>
        </w:rPr>
        <w:t xml:space="preserve"> a nonlinear PA model that reflects UE or small-cell hardware:</w:t>
      </w:r>
    </w:p>
    <w:p w14:paraId="60B75D84" w14:textId="639217F8" w:rsidR="00885D23" w:rsidRPr="00885D23" w:rsidRDefault="00885D23" w:rsidP="00885D23">
      <w:pPr>
        <w:numPr>
          <w:ilvl w:val="0"/>
          <w:numId w:val="47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885D23">
        <w:rPr>
          <w:rFonts w:eastAsia="SimSun"/>
          <w:i/>
          <w:iCs/>
          <w:sz w:val="24"/>
          <w:szCs w:val="24"/>
          <w:lang w:val="en-US"/>
        </w:rPr>
        <w:t>Rapp model</w:t>
      </w:r>
      <w:r w:rsidRPr="00885D23">
        <w:rPr>
          <w:rFonts w:eastAsia="SimSun"/>
          <w:sz w:val="24"/>
          <w:szCs w:val="24"/>
          <w:lang w:val="en-US"/>
        </w:rPr>
        <w:t xml:space="preserve"> or </w:t>
      </w:r>
      <w:r w:rsidRPr="00885D23">
        <w:rPr>
          <w:rFonts w:eastAsia="SimSun"/>
          <w:i/>
          <w:iCs/>
          <w:sz w:val="24"/>
          <w:szCs w:val="24"/>
          <w:lang w:val="en-US"/>
        </w:rPr>
        <w:t>memory polynomial model</w:t>
      </w:r>
      <w:r w:rsidRPr="00885D23">
        <w:rPr>
          <w:rFonts w:eastAsia="SimSun"/>
          <w:sz w:val="24"/>
          <w:szCs w:val="24"/>
          <w:lang w:val="en-US"/>
        </w:rPr>
        <w:t xml:space="preserve"> calibrated to measured PA data.</w:t>
      </w:r>
    </w:p>
    <w:p w14:paraId="758B6DA3" w14:textId="77777777" w:rsidR="00885D23" w:rsidRPr="00885D23" w:rsidRDefault="00885D23" w:rsidP="00885D23">
      <w:pPr>
        <w:numPr>
          <w:ilvl w:val="0"/>
          <w:numId w:val="47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885D23">
        <w:rPr>
          <w:rFonts w:eastAsia="SimSun"/>
          <w:b/>
          <w:bCs/>
          <w:sz w:val="24"/>
          <w:szCs w:val="24"/>
          <w:lang w:val="en-US"/>
        </w:rPr>
        <w:t>Rapp model (soft limiter)</w:t>
      </w:r>
      <w:r w:rsidRPr="00885D23">
        <w:rPr>
          <w:rFonts w:eastAsia="SimSun"/>
          <w:sz w:val="24"/>
          <w:szCs w:val="24"/>
          <w:lang w:val="en-US"/>
        </w:rPr>
        <w:t>:</w:t>
      </w:r>
    </w:p>
    <w:p w14:paraId="00F9FA82" w14:textId="30A9CC10" w:rsidR="00885D23" w:rsidRPr="00885D23" w:rsidRDefault="00885D23" w:rsidP="00885D23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m:oMathPara>
        <m:oMath>
          <m:r>
            <w:rPr>
              <w:rFonts w:ascii="Cambria Math" w:eastAsia="SimSun" w:hAnsi="Cambria Math"/>
              <w:sz w:val="24"/>
              <w:szCs w:val="24"/>
              <w:lang w:val="en-US"/>
            </w:rPr>
            <m:t>y(t)=</m:t>
          </m:r>
          <m:f>
            <m:fPr>
              <m:ctrlP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x(t)</m:t>
              </m:r>
            </m:num>
            <m:den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(1+(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∣</m:t>
              </m:r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x(t)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∣/</m:t>
              </m:r>
              <m:sSub>
                <m:sSubPr>
                  <m:ctrlPr>
                    <w:rPr>
                      <w:rFonts w:ascii="Cambria Math" w:eastAsia="SimSun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sz w:val="24"/>
                      <w:szCs w:val="24"/>
                      <w:lang w:val="en-US"/>
                    </w:rPr>
                    <m:t>sat</m:t>
                  </m:r>
                </m:sub>
              </m:sSub>
              <m:sSup>
                <m:sSupPr>
                  <m:ctrlPr>
                    <w:rPr>
                      <w:rFonts w:ascii="Cambria Math" w:eastAsia="SimSun" w:hAnsi="Cambria Math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24"/>
                      <w:szCs w:val="24"/>
                      <w:lang w:val="en-US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/>
                      <w:sz w:val="24"/>
                      <w:szCs w:val="24"/>
                      <w:lang w:val="en-US"/>
                    </w:rPr>
                    <m:t>2p</m:t>
                  </m:r>
                </m:sup>
              </m:sSup>
              <m:sSup>
                <m:sSupPr>
                  <m:ctrlPr>
                    <w:rPr>
                      <w:rFonts w:ascii="Cambria Math" w:eastAsia="SimSun" w:hAnsi="Cambria Math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24"/>
                      <w:szCs w:val="24"/>
                      <w:lang w:val="en-US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/>
                      <w:sz w:val="24"/>
                      <w:szCs w:val="24"/>
                      <w:lang w:val="en-US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4"/>
                      <w:szCs w:val="24"/>
                      <w:lang w:val="en-US"/>
                    </w:rPr>
                    <m:t>/</m:t>
                  </m:r>
                  <m:r>
                    <w:rPr>
                      <w:rFonts w:ascii="Cambria Math" w:eastAsia="SimSun" w:hAnsi="Cambria Math"/>
                      <w:sz w:val="24"/>
                      <w:szCs w:val="24"/>
                      <w:lang w:val="en-US"/>
                    </w:rPr>
                    <m:t>(2p)</m:t>
                  </m:r>
                </m:sup>
              </m:sSup>
            </m:den>
          </m:f>
          <m:r>
            <m:rPr>
              <m:sty m:val="p"/>
            </m:rPr>
            <w:rPr>
              <w:rFonts w:eastAsia="SimSun"/>
              <w:sz w:val="24"/>
              <w:szCs w:val="24"/>
              <w:lang w:val="en-US"/>
            </w:rPr>
            <w:br/>
          </m:r>
        </m:oMath>
      </m:oMathPara>
    </w:p>
    <w:p w14:paraId="666D2C80" w14:textId="2F0F2E1C" w:rsidR="00885D23" w:rsidRDefault="00885D23" w:rsidP="00504A61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885D23">
        <w:rPr>
          <w:rFonts w:eastAsia="SimSun"/>
          <w:sz w:val="24"/>
          <w:szCs w:val="24"/>
          <w:lang w:val="en-US"/>
        </w:rPr>
        <w:t xml:space="preserve">with </w:t>
      </w:r>
      <m:oMath>
        <m:r>
          <w:rPr>
            <w:rFonts w:ascii="Cambria Math" w:eastAsia="SimSun" w:hAnsi="Cambria Math"/>
            <w:sz w:val="24"/>
            <w:szCs w:val="24"/>
            <w:lang w:val="en-US"/>
          </w:rPr>
          <m:t>p=2</m:t>
        </m:r>
        <m:r>
          <m:rPr>
            <m:nor/>
          </m:rPr>
          <w:rPr>
            <w:rFonts w:eastAsia="SimSun"/>
            <w:sz w:val="24"/>
            <w:szCs w:val="24"/>
            <w:lang w:val="en-US"/>
          </w:rPr>
          <m:t>–</m:t>
        </m:r>
        <m:r>
          <w:rPr>
            <w:rFonts w:ascii="Cambria Math" w:eastAsia="SimSun" w:hAnsi="Cambria Math"/>
            <w:sz w:val="24"/>
            <w:szCs w:val="24"/>
            <w:lang w:val="en-US"/>
          </w:rPr>
          <m:t>3</m:t>
        </m:r>
      </m:oMath>
      <w:r w:rsidRPr="00885D23">
        <w:rPr>
          <w:rFonts w:eastAsia="SimSun"/>
          <w:sz w:val="24"/>
          <w:szCs w:val="24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 w:val="24"/>
                <w:szCs w:val="24"/>
                <w:lang w:val="en-US"/>
              </w:rPr>
              <m:t>A</m:t>
            </m:r>
          </m:e>
          <m:sub>
            <m:r>
              <m:rPr>
                <m:nor/>
              </m:rPr>
              <w:rPr>
                <w:rFonts w:eastAsia="SimSun"/>
                <w:sz w:val="24"/>
                <w:szCs w:val="24"/>
                <w:lang w:val="en-US"/>
              </w:rPr>
              <m:t>sat</m:t>
            </m:r>
          </m:sub>
        </m:sSub>
      </m:oMath>
      <w:r w:rsidRPr="00885D23">
        <w:rPr>
          <w:rFonts w:eastAsia="SimSun"/>
          <w:sz w:val="24"/>
          <w:szCs w:val="24"/>
          <w:lang w:val="en-US"/>
        </w:rPr>
        <w:t>the saturation amplitude.</w:t>
      </w:r>
    </w:p>
    <w:p w14:paraId="0D85833A" w14:textId="36DD9CC2" w:rsidR="005B6FDB" w:rsidRPr="005B6FDB" w:rsidRDefault="005B6FDB" w:rsidP="005B6FDB">
      <w:pPr>
        <w:adjustRightInd w:val="0"/>
        <w:snapToGrid w:val="0"/>
        <w:spacing w:after="120"/>
        <w:jc w:val="both"/>
        <w:rPr>
          <w:rFonts w:eastAsia="SimSun"/>
          <w:b/>
          <w:bCs/>
          <w:sz w:val="24"/>
          <w:szCs w:val="24"/>
          <w:lang w:val="en-US"/>
        </w:rPr>
      </w:pPr>
      <w:r w:rsidRPr="005B6FDB">
        <w:rPr>
          <w:rFonts w:eastAsia="SimSun"/>
          <w:b/>
          <w:bCs/>
          <w:sz w:val="24"/>
          <w:szCs w:val="24"/>
          <w:lang w:val="en-US"/>
        </w:rPr>
        <w:t>(</w:t>
      </w:r>
      <w:r>
        <w:rPr>
          <w:rFonts w:eastAsia="SimSun"/>
          <w:b/>
          <w:bCs/>
          <w:sz w:val="24"/>
          <w:szCs w:val="24"/>
          <w:lang w:val="en-US"/>
        </w:rPr>
        <w:t>ii</w:t>
      </w:r>
      <w:r w:rsidRPr="005B6FDB">
        <w:rPr>
          <w:rFonts w:eastAsia="SimSun"/>
          <w:b/>
          <w:bCs/>
          <w:sz w:val="24"/>
          <w:szCs w:val="24"/>
          <w:lang w:val="en-US"/>
        </w:rPr>
        <w:t>) Define Reference and Proposed Tx Powers</w:t>
      </w:r>
    </w:p>
    <w:p w14:paraId="560810F9" w14:textId="77777777" w:rsidR="005B6FDB" w:rsidRPr="005B6FDB" w:rsidRDefault="005B6FDB" w:rsidP="005B6FDB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5B6FDB">
        <w:rPr>
          <w:rFonts w:eastAsia="SimSun"/>
          <w:sz w:val="24"/>
          <w:szCs w:val="24"/>
          <w:lang w:val="en-US"/>
        </w:rPr>
        <w:t>Use the same spectral efficiency (same MCS, code rate, modulation).</w:t>
      </w:r>
      <w:r w:rsidRPr="005B6FDB">
        <w:rPr>
          <w:rFonts w:eastAsia="SimSun"/>
          <w:sz w:val="24"/>
          <w:szCs w:val="24"/>
          <w:lang w:val="en-US"/>
        </w:rPr>
        <w:br/>
        <w:t>For each waveform:</w:t>
      </w:r>
    </w:p>
    <w:p w14:paraId="0E80168C" w14:textId="3DF64E0E" w:rsidR="005B6FDB" w:rsidRPr="002562B9" w:rsidRDefault="005B6FDB" w:rsidP="002562B9">
      <w:pPr>
        <w:pStyle w:val="ListParagraph"/>
        <w:numPr>
          <w:ilvl w:val="0"/>
          <w:numId w:val="48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2562B9">
        <w:rPr>
          <w:rFonts w:eastAsia="SimSun"/>
          <w:sz w:val="24"/>
          <w:szCs w:val="24"/>
          <w:lang w:val="en-US"/>
        </w:rPr>
        <w:t xml:space="preserve">Determine PA back-off required to meet EVM and ACLR limits from </w:t>
      </w:r>
      <w:r w:rsidRPr="002562B9">
        <w:rPr>
          <w:rFonts w:eastAsia="SimSun"/>
          <w:i/>
          <w:iCs/>
          <w:sz w:val="24"/>
          <w:szCs w:val="24"/>
          <w:lang w:val="en-US"/>
        </w:rPr>
        <w:t>3GPP TS 38.104</w:t>
      </w:r>
      <w:r w:rsidRPr="002562B9">
        <w:rPr>
          <w:rFonts w:eastAsia="SimSun"/>
          <w:sz w:val="24"/>
          <w:szCs w:val="24"/>
          <w:lang w:val="en-US"/>
        </w:rPr>
        <w:t xml:space="preserve"> (for gNB) or </w:t>
      </w:r>
      <w:r w:rsidRPr="002562B9">
        <w:rPr>
          <w:rFonts w:eastAsia="SimSun"/>
          <w:i/>
          <w:iCs/>
          <w:sz w:val="24"/>
          <w:szCs w:val="24"/>
          <w:lang w:val="en-US"/>
        </w:rPr>
        <w:t>TS 38.101-1</w:t>
      </w:r>
      <w:r w:rsidRPr="002562B9">
        <w:rPr>
          <w:rFonts w:eastAsia="SimSun"/>
          <w:sz w:val="24"/>
          <w:szCs w:val="24"/>
          <w:lang w:val="en-US"/>
        </w:rPr>
        <w:t xml:space="preserve"> (for UE):</w:t>
      </w:r>
    </w:p>
    <w:p w14:paraId="62EDB686" w14:textId="3FDE9A1E" w:rsidR="005B6FDB" w:rsidRPr="005B6FDB" w:rsidRDefault="005B6FDB" w:rsidP="005B6FDB">
      <w:pPr>
        <w:numPr>
          <w:ilvl w:val="1"/>
          <w:numId w:val="48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5B6FDB">
        <w:rPr>
          <w:rFonts w:eastAsia="SimSun"/>
          <w:sz w:val="24"/>
          <w:szCs w:val="24"/>
          <w:lang w:val="en-US"/>
        </w:rPr>
        <w:t xml:space="preserve">ACLR limit (FR1): 45 dB (TS </w:t>
      </w:r>
      <w:r w:rsidR="00916942" w:rsidRPr="005B6FDB">
        <w:rPr>
          <w:rFonts w:eastAsia="SimSun"/>
          <w:sz w:val="24"/>
          <w:szCs w:val="24"/>
          <w:lang w:val="en-US"/>
        </w:rPr>
        <w:t xml:space="preserve">38.104 </w:t>
      </w:r>
      <w:r w:rsidR="00916942">
        <w:rPr>
          <w:rFonts w:eastAsia="SimSun"/>
          <w:sz w:val="24"/>
          <w:szCs w:val="24"/>
          <w:lang w:val="en-US"/>
        </w:rPr>
        <w:t>Section</w:t>
      </w:r>
      <w:r w:rsidR="00C87CC7">
        <w:rPr>
          <w:rFonts w:eastAsia="SimSun"/>
          <w:sz w:val="24"/>
          <w:szCs w:val="24"/>
          <w:lang w:val="en-US"/>
        </w:rPr>
        <w:t xml:space="preserve"> </w:t>
      </w:r>
      <w:r w:rsidRPr="005B6FDB">
        <w:rPr>
          <w:rFonts w:eastAsia="SimSun"/>
          <w:sz w:val="24"/>
          <w:szCs w:val="24"/>
          <w:lang w:val="en-US"/>
        </w:rPr>
        <w:t>6.6.3.</w:t>
      </w:r>
      <w:r w:rsidR="002562B9">
        <w:rPr>
          <w:rFonts w:eastAsia="SimSun"/>
          <w:sz w:val="24"/>
          <w:szCs w:val="24"/>
          <w:lang w:val="en-US"/>
        </w:rPr>
        <w:t>2</w:t>
      </w:r>
      <w:r w:rsidRPr="005B6FDB">
        <w:rPr>
          <w:rFonts w:eastAsia="SimSun"/>
          <w:sz w:val="24"/>
          <w:szCs w:val="24"/>
          <w:lang w:val="en-US"/>
        </w:rPr>
        <w:t>).</w:t>
      </w:r>
    </w:p>
    <w:p w14:paraId="54801F53" w14:textId="1E4F5CDD" w:rsidR="005B6FDB" w:rsidRPr="005B6FDB" w:rsidRDefault="005B6FDB" w:rsidP="005B6FDB">
      <w:pPr>
        <w:numPr>
          <w:ilvl w:val="1"/>
          <w:numId w:val="48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5B6FDB">
        <w:rPr>
          <w:rFonts w:eastAsia="SimSun"/>
          <w:sz w:val="24"/>
          <w:szCs w:val="24"/>
          <w:lang w:val="en-US"/>
        </w:rPr>
        <w:t>EVM limits: QPSK &lt; 17.5 %, 16QAM &lt; 12.5 %, 64QAM &lt; 8 %, 256QAM &lt; 3.5 %.</w:t>
      </w:r>
      <w:r w:rsidR="002562B9">
        <w:rPr>
          <w:rFonts w:eastAsia="SimSun"/>
          <w:sz w:val="24"/>
          <w:szCs w:val="24"/>
          <w:lang w:val="en-US"/>
        </w:rPr>
        <w:t xml:space="preserve"> </w:t>
      </w:r>
      <w:r w:rsidR="002562B9" w:rsidRPr="005B6FDB">
        <w:rPr>
          <w:rFonts w:eastAsia="SimSun"/>
          <w:sz w:val="24"/>
          <w:szCs w:val="24"/>
          <w:lang w:val="en-US"/>
        </w:rPr>
        <w:t xml:space="preserve">(TS 38.104 </w:t>
      </w:r>
      <w:r w:rsidR="00C87CC7">
        <w:rPr>
          <w:rFonts w:eastAsia="SimSun"/>
          <w:sz w:val="24"/>
          <w:szCs w:val="24"/>
          <w:lang w:val="en-US"/>
        </w:rPr>
        <w:t xml:space="preserve">Section </w:t>
      </w:r>
      <w:r w:rsidR="002562B9" w:rsidRPr="005B6FDB">
        <w:rPr>
          <w:rFonts w:eastAsia="SimSun"/>
          <w:sz w:val="24"/>
          <w:szCs w:val="24"/>
          <w:lang w:val="en-US"/>
        </w:rPr>
        <w:t>6.</w:t>
      </w:r>
      <w:r w:rsidR="002562B9">
        <w:rPr>
          <w:rFonts w:eastAsia="SimSun"/>
          <w:sz w:val="24"/>
          <w:szCs w:val="24"/>
          <w:lang w:val="en-US"/>
        </w:rPr>
        <w:t>5</w:t>
      </w:r>
      <w:r w:rsidR="002562B9" w:rsidRPr="005B6FDB">
        <w:rPr>
          <w:rFonts w:eastAsia="SimSun"/>
          <w:sz w:val="24"/>
          <w:szCs w:val="24"/>
          <w:lang w:val="en-US"/>
        </w:rPr>
        <w:t>.</w:t>
      </w:r>
      <w:r w:rsidR="002562B9">
        <w:rPr>
          <w:rFonts w:eastAsia="SimSun"/>
          <w:sz w:val="24"/>
          <w:szCs w:val="24"/>
          <w:lang w:val="en-US"/>
        </w:rPr>
        <w:t>2</w:t>
      </w:r>
      <w:r w:rsidR="002562B9" w:rsidRPr="005B6FDB">
        <w:rPr>
          <w:rFonts w:eastAsia="SimSun"/>
          <w:sz w:val="24"/>
          <w:szCs w:val="24"/>
          <w:lang w:val="en-US"/>
        </w:rPr>
        <w:t>.</w:t>
      </w:r>
      <w:r w:rsidR="002562B9">
        <w:rPr>
          <w:rFonts w:eastAsia="SimSun"/>
          <w:sz w:val="24"/>
          <w:szCs w:val="24"/>
          <w:lang w:val="en-US"/>
        </w:rPr>
        <w:t>2</w:t>
      </w:r>
      <w:r w:rsidR="002562B9" w:rsidRPr="005B6FDB">
        <w:rPr>
          <w:rFonts w:eastAsia="SimSun"/>
          <w:sz w:val="24"/>
          <w:szCs w:val="24"/>
          <w:lang w:val="en-US"/>
        </w:rPr>
        <w:t>).</w:t>
      </w:r>
    </w:p>
    <w:p w14:paraId="523E9B87" w14:textId="216D32F0" w:rsidR="005B6FDB" w:rsidRPr="005B6FDB" w:rsidRDefault="005B6FDB" w:rsidP="005B6FDB">
      <w:pPr>
        <w:numPr>
          <w:ilvl w:val="0"/>
          <w:numId w:val="48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5B6FDB">
        <w:rPr>
          <w:rFonts w:eastAsia="SimSun"/>
          <w:sz w:val="24"/>
          <w:szCs w:val="24"/>
          <w:lang w:val="en-US"/>
        </w:rPr>
        <w:t xml:space="preserve">Record the average </w:t>
      </w:r>
      <w:r w:rsidR="00D96B93" w:rsidRPr="005B6FDB">
        <w:rPr>
          <w:rFonts w:eastAsia="SimSun"/>
          <w:sz w:val="24"/>
          <w:szCs w:val="24"/>
          <w:lang w:val="en-US"/>
        </w:rPr>
        <w:t>transmitted</w:t>
      </w:r>
      <w:r w:rsidRPr="005B6FDB">
        <w:rPr>
          <w:rFonts w:eastAsia="SimSun"/>
          <w:sz w:val="24"/>
          <w:szCs w:val="24"/>
          <w:lang w:val="en-US"/>
        </w:rPr>
        <w:t xml:space="preserve"> power at which these limits are met (after PA and any filtering).</w:t>
      </w:r>
    </w:p>
    <w:p w14:paraId="46E164DB" w14:textId="77777777" w:rsidR="005B6FDB" w:rsidRPr="005B6FDB" w:rsidRDefault="005B6FDB" w:rsidP="005B6FDB">
      <w:pPr>
        <w:numPr>
          <w:ilvl w:val="0"/>
          <w:numId w:val="48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5B6FDB">
        <w:rPr>
          <w:rFonts w:eastAsia="SimSun"/>
          <w:sz w:val="24"/>
          <w:szCs w:val="24"/>
          <w:lang w:val="en-US"/>
        </w:rPr>
        <w:t>Tx Power Gain [dB] = difference in average output power between the proposed and reference waveform under the same constraints:</w:t>
      </w:r>
    </w:p>
    <w:p w14:paraId="4FE70517" w14:textId="79E8F3B4" w:rsidR="005B6FDB" w:rsidRPr="005B6FDB" w:rsidRDefault="005B6FDB" w:rsidP="005B6FDB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m:oMathPara>
        <m:oMath>
          <m:r>
            <m:rPr>
              <m:nor/>
            </m:rPr>
            <w:rPr>
              <w:rFonts w:eastAsia="SimSun"/>
              <w:sz w:val="24"/>
              <w:szCs w:val="24"/>
              <w:lang w:val="en-US"/>
            </w:rPr>
            <m:t>Tx Power Gain [dB]</m:t>
          </m:r>
          <m:r>
            <w:rPr>
              <w:rFonts w:ascii="Cambria Math" w:eastAsia="SimSun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eastAsia="SimSun"/>
                  <w:sz w:val="24"/>
                  <w:szCs w:val="24"/>
                  <w:lang w:val="en-US"/>
                </w:rPr>
                <m:t>tx,prop</m:t>
              </m:r>
            </m:sub>
          </m:sSub>
          <m:r>
            <w:rPr>
              <w:rFonts w:ascii="Cambria Math" w:eastAsia="SimSun" w:hAnsi="Cambria Math"/>
              <w:sz w:val="24"/>
              <w:szCs w:val="24"/>
              <w:lang w:val="en-US"/>
            </w:rPr>
            <m:t>-</m:t>
          </m:r>
          <m:sSub>
            <m:sSubPr>
              <m:ctrlP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eastAsia="SimSun"/>
                  <w:sz w:val="24"/>
                  <w:szCs w:val="24"/>
                  <w:lang w:val="en-US"/>
                </w:rPr>
                <m:t>tx,ref</m:t>
              </m:r>
            </m:sub>
          </m:sSub>
          <m:r>
            <m:rPr>
              <m:sty m:val="p"/>
            </m:rPr>
            <w:rPr>
              <w:rFonts w:eastAsia="SimSun"/>
              <w:sz w:val="24"/>
              <w:szCs w:val="24"/>
              <w:lang w:val="en-US"/>
            </w:rPr>
            <w:br/>
          </m:r>
        </m:oMath>
      </m:oMathPara>
    </w:p>
    <w:p w14:paraId="6CBB33E5" w14:textId="77777777" w:rsidR="005B6FDB" w:rsidRPr="005B6FDB" w:rsidRDefault="005B6FDB" w:rsidP="005B6FDB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5B6FDB">
        <w:rPr>
          <w:rFonts w:eastAsia="SimSun"/>
          <w:i/>
          <w:iCs/>
          <w:sz w:val="24"/>
          <w:szCs w:val="24"/>
          <w:lang w:val="en-US"/>
        </w:rPr>
        <w:t>Interpretation:</w:t>
      </w:r>
      <w:r w:rsidRPr="005B6FDB">
        <w:rPr>
          <w:rFonts w:eastAsia="SimSun"/>
          <w:sz w:val="24"/>
          <w:szCs w:val="24"/>
          <w:lang w:val="en-US"/>
        </w:rPr>
        <w:t xml:space="preserve"> a 3 dB gain means the proposed waveform can transmit twice the average power while satisfying linearity constraints.</w:t>
      </w:r>
    </w:p>
    <w:p w14:paraId="67478682" w14:textId="77777777" w:rsidR="002562B9" w:rsidRPr="002562B9" w:rsidRDefault="002562B9" w:rsidP="002562B9">
      <w:pPr>
        <w:adjustRightInd w:val="0"/>
        <w:snapToGrid w:val="0"/>
        <w:spacing w:after="120"/>
        <w:jc w:val="both"/>
        <w:rPr>
          <w:rFonts w:eastAsia="SimSun"/>
          <w:b/>
          <w:bCs/>
          <w:sz w:val="24"/>
          <w:szCs w:val="24"/>
          <w:lang w:val="en-US"/>
        </w:rPr>
      </w:pPr>
      <w:r w:rsidRPr="002562B9">
        <w:rPr>
          <w:rFonts w:eastAsia="SimSun"/>
          <w:b/>
          <w:bCs/>
          <w:sz w:val="24"/>
          <w:szCs w:val="24"/>
          <w:lang w:val="en-US"/>
        </w:rPr>
        <w:t>Secondary Evaluation Metrics for Uplink Low-PAPR Techniques</w:t>
      </w:r>
    </w:p>
    <w:p w14:paraId="3E001905" w14:textId="77777777" w:rsidR="002562B9" w:rsidRDefault="002562B9" w:rsidP="002562B9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2562B9">
        <w:rPr>
          <w:rFonts w:eastAsia="SimSun"/>
          <w:sz w:val="24"/>
          <w:szCs w:val="24"/>
          <w:lang w:val="en-US"/>
        </w:rPr>
        <w:t>The following table summarizes the recommended secondary indicators for evaluating uplink low-PAPR waveform proposals in addition to the primary Net Gain metric. These metrics help assess linearity, spectral efficiency, and implementation impact in alignment with 3GPP RAN4 evaluation methodology.</w:t>
      </w:r>
    </w:p>
    <w:p w14:paraId="64D5FF0F" w14:textId="77777777" w:rsidR="002562B9" w:rsidRPr="002562B9" w:rsidRDefault="002562B9" w:rsidP="002562B9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2139"/>
        <w:gridCol w:w="3346"/>
        <w:gridCol w:w="4770"/>
      </w:tblGrid>
      <w:tr w:rsidR="002562B9" w:rsidRPr="002562B9" w14:paraId="209C2BBE" w14:textId="77777777" w:rsidTr="00D93555">
        <w:tc>
          <w:tcPr>
            <w:tcW w:w="2139" w:type="dxa"/>
          </w:tcPr>
          <w:p w14:paraId="0551C83D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lastRenderedPageBreak/>
              <w:t>Metric</w:t>
            </w:r>
          </w:p>
        </w:tc>
        <w:tc>
          <w:tcPr>
            <w:tcW w:w="3346" w:type="dxa"/>
          </w:tcPr>
          <w:p w14:paraId="2D7B718D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Purpose</w:t>
            </w:r>
          </w:p>
        </w:tc>
        <w:tc>
          <w:tcPr>
            <w:tcW w:w="4770" w:type="dxa"/>
          </w:tcPr>
          <w:p w14:paraId="73BFFA32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Calculation / Notes</w:t>
            </w:r>
          </w:p>
        </w:tc>
      </w:tr>
      <w:tr w:rsidR="002562B9" w:rsidRPr="002562B9" w14:paraId="3D4012DA" w14:textId="77777777" w:rsidTr="00D93555">
        <w:tc>
          <w:tcPr>
            <w:tcW w:w="2139" w:type="dxa"/>
          </w:tcPr>
          <w:p w14:paraId="2246CE46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Effective Occupied Bandwidth (EOB)</w:t>
            </w:r>
          </w:p>
        </w:tc>
        <w:tc>
          <w:tcPr>
            <w:tcW w:w="3346" w:type="dxa"/>
          </w:tcPr>
          <w:p w14:paraId="11641A64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Checks spectral spreading due to nonlinearities.</w:t>
            </w:r>
          </w:p>
        </w:tc>
        <w:tc>
          <w:tcPr>
            <w:tcW w:w="4770" w:type="dxa"/>
          </w:tcPr>
          <w:p w14:paraId="48552254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Bandwidth containing 99% of total transmitted power. Evaluated using PSD integration (99% OBW).</w:t>
            </w:r>
          </w:p>
        </w:tc>
      </w:tr>
      <w:tr w:rsidR="002562B9" w:rsidRPr="002562B9" w14:paraId="00C83FC5" w14:textId="77777777" w:rsidTr="00D93555">
        <w:tc>
          <w:tcPr>
            <w:tcW w:w="2139" w:type="dxa"/>
          </w:tcPr>
          <w:p w14:paraId="5E20060B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ACLR (Adjacent Channel Leakage Ratio)</w:t>
            </w:r>
          </w:p>
        </w:tc>
        <w:tc>
          <w:tcPr>
            <w:tcW w:w="3346" w:type="dxa"/>
          </w:tcPr>
          <w:p w14:paraId="0D94AD77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Verifies linearity and spectral compliance.</w:t>
            </w:r>
          </w:p>
        </w:tc>
        <w:tc>
          <w:tcPr>
            <w:tcW w:w="4770" w:type="dxa"/>
          </w:tcPr>
          <w:p w14:paraId="1BCF5D10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Measured using 3.84 MHz (FR1) or 12 MHz (FR2) channel filters; compared against mask limits.</w:t>
            </w:r>
          </w:p>
        </w:tc>
      </w:tr>
      <w:tr w:rsidR="002562B9" w:rsidRPr="002562B9" w14:paraId="70A7809B" w14:textId="77777777" w:rsidTr="00D93555">
        <w:tc>
          <w:tcPr>
            <w:tcW w:w="2139" w:type="dxa"/>
          </w:tcPr>
          <w:p w14:paraId="1D431FA4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EVM (Error Vector Magnitude)</w:t>
            </w:r>
          </w:p>
        </w:tc>
        <w:tc>
          <w:tcPr>
            <w:tcW w:w="3346" w:type="dxa"/>
          </w:tcPr>
          <w:p w14:paraId="33219D76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Quantifies in-band distortion introduced by PAPR reduction.</w:t>
            </w:r>
          </w:p>
        </w:tc>
        <w:tc>
          <w:tcPr>
            <w:tcW w:w="4770" w:type="dxa"/>
          </w:tcPr>
          <w:p w14:paraId="2BA296C4" w14:textId="59B8DF49" w:rsidR="002562B9" w:rsidRPr="002562B9" w:rsidRDefault="00D93555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m:oMath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EVM=</m:t>
              </m:r>
              <m:rad>
                <m:radPr>
                  <m:degHide m:val="1"/>
                  <m:ctrlPr>
                    <w:rPr>
                      <w:rFonts w:ascii="Cambria Math" w:eastAsia="SimSun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SimSu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SimSun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ref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SimSun" w:hAnsi="Cambria Math"/>
                                      <w:sz w:val="24"/>
                                      <w:szCs w:val="24"/>
                                      <w:lang w:val="en-US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out</m:t>
                                      </m:r>
                                    </m:sub>
                                  </m:sSub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  <w:sz w:val="24"/>
                                  <w:szCs w:val="24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num>
                    <m:den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SimSun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ref</m:t>
                                      </m:r>
                                    </m:sub>
                                  </m:sSub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  <w:sz w:val="24"/>
                                  <w:szCs w:val="24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den>
                  </m:f>
                </m:e>
              </m:rad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 xml:space="preserve">×100%. </m:t>
              </m:r>
            </m:oMath>
            <w:r w:rsidR="002562B9" w:rsidRPr="002562B9">
              <w:rPr>
                <w:rFonts w:eastAsia="SimSun"/>
                <w:sz w:val="24"/>
                <w:szCs w:val="24"/>
                <w:lang w:val="en-US"/>
              </w:rPr>
              <w:t>Evaluated after PA or DPD if applied.</w:t>
            </w:r>
          </w:p>
        </w:tc>
      </w:tr>
      <w:tr w:rsidR="002562B9" w:rsidRPr="002562B9" w14:paraId="3D0AFC68" w14:textId="77777777" w:rsidTr="00D93555">
        <w:tc>
          <w:tcPr>
            <w:tcW w:w="2139" w:type="dxa"/>
          </w:tcPr>
          <w:p w14:paraId="64FDA1D2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SNR Degradation (dB)</w:t>
            </w:r>
          </w:p>
        </w:tc>
        <w:tc>
          <w:tcPr>
            <w:tcW w:w="3346" w:type="dxa"/>
          </w:tcPr>
          <w:p w14:paraId="7135DFE9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Measures link-quality penalty under fading conditions.</w:t>
            </w:r>
          </w:p>
        </w:tc>
        <w:tc>
          <w:tcPr>
            <w:tcW w:w="4770" w:type="dxa"/>
          </w:tcPr>
          <w:p w14:paraId="3ADBD9B1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Difference in SNR required to achieve 10% BLER relative to reference waveform.</w:t>
            </w:r>
          </w:p>
        </w:tc>
      </w:tr>
      <w:tr w:rsidR="002562B9" w:rsidRPr="002562B9" w14:paraId="50917333" w14:textId="77777777" w:rsidTr="00D93555">
        <w:tc>
          <w:tcPr>
            <w:tcW w:w="2139" w:type="dxa"/>
          </w:tcPr>
          <w:p w14:paraId="6981F613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PA Efficiency (%)</w:t>
            </w:r>
          </w:p>
        </w:tc>
        <w:tc>
          <w:tcPr>
            <w:tcW w:w="3346" w:type="dxa"/>
          </w:tcPr>
          <w:p w14:paraId="39CA1E01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Evaluates energy efficiency improvement of low-PAPR signal.</w:t>
            </w:r>
          </w:p>
        </w:tc>
        <w:tc>
          <w:tcPr>
            <w:tcW w:w="4770" w:type="dxa"/>
          </w:tcPr>
          <w:p w14:paraId="19EDE3CF" w14:textId="7A241123" w:rsidR="002562B9" w:rsidRPr="002562B9" w:rsidRDefault="00D93555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m:oMath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η=</m:t>
              </m:r>
              <m:f>
                <m:fPr>
                  <m:ctrlPr>
                    <w:rPr>
                      <w:rFonts w:ascii="Cambria Math" w:eastAsia="SimSun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val="en-US"/>
                        </w:rPr>
                        <m:t>out,avg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val="en-US"/>
                        </w:rPr>
                        <m:t>DC</m:t>
                      </m:r>
                    </m:sub>
                  </m:sSub>
                </m:den>
              </m:f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 xml:space="preserve">, </m:t>
              </m:r>
            </m:oMath>
            <w:r w:rsidR="002562B9" w:rsidRPr="002562B9">
              <w:rPr>
                <w:rFonts w:eastAsia="SimSun"/>
                <w:sz w:val="24"/>
                <w:szCs w:val="24"/>
                <w:lang w:val="en-US"/>
              </w:rPr>
              <w:t xml:space="preserve">at given back-off. </w:t>
            </w:r>
            <w:r w:rsidR="00D96B93">
              <w:rPr>
                <w:rFonts w:eastAsia="SimSun"/>
                <w:sz w:val="24"/>
                <w:szCs w:val="24"/>
                <w:lang w:val="en-US"/>
              </w:rPr>
              <w:t>It c</w:t>
            </w:r>
            <w:r w:rsidR="002562B9" w:rsidRPr="002562B9">
              <w:rPr>
                <w:rFonts w:eastAsia="SimSun"/>
                <w:sz w:val="24"/>
                <w:szCs w:val="24"/>
                <w:lang w:val="en-US"/>
              </w:rPr>
              <w:t>an be used to compute Net Energy Gain.</w:t>
            </w:r>
          </w:p>
        </w:tc>
      </w:tr>
      <w:tr w:rsidR="002562B9" w:rsidRPr="002562B9" w14:paraId="5ED1C7E4" w14:textId="77777777" w:rsidTr="00D93555">
        <w:tc>
          <w:tcPr>
            <w:tcW w:w="2139" w:type="dxa"/>
          </w:tcPr>
          <w:p w14:paraId="76FD5420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Complexity / Side Information</w:t>
            </w:r>
          </w:p>
        </w:tc>
        <w:tc>
          <w:tcPr>
            <w:tcW w:w="3346" w:type="dxa"/>
          </w:tcPr>
          <w:p w14:paraId="6F913F57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Reports algorithmic and signaling overhead of the PAPR reduction method.</w:t>
            </w:r>
          </w:p>
        </w:tc>
        <w:tc>
          <w:tcPr>
            <w:tcW w:w="4770" w:type="dxa"/>
          </w:tcPr>
          <w:p w14:paraId="3237E637" w14:textId="77777777" w:rsidR="002562B9" w:rsidRPr="002562B9" w:rsidRDefault="002562B9" w:rsidP="002562B9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2562B9">
              <w:rPr>
                <w:rFonts w:eastAsia="SimSun"/>
                <w:sz w:val="24"/>
                <w:szCs w:val="24"/>
                <w:lang w:val="en-US"/>
              </w:rPr>
              <w:t>Includes FFT operations, tone reservation overhead, side-information bits per symbol.</w:t>
            </w:r>
          </w:p>
        </w:tc>
      </w:tr>
    </w:tbl>
    <w:p w14:paraId="5CF9547A" w14:textId="77777777" w:rsidR="00885D23" w:rsidRDefault="00885D23" w:rsidP="00504A61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</w:p>
    <w:p w14:paraId="547F1EE5" w14:textId="338AA93D" w:rsidR="00A557D7" w:rsidRPr="00885D23" w:rsidRDefault="00A557D7" w:rsidP="00504A61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1E6E2D">
        <w:rPr>
          <w:rFonts w:eastAsia="SimSun"/>
          <w:b/>
          <w:bCs/>
          <w:i/>
          <w:iCs/>
          <w:sz w:val="24"/>
          <w:szCs w:val="24"/>
        </w:rPr>
        <w:t xml:space="preserve">Proposal </w:t>
      </w:r>
      <w:r>
        <w:rPr>
          <w:rFonts w:eastAsia="SimSun"/>
          <w:b/>
          <w:bCs/>
          <w:i/>
          <w:iCs/>
          <w:sz w:val="24"/>
          <w:szCs w:val="24"/>
        </w:rPr>
        <w:t xml:space="preserve">2: </w:t>
      </w:r>
      <w:r w:rsidR="00BD02D6">
        <w:rPr>
          <w:rFonts w:eastAsia="SimSun"/>
          <w:b/>
          <w:bCs/>
          <w:i/>
          <w:iCs/>
          <w:sz w:val="24"/>
          <w:szCs w:val="24"/>
        </w:rPr>
        <w:t>T</w:t>
      </w:r>
      <w:r w:rsidR="00BD02D6" w:rsidRPr="00BD02D6">
        <w:rPr>
          <w:rFonts w:eastAsia="SimSun"/>
          <w:b/>
          <w:bCs/>
          <w:i/>
          <w:iCs/>
          <w:sz w:val="24"/>
          <w:szCs w:val="24"/>
        </w:rPr>
        <w:t xml:space="preserve">ransmit power </w:t>
      </w:r>
      <w:r w:rsidR="00BD02D6">
        <w:rPr>
          <w:rFonts w:eastAsia="SimSun"/>
          <w:b/>
          <w:bCs/>
          <w:i/>
          <w:iCs/>
          <w:sz w:val="24"/>
          <w:szCs w:val="24"/>
        </w:rPr>
        <w:t>gain</w:t>
      </w:r>
      <w:r w:rsidR="00BD02D6" w:rsidRPr="00BD02D6">
        <w:rPr>
          <w:rFonts w:eastAsia="SimSun"/>
          <w:b/>
          <w:bCs/>
          <w:i/>
          <w:iCs/>
          <w:sz w:val="24"/>
          <w:szCs w:val="24"/>
        </w:rPr>
        <w:t xml:space="preserve"> </w:t>
      </w:r>
      <w:r w:rsidR="00BD02D6">
        <w:rPr>
          <w:rFonts w:eastAsia="SimSun"/>
          <w:b/>
          <w:bCs/>
          <w:i/>
          <w:iCs/>
          <w:sz w:val="24"/>
          <w:szCs w:val="24"/>
        </w:rPr>
        <w:t>needs to be calculated</w:t>
      </w:r>
      <w:r w:rsidR="00BD02D6" w:rsidRPr="00BD02D6">
        <w:rPr>
          <w:rFonts w:eastAsia="SimSun"/>
          <w:b/>
          <w:bCs/>
          <w:i/>
          <w:iCs/>
          <w:sz w:val="24"/>
          <w:szCs w:val="24"/>
        </w:rPr>
        <w:t xml:space="preserve"> under realistic PA constraints while ensuring compliance with ACLR and EVM limits. Complementary metrics—such as SNR degradation, effective occupied bandwidth, and PA efficiency</w:t>
      </w:r>
      <w:r w:rsidR="00BD02D6">
        <w:rPr>
          <w:rFonts w:eastAsia="SimSun"/>
          <w:b/>
          <w:bCs/>
          <w:i/>
          <w:iCs/>
          <w:sz w:val="24"/>
          <w:szCs w:val="24"/>
        </w:rPr>
        <w:t xml:space="preserve"> can also be</w:t>
      </w:r>
      <w:r w:rsidR="00BD02D6" w:rsidRPr="00BD02D6">
        <w:rPr>
          <w:rFonts w:eastAsia="SimSun"/>
          <w:b/>
          <w:bCs/>
          <w:i/>
          <w:iCs/>
          <w:sz w:val="24"/>
          <w:szCs w:val="24"/>
        </w:rPr>
        <w:t xml:space="preserve"> analysed to provide a comprehensive assessment of waveform linearity and spectral behaviour</w:t>
      </w:r>
      <w:r w:rsidR="00BD02D6">
        <w:rPr>
          <w:rFonts w:eastAsia="SimSun"/>
          <w:b/>
          <w:bCs/>
          <w:i/>
          <w:iCs/>
          <w:sz w:val="24"/>
          <w:szCs w:val="24"/>
        </w:rPr>
        <w:t>.</w:t>
      </w:r>
    </w:p>
    <w:p w14:paraId="4920D584" w14:textId="4F38D68E" w:rsidR="00050748" w:rsidRDefault="00050748" w:rsidP="00050748">
      <w:pPr>
        <w:adjustRightInd w:val="0"/>
        <w:snapToGrid w:val="0"/>
        <w:spacing w:after="120"/>
        <w:jc w:val="both"/>
        <w:rPr>
          <w:rFonts w:eastAsia="SimSun"/>
          <w:b/>
          <w:bCs/>
          <w:sz w:val="24"/>
          <w:szCs w:val="24"/>
        </w:rPr>
      </w:pPr>
      <w:r w:rsidRPr="00050748">
        <w:rPr>
          <w:rFonts w:eastAsia="SimSun"/>
          <w:b/>
          <w:bCs/>
          <w:sz w:val="24"/>
          <w:szCs w:val="24"/>
        </w:rPr>
        <w:t>3.</w:t>
      </w:r>
      <w:r>
        <w:rPr>
          <w:rFonts w:eastAsia="SimSun"/>
          <w:b/>
          <w:bCs/>
          <w:sz w:val="24"/>
          <w:szCs w:val="24"/>
        </w:rPr>
        <w:t xml:space="preserve">  </w:t>
      </w:r>
      <w:r w:rsidR="00116FCB" w:rsidRPr="00116FCB">
        <w:rPr>
          <w:rFonts w:eastAsia="SimSun"/>
          <w:b/>
          <w:bCs/>
          <w:sz w:val="24"/>
          <w:szCs w:val="24"/>
        </w:rPr>
        <w:t>OFDM enhancements for the downlink (DL)</w:t>
      </w:r>
    </w:p>
    <w:p w14:paraId="5DD5C9F0" w14:textId="736618E3" w:rsidR="00116FCB" w:rsidRDefault="00116FCB" w:rsidP="00116FCB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  <w:r w:rsidRPr="00116FCB">
        <w:rPr>
          <w:rFonts w:eastAsia="SimSun"/>
          <w:sz w:val="24"/>
          <w:szCs w:val="24"/>
        </w:rPr>
        <w:t>In the downlink, the transmitter is usually the base station (BS), which has</w:t>
      </w:r>
      <w:r>
        <w:rPr>
          <w:rFonts w:eastAsia="SimSun"/>
          <w:sz w:val="24"/>
          <w:szCs w:val="24"/>
        </w:rPr>
        <w:t xml:space="preserve"> m</w:t>
      </w:r>
      <w:r w:rsidRPr="00116FCB">
        <w:rPr>
          <w:rFonts w:eastAsia="SimSun"/>
          <w:sz w:val="24"/>
          <w:szCs w:val="24"/>
        </w:rPr>
        <w:t>ore processing power</w:t>
      </w:r>
      <w:r>
        <w:rPr>
          <w:rFonts w:eastAsia="SimSun"/>
          <w:sz w:val="24"/>
          <w:szCs w:val="24"/>
        </w:rPr>
        <w:t>, l</w:t>
      </w:r>
      <w:r w:rsidRPr="00116FCB">
        <w:rPr>
          <w:rFonts w:eastAsia="SimSun"/>
          <w:sz w:val="24"/>
          <w:szCs w:val="24"/>
        </w:rPr>
        <w:t>ess energy constraints</w:t>
      </w:r>
      <w:r>
        <w:rPr>
          <w:rFonts w:eastAsia="SimSun"/>
          <w:sz w:val="24"/>
          <w:szCs w:val="24"/>
        </w:rPr>
        <w:t>, and a</w:t>
      </w:r>
      <w:r w:rsidRPr="00116FCB">
        <w:rPr>
          <w:rFonts w:eastAsia="SimSun"/>
          <w:sz w:val="24"/>
          <w:szCs w:val="24"/>
        </w:rPr>
        <w:t xml:space="preserve"> need to serve multiple UEs simultaneously with high throughput and robustness</w:t>
      </w:r>
      <w:r>
        <w:rPr>
          <w:rFonts w:eastAsia="SimSun"/>
          <w:sz w:val="24"/>
          <w:szCs w:val="24"/>
        </w:rPr>
        <w:t xml:space="preserve">. </w:t>
      </w:r>
      <w:bookmarkStart w:id="3" w:name="_Hlk209705466"/>
      <w:r w:rsidRPr="00116FCB">
        <w:rPr>
          <w:rFonts w:eastAsia="SimSun"/>
          <w:sz w:val="24"/>
          <w:szCs w:val="24"/>
        </w:rPr>
        <w:t xml:space="preserve">Plain OFDM (as used in LTE downlink) works well </w:t>
      </w:r>
      <w:bookmarkEnd w:id="3"/>
      <w:r w:rsidRPr="00116FCB">
        <w:rPr>
          <w:rFonts w:eastAsia="SimSun"/>
          <w:sz w:val="24"/>
          <w:szCs w:val="24"/>
        </w:rPr>
        <w:t xml:space="preserve">but has </w:t>
      </w:r>
      <w:r>
        <w:rPr>
          <w:rFonts w:eastAsia="SimSun"/>
          <w:sz w:val="24"/>
          <w:szCs w:val="24"/>
        </w:rPr>
        <w:t xml:space="preserve">some </w:t>
      </w:r>
      <w:r w:rsidRPr="00116FCB">
        <w:rPr>
          <w:rFonts w:eastAsia="SimSun"/>
          <w:sz w:val="24"/>
          <w:szCs w:val="24"/>
        </w:rPr>
        <w:t>challenges</w:t>
      </w:r>
      <w:r>
        <w:rPr>
          <w:rFonts w:eastAsia="SimSun"/>
          <w:sz w:val="24"/>
          <w:szCs w:val="24"/>
        </w:rPr>
        <w:t>. It suffers from h</w:t>
      </w:r>
      <w:r w:rsidRPr="00116FCB">
        <w:rPr>
          <w:rFonts w:eastAsia="SimSun"/>
          <w:sz w:val="24"/>
          <w:szCs w:val="24"/>
        </w:rPr>
        <w:t xml:space="preserve">igh PAPR (Peak-to-Average Power Ratio) </w:t>
      </w:r>
      <w:r>
        <w:rPr>
          <w:rFonts w:eastAsia="SimSun"/>
          <w:sz w:val="24"/>
          <w:szCs w:val="24"/>
        </w:rPr>
        <w:t>leading to</w:t>
      </w:r>
      <w:r w:rsidRPr="00116FCB">
        <w:rPr>
          <w:rFonts w:eastAsia="SimSun"/>
          <w:sz w:val="24"/>
          <w:szCs w:val="24"/>
        </w:rPr>
        <w:t xml:space="preserve"> inefficient PA usage</w:t>
      </w:r>
      <w:r>
        <w:rPr>
          <w:rFonts w:eastAsia="SimSun"/>
          <w:sz w:val="24"/>
          <w:szCs w:val="24"/>
        </w:rPr>
        <w:t>. It has s</w:t>
      </w:r>
      <w:r w:rsidRPr="00116FCB">
        <w:rPr>
          <w:rFonts w:eastAsia="SimSun"/>
          <w:sz w:val="24"/>
          <w:szCs w:val="24"/>
        </w:rPr>
        <w:t>ensitivity to phase noise, Doppler, and CFO</w:t>
      </w:r>
      <w:r>
        <w:rPr>
          <w:rFonts w:eastAsia="SimSun"/>
          <w:sz w:val="24"/>
          <w:szCs w:val="24"/>
        </w:rPr>
        <w:t>. It suffers from o</w:t>
      </w:r>
      <w:r w:rsidRPr="00116FCB">
        <w:rPr>
          <w:rFonts w:eastAsia="SimSun"/>
          <w:sz w:val="24"/>
          <w:szCs w:val="24"/>
        </w:rPr>
        <w:t>ut-of-band emissions due to rectangular pulse shaping</w:t>
      </w:r>
      <w:r>
        <w:rPr>
          <w:rFonts w:eastAsia="SimSun"/>
          <w:sz w:val="24"/>
          <w:szCs w:val="24"/>
        </w:rPr>
        <w:t>. It has l</w:t>
      </w:r>
      <w:r w:rsidRPr="00116FCB">
        <w:rPr>
          <w:rFonts w:eastAsia="SimSun"/>
          <w:sz w:val="24"/>
          <w:szCs w:val="24"/>
        </w:rPr>
        <w:t>imited flexibility for mixed numerologies</w:t>
      </w:r>
      <w:r>
        <w:rPr>
          <w:rFonts w:eastAsia="SimSun"/>
          <w:sz w:val="24"/>
          <w:szCs w:val="24"/>
        </w:rPr>
        <w:t xml:space="preserve">. </w:t>
      </w:r>
      <w:bookmarkStart w:id="4" w:name="_Hlk209705670"/>
      <w:r w:rsidRPr="00116FCB">
        <w:rPr>
          <w:rFonts w:eastAsia="SimSun"/>
          <w:sz w:val="24"/>
          <w:szCs w:val="24"/>
        </w:rPr>
        <w:t>Hence, enhancements and alternative OFDM-based schemes have been explored.</w:t>
      </w:r>
    </w:p>
    <w:bookmarkEnd w:id="4"/>
    <w:p w14:paraId="4E84BF27" w14:textId="77777777" w:rsidR="009424F5" w:rsidRPr="009424F5" w:rsidRDefault="009424F5" w:rsidP="009424F5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  <w:r w:rsidRPr="009424F5">
        <w:rPr>
          <w:rFonts w:eastAsia="SimSun"/>
          <w:b/>
          <w:bCs/>
          <w:i/>
          <w:iCs/>
          <w:sz w:val="24"/>
          <w:szCs w:val="24"/>
        </w:rPr>
        <w:t>Enhancements in Classical OFDM for DL</w:t>
      </w:r>
    </w:p>
    <w:p w14:paraId="5150CEB7" w14:textId="5744595D" w:rsidR="009424F5" w:rsidRPr="009424F5" w:rsidRDefault="009424F5" w:rsidP="009424F5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  <w:r w:rsidRPr="009424F5">
        <w:rPr>
          <w:rFonts w:eastAsia="SimSun"/>
          <w:sz w:val="24"/>
          <w:szCs w:val="24"/>
        </w:rPr>
        <w:t>(a) Windowing &amp; Filtering</w:t>
      </w:r>
      <w:r>
        <w:rPr>
          <w:rFonts w:eastAsia="SimSun"/>
          <w:sz w:val="24"/>
          <w:szCs w:val="24"/>
        </w:rPr>
        <w:t xml:space="preserve">: </w:t>
      </w:r>
      <w:r w:rsidRPr="009424F5">
        <w:rPr>
          <w:rFonts w:eastAsia="SimSun"/>
          <w:sz w:val="24"/>
          <w:szCs w:val="24"/>
        </w:rPr>
        <w:t xml:space="preserve">Smooth symbol edges (e.g., raised cosine windowing) </w:t>
      </w:r>
      <w:r>
        <w:rPr>
          <w:rFonts w:eastAsia="SimSun"/>
          <w:sz w:val="24"/>
          <w:szCs w:val="24"/>
        </w:rPr>
        <w:t>which</w:t>
      </w:r>
      <w:r w:rsidRPr="009424F5">
        <w:rPr>
          <w:rFonts w:eastAsia="SimSun"/>
          <w:sz w:val="24"/>
          <w:szCs w:val="24"/>
        </w:rPr>
        <w:t xml:space="preserve"> reduces OOB leakage</w:t>
      </w:r>
      <w:r>
        <w:rPr>
          <w:rFonts w:eastAsia="SimSun"/>
          <w:sz w:val="24"/>
          <w:szCs w:val="24"/>
        </w:rPr>
        <w:t xml:space="preserve"> and h</w:t>
      </w:r>
      <w:r w:rsidRPr="009424F5">
        <w:rPr>
          <w:rFonts w:eastAsia="SimSun"/>
          <w:sz w:val="24"/>
          <w:szCs w:val="24"/>
        </w:rPr>
        <w:t>elps spectral coexistence with other systems.</w:t>
      </w:r>
    </w:p>
    <w:p w14:paraId="0B8D8D14" w14:textId="6A525862" w:rsidR="009424F5" w:rsidRPr="009424F5" w:rsidRDefault="009424F5" w:rsidP="009424F5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  <w:r w:rsidRPr="009424F5">
        <w:rPr>
          <w:rFonts w:eastAsia="SimSun"/>
          <w:sz w:val="24"/>
          <w:szCs w:val="24"/>
        </w:rPr>
        <w:t>(b) Sub</w:t>
      </w:r>
      <w:r>
        <w:rPr>
          <w:rFonts w:eastAsia="SimSun"/>
          <w:sz w:val="24"/>
          <w:szCs w:val="24"/>
        </w:rPr>
        <w:t>-</w:t>
      </w:r>
      <w:r w:rsidRPr="009424F5">
        <w:rPr>
          <w:rFonts w:eastAsia="SimSun"/>
          <w:sz w:val="24"/>
          <w:szCs w:val="24"/>
        </w:rPr>
        <w:t>band Filtering</w:t>
      </w:r>
      <w:r>
        <w:rPr>
          <w:rFonts w:eastAsia="SimSun"/>
          <w:sz w:val="24"/>
          <w:szCs w:val="24"/>
        </w:rPr>
        <w:t xml:space="preserve">: </w:t>
      </w:r>
      <w:r w:rsidRPr="009424F5">
        <w:rPr>
          <w:rFonts w:eastAsia="SimSun"/>
          <w:sz w:val="24"/>
          <w:szCs w:val="24"/>
        </w:rPr>
        <w:t>Each group of subcarriers</w:t>
      </w:r>
      <w:r>
        <w:rPr>
          <w:rFonts w:eastAsia="SimSun"/>
          <w:sz w:val="24"/>
          <w:szCs w:val="24"/>
        </w:rPr>
        <w:t xml:space="preserve"> are</w:t>
      </w:r>
      <w:r w:rsidRPr="009424F5">
        <w:rPr>
          <w:rFonts w:eastAsia="SimSun"/>
          <w:sz w:val="24"/>
          <w:szCs w:val="24"/>
        </w:rPr>
        <w:t xml:space="preserve"> filtered separately (f-OFDM, UF-OFDM).</w:t>
      </w:r>
      <w:r>
        <w:rPr>
          <w:rFonts w:eastAsia="SimSun"/>
          <w:sz w:val="24"/>
          <w:szCs w:val="24"/>
        </w:rPr>
        <w:t xml:space="preserve"> </w:t>
      </w:r>
      <w:r w:rsidRPr="009424F5">
        <w:rPr>
          <w:rFonts w:eastAsia="SimSun"/>
          <w:sz w:val="24"/>
          <w:szCs w:val="24"/>
        </w:rPr>
        <w:t>I</w:t>
      </w:r>
      <w:r>
        <w:rPr>
          <w:rFonts w:eastAsia="SimSun"/>
          <w:sz w:val="24"/>
          <w:szCs w:val="24"/>
        </w:rPr>
        <w:t>t i</w:t>
      </w:r>
      <w:r w:rsidRPr="009424F5">
        <w:rPr>
          <w:rFonts w:eastAsia="SimSun"/>
          <w:sz w:val="24"/>
          <w:szCs w:val="24"/>
        </w:rPr>
        <w:t>mproves spectral localization</w:t>
      </w:r>
      <w:r>
        <w:rPr>
          <w:rFonts w:eastAsia="SimSun"/>
          <w:sz w:val="24"/>
          <w:szCs w:val="24"/>
        </w:rPr>
        <w:t xml:space="preserve"> and</w:t>
      </w:r>
      <w:r w:rsidRPr="009424F5">
        <w:rPr>
          <w:rFonts w:eastAsia="SimSun"/>
          <w:sz w:val="24"/>
          <w:szCs w:val="24"/>
        </w:rPr>
        <w:t xml:space="preserve"> supports mixed numerologies.</w:t>
      </w:r>
      <w:r>
        <w:rPr>
          <w:rFonts w:eastAsia="SimSun"/>
          <w:sz w:val="24"/>
          <w:szCs w:val="24"/>
        </w:rPr>
        <w:t xml:space="preserve"> Also, u</w:t>
      </w:r>
      <w:r w:rsidRPr="009424F5">
        <w:rPr>
          <w:rFonts w:eastAsia="SimSun"/>
          <w:sz w:val="24"/>
          <w:szCs w:val="24"/>
        </w:rPr>
        <w:t>seful in 5G for coexistence of eMBB, URLLC, mMTC in DL.</w:t>
      </w:r>
    </w:p>
    <w:p w14:paraId="25A2FB64" w14:textId="06E75A25" w:rsidR="009424F5" w:rsidRPr="009424F5" w:rsidRDefault="009424F5" w:rsidP="009424F5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  <w:r w:rsidRPr="009424F5">
        <w:rPr>
          <w:rFonts w:eastAsia="SimSun"/>
          <w:sz w:val="24"/>
          <w:szCs w:val="24"/>
        </w:rPr>
        <w:t>(c) Cyclic Prefix Variants</w:t>
      </w:r>
      <w:r>
        <w:rPr>
          <w:rFonts w:eastAsia="SimSun"/>
          <w:sz w:val="24"/>
          <w:szCs w:val="24"/>
        </w:rPr>
        <w:t xml:space="preserve">: </w:t>
      </w:r>
      <w:r w:rsidRPr="009424F5">
        <w:rPr>
          <w:rFonts w:eastAsia="SimSun"/>
          <w:sz w:val="24"/>
          <w:szCs w:val="24"/>
        </w:rPr>
        <w:t>Variable CP length to adapt to channel delay spread.</w:t>
      </w:r>
      <w:r>
        <w:rPr>
          <w:rFonts w:eastAsia="SimSun"/>
          <w:sz w:val="24"/>
          <w:szCs w:val="24"/>
        </w:rPr>
        <w:t xml:space="preserve"> </w:t>
      </w:r>
      <w:r w:rsidRPr="009424F5">
        <w:rPr>
          <w:rFonts w:eastAsia="SimSun"/>
          <w:sz w:val="24"/>
          <w:szCs w:val="24"/>
        </w:rPr>
        <w:t>Short CP for low-latency DL, long CP for highly dispersive channels.</w:t>
      </w:r>
    </w:p>
    <w:p w14:paraId="0A5AB0F2" w14:textId="1692B643" w:rsidR="009424F5" w:rsidRPr="009424F5" w:rsidRDefault="009424F5" w:rsidP="009424F5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  <w:r w:rsidRPr="009424F5">
        <w:rPr>
          <w:rFonts w:eastAsia="SimSun"/>
          <w:sz w:val="24"/>
          <w:szCs w:val="24"/>
        </w:rPr>
        <w:t>(d) DFT-spread OFDM (DFT-s-OFDM)</w:t>
      </w:r>
      <w:r>
        <w:rPr>
          <w:rFonts w:eastAsia="SimSun"/>
          <w:sz w:val="24"/>
          <w:szCs w:val="24"/>
        </w:rPr>
        <w:t xml:space="preserve">: </w:t>
      </w:r>
      <w:r w:rsidRPr="009424F5">
        <w:rPr>
          <w:rFonts w:eastAsia="SimSun"/>
          <w:sz w:val="24"/>
          <w:szCs w:val="24"/>
        </w:rPr>
        <w:t xml:space="preserve">Mostly used in uplink </w:t>
      </w:r>
      <w:r>
        <w:rPr>
          <w:rFonts w:eastAsia="SimSun"/>
          <w:sz w:val="24"/>
          <w:szCs w:val="24"/>
        </w:rPr>
        <w:t xml:space="preserve">for </w:t>
      </w:r>
      <w:r w:rsidRPr="009424F5">
        <w:rPr>
          <w:rFonts w:eastAsia="SimSun"/>
          <w:sz w:val="24"/>
          <w:szCs w:val="24"/>
        </w:rPr>
        <w:t>lower PAPR.</w:t>
      </w:r>
      <w:r>
        <w:rPr>
          <w:rFonts w:eastAsia="SimSun"/>
          <w:sz w:val="24"/>
          <w:szCs w:val="24"/>
        </w:rPr>
        <w:t xml:space="preserve"> </w:t>
      </w:r>
      <w:r w:rsidRPr="009424F5">
        <w:rPr>
          <w:rFonts w:eastAsia="SimSun"/>
          <w:sz w:val="24"/>
          <w:szCs w:val="24"/>
        </w:rPr>
        <w:t xml:space="preserve">In downlink, </w:t>
      </w:r>
      <w:r>
        <w:rPr>
          <w:rFonts w:eastAsia="SimSun"/>
          <w:sz w:val="24"/>
          <w:szCs w:val="24"/>
        </w:rPr>
        <w:t xml:space="preserve">it </w:t>
      </w:r>
      <w:r w:rsidRPr="009424F5">
        <w:rPr>
          <w:rFonts w:eastAsia="SimSun"/>
          <w:sz w:val="24"/>
          <w:szCs w:val="24"/>
        </w:rPr>
        <w:t>can be used in special cases (e.g., enhanced coverage DL).</w:t>
      </w:r>
      <w:r>
        <w:rPr>
          <w:rFonts w:eastAsia="SimSun"/>
          <w:sz w:val="24"/>
          <w:szCs w:val="24"/>
        </w:rPr>
        <w:t xml:space="preserve"> It r</w:t>
      </w:r>
      <w:r w:rsidRPr="009424F5">
        <w:rPr>
          <w:rFonts w:eastAsia="SimSun"/>
          <w:sz w:val="24"/>
          <w:szCs w:val="24"/>
        </w:rPr>
        <w:t xml:space="preserve">educes PAPR </w:t>
      </w:r>
      <w:r>
        <w:rPr>
          <w:rFonts w:eastAsia="SimSun"/>
          <w:sz w:val="24"/>
          <w:szCs w:val="24"/>
        </w:rPr>
        <w:t>enabling</w:t>
      </w:r>
      <w:r w:rsidRPr="009424F5">
        <w:rPr>
          <w:rFonts w:eastAsia="SimSun"/>
          <w:sz w:val="24"/>
          <w:szCs w:val="24"/>
        </w:rPr>
        <w:t xml:space="preserve"> more efficient PA usage at BS and UEs.</w:t>
      </w:r>
    </w:p>
    <w:p w14:paraId="022FB968" w14:textId="4FE49ABE" w:rsidR="009424F5" w:rsidRDefault="009424F5" w:rsidP="009424F5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  <w:r w:rsidRPr="009424F5">
        <w:rPr>
          <w:rFonts w:eastAsia="SimSun"/>
          <w:sz w:val="24"/>
          <w:szCs w:val="24"/>
        </w:rPr>
        <w:t>(e) Precoding and MIMO Enhancements</w:t>
      </w:r>
      <w:r>
        <w:rPr>
          <w:rFonts w:eastAsia="SimSun"/>
          <w:sz w:val="24"/>
          <w:szCs w:val="24"/>
        </w:rPr>
        <w:t xml:space="preserve">: </w:t>
      </w:r>
      <w:r w:rsidRPr="009424F5">
        <w:rPr>
          <w:rFonts w:eastAsia="SimSun"/>
          <w:sz w:val="24"/>
          <w:szCs w:val="24"/>
        </w:rPr>
        <w:t xml:space="preserve">Advanced precoders </w:t>
      </w:r>
      <w:r>
        <w:rPr>
          <w:rFonts w:eastAsia="SimSun"/>
          <w:sz w:val="24"/>
          <w:szCs w:val="24"/>
        </w:rPr>
        <w:t>like</w:t>
      </w:r>
      <w:r w:rsidRPr="009424F5">
        <w:rPr>
          <w:rFonts w:eastAsia="SimSun"/>
          <w:sz w:val="24"/>
          <w:szCs w:val="24"/>
        </w:rPr>
        <w:t xml:space="preserve"> ZF, MMSE</w:t>
      </w:r>
      <w:r>
        <w:rPr>
          <w:rFonts w:eastAsia="SimSun"/>
          <w:sz w:val="24"/>
          <w:szCs w:val="24"/>
        </w:rPr>
        <w:t xml:space="preserve"> etc. </w:t>
      </w:r>
      <w:r w:rsidRPr="009424F5">
        <w:rPr>
          <w:rFonts w:eastAsia="SimSun"/>
          <w:sz w:val="24"/>
          <w:szCs w:val="24"/>
        </w:rPr>
        <w:t>improve spectral efficiency.</w:t>
      </w:r>
      <w:r>
        <w:rPr>
          <w:rFonts w:eastAsia="SimSun"/>
          <w:sz w:val="24"/>
          <w:szCs w:val="24"/>
        </w:rPr>
        <w:t xml:space="preserve"> </w:t>
      </w:r>
      <w:r w:rsidRPr="009424F5">
        <w:rPr>
          <w:rFonts w:eastAsia="SimSun"/>
          <w:sz w:val="24"/>
          <w:szCs w:val="24"/>
        </w:rPr>
        <w:t>Beamforming in DL enhances robustness to Doppler and multipath.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9424F5" w14:paraId="0B5F5734" w14:textId="77777777" w:rsidTr="009424F5">
        <w:tc>
          <w:tcPr>
            <w:tcW w:w="3285" w:type="dxa"/>
            <w:shd w:val="clear" w:color="auto" w:fill="BFBFBF" w:themeFill="background1" w:themeFillShade="BF"/>
          </w:tcPr>
          <w:p w14:paraId="1A71B136" w14:textId="356ABB34" w:rsidR="009424F5" w:rsidRPr="005C4ADF" w:rsidRDefault="009424F5" w:rsidP="009424F5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</w:rPr>
            </w:pPr>
            <w:r w:rsidRPr="005C4ADF">
              <w:rPr>
                <w:rFonts w:eastAsia="SimSun"/>
                <w:b/>
                <w:bCs/>
                <w:sz w:val="24"/>
                <w:szCs w:val="24"/>
              </w:rPr>
              <w:lastRenderedPageBreak/>
              <w:t>Waveform</w:t>
            </w:r>
          </w:p>
        </w:tc>
        <w:tc>
          <w:tcPr>
            <w:tcW w:w="3285" w:type="dxa"/>
            <w:shd w:val="clear" w:color="auto" w:fill="BFBFBF" w:themeFill="background1" w:themeFillShade="BF"/>
          </w:tcPr>
          <w:p w14:paraId="16A8311F" w14:textId="3D61C054" w:rsidR="009424F5" w:rsidRPr="005C4ADF" w:rsidRDefault="005C4ADF" w:rsidP="009424F5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</w:rPr>
            </w:pPr>
            <w:r w:rsidRPr="005C4ADF">
              <w:rPr>
                <w:rFonts w:eastAsia="SimSun"/>
                <w:b/>
                <w:bCs/>
                <w:sz w:val="24"/>
                <w:szCs w:val="24"/>
              </w:rPr>
              <w:t>Key Idea</w:t>
            </w:r>
          </w:p>
        </w:tc>
        <w:tc>
          <w:tcPr>
            <w:tcW w:w="3285" w:type="dxa"/>
            <w:shd w:val="clear" w:color="auto" w:fill="BFBFBF" w:themeFill="background1" w:themeFillShade="BF"/>
          </w:tcPr>
          <w:p w14:paraId="4D713732" w14:textId="1624F467" w:rsidR="009424F5" w:rsidRPr="005C4ADF" w:rsidRDefault="005C4ADF" w:rsidP="009424F5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</w:rPr>
            </w:pPr>
            <w:r w:rsidRPr="005C4ADF">
              <w:rPr>
                <w:rFonts w:eastAsia="SimSun"/>
                <w:b/>
                <w:bCs/>
                <w:sz w:val="24"/>
                <w:szCs w:val="24"/>
              </w:rPr>
              <w:t>Downlink Benefit(s)</w:t>
            </w:r>
          </w:p>
        </w:tc>
      </w:tr>
      <w:tr w:rsidR="005C4ADF" w14:paraId="2F5B962E" w14:textId="77777777" w:rsidTr="00A320CE">
        <w:tc>
          <w:tcPr>
            <w:tcW w:w="3285" w:type="dxa"/>
            <w:vAlign w:val="center"/>
          </w:tcPr>
          <w:p w14:paraId="63A117CB" w14:textId="4372CE8C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f-OFDM (Filtered-OFDM)</w:t>
            </w:r>
          </w:p>
        </w:tc>
        <w:tc>
          <w:tcPr>
            <w:tcW w:w="3285" w:type="dxa"/>
            <w:vAlign w:val="center"/>
          </w:tcPr>
          <w:p w14:paraId="361A9F89" w14:textId="5EAABA5C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Sub-band filtering of OFDM symbols</w:t>
            </w:r>
          </w:p>
        </w:tc>
        <w:tc>
          <w:tcPr>
            <w:tcW w:w="3285" w:type="dxa"/>
            <w:vAlign w:val="center"/>
          </w:tcPr>
          <w:p w14:paraId="36672DFA" w14:textId="679BCA3F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Good for flexible DL spectrum allocation, low OOB leakage</w:t>
            </w:r>
          </w:p>
        </w:tc>
      </w:tr>
      <w:tr w:rsidR="005C4ADF" w14:paraId="51B214BB" w14:textId="77777777" w:rsidTr="00161D11">
        <w:tc>
          <w:tcPr>
            <w:tcW w:w="3285" w:type="dxa"/>
            <w:vAlign w:val="center"/>
          </w:tcPr>
          <w:p w14:paraId="679D2BB0" w14:textId="3F9E6481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UF-OFDM (Universal Filtered-OFDM)</w:t>
            </w:r>
          </w:p>
        </w:tc>
        <w:tc>
          <w:tcPr>
            <w:tcW w:w="3285" w:type="dxa"/>
            <w:vAlign w:val="center"/>
          </w:tcPr>
          <w:p w14:paraId="13A1FBFF" w14:textId="40E0B0B6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Sub-band wise FIR filtering</w:t>
            </w:r>
          </w:p>
        </w:tc>
        <w:tc>
          <w:tcPr>
            <w:tcW w:w="3285" w:type="dxa"/>
            <w:vAlign w:val="center"/>
          </w:tcPr>
          <w:p w14:paraId="484D1F2E" w14:textId="0EB30311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Better spectral confinement, shorter filter achieving low latency</w:t>
            </w:r>
          </w:p>
        </w:tc>
      </w:tr>
      <w:tr w:rsidR="005C4ADF" w14:paraId="423EAC46" w14:textId="77777777" w:rsidTr="004C1B09">
        <w:tc>
          <w:tcPr>
            <w:tcW w:w="3285" w:type="dxa"/>
            <w:vAlign w:val="center"/>
          </w:tcPr>
          <w:p w14:paraId="37D22ECA" w14:textId="4D42244C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FBMC (Filter Bank Multicarrier)</w:t>
            </w:r>
          </w:p>
        </w:tc>
        <w:tc>
          <w:tcPr>
            <w:tcW w:w="3285" w:type="dxa"/>
            <w:vAlign w:val="center"/>
          </w:tcPr>
          <w:p w14:paraId="1559C198" w14:textId="7D774FA6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Subcarrier filtering with offset QAM</w:t>
            </w:r>
          </w:p>
        </w:tc>
        <w:tc>
          <w:tcPr>
            <w:tcW w:w="3285" w:type="dxa"/>
            <w:vAlign w:val="center"/>
          </w:tcPr>
          <w:p w14:paraId="2F649F43" w14:textId="65377D8D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Excellent frequency localization, but higher complexity and MIMO integration challenges</w:t>
            </w:r>
          </w:p>
        </w:tc>
      </w:tr>
      <w:tr w:rsidR="005C4ADF" w14:paraId="7A3A6236" w14:textId="77777777" w:rsidTr="00C72D24">
        <w:tc>
          <w:tcPr>
            <w:tcW w:w="3285" w:type="dxa"/>
            <w:vAlign w:val="center"/>
          </w:tcPr>
          <w:p w14:paraId="7963D896" w14:textId="08118D50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GFDM (Generalized FDM)</w:t>
            </w:r>
          </w:p>
        </w:tc>
        <w:tc>
          <w:tcPr>
            <w:tcW w:w="3285" w:type="dxa"/>
            <w:vAlign w:val="center"/>
          </w:tcPr>
          <w:p w14:paraId="0678E68F" w14:textId="5961B136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Flexible</w:t>
            </w:r>
            <w:r>
              <w:rPr>
                <w:sz w:val="24"/>
                <w:szCs w:val="24"/>
              </w:rPr>
              <w:t xml:space="preserve"> </w:t>
            </w:r>
            <w:r w:rsidRPr="005C4ADF">
              <w:rPr>
                <w:sz w:val="24"/>
                <w:szCs w:val="24"/>
              </w:rPr>
              <w:t>block-based multicarrier</w:t>
            </w:r>
          </w:p>
        </w:tc>
        <w:tc>
          <w:tcPr>
            <w:tcW w:w="3285" w:type="dxa"/>
            <w:vAlign w:val="center"/>
          </w:tcPr>
          <w:p w14:paraId="6731BD5C" w14:textId="1D8708DF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Suited for fragmented DL spectrum, but high complexity</w:t>
            </w:r>
          </w:p>
        </w:tc>
      </w:tr>
      <w:tr w:rsidR="005C4ADF" w14:paraId="54D86F67" w14:textId="77777777" w:rsidTr="00BC6A6A">
        <w:tc>
          <w:tcPr>
            <w:tcW w:w="3285" w:type="dxa"/>
            <w:vAlign w:val="center"/>
          </w:tcPr>
          <w:p w14:paraId="2CD6B21F" w14:textId="2C348134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WOLA-OFDM (Windowed Overlap and Add)</w:t>
            </w:r>
          </w:p>
        </w:tc>
        <w:tc>
          <w:tcPr>
            <w:tcW w:w="3285" w:type="dxa"/>
            <w:vAlign w:val="center"/>
          </w:tcPr>
          <w:p w14:paraId="437C1685" w14:textId="754D7763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Uses overlapping windowed symbols</w:t>
            </w:r>
          </w:p>
        </w:tc>
        <w:tc>
          <w:tcPr>
            <w:tcW w:w="3285" w:type="dxa"/>
            <w:vAlign w:val="center"/>
          </w:tcPr>
          <w:p w14:paraId="0A78BC32" w14:textId="37EA0674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Reduced OOB, backward compatible with OFDM</w:t>
            </w:r>
          </w:p>
        </w:tc>
      </w:tr>
      <w:tr w:rsidR="005C4ADF" w14:paraId="79A5C1B3" w14:textId="77777777" w:rsidTr="001B58E1">
        <w:tc>
          <w:tcPr>
            <w:tcW w:w="3285" w:type="dxa"/>
            <w:vAlign w:val="center"/>
          </w:tcPr>
          <w:p w14:paraId="08C3F86A" w14:textId="7435BC02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DFT-s-OFDM (a.k.a. SC-FDMA in LTE UL)</w:t>
            </w:r>
          </w:p>
        </w:tc>
        <w:tc>
          <w:tcPr>
            <w:tcW w:w="3285" w:type="dxa"/>
            <w:vAlign w:val="center"/>
          </w:tcPr>
          <w:p w14:paraId="611DACA2" w14:textId="4C7A9DF3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Spreading in frequency domain</w:t>
            </w:r>
          </w:p>
        </w:tc>
        <w:tc>
          <w:tcPr>
            <w:tcW w:w="3285" w:type="dxa"/>
            <w:vAlign w:val="center"/>
          </w:tcPr>
          <w:p w14:paraId="4A74B08C" w14:textId="35AAD071" w:rsidR="005C4ADF" w:rsidRPr="005C4ADF" w:rsidRDefault="005C4ADF" w:rsidP="005C4ADF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 xml:space="preserve">Lower PAPR </w:t>
            </w:r>
            <w:r>
              <w:rPr>
                <w:sz w:val="24"/>
                <w:szCs w:val="24"/>
              </w:rPr>
              <w:t>that</w:t>
            </w:r>
            <w:r w:rsidRPr="005C4ADF">
              <w:rPr>
                <w:sz w:val="24"/>
                <w:szCs w:val="24"/>
              </w:rPr>
              <w:t xml:space="preserve"> could be used in DL for energy-limited scenarios</w:t>
            </w:r>
          </w:p>
        </w:tc>
      </w:tr>
      <w:tr w:rsidR="004973E1" w14:paraId="5D2CE33A" w14:textId="77777777" w:rsidTr="001B58E1">
        <w:tc>
          <w:tcPr>
            <w:tcW w:w="3285" w:type="dxa"/>
            <w:vAlign w:val="center"/>
          </w:tcPr>
          <w:p w14:paraId="0FF9A722" w14:textId="6A4477E3" w:rsidR="004973E1" w:rsidRPr="004973E1" w:rsidRDefault="004973E1" w:rsidP="004973E1">
            <w:pPr>
              <w:snapToGrid w:val="0"/>
              <w:spacing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</w:t>
            </w:r>
            <w:r w:rsidR="00B74FCA">
              <w:rPr>
                <w:b/>
                <w:bCs/>
                <w:sz w:val="24"/>
                <w:szCs w:val="24"/>
              </w:rPr>
              <w:t>k</w:t>
            </w:r>
            <w:r>
              <w:rPr>
                <w:b/>
                <w:bCs/>
                <w:sz w:val="24"/>
                <w:szCs w:val="24"/>
              </w:rPr>
              <w:t>-</w:t>
            </w:r>
            <w:r w:rsidRPr="004973E1">
              <w:rPr>
                <w:b/>
                <w:bCs/>
                <w:sz w:val="24"/>
                <w:szCs w:val="24"/>
              </w:rPr>
              <w:t>OTFS</w:t>
            </w:r>
          </w:p>
        </w:tc>
        <w:tc>
          <w:tcPr>
            <w:tcW w:w="3285" w:type="dxa"/>
            <w:vAlign w:val="center"/>
          </w:tcPr>
          <w:p w14:paraId="778D7434" w14:textId="38756B8E" w:rsidR="004973E1" w:rsidRPr="004973E1" w:rsidRDefault="004973E1" w:rsidP="004973E1">
            <w:pPr>
              <w:snapToGrid w:val="0"/>
              <w:spacing w:after="120"/>
              <w:rPr>
                <w:sz w:val="24"/>
                <w:szCs w:val="24"/>
              </w:rPr>
            </w:pPr>
            <w:r w:rsidRPr="004973E1">
              <w:rPr>
                <w:sz w:val="24"/>
                <w:szCs w:val="24"/>
              </w:rPr>
              <w:t>Delay-Doppler domain modulation</w:t>
            </w:r>
            <w:r>
              <w:rPr>
                <w:sz w:val="24"/>
                <w:szCs w:val="24"/>
              </w:rPr>
              <w:t xml:space="preserve"> with less complex Za</w:t>
            </w:r>
            <w:r w:rsidR="00B74FCA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 xml:space="preserve"> transform</w:t>
            </w:r>
          </w:p>
        </w:tc>
        <w:tc>
          <w:tcPr>
            <w:tcW w:w="3285" w:type="dxa"/>
            <w:vAlign w:val="center"/>
          </w:tcPr>
          <w:p w14:paraId="08AFD938" w14:textId="29492FC3" w:rsidR="004973E1" w:rsidRPr="004973E1" w:rsidRDefault="004973E1" w:rsidP="004973E1">
            <w:pPr>
              <w:snapToGrid w:val="0"/>
              <w:spacing w:after="120"/>
              <w:rPr>
                <w:sz w:val="24"/>
                <w:szCs w:val="24"/>
              </w:rPr>
            </w:pPr>
            <w:r w:rsidRPr="004973E1">
              <w:rPr>
                <w:sz w:val="24"/>
                <w:szCs w:val="24"/>
              </w:rPr>
              <w:t xml:space="preserve">Robust in high Doppler </w:t>
            </w:r>
            <w:r>
              <w:rPr>
                <w:sz w:val="24"/>
                <w:szCs w:val="24"/>
              </w:rPr>
              <w:t>D</w:t>
            </w:r>
            <w:r w:rsidRPr="004973E1">
              <w:rPr>
                <w:sz w:val="24"/>
                <w:szCs w:val="24"/>
              </w:rPr>
              <w:t>L (e.g., fast-moving UEs, V2X)</w:t>
            </w:r>
            <w:r>
              <w:rPr>
                <w:sz w:val="24"/>
                <w:szCs w:val="24"/>
              </w:rPr>
              <w:t xml:space="preserve"> with less complexity</w:t>
            </w:r>
          </w:p>
        </w:tc>
      </w:tr>
    </w:tbl>
    <w:p w14:paraId="00E20B97" w14:textId="77777777" w:rsidR="009424F5" w:rsidRPr="00116FCB" w:rsidRDefault="009424F5" w:rsidP="009424F5">
      <w:pPr>
        <w:adjustRightInd w:val="0"/>
        <w:snapToGrid w:val="0"/>
        <w:spacing w:after="120"/>
        <w:jc w:val="both"/>
        <w:rPr>
          <w:rFonts w:eastAsia="SimSun"/>
          <w:sz w:val="24"/>
          <w:szCs w:val="24"/>
        </w:rPr>
      </w:pPr>
    </w:p>
    <w:p w14:paraId="43BD7787" w14:textId="7E9522EF" w:rsidR="00E3785D" w:rsidRDefault="00586CA1" w:rsidP="00504A61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  <w:bookmarkStart w:id="5" w:name="_Ref174113604"/>
      <w:r w:rsidRPr="00050748">
        <w:rPr>
          <w:rFonts w:eastAsia="SimSun"/>
          <w:b/>
          <w:bCs/>
          <w:i/>
          <w:iCs/>
          <w:sz w:val="24"/>
          <w:szCs w:val="24"/>
        </w:rPr>
        <w:t>Proposal</w:t>
      </w:r>
      <w:r w:rsidR="00F56274" w:rsidRPr="00050748">
        <w:rPr>
          <w:rFonts w:eastAsia="SimSun"/>
          <w:b/>
          <w:bCs/>
          <w:i/>
          <w:iCs/>
          <w:sz w:val="24"/>
          <w:szCs w:val="24"/>
        </w:rPr>
        <w:t xml:space="preserve"> </w:t>
      </w:r>
      <w:r w:rsidR="00C87CC7">
        <w:rPr>
          <w:rFonts w:eastAsia="SimSun"/>
          <w:b/>
          <w:bCs/>
          <w:i/>
          <w:iCs/>
          <w:sz w:val="24"/>
          <w:szCs w:val="24"/>
        </w:rPr>
        <w:t>3</w:t>
      </w:r>
      <w:r w:rsidRPr="00050748">
        <w:rPr>
          <w:rFonts w:eastAsia="SimSun"/>
          <w:b/>
          <w:bCs/>
          <w:i/>
          <w:iCs/>
          <w:sz w:val="24"/>
          <w:szCs w:val="24"/>
        </w:rPr>
        <w:t xml:space="preserve">: </w:t>
      </w:r>
      <w:bookmarkEnd w:id="5"/>
      <w:r w:rsidR="005C4ADF" w:rsidRPr="005C4ADF">
        <w:rPr>
          <w:rFonts w:eastAsia="SimSun"/>
          <w:b/>
          <w:bCs/>
          <w:i/>
          <w:iCs/>
          <w:sz w:val="24"/>
          <w:szCs w:val="24"/>
        </w:rPr>
        <w:t>Plain OFDM works well</w:t>
      </w:r>
      <w:r w:rsidR="005C4ADF">
        <w:rPr>
          <w:rFonts w:eastAsia="SimSun"/>
          <w:b/>
          <w:bCs/>
          <w:i/>
          <w:iCs/>
          <w:sz w:val="24"/>
          <w:szCs w:val="24"/>
        </w:rPr>
        <w:t xml:space="preserve"> in DL but has some limitations such as high PAPR, sensitivity to phase noise and Doppler, out-of-band emissions, and limited flexibility to mixed numerologies. </w:t>
      </w:r>
      <w:r w:rsidR="005C4ADF" w:rsidRPr="005C4ADF">
        <w:rPr>
          <w:rFonts w:eastAsia="SimSun"/>
          <w:b/>
          <w:bCs/>
          <w:i/>
          <w:iCs/>
          <w:sz w:val="24"/>
          <w:szCs w:val="24"/>
        </w:rPr>
        <w:t xml:space="preserve">Hence, enhancements and alternative OFDM-based schemes </w:t>
      </w:r>
      <w:r w:rsidR="005C4ADF">
        <w:rPr>
          <w:rFonts w:eastAsia="SimSun"/>
          <w:b/>
          <w:bCs/>
          <w:i/>
          <w:iCs/>
          <w:sz w:val="24"/>
          <w:szCs w:val="24"/>
        </w:rPr>
        <w:t xml:space="preserve">need to be explored including windowing and filtering, sub-band filtering, cyclic </w:t>
      </w:r>
      <w:r w:rsidR="00E3785D">
        <w:rPr>
          <w:rFonts w:eastAsia="SimSun"/>
          <w:b/>
          <w:bCs/>
          <w:i/>
          <w:iCs/>
          <w:sz w:val="24"/>
          <w:szCs w:val="24"/>
        </w:rPr>
        <w:t>prefix-based</w:t>
      </w:r>
      <w:r w:rsidR="005C4ADF">
        <w:rPr>
          <w:rFonts w:eastAsia="SimSun"/>
          <w:b/>
          <w:bCs/>
          <w:i/>
          <w:iCs/>
          <w:sz w:val="24"/>
          <w:szCs w:val="24"/>
        </w:rPr>
        <w:t xml:space="preserve"> enhancements, precoding and MIMO enhancements, and DFT-s-OFDM</w:t>
      </w:r>
      <w:r w:rsidR="00D0747A">
        <w:rPr>
          <w:rFonts w:eastAsia="SimSun"/>
          <w:b/>
          <w:bCs/>
          <w:i/>
          <w:iCs/>
          <w:sz w:val="24"/>
          <w:szCs w:val="24"/>
        </w:rPr>
        <w:t>.</w:t>
      </w:r>
    </w:p>
    <w:p w14:paraId="153E0616" w14:textId="5FF3AFD2" w:rsidR="00C87CC7" w:rsidRPr="00C87CC7" w:rsidRDefault="00C87CC7" w:rsidP="00C87CC7">
      <w:pPr>
        <w:pStyle w:val="ListParagraph"/>
        <w:numPr>
          <w:ilvl w:val="1"/>
          <w:numId w:val="36"/>
        </w:num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  <w:r w:rsidRPr="00C87CC7">
        <w:rPr>
          <w:rFonts w:eastAsia="SimSun"/>
          <w:b/>
          <w:bCs/>
          <w:i/>
          <w:iCs/>
          <w:sz w:val="24"/>
          <w:szCs w:val="24"/>
        </w:rPr>
        <w:t>Tx power-gain calculations and other metrics for DL</w:t>
      </w:r>
    </w:p>
    <w:p w14:paraId="1E684C72" w14:textId="7860ABB2" w:rsidR="00C87CC7" w:rsidRPr="00C87CC7" w:rsidRDefault="00C87CC7" w:rsidP="00C87CC7">
      <w:pPr>
        <w:adjustRightInd w:val="0"/>
        <w:snapToGrid w:val="0"/>
        <w:spacing w:after="120"/>
        <w:jc w:val="both"/>
        <w:rPr>
          <w:rFonts w:eastAsia="SimSun"/>
          <w:b/>
          <w:bCs/>
          <w:sz w:val="24"/>
          <w:szCs w:val="24"/>
          <w:lang w:val="en-US"/>
        </w:rPr>
      </w:pPr>
      <w:r w:rsidRPr="00C87CC7">
        <w:rPr>
          <w:rFonts w:eastAsia="SimSun"/>
          <w:b/>
          <w:bCs/>
          <w:sz w:val="24"/>
          <w:szCs w:val="24"/>
          <w:lang w:val="en-US"/>
        </w:rPr>
        <w:t>(</w:t>
      </w:r>
      <w:r>
        <w:rPr>
          <w:rFonts w:eastAsia="SimSun"/>
          <w:b/>
          <w:bCs/>
          <w:sz w:val="24"/>
          <w:szCs w:val="24"/>
          <w:lang w:val="en-US"/>
        </w:rPr>
        <w:t>i</w:t>
      </w:r>
      <w:r w:rsidRPr="00C87CC7">
        <w:rPr>
          <w:rFonts w:eastAsia="SimSun"/>
          <w:b/>
          <w:bCs/>
          <w:sz w:val="24"/>
          <w:szCs w:val="24"/>
          <w:lang w:val="en-US"/>
        </w:rPr>
        <w:t>) Base Station PA Model</w:t>
      </w:r>
    </w:p>
    <w:p w14:paraId="224966B1" w14:textId="77777777" w:rsidR="00C87CC7" w:rsidRPr="00C87CC7" w:rsidRDefault="00C87CC7" w:rsidP="00C87CC7">
      <w:pPr>
        <w:numPr>
          <w:ilvl w:val="0"/>
          <w:numId w:val="49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C87CC7">
        <w:rPr>
          <w:rFonts w:eastAsia="SimSun"/>
          <w:sz w:val="24"/>
          <w:szCs w:val="24"/>
          <w:lang w:val="en-US"/>
        </w:rPr>
        <w:t>Use a realistic BS-class PA model (typically Doherty or GaN-based) incorporating nonlinearity and memory effects.</w:t>
      </w:r>
    </w:p>
    <w:p w14:paraId="74F54D65" w14:textId="77777777" w:rsidR="00C87CC7" w:rsidRPr="00C87CC7" w:rsidRDefault="00C87CC7" w:rsidP="00C87CC7">
      <w:pPr>
        <w:numPr>
          <w:ilvl w:val="0"/>
          <w:numId w:val="49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C87CC7">
        <w:rPr>
          <w:rFonts w:eastAsia="SimSun"/>
          <w:sz w:val="24"/>
          <w:szCs w:val="24"/>
          <w:lang w:val="en-US"/>
        </w:rPr>
        <w:t>Recommended models:</w:t>
      </w:r>
    </w:p>
    <w:p w14:paraId="01A70545" w14:textId="77777777" w:rsidR="00C87CC7" w:rsidRPr="00C87CC7" w:rsidRDefault="00C87CC7" w:rsidP="00C87CC7">
      <w:pPr>
        <w:numPr>
          <w:ilvl w:val="1"/>
          <w:numId w:val="49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C87CC7">
        <w:rPr>
          <w:rFonts w:eastAsia="SimSun"/>
          <w:b/>
          <w:bCs/>
          <w:sz w:val="24"/>
          <w:szCs w:val="24"/>
          <w:lang w:val="en-US"/>
        </w:rPr>
        <w:t>Rapp model</w:t>
      </w:r>
      <w:r w:rsidRPr="00C87CC7">
        <w:rPr>
          <w:rFonts w:eastAsia="SimSun"/>
          <w:sz w:val="24"/>
          <w:szCs w:val="24"/>
          <w:lang w:val="en-US"/>
        </w:rPr>
        <w:t xml:space="preserve"> (p = 3–4) for soft-limiting AM-AM compression.</w:t>
      </w:r>
    </w:p>
    <w:p w14:paraId="7F81D8FE" w14:textId="77777777" w:rsidR="00C87CC7" w:rsidRPr="00C87CC7" w:rsidRDefault="00C87CC7" w:rsidP="00C87CC7">
      <w:pPr>
        <w:numPr>
          <w:ilvl w:val="1"/>
          <w:numId w:val="49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C87CC7">
        <w:rPr>
          <w:rFonts w:eastAsia="SimSun"/>
          <w:b/>
          <w:bCs/>
          <w:sz w:val="24"/>
          <w:szCs w:val="24"/>
          <w:lang w:val="en-US"/>
        </w:rPr>
        <w:t>Memory polynomial model</w:t>
      </w:r>
      <w:r w:rsidRPr="00C87CC7">
        <w:rPr>
          <w:rFonts w:eastAsia="SimSun"/>
          <w:sz w:val="24"/>
          <w:szCs w:val="24"/>
          <w:lang w:val="en-US"/>
        </w:rPr>
        <w:t xml:space="preserve"> for wideband (&gt;100 MHz) carriers.</w:t>
      </w:r>
    </w:p>
    <w:p w14:paraId="55F1CC1A" w14:textId="2BF71787" w:rsidR="00C87CC7" w:rsidRDefault="00C87CC7" w:rsidP="00C87CC7">
      <w:pPr>
        <w:numPr>
          <w:ilvl w:val="0"/>
          <w:numId w:val="49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C87CC7">
        <w:rPr>
          <w:rFonts w:eastAsia="SimSun"/>
          <w:sz w:val="24"/>
          <w:szCs w:val="24"/>
          <w:lang w:val="en-US"/>
        </w:rPr>
        <w:t>Include PA efficiency vs. back-off characteristics based on measured or literature data.</w:t>
      </w:r>
    </w:p>
    <w:p w14:paraId="4076CF98" w14:textId="37DC7299" w:rsidR="00C87CC7" w:rsidRPr="00C87CC7" w:rsidRDefault="00C87CC7" w:rsidP="00C87CC7">
      <w:pPr>
        <w:adjustRightInd w:val="0"/>
        <w:snapToGrid w:val="0"/>
        <w:spacing w:after="120"/>
        <w:jc w:val="both"/>
        <w:rPr>
          <w:rFonts w:eastAsia="SimSun"/>
          <w:b/>
          <w:bCs/>
          <w:sz w:val="24"/>
          <w:szCs w:val="24"/>
          <w:lang w:val="en-US"/>
        </w:rPr>
      </w:pPr>
      <w:r w:rsidRPr="00C87CC7">
        <w:rPr>
          <w:rFonts w:eastAsia="SimSun"/>
          <w:b/>
          <w:bCs/>
          <w:sz w:val="24"/>
          <w:szCs w:val="24"/>
          <w:lang w:val="en-US"/>
        </w:rPr>
        <w:t>(</w:t>
      </w:r>
      <w:r>
        <w:rPr>
          <w:rFonts w:eastAsia="SimSun"/>
          <w:b/>
          <w:bCs/>
          <w:sz w:val="24"/>
          <w:szCs w:val="24"/>
          <w:lang w:val="en-US"/>
        </w:rPr>
        <w:t>ii</w:t>
      </w:r>
      <w:r w:rsidRPr="00C87CC7">
        <w:rPr>
          <w:rFonts w:eastAsia="SimSun"/>
          <w:b/>
          <w:bCs/>
          <w:sz w:val="24"/>
          <w:szCs w:val="24"/>
          <w:lang w:val="en-US"/>
        </w:rPr>
        <w:t>) Definition of Tx Power Gain</w:t>
      </w:r>
    </w:p>
    <w:p w14:paraId="2906C812" w14:textId="77777777" w:rsidR="00C87CC7" w:rsidRPr="00C87CC7" w:rsidRDefault="00C87CC7" w:rsidP="00C87CC7">
      <w:pPr>
        <w:numPr>
          <w:ilvl w:val="0"/>
          <w:numId w:val="50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C87CC7">
        <w:rPr>
          <w:rFonts w:eastAsia="SimSun"/>
          <w:sz w:val="24"/>
          <w:szCs w:val="24"/>
          <w:lang w:val="en-US"/>
        </w:rPr>
        <w:t>The Tx Power Gain [dB] quantifies how much more power can be transmitted before hitting EVM or ACLR constraints:</w:t>
      </w:r>
    </w:p>
    <w:p w14:paraId="043629D1" w14:textId="7E15C9EB" w:rsidR="00C87CC7" w:rsidRPr="00C87CC7" w:rsidRDefault="00C87CC7" w:rsidP="00C87CC7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m:oMathPara>
        <m:oMath>
          <m:r>
            <m:rPr>
              <m:nor/>
            </m:rPr>
            <w:rPr>
              <w:rFonts w:eastAsia="SimSun"/>
              <w:sz w:val="24"/>
              <w:szCs w:val="24"/>
              <w:lang w:val="en-US"/>
            </w:rPr>
            <m:t>Tx Power Gain [dB]</m:t>
          </m:r>
          <m:r>
            <w:rPr>
              <w:rFonts w:ascii="Cambria Math" w:eastAsia="SimSun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eastAsia="SimSun"/>
                  <w:sz w:val="24"/>
                  <w:szCs w:val="24"/>
                  <w:lang w:val="en-US"/>
                </w:rPr>
                <m:t>tx,prop</m:t>
              </m:r>
            </m:sub>
          </m:sSub>
          <m:r>
            <w:rPr>
              <w:rFonts w:ascii="Cambria Math" w:eastAsia="SimSun" w:hAnsi="Cambria Math"/>
              <w:sz w:val="24"/>
              <w:szCs w:val="24"/>
              <w:lang w:val="en-US"/>
            </w:rPr>
            <m:t>-</m:t>
          </m:r>
          <m:sSub>
            <m:sSubPr>
              <m:ctrlP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eastAsia="SimSun"/>
                  <w:sz w:val="24"/>
                  <w:szCs w:val="24"/>
                  <w:lang w:val="en-US"/>
                </w:rPr>
                <m:t>tx,ref</m:t>
              </m:r>
            </m:sub>
          </m:sSub>
          <m:r>
            <m:rPr>
              <m:sty m:val="p"/>
            </m:rPr>
            <w:rPr>
              <w:rFonts w:eastAsia="SimSun"/>
              <w:sz w:val="24"/>
              <w:szCs w:val="24"/>
              <w:lang w:val="en-US"/>
            </w:rPr>
            <w:br/>
          </m:r>
        </m:oMath>
      </m:oMathPara>
    </w:p>
    <w:p w14:paraId="2CEEF126" w14:textId="77777777" w:rsidR="00C87CC7" w:rsidRPr="00C87CC7" w:rsidRDefault="00C87CC7" w:rsidP="00C87CC7">
      <w:pPr>
        <w:numPr>
          <w:ilvl w:val="0"/>
          <w:numId w:val="50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C87CC7">
        <w:rPr>
          <w:rFonts w:eastAsia="SimSun"/>
          <w:sz w:val="24"/>
          <w:szCs w:val="24"/>
          <w:lang w:val="en-US"/>
        </w:rPr>
        <w:t>Both waveforms must use identical modulation and coding (same spectral efficiency).</w:t>
      </w:r>
    </w:p>
    <w:p w14:paraId="65A5F773" w14:textId="463AAB6D" w:rsidR="00C87CC7" w:rsidRPr="00C87CC7" w:rsidRDefault="00000000" w:rsidP="00C87CC7">
      <w:pPr>
        <w:numPr>
          <w:ilvl w:val="0"/>
          <w:numId w:val="50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m:oMath>
        <m:sSub>
          <m:sSubPr>
            <m:ctrlPr>
              <w:rPr>
                <w:rFonts w:ascii="Cambria Math" w:eastAsia="SimSun" w:hAnsi="Cambria Math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sz w:val="24"/>
                <w:szCs w:val="24"/>
                <w:lang w:val="en-US"/>
              </w:rPr>
              <m:t>tx</m:t>
            </m:r>
          </m:sub>
        </m:sSub>
      </m:oMath>
      <w:r w:rsidR="00C87CC7" w:rsidRPr="00C87CC7">
        <w:rPr>
          <w:rFonts w:eastAsia="SimSun"/>
          <w:sz w:val="24"/>
          <w:szCs w:val="24"/>
          <w:lang w:val="en-US"/>
        </w:rPr>
        <w:t xml:space="preserve">is the average output power at which ACLR and EVM limits in </w:t>
      </w:r>
      <w:r w:rsidR="00C87CC7" w:rsidRPr="00C87CC7">
        <w:rPr>
          <w:rFonts w:eastAsia="SimSun"/>
          <w:i/>
          <w:iCs/>
          <w:sz w:val="24"/>
          <w:szCs w:val="24"/>
          <w:lang w:val="en-US"/>
        </w:rPr>
        <w:t xml:space="preserve">3GPP TS 38.104 </w:t>
      </w:r>
      <w:r w:rsidR="00C87CC7">
        <w:rPr>
          <w:rFonts w:eastAsia="SimSun"/>
          <w:i/>
          <w:iCs/>
          <w:sz w:val="24"/>
          <w:szCs w:val="24"/>
          <w:lang w:val="en-US"/>
        </w:rPr>
        <w:t xml:space="preserve">section </w:t>
      </w:r>
      <w:r w:rsidR="00C87CC7" w:rsidRPr="00C87CC7">
        <w:rPr>
          <w:rFonts w:eastAsia="SimSun"/>
          <w:i/>
          <w:iCs/>
          <w:sz w:val="24"/>
          <w:szCs w:val="24"/>
          <w:lang w:val="en-US"/>
        </w:rPr>
        <w:t>6.6</w:t>
      </w:r>
      <w:r w:rsidR="00C87CC7" w:rsidRPr="00C87CC7">
        <w:rPr>
          <w:rFonts w:eastAsia="SimSun"/>
          <w:sz w:val="24"/>
          <w:szCs w:val="24"/>
          <w:lang w:val="en-US"/>
        </w:rPr>
        <w:t xml:space="preserve"> are just satisfied:</w:t>
      </w:r>
    </w:p>
    <w:p w14:paraId="2B12DCE8" w14:textId="204DFF4B" w:rsidR="00C87CC7" w:rsidRPr="00C87CC7" w:rsidRDefault="00C87CC7" w:rsidP="00C87CC7">
      <w:pPr>
        <w:numPr>
          <w:ilvl w:val="1"/>
          <w:numId w:val="50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C87CC7">
        <w:rPr>
          <w:rFonts w:eastAsia="SimSun"/>
          <w:sz w:val="24"/>
          <w:szCs w:val="24"/>
          <w:lang w:val="en-US"/>
        </w:rPr>
        <w:t>ACLR: 45 dB (FR1)</w:t>
      </w:r>
    </w:p>
    <w:p w14:paraId="0DB179DD" w14:textId="77777777" w:rsidR="00C87CC7" w:rsidRDefault="00C87CC7" w:rsidP="00C87CC7">
      <w:pPr>
        <w:numPr>
          <w:ilvl w:val="1"/>
          <w:numId w:val="50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C87CC7">
        <w:rPr>
          <w:rFonts w:eastAsia="SimSun"/>
          <w:sz w:val="24"/>
          <w:szCs w:val="24"/>
          <w:lang w:val="en-US"/>
        </w:rPr>
        <w:lastRenderedPageBreak/>
        <w:t>EVM: 64QAM ≤ 8 %, 256QAM ≤ 3.5 %</w:t>
      </w:r>
    </w:p>
    <w:p w14:paraId="5A3ECF6B" w14:textId="63C22D89" w:rsidR="00CB367E" w:rsidRPr="00CB367E" w:rsidRDefault="00CB367E" w:rsidP="00CB367E">
      <w:pPr>
        <w:adjustRightInd w:val="0"/>
        <w:snapToGrid w:val="0"/>
        <w:spacing w:after="120"/>
        <w:jc w:val="both"/>
        <w:rPr>
          <w:rFonts w:eastAsia="SimSun"/>
          <w:b/>
          <w:bCs/>
          <w:sz w:val="24"/>
          <w:szCs w:val="24"/>
          <w:lang w:val="en-US"/>
        </w:rPr>
      </w:pPr>
      <w:r w:rsidRPr="00CB367E">
        <w:rPr>
          <w:rFonts w:eastAsia="SimSun"/>
          <w:b/>
          <w:bCs/>
          <w:sz w:val="24"/>
          <w:szCs w:val="24"/>
          <w:lang w:val="en-US"/>
        </w:rPr>
        <w:t>(</w:t>
      </w:r>
      <w:r>
        <w:rPr>
          <w:rFonts w:eastAsia="SimSun"/>
          <w:b/>
          <w:bCs/>
          <w:sz w:val="24"/>
          <w:szCs w:val="24"/>
          <w:lang w:val="en-US"/>
        </w:rPr>
        <w:t>iii</w:t>
      </w:r>
      <w:r w:rsidRPr="00CB367E">
        <w:rPr>
          <w:rFonts w:eastAsia="SimSun"/>
          <w:b/>
          <w:bCs/>
          <w:sz w:val="24"/>
          <w:szCs w:val="24"/>
          <w:lang w:val="en-US"/>
        </w:rPr>
        <w:t>) Link Loss (SNR Degradation)</w:t>
      </w:r>
    </w:p>
    <w:p w14:paraId="36A8303C" w14:textId="25BBCBCF" w:rsidR="00CB367E" w:rsidRPr="00CB367E" w:rsidRDefault="00CB367E" w:rsidP="00CB367E">
      <w:pPr>
        <w:numPr>
          <w:ilvl w:val="0"/>
          <w:numId w:val="51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Calculate</w:t>
      </w:r>
      <w:r w:rsidRPr="00CB367E">
        <w:rPr>
          <w:rFonts w:eastAsia="SimSun"/>
          <w:sz w:val="24"/>
          <w:szCs w:val="24"/>
          <w:lang w:val="en-US"/>
        </w:rPr>
        <w:t xml:space="preserve"> link loss as the difference in the required post-equalization SNR to achieve 10 % BLER under fading:</w:t>
      </w:r>
    </w:p>
    <w:p w14:paraId="6D4F4B01" w14:textId="76E0F6BD" w:rsidR="00CB367E" w:rsidRPr="00CB367E" w:rsidRDefault="00CB367E" w:rsidP="00CB367E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m:oMathPara>
        <m:oMath>
          <m:r>
            <m:rPr>
              <m:nor/>
            </m:rPr>
            <w:rPr>
              <w:rFonts w:eastAsia="SimSun"/>
              <w:sz w:val="24"/>
              <w:szCs w:val="24"/>
              <w:lang w:val="en-US"/>
            </w:rPr>
            <m:t>Link Loss [dB]</m:t>
          </m:r>
          <m:r>
            <w:rPr>
              <w:rFonts w:ascii="Cambria Math" w:eastAsia="SimSun" w:hAnsi="Cambria Math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eastAsia="SimSun"/>
                  <w:sz w:val="24"/>
                  <w:szCs w:val="24"/>
                  <w:lang w:val="en-US"/>
                </w:rPr>
                <m:t>SNR</m:t>
              </m:r>
            </m:e>
            <m:sub>
              <m:r>
                <m:rPr>
                  <m:nor/>
                </m:rPr>
                <w:rPr>
                  <w:rFonts w:eastAsia="SimSun"/>
                  <w:sz w:val="24"/>
                  <w:szCs w:val="24"/>
                  <w:lang w:val="en-US"/>
                </w:rPr>
                <m:t>prop</m:t>
              </m:r>
            </m:sub>
          </m:sSub>
          <m:r>
            <w:rPr>
              <w:rFonts w:ascii="Cambria Math" w:eastAsia="SimSun" w:hAnsi="Cambria Math"/>
              <w:sz w:val="24"/>
              <w:szCs w:val="24"/>
              <w:lang w:val="en-US"/>
            </w:rPr>
            <m:t>-</m:t>
          </m:r>
          <m:sSub>
            <m:sSubPr>
              <m:ctrlP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eastAsia="SimSun"/>
                  <w:sz w:val="24"/>
                  <w:szCs w:val="24"/>
                  <w:lang w:val="en-US"/>
                </w:rPr>
                <m:t>SNR</m:t>
              </m:r>
            </m:e>
            <m:sub>
              <m:r>
                <m:rPr>
                  <m:nor/>
                </m:rPr>
                <w:rPr>
                  <w:rFonts w:eastAsia="SimSun"/>
                  <w:sz w:val="24"/>
                  <w:szCs w:val="24"/>
                  <w:lang w:val="en-US"/>
                </w:rPr>
                <m:t>ref</m:t>
              </m:r>
            </m:sub>
          </m:sSub>
          <m:r>
            <m:rPr>
              <m:sty m:val="p"/>
            </m:rPr>
            <w:rPr>
              <w:rFonts w:eastAsia="SimSun"/>
              <w:sz w:val="24"/>
              <w:szCs w:val="24"/>
              <w:lang w:val="en-US"/>
            </w:rPr>
            <w:br/>
          </m:r>
        </m:oMath>
      </m:oMathPara>
    </w:p>
    <w:p w14:paraId="15FD6412" w14:textId="77777777" w:rsidR="00CB367E" w:rsidRPr="00CB367E" w:rsidRDefault="00CB367E" w:rsidP="00CB367E">
      <w:pPr>
        <w:numPr>
          <w:ilvl w:val="0"/>
          <w:numId w:val="51"/>
        </w:num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CB367E">
        <w:rPr>
          <w:rFonts w:eastAsia="SimSun"/>
          <w:sz w:val="24"/>
          <w:szCs w:val="24"/>
          <w:lang w:val="en-US"/>
        </w:rPr>
        <w:t>Simulate under realistic downlink channels (e.g., TDL-C, CDL-D) with imperfect channel estimation and MMSE equalization.</w:t>
      </w:r>
    </w:p>
    <w:p w14:paraId="34F4C003" w14:textId="77777777" w:rsidR="00CB367E" w:rsidRPr="00CB367E" w:rsidRDefault="00000000" w:rsidP="00CB367E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pict w14:anchorId="07BF8ADC">
          <v:rect id="_x0000_i1025" style="width:0;height:1.5pt" o:hralign="center" o:hrstd="t" o:hr="t" fillcolor="#a0a0a0" stroked="f"/>
        </w:pict>
      </w:r>
    </w:p>
    <w:p w14:paraId="2C76F2C8" w14:textId="77777777" w:rsidR="00CB367E" w:rsidRPr="00CB367E" w:rsidRDefault="00CB367E" w:rsidP="00CB367E">
      <w:pPr>
        <w:adjustRightInd w:val="0"/>
        <w:snapToGrid w:val="0"/>
        <w:spacing w:after="120"/>
        <w:jc w:val="both"/>
        <w:rPr>
          <w:rFonts w:eastAsia="SimSun"/>
          <w:b/>
          <w:bCs/>
          <w:sz w:val="24"/>
          <w:szCs w:val="24"/>
          <w:lang w:val="en-US"/>
        </w:rPr>
      </w:pPr>
      <w:r w:rsidRPr="00CB367E">
        <w:rPr>
          <w:rFonts w:eastAsia="SimSun"/>
          <w:b/>
          <w:bCs/>
          <w:sz w:val="24"/>
          <w:szCs w:val="24"/>
          <w:lang w:val="en-US"/>
        </w:rPr>
        <w:t>(d) Net Gain Calculation</w:t>
      </w:r>
    </w:p>
    <w:p w14:paraId="6A4CA544" w14:textId="300453A7" w:rsidR="00CB367E" w:rsidRPr="00CB367E" w:rsidRDefault="00CB367E" w:rsidP="00CB367E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m:oMathPara>
        <m:oMath>
          <m:r>
            <m:rPr>
              <m:nor/>
            </m:rPr>
            <w:rPr>
              <w:rFonts w:eastAsia="SimSun"/>
              <w:sz w:val="24"/>
              <w:szCs w:val="24"/>
              <w:lang w:val="en-US"/>
            </w:rPr>
            <m:t>Net Gain [dB]</m:t>
          </m:r>
          <m:r>
            <w:rPr>
              <w:rFonts w:ascii="Cambria Math" w:eastAsia="SimSun" w:hAnsi="Cambria Math"/>
              <w:sz w:val="24"/>
              <w:szCs w:val="24"/>
              <w:lang w:val="en-US"/>
            </w:rPr>
            <m:t>=</m:t>
          </m:r>
          <m:r>
            <m:rPr>
              <m:nor/>
            </m:rPr>
            <w:rPr>
              <w:rFonts w:eastAsia="SimSun"/>
              <w:sz w:val="24"/>
              <w:szCs w:val="24"/>
              <w:lang w:val="en-US"/>
            </w:rPr>
            <m:t>Tx Power Gain [dB]</m:t>
          </m:r>
          <m:r>
            <w:rPr>
              <w:rFonts w:ascii="Cambria Math" w:eastAsia="SimSun" w:hAnsi="Cambria Math"/>
              <w:sz w:val="24"/>
              <w:szCs w:val="24"/>
              <w:lang w:val="en-US"/>
            </w:rPr>
            <m:t>-</m:t>
          </m:r>
          <m:r>
            <m:rPr>
              <m:nor/>
            </m:rPr>
            <w:rPr>
              <w:rFonts w:eastAsia="SimSun"/>
              <w:sz w:val="24"/>
              <w:szCs w:val="24"/>
              <w:lang w:val="en-US"/>
            </w:rPr>
            <m:t>Link Loss [dB]</m:t>
          </m:r>
          <m:r>
            <m:rPr>
              <m:sty m:val="p"/>
            </m:rPr>
            <w:rPr>
              <w:rFonts w:eastAsia="SimSun"/>
              <w:sz w:val="24"/>
              <w:szCs w:val="24"/>
              <w:lang w:val="en-US"/>
            </w:rPr>
            <w:br/>
          </m:r>
        </m:oMath>
      </m:oMathPara>
    </w:p>
    <w:p w14:paraId="196D0DE7" w14:textId="77777777" w:rsidR="00CB367E" w:rsidRPr="00CB367E" w:rsidRDefault="00CB367E" w:rsidP="00CB367E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CB367E">
        <w:rPr>
          <w:rFonts w:eastAsia="SimSun"/>
          <w:sz w:val="24"/>
          <w:szCs w:val="24"/>
          <w:lang w:val="en-US"/>
        </w:rPr>
        <w:t>A positive Net Gain indicates that the low-PAPR waveform provides overall benefit in radiated power versus performance trade-off.</w:t>
      </w:r>
    </w:p>
    <w:p w14:paraId="2FB67460" w14:textId="186A0623" w:rsidR="00672600" w:rsidRPr="002562B9" w:rsidRDefault="00672600" w:rsidP="00672600">
      <w:pPr>
        <w:adjustRightInd w:val="0"/>
        <w:snapToGrid w:val="0"/>
        <w:spacing w:after="120"/>
        <w:jc w:val="both"/>
        <w:rPr>
          <w:rFonts w:eastAsia="SimSun"/>
          <w:b/>
          <w:bCs/>
          <w:sz w:val="24"/>
          <w:szCs w:val="24"/>
          <w:lang w:val="en-US"/>
        </w:rPr>
      </w:pPr>
      <w:r w:rsidRPr="002562B9">
        <w:rPr>
          <w:rFonts w:eastAsia="SimSun"/>
          <w:b/>
          <w:bCs/>
          <w:sz w:val="24"/>
          <w:szCs w:val="24"/>
          <w:lang w:val="en-US"/>
        </w:rPr>
        <w:t xml:space="preserve">Secondary Evaluation Metrics for </w:t>
      </w:r>
      <w:r>
        <w:rPr>
          <w:rFonts w:eastAsia="SimSun"/>
          <w:b/>
          <w:bCs/>
          <w:sz w:val="24"/>
          <w:szCs w:val="24"/>
          <w:lang w:val="en-US"/>
        </w:rPr>
        <w:t>Down</w:t>
      </w:r>
      <w:r w:rsidRPr="002562B9">
        <w:rPr>
          <w:rFonts w:eastAsia="SimSun"/>
          <w:b/>
          <w:bCs/>
          <w:sz w:val="24"/>
          <w:szCs w:val="24"/>
          <w:lang w:val="en-US"/>
        </w:rPr>
        <w:t>link Low-PAPR Techniques</w:t>
      </w:r>
    </w:p>
    <w:p w14:paraId="5346F129" w14:textId="77777777" w:rsidR="00672600" w:rsidRPr="00672600" w:rsidRDefault="00672600" w:rsidP="00672600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2562B9">
        <w:rPr>
          <w:rFonts w:eastAsia="SimSun"/>
          <w:sz w:val="24"/>
          <w:szCs w:val="24"/>
          <w:lang w:val="en-US"/>
        </w:rPr>
        <w:t xml:space="preserve">The following table summarizes the recommended secondary indicators for evaluating </w:t>
      </w:r>
      <w:r>
        <w:rPr>
          <w:rFonts w:eastAsia="SimSun"/>
          <w:sz w:val="24"/>
          <w:szCs w:val="24"/>
          <w:lang w:val="en-US"/>
        </w:rPr>
        <w:t>down</w:t>
      </w:r>
      <w:r w:rsidRPr="002562B9">
        <w:rPr>
          <w:rFonts w:eastAsia="SimSun"/>
          <w:sz w:val="24"/>
          <w:szCs w:val="24"/>
          <w:lang w:val="en-US"/>
        </w:rPr>
        <w:t xml:space="preserve">link low-PAPR waveform proposals in addition to the primary Net Gain metric. </w:t>
      </w:r>
      <w:r w:rsidRPr="00672600">
        <w:rPr>
          <w:rFonts w:eastAsia="SimSun"/>
          <w:sz w:val="24"/>
          <w:szCs w:val="24"/>
          <w:lang w:val="en-US"/>
        </w:rPr>
        <w:t>These metrics capture PA efficiency, energy saving potential, spectral behavior, and implementation impact under realistic base station conditions.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0"/>
        <w:gridCol w:w="3267"/>
        <w:gridCol w:w="4138"/>
      </w:tblGrid>
      <w:tr w:rsidR="00672600" w:rsidRPr="00672600" w14:paraId="597336C7" w14:textId="77777777" w:rsidTr="008F4FDF">
        <w:tc>
          <w:tcPr>
            <w:tcW w:w="2592" w:type="dxa"/>
          </w:tcPr>
          <w:p w14:paraId="067F233D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b/>
                <w:bCs/>
                <w:sz w:val="24"/>
                <w:szCs w:val="24"/>
                <w:lang w:val="en-US"/>
              </w:rPr>
              <w:t>Metric</w:t>
            </w:r>
          </w:p>
        </w:tc>
        <w:tc>
          <w:tcPr>
            <w:tcW w:w="3600" w:type="dxa"/>
          </w:tcPr>
          <w:p w14:paraId="567794DB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b/>
                <w:bCs/>
                <w:sz w:val="24"/>
                <w:szCs w:val="24"/>
                <w:lang w:val="en-US"/>
              </w:rPr>
              <w:t>Purpose</w:t>
            </w:r>
          </w:p>
        </w:tc>
        <w:tc>
          <w:tcPr>
            <w:tcW w:w="4608" w:type="dxa"/>
          </w:tcPr>
          <w:p w14:paraId="44966A27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b/>
                <w:bCs/>
                <w:sz w:val="24"/>
                <w:szCs w:val="24"/>
                <w:lang w:val="en-US"/>
              </w:rPr>
              <w:t>Computation / Note</w:t>
            </w:r>
          </w:p>
        </w:tc>
      </w:tr>
      <w:tr w:rsidR="00672600" w:rsidRPr="00672600" w14:paraId="27CDB2FC" w14:textId="77777777" w:rsidTr="008F4FDF">
        <w:tc>
          <w:tcPr>
            <w:tcW w:w="2592" w:type="dxa"/>
          </w:tcPr>
          <w:p w14:paraId="34095D9D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PA Efficiency (%)</w:t>
            </w:r>
          </w:p>
        </w:tc>
        <w:tc>
          <w:tcPr>
            <w:tcW w:w="3600" w:type="dxa"/>
          </w:tcPr>
          <w:p w14:paraId="66592A66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Quantifies energy benefit from reduced PA back-off.</w:t>
            </w:r>
          </w:p>
        </w:tc>
        <w:tc>
          <w:tcPr>
            <w:tcW w:w="4608" w:type="dxa"/>
          </w:tcPr>
          <w:p w14:paraId="05BC6725" w14:textId="391304A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m:oMath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η=</m:t>
              </m:r>
              <m:f>
                <m:fPr>
                  <m:ctrlPr>
                    <w:rPr>
                      <w:rFonts w:ascii="Cambria Math" w:eastAsia="SimSun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val="en-US"/>
                        </w:rPr>
                        <m:t>out,avg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4"/>
                          <w:szCs w:val="24"/>
                          <w:lang w:val="en-US"/>
                        </w:rPr>
                        <m:t>DC</m:t>
                      </m:r>
                    </m:sub>
                  </m:sSub>
                </m:den>
              </m:f>
            </m:oMath>
            <w:r w:rsidRPr="00672600">
              <w:rPr>
                <w:rFonts w:eastAsia="SimSun"/>
                <w:sz w:val="24"/>
                <w:szCs w:val="24"/>
                <w:lang w:val="en-US"/>
              </w:rPr>
              <w:t>. Evaluate at the same ACLR/EVM compliance point for both reference and proposed signals.</w:t>
            </w:r>
          </w:p>
        </w:tc>
      </w:tr>
      <w:tr w:rsidR="00672600" w:rsidRPr="00672600" w14:paraId="3B7F6034" w14:textId="77777777" w:rsidTr="008F4FDF">
        <w:tc>
          <w:tcPr>
            <w:tcW w:w="2592" w:type="dxa"/>
          </w:tcPr>
          <w:p w14:paraId="19583E66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Network Energy Saving (%)</w:t>
            </w:r>
          </w:p>
        </w:tc>
        <w:tc>
          <w:tcPr>
            <w:tcW w:w="3600" w:type="dxa"/>
          </w:tcPr>
          <w:p w14:paraId="695E8227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Estimates system-level energy gain due to higher PA efficiency and reduced power consumption.</w:t>
            </w:r>
          </w:p>
        </w:tc>
        <w:tc>
          <w:tcPr>
            <w:tcW w:w="4608" w:type="dxa"/>
          </w:tcPr>
          <w:p w14:paraId="69B40DB9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Compute total DC power saving at cell or network level under equal throughput assumptions.</w:t>
            </w:r>
          </w:p>
        </w:tc>
      </w:tr>
      <w:tr w:rsidR="00672600" w:rsidRPr="00672600" w14:paraId="095C86C2" w14:textId="77777777" w:rsidTr="008F4FDF">
        <w:tc>
          <w:tcPr>
            <w:tcW w:w="2592" w:type="dxa"/>
          </w:tcPr>
          <w:p w14:paraId="209A773F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Occupied Bandwidth (OBW)</w:t>
            </w:r>
          </w:p>
        </w:tc>
        <w:tc>
          <w:tcPr>
            <w:tcW w:w="3600" w:type="dxa"/>
          </w:tcPr>
          <w:p w14:paraId="60DD62E2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Checks for spectral regrowth and compliance with emission masks.</w:t>
            </w:r>
          </w:p>
        </w:tc>
        <w:tc>
          <w:tcPr>
            <w:tcW w:w="4608" w:type="dxa"/>
          </w:tcPr>
          <w:p w14:paraId="28275E61" w14:textId="56D9DA88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Determine the frequency span containing 99% of total transmitted power and compare it with mask limits.</w:t>
            </w:r>
          </w:p>
        </w:tc>
      </w:tr>
      <w:tr w:rsidR="00672600" w:rsidRPr="00672600" w14:paraId="3F0D2F96" w14:textId="77777777" w:rsidTr="008F4FDF">
        <w:tc>
          <w:tcPr>
            <w:tcW w:w="2592" w:type="dxa"/>
          </w:tcPr>
          <w:p w14:paraId="3DAA79F2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ACLR (Adjacent Channel Leakage Ratio)</w:t>
            </w:r>
          </w:p>
        </w:tc>
        <w:tc>
          <w:tcPr>
            <w:tcW w:w="3600" w:type="dxa"/>
          </w:tcPr>
          <w:p w14:paraId="50151EF7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Assesses linearity and spectral containment of the downlink signal.</w:t>
            </w:r>
          </w:p>
        </w:tc>
        <w:tc>
          <w:tcPr>
            <w:tcW w:w="4608" w:type="dxa"/>
          </w:tcPr>
          <w:p w14:paraId="5551D2B4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Measure ACLR using standardized filters (e.g., 3.84 MHz for FR1, 12 MHz for FR2).</w:t>
            </w:r>
          </w:p>
        </w:tc>
      </w:tr>
      <w:tr w:rsidR="00672600" w:rsidRPr="00672600" w14:paraId="059FC604" w14:textId="77777777" w:rsidTr="008F4FDF">
        <w:tc>
          <w:tcPr>
            <w:tcW w:w="2592" w:type="dxa"/>
          </w:tcPr>
          <w:p w14:paraId="77E7726B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EVM (%)</w:t>
            </w:r>
          </w:p>
        </w:tc>
        <w:tc>
          <w:tcPr>
            <w:tcW w:w="3600" w:type="dxa"/>
          </w:tcPr>
          <w:p w14:paraId="051D666A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Evaluates in-band distortion caused by PAPR reduction and PA nonlinearities.</w:t>
            </w:r>
          </w:p>
        </w:tc>
        <w:tc>
          <w:tcPr>
            <w:tcW w:w="4608" w:type="dxa"/>
          </w:tcPr>
          <w:p w14:paraId="53EEA794" w14:textId="03EB91DF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m:oMath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EVM=</m:t>
              </m:r>
              <m:rad>
                <m:radPr>
                  <m:degHide m:val="1"/>
                  <m:ctrlPr>
                    <w:rPr>
                      <w:rFonts w:ascii="Cambria Math" w:eastAsia="SimSun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SimSu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SimSun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ref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SimSun" w:hAnsi="Cambria Math"/>
                                      <w:sz w:val="24"/>
                                      <w:szCs w:val="24"/>
                                      <w:lang w:val="en-US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out</m:t>
                                      </m:r>
                                    </m:sub>
                                  </m:sSub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  <w:sz w:val="24"/>
                                  <w:szCs w:val="24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num>
                    <m:den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SimSun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sz w:val="24"/>
                                          <w:szCs w:val="24"/>
                                          <w:lang w:val="en-US"/>
                                        </w:rPr>
                                        <m:t>ref</m:t>
                                      </m:r>
                                    </m:sub>
                                  </m:sSub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  <w:sz w:val="24"/>
                                  <w:szCs w:val="24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den>
                  </m:f>
                </m:e>
              </m:rad>
              <m:r>
                <w:rPr>
                  <w:rFonts w:ascii="Cambria Math" w:eastAsia="SimSun" w:hAnsi="Cambria Math"/>
                  <w:sz w:val="24"/>
                  <w:szCs w:val="24"/>
                  <w:lang w:val="en-US"/>
                </w:rPr>
                <m:t>×100%</m:t>
              </m:r>
            </m:oMath>
            <w:r w:rsidRPr="00672600">
              <w:rPr>
                <w:rFonts w:eastAsia="SimSun"/>
                <w:sz w:val="24"/>
                <w:szCs w:val="24"/>
                <w:lang w:val="en-US"/>
              </w:rPr>
              <w:t>. Evaluate per modulation format (64QAM, 256QAM).</w:t>
            </w:r>
          </w:p>
        </w:tc>
      </w:tr>
      <w:tr w:rsidR="00672600" w:rsidRPr="00672600" w14:paraId="562B60D0" w14:textId="77777777" w:rsidTr="008F4FDF">
        <w:tc>
          <w:tcPr>
            <w:tcW w:w="2592" w:type="dxa"/>
          </w:tcPr>
          <w:p w14:paraId="5D7C347C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Complexity / Implementation Impact</w:t>
            </w:r>
          </w:p>
        </w:tc>
        <w:tc>
          <w:tcPr>
            <w:tcW w:w="3600" w:type="dxa"/>
          </w:tcPr>
          <w:p w14:paraId="00F65942" w14:textId="7E48A1AB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Quantifies DSP and DPD overhead</w:t>
            </w:r>
            <w:r>
              <w:rPr>
                <w:rFonts w:eastAsia="SimSun"/>
                <w:sz w:val="24"/>
                <w:szCs w:val="24"/>
                <w:lang w:val="en-US"/>
              </w:rPr>
              <w:t xml:space="preserve"> that</w:t>
            </w:r>
            <w:r w:rsidRPr="00672600">
              <w:rPr>
                <w:rFonts w:eastAsia="SimSun"/>
                <w:sz w:val="24"/>
                <w:szCs w:val="24"/>
                <w:lang w:val="en-US"/>
              </w:rPr>
              <w:t xml:space="preserve"> are introduced by the low-PAPR method.</w:t>
            </w:r>
          </w:p>
        </w:tc>
        <w:tc>
          <w:tcPr>
            <w:tcW w:w="4608" w:type="dxa"/>
          </w:tcPr>
          <w:p w14:paraId="05CAF526" w14:textId="77777777" w:rsidR="00672600" w:rsidRPr="00672600" w:rsidRDefault="00672600" w:rsidP="00672600">
            <w:pPr>
              <w:snapToGrid w:val="0"/>
              <w:spacing w:after="120"/>
              <w:rPr>
                <w:rFonts w:eastAsia="SimSun"/>
                <w:sz w:val="24"/>
                <w:szCs w:val="24"/>
                <w:lang w:val="en-US"/>
              </w:rPr>
            </w:pPr>
            <w:r w:rsidRPr="00672600">
              <w:rPr>
                <w:rFonts w:eastAsia="SimSun"/>
                <w:sz w:val="24"/>
                <w:szCs w:val="24"/>
                <w:lang w:val="en-US"/>
              </w:rPr>
              <w:t>Report computational load, DPD adaptation requirements, and side-information signaling overhead.</w:t>
            </w:r>
          </w:p>
        </w:tc>
      </w:tr>
    </w:tbl>
    <w:p w14:paraId="4FD25D06" w14:textId="639E915A" w:rsidR="00C87CC7" w:rsidRDefault="00C87CC7" w:rsidP="00C87CC7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</w:p>
    <w:p w14:paraId="127D31AC" w14:textId="47889069" w:rsidR="00DE557F" w:rsidRPr="00885D23" w:rsidRDefault="00DE557F" w:rsidP="00DE557F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1E6E2D">
        <w:rPr>
          <w:rFonts w:eastAsia="SimSun"/>
          <w:b/>
          <w:bCs/>
          <w:i/>
          <w:iCs/>
          <w:sz w:val="24"/>
          <w:szCs w:val="24"/>
        </w:rPr>
        <w:t xml:space="preserve">Proposal </w:t>
      </w:r>
      <w:r>
        <w:rPr>
          <w:rFonts w:eastAsia="SimSun"/>
          <w:b/>
          <w:bCs/>
          <w:i/>
          <w:iCs/>
          <w:sz w:val="24"/>
          <w:szCs w:val="24"/>
        </w:rPr>
        <w:t>4: Downlink t</w:t>
      </w:r>
      <w:r w:rsidRPr="00BD02D6">
        <w:rPr>
          <w:rFonts w:eastAsia="SimSun"/>
          <w:b/>
          <w:bCs/>
          <w:i/>
          <w:iCs/>
          <w:sz w:val="24"/>
          <w:szCs w:val="24"/>
        </w:rPr>
        <w:t xml:space="preserve">ransmit power </w:t>
      </w:r>
      <w:r>
        <w:rPr>
          <w:rFonts w:eastAsia="SimSun"/>
          <w:b/>
          <w:bCs/>
          <w:i/>
          <w:iCs/>
          <w:sz w:val="24"/>
          <w:szCs w:val="24"/>
        </w:rPr>
        <w:t>gain</w:t>
      </w:r>
      <w:r w:rsidRPr="00BD02D6">
        <w:rPr>
          <w:rFonts w:eastAsia="SimSun"/>
          <w:b/>
          <w:bCs/>
          <w:i/>
          <w:iCs/>
          <w:sz w:val="24"/>
          <w:szCs w:val="24"/>
        </w:rPr>
        <w:t xml:space="preserve"> </w:t>
      </w:r>
      <w:r>
        <w:rPr>
          <w:rFonts w:eastAsia="SimSun"/>
          <w:b/>
          <w:bCs/>
          <w:i/>
          <w:iCs/>
          <w:sz w:val="24"/>
          <w:szCs w:val="24"/>
        </w:rPr>
        <w:t>needs to be calculated</w:t>
      </w:r>
      <w:r w:rsidRPr="00BD02D6">
        <w:rPr>
          <w:rFonts w:eastAsia="SimSun"/>
          <w:b/>
          <w:bCs/>
          <w:i/>
          <w:iCs/>
          <w:sz w:val="24"/>
          <w:szCs w:val="24"/>
        </w:rPr>
        <w:t xml:space="preserve"> under realistic PA constraints while ensuring compliance with ACLR and EVM limits. </w:t>
      </w:r>
      <w:r w:rsidRPr="00DE557F">
        <w:rPr>
          <w:rFonts w:eastAsia="SimSun"/>
          <w:b/>
          <w:bCs/>
          <w:i/>
          <w:iCs/>
          <w:sz w:val="24"/>
          <w:szCs w:val="24"/>
        </w:rPr>
        <w:t xml:space="preserve">Evaluation is based on the Net Gain metric (Tx </w:t>
      </w:r>
      <w:r w:rsidRPr="00DE557F">
        <w:rPr>
          <w:rFonts w:eastAsia="SimSun"/>
          <w:b/>
          <w:bCs/>
          <w:i/>
          <w:iCs/>
          <w:sz w:val="24"/>
          <w:szCs w:val="24"/>
        </w:rPr>
        <w:lastRenderedPageBreak/>
        <w:t>power gain – link loss at 10% BLER) using a realistic base station PA model, complemented by secondary metrics such as PA efficiency, ACLR, EVM,</w:t>
      </w:r>
      <w:r>
        <w:rPr>
          <w:rFonts w:eastAsia="SimSun"/>
          <w:b/>
          <w:bCs/>
          <w:i/>
          <w:iCs/>
          <w:sz w:val="24"/>
          <w:szCs w:val="24"/>
        </w:rPr>
        <w:t xml:space="preserve"> network energy savings,</w:t>
      </w:r>
      <w:r w:rsidRPr="00DE557F">
        <w:rPr>
          <w:rFonts w:eastAsia="SimSun"/>
          <w:b/>
          <w:bCs/>
          <w:i/>
          <w:iCs/>
          <w:sz w:val="24"/>
          <w:szCs w:val="24"/>
        </w:rPr>
        <w:t xml:space="preserve"> and occupied bandwidth</w:t>
      </w:r>
      <w:r>
        <w:rPr>
          <w:rFonts w:eastAsia="SimSun"/>
          <w:b/>
          <w:bCs/>
          <w:i/>
          <w:iCs/>
          <w:sz w:val="24"/>
          <w:szCs w:val="24"/>
        </w:rPr>
        <w:t>.</w:t>
      </w:r>
    </w:p>
    <w:p w14:paraId="2932874C" w14:textId="77777777" w:rsidR="00DE557F" w:rsidRPr="00C87CC7" w:rsidRDefault="00DE557F" w:rsidP="00C87CC7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</w:p>
    <w:p w14:paraId="2AE7156C" w14:textId="39110A6E" w:rsidR="00586CA1" w:rsidRPr="00E3785D" w:rsidRDefault="00E3785D" w:rsidP="00E3785D">
      <w:pPr>
        <w:pStyle w:val="ListParagraph"/>
        <w:numPr>
          <w:ilvl w:val="0"/>
          <w:numId w:val="36"/>
        </w:numPr>
        <w:adjustRightInd w:val="0"/>
        <w:snapToGrid w:val="0"/>
        <w:spacing w:after="120"/>
        <w:jc w:val="both"/>
        <w:rPr>
          <w:rFonts w:eastAsia="SimSun"/>
          <w:b/>
          <w:bCs/>
          <w:sz w:val="24"/>
          <w:szCs w:val="24"/>
        </w:rPr>
      </w:pPr>
      <w:r w:rsidRPr="00E3785D">
        <w:rPr>
          <w:rFonts w:eastAsia="SimSun"/>
          <w:b/>
          <w:bCs/>
          <w:sz w:val="24"/>
          <w:szCs w:val="24"/>
        </w:rPr>
        <w:t xml:space="preserve">OFDM enhancements for the </w:t>
      </w:r>
      <w:r>
        <w:rPr>
          <w:rFonts w:eastAsia="SimSun"/>
          <w:b/>
          <w:bCs/>
          <w:sz w:val="24"/>
          <w:szCs w:val="24"/>
        </w:rPr>
        <w:t>up</w:t>
      </w:r>
      <w:r w:rsidRPr="00E3785D">
        <w:rPr>
          <w:rFonts w:eastAsia="SimSun"/>
          <w:b/>
          <w:bCs/>
          <w:sz w:val="24"/>
          <w:szCs w:val="24"/>
        </w:rPr>
        <w:t>link (</w:t>
      </w:r>
      <w:r>
        <w:rPr>
          <w:rFonts w:eastAsia="SimSun"/>
          <w:b/>
          <w:bCs/>
          <w:sz w:val="24"/>
          <w:szCs w:val="24"/>
        </w:rPr>
        <w:t>UL)</w:t>
      </w:r>
      <w:r w:rsidR="005C4ADF" w:rsidRPr="00E3785D">
        <w:rPr>
          <w:rFonts w:eastAsia="SimSun"/>
          <w:b/>
          <w:bCs/>
          <w:sz w:val="24"/>
          <w:szCs w:val="24"/>
        </w:rPr>
        <w:t xml:space="preserve"> </w:t>
      </w:r>
    </w:p>
    <w:p w14:paraId="751DA94F" w14:textId="39FFCA57" w:rsidR="00104393" w:rsidRDefault="00E3785D" w:rsidP="00E3785D">
      <w:pPr>
        <w:tabs>
          <w:tab w:val="left" w:pos="0"/>
        </w:tabs>
        <w:jc w:val="both"/>
        <w:rPr>
          <w:sz w:val="24"/>
          <w:szCs w:val="24"/>
          <w:lang w:val="en-US"/>
        </w:rPr>
      </w:pPr>
      <w:r w:rsidRPr="00E3785D">
        <w:rPr>
          <w:sz w:val="24"/>
          <w:szCs w:val="24"/>
          <w:lang w:val="en-US"/>
        </w:rPr>
        <w:t>The story is different from downlink because here the transmitter is the UE, which has strict power and complexity constraints.</w:t>
      </w:r>
      <w:r>
        <w:rPr>
          <w:sz w:val="24"/>
          <w:szCs w:val="24"/>
          <w:lang w:val="en-US"/>
        </w:rPr>
        <w:t xml:space="preserve"> </w:t>
      </w:r>
      <w:bookmarkStart w:id="6" w:name="_Hlk209706880"/>
      <w:r w:rsidRPr="00E3785D">
        <w:rPr>
          <w:sz w:val="24"/>
          <w:szCs w:val="24"/>
          <w:lang w:val="en-US"/>
        </w:rPr>
        <w:t>UE transmit power is limited</w:t>
      </w:r>
      <w:r>
        <w:rPr>
          <w:sz w:val="24"/>
          <w:szCs w:val="24"/>
          <w:lang w:val="en-US"/>
        </w:rPr>
        <w:t>, hence</w:t>
      </w:r>
      <w:r w:rsidRPr="00E3785D">
        <w:rPr>
          <w:sz w:val="24"/>
          <w:szCs w:val="24"/>
          <w:lang w:val="en-US"/>
        </w:rPr>
        <w:t xml:space="preserve"> need waveforms with low PAPR for efficient PA usage.</w:t>
      </w:r>
      <w:r>
        <w:rPr>
          <w:sz w:val="24"/>
          <w:szCs w:val="24"/>
          <w:lang w:val="en-US"/>
        </w:rPr>
        <w:t xml:space="preserve"> They m</w:t>
      </w:r>
      <w:r w:rsidRPr="00E3785D">
        <w:rPr>
          <w:sz w:val="24"/>
          <w:szCs w:val="24"/>
          <w:lang w:val="en-US"/>
        </w:rPr>
        <w:t>ust be robust to mobility, CFO, Doppler since synchronization is harder from UEs.</w:t>
      </w:r>
      <w:r>
        <w:rPr>
          <w:sz w:val="24"/>
          <w:szCs w:val="24"/>
          <w:lang w:val="en-US"/>
        </w:rPr>
        <w:t xml:space="preserve"> They n</w:t>
      </w:r>
      <w:r w:rsidRPr="00E3785D">
        <w:rPr>
          <w:sz w:val="24"/>
          <w:szCs w:val="24"/>
          <w:lang w:val="en-US"/>
        </w:rPr>
        <w:t>eed spectral efficiency and coexistence with other UL transmissions.</w:t>
      </w:r>
      <w:bookmarkEnd w:id="6"/>
    </w:p>
    <w:p w14:paraId="34E8DB71" w14:textId="77777777" w:rsidR="00E3785D" w:rsidRDefault="00E3785D" w:rsidP="00E3785D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14:paraId="14570E97" w14:textId="77777777" w:rsidR="00E3785D" w:rsidRDefault="00E3785D" w:rsidP="00E3785D">
      <w:pPr>
        <w:tabs>
          <w:tab w:val="left" w:pos="0"/>
        </w:tabs>
        <w:jc w:val="both"/>
        <w:rPr>
          <w:b/>
          <w:bCs/>
          <w:i/>
          <w:iCs/>
          <w:sz w:val="24"/>
          <w:szCs w:val="24"/>
          <w:lang w:val="en-US"/>
        </w:rPr>
      </w:pPr>
      <w:r w:rsidRPr="00E3785D">
        <w:rPr>
          <w:b/>
          <w:bCs/>
          <w:i/>
          <w:iCs/>
          <w:sz w:val="24"/>
          <w:szCs w:val="24"/>
          <w:lang w:val="en-US"/>
        </w:rPr>
        <w:t>Enhancements in Classical OFDM for UL</w:t>
      </w:r>
    </w:p>
    <w:p w14:paraId="3AE09754" w14:textId="77777777" w:rsidR="00E3785D" w:rsidRPr="00E3785D" w:rsidRDefault="00E3785D" w:rsidP="00E3785D">
      <w:pPr>
        <w:tabs>
          <w:tab w:val="left" w:pos="0"/>
        </w:tabs>
        <w:jc w:val="both"/>
        <w:rPr>
          <w:b/>
          <w:bCs/>
          <w:i/>
          <w:iCs/>
          <w:sz w:val="24"/>
          <w:szCs w:val="24"/>
          <w:lang w:val="en-US"/>
        </w:rPr>
      </w:pPr>
    </w:p>
    <w:p w14:paraId="259C0AC9" w14:textId="11490CCD" w:rsidR="00E3785D" w:rsidRDefault="00E3785D" w:rsidP="00E3785D">
      <w:pPr>
        <w:pStyle w:val="ListParagraph"/>
        <w:numPr>
          <w:ilvl w:val="0"/>
          <w:numId w:val="42"/>
        </w:numPr>
        <w:tabs>
          <w:tab w:val="left" w:pos="0"/>
        </w:tabs>
        <w:jc w:val="both"/>
        <w:rPr>
          <w:sz w:val="24"/>
          <w:szCs w:val="24"/>
          <w:lang w:val="en-US"/>
        </w:rPr>
      </w:pPr>
      <w:r w:rsidRPr="00E3785D">
        <w:rPr>
          <w:sz w:val="24"/>
          <w:szCs w:val="24"/>
          <w:lang w:val="en-US"/>
        </w:rPr>
        <w:t>DFT-s-OFDM (a.k.a. SC-FDMA in LTE UL): Key UL waveform in LTE, also supported in 5G NR UL. It applies DFT precoding before OFDM modulation which converts multicarrier to single-carrier-like transmission. Advantages include lower PAPR (more efficient UE power amplifiers), maintains OFDM equalization simplicity, and supports MIMO.</w:t>
      </w:r>
    </w:p>
    <w:p w14:paraId="41E28929" w14:textId="38259CAA" w:rsidR="005636EA" w:rsidRPr="005636EA" w:rsidRDefault="005636EA" w:rsidP="00CB6D63">
      <w:pPr>
        <w:pStyle w:val="ListParagraph"/>
        <w:numPr>
          <w:ilvl w:val="0"/>
          <w:numId w:val="42"/>
        </w:numPr>
        <w:tabs>
          <w:tab w:val="left" w:pos="0"/>
        </w:tabs>
        <w:jc w:val="both"/>
        <w:rPr>
          <w:sz w:val="24"/>
          <w:szCs w:val="24"/>
          <w:lang w:val="en-US"/>
        </w:rPr>
      </w:pPr>
      <w:r w:rsidRPr="005636EA">
        <w:rPr>
          <w:sz w:val="24"/>
          <w:szCs w:val="24"/>
          <w:lang w:val="en-US"/>
        </w:rPr>
        <w:t xml:space="preserve">Windowing and Filtering: Windowed OFDM or WOLA-OFDM (Windowed Overlap and Add). These </w:t>
      </w:r>
      <w:r>
        <w:rPr>
          <w:sz w:val="24"/>
          <w:szCs w:val="24"/>
          <w:lang w:val="en-US"/>
        </w:rPr>
        <w:t>r</w:t>
      </w:r>
      <w:r w:rsidRPr="005636EA">
        <w:rPr>
          <w:sz w:val="24"/>
          <w:szCs w:val="24"/>
          <w:lang w:val="en-US"/>
        </w:rPr>
        <w:t xml:space="preserve">educes OOB leakage </w:t>
      </w:r>
      <w:r>
        <w:rPr>
          <w:sz w:val="24"/>
          <w:szCs w:val="24"/>
          <w:lang w:val="en-US"/>
        </w:rPr>
        <w:t>which is</w:t>
      </w:r>
      <w:r w:rsidRPr="005636EA">
        <w:rPr>
          <w:sz w:val="24"/>
          <w:szCs w:val="24"/>
          <w:lang w:val="en-US"/>
        </w:rPr>
        <w:t xml:space="preserve"> important in UL where multiple UEs transmit simultaneously in adjacent bands.</w:t>
      </w:r>
    </w:p>
    <w:p w14:paraId="788E12AA" w14:textId="164603AA" w:rsidR="005636EA" w:rsidRPr="005636EA" w:rsidRDefault="005636EA" w:rsidP="001A4A4C">
      <w:pPr>
        <w:pStyle w:val="ListParagraph"/>
        <w:numPr>
          <w:ilvl w:val="0"/>
          <w:numId w:val="42"/>
        </w:numPr>
        <w:tabs>
          <w:tab w:val="left" w:pos="0"/>
        </w:tabs>
        <w:jc w:val="both"/>
        <w:rPr>
          <w:sz w:val="24"/>
          <w:szCs w:val="24"/>
          <w:lang w:val="en-US"/>
        </w:rPr>
      </w:pPr>
      <w:r w:rsidRPr="005636EA">
        <w:rPr>
          <w:sz w:val="24"/>
          <w:szCs w:val="24"/>
          <w:lang w:val="en-US"/>
        </w:rPr>
        <w:t>Flexible CP Length: Short CP for low latency UL, long CP for large delay spreads.</w:t>
      </w:r>
    </w:p>
    <w:p w14:paraId="6C93638D" w14:textId="3CA727E8" w:rsidR="00E3785D" w:rsidRDefault="005636EA" w:rsidP="00504A61">
      <w:pPr>
        <w:pStyle w:val="ListParagraph"/>
        <w:numPr>
          <w:ilvl w:val="0"/>
          <w:numId w:val="42"/>
        </w:numPr>
        <w:tabs>
          <w:tab w:val="left" w:pos="0"/>
        </w:tabs>
        <w:jc w:val="both"/>
        <w:rPr>
          <w:sz w:val="24"/>
          <w:szCs w:val="24"/>
          <w:lang w:val="en-US"/>
        </w:rPr>
      </w:pPr>
      <w:r w:rsidRPr="005636EA">
        <w:rPr>
          <w:sz w:val="24"/>
          <w:szCs w:val="24"/>
          <w:lang w:val="en-US"/>
        </w:rPr>
        <w:t>SC-FDMA Variants: f-DFT-s-OFDM (Filtered DFT-s-OFDM): Sub-band filtering for better spectral shaping.</w:t>
      </w:r>
      <w:r>
        <w:rPr>
          <w:sz w:val="24"/>
          <w:szCs w:val="24"/>
          <w:lang w:val="en-US"/>
        </w:rPr>
        <w:t xml:space="preserve"> </w:t>
      </w:r>
      <w:r w:rsidRPr="005636EA">
        <w:rPr>
          <w:sz w:val="24"/>
          <w:szCs w:val="24"/>
          <w:lang w:val="en-US"/>
        </w:rPr>
        <w:t>ZP-SC-FDMA: Uses zero padding instead of CP, slightly improves spectral efficiency.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637975" w14:paraId="2F17C088" w14:textId="77777777" w:rsidTr="005F0915">
        <w:tc>
          <w:tcPr>
            <w:tcW w:w="3285" w:type="dxa"/>
            <w:shd w:val="clear" w:color="auto" w:fill="BFBFBF" w:themeFill="background1" w:themeFillShade="BF"/>
          </w:tcPr>
          <w:p w14:paraId="2ACA9345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</w:rPr>
            </w:pPr>
            <w:r w:rsidRPr="005C4ADF">
              <w:rPr>
                <w:rFonts w:eastAsia="SimSun"/>
                <w:b/>
                <w:bCs/>
                <w:sz w:val="24"/>
                <w:szCs w:val="24"/>
              </w:rPr>
              <w:t>Waveform</w:t>
            </w:r>
          </w:p>
        </w:tc>
        <w:tc>
          <w:tcPr>
            <w:tcW w:w="3285" w:type="dxa"/>
            <w:shd w:val="clear" w:color="auto" w:fill="BFBFBF" w:themeFill="background1" w:themeFillShade="BF"/>
          </w:tcPr>
          <w:p w14:paraId="38807969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</w:rPr>
            </w:pPr>
            <w:r w:rsidRPr="005C4ADF">
              <w:rPr>
                <w:rFonts w:eastAsia="SimSun"/>
                <w:b/>
                <w:bCs/>
                <w:sz w:val="24"/>
                <w:szCs w:val="24"/>
              </w:rPr>
              <w:t>Key Idea</w:t>
            </w:r>
          </w:p>
        </w:tc>
        <w:tc>
          <w:tcPr>
            <w:tcW w:w="3285" w:type="dxa"/>
            <w:shd w:val="clear" w:color="auto" w:fill="BFBFBF" w:themeFill="background1" w:themeFillShade="BF"/>
          </w:tcPr>
          <w:p w14:paraId="33BE8597" w14:textId="786A5620" w:rsidR="00637975" w:rsidRPr="005C4ADF" w:rsidRDefault="00637975" w:rsidP="005F0915">
            <w:pPr>
              <w:snapToGrid w:val="0"/>
              <w:spacing w:after="120"/>
              <w:rPr>
                <w:rFonts w:eastAsia="SimSun"/>
                <w:b/>
                <w:bCs/>
                <w:sz w:val="24"/>
                <w:szCs w:val="24"/>
              </w:rPr>
            </w:pPr>
            <w:r>
              <w:rPr>
                <w:rFonts w:eastAsia="SimSun"/>
                <w:b/>
                <w:bCs/>
                <w:sz w:val="24"/>
                <w:szCs w:val="24"/>
              </w:rPr>
              <w:t>Up</w:t>
            </w:r>
            <w:r w:rsidRPr="005C4ADF">
              <w:rPr>
                <w:rFonts w:eastAsia="SimSun"/>
                <w:b/>
                <w:bCs/>
                <w:sz w:val="24"/>
                <w:szCs w:val="24"/>
              </w:rPr>
              <w:t>link Benefit(s)</w:t>
            </w:r>
          </w:p>
        </w:tc>
      </w:tr>
      <w:tr w:rsidR="00637975" w14:paraId="4958DF0A" w14:textId="77777777" w:rsidTr="005F0915">
        <w:tc>
          <w:tcPr>
            <w:tcW w:w="3285" w:type="dxa"/>
            <w:vAlign w:val="center"/>
          </w:tcPr>
          <w:p w14:paraId="3D41F09B" w14:textId="5170EC3F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f-OFDM (Filtered-OFDM)</w:t>
            </w:r>
            <w:r>
              <w:rPr>
                <w:b/>
                <w:bCs/>
                <w:sz w:val="24"/>
                <w:szCs w:val="24"/>
              </w:rPr>
              <w:t>/</w:t>
            </w:r>
            <w:r w:rsidRPr="005C4ADF">
              <w:rPr>
                <w:b/>
                <w:bCs/>
                <w:sz w:val="24"/>
                <w:szCs w:val="24"/>
              </w:rPr>
              <w:t xml:space="preserve"> UF-OFDM (Universal Filtered-OFDM)</w:t>
            </w:r>
          </w:p>
        </w:tc>
        <w:tc>
          <w:tcPr>
            <w:tcW w:w="3285" w:type="dxa"/>
            <w:vAlign w:val="center"/>
          </w:tcPr>
          <w:p w14:paraId="25B843ED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Sub-band filtering of OFDM symbols</w:t>
            </w:r>
          </w:p>
        </w:tc>
        <w:tc>
          <w:tcPr>
            <w:tcW w:w="3285" w:type="dxa"/>
            <w:vAlign w:val="center"/>
          </w:tcPr>
          <w:p w14:paraId="291297DE" w14:textId="0DF5525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>Improved coexistence of multiple UEs with different numerologies</w:t>
            </w:r>
          </w:p>
        </w:tc>
      </w:tr>
      <w:tr w:rsidR="00637975" w14:paraId="68DD4567" w14:textId="77777777" w:rsidTr="005F0915">
        <w:tc>
          <w:tcPr>
            <w:tcW w:w="3285" w:type="dxa"/>
            <w:vAlign w:val="center"/>
          </w:tcPr>
          <w:p w14:paraId="16E677C2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FBMC (Filter Bank Multicarrier)</w:t>
            </w:r>
          </w:p>
        </w:tc>
        <w:tc>
          <w:tcPr>
            <w:tcW w:w="3285" w:type="dxa"/>
            <w:vAlign w:val="center"/>
          </w:tcPr>
          <w:p w14:paraId="228CFEEE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Subcarrier filtering with offset QAM</w:t>
            </w:r>
          </w:p>
        </w:tc>
        <w:tc>
          <w:tcPr>
            <w:tcW w:w="3285" w:type="dxa"/>
            <w:vAlign w:val="center"/>
          </w:tcPr>
          <w:p w14:paraId="161CC5CF" w14:textId="67F6C0DB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>Excellent spectral localization, could enable asynchronous UL users, but higher complexity</w:t>
            </w:r>
          </w:p>
        </w:tc>
      </w:tr>
      <w:tr w:rsidR="00637975" w14:paraId="0FF21BE8" w14:textId="77777777" w:rsidTr="005F0915">
        <w:tc>
          <w:tcPr>
            <w:tcW w:w="3285" w:type="dxa"/>
            <w:vAlign w:val="center"/>
          </w:tcPr>
          <w:p w14:paraId="0BBC6AE5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GFDM (Generalized FDM)</w:t>
            </w:r>
          </w:p>
        </w:tc>
        <w:tc>
          <w:tcPr>
            <w:tcW w:w="3285" w:type="dxa"/>
            <w:vAlign w:val="center"/>
          </w:tcPr>
          <w:p w14:paraId="565D8AF0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Flexible</w:t>
            </w:r>
            <w:r>
              <w:rPr>
                <w:sz w:val="24"/>
                <w:szCs w:val="24"/>
              </w:rPr>
              <w:t xml:space="preserve"> </w:t>
            </w:r>
            <w:r w:rsidRPr="005C4ADF">
              <w:rPr>
                <w:sz w:val="24"/>
                <w:szCs w:val="24"/>
              </w:rPr>
              <w:t>block-based multicarrier</w:t>
            </w:r>
          </w:p>
        </w:tc>
        <w:tc>
          <w:tcPr>
            <w:tcW w:w="3285" w:type="dxa"/>
            <w:vAlign w:val="center"/>
          </w:tcPr>
          <w:p w14:paraId="5DA7F86B" w14:textId="0BDC40E1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>Supports non-contiguous UL allocation, but complex</w:t>
            </w:r>
          </w:p>
        </w:tc>
      </w:tr>
      <w:tr w:rsidR="00637975" w14:paraId="3AD5E7D3" w14:textId="77777777" w:rsidTr="005F0915">
        <w:tc>
          <w:tcPr>
            <w:tcW w:w="3285" w:type="dxa"/>
            <w:vAlign w:val="center"/>
          </w:tcPr>
          <w:p w14:paraId="5625507F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WOLA-OFDM (Windowed Overlap and Add)</w:t>
            </w:r>
          </w:p>
        </w:tc>
        <w:tc>
          <w:tcPr>
            <w:tcW w:w="3285" w:type="dxa"/>
            <w:vAlign w:val="center"/>
          </w:tcPr>
          <w:p w14:paraId="708E0155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Uses overlapping windowed symbols</w:t>
            </w:r>
          </w:p>
        </w:tc>
        <w:tc>
          <w:tcPr>
            <w:tcW w:w="3285" w:type="dxa"/>
            <w:vAlign w:val="center"/>
          </w:tcPr>
          <w:p w14:paraId="12D61AFC" w14:textId="22A91A2F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 xml:space="preserve">Low complexity, reduced OOB </w:t>
            </w:r>
            <w:r>
              <w:rPr>
                <w:sz w:val="24"/>
                <w:szCs w:val="24"/>
              </w:rPr>
              <w:t xml:space="preserve">which is </w:t>
            </w:r>
            <w:r w:rsidRPr="00637975">
              <w:rPr>
                <w:sz w:val="24"/>
                <w:szCs w:val="24"/>
              </w:rPr>
              <w:t>suitable for UL coexistence</w:t>
            </w:r>
          </w:p>
        </w:tc>
      </w:tr>
      <w:tr w:rsidR="00637975" w14:paraId="036B80B2" w14:textId="77777777" w:rsidTr="005F0915">
        <w:tc>
          <w:tcPr>
            <w:tcW w:w="3285" w:type="dxa"/>
            <w:vAlign w:val="center"/>
          </w:tcPr>
          <w:p w14:paraId="3B2B5EEC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b/>
                <w:bCs/>
                <w:sz w:val="24"/>
                <w:szCs w:val="24"/>
              </w:rPr>
              <w:t>DFT-s-OFDM (a.k.a. SC-FDMA in LTE UL)</w:t>
            </w:r>
          </w:p>
        </w:tc>
        <w:tc>
          <w:tcPr>
            <w:tcW w:w="3285" w:type="dxa"/>
            <w:vAlign w:val="center"/>
          </w:tcPr>
          <w:p w14:paraId="09E55256" w14:textId="77777777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5C4ADF">
              <w:rPr>
                <w:sz w:val="24"/>
                <w:szCs w:val="24"/>
              </w:rPr>
              <w:t>Spreading in frequency domain</w:t>
            </w:r>
          </w:p>
        </w:tc>
        <w:tc>
          <w:tcPr>
            <w:tcW w:w="3285" w:type="dxa"/>
            <w:vAlign w:val="center"/>
          </w:tcPr>
          <w:p w14:paraId="3D947579" w14:textId="10ABF359" w:rsidR="00637975" w:rsidRPr="005C4ADF" w:rsidRDefault="00637975" w:rsidP="005F0915">
            <w:pPr>
              <w:snapToGrid w:val="0"/>
              <w:spacing w:after="120"/>
              <w:rPr>
                <w:rFonts w:eastAsia="SimSun"/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>Lower PAPR, main choice in LTE/5G NR UL</w:t>
            </w:r>
          </w:p>
        </w:tc>
      </w:tr>
      <w:tr w:rsidR="00637975" w14:paraId="431B2A34" w14:textId="77777777" w:rsidTr="005F0915">
        <w:tc>
          <w:tcPr>
            <w:tcW w:w="3285" w:type="dxa"/>
            <w:vAlign w:val="center"/>
          </w:tcPr>
          <w:p w14:paraId="4C58197C" w14:textId="78C3ECC3" w:rsidR="00637975" w:rsidRPr="00637975" w:rsidRDefault="00637975" w:rsidP="00637975">
            <w:pPr>
              <w:snapToGrid w:val="0"/>
              <w:spacing w:after="120"/>
              <w:rPr>
                <w:b/>
                <w:bCs/>
                <w:sz w:val="24"/>
                <w:szCs w:val="24"/>
              </w:rPr>
            </w:pPr>
            <w:r w:rsidRPr="00637975">
              <w:rPr>
                <w:b/>
                <w:bCs/>
                <w:sz w:val="24"/>
                <w:szCs w:val="24"/>
              </w:rPr>
              <w:t>ZP-SC-FDMA</w:t>
            </w:r>
          </w:p>
        </w:tc>
        <w:tc>
          <w:tcPr>
            <w:tcW w:w="3285" w:type="dxa"/>
            <w:vAlign w:val="center"/>
          </w:tcPr>
          <w:p w14:paraId="6AD6992A" w14:textId="0F5EE71C" w:rsidR="00637975" w:rsidRPr="00637975" w:rsidRDefault="00637975" w:rsidP="00637975">
            <w:pPr>
              <w:snapToGrid w:val="0"/>
              <w:spacing w:after="120"/>
              <w:rPr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>Zero-padding instead of CP</w:t>
            </w:r>
          </w:p>
        </w:tc>
        <w:tc>
          <w:tcPr>
            <w:tcW w:w="3285" w:type="dxa"/>
            <w:vAlign w:val="center"/>
          </w:tcPr>
          <w:p w14:paraId="45BEC868" w14:textId="46D4D0CC" w:rsidR="00637975" w:rsidRPr="00637975" w:rsidRDefault="00637975" w:rsidP="00637975">
            <w:pPr>
              <w:snapToGrid w:val="0"/>
              <w:spacing w:after="120"/>
              <w:rPr>
                <w:sz w:val="24"/>
                <w:szCs w:val="24"/>
              </w:rPr>
            </w:pPr>
            <w:r w:rsidRPr="00637975">
              <w:rPr>
                <w:sz w:val="24"/>
                <w:szCs w:val="24"/>
              </w:rPr>
              <w:t>Reduced PAPR and improved spectral efficiency</w:t>
            </w:r>
          </w:p>
        </w:tc>
      </w:tr>
    </w:tbl>
    <w:p w14:paraId="596D61D7" w14:textId="77777777" w:rsidR="00637975" w:rsidRPr="00637975" w:rsidRDefault="00637975" w:rsidP="00637975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14:paraId="4128FAB3" w14:textId="4C39742A" w:rsidR="00104393" w:rsidRDefault="00104393" w:rsidP="00504A61">
      <w:pPr>
        <w:jc w:val="both"/>
        <w:rPr>
          <w:rFonts w:eastAsia="SimSun"/>
          <w:b/>
          <w:bCs/>
          <w:i/>
          <w:iCs/>
          <w:sz w:val="24"/>
          <w:szCs w:val="24"/>
        </w:rPr>
      </w:pPr>
      <w:r w:rsidRPr="00050748">
        <w:rPr>
          <w:rFonts w:eastAsia="SimSun"/>
          <w:b/>
          <w:bCs/>
          <w:i/>
          <w:iCs/>
          <w:sz w:val="24"/>
          <w:szCs w:val="24"/>
        </w:rPr>
        <w:t xml:space="preserve">Proposal </w:t>
      </w:r>
      <w:r w:rsidR="0010696E">
        <w:rPr>
          <w:rFonts w:eastAsia="SimSun"/>
          <w:b/>
          <w:bCs/>
          <w:i/>
          <w:iCs/>
          <w:sz w:val="24"/>
          <w:szCs w:val="24"/>
        </w:rPr>
        <w:t>5</w:t>
      </w:r>
      <w:r w:rsidRPr="00050748">
        <w:rPr>
          <w:rFonts w:eastAsia="SimSun"/>
          <w:b/>
          <w:bCs/>
          <w:i/>
          <w:iCs/>
          <w:sz w:val="24"/>
          <w:szCs w:val="24"/>
        </w:rPr>
        <w:t xml:space="preserve">: </w:t>
      </w:r>
      <w:r w:rsidR="00637975" w:rsidRPr="00637975">
        <w:rPr>
          <w:rFonts w:eastAsia="SimSun"/>
          <w:b/>
          <w:bCs/>
          <w:i/>
          <w:iCs/>
          <w:sz w:val="24"/>
          <w:szCs w:val="24"/>
        </w:rPr>
        <w:t xml:space="preserve">UE transmit power is limited; hence </w:t>
      </w:r>
      <w:r w:rsidR="00637975">
        <w:rPr>
          <w:rFonts w:eastAsia="SimSun"/>
          <w:b/>
          <w:bCs/>
          <w:i/>
          <w:iCs/>
          <w:sz w:val="24"/>
          <w:szCs w:val="24"/>
        </w:rPr>
        <w:t xml:space="preserve">uplink </w:t>
      </w:r>
      <w:r w:rsidR="00637975" w:rsidRPr="00637975">
        <w:rPr>
          <w:rFonts w:eastAsia="SimSun"/>
          <w:b/>
          <w:bCs/>
          <w:i/>
          <w:iCs/>
          <w:sz w:val="24"/>
          <w:szCs w:val="24"/>
        </w:rPr>
        <w:t>need waveforms with low PAPR for efficient PA usage</w:t>
      </w:r>
      <w:r w:rsidR="00637975">
        <w:rPr>
          <w:rFonts w:eastAsia="SimSun"/>
          <w:b/>
          <w:bCs/>
          <w:i/>
          <w:iCs/>
          <w:sz w:val="24"/>
          <w:szCs w:val="24"/>
        </w:rPr>
        <w:t>,</w:t>
      </w:r>
      <w:r w:rsidR="00637975" w:rsidRPr="00637975">
        <w:rPr>
          <w:rFonts w:eastAsia="SimSun"/>
          <w:b/>
          <w:bCs/>
          <w:i/>
          <w:iCs/>
          <w:sz w:val="24"/>
          <w:szCs w:val="24"/>
        </w:rPr>
        <w:t xml:space="preserve"> robust to mobility, CFO,</w:t>
      </w:r>
      <w:r w:rsidR="00637975">
        <w:rPr>
          <w:rFonts w:eastAsia="SimSun"/>
          <w:b/>
          <w:bCs/>
          <w:i/>
          <w:iCs/>
          <w:sz w:val="24"/>
          <w:szCs w:val="24"/>
        </w:rPr>
        <w:t xml:space="preserve"> and</w:t>
      </w:r>
      <w:r w:rsidR="00637975" w:rsidRPr="00637975">
        <w:rPr>
          <w:rFonts w:eastAsia="SimSun"/>
          <w:b/>
          <w:bCs/>
          <w:i/>
          <w:iCs/>
          <w:sz w:val="24"/>
          <w:szCs w:val="24"/>
        </w:rPr>
        <w:t xml:space="preserve"> Doppler </w:t>
      </w:r>
      <w:r w:rsidR="00637975">
        <w:rPr>
          <w:rFonts w:eastAsia="SimSun"/>
          <w:b/>
          <w:bCs/>
          <w:i/>
          <w:iCs/>
          <w:sz w:val="24"/>
          <w:szCs w:val="24"/>
        </w:rPr>
        <w:t>and</w:t>
      </w:r>
      <w:r w:rsidR="00637975" w:rsidRPr="00637975">
        <w:rPr>
          <w:rFonts w:eastAsia="SimSun"/>
          <w:b/>
          <w:bCs/>
          <w:i/>
          <w:iCs/>
          <w:sz w:val="24"/>
          <w:szCs w:val="24"/>
        </w:rPr>
        <w:t xml:space="preserve"> need spectral efficiency and coexistence with other UL transmissions.</w:t>
      </w:r>
      <w:r w:rsidR="00637975">
        <w:rPr>
          <w:rFonts w:eastAsia="SimSun"/>
          <w:b/>
          <w:bCs/>
          <w:i/>
          <w:iCs/>
          <w:sz w:val="24"/>
          <w:szCs w:val="24"/>
        </w:rPr>
        <w:t xml:space="preserve"> Enhancements to current waveforms can be done using windowing and filtering techniques, CP length variations, SC-FDMA variants, and DFT-s-OFDM.</w:t>
      </w:r>
    </w:p>
    <w:p w14:paraId="10A88692" w14:textId="77777777" w:rsidR="00A927A0" w:rsidRDefault="00A927A0" w:rsidP="00504A61">
      <w:pPr>
        <w:jc w:val="both"/>
        <w:rPr>
          <w:rFonts w:eastAsia="SimSun"/>
          <w:b/>
          <w:bCs/>
          <w:i/>
          <w:iCs/>
          <w:sz w:val="24"/>
          <w:szCs w:val="24"/>
        </w:rPr>
      </w:pPr>
    </w:p>
    <w:p w14:paraId="13858101" w14:textId="0C750197" w:rsidR="00A927A0" w:rsidRDefault="00A927A0" w:rsidP="00A927A0">
      <w:pPr>
        <w:pStyle w:val="ListParagraph"/>
        <w:numPr>
          <w:ilvl w:val="0"/>
          <w:numId w:val="36"/>
        </w:numPr>
        <w:jc w:val="both"/>
        <w:rPr>
          <w:rFonts w:eastAsia="SimSun"/>
          <w:b/>
          <w:bCs/>
          <w:sz w:val="24"/>
          <w:szCs w:val="24"/>
          <w:lang w:val="en-US"/>
        </w:rPr>
      </w:pPr>
      <w:r w:rsidRPr="00A927A0">
        <w:rPr>
          <w:rFonts w:eastAsia="SimSun"/>
          <w:b/>
          <w:bCs/>
          <w:sz w:val="24"/>
          <w:szCs w:val="24"/>
          <w:lang w:val="en-US"/>
        </w:rPr>
        <w:t>DFT-s-OFDM enhancements for the uplink (UL)</w:t>
      </w:r>
    </w:p>
    <w:p w14:paraId="1BFF52B4" w14:textId="77777777" w:rsidR="00A927A0" w:rsidRDefault="00A927A0" w:rsidP="00A927A0">
      <w:pPr>
        <w:jc w:val="both"/>
        <w:rPr>
          <w:rFonts w:eastAsia="SimSun"/>
          <w:b/>
          <w:bCs/>
          <w:sz w:val="24"/>
          <w:szCs w:val="24"/>
          <w:lang w:val="en-US"/>
        </w:rPr>
      </w:pPr>
    </w:p>
    <w:p w14:paraId="367006C8" w14:textId="33F38C09" w:rsidR="00A927A0" w:rsidRDefault="00A927A0" w:rsidP="00A927A0">
      <w:pPr>
        <w:jc w:val="both"/>
        <w:rPr>
          <w:rFonts w:eastAsia="SimSun"/>
          <w:sz w:val="24"/>
          <w:szCs w:val="24"/>
          <w:lang w:val="en-US"/>
        </w:rPr>
      </w:pPr>
      <w:r w:rsidRPr="00A927A0">
        <w:rPr>
          <w:rFonts w:eastAsia="SimSun"/>
          <w:sz w:val="24"/>
          <w:szCs w:val="24"/>
          <w:lang w:val="en-US"/>
        </w:rPr>
        <w:lastRenderedPageBreak/>
        <w:t>User Equipment (UE) has limited power amplifier (PA) efficiency.</w:t>
      </w:r>
      <w:r>
        <w:rPr>
          <w:rFonts w:eastAsia="SimSun"/>
          <w:sz w:val="24"/>
          <w:szCs w:val="24"/>
          <w:lang w:val="en-US"/>
        </w:rPr>
        <w:t xml:space="preserve"> </w:t>
      </w:r>
      <w:r w:rsidRPr="00A927A0">
        <w:rPr>
          <w:rFonts w:eastAsia="SimSun"/>
          <w:sz w:val="24"/>
          <w:szCs w:val="24"/>
          <w:lang w:val="en-US"/>
        </w:rPr>
        <w:t xml:space="preserve">High PAPR </w:t>
      </w:r>
      <w:r>
        <w:rPr>
          <w:rFonts w:eastAsia="SimSun"/>
          <w:sz w:val="24"/>
          <w:szCs w:val="24"/>
          <w:lang w:val="en-US"/>
        </w:rPr>
        <w:t>r</w:t>
      </w:r>
      <w:r w:rsidRPr="00A927A0">
        <w:rPr>
          <w:rFonts w:eastAsia="SimSun"/>
          <w:sz w:val="24"/>
          <w:szCs w:val="24"/>
          <w:lang w:val="en-US"/>
        </w:rPr>
        <w:t xml:space="preserve">equires linear PA, which is expensive and power-hungry </w:t>
      </w:r>
      <w:r>
        <w:rPr>
          <w:rFonts w:eastAsia="SimSun"/>
          <w:sz w:val="24"/>
          <w:szCs w:val="24"/>
          <w:lang w:val="en-US"/>
        </w:rPr>
        <w:t>and</w:t>
      </w:r>
      <w:r w:rsidRPr="00A927A0">
        <w:rPr>
          <w:rFonts w:eastAsia="SimSun"/>
          <w:sz w:val="24"/>
          <w:szCs w:val="24"/>
          <w:lang w:val="en-US"/>
        </w:rPr>
        <w:t xml:space="preserve"> reduces battery life.</w:t>
      </w:r>
      <w:r>
        <w:rPr>
          <w:rFonts w:eastAsia="SimSun"/>
          <w:sz w:val="24"/>
          <w:szCs w:val="24"/>
          <w:lang w:val="en-US"/>
        </w:rPr>
        <w:t xml:space="preserve"> </w:t>
      </w:r>
      <w:r w:rsidRPr="00A927A0">
        <w:rPr>
          <w:rFonts w:eastAsia="SimSun"/>
          <w:sz w:val="24"/>
          <w:szCs w:val="24"/>
          <w:lang w:val="en-US"/>
        </w:rPr>
        <w:t xml:space="preserve">Hence, </w:t>
      </w:r>
      <w:bookmarkStart w:id="7" w:name="_Hlk209770646"/>
      <w:r w:rsidRPr="00A927A0">
        <w:rPr>
          <w:rFonts w:eastAsia="SimSun"/>
          <w:sz w:val="24"/>
          <w:szCs w:val="24"/>
          <w:lang w:val="en-US"/>
        </w:rPr>
        <w:t>DFT-s-OFDM (a.k.a. SC-FDMA) was chosen for LTE UL instead of plain OFDM because it already offers lower PAPR.</w:t>
      </w:r>
      <w:r>
        <w:rPr>
          <w:rFonts w:eastAsia="SimSun"/>
          <w:sz w:val="24"/>
          <w:szCs w:val="24"/>
          <w:lang w:val="en-US"/>
        </w:rPr>
        <w:t xml:space="preserve"> </w:t>
      </w:r>
      <w:r w:rsidRPr="00A927A0">
        <w:rPr>
          <w:rFonts w:eastAsia="SimSun"/>
          <w:sz w:val="24"/>
          <w:szCs w:val="24"/>
          <w:lang w:val="en-US"/>
        </w:rPr>
        <w:t xml:space="preserve">Still, additional PAPR reduction techniques are </w:t>
      </w:r>
      <w:r>
        <w:rPr>
          <w:rFonts w:eastAsia="SimSun"/>
          <w:sz w:val="24"/>
          <w:szCs w:val="24"/>
          <w:lang w:val="en-US"/>
        </w:rPr>
        <w:t>desired</w:t>
      </w:r>
      <w:r w:rsidRPr="00A927A0">
        <w:rPr>
          <w:rFonts w:eastAsia="SimSun"/>
          <w:sz w:val="24"/>
          <w:szCs w:val="24"/>
          <w:lang w:val="en-US"/>
        </w:rPr>
        <w:t>.</w:t>
      </w:r>
    </w:p>
    <w:bookmarkEnd w:id="7"/>
    <w:p w14:paraId="3969B37F" w14:textId="77777777" w:rsidR="004419B7" w:rsidRDefault="004419B7" w:rsidP="00A927A0">
      <w:pPr>
        <w:jc w:val="both"/>
        <w:rPr>
          <w:rFonts w:eastAsia="SimSun"/>
          <w:sz w:val="24"/>
          <w:szCs w:val="24"/>
          <w:lang w:val="en-US"/>
        </w:rPr>
      </w:pPr>
    </w:p>
    <w:p w14:paraId="25553C5E" w14:textId="77777777" w:rsidR="004419B7" w:rsidRDefault="004419B7" w:rsidP="004419B7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  <w:r w:rsidRPr="004419B7">
        <w:rPr>
          <w:rFonts w:eastAsia="SimSun"/>
          <w:b/>
          <w:bCs/>
          <w:i/>
          <w:iCs/>
          <w:sz w:val="24"/>
          <w:szCs w:val="24"/>
          <w:lang w:val="en-US"/>
        </w:rPr>
        <w:t>PAPR Reduction Techniques in DFT-s-OFDM</w:t>
      </w:r>
    </w:p>
    <w:p w14:paraId="03B13610" w14:textId="77777777" w:rsidR="004419B7" w:rsidRPr="004419B7" w:rsidRDefault="004419B7" w:rsidP="004419B7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</w:p>
    <w:p w14:paraId="00C547A0" w14:textId="6A6D0209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a</w:t>
      </w:r>
      <w:r w:rsidRPr="004419B7">
        <w:rPr>
          <w:rFonts w:eastAsia="SimSun"/>
          <w:sz w:val="24"/>
          <w:szCs w:val="24"/>
          <w:lang w:val="en-US"/>
        </w:rPr>
        <w:t>. DFT Precoding (inherent feature)</w:t>
      </w:r>
      <w:r>
        <w:rPr>
          <w:rFonts w:eastAsia="SimSun"/>
          <w:sz w:val="24"/>
          <w:szCs w:val="24"/>
          <w:lang w:val="en-US"/>
        </w:rPr>
        <w:t xml:space="preserve">: </w:t>
      </w:r>
      <w:r w:rsidRPr="004419B7">
        <w:rPr>
          <w:rFonts w:eastAsia="SimSun"/>
          <w:sz w:val="24"/>
          <w:szCs w:val="24"/>
          <w:lang w:val="en-US"/>
        </w:rPr>
        <w:t>Converts multiple subcarriers into a single-carrier-like signal.</w:t>
      </w:r>
      <w:r>
        <w:rPr>
          <w:rFonts w:eastAsia="SimSun"/>
          <w:sz w:val="24"/>
          <w:szCs w:val="24"/>
          <w:lang w:val="en-US"/>
        </w:rPr>
        <w:t xml:space="preserve"> </w:t>
      </w:r>
      <w:r w:rsidRPr="004419B7">
        <w:rPr>
          <w:rFonts w:eastAsia="SimSun"/>
          <w:sz w:val="24"/>
          <w:szCs w:val="24"/>
          <w:lang w:val="en-US"/>
        </w:rPr>
        <w:t>Already reduces PAPR compared to OFDM.</w:t>
      </w:r>
    </w:p>
    <w:p w14:paraId="34BA13CE" w14:textId="77777777" w:rsid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</w:p>
    <w:p w14:paraId="204116F8" w14:textId="1543412C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b</w:t>
      </w:r>
      <w:r w:rsidRPr="004419B7">
        <w:rPr>
          <w:rFonts w:eastAsia="SimSun"/>
          <w:sz w:val="24"/>
          <w:szCs w:val="24"/>
          <w:lang w:val="en-US"/>
        </w:rPr>
        <w:t>. Subcarrier Mapping Schemes</w:t>
      </w:r>
    </w:p>
    <w:p w14:paraId="7C1AE8B7" w14:textId="396C290E" w:rsidR="004419B7" w:rsidRPr="004419B7" w:rsidRDefault="004419B7" w:rsidP="004419B7">
      <w:pPr>
        <w:pStyle w:val="ListParagraph"/>
        <w:numPr>
          <w:ilvl w:val="0"/>
          <w:numId w:val="43"/>
        </w:numPr>
        <w:jc w:val="both"/>
        <w:rPr>
          <w:rFonts w:eastAsia="SimSun"/>
          <w:sz w:val="24"/>
          <w:szCs w:val="24"/>
          <w:lang w:val="en-US"/>
        </w:rPr>
      </w:pPr>
      <w:r w:rsidRPr="004419B7">
        <w:rPr>
          <w:rFonts w:eastAsia="SimSun"/>
          <w:sz w:val="24"/>
          <w:szCs w:val="24"/>
          <w:lang w:val="en-US"/>
        </w:rPr>
        <w:t>Localized Mapping (LFDMA): Consecutive subcarriers mapped aiding lower implementation complexity.</w:t>
      </w:r>
    </w:p>
    <w:p w14:paraId="2F5EBB04" w14:textId="60E2466C" w:rsidR="004419B7" w:rsidRPr="004419B7" w:rsidRDefault="004419B7" w:rsidP="004419B7">
      <w:pPr>
        <w:pStyle w:val="ListParagraph"/>
        <w:numPr>
          <w:ilvl w:val="0"/>
          <w:numId w:val="43"/>
        </w:numPr>
        <w:jc w:val="both"/>
        <w:rPr>
          <w:rFonts w:eastAsia="SimSun"/>
          <w:sz w:val="24"/>
          <w:szCs w:val="24"/>
          <w:lang w:val="en-US"/>
        </w:rPr>
      </w:pPr>
      <w:r w:rsidRPr="004419B7">
        <w:rPr>
          <w:rFonts w:eastAsia="SimSun"/>
          <w:sz w:val="24"/>
          <w:szCs w:val="24"/>
          <w:lang w:val="en-US"/>
        </w:rPr>
        <w:t xml:space="preserve">Distributed Mapping (IFDMA): Interleaved subcarriers </w:t>
      </w:r>
      <w:r>
        <w:rPr>
          <w:rFonts w:eastAsia="SimSun"/>
          <w:sz w:val="24"/>
          <w:szCs w:val="24"/>
          <w:lang w:val="en-US"/>
        </w:rPr>
        <w:t>help</w:t>
      </w:r>
      <w:r w:rsidRPr="004419B7">
        <w:rPr>
          <w:rFonts w:eastAsia="SimSun"/>
          <w:sz w:val="24"/>
          <w:szCs w:val="24"/>
          <w:lang w:val="en-US"/>
        </w:rPr>
        <w:t xml:space="preserve"> giv</w:t>
      </w:r>
      <w:r>
        <w:rPr>
          <w:rFonts w:eastAsia="SimSun"/>
          <w:sz w:val="24"/>
          <w:szCs w:val="24"/>
          <w:lang w:val="en-US"/>
        </w:rPr>
        <w:t>ing</w:t>
      </w:r>
      <w:r w:rsidRPr="004419B7">
        <w:rPr>
          <w:rFonts w:eastAsia="SimSun"/>
          <w:sz w:val="24"/>
          <w:szCs w:val="24"/>
          <w:lang w:val="en-US"/>
        </w:rPr>
        <w:t xml:space="preserve"> the lowest PAPR but needs strict frequency synchronization.</w:t>
      </w:r>
    </w:p>
    <w:p w14:paraId="6039545B" w14:textId="272D4D44" w:rsidR="004419B7" w:rsidRDefault="004419B7" w:rsidP="004419B7">
      <w:pPr>
        <w:pStyle w:val="ListParagraph"/>
        <w:numPr>
          <w:ilvl w:val="0"/>
          <w:numId w:val="43"/>
        </w:numPr>
        <w:jc w:val="both"/>
        <w:rPr>
          <w:rFonts w:eastAsia="SimSun"/>
          <w:sz w:val="24"/>
          <w:szCs w:val="24"/>
          <w:lang w:val="en-US"/>
        </w:rPr>
      </w:pPr>
      <w:r w:rsidRPr="004419B7">
        <w:rPr>
          <w:rFonts w:eastAsia="SimSun"/>
          <w:sz w:val="24"/>
          <w:szCs w:val="24"/>
          <w:lang w:val="en-US"/>
        </w:rPr>
        <w:t xml:space="preserve">DFDMA (Distributed FDMA): Hybrid of </w:t>
      </w:r>
      <w:r>
        <w:rPr>
          <w:rFonts w:eastAsia="SimSun"/>
          <w:sz w:val="24"/>
          <w:szCs w:val="24"/>
          <w:lang w:val="en-US"/>
        </w:rPr>
        <w:t>above two, gives a</w:t>
      </w:r>
      <w:r w:rsidRPr="004419B7">
        <w:rPr>
          <w:rFonts w:eastAsia="SimSun"/>
          <w:sz w:val="24"/>
          <w:szCs w:val="24"/>
          <w:lang w:val="en-US"/>
        </w:rPr>
        <w:t xml:space="preserve"> tradeoff between PAPR and frequency diversity.</w:t>
      </w:r>
    </w:p>
    <w:p w14:paraId="111B8DFB" w14:textId="77777777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</w:p>
    <w:p w14:paraId="6BBD4071" w14:textId="428EA5B5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c</w:t>
      </w:r>
      <w:r w:rsidRPr="004419B7">
        <w:rPr>
          <w:rFonts w:eastAsia="SimSun"/>
          <w:sz w:val="24"/>
          <w:szCs w:val="24"/>
          <w:lang w:val="en-US"/>
        </w:rPr>
        <w:t>. Tone Reservation / Tone Injection</w:t>
      </w:r>
      <w:r>
        <w:rPr>
          <w:rFonts w:eastAsia="SimSun"/>
          <w:sz w:val="24"/>
          <w:szCs w:val="24"/>
          <w:lang w:val="en-US"/>
        </w:rPr>
        <w:t xml:space="preserve">: </w:t>
      </w:r>
      <w:r w:rsidRPr="004419B7">
        <w:rPr>
          <w:rFonts w:eastAsia="SimSun"/>
          <w:sz w:val="24"/>
          <w:szCs w:val="24"/>
          <w:lang w:val="en-US"/>
        </w:rPr>
        <w:t>Reserv</w:t>
      </w:r>
      <w:r>
        <w:rPr>
          <w:rFonts w:eastAsia="SimSun"/>
          <w:sz w:val="24"/>
          <w:szCs w:val="24"/>
          <w:lang w:val="en-US"/>
        </w:rPr>
        <w:t>ing</w:t>
      </w:r>
      <w:r w:rsidRPr="004419B7">
        <w:rPr>
          <w:rFonts w:eastAsia="SimSun"/>
          <w:sz w:val="24"/>
          <w:szCs w:val="24"/>
          <w:lang w:val="en-US"/>
        </w:rPr>
        <w:t xml:space="preserve"> some subcarriers to generate a cancellation signal that reduces peaks</w:t>
      </w:r>
      <w:r>
        <w:rPr>
          <w:rFonts w:eastAsia="SimSun"/>
          <w:sz w:val="24"/>
          <w:szCs w:val="24"/>
          <w:lang w:val="en-US"/>
        </w:rPr>
        <w:t xml:space="preserve"> or m</w:t>
      </w:r>
      <w:r w:rsidRPr="004419B7">
        <w:rPr>
          <w:rFonts w:eastAsia="SimSun"/>
          <w:sz w:val="24"/>
          <w:szCs w:val="24"/>
          <w:lang w:val="en-US"/>
        </w:rPr>
        <w:t>ov</w:t>
      </w:r>
      <w:r>
        <w:rPr>
          <w:rFonts w:eastAsia="SimSun"/>
          <w:sz w:val="24"/>
          <w:szCs w:val="24"/>
          <w:lang w:val="en-US"/>
        </w:rPr>
        <w:t>ing</w:t>
      </w:r>
      <w:r w:rsidRPr="004419B7">
        <w:rPr>
          <w:rFonts w:eastAsia="SimSun"/>
          <w:sz w:val="24"/>
          <w:szCs w:val="24"/>
          <w:lang w:val="en-US"/>
        </w:rPr>
        <w:t xml:space="preserve"> constellation points to reduce PAPR while maintaining Euclidean distance.</w:t>
      </w:r>
    </w:p>
    <w:p w14:paraId="158F0DF6" w14:textId="77777777" w:rsid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</w:p>
    <w:p w14:paraId="6AB130D4" w14:textId="0496D2E2" w:rsid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d</w:t>
      </w:r>
      <w:r w:rsidRPr="004419B7">
        <w:rPr>
          <w:rFonts w:eastAsia="SimSun"/>
          <w:sz w:val="24"/>
          <w:szCs w:val="24"/>
          <w:lang w:val="en-US"/>
        </w:rPr>
        <w:t>. Clipping and Filtering</w:t>
      </w:r>
      <w:r>
        <w:rPr>
          <w:rFonts w:eastAsia="SimSun"/>
          <w:sz w:val="24"/>
          <w:szCs w:val="24"/>
          <w:lang w:val="en-US"/>
        </w:rPr>
        <w:t>: A s</w:t>
      </w:r>
      <w:r w:rsidRPr="004419B7">
        <w:rPr>
          <w:rFonts w:eastAsia="SimSun"/>
          <w:sz w:val="24"/>
          <w:szCs w:val="24"/>
          <w:lang w:val="en-US"/>
        </w:rPr>
        <w:t>imple method</w:t>
      </w:r>
      <w:r>
        <w:rPr>
          <w:rFonts w:eastAsia="SimSun"/>
          <w:sz w:val="24"/>
          <w:szCs w:val="24"/>
          <w:lang w:val="en-US"/>
        </w:rPr>
        <w:t xml:space="preserve"> is to</w:t>
      </w:r>
      <w:r w:rsidRPr="004419B7">
        <w:rPr>
          <w:rFonts w:eastAsia="SimSun"/>
          <w:sz w:val="24"/>
          <w:szCs w:val="24"/>
          <w:lang w:val="en-US"/>
        </w:rPr>
        <w:t xml:space="preserve"> clip</w:t>
      </w:r>
      <w:r>
        <w:rPr>
          <w:rFonts w:eastAsia="SimSun"/>
          <w:sz w:val="24"/>
          <w:szCs w:val="24"/>
          <w:lang w:val="en-US"/>
        </w:rPr>
        <w:t xml:space="preserve"> the</w:t>
      </w:r>
      <w:r w:rsidRPr="004419B7">
        <w:rPr>
          <w:rFonts w:eastAsia="SimSun"/>
          <w:sz w:val="24"/>
          <w:szCs w:val="24"/>
          <w:lang w:val="en-US"/>
        </w:rPr>
        <w:t xml:space="preserve"> peaks of the signal, then filter to remove out-of-band distortion.</w:t>
      </w:r>
      <w:r>
        <w:rPr>
          <w:rFonts w:eastAsia="SimSun"/>
          <w:sz w:val="24"/>
          <w:szCs w:val="24"/>
          <w:lang w:val="en-US"/>
        </w:rPr>
        <w:t xml:space="preserve"> Advantages include</w:t>
      </w:r>
      <w:r w:rsidRPr="004419B7">
        <w:rPr>
          <w:rFonts w:eastAsia="SimSun"/>
          <w:sz w:val="24"/>
          <w:szCs w:val="24"/>
          <w:lang w:val="en-US"/>
        </w:rPr>
        <w:t xml:space="preserve"> </w:t>
      </w:r>
      <w:r>
        <w:rPr>
          <w:rFonts w:eastAsia="SimSun"/>
          <w:sz w:val="24"/>
          <w:szCs w:val="24"/>
          <w:lang w:val="en-US"/>
        </w:rPr>
        <w:t>e</w:t>
      </w:r>
      <w:r w:rsidRPr="004419B7">
        <w:rPr>
          <w:rFonts w:eastAsia="SimSun"/>
          <w:sz w:val="24"/>
          <w:szCs w:val="24"/>
          <w:lang w:val="en-US"/>
        </w:rPr>
        <w:t>asy</w:t>
      </w:r>
      <w:r>
        <w:rPr>
          <w:rFonts w:eastAsia="SimSun"/>
          <w:sz w:val="24"/>
          <w:szCs w:val="24"/>
          <w:lang w:val="en-US"/>
        </w:rPr>
        <w:t xml:space="preserve"> and</w:t>
      </w:r>
      <w:r w:rsidRPr="004419B7">
        <w:rPr>
          <w:rFonts w:eastAsia="SimSun"/>
          <w:sz w:val="24"/>
          <w:szCs w:val="24"/>
          <w:lang w:val="en-US"/>
        </w:rPr>
        <w:t xml:space="preserve"> effective</w:t>
      </w:r>
      <w:r>
        <w:rPr>
          <w:rFonts w:eastAsia="SimSun"/>
          <w:sz w:val="24"/>
          <w:szCs w:val="24"/>
          <w:lang w:val="en-US"/>
        </w:rPr>
        <w:t xml:space="preserve"> implementation</w:t>
      </w:r>
      <w:r w:rsidRPr="004419B7">
        <w:rPr>
          <w:rFonts w:eastAsia="SimSun"/>
          <w:sz w:val="24"/>
          <w:szCs w:val="24"/>
          <w:lang w:val="en-US"/>
        </w:rPr>
        <w:t>.</w:t>
      </w:r>
      <w:r>
        <w:rPr>
          <w:rFonts w:eastAsia="SimSun"/>
          <w:sz w:val="24"/>
          <w:szCs w:val="24"/>
          <w:lang w:val="en-US"/>
        </w:rPr>
        <w:t xml:space="preserve"> However, it can c</w:t>
      </w:r>
      <w:r w:rsidRPr="004419B7">
        <w:rPr>
          <w:rFonts w:eastAsia="SimSun"/>
          <w:sz w:val="24"/>
          <w:szCs w:val="24"/>
          <w:lang w:val="en-US"/>
        </w:rPr>
        <w:t xml:space="preserve">ause in-band distortion </w:t>
      </w:r>
      <w:r>
        <w:rPr>
          <w:rFonts w:eastAsia="SimSun"/>
          <w:sz w:val="24"/>
          <w:szCs w:val="24"/>
          <w:lang w:val="en-US"/>
        </w:rPr>
        <w:t>which</w:t>
      </w:r>
      <w:r w:rsidRPr="004419B7">
        <w:rPr>
          <w:rFonts w:eastAsia="SimSun"/>
          <w:sz w:val="24"/>
          <w:szCs w:val="24"/>
          <w:lang w:val="en-US"/>
        </w:rPr>
        <w:t xml:space="preserve"> increases BER.</w:t>
      </w:r>
    </w:p>
    <w:p w14:paraId="04340386" w14:textId="77777777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</w:p>
    <w:p w14:paraId="01863F08" w14:textId="427A9DAD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e</w:t>
      </w:r>
      <w:r w:rsidRPr="004419B7">
        <w:rPr>
          <w:rFonts w:eastAsia="SimSun"/>
          <w:sz w:val="24"/>
          <w:szCs w:val="24"/>
          <w:lang w:val="en-US"/>
        </w:rPr>
        <w:t>. Selective Mapping (SLM)</w:t>
      </w:r>
      <w:r>
        <w:rPr>
          <w:rFonts w:eastAsia="SimSun"/>
          <w:sz w:val="24"/>
          <w:szCs w:val="24"/>
          <w:lang w:val="en-US"/>
        </w:rPr>
        <w:t xml:space="preserve">: </w:t>
      </w:r>
      <w:r w:rsidRPr="004419B7">
        <w:rPr>
          <w:rFonts w:eastAsia="SimSun"/>
          <w:sz w:val="24"/>
          <w:szCs w:val="24"/>
          <w:lang w:val="en-US"/>
        </w:rPr>
        <w:t>Multiple candidate signals</w:t>
      </w:r>
      <w:r>
        <w:rPr>
          <w:rFonts w:eastAsia="SimSun"/>
          <w:sz w:val="24"/>
          <w:szCs w:val="24"/>
          <w:lang w:val="en-US"/>
        </w:rPr>
        <w:t xml:space="preserve"> are</w:t>
      </w:r>
      <w:r w:rsidRPr="004419B7">
        <w:rPr>
          <w:rFonts w:eastAsia="SimSun"/>
          <w:sz w:val="24"/>
          <w:szCs w:val="24"/>
          <w:lang w:val="en-US"/>
        </w:rPr>
        <w:t xml:space="preserve"> generated by applying different phase sequences.</w:t>
      </w:r>
      <w:r>
        <w:rPr>
          <w:rFonts w:eastAsia="SimSun"/>
          <w:sz w:val="24"/>
          <w:szCs w:val="24"/>
          <w:lang w:val="en-US"/>
        </w:rPr>
        <w:t xml:space="preserve"> And then we t</w:t>
      </w:r>
      <w:r w:rsidRPr="004419B7">
        <w:rPr>
          <w:rFonts w:eastAsia="SimSun"/>
          <w:sz w:val="24"/>
          <w:szCs w:val="24"/>
          <w:lang w:val="en-US"/>
        </w:rPr>
        <w:t>ransmit the one with lowest PAPR.</w:t>
      </w:r>
      <w:r>
        <w:rPr>
          <w:rFonts w:eastAsia="SimSun"/>
          <w:sz w:val="24"/>
          <w:szCs w:val="24"/>
          <w:lang w:val="en-US"/>
        </w:rPr>
        <w:t xml:space="preserve"> However, it r</w:t>
      </w:r>
      <w:r w:rsidRPr="004419B7">
        <w:rPr>
          <w:rFonts w:eastAsia="SimSun"/>
          <w:sz w:val="24"/>
          <w:szCs w:val="24"/>
          <w:lang w:val="en-US"/>
        </w:rPr>
        <w:t xml:space="preserve">equires side information signaling </w:t>
      </w:r>
      <w:r>
        <w:rPr>
          <w:rFonts w:eastAsia="SimSun"/>
          <w:sz w:val="24"/>
          <w:szCs w:val="24"/>
          <w:lang w:val="en-US"/>
        </w:rPr>
        <w:t xml:space="preserve">which </w:t>
      </w:r>
      <w:r w:rsidRPr="004419B7">
        <w:rPr>
          <w:rFonts w:eastAsia="SimSun"/>
          <w:sz w:val="24"/>
          <w:szCs w:val="24"/>
          <w:lang w:val="en-US"/>
        </w:rPr>
        <w:t>increases overhead.</w:t>
      </w:r>
    </w:p>
    <w:p w14:paraId="16C684FC" w14:textId="77777777" w:rsid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</w:p>
    <w:p w14:paraId="7D1FF4C2" w14:textId="7D5A662F" w:rsidR="004419B7" w:rsidRP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f</w:t>
      </w:r>
      <w:r w:rsidRPr="004419B7">
        <w:rPr>
          <w:rFonts w:eastAsia="SimSun"/>
          <w:sz w:val="24"/>
          <w:szCs w:val="24"/>
          <w:lang w:val="en-US"/>
        </w:rPr>
        <w:t>. Partial Transmit Sequence (PTS)</w:t>
      </w:r>
      <w:r>
        <w:rPr>
          <w:rFonts w:eastAsia="SimSun"/>
          <w:sz w:val="24"/>
          <w:szCs w:val="24"/>
          <w:lang w:val="en-US"/>
        </w:rPr>
        <w:t xml:space="preserve">: </w:t>
      </w:r>
      <w:r w:rsidRPr="004419B7">
        <w:rPr>
          <w:rFonts w:eastAsia="SimSun"/>
          <w:sz w:val="24"/>
          <w:szCs w:val="24"/>
          <w:lang w:val="en-US"/>
        </w:rPr>
        <w:t>Partition</w:t>
      </w:r>
      <w:r>
        <w:rPr>
          <w:rFonts w:eastAsia="SimSun"/>
          <w:sz w:val="24"/>
          <w:szCs w:val="24"/>
          <w:lang w:val="en-US"/>
        </w:rPr>
        <w:t>ing the</w:t>
      </w:r>
      <w:r w:rsidRPr="004419B7">
        <w:rPr>
          <w:rFonts w:eastAsia="SimSun"/>
          <w:sz w:val="24"/>
          <w:szCs w:val="24"/>
          <w:lang w:val="en-US"/>
        </w:rPr>
        <w:t xml:space="preserve"> input symbols into sub-blocks.</w:t>
      </w:r>
      <w:r>
        <w:rPr>
          <w:rFonts w:eastAsia="SimSun"/>
          <w:sz w:val="24"/>
          <w:szCs w:val="24"/>
          <w:lang w:val="en-US"/>
        </w:rPr>
        <w:t xml:space="preserve"> It o</w:t>
      </w:r>
      <w:r w:rsidRPr="004419B7">
        <w:rPr>
          <w:rFonts w:eastAsia="SimSun"/>
          <w:sz w:val="24"/>
          <w:szCs w:val="24"/>
          <w:lang w:val="en-US"/>
        </w:rPr>
        <w:t>ptimizes phase factors of sub-blocks to minimize PAPR.</w:t>
      </w:r>
      <w:r>
        <w:rPr>
          <w:rFonts w:eastAsia="SimSun"/>
          <w:sz w:val="24"/>
          <w:szCs w:val="24"/>
          <w:lang w:val="en-US"/>
        </w:rPr>
        <w:t xml:space="preserve"> It gives g</w:t>
      </w:r>
      <w:r w:rsidRPr="004419B7">
        <w:rPr>
          <w:rFonts w:eastAsia="SimSun"/>
          <w:sz w:val="24"/>
          <w:szCs w:val="24"/>
          <w:lang w:val="en-US"/>
        </w:rPr>
        <w:t xml:space="preserve">ood performance but </w:t>
      </w:r>
      <w:r>
        <w:rPr>
          <w:rFonts w:eastAsia="SimSun"/>
          <w:sz w:val="24"/>
          <w:szCs w:val="24"/>
          <w:lang w:val="en-US"/>
        </w:rPr>
        <w:t xml:space="preserve">is </w:t>
      </w:r>
      <w:r w:rsidRPr="004419B7">
        <w:rPr>
          <w:rFonts w:eastAsia="SimSun"/>
          <w:sz w:val="24"/>
          <w:szCs w:val="24"/>
          <w:lang w:val="en-US"/>
        </w:rPr>
        <w:t>computationally complex.</w:t>
      </w:r>
    </w:p>
    <w:p w14:paraId="30493385" w14:textId="77777777" w:rsidR="004419B7" w:rsidRDefault="004419B7" w:rsidP="004419B7">
      <w:pPr>
        <w:jc w:val="both"/>
        <w:rPr>
          <w:rFonts w:eastAsia="SimSun"/>
          <w:sz w:val="24"/>
          <w:szCs w:val="24"/>
          <w:lang w:val="en-US"/>
        </w:rPr>
      </w:pPr>
    </w:p>
    <w:p w14:paraId="58CDAD76" w14:textId="2769EB2C" w:rsidR="004419B7" w:rsidRPr="00A927A0" w:rsidRDefault="004419B7" w:rsidP="004419B7">
      <w:pPr>
        <w:jc w:val="both"/>
        <w:rPr>
          <w:rFonts w:eastAsia="SimSun"/>
          <w:sz w:val="24"/>
          <w:szCs w:val="24"/>
          <w:lang w:val="en-US"/>
        </w:rPr>
      </w:pPr>
      <w:r>
        <w:rPr>
          <w:rFonts w:eastAsia="SimSun"/>
          <w:sz w:val="24"/>
          <w:szCs w:val="24"/>
          <w:lang w:val="en-US"/>
        </w:rPr>
        <w:t>g</w:t>
      </w:r>
      <w:r w:rsidRPr="004419B7">
        <w:rPr>
          <w:rFonts w:eastAsia="SimSun"/>
          <w:sz w:val="24"/>
          <w:szCs w:val="24"/>
          <w:lang w:val="en-US"/>
        </w:rPr>
        <w:t>. Precoding-Based Techniques</w:t>
      </w:r>
      <w:r>
        <w:rPr>
          <w:rFonts w:eastAsia="SimSun"/>
          <w:sz w:val="24"/>
          <w:szCs w:val="24"/>
          <w:lang w:val="en-US"/>
        </w:rPr>
        <w:t xml:space="preserve">: </w:t>
      </w:r>
      <w:r w:rsidRPr="004419B7">
        <w:rPr>
          <w:rFonts w:eastAsia="SimSun"/>
          <w:sz w:val="24"/>
          <w:szCs w:val="24"/>
          <w:lang w:val="en-US"/>
        </w:rPr>
        <w:t>Apply</w:t>
      </w:r>
      <w:r w:rsidR="001A5F03">
        <w:rPr>
          <w:rFonts w:eastAsia="SimSun"/>
          <w:sz w:val="24"/>
          <w:szCs w:val="24"/>
          <w:lang w:val="en-US"/>
        </w:rPr>
        <w:t>ing</w:t>
      </w:r>
      <w:r w:rsidRPr="004419B7">
        <w:rPr>
          <w:rFonts w:eastAsia="SimSun"/>
          <w:sz w:val="24"/>
          <w:szCs w:val="24"/>
          <w:lang w:val="en-US"/>
        </w:rPr>
        <w:t xml:space="preserve"> precoding matrices before DFT spreading.</w:t>
      </w:r>
      <w:r w:rsidR="001A5F03">
        <w:rPr>
          <w:rFonts w:eastAsia="SimSun"/>
          <w:sz w:val="24"/>
          <w:szCs w:val="24"/>
          <w:lang w:val="en-US"/>
        </w:rPr>
        <w:t xml:space="preserve"> Prominent e</w:t>
      </w:r>
      <w:r w:rsidRPr="004419B7">
        <w:rPr>
          <w:rFonts w:eastAsia="SimSun"/>
          <w:sz w:val="24"/>
          <w:szCs w:val="24"/>
          <w:lang w:val="en-US"/>
        </w:rPr>
        <w:t>xamples</w:t>
      </w:r>
      <w:r w:rsidR="001A5F03">
        <w:rPr>
          <w:rFonts w:eastAsia="SimSun"/>
          <w:sz w:val="24"/>
          <w:szCs w:val="24"/>
          <w:lang w:val="en-US"/>
        </w:rPr>
        <w:t xml:space="preserve"> include</w:t>
      </w:r>
      <w:r w:rsidRPr="004419B7">
        <w:rPr>
          <w:rFonts w:eastAsia="SimSun"/>
          <w:sz w:val="24"/>
          <w:szCs w:val="24"/>
          <w:lang w:val="en-US"/>
        </w:rPr>
        <w:t xml:space="preserve"> Zadoff-Chu sequences, Walsh-Hadamard transform</w:t>
      </w:r>
      <w:r w:rsidR="001A5F03">
        <w:rPr>
          <w:rFonts w:eastAsia="SimSun"/>
          <w:sz w:val="24"/>
          <w:szCs w:val="24"/>
          <w:lang w:val="en-US"/>
        </w:rPr>
        <w:t>, etc.</w:t>
      </w:r>
      <w:r w:rsidRPr="004419B7">
        <w:rPr>
          <w:rFonts w:eastAsia="SimSun"/>
          <w:sz w:val="24"/>
          <w:szCs w:val="24"/>
          <w:lang w:val="en-US"/>
        </w:rPr>
        <w:t xml:space="preserve"> </w:t>
      </w:r>
      <w:r w:rsidR="001A5F03">
        <w:rPr>
          <w:rFonts w:eastAsia="SimSun"/>
          <w:sz w:val="24"/>
          <w:szCs w:val="24"/>
          <w:lang w:val="en-US"/>
        </w:rPr>
        <w:t>They</w:t>
      </w:r>
      <w:r w:rsidRPr="004419B7">
        <w:rPr>
          <w:rFonts w:eastAsia="SimSun"/>
          <w:sz w:val="24"/>
          <w:szCs w:val="24"/>
          <w:lang w:val="en-US"/>
        </w:rPr>
        <w:t xml:space="preserve"> improve PAPR characteristics.</w:t>
      </w:r>
    </w:p>
    <w:p w14:paraId="4135C3DA" w14:textId="77777777" w:rsidR="00A37AAF" w:rsidRPr="00050748" w:rsidRDefault="00A37AAF" w:rsidP="00504A61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</w:p>
    <w:p w14:paraId="1B6BEF00" w14:textId="17689F96" w:rsidR="00A37AAF" w:rsidRDefault="00A37AAF" w:rsidP="00504A61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  <w:r w:rsidRPr="00050748">
        <w:rPr>
          <w:rFonts w:eastAsia="SimSun"/>
          <w:b/>
          <w:bCs/>
          <w:i/>
          <w:iCs/>
          <w:sz w:val="24"/>
          <w:szCs w:val="24"/>
          <w:lang w:val="en-US"/>
        </w:rPr>
        <w:t xml:space="preserve">Proposal </w:t>
      </w:r>
      <w:r w:rsidR="0010696E">
        <w:rPr>
          <w:rFonts w:eastAsia="SimSun"/>
          <w:b/>
          <w:bCs/>
          <w:i/>
          <w:iCs/>
          <w:sz w:val="24"/>
          <w:szCs w:val="24"/>
          <w:lang w:val="en-US"/>
        </w:rPr>
        <w:t>6</w:t>
      </w:r>
      <w:r w:rsidRPr="00050748">
        <w:rPr>
          <w:rFonts w:eastAsia="SimSun"/>
          <w:b/>
          <w:bCs/>
          <w:i/>
          <w:iCs/>
          <w:sz w:val="24"/>
          <w:szCs w:val="24"/>
          <w:lang w:val="en-US"/>
        </w:rPr>
        <w:t xml:space="preserve">: </w:t>
      </w:r>
      <w:r w:rsidR="001A5F03">
        <w:rPr>
          <w:rFonts w:eastAsia="SimSun"/>
          <w:b/>
          <w:bCs/>
          <w:i/>
          <w:iCs/>
          <w:sz w:val="24"/>
          <w:szCs w:val="24"/>
          <w:lang w:val="en-US"/>
        </w:rPr>
        <w:t xml:space="preserve">Due to restricted power requirements in uplink, </w:t>
      </w:r>
      <w:r w:rsidR="001A5F03" w:rsidRPr="001A5F03">
        <w:rPr>
          <w:rFonts w:eastAsia="SimSun"/>
          <w:b/>
          <w:bCs/>
          <w:i/>
          <w:iCs/>
          <w:sz w:val="24"/>
          <w:szCs w:val="24"/>
          <w:lang w:val="en-US"/>
        </w:rPr>
        <w:t>DFT-s-OFDM was chosen for LTE UL instead of plain OFDM because it already offers lower PAPR. Still, additional PAPR reduction techniques are desired.</w:t>
      </w:r>
      <w:r w:rsidR="001A5F03">
        <w:rPr>
          <w:rFonts w:eastAsia="SimSun"/>
          <w:b/>
          <w:bCs/>
          <w:i/>
          <w:iCs/>
          <w:sz w:val="24"/>
          <w:szCs w:val="24"/>
          <w:lang w:val="en-US"/>
        </w:rPr>
        <w:t xml:space="preserve"> Some good PAPR reduction techniques include DFT precoding, sub-carrier mapping, tone reservation or injection, clipping and filtering, selective mapping, partial transmit sequence, and precoding-based techniques.</w:t>
      </w:r>
    </w:p>
    <w:p w14:paraId="700F61AD" w14:textId="77777777" w:rsidR="0010696E" w:rsidRDefault="0010696E" w:rsidP="00504A61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</w:p>
    <w:p w14:paraId="72D22055" w14:textId="62927C6D" w:rsidR="0010696E" w:rsidRPr="0010696E" w:rsidRDefault="0010696E" w:rsidP="0010696E">
      <w:pPr>
        <w:pStyle w:val="ListParagraph"/>
        <w:numPr>
          <w:ilvl w:val="0"/>
          <w:numId w:val="36"/>
        </w:numPr>
        <w:jc w:val="both"/>
        <w:rPr>
          <w:rFonts w:eastAsia="SimSun"/>
          <w:b/>
          <w:bCs/>
          <w:sz w:val="24"/>
          <w:szCs w:val="24"/>
          <w:lang w:val="en-US"/>
        </w:rPr>
      </w:pPr>
      <w:r w:rsidRPr="0010696E">
        <w:rPr>
          <w:rFonts w:eastAsia="SimSun"/>
          <w:b/>
          <w:bCs/>
          <w:sz w:val="24"/>
          <w:szCs w:val="24"/>
        </w:rPr>
        <w:t>UL DFT-s-OFDM with Rank &gt; 1</w:t>
      </w:r>
    </w:p>
    <w:p w14:paraId="0AE0C486" w14:textId="77777777" w:rsidR="0010696E" w:rsidRDefault="0010696E" w:rsidP="0010696E">
      <w:pPr>
        <w:jc w:val="both"/>
        <w:rPr>
          <w:rFonts w:eastAsia="SimSun"/>
          <w:b/>
          <w:bCs/>
          <w:sz w:val="24"/>
          <w:szCs w:val="24"/>
          <w:lang w:val="en-US"/>
        </w:rPr>
      </w:pPr>
    </w:p>
    <w:p w14:paraId="0E9A0111" w14:textId="7C404036" w:rsidR="0010696E" w:rsidRPr="0010696E" w:rsidRDefault="0010696E" w:rsidP="0010696E">
      <w:pPr>
        <w:jc w:val="both"/>
        <w:rPr>
          <w:rFonts w:eastAsia="SimSun"/>
          <w:sz w:val="24"/>
          <w:szCs w:val="24"/>
          <w:lang w:val="en-US"/>
        </w:rPr>
      </w:pPr>
      <w:r w:rsidRPr="0010696E">
        <w:rPr>
          <w:rFonts w:eastAsia="SimSun"/>
          <w:sz w:val="24"/>
          <w:szCs w:val="24"/>
          <w:lang w:val="en-US"/>
        </w:rPr>
        <w:t xml:space="preserve">DFT-s-OFDM is the baseline waveform for NR uplink because of its low Peak-to-Average Power Ratio (PAPR) and high PA efficiency. In NR Rel-15/16, DFT-s-OFDM supports Rank = 1, i.e., single-layer transmission only. The Rank &gt; 1 extension introduces spatial multiplexing (multi-layer transmission) while preserving DFT precoding on each layer. </w:t>
      </w:r>
    </w:p>
    <w:p w14:paraId="71705801" w14:textId="77777777" w:rsidR="0010696E" w:rsidRDefault="0010696E" w:rsidP="0010696E">
      <w:pPr>
        <w:jc w:val="both"/>
        <w:rPr>
          <w:rFonts w:eastAsia="SimSun"/>
          <w:sz w:val="24"/>
          <w:szCs w:val="24"/>
          <w:lang w:val="en-US"/>
        </w:rPr>
      </w:pPr>
    </w:p>
    <w:p w14:paraId="555B063D" w14:textId="62D21626" w:rsidR="007C6E4F" w:rsidRDefault="007C6E4F" w:rsidP="007C6E4F">
      <w:pPr>
        <w:pStyle w:val="Heading2"/>
        <w:numPr>
          <w:ilvl w:val="1"/>
          <w:numId w:val="36"/>
        </w:num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C6E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Impact and Design Considerations</w:t>
      </w:r>
    </w:p>
    <w:p w14:paraId="2F30163E" w14:textId="77777777" w:rsidR="007C6E4F" w:rsidRDefault="007C6E4F" w:rsidP="007C6E4F"/>
    <w:p w14:paraId="67D9989C" w14:textId="77777777" w:rsidR="007C6E4F" w:rsidRDefault="007C6E4F" w:rsidP="007C6E4F"/>
    <w:p w14:paraId="73DB24DF" w14:textId="77777777" w:rsidR="007C6E4F" w:rsidRPr="007C6E4F" w:rsidRDefault="007C6E4F" w:rsidP="007C6E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7C6E4F" w14:paraId="6A77CD34" w14:textId="77777777" w:rsidTr="008F4FDF">
        <w:tc>
          <w:tcPr>
            <w:tcW w:w="4320" w:type="dxa"/>
          </w:tcPr>
          <w:p w14:paraId="200B355E" w14:textId="77777777" w:rsidR="007C6E4F" w:rsidRPr="007C6E4F" w:rsidRDefault="007C6E4F" w:rsidP="008F4FDF">
            <w:pPr>
              <w:rPr>
                <w:b/>
                <w:bCs/>
                <w:sz w:val="24"/>
                <w:szCs w:val="24"/>
              </w:rPr>
            </w:pPr>
            <w:r w:rsidRPr="007C6E4F">
              <w:rPr>
                <w:b/>
                <w:bCs/>
                <w:sz w:val="24"/>
                <w:szCs w:val="24"/>
              </w:rPr>
              <w:lastRenderedPageBreak/>
              <w:t>Aspect</w:t>
            </w:r>
          </w:p>
        </w:tc>
        <w:tc>
          <w:tcPr>
            <w:tcW w:w="4320" w:type="dxa"/>
          </w:tcPr>
          <w:p w14:paraId="690B1D81" w14:textId="77777777" w:rsidR="007C6E4F" w:rsidRPr="007C6E4F" w:rsidRDefault="007C6E4F" w:rsidP="008F4FDF">
            <w:pPr>
              <w:rPr>
                <w:b/>
                <w:bCs/>
                <w:sz w:val="24"/>
                <w:szCs w:val="24"/>
              </w:rPr>
            </w:pPr>
            <w:r w:rsidRPr="007C6E4F">
              <w:rPr>
                <w:b/>
                <w:bCs/>
                <w:sz w:val="24"/>
                <w:szCs w:val="24"/>
              </w:rPr>
              <w:t>Impact / Description</w:t>
            </w:r>
          </w:p>
        </w:tc>
      </w:tr>
      <w:tr w:rsidR="007C6E4F" w14:paraId="7DF25C4E" w14:textId="77777777" w:rsidTr="008F4FDF">
        <w:tc>
          <w:tcPr>
            <w:tcW w:w="4320" w:type="dxa"/>
          </w:tcPr>
          <w:p w14:paraId="110840F3" w14:textId="77777777" w:rsidR="007C6E4F" w:rsidRPr="007C6E4F" w:rsidRDefault="007C6E4F" w:rsidP="008F4FDF">
            <w:pPr>
              <w:rPr>
                <w:sz w:val="24"/>
                <w:szCs w:val="24"/>
              </w:rPr>
            </w:pPr>
            <w:r w:rsidRPr="007C6E4F">
              <w:rPr>
                <w:sz w:val="24"/>
                <w:szCs w:val="24"/>
              </w:rPr>
              <w:t>Throughput</w:t>
            </w:r>
          </w:p>
        </w:tc>
        <w:tc>
          <w:tcPr>
            <w:tcW w:w="4320" w:type="dxa"/>
          </w:tcPr>
          <w:p w14:paraId="04B063D4" w14:textId="77777777" w:rsidR="007C6E4F" w:rsidRPr="007C6E4F" w:rsidRDefault="007C6E4F" w:rsidP="008F4FDF">
            <w:pPr>
              <w:rPr>
                <w:sz w:val="24"/>
                <w:szCs w:val="24"/>
              </w:rPr>
            </w:pPr>
            <w:r w:rsidRPr="007C6E4F">
              <w:rPr>
                <w:sz w:val="24"/>
                <w:szCs w:val="24"/>
              </w:rPr>
              <w:t>Enables multi-layer MIMO (Rank &gt; 1) in UL, improving spectral efficiency in high SINR regions.</w:t>
            </w:r>
          </w:p>
        </w:tc>
      </w:tr>
      <w:tr w:rsidR="007C6E4F" w14:paraId="339364E5" w14:textId="77777777" w:rsidTr="008F4FDF">
        <w:tc>
          <w:tcPr>
            <w:tcW w:w="4320" w:type="dxa"/>
          </w:tcPr>
          <w:p w14:paraId="55CC278D" w14:textId="77777777" w:rsidR="007C6E4F" w:rsidRPr="007C6E4F" w:rsidRDefault="007C6E4F" w:rsidP="008F4FDF">
            <w:pPr>
              <w:rPr>
                <w:sz w:val="24"/>
                <w:szCs w:val="24"/>
              </w:rPr>
            </w:pPr>
            <w:r w:rsidRPr="007C6E4F">
              <w:rPr>
                <w:sz w:val="24"/>
                <w:szCs w:val="24"/>
              </w:rPr>
              <w:t>PAPR</w:t>
            </w:r>
          </w:p>
        </w:tc>
        <w:tc>
          <w:tcPr>
            <w:tcW w:w="4320" w:type="dxa"/>
          </w:tcPr>
          <w:p w14:paraId="141638F2" w14:textId="55147A47" w:rsidR="007C6E4F" w:rsidRPr="007C6E4F" w:rsidRDefault="007C6E4F" w:rsidP="008F4FDF">
            <w:pPr>
              <w:rPr>
                <w:sz w:val="24"/>
                <w:szCs w:val="24"/>
              </w:rPr>
            </w:pPr>
            <w:r w:rsidRPr="007C6E4F">
              <w:rPr>
                <w:sz w:val="24"/>
                <w:szCs w:val="24"/>
              </w:rPr>
              <w:t>Slightly increases with rank but remains significantly lower than CP-OFDM.</w:t>
            </w:r>
            <w:r>
              <w:rPr>
                <w:sz w:val="24"/>
                <w:szCs w:val="24"/>
              </w:rPr>
              <w:t xml:space="preserve"> However, the gap with CP-OFDM decreases with increase in rank.</w:t>
            </w:r>
          </w:p>
        </w:tc>
      </w:tr>
      <w:tr w:rsidR="007C6E4F" w14:paraId="400DD2BF" w14:textId="77777777" w:rsidTr="008F4FDF">
        <w:tc>
          <w:tcPr>
            <w:tcW w:w="4320" w:type="dxa"/>
          </w:tcPr>
          <w:p w14:paraId="38927BE2" w14:textId="77777777" w:rsidR="007C6E4F" w:rsidRPr="007C6E4F" w:rsidRDefault="007C6E4F" w:rsidP="008F4FDF">
            <w:pPr>
              <w:rPr>
                <w:sz w:val="24"/>
                <w:szCs w:val="24"/>
              </w:rPr>
            </w:pPr>
            <w:r w:rsidRPr="007C6E4F">
              <w:rPr>
                <w:sz w:val="24"/>
                <w:szCs w:val="24"/>
              </w:rPr>
              <w:t>PA Efficiency</w:t>
            </w:r>
          </w:p>
        </w:tc>
        <w:tc>
          <w:tcPr>
            <w:tcW w:w="4320" w:type="dxa"/>
          </w:tcPr>
          <w:p w14:paraId="66A76D02" w14:textId="0F25F65E" w:rsidR="007C6E4F" w:rsidRPr="007C6E4F" w:rsidRDefault="007C6E4F" w:rsidP="008F4FDF">
            <w:pPr>
              <w:rPr>
                <w:sz w:val="24"/>
                <w:szCs w:val="24"/>
              </w:rPr>
            </w:pPr>
            <w:r w:rsidRPr="007C6E4F">
              <w:rPr>
                <w:sz w:val="24"/>
                <w:szCs w:val="24"/>
              </w:rPr>
              <w:t>Improved vs. CP-OFDM; slight reduction as rank increases due to multi-layer envelope summation.</w:t>
            </w:r>
            <w:r>
              <w:rPr>
                <w:sz w:val="24"/>
                <w:szCs w:val="24"/>
              </w:rPr>
              <w:t xml:space="preserve"> Again, the gap with CP-OFDM is reduced.</w:t>
            </w:r>
          </w:p>
        </w:tc>
      </w:tr>
      <w:tr w:rsidR="007C6E4F" w14:paraId="43320526" w14:textId="77777777" w:rsidTr="008F4FDF">
        <w:tc>
          <w:tcPr>
            <w:tcW w:w="4320" w:type="dxa"/>
          </w:tcPr>
          <w:p w14:paraId="671B4969" w14:textId="77777777" w:rsidR="007C6E4F" w:rsidRPr="007C6E4F" w:rsidRDefault="007C6E4F" w:rsidP="008F4FDF">
            <w:pPr>
              <w:rPr>
                <w:sz w:val="24"/>
                <w:szCs w:val="24"/>
              </w:rPr>
            </w:pPr>
            <w:r w:rsidRPr="007C6E4F">
              <w:rPr>
                <w:sz w:val="24"/>
                <w:szCs w:val="24"/>
              </w:rPr>
              <w:t>DMRS Design</w:t>
            </w:r>
          </w:p>
        </w:tc>
        <w:tc>
          <w:tcPr>
            <w:tcW w:w="4320" w:type="dxa"/>
          </w:tcPr>
          <w:p w14:paraId="1CDC1C2F" w14:textId="77777777" w:rsidR="007C6E4F" w:rsidRPr="007C6E4F" w:rsidRDefault="007C6E4F" w:rsidP="008F4FDF">
            <w:pPr>
              <w:rPr>
                <w:sz w:val="24"/>
                <w:szCs w:val="24"/>
              </w:rPr>
            </w:pPr>
            <w:r w:rsidRPr="007C6E4F">
              <w:rPr>
                <w:sz w:val="24"/>
                <w:szCs w:val="24"/>
              </w:rPr>
              <w:t>Requires orthogonal or quasi-orthogonal DMRS per layer to ensure separation.</w:t>
            </w:r>
          </w:p>
        </w:tc>
      </w:tr>
    </w:tbl>
    <w:p w14:paraId="0520C610" w14:textId="77777777" w:rsidR="007C6E4F" w:rsidRPr="0010696E" w:rsidRDefault="007C6E4F" w:rsidP="0010696E">
      <w:pPr>
        <w:jc w:val="both"/>
        <w:rPr>
          <w:rFonts w:eastAsia="SimSun"/>
          <w:sz w:val="24"/>
          <w:szCs w:val="24"/>
          <w:lang w:val="en-US"/>
        </w:rPr>
      </w:pPr>
    </w:p>
    <w:p w14:paraId="10E44842" w14:textId="1EDAD404" w:rsidR="005931D4" w:rsidRPr="005931D4" w:rsidRDefault="005931D4" w:rsidP="005931D4">
      <w:pPr>
        <w:pStyle w:val="ListParagraph"/>
        <w:numPr>
          <w:ilvl w:val="1"/>
          <w:numId w:val="36"/>
        </w:numPr>
        <w:jc w:val="both"/>
        <w:rPr>
          <w:b/>
          <w:bCs/>
          <w:sz w:val="24"/>
          <w:szCs w:val="24"/>
        </w:rPr>
      </w:pPr>
      <w:r w:rsidRPr="005931D4">
        <w:rPr>
          <w:b/>
          <w:bCs/>
          <w:sz w:val="24"/>
          <w:szCs w:val="24"/>
        </w:rPr>
        <w:t>Rank Extension Feasibility</w:t>
      </w:r>
    </w:p>
    <w:p w14:paraId="127147C4" w14:textId="77777777" w:rsidR="005931D4" w:rsidRDefault="005931D4" w:rsidP="005931D4">
      <w:pPr>
        <w:jc w:val="both"/>
        <w:rPr>
          <w:b/>
          <w:bCs/>
          <w:sz w:val="24"/>
          <w:szCs w:val="24"/>
        </w:rPr>
      </w:pPr>
    </w:p>
    <w:p w14:paraId="0BA07CB4" w14:textId="2CA52F18" w:rsidR="005931D4" w:rsidRDefault="00104AA1" w:rsidP="005931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general, rank up to 2 is currently supported because it gives </w:t>
      </w:r>
      <w:r w:rsidRPr="00104AA1">
        <w:rPr>
          <w:sz w:val="24"/>
          <w:szCs w:val="24"/>
        </w:rPr>
        <w:t>good balance between spectral efficiency (throughput gain) and signal quality / PA efficiency / receiver complexity</w:t>
      </w:r>
      <w:r>
        <w:rPr>
          <w:sz w:val="24"/>
          <w:szCs w:val="24"/>
        </w:rPr>
        <w:t>. Rank&gt;2 is generally not supported because e</w:t>
      </w:r>
      <w:r w:rsidRPr="00104AA1">
        <w:rPr>
          <w:sz w:val="24"/>
          <w:szCs w:val="24"/>
        </w:rPr>
        <w:t>nvelope distortion and DMRS overhead outweigh throughput gains.</w:t>
      </w:r>
    </w:p>
    <w:p w14:paraId="73D40BF6" w14:textId="77777777" w:rsidR="00104AA1" w:rsidRDefault="00104AA1" w:rsidP="005931D4">
      <w:pPr>
        <w:jc w:val="both"/>
        <w:rPr>
          <w:sz w:val="24"/>
          <w:szCs w:val="24"/>
        </w:rPr>
      </w:pPr>
    </w:p>
    <w:p w14:paraId="165BD6C5" w14:textId="30A10410" w:rsidR="00104AA1" w:rsidRDefault="00104AA1" w:rsidP="005931D4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Proposal 7: </w:t>
      </w:r>
      <w:r w:rsidRPr="00104AA1">
        <w:rPr>
          <w:b/>
          <w:bCs/>
          <w:i/>
          <w:iCs/>
          <w:sz w:val="24"/>
          <w:szCs w:val="24"/>
        </w:rPr>
        <w:t xml:space="preserve">UL DFT-s-OFDM with Rank &gt; 1 offers a practical means to extend uplink throughput while preserving low PAPR and high PA efficiency. Practical deployments are </w:t>
      </w:r>
      <w:r>
        <w:rPr>
          <w:b/>
          <w:bCs/>
          <w:i/>
          <w:iCs/>
          <w:sz w:val="24"/>
          <w:szCs w:val="24"/>
        </w:rPr>
        <w:t>recommended up</w:t>
      </w:r>
      <w:r w:rsidRPr="00104AA1">
        <w:rPr>
          <w:b/>
          <w:bCs/>
          <w:i/>
          <w:iCs/>
          <w:sz w:val="24"/>
          <w:szCs w:val="24"/>
        </w:rPr>
        <w:t xml:space="preserve"> to Rank = 2, balancing efficiency, complexity, and link performance relative to CP-OFDM with higher ranks.</w:t>
      </w:r>
    </w:p>
    <w:p w14:paraId="071DFD3A" w14:textId="77777777" w:rsidR="00104AA1" w:rsidRPr="00104AA1" w:rsidRDefault="00104AA1" w:rsidP="005931D4">
      <w:pPr>
        <w:jc w:val="both"/>
        <w:rPr>
          <w:b/>
          <w:bCs/>
          <w:i/>
          <w:iCs/>
          <w:sz w:val="24"/>
          <w:szCs w:val="24"/>
        </w:rPr>
      </w:pPr>
    </w:p>
    <w:p w14:paraId="665F1100" w14:textId="35CD92FB" w:rsidR="006363C0" w:rsidRPr="00F26499" w:rsidRDefault="006363C0" w:rsidP="00504A61">
      <w:pPr>
        <w:numPr>
          <w:ilvl w:val="0"/>
          <w:numId w:val="2"/>
        </w:numPr>
        <w:spacing w:after="120"/>
        <w:jc w:val="both"/>
        <w:rPr>
          <w:b/>
          <w:sz w:val="24"/>
          <w:szCs w:val="24"/>
        </w:rPr>
      </w:pPr>
      <w:r w:rsidRPr="00F26499">
        <w:rPr>
          <w:b/>
          <w:sz w:val="24"/>
          <w:szCs w:val="24"/>
        </w:rPr>
        <w:t>Conclusion</w:t>
      </w:r>
    </w:p>
    <w:p w14:paraId="681C26E8" w14:textId="514969EB" w:rsidR="006363C0" w:rsidRPr="00F26499" w:rsidRDefault="00EC77E5" w:rsidP="00504A61">
      <w:pPr>
        <w:jc w:val="both"/>
        <w:rPr>
          <w:sz w:val="24"/>
          <w:szCs w:val="24"/>
        </w:rPr>
      </w:pPr>
      <w:r w:rsidRPr="00F26499">
        <w:rPr>
          <w:sz w:val="24"/>
          <w:szCs w:val="24"/>
        </w:rPr>
        <w:t xml:space="preserve">In this proposal, we discussed and provide our views on </w:t>
      </w:r>
      <w:r w:rsidR="00562196">
        <w:rPr>
          <w:rFonts w:eastAsia="SimSun"/>
          <w:sz w:val="24"/>
          <w:szCs w:val="24"/>
        </w:rPr>
        <w:t>suggestions for 6G waveforms</w:t>
      </w:r>
      <w:r w:rsidRPr="00F26499">
        <w:rPr>
          <w:sz w:val="24"/>
          <w:szCs w:val="24"/>
        </w:rPr>
        <w:t xml:space="preserve"> with following proposal</w:t>
      </w:r>
      <w:r w:rsidR="00562196">
        <w:rPr>
          <w:sz w:val="24"/>
          <w:szCs w:val="24"/>
        </w:rPr>
        <w:t>s</w:t>
      </w:r>
      <w:r w:rsidRPr="00F26499">
        <w:rPr>
          <w:sz w:val="24"/>
          <w:szCs w:val="24"/>
        </w:rPr>
        <w:t>:</w:t>
      </w:r>
    </w:p>
    <w:p w14:paraId="41A8BD36" w14:textId="77777777" w:rsidR="002C4347" w:rsidRPr="00F26499" w:rsidRDefault="002C4347" w:rsidP="00504A61">
      <w:pPr>
        <w:jc w:val="both"/>
        <w:rPr>
          <w:color w:val="FF0000"/>
          <w:sz w:val="24"/>
          <w:szCs w:val="24"/>
        </w:rPr>
      </w:pPr>
    </w:p>
    <w:p w14:paraId="509EF5F7" w14:textId="77777777" w:rsidR="00814D90" w:rsidRDefault="00814D90" w:rsidP="00814D90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  <w:r w:rsidRPr="001E6E2D">
        <w:rPr>
          <w:rFonts w:eastAsia="SimSun"/>
          <w:b/>
          <w:bCs/>
          <w:i/>
          <w:iCs/>
          <w:sz w:val="24"/>
          <w:szCs w:val="24"/>
        </w:rPr>
        <w:t xml:space="preserve">Proposal 1: </w:t>
      </w:r>
      <w:r>
        <w:rPr>
          <w:rFonts w:eastAsia="SimSun"/>
          <w:b/>
          <w:bCs/>
          <w:i/>
          <w:iCs/>
          <w:sz w:val="24"/>
          <w:szCs w:val="24"/>
        </w:rPr>
        <w:t>DFT-s-OFDM has benefits in terms of PAPR and receiver performance</w:t>
      </w:r>
      <w:r w:rsidRPr="00581725">
        <w:rPr>
          <w:rFonts w:eastAsia="SimSun"/>
          <w:b/>
          <w:bCs/>
          <w:i/>
          <w:iCs/>
          <w:sz w:val="24"/>
          <w:szCs w:val="24"/>
        </w:rPr>
        <w:t>.</w:t>
      </w:r>
      <w:r>
        <w:rPr>
          <w:rFonts w:eastAsia="SimSun"/>
          <w:b/>
          <w:bCs/>
          <w:i/>
          <w:iCs/>
          <w:sz w:val="24"/>
          <w:szCs w:val="24"/>
        </w:rPr>
        <w:t xml:space="preserve"> Due to the multi-carrier capabilities of CP-OFDM, it is more preferred in DL. However, there are use-cases like coverage-limited cells, small-cell BSs etc., where DFT-s-OFDM can help in power efficient transmission.</w:t>
      </w:r>
    </w:p>
    <w:p w14:paraId="40FEFB23" w14:textId="2EA40ECB" w:rsidR="00093B0B" w:rsidRPr="00093B0B" w:rsidRDefault="00093B0B" w:rsidP="00814D90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1E6E2D">
        <w:rPr>
          <w:rFonts w:eastAsia="SimSun"/>
          <w:b/>
          <w:bCs/>
          <w:i/>
          <w:iCs/>
          <w:sz w:val="24"/>
          <w:szCs w:val="24"/>
        </w:rPr>
        <w:t xml:space="preserve">Proposal </w:t>
      </w:r>
      <w:r>
        <w:rPr>
          <w:rFonts w:eastAsia="SimSun"/>
          <w:b/>
          <w:bCs/>
          <w:i/>
          <w:iCs/>
          <w:sz w:val="24"/>
          <w:szCs w:val="24"/>
        </w:rPr>
        <w:t>2: T</w:t>
      </w:r>
      <w:r w:rsidRPr="00BD02D6">
        <w:rPr>
          <w:rFonts w:eastAsia="SimSun"/>
          <w:b/>
          <w:bCs/>
          <w:i/>
          <w:iCs/>
          <w:sz w:val="24"/>
          <w:szCs w:val="24"/>
        </w:rPr>
        <w:t xml:space="preserve">ransmit power </w:t>
      </w:r>
      <w:r>
        <w:rPr>
          <w:rFonts w:eastAsia="SimSun"/>
          <w:b/>
          <w:bCs/>
          <w:i/>
          <w:iCs/>
          <w:sz w:val="24"/>
          <w:szCs w:val="24"/>
        </w:rPr>
        <w:t>gain</w:t>
      </w:r>
      <w:r w:rsidRPr="00BD02D6">
        <w:rPr>
          <w:rFonts w:eastAsia="SimSun"/>
          <w:b/>
          <w:bCs/>
          <w:i/>
          <w:iCs/>
          <w:sz w:val="24"/>
          <w:szCs w:val="24"/>
        </w:rPr>
        <w:t xml:space="preserve"> </w:t>
      </w:r>
      <w:r>
        <w:rPr>
          <w:rFonts w:eastAsia="SimSun"/>
          <w:b/>
          <w:bCs/>
          <w:i/>
          <w:iCs/>
          <w:sz w:val="24"/>
          <w:szCs w:val="24"/>
        </w:rPr>
        <w:t>needs to be calculated</w:t>
      </w:r>
      <w:r w:rsidRPr="00BD02D6">
        <w:rPr>
          <w:rFonts w:eastAsia="SimSun"/>
          <w:b/>
          <w:bCs/>
          <w:i/>
          <w:iCs/>
          <w:sz w:val="24"/>
          <w:szCs w:val="24"/>
        </w:rPr>
        <w:t xml:space="preserve"> under realistic PA constraints while ensuring compliance with ACLR and EVM limits. Complementary metrics—such as SNR degradation, effective occupied bandwidth, and PA efficiency</w:t>
      </w:r>
      <w:r>
        <w:rPr>
          <w:rFonts w:eastAsia="SimSun"/>
          <w:b/>
          <w:bCs/>
          <w:i/>
          <w:iCs/>
          <w:sz w:val="24"/>
          <w:szCs w:val="24"/>
        </w:rPr>
        <w:t xml:space="preserve"> can also be</w:t>
      </w:r>
      <w:r w:rsidRPr="00BD02D6">
        <w:rPr>
          <w:rFonts w:eastAsia="SimSun"/>
          <w:b/>
          <w:bCs/>
          <w:i/>
          <w:iCs/>
          <w:sz w:val="24"/>
          <w:szCs w:val="24"/>
        </w:rPr>
        <w:t xml:space="preserve"> analysed to provide a comprehensive assessment of waveform linearity and spectral behaviour</w:t>
      </w:r>
      <w:r>
        <w:rPr>
          <w:rFonts w:eastAsia="SimSun"/>
          <w:b/>
          <w:bCs/>
          <w:i/>
          <w:iCs/>
          <w:sz w:val="24"/>
          <w:szCs w:val="24"/>
        </w:rPr>
        <w:t>.</w:t>
      </w:r>
    </w:p>
    <w:p w14:paraId="1F5A93CC" w14:textId="10649309" w:rsidR="0007706F" w:rsidRDefault="00814D90" w:rsidP="00504A61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  <w:r w:rsidRPr="00050748">
        <w:rPr>
          <w:rFonts w:eastAsia="SimSun"/>
          <w:b/>
          <w:bCs/>
          <w:i/>
          <w:iCs/>
          <w:sz w:val="24"/>
          <w:szCs w:val="24"/>
        </w:rPr>
        <w:t xml:space="preserve">Proposal </w:t>
      </w:r>
      <w:r w:rsidR="00093B0B">
        <w:rPr>
          <w:rFonts w:eastAsia="SimSun"/>
          <w:b/>
          <w:bCs/>
          <w:i/>
          <w:iCs/>
          <w:sz w:val="24"/>
          <w:szCs w:val="24"/>
        </w:rPr>
        <w:t>3</w:t>
      </w:r>
      <w:r w:rsidRPr="00050748">
        <w:rPr>
          <w:rFonts w:eastAsia="SimSun"/>
          <w:b/>
          <w:bCs/>
          <w:i/>
          <w:iCs/>
          <w:sz w:val="24"/>
          <w:szCs w:val="24"/>
        </w:rPr>
        <w:t xml:space="preserve">: </w:t>
      </w:r>
      <w:r w:rsidRPr="005C4ADF">
        <w:rPr>
          <w:rFonts w:eastAsia="SimSun"/>
          <w:b/>
          <w:bCs/>
          <w:i/>
          <w:iCs/>
          <w:sz w:val="24"/>
          <w:szCs w:val="24"/>
        </w:rPr>
        <w:t>Plain OFDM works well</w:t>
      </w:r>
      <w:r>
        <w:rPr>
          <w:rFonts w:eastAsia="SimSun"/>
          <w:b/>
          <w:bCs/>
          <w:i/>
          <w:iCs/>
          <w:sz w:val="24"/>
          <w:szCs w:val="24"/>
        </w:rPr>
        <w:t xml:space="preserve"> in DL but has some limitations such as high PAPR, sensitivity to phase noise and Doppler, out-of-band emissions, and limited flexibility to mixed numerologies. </w:t>
      </w:r>
      <w:r w:rsidRPr="005C4ADF">
        <w:rPr>
          <w:rFonts w:eastAsia="SimSun"/>
          <w:b/>
          <w:bCs/>
          <w:i/>
          <w:iCs/>
          <w:sz w:val="24"/>
          <w:szCs w:val="24"/>
        </w:rPr>
        <w:t xml:space="preserve">Hence, enhancements and alternative OFDM-based schemes </w:t>
      </w:r>
      <w:r>
        <w:rPr>
          <w:rFonts w:eastAsia="SimSun"/>
          <w:b/>
          <w:bCs/>
          <w:i/>
          <w:iCs/>
          <w:sz w:val="24"/>
          <w:szCs w:val="24"/>
        </w:rPr>
        <w:t>need to be explored including windowing and filtering, sub-band filtering, cyclic prefix-based enhancements, precoding and MIMO enhancements, and DFT-s-OFDM</w:t>
      </w:r>
      <w:r w:rsidR="0007706F" w:rsidRPr="00446DFF">
        <w:rPr>
          <w:rFonts w:eastAsia="SimSun"/>
          <w:b/>
          <w:bCs/>
          <w:i/>
          <w:iCs/>
          <w:sz w:val="24"/>
          <w:szCs w:val="24"/>
          <w:lang w:val="en-US"/>
        </w:rPr>
        <w:t>.</w:t>
      </w:r>
    </w:p>
    <w:p w14:paraId="4E120776" w14:textId="532C0821" w:rsidR="002C773B" w:rsidRPr="002C773B" w:rsidRDefault="002C773B" w:rsidP="00504A61">
      <w:pPr>
        <w:adjustRightInd w:val="0"/>
        <w:snapToGrid w:val="0"/>
        <w:spacing w:after="120"/>
        <w:jc w:val="both"/>
        <w:rPr>
          <w:rFonts w:eastAsia="SimSun"/>
          <w:sz w:val="24"/>
          <w:szCs w:val="24"/>
          <w:lang w:val="en-US"/>
        </w:rPr>
      </w:pPr>
      <w:r w:rsidRPr="001E6E2D">
        <w:rPr>
          <w:rFonts w:eastAsia="SimSun"/>
          <w:b/>
          <w:bCs/>
          <w:i/>
          <w:iCs/>
          <w:sz w:val="24"/>
          <w:szCs w:val="24"/>
        </w:rPr>
        <w:t xml:space="preserve">Proposal </w:t>
      </w:r>
      <w:r>
        <w:rPr>
          <w:rFonts w:eastAsia="SimSun"/>
          <w:b/>
          <w:bCs/>
          <w:i/>
          <w:iCs/>
          <w:sz w:val="24"/>
          <w:szCs w:val="24"/>
        </w:rPr>
        <w:t>4: Downlink t</w:t>
      </w:r>
      <w:r w:rsidRPr="00BD02D6">
        <w:rPr>
          <w:rFonts w:eastAsia="SimSun"/>
          <w:b/>
          <w:bCs/>
          <w:i/>
          <w:iCs/>
          <w:sz w:val="24"/>
          <w:szCs w:val="24"/>
        </w:rPr>
        <w:t xml:space="preserve">ransmit power </w:t>
      </w:r>
      <w:r>
        <w:rPr>
          <w:rFonts w:eastAsia="SimSun"/>
          <w:b/>
          <w:bCs/>
          <w:i/>
          <w:iCs/>
          <w:sz w:val="24"/>
          <w:szCs w:val="24"/>
        </w:rPr>
        <w:t>gain</w:t>
      </w:r>
      <w:r w:rsidRPr="00BD02D6">
        <w:rPr>
          <w:rFonts w:eastAsia="SimSun"/>
          <w:b/>
          <w:bCs/>
          <w:i/>
          <w:iCs/>
          <w:sz w:val="24"/>
          <w:szCs w:val="24"/>
        </w:rPr>
        <w:t xml:space="preserve"> </w:t>
      </w:r>
      <w:r>
        <w:rPr>
          <w:rFonts w:eastAsia="SimSun"/>
          <w:b/>
          <w:bCs/>
          <w:i/>
          <w:iCs/>
          <w:sz w:val="24"/>
          <w:szCs w:val="24"/>
        </w:rPr>
        <w:t>needs to be calculated</w:t>
      </w:r>
      <w:r w:rsidRPr="00BD02D6">
        <w:rPr>
          <w:rFonts w:eastAsia="SimSun"/>
          <w:b/>
          <w:bCs/>
          <w:i/>
          <w:iCs/>
          <w:sz w:val="24"/>
          <w:szCs w:val="24"/>
        </w:rPr>
        <w:t xml:space="preserve"> under realistic PA constraints while ensuring compliance with ACLR and EVM limits. </w:t>
      </w:r>
      <w:r w:rsidRPr="00DE557F">
        <w:rPr>
          <w:rFonts w:eastAsia="SimSun"/>
          <w:b/>
          <w:bCs/>
          <w:i/>
          <w:iCs/>
          <w:sz w:val="24"/>
          <w:szCs w:val="24"/>
        </w:rPr>
        <w:t>Evaluation is based on the Net Gain metric (Tx power gain – link loss at 10% BLER) using a realistic base station PA model, complemented by secondary metrics such as PA efficiency, ACLR, EVM,</w:t>
      </w:r>
      <w:r>
        <w:rPr>
          <w:rFonts w:eastAsia="SimSun"/>
          <w:b/>
          <w:bCs/>
          <w:i/>
          <w:iCs/>
          <w:sz w:val="24"/>
          <w:szCs w:val="24"/>
        </w:rPr>
        <w:t xml:space="preserve"> network energy savings,</w:t>
      </w:r>
      <w:r w:rsidRPr="00DE557F">
        <w:rPr>
          <w:rFonts w:eastAsia="SimSun"/>
          <w:b/>
          <w:bCs/>
          <w:i/>
          <w:iCs/>
          <w:sz w:val="24"/>
          <w:szCs w:val="24"/>
        </w:rPr>
        <w:t xml:space="preserve"> and occupied bandwidth</w:t>
      </w:r>
      <w:r>
        <w:rPr>
          <w:rFonts w:eastAsia="SimSun"/>
          <w:b/>
          <w:bCs/>
          <w:i/>
          <w:iCs/>
          <w:sz w:val="24"/>
          <w:szCs w:val="24"/>
        </w:rPr>
        <w:t>.</w:t>
      </w:r>
    </w:p>
    <w:p w14:paraId="02796C98" w14:textId="5EDA7FAF" w:rsidR="00504A61" w:rsidRDefault="00814D90" w:rsidP="00504A61">
      <w:pPr>
        <w:jc w:val="both"/>
        <w:rPr>
          <w:rFonts w:eastAsia="SimSun"/>
          <w:b/>
          <w:bCs/>
          <w:i/>
          <w:iCs/>
          <w:sz w:val="24"/>
          <w:szCs w:val="24"/>
        </w:rPr>
      </w:pPr>
      <w:r w:rsidRPr="00050748">
        <w:rPr>
          <w:rFonts w:eastAsia="SimSun"/>
          <w:b/>
          <w:bCs/>
          <w:i/>
          <w:iCs/>
          <w:sz w:val="24"/>
          <w:szCs w:val="24"/>
        </w:rPr>
        <w:t xml:space="preserve">Proposal </w:t>
      </w:r>
      <w:r w:rsidR="002C773B">
        <w:rPr>
          <w:rFonts w:eastAsia="SimSun"/>
          <w:b/>
          <w:bCs/>
          <w:i/>
          <w:iCs/>
          <w:sz w:val="24"/>
          <w:szCs w:val="24"/>
        </w:rPr>
        <w:t>5</w:t>
      </w:r>
      <w:r w:rsidRPr="00050748">
        <w:rPr>
          <w:rFonts w:eastAsia="SimSun"/>
          <w:b/>
          <w:bCs/>
          <w:i/>
          <w:iCs/>
          <w:sz w:val="24"/>
          <w:szCs w:val="24"/>
        </w:rPr>
        <w:t xml:space="preserve">: </w:t>
      </w:r>
      <w:r w:rsidRPr="00637975">
        <w:rPr>
          <w:rFonts w:eastAsia="SimSun"/>
          <w:b/>
          <w:bCs/>
          <w:i/>
          <w:iCs/>
          <w:sz w:val="24"/>
          <w:szCs w:val="24"/>
        </w:rPr>
        <w:t xml:space="preserve">UE transmit power is limited; hence </w:t>
      </w:r>
      <w:r>
        <w:rPr>
          <w:rFonts w:eastAsia="SimSun"/>
          <w:b/>
          <w:bCs/>
          <w:i/>
          <w:iCs/>
          <w:sz w:val="24"/>
          <w:szCs w:val="24"/>
        </w:rPr>
        <w:t xml:space="preserve">uplink </w:t>
      </w:r>
      <w:r w:rsidRPr="00637975">
        <w:rPr>
          <w:rFonts w:eastAsia="SimSun"/>
          <w:b/>
          <w:bCs/>
          <w:i/>
          <w:iCs/>
          <w:sz w:val="24"/>
          <w:szCs w:val="24"/>
        </w:rPr>
        <w:t>need waveforms with low PAPR for efficient PA usage</w:t>
      </w:r>
      <w:r>
        <w:rPr>
          <w:rFonts w:eastAsia="SimSun"/>
          <w:b/>
          <w:bCs/>
          <w:i/>
          <w:iCs/>
          <w:sz w:val="24"/>
          <w:szCs w:val="24"/>
        </w:rPr>
        <w:t>,</w:t>
      </w:r>
      <w:r w:rsidRPr="00637975">
        <w:rPr>
          <w:rFonts w:eastAsia="SimSun"/>
          <w:b/>
          <w:bCs/>
          <w:i/>
          <w:iCs/>
          <w:sz w:val="24"/>
          <w:szCs w:val="24"/>
        </w:rPr>
        <w:t xml:space="preserve"> robust to mobility, CFO,</w:t>
      </w:r>
      <w:r>
        <w:rPr>
          <w:rFonts w:eastAsia="SimSun"/>
          <w:b/>
          <w:bCs/>
          <w:i/>
          <w:iCs/>
          <w:sz w:val="24"/>
          <w:szCs w:val="24"/>
        </w:rPr>
        <w:t xml:space="preserve"> and</w:t>
      </w:r>
      <w:r w:rsidRPr="00637975">
        <w:rPr>
          <w:rFonts w:eastAsia="SimSun"/>
          <w:b/>
          <w:bCs/>
          <w:i/>
          <w:iCs/>
          <w:sz w:val="24"/>
          <w:szCs w:val="24"/>
        </w:rPr>
        <w:t xml:space="preserve"> Doppler </w:t>
      </w:r>
      <w:r>
        <w:rPr>
          <w:rFonts w:eastAsia="SimSun"/>
          <w:b/>
          <w:bCs/>
          <w:i/>
          <w:iCs/>
          <w:sz w:val="24"/>
          <w:szCs w:val="24"/>
        </w:rPr>
        <w:t>and</w:t>
      </w:r>
      <w:r w:rsidRPr="00637975">
        <w:rPr>
          <w:rFonts w:eastAsia="SimSun"/>
          <w:b/>
          <w:bCs/>
          <w:i/>
          <w:iCs/>
          <w:sz w:val="24"/>
          <w:szCs w:val="24"/>
        </w:rPr>
        <w:t xml:space="preserve"> need spectral efficiency and coexistence with </w:t>
      </w:r>
      <w:r w:rsidRPr="00637975">
        <w:rPr>
          <w:rFonts w:eastAsia="SimSun"/>
          <w:b/>
          <w:bCs/>
          <w:i/>
          <w:iCs/>
          <w:sz w:val="24"/>
          <w:szCs w:val="24"/>
        </w:rPr>
        <w:lastRenderedPageBreak/>
        <w:t>other UL transmissions.</w:t>
      </w:r>
      <w:r>
        <w:rPr>
          <w:rFonts w:eastAsia="SimSun"/>
          <w:b/>
          <w:bCs/>
          <w:i/>
          <w:iCs/>
          <w:sz w:val="24"/>
          <w:szCs w:val="24"/>
        </w:rPr>
        <w:t xml:space="preserve"> Enhancements to current waveforms can be done using windowing and filtering techniques, CP length variations, SC-FDMA variants, and DFT-s-OFDM.</w:t>
      </w:r>
    </w:p>
    <w:p w14:paraId="5F23E2BD" w14:textId="77777777" w:rsidR="00814D90" w:rsidRPr="00814D90" w:rsidRDefault="00814D90" w:rsidP="00504A61">
      <w:pPr>
        <w:jc w:val="both"/>
        <w:rPr>
          <w:rFonts w:eastAsia="SimSun"/>
          <w:b/>
          <w:bCs/>
          <w:i/>
          <w:iCs/>
          <w:sz w:val="24"/>
          <w:szCs w:val="24"/>
        </w:rPr>
      </w:pPr>
    </w:p>
    <w:p w14:paraId="1B0D806E" w14:textId="4FD30DC8" w:rsidR="006363C0" w:rsidRDefault="00814D90" w:rsidP="00814D90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  <w:r w:rsidRPr="00050748">
        <w:rPr>
          <w:rFonts w:eastAsia="SimSun"/>
          <w:b/>
          <w:bCs/>
          <w:i/>
          <w:iCs/>
          <w:sz w:val="24"/>
          <w:szCs w:val="24"/>
          <w:lang w:val="en-US"/>
        </w:rPr>
        <w:t xml:space="preserve">Proposal </w:t>
      </w:r>
      <w:r w:rsidR="002C773B">
        <w:rPr>
          <w:rFonts w:eastAsia="SimSun"/>
          <w:b/>
          <w:bCs/>
          <w:i/>
          <w:iCs/>
          <w:sz w:val="24"/>
          <w:szCs w:val="24"/>
          <w:lang w:val="en-US"/>
        </w:rPr>
        <w:t>6</w:t>
      </w:r>
      <w:r w:rsidRPr="00050748">
        <w:rPr>
          <w:rFonts w:eastAsia="SimSun"/>
          <w:b/>
          <w:bCs/>
          <w:i/>
          <w:iCs/>
          <w:sz w:val="24"/>
          <w:szCs w:val="24"/>
          <w:lang w:val="en-US"/>
        </w:rPr>
        <w:t xml:space="preserve">: </w:t>
      </w:r>
      <w:r>
        <w:rPr>
          <w:rFonts w:eastAsia="SimSun"/>
          <w:b/>
          <w:bCs/>
          <w:i/>
          <w:iCs/>
          <w:sz w:val="24"/>
          <w:szCs w:val="24"/>
          <w:lang w:val="en-US"/>
        </w:rPr>
        <w:t xml:space="preserve">Due to restricted power requirements in uplink, </w:t>
      </w:r>
      <w:r w:rsidRPr="001A5F03">
        <w:rPr>
          <w:rFonts w:eastAsia="SimSun"/>
          <w:b/>
          <w:bCs/>
          <w:i/>
          <w:iCs/>
          <w:sz w:val="24"/>
          <w:szCs w:val="24"/>
          <w:lang w:val="en-US"/>
        </w:rPr>
        <w:t>DFT-s-OFDM was chosen for LTE UL instead of plain OFDM because it already offers lower PAPR. Still, additional PAPR reduction techniques are desired.</w:t>
      </w:r>
      <w:r>
        <w:rPr>
          <w:rFonts w:eastAsia="SimSun"/>
          <w:b/>
          <w:bCs/>
          <w:i/>
          <w:iCs/>
          <w:sz w:val="24"/>
          <w:szCs w:val="24"/>
          <w:lang w:val="en-US"/>
        </w:rPr>
        <w:t xml:space="preserve"> Some good PAPR reduction techniques include DFT precoding, sub-carrier mapping, tone reservation or injection, clipping and filtering, selective mapping, partial transmit sequence, and precoding-based techniques.</w:t>
      </w:r>
    </w:p>
    <w:p w14:paraId="48E3D931" w14:textId="77777777" w:rsidR="00593CB1" w:rsidRDefault="00593CB1" w:rsidP="00814D90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</w:p>
    <w:p w14:paraId="0F32FBF0" w14:textId="0AE7D1A2" w:rsidR="002C773B" w:rsidRPr="002C773B" w:rsidRDefault="002C773B" w:rsidP="00814D90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Proposal 7: </w:t>
      </w:r>
      <w:r w:rsidRPr="00104AA1">
        <w:rPr>
          <w:b/>
          <w:bCs/>
          <w:i/>
          <w:iCs/>
          <w:sz w:val="24"/>
          <w:szCs w:val="24"/>
        </w:rPr>
        <w:t xml:space="preserve">UL DFT-s-OFDM with Rank &gt; 1 offers a practical means to extend uplink throughput while preserving low PAPR and high PA efficiency. Practical deployments are </w:t>
      </w:r>
      <w:r>
        <w:rPr>
          <w:b/>
          <w:bCs/>
          <w:i/>
          <w:iCs/>
          <w:sz w:val="24"/>
          <w:szCs w:val="24"/>
        </w:rPr>
        <w:t>recommended up</w:t>
      </w:r>
      <w:r w:rsidRPr="00104AA1">
        <w:rPr>
          <w:b/>
          <w:bCs/>
          <w:i/>
          <w:iCs/>
          <w:sz w:val="24"/>
          <w:szCs w:val="24"/>
        </w:rPr>
        <w:t xml:space="preserve"> to Rank = 2, balancing efficiency, complexity, and link performance relative to CP-OFDM with higher ranks.</w:t>
      </w:r>
    </w:p>
    <w:p w14:paraId="1FB9F8BC" w14:textId="77777777" w:rsidR="00814D90" w:rsidRPr="00814D90" w:rsidRDefault="00814D90" w:rsidP="00814D90">
      <w:pPr>
        <w:jc w:val="both"/>
        <w:rPr>
          <w:rFonts w:eastAsia="SimSun"/>
          <w:b/>
          <w:bCs/>
          <w:i/>
          <w:iCs/>
          <w:sz w:val="24"/>
          <w:szCs w:val="24"/>
          <w:lang w:val="en-US"/>
        </w:rPr>
      </w:pPr>
    </w:p>
    <w:p w14:paraId="7004AFE2" w14:textId="77777777" w:rsidR="006363C0" w:rsidRPr="00F26499" w:rsidRDefault="006363C0" w:rsidP="00504A61">
      <w:pPr>
        <w:spacing w:after="120"/>
        <w:jc w:val="both"/>
        <w:rPr>
          <w:b/>
          <w:sz w:val="24"/>
          <w:szCs w:val="24"/>
        </w:rPr>
      </w:pPr>
      <w:r w:rsidRPr="00F26499">
        <w:rPr>
          <w:b/>
          <w:sz w:val="24"/>
          <w:szCs w:val="24"/>
        </w:rPr>
        <w:t>4. References</w:t>
      </w:r>
    </w:p>
    <w:p w14:paraId="7EDC6C94" w14:textId="4A169EE8" w:rsidR="006363C0" w:rsidRDefault="006363C0" w:rsidP="006B4AC3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</w:rPr>
      </w:pPr>
      <w:r w:rsidRPr="00F26499">
        <w:rPr>
          <w:snapToGrid w:val="0"/>
          <w:sz w:val="24"/>
          <w:szCs w:val="24"/>
        </w:rPr>
        <w:t xml:space="preserve">[1] </w:t>
      </w:r>
      <w:bookmarkStart w:id="8" w:name="_Ref166277509"/>
      <w:r w:rsidR="006B4AC3" w:rsidRPr="00C65E6C">
        <w:rPr>
          <w:rFonts w:eastAsia="SimSun"/>
          <w:sz w:val="22"/>
        </w:rPr>
        <w:t>RAN1#1</w:t>
      </w:r>
      <w:r w:rsidR="00814D90">
        <w:rPr>
          <w:rFonts w:eastAsia="SimSun"/>
          <w:sz w:val="22"/>
        </w:rPr>
        <w:t>22</w:t>
      </w:r>
      <w:r w:rsidR="006B4AC3" w:rsidRPr="00C65E6C">
        <w:rPr>
          <w:rFonts w:eastAsia="SimSun"/>
          <w:sz w:val="22"/>
        </w:rPr>
        <w:t xml:space="preserve"> Chair’s Notes, </w:t>
      </w:r>
      <w:r w:rsidR="00814D90">
        <w:rPr>
          <w:rFonts w:eastAsia="SimSun"/>
          <w:sz w:val="22"/>
        </w:rPr>
        <w:t>August 2025</w:t>
      </w:r>
      <w:r w:rsidR="006B4AC3" w:rsidRPr="00C65E6C">
        <w:rPr>
          <w:rFonts w:eastAsia="SimSun"/>
          <w:sz w:val="22"/>
        </w:rPr>
        <w:t>.</w:t>
      </w:r>
      <w:bookmarkEnd w:id="8"/>
    </w:p>
    <w:p w14:paraId="693E7727" w14:textId="4720E152" w:rsidR="006363C0" w:rsidRDefault="006B4AC3" w:rsidP="00814D90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</w:rPr>
      </w:pPr>
      <w:bookmarkStart w:id="9" w:name="_Ref166067654"/>
      <w:r>
        <w:rPr>
          <w:rFonts w:eastAsia="SimSun"/>
          <w:sz w:val="22"/>
        </w:rPr>
        <w:t xml:space="preserve">[2] </w:t>
      </w:r>
      <w:r w:rsidR="004C6082" w:rsidRPr="004C6082">
        <w:rPr>
          <w:rFonts w:eastAsia="SimSun"/>
          <w:sz w:val="22"/>
        </w:rPr>
        <w:t>R1-2506595 FL Summary 11.3.1 Moderator</w:t>
      </w:r>
      <w:r w:rsidRPr="00C65E6C">
        <w:rPr>
          <w:rFonts w:eastAsia="SimSun"/>
          <w:sz w:val="22"/>
        </w:rPr>
        <w:t xml:space="preserve">, </w:t>
      </w:r>
      <w:r w:rsidR="004C6082">
        <w:rPr>
          <w:rFonts w:eastAsia="SimSun"/>
          <w:sz w:val="22"/>
        </w:rPr>
        <w:t>August 2025</w:t>
      </w:r>
      <w:r w:rsidRPr="00C65E6C">
        <w:rPr>
          <w:rFonts w:eastAsia="SimSun"/>
          <w:sz w:val="22"/>
        </w:rPr>
        <w:t>.</w:t>
      </w:r>
      <w:bookmarkEnd w:id="9"/>
    </w:p>
    <w:p w14:paraId="70D46707" w14:textId="283CA083" w:rsidR="00FB3338" w:rsidRPr="00814D90" w:rsidRDefault="00FB3338" w:rsidP="00814D90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</w:rPr>
      </w:pPr>
      <w:r>
        <w:rPr>
          <w:rFonts w:eastAsia="SimSun"/>
          <w:sz w:val="22"/>
        </w:rPr>
        <w:t xml:space="preserve">[2] </w:t>
      </w:r>
      <w:r w:rsidRPr="004C6082">
        <w:rPr>
          <w:rFonts w:eastAsia="SimSun"/>
          <w:sz w:val="22"/>
        </w:rPr>
        <w:t>R1-250</w:t>
      </w:r>
      <w:r>
        <w:rPr>
          <w:rFonts w:eastAsia="SimSun"/>
          <w:sz w:val="22"/>
        </w:rPr>
        <w:t>8043</w:t>
      </w:r>
      <w:r w:rsidRPr="004C6082">
        <w:rPr>
          <w:rFonts w:eastAsia="SimSun"/>
          <w:sz w:val="22"/>
        </w:rPr>
        <w:t xml:space="preserve"> FL Summary 11.3.1 Moderator</w:t>
      </w:r>
      <w:r w:rsidRPr="00C65E6C">
        <w:rPr>
          <w:rFonts w:eastAsia="SimSun"/>
          <w:sz w:val="22"/>
        </w:rPr>
        <w:t xml:space="preserve">, </w:t>
      </w:r>
      <w:r>
        <w:rPr>
          <w:rFonts w:eastAsia="SimSun"/>
          <w:sz w:val="22"/>
        </w:rPr>
        <w:t>October</w:t>
      </w:r>
      <w:r>
        <w:rPr>
          <w:rFonts w:eastAsia="SimSun"/>
          <w:sz w:val="22"/>
        </w:rPr>
        <w:t xml:space="preserve"> 2025</w:t>
      </w:r>
      <w:r>
        <w:rPr>
          <w:rFonts w:eastAsia="SimSun"/>
          <w:sz w:val="22"/>
        </w:rPr>
        <w:t>.</w:t>
      </w:r>
    </w:p>
    <w:bookmarkEnd w:id="0"/>
    <w:p w14:paraId="0C6ED1D2" w14:textId="77777777" w:rsidR="00567626" w:rsidRPr="00F26499" w:rsidRDefault="00567626" w:rsidP="00504A61">
      <w:pPr>
        <w:jc w:val="both"/>
        <w:rPr>
          <w:sz w:val="24"/>
          <w:szCs w:val="24"/>
        </w:rPr>
      </w:pPr>
    </w:p>
    <w:sectPr w:rsidR="00567626" w:rsidRPr="00F26499" w:rsidSect="00CF6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BFC"/>
    <w:multiLevelType w:val="hybridMultilevel"/>
    <w:tmpl w:val="A9C6BC18"/>
    <w:lvl w:ilvl="0" w:tplc="232E20BA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  <w:sz w:val="20"/>
      </w:rPr>
    </w:lvl>
    <w:lvl w:ilvl="1" w:tplc="40090003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 w:tplc="C3262EE2">
      <w:start w:val="1"/>
      <w:numFmt w:val="bullet"/>
      <w:lvlText w:val="o"/>
      <w:lvlJc w:val="left"/>
      <w:pPr>
        <w:ind w:left="1296" w:hanging="360"/>
      </w:pPr>
      <w:rPr>
        <w:rFonts w:ascii="Courier New" w:hAnsi="Courier New" w:hint="default"/>
        <w:sz w:val="20"/>
        <w:szCs w:val="20"/>
      </w:rPr>
    </w:lvl>
    <w:lvl w:ilvl="3" w:tplc="40090001" w:tentative="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1" w15:restartNumberingAfterBreak="0">
    <w:nsid w:val="025767C9"/>
    <w:multiLevelType w:val="hybridMultilevel"/>
    <w:tmpl w:val="AF86249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F5674"/>
    <w:multiLevelType w:val="hybridMultilevel"/>
    <w:tmpl w:val="584252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6B39"/>
    <w:multiLevelType w:val="hybridMultilevel"/>
    <w:tmpl w:val="8D465F08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4" w15:restartNumberingAfterBreak="0">
    <w:nsid w:val="042B0B25"/>
    <w:multiLevelType w:val="multilevel"/>
    <w:tmpl w:val="042B0B25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04B374F4"/>
    <w:multiLevelType w:val="hybridMultilevel"/>
    <w:tmpl w:val="88665A6E"/>
    <w:lvl w:ilvl="0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32F1671"/>
    <w:multiLevelType w:val="multilevel"/>
    <w:tmpl w:val="5D3E8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885DD3"/>
    <w:multiLevelType w:val="hybridMultilevel"/>
    <w:tmpl w:val="371A4796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7862D2"/>
    <w:multiLevelType w:val="hybridMultilevel"/>
    <w:tmpl w:val="CD06E1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6009D7"/>
    <w:multiLevelType w:val="hybridMultilevel"/>
    <w:tmpl w:val="A9441160"/>
    <w:lvl w:ilvl="0" w:tplc="1570ABEE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57E66C1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786352"/>
    <w:multiLevelType w:val="multilevel"/>
    <w:tmpl w:val="1878635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1C07710D"/>
    <w:multiLevelType w:val="hybridMultilevel"/>
    <w:tmpl w:val="0F0CB648"/>
    <w:lvl w:ilvl="0" w:tplc="B212D1E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9AD1188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2B2146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77DB9"/>
    <w:multiLevelType w:val="multilevel"/>
    <w:tmpl w:val="7174EF0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62E3136"/>
    <w:multiLevelType w:val="hybridMultilevel"/>
    <w:tmpl w:val="4C581B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25D48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1" w15:restartNumberingAfterBreak="0">
    <w:nsid w:val="41842FCD"/>
    <w:multiLevelType w:val="hybridMultilevel"/>
    <w:tmpl w:val="E466DD8A"/>
    <w:lvl w:ilvl="0" w:tplc="43649F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B61046"/>
    <w:multiLevelType w:val="hybridMultilevel"/>
    <w:tmpl w:val="DF648C42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30A0A12"/>
    <w:multiLevelType w:val="hybridMultilevel"/>
    <w:tmpl w:val="89AAC190"/>
    <w:lvl w:ilvl="0" w:tplc="2B385766">
      <w:start w:val="1"/>
      <w:numFmt w:val="low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F418E"/>
    <w:multiLevelType w:val="multilevel"/>
    <w:tmpl w:val="7006F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D91956"/>
    <w:multiLevelType w:val="hybridMultilevel"/>
    <w:tmpl w:val="211CAF0E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B4C7900"/>
    <w:multiLevelType w:val="hybridMultilevel"/>
    <w:tmpl w:val="C31A6BA0"/>
    <w:lvl w:ilvl="0" w:tplc="FFFFFFFF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97" w:hanging="357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7" w15:restartNumberingAfterBreak="0">
    <w:nsid w:val="4DB012D4"/>
    <w:multiLevelType w:val="hybridMultilevel"/>
    <w:tmpl w:val="2716C8B8"/>
    <w:lvl w:ilvl="0" w:tplc="2884D716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2F36DD"/>
    <w:multiLevelType w:val="hybridMultilevel"/>
    <w:tmpl w:val="E0C4774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FD7348D"/>
    <w:multiLevelType w:val="multilevel"/>
    <w:tmpl w:val="6C3CB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904409F"/>
    <w:multiLevelType w:val="multilevel"/>
    <w:tmpl w:val="B5C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BC2EF6"/>
    <w:multiLevelType w:val="hybridMultilevel"/>
    <w:tmpl w:val="550897AE"/>
    <w:lvl w:ilvl="0" w:tplc="DB9A3C06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51688588">
      <w:start w:val="1"/>
      <w:numFmt w:val="bullet"/>
      <w:lvlText w:val="o"/>
      <w:lvlJc w:val="left"/>
      <w:pPr>
        <w:ind w:left="1797" w:hanging="357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32" w15:restartNumberingAfterBreak="0">
    <w:nsid w:val="5B5D3908"/>
    <w:multiLevelType w:val="hybridMultilevel"/>
    <w:tmpl w:val="FAAEAEB2"/>
    <w:lvl w:ilvl="0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E0D6C5A"/>
    <w:multiLevelType w:val="multilevel"/>
    <w:tmpl w:val="5E0D6C5A"/>
    <w:lvl w:ilvl="0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4" w15:restartNumberingAfterBreak="0">
    <w:nsid w:val="5F7A1EE6"/>
    <w:multiLevelType w:val="hybridMultilevel"/>
    <w:tmpl w:val="A7EA3356"/>
    <w:lvl w:ilvl="0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2F066ED"/>
    <w:multiLevelType w:val="multilevel"/>
    <w:tmpl w:val="A9D0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7E6E72"/>
    <w:multiLevelType w:val="hybridMultilevel"/>
    <w:tmpl w:val="ABD480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0C2A78"/>
    <w:multiLevelType w:val="multilevel"/>
    <w:tmpl w:val="29B0C5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B15BEA"/>
    <w:multiLevelType w:val="multilevel"/>
    <w:tmpl w:val="6AB15BEA"/>
    <w:lvl w:ilvl="0">
      <w:start w:val="2"/>
      <w:numFmt w:val="bullet"/>
      <w:lvlText w:val="-"/>
      <w:lvlJc w:val="left"/>
      <w:pPr>
        <w:ind w:left="880" w:hanging="440"/>
      </w:pPr>
      <w:rPr>
        <w:rFonts w:ascii="Times New Roman" w:eastAsia="Batang" w:hAnsi="Times New Roman" w:cs="Times New Roman" w:hint="default"/>
      </w:rPr>
    </w:lvl>
    <w:lvl w:ilvl="1">
      <w:start w:val="150"/>
      <w:numFmt w:val="bullet"/>
      <w:lvlText w:val="-"/>
      <w:lvlJc w:val="left"/>
      <w:pPr>
        <w:ind w:left="1240" w:hanging="360"/>
      </w:pPr>
      <w:rPr>
        <w:rFonts w:ascii="Arial" w:eastAsiaTheme="minorEastAsia" w:hAnsi="Arial" w:cs="Arial" w:hint="default"/>
      </w:rPr>
    </w:lvl>
    <w:lvl w:ilvl="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9" w15:restartNumberingAfterBreak="0">
    <w:nsid w:val="6ABC7706"/>
    <w:multiLevelType w:val="hybridMultilevel"/>
    <w:tmpl w:val="DF1E33EA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40" w15:restartNumberingAfterBreak="0">
    <w:nsid w:val="6BB966F2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C1658A9"/>
    <w:multiLevelType w:val="hybridMultilevel"/>
    <w:tmpl w:val="3EEE8FAE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42" w15:restartNumberingAfterBreak="0">
    <w:nsid w:val="6C195B9B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6ED3D90"/>
    <w:multiLevelType w:val="hybridMultilevel"/>
    <w:tmpl w:val="E020A58C"/>
    <w:lvl w:ilvl="0" w:tplc="4009000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44" w15:restartNumberingAfterBreak="0">
    <w:nsid w:val="78511BC9"/>
    <w:multiLevelType w:val="hybridMultilevel"/>
    <w:tmpl w:val="25046E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685388"/>
    <w:multiLevelType w:val="hybridMultilevel"/>
    <w:tmpl w:val="976C7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121660"/>
    <w:multiLevelType w:val="hybridMultilevel"/>
    <w:tmpl w:val="0C324288"/>
    <w:lvl w:ilvl="0" w:tplc="B73ADFAA">
      <w:start w:val="1"/>
      <w:numFmt w:val="lowerLetter"/>
      <w:lvlText w:val="%1)"/>
      <w:lvlJc w:val="left"/>
      <w:pPr>
        <w:ind w:left="1260" w:hanging="360"/>
      </w:pPr>
    </w:lvl>
    <w:lvl w:ilvl="1" w:tplc="04090019">
      <w:start w:val="1"/>
      <w:numFmt w:val="upperLetter"/>
      <w:lvlText w:val="%2."/>
      <w:lvlJc w:val="left"/>
      <w:pPr>
        <w:ind w:left="1700" w:hanging="400"/>
      </w:pPr>
    </w:lvl>
    <w:lvl w:ilvl="2" w:tplc="0409001B">
      <w:start w:val="1"/>
      <w:numFmt w:val="lowerRoman"/>
      <w:lvlText w:val="%3."/>
      <w:lvlJc w:val="right"/>
      <w:pPr>
        <w:ind w:left="2100" w:hanging="400"/>
      </w:pPr>
    </w:lvl>
    <w:lvl w:ilvl="3" w:tplc="0409000F">
      <w:start w:val="1"/>
      <w:numFmt w:val="decimal"/>
      <w:lvlText w:val="%4."/>
      <w:lvlJc w:val="left"/>
      <w:pPr>
        <w:ind w:left="2500" w:hanging="400"/>
      </w:pPr>
    </w:lvl>
    <w:lvl w:ilvl="4" w:tplc="04090019">
      <w:start w:val="1"/>
      <w:numFmt w:val="upperLetter"/>
      <w:lvlText w:val="%5."/>
      <w:lvlJc w:val="left"/>
      <w:pPr>
        <w:ind w:left="2900" w:hanging="400"/>
      </w:pPr>
    </w:lvl>
    <w:lvl w:ilvl="5" w:tplc="0409001B">
      <w:start w:val="1"/>
      <w:numFmt w:val="lowerRoman"/>
      <w:lvlText w:val="%6."/>
      <w:lvlJc w:val="right"/>
      <w:pPr>
        <w:ind w:left="3300" w:hanging="400"/>
      </w:pPr>
    </w:lvl>
    <w:lvl w:ilvl="6" w:tplc="0409000F">
      <w:start w:val="1"/>
      <w:numFmt w:val="decimal"/>
      <w:lvlText w:val="%7."/>
      <w:lvlJc w:val="left"/>
      <w:pPr>
        <w:ind w:left="3700" w:hanging="400"/>
      </w:pPr>
    </w:lvl>
    <w:lvl w:ilvl="7" w:tplc="04090019">
      <w:start w:val="1"/>
      <w:numFmt w:val="upperLetter"/>
      <w:lvlText w:val="%8."/>
      <w:lvlJc w:val="left"/>
      <w:pPr>
        <w:ind w:left="4100" w:hanging="400"/>
      </w:pPr>
    </w:lvl>
    <w:lvl w:ilvl="8" w:tplc="0409001B">
      <w:start w:val="1"/>
      <w:numFmt w:val="lowerRoman"/>
      <w:lvlText w:val="%9."/>
      <w:lvlJc w:val="right"/>
      <w:pPr>
        <w:ind w:left="4500" w:hanging="400"/>
      </w:pPr>
    </w:lvl>
  </w:abstractNum>
  <w:abstractNum w:abstractNumId="47" w15:restartNumberingAfterBreak="0">
    <w:nsid w:val="7D487ACA"/>
    <w:multiLevelType w:val="multilevel"/>
    <w:tmpl w:val="D5AE0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3F6B97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7F7C085E"/>
    <w:multiLevelType w:val="multilevel"/>
    <w:tmpl w:val="53B48AFC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2360114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6020750">
    <w:abstractNumId w:val="15"/>
  </w:num>
  <w:num w:numId="3" w16cid:durableId="1547447439">
    <w:abstractNumId w:val="10"/>
  </w:num>
  <w:num w:numId="4" w16cid:durableId="836506172">
    <w:abstractNumId w:val="28"/>
  </w:num>
  <w:num w:numId="5" w16cid:durableId="361327621">
    <w:abstractNumId w:val="32"/>
  </w:num>
  <w:num w:numId="6" w16cid:durableId="1512914556">
    <w:abstractNumId w:val="31"/>
  </w:num>
  <w:num w:numId="7" w16cid:durableId="792555722">
    <w:abstractNumId w:val="22"/>
  </w:num>
  <w:num w:numId="8" w16cid:durableId="275068591">
    <w:abstractNumId w:val="5"/>
  </w:num>
  <w:num w:numId="9" w16cid:durableId="1158838693">
    <w:abstractNumId w:val="8"/>
  </w:num>
  <w:num w:numId="10" w16cid:durableId="449054076">
    <w:abstractNumId w:val="3"/>
  </w:num>
  <w:num w:numId="11" w16cid:durableId="402995425">
    <w:abstractNumId w:val="34"/>
  </w:num>
  <w:num w:numId="12" w16cid:durableId="1220632971">
    <w:abstractNumId w:val="12"/>
  </w:num>
  <w:num w:numId="13" w16cid:durableId="475031261">
    <w:abstractNumId w:val="39"/>
  </w:num>
  <w:num w:numId="14" w16cid:durableId="1011564514">
    <w:abstractNumId w:val="43"/>
  </w:num>
  <w:num w:numId="15" w16cid:durableId="1718358222">
    <w:abstractNumId w:val="41"/>
  </w:num>
  <w:num w:numId="16" w16cid:durableId="1273248902">
    <w:abstractNumId w:val="26"/>
  </w:num>
  <w:num w:numId="17" w16cid:durableId="355736533">
    <w:abstractNumId w:val="0"/>
  </w:num>
  <w:num w:numId="18" w16cid:durableId="1238975447">
    <w:abstractNumId w:val="1"/>
  </w:num>
  <w:num w:numId="19" w16cid:durableId="516043560">
    <w:abstractNumId w:val="18"/>
  </w:num>
  <w:num w:numId="20" w16cid:durableId="1767265475">
    <w:abstractNumId w:val="2"/>
  </w:num>
  <w:num w:numId="21" w16cid:durableId="1842357677">
    <w:abstractNumId w:val="9"/>
  </w:num>
  <w:num w:numId="22" w16cid:durableId="2051611235">
    <w:abstractNumId w:val="36"/>
  </w:num>
  <w:num w:numId="23" w16cid:durableId="1127896010">
    <w:abstractNumId w:val="29"/>
  </w:num>
  <w:num w:numId="24" w16cid:durableId="470488812">
    <w:abstractNumId w:val="6"/>
  </w:num>
  <w:num w:numId="25" w16cid:durableId="956370881">
    <w:abstractNumId w:val="20"/>
  </w:num>
  <w:num w:numId="26" w16cid:durableId="735514747">
    <w:abstractNumId w:val="11"/>
  </w:num>
  <w:num w:numId="27" w16cid:durableId="1400595747">
    <w:abstractNumId w:val="33"/>
  </w:num>
  <w:num w:numId="28" w16cid:durableId="1926961718">
    <w:abstractNumId w:val="4"/>
  </w:num>
  <w:num w:numId="29" w16cid:durableId="225603852">
    <w:abstractNumId w:val="46"/>
  </w:num>
  <w:num w:numId="30" w16cid:durableId="398865751">
    <w:abstractNumId w:val="45"/>
  </w:num>
  <w:num w:numId="31" w16cid:durableId="354574047">
    <w:abstractNumId w:val="44"/>
  </w:num>
  <w:num w:numId="32" w16cid:durableId="1496919939">
    <w:abstractNumId w:val="13"/>
  </w:num>
  <w:num w:numId="33" w16cid:durableId="1736781101">
    <w:abstractNumId w:val="49"/>
  </w:num>
  <w:num w:numId="34" w16cid:durableId="1265259660">
    <w:abstractNumId w:val="16"/>
  </w:num>
  <w:num w:numId="35" w16cid:durableId="522326346">
    <w:abstractNumId w:val="47"/>
  </w:num>
  <w:num w:numId="36" w16cid:durableId="620110923">
    <w:abstractNumId w:val="17"/>
  </w:num>
  <w:num w:numId="37" w16cid:durableId="251159968">
    <w:abstractNumId w:val="42"/>
  </w:num>
  <w:num w:numId="38" w16cid:durableId="1826360296">
    <w:abstractNumId w:val="48"/>
  </w:num>
  <w:num w:numId="39" w16cid:durableId="1394964638">
    <w:abstractNumId w:val="14"/>
  </w:num>
  <w:num w:numId="40" w16cid:durableId="354354512">
    <w:abstractNumId w:val="40"/>
  </w:num>
  <w:num w:numId="41" w16cid:durableId="246967601">
    <w:abstractNumId w:val="19"/>
  </w:num>
  <w:num w:numId="42" w16cid:durableId="1444030216">
    <w:abstractNumId w:val="21"/>
  </w:num>
  <w:num w:numId="43" w16cid:durableId="1888642012">
    <w:abstractNumId w:val="23"/>
  </w:num>
  <w:num w:numId="44" w16cid:durableId="221792607">
    <w:abstractNumId w:val="27"/>
  </w:num>
  <w:num w:numId="45" w16cid:durableId="789974793">
    <w:abstractNumId w:val="38"/>
  </w:num>
  <w:num w:numId="46" w16cid:durableId="1026180692">
    <w:abstractNumId w:val="25"/>
  </w:num>
  <w:num w:numId="47" w16cid:durableId="723453763">
    <w:abstractNumId w:val="30"/>
  </w:num>
  <w:num w:numId="48" w16cid:durableId="56323641">
    <w:abstractNumId w:val="37"/>
  </w:num>
  <w:num w:numId="49" w16cid:durableId="228200865">
    <w:abstractNumId w:val="35"/>
  </w:num>
  <w:num w:numId="50" w16cid:durableId="1244412486">
    <w:abstractNumId w:val="7"/>
  </w:num>
  <w:num w:numId="51" w16cid:durableId="21092335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xMTIGAlMzAzNTAyUdpeDU4uLM/DyQAsNaACN5haosAAAA"/>
  </w:docVars>
  <w:rsids>
    <w:rsidRoot w:val="006363C0"/>
    <w:rsid w:val="0000722E"/>
    <w:rsid w:val="00031B00"/>
    <w:rsid w:val="000370CA"/>
    <w:rsid w:val="00050748"/>
    <w:rsid w:val="000609FC"/>
    <w:rsid w:val="00073F53"/>
    <w:rsid w:val="00074FBA"/>
    <w:rsid w:val="0007706F"/>
    <w:rsid w:val="000829DA"/>
    <w:rsid w:val="00093B0B"/>
    <w:rsid w:val="000C52CD"/>
    <w:rsid w:val="000D64FE"/>
    <w:rsid w:val="000D7636"/>
    <w:rsid w:val="000E73EE"/>
    <w:rsid w:val="00104393"/>
    <w:rsid w:val="00104AA1"/>
    <w:rsid w:val="0010696E"/>
    <w:rsid w:val="00116FCB"/>
    <w:rsid w:val="00141599"/>
    <w:rsid w:val="00164287"/>
    <w:rsid w:val="001903DB"/>
    <w:rsid w:val="001A5F03"/>
    <w:rsid w:val="001B18BF"/>
    <w:rsid w:val="001C26DB"/>
    <w:rsid w:val="001E6E2D"/>
    <w:rsid w:val="00210B68"/>
    <w:rsid w:val="002311DC"/>
    <w:rsid w:val="002562B9"/>
    <w:rsid w:val="002724AA"/>
    <w:rsid w:val="00282B99"/>
    <w:rsid w:val="002837DA"/>
    <w:rsid w:val="002C4347"/>
    <w:rsid w:val="002C773B"/>
    <w:rsid w:val="002F1BB0"/>
    <w:rsid w:val="00327D12"/>
    <w:rsid w:val="0034661E"/>
    <w:rsid w:val="0036127C"/>
    <w:rsid w:val="003B082C"/>
    <w:rsid w:val="003B74E8"/>
    <w:rsid w:val="00413F24"/>
    <w:rsid w:val="00441392"/>
    <w:rsid w:val="004419B7"/>
    <w:rsid w:val="00446DFF"/>
    <w:rsid w:val="004479A1"/>
    <w:rsid w:val="0046331B"/>
    <w:rsid w:val="00490031"/>
    <w:rsid w:val="004973E1"/>
    <w:rsid w:val="004C097B"/>
    <w:rsid w:val="004C6082"/>
    <w:rsid w:val="004E26C0"/>
    <w:rsid w:val="00504A61"/>
    <w:rsid w:val="00512522"/>
    <w:rsid w:val="0051346D"/>
    <w:rsid w:val="00542E75"/>
    <w:rsid w:val="00562196"/>
    <w:rsid w:val="005636EA"/>
    <w:rsid w:val="00567626"/>
    <w:rsid w:val="00581725"/>
    <w:rsid w:val="00586CA1"/>
    <w:rsid w:val="005931D4"/>
    <w:rsid w:val="00593CB1"/>
    <w:rsid w:val="005A7301"/>
    <w:rsid w:val="005B3AA7"/>
    <w:rsid w:val="005B6FDB"/>
    <w:rsid w:val="005B7A6B"/>
    <w:rsid w:val="005C4ADF"/>
    <w:rsid w:val="005C714B"/>
    <w:rsid w:val="005F55E5"/>
    <w:rsid w:val="006152AC"/>
    <w:rsid w:val="00633623"/>
    <w:rsid w:val="006363C0"/>
    <w:rsid w:val="00637975"/>
    <w:rsid w:val="006417B2"/>
    <w:rsid w:val="00672600"/>
    <w:rsid w:val="00676540"/>
    <w:rsid w:val="00687E6A"/>
    <w:rsid w:val="006B4AC3"/>
    <w:rsid w:val="006C400D"/>
    <w:rsid w:val="006C5648"/>
    <w:rsid w:val="006E2BF3"/>
    <w:rsid w:val="00731C57"/>
    <w:rsid w:val="007434B1"/>
    <w:rsid w:val="00780A35"/>
    <w:rsid w:val="00782AD1"/>
    <w:rsid w:val="007A4587"/>
    <w:rsid w:val="007C6E4F"/>
    <w:rsid w:val="007E13A0"/>
    <w:rsid w:val="007E793B"/>
    <w:rsid w:val="008014C8"/>
    <w:rsid w:val="00814D90"/>
    <w:rsid w:val="008242BC"/>
    <w:rsid w:val="00831130"/>
    <w:rsid w:val="00885D23"/>
    <w:rsid w:val="008935B9"/>
    <w:rsid w:val="008E22EB"/>
    <w:rsid w:val="008F6333"/>
    <w:rsid w:val="00916942"/>
    <w:rsid w:val="0092032F"/>
    <w:rsid w:val="009424F5"/>
    <w:rsid w:val="00944FD3"/>
    <w:rsid w:val="00953A18"/>
    <w:rsid w:val="00980A5C"/>
    <w:rsid w:val="009831DD"/>
    <w:rsid w:val="00990132"/>
    <w:rsid w:val="00995669"/>
    <w:rsid w:val="009A2E6A"/>
    <w:rsid w:val="009A415F"/>
    <w:rsid w:val="009B6C2A"/>
    <w:rsid w:val="009D4059"/>
    <w:rsid w:val="009E4C3F"/>
    <w:rsid w:val="009E6ED1"/>
    <w:rsid w:val="00A119C2"/>
    <w:rsid w:val="00A3476B"/>
    <w:rsid w:val="00A37AAF"/>
    <w:rsid w:val="00A532A7"/>
    <w:rsid w:val="00A557D7"/>
    <w:rsid w:val="00A56836"/>
    <w:rsid w:val="00A62B98"/>
    <w:rsid w:val="00A90EDD"/>
    <w:rsid w:val="00A927A0"/>
    <w:rsid w:val="00AD4FDB"/>
    <w:rsid w:val="00AD7C39"/>
    <w:rsid w:val="00AF74C1"/>
    <w:rsid w:val="00B0502C"/>
    <w:rsid w:val="00B41FDA"/>
    <w:rsid w:val="00B74156"/>
    <w:rsid w:val="00B74FCA"/>
    <w:rsid w:val="00B815BB"/>
    <w:rsid w:val="00BA37AB"/>
    <w:rsid w:val="00BC3F96"/>
    <w:rsid w:val="00BC6C8E"/>
    <w:rsid w:val="00BC7330"/>
    <w:rsid w:val="00BD02D6"/>
    <w:rsid w:val="00C73780"/>
    <w:rsid w:val="00C74190"/>
    <w:rsid w:val="00C87CC7"/>
    <w:rsid w:val="00CB367E"/>
    <w:rsid w:val="00CF6F97"/>
    <w:rsid w:val="00D04329"/>
    <w:rsid w:val="00D0747A"/>
    <w:rsid w:val="00D72329"/>
    <w:rsid w:val="00D8114A"/>
    <w:rsid w:val="00D83048"/>
    <w:rsid w:val="00D93555"/>
    <w:rsid w:val="00D96B93"/>
    <w:rsid w:val="00D97007"/>
    <w:rsid w:val="00DA4A94"/>
    <w:rsid w:val="00DB0FDF"/>
    <w:rsid w:val="00DB4285"/>
    <w:rsid w:val="00DC236E"/>
    <w:rsid w:val="00DE557F"/>
    <w:rsid w:val="00DF3C40"/>
    <w:rsid w:val="00E03A38"/>
    <w:rsid w:val="00E12342"/>
    <w:rsid w:val="00E26938"/>
    <w:rsid w:val="00E331F3"/>
    <w:rsid w:val="00E352B3"/>
    <w:rsid w:val="00E360D5"/>
    <w:rsid w:val="00E3785D"/>
    <w:rsid w:val="00E51F83"/>
    <w:rsid w:val="00E7145E"/>
    <w:rsid w:val="00EA33F2"/>
    <w:rsid w:val="00EC77E5"/>
    <w:rsid w:val="00F07185"/>
    <w:rsid w:val="00F26499"/>
    <w:rsid w:val="00F32894"/>
    <w:rsid w:val="00F33327"/>
    <w:rsid w:val="00F4205F"/>
    <w:rsid w:val="00F5559A"/>
    <w:rsid w:val="00F56274"/>
    <w:rsid w:val="00F73B56"/>
    <w:rsid w:val="00F73EA9"/>
    <w:rsid w:val="00F8655F"/>
    <w:rsid w:val="00FB3338"/>
    <w:rsid w:val="00FB7D2C"/>
    <w:rsid w:val="00FD67CE"/>
    <w:rsid w:val="00FE27EC"/>
    <w:rsid w:val="00FF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E4688"/>
  <w15:chartTrackingRefBased/>
  <w15:docId w15:val="{84C9B97D-0A96-4D58-B25D-FA515DAD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6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63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6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3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3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3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3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3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63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63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3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63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3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3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3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3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3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63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6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6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6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6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63C0"/>
    <w:rPr>
      <w:i/>
      <w:iCs/>
      <w:color w:val="404040" w:themeColor="text1" w:themeTint="BF"/>
    </w:rPr>
  </w:style>
  <w:style w:type="paragraph" w:styleId="ListParagraph">
    <w:name w:val="List Paragraph"/>
    <w:aliases w:val="목록 단락,—ñ弌,列出段落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6363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63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63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63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63C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semiHidden/>
    <w:rsid w:val="006363C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6363C0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6363C0"/>
    <w:rPr>
      <w:color w:val="666666"/>
    </w:rPr>
  </w:style>
  <w:style w:type="paragraph" w:customStyle="1" w:styleId="Default">
    <w:name w:val="Default"/>
    <w:rsid w:val="003B08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styleId="TableGrid">
    <w:name w:val="Table Grid"/>
    <w:aliases w:val="TableGrid"/>
    <w:basedOn w:val="TableNormal"/>
    <w:uiPriority w:val="59"/>
    <w:qFormat/>
    <w:rsid w:val="00FE27EC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 Main text"/>
    <w:basedOn w:val="Normal"/>
    <w:link w:val="0MaintextChar"/>
    <w:qFormat/>
    <w:rsid w:val="00FE27EC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qFormat/>
    <w:rsid w:val="00FE27EC"/>
    <w:rPr>
      <w:rFonts w:ascii="Times New Roman" w:eastAsia="Times New Roman" w:hAnsi="Times New Roman" w:cs="Batang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목록 단락 Char,—ñ弌 Char,列出段落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BC6C8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Light">
    <w:name w:val="Grid Table Light"/>
    <w:basedOn w:val="TableNormal"/>
    <w:uiPriority w:val="40"/>
    <w:rsid w:val="009424F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5020</TotalTime>
  <Pages>10</Pages>
  <Words>3429</Words>
  <Characters>20203</Characters>
  <Application>Microsoft Office Word</Application>
  <DocSecurity>0</DocSecurity>
  <Lines>561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Chaudhary</dc:creator>
  <cp:keywords/>
  <dc:description/>
  <cp:lastModifiedBy>Abhinaba Dey</cp:lastModifiedBy>
  <cp:revision>96</cp:revision>
  <dcterms:created xsi:type="dcterms:W3CDTF">2024-05-02T05:54:00Z</dcterms:created>
  <dcterms:modified xsi:type="dcterms:W3CDTF">2025-11-07T06:39:00Z</dcterms:modified>
</cp:coreProperties>
</file>