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D6E69" w14:textId="1B1DF072" w:rsidR="007E0E03" w:rsidRPr="007B653E" w:rsidRDefault="007E0E03" w:rsidP="007E0E03">
      <w:pPr>
        <w:tabs>
          <w:tab w:val="center" w:pos="3969"/>
          <w:tab w:val="right" w:pos="8280"/>
          <w:tab w:val="right" w:pos="9781"/>
        </w:tabs>
        <w:snapToGrid w:val="0"/>
        <w:spacing w:beforeLines="50" w:before="120" w:afterLines="50" w:after="120" w:line="240" w:lineRule="auto"/>
        <w:ind w:left="-2" w:right="-2"/>
        <w:rPr>
          <w:rFonts w:ascii="Times New Roman" w:hAnsi="Times New Roman" w:cs="Times New Roman"/>
          <w:b/>
          <w:lang w:eastAsia="zh-CN"/>
        </w:rPr>
      </w:pPr>
      <w:r w:rsidRPr="007B653E">
        <w:rPr>
          <w:rFonts w:ascii="Times New Roman" w:eastAsia="MS Mincho" w:hAnsi="Times New Roman" w:cs="Times New Roman"/>
          <w:b/>
          <w:lang w:val="x-none"/>
        </w:rPr>
        <w:t xml:space="preserve">3GPP TSG RAN WG1 Meeting </w:t>
      </w:r>
      <w:r w:rsidRPr="007B653E">
        <w:rPr>
          <w:rFonts w:ascii="Times New Roman" w:eastAsia="宋体" w:hAnsi="Times New Roman" w:cs="Times New Roman"/>
          <w:b/>
          <w:bCs/>
          <w:lang w:val="en-GB"/>
        </w:rPr>
        <w:t>#1</w:t>
      </w:r>
      <w:r w:rsidRPr="007B653E">
        <w:rPr>
          <w:rFonts w:ascii="Times New Roman" w:eastAsia="宋体" w:hAnsi="Times New Roman" w:cs="Times New Roman"/>
          <w:b/>
          <w:bCs/>
          <w:lang w:val="en-GB" w:eastAsia="zh-CN"/>
        </w:rPr>
        <w:t>2</w:t>
      </w:r>
      <w:r w:rsidR="00250D91">
        <w:rPr>
          <w:rFonts w:ascii="Times New Roman" w:eastAsia="宋体" w:hAnsi="Times New Roman" w:cs="Times New Roman" w:hint="eastAsia"/>
          <w:b/>
          <w:bCs/>
          <w:lang w:val="en-GB" w:eastAsia="zh-CN"/>
        </w:rPr>
        <w:t>3</w:t>
      </w:r>
      <w:r w:rsidRPr="007B653E">
        <w:rPr>
          <w:rFonts w:ascii="Times New Roman" w:eastAsia="宋体" w:hAnsi="Times New Roman" w:cs="Times New Roman"/>
          <w:b/>
          <w:bCs/>
          <w:lang w:val="en-GB"/>
        </w:rPr>
        <w:t xml:space="preserve">                    </w:t>
      </w:r>
      <w:r w:rsidRPr="007B653E">
        <w:rPr>
          <w:rFonts w:ascii="Times New Roman" w:eastAsia="宋体" w:hAnsi="Times New Roman" w:cs="Times New Roman" w:hint="eastAsia"/>
          <w:b/>
          <w:bCs/>
          <w:lang w:val="en-GB" w:eastAsia="zh-CN"/>
        </w:rPr>
        <w:t xml:space="preserve">   </w:t>
      </w:r>
      <w:r w:rsidRPr="007B653E">
        <w:rPr>
          <w:rFonts w:ascii="Times New Roman" w:eastAsia="宋体" w:hAnsi="Times New Roman" w:cs="Times New Roman"/>
          <w:b/>
          <w:bCs/>
          <w:lang w:val="en-GB"/>
        </w:rPr>
        <w:t xml:space="preserve">                                          </w:t>
      </w:r>
      <w:r w:rsidRPr="007B653E">
        <w:rPr>
          <w:rFonts w:ascii="Times New Roman" w:eastAsia="宋体" w:hAnsi="Times New Roman" w:cs="Times New Roman"/>
          <w:b/>
          <w:bCs/>
          <w:lang w:val="en-GB" w:eastAsia="zh-CN"/>
        </w:rPr>
        <w:t xml:space="preserve">           </w:t>
      </w:r>
      <w:r w:rsidR="00052476">
        <w:rPr>
          <w:rFonts w:ascii="Times New Roman" w:eastAsia="宋体" w:hAnsi="Times New Roman" w:cs="Times New Roman"/>
          <w:b/>
          <w:bCs/>
          <w:lang w:val="en-GB" w:eastAsia="zh-CN"/>
        </w:rPr>
        <w:tab/>
      </w:r>
      <w:r w:rsidRPr="007B653E">
        <w:rPr>
          <w:rFonts w:ascii="Times New Roman" w:eastAsia="宋体" w:hAnsi="Times New Roman" w:cs="Times New Roman"/>
          <w:b/>
          <w:bCs/>
          <w:lang w:val="en-GB" w:eastAsia="zh-CN"/>
        </w:rPr>
        <w:t xml:space="preserve"> </w:t>
      </w:r>
      <w:r w:rsidR="006D5DAF">
        <w:rPr>
          <w:rFonts w:ascii="Times New Roman" w:eastAsia="宋体" w:hAnsi="Times New Roman" w:cs="Times New Roman"/>
          <w:b/>
          <w:bCs/>
          <w:lang w:val="en-GB" w:eastAsia="zh-CN"/>
        </w:rPr>
        <w:tab/>
      </w:r>
      <w:r w:rsidRPr="007B653E">
        <w:rPr>
          <w:rFonts w:ascii="Times New Roman" w:eastAsia="MS Mincho" w:hAnsi="Times New Roman" w:cs="Times New Roman"/>
          <w:b/>
          <w:lang w:val="x-none"/>
        </w:rPr>
        <w:t>R1-250</w:t>
      </w:r>
      <w:r w:rsidR="00052476">
        <w:rPr>
          <w:rFonts w:ascii="Times New Roman" w:hAnsi="Times New Roman" w:cs="Times New Roman" w:hint="eastAsia"/>
          <w:b/>
          <w:lang w:val="x-none" w:eastAsia="zh-CN"/>
        </w:rPr>
        <w:t>8539</w:t>
      </w:r>
    </w:p>
    <w:p w14:paraId="5AE17A26" w14:textId="05297C60" w:rsidR="007E0E03" w:rsidRPr="007B653E" w:rsidRDefault="00250D91" w:rsidP="007E0E03">
      <w:pPr>
        <w:tabs>
          <w:tab w:val="center" w:pos="4536"/>
          <w:tab w:val="right" w:pos="9072"/>
        </w:tabs>
        <w:spacing w:beforeLines="50" w:before="120" w:afterLines="50" w:after="120" w:line="240" w:lineRule="auto"/>
        <w:ind w:left="-2"/>
        <w:rPr>
          <w:rFonts w:ascii="Times New Roman" w:eastAsia="宋体" w:hAnsi="Times New Roman" w:cs="Times New Roman"/>
          <w:b/>
          <w:bCs/>
          <w:lang w:eastAsia="zh-CN"/>
        </w:rPr>
      </w:pPr>
      <w:r>
        <w:rPr>
          <w:rFonts w:ascii="Times New Roman" w:eastAsia="宋体" w:hAnsi="Times New Roman" w:cs="Times New Roman" w:hint="eastAsia"/>
          <w:b/>
          <w:bCs/>
          <w:lang w:val="x-none" w:eastAsia="zh-CN"/>
        </w:rPr>
        <w:t>Dallas</w:t>
      </w:r>
      <w:r w:rsidR="007E0E03" w:rsidRPr="007B653E">
        <w:rPr>
          <w:rFonts w:ascii="Times New Roman" w:eastAsia="宋体" w:hAnsi="Times New Roman" w:cs="Times New Roman"/>
          <w:b/>
          <w:bCs/>
          <w:lang w:val="x-none"/>
        </w:rPr>
        <w:t xml:space="preserve">, </w:t>
      </w:r>
      <w:r>
        <w:rPr>
          <w:rFonts w:ascii="Times New Roman" w:eastAsia="宋体" w:hAnsi="Times New Roman" w:cs="Times New Roman" w:hint="eastAsia"/>
          <w:b/>
          <w:bCs/>
          <w:lang w:val="x-none" w:eastAsia="zh-CN"/>
        </w:rPr>
        <w:t>USA</w:t>
      </w:r>
      <w:r w:rsidR="007E0E03" w:rsidRPr="007B653E">
        <w:rPr>
          <w:rFonts w:ascii="Times New Roman" w:eastAsia="宋体" w:hAnsi="Times New Roman" w:cs="Times New Roman"/>
          <w:b/>
          <w:bCs/>
          <w:lang w:val="x-none"/>
        </w:rPr>
        <w:t xml:space="preserve">, </w:t>
      </w:r>
      <w:r>
        <w:rPr>
          <w:rFonts w:ascii="Times New Roman" w:eastAsia="宋体" w:hAnsi="Times New Roman" w:cs="Times New Roman" w:hint="eastAsia"/>
          <w:b/>
          <w:bCs/>
          <w:lang w:val="x-none" w:eastAsia="zh-CN"/>
        </w:rPr>
        <w:t>November</w:t>
      </w:r>
      <w:r w:rsidR="007E0E03">
        <w:rPr>
          <w:rFonts w:ascii="Times New Roman" w:eastAsia="宋体" w:hAnsi="Times New Roman" w:cs="Times New Roman" w:hint="eastAsia"/>
          <w:b/>
          <w:bCs/>
          <w:lang w:val="x-none" w:eastAsia="zh-CN"/>
        </w:rPr>
        <w:t xml:space="preserve"> 1</w:t>
      </w:r>
      <w:r>
        <w:rPr>
          <w:rFonts w:ascii="Times New Roman" w:eastAsia="宋体" w:hAnsi="Times New Roman" w:cs="Times New Roman" w:hint="eastAsia"/>
          <w:b/>
          <w:bCs/>
          <w:lang w:val="x-none" w:eastAsia="zh-CN"/>
        </w:rPr>
        <w:t>7</w:t>
      </w:r>
      <w:r>
        <w:rPr>
          <w:rFonts w:ascii="Times New Roman" w:eastAsia="宋体" w:hAnsi="Times New Roman" w:cs="Times New Roman" w:hint="eastAsia"/>
          <w:b/>
          <w:bCs/>
          <w:vertAlign w:val="superscript"/>
          <w:lang w:val="x-none" w:eastAsia="zh-CN"/>
        </w:rPr>
        <w:t>th</w:t>
      </w:r>
      <w:r w:rsidR="007E0E03" w:rsidRPr="007B653E">
        <w:rPr>
          <w:rFonts w:ascii="Times New Roman" w:eastAsia="宋体" w:hAnsi="Times New Roman" w:cs="Times New Roman"/>
          <w:b/>
          <w:bCs/>
          <w:lang w:val="x-none"/>
        </w:rPr>
        <w:t xml:space="preserve"> – </w:t>
      </w:r>
      <w:r>
        <w:rPr>
          <w:rFonts w:ascii="Times New Roman" w:eastAsia="宋体" w:hAnsi="Times New Roman" w:cs="Times New Roman" w:hint="eastAsia"/>
          <w:b/>
          <w:bCs/>
          <w:lang w:val="x-none" w:eastAsia="zh-CN"/>
        </w:rPr>
        <w:t>2</w:t>
      </w:r>
      <w:r w:rsidR="007E0E03">
        <w:rPr>
          <w:rFonts w:ascii="Times New Roman" w:eastAsia="宋体" w:hAnsi="Times New Roman" w:cs="Times New Roman" w:hint="eastAsia"/>
          <w:b/>
          <w:bCs/>
          <w:lang w:val="x-none" w:eastAsia="zh-CN"/>
        </w:rPr>
        <w:t>1</w:t>
      </w:r>
      <w:r>
        <w:rPr>
          <w:rFonts w:ascii="Times New Roman" w:eastAsia="宋体" w:hAnsi="Times New Roman" w:cs="Times New Roman" w:hint="eastAsia"/>
          <w:b/>
          <w:bCs/>
          <w:vertAlign w:val="superscript"/>
          <w:lang w:val="x-none" w:eastAsia="zh-CN"/>
        </w:rPr>
        <w:t>st</w:t>
      </w:r>
      <w:r w:rsidR="007E0E03" w:rsidRPr="007B653E">
        <w:rPr>
          <w:rFonts w:ascii="Times New Roman" w:eastAsia="宋体" w:hAnsi="Times New Roman" w:cs="Times New Roman"/>
          <w:b/>
          <w:bCs/>
          <w:lang w:val="x-none"/>
        </w:rPr>
        <w:t>, 202</w:t>
      </w:r>
      <w:r w:rsidR="007E0E03" w:rsidRPr="007B653E">
        <w:rPr>
          <w:rFonts w:ascii="Times New Roman" w:eastAsia="宋体" w:hAnsi="Times New Roman" w:cs="Times New Roman"/>
          <w:b/>
          <w:bCs/>
          <w:lang w:val="x-none" w:eastAsia="zh-CN"/>
        </w:rPr>
        <w:t>5</w:t>
      </w:r>
    </w:p>
    <w:p w14:paraId="1717F300" w14:textId="77777777" w:rsidR="007E0E03" w:rsidRPr="007B653E" w:rsidRDefault="007E0E03" w:rsidP="007E0E03">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7B653E">
        <w:rPr>
          <w:rFonts w:ascii="Times New Roman" w:eastAsia="MS Mincho" w:hAnsi="Times New Roman" w:cs="Times New Roman"/>
          <w:b/>
          <w:lang w:val="x-none"/>
        </w:rPr>
        <w:t>Source:</w:t>
      </w:r>
      <w:r w:rsidRPr="007B653E">
        <w:rPr>
          <w:rFonts w:ascii="Times New Roman" w:eastAsia="MS Mincho" w:hAnsi="Times New Roman" w:cs="Times New Roman"/>
          <w:b/>
          <w:lang w:val="x-none"/>
        </w:rPr>
        <w:tab/>
      </w:r>
      <w:r w:rsidRPr="007B653E">
        <w:rPr>
          <w:rFonts w:ascii="Times New Roman" w:eastAsia="宋体" w:hAnsi="Times New Roman" w:cs="Times New Roman"/>
          <w:b/>
          <w:lang w:val="x-none" w:eastAsia="zh-CN"/>
        </w:rPr>
        <w:t>TCL</w:t>
      </w:r>
    </w:p>
    <w:p w14:paraId="6F918364" w14:textId="78352FD8" w:rsidR="007E0E03" w:rsidRPr="00433502" w:rsidRDefault="007E0E03" w:rsidP="007E0E03">
      <w:pPr>
        <w:tabs>
          <w:tab w:val="left" w:pos="1843"/>
          <w:tab w:val="center" w:pos="4536"/>
          <w:tab w:val="right" w:pos="9072"/>
        </w:tabs>
        <w:spacing w:beforeLines="50" w:before="120" w:after="50" w:line="240" w:lineRule="auto"/>
        <w:rPr>
          <w:rFonts w:ascii="Times New Roman" w:eastAsia="MS Mincho" w:hAnsi="Times New Roman" w:cs="Times New Roman"/>
          <w:b/>
          <w:color w:val="000000" w:themeColor="text1"/>
          <w:lang w:val="x-none"/>
        </w:rPr>
      </w:pPr>
      <w:r w:rsidRPr="00433502">
        <w:rPr>
          <w:rFonts w:ascii="Times New Roman" w:eastAsia="MS Mincho" w:hAnsi="Times New Roman" w:cs="Times New Roman"/>
          <w:b/>
          <w:color w:val="000000" w:themeColor="text1"/>
          <w:lang w:val="x-none"/>
        </w:rPr>
        <w:t>Title:</w:t>
      </w:r>
      <w:bookmarkStart w:id="0" w:name="Title"/>
      <w:bookmarkEnd w:id="0"/>
      <w:r w:rsidRPr="00433502">
        <w:rPr>
          <w:rFonts w:ascii="Times New Roman" w:eastAsia="MS Mincho" w:hAnsi="Times New Roman" w:cs="Times New Roman"/>
          <w:b/>
          <w:color w:val="000000" w:themeColor="text1"/>
          <w:lang w:val="x-none"/>
        </w:rPr>
        <w:tab/>
      </w:r>
      <w:r w:rsidRPr="00E37071">
        <w:rPr>
          <w:rFonts w:ascii="Times New Roman" w:eastAsia="MS Mincho" w:hAnsi="Times New Roman" w:cs="Times New Roman"/>
          <w:b/>
          <w:color w:val="000000" w:themeColor="text1"/>
        </w:rPr>
        <w:t>Discussion on AI/ML in</w:t>
      </w:r>
      <w:r w:rsidR="000365AE">
        <w:rPr>
          <w:rFonts w:ascii="Times New Roman" w:hAnsi="Times New Roman" w:cs="Times New Roman" w:hint="eastAsia"/>
          <w:b/>
          <w:color w:val="000000" w:themeColor="text1"/>
          <w:lang w:eastAsia="zh-CN"/>
        </w:rPr>
        <w:t xml:space="preserve"> </w:t>
      </w:r>
      <w:r w:rsidRPr="00E37071">
        <w:rPr>
          <w:rFonts w:ascii="Times New Roman" w:eastAsia="MS Mincho" w:hAnsi="Times New Roman" w:cs="Times New Roman"/>
          <w:b/>
          <w:color w:val="000000" w:themeColor="text1"/>
        </w:rPr>
        <w:t>6GR air interface</w:t>
      </w:r>
    </w:p>
    <w:p w14:paraId="29E107E3" w14:textId="77777777" w:rsidR="007E0E03" w:rsidRPr="00433502" w:rsidRDefault="007E0E03" w:rsidP="007E0E03">
      <w:pPr>
        <w:tabs>
          <w:tab w:val="left" w:pos="1843"/>
          <w:tab w:val="center" w:pos="4536"/>
          <w:tab w:val="right" w:pos="9072"/>
        </w:tabs>
        <w:spacing w:beforeLines="50" w:before="120" w:after="50" w:line="240" w:lineRule="auto"/>
        <w:rPr>
          <w:rFonts w:ascii="Times New Roman" w:eastAsia="宋体" w:hAnsi="Times New Roman" w:cs="Times New Roman"/>
          <w:b/>
          <w:color w:val="000000" w:themeColor="text1"/>
          <w:lang w:val="x-none" w:eastAsia="zh-CN"/>
        </w:rPr>
      </w:pPr>
      <w:r w:rsidRPr="00433502">
        <w:rPr>
          <w:rFonts w:ascii="Times New Roman" w:eastAsia="MS Mincho" w:hAnsi="Times New Roman" w:cs="Times New Roman"/>
          <w:b/>
          <w:color w:val="000000" w:themeColor="text1"/>
          <w:lang w:val="x-none"/>
        </w:rPr>
        <w:t>Agenda Item:</w:t>
      </w:r>
      <w:r w:rsidRPr="00433502">
        <w:rPr>
          <w:rFonts w:ascii="Times New Roman" w:eastAsia="MS Mincho" w:hAnsi="Times New Roman" w:cs="Times New Roman"/>
          <w:b/>
          <w:color w:val="000000" w:themeColor="text1"/>
          <w:lang w:val="x-none"/>
        </w:rPr>
        <w:tab/>
      </w:r>
      <w:r w:rsidRPr="00433502">
        <w:rPr>
          <w:rFonts w:ascii="Times New Roman" w:eastAsia="宋体" w:hAnsi="Times New Roman" w:cs="Times New Roman" w:hint="eastAsia"/>
          <w:b/>
          <w:color w:val="000000" w:themeColor="text1"/>
          <w:lang w:val="x-none" w:eastAsia="zh-CN"/>
        </w:rPr>
        <w:t>1</w:t>
      </w:r>
      <w:r w:rsidRPr="00433502">
        <w:rPr>
          <w:rFonts w:ascii="Times New Roman" w:eastAsia="宋体" w:hAnsi="Times New Roman" w:cs="Times New Roman"/>
          <w:b/>
          <w:color w:val="000000" w:themeColor="text1"/>
          <w:lang w:val="x-none" w:eastAsia="zh-CN"/>
        </w:rPr>
        <w:t>1.</w:t>
      </w:r>
      <w:r w:rsidRPr="00433502">
        <w:rPr>
          <w:rFonts w:ascii="Times New Roman" w:eastAsia="宋体" w:hAnsi="Times New Roman" w:cs="Times New Roman" w:hint="eastAsia"/>
          <w:b/>
          <w:color w:val="000000" w:themeColor="text1"/>
          <w:lang w:val="x-none" w:eastAsia="zh-CN"/>
        </w:rPr>
        <w:t>6</w:t>
      </w:r>
    </w:p>
    <w:p w14:paraId="05C1C19D" w14:textId="77777777" w:rsidR="007E0E03" w:rsidRPr="007B653E" w:rsidRDefault="007E0E03" w:rsidP="007E0E03">
      <w:pPr>
        <w:tabs>
          <w:tab w:val="left" w:pos="1843"/>
          <w:tab w:val="center" w:pos="4536"/>
          <w:tab w:val="right" w:pos="9072"/>
        </w:tabs>
        <w:spacing w:beforeLines="50" w:before="120" w:after="50" w:line="240" w:lineRule="auto"/>
        <w:rPr>
          <w:rFonts w:ascii="Times New Roman" w:eastAsia="MS Mincho" w:hAnsi="Times New Roman" w:cs="Times New Roman"/>
          <w:b/>
          <w:lang w:val="x-none"/>
        </w:rPr>
      </w:pPr>
      <w:r w:rsidRPr="007B653E">
        <w:rPr>
          <w:rFonts w:ascii="Times New Roman" w:eastAsia="MS Mincho" w:hAnsi="Times New Roman" w:cs="Times New Roman"/>
          <w:b/>
          <w:lang w:val="x-none"/>
        </w:rPr>
        <w:t>Document for:</w:t>
      </w:r>
      <w:r w:rsidRPr="007B653E">
        <w:rPr>
          <w:rFonts w:ascii="Times New Roman" w:eastAsia="MS Mincho" w:hAnsi="Times New Roman" w:cs="Times New Roman"/>
          <w:b/>
          <w:lang w:val="x-none"/>
        </w:rPr>
        <w:tab/>
        <w:t>Discussion and Decision</w:t>
      </w:r>
    </w:p>
    <w:p w14:paraId="49B599E4" w14:textId="77777777" w:rsidR="00481AD2" w:rsidRPr="007E0E03" w:rsidRDefault="00481AD2">
      <w:pPr>
        <w:pBdr>
          <w:bottom w:val="single" w:sz="4" w:space="1" w:color="auto"/>
        </w:pBdr>
        <w:tabs>
          <w:tab w:val="left" w:pos="2552"/>
        </w:tabs>
        <w:jc w:val="both"/>
        <w:rPr>
          <w:rFonts w:ascii="Times New Roman" w:hAnsi="Times New Roman" w:cs="Times New Roman"/>
          <w:color w:val="000000" w:themeColor="text1"/>
          <w:sz w:val="24"/>
          <w:lang w:val="x-none" w:eastAsia="zh-CN"/>
        </w:rPr>
      </w:pPr>
    </w:p>
    <w:p w14:paraId="56DD92B3" w14:textId="4320C8A5" w:rsidR="004157ED" w:rsidRPr="00433502" w:rsidRDefault="009E0503" w:rsidP="004157E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color w:val="000000" w:themeColor="text1"/>
          <w:sz w:val="36"/>
          <w:szCs w:val="36"/>
        </w:rPr>
      </w:pPr>
      <w:r w:rsidRPr="00433502">
        <w:rPr>
          <w:rFonts w:ascii="Times New Roman" w:eastAsia="Times New Roman" w:hAnsi="Times New Roman"/>
          <w:b/>
          <w:color w:val="000000" w:themeColor="text1"/>
        </w:rPr>
        <w:t>Introduction</w:t>
      </w:r>
    </w:p>
    <w:p w14:paraId="1E165149" w14:textId="3C1E1AAF" w:rsidR="00312769" w:rsidRPr="00433502" w:rsidRDefault="00312769" w:rsidP="00312769">
      <w:pPr>
        <w:widowControl w:val="0"/>
        <w:spacing w:after="120" w:line="240" w:lineRule="auto"/>
        <w:jc w:val="both"/>
        <w:rPr>
          <w:rFonts w:ascii="Times New Roman" w:eastAsia="Times New Roman" w:hAnsi="Times New Roman"/>
          <w:color w:val="000000" w:themeColor="text1"/>
        </w:rPr>
      </w:pPr>
      <w:r w:rsidRPr="00433502">
        <w:rPr>
          <w:rFonts w:ascii="Times New Roman" w:eastAsia="Times New Roman" w:hAnsi="Times New Roman"/>
          <w:color w:val="000000" w:themeColor="text1"/>
        </w:rPr>
        <w:t>5G-Advanced has laid important groundwork by incorporating AI/ML techniques into the existing NR framework. In Release 18, 3GPP completed a RAN1-led Study Item (documented in TR 38.843) on AI/ML for NR Air Interface, which identified several pilot use cases: downlink Channel State Information (CSI) feedback compression/prediction, beam management (beam selection and prediction), and positioning enhancements. These studies demonstrated that AI can infuse the legacy air interface with performance gains</w:t>
      </w:r>
      <w:r w:rsidR="006134D1">
        <w:rPr>
          <w:rFonts w:ascii="Times New Roman" w:hAnsi="Times New Roman" w:hint="eastAsia"/>
          <w:color w:val="000000" w:themeColor="text1"/>
          <w:lang w:eastAsia="zh-CN"/>
        </w:rPr>
        <w:t>. F</w:t>
      </w:r>
      <w:r w:rsidRPr="00433502">
        <w:rPr>
          <w:rFonts w:ascii="Times New Roman" w:eastAsia="Times New Roman" w:hAnsi="Times New Roman"/>
          <w:color w:val="000000" w:themeColor="text1"/>
        </w:rPr>
        <w:t>or example, AI-based CSI feedback was shown to significantly reduce overhead, and AI prediction of beam directions can improve beamforming efficiency. Following the study, 3GPP moved to normative work in Release 19 to implement these ideas. Release 19 work items specif</w:t>
      </w:r>
      <w:r w:rsidR="005023E8">
        <w:rPr>
          <w:rFonts w:ascii="Times New Roman" w:hAnsi="Times New Roman" w:hint="eastAsia"/>
          <w:color w:val="000000" w:themeColor="text1"/>
          <w:lang w:eastAsia="zh-CN"/>
        </w:rPr>
        <w:t>y</w:t>
      </w:r>
      <w:r w:rsidRPr="00433502">
        <w:rPr>
          <w:rFonts w:ascii="Times New Roman" w:eastAsia="Times New Roman" w:hAnsi="Times New Roman"/>
          <w:color w:val="000000" w:themeColor="text1"/>
        </w:rPr>
        <w:t xml:space="preserve"> the necessary signaling and mechanisms to support AI-enabled CSI feedback, beam management, and positioning within the NR physical layer. This approach can be characteri</w:t>
      </w:r>
      <w:r w:rsidR="00066A03" w:rsidRPr="00433502">
        <w:rPr>
          <w:rFonts w:ascii="Times New Roman" w:hAnsi="Times New Roman" w:hint="eastAsia"/>
          <w:color w:val="000000" w:themeColor="text1"/>
          <w:lang w:eastAsia="zh-CN"/>
        </w:rPr>
        <w:t>z</w:t>
      </w:r>
      <w:r w:rsidRPr="00433502">
        <w:rPr>
          <w:rFonts w:ascii="Times New Roman" w:eastAsia="Times New Roman" w:hAnsi="Times New Roman"/>
          <w:color w:val="000000" w:themeColor="text1"/>
        </w:rPr>
        <w:t>ed as “AI-infusion” – AI is applied as an add-on to optimi</w:t>
      </w:r>
      <w:r w:rsidR="00066A03" w:rsidRPr="00433502">
        <w:rPr>
          <w:rFonts w:ascii="Times New Roman" w:hAnsi="Times New Roman" w:hint="eastAsia"/>
          <w:color w:val="000000" w:themeColor="text1"/>
          <w:lang w:eastAsia="zh-CN"/>
        </w:rPr>
        <w:t>z</w:t>
      </w:r>
      <w:r w:rsidRPr="00433502">
        <w:rPr>
          <w:rFonts w:ascii="Times New Roman" w:eastAsia="Times New Roman" w:hAnsi="Times New Roman"/>
          <w:color w:val="000000" w:themeColor="text1"/>
        </w:rPr>
        <w:t>e specific procedures of the otherwise unchanged 5G NR design. It has been a successful incremental step, yielding improvements in accuracy and overhead for those targeted features.</w:t>
      </w:r>
    </w:p>
    <w:p w14:paraId="7F14CF35" w14:textId="030105BA" w:rsidR="00481AD2" w:rsidRPr="00433502" w:rsidRDefault="00312769" w:rsidP="00D610DA">
      <w:pPr>
        <w:widowControl w:val="0"/>
        <w:spacing w:after="120" w:line="240" w:lineRule="auto"/>
        <w:jc w:val="both"/>
        <w:rPr>
          <w:rFonts w:ascii="Times New Roman" w:hAnsi="Times New Roman"/>
          <w:color w:val="000000" w:themeColor="text1"/>
          <w:lang w:eastAsia="zh-CN"/>
        </w:rPr>
      </w:pPr>
      <w:r w:rsidRPr="00433502">
        <w:rPr>
          <w:rFonts w:ascii="Times New Roman" w:eastAsia="Times New Roman" w:hAnsi="Times New Roman"/>
          <w:color w:val="000000" w:themeColor="text1"/>
        </w:rPr>
        <w:t>The inability of the current NR physical layer to meet 6G extremes is not merely a matter of insufficient tuning – it is structural. The 5G NR air interface, like its predecessors, is built on a fixed, pre-defined framework of waveforms (e.g. OFDM), channels, reference signals, and protocol timing. Even with AI-driven optimi</w:t>
      </w:r>
      <w:r w:rsidR="00E428A5" w:rsidRPr="00433502">
        <w:rPr>
          <w:rFonts w:ascii="Times New Roman" w:hAnsi="Times New Roman" w:hint="eastAsia"/>
          <w:color w:val="000000" w:themeColor="text1"/>
          <w:lang w:eastAsia="zh-CN"/>
        </w:rPr>
        <w:t>z</w:t>
      </w:r>
      <w:r w:rsidRPr="00433502">
        <w:rPr>
          <w:rFonts w:ascii="Times New Roman" w:eastAsia="Times New Roman" w:hAnsi="Times New Roman"/>
          <w:color w:val="000000" w:themeColor="text1"/>
        </w:rPr>
        <w:t>ations, this rigid framework faces diminishing returns when pushed to 6G performance levels. A more fundamental concern is the “Shannon paradigm” that underlies all legacy air interfaces</w:t>
      </w:r>
      <w:r w:rsidR="00E428A5" w:rsidRPr="00433502">
        <w:rPr>
          <w:rFonts w:ascii="Times New Roman" w:hAnsi="Times New Roman" w:hint="eastAsia"/>
          <w:color w:val="000000" w:themeColor="text1"/>
          <w:lang w:eastAsia="zh-CN"/>
        </w:rPr>
        <w:t xml:space="preserve">, </w:t>
      </w:r>
      <w:r w:rsidRPr="00433502">
        <w:rPr>
          <w:rFonts w:ascii="Times New Roman" w:eastAsia="Times New Roman" w:hAnsi="Times New Roman"/>
          <w:color w:val="000000" w:themeColor="text1"/>
        </w:rPr>
        <w:t>i.e., the goal of reliably transmitting bits with maximum fidelity. This paradigm treats all bits equally and seeks to reproduce transmitted data exactly at the receiver. For emerging 6G applications, however, the content and purpose of the data often matter more than the exact bit sequence. The current air interface lacks native mechanisms to exploit semantic redundancy or goal-oriented transmission policies. These limitations indicate that a fundamentally new approach is needed.</w:t>
      </w:r>
    </w:p>
    <w:p w14:paraId="0230DB8D" w14:textId="2808D563" w:rsidR="00433502" w:rsidRDefault="00433502" w:rsidP="00433502">
      <w:pPr>
        <w:widowControl w:val="0"/>
        <w:spacing w:after="120" w:line="240" w:lineRule="auto"/>
        <w:jc w:val="both"/>
        <w:rPr>
          <w:rFonts w:ascii="Times New Roman" w:hAnsi="Times New Roman"/>
          <w:color w:val="000000" w:themeColor="text1"/>
          <w:lang w:eastAsia="zh-CN"/>
        </w:rPr>
      </w:pPr>
      <w:r w:rsidRPr="00433502">
        <w:rPr>
          <w:rFonts w:ascii="Times New Roman" w:eastAsia="Times New Roman" w:hAnsi="Times New Roman"/>
          <w:color w:val="000000" w:themeColor="text1"/>
        </w:rPr>
        <w:t>Bridging the gap to 6G requirements demands a paradigm shift from AI-infused to AI-native air interface design. In an AI-native 6G architecture, AI is not an add-on feature but a foundational design principle. This means the air interface is conceived from the ground up with learnability, adaptability, and context-awareness at its core. Essentially, the air interface becomes self-optimi</w:t>
      </w:r>
      <w:r w:rsidRPr="00433502">
        <w:rPr>
          <w:rFonts w:ascii="Times New Roman" w:hAnsi="Times New Roman" w:hint="eastAsia"/>
          <w:color w:val="000000" w:themeColor="text1"/>
          <w:lang w:eastAsia="zh-CN"/>
        </w:rPr>
        <w:t>z</w:t>
      </w:r>
      <w:r w:rsidRPr="00433502">
        <w:rPr>
          <w:rFonts w:ascii="Times New Roman" w:eastAsia="Times New Roman" w:hAnsi="Times New Roman"/>
          <w:color w:val="000000" w:themeColor="text1"/>
        </w:rPr>
        <w:t xml:space="preserve">ing and self-evolving, within the bounds of a standardized framework that ensures interoperability. </w:t>
      </w:r>
    </w:p>
    <w:p w14:paraId="52CE6AF9" w14:textId="10483E86" w:rsidR="006B5288" w:rsidRPr="006B5288" w:rsidRDefault="00EA0B40" w:rsidP="006B5288">
      <w:pPr>
        <w:widowControl w:val="0"/>
        <w:spacing w:after="120" w:line="240" w:lineRule="auto"/>
        <w:jc w:val="both"/>
        <w:rPr>
          <w:rFonts w:ascii="Times New Roman" w:hAnsi="Times New Roman"/>
          <w:color w:val="000000" w:themeColor="text1"/>
          <w:lang w:eastAsia="zh-CN"/>
        </w:rPr>
      </w:pPr>
      <w:r>
        <w:rPr>
          <w:rFonts w:ascii="Times New Roman" w:hAnsi="Times New Roman" w:hint="eastAsia"/>
          <w:color w:val="000000" w:themeColor="text1"/>
          <w:lang w:eastAsia="zh-CN"/>
        </w:rPr>
        <w:t xml:space="preserve">The </w:t>
      </w:r>
      <w:r>
        <w:rPr>
          <w:rFonts w:ascii="Times New Roman" w:hAnsi="Times New Roman"/>
          <w:color w:val="000000" w:themeColor="text1"/>
          <w:lang w:eastAsia="zh-CN"/>
        </w:rPr>
        <w:t>second</w:t>
      </w:r>
      <w:r>
        <w:rPr>
          <w:rFonts w:ascii="Times New Roman" w:hAnsi="Times New Roman" w:hint="eastAsia"/>
          <w:color w:val="000000" w:themeColor="text1"/>
          <w:lang w:eastAsia="zh-CN"/>
        </w:rPr>
        <w:t xml:space="preserve"> part of t</w:t>
      </w:r>
      <w:r w:rsidR="006B5288" w:rsidRPr="006B5288">
        <w:rPr>
          <w:rFonts w:ascii="Times New Roman" w:hAnsi="Times New Roman"/>
          <w:color w:val="000000" w:themeColor="text1"/>
          <w:lang w:eastAsia="zh-CN"/>
        </w:rPr>
        <w:t>his contribution follows the recent progress in SA1 on the study of 6G use cases and service requirements, as captured in the latest draft of TR 22.870</w:t>
      </w:r>
      <w:r w:rsidR="006B5288">
        <w:rPr>
          <w:rFonts w:ascii="Times New Roman" w:hAnsi="Times New Roman" w:hint="eastAsia"/>
          <w:color w:val="000000" w:themeColor="text1"/>
          <w:lang w:eastAsia="zh-CN"/>
        </w:rPr>
        <w:t>.</w:t>
      </w:r>
      <w:r w:rsidR="006B5288" w:rsidRPr="006B5288">
        <w:rPr>
          <w:rFonts w:ascii="Times New Roman" w:hAnsi="Times New Roman"/>
          <w:color w:val="000000" w:themeColor="text1"/>
          <w:lang w:eastAsia="zh-CN"/>
        </w:rPr>
        <w:t xml:space="preserve"> </w:t>
      </w:r>
      <w:r w:rsidR="006B5288">
        <w:rPr>
          <w:rFonts w:ascii="Times New Roman" w:hAnsi="Times New Roman" w:hint="eastAsia"/>
          <w:color w:val="000000" w:themeColor="text1"/>
          <w:lang w:eastAsia="zh-CN"/>
        </w:rPr>
        <w:t>Considering</w:t>
      </w:r>
      <w:r w:rsidR="006B5288" w:rsidRPr="006B5288">
        <w:rPr>
          <w:rFonts w:ascii="Times New Roman" w:hAnsi="Times New Roman"/>
          <w:color w:val="000000" w:themeColor="text1"/>
          <w:lang w:eastAsia="zh-CN"/>
        </w:rPr>
        <w:t xml:space="preserve"> the native integration of AI</w:t>
      </w:r>
      <w:r w:rsidR="006B5288">
        <w:rPr>
          <w:rFonts w:ascii="Times New Roman" w:hAnsi="Times New Roman" w:hint="eastAsia"/>
          <w:color w:val="000000" w:themeColor="text1"/>
          <w:lang w:eastAsia="zh-CN"/>
        </w:rPr>
        <w:t>/ML</w:t>
      </w:r>
      <w:r w:rsidR="006B5288" w:rsidRPr="006B5288">
        <w:rPr>
          <w:rFonts w:ascii="Times New Roman" w:hAnsi="Times New Roman"/>
          <w:color w:val="000000" w:themeColor="text1"/>
          <w:lang w:eastAsia="zh-CN"/>
        </w:rPr>
        <w:t xml:space="preserve"> into the 6G services</w:t>
      </w:r>
      <w:r w:rsidR="00477165">
        <w:rPr>
          <w:rFonts w:ascii="Times New Roman" w:hAnsi="Times New Roman" w:hint="eastAsia"/>
          <w:color w:val="000000" w:themeColor="text1"/>
          <w:lang w:eastAsia="zh-CN"/>
        </w:rPr>
        <w:t>, u</w:t>
      </w:r>
      <w:r w:rsidR="006B5288" w:rsidRPr="006B5288">
        <w:rPr>
          <w:rFonts w:ascii="Times New Roman" w:hAnsi="Times New Roman"/>
          <w:color w:val="000000" w:themeColor="text1"/>
          <w:lang w:eastAsia="zh-CN"/>
        </w:rPr>
        <w:t>se cases such as multi-agent collaboration, intent-based networking, and integrated communication and computing services represent a paradigm shift from the session-oriented, "data pipe" model that has underpinned previous mobile generations. These new services are characterized by communication patterns that are transactional, task-oriented, and semantically rich.</w:t>
      </w:r>
    </w:p>
    <w:p w14:paraId="53EAA746" w14:textId="0A1D6E05" w:rsidR="006B5288" w:rsidRPr="006B5288" w:rsidRDefault="006B5288" w:rsidP="006B5288">
      <w:pPr>
        <w:widowControl w:val="0"/>
        <w:spacing w:after="120" w:line="240" w:lineRule="auto"/>
        <w:jc w:val="both"/>
        <w:rPr>
          <w:rFonts w:ascii="Times New Roman" w:hAnsi="Times New Roman"/>
          <w:color w:val="000000" w:themeColor="text1"/>
          <w:lang w:eastAsia="zh-CN"/>
        </w:rPr>
      </w:pPr>
      <w:r w:rsidRPr="006B5288">
        <w:rPr>
          <w:rFonts w:ascii="Times New Roman" w:hAnsi="Times New Roman"/>
          <w:color w:val="000000" w:themeColor="text1"/>
          <w:lang w:eastAsia="zh-CN"/>
        </w:rPr>
        <w:t>Existing Radio Access Network (RAN) protocols</w:t>
      </w:r>
      <w:r w:rsidR="00AD7031">
        <w:rPr>
          <w:rFonts w:ascii="Times New Roman" w:hAnsi="Times New Roman" w:hint="eastAsia"/>
          <w:color w:val="000000" w:themeColor="text1"/>
          <w:lang w:eastAsia="zh-CN"/>
        </w:rPr>
        <w:t xml:space="preserve"> are</w:t>
      </w:r>
      <w:r w:rsidRPr="006B5288">
        <w:rPr>
          <w:rFonts w:ascii="Times New Roman" w:hAnsi="Times New Roman"/>
          <w:color w:val="000000" w:themeColor="text1"/>
          <w:lang w:eastAsia="zh-CN"/>
        </w:rPr>
        <w:t xml:space="preserve"> optimized for the efficient transfer of continuous data streams within established sessions, </w:t>
      </w:r>
      <w:r w:rsidR="00AD7031">
        <w:rPr>
          <w:rFonts w:ascii="Times New Roman" w:hAnsi="Times New Roman" w:hint="eastAsia"/>
          <w:color w:val="000000" w:themeColor="text1"/>
          <w:lang w:eastAsia="zh-CN"/>
        </w:rPr>
        <w:t>and may not be</w:t>
      </w:r>
      <w:r w:rsidRPr="006B5288">
        <w:rPr>
          <w:rFonts w:ascii="Times New Roman" w:hAnsi="Times New Roman"/>
          <w:color w:val="000000" w:themeColor="text1"/>
          <w:lang w:eastAsia="zh-CN"/>
        </w:rPr>
        <w:t xml:space="preserve"> </w:t>
      </w:r>
      <w:r w:rsidR="00AD7031">
        <w:rPr>
          <w:rFonts w:ascii="Times New Roman" w:hAnsi="Times New Roman" w:hint="eastAsia"/>
          <w:color w:val="000000" w:themeColor="text1"/>
          <w:lang w:eastAsia="zh-CN"/>
        </w:rPr>
        <w:t>able t</w:t>
      </w:r>
      <w:r w:rsidRPr="006B5288">
        <w:rPr>
          <w:rFonts w:ascii="Times New Roman" w:hAnsi="Times New Roman"/>
          <w:color w:val="000000" w:themeColor="text1"/>
          <w:lang w:eastAsia="zh-CN"/>
        </w:rPr>
        <w:t>o handle these new patterns. Applying current connection and bearer setup procedures to the short, sporadic, and task-oriented interactions described in the 6G use cases will lead to significant and unacceptable inefficiencies in terms of signaling overhead, end-to-end latency, and radio resource utilization.</w:t>
      </w:r>
    </w:p>
    <w:p w14:paraId="23524A9F" w14:textId="029FA499" w:rsidR="003E2832" w:rsidRPr="00433502" w:rsidRDefault="003E2832" w:rsidP="003E2832">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color w:val="000000" w:themeColor="text1"/>
          <w:lang w:eastAsia="zh-CN"/>
        </w:rPr>
      </w:pPr>
      <w:r w:rsidRPr="003E2832">
        <w:rPr>
          <w:rFonts w:ascii="Times New Roman" w:eastAsia="Times New Roman" w:hAnsi="Times New Roman"/>
          <w:b/>
          <w:color w:val="000000" w:themeColor="text1"/>
        </w:rPr>
        <w:t xml:space="preserve">Recommendations </w:t>
      </w:r>
      <w:r w:rsidR="00892C73">
        <w:rPr>
          <w:rFonts w:ascii="Times New Roman" w:eastAsiaTheme="minorEastAsia" w:hAnsi="Times New Roman" w:hint="eastAsia"/>
          <w:b/>
          <w:color w:val="000000" w:themeColor="text1"/>
          <w:lang w:eastAsia="zh-CN"/>
        </w:rPr>
        <w:t xml:space="preserve">for </w:t>
      </w:r>
      <w:r w:rsidRPr="003E2832">
        <w:rPr>
          <w:rFonts w:ascii="Times New Roman" w:eastAsia="Times New Roman" w:hAnsi="Times New Roman"/>
          <w:b/>
          <w:color w:val="000000" w:themeColor="text1"/>
        </w:rPr>
        <w:t xml:space="preserve">AI/ML Use </w:t>
      </w:r>
      <w:r w:rsidRPr="00433502">
        <w:rPr>
          <w:rFonts w:ascii="Times New Roman" w:eastAsiaTheme="minorEastAsia" w:hAnsi="Times New Roman" w:hint="eastAsia"/>
          <w:b/>
          <w:color w:val="000000" w:themeColor="text1"/>
          <w:lang w:eastAsia="zh-CN"/>
        </w:rPr>
        <w:t>Cases</w:t>
      </w:r>
      <w:r w:rsidR="00892C73">
        <w:rPr>
          <w:rFonts w:ascii="Times New Roman" w:eastAsiaTheme="minorEastAsia" w:hAnsi="Times New Roman" w:hint="eastAsia"/>
          <w:b/>
          <w:color w:val="000000" w:themeColor="text1"/>
          <w:lang w:eastAsia="zh-CN"/>
        </w:rPr>
        <w:t xml:space="preserve"> in 6GR</w:t>
      </w:r>
    </w:p>
    <w:p w14:paraId="3BE8AA31" w14:textId="273FA25D" w:rsidR="006B5288" w:rsidRDefault="003E2832" w:rsidP="00F525EC">
      <w:pPr>
        <w:widowControl w:val="0"/>
        <w:spacing w:after="120" w:line="240" w:lineRule="auto"/>
        <w:jc w:val="both"/>
        <w:rPr>
          <w:rFonts w:ascii="Times New Roman" w:hAnsi="Times New Roman"/>
          <w:color w:val="000000" w:themeColor="text1"/>
          <w:lang w:eastAsia="zh-CN"/>
        </w:rPr>
      </w:pPr>
      <w:r w:rsidRPr="003E2832">
        <w:rPr>
          <w:rFonts w:ascii="Times New Roman" w:hAnsi="Times New Roman"/>
          <w:color w:val="000000" w:themeColor="text1"/>
          <w:lang w:eastAsia="zh-CN"/>
        </w:rPr>
        <w:t xml:space="preserve">This </w:t>
      </w:r>
      <w:r>
        <w:rPr>
          <w:rFonts w:ascii="Times New Roman" w:hAnsi="Times New Roman" w:hint="eastAsia"/>
          <w:color w:val="000000" w:themeColor="text1"/>
          <w:lang w:eastAsia="zh-CN"/>
        </w:rPr>
        <w:t xml:space="preserve">section </w:t>
      </w:r>
      <w:r w:rsidRPr="003E2832">
        <w:rPr>
          <w:rFonts w:ascii="Times New Roman" w:hAnsi="Times New Roman"/>
          <w:color w:val="000000" w:themeColor="text1"/>
          <w:lang w:eastAsia="zh-CN"/>
        </w:rPr>
        <w:t xml:space="preserve">provides a summary and analysis of the </w:t>
      </w:r>
      <w:r w:rsidRPr="00892C73">
        <w:rPr>
          <w:rFonts w:ascii="Times New Roman" w:hAnsi="Times New Roman"/>
          <w:color w:val="000000" w:themeColor="text1"/>
          <w:lang w:eastAsia="zh-CN"/>
        </w:rPr>
        <w:t>38</w:t>
      </w:r>
      <w:r w:rsidRPr="003E2832">
        <w:rPr>
          <w:rFonts w:ascii="Times New Roman" w:hAnsi="Times New Roman"/>
          <w:color w:val="000000" w:themeColor="text1"/>
          <w:lang w:eastAsia="zh-CN"/>
        </w:rPr>
        <w:t xml:space="preserve"> AI/ML (sub) use cases identified from the submissions collected in</w:t>
      </w:r>
      <w:r w:rsidR="00F525EC">
        <w:rPr>
          <w:rFonts w:ascii="Times New Roman" w:hAnsi="Times New Roman" w:hint="eastAsia"/>
          <w:color w:val="000000" w:themeColor="text1"/>
          <w:lang w:eastAsia="zh-CN"/>
        </w:rPr>
        <w:t xml:space="preserve"> </w:t>
      </w:r>
      <w:r w:rsidR="00E50529">
        <w:rPr>
          <w:rFonts w:ascii="Times New Roman" w:hAnsi="Times New Roman" w:hint="eastAsia"/>
          <w:color w:val="000000" w:themeColor="text1"/>
          <w:lang w:eastAsia="zh-CN"/>
        </w:rPr>
        <w:t>c</w:t>
      </w:r>
      <w:r w:rsidR="00F525EC" w:rsidRPr="00F525EC">
        <w:rPr>
          <w:rFonts w:ascii="Times New Roman" w:hAnsi="Times New Roman"/>
          <w:color w:val="000000" w:themeColor="text1"/>
          <w:lang w:eastAsia="zh-CN"/>
        </w:rPr>
        <w:t>hair note RAN1#122b</w:t>
      </w:r>
      <w:r w:rsidR="00F525EC">
        <w:rPr>
          <w:rFonts w:ascii="Times New Roman" w:hAnsi="Times New Roman" w:hint="eastAsia"/>
          <w:color w:val="000000" w:themeColor="text1"/>
          <w:lang w:eastAsia="zh-CN"/>
        </w:rPr>
        <w:t xml:space="preserve">. </w:t>
      </w:r>
      <w:r w:rsidRPr="003E2832">
        <w:rPr>
          <w:rFonts w:ascii="Times New Roman" w:hAnsi="Times New Roman"/>
          <w:color w:val="000000" w:themeColor="text1"/>
          <w:lang w:eastAsia="zh-CN"/>
        </w:rPr>
        <w:t>The purpose of this analysis is to</w:t>
      </w:r>
      <w:r w:rsidR="00F525EC">
        <w:rPr>
          <w:rFonts w:ascii="Times New Roman" w:hAnsi="Times New Roman" w:hint="eastAsia"/>
          <w:color w:val="000000" w:themeColor="text1"/>
          <w:lang w:eastAsia="zh-CN"/>
        </w:rPr>
        <w:t xml:space="preserve"> i</w:t>
      </w:r>
      <w:r w:rsidRPr="003E2832">
        <w:rPr>
          <w:rFonts w:ascii="Times New Roman" w:hAnsi="Times New Roman"/>
          <w:color w:val="000000" w:themeColor="text1"/>
          <w:lang w:eastAsia="zh-CN"/>
        </w:rPr>
        <w:t>dentify key technical aspects, potential specification impacts, and prerequisite dependencies</w:t>
      </w:r>
      <w:r w:rsidR="00F525EC">
        <w:rPr>
          <w:rFonts w:ascii="Times New Roman" w:hAnsi="Times New Roman" w:hint="eastAsia"/>
          <w:color w:val="000000" w:themeColor="text1"/>
          <w:lang w:eastAsia="zh-CN"/>
        </w:rPr>
        <w:t xml:space="preserve"> and o</w:t>
      </w:r>
      <w:r w:rsidRPr="003E2832">
        <w:rPr>
          <w:rFonts w:ascii="Times New Roman" w:hAnsi="Times New Roman"/>
          <w:color w:val="000000" w:themeColor="text1"/>
          <w:lang w:eastAsia="zh-CN"/>
        </w:rPr>
        <w:t>ffer recommendations on agenda placement and study timelines</w:t>
      </w:r>
      <w:r w:rsidR="00F525EC">
        <w:rPr>
          <w:rFonts w:ascii="Times New Roman" w:hAnsi="Times New Roman" w:hint="eastAsia"/>
          <w:color w:val="000000" w:themeColor="text1"/>
          <w:lang w:eastAsia="zh-CN"/>
        </w:rPr>
        <w:t xml:space="preserve"> </w:t>
      </w:r>
      <w:r w:rsidRPr="003E2832">
        <w:rPr>
          <w:rFonts w:ascii="Times New Roman" w:hAnsi="Times New Roman"/>
          <w:color w:val="000000" w:themeColor="text1"/>
          <w:lang w:eastAsia="zh-CN"/>
        </w:rPr>
        <w:t>to assist prioritization</w:t>
      </w:r>
      <w:r w:rsidR="00F525EC">
        <w:rPr>
          <w:rFonts w:ascii="Times New Roman" w:hAnsi="Times New Roman" w:hint="eastAsia"/>
          <w:color w:val="000000" w:themeColor="text1"/>
          <w:lang w:eastAsia="zh-CN"/>
        </w:rPr>
        <w:t>.</w:t>
      </w:r>
    </w:p>
    <w:p w14:paraId="4DB7F898" w14:textId="4441CCCC" w:rsidR="00F525EC" w:rsidRPr="00F525EC" w:rsidRDefault="00F525EC" w:rsidP="00F525EC">
      <w:pPr>
        <w:pStyle w:val="2"/>
        <w:ind w:right="220"/>
        <w:jc w:val="both"/>
        <w:rPr>
          <w:rFonts w:ascii="Times New Roman" w:eastAsiaTheme="minorEastAsia" w:hAnsi="Times New Roman" w:cs="Times New Roman"/>
          <w:color w:val="000000" w:themeColor="text1"/>
          <w:sz w:val="28"/>
          <w:szCs w:val="28"/>
          <w:lang w:eastAsia="zh-CN"/>
        </w:rPr>
      </w:pPr>
      <w:r w:rsidRPr="003B6945">
        <w:rPr>
          <w:rFonts w:ascii="Times New Roman" w:hAnsi="Times New Roman" w:cs="Times New Roman"/>
          <w:color w:val="000000" w:themeColor="text1"/>
          <w:sz w:val="28"/>
          <w:szCs w:val="28"/>
        </w:rPr>
        <w:t>2.1</w:t>
      </w:r>
      <w:r w:rsidRPr="003B6945">
        <w:rPr>
          <w:rFonts w:ascii="Times New Roman" w:eastAsiaTheme="minorEastAsia" w:hAnsi="Times New Roman" w:cs="Times New Roman"/>
          <w:color w:val="000000" w:themeColor="text1"/>
          <w:sz w:val="28"/>
          <w:szCs w:val="28"/>
          <w:lang w:eastAsia="zh-CN"/>
        </w:rPr>
        <w:tab/>
      </w:r>
      <w:r w:rsidRPr="00F525EC">
        <w:rPr>
          <w:rFonts w:ascii="Times New Roman" w:hAnsi="Times New Roman"/>
          <w:bCs/>
          <w:color w:val="000000" w:themeColor="text1"/>
          <w:lang w:eastAsia="zh-CN"/>
        </w:rPr>
        <w:t>General Observations</w:t>
      </w:r>
    </w:p>
    <w:p w14:paraId="5984FB63" w14:textId="7A70A006" w:rsidR="00F525EC" w:rsidRPr="00F525EC" w:rsidRDefault="00F525EC" w:rsidP="00F525EC">
      <w:pPr>
        <w:widowControl w:val="0"/>
        <w:spacing w:after="120" w:line="240" w:lineRule="auto"/>
        <w:jc w:val="both"/>
        <w:rPr>
          <w:rFonts w:ascii="Times New Roman" w:hAnsi="Times New Roman"/>
          <w:color w:val="000000" w:themeColor="text1"/>
          <w:lang w:eastAsia="zh-CN"/>
        </w:rPr>
      </w:pPr>
      <w:r w:rsidRPr="00F525EC">
        <w:rPr>
          <w:rFonts w:ascii="Times New Roman" w:hAnsi="Times New Roman"/>
          <w:color w:val="000000" w:themeColor="text1"/>
          <w:lang w:eastAsia="zh-CN"/>
        </w:rPr>
        <w:t>The 38 identified use cases can be grouped into 12 functional domains:</w:t>
      </w:r>
    </w:p>
    <w:p w14:paraId="5DACECD0" w14:textId="77777777" w:rsidR="00F525EC" w:rsidRPr="009E42F8" w:rsidRDefault="00F525EC" w:rsidP="00F525EC">
      <w:pPr>
        <w:widowControl w:val="0"/>
        <w:numPr>
          <w:ilvl w:val="0"/>
          <w:numId w:val="50"/>
        </w:numPr>
        <w:spacing w:after="120" w:line="240" w:lineRule="auto"/>
        <w:jc w:val="both"/>
        <w:rPr>
          <w:rFonts w:ascii="Times New Roman" w:hAnsi="Times New Roman"/>
          <w:color w:val="000000" w:themeColor="text1"/>
          <w:lang w:eastAsia="zh-CN"/>
        </w:rPr>
      </w:pPr>
      <w:r w:rsidRPr="009E42F8">
        <w:rPr>
          <w:rFonts w:ascii="Times New Roman" w:hAnsi="Times New Roman"/>
          <w:color w:val="000000" w:themeColor="text1"/>
          <w:lang w:eastAsia="zh-CN"/>
        </w:rPr>
        <w:t>CSI Prediction (5 sub-cases, Tables A, B)</w:t>
      </w:r>
    </w:p>
    <w:p w14:paraId="4E05DE53" w14:textId="1409A58F" w:rsidR="00F525EC" w:rsidRPr="009E42F8" w:rsidRDefault="00F525EC" w:rsidP="00F525EC">
      <w:pPr>
        <w:widowControl w:val="0"/>
        <w:numPr>
          <w:ilvl w:val="0"/>
          <w:numId w:val="50"/>
        </w:numPr>
        <w:spacing w:after="120" w:line="240" w:lineRule="auto"/>
        <w:jc w:val="both"/>
        <w:rPr>
          <w:rFonts w:ascii="Times New Roman" w:hAnsi="Times New Roman"/>
          <w:color w:val="000000" w:themeColor="text1"/>
          <w:lang w:eastAsia="zh-CN"/>
        </w:rPr>
      </w:pPr>
      <w:r w:rsidRPr="009E42F8">
        <w:rPr>
          <w:rFonts w:ascii="Times New Roman" w:hAnsi="Times New Roman"/>
          <w:color w:val="000000" w:themeColor="text1"/>
          <w:lang w:eastAsia="zh-CN"/>
        </w:rPr>
        <w:t xml:space="preserve">Low Overhead </w:t>
      </w:r>
      <w:r w:rsidR="00B10AB0">
        <w:rPr>
          <w:rFonts w:ascii="Times New Roman" w:hAnsi="Times New Roman"/>
          <w:color w:val="000000" w:themeColor="text1"/>
          <w:lang w:eastAsia="zh-CN"/>
        </w:rPr>
        <w:t>DM-RS</w:t>
      </w:r>
      <w:r w:rsidRPr="009E42F8">
        <w:rPr>
          <w:rFonts w:ascii="Times New Roman" w:hAnsi="Times New Roman"/>
          <w:color w:val="000000" w:themeColor="text1"/>
          <w:lang w:eastAsia="zh-CN"/>
        </w:rPr>
        <w:t xml:space="preserve"> (3 sub-cases, Table C)</w:t>
      </w:r>
    </w:p>
    <w:p w14:paraId="522EEC2B" w14:textId="77777777" w:rsidR="00F525EC" w:rsidRPr="009E42F8" w:rsidRDefault="00F525EC" w:rsidP="00F525EC">
      <w:pPr>
        <w:widowControl w:val="0"/>
        <w:numPr>
          <w:ilvl w:val="0"/>
          <w:numId w:val="50"/>
        </w:numPr>
        <w:spacing w:after="120" w:line="240" w:lineRule="auto"/>
        <w:jc w:val="both"/>
        <w:rPr>
          <w:rFonts w:ascii="Times New Roman" w:hAnsi="Times New Roman"/>
          <w:color w:val="000000" w:themeColor="text1"/>
          <w:lang w:eastAsia="zh-CN"/>
        </w:rPr>
      </w:pPr>
      <w:r w:rsidRPr="009E42F8">
        <w:rPr>
          <w:rFonts w:ascii="Times New Roman" w:hAnsi="Times New Roman"/>
          <w:color w:val="000000" w:themeColor="text1"/>
          <w:lang w:eastAsia="zh-CN"/>
        </w:rPr>
        <w:t>CSI Compression &amp; Feedback (4 sub-cases, Table D)</w:t>
      </w:r>
    </w:p>
    <w:p w14:paraId="6D271B8A" w14:textId="77777777" w:rsidR="00F525EC" w:rsidRPr="009E42F8" w:rsidRDefault="00F525EC" w:rsidP="00F525EC">
      <w:pPr>
        <w:widowControl w:val="0"/>
        <w:numPr>
          <w:ilvl w:val="0"/>
          <w:numId w:val="50"/>
        </w:numPr>
        <w:spacing w:after="120" w:line="240" w:lineRule="auto"/>
        <w:jc w:val="both"/>
        <w:rPr>
          <w:rFonts w:ascii="Times New Roman" w:hAnsi="Times New Roman"/>
          <w:color w:val="000000" w:themeColor="text1"/>
          <w:lang w:eastAsia="zh-CN"/>
        </w:rPr>
      </w:pPr>
      <w:r w:rsidRPr="009E42F8">
        <w:rPr>
          <w:rFonts w:ascii="Times New Roman" w:hAnsi="Times New Roman"/>
          <w:color w:val="000000" w:themeColor="text1"/>
          <w:lang w:eastAsia="zh-CN"/>
        </w:rPr>
        <w:t>Beam Management (6 sub-cases, Table E-1)</w:t>
      </w:r>
    </w:p>
    <w:p w14:paraId="105868E2" w14:textId="77777777" w:rsidR="00F525EC" w:rsidRPr="009E42F8" w:rsidRDefault="00F525EC" w:rsidP="00F525EC">
      <w:pPr>
        <w:widowControl w:val="0"/>
        <w:numPr>
          <w:ilvl w:val="0"/>
          <w:numId w:val="50"/>
        </w:numPr>
        <w:spacing w:after="120" w:line="240" w:lineRule="auto"/>
        <w:jc w:val="both"/>
        <w:rPr>
          <w:rFonts w:ascii="Times New Roman" w:hAnsi="Times New Roman"/>
          <w:color w:val="000000" w:themeColor="text1"/>
          <w:lang w:eastAsia="zh-CN"/>
        </w:rPr>
      </w:pPr>
      <w:r w:rsidRPr="009E42F8">
        <w:rPr>
          <w:rFonts w:ascii="Times New Roman" w:hAnsi="Times New Roman"/>
          <w:color w:val="000000" w:themeColor="text1"/>
          <w:lang w:eastAsia="zh-CN"/>
        </w:rPr>
        <w:t>(De)modulation (2 sub-cases, Table F)</w:t>
      </w:r>
    </w:p>
    <w:p w14:paraId="2ABC615F" w14:textId="77777777" w:rsidR="00F525EC" w:rsidRPr="009E42F8" w:rsidRDefault="00F525EC" w:rsidP="00F525EC">
      <w:pPr>
        <w:widowControl w:val="0"/>
        <w:numPr>
          <w:ilvl w:val="0"/>
          <w:numId w:val="50"/>
        </w:numPr>
        <w:spacing w:after="120" w:line="240" w:lineRule="auto"/>
        <w:jc w:val="both"/>
        <w:rPr>
          <w:rFonts w:ascii="Times New Roman" w:hAnsi="Times New Roman"/>
          <w:color w:val="000000" w:themeColor="text1"/>
          <w:lang w:eastAsia="zh-CN"/>
        </w:rPr>
      </w:pPr>
      <w:r w:rsidRPr="009E42F8">
        <w:rPr>
          <w:rFonts w:ascii="Times New Roman" w:hAnsi="Times New Roman"/>
          <w:color w:val="000000" w:themeColor="text1"/>
          <w:lang w:eastAsia="zh-CN"/>
        </w:rPr>
        <w:t>Non-Linearity Handling (2 sub-cases, Table G)</w:t>
      </w:r>
    </w:p>
    <w:p w14:paraId="17F046FE" w14:textId="77777777" w:rsidR="00F525EC" w:rsidRPr="009E42F8" w:rsidRDefault="00F525EC" w:rsidP="00F525EC">
      <w:pPr>
        <w:widowControl w:val="0"/>
        <w:numPr>
          <w:ilvl w:val="0"/>
          <w:numId w:val="50"/>
        </w:numPr>
        <w:spacing w:after="120" w:line="240" w:lineRule="auto"/>
        <w:jc w:val="both"/>
        <w:rPr>
          <w:rFonts w:ascii="Times New Roman" w:hAnsi="Times New Roman"/>
          <w:color w:val="000000" w:themeColor="text1"/>
          <w:lang w:eastAsia="zh-CN"/>
        </w:rPr>
      </w:pPr>
      <w:r w:rsidRPr="009E42F8">
        <w:rPr>
          <w:rFonts w:ascii="Times New Roman" w:hAnsi="Times New Roman"/>
          <w:color w:val="000000" w:themeColor="text1"/>
          <w:lang w:eastAsia="zh-CN"/>
        </w:rPr>
        <w:t>UL Precoder/Codebook (1 sub-case, Table H)</w:t>
      </w:r>
    </w:p>
    <w:p w14:paraId="77E02AB4" w14:textId="77777777" w:rsidR="00F525EC" w:rsidRPr="009E42F8" w:rsidRDefault="00F525EC" w:rsidP="00F525EC">
      <w:pPr>
        <w:widowControl w:val="0"/>
        <w:numPr>
          <w:ilvl w:val="0"/>
          <w:numId w:val="50"/>
        </w:numPr>
        <w:spacing w:after="120" w:line="240" w:lineRule="auto"/>
        <w:jc w:val="both"/>
        <w:rPr>
          <w:rFonts w:ascii="Times New Roman" w:hAnsi="Times New Roman"/>
          <w:color w:val="000000" w:themeColor="text1"/>
          <w:lang w:eastAsia="zh-CN"/>
        </w:rPr>
      </w:pPr>
      <w:r w:rsidRPr="009E42F8">
        <w:rPr>
          <w:rFonts w:ascii="Times New Roman" w:hAnsi="Times New Roman"/>
          <w:color w:val="000000" w:themeColor="text1"/>
          <w:lang w:eastAsia="zh-CN"/>
        </w:rPr>
        <w:t>SRS Enhancement (2 sub-cases, Table I)</w:t>
      </w:r>
    </w:p>
    <w:p w14:paraId="6DD33093" w14:textId="77777777" w:rsidR="00F525EC" w:rsidRPr="009E42F8" w:rsidRDefault="00F525EC" w:rsidP="00F525EC">
      <w:pPr>
        <w:widowControl w:val="0"/>
        <w:numPr>
          <w:ilvl w:val="0"/>
          <w:numId w:val="50"/>
        </w:numPr>
        <w:spacing w:after="120" w:line="240" w:lineRule="auto"/>
        <w:jc w:val="both"/>
        <w:rPr>
          <w:rFonts w:ascii="Times New Roman" w:hAnsi="Times New Roman"/>
          <w:color w:val="000000" w:themeColor="text1"/>
          <w:lang w:eastAsia="zh-CN"/>
        </w:rPr>
      </w:pPr>
      <w:r w:rsidRPr="009E42F8">
        <w:rPr>
          <w:rFonts w:ascii="Times New Roman" w:hAnsi="Times New Roman"/>
          <w:color w:val="000000" w:themeColor="text1"/>
          <w:lang w:eastAsia="zh-CN"/>
        </w:rPr>
        <w:t>Low PAPR Waveform (1 sub-case, Table J)</w:t>
      </w:r>
    </w:p>
    <w:p w14:paraId="59FB7AE6" w14:textId="77777777" w:rsidR="00F525EC" w:rsidRPr="009E42F8" w:rsidRDefault="00F525EC" w:rsidP="00F525EC">
      <w:pPr>
        <w:widowControl w:val="0"/>
        <w:numPr>
          <w:ilvl w:val="0"/>
          <w:numId w:val="50"/>
        </w:numPr>
        <w:spacing w:after="120" w:line="240" w:lineRule="auto"/>
        <w:jc w:val="both"/>
        <w:rPr>
          <w:rFonts w:ascii="Times New Roman" w:hAnsi="Times New Roman"/>
          <w:color w:val="000000" w:themeColor="text1"/>
          <w:lang w:eastAsia="zh-CN"/>
        </w:rPr>
      </w:pPr>
      <w:r w:rsidRPr="009E42F8">
        <w:rPr>
          <w:rFonts w:ascii="Times New Roman" w:hAnsi="Times New Roman"/>
          <w:color w:val="000000" w:themeColor="text1"/>
          <w:lang w:eastAsia="zh-CN"/>
        </w:rPr>
        <w:t>UCI Feedback (1 sub-case, Table K)</w:t>
      </w:r>
    </w:p>
    <w:p w14:paraId="464062D2" w14:textId="77777777" w:rsidR="00F525EC" w:rsidRPr="009E42F8" w:rsidRDefault="00F525EC" w:rsidP="00F525EC">
      <w:pPr>
        <w:widowControl w:val="0"/>
        <w:numPr>
          <w:ilvl w:val="0"/>
          <w:numId w:val="50"/>
        </w:numPr>
        <w:spacing w:after="120" w:line="240" w:lineRule="auto"/>
        <w:jc w:val="both"/>
        <w:rPr>
          <w:rFonts w:ascii="Times New Roman" w:hAnsi="Times New Roman"/>
          <w:color w:val="000000" w:themeColor="text1"/>
          <w:lang w:eastAsia="zh-CN"/>
        </w:rPr>
      </w:pPr>
      <w:r w:rsidRPr="009E42F8">
        <w:rPr>
          <w:rFonts w:ascii="Times New Roman" w:hAnsi="Times New Roman"/>
          <w:color w:val="000000" w:themeColor="text1"/>
          <w:lang w:eastAsia="zh-CN"/>
        </w:rPr>
        <w:t>Service Awareness/Cross-Layer (1 sub-case, Table L)</w:t>
      </w:r>
    </w:p>
    <w:p w14:paraId="2AF1B0C9" w14:textId="69A3A6BC" w:rsidR="00F525EC" w:rsidRPr="009E42F8" w:rsidRDefault="00F525EC" w:rsidP="00F525EC">
      <w:pPr>
        <w:widowControl w:val="0"/>
        <w:numPr>
          <w:ilvl w:val="0"/>
          <w:numId w:val="50"/>
        </w:numPr>
        <w:spacing w:after="120" w:line="240" w:lineRule="auto"/>
        <w:jc w:val="both"/>
        <w:rPr>
          <w:rFonts w:ascii="Times New Roman" w:hAnsi="Times New Roman"/>
          <w:color w:val="000000" w:themeColor="text1"/>
          <w:lang w:eastAsia="zh-CN"/>
        </w:rPr>
      </w:pPr>
      <w:r w:rsidRPr="009E42F8">
        <w:rPr>
          <w:rFonts w:ascii="Times New Roman" w:hAnsi="Times New Roman"/>
          <w:color w:val="000000" w:themeColor="text1"/>
          <w:lang w:eastAsia="zh-CN"/>
        </w:rPr>
        <w:t>Misc. PHY/Cross-Layer (9 sub-cases, Tables M-1, M-2)</w:t>
      </w:r>
    </w:p>
    <w:p w14:paraId="6F24F478" w14:textId="514AF5AB" w:rsidR="00011B19" w:rsidRDefault="0039313D" w:rsidP="00011B19">
      <w:pPr>
        <w:widowControl w:val="0"/>
        <w:spacing w:after="120" w:line="240" w:lineRule="auto"/>
        <w:jc w:val="both"/>
        <w:rPr>
          <w:rFonts w:ascii="Times New Roman" w:hAnsi="Times New Roman"/>
          <w:color w:val="000000" w:themeColor="text1"/>
          <w:lang w:eastAsia="zh-CN"/>
        </w:rPr>
      </w:pPr>
      <w:r>
        <w:rPr>
          <w:rFonts w:ascii="Times New Roman" w:hAnsi="Times New Roman" w:hint="eastAsia"/>
          <w:color w:val="000000" w:themeColor="text1"/>
          <w:lang w:eastAsia="zh-CN"/>
        </w:rPr>
        <w:t>A</w:t>
      </w:r>
      <w:r w:rsidRPr="0039313D">
        <w:rPr>
          <w:rFonts w:ascii="Times New Roman" w:hAnsi="Times New Roman"/>
          <w:color w:val="000000" w:themeColor="text1"/>
          <w:lang w:eastAsia="zh-CN"/>
        </w:rPr>
        <w:t xml:space="preserve"> significant number of </w:t>
      </w:r>
      <w:r w:rsidR="007713B7">
        <w:rPr>
          <w:rFonts w:ascii="Times New Roman" w:hAnsi="Times New Roman" w:hint="eastAsia"/>
          <w:color w:val="000000" w:themeColor="text1"/>
          <w:lang w:eastAsia="zh-CN"/>
        </w:rPr>
        <w:t xml:space="preserve">those </w:t>
      </w:r>
      <w:r w:rsidRPr="0039313D">
        <w:rPr>
          <w:rFonts w:ascii="Times New Roman" w:hAnsi="Times New Roman"/>
          <w:color w:val="000000" w:themeColor="text1"/>
          <w:lang w:eastAsia="zh-CN"/>
        </w:rPr>
        <w:t>use cases</w:t>
      </w:r>
      <w:r>
        <w:rPr>
          <w:rFonts w:ascii="Times New Roman" w:hAnsi="Times New Roman" w:hint="eastAsia"/>
          <w:color w:val="000000" w:themeColor="text1"/>
          <w:lang w:eastAsia="zh-CN"/>
        </w:rPr>
        <w:t xml:space="preserve">, </w:t>
      </w:r>
      <w:r w:rsidRPr="0039313D">
        <w:rPr>
          <w:rFonts w:ascii="Times New Roman" w:hAnsi="Times New Roman"/>
          <w:color w:val="000000" w:themeColor="text1"/>
          <w:lang w:eastAsia="zh-CN"/>
        </w:rPr>
        <w:t xml:space="preserve">e.g., </w:t>
      </w:r>
      <w:r>
        <w:rPr>
          <w:rFonts w:ascii="Times New Roman" w:hAnsi="Times New Roman" w:hint="eastAsia"/>
          <w:color w:val="000000" w:themeColor="text1"/>
          <w:lang w:eastAsia="zh-CN"/>
        </w:rPr>
        <w:t xml:space="preserve">the </w:t>
      </w:r>
      <w:r w:rsidR="005613B3">
        <w:rPr>
          <w:rFonts w:ascii="Times New Roman" w:hAnsi="Times New Roman" w:hint="eastAsia"/>
          <w:color w:val="000000" w:themeColor="text1"/>
          <w:lang w:eastAsia="zh-CN"/>
        </w:rPr>
        <w:t>p</w:t>
      </w:r>
      <w:r>
        <w:rPr>
          <w:rFonts w:ascii="Times New Roman" w:hAnsi="Times New Roman" w:hint="eastAsia"/>
          <w:color w:val="000000" w:themeColor="text1"/>
          <w:lang w:eastAsia="zh-CN"/>
        </w:rPr>
        <w:t>rior-</w:t>
      </w:r>
      <w:r w:rsidR="005613B3">
        <w:rPr>
          <w:rFonts w:ascii="Times New Roman" w:hAnsi="Times New Roman" w:hint="eastAsia"/>
          <w:color w:val="000000" w:themeColor="text1"/>
          <w:lang w:eastAsia="zh-CN"/>
        </w:rPr>
        <w:t>i</w:t>
      </w:r>
      <w:r>
        <w:rPr>
          <w:rFonts w:ascii="Times New Roman" w:hAnsi="Times New Roman" w:hint="eastAsia"/>
          <w:color w:val="000000" w:themeColor="text1"/>
          <w:lang w:eastAsia="zh-CN"/>
        </w:rPr>
        <w:t>nformation-</w:t>
      </w:r>
      <w:r w:rsidR="005613B3">
        <w:rPr>
          <w:rFonts w:ascii="Times New Roman" w:hAnsi="Times New Roman" w:hint="eastAsia"/>
          <w:color w:val="000000" w:themeColor="text1"/>
          <w:lang w:eastAsia="zh-CN"/>
        </w:rPr>
        <w:t>a</w:t>
      </w:r>
      <w:r>
        <w:rPr>
          <w:rFonts w:ascii="Times New Roman" w:hAnsi="Times New Roman" w:hint="eastAsia"/>
          <w:color w:val="000000" w:themeColor="text1"/>
          <w:lang w:eastAsia="zh-CN"/>
        </w:rPr>
        <w:t xml:space="preserve">ided </w:t>
      </w:r>
      <w:r w:rsidRPr="0039313D">
        <w:rPr>
          <w:rFonts w:ascii="Times New Roman" w:hAnsi="Times New Roman"/>
          <w:color w:val="000000" w:themeColor="text1"/>
          <w:lang w:eastAsia="zh-CN"/>
        </w:rPr>
        <w:t xml:space="preserve">DCI </w:t>
      </w:r>
      <w:r w:rsidR="005613B3">
        <w:rPr>
          <w:rFonts w:ascii="Times New Roman" w:hAnsi="Times New Roman" w:hint="eastAsia"/>
          <w:color w:val="000000" w:themeColor="text1"/>
          <w:lang w:eastAsia="zh-CN"/>
        </w:rPr>
        <w:t>d</w:t>
      </w:r>
      <w:r w:rsidRPr="0039313D">
        <w:rPr>
          <w:rFonts w:ascii="Times New Roman" w:hAnsi="Times New Roman"/>
          <w:color w:val="000000" w:themeColor="text1"/>
          <w:lang w:eastAsia="zh-CN"/>
        </w:rPr>
        <w:t>ec</w:t>
      </w:r>
      <w:r>
        <w:rPr>
          <w:rFonts w:ascii="Times New Roman" w:hAnsi="Times New Roman" w:hint="eastAsia"/>
          <w:color w:val="000000" w:themeColor="text1"/>
          <w:lang w:eastAsia="zh-CN"/>
        </w:rPr>
        <w:t>oding</w:t>
      </w:r>
      <w:r w:rsidRPr="0039313D">
        <w:rPr>
          <w:rFonts w:ascii="Times New Roman" w:hAnsi="Times New Roman"/>
          <w:color w:val="000000" w:themeColor="text1"/>
          <w:lang w:eastAsia="zh-CN"/>
        </w:rPr>
        <w:t xml:space="preserve">, </w:t>
      </w:r>
      <w:r>
        <w:rPr>
          <w:rFonts w:ascii="Times New Roman" w:hAnsi="Times New Roman" w:hint="eastAsia"/>
          <w:color w:val="000000" w:themeColor="text1"/>
          <w:lang w:eastAsia="zh-CN"/>
        </w:rPr>
        <w:t xml:space="preserve">the </w:t>
      </w:r>
      <w:r w:rsidRPr="0039313D">
        <w:rPr>
          <w:rFonts w:ascii="Times New Roman" w:hAnsi="Times New Roman"/>
          <w:color w:val="000000" w:themeColor="text1"/>
          <w:lang w:eastAsia="zh-CN"/>
        </w:rPr>
        <w:t xml:space="preserve">DPoD </w:t>
      </w:r>
      <w:r w:rsidR="005613B3">
        <w:rPr>
          <w:rFonts w:ascii="Times New Roman" w:hAnsi="Times New Roman" w:hint="eastAsia"/>
          <w:color w:val="000000" w:themeColor="text1"/>
          <w:lang w:eastAsia="zh-CN"/>
        </w:rPr>
        <w:t>c</w:t>
      </w:r>
      <w:r w:rsidRPr="0039313D">
        <w:rPr>
          <w:rFonts w:ascii="Times New Roman" w:hAnsi="Times New Roman"/>
          <w:color w:val="000000" w:themeColor="text1"/>
          <w:lang w:eastAsia="zh-CN"/>
        </w:rPr>
        <w:t>omp</w:t>
      </w:r>
      <w:r>
        <w:rPr>
          <w:rFonts w:ascii="Times New Roman" w:hAnsi="Times New Roman" w:hint="eastAsia"/>
          <w:color w:val="000000" w:themeColor="text1"/>
          <w:lang w:eastAsia="zh-CN"/>
        </w:rPr>
        <w:t>ensation</w:t>
      </w:r>
      <w:r w:rsidRPr="0039313D">
        <w:rPr>
          <w:rFonts w:ascii="Times New Roman" w:hAnsi="Times New Roman"/>
          <w:color w:val="000000" w:themeColor="text1"/>
          <w:lang w:eastAsia="zh-CN"/>
        </w:rPr>
        <w:t xml:space="preserve">, </w:t>
      </w:r>
      <w:r>
        <w:rPr>
          <w:rFonts w:ascii="Times New Roman" w:hAnsi="Times New Roman" w:hint="eastAsia"/>
          <w:color w:val="000000" w:themeColor="text1"/>
          <w:lang w:eastAsia="zh-CN"/>
        </w:rPr>
        <w:t xml:space="preserve">and the sparse DM-RS with </w:t>
      </w:r>
      <w:r w:rsidRPr="0039313D">
        <w:rPr>
          <w:rFonts w:ascii="Times New Roman" w:hAnsi="Times New Roman"/>
          <w:color w:val="000000" w:themeColor="text1"/>
          <w:lang w:eastAsia="zh-CN"/>
        </w:rPr>
        <w:t>AI-R</w:t>
      </w:r>
      <w:r>
        <w:rPr>
          <w:rFonts w:ascii="Times New Roman" w:hAnsi="Times New Roman" w:hint="eastAsia"/>
          <w:color w:val="000000" w:themeColor="text1"/>
          <w:lang w:eastAsia="zh-CN"/>
        </w:rPr>
        <w:t>eceiver</w:t>
      </w:r>
      <w:r w:rsidRPr="0039313D">
        <w:rPr>
          <w:rFonts w:ascii="Times New Roman" w:hAnsi="Times New Roman"/>
          <w:color w:val="000000" w:themeColor="text1"/>
          <w:lang w:eastAsia="zh-CN"/>
        </w:rPr>
        <w:t xml:space="preserve"> are fundamentally receiver-side implementations</w:t>
      </w:r>
      <w:r>
        <w:rPr>
          <w:rFonts w:ascii="Times New Roman" w:hAnsi="Times New Roman" w:hint="eastAsia"/>
          <w:color w:val="000000" w:themeColor="text1"/>
          <w:lang w:eastAsia="zh-CN"/>
        </w:rPr>
        <w:t xml:space="preserve">. </w:t>
      </w:r>
      <w:r w:rsidRPr="0039313D">
        <w:rPr>
          <w:rFonts w:ascii="Times New Roman" w:hAnsi="Times New Roman"/>
          <w:color w:val="000000" w:themeColor="text1"/>
          <w:lang w:eastAsia="zh-CN"/>
        </w:rPr>
        <w:t>Over-specification of "readily available training data" (e.g., known data/labels) should be avoided.</w:t>
      </w:r>
    </w:p>
    <w:p w14:paraId="0356F1C8" w14:textId="106E2F6D" w:rsidR="0039313D" w:rsidRPr="0039313D" w:rsidRDefault="0039313D" w:rsidP="00011B19">
      <w:pPr>
        <w:widowControl w:val="0"/>
        <w:spacing w:after="120" w:line="240" w:lineRule="auto"/>
        <w:jc w:val="both"/>
        <w:rPr>
          <w:rFonts w:ascii="Times New Roman" w:hAnsi="Times New Roman"/>
          <w:color w:val="000000" w:themeColor="text1"/>
          <w:lang w:eastAsia="zh-CN"/>
        </w:rPr>
      </w:pPr>
      <w:r w:rsidRPr="0039313D">
        <w:rPr>
          <w:rFonts w:ascii="Times New Roman" w:hAnsi="Times New Roman"/>
          <w:color w:val="000000" w:themeColor="text1"/>
          <w:lang w:eastAsia="zh-CN"/>
        </w:rPr>
        <w:t>Many high-benefit use cases (e.g., JSCC</w:t>
      </w:r>
      <w:r w:rsidR="00011B19">
        <w:rPr>
          <w:rFonts w:ascii="Times New Roman" w:hAnsi="Times New Roman" w:hint="eastAsia"/>
          <w:color w:val="000000" w:themeColor="text1"/>
          <w:lang w:eastAsia="zh-CN"/>
        </w:rPr>
        <w:t xml:space="preserve"> based</w:t>
      </w:r>
      <w:r w:rsidRPr="0039313D">
        <w:rPr>
          <w:rFonts w:ascii="Times New Roman" w:hAnsi="Times New Roman"/>
          <w:color w:val="000000" w:themeColor="text1"/>
          <w:lang w:eastAsia="zh-CN"/>
        </w:rPr>
        <w:t xml:space="preserve"> C</w:t>
      </w:r>
      <w:r w:rsidR="00011B19">
        <w:rPr>
          <w:rFonts w:ascii="Times New Roman" w:hAnsi="Times New Roman" w:hint="eastAsia"/>
          <w:color w:val="000000" w:themeColor="text1"/>
          <w:lang w:eastAsia="zh-CN"/>
        </w:rPr>
        <w:t xml:space="preserve">SI </w:t>
      </w:r>
      <w:r w:rsidR="00E2692B">
        <w:rPr>
          <w:rFonts w:ascii="Times New Roman" w:hAnsi="Times New Roman" w:hint="eastAsia"/>
          <w:color w:val="000000" w:themeColor="text1"/>
          <w:lang w:eastAsia="zh-CN"/>
        </w:rPr>
        <w:t>c</w:t>
      </w:r>
      <w:r w:rsidR="00011B19">
        <w:rPr>
          <w:rFonts w:ascii="Times New Roman" w:hAnsi="Times New Roman" w:hint="eastAsia"/>
          <w:color w:val="000000" w:themeColor="text1"/>
          <w:lang w:eastAsia="zh-CN"/>
        </w:rPr>
        <w:t xml:space="preserve">ompression, the </w:t>
      </w:r>
      <w:r w:rsidRPr="0039313D">
        <w:rPr>
          <w:rFonts w:ascii="Times New Roman" w:hAnsi="Times New Roman"/>
          <w:color w:val="000000" w:themeColor="text1"/>
          <w:lang w:eastAsia="zh-CN"/>
        </w:rPr>
        <w:t xml:space="preserve">AI </w:t>
      </w:r>
      <w:r w:rsidR="00E2692B">
        <w:rPr>
          <w:rFonts w:ascii="Times New Roman" w:hAnsi="Times New Roman" w:hint="eastAsia"/>
          <w:color w:val="000000" w:themeColor="text1"/>
          <w:lang w:eastAsia="zh-CN"/>
        </w:rPr>
        <w:t>m</w:t>
      </w:r>
      <w:r w:rsidRPr="0039313D">
        <w:rPr>
          <w:rFonts w:ascii="Times New Roman" w:hAnsi="Times New Roman"/>
          <w:color w:val="000000" w:themeColor="text1"/>
          <w:lang w:eastAsia="zh-CN"/>
        </w:rPr>
        <w:t>od</w:t>
      </w:r>
      <w:r w:rsidR="00011B19">
        <w:rPr>
          <w:rFonts w:ascii="Times New Roman" w:hAnsi="Times New Roman" w:hint="eastAsia"/>
          <w:color w:val="000000" w:themeColor="text1"/>
          <w:lang w:eastAsia="zh-CN"/>
        </w:rPr>
        <w:t xml:space="preserve">ulation and </w:t>
      </w:r>
      <w:r w:rsidR="00E2692B">
        <w:rPr>
          <w:rFonts w:ascii="Times New Roman" w:hAnsi="Times New Roman" w:hint="eastAsia"/>
          <w:color w:val="000000" w:themeColor="text1"/>
          <w:lang w:eastAsia="zh-CN"/>
        </w:rPr>
        <w:t>p</w:t>
      </w:r>
      <w:r w:rsidRPr="0039313D">
        <w:rPr>
          <w:rFonts w:ascii="Times New Roman" w:hAnsi="Times New Roman"/>
          <w:color w:val="000000" w:themeColor="text1"/>
          <w:lang w:eastAsia="zh-CN"/>
        </w:rPr>
        <w:t xml:space="preserve">recoding,) rely on </w:t>
      </w:r>
      <w:r w:rsidR="00E2692B">
        <w:rPr>
          <w:rFonts w:ascii="Times New Roman" w:hAnsi="Times New Roman" w:hint="eastAsia"/>
          <w:color w:val="000000" w:themeColor="text1"/>
          <w:lang w:eastAsia="zh-CN"/>
        </w:rPr>
        <w:t>t</w:t>
      </w:r>
      <w:r w:rsidRPr="0039313D">
        <w:rPr>
          <w:rFonts w:ascii="Times New Roman" w:hAnsi="Times New Roman"/>
          <w:color w:val="000000" w:themeColor="text1"/>
          <w:lang w:eastAsia="zh-CN"/>
        </w:rPr>
        <w:t>wo-sided models. This requires inter-vendor collaboration</w:t>
      </w:r>
      <w:r w:rsidR="00011B19">
        <w:rPr>
          <w:rFonts w:ascii="Times New Roman" w:hAnsi="Times New Roman" w:hint="eastAsia"/>
          <w:color w:val="000000" w:themeColor="text1"/>
          <w:lang w:eastAsia="zh-CN"/>
        </w:rPr>
        <w:t>.</w:t>
      </w:r>
      <w:r w:rsidR="00011B19" w:rsidRPr="00011B19">
        <w:rPr>
          <w:rFonts w:ascii="Times New Roman" w:hAnsi="Times New Roman" w:hint="eastAsia"/>
          <w:color w:val="000000" w:themeColor="text1"/>
          <w:lang w:eastAsia="zh-CN"/>
        </w:rPr>
        <w:t xml:space="preserve"> </w:t>
      </w:r>
      <w:r w:rsidRPr="0039313D">
        <w:rPr>
          <w:rFonts w:ascii="Times New Roman" w:hAnsi="Times New Roman"/>
          <w:color w:val="000000" w:themeColor="text1"/>
          <w:lang w:eastAsia="zh-CN"/>
        </w:rPr>
        <w:t>Whether RAN1 intends to define a</w:t>
      </w:r>
      <w:r w:rsidR="000704F5">
        <w:rPr>
          <w:rFonts w:ascii="Times New Roman" w:hAnsi="Times New Roman" w:hint="eastAsia"/>
          <w:color w:val="000000" w:themeColor="text1"/>
          <w:lang w:eastAsia="zh-CN"/>
        </w:rPr>
        <w:t>n</w:t>
      </w:r>
      <w:r w:rsidRPr="0039313D">
        <w:rPr>
          <w:rFonts w:ascii="Times New Roman" w:hAnsi="Times New Roman"/>
          <w:color w:val="000000" w:themeColor="text1"/>
          <w:lang w:eastAsia="zh-CN"/>
        </w:rPr>
        <w:t xml:space="preserve"> LCM framework for 6GR to support two-sided models is the single biggest blocking point for scheduling.</w:t>
      </w:r>
    </w:p>
    <w:p w14:paraId="57AFBEBC" w14:textId="08D41F04" w:rsidR="004458FC" w:rsidRPr="004458FC" w:rsidRDefault="00011B19" w:rsidP="004458FC">
      <w:pPr>
        <w:widowControl w:val="0"/>
        <w:spacing w:after="120" w:line="240" w:lineRule="auto"/>
        <w:jc w:val="both"/>
        <w:rPr>
          <w:rFonts w:ascii="Times New Roman" w:hAnsi="Times New Roman"/>
          <w:color w:val="000000" w:themeColor="text1"/>
          <w:lang w:eastAsia="zh-CN"/>
        </w:rPr>
      </w:pPr>
      <w:r w:rsidRPr="00011B19">
        <w:rPr>
          <w:rFonts w:ascii="Times New Roman" w:hAnsi="Times New Roman" w:hint="eastAsia"/>
          <w:color w:val="000000" w:themeColor="text1"/>
          <w:lang w:eastAsia="zh-CN"/>
        </w:rPr>
        <w:t xml:space="preserve">There are </w:t>
      </w:r>
      <w:r>
        <w:rPr>
          <w:rFonts w:ascii="Times New Roman" w:hAnsi="Times New Roman" w:hint="eastAsia"/>
          <w:color w:val="000000" w:themeColor="text1"/>
          <w:lang w:eastAsia="zh-CN"/>
        </w:rPr>
        <w:t xml:space="preserve">issues </w:t>
      </w:r>
      <w:r w:rsidR="00E473DD">
        <w:rPr>
          <w:rFonts w:ascii="Times New Roman" w:hAnsi="Times New Roman" w:hint="eastAsia"/>
          <w:color w:val="000000" w:themeColor="text1"/>
          <w:lang w:eastAsia="zh-CN"/>
        </w:rPr>
        <w:t>regarding the</w:t>
      </w:r>
      <w:r>
        <w:rPr>
          <w:rFonts w:ascii="Times New Roman" w:hAnsi="Times New Roman" w:hint="eastAsia"/>
          <w:color w:val="000000" w:themeColor="text1"/>
          <w:lang w:eastAsia="zh-CN"/>
        </w:rPr>
        <w:t xml:space="preserve"> f</w:t>
      </w:r>
      <w:r w:rsidR="0039313D" w:rsidRPr="0039313D">
        <w:rPr>
          <w:rFonts w:ascii="Times New Roman" w:hAnsi="Times New Roman"/>
          <w:color w:val="000000" w:themeColor="text1"/>
          <w:lang w:eastAsia="zh-CN"/>
        </w:rPr>
        <w:t xml:space="preserve">easibility of </w:t>
      </w:r>
      <w:r w:rsidR="00602368">
        <w:rPr>
          <w:rFonts w:ascii="Times New Roman" w:hAnsi="Times New Roman" w:hint="eastAsia"/>
          <w:color w:val="000000" w:themeColor="text1"/>
          <w:lang w:eastAsia="zh-CN"/>
        </w:rPr>
        <w:t>l</w:t>
      </w:r>
      <w:r w:rsidR="0039313D" w:rsidRPr="0039313D">
        <w:rPr>
          <w:rFonts w:ascii="Times New Roman" w:hAnsi="Times New Roman"/>
          <w:color w:val="000000" w:themeColor="text1"/>
          <w:lang w:eastAsia="zh-CN"/>
        </w:rPr>
        <w:t xml:space="preserve">abel </w:t>
      </w:r>
      <w:r w:rsidR="00E473DD">
        <w:rPr>
          <w:rFonts w:ascii="Times New Roman" w:hAnsi="Times New Roman" w:hint="eastAsia"/>
          <w:color w:val="000000" w:themeColor="text1"/>
          <w:lang w:eastAsia="zh-CN"/>
        </w:rPr>
        <w:t>a</w:t>
      </w:r>
      <w:r w:rsidR="0039313D" w:rsidRPr="0039313D">
        <w:rPr>
          <w:rFonts w:ascii="Times New Roman" w:hAnsi="Times New Roman"/>
          <w:color w:val="000000" w:themeColor="text1"/>
          <w:lang w:eastAsia="zh-CN"/>
        </w:rPr>
        <w:t>ssumptions</w:t>
      </w:r>
      <w:r w:rsidR="004458FC">
        <w:rPr>
          <w:rFonts w:ascii="Times New Roman" w:hAnsi="Times New Roman" w:hint="eastAsia"/>
          <w:color w:val="000000" w:themeColor="text1"/>
          <w:lang w:eastAsia="zh-CN"/>
        </w:rPr>
        <w:t xml:space="preserve">. </w:t>
      </w:r>
      <w:r w:rsidR="004458FC" w:rsidRPr="004458FC">
        <w:rPr>
          <w:rFonts w:ascii="Times New Roman" w:hAnsi="Times New Roman"/>
          <w:color w:val="000000" w:themeColor="text1"/>
          <w:lang w:eastAsia="zh-CN"/>
        </w:rPr>
        <w:t xml:space="preserve">Across multiple tables in </w:t>
      </w:r>
      <w:r w:rsidR="004458FC">
        <w:rPr>
          <w:rFonts w:ascii="Times New Roman" w:hAnsi="Times New Roman" w:hint="eastAsia"/>
          <w:color w:val="000000" w:themeColor="text1"/>
          <w:lang w:eastAsia="zh-CN"/>
        </w:rPr>
        <w:t>the chair note</w:t>
      </w:r>
      <w:r w:rsidR="004458FC" w:rsidRPr="004458FC">
        <w:rPr>
          <w:rFonts w:ascii="Times New Roman" w:hAnsi="Times New Roman"/>
          <w:color w:val="000000" w:themeColor="text1"/>
          <w:lang w:eastAsia="zh-CN"/>
        </w:rPr>
        <w:t>, a significant number of use cases rely on unmeasurable "ground-truth" information as labels. This is a critical flaw for practical training and deployment.</w:t>
      </w:r>
      <w:r w:rsidR="004458FC">
        <w:rPr>
          <w:rFonts w:ascii="Times New Roman" w:hAnsi="Times New Roman" w:hint="eastAsia"/>
          <w:color w:val="000000" w:themeColor="text1"/>
          <w:lang w:eastAsia="zh-CN"/>
        </w:rPr>
        <w:t xml:space="preserve"> </w:t>
      </w:r>
      <w:r w:rsidR="004458FC" w:rsidRPr="004458FC">
        <w:rPr>
          <w:rFonts w:ascii="Times New Roman" w:hAnsi="Times New Roman"/>
          <w:color w:val="000000" w:themeColor="text1"/>
          <w:lang w:eastAsia="zh-CN"/>
        </w:rPr>
        <w:t>While acceptable for initial academic or simulation studies, any 3GPP study item must identify a path to practical label acquisition.</w:t>
      </w:r>
    </w:p>
    <w:p w14:paraId="0C350C70" w14:textId="77777777" w:rsidR="004458FC" w:rsidRPr="004458FC" w:rsidRDefault="004458FC" w:rsidP="004458FC">
      <w:pPr>
        <w:widowControl w:val="0"/>
        <w:spacing w:after="120" w:line="240" w:lineRule="auto"/>
        <w:jc w:val="both"/>
        <w:rPr>
          <w:rFonts w:ascii="Times New Roman" w:hAnsi="Times New Roman"/>
          <w:color w:val="000000" w:themeColor="text1"/>
          <w:lang w:eastAsia="zh-CN"/>
        </w:rPr>
      </w:pPr>
      <w:r w:rsidRPr="004458FC">
        <w:rPr>
          <w:rFonts w:ascii="Times New Roman" w:hAnsi="Times New Roman"/>
          <w:color w:val="000000" w:themeColor="text1"/>
          <w:lang w:eastAsia="zh-CN"/>
        </w:rPr>
        <w:t>A model trained to map a measurable input (e.g., sparse RS) to an unmeasurable "ideal channel" (label) cannot be easily retrained or fine-tuned in a live environment, as the "ground-truth" label is never available during operation. This severely limits the model's generalization, robustness to new environments, and online learning capabilities.</w:t>
      </w:r>
    </w:p>
    <w:p w14:paraId="401831D8" w14:textId="6C6F98FA" w:rsidR="004458FC" w:rsidRPr="004458FC" w:rsidRDefault="004458FC" w:rsidP="00F60F2E">
      <w:pPr>
        <w:widowControl w:val="0"/>
        <w:spacing w:after="120" w:line="240" w:lineRule="auto"/>
        <w:jc w:val="both"/>
        <w:rPr>
          <w:rFonts w:ascii="Times New Roman" w:hAnsi="Times New Roman"/>
          <w:color w:val="000000" w:themeColor="text1"/>
          <w:lang w:eastAsia="zh-CN"/>
        </w:rPr>
      </w:pPr>
      <w:r w:rsidRPr="004458FC">
        <w:rPr>
          <w:rFonts w:ascii="Times New Roman" w:hAnsi="Times New Roman"/>
          <w:color w:val="000000" w:themeColor="text1"/>
          <w:lang w:eastAsia="zh-CN"/>
        </w:rPr>
        <w:t>Therefore, use case proponents must propose practical labels that are themselves measurable, even if they are high-overhead</w:t>
      </w:r>
      <w:r>
        <w:rPr>
          <w:rFonts w:ascii="Times New Roman" w:hAnsi="Times New Roman" w:hint="eastAsia"/>
          <w:color w:val="000000" w:themeColor="text1"/>
          <w:lang w:eastAsia="zh-CN"/>
        </w:rPr>
        <w:t>. For example, the l</w:t>
      </w:r>
      <w:r w:rsidRPr="004458FC">
        <w:rPr>
          <w:rFonts w:ascii="Times New Roman" w:hAnsi="Times New Roman"/>
          <w:color w:val="000000" w:themeColor="text1"/>
          <w:lang w:eastAsia="zh-CN"/>
        </w:rPr>
        <w:t xml:space="preserve">abels described </w:t>
      </w:r>
      <w:r>
        <w:rPr>
          <w:rFonts w:ascii="Times New Roman" w:hAnsi="Times New Roman" w:hint="eastAsia"/>
          <w:color w:val="000000" w:themeColor="text1"/>
          <w:lang w:eastAsia="zh-CN"/>
        </w:rPr>
        <w:t xml:space="preserve">in CSI prediction Tables A and B </w:t>
      </w:r>
      <w:r w:rsidRPr="004458FC">
        <w:rPr>
          <w:rFonts w:ascii="Times New Roman" w:hAnsi="Times New Roman"/>
          <w:color w:val="000000" w:themeColor="text1"/>
          <w:lang w:eastAsia="zh-CN"/>
        </w:rPr>
        <w:t xml:space="preserve">as "ideal channel matrix" </w:t>
      </w:r>
      <w:r>
        <w:rPr>
          <w:rFonts w:ascii="Times New Roman" w:hAnsi="Times New Roman" w:hint="eastAsia"/>
          <w:color w:val="000000" w:themeColor="text1"/>
          <w:lang w:eastAsia="zh-CN"/>
        </w:rPr>
        <w:t xml:space="preserve">or </w:t>
      </w:r>
      <w:r w:rsidRPr="004458FC">
        <w:rPr>
          <w:rFonts w:ascii="Times New Roman" w:hAnsi="Times New Roman"/>
          <w:color w:val="000000" w:themeColor="text1"/>
          <w:lang w:eastAsia="zh-CN"/>
        </w:rPr>
        <w:t>"</w:t>
      </w:r>
      <w:r>
        <w:rPr>
          <w:rFonts w:ascii="Times New Roman" w:hAnsi="Times New Roman" w:hint="eastAsia"/>
          <w:color w:val="000000" w:themeColor="text1"/>
          <w:lang w:eastAsia="zh-CN"/>
        </w:rPr>
        <w:t>i</w:t>
      </w:r>
      <w:r w:rsidRPr="004458FC">
        <w:rPr>
          <w:rFonts w:ascii="Times New Roman" w:hAnsi="Times New Roman"/>
          <w:color w:val="000000" w:themeColor="text1"/>
          <w:lang w:eastAsia="zh-CN"/>
        </w:rPr>
        <w:t>deal precoding matrix"</w:t>
      </w:r>
      <w:r>
        <w:rPr>
          <w:rFonts w:ascii="Times New Roman" w:hAnsi="Times New Roman" w:hint="eastAsia"/>
          <w:color w:val="000000" w:themeColor="text1"/>
          <w:lang w:eastAsia="zh-CN"/>
        </w:rPr>
        <w:t xml:space="preserve"> should be removed or clarified. Similarly,</w:t>
      </w:r>
      <w:r w:rsidRPr="004458FC">
        <w:rPr>
          <w:rFonts w:ascii="Times New Roman" w:hAnsi="Times New Roman" w:hint="eastAsia"/>
          <w:color w:val="000000" w:themeColor="text1"/>
          <w:lang w:eastAsia="zh-CN"/>
        </w:rPr>
        <w:t xml:space="preserve"> in </w:t>
      </w:r>
      <w:r w:rsidRPr="004458FC">
        <w:rPr>
          <w:rFonts w:ascii="Times New Roman" w:hAnsi="Times New Roman"/>
          <w:color w:val="000000" w:themeColor="text1"/>
          <w:lang w:eastAsia="zh-CN"/>
        </w:rPr>
        <w:t xml:space="preserve">Low Overhead </w:t>
      </w:r>
      <w:r w:rsidR="00B10AB0">
        <w:rPr>
          <w:rFonts w:ascii="Times New Roman" w:hAnsi="Times New Roman"/>
          <w:color w:val="000000" w:themeColor="text1"/>
          <w:lang w:eastAsia="zh-CN"/>
        </w:rPr>
        <w:t>DM-RS</w:t>
      </w:r>
      <w:r w:rsidRPr="004458FC">
        <w:rPr>
          <w:rFonts w:ascii="Times New Roman" w:hAnsi="Times New Roman"/>
          <w:color w:val="000000" w:themeColor="text1"/>
          <w:lang w:eastAsia="zh-CN"/>
        </w:rPr>
        <w:t xml:space="preserve"> Table C</w:t>
      </w:r>
      <w:r w:rsidR="00F60F2E" w:rsidRPr="00F60F2E">
        <w:rPr>
          <w:rFonts w:ascii="Times New Roman" w:hAnsi="Times New Roman" w:hint="eastAsia"/>
          <w:color w:val="000000" w:themeColor="text1"/>
          <w:lang w:eastAsia="zh-CN"/>
        </w:rPr>
        <w:t xml:space="preserve"> and </w:t>
      </w:r>
      <w:r w:rsidR="00F60F2E" w:rsidRPr="004458FC">
        <w:rPr>
          <w:rFonts w:ascii="Times New Roman" w:hAnsi="Times New Roman"/>
          <w:color w:val="000000" w:themeColor="text1"/>
          <w:lang w:eastAsia="zh-CN"/>
        </w:rPr>
        <w:t>SRS (Table I)</w:t>
      </w:r>
      <w:r w:rsidR="00F60F2E" w:rsidRPr="00F60F2E">
        <w:rPr>
          <w:rFonts w:ascii="Times New Roman" w:hAnsi="Times New Roman" w:hint="eastAsia"/>
          <w:color w:val="000000" w:themeColor="text1"/>
          <w:lang w:eastAsia="zh-CN"/>
        </w:rPr>
        <w:t>,</w:t>
      </w:r>
      <w:r w:rsidRPr="004458FC">
        <w:rPr>
          <w:rFonts w:ascii="Times New Roman" w:hAnsi="Times New Roman"/>
          <w:color w:val="000000" w:themeColor="text1"/>
          <w:lang w:eastAsia="zh-CN"/>
        </w:rPr>
        <w:t xml:space="preserve"> </w:t>
      </w:r>
      <w:r w:rsidR="00F60F2E" w:rsidRPr="00F60F2E">
        <w:rPr>
          <w:rFonts w:ascii="Times New Roman" w:hAnsi="Times New Roman" w:hint="eastAsia"/>
          <w:color w:val="000000" w:themeColor="text1"/>
          <w:lang w:eastAsia="zh-CN"/>
        </w:rPr>
        <w:t>how to ob</w:t>
      </w:r>
      <w:r w:rsidR="00F60F2E">
        <w:rPr>
          <w:rFonts w:ascii="Times New Roman" w:hAnsi="Times New Roman" w:hint="eastAsia"/>
          <w:color w:val="000000" w:themeColor="text1"/>
          <w:lang w:eastAsia="zh-CN"/>
        </w:rPr>
        <w:t xml:space="preserve">tain the </w:t>
      </w:r>
      <w:r w:rsidR="00F60F2E" w:rsidRPr="004458FC">
        <w:rPr>
          <w:rFonts w:ascii="Times New Roman" w:hAnsi="Times New Roman"/>
          <w:color w:val="000000" w:themeColor="text1"/>
          <w:lang w:eastAsia="zh-CN"/>
        </w:rPr>
        <w:t xml:space="preserve">listed </w:t>
      </w:r>
      <w:r w:rsidRPr="004458FC">
        <w:rPr>
          <w:rFonts w:ascii="Times New Roman" w:hAnsi="Times New Roman"/>
          <w:color w:val="000000" w:themeColor="text1"/>
          <w:lang w:eastAsia="zh-CN"/>
        </w:rPr>
        <w:t>"</w:t>
      </w:r>
      <w:r w:rsidR="00F60F2E">
        <w:rPr>
          <w:rFonts w:ascii="Times New Roman" w:hAnsi="Times New Roman" w:hint="eastAsia"/>
          <w:color w:val="000000" w:themeColor="text1"/>
          <w:lang w:eastAsia="zh-CN"/>
        </w:rPr>
        <w:t>i</w:t>
      </w:r>
      <w:r w:rsidRPr="004458FC">
        <w:rPr>
          <w:rFonts w:ascii="Times New Roman" w:hAnsi="Times New Roman"/>
          <w:color w:val="000000" w:themeColor="text1"/>
          <w:lang w:eastAsia="zh-CN"/>
        </w:rPr>
        <w:t xml:space="preserve">deal channel information" </w:t>
      </w:r>
      <w:r w:rsidR="00F60F2E">
        <w:rPr>
          <w:rFonts w:ascii="Times New Roman" w:hAnsi="Times New Roman" w:hint="eastAsia"/>
          <w:color w:val="000000" w:themeColor="text1"/>
          <w:lang w:eastAsia="zh-CN"/>
        </w:rPr>
        <w:t>should be clarified. Another example</w:t>
      </w:r>
      <w:r w:rsidR="00F60F2E" w:rsidRPr="00F60F2E">
        <w:rPr>
          <w:rFonts w:ascii="Times New Roman" w:hAnsi="Times New Roman" w:hint="eastAsia"/>
          <w:color w:val="000000" w:themeColor="text1"/>
          <w:lang w:eastAsia="zh-CN"/>
        </w:rPr>
        <w:t xml:space="preserve"> is in </w:t>
      </w:r>
      <w:r w:rsidRPr="004458FC">
        <w:rPr>
          <w:rFonts w:ascii="Times New Roman" w:hAnsi="Times New Roman"/>
          <w:color w:val="000000" w:themeColor="text1"/>
          <w:lang w:eastAsia="zh-CN"/>
        </w:rPr>
        <w:t>Others Table M</w:t>
      </w:r>
      <w:r w:rsidR="00F60F2E" w:rsidRPr="00F60F2E">
        <w:rPr>
          <w:rFonts w:ascii="Times New Roman" w:hAnsi="Times New Roman" w:hint="eastAsia"/>
          <w:color w:val="000000" w:themeColor="text1"/>
          <w:lang w:eastAsia="zh-CN"/>
        </w:rPr>
        <w:t>,</w:t>
      </w:r>
      <w:r w:rsidRPr="004458FC">
        <w:rPr>
          <w:rFonts w:ascii="Times New Roman" w:hAnsi="Times New Roman"/>
          <w:color w:val="000000" w:themeColor="text1"/>
          <w:lang w:eastAsia="zh-CN"/>
        </w:rPr>
        <w:t xml:space="preserve"> "Ground-truth number of UEs that transmitted the same preamble" (for RACH)</w:t>
      </w:r>
      <w:r w:rsidR="00F60F2E">
        <w:rPr>
          <w:rFonts w:ascii="Times New Roman" w:hAnsi="Times New Roman" w:hint="eastAsia"/>
          <w:color w:val="000000" w:themeColor="text1"/>
          <w:vertAlign w:val="superscript"/>
          <w:lang w:eastAsia="zh-CN"/>
        </w:rPr>
        <w:t xml:space="preserve"> </w:t>
      </w:r>
      <w:r w:rsidRPr="004458FC">
        <w:rPr>
          <w:rFonts w:ascii="Times New Roman" w:hAnsi="Times New Roman"/>
          <w:color w:val="000000" w:themeColor="text1"/>
          <w:lang w:eastAsia="zh-CN"/>
        </w:rPr>
        <w:t>and "Ground truth point cloud" (for Digital Twin).</w:t>
      </w:r>
      <w:r w:rsidR="00F60F2E">
        <w:rPr>
          <w:rFonts w:ascii="Times New Roman" w:hAnsi="Times New Roman" w:hint="eastAsia"/>
          <w:color w:val="000000" w:themeColor="text1"/>
          <w:vertAlign w:val="superscript"/>
          <w:lang w:eastAsia="zh-CN"/>
        </w:rPr>
        <w:t xml:space="preserve"> </w:t>
      </w:r>
      <w:r w:rsidRPr="004458FC">
        <w:rPr>
          <w:rFonts w:ascii="Times New Roman" w:hAnsi="Times New Roman"/>
          <w:color w:val="000000" w:themeColor="text1"/>
          <w:lang w:eastAsia="zh-CN"/>
        </w:rPr>
        <w:t>These are extremely difficult to acquire in a live system.</w:t>
      </w:r>
    </w:p>
    <w:p w14:paraId="7B3D0E39" w14:textId="77777777" w:rsidR="004458FC" w:rsidRPr="004458FC" w:rsidRDefault="004458FC" w:rsidP="004458FC">
      <w:pPr>
        <w:widowControl w:val="0"/>
        <w:spacing w:after="120" w:line="240" w:lineRule="auto"/>
        <w:jc w:val="both"/>
        <w:rPr>
          <w:rFonts w:ascii="Times New Roman" w:hAnsi="Times New Roman"/>
          <w:color w:val="000000" w:themeColor="text1"/>
          <w:lang w:eastAsia="zh-CN"/>
        </w:rPr>
      </w:pPr>
      <w:r w:rsidRPr="004458FC">
        <w:rPr>
          <w:rFonts w:ascii="Times New Roman" w:hAnsi="Times New Roman"/>
          <w:color w:val="000000" w:themeColor="text1"/>
          <w:lang w:eastAsia="zh-CN"/>
        </w:rPr>
        <w:t>Based on this, clarification of the label acquisition mechanism for these use cases is essential.</w:t>
      </w:r>
    </w:p>
    <w:p w14:paraId="51913B5C" w14:textId="4233AFDE" w:rsidR="004458FC" w:rsidRPr="00963D4E" w:rsidRDefault="004458FC" w:rsidP="004458FC">
      <w:pPr>
        <w:widowControl w:val="0"/>
        <w:spacing w:after="120" w:line="240" w:lineRule="auto"/>
        <w:jc w:val="both"/>
        <w:rPr>
          <w:rFonts w:ascii="Times New Roman" w:hAnsi="Times New Roman"/>
          <w:b/>
          <w:bCs/>
          <w:color w:val="000000" w:themeColor="text1"/>
          <w:lang w:eastAsia="zh-CN"/>
        </w:rPr>
      </w:pPr>
      <w:r w:rsidRPr="00963D4E">
        <w:rPr>
          <w:rFonts w:ascii="Times New Roman" w:hAnsi="Times New Roman"/>
          <w:b/>
          <w:bCs/>
          <w:i/>
          <w:iCs/>
          <w:color w:val="000000" w:themeColor="text1"/>
          <w:lang w:eastAsia="zh-CN"/>
        </w:rPr>
        <w:t>Proposal 1:</w:t>
      </w:r>
      <w:r w:rsidRPr="00963D4E">
        <w:rPr>
          <w:rFonts w:ascii="Times New Roman" w:hAnsi="Times New Roman"/>
          <w:b/>
          <w:bCs/>
          <w:color w:val="000000" w:themeColor="text1"/>
          <w:lang w:eastAsia="zh-CN"/>
        </w:rPr>
        <w:t xml:space="preserve"> </w:t>
      </w:r>
      <w:r w:rsidRPr="00963D4E">
        <w:rPr>
          <w:rFonts w:ascii="Times New Roman" w:hAnsi="Times New Roman"/>
          <w:b/>
          <w:bCs/>
          <w:i/>
          <w:iCs/>
          <w:color w:val="000000" w:themeColor="text1"/>
          <w:lang w:eastAsia="zh-CN"/>
        </w:rPr>
        <w:t>For use cases relying on 'ideal channel' or 'ground-truth' labels, proponents are requested to clarify practical label acquisition mechanisms and the specific training/fine-tuning process in future contributions.</w:t>
      </w:r>
    </w:p>
    <w:p w14:paraId="58B849BC" w14:textId="43446FAD" w:rsidR="00D95AA3" w:rsidRPr="005E3FE5" w:rsidRDefault="00D95AA3" w:rsidP="00D95AA3">
      <w:pPr>
        <w:pStyle w:val="2"/>
        <w:ind w:right="220"/>
        <w:jc w:val="both"/>
        <w:rPr>
          <w:rFonts w:ascii="Times New Roman" w:eastAsiaTheme="minorEastAsia" w:hAnsi="Times New Roman" w:cs="Times New Roman"/>
          <w:color w:val="000000" w:themeColor="text1"/>
          <w:sz w:val="28"/>
          <w:szCs w:val="28"/>
          <w:lang w:eastAsia="zh-CN"/>
        </w:rPr>
      </w:pPr>
      <w:r w:rsidRPr="003B6945">
        <w:rPr>
          <w:rFonts w:ascii="Times New Roman" w:hAnsi="Times New Roman" w:cs="Times New Roman"/>
          <w:color w:val="000000" w:themeColor="text1"/>
          <w:sz w:val="28"/>
          <w:szCs w:val="28"/>
        </w:rPr>
        <w:t>2.</w:t>
      </w:r>
      <w:r>
        <w:rPr>
          <w:rFonts w:ascii="Times New Roman" w:eastAsiaTheme="minorEastAsia" w:hAnsi="Times New Roman" w:cs="Times New Roman" w:hint="eastAsia"/>
          <w:color w:val="000000" w:themeColor="text1"/>
          <w:sz w:val="28"/>
          <w:szCs w:val="28"/>
          <w:lang w:eastAsia="zh-CN"/>
        </w:rPr>
        <w:t>2</w:t>
      </w:r>
      <w:r w:rsidRPr="003B6945">
        <w:rPr>
          <w:rFonts w:ascii="Times New Roman" w:eastAsiaTheme="minorEastAsia" w:hAnsi="Times New Roman" w:cs="Times New Roman"/>
          <w:color w:val="000000" w:themeColor="text1"/>
          <w:sz w:val="28"/>
          <w:szCs w:val="28"/>
          <w:lang w:eastAsia="zh-CN"/>
        </w:rPr>
        <w:tab/>
      </w:r>
      <w:r w:rsidRPr="00D95AA3">
        <w:rPr>
          <w:rFonts w:ascii="Times New Roman" w:hAnsi="Times New Roman"/>
          <w:bCs/>
          <w:color w:val="000000" w:themeColor="text1"/>
          <w:lang w:eastAsia="zh-CN"/>
        </w:rPr>
        <w:t xml:space="preserve">Proposed Corrections </w:t>
      </w:r>
      <w:r w:rsidR="009E42F8">
        <w:rPr>
          <w:rFonts w:ascii="Times New Roman" w:eastAsiaTheme="minorEastAsia" w:hAnsi="Times New Roman" w:hint="eastAsia"/>
          <w:bCs/>
          <w:color w:val="000000" w:themeColor="text1"/>
          <w:lang w:eastAsia="zh-CN"/>
        </w:rPr>
        <w:t>and</w:t>
      </w:r>
      <w:r w:rsidRPr="00D95AA3">
        <w:rPr>
          <w:rFonts w:ascii="Times New Roman" w:hAnsi="Times New Roman"/>
          <w:bCs/>
          <w:color w:val="000000" w:themeColor="text1"/>
          <w:lang w:eastAsia="zh-CN"/>
        </w:rPr>
        <w:t xml:space="preserve"> </w:t>
      </w:r>
      <w:r w:rsidR="005E3FE5">
        <w:rPr>
          <w:rFonts w:ascii="Times New Roman" w:eastAsiaTheme="minorEastAsia" w:hAnsi="Times New Roman" w:hint="eastAsia"/>
          <w:bCs/>
          <w:color w:val="000000" w:themeColor="text1"/>
          <w:lang w:eastAsia="zh-CN"/>
        </w:rPr>
        <w:t>Clarifications</w:t>
      </w:r>
    </w:p>
    <w:p w14:paraId="63AA3D28" w14:textId="175ACC0E" w:rsidR="0039313D" w:rsidRPr="009E42F8" w:rsidRDefault="009E42F8" w:rsidP="0039313D">
      <w:pPr>
        <w:widowControl w:val="0"/>
        <w:spacing w:after="120" w:line="240" w:lineRule="auto"/>
        <w:jc w:val="both"/>
        <w:rPr>
          <w:rFonts w:ascii="Times New Roman" w:hAnsi="Times New Roman"/>
          <w:color w:val="000000" w:themeColor="text1"/>
          <w:lang w:eastAsia="zh-CN"/>
        </w:rPr>
      </w:pPr>
      <w:r>
        <w:rPr>
          <w:rFonts w:ascii="Times New Roman" w:hAnsi="Times New Roman" w:hint="eastAsia"/>
          <w:color w:val="000000" w:themeColor="text1"/>
          <w:lang w:eastAsia="zh-CN"/>
        </w:rPr>
        <w:t>There are some typos and i</w:t>
      </w:r>
      <w:r w:rsidRPr="009E42F8">
        <w:rPr>
          <w:rFonts w:ascii="Times New Roman" w:hAnsi="Times New Roman"/>
          <w:color w:val="000000" w:themeColor="text1"/>
          <w:lang w:eastAsia="zh-CN"/>
        </w:rPr>
        <w:t>nconsistencies</w:t>
      </w:r>
      <w:r>
        <w:rPr>
          <w:rFonts w:ascii="Times New Roman" w:hAnsi="Times New Roman" w:hint="eastAsia"/>
          <w:color w:val="000000" w:themeColor="text1"/>
          <w:lang w:eastAsia="zh-CN"/>
        </w:rPr>
        <w:t xml:space="preserve"> in the observations </w:t>
      </w:r>
      <w:r>
        <w:rPr>
          <w:rFonts w:ascii="Times New Roman" w:hAnsi="Times New Roman"/>
          <w:color w:val="000000" w:themeColor="text1"/>
          <w:lang w:eastAsia="zh-CN"/>
        </w:rPr>
        <w:t>captured</w:t>
      </w:r>
      <w:r>
        <w:rPr>
          <w:rFonts w:ascii="Times New Roman" w:hAnsi="Times New Roman" w:hint="eastAsia"/>
          <w:color w:val="000000" w:themeColor="text1"/>
          <w:lang w:eastAsia="zh-CN"/>
        </w:rPr>
        <w:t xml:space="preserve"> by the chair note</w:t>
      </w:r>
      <w:r w:rsidR="00A14F42">
        <w:rPr>
          <w:rFonts w:ascii="Times New Roman" w:hAnsi="Times New Roman" w:hint="eastAsia"/>
          <w:color w:val="000000" w:themeColor="text1"/>
          <w:lang w:eastAsia="zh-CN"/>
        </w:rPr>
        <w:t>:</w:t>
      </w:r>
    </w:p>
    <w:p w14:paraId="46C468E0" w14:textId="1010DA3C" w:rsidR="009E42F8" w:rsidRDefault="009E42F8" w:rsidP="009E42F8">
      <w:pPr>
        <w:widowControl w:val="0"/>
        <w:numPr>
          <w:ilvl w:val="0"/>
          <w:numId w:val="66"/>
        </w:numPr>
        <w:spacing w:after="120" w:line="240" w:lineRule="auto"/>
        <w:jc w:val="both"/>
        <w:rPr>
          <w:rFonts w:ascii="Times New Roman" w:hAnsi="Times New Roman"/>
          <w:color w:val="000000" w:themeColor="text1"/>
          <w:lang w:eastAsia="zh-CN"/>
        </w:rPr>
      </w:pPr>
      <w:r w:rsidRPr="009E42F8">
        <w:rPr>
          <w:rFonts w:ascii="Times New Roman" w:hAnsi="Times New Roman"/>
          <w:color w:val="000000" w:themeColor="text1"/>
          <w:lang w:eastAsia="zh-CN"/>
        </w:rPr>
        <w:t>Table B (CSI Prediction): "Sub-Case B: CSI time domain prediction" "Benchmark" column is empty</w:t>
      </w:r>
      <w:r w:rsidR="00D427AD">
        <w:rPr>
          <w:rFonts w:ascii="Times New Roman" w:hAnsi="Times New Roman" w:hint="eastAsia"/>
          <w:color w:val="000000" w:themeColor="text1"/>
          <w:lang w:eastAsia="zh-CN"/>
        </w:rPr>
        <w:t>. A</w:t>
      </w:r>
      <w:r w:rsidRPr="009E42F8">
        <w:rPr>
          <w:rFonts w:ascii="Times New Roman" w:hAnsi="Times New Roman"/>
          <w:color w:val="000000" w:themeColor="text1"/>
          <w:lang w:eastAsia="zh-CN"/>
        </w:rPr>
        <w:t>dd placeholder "FFS," or request proponents</w:t>
      </w:r>
      <w:r>
        <w:rPr>
          <w:rFonts w:ascii="Times New Roman" w:hAnsi="Times New Roman" w:hint="eastAsia"/>
          <w:color w:val="000000" w:themeColor="text1"/>
          <w:lang w:eastAsia="zh-CN"/>
        </w:rPr>
        <w:t xml:space="preserve"> </w:t>
      </w:r>
      <w:r w:rsidRPr="009E42F8">
        <w:rPr>
          <w:rFonts w:ascii="Times New Roman" w:hAnsi="Times New Roman"/>
          <w:color w:val="000000" w:themeColor="text1"/>
          <w:lang w:eastAsia="zh-CN"/>
        </w:rPr>
        <w:t>to provide a baseline</w:t>
      </w:r>
      <w:r>
        <w:rPr>
          <w:rFonts w:ascii="Times New Roman" w:hAnsi="Times New Roman" w:hint="eastAsia"/>
          <w:color w:val="000000" w:themeColor="text1"/>
          <w:lang w:eastAsia="zh-CN"/>
        </w:rPr>
        <w:t xml:space="preserve">, </w:t>
      </w:r>
      <w:r w:rsidRPr="009E42F8">
        <w:rPr>
          <w:rFonts w:ascii="Times New Roman" w:hAnsi="Times New Roman"/>
          <w:color w:val="000000" w:themeColor="text1"/>
          <w:lang w:eastAsia="zh-CN"/>
        </w:rPr>
        <w:t>e.g., "Rel-19 CSI prediction".</w:t>
      </w:r>
    </w:p>
    <w:p w14:paraId="72BA3099" w14:textId="77777777" w:rsidR="009E42F8" w:rsidRDefault="009E42F8" w:rsidP="009E42F8">
      <w:pPr>
        <w:widowControl w:val="0"/>
        <w:numPr>
          <w:ilvl w:val="0"/>
          <w:numId w:val="66"/>
        </w:numPr>
        <w:spacing w:after="120" w:line="240" w:lineRule="auto"/>
        <w:jc w:val="both"/>
        <w:rPr>
          <w:rFonts w:ascii="Times New Roman" w:hAnsi="Times New Roman"/>
          <w:color w:val="000000" w:themeColor="text1"/>
          <w:lang w:eastAsia="zh-CN"/>
        </w:rPr>
      </w:pPr>
      <w:r w:rsidRPr="009E42F8">
        <w:rPr>
          <w:rFonts w:ascii="Times New Roman" w:hAnsi="Times New Roman"/>
          <w:color w:val="000000" w:themeColor="text1"/>
          <w:lang w:eastAsia="zh-CN"/>
        </w:rPr>
        <w:t>Table K (HARQ-ACK): "Reported companies" column lists "(3) Qualcomm, vivo".</w:t>
      </w:r>
      <w:r>
        <w:rPr>
          <w:rFonts w:ascii="Times New Roman" w:hAnsi="Times New Roman" w:hint="eastAsia"/>
          <w:color w:val="000000" w:themeColor="text1"/>
          <w:vertAlign w:val="superscript"/>
          <w:lang w:eastAsia="zh-CN"/>
        </w:rPr>
        <w:t xml:space="preserve"> </w:t>
      </w:r>
      <w:r w:rsidRPr="009E42F8">
        <w:rPr>
          <w:rFonts w:ascii="Times New Roman" w:hAnsi="Times New Roman"/>
          <w:color w:val="000000" w:themeColor="text1"/>
          <w:lang w:eastAsia="zh-CN"/>
        </w:rPr>
        <w:t>The count (3) does not match the listed companies (2).</w:t>
      </w:r>
    </w:p>
    <w:p w14:paraId="475D50E4" w14:textId="77777777" w:rsidR="00547D37" w:rsidRDefault="009E42F8" w:rsidP="00547D37">
      <w:pPr>
        <w:widowControl w:val="0"/>
        <w:numPr>
          <w:ilvl w:val="0"/>
          <w:numId w:val="66"/>
        </w:numPr>
        <w:spacing w:after="120" w:line="240" w:lineRule="auto"/>
        <w:jc w:val="both"/>
        <w:rPr>
          <w:rFonts w:ascii="Times New Roman" w:hAnsi="Times New Roman"/>
          <w:color w:val="000000" w:themeColor="text1"/>
          <w:lang w:eastAsia="zh-CN"/>
        </w:rPr>
      </w:pPr>
      <w:r w:rsidRPr="009E42F8">
        <w:rPr>
          <w:rFonts w:ascii="Times New Roman" w:hAnsi="Times New Roman"/>
          <w:color w:val="000000" w:themeColor="text1"/>
          <w:lang w:eastAsia="zh-CN"/>
        </w:rPr>
        <w:t>Table E-1 (Beam Management): In "Sub-case F: reinforcement learning...", the "Label" column is "label-free (online learning)" and the "Training types" column is "Online learning".</w:t>
      </w:r>
      <w:r>
        <w:rPr>
          <w:rFonts w:ascii="Times New Roman" w:hAnsi="Times New Roman" w:hint="eastAsia"/>
          <w:color w:val="000000" w:themeColor="text1"/>
          <w:lang w:eastAsia="zh-CN"/>
        </w:rPr>
        <w:t xml:space="preserve"> </w:t>
      </w:r>
      <w:r w:rsidRPr="009E42F8">
        <w:rPr>
          <w:rFonts w:ascii="Times New Roman" w:hAnsi="Times New Roman"/>
          <w:color w:val="000000" w:themeColor="text1"/>
          <w:lang w:eastAsia="zh-CN"/>
        </w:rPr>
        <w:t>These entries are redundant</w:t>
      </w:r>
      <w:r w:rsidR="000A0ACD">
        <w:rPr>
          <w:rFonts w:ascii="Times New Roman" w:hAnsi="Times New Roman" w:hint="eastAsia"/>
          <w:color w:val="000000" w:themeColor="text1"/>
          <w:lang w:eastAsia="zh-CN"/>
        </w:rPr>
        <w:t>. T</w:t>
      </w:r>
      <w:r>
        <w:rPr>
          <w:rFonts w:ascii="Times New Roman" w:hAnsi="Times New Roman" w:hint="eastAsia"/>
          <w:color w:val="000000" w:themeColor="text1"/>
          <w:lang w:eastAsia="zh-CN"/>
        </w:rPr>
        <w:t xml:space="preserve">he </w:t>
      </w:r>
      <w:r w:rsidRPr="009E42F8">
        <w:rPr>
          <w:rFonts w:ascii="Times New Roman" w:hAnsi="Times New Roman"/>
          <w:color w:val="000000" w:themeColor="text1"/>
          <w:lang w:eastAsia="zh-CN"/>
        </w:rPr>
        <w:t xml:space="preserve">proponent </w:t>
      </w:r>
      <w:r>
        <w:rPr>
          <w:rFonts w:ascii="Times New Roman" w:hAnsi="Times New Roman" w:hint="eastAsia"/>
          <w:color w:val="000000" w:themeColor="text1"/>
          <w:lang w:eastAsia="zh-CN"/>
        </w:rPr>
        <w:t>may be r</w:t>
      </w:r>
      <w:r w:rsidRPr="009E42F8">
        <w:rPr>
          <w:rFonts w:ascii="Times New Roman" w:hAnsi="Times New Roman"/>
          <w:color w:val="000000" w:themeColor="text1"/>
          <w:lang w:eastAsia="zh-CN"/>
        </w:rPr>
        <w:t>equest</w:t>
      </w:r>
      <w:r w:rsidR="00214A94">
        <w:rPr>
          <w:rFonts w:ascii="Times New Roman" w:hAnsi="Times New Roman" w:hint="eastAsia"/>
          <w:color w:val="000000" w:themeColor="text1"/>
          <w:lang w:eastAsia="zh-CN"/>
        </w:rPr>
        <w:t>ed</w:t>
      </w:r>
      <w:r w:rsidRPr="009E42F8">
        <w:rPr>
          <w:rFonts w:ascii="Times New Roman" w:hAnsi="Times New Roman"/>
          <w:color w:val="000000" w:themeColor="text1"/>
          <w:lang w:eastAsia="zh-CN"/>
        </w:rPr>
        <w:t xml:space="preserve"> to clarify or merge.</w:t>
      </w:r>
    </w:p>
    <w:p w14:paraId="31F27173" w14:textId="63D00561" w:rsidR="0039313D" w:rsidRPr="00547D37" w:rsidRDefault="009E42F8" w:rsidP="00085935">
      <w:pPr>
        <w:widowControl w:val="0"/>
        <w:numPr>
          <w:ilvl w:val="0"/>
          <w:numId w:val="66"/>
        </w:numPr>
        <w:spacing w:after="120" w:line="240" w:lineRule="auto"/>
        <w:jc w:val="both"/>
        <w:rPr>
          <w:rFonts w:ascii="Times New Roman" w:hAnsi="Times New Roman"/>
          <w:color w:val="000000" w:themeColor="text1"/>
          <w:lang w:eastAsia="zh-CN"/>
        </w:rPr>
      </w:pPr>
      <w:r w:rsidRPr="009E42F8">
        <w:rPr>
          <w:rFonts w:ascii="Times New Roman" w:hAnsi="Times New Roman"/>
          <w:color w:val="000000" w:themeColor="text1"/>
          <w:lang w:eastAsia="zh-CN"/>
        </w:rPr>
        <w:t>Table C (</w:t>
      </w:r>
      <w:r w:rsidR="00B10AB0">
        <w:rPr>
          <w:rFonts w:ascii="Times New Roman" w:hAnsi="Times New Roman"/>
          <w:color w:val="000000" w:themeColor="text1"/>
          <w:lang w:eastAsia="zh-CN"/>
        </w:rPr>
        <w:t>DM-RS</w:t>
      </w:r>
      <w:r w:rsidRPr="009E42F8">
        <w:rPr>
          <w:rFonts w:ascii="Times New Roman" w:hAnsi="Times New Roman"/>
          <w:color w:val="000000" w:themeColor="text1"/>
          <w:lang w:eastAsia="zh-CN"/>
        </w:rPr>
        <w:t>): In "Sub-case B: Superimposed pilot", "Benchmark" column. A typo "With ideal channel informal" exists</w:t>
      </w:r>
      <w:r w:rsidR="00D427AD">
        <w:rPr>
          <w:rFonts w:ascii="Times New Roman" w:hAnsi="Times New Roman" w:hint="eastAsia"/>
          <w:color w:val="000000" w:themeColor="text1"/>
          <w:lang w:eastAsia="zh-CN"/>
        </w:rPr>
        <w:t>. C</w:t>
      </w:r>
      <w:r w:rsidRPr="00547D37">
        <w:rPr>
          <w:rFonts w:ascii="Times New Roman" w:hAnsi="Times New Roman"/>
          <w:color w:val="000000" w:themeColor="text1"/>
          <w:lang w:eastAsia="zh-CN"/>
        </w:rPr>
        <w:t>orrect "informal" to "information".</w:t>
      </w:r>
    </w:p>
    <w:p w14:paraId="28DDEF89" w14:textId="25AA1C3F" w:rsidR="000704F5" w:rsidRDefault="0039313D" w:rsidP="000704F5">
      <w:pPr>
        <w:widowControl w:val="0"/>
        <w:spacing w:line="240" w:lineRule="auto"/>
        <w:jc w:val="both"/>
        <w:rPr>
          <w:rFonts w:ascii="Times New Roman" w:hAnsi="Times New Roman"/>
          <w:color w:val="000000" w:themeColor="text1"/>
          <w:lang w:eastAsia="zh-CN"/>
        </w:rPr>
      </w:pPr>
      <w:r w:rsidRPr="000704F5">
        <w:rPr>
          <w:rFonts w:ascii="Times New Roman" w:hAnsi="Times New Roman"/>
          <w:color w:val="000000" w:themeColor="text1"/>
          <w:lang w:eastAsia="zh-CN"/>
        </w:rPr>
        <w:t>The</w:t>
      </w:r>
      <w:r w:rsidR="000704F5">
        <w:rPr>
          <w:rFonts w:ascii="Times New Roman" w:hAnsi="Times New Roman" w:hint="eastAsia"/>
          <w:color w:val="000000" w:themeColor="text1"/>
          <w:lang w:eastAsia="zh-CN"/>
        </w:rPr>
        <w:t>re are some m</w:t>
      </w:r>
      <w:r w:rsidR="000704F5" w:rsidRPr="000704F5">
        <w:rPr>
          <w:rFonts w:ascii="Times New Roman" w:hAnsi="Times New Roman"/>
          <w:color w:val="000000" w:themeColor="text1"/>
          <w:lang w:eastAsia="zh-CN"/>
        </w:rPr>
        <w:t>issing</w:t>
      </w:r>
      <w:r w:rsidR="000704F5">
        <w:rPr>
          <w:rFonts w:ascii="Times New Roman" w:hAnsi="Times New Roman" w:hint="eastAsia"/>
          <w:color w:val="000000" w:themeColor="text1"/>
          <w:lang w:eastAsia="zh-CN"/>
        </w:rPr>
        <w:t xml:space="preserve"> or u</w:t>
      </w:r>
      <w:r w:rsidR="000704F5" w:rsidRPr="000704F5">
        <w:rPr>
          <w:rFonts w:ascii="Times New Roman" w:hAnsi="Times New Roman"/>
          <w:color w:val="000000" w:themeColor="text1"/>
          <w:lang w:eastAsia="zh-CN"/>
        </w:rPr>
        <w:t xml:space="preserve">nclear </w:t>
      </w:r>
      <w:r w:rsidR="000704F5">
        <w:rPr>
          <w:rFonts w:ascii="Times New Roman" w:hAnsi="Times New Roman" w:hint="eastAsia"/>
          <w:color w:val="000000" w:themeColor="text1"/>
          <w:lang w:eastAsia="zh-CN"/>
        </w:rPr>
        <w:t>a</w:t>
      </w:r>
      <w:r w:rsidR="000704F5" w:rsidRPr="000704F5">
        <w:rPr>
          <w:rFonts w:ascii="Times New Roman" w:hAnsi="Times New Roman"/>
          <w:color w:val="000000" w:themeColor="text1"/>
          <w:lang w:eastAsia="zh-CN"/>
        </w:rPr>
        <w:t>ssumptions</w:t>
      </w:r>
      <w:r w:rsidR="000704F5">
        <w:rPr>
          <w:rFonts w:ascii="Times New Roman" w:hAnsi="Times New Roman" w:hint="eastAsia"/>
          <w:color w:val="000000" w:themeColor="text1"/>
          <w:lang w:eastAsia="zh-CN"/>
        </w:rPr>
        <w:t xml:space="preserve"> </w:t>
      </w:r>
      <w:r w:rsidR="00ED5D43">
        <w:rPr>
          <w:rFonts w:ascii="Times New Roman" w:hAnsi="Times New Roman"/>
          <w:color w:val="000000" w:themeColor="text1"/>
          <w:lang w:eastAsia="zh-CN"/>
        </w:rPr>
        <w:t>that</w:t>
      </w:r>
      <w:r w:rsidR="00ED5D43">
        <w:rPr>
          <w:rFonts w:ascii="Times New Roman" w:hAnsi="Times New Roman" w:hint="eastAsia"/>
          <w:color w:val="000000" w:themeColor="text1"/>
          <w:lang w:eastAsia="zh-CN"/>
        </w:rPr>
        <w:t xml:space="preserve"> </w:t>
      </w:r>
      <w:r w:rsidR="000704F5">
        <w:rPr>
          <w:rFonts w:ascii="Times New Roman" w:hAnsi="Times New Roman" w:hint="eastAsia"/>
          <w:color w:val="000000" w:themeColor="text1"/>
          <w:lang w:eastAsia="zh-CN"/>
        </w:rPr>
        <w:t>need to be c</w:t>
      </w:r>
      <w:r w:rsidR="000704F5" w:rsidRPr="000704F5">
        <w:rPr>
          <w:rFonts w:ascii="Times New Roman" w:hAnsi="Times New Roman"/>
          <w:color w:val="000000" w:themeColor="text1"/>
          <w:lang w:eastAsia="zh-CN"/>
        </w:rPr>
        <w:t>larifi</w:t>
      </w:r>
      <w:r w:rsidR="000704F5">
        <w:rPr>
          <w:rFonts w:ascii="Times New Roman" w:hAnsi="Times New Roman" w:hint="eastAsia"/>
          <w:color w:val="000000" w:themeColor="text1"/>
          <w:lang w:eastAsia="zh-CN"/>
        </w:rPr>
        <w:t xml:space="preserve">ed. </w:t>
      </w:r>
    </w:p>
    <w:p w14:paraId="4698B226" w14:textId="3F1D1D41" w:rsidR="000704F5" w:rsidRPr="000704F5" w:rsidRDefault="000704F5" w:rsidP="00AB2026">
      <w:pPr>
        <w:widowControl w:val="0"/>
        <w:spacing w:line="240" w:lineRule="auto"/>
        <w:jc w:val="both"/>
        <w:rPr>
          <w:rFonts w:ascii="Times New Roman" w:hAnsi="Times New Roman"/>
          <w:color w:val="000000" w:themeColor="text1"/>
          <w:lang w:eastAsia="zh-CN"/>
        </w:rPr>
      </w:pPr>
      <w:r>
        <w:rPr>
          <w:rFonts w:ascii="Times New Roman" w:hAnsi="Times New Roman" w:hint="eastAsia"/>
          <w:color w:val="000000" w:themeColor="text1"/>
          <w:lang w:eastAsia="zh-CN"/>
        </w:rPr>
        <w:t xml:space="preserve">First, </w:t>
      </w:r>
      <w:r w:rsidR="004E2843">
        <w:rPr>
          <w:rFonts w:ascii="Times New Roman" w:hAnsi="Times New Roman" w:hint="eastAsia"/>
          <w:color w:val="000000" w:themeColor="text1"/>
          <w:lang w:eastAsia="zh-CN"/>
        </w:rPr>
        <w:t>m</w:t>
      </w:r>
      <w:r w:rsidRPr="000704F5">
        <w:rPr>
          <w:rFonts w:ascii="Times New Roman" w:hAnsi="Times New Roman"/>
          <w:color w:val="000000" w:themeColor="text1"/>
          <w:lang w:eastAsia="zh-CN"/>
        </w:rPr>
        <w:t>ultiple use cases (e.g., Table A, C, D, E-1) list "</w:t>
      </w:r>
      <w:r w:rsidR="00422017">
        <w:rPr>
          <w:rFonts w:ascii="Times New Roman" w:hAnsi="Times New Roman" w:hint="eastAsia"/>
          <w:color w:val="000000" w:themeColor="text1"/>
          <w:lang w:eastAsia="zh-CN"/>
        </w:rPr>
        <w:t>s</w:t>
      </w:r>
      <w:r w:rsidRPr="000704F5">
        <w:rPr>
          <w:rFonts w:ascii="Times New Roman" w:hAnsi="Times New Roman"/>
          <w:color w:val="000000" w:themeColor="text1"/>
          <w:lang w:eastAsia="zh-CN"/>
        </w:rPr>
        <w:t>ignaling/procedure related to LCM" as a potential spec impact</w:t>
      </w:r>
      <w:r>
        <w:rPr>
          <w:rFonts w:ascii="Times New Roman" w:hAnsi="Times New Roman" w:hint="eastAsia"/>
          <w:color w:val="000000" w:themeColor="text1"/>
          <w:lang w:eastAsia="zh-CN"/>
        </w:rPr>
        <w:t>.</w:t>
      </w:r>
      <w:r w:rsidRPr="000704F5">
        <w:rPr>
          <w:rFonts w:ascii="Times New Roman" w:hAnsi="Times New Roman"/>
          <w:color w:val="000000" w:themeColor="text1"/>
          <w:lang w:eastAsia="zh-CN"/>
        </w:rPr>
        <w:t xml:space="preserve"> This term is too broad to assess actual impact</w:t>
      </w:r>
      <w:r>
        <w:rPr>
          <w:rFonts w:ascii="Times New Roman" w:hAnsi="Times New Roman" w:hint="eastAsia"/>
          <w:color w:val="000000" w:themeColor="text1"/>
          <w:lang w:eastAsia="zh-CN"/>
        </w:rPr>
        <w:t>. The</w:t>
      </w:r>
      <w:r w:rsidRPr="000704F5">
        <w:rPr>
          <w:rFonts w:ascii="Times New Roman" w:hAnsi="Times New Roman"/>
          <w:color w:val="000000" w:themeColor="text1"/>
          <w:lang w:eastAsia="zh-CN"/>
        </w:rPr>
        <w:t xml:space="preserve"> </w:t>
      </w:r>
      <w:r>
        <w:rPr>
          <w:rFonts w:ascii="Times New Roman" w:hAnsi="Times New Roman" w:hint="eastAsia"/>
          <w:color w:val="000000" w:themeColor="text1"/>
          <w:lang w:eastAsia="zh-CN"/>
        </w:rPr>
        <w:t>p</w:t>
      </w:r>
      <w:r w:rsidRPr="000704F5">
        <w:rPr>
          <w:rFonts w:ascii="Times New Roman" w:hAnsi="Times New Roman"/>
          <w:color w:val="000000" w:themeColor="text1"/>
          <w:lang w:eastAsia="zh-CN"/>
        </w:rPr>
        <w:t xml:space="preserve">roponents </w:t>
      </w:r>
      <w:r>
        <w:rPr>
          <w:rFonts w:ascii="Times New Roman" w:hAnsi="Times New Roman" w:hint="eastAsia"/>
          <w:color w:val="000000" w:themeColor="text1"/>
          <w:lang w:eastAsia="zh-CN"/>
        </w:rPr>
        <w:t>should</w:t>
      </w:r>
      <w:r w:rsidRPr="000704F5">
        <w:rPr>
          <w:rFonts w:ascii="Times New Roman" w:hAnsi="Times New Roman"/>
          <w:color w:val="000000" w:themeColor="text1"/>
          <w:lang w:eastAsia="zh-CN"/>
        </w:rPr>
        <w:t xml:space="preserve"> clarify the specific type of LCM required. </w:t>
      </w:r>
      <w:r w:rsidR="00AB2026">
        <w:rPr>
          <w:rFonts w:ascii="Times New Roman" w:hAnsi="Times New Roman" w:hint="eastAsia"/>
          <w:color w:val="000000" w:themeColor="text1"/>
          <w:lang w:eastAsia="zh-CN"/>
        </w:rPr>
        <w:t xml:space="preserve">Such as the </w:t>
      </w:r>
      <w:r w:rsidRPr="000704F5">
        <w:rPr>
          <w:rFonts w:ascii="Times New Roman" w:hAnsi="Times New Roman"/>
          <w:color w:val="000000" w:themeColor="text1"/>
          <w:lang w:eastAsia="zh-CN"/>
        </w:rPr>
        <w:t xml:space="preserve">UE </w:t>
      </w:r>
      <w:r w:rsidR="00CB5295">
        <w:rPr>
          <w:rFonts w:ascii="Times New Roman" w:hAnsi="Times New Roman" w:hint="eastAsia"/>
          <w:color w:val="000000" w:themeColor="text1"/>
          <w:lang w:eastAsia="zh-CN"/>
        </w:rPr>
        <w:t>c</w:t>
      </w:r>
      <w:r w:rsidRPr="000704F5">
        <w:rPr>
          <w:rFonts w:ascii="Times New Roman" w:hAnsi="Times New Roman"/>
          <w:color w:val="000000" w:themeColor="text1"/>
          <w:lang w:eastAsia="zh-CN"/>
        </w:rPr>
        <w:t>apability signaling</w:t>
      </w:r>
      <w:r w:rsidR="00AB2026">
        <w:rPr>
          <w:rFonts w:ascii="Times New Roman" w:hAnsi="Times New Roman" w:hint="eastAsia"/>
          <w:color w:val="000000" w:themeColor="text1"/>
          <w:lang w:eastAsia="zh-CN"/>
        </w:rPr>
        <w:t>, m</w:t>
      </w:r>
      <w:r w:rsidRPr="000704F5">
        <w:rPr>
          <w:rFonts w:ascii="Times New Roman" w:hAnsi="Times New Roman"/>
          <w:color w:val="000000" w:themeColor="text1"/>
          <w:lang w:eastAsia="zh-CN"/>
        </w:rPr>
        <w:t xml:space="preserve">odel </w:t>
      </w:r>
      <w:r w:rsidR="00AB2026">
        <w:rPr>
          <w:rFonts w:ascii="Times New Roman" w:hAnsi="Times New Roman" w:hint="eastAsia"/>
          <w:color w:val="000000" w:themeColor="text1"/>
          <w:lang w:eastAsia="zh-CN"/>
        </w:rPr>
        <w:t>t</w:t>
      </w:r>
      <w:r w:rsidRPr="000704F5">
        <w:rPr>
          <w:rFonts w:ascii="Times New Roman" w:hAnsi="Times New Roman"/>
          <w:color w:val="000000" w:themeColor="text1"/>
          <w:lang w:eastAsia="zh-CN"/>
        </w:rPr>
        <w:t>ransfer</w:t>
      </w:r>
      <w:r w:rsidR="00AB2026">
        <w:rPr>
          <w:rFonts w:ascii="Times New Roman" w:hAnsi="Times New Roman" w:hint="eastAsia"/>
          <w:color w:val="000000" w:themeColor="text1"/>
          <w:lang w:eastAsia="zh-CN"/>
        </w:rPr>
        <w:t>, m</w:t>
      </w:r>
      <w:r w:rsidRPr="000704F5">
        <w:rPr>
          <w:rFonts w:ascii="Times New Roman" w:hAnsi="Times New Roman"/>
          <w:color w:val="000000" w:themeColor="text1"/>
          <w:lang w:eastAsia="zh-CN"/>
        </w:rPr>
        <w:t xml:space="preserve">odel </w:t>
      </w:r>
      <w:r w:rsidR="00AB2026">
        <w:rPr>
          <w:rFonts w:ascii="Times New Roman" w:hAnsi="Times New Roman" w:hint="eastAsia"/>
          <w:color w:val="000000" w:themeColor="text1"/>
          <w:lang w:eastAsia="zh-CN"/>
        </w:rPr>
        <w:t>f</w:t>
      </w:r>
      <w:r w:rsidRPr="000704F5">
        <w:rPr>
          <w:rFonts w:ascii="Times New Roman" w:hAnsi="Times New Roman"/>
          <w:color w:val="000000" w:themeColor="text1"/>
          <w:lang w:eastAsia="zh-CN"/>
        </w:rPr>
        <w:t>ine</w:t>
      </w:r>
      <w:r w:rsidR="00A3767F">
        <w:rPr>
          <w:rFonts w:ascii="Times New Roman" w:hAnsi="Times New Roman" w:hint="eastAsia"/>
          <w:color w:val="000000" w:themeColor="text1"/>
          <w:lang w:eastAsia="zh-CN"/>
        </w:rPr>
        <w:t>-</w:t>
      </w:r>
      <w:r w:rsidRPr="000704F5">
        <w:rPr>
          <w:rFonts w:ascii="Times New Roman" w:hAnsi="Times New Roman"/>
          <w:color w:val="000000" w:themeColor="text1"/>
          <w:lang w:eastAsia="zh-CN"/>
        </w:rPr>
        <w:t xml:space="preserve">tuning </w:t>
      </w:r>
      <w:r w:rsidR="00AB2026">
        <w:rPr>
          <w:rFonts w:ascii="Times New Roman" w:hAnsi="Times New Roman" w:hint="eastAsia"/>
          <w:color w:val="000000" w:themeColor="text1"/>
          <w:lang w:eastAsia="zh-CN"/>
        </w:rPr>
        <w:t>s</w:t>
      </w:r>
      <w:r w:rsidRPr="000704F5">
        <w:rPr>
          <w:rFonts w:ascii="Times New Roman" w:hAnsi="Times New Roman"/>
          <w:color w:val="000000" w:themeColor="text1"/>
          <w:lang w:eastAsia="zh-CN"/>
        </w:rPr>
        <w:t>ignaling</w:t>
      </w:r>
      <w:r w:rsidR="00AB2026">
        <w:rPr>
          <w:rFonts w:ascii="Times New Roman" w:hAnsi="Times New Roman" w:hint="eastAsia"/>
          <w:color w:val="000000" w:themeColor="text1"/>
          <w:lang w:eastAsia="zh-CN"/>
        </w:rPr>
        <w:t xml:space="preserve"> or </w:t>
      </w:r>
      <w:r w:rsidR="00556751">
        <w:rPr>
          <w:rFonts w:ascii="Times New Roman" w:hAnsi="Times New Roman" w:hint="eastAsia"/>
          <w:color w:val="000000" w:themeColor="text1"/>
          <w:lang w:eastAsia="zh-CN"/>
        </w:rPr>
        <w:t>i</w:t>
      </w:r>
      <w:r w:rsidRPr="000704F5">
        <w:rPr>
          <w:rFonts w:ascii="Times New Roman" w:hAnsi="Times New Roman"/>
          <w:color w:val="000000" w:themeColor="text1"/>
          <w:lang w:eastAsia="zh-CN"/>
        </w:rPr>
        <w:t>nter-</w:t>
      </w:r>
      <w:r w:rsidR="00556751">
        <w:rPr>
          <w:rFonts w:ascii="Times New Roman" w:hAnsi="Times New Roman" w:hint="eastAsia"/>
          <w:color w:val="000000" w:themeColor="text1"/>
          <w:lang w:eastAsia="zh-CN"/>
        </w:rPr>
        <w:t>v</w:t>
      </w:r>
      <w:r w:rsidRPr="000704F5">
        <w:rPr>
          <w:rFonts w:ascii="Times New Roman" w:hAnsi="Times New Roman"/>
          <w:color w:val="000000" w:themeColor="text1"/>
          <w:lang w:eastAsia="zh-CN"/>
        </w:rPr>
        <w:t xml:space="preserve">endor </w:t>
      </w:r>
      <w:r w:rsidR="00C25CD2">
        <w:rPr>
          <w:rFonts w:ascii="Times New Roman" w:hAnsi="Times New Roman" w:hint="eastAsia"/>
          <w:color w:val="000000" w:themeColor="text1"/>
          <w:lang w:eastAsia="zh-CN"/>
        </w:rPr>
        <w:t>f</w:t>
      </w:r>
      <w:r w:rsidRPr="000704F5">
        <w:rPr>
          <w:rFonts w:ascii="Times New Roman" w:hAnsi="Times New Roman"/>
          <w:color w:val="000000" w:themeColor="text1"/>
          <w:lang w:eastAsia="zh-CN"/>
        </w:rPr>
        <w:t>ramework.</w:t>
      </w:r>
    </w:p>
    <w:p w14:paraId="4BE3BCC3" w14:textId="35E424F5" w:rsidR="000704F5" w:rsidRPr="000704F5" w:rsidRDefault="00C25CD2" w:rsidP="00C25CD2">
      <w:pPr>
        <w:widowControl w:val="0"/>
        <w:tabs>
          <w:tab w:val="num" w:pos="720"/>
        </w:tabs>
        <w:spacing w:after="120" w:line="240" w:lineRule="auto"/>
        <w:jc w:val="both"/>
        <w:rPr>
          <w:rFonts w:ascii="Times New Roman" w:hAnsi="Times New Roman"/>
          <w:color w:val="000000" w:themeColor="text1"/>
          <w:lang w:eastAsia="zh-CN"/>
        </w:rPr>
      </w:pPr>
      <w:r w:rsidRPr="00C25CD2">
        <w:rPr>
          <w:rFonts w:ascii="Times New Roman" w:hAnsi="Times New Roman" w:hint="eastAsia"/>
          <w:color w:val="000000" w:themeColor="text1"/>
          <w:lang w:eastAsia="zh-CN"/>
        </w:rPr>
        <w:t xml:space="preserve">Second, in </w:t>
      </w:r>
      <w:r w:rsidR="00B10AB0">
        <w:rPr>
          <w:rFonts w:ascii="Times New Roman" w:hAnsi="Times New Roman"/>
          <w:color w:val="000000" w:themeColor="text1"/>
          <w:lang w:eastAsia="zh-CN"/>
        </w:rPr>
        <w:t>DM-RS</w:t>
      </w:r>
      <w:r w:rsidRPr="00C25CD2">
        <w:rPr>
          <w:rFonts w:ascii="Times New Roman" w:hAnsi="Times New Roman"/>
          <w:color w:val="000000" w:themeColor="text1"/>
          <w:lang w:eastAsia="zh-CN"/>
        </w:rPr>
        <w:t xml:space="preserve"> </w:t>
      </w:r>
      <w:r w:rsidR="000704F5" w:rsidRPr="000704F5">
        <w:rPr>
          <w:rFonts w:ascii="Times New Roman" w:hAnsi="Times New Roman"/>
          <w:color w:val="000000" w:themeColor="text1"/>
          <w:lang w:eastAsia="zh-CN"/>
        </w:rPr>
        <w:t>Table C</w:t>
      </w:r>
      <w:r>
        <w:rPr>
          <w:rFonts w:ascii="Times New Roman" w:hAnsi="Times New Roman" w:hint="eastAsia"/>
          <w:color w:val="000000" w:themeColor="text1"/>
          <w:lang w:eastAsia="zh-CN"/>
        </w:rPr>
        <w:t xml:space="preserve">, </w:t>
      </w:r>
      <w:r w:rsidR="000704F5" w:rsidRPr="000704F5">
        <w:rPr>
          <w:rFonts w:ascii="Times New Roman" w:hAnsi="Times New Roman"/>
          <w:color w:val="000000" w:themeColor="text1"/>
          <w:lang w:eastAsia="zh-CN"/>
        </w:rPr>
        <w:t>"Sub-case A" lists "Label free (unsupervised)" and "Estimated channel of adjacent RE (self-supervised)"</w:t>
      </w:r>
      <w:r w:rsidR="002D4FD2">
        <w:rPr>
          <w:rFonts w:ascii="Times New Roman" w:hAnsi="Times New Roman" w:hint="eastAsia"/>
          <w:color w:val="000000" w:themeColor="text1"/>
          <w:lang w:eastAsia="zh-CN"/>
        </w:rPr>
        <w:t xml:space="preserve">, which </w:t>
      </w:r>
      <w:r w:rsidR="000704F5" w:rsidRPr="000704F5">
        <w:rPr>
          <w:rFonts w:ascii="Times New Roman" w:hAnsi="Times New Roman"/>
          <w:color w:val="000000" w:themeColor="text1"/>
          <w:lang w:eastAsia="zh-CN"/>
        </w:rPr>
        <w:t>reduce</w:t>
      </w:r>
      <w:r w:rsidR="002D4FD2">
        <w:rPr>
          <w:rFonts w:ascii="Times New Roman" w:hAnsi="Times New Roman" w:hint="eastAsia"/>
          <w:color w:val="000000" w:themeColor="text1"/>
          <w:lang w:eastAsia="zh-CN"/>
        </w:rPr>
        <w:t>s</w:t>
      </w:r>
      <w:r w:rsidR="000704F5" w:rsidRPr="000704F5">
        <w:rPr>
          <w:rFonts w:ascii="Times New Roman" w:hAnsi="Times New Roman"/>
          <w:color w:val="000000" w:themeColor="text1"/>
          <w:lang w:eastAsia="zh-CN"/>
        </w:rPr>
        <w:t xml:space="preserve"> spec impact for label acquisition. </w:t>
      </w:r>
      <w:r w:rsidR="006F41BB">
        <w:rPr>
          <w:rFonts w:ascii="Times New Roman" w:hAnsi="Times New Roman" w:hint="eastAsia"/>
          <w:color w:val="000000" w:themeColor="text1"/>
          <w:lang w:eastAsia="zh-CN"/>
        </w:rPr>
        <w:t>The p</w:t>
      </w:r>
      <w:r w:rsidR="000704F5" w:rsidRPr="000704F5">
        <w:rPr>
          <w:rFonts w:ascii="Times New Roman" w:hAnsi="Times New Roman"/>
          <w:color w:val="000000" w:themeColor="text1"/>
          <w:lang w:eastAsia="zh-CN"/>
        </w:rPr>
        <w:t xml:space="preserve">roponents </w:t>
      </w:r>
      <w:r w:rsidR="006F41BB">
        <w:rPr>
          <w:rFonts w:ascii="Times New Roman" w:hAnsi="Times New Roman" w:hint="eastAsia"/>
          <w:color w:val="000000" w:themeColor="text1"/>
          <w:lang w:eastAsia="zh-CN"/>
        </w:rPr>
        <w:t xml:space="preserve">need </w:t>
      </w:r>
      <w:r w:rsidR="000704F5" w:rsidRPr="000704F5">
        <w:rPr>
          <w:rFonts w:ascii="Times New Roman" w:hAnsi="Times New Roman"/>
          <w:color w:val="000000" w:themeColor="text1"/>
          <w:lang w:eastAsia="zh-CN"/>
        </w:rPr>
        <w:t>to confirm if "No spec impact for label acquisition" is a valid assumption for these cases.</w:t>
      </w:r>
    </w:p>
    <w:p w14:paraId="5F7A85EC" w14:textId="76AA8177" w:rsidR="00F525EC" w:rsidRDefault="004E2843" w:rsidP="004E2843">
      <w:pPr>
        <w:widowControl w:val="0"/>
        <w:spacing w:after="120" w:line="240" w:lineRule="auto"/>
        <w:jc w:val="both"/>
        <w:rPr>
          <w:rFonts w:ascii="Times New Roman" w:hAnsi="Times New Roman"/>
          <w:color w:val="000000" w:themeColor="text1"/>
          <w:lang w:eastAsia="zh-CN"/>
        </w:rPr>
      </w:pPr>
      <w:r w:rsidRPr="004E2843">
        <w:rPr>
          <w:rFonts w:ascii="Times New Roman" w:hAnsi="Times New Roman" w:hint="eastAsia"/>
          <w:color w:val="000000" w:themeColor="text1"/>
          <w:lang w:eastAsia="zh-CN"/>
        </w:rPr>
        <w:t>Third,</w:t>
      </w:r>
      <w:r>
        <w:rPr>
          <w:rFonts w:ascii="Times New Roman" w:hAnsi="Times New Roman" w:hint="eastAsia"/>
          <w:color w:val="000000" w:themeColor="text1"/>
          <w:lang w:eastAsia="zh-CN"/>
        </w:rPr>
        <w:t xml:space="preserve"> in</w:t>
      </w:r>
      <w:r w:rsidRPr="004E2843">
        <w:rPr>
          <w:rFonts w:ascii="Times New Roman" w:hAnsi="Times New Roman" w:hint="eastAsia"/>
          <w:color w:val="000000" w:themeColor="text1"/>
          <w:lang w:eastAsia="zh-CN"/>
        </w:rPr>
        <w:t xml:space="preserve"> </w:t>
      </w:r>
      <w:r w:rsidRPr="000704F5">
        <w:rPr>
          <w:rFonts w:ascii="Times New Roman" w:hAnsi="Times New Roman"/>
          <w:color w:val="000000" w:themeColor="text1"/>
          <w:lang w:eastAsia="zh-CN"/>
        </w:rPr>
        <w:t xml:space="preserve">DCI Compression </w:t>
      </w:r>
      <w:r w:rsidR="000704F5" w:rsidRPr="000704F5">
        <w:rPr>
          <w:rFonts w:ascii="Times New Roman" w:hAnsi="Times New Roman"/>
          <w:color w:val="000000" w:themeColor="text1"/>
          <w:lang w:eastAsia="zh-CN"/>
        </w:rPr>
        <w:t>Table M-1</w:t>
      </w:r>
      <w:r>
        <w:rPr>
          <w:rFonts w:ascii="Times New Roman" w:hAnsi="Times New Roman" w:hint="eastAsia"/>
          <w:color w:val="000000" w:themeColor="text1"/>
          <w:lang w:eastAsia="zh-CN"/>
        </w:rPr>
        <w:t xml:space="preserve">, </w:t>
      </w:r>
      <w:r w:rsidR="000704F5" w:rsidRPr="000704F5">
        <w:rPr>
          <w:rFonts w:ascii="Times New Roman" w:hAnsi="Times New Roman"/>
          <w:color w:val="000000" w:themeColor="text1"/>
          <w:lang w:eastAsia="zh-CN"/>
        </w:rPr>
        <w:t>"Lossless DCI Compression" mentions "Model transfer from NW to UE"</w:t>
      </w:r>
      <w:r w:rsidR="000704F5" w:rsidRPr="004E2843">
        <w:rPr>
          <w:rFonts w:ascii="Times New Roman" w:hAnsi="Times New Roman" w:hint="eastAsia"/>
          <w:color w:val="000000" w:themeColor="text1"/>
          <w:lang w:eastAsia="zh-CN"/>
        </w:rPr>
        <w:t>.</w:t>
      </w:r>
      <w:r>
        <w:rPr>
          <w:rFonts w:ascii="Times New Roman" w:hAnsi="Times New Roman" w:hint="eastAsia"/>
          <w:color w:val="000000" w:themeColor="text1"/>
          <w:lang w:eastAsia="zh-CN"/>
        </w:rPr>
        <w:t xml:space="preserve"> </w:t>
      </w:r>
      <w:r w:rsidRPr="004E2843">
        <w:rPr>
          <w:rFonts w:ascii="Times New Roman" w:hAnsi="Times New Roman" w:hint="eastAsia"/>
          <w:color w:val="000000" w:themeColor="text1"/>
          <w:lang w:eastAsia="zh-CN"/>
        </w:rPr>
        <w:t>The</w:t>
      </w:r>
      <w:r>
        <w:rPr>
          <w:rFonts w:ascii="Times New Roman" w:hAnsi="Times New Roman" w:hint="eastAsia"/>
          <w:color w:val="000000" w:themeColor="text1"/>
          <w:lang w:eastAsia="zh-CN"/>
        </w:rPr>
        <w:t xml:space="preserve"> p</w:t>
      </w:r>
      <w:r w:rsidR="000704F5" w:rsidRPr="004E2843">
        <w:rPr>
          <w:rFonts w:ascii="Times New Roman" w:hAnsi="Times New Roman"/>
          <w:color w:val="000000" w:themeColor="text1"/>
          <w:lang w:eastAsia="zh-CN"/>
        </w:rPr>
        <w:t>roponent</w:t>
      </w:r>
      <w:r w:rsidR="000704F5" w:rsidRPr="000704F5">
        <w:rPr>
          <w:rFonts w:ascii="Times New Roman" w:hAnsi="Times New Roman"/>
          <w:color w:val="000000" w:themeColor="text1"/>
          <w:lang w:eastAsia="zh-CN"/>
        </w:rPr>
        <w:t xml:space="preserve"> </w:t>
      </w:r>
      <w:r>
        <w:rPr>
          <w:rFonts w:ascii="Times New Roman" w:hAnsi="Times New Roman" w:hint="eastAsia"/>
          <w:color w:val="000000" w:themeColor="text1"/>
          <w:lang w:eastAsia="zh-CN"/>
        </w:rPr>
        <w:t>needs t</w:t>
      </w:r>
      <w:r w:rsidR="000704F5" w:rsidRPr="000704F5">
        <w:rPr>
          <w:rFonts w:ascii="Times New Roman" w:hAnsi="Times New Roman"/>
          <w:color w:val="000000" w:themeColor="text1"/>
          <w:lang w:eastAsia="zh-CN"/>
        </w:rPr>
        <w:t xml:space="preserve">o clarify the </w:t>
      </w:r>
      <w:r w:rsidR="000704F5" w:rsidRPr="004E2843">
        <w:rPr>
          <w:rFonts w:ascii="Times New Roman" w:hAnsi="Times New Roman"/>
          <w:color w:val="000000" w:themeColor="text1"/>
          <w:lang w:eastAsia="zh-CN"/>
        </w:rPr>
        <w:t>scale</w:t>
      </w:r>
      <w:r w:rsidR="000704F5" w:rsidRPr="000704F5">
        <w:rPr>
          <w:rFonts w:ascii="Times New Roman" w:hAnsi="Times New Roman"/>
          <w:color w:val="000000" w:themeColor="text1"/>
          <w:lang w:eastAsia="zh-CN"/>
        </w:rPr>
        <w:t xml:space="preserve"> (e.g., KBs</w:t>
      </w:r>
      <w:r>
        <w:rPr>
          <w:rFonts w:ascii="Times New Roman" w:hAnsi="Times New Roman" w:hint="eastAsia"/>
          <w:color w:val="000000" w:themeColor="text1"/>
          <w:lang w:eastAsia="zh-CN"/>
        </w:rPr>
        <w:t xml:space="preserve"> or </w:t>
      </w:r>
      <w:r w:rsidR="000704F5" w:rsidRPr="000704F5">
        <w:rPr>
          <w:rFonts w:ascii="Times New Roman" w:hAnsi="Times New Roman"/>
          <w:color w:val="000000" w:themeColor="text1"/>
          <w:lang w:eastAsia="zh-CN"/>
        </w:rPr>
        <w:t xml:space="preserve">MBs), </w:t>
      </w:r>
      <w:r w:rsidR="000704F5" w:rsidRPr="004E2843">
        <w:rPr>
          <w:rFonts w:ascii="Times New Roman" w:hAnsi="Times New Roman"/>
          <w:color w:val="000000" w:themeColor="text1"/>
          <w:lang w:eastAsia="zh-CN"/>
        </w:rPr>
        <w:t>frequency</w:t>
      </w:r>
      <w:r w:rsidR="000704F5" w:rsidRPr="000704F5">
        <w:rPr>
          <w:rFonts w:ascii="Times New Roman" w:hAnsi="Times New Roman"/>
          <w:color w:val="000000" w:themeColor="text1"/>
          <w:lang w:eastAsia="zh-CN"/>
        </w:rPr>
        <w:t xml:space="preserve"> (e.g., per RRC connection), and </w:t>
      </w:r>
      <w:r w:rsidR="000704F5" w:rsidRPr="00B72DE8">
        <w:rPr>
          <w:rFonts w:ascii="Times New Roman" w:hAnsi="Times New Roman"/>
          <w:color w:val="000000" w:themeColor="text1"/>
          <w:lang w:eastAsia="zh-CN"/>
        </w:rPr>
        <w:t>mechanism</w:t>
      </w:r>
      <w:r w:rsidR="000704F5" w:rsidRPr="000704F5">
        <w:rPr>
          <w:rFonts w:ascii="Times New Roman" w:hAnsi="Times New Roman"/>
          <w:color w:val="000000" w:themeColor="text1"/>
          <w:lang w:eastAsia="zh-CN"/>
        </w:rPr>
        <w:t xml:space="preserve"> (e.g., RRC</w:t>
      </w:r>
      <w:r>
        <w:rPr>
          <w:rFonts w:ascii="Times New Roman" w:hAnsi="Times New Roman" w:hint="eastAsia"/>
          <w:color w:val="000000" w:themeColor="text1"/>
          <w:lang w:eastAsia="zh-CN"/>
        </w:rPr>
        <w:t xml:space="preserve"> or</w:t>
      </w:r>
      <w:r w:rsidR="00B72DE8">
        <w:rPr>
          <w:rFonts w:ascii="Times New Roman" w:hAnsi="Times New Roman" w:hint="eastAsia"/>
          <w:color w:val="000000" w:themeColor="text1"/>
          <w:lang w:eastAsia="zh-CN"/>
        </w:rPr>
        <w:t xml:space="preserve"> b</w:t>
      </w:r>
      <w:r w:rsidR="000704F5" w:rsidRPr="000704F5">
        <w:rPr>
          <w:rFonts w:ascii="Times New Roman" w:hAnsi="Times New Roman"/>
          <w:color w:val="000000" w:themeColor="text1"/>
          <w:lang w:eastAsia="zh-CN"/>
        </w:rPr>
        <w:t>roadcast) of this model transfer, as this determines the spec impact.</w:t>
      </w:r>
    </w:p>
    <w:p w14:paraId="68B687C1" w14:textId="2701CE24" w:rsidR="00B72DE8" w:rsidRPr="005E3FE5" w:rsidRDefault="00B72DE8" w:rsidP="00B72DE8">
      <w:pPr>
        <w:pStyle w:val="2"/>
        <w:ind w:right="220"/>
        <w:jc w:val="both"/>
        <w:rPr>
          <w:rFonts w:ascii="Times New Roman" w:eastAsiaTheme="minorEastAsia" w:hAnsi="Times New Roman" w:cs="Times New Roman"/>
          <w:color w:val="000000" w:themeColor="text1"/>
          <w:sz w:val="28"/>
          <w:szCs w:val="28"/>
          <w:lang w:eastAsia="zh-CN"/>
        </w:rPr>
      </w:pPr>
      <w:r w:rsidRPr="003B6945">
        <w:rPr>
          <w:rFonts w:ascii="Times New Roman" w:hAnsi="Times New Roman" w:cs="Times New Roman"/>
          <w:color w:val="000000" w:themeColor="text1"/>
          <w:sz w:val="28"/>
          <w:szCs w:val="28"/>
        </w:rPr>
        <w:t>2.</w:t>
      </w:r>
      <w:r>
        <w:rPr>
          <w:rFonts w:ascii="Times New Roman" w:eastAsiaTheme="minorEastAsia" w:hAnsi="Times New Roman" w:cs="Times New Roman" w:hint="eastAsia"/>
          <w:color w:val="000000" w:themeColor="text1"/>
          <w:sz w:val="28"/>
          <w:szCs w:val="28"/>
          <w:lang w:eastAsia="zh-CN"/>
        </w:rPr>
        <w:t>3</w:t>
      </w:r>
      <w:r w:rsidRPr="003B6945">
        <w:rPr>
          <w:rFonts w:ascii="Times New Roman" w:eastAsiaTheme="minorEastAsia" w:hAnsi="Times New Roman" w:cs="Times New Roman"/>
          <w:color w:val="000000" w:themeColor="text1"/>
          <w:sz w:val="28"/>
          <w:szCs w:val="28"/>
          <w:lang w:eastAsia="zh-CN"/>
        </w:rPr>
        <w:tab/>
      </w:r>
      <w:r w:rsidRPr="00B72DE8">
        <w:rPr>
          <w:rFonts w:ascii="Times New Roman" w:eastAsiaTheme="minorEastAsia" w:hAnsi="Times New Roman"/>
          <w:bCs/>
          <w:color w:val="000000" w:themeColor="text1"/>
          <w:lang w:eastAsia="zh-CN"/>
        </w:rPr>
        <w:t>Use Case Classification Based on Spec Impact and AI Model Type</w:t>
      </w:r>
    </w:p>
    <w:p w14:paraId="1DDCE06E" w14:textId="0852BC79" w:rsidR="00B72DE8" w:rsidRPr="009E42F8" w:rsidRDefault="00B72DE8" w:rsidP="00B72DE8">
      <w:pPr>
        <w:widowControl w:val="0"/>
        <w:spacing w:after="120" w:line="240" w:lineRule="auto"/>
        <w:jc w:val="both"/>
        <w:rPr>
          <w:rFonts w:ascii="Times New Roman" w:hAnsi="Times New Roman"/>
          <w:color w:val="000000" w:themeColor="text1"/>
          <w:lang w:eastAsia="zh-CN"/>
        </w:rPr>
      </w:pPr>
      <w:r w:rsidRPr="00B72DE8">
        <w:rPr>
          <w:rFonts w:ascii="Times New Roman" w:hAnsi="Times New Roman"/>
          <w:color w:val="000000" w:themeColor="text1"/>
          <w:lang w:eastAsia="zh-CN"/>
        </w:rPr>
        <w:t>To bring clarity to the study, we propose classifying use cases based on their actual impact on the standard. This classification reveals fundamental differences in the scope of study for various use cases.</w:t>
      </w:r>
    </w:p>
    <w:p w14:paraId="16F6C04E" w14:textId="572064F0" w:rsidR="00B72DE8" w:rsidRPr="00B72DE8" w:rsidRDefault="00B72DE8" w:rsidP="00B72DE8">
      <w:pPr>
        <w:widowControl w:val="0"/>
        <w:spacing w:after="120" w:line="240" w:lineRule="auto"/>
        <w:jc w:val="both"/>
        <w:rPr>
          <w:rFonts w:ascii="Times New Roman" w:hAnsi="Times New Roman"/>
          <w:b/>
          <w:bCs/>
          <w:color w:val="000000" w:themeColor="text1"/>
          <w:lang w:eastAsia="zh-CN"/>
        </w:rPr>
      </w:pPr>
      <w:r w:rsidRPr="00B72DE8">
        <w:rPr>
          <w:rFonts w:ascii="Times New Roman" w:hAnsi="Times New Roman"/>
          <w:b/>
          <w:bCs/>
          <w:color w:val="000000" w:themeColor="text1"/>
          <w:lang w:eastAsia="zh-CN"/>
        </w:rPr>
        <w:t>Category 1: AI-Aided Offline Design</w:t>
      </w:r>
    </w:p>
    <w:p w14:paraId="689C849D" w14:textId="683C22A6" w:rsidR="00B72DE8" w:rsidRPr="00B72DE8" w:rsidRDefault="00B72DE8" w:rsidP="00B72DE8">
      <w:pPr>
        <w:widowControl w:val="0"/>
        <w:spacing w:after="120" w:line="240" w:lineRule="auto"/>
        <w:jc w:val="both"/>
        <w:rPr>
          <w:rFonts w:ascii="Times New Roman" w:hAnsi="Times New Roman"/>
          <w:color w:val="000000" w:themeColor="text1"/>
          <w:lang w:eastAsia="zh-CN"/>
        </w:rPr>
      </w:pPr>
      <w:r w:rsidRPr="00B72DE8">
        <w:rPr>
          <w:rFonts w:ascii="Times New Roman" w:hAnsi="Times New Roman"/>
          <w:color w:val="000000" w:themeColor="text1"/>
          <w:lang w:eastAsia="zh-CN"/>
        </w:rPr>
        <w:t>We observe several use cases where the "Model location for inference" is listed as "NA" (Not Applicable) or "No model for inference".</w:t>
      </w:r>
      <w:r>
        <w:rPr>
          <w:rFonts w:ascii="Times New Roman" w:hAnsi="Times New Roman" w:hint="eastAsia"/>
          <w:color w:val="000000" w:themeColor="text1"/>
          <w:lang w:eastAsia="zh-CN"/>
        </w:rPr>
        <w:t xml:space="preserve"> For</w:t>
      </w:r>
      <w:r w:rsidRPr="00B72DE8">
        <w:rPr>
          <w:rFonts w:ascii="Times New Roman" w:hAnsi="Times New Roman"/>
          <w:color w:val="000000" w:themeColor="text1"/>
          <w:lang w:eastAsia="zh-CN"/>
        </w:rPr>
        <w:t xml:space="preserve"> </w:t>
      </w:r>
      <w:r>
        <w:rPr>
          <w:rFonts w:ascii="Times New Roman" w:hAnsi="Times New Roman" w:hint="eastAsia"/>
          <w:color w:val="000000" w:themeColor="text1"/>
          <w:lang w:eastAsia="zh-CN"/>
        </w:rPr>
        <w:t>e</w:t>
      </w:r>
      <w:r w:rsidRPr="00B72DE8">
        <w:rPr>
          <w:rFonts w:ascii="Times New Roman" w:hAnsi="Times New Roman"/>
          <w:color w:val="000000" w:themeColor="text1"/>
          <w:lang w:eastAsia="zh-CN"/>
        </w:rPr>
        <w:t>xample</w:t>
      </w:r>
      <w:r>
        <w:rPr>
          <w:rFonts w:ascii="Times New Roman" w:hAnsi="Times New Roman" w:hint="eastAsia"/>
          <w:color w:val="000000" w:themeColor="text1"/>
          <w:lang w:eastAsia="zh-CN"/>
        </w:rPr>
        <w:t xml:space="preserve">, </w:t>
      </w:r>
    </w:p>
    <w:p w14:paraId="579879D0" w14:textId="6EE7544E" w:rsidR="00B72DE8" w:rsidRPr="00B72DE8" w:rsidRDefault="00B72DE8" w:rsidP="00B72DE8">
      <w:pPr>
        <w:widowControl w:val="0"/>
        <w:numPr>
          <w:ilvl w:val="0"/>
          <w:numId w:val="84"/>
        </w:numPr>
        <w:spacing w:after="120" w:line="240" w:lineRule="auto"/>
        <w:jc w:val="both"/>
        <w:rPr>
          <w:rFonts w:ascii="Times New Roman" w:hAnsi="Times New Roman"/>
          <w:color w:val="000000" w:themeColor="text1"/>
          <w:lang w:eastAsia="zh-CN"/>
        </w:rPr>
      </w:pPr>
      <w:r w:rsidRPr="00B72DE8">
        <w:rPr>
          <w:rFonts w:ascii="Times New Roman" w:hAnsi="Times New Roman"/>
          <w:color w:val="000000" w:themeColor="text1"/>
          <w:lang w:eastAsia="zh-CN"/>
        </w:rPr>
        <w:t>Table F ((De)modulation): "NA (AI for constellation design, with legacy receiver)"</w:t>
      </w:r>
      <w:r>
        <w:rPr>
          <w:rFonts w:ascii="Times New Roman" w:hAnsi="Times New Roman" w:hint="eastAsia"/>
          <w:color w:val="000000" w:themeColor="text1"/>
          <w:lang w:eastAsia="zh-CN"/>
        </w:rPr>
        <w:t>.</w:t>
      </w:r>
    </w:p>
    <w:p w14:paraId="0F86074B" w14:textId="5E621C70" w:rsidR="00B72DE8" w:rsidRPr="00B72DE8" w:rsidRDefault="00B72DE8" w:rsidP="00B72DE8">
      <w:pPr>
        <w:widowControl w:val="0"/>
        <w:numPr>
          <w:ilvl w:val="0"/>
          <w:numId w:val="84"/>
        </w:numPr>
        <w:spacing w:after="120" w:line="240" w:lineRule="auto"/>
        <w:jc w:val="both"/>
        <w:rPr>
          <w:rFonts w:ascii="Times New Roman" w:hAnsi="Times New Roman"/>
          <w:color w:val="000000" w:themeColor="text1"/>
          <w:lang w:eastAsia="zh-CN"/>
        </w:rPr>
      </w:pPr>
      <w:r w:rsidRPr="00B72DE8">
        <w:rPr>
          <w:rFonts w:ascii="Times New Roman" w:hAnsi="Times New Roman"/>
          <w:color w:val="000000" w:themeColor="text1"/>
          <w:lang w:eastAsia="zh-CN"/>
        </w:rPr>
        <w:t>Table H (UL precoder indication): "No model for inference"</w:t>
      </w:r>
      <w:r>
        <w:rPr>
          <w:rFonts w:ascii="Times New Roman" w:hAnsi="Times New Roman" w:hint="eastAsia"/>
          <w:color w:val="000000" w:themeColor="text1"/>
          <w:lang w:eastAsia="zh-CN"/>
        </w:rPr>
        <w:t>.</w:t>
      </w:r>
    </w:p>
    <w:p w14:paraId="23D27CD9" w14:textId="7E8D4646" w:rsidR="00B72DE8" w:rsidRPr="00B72DE8" w:rsidRDefault="00B72DE8" w:rsidP="00B72DE8">
      <w:pPr>
        <w:widowControl w:val="0"/>
        <w:numPr>
          <w:ilvl w:val="0"/>
          <w:numId w:val="84"/>
        </w:numPr>
        <w:spacing w:after="120" w:line="240" w:lineRule="auto"/>
        <w:jc w:val="both"/>
        <w:rPr>
          <w:rFonts w:ascii="Times New Roman" w:hAnsi="Times New Roman"/>
          <w:color w:val="000000" w:themeColor="text1"/>
          <w:lang w:eastAsia="zh-CN"/>
        </w:rPr>
      </w:pPr>
      <w:r w:rsidRPr="00B72DE8">
        <w:rPr>
          <w:rFonts w:ascii="Times New Roman" w:hAnsi="Times New Roman"/>
          <w:color w:val="000000" w:themeColor="text1"/>
          <w:lang w:eastAsia="zh-CN"/>
        </w:rPr>
        <w:t>Table K (HARQ-ACK feedback): "No model for inference"</w:t>
      </w:r>
      <w:r>
        <w:rPr>
          <w:rFonts w:ascii="Times New Roman" w:hAnsi="Times New Roman" w:hint="eastAsia"/>
          <w:color w:val="000000" w:themeColor="text1"/>
          <w:lang w:eastAsia="zh-CN"/>
        </w:rPr>
        <w:t>.</w:t>
      </w:r>
    </w:p>
    <w:p w14:paraId="0BEE9124" w14:textId="7487CE0E" w:rsidR="00B72DE8" w:rsidRPr="00B72DE8" w:rsidRDefault="00B72DE8" w:rsidP="00B72DE8">
      <w:pPr>
        <w:widowControl w:val="0"/>
        <w:spacing w:after="120" w:line="240" w:lineRule="auto"/>
        <w:jc w:val="both"/>
        <w:rPr>
          <w:rFonts w:ascii="Times New Roman" w:hAnsi="Times New Roman"/>
          <w:color w:val="000000" w:themeColor="text1"/>
          <w:lang w:eastAsia="zh-CN"/>
        </w:rPr>
      </w:pPr>
      <w:r w:rsidRPr="00B72DE8">
        <w:rPr>
          <w:rFonts w:ascii="Times New Roman" w:hAnsi="Times New Roman"/>
          <w:color w:val="000000" w:themeColor="text1"/>
          <w:lang w:eastAsia="zh-CN"/>
        </w:rPr>
        <w:t>These use cases do not involve a real-time AI model running on the UE or gNB</w:t>
      </w:r>
      <w:r w:rsidR="00B86183">
        <w:rPr>
          <w:rFonts w:ascii="Times New Roman" w:hAnsi="Times New Roman" w:hint="eastAsia"/>
          <w:color w:val="000000" w:themeColor="text1"/>
          <w:lang w:eastAsia="zh-CN"/>
        </w:rPr>
        <w:t xml:space="preserve">, i.e., they </w:t>
      </w:r>
      <w:r w:rsidRPr="00B72DE8">
        <w:rPr>
          <w:rFonts w:ascii="Times New Roman" w:hAnsi="Times New Roman"/>
          <w:color w:val="000000" w:themeColor="text1"/>
          <w:lang w:eastAsia="zh-CN"/>
        </w:rPr>
        <w:t>are not real-time "AI features." This is AI-Aided Design: using AI/ML as an offline tool to design a new, static, optimized 3GPP specification element (e.g., a new constellation, a new codebook, a new channel coding scheme).</w:t>
      </w:r>
      <w:r w:rsidR="00B86183">
        <w:rPr>
          <w:rFonts w:ascii="Times New Roman" w:hAnsi="Times New Roman" w:hint="eastAsia"/>
          <w:color w:val="000000" w:themeColor="text1"/>
          <w:lang w:eastAsia="zh-CN"/>
        </w:rPr>
        <w:t xml:space="preserve"> Therefore, t</w:t>
      </w:r>
      <w:r w:rsidRPr="00B72DE8">
        <w:rPr>
          <w:rFonts w:ascii="Times New Roman" w:hAnsi="Times New Roman"/>
          <w:color w:val="000000" w:themeColor="text1"/>
          <w:lang w:eastAsia="zh-CN"/>
        </w:rPr>
        <w:t>he study of these use cases does not involve LCM, generalization, or real-time complexity. The study is a one-time cost-benefit comparison: does the AI-designed artifact</w:t>
      </w:r>
      <w:r w:rsidR="00B86183">
        <w:rPr>
          <w:rFonts w:ascii="Times New Roman" w:hAnsi="Times New Roman" w:hint="eastAsia"/>
          <w:color w:val="000000" w:themeColor="text1"/>
          <w:lang w:eastAsia="zh-CN"/>
        </w:rPr>
        <w:t xml:space="preserve"> </w:t>
      </w:r>
      <w:r w:rsidRPr="00B72DE8">
        <w:rPr>
          <w:rFonts w:ascii="Times New Roman" w:hAnsi="Times New Roman"/>
          <w:color w:val="000000" w:themeColor="text1"/>
          <w:lang w:eastAsia="zh-CN"/>
        </w:rPr>
        <w:t>offer a significant enough gain over the traditional baseline to be worth standardizing?</w:t>
      </w:r>
    </w:p>
    <w:p w14:paraId="5A42DBCE" w14:textId="1912B45B" w:rsidR="00B72DE8" w:rsidRPr="00B72DE8" w:rsidRDefault="00B72DE8" w:rsidP="00B72DE8">
      <w:pPr>
        <w:widowControl w:val="0"/>
        <w:spacing w:after="120" w:line="240" w:lineRule="auto"/>
        <w:jc w:val="both"/>
        <w:rPr>
          <w:rFonts w:ascii="Times New Roman" w:hAnsi="Times New Roman"/>
          <w:b/>
          <w:bCs/>
          <w:color w:val="000000" w:themeColor="text1"/>
          <w:lang w:eastAsia="zh-CN"/>
        </w:rPr>
      </w:pPr>
      <w:r w:rsidRPr="00B72DE8">
        <w:rPr>
          <w:rFonts w:ascii="Times New Roman" w:hAnsi="Times New Roman"/>
          <w:b/>
          <w:bCs/>
          <w:i/>
          <w:iCs/>
          <w:color w:val="000000" w:themeColor="text1"/>
          <w:lang w:eastAsia="zh-CN"/>
        </w:rPr>
        <w:t>Proposal 2:</w:t>
      </w:r>
      <w:r w:rsidRPr="00B72DE8">
        <w:rPr>
          <w:rFonts w:ascii="Times New Roman" w:hAnsi="Times New Roman"/>
          <w:b/>
          <w:bCs/>
          <w:color w:val="000000" w:themeColor="text1"/>
          <w:lang w:eastAsia="zh-CN"/>
        </w:rPr>
        <w:t xml:space="preserve"> </w:t>
      </w:r>
      <w:r w:rsidRPr="00B72DE8">
        <w:rPr>
          <w:rFonts w:ascii="Times New Roman" w:hAnsi="Times New Roman"/>
          <w:b/>
          <w:bCs/>
          <w:i/>
          <w:iCs/>
          <w:color w:val="000000" w:themeColor="text1"/>
          <w:lang w:eastAsia="zh-CN"/>
        </w:rPr>
        <w:t>To focus the study, it is proposed to classify use cases based on their specification impact. Use cases with 'No model for inference' should be categorized as 'AI-Aided Offline Design' and studied based on their one-time specification cost vs. gain.</w:t>
      </w:r>
    </w:p>
    <w:p w14:paraId="42F9E4F0" w14:textId="6B840305" w:rsidR="00B72DE8" w:rsidRPr="00B72DE8" w:rsidRDefault="00B72DE8" w:rsidP="00B72DE8">
      <w:pPr>
        <w:widowControl w:val="0"/>
        <w:spacing w:after="120" w:line="240" w:lineRule="auto"/>
        <w:jc w:val="both"/>
        <w:rPr>
          <w:rFonts w:ascii="Times New Roman" w:hAnsi="Times New Roman" w:hint="eastAsia"/>
          <w:b/>
          <w:bCs/>
          <w:color w:val="000000" w:themeColor="text1"/>
          <w:lang w:eastAsia="zh-CN"/>
        </w:rPr>
      </w:pPr>
      <w:r w:rsidRPr="00B72DE8">
        <w:rPr>
          <w:rFonts w:ascii="Times New Roman" w:hAnsi="Times New Roman"/>
          <w:b/>
          <w:bCs/>
          <w:color w:val="000000" w:themeColor="text1"/>
          <w:lang w:eastAsia="zh-CN"/>
        </w:rPr>
        <w:t>Category 2: Pure</w:t>
      </w:r>
      <w:r w:rsidR="006E67EC">
        <w:rPr>
          <w:rFonts w:ascii="Times New Roman" w:hAnsi="Times New Roman" w:hint="eastAsia"/>
          <w:b/>
          <w:bCs/>
          <w:color w:val="000000" w:themeColor="text1"/>
          <w:lang w:eastAsia="zh-CN"/>
        </w:rPr>
        <w:t>-i</w:t>
      </w:r>
      <w:r w:rsidRPr="00B72DE8">
        <w:rPr>
          <w:rFonts w:ascii="Times New Roman" w:hAnsi="Times New Roman"/>
          <w:b/>
          <w:bCs/>
          <w:color w:val="000000" w:themeColor="text1"/>
          <w:lang w:eastAsia="zh-CN"/>
        </w:rPr>
        <w:t>mplementation</w:t>
      </w:r>
      <w:r w:rsidR="006E67EC">
        <w:rPr>
          <w:rFonts w:ascii="Times New Roman" w:hAnsi="Times New Roman" w:hint="eastAsia"/>
          <w:b/>
          <w:bCs/>
          <w:color w:val="000000" w:themeColor="text1"/>
          <w:lang w:eastAsia="zh-CN"/>
        </w:rPr>
        <w:t>-based</w:t>
      </w:r>
    </w:p>
    <w:p w14:paraId="24DA01CA" w14:textId="2E62A235" w:rsidR="00B72DE8" w:rsidRPr="00B72DE8" w:rsidRDefault="00B72DE8" w:rsidP="00B72DE8">
      <w:pPr>
        <w:widowControl w:val="0"/>
        <w:spacing w:after="120" w:line="240" w:lineRule="auto"/>
        <w:jc w:val="both"/>
        <w:rPr>
          <w:rFonts w:ascii="Times New Roman" w:hAnsi="Times New Roman"/>
          <w:color w:val="000000" w:themeColor="text1"/>
          <w:lang w:eastAsia="zh-CN"/>
        </w:rPr>
      </w:pPr>
      <w:r w:rsidRPr="00B72DE8">
        <w:rPr>
          <w:rFonts w:ascii="Times New Roman" w:hAnsi="Times New Roman"/>
          <w:color w:val="000000" w:themeColor="text1"/>
          <w:lang w:eastAsia="zh-CN"/>
        </w:rPr>
        <w:t>The "pure implementation based" use case</w:t>
      </w:r>
      <w:r w:rsidR="00963D4E">
        <w:rPr>
          <w:rFonts w:ascii="Times New Roman" w:hAnsi="Times New Roman" w:hint="eastAsia"/>
          <w:color w:val="000000" w:themeColor="text1"/>
          <w:lang w:eastAsia="zh-CN"/>
        </w:rPr>
        <w:t xml:space="preserve">s </w:t>
      </w:r>
      <w:r w:rsidRPr="00B72DE8">
        <w:rPr>
          <w:rFonts w:ascii="Times New Roman" w:hAnsi="Times New Roman"/>
          <w:color w:val="000000" w:themeColor="text1"/>
          <w:lang w:eastAsia="zh-CN"/>
        </w:rPr>
        <w:t>are typically single-sided</w:t>
      </w:r>
      <w:r w:rsidR="003A6C8F">
        <w:rPr>
          <w:rFonts w:ascii="Times New Roman" w:hAnsi="Times New Roman" w:hint="eastAsia"/>
          <w:color w:val="000000" w:themeColor="text1"/>
          <w:lang w:eastAsia="zh-CN"/>
        </w:rPr>
        <w:t xml:space="preserve">, </w:t>
      </w:r>
      <w:r w:rsidRPr="00B72DE8">
        <w:rPr>
          <w:rFonts w:ascii="Times New Roman" w:hAnsi="Times New Roman"/>
          <w:color w:val="000000" w:themeColor="text1"/>
          <w:lang w:eastAsia="zh-CN"/>
        </w:rPr>
        <w:t>have "No collaboration," and their spec impact is either non-existent or vaguely defined.</w:t>
      </w:r>
      <w:r w:rsidR="003A6C8F">
        <w:rPr>
          <w:rFonts w:ascii="Times New Roman" w:hAnsi="Times New Roman" w:hint="eastAsia"/>
          <w:color w:val="000000" w:themeColor="text1"/>
          <w:lang w:eastAsia="zh-CN"/>
        </w:rPr>
        <w:t xml:space="preserve"> For</w:t>
      </w:r>
      <w:r w:rsidRPr="00B72DE8">
        <w:rPr>
          <w:rFonts w:ascii="Times New Roman" w:hAnsi="Times New Roman"/>
          <w:color w:val="000000" w:themeColor="text1"/>
          <w:lang w:eastAsia="zh-CN"/>
        </w:rPr>
        <w:t xml:space="preserve"> </w:t>
      </w:r>
      <w:r w:rsidR="003A6C8F">
        <w:rPr>
          <w:rFonts w:ascii="Times New Roman" w:hAnsi="Times New Roman" w:hint="eastAsia"/>
          <w:color w:val="000000" w:themeColor="text1"/>
          <w:lang w:eastAsia="zh-CN"/>
        </w:rPr>
        <w:t>e</w:t>
      </w:r>
      <w:r w:rsidRPr="00B72DE8">
        <w:rPr>
          <w:rFonts w:ascii="Times New Roman" w:hAnsi="Times New Roman"/>
          <w:color w:val="000000" w:themeColor="text1"/>
          <w:lang w:eastAsia="zh-CN"/>
        </w:rPr>
        <w:t>xample:</w:t>
      </w:r>
    </w:p>
    <w:p w14:paraId="5A836C7D" w14:textId="3E16599A" w:rsidR="00B72DE8" w:rsidRPr="00B72DE8" w:rsidRDefault="00B72DE8" w:rsidP="00B72DE8">
      <w:pPr>
        <w:widowControl w:val="0"/>
        <w:numPr>
          <w:ilvl w:val="0"/>
          <w:numId w:val="86"/>
        </w:numPr>
        <w:spacing w:after="120" w:line="240" w:lineRule="auto"/>
        <w:jc w:val="both"/>
        <w:rPr>
          <w:rFonts w:ascii="Times New Roman" w:hAnsi="Times New Roman"/>
          <w:color w:val="000000" w:themeColor="text1"/>
          <w:lang w:eastAsia="zh-CN"/>
        </w:rPr>
      </w:pPr>
      <w:r w:rsidRPr="00B72DE8">
        <w:rPr>
          <w:rFonts w:ascii="Times New Roman" w:hAnsi="Times New Roman"/>
          <w:color w:val="000000" w:themeColor="text1"/>
          <w:lang w:eastAsia="zh-CN"/>
        </w:rPr>
        <w:t>Table E (Beam M</w:t>
      </w:r>
      <w:r w:rsidR="003A6C8F">
        <w:rPr>
          <w:rFonts w:ascii="Times New Roman" w:hAnsi="Times New Roman" w:hint="eastAsia"/>
          <w:color w:val="000000" w:themeColor="text1"/>
          <w:lang w:eastAsia="zh-CN"/>
        </w:rPr>
        <w:t>anagement</w:t>
      </w:r>
      <w:r w:rsidRPr="00B72DE8">
        <w:rPr>
          <w:rFonts w:ascii="Times New Roman" w:hAnsi="Times New Roman"/>
          <w:color w:val="000000" w:themeColor="text1"/>
          <w:lang w:eastAsia="zh-CN"/>
        </w:rPr>
        <w:t>), Sub-case F: "reinforcement learning-based approach beam selection"</w:t>
      </w:r>
      <w:r w:rsidR="003A6C8F">
        <w:rPr>
          <w:rFonts w:ascii="Times New Roman" w:hAnsi="Times New Roman" w:hint="eastAsia"/>
          <w:color w:val="000000" w:themeColor="text1"/>
          <w:lang w:eastAsia="zh-CN"/>
        </w:rPr>
        <w:t>.</w:t>
      </w:r>
      <w:r w:rsidRPr="00B72DE8">
        <w:rPr>
          <w:rFonts w:ascii="Times New Roman" w:hAnsi="Times New Roman"/>
          <w:color w:val="000000" w:themeColor="text1"/>
          <w:lang w:eastAsia="zh-CN"/>
        </w:rPr>
        <w:t xml:space="preserve"> This is an NW-sided model with "No collaboration." Its spec impact is vaguely described as "Signaling/ procedure related to exploration phase," which may not be necessary. A gNB vendor could implement an RL-based scheduler today </w:t>
      </w:r>
      <w:r w:rsidR="003A6C8F">
        <w:rPr>
          <w:rFonts w:ascii="Times New Roman" w:hAnsi="Times New Roman" w:hint="eastAsia"/>
          <w:color w:val="000000" w:themeColor="text1"/>
          <w:lang w:eastAsia="zh-CN"/>
        </w:rPr>
        <w:t>using exist</w:t>
      </w:r>
      <w:r w:rsidR="006E67EC">
        <w:rPr>
          <w:rFonts w:ascii="Times New Roman" w:hAnsi="Times New Roman" w:hint="eastAsia"/>
          <w:color w:val="000000" w:themeColor="text1"/>
          <w:lang w:eastAsia="zh-CN"/>
        </w:rPr>
        <w:t>ing</w:t>
      </w:r>
      <w:r w:rsidR="003A6C8F">
        <w:rPr>
          <w:rFonts w:ascii="Times New Roman" w:hAnsi="Times New Roman" w:hint="eastAsia"/>
          <w:color w:val="000000" w:themeColor="text1"/>
          <w:lang w:eastAsia="zh-CN"/>
        </w:rPr>
        <w:t xml:space="preserve"> signaling </w:t>
      </w:r>
      <w:r w:rsidRPr="00B72DE8">
        <w:rPr>
          <w:rFonts w:ascii="Times New Roman" w:hAnsi="Times New Roman"/>
          <w:color w:val="000000" w:themeColor="text1"/>
          <w:lang w:eastAsia="zh-CN"/>
        </w:rPr>
        <w:t>with no spec change.</w:t>
      </w:r>
    </w:p>
    <w:p w14:paraId="7EE5DA89" w14:textId="46A9D07E" w:rsidR="00B72DE8" w:rsidRPr="00B72DE8" w:rsidRDefault="00B72DE8" w:rsidP="00B72DE8">
      <w:pPr>
        <w:widowControl w:val="0"/>
        <w:numPr>
          <w:ilvl w:val="0"/>
          <w:numId w:val="86"/>
        </w:numPr>
        <w:spacing w:after="120" w:line="240" w:lineRule="auto"/>
        <w:jc w:val="both"/>
        <w:rPr>
          <w:rFonts w:ascii="Times New Roman" w:hAnsi="Times New Roman"/>
          <w:color w:val="000000" w:themeColor="text1"/>
          <w:lang w:eastAsia="zh-CN"/>
        </w:rPr>
      </w:pPr>
      <w:r w:rsidRPr="00B72DE8">
        <w:rPr>
          <w:rFonts w:ascii="Times New Roman" w:hAnsi="Times New Roman"/>
          <w:color w:val="000000" w:themeColor="text1"/>
          <w:lang w:eastAsia="zh-CN"/>
        </w:rPr>
        <w:t>Table M-1 (UL Power Control): "UL closed-loop power control with an NW-sided AI/ML model"</w:t>
      </w:r>
      <w:r w:rsidR="00022044">
        <w:rPr>
          <w:rFonts w:ascii="Times New Roman" w:hAnsi="Times New Roman" w:hint="eastAsia"/>
          <w:color w:val="000000" w:themeColor="text1"/>
          <w:lang w:eastAsia="zh-CN"/>
        </w:rPr>
        <w:t xml:space="preserve">. </w:t>
      </w:r>
      <w:r w:rsidRPr="00B72DE8">
        <w:rPr>
          <w:rFonts w:ascii="Times New Roman" w:hAnsi="Times New Roman"/>
          <w:color w:val="000000" w:themeColor="text1"/>
          <w:lang w:eastAsia="zh-CN"/>
        </w:rPr>
        <w:t>The model predicts TPC commands. This appears to be purely a gNB implementation choice for how it generates legacy TPC commands. The "Potential spec impact" (new TPC table) seems optional, not fundamental.</w:t>
      </w:r>
    </w:p>
    <w:p w14:paraId="6C9D62B7" w14:textId="77777777" w:rsidR="00B72DE8" w:rsidRPr="00B72DE8" w:rsidRDefault="00B72DE8" w:rsidP="00B72DE8">
      <w:pPr>
        <w:widowControl w:val="0"/>
        <w:spacing w:after="120" w:line="240" w:lineRule="auto"/>
        <w:jc w:val="both"/>
        <w:rPr>
          <w:rFonts w:ascii="Times New Roman" w:hAnsi="Times New Roman"/>
          <w:color w:val="000000" w:themeColor="text1"/>
          <w:lang w:eastAsia="zh-CN"/>
        </w:rPr>
      </w:pPr>
      <w:r w:rsidRPr="00B72DE8">
        <w:rPr>
          <w:rFonts w:ascii="Times New Roman" w:hAnsi="Times New Roman"/>
          <w:color w:val="000000" w:themeColor="text1"/>
          <w:lang w:eastAsia="zh-CN"/>
        </w:rPr>
        <w:t>These use cases, while valuable, may not belong in a specification study. They represent vendor-differentiating implementations. Proponents of such cases must clearly justify why a specification change is required for the feature to function, beyond just enabling an implementation-based gain.</w:t>
      </w:r>
    </w:p>
    <w:p w14:paraId="0B9A09A3" w14:textId="53619712" w:rsidR="00B72DE8" w:rsidRPr="00B72DE8" w:rsidRDefault="00B72DE8" w:rsidP="00B72DE8">
      <w:pPr>
        <w:widowControl w:val="0"/>
        <w:spacing w:after="120" w:line="240" w:lineRule="auto"/>
        <w:jc w:val="both"/>
        <w:rPr>
          <w:rFonts w:ascii="Times New Roman" w:hAnsi="Times New Roman"/>
          <w:b/>
          <w:bCs/>
          <w:color w:val="000000" w:themeColor="text1"/>
          <w:lang w:eastAsia="zh-CN"/>
        </w:rPr>
      </w:pPr>
      <w:r w:rsidRPr="00B72DE8">
        <w:rPr>
          <w:rFonts w:ascii="Times New Roman" w:hAnsi="Times New Roman"/>
          <w:b/>
          <w:bCs/>
          <w:color w:val="000000" w:themeColor="text1"/>
          <w:lang w:eastAsia="zh-CN"/>
        </w:rPr>
        <w:t>Category 3: AI-Enabled Features</w:t>
      </w:r>
    </w:p>
    <w:p w14:paraId="6FA06A3A" w14:textId="77777777" w:rsidR="00B72DE8" w:rsidRPr="00B72DE8" w:rsidRDefault="00B72DE8" w:rsidP="00B72DE8">
      <w:pPr>
        <w:widowControl w:val="0"/>
        <w:spacing w:after="120" w:line="240" w:lineRule="auto"/>
        <w:jc w:val="both"/>
        <w:rPr>
          <w:rFonts w:ascii="Times New Roman" w:hAnsi="Times New Roman"/>
          <w:color w:val="000000" w:themeColor="text1"/>
          <w:lang w:eastAsia="zh-CN"/>
        </w:rPr>
      </w:pPr>
      <w:r w:rsidRPr="00B72DE8">
        <w:rPr>
          <w:rFonts w:ascii="Times New Roman" w:hAnsi="Times New Roman"/>
          <w:color w:val="000000" w:themeColor="text1"/>
          <w:lang w:eastAsia="zh-CN"/>
        </w:rPr>
        <w:t>This category contains true AI/ML features that require new specification support to function, often involving collaboration, new signaling, or new PHY structures. This is where the cost-vs-gain analysis is most needed.</w:t>
      </w:r>
    </w:p>
    <w:p w14:paraId="78182BDA" w14:textId="7C32532A" w:rsidR="00B72DE8" w:rsidRPr="00B72DE8" w:rsidRDefault="00B72DE8" w:rsidP="00B72DE8">
      <w:pPr>
        <w:widowControl w:val="0"/>
        <w:spacing w:after="120" w:line="240" w:lineRule="auto"/>
        <w:jc w:val="both"/>
        <w:rPr>
          <w:rFonts w:ascii="Times New Roman" w:hAnsi="Times New Roman"/>
          <w:color w:val="000000" w:themeColor="text1"/>
          <w:lang w:eastAsia="zh-CN"/>
        </w:rPr>
      </w:pPr>
      <w:r w:rsidRPr="00B72DE8">
        <w:rPr>
          <w:rFonts w:ascii="Times New Roman" w:hAnsi="Times New Roman"/>
          <w:color w:val="000000" w:themeColor="text1"/>
          <w:lang w:eastAsia="zh-CN"/>
        </w:rPr>
        <w:t>High Cost/High Gain Examples:</w:t>
      </w:r>
    </w:p>
    <w:p w14:paraId="525742E7" w14:textId="65C44983" w:rsidR="00B72DE8" w:rsidRPr="00B72DE8" w:rsidRDefault="00B72DE8" w:rsidP="00B72DE8">
      <w:pPr>
        <w:widowControl w:val="0"/>
        <w:numPr>
          <w:ilvl w:val="0"/>
          <w:numId w:val="87"/>
        </w:numPr>
        <w:spacing w:after="120" w:line="240" w:lineRule="auto"/>
        <w:jc w:val="both"/>
        <w:rPr>
          <w:rFonts w:ascii="Times New Roman" w:hAnsi="Times New Roman"/>
          <w:color w:val="000000" w:themeColor="text1"/>
          <w:lang w:eastAsia="zh-CN"/>
        </w:rPr>
      </w:pPr>
      <w:r w:rsidRPr="00B72DE8">
        <w:rPr>
          <w:rFonts w:ascii="Times New Roman" w:hAnsi="Times New Roman"/>
          <w:color w:val="000000" w:themeColor="text1"/>
          <w:lang w:eastAsia="zh-CN"/>
        </w:rPr>
        <w:t>Table C (Low</w:t>
      </w:r>
      <w:r w:rsidR="00BE0451">
        <w:rPr>
          <w:rFonts w:ascii="Times New Roman" w:hAnsi="Times New Roman" w:hint="eastAsia"/>
          <w:color w:val="000000" w:themeColor="text1"/>
          <w:lang w:eastAsia="zh-CN"/>
        </w:rPr>
        <w:t>-</w:t>
      </w:r>
      <w:r w:rsidRPr="00B72DE8">
        <w:rPr>
          <w:rFonts w:ascii="Times New Roman" w:hAnsi="Times New Roman"/>
          <w:color w:val="000000" w:themeColor="text1"/>
          <w:lang w:eastAsia="zh-CN"/>
        </w:rPr>
        <w:t xml:space="preserve">overhead </w:t>
      </w:r>
      <w:r w:rsidR="00B10AB0">
        <w:rPr>
          <w:rFonts w:ascii="Times New Roman" w:hAnsi="Times New Roman"/>
          <w:color w:val="000000" w:themeColor="text1"/>
          <w:lang w:eastAsia="zh-CN"/>
        </w:rPr>
        <w:t>DM-RS</w:t>
      </w:r>
      <w:r w:rsidRPr="00B72DE8">
        <w:rPr>
          <w:rFonts w:ascii="Times New Roman" w:hAnsi="Times New Roman"/>
          <w:color w:val="000000" w:themeColor="text1"/>
          <w:lang w:eastAsia="zh-CN"/>
        </w:rPr>
        <w:t>): Sub-cases B (Superimposed pilot) and C (</w:t>
      </w:r>
      <w:r w:rsidR="00B10AB0">
        <w:rPr>
          <w:rFonts w:ascii="Times New Roman" w:hAnsi="Times New Roman"/>
          <w:color w:val="000000" w:themeColor="text1"/>
          <w:lang w:eastAsia="zh-CN"/>
        </w:rPr>
        <w:t>DM-RS</w:t>
      </w:r>
      <w:r w:rsidRPr="00B72DE8">
        <w:rPr>
          <w:rFonts w:ascii="Times New Roman" w:hAnsi="Times New Roman"/>
          <w:color w:val="000000" w:themeColor="text1"/>
          <w:lang w:eastAsia="zh-CN"/>
        </w:rPr>
        <w:t xml:space="preserve"> free) have massive spec impact</w:t>
      </w:r>
      <w:r w:rsidR="00022044">
        <w:rPr>
          <w:rFonts w:ascii="Times New Roman" w:hAnsi="Times New Roman" w:hint="eastAsia"/>
          <w:color w:val="000000" w:themeColor="text1"/>
          <w:lang w:eastAsia="zh-CN"/>
        </w:rPr>
        <w:t xml:space="preserve"> on </w:t>
      </w:r>
      <w:r w:rsidR="00B10AB0">
        <w:rPr>
          <w:rFonts w:ascii="Times New Roman" w:hAnsi="Times New Roman"/>
          <w:color w:val="000000" w:themeColor="text1"/>
          <w:lang w:eastAsia="zh-CN"/>
        </w:rPr>
        <w:t>DM-RS</w:t>
      </w:r>
      <w:r w:rsidRPr="00B72DE8">
        <w:rPr>
          <w:rFonts w:ascii="Times New Roman" w:hAnsi="Times New Roman"/>
          <w:color w:val="000000" w:themeColor="text1"/>
          <w:lang w:eastAsia="zh-CN"/>
        </w:rPr>
        <w:t xml:space="preserve"> design, </w:t>
      </w:r>
      <w:r w:rsidR="00022044">
        <w:rPr>
          <w:rFonts w:ascii="Times New Roman" w:hAnsi="Times New Roman" w:hint="eastAsia"/>
          <w:color w:val="000000" w:themeColor="text1"/>
          <w:lang w:eastAsia="zh-CN"/>
        </w:rPr>
        <w:t>d</w:t>
      </w:r>
      <w:r w:rsidRPr="00B72DE8">
        <w:rPr>
          <w:rFonts w:ascii="Times New Roman" w:hAnsi="Times New Roman"/>
          <w:color w:val="000000" w:themeColor="text1"/>
          <w:lang w:eastAsia="zh-CN"/>
        </w:rPr>
        <w:t>emod</w:t>
      </w:r>
      <w:r w:rsidR="00022044">
        <w:rPr>
          <w:rFonts w:ascii="Times New Roman" w:hAnsi="Times New Roman" w:hint="eastAsia"/>
          <w:color w:val="000000" w:themeColor="text1"/>
          <w:lang w:eastAsia="zh-CN"/>
        </w:rPr>
        <w:t>ulation</w:t>
      </w:r>
      <w:r w:rsidRPr="00B72DE8">
        <w:rPr>
          <w:rFonts w:ascii="Times New Roman" w:hAnsi="Times New Roman"/>
          <w:color w:val="000000" w:themeColor="text1"/>
          <w:lang w:eastAsia="zh-CN"/>
        </w:rPr>
        <w:t xml:space="preserve"> requirement, </w:t>
      </w:r>
      <w:r w:rsidR="00022044">
        <w:rPr>
          <w:rFonts w:ascii="Times New Roman" w:hAnsi="Times New Roman" w:hint="eastAsia"/>
          <w:color w:val="000000" w:themeColor="text1"/>
          <w:lang w:eastAsia="zh-CN"/>
        </w:rPr>
        <w:t>c</w:t>
      </w:r>
      <w:r w:rsidRPr="00B72DE8">
        <w:rPr>
          <w:rFonts w:ascii="Times New Roman" w:hAnsi="Times New Roman"/>
          <w:color w:val="000000" w:themeColor="text1"/>
          <w:lang w:eastAsia="zh-CN"/>
        </w:rPr>
        <w:t>onstellation design</w:t>
      </w:r>
      <w:r w:rsidR="00022044">
        <w:rPr>
          <w:rFonts w:ascii="Times New Roman" w:hAnsi="Times New Roman" w:hint="eastAsia"/>
          <w:color w:val="000000" w:themeColor="text1"/>
          <w:lang w:eastAsia="zh-CN"/>
        </w:rPr>
        <w:t xml:space="preserve"> and</w:t>
      </w:r>
      <w:r w:rsidRPr="00B72DE8">
        <w:rPr>
          <w:rFonts w:ascii="Times New Roman" w:hAnsi="Times New Roman"/>
          <w:color w:val="000000" w:themeColor="text1"/>
          <w:lang w:eastAsia="zh-CN"/>
        </w:rPr>
        <w:t xml:space="preserve"> </w:t>
      </w:r>
      <w:r w:rsidR="00022044">
        <w:rPr>
          <w:rFonts w:ascii="Times New Roman" w:hAnsi="Times New Roman" w:hint="eastAsia"/>
          <w:color w:val="000000" w:themeColor="text1"/>
          <w:lang w:eastAsia="zh-CN"/>
        </w:rPr>
        <w:t>i</w:t>
      </w:r>
      <w:r w:rsidRPr="00B72DE8">
        <w:rPr>
          <w:rFonts w:ascii="Times New Roman" w:hAnsi="Times New Roman"/>
          <w:color w:val="000000" w:themeColor="text1"/>
          <w:lang w:eastAsia="zh-CN"/>
        </w:rPr>
        <w:t>nter-vendor calibration</w:t>
      </w:r>
      <w:r w:rsidR="00022044">
        <w:rPr>
          <w:rFonts w:ascii="Times New Roman" w:hAnsi="Times New Roman" w:hint="eastAsia"/>
          <w:color w:val="000000" w:themeColor="text1"/>
          <w:lang w:eastAsia="zh-CN"/>
        </w:rPr>
        <w:t>.</w:t>
      </w:r>
      <w:r w:rsidRPr="00B72DE8">
        <w:rPr>
          <w:rFonts w:ascii="Times New Roman" w:hAnsi="Times New Roman"/>
          <w:color w:val="000000" w:themeColor="text1"/>
          <w:lang w:eastAsia="zh-CN"/>
        </w:rPr>
        <w:t xml:space="preserve"> This fundamentally reworks the physical channel. The gain must be revolutionary to justify this cost.</w:t>
      </w:r>
    </w:p>
    <w:p w14:paraId="78AE89BB" w14:textId="667465F5" w:rsidR="00B72DE8" w:rsidRPr="00B72DE8" w:rsidRDefault="00B72DE8" w:rsidP="00B72DE8">
      <w:pPr>
        <w:widowControl w:val="0"/>
        <w:spacing w:after="120" w:line="240" w:lineRule="auto"/>
        <w:jc w:val="both"/>
        <w:rPr>
          <w:rFonts w:ascii="Times New Roman" w:hAnsi="Times New Roman"/>
          <w:color w:val="000000" w:themeColor="text1"/>
          <w:lang w:eastAsia="zh-CN"/>
        </w:rPr>
      </w:pPr>
      <w:r w:rsidRPr="00B72DE8">
        <w:rPr>
          <w:rFonts w:ascii="Times New Roman" w:hAnsi="Times New Roman"/>
          <w:color w:val="000000" w:themeColor="text1"/>
          <w:lang w:eastAsia="zh-CN"/>
        </w:rPr>
        <w:t>Medium Cost/Medium Gain Examples:</w:t>
      </w:r>
    </w:p>
    <w:p w14:paraId="5AE6C7C3" w14:textId="0EF4DF2A" w:rsidR="00B72DE8" w:rsidRPr="00B72DE8" w:rsidRDefault="00B72DE8" w:rsidP="00B72DE8">
      <w:pPr>
        <w:widowControl w:val="0"/>
        <w:numPr>
          <w:ilvl w:val="0"/>
          <w:numId w:val="88"/>
        </w:numPr>
        <w:spacing w:after="120" w:line="240" w:lineRule="auto"/>
        <w:jc w:val="both"/>
        <w:rPr>
          <w:rFonts w:ascii="Times New Roman" w:hAnsi="Times New Roman"/>
          <w:color w:val="000000" w:themeColor="text1"/>
          <w:lang w:eastAsia="zh-CN"/>
        </w:rPr>
      </w:pPr>
      <w:r w:rsidRPr="00B72DE8">
        <w:rPr>
          <w:rFonts w:ascii="Times New Roman" w:hAnsi="Times New Roman"/>
          <w:color w:val="000000" w:themeColor="text1"/>
          <w:lang w:eastAsia="zh-CN"/>
        </w:rPr>
        <w:t>Table A (CSI Prediction): "Sparse CSI-RS design and corresponding feedback" is a clear, scoped spec impact.</w:t>
      </w:r>
    </w:p>
    <w:p w14:paraId="628A755B" w14:textId="027C308B" w:rsidR="00B72DE8" w:rsidRPr="00B72DE8" w:rsidRDefault="00B72DE8" w:rsidP="00B72DE8">
      <w:pPr>
        <w:widowControl w:val="0"/>
        <w:numPr>
          <w:ilvl w:val="0"/>
          <w:numId w:val="88"/>
        </w:numPr>
        <w:spacing w:after="120" w:line="240" w:lineRule="auto"/>
        <w:jc w:val="both"/>
        <w:rPr>
          <w:rFonts w:ascii="Times New Roman" w:hAnsi="Times New Roman"/>
          <w:color w:val="000000" w:themeColor="text1"/>
          <w:lang w:eastAsia="zh-CN"/>
        </w:rPr>
      </w:pPr>
      <w:r w:rsidRPr="00B72DE8">
        <w:rPr>
          <w:rFonts w:ascii="Times New Roman" w:hAnsi="Times New Roman"/>
          <w:color w:val="000000" w:themeColor="text1"/>
          <w:lang w:eastAsia="zh-CN"/>
        </w:rPr>
        <w:t>Table D (CSI Compression): "Necessary signaling/ procedure to support JSCC/JSCM,"</w:t>
      </w:r>
      <w:r w:rsidR="00022044">
        <w:rPr>
          <w:rFonts w:ascii="Times New Roman" w:hAnsi="Times New Roman" w:hint="eastAsia"/>
          <w:color w:val="000000" w:themeColor="text1"/>
          <w:lang w:eastAsia="zh-CN"/>
        </w:rPr>
        <w:t xml:space="preserve"> and </w:t>
      </w:r>
      <w:r w:rsidRPr="00B72DE8">
        <w:rPr>
          <w:rFonts w:ascii="Times New Roman" w:hAnsi="Times New Roman"/>
          <w:color w:val="000000" w:themeColor="text1"/>
          <w:lang w:eastAsia="zh-CN"/>
        </w:rPr>
        <w:t>"Inter-vendor collaboration"</w:t>
      </w:r>
      <w:r w:rsidR="00022044">
        <w:rPr>
          <w:rFonts w:ascii="Times New Roman" w:hAnsi="Times New Roman" w:hint="eastAsia"/>
          <w:color w:val="000000" w:themeColor="text1"/>
          <w:lang w:eastAsia="zh-CN"/>
        </w:rPr>
        <w:t xml:space="preserve"> </w:t>
      </w:r>
      <w:r w:rsidRPr="00B72DE8">
        <w:rPr>
          <w:rFonts w:ascii="Times New Roman" w:hAnsi="Times New Roman"/>
          <w:color w:val="000000" w:themeColor="text1"/>
          <w:lang w:eastAsia="zh-CN"/>
        </w:rPr>
        <w:t>require significant LCM framework development but could yield large overhead savings.</w:t>
      </w:r>
    </w:p>
    <w:p w14:paraId="455E45F1" w14:textId="4F7823BD" w:rsidR="00B72DE8" w:rsidRPr="00B72DE8" w:rsidRDefault="00B72DE8" w:rsidP="00B72DE8">
      <w:pPr>
        <w:widowControl w:val="0"/>
        <w:spacing w:after="120" w:line="240" w:lineRule="auto"/>
        <w:jc w:val="both"/>
        <w:rPr>
          <w:rFonts w:ascii="Times New Roman" w:hAnsi="Times New Roman"/>
          <w:color w:val="000000" w:themeColor="text1"/>
          <w:lang w:eastAsia="zh-CN"/>
        </w:rPr>
      </w:pPr>
      <w:r w:rsidRPr="00B72DE8">
        <w:rPr>
          <w:rFonts w:ascii="Times New Roman" w:hAnsi="Times New Roman"/>
          <w:color w:val="000000" w:themeColor="text1"/>
          <w:lang w:eastAsia="zh-CN"/>
        </w:rPr>
        <w:t>The study should focus on these use cases, prioritizing them based on the foundational work they require.</w:t>
      </w:r>
      <w:r w:rsidR="00DA0F62">
        <w:rPr>
          <w:rFonts w:ascii="Times New Roman" w:hAnsi="Times New Roman" w:hint="eastAsia"/>
          <w:color w:val="000000" w:themeColor="text1"/>
          <w:lang w:eastAsia="zh-CN"/>
        </w:rPr>
        <w:t xml:space="preserve"> </w:t>
      </w:r>
    </w:p>
    <w:p w14:paraId="0BC6935A" w14:textId="3A1C2D3F" w:rsidR="005374FF" w:rsidRPr="005374FF" w:rsidRDefault="00DA0F62" w:rsidP="005374FF">
      <w:pPr>
        <w:widowControl w:val="0"/>
        <w:spacing w:after="120" w:line="240" w:lineRule="auto"/>
        <w:jc w:val="both"/>
        <w:rPr>
          <w:rFonts w:ascii="Times New Roman" w:hAnsi="Times New Roman"/>
          <w:color w:val="000000" w:themeColor="text1"/>
          <w:lang w:eastAsia="zh-CN"/>
        </w:rPr>
      </w:pPr>
      <w:r w:rsidRPr="005374FF">
        <w:rPr>
          <w:rFonts w:ascii="Times New Roman" w:hAnsi="Times New Roman"/>
          <w:color w:val="000000" w:themeColor="text1"/>
          <w:lang w:eastAsia="zh-CN"/>
        </w:rPr>
        <w:t xml:space="preserve">Many "Category 3" use cases, especially those involving a </w:t>
      </w:r>
      <w:r w:rsidRPr="00DA0F62">
        <w:rPr>
          <w:rFonts w:ascii="Times New Roman" w:hAnsi="Times New Roman" w:hint="eastAsia"/>
          <w:color w:val="000000" w:themeColor="text1"/>
          <w:lang w:eastAsia="zh-CN"/>
        </w:rPr>
        <w:t>t</w:t>
      </w:r>
      <w:r w:rsidRPr="005374FF">
        <w:rPr>
          <w:rFonts w:ascii="Times New Roman" w:hAnsi="Times New Roman"/>
          <w:color w:val="000000" w:themeColor="text1"/>
          <w:lang w:eastAsia="zh-CN"/>
        </w:rPr>
        <w:t>wo-sided model</w:t>
      </w:r>
      <w:r w:rsidRPr="00DA0F62">
        <w:rPr>
          <w:rFonts w:ascii="Times New Roman" w:hAnsi="Times New Roman" w:hint="eastAsia"/>
          <w:color w:val="000000" w:themeColor="text1"/>
          <w:lang w:eastAsia="zh-CN"/>
        </w:rPr>
        <w:t xml:space="preserve"> or </w:t>
      </w:r>
      <w:r w:rsidRPr="005374FF">
        <w:rPr>
          <w:rFonts w:ascii="Times New Roman" w:hAnsi="Times New Roman"/>
          <w:color w:val="000000" w:themeColor="text1"/>
          <w:lang w:eastAsia="zh-CN"/>
        </w:rPr>
        <w:t>collaborative model</w:t>
      </w:r>
      <w:r w:rsidRPr="00DA0F62">
        <w:rPr>
          <w:rFonts w:ascii="Times New Roman" w:hAnsi="Times New Roman" w:hint="eastAsia"/>
          <w:color w:val="000000" w:themeColor="text1"/>
          <w:lang w:eastAsia="zh-CN"/>
        </w:rPr>
        <w:t>,</w:t>
      </w:r>
      <w:r w:rsidRPr="005374FF">
        <w:rPr>
          <w:rFonts w:ascii="Times New Roman" w:hAnsi="Times New Roman"/>
          <w:color w:val="000000" w:themeColor="text1"/>
          <w:lang w:eastAsia="zh-CN"/>
        </w:rPr>
        <w:t xml:space="preserve"> list "Signaling/ procedure related to LCM" or "Inter-vendor collaboration" as their spec impact.</w:t>
      </w:r>
      <w:r w:rsidRPr="00DA0F62">
        <w:rPr>
          <w:rFonts w:ascii="Times New Roman" w:hAnsi="Times New Roman" w:hint="eastAsia"/>
          <w:color w:val="000000" w:themeColor="text1"/>
          <w:lang w:eastAsia="zh-CN"/>
        </w:rPr>
        <w:t xml:space="preserve"> </w:t>
      </w:r>
      <w:r w:rsidRPr="005374FF">
        <w:rPr>
          <w:rFonts w:ascii="Times New Roman" w:hAnsi="Times New Roman"/>
          <w:color w:val="000000" w:themeColor="text1"/>
          <w:lang w:eastAsia="zh-CN"/>
        </w:rPr>
        <w:t>LCM includes model download, activation, and management. Inter-vendor collaboration is necessary for an 'A'-vendor gNB model to work with a 'B'-vendor UE model. These are not separate items for each use case; they are a common, fundamental framework.</w:t>
      </w:r>
      <w:r>
        <w:rPr>
          <w:rFonts w:ascii="Times New Roman" w:hAnsi="Times New Roman" w:hint="eastAsia"/>
          <w:color w:val="000000" w:themeColor="text1"/>
          <w:lang w:eastAsia="zh-CN"/>
        </w:rPr>
        <w:t xml:space="preserve"> </w:t>
      </w:r>
      <w:r w:rsidR="005374FF">
        <w:rPr>
          <w:rFonts w:ascii="Times New Roman" w:hAnsi="Times New Roman" w:hint="eastAsia"/>
          <w:color w:val="000000" w:themeColor="text1"/>
          <w:lang w:eastAsia="zh-CN"/>
        </w:rPr>
        <w:t>Based on the above discussion, we have the following observation</w:t>
      </w:r>
      <w:r>
        <w:rPr>
          <w:rFonts w:ascii="Times New Roman" w:hAnsi="Times New Roman" w:hint="eastAsia"/>
          <w:color w:val="000000" w:themeColor="text1"/>
          <w:lang w:eastAsia="zh-CN"/>
        </w:rPr>
        <w:t xml:space="preserve"> and proposal.</w:t>
      </w:r>
    </w:p>
    <w:p w14:paraId="505009F9" w14:textId="6BC054FF" w:rsidR="005374FF" w:rsidRPr="005374FF" w:rsidRDefault="005374FF" w:rsidP="005374FF">
      <w:pPr>
        <w:widowControl w:val="0"/>
        <w:spacing w:after="120" w:line="240" w:lineRule="auto"/>
        <w:jc w:val="both"/>
        <w:rPr>
          <w:rFonts w:ascii="Times New Roman" w:hAnsi="Times New Roman"/>
          <w:b/>
          <w:bCs/>
          <w:i/>
          <w:iCs/>
          <w:color w:val="000000" w:themeColor="text1"/>
          <w:lang w:eastAsia="zh-CN"/>
        </w:rPr>
      </w:pPr>
      <w:r w:rsidRPr="00DA0F62">
        <w:rPr>
          <w:rFonts w:ascii="Times New Roman" w:hAnsi="Times New Roman" w:hint="eastAsia"/>
          <w:b/>
          <w:bCs/>
          <w:i/>
          <w:iCs/>
          <w:color w:val="000000" w:themeColor="text1"/>
          <w:lang w:eastAsia="zh-CN"/>
        </w:rPr>
        <w:t>Observation 1:</w:t>
      </w:r>
      <w:r w:rsidRPr="00B72DE8">
        <w:rPr>
          <w:rFonts w:ascii="Times New Roman" w:hAnsi="Times New Roman"/>
          <w:b/>
          <w:bCs/>
          <w:i/>
          <w:iCs/>
          <w:color w:val="000000" w:themeColor="text1"/>
          <w:lang w:eastAsia="zh-CN"/>
        </w:rPr>
        <w:t xml:space="preserve"> </w:t>
      </w:r>
      <w:r w:rsidRPr="005374FF">
        <w:rPr>
          <w:rFonts w:ascii="Times New Roman" w:hAnsi="Times New Roman"/>
          <w:b/>
          <w:bCs/>
          <w:i/>
          <w:iCs/>
          <w:color w:val="000000" w:themeColor="text1"/>
          <w:lang w:eastAsia="zh-CN"/>
        </w:rPr>
        <w:t xml:space="preserve">It is inefficient to discuss LCM for </w:t>
      </w:r>
      <w:r w:rsidRPr="00DA0F62">
        <w:rPr>
          <w:rFonts w:ascii="Times New Roman" w:hAnsi="Times New Roman" w:hint="eastAsia"/>
          <w:b/>
          <w:bCs/>
          <w:i/>
          <w:iCs/>
          <w:color w:val="000000" w:themeColor="text1"/>
          <w:lang w:eastAsia="zh-CN"/>
        </w:rPr>
        <w:t>all</w:t>
      </w:r>
      <w:r w:rsidRPr="005374FF">
        <w:rPr>
          <w:rFonts w:ascii="Times New Roman" w:hAnsi="Times New Roman"/>
          <w:b/>
          <w:bCs/>
          <w:i/>
          <w:iCs/>
          <w:color w:val="000000" w:themeColor="text1"/>
          <w:lang w:eastAsia="zh-CN"/>
        </w:rPr>
        <w:t xml:space="preserve"> use cases in parallel. The study of any two-sided or collaborative model use case is contingent on establishing a general LCM framework first.</w:t>
      </w:r>
    </w:p>
    <w:p w14:paraId="4A0C93A9" w14:textId="3BE91F16" w:rsidR="005374FF" w:rsidRPr="005374FF" w:rsidRDefault="00A22BAC" w:rsidP="005374FF">
      <w:pPr>
        <w:widowControl w:val="0"/>
        <w:spacing w:after="120" w:line="240" w:lineRule="auto"/>
        <w:jc w:val="both"/>
        <w:rPr>
          <w:rFonts w:ascii="Times New Roman" w:hAnsi="Times New Roman"/>
          <w:b/>
          <w:bCs/>
          <w:i/>
          <w:iCs/>
          <w:color w:val="000000" w:themeColor="text1"/>
          <w:lang w:eastAsia="zh-CN"/>
        </w:rPr>
      </w:pPr>
      <w:r w:rsidRPr="00A22BAC">
        <w:rPr>
          <w:rFonts w:ascii="Times New Roman" w:hAnsi="Times New Roman" w:hint="eastAsia"/>
          <w:b/>
          <w:bCs/>
          <w:i/>
          <w:iCs/>
          <w:color w:val="000000" w:themeColor="text1"/>
          <w:lang w:eastAsia="zh-CN"/>
        </w:rPr>
        <w:t xml:space="preserve">Proposal 3: </w:t>
      </w:r>
      <w:r w:rsidR="005374FF" w:rsidRPr="005374FF">
        <w:rPr>
          <w:rFonts w:ascii="Times New Roman" w:hAnsi="Times New Roman"/>
          <w:b/>
          <w:bCs/>
          <w:i/>
          <w:iCs/>
          <w:color w:val="000000" w:themeColor="text1"/>
          <w:lang w:eastAsia="zh-CN"/>
        </w:rPr>
        <w:t xml:space="preserve">The study of a </w:t>
      </w:r>
      <w:r>
        <w:rPr>
          <w:rFonts w:ascii="Times New Roman" w:hAnsi="Times New Roman" w:hint="eastAsia"/>
          <w:b/>
          <w:bCs/>
          <w:i/>
          <w:iCs/>
          <w:color w:val="000000" w:themeColor="text1"/>
          <w:lang w:eastAsia="zh-CN"/>
        </w:rPr>
        <w:t>g</w:t>
      </w:r>
      <w:r w:rsidR="005374FF" w:rsidRPr="005374FF">
        <w:rPr>
          <w:rFonts w:ascii="Times New Roman" w:hAnsi="Times New Roman"/>
          <w:b/>
          <w:bCs/>
          <w:i/>
          <w:iCs/>
          <w:color w:val="000000" w:themeColor="text1"/>
          <w:lang w:eastAsia="zh-CN"/>
        </w:rPr>
        <w:t>eneral AI/ML signaling and LCM framework should be prioritized for discussion at the very beginning as it is a prerequisite for most advanced use cases.</w:t>
      </w:r>
    </w:p>
    <w:p w14:paraId="4C271DA4" w14:textId="77777777" w:rsidR="00B72DE8" w:rsidRPr="0039313D" w:rsidRDefault="00B72DE8" w:rsidP="004E2843">
      <w:pPr>
        <w:widowControl w:val="0"/>
        <w:spacing w:after="120" w:line="240" w:lineRule="auto"/>
        <w:jc w:val="both"/>
        <w:rPr>
          <w:rFonts w:ascii="Times New Roman" w:hAnsi="Times New Roman"/>
          <w:color w:val="000000" w:themeColor="text1"/>
          <w:lang w:eastAsia="zh-CN"/>
        </w:rPr>
      </w:pPr>
    </w:p>
    <w:p w14:paraId="089DB85F" w14:textId="54381810" w:rsidR="007577C3" w:rsidRPr="00433502" w:rsidRDefault="007577C3" w:rsidP="007577C3">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color w:val="000000" w:themeColor="text1"/>
          <w:lang w:eastAsia="zh-CN"/>
        </w:rPr>
      </w:pPr>
      <w:r>
        <w:rPr>
          <w:rFonts w:ascii="Times New Roman" w:eastAsiaTheme="minorEastAsia" w:hAnsi="Times New Roman" w:hint="eastAsia"/>
          <w:b/>
          <w:color w:val="000000" w:themeColor="text1"/>
          <w:lang w:eastAsia="zh-CN"/>
        </w:rPr>
        <w:t>E</w:t>
      </w:r>
      <w:r w:rsidRPr="007577C3">
        <w:rPr>
          <w:rFonts w:ascii="Times New Roman" w:eastAsia="Times New Roman" w:hAnsi="Times New Roman"/>
          <w:b/>
          <w:color w:val="000000" w:themeColor="text1"/>
        </w:rPr>
        <w:t>volution</w:t>
      </w:r>
      <w:r w:rsidRPr="00433502">
        <w:rPr>
          <w:rFonts w:ascii="Times New Roman" w:eastAsia="Times New Roman" w:hAnsi="Times New Roman"/>
          <w:b/>
          <w:color w:val="000000" w:themeColor="text1"/>
        </w:rPr>
        <w:t xml:space="preserve"> </w:t>
      </w:r>
      <w:r>
        <w:rPr>
          <w:rFonts w:ascii="Times New Roman" w:eastAsiaTheme="minorEastAsia" w:hAnsi="Times New Roman" w:hint="eastAsia"/>
          <w:b/>
          <w:color w:val="000000" w:themeColor="text1"/>
          <w:lang w:eastAsia="zh-CN"/>
        </w:rPr>
        <w:t>of NR</w:t>
      </w:r>
      <w:r w:rsidRPr="00433502">
        <w:rPr>
          <w:rFonts w:ascii="Times New Roman" w:eastAsiaTheme="minorEastAsia" w:hAnsi="Times New Roman" w:hint="eastAsia"/>
          <w:b/>
          <w:color w:val="000000" w:themeColor="text1"/>
          <w:lang w:eastAsia="zh-CN"/>
        </w:rPr>
        <w:t xml:space="preserve"> Use Cases</w:t>
      </w:r>
    </w:p>
    <w:p w14:paraId="2EBFBA0E" w14:textId="78D8FD8C" w:rsidR="00AE3A65" w:rsidRDefault="00AE3A65" w:rsidP="00AE3A65">
      <w:pPr>
        <w:rPr>
          <w:rFonts w:ascii="Times New Roman" w:hAnsi="Times New Roman" w:cs="Times New Roman"/>
          <w:color w:val="000000" w:themeColor="text1"/>
          <w:lang w:eastAsia="zh-CN"/>
        </w:rPr>
      </w:pPr>
      <w:r w:rsidRPr="00AE3A65">
        <w:rPr>
          <w:rFonts w:ascii="Times New Roman" w:hAnsi="Times New Roman" w:cs="Times New Roman"/>
          <w:color w:val="000000" w:themeColor="text1"/>
          <w:lang w:eastAsia="zh-CN"/>
        </w:rPr>
        <w:t>The extensive research and development of AI/ML for the 5G NR air interface is far more than an effort to optimize a mature technology. It represents a foundational and revolutionary undertaking that is directly paving the way for 6G. The algorithms, architectures, and design philosophies being pioneered in 5G are not merely "reusable" for 6G; they are indispensable prerequisites. The work being done today is effectively de-risking the ambitious 6G vision by building the necessary tools, operational knowledge, and standardization frameworks in a structured, evolutionary manner.</w:t>
      </w:r>
    </w:p>
    <w:p w14:paraId="52EA62DE" w14:textId="6C2C3D50" w:rsidR="004B215C" w:rsidRPr="003B6945" w:rsidRDefault="009652CC" w:rsidP="004B215C">
      <w:pPr>
        <w:pStyle w:val="2"/>
        <w:ind w:right="220"/>
        <w:jc w:val="both"/>
        <w:rPr>
          <w:rFonts w:ascii="Times New Roman" w:eastAsiaTheme="minorEastAsia" w:hAnsi="Times New Roman" w:cs="Times New Roman"/>
          <w:color w:val="000000" w:themeColor="text1"/>
          <w:sz w:val="28"/>
          <w:szCs w:val="28"/>
          <w:lang w:eastAsia="zh-CN"/>
        </w:rPr>
      </w:pPr>
      <w:r>
        <w:rPr>
          <w:rFonts w:ascii="Times New Roman" w:eastAsiaTheme="minorEastAsia" w:hAnsi="Times New Roman" w:cs="Times New Roman" w:hint="eastAsia"/>
          <w:color w:val="000000" w:themeColor="text1"/>
          <w:sz w:val="28"/>
          <w:szCs w:val="28"/>
          <w:lang w:eastAsia="zh-CN"/>
        </w:rPr>
        <w:t>3</w:t>
      </w:r>
      <w:r w:rsidR="004B215C" w:rsidRPr="003B6945">
        <w:rPr>
          <w:rFonts w:ascii="Times New Roman" w:hAnsi="Times New Roman" w:cs="Times New Roman"/>
          <w:color w:val="000000" w:themeColor="text1"/>
          <w:sz w:val="28"/>
          <w:szCs w:val="28"/>
        </w:rPr>
        <w:t>.1</w:t>
      </w:r>
      <w:r w:rsidR="004B215C" w:rsidRPr="003B6945">
        <w:rPr>
          <w:rFonts w:ascii="Times New Roman" w:eastAsiaTheme="minorEastAsia" w:hAnsi="Times New Roman" w:cs="Times New Roman"/>
          <w:color w:val="000000" w:themeColor="text1"/>
          <w:sz w:val="28"/>
          <w:szCs w:val="28"/>
          <w:lang w:eastAsia="zh-CN"/>
        </w:rPr>
        <w:tab/>
        <w:t xml:space="preserve">AI/ML-based </w:t>
      </w:r>
      <w:r w:rsidR="00AF0253">
        <w:rPr>
          <w:rFonts w:ascii="Times New Roman" w:eastAsiaTheme="minorEastAsia" w:hAnsi="Times New Roman" w:cs="Times New Roman" w:hint="eastAsia"/>
          <w:color w:val="000000" w:themeColor="text1"/>
          <w:sz w:val="28"/>
          <w:szCs w:val="28"/>
          <w:lang w:eastAsia="zh-CN"/>
        </w:rPr>
        <w:t>B</w:t>
      </w:r>
      <w:r w:rsidR="004B215C" w:rsidRPr="004B215C">
        <w:rPr>
          <w:rFonts w:ascii="Times New Roman" w:eastAsiaTheme="minorEastAsia" w:hAnsi="Times New Roman" w:cs="Times New Roman"/>
          <w:color w:val="000000" w:themeColor="text1"/>
          <w:sz w:val="28"/>
          <w:szCs w:val="28"/>
          <w:lang w:eastAsia="zh-CN"/>
        </w:rPr>
        <w:t xml:space="preserve">eam </w:t>
      </w:r>
      <w:r w:rsidR="00AF0253">
        <w:rPr>
          <w:rFonts w:ascii="Times New Roman" w:eastAsiaTheme="minorEastAsia" w:hAnsi="Times New Roman" w:cs="Times New Roman" w:hint="eastAsia"/>
          <w:color w:val="000000" w:themeColor="text1"/>
          <w:sz w:val="28"/>
          <w:szCs w:val="28"/>
          <w:lang w:eastAsia="zh-CN"/>
        </w:rPr>
        <w:t>M</w:t>
      </w:r>
      <w:r w:rsidR="004B215C" w:rsidRPr="004B215C">
        <w:rPr>
          <w:rFonts w:ascii="Times New Roman" w:eastAsiaTheme="minorEastAsia" w:hAnsi="Times New Roman" w:cs="Times New Roman"/>
          <w:color w:val="000000" w:themeColor="text1"/>
          <w:sz w:val="28"/>
          <w:szCs w:val="28"/>
          <w:lang w:eastAsia="zh-CN"/>
        </w:rPr>
        <w:t xml:space="preserve">anagement </w:t>
      </w:r>
      <w:r w:rsidR="00AF0253">
        <w:rPr>
          <w:rFonts w:ascii="Times New Roman" w:eastAsiaTheme="minorEastAsia" w:hAnsi="Times New Roman" w:cs="Times New Roman" w:hint="eastAsia"/>
          <w:color w:val="000000" w:themeColor="text1"/>
          <w:sz w:val="28"/>
          <w:szCs w:val="28"/>
          <w:lang w:eastAsia="zh-CN"/>
        </w:rPr>
        <w:t>E</w:t>
      </w:r>
      <w:r w:rsidR="004B215C" w:rsidRPr="004B215C">
        <w:rPr>
          <w:rFonts w:ascii="Times New Roman" w:eastAsiaTheme="minorEastAsia" w:hAnsi="Times New Roman" w:cs="Times New Roman"/>
          <w:color w:val="000000" w:themeColor="text1"/>
          <w:sz w:val="28"/>
          <w:szCs w:val="28"/>
          <w:lang w:eastAsia="zh-CN"/>
        </w:rPr>
        <w:t>nhancement</w:t>
      </w:r>
    </w:p>
    <w:p w14:paraId="522F00C8" w14:textId="77777777" w:rsidR="002E7A95" w:rsidRPr="002E7A95" w:rsidRDefault="002E7A95" w:rsidP="002E7A95">
      <w:pPr>
        <w:rPr>
          <w:rFonts w:ascii="Times New Roman" w:hAnsi="Times New Roman" w:cs="Times New Roman"/>
          <w:color w:val="000000" w:themeColor="text1"/>
          <w:lang w:eastAsia="zh-CN"/>
        </w:rPr>
      </w:pPr>
      <w:r w:rsidRPr="002E7A95">
        <w:rPr>
          <w:rFonts w:ascii="Times New Roman" w:hAnsi="Times New Roman" w:cs="Times New Roman"/>
          <w:color w:val="000000" w:themeColor="text1"/>
          <w:lang w:eastAsia="zh-CN"/>
        </w:rPr>
        <w:t>Toward 6G, beam management will evolve from the "optimization enhancement" of 5G-Advanced to a new "proactive intelligence" paradigm, driven primarily by the new spectrum and application scenarios of 6G.</w:t>
      </w:r>
    </w:p>
    <w:p w14:paraId="703DE573" w14:textId="77777777" w:rsidR="002E7A95" w:rsidRPr="002E7A95" w:rsidRDefault="002E7A95" w:rsidP="002E7A95">
      <w:pPr>
        <w:numPr>
          <w:ilvl w:val="0"/>
          <w:numId w:val="43"/>
        </w:numPr>
        <w:tabs>
          <w:tab w:val="num" w:pos="720"/>
        </w:tabs>
        <w:rPr>
          <w:rFonts w:ascii="Times New Roman" w:hAnsi="Times New Roman" w:cs="Times New Roman"/>
          <w:color w:val="000000" w:themeColor="text1"/>
          <w:lang w:eastAsia="zh-CN"/>
        </w:rPr>
      </w:pPr>
      <w:bookmarkStart w:id="1" w:name="_Hlk206191987"/>
      <w:r w:rsidRPr="002E7A95">
        <w:rPr>
          <w:rFonts w:ascii="Times New Roman" w:hAnsi="Times New Roman" w:cs="Times New Roman"/>
          <w:b/>
          <w:bCs/>
          <w:color w:val="000000" w:themeColor="text1"/>
          <w:lang w:eastAsia="zh-CN"/>
        </w:rPr>
        <w:t>Challenges from Sub-Terahertz (Sub-THz):</w:t>
      </w:r>
      <w:bookmarkEnd w:id="1"/>
      <w:r w:rsidRPr="002E7A95">
        <w:rPr>
          <w:rFonts w:ascii="Times New Roman" w:hAnsi="Times New Roman" w:cs="Times New Roman"/>
          <w:color w:val="000000" w:themeColor="text1"/>
          <w:lang w:eastAsia="zh-CN"/>
        </w:rPr>
        <w:t xml:space="preserve"> 6G is expected to make extensive use of higher frequency spectrum, such as the sub-terahertz bands. In these bands, ultra-massive antenna arrays are needed to form highly concentrated "pencil-like" beams to compensate for severe path loss. Such beams are extremely sensitive to blockage and mobility; any minor angular deviation can lead to link failure. In this context, 5G's reactive "sweep-measure-report" cycle becomes impractical due to excessive latency and overhead.</w:t>
      </w:r>
    </w:p>
    <w:p w14:paraId="11986318" w14:textId="77777777" w:rsidR="002E7A95" w:rsidRPr="002E7A95" w:rsidRDefault="002E7A95" w:rsidP="002E7A95">
      <w:pPr>
        <w:numPr>
          <w:ilvl w:val="0"/>
          <w:numId w:val="43"/>
        </w:numPr>
        <w:tabs>
          <w:tab w:val="num" w:pos="720"/>
        </w:tabs>
        <w:rPr>
          <w:rFonts w:ascii="Times New Roman" w:hAnsi="Times New Roman" w:cs="Times New Roman"/>
          <w:color w:val="000000" w:themeColor="text1"/>
          <w:lang w:eastAsia="zh-CN"/>
        </w:rPr>
      </w:pPr>
      <w:r w:rsidRPr="002E7A95">
        <w:rPr>
          <w:rFonts w:ascii="Times New Roman" w:hAnsi="Times New Roman" w:cs="Times New Roman"/>
          <w:b/>
          <w:bCs/>
          <w:color w:val="000000" w:themeColor="text1"/>
          <w:lang w:eastAsia="zh-CN"/>
        </w:rPr>
        <w:t>Evolution One: Context-Aware Prediction:</w:t>
      </w:r>
      <w:r w:rsidRPr="002E7A95">
        <w:rPr>
          <w:rFonts w:ascii="Times New Roman" w:hAnsi="Times New Roman" w:cs="Times New Roman"/>
          <w:color w:val="000000" w:themeColor="text1"/>
          <w:lang w:eastAsia="zh-CN"/>
        </w:rPr>
        <w:t xml:space="preserve"> The AI model will evolve from relying solely on radio measurement data to a context-aware engine capable of fusing multi-modal information.</w:t>
      </w:r>
    </w:p>
    <w:p w14:paraId="1E1E3C01" w14:textId="77777777" w:rsidR="002E7A95" w:rsidRPr="002E7A95" w:rsidRDefault="002E7A95" w:rsidP="002E7A95">
      <w:pPr>
        <w:numPr>
          <w:ilvl w:val="1"/>
          <w:numId w:val="43"/>
        </w:numPr>
        <w:tabs>
          <w:tab w:val="num" w:pos="1440"/>
        </w:tabs>
        <w:rPr>
          <w:rFonts w:ascii="Times New Roman" w:hAnsi="Times New Roman" w:cs="Times New Roman"/>
          <w:color w:val="000000" w:themeColor="text1"/>
          <w:lang w:eastAsia="zh-CN"/>
        </w:rPr>
      </w:pPr>
      <w:r w:rsidRPr="002E7A95">
        <w:rPr>
          <w:rFonts w:ascii="Times New Roman" w:hAnsi="Times New Roman" w:cs="Times New Roman"/>
          <w:b/>
          <w:bCs/>
          <w:color w:val="000000" w:themeColor="text1"/>
          <w:lang w:eastAsia="zh-CN"/>
        </w:rPr>
        <w:t>UE Trajectory Prediction:</w:t>
      </w:r>
      <w:r w:rsidRPr="002E7A95">
        <w:rPr>
          <w:rFonts w:ascii="Times New Roman" w:hAnsi="Times New Roman" w:cs="Times New Roman"/>
          <w:color w:val="000000" w:themeColor="text1"/>
          <w:lang w:eastAsia="zh-CN"/>
        </w:rPr>
        <w:t xml:space="preserve"> Using models like Recurrent Neural Networks (RNNs) or Long Short-Term Memory (LSTM), the system can predict a user's future position, velocity, and orientation based on historical mobility data, thereby proactively adjusting the beam direction for active beam tracking.</w:t>
      </w:r>
    </w:p>
    <w:p w14:paraId="08F0B341" w14:textId="77777777" w:rsidR="002E7A95" w:rsidRPr="002E7A95" w:rsidRDefault="002E7A95" w:rsidP="002E7A95">
      <w:pPr>
        <w:numPr>
          <w:ilvl w:val="1"/>
          <w:numId w:val="43"/>
        </w:numPr>
        <w:tabs>
          <w:tab w:val="num" w:pos="1440"/>
        </w:tabs>
        <w:rPr>
          <w:rFonts w:ascii="Times New Roman" w:hAnsi="Times New Roman" w:cs="Times New Roman"/>
          <w:color w:val="000000" w:themeColor="text1"/>
          <w:lang w:eastAsia="zh-CN"/>
        </w:rPr>
      </w:pPr>
      <w:r w:rsidRPr="002E7A95">
        <w:rPr>
          <w:rFonts w:ascii="Times New Roman" w:hAnsi="Times New Roman" w:cs="Times New Roman"/>
          <w:b/>
          <w:bCs/>
          <w:color w:val="000000" w:themeColor="text1"/>
          <w:lang w:eastAsia="zh-CN"/>
        </w:rPr>
        <w:t>Environmental Data Fusion:</w:t>
      </w:r>
      <w:r w:rsidRPr="002E7A95">
        <w:rPr>
          <w:rFonts w:ascii="Times New Roman" w:hAnsi="Times New Roman" w:cs="Times New Roman"/>
          <w:color w:val="000000" w:themeColor="text1"/>
          <w:lang w:eastAsia="zh-CN"/>
        </w:rPr>
        <w:t xml:space="preserve"> By incorporating external environmental information such as LiDAR, camera images, or pre-stored 3D high-definition maps, models like Convolutional Neural Networks (CNNs) can be used to understand the radio propagation environment, predict potential blockage events, and pre-plan alternative beam paths.</w:t>
      </w:r>
    </w:p>
    <w:p w14:paraId="151983A2" w14:textId="3733CB73" w:rsidR="002E7A95" w:rsidRPr="002E7A95" w:rsidRDefault="002E7A95" w:rsidP="002E7A95">
      <w:pPr>
        <w:numPr>
          <w:ilvl w:val="0"/>
          <w:numId w:val="43"/>
        </w:numPr>
        <w:tabs>
          <w:tab w:val="num" w:pos="720"/>
        </w:tabs>
        <w:rPr>
          <w:rFonts w:ascii="Times New Roman" w:hAnsi="Times New Roman" w:cs="Times New Roman"/>
          <w:color w:val="000000" w:themeColor="text1"/>
          <w:lang w:eastAsia="zh-CN"/>
        </w:rPr>
      </w:pPr>
      <w:r w:rsidRPr="002E7A95">
        <w:rPr>
          <w:rFonts w:ascii="Times New Roman" w:hAnsi="Times New Roman" w:cs="Times New Roman"/>
          <w:b/>
          <w:bCs/>
          <w:color w:val="000000" w:themeColor="text1"/>
          <w:lang w:eastAsia="zh-CN"/>
        </w:rPr>
        <w:t>Evolution Two: Integrated Sensing and Communication (ISAC):</w:t>
      </w:r>
      <w:r w:rsidRPr="002E7A95">
        <w:rPr>
          <w:rFonts w:ascii="Times New Roman" w:hAnsi="Times New Roman" w:cs="Times New Roman"/>
          <w:color w:val="000000" w:themeColor="text1"/>
          <w:lang w:eastAsia="zh-CN"/>
        </w:rPr>
        <w:t xml:space="preserve"> This represents a paradigm-level shift for 6G beam management. The network itself will evolve into a high-precision environmental sensor.</w:t>
      </w:r>
    </w:p>
    <w:p w14:paraId="0EDB881D" w14:textId="77777777" w:rsidR="002E7A95" w:rsidRPr="002E7A95" w:rsidRDefault="002E7A95" w:rsidP="002E7A95">
      <w:pPr>
        <w:numPr>
          <w:ilvl w:val="1"/>
          <w:numId w:val="43"/>
        </w:numPr>
        <w:tabs>
          <w:tab w:val="num" w:pos="1440"/>
        </w:tabs>
        <w:rPr>
          <w:rFonts w:ascii="Times New Roman" w:hAnsi="Times New Roman" w:cs="Times New Roman"/>
          <w:color w:val="000000" w:themeColor="text1"/>
          <w:lang w:eastAsia="zh-CN"/>
        </w:rPr>
      </w:pPr>
      <w:r w:rsidRPr="002E7A95">
        <w:rPr>
          <w:rFonts w:ascii="Times New Roman" w:hAnsi="Times New Roman" w:cs="Times New Roman"/>
          <w:color w:val="000000" w:themeColor="text1"/>
          <w:lang w:eastAsia="zh-CN"/>
        </w:rPr>
        <w:t>Radio signals will be used not only for data transmission but also for radar-like sensing functions, enabling real-time detection and tracking of communication and non-communication targets like UEs, vehicles, and pedestrians.</w:t>
      </w:r>
    </w:p>
    <w:p w14:paraId="17018519" w14:textId="03A53FAB" w:rsidR="002E7A95" w:rsidRPr="002E7A95" w:rsidRDefault="002E7A95" w:rsidP="002E7A95">
      <w:pPr>
        <w:numPr>
          <w:ilvl w:val="1"/>
          <w:numId w:val="43"/>
        </w:numPr>
        <w:tabs>
          <w:tab w:val="num" w:pos="1440"/>
        </w:tabs>
        <w:rPr>
          <w:rFonts w:ascii="Times New Roman" w:hAnsi="Times New Roman" w:cs="Times New Roman"/>
          <w:color w:val="000000" w:themeColor="text1"/>
          <w:lang w:eastAsia="zh-CN"/>
        </w:rPr>
      </w:pPr>
      <w:r w:rsidRPr="002E7A95">
        <w:rPr>
          <w:rFonts w:ascii="Times New Roman" w:hAnsi="Times New Roman" w:cs="Times New Roman"/>
          <w:color w:val="000000" w:themeColor="text1"/>
          <w:lang w:eastAsia="zh-CN"/>
        </w:rPr>
        <w:t>This real-time, high-resolution sensing data will become a key input for the beam management AI model, enabling near-</w:t>
      </w:r>
      <w:r w:rsidR="00456980" w:rsidRPr="00456980">
        <w:t xml:space="preserve"> </w:t>
      </w:r>
      <w:r w:rsidR="00456980" w:rsidRPr="00456980">
        <w:rPr>
          <w:rFonts w:ascii="Times New Roman" w:hAnsi="Times New Roman" w:cs="Times New Roman"/>
          <w:color w:val="000000" w:themeColor="text1"/>
          <w:lang w:eastAsia="zh-CN"/>
        </w:rPr>
        <w:t>instantaneous</w:t>
      </w:r>
      <w:r w:rsidR="00456980">
        <w:rPr>
          <w:rFonts w:ascii="Times New Roman" w:hAnsi="Times New Roman" w:cs="Times New Roman" w:hint="eastAsia"/>
          <w:color w:val="000000" w:themeColor="text1"/>
          <w:lang w:eastAsia="zh-CN"/>
        </w:rPr>
        <w:t xml:space="preserve"> </w:t>
      </w:r>
      <w:r w:rsidRPr="002E7A95">
        <w:rPr>
          <w:rFonts w:ascii="Times New Roman" w:hAnsi="Times New Roman" w:cs="Times New Roman"/>
          <w:color w:val="000000" w:themeColor="text1"/>
          <w:lang w:eastAsia="zh-CN"/>
        </w:rPr>
        <w:t>beam adjustments and even predicting and avoiding blockages before the communication link quality degrades.</w:t>
      </w:r>
    </w:p>
    <w:p w14:paraId="305BCB47" w14:textId="77777777" w:rsidR="002E7A95" w:rsidRDefault="002E7A95" w:rsidP="002E7A95">
      <w:pPr>
        <w:rPr>
          <w:rFonts w:ascii="Times New Roman" w:hAnsi="Times New Roman" w:cs="Times New Roman"/>
          <w:color w:val="000000" w:themeColor="text1"/>
          <w:lang w:eastAsia="zh-CN"/>
        </w:rPr>
      </w:pPr>
      <w:r w:rsidRPr="002E7A95">
        <w:rPr>
          <w:rFonts w:ascii="Times New Roman" w:hAnsi="Times New Roman" w:cs="Times New Roman"/>
          <w:color w:val="000000" w:themeColor="text1"/>
          <w:lang w:eastAsia="zh-CN"/>
        </w:rPr>
        <w:t>This evolution reflects an inevitable logic from new spectrum to new AI requirements. The application of sub-terahertz bands in 6G directly leads to the failure of the traditional beam management framework, thus creating the demand for a new paradigm of proactive, predictive, and sensing-assisted AI. The choice of spectrum fundamentally dictates the mode of beam management.</w:t>
      </w:r>
    </w:p>
    <w:p w14:paraId="0FC7B405" w14:textId="3A3555EC" w:rsidR="0045447B" w:rsidRPr="002E7A95" w:rsidRDefault="00CE2CF5" w:rsidP="002E7A95">
      <w:pPr>
        <w:rPr>
          <w:rFonts w:ascii="Times New Roman" w:hAnsi="Times New Roman" w:cs="Times New Roman"/>
          <w:b/>
          <w:bCs/>
          <w:i/>
          <w:iCs/>
          <w:color w:val="000000" w:themeColor="text1"/>
          <w:lang w:eastAsia="zh-CN"/>
        </w:rPr>
      </w:pPr>
      <w:r w:rsidRPr="00CE2CF5">
        <w:rPr>
          <w:rFonts w:ascii="Times New Roman" w:hAnsi="Times New Roman" w:cs="Times New Roman"/>
          <w:b/>
          <w:bCs/>
          <w:i/>
          <w:iCs/>
          <w:color w:val="000000" w:themeColor="text1"/>
          <w:lang w:eastAsia="zh-CN"/>
        </w:rPr>
        <w:t xml:space="preserve">Observation </w:t>
      </w:r>
      <w:r w:rsidR="006D3774">
        <w:rPr>
          <w:rFonts w:ascii="Times New Roman" w:hAnsi="Times New Roman" w:cs="Times New Roman" w:hint="eastAsia"/>
          <w:b/>
          <w:bCs/>
          <w:i/>
          <w:iCs/>
          <w:color w:val="000000" w:themeColor="text1"/>
          <w:lang w:eastAsia="zh-CN"/>
        </w:rPr>
        <w:t>2</w:t>
      </w:r>
      <w:r w:rsidRPr="00CE2CF5">
        <w:rPr>
          <w:rFonts w:ascii="Times New Roman" w:hAnsi="Times New Roman" w:cs="Times New Roman"/>
          <w:b/>
          <w:bCs/>
          <w:i/>
          <w:iCs/>
          <w:color w:val="000000" w:themeColor="text1"/>
          <w:lang w:eastAsia="zh-CN"/>
        </w:rPr>
        <w:t>: AI/ML beam management needs to continue evolving to meet the new requirements and scenarios of 6G. The framework designed in NR can serve as a starting point.</w:t>
      </w:r>
    </w:p>
    <w:p w14:paraId="3125C0F1" w14:textId="411F4BAA" w:rsidR="004B215C" w:rsidRPr="003B6945" w:rsidRDefault="009652CC" w:rsidP="004B215C">
      <w:pPr>
        <w:pStyle w:val="2"/>
        <w:ind w:right="220"/>
        <w:jc w:val="both"/>
        <w:rPr>
          <w:rFonts w:ascii="Times New Roman" w:eastAsiaTheme="minorEastAsia" w:hAnsi="Times New Roman" w:cs="Times New Roman"/>
          <w:color w:val="000000" w:themeColor="text1"/>
          <w:sz w:val="28"/>
          <w:szCs w:val="28"/>
          <w:lang w:eastAsia="zh-CN"/>
        </w:rPr>
      </w:pPr>
      <w:r>
        <w:rPr>
          <w:rFonts w:ascii="Times New Roman" w:eastAsiaTheme="minorEastAsia" w:hAnsi="Times New Roman" w:cs="Times New Roman" w:hint="eastAsia"/>
          <w:color w:val="000000" w:themeColor="text1"/>
          <w:sz w:val="28"/>
          <w:szCs w:val="28"/>
          <w:lang w:eastAsia="zh-CN"/>
        </w:rPr>
        <w:t>3</w:t>
      </w:r>
      <w:r w:rsidR="004B215C" w:rsidRPr="003B6945">
        <w:rPr>
          <w:rFonts w:ascii="Times New Roman" w:hAnsi="Times New Roman" w:cs="Times New Roman"/>
          <w:color w:val="000000" w:themeColor="text1"/>
          <w:sz w:val="28"/>
          <w:szCs w:val="28"/>
        </w:rPr>
        <w:t>.</w:t>
      </w:r>
      <w:r w:rsidR="007C4494">
        <w:rPr>
          <w:rFonts w:ascii="Times New Roman" w:eastAsiaTheme="minorEastAsia" w:hAnsi="Times New Roman" w:cs="Times New Roman" w:hint="eastAsia"/>
          <w:color w:val="000000" w:themeColor="text1"/>
          <w:sz w:val="28"/>
          <w:szCs w:val="28"/>
          <w:lang w:eastAsia="zh-CN"/>
        </w:rPr>
        <w:t>2</w:t>
      </w:r>
      <w:r w:rsidR="004B215C" w:rsidRPr="003B6945">
        <w:rPr>
          <w:rFonts w:ascii="Times New Roman" w:eastAsiaTheme="minorEastAsia" w:hAnsi="Times New Roman" w:cs="Times New Roman"/>
          <w:color w:val="000000" w:themeColor="text1"/>
          <w:sz w:val="28"/>
          <w:szCs w:val="28"/>
          <w:lang w:eastAsia="zh-CN"/>
        </w:rPr>
        <w:tab/>
        <w:t>AI/ML-based</w:t>
      </w:r>
      <w:r w:rsidR="004B215C" w:rsidRPr="004B215C">
        <w:t xml:space="preserve"> </w:t>
      </w:r>
      <w:r w:rsidR="004B215C" w:rsidRPr="004B215C">
        <w:rPr>
          <w:rFonts w:ascii="Times New Roman" w:eastAsiaTheme="minorEastAsia" w:hAnsi="Times New Roman" w:cs="Times New Roman"/>
          <w:color w:val="000000" w:themeColor="text1"/>
          <w:sz w:val="28"/>
          <w:szCs w:val="28"/>
          <w:lang w:eastAsia="zh-CN"/>
        </w:rPr>
        <w:t xml:space="preserve">CSI </w:t>
      </w:r>
      <w:r w:rsidR="00AF0253">
        <w:rPr>
          <w:rFonts w:ascii="Times New Roman" w:eastAsiaTheme="minorEastAsia" w:hAnsi="Times New Roman" w:cs="Times New Roman" w:hint="eastAsia"/>
          <w:color w:val="000000" w:themeColor="text1"/>
          <w:sz w:val="28"/>
          <w:szCs w:val="28"/>
          <w:lang w:eastAsia="zh-CN"/>
        </w:rPr>
        <w:t>F</w:t>
      </w:r>
      <w:r w:rsidR="004B215C" w:rsidRPr="004B215C">
        <w:rPr>
          <w:rFonts w:ascii="Times New Roman" w:eastAsiaTheme="minorEastAsia" w:hAnsi="Times New Roman" w:cs="Times New Roman"/>
          <w:color w:val="000000" w:themeColor="text1"/>
          <w:sz w:val="28"/>
          <w:szCs w:val="28"/>
          <w:lang w:eastAsia="zh-CN"/>
        </w:rPr>
        <w:t xml:space="preserve">eedback </w:t>
      </w:r>
      <w:r w:rsidR="00AF0253">
        <w:rPr>
          <w:rFonts w:ascii="Times New Roman" w:eastAsiaTheme="minorEastAsia" w:hAnsi="Times New Roman" w:cs="Times New Roman" w:hint="eastAsia"/>
          <w:color w:val="000000" w:themeColor="text1"/>
          <w:sz w:val="28"/>
          <w:szCs w:val="28"/>
          <w:lang w:eastAsia="zh-CN"/>
        </w:rPr>
        <w:t>E</w:t>
      </w:r>
      <w:r w:rsidR="004B215C" w:rsidRPr="004B215C">
        <w:rPr>
          <w:rFonts w:ascii="Times New Roman" w:eastAsiaTheme="minorEastAsia" w:hAnsi="Times New Roman" w:cs="Times New Roman"/>
          <w:color w:val="000000" w:themeColor="text1"/>
          <w:sz w:val="28"/>
          <w:szCs w:val="28"/>
          <w:lang w:eastAsia="zh-CN"/>
        </w:rPr>
        <w:t>nhancement</w:t>
      </w:r>
    </w:p>
    <w:p w14:paraId="1E877DF8" w14:textId="22DDD01B" w:rsidR="00BA0FB8" w:rsidRPr="00BA0FB8" w:rsidRDefault="00BA0FB8" w:rsidP="00BA0FB8">
      <w:pPr>
        <w:rPr>
          <w:rFonts w:ascii="Times New Roman" w:hAnsi="Times New Roman" w:cs="Times New Roman"/>
          <w:color w:val="000000" w:themeColor="text1"/>
          <w:lang w:eastAsia="zh-CN"/>
        </w:rPr>
      </w:pPr>
      <w:r w:rsidRPr="00BA0FB8">
        <w:rPr>
          <w:rFonts w:ascii="Times New Roman" w:hAnsi="Times New Roman" w:cs="Times New Roman"/>
          <w:color w:val="000000" w:themeColor="text1"/>
          <w:lang w:eastAsia="zh-CN"/>
        </w:rPr>
        <w:t xml:space="preserve">6G wireless systems will push the limits of antenna array size, frequency bands, and dynamic deployment scenarios. In such environments, conventional CSI feedback mechanisms face critical challenges. Massive MIMO and dense network deployments dramatically increase the dimensionality of the channel, outstripping the capability of traditional codebook-based CSI feedback. Acquiring full CSI across many antennas/sub-bands via fixed, network-configured feedback incurs excessive overhead in both downlink training and uplink feedback. </w:t>
      </w:r>
    </w:p>
    <w:p w14:paraId="4EF8636B" w14:textId="666B8A38" w:rsidR="00BA0FB8" w:rsidRPr="00BA0FB8" w:rsidRDefault="00BA0FB8" w:rsidP="00BA0FB8">
      <w:pPr>
        <w:rPr>
          <w:rFonts w:ascii="Times New Roman" w:hAnsi="Times New Roman" w:cs="Times New Roman"/>
          <w:color w:val="000000" w:themeColor="text1"/>
          <w:lang w:eastAsia="zh-CN"/>
        </w:rPr>
      </w:pPr>
      <w:r w:rsidRPr="00BA0FB8">
        <w:rPr>
          <w:rFonts w:ascii="Times New Roman" w:hAnsi="Times New Roman" w:cs="Times New Roman"/>
          <w:color w:val="000000" w:themeColor="text1"/>
          <w:lang w:eastAsia="zh-CN"/>
        </w:rPr>
        <w:t xml:space="preserve">The success of precedent studies of AI/ML-based CSI compression and CSI prediction motivate incorporating AI-driven adaptive CSI feedback mechanisms into 6G design. The goal is to allow the UE, armed with AI algorithms and contextual awareness, to take a more active role in optimizing CSI reporting. By doing so, the system can achieve better trade-offs between performance and overhead in a wide range of conditions. We envision CSI feedback frameworks where the UE intelligently adapts what, when, and how to report CSI based on the channel context, rather than following </w:t>
      </w:r>
      <w:r w:rsidR="000E36CF">
        <w:rPr>
          <w:rFonts w:ascii="Times New Roman" w:hAnsi="Times New Roman" w:cs="Times New Roman" w:hint="eastAsia"/>
          <w:color w:val="000000" w:themeColor="text1"/>
          <w:lang w:eastAsia="zh-CN"/>
        </w:rPr>
        <w:t xml:space="preserve">the same </w:t>
      </w:r>
      <w:r w:rsidRPr="00BA0FB8">
        <w:rPr>
          <w:rFonts w:ascii="Times New Roman" w:hAnsi="Times New Roman" w:cs="Times New Roman"/>
          <w:color w:val="000000" w:themeColor="text1"/>
          <w:lang w:eastAsia="zh-CN"/>
        </w:rPr>
        <w:t>configuration.</w:t>
      </w:r>
    </w:p>
    <w:p w14:paraId="41DB1173" w14:textId="5758E004" w:rsidR="00200124" w:rsidRPr="00433502" w:rsidRDefault="009652CC" w:rsidP="00200124">
      <w:pPr>
        <w:pStyle w:val="3"/>
        <w:spacing w:after="120"/>
        <w:rPr>
          <w:color w:val="000000" w:themeColor="text1"/>
        </w:rPr>
      </w:pPr>
      <w:r>
        <w:rPr>
          <w:rFonts w:cs="Times New Roman" w:hint="eastAsia"/>
          <w:color w:val="000000" w:themeColor="text1"/>
          <w:lang w:eastAsia="zh-CN"/>
        </w:rPr>
        <w:t>3</w:t>
      </w:r>
      <w:r w:rsidR="00BA0FB8" w:rsidRPr="00BA0FB8">
        <w:rPr>
          <w:rFonts w:cs="Times New Roman"/>
          <w:color w:val="000000" w:themeColor="text1"/>
          <w:lang w:eastAsia="zh-CN"/>
        </w:rPr>
        <w:t>.</w:t>
      </w:r>
      <w:r w:rsidR="00187E78">
        <w:rPr>
          <w:rFonts w:cs="Times New Roman" w:hint="eastAsia"/>
          <w:color w:val="000000" w:themeColor="text1"/>
          <w:lang w:eastAsia="zh-CN"/>
        </w:rPr>
        <w:t>2</w:t>
      </w:r>
      <w:r w:rsidR="00BA0FB8" w:rsidRPr="00BA0FB8">
        <w:rPr>
          <w:rFonts w:cs="Times New Roman"/>
          <w:color w:val="000000" w:themeColor="text1"/>
          <w:lang w:eastAsia="zh-CN"/>
        </w:rPr>
        <w:t>.1</w:t>
      </w:r>
      <w:r w:rsidR="00BA0FB8" w:rsidRPr="00BA0FB8">
        <w:rPr>
          <w:rFonts w:cs="Times New Roman"/>
          <w:color w:val="000000" w:themeColor="text1"/>
          <w:lang w:eastAsia="zh-CN"/>
        </w:rPr>
        <w:tab/>
      </w:r>
      <w:r w:rsidR="00200124" w:rsidRPr="001415A0">
        <w:rPr>
          <w:color w:val="000000" w:themeColor="text1"/>
          <w:lang w:eastAsia="zh-CN"/>
        </w:rPr>
        <w:t xml:space="preserve">Motivation and </w:t>
      </w:r>
      <w:r w:rsidR="00AF0253">
        <w:rPr>
          <w:rFonts w:hint="eastAsia"/>
          <w:color w:val="000000" w:themeColor="text1"/>
          <w:lang w:eastAsia="zh-CN"/>
        </w:rPr>
        <w:t>J</w:t>
      </w:r>
      <w:r w:rsidR="00200124" w:rsidRPr="001415A0">
        <w:rPr>
          <w:color w:val="000000" w:themeColor="text1"/>
          <w:lang w:eastAsia="zh-CN"/>
        </w:rPr>
        <w:t>ustification</w:t>
      </w:r>
    </w:p>
    <w:p w14:paraId="50434A84" w14:textId="4F0071DF" w:rsidR="00BA0FB8" w:rsidRPr="00BA0FB8" w:rsidRDefault="00BA0FB8" w:rsidP="00200124">
      <w:pPr>
        <w:rPr>
          <w:rFonts w:ascii="Times New Roman" w:hAnsi="Times New Roman" w:cs="Times New Roman"/>
          <w:color w:val="000000" w:themeColor="text1"/>
          <w:lang w:eastAsia="zh-CN"/>
        </w:rPr>
      </w:pPr>
      <w:r w:rsidRPr="00BA0FB8">
        <w:rPr>
          <w:rFonts w:ascii="Times New Roman" w:hAnsi="Times New Roman" w:cs="Times New Roman"/>
          <w:color w:val="000000" w:themeColor="text1"/>
          <w:lang w:eastAsia="zh-CN"/>
        </w:rPr>
        <w:t>Current CSI feedback frameworks lack contextual adaptability. Legacy PHY-layer algorithms follow fixed reporting configurations that cannot dynamically adjust to varying channel conditions or leverage historical data. For example, a UE is typically configured with a fixed CSI report periodicity and a fixed codebook quantization for all conditions, which may be suboptimal. In slow channels this wastes capacity with overly frequent reports, while in fast-varying channels the inflexible feedback may be inaccurate or outdated. This inability to adapt feedback content and timing to the instantaneous channel state or environment leads to performance loss. In high mobility scenarios, the problem of channel aging becomes severe. By the time the base station uses a reported CSI, the channel may have changed, degrading multi-user MIMO performance. Increasing the feedback frequency to mitigate this is costly in overhead. Thus, there is a strong need for a smarter, more flexible CSI feedback mechanism, i.e., AI-driven adaptive CSI feedback, that can intelligently balance accuracy and overhead</w:t>
      </w:r>
      <w:r w:rsidR="00200124">
        <w:rPr>
          <w:rFonts w:ascii="Times New Roman" w:hAnsi="Times New Roman" w:cs="Times New Roman" w:hint="eastAsia"/>
          <w:color w:val="000000" w:themeColor="text1"/>
          <w:lang w:eastAsia="zh-CN"/>
        </w:rPr>
        <w:t xml:space="preserve"> with </w:t>
      </w:r>
      <w:r w:rsidRPr="00BA0FB8">
        <w:rPr>
          <w:rFonts w:ascii="Times New Roman" w:hAnsi="Times New Roman" w:cs="Times New Roman"/>
          <w:color w:val="000000" w:themeColor="text1"/>
          <w:lang w:eastAsia="zh-CN"/>
        </w:rPr>
        <w:t>the following advantages:</w:t>
      </w:r>
    </w:p>
    <w:p w14:paraId="23F274C4" w14:textId="77777777" w:rsidR="00EA3A7E" w:rsidRDefault="00EA3A7E" w:rsidP="00BA0FB8">
      <w:pPr>
        <w:numPr>
          <w:ilvl w:val="0"/>
          <w:numId w:val="43"/>
        </w:numPr>
        <w:tabs>
          <w:tab w:val="num" w:pos="720"/>
        </w:tabs>
        <w:rPr>
          <w:rFonts w:ascii="Times New Roman" w:hAnsi="Times New Roman" w:cs="Times New Roman"/>
          <w:color w:val="000000" w:themeColor="text1"/>
          <w:lang w:eastAsia="zh-CN"/>
        </w:rPr>
      </w:pPr>
      <w:r w:rsidRPr="00EA3A7E">
        <w:rPr>
          <w:rFonts w:ascii="Times New Roman" w:hAnsi="Times New Roman" w:cs="Times New Roman" w:hint="eastAsia"/>
          <w:b/>
          <w:bCs/>
          <w:color w:val="000000" w:themeColor="text1"/>
          <w:lang w:eastAsia="zh-CN"/>
        </w:rPr>
        <w:t>O</w:t>
      </w:r>
      <w:r w:rsidRPr="00EA3A7E">
        <w:rPr>
          <w:rFonts w:ascii="Times New Roman" w:hAnsi="Times New Roman" w:cs="Times New Roman"/>
          <w:b/>
          <w:bCs/>
          <w:color w:val="000000" w:themeColor="text1"/>
          <w:lang w:eastAsia="zh-CN"/>
        </w:rPr>
        <w:t>verhead reduction and efficiency</w:t>
      </w:r>
      <w:r w:rsidRPr="002E7A95">
        <w:rPr>
          <w:rFonts w:ascii="Times New Roman" w:hAnsi="Times New Roman" w:cs="Times New Roman"/>
          <w:b/>
          <w:bCs/>
          <w:color w:val="000000" w:themeColor="text1"/>
          <w:lang w:eastAsia="zh-CN"/>
        </w:rPr>
        <w:t>:</w:t>
      </w:r>
      <w:r w:rsidR="00BA0FB8" w:rsidRPr="00EA3A7E">
        <w:rPr>
          <w:rFonts w:ascii="Times New Roman" w:hAnsi="Times New Roman" w:cs="Times New Roman"/>
          <w:color w:val="000000" w:themeColor="text1"/>
          <w:lang w:eastAsia="zh-CN"/>
        </w:rPr>
        <w:t xml:space="preserve"> Allowing the UE to adapt its feedback strategy can dramatically reduce unnecessary overhead. An AI-based UE can determine when high-resolution CSI feedback is needed versus when a coarse or infrequent report suffices. This contextual awareness avoids wasting uplink bandwidth on CSI that provides little new information. For example, in a slowly varying channel or when the UE is stationary, an adaptive UE could skip or compress certain reports, focusing feedback resources only on significant changes. Conversely, during rapid channel variations, the UE might compress the CSI using learned features to send timely updates within the same overhead budget as a traditional system.</w:t>
      </w:r>
    </w:p>
    <w:p w14:paraId="4ECDC60A" w14:textId="77777777" w:rsidR="00EA3A7E" w:rsidRDefault="00BA0FB8" w:rsidP="00BA0FB8">
      <w:pPr>
        <w:numPr>
          <w:ilvl w:val="0"/>
          <w:numId w:val="43"/>
        </w:numPr>
        <w:tabs>
          <w:tab w:val="num" w:pos="720"/>
        </w:tabs>
        <w:rPr>
          <w:rFonts w:ascii="Times New Roman" w:hAnsi="Times New Roman" w:cs="Times New Roman"/>
          <w:color w:val="000000" w:themeColor="text1"/>
          <w:lang w:eastAsia="zh-CN"/>
        </w:rPr>
      </w:pPr>
      <w:r w:rsidRPr="00EA3A7E">
        <w:rPr>
          <w:rFonts w:ascii="Times New Roman" w:hAnsi="Times New Roman" w:cs="Times New Roman"/>
          <w:b/>
          <w:bCs/>
          <w:color w:val="000000" w:themeColor="text1"/>
          <w:lang w:eastAsia="zh-CN"/>
        </w:rPr>
        <w:t xml:space="preserve">Improved CSI accuracy and timeliness: </w:t>
      </w:r>
      <w:r w:rsidRPr="00EA3A7E">
        <w:rPr>
          <w:rFonts w:ascii="Times New Roman" w:hAnsi="Times New Roman" w:cs="Times New Roman"/>
          <w:color w:val="000000" w:themeColor="text1"/>
          <w:lang w:eastAsia="zh-CN"/>
        </w:rPr>
        <w:t>The adaptive feedback approach can greatly improve the accuracy and usefulness of reported CSI at the base station. Rather than rigidly quantizing CSI according to a generic codebook, a UE with a learned model can extract the most relevant channel features and feed them back. This leads to more accurate channel reconstruction at the base station for the given overhead budget. Additionally, by intelligently scheduling feedback (or using predictive models), the UE can provide fresher CSI that better reflects the channel at the time of usage. For instance, if the periodic CSI interval is too slow for a particular UE’s speed, the UE could proactively predict the channel evolution and effectively report a predicted CSI for the upcoming transmission slot. This AI-based CSI prediction counters the deleterious effect of channel aging, which is especially crucial in high-mobility scenarios.</w:t>
      </w:r>
    </w:p>
    <w:p w14:paraId="7BBA3DC3" w14:textId="77777777" w:rsidR="00EA3A7E" w:rsidRDefault="00BA0FB8" w:rsidP="00BA0FB8">
      <w:pPr>
        <w:numPr>
          <w:ilvl w:val="0"/>
          <w:numId w:val="43"/>
        </w:numPr>
        <w:tabs>
          <w:tab w:val="num" w:pos="720"/>
        </w:tabs>
        <w:rPr>
          <w:rFonts w:ascii="Times New Roman" w:hAnsi="Times New Roman" w:cs="Times New Roman"/>
          <w:color w:val="000000" w:themeColor="text1"/>
          <w:lang w:eastAsia="zh-CN"/>
        </w:rPr>
      </w:pPr>
      <w:r w:rsidRPr="00EA3A7E">
        <w:rPr>
          <w:rFonts w:ascii="Times New Roman" w:hAnsi="Times New Roman" w:cs="Times New Roman"/>
          <w:b/>
          <w:bCs/>
          <w:color w:val="000000" w:themeColor="text1"/>
          <w:lang w:eastAsia="zh-CN"/>
        </w:rPr>
        <w:t xml:space="preserve">Context-awareness and flexibility: </w:t>
      </w:r>
      <w:r w:rsidRPr="00EA3A7E">
        <w:rPr>
          <w:rFonts w:ascii="Times New Roman" w:hAnsi="Times New Roman" w:cs="Times New Roman"/>
          <w:color w:val="000000" w:themeColor="text1"/>
          <w:lang w:eastAsia="zh-CN"/>
        </w:rPr>
        <w:t>A major advantage of AI-driven UE feedback is the ability to incorporate contextual information and learned experience into CSI reporting. Traditional feedback mechanisms treat each report in isolation and follow fixed rules. In contrast, a learning-based UE can infer, for example, that “the channel is currently in a high interference state” or “the channel correlation across subbands is high,” and adjust its feedback content accordingly. It could decide to focus feedback on the dominant channel components (e.g., strongest beams or paths) and omit less significant details. Over time, the UE’s AI model can learn the network’s preferences and optimize the feedback strategy to maximize overall cell throughput or meet QoS targets.</w:t>
      </w:r>
    </w:p>
    <w:p w14:paraId="5A09B8BD" w14:textId="77777777" w:rsidR="00EA3A7E" w:rsidRDefault="00BA0FB8" w:rsidP="00BA0FB8">
      <w:pPr>
        <w:numPr>
          <w:ilvl w:val="0"/>
          <w:numId w:val="43"/>
        </w:numPr>
        <w:tabs>
          <w:tab w:val="num" w:pos="720"/>
        </w:tabs>
        <w:rPr>
          <w:rFonts w:ascii="Times New Roman" w:hAnsi="Times New Roman" w:cs="Times New Roman"/>
          <w:color w:val="000000" w:themeColor="text1"/>
          <w:lang w:eastAsia="zh-CN"/>
        </w:rPr>
      </w:pPr>
      <w:r w:rsidRPr="00EA3A7E">
        <w:rPr>
          <w:rFonts w:ascii="Times New Roman" w:hAnsi="Times New Roman" w:cs="Times New Roman"/>
          <w:b/>
          <w:bCs/>
          <w:color w:val="000000" w:themeColor="text1"/>
          <w:lang w:eastAsia="zh-CN"/>
        </w:rPr>
        <w:t xml:space="preserve">Scalability to 6G scenarios: </w:t>
      </w:r>
      <w:r w:rsidRPr="00EA3A7E">
        <w:rPr>
          <w:rFonts w:ascii="Times New Roman" w:hAnsi="Times New Roman" w:cs="Times New Roman"/>
          <w:color w:val="000000" w:themeColor="text1"/>
          <w:lang w:eastAsia="zh-CN"/>
        </w:rPr>
        <w:t>Looking toward 6G, networks may handle extreme scenarios such as cell-free massive MIMO, reconfigurable intelligent surfaces, and ultra-dense deployments. In these cases, the number of possible channel parameters to report is enormous, and a static feedback design would either be overwhelmed by overhead or forced to ignore many degrees of freedom. AI-driven adaptive feedback provides a scalable solution because the UE’s model can identify the most important components to report out of a very high-dimensional channel state. For example, if only a few of the distributed MIMO elements contribute significantly, the model will naturally compress the feedback to those components. If the environment is highly dynamic, the model might allocate more bits to critical updates. The adaptability ensures that even as 6G introduces more complex channel conditions, the feedback framework can scale without a proportional increase in overhead.</w:t>
      </w:r>
    </w:p>
    <w:p w14:paraId="74D2C5C6" w14:textId="58B2AFA9" w:rsidR="00BA0FB8" w:rsidRPr="00EA3A7E" w:rsidRDefault="00BA0FB8" w:rsidP="00BA0FB8">
      <w:pPr>
        <w:numPr>
          <w:ilvl w:val="0"/>
          <w:numId w:val="43"/>
        </w:numPr>
        <w:tabs>
          <w:tab w:val="num" w:pos="720"/>
        </w:tabs>
        <w:rPr>
          <w:rFonts w:ascii="Times New Roman" w:hAnsi="Times New Roman" w:cs="Times New Roman"/>
          <w:color w:val="000000" w:themeColor="text1"/>
          <w:lang w:eastAsia="zh-CN"/>
        </w:rPr>
      </w:pPr>
      <w:r w:rsidRPr="00EA3A7E">
        <w:rPr>
          <w:rFonts w:ascii="Times New Roman" w:hAnsi="Times New Roman" w:cs="Times New Roman"/>
          <w:b/>
          <w:bCs/>
          <w:color w:val="000000" w:themeColor="text1"/>
          <w:lang w:eastAsia="zh-CN"/>
        </w:rPr>
        <w:t>Reduced network load:</w:t>
      </w:r>
      <w:r w:rsidRPr="00EA3A7E">
        <w:rPr>
          <w:rFonts w:ascii="Times New Roman" w:hAnsi="Times New Roman" w:cs="Times New Roman"/>
          <w:color w:val="000000" w:themeColor="text1"/>
          <w:lang w:eastAsia="zh-CN"/>
        </w:rPr>
        <w:t xml:space="preserve"> By granting UEs more autonomy in the CSI reporting process, the network’s burden of configuration and optimization can be reduced. In the existing mechanism, the base station must carefully configure CSI-RS resources, CSI feedback periodicities, codebook types, and so on, often based on coarse heuristics or worst-case assumptions for all UEs. This centralized control can be suboptimal and does not easily scale when each UE may be in different radio conditions. With an AI-adaptive feedback approach, the base station can delegate some decision-making to the UE. For instance, instead of blindly configuring very frequent CSI for all high-speed UEs, the network could allow each UE to decide how frequently to report based on measured channel variation. Similarly, the base station might configure a set of CSI reference signals or measurement types, and let the UE indicate which ones are useful. For the network operator, this could translate to easier deployment and tuning of 6G systems.</w:t>
      </w:r>
    </w:p>
    <w:p w14:paraId="25B6DA92" w14:textId="1FF93365" w:rsidR="007577C3" w:rsidRDefault="00BA0FB8" w:rsidP="00F4265B">
      <w:pPr>
        <w:rPr>
          <w:rFonts w:ascii="Times New Roman" w:hAnsi="Times New Roman" w:cs="Times New Roman"/>
          <w:b/>
          <w:bCs/>
          <w:i/>
          <w:iCs/>
          <w:color w:val="000000" w:themeColor="text1"/>
          <w:lang w:eastAsia="zh-CN"/>
        </w:rPr>
      </w:pPr>
      <w:r w:rsidRPr="000C4BE6">
        <w:rPr>
          <w:rFonts w:ascii="Times New Roman" w:hAnsi="Times New Roman" w:cs="Times New Roman"/>
          <w:b/>
          <w:bCs/>
          <w:i/>
          <w:iCs/>
          <w:color w:val="000000" w:themeColor="text1"/>
          <w:lang w:eastAsia="zh-CN"/>
        </w:rPr>
        <w:t xml:space="preserve">Proposal </w:t>
      </w:r>
      <w:r w:rsidR="006D3774">
        <w:rPr>
          <w:rFonts w:ascii="Times New Roman" w:hAnsi="Times New Roman" w:cs="Times New Roman" w:hint="eastAsia"/>
          <w:b/>
          <w:bCs/>
          <w:i/>
          <w:iCs/>
          <w:color w:val="000000" w:themeColor="text1"/>
          <w:lang w:eastAsia="zh-CN"/>
        </w:rPr>
        <w:t>4</w:t>
      </w:r>
      <w:r w:rsidRPr="000C4BE6">
        <w:rPr>
          <w:rFonts w:ascii="Times New Roman" w:hAnsi="Times New Roman" w:cs="Times New Roman"/>
          <w:b/>
          <w:bCs/>
          <w:i/>
          <w:iCs/>
          <w:color w:val="000000" w:themeColor="text1"/>
          <w:lang w:eastAsia="zh-CN"/>
        </w:rPr>
        <w:t xml:space="preserve">: </w:t>
      </w:r>
      <w:r w:rsidR="00345B5E" w:rsidRPr="00EC3F1C">
        <w:rPr>
          <w:rFonts w:ascii="Times New Roman" w:hAnsi="Times New Roman"/>
          <w:b/>
          <w:bCs/>
          <w:i/>
          <w:iCs/>
          <w:color w:val="000000" w:themeColor="text1"/>
          <w:lang w:eastAsia="zh-CN"/>
        </w:rPr>
        <w:t>RAN1 to</w:t>
      </w:r>
      <w:r w:rsidR="00345B5E" w:rsidRPr="000C4BE6">
        <w:rPr>
          <w:rFonts w:ascii="Times New Roman" w:hAnsi="Times New Roman" w:cs="Times New Roman"/>
          <w:b/>
          <w:bCs/>
          <w:i/>
          <w:iCs/>
          <w:color w:val="000000" w:themeColor="text1"/>
          <w:lang w:eastAsia="zh-CN"/>
        </w:rPr>
        <w:t xml:space="preserve"> </w:t>
      </w:r>
      <w:r w:rsidR="00345B5E">
        <w:rPr>
          <w:rFonts w:ascii="Times New Roman" w:hAnsi="Times New Roman" w:cs="Times New Roman" w:hint="eastAsia"/>
          <w:b/>
          <w:bCs/>
          <w:i/>
          <w:iCs/>
          <w:color w:val="000000" w:themeColor="text1"/>
          <w:lang w:eastAsia="zh-CN"/>
        </w:rPr>
        <w:t>i</w:t>
      </w:r>
      <w:r w:rsidRPr="000C4BE6">
        <w:rPr>
          <w:rFonts w:ascii="Times New Roman" w:hAnsi="Times New Roman" w:cs="Times New Roman"/>
          <w:b/>
          <w:bCs/>
          <w:i/>
          <w:iCs/>
          <w:color w:val="000000" w:themeColor="text1"/>
          <w:lang w:eastAsia="zh-CN"/>
        </w:rPr>
        <w:t>nitiate the study of AI/ML-based adaptive CSI feedback given the advantages of overhead reduction, timeliness, context-awareness, scalability, and reduced network load.</w:t>
      </w:r>
    </w:p>
    <w:p w14:paraId="589B789F" w14:textId="49EA091E" w:rsidR="00D606FD" w:rsidRPr="00D606FD" w:rsidRDefault="009652CC" w:rsidP="00D606FD">
      <w:pPr>
        <w:pStyle w:val="3"/>
        <w:spacing w:after="120"/>
        <w:rPr>
          <w:color w:val="000000" w:themeColor="text1"/>
        </w:rPr>
      </w:pPr>
      <w:r>
        <w:rPr>
          <w:rFonts w:cs="Times New Roman" w:hint="eastAsia"/>
          <w:color w:val="000000" w:themeColor="text1"/>
          <w:lang w:eastAsia="zh-CN"/>
        </w:rPr>
        <w:t>3</w:t>
      </w:r>
      <w:r w:rsidR="00D606FD" w:rsidRPr="00D606FD">
        <w:rPr>
          <w:rFonts w:cs="Times New Roman"/>
          <w:color w:val="000000" w:themeColor="text1"/>
          <w:lang w:eastAsia="zh-CN"/>
        </w:rPr>
        <w:t>.</w:t>
      </w:r>
      <w:r>
        <w:rPr>
          <w:rFonts w:cs="Times New Roman" w:hint="eastAsia"/>
          <w:color w:val="000000" w:themeColor="text1"/>
          <w:lang w:eastAsia="zh-CN"/>
        </w:rPr>
        <w:t>2</w:t>
      </w:r>
      <w:r w:rsidR="00D606FD" w:rsidRPr="00D606FD">
        <w:rPr>
          <w:rFonts w:cs="Times New Roman"/>
          <w:color w:val="000000" w:themeColor="text1"/>
          <w:lang w:eastAsia="zh-CN"/>
        </w:rPr>
        <w:t>.2</w:t>
      </w:r>
      <w:r w:rsidR="00D606FD">
        <w:rPr>
          <w:rFonts w:cs="Times New Roman" w:hint="eastAsia"/>
          <w:color w:val="000000" w:themeColor="text1"/>
          <w:lang w:eastAsia="zh-CN"/>
        </w:rPr>
        <w:t xml:space="preserve"> </w:t>
      </w:r>
      <w:r w:rsidR="00D606FD" w:rsidRPr="00D606FD">
        <w:rPr>
          <w:rFonts w:cs="Times New Roman"/>
          <w:color w:val="000000" w:themeColor="text1"/>
          <w:lang w:eastAsia="zh-CN"/>
        </w:rPr>
        <w:t xml:space="preserve">Potential </w:t>
      </w:r>
      <w:r w:rsidR="00AF0253">
        <w:rPr>
          <w:rFonts w:cs="Times New Roman" w:hint="eastAsia"/>
          <w:color w:val="000000" w:themeColor="text1"/>
          <w:lang w:eastAsia="zh-CN"/>
        </w:rPr>
        <w:t>T</w:t>
      </w:r>
      <w:r w:rsidR="00D606FD" w:rsidRPr="00D606FD">
        <w:rPr>
          <w:rFonts w:cs="Times New Roman"/>
          <w:color w:val="000000" w:themeColor="text1"/>
          <w:lang w:eastAsia="zh-CN"/>
        </w:rPr>
        <w:t xml:space="preserve">echnical </w:t>
      </w:r>
      <w:r w:rsidR="00AF0253">
        <w:rPr>
          <w:rFonts w:cs="Times New Roman" w:hint="eastAsia"/>
          <w:color w:val="000000" w:themeColor="text1"/>
          <w:lang w:eastAsia="zh-CN"/>
        </w:rPr>
        <w:t>A</w:t>
      </w:r>
      <w:r w:rsidR="00D606FD" w:rsidRPr="00D606FD">
        <w:rPr>
          <w:rFonts w:cs="Times New Roman"/>
          <w:color w:val="000000" w:themeColor="text1"/>
          <w:lang w:eastAsia="zh-CN"/>
        </w:rPr>
        <w:t>pproaches</w:t>
      </w:r>
    </w:p>
    <w:p w14:paraId="5F6F41ED" w14:textId="77777777" w:rsidR="00D606FD" w:rsidRPr="00D606FD" w:rsidRDefault="00D606FD" w:rsidP="00D606FD">
      <w:pPr>
        <w:rPr>
          <w:rFonts w:ascii="Times New Roman" w:hAnsi="Times New Roman" w:cs="Times New Roman"/>
          <w:color w:val="000000" w:themeColor="text1"/>
          <w:lang w:eastAsia="zh-CN"/>
        </w:rPr>
      </w:pPr>
      <w:r w:rsidRPr="00D606FD">
        <w:rPr>
          <w:rFonts w:ascii="Times New Roman" w:hAnsi="Times New Roman" w:cs="Times New Roman"/>
          <w:color w:val="000000" w:themeColor="text1"/>
          <w:lang w:eastAsia="zh-CN"/>
        </w:rPr>
        <w:t>To achieve AI-driven adaptive CSI feedback, we propose three technical approaches that range from network-assisted to fully autonomous UE operation. Each approach offers a different balance of UE autonomy versus network control. We outline each direction below.</w:t>
      </w:r>
    </w:p>
    <w:p w14:paraId="19B53544" w14:textId="77777777" w:rsidR="001F47CB" w:rsidRDefault="001F47CB" w:rsidP="00D606FD">
      <w:pPr>
        <w:numPr>
          <w:ilvl w:val="0"/>
          <w:numId w:val="43"/>
        </w:numPr>
        <w:tabs>
          <w:tab w:val="num" w:pos="720"/>
        </w:tabs>
        <w:rPr>
          <w:rFonts w:ascii="Times New Roman" w:hAnsi="Times New Roman" w:cs="Times New Roman"/>
          <w:color w:val="000000" w:themeColor="text1"/>
          <w:lang w:eastAsia="zh-CN"/>
        </w:rPr>
      </w:pPr>
      <w:r w:rsidRPr="001F47CB">
        <w:rPr>
          <w:rFonts w:ascii="Times New Roman" w:hAnsi="Times New Roman" w:cs="Times New Roman"/>
          <w:b/>
          <w:bCs/>
          <w:color w:val="000000" w:themeColor="text1"/>
          <w:lang w:eastAsia="zh-CN"/>
        </w:rPr>
        <w:t>Network-configured CSI options with UE selection:</w:t>
      </w:r>
      <w:r w:rsidRPr="001F47CB">
        <w:rPr>
          <w:rFonts w:ascii="Times New Roman" w:hAnsi="Times New Roman" w:cs="Times New Roman"/>
          <w:color w:val="000000" w:themeColor="text1"/>
          <w:lang w:eastAsia="zh-CN"/>
        </w:rPr>
        <w:t xml:space="preserve"> </w:t>
      </w:r>
      <w:r w:rsidR="00D606FD" w:rsidRPr="001F47CB">
        <w:rPr>
          <w:rFonts w:ascii="Times New Roman" w:hAnsi="Times New Roman" w:cs="Times New Roman"/>
          <w:color w:val="000000" w:themeColor="text1"/>
          <w:lang w:eastAsia="zh-CN"/>
        </w:rPr>
        <w:t>In this approach, the base station pre-configures a set of candidate CSI report configurations for the UE, and the UE is allowed to dynamically select which configuration to use for reporting at a given time based on current channel conditions and its performance objectives. This is an evolution of current systems where typically only one CSI configuration is active at a time. Here, multiple configurations might be simultaneously configured. For example, one configuration could be high-resolution CSI feedback (e.g., fine frequency granularity) at a lower periodicity, and another could be low-overhead coarse feedback (e.g., wideband CQI only or a sparse set of beams) at a higher periodicity. The UE can then decide which one to use for each reporting instance.</w:t>
      </w:r>
    </w:p>
    <w:p w14:paraId="27FA0B06" w14:textId="77777777" w:rsidR="001F47CB" w:rsidRDefault="00D606FD" w:rsidP="00D606FD">
      <w:pPr>
        <w:numPr>
          <w:ilvl w:val="0"/>
          <w:numId w:val="43"/>
        </w:numPr>
        <w:tabs>
          <w:tab w:val="num" w:pos="720"/>
        </w:tabs>
        <w:rPr>
          <w:rFonts w:ascii="Times New Roman" w:hAnsi="Times New Roman" w:cs="Times New Roman"/>
          <w:color w:val="000000" w:themeColor="text1"/>
          <w:lang w:eastAsia="zh-CN"/>
        </w:rPr>
      </w:pPr>
      <w:r w:rsidRPr="001F47CB">
        <w:rPr>
          <w:rFonts w:ascii="Times New Roman" w:hAnsi="Times New Roman" w:cs="Times New Roman"/>
          <w:b/>
          <w:bCs/>
          <w:color w:val="000000" w:themeColor="text1"/>
          <w:lang w:eastAsia="zh-CN"/>
        </w:rPr>
        <w:t>UE-initiated CSI configuration request:</w:t>
      </w:r>
      <w:r w:rsidRPr="001F47CB">
        <w:rPr>
          <w:rFonts w:ascii="Times New Roman" w:hAnsi="Times New Roman" w:cs="Times New Roman"/>
          <w:color w:val="000000" w:themeColor="text1"/>
          <w:lang w:eastAsia="zh-CN"/>
        </w:rPr>
        <w:t xml:space="preserve"> This approach introduces a mechanism for the UE to request the CSI resources/configurations it needs from the network, rather than passively using what the network configured. In current systems, if a UE finds the CSI report configuration suboptimal (for example, the reporting periodicity is too low, or the CSI-RS density too sparse to accurately measure the channel), it has no direct way to change it except perhaps by conveying poor link quality which could eventually trigger network actions. In the proposed approach, the UE can proactively signal to the base station a request for a different CSI report configuration that it deems beneficial.</w:t>
      </w:r>
    </w:p>
    <w:p w14:paraId="160C8DAD" w14:textId="6CD7A5A1" w:rsidR="00D606FD" w:rsidRPr="001F47CB" w:rsidRDefault="00D606FD" w:rsidP="00D606FD">
      <w:pPr>
        <w:numPr>
          <w:ilvl w:val="0"/>
          <w:numId w:val="43"/>
        </w:numPr>
        <w:tabs>
          <w:tab w:val="num" w:pos="720"/>
        </w:tabs>
        <w:rPr>
          <w:rFonts w:ascii="Times New Roman" w:hAnsi="Times New Roman" w:cs="Times New Roman"/>
          <w:color w:val="000000" w:themeColor="text1"/>
          <w:lang w:eastAsia="zh-CN"/>
        </w:rPr>
      </w:pPr>
      <w:r w:rsidRPr="001F47CB">
        <w:rPr>
          <w:rFonts w:ascii="Times New Roman" w:hAnsi="Times New Roman" w:cs="Times New Roman"/>
          <w:b/>
          <w:bCs/>
          <w:color w:val="000000" w:themeColor="text1"/>
          <w:lang w:eastAsia="zh-CN"/>
        </w:rPr>
        <w:t>UE-autonomous CSI configuration determination:</w:t>
      </w:r>
      <w:r w:rsidRPr="001F47CB">
        <w:rPr>
          <w:rFonts w:ascii="Times New Roman" w:hAnsi="Times New Roman" w:cs="Times New Roman"/>
          <w:color w:val="000000" w:themeColor="text1"/>
          <w:lang w:eastAsia="zh-CN"/>
        </w:rPr>
        <w:t xml:space="preserve"> The most advanced approach is to allow the UE to autonomously determine the CSI report configuration, e.g., CSI feedback content and format, without requiring the base station to configure each detail, and to convey this choice through the CSI report itself. In other words, the UE can decide to use a new or altered CSI reporting mode on the fly and simply inform the base station of what it did, rather than asking permission or relying on pre-configured modes. This represents a high degree of UE autonomy, effectively making the UE self-configuring for CSI feedback. It relies on standardization of a general framework that the base station can interpret even if the exact choice was made by the UE.</w:t>
      </w:r>
    </w:p>
    <w:p w14:paraId="3644FCE1" w14:textId="769FB2F2" w:rsidR="00D606FD" w:rsidRPr="00EA3A7E" w:rsidRDefault="00D606FD" w:rsidP="00D606FD">
      <w:pPr>
        <w:rPr>
          <w:rFonts w:ascii="Times New Roman" w:hAnsi="Times New Roman" w:cs="Times New Roman"/>
          <w:b/>
          <w:bCs/>
          <w:i/>
          <w:iCs/>
          <w:color w:val="000000" w:themeColor="text1"/>
          <w:lang w:eastAsia="zh-CN"/>
        </w:rPr>
      </w:pPr>
      <w:r w:rsidRPr="00EA3A7E">
        <w:rPr>
          <w:rFonts w:ascii="Times New Roman" w:hAnsi="Times New Roman" w:cs="Times New Roman"/>
          <w:b/>
          <w:bCs/>
          <w:i/>
          <w:iCs/>
          <w:color w:val="000000" w:themeColor="text1"/>
          <w:lang w:eastAsia="zh-CN"/>
        </w:rPr>
        <w:t xml:space="preserve">Proposal </w:t>
      </w:r>
      <w:r w:rsidR="006D3774">
        <w:rPr>
          <w:rFonts w:ascii="Times New Roman" w:hAnsi="Times New Roman" w:cs="Times New Roman" w:hint="eastAsia"/>
          <w:b/>
          <w:bCs/>
          <w:i/>
          <w:iCs/>
          <w:color w:val="000000" w:themeColor="text1"/>
          <w:lang w:eastAsia="zh-CN"/>
        </w:rPr>
        <w:t>5</w:t>
      </w:r>
      <w:r w:rsidRPr="00EA3A7E">
        <w:rPr>
          <w:rFonts w:ascii="Times New Roman" w:hAnsi="Times New Roman" w:cs="Times New Roman"/>
          <w:b/>
          <w:bCs/>
          <w:i/>
          <w:iCs/>
          <w:color w:val="000000" w:themeColor="text1"/>
          <w:lang w:eastAsia="zh-CN"/>
        </w:rPr>
        <w:t>: RAN1 could study the following technical approaches for AI/ML-based adaptive CSI feedback: network-configured CSI options with UE selection, UE-initiated CSI configuration request, and UE-autonomous CSI configuration determination.</w:t>
      </w:r>
    </w:p>
    <w:p w14:paraId="709A31A6" w14:textId="0996483C" w:rsidR="005D76ED" w:rsidRPr="003B6945" w:rsidRDefault="009652CC" w:rsidP="005D76ED">
      <w:pPr>
        <w:pStyle w:val="2"/>
        <w:ind w:right="220"/>
        <w:jc w:val="both"/>
        <w:rPr>
          <w:rFonts w:ascii="Times New Roman" w:eastAsiaTheme="minorEastAsia" w:hAnsi="Times New Roman" w:cs="Times New Roman"/>
          <w:color w:val="000000" w:themeColor="text1"/>
          <w:sz w:val="28"/>
          <w:szCs w:val="28"/>
          <w:lang w:eastAsia="zh-CN"/>
        </w:rPr>
      </w:pPr>
      <w:r>
        <w:rPr>
          <w:rFonts w:ascii="Times New Roman" w:eastAsiaTheme="minorEastAsia" w:hAnsi="Times New Roman" w:cs="Times New Roman" w:hint="eastAsia"/>
          <w:color w:val="000000" w:themeColor="text1"/>
          <w:sz w:val="28"/>
          <w:szCs w:val="28"/>
          <w:lang w:eastAsia="zh-CN"/>
        </w:rPr>
        <w:t>3</w:t>
      </w:r>
      <w:r w:rsidR="005D76ED" w:rsidRPr="003B6945">
        <w:rPr>
          <w:rFonts w:ascii="Times New Roman" w:hAnsi="Times New Roman" w:cs="Times New Roman"/>
          <w:color w:val="000000" w:themeColor="text1"/>
          <w:sz w:val="28"/>
          <w:szCs w:val="28"/>
        </w:rPr>
        <w:t>.</w:t>
      </w:r>
      <w:r w:rsidR="005D76ED">
        <w:rPr>
          <w:rFonts w:ascii="Times New Roman" w:eastAsiaTheme="minorEastAsia" w:hAnsi="Times New Roman" w:cs="Times New Roman" w:hint="eastAsia"/>
          <w:color w:val="000000" w:themeColor="text1"/>
          <w:sz w:val="28"/>
          <w:szCs w:val="28"/>
          <w:lang w:eastAsia="zh-CN"/>
        </w:rPr>
        <w:t>3</w:t>
      </w:r>
      <w:r w:rsidR="005D76ED" w:rsidRPr="003B6945">
        <w:rPr>
          <w:rFonts w:ascii="Times New Roman" w:eastAsiaTheme="minorEastAsia" w:hAnsi="Times New Roman" w:cs="Times New Roman"/>
          <w:color w:val="000000" w:themeColor="text1"/>
          <w:sz w:val="28"/>
          <w:szCs w:val="28"/>
          <w:lang w:eastAsia="zh-CN"/>
        </w:rPr>
        <w:tab/>
        <w:t>AI/ML-based</w:t>
      </w:r>
      <w:r w:rsidR="005D76ED" w:rsidRPr="004B215C">
        <w:t xml:space="preserve"> </w:t>
      </w:r>
      <w:r w:rsidR="00AF0253">
        <w:rPr>
          <w:rFonts w:ascii="Times New Roman" w:eastAsiaTheme="minorEastAsia" w:hAnsi="Times New Roman" w:cs="Times New Roman" w:hint="eastAsia"/>
          <w:bCs/>
          <w:color w:val="000000" w:themeColor="text1"/>
          <w:sz w:val="28"/>
          <w:szCs w:val="28"/>
          <w:lang w:eastAsia="zh-CN"/>
        </w:rPr>
        <w:t>P</w:t>
      </w:r>
      <w:r w:rsidR="005D76ED" w:rsidRPr="00F17C5C">
        <w:rPr>
          <w:rFonts w:ascii="Times New Roman" w:hAnsi="Times New Roman" w:cs="Times New Roman"/>
          <w:bCs/>
          <w:color w:val="000000" w:themeColor="text1"/>
          <w:sz w:val="28"/>
          <w:szCs w:val="28"/>
          <w:lang w:eastAsia="zh-CN"/>
        </w:rPr>
        <w:t>ositioning</w:t>
      </w:r>
      <w:r w:rsidR="005D76ED" w:rsidRPr="004B215C">
        <w:rPr>
          <w:rFonts w:ascii="Times New Roman" w:eastAsiaTheme="minorEastAsia" w:hAnsi="Times New Roman" w:cs="Times New Roman"/>
          <w:color w:val="000000" w:themeColor="text1"/>
          <w:sz w:val="28"/>
          <w:szCs w:val="28"/>
          <w:lang w:eastAsia="zh-CN"/>
        </w:rPr>
        <w:t xml:space="preserve"> </w:t>
      </w:r>
      <w:r w:rsidR="00AF0253">
        <w:rPr>
          <w:rFonts w:ascii="Times New Roman" w:eastAsiaTheme="minorEastAsia" w:hAnsi="Times New Roman" w:cs="Times New Roman" w:hint="eastAsia"/>
          <w:color w:val="000000" w:themeColor="text1"/>
          <w:sz w:val="28"/>
          <w:szCs w:val="28"/>
          <w:lang w:eastAsia="zh-CN"/>
        </w:rPr>
        <w:t>E</w:t>
      </w:r>
      <w:r w:rsidR="005D76ED" w:rsidRPr="004B215C">
        <w:rPr>
          <w:rFonts w:ascii="Times New Roman" w:eastAsiaTheme="minorEastAsia" w:hAnsi="Times New Roman" w:cs="Times New Roman"/>
          <w:color w:val="000000" w:themeColor="text1"/>
          <w:sz w:val="28"/>
          <w:szCs w:val="28"/>
          <w:lang w:eastAsia="zh-CN"/>
        </w:rPr>
        <w:t>nhancemen</w:t>
      </w:r>
      <w:r w:rsidR="00FB354F">
        <w:rPr>
          <w:rFonts w:ascii="Times New Roman" w:eastAsiaTheme="minorEastAsia" w:hAnsi="Times New Roman" w:cs="Times New Roman" w:hint="eastAsia"/>
          <w:color w:val="000000" w:themeColor="text1"/>
          <w:sz w:val="28"/>
          <w:szCs w:val="28"/>
          <w:lang w:eastAsia="zh-CN"/>
        </w:rPr>
        <w:t>t</w:t>
      </w:r>
    </w:p>
    <w:p w14:paraId="0031A653" w14:textId="77777777" w:rsidR="002E7A95" w:rsidRPr="002E7A95" w:rsidRDefault="002E7A95" w:rsidP="002E7A95">
      <w:pPr>
        <w:rPr>
          <w:rFonts w:ascii="Times New Roman" w:hAnsi="Times New Roman" w:cs="Times New Roman"/>
          <w:color w:val="000000" w:themeColor="text1"/>
          <w:lang w:eastAsia="zh-CN"/>
        </w:rPr>
      </w:pPr>
      <w:r w:rsidRPr="002E7A95">
        <w:rPr>
          <w:rFonts w:ascii="Times New Roman" w:hAnsi="Times New Roman" w:cs="Times New Roman"/>
          <w:color w:val="000000" w:themeColor="text1"/>
          <w:lang w:eastAsia="zh-CN"/>
        </w:rPr>
        <w:t>6G will revolutionize positioning technology, aiming for ubiquitous centimeter-level accuracy, which will depend on two major technological pillars: ISAC and multi-modal fusion.</w:t>
      </w:r>
    </w:p>
    <w:p w14:paraId="0BC6686A" w14:textId="64A884A0" w:rsidR="002E7A95" w:rsidRPr="002E7A95" w:rsidRDefault="002E7A95" w:rsidP="002E7A95">
      <w:pPr>
        <w:numPr>
          <w:ilvl w:val="0"/>
          <w:numId w:val="44"/>
        </w:numPr>
        <w:rPr>
          <w:rFonts w:ascii="Times New Roman" w:hAnsi="Times New Roman" w:cs="Times New Roman"/>
          <w:color w:val="000000" w:themeColor="text1"/>
          <w:lang w:eastAsia="zh-CN"/>
        </w:rPr>
      </w:pPr>
      <w:r w:rsidRPr="002E7A95">
        <w:rPr>
          <w:rFonts w:ascii="Times New Roman" w:hAnsi="Times New Roman" w:cs="Times New Roman"/>
          <w:b/>
          <w:bCs/>
          <w:color w:val="000000" w:themeColor="text1"/>
          <w:lang w:eastAsia="zh-CN"/>
        </w:rPr>
        <w:t>Evolution One: ISAC as a Native Positioning Technology:</w:t>
      </w:r>
      <w:r w:rsidRPr="002E7A95">
        <w:rPr>
          <w:rFonts w:ascii="Times New Roman" w:hAnsi="Times New Roman" w:cs="Times New Roman"/>
          <w:color w:val="000000" w:themeColor="text1"/>
          <w:lang w:eastAsia="zh-CN"/>
        </w:rPr>
        <w:t xml:space="preserve"> ISAC is the core enabling technology for high-precision positioning in 6G. The 6G network will be not just a communication facility but also a distributed, high-resolution radar sensing system. By analyzing the reflection, scattering, and diffraction of radio signals, the network can obtain a wealth of information far exceeding what is needed for traditional positioning, including precise distance, angle of arrival/departure (AoA/AoD), and Doppler shift. This allows the network not only to locate connected UEs but also to detect and track passive objects (like vehicles and equipment) in the environment, building a dynamic, real-time environmental map.</w:t>
      </w:r>
    </w:p>
    <w:p w14:paraId="55A06F11" w14:textId="77777777" w:rsidR="002E7A95" w:rsidRPr="002E7A95" w:rsidRDefault="002E7A95" w:rsidP="002E7A95">
      <w:pPr>
        <w:numPr>
          <w:ilvl w:val="0"/>
          <w:numId w:val="44"/>
        </w:numPr>
        <w:rPr>
          <w:rFonts w:ascii="Times New Roman" w:hAnsi="Times New Roman" w:cs="Times New Roman"/>
          <w:color w:val="000000" w:themeColor="text1"/>
          <w:lang w:eastAsia="zh-CN"/>
        </w:rPr>
      </w:pPr>
      <w:r w:rsidRPr="002E7A95">
        <w:rPr>
          <w:rFonts w:ascii="Times New Roman" w:hAnsi="Times New Roman" w:cs="Times New Roman"/>
          <w:b/>
          <w:bCs/>
          <w:color w:val="000000" w:themeColor="text1"/>
          <w:lang w:eastAsia="zh-CN"/>
        </w:rPr>
        <w:t>Evolution Two: AI for Multi-Modal Sensor Fusion:</w:t>
      </w:r>
      <w:r w:rsidRPr="002E7A95">
        <w:rPr>
          <w:rFonts w:ascii="Times New Roman" w:hAnsi="Times New Roman" w:cs="Times New Roman"/>
          <w:color w:val="000000" w:themeColor="text1"/>
          <w:lang w:eastAsia="zh-CN"/>
        </w:rPr>
        <w:t xml:space="preserve"> 6G positioning will no longer rely on a single source of information. An advanced AI framework will be responsible for real-time fusion of data from heterogeneous sensors to provide a unified, robust, and high-precision positioning result. These data sources include:</w:t>
      </w:r>
    </w:p>
    <w:p w14:paraId="06D1CF1D" w14:textId="77777777" w:rsidR="002E7A95" w:rsidRPr="002E7A95" w:rsidRDefault="002E7A95" w:rsidP="002E7A95">
      <w:pPr>
        <w:numPr>
          <w:ilvl w:val="1"/>
          <w:numId w:val="44"/>
        </w:numPr>
        <w:rPr>
          <w:rFonts w:ascii="Times New Roman" w:hAnsi="Times New Roman" w:cs="Times New Roman"/>
          <w:color w:val="000000" w:themeColor="text1"/>
          <w:lang w:eastAsia="zh-CN"/>
        </w:rPr>
      </w:pPr>
      <w:r w:rsidRPr="002E7A95">
        <w:rPr>
          <w:rFonts w:ascii="Times New Roman" w:hAnsi="Times New Roman" w:cs="Times New Roman"/>
          <w:b/>
          <w:bCs/>
          <w:color w:val="000000" w:themeColor="text1"/>
          <w:lang w:eastAsia="zh-CN"/>
        </w:rPr>
        <w:t>Network-side data:</w:t>
      </w:r>
      <w:r w:rsidRPr="002E7A95">
        <w:rPr>
          <w:rFonts w:ascii="Times New Roman" w:hAnsi="Times New Roman" w:cs="Times New Roman"/>
          <w:color w:val="000000" w:themeColor="text1"/>
          <w:lang w:eastAsia="zh-CN"/>
        </w:rPr>
        <w:t xml:space="preserve"> ISAC measurements (delay, Doppler, angle), CSI, etc.</w:t>
      </w:r>
    </w:p>
    <w:p w14:paraId="3A033DF6" w14:textId="46F5D8C4" w:rsidR="002E7A95" w:rsidRPr="002E7A95" w:rsidRDefault="002E7A95" w:rsidP="002E7A95">
      <w:pPr>
        <w:numPr>
          <w:ilvl w:val="1"/>
          <w:numId w:val="44"/>
        </w:numPr>
        <w:rPr>
          <w:rFonts w:ascii="Times New Roman" w:hAnsi="Times New Roman" w:cs="Times New Roman"/>
          <w:color w:val="000000" w:themeColor="text1"/>
          <w:lang w:eastAsia="zh-CN"/>
        </w:rPr>
      </w:pPr>
      <w:r w:rsidRPr="002E7A95">
        <w:rPr>
          <w:rFonts w:ascii="Times New Roman" w:hAnsi="Times New Roman" w:cs="Times New Roman"/>
          <w:b/>
          <w:bCs/>
          <w:color w:val="000000" w:themeColor="text1"/>
          <w:lang w:eastAsia="zh-CN"/>
        </w:rPr>
        <w:t>Device-side sensors:</w:t>
      </w:r>
      <w:r w:rsidRPr="002E7A95">
        <w:rPr>
          <w:rFonts w:ascii="Times New Roman" w:hAnsi="Times New Roman" w:cs="Times New Roman"/>
          <w:color w:val="000000" w:themeColor="text1"/>
          <w:lang w:eastAsia="zh-CN"/>
        </w:rPr>
        <w:t xml:space="preserve"> Inertial Measurement Units (IMU) for tracking motion, Global Navigation Satellite System (GNSS) for providing a coarse absolute position, and LiDAR/cameras for building local environmental maps.</w:t>
      </w:r>
    </w:p>
    <w:p w14:paraId="296CE993" w14:textId="77777777" w:rsidR="002E7A95" w:rsidRPr="002E7A95" w:rsidRDefault="002E7A95" w:rsidP="002E7A95">
      <w:pPr>
        <w:rPr>
          <w:rFonts w:ascii="Times New Roman" w:hAnsi="Times New Roman" w:cs="Times New Roman"/>
          <w:color w:val="000000" w:themeColor="text1"/>
          <w:lang w:eastAsia="zh-CN"/>
        </w:rPr>
      </w:pPr>
      <w:r w:rsidRPr="002E7A95">
        <w:rPr>
          <w:rFonts w:ascii="Times New Roman" w:hAnsi="Times New Roman" w:cs="Times New Roman"/>
          <w:color w:val="000000" w:themeColor="text1"/>
          <w:lang w:eastAsia="zh-CN"/>
        </w:rPr>
        <w:t>The AI model will learn how to dynamically assign weights to these information sources based on the scenario and the confidence level of the sensor data. This ensures that even if a single sensor fails (e.g., loss of GNSS signal indoors, severe NLOS for radio signals), a high-precision positioning output can still be maintained.</w:t>
      </w:r>
    </w:p>
    <w:p w14:paraId="524972C2" w14:textId="77777777" w:rsidR="002E7A95" w:rsidRPr="002E7A95" w:rsidRDefault="002E7A95" w:rsidP="002E7A95">
      <w:pPr>
        <w:rPr>
          <w:rFonts w:ascii="Times New Roman" w:hAnsi="Times New Roman" w:cs="Times New Roman"/>
          <w:color w:val="000000" w:themeColor="text1"/>
          <w:lang w:eastAsia="zh-CN"/>
        </w:rPr>
      </w:pPr>
      <w:r w:rsidRPr="002E7A95">
        <w:rPr>
          <w:rFonts w:ascii="Times New Roman" w:hAnsi="Times New Roman" w:cs="Times New Roman"/>
          <w:color w:val="000000" w:themeColor="text1"/>
          <w:lang w:eastAsia="zh-CN"/>
        </w:rPr>
        <w:t>The evolution from 5G to 6G transforms positioning services from providing a simple "coordinate point" to constructing a rich, real-time "digital twin" of the user's environment. 5G's OTDOA outputs a location coordinate, whereas 6G's ISAC with multi-modal fusion will output a semantic understanding of the scene (e.g., "the UE is 1.5 meters from the wall and moving at 1 m/s toward a closing door"). This capability is fundamental for future applications like XR, autonomous driving, and intelligent robotics.</w:t>
      </w:r>
    </w:p>
    <w:p w14:paraId="66C46BD1" w14:textId="6089C14D" w:rsidR="002E7A95" w:rsidRPr="00FB354F" w:rsidRDefault="00843482" w:rsidP="002E7A95">
      <w:pPr>
        <w:rPr>
          <w:rFonts w:ascii="Times New Roman" w:hAnsi="Times New Roman" w:cs="Times New Roman"/>
          <w:b/>
          <w:bCs/>
          <w:i/>
          <w:iCs/>
          <w:color w:val="000000" w:themeColor="text1"/>
          <w:lang w:eastAsia="zh-CN"/>
        </w:rPr>
      </w:pPr>
      <w:r w:rsidRPr="00FB354F">
        <w:rPr>
          <w:rFonts w:ascii="Times New Roman" w:hAnsi="Times New Roman" w:cs="Times New Roman" w:hint="eastAsia"/>
          <w:b/>
          <w:bCs/>
          <w:i/>
          <w:iCs/>
          <w:color w:val="000000" w:themeColor="text1"/>
          <w:lang w:eastAsia="zh-CN"/>
        </w:rPr>
        <w:t xml:space="preserve">Observation </w:t>
      </w:r>
      <w:r w:rsidR="006D3774">
        <w:rPr>
          <w:rFonts w:ascii="Times New Roman" w:hAnsi="Times New Roman" w:cs="Times New Roman" w:hint="eastAsia"/>
          <w:b/>
          <w:bCs/>
          <w:i/>
          <w:iCs/>
          <w:color w:val="000000" w:themeColor="text1"/>
          <w:lang w:eastAsia="zh-CN"/>
        </w:rPr>
        <w:t>3</w:t>
      </w:r>
      <w:r w:rsidRPr="00FB354F">
        <w:rPr>
          <w:rFonts w:ascii="Times New Roman" w:hAnsi="Times New Roman" w:cs="Times New Roman" w:hint="eastAsia"/>
          <w:b/>
          <w:bCs/>
          <w:i/>
          <w:iCs/>
          <w:color w:val="000000" w:themeColor="text1"/>
          <w:lang w:eastAsia="zh-CN"/>
        </w:rPr>
        <w:t xml:space="preserve">: </w:t>
      </w:r>
      <w:r w:rsidR="00FB354F" w:rsidRPr="00FB354F">
        <w:rPr>
          <w:rFonts w:ascii="Times New Roman" w:hAnsi="Times New Roman" w:cs="Times New Roman"/>
          <w:b/>
          <w:bCs/>
          <w:i/>
          <w:iCs/>
          <w:color w:val="000000" w:themeColor="text1"/>
          <w:lang w:eastAsia="zh-CN"/>
        </w:rPr>
        <w:t>AI positioning in 6G will not exist as a standalone project, but as part of an AI-based ISAC.</w:t>
      </w:r>
      <w:r w:rsidR="00F72823">
        <w:rPr>
          <w:rFonts w:ascii="Times New Roman" w:hAnsi="Times New Roman" w:cs="Times New Roman" w:hint="eastAsia"/>
          <w:b/>
          <w:bCs/>
          <w:i/>
          <w:iCs/>
          <w:color w:val="000000" w:themeColor="text1"/>
          <w:lang w:eastAsia="zh-CN"/>
        </w:rPr>
        <w:t xml:space="preserve"> More accurate positioning would be achieved by AI-aided high</w:t>
      </w:r>
      <w:r w:rsidR="00AF0253">
        <w:rPr>
          <w:rFonts w:ascii="Times New Roman" w:hAnsi="Times New Roman" w:cs="Times New Roman" w:hint="eastAsia"/>
          <w:b/>
          <w:bCs/>
          <w:i/>
          <w:iCs/>
          <w:color w:val="000000" w:themeColor="text1"/>
          <w:lang w:eastAsia="zh-CN"/>
        </w:rPr>
        <w:t>-</w:t>
      </w:r>
      <w:r w:rsidR="00F72823">
        <w:rPr>
          <w:rFonts w:ascii="Times New Roman" w:hAnsi="Times New Roman" w:cs="Times New Roman" w:hint="eastAsia"/>
          <w:b/>
          <w:bCs/>
          <w:i/>
          <w:iCs/>
          <w:color w:val="000000" w:themeColor="text1"/>
          <w:lang w:eastAsia="zh-CN"/>
        </w:rPr>
        <w:t>resolution sensing and multi-</w:t>
      </w:r>
      <w:r w:rsidR="008456C3">
        <w:rPr>
          <w:rFonts w:ascii="Times New Roman" w:hAnsi="Times New Roman" w:cs="Times New Roman" w:hint="eastAsia"/>
          <w:b/>
          <w:bCs/>
          <w:i/>
          <w:iCs/>
          <w:color w:val="000000" w:themeColor="text1"/>
          <w:lang w:eastAsia="zh-CN"/>
        </w:rPr>
        <w:t>m</w:t>
      </w:r>
      <w:r w:rsidR="00F72823">
        <w:rPr>
          <w:rFonts w:ascii="Times New Roman" w:hAnsi="Times New Roman" w:cs="Times New Roman" w:hint="eastAsia"/>
          <w:b/>
          <w:bCs/>
          <w:i/>
          <w:iCs/>
          <w:color w:val="000000" w:themeColor="text1"/>
          <w:lang w:eastAsia="zh-CN"/>
        </w:rPr>
        <w:t>odal sensor fusion.</w:t>
      </w:r>
    </w:p>
    <w:p w14:paraId="72EBE682" w14:textId="77777777" w:rsidR="007577C3" w:rsidRPr="00433502" w:rsidRDefault="007577C3" w:rsidP="007577C3">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color w:val="000000" w:themeColor="text1"/>
          <w:lang w:eastAsia="zh-CN"/>
        </w:rPr>
      </w:pPr>
      <w:r w:rsidRPr="00433502">
        <w:rPr>
          <w:rFonts w:ascii="Times New Roman" w:eastAsia="Times New Roman" w:hAnsi="Times New Roman"/>
          <w:b/>
          <w:color w:val="000000" w:themeColor="text1"/>
        </w:rPr>
        <w:t xml:space="preserve">Study on </w:t>
      </w:r>
      <w:r w:rsidRPr="00433502">
        <w:rPr>
          <w:rFonts w:ascii="Times New Roman" w:eastAsiaTheme="minorEastAsia" w:hAnsi="Times New Roman" w:hint="eastAsia"/>
          <w:b/>
          <w:color w:val="000000" w:themeColor="text1"/>
          <w:lang w:eastAsia="zh-CN"/>
        </w:rPr>
        <w:t>New Use Cases</w:t>
      </w:r>
    </w:p>
    <w:p w14:paraId="5EF6F067" w14:textId="77777777" w:rsidR="007577C3" w:rsidRDefault="007577C3" w:rsidP="007577C3">
      <w:pPr>
        <w:spacing w:line="240" w:lineRule="auto"/>
        <w:jc w:val="both"/>
        <w:rPr>
          <w:rFonts w:ascii="Times New Roman" w:hAnsi="Times New Roman" w:cs="Times New Roman"/>
          <w:color w:val="000000" w:themeColor="text1"/>
          <w:lang w:eastAsia="zh-CN"/>
        </w:rPr>
      </w:pPr>
      <w:r w:rsidRPr="00433502">
        <w:rPr>
          <w:rFonts w:ascii="Times New Roman" w:hAnsi="Times New Roman" w:cs="Times New Roman"/>
          <w:color w:val="000000" w:themeColor="text1"/>
          <w:lang w:eastAsia="zh-CN"/>
        </w:rPr>
        <w:t>To make the notion of an “AI-native” air interface more concrete, this section presents three visionary 6G concepts. Each concept serves as a use case or design approach that illustrates how AI/ML can fundamentally reshape the physical layer. These are not use cases in the application sense, but rather technical paradigms that RAN1 could enable. These examples are intended to guide discussion and ensure that the study item has a clear vision to explore.</w:t>
      </w:r>
    </w:p>
    <w:p w14:paraId="39A95919" w14:textId="118A6FCA" w:rsidR="00793045" w:rsidRPr="008456C3" w:rsidRDefault="009652CC" w:rsidP="00793045">
      <w:pPr>
        <w:pStyle w:val="2"/>
        <w:ind w:right="220"/>
        <w:jc w:val="both"/>
        <w:rPr>
          <w:rFonts w:ascii="Times New Roman" w:eastAsiaTheme="minorEastAsia" w:hAnsi="Times New Roman" w:cs="Times New Roman" w:hint="eastAsia"/>
          <w:color w:val="000000" w:themeColor="text1"/>
          <w:sz w:val="28"/>
          <w:szCs w:val="28"/>
          <w:lang w:eastAsia="zh-CN"/>
        </w:rPr>
      </w:pPr>
      <w:r>
        <w:rPr>
          <w:rFonts w:ascii="Times New Roman" w:eastAsiaTheme="minorEastAsia" w:hAnsi="Times New Roman" w:cs="Times New Roman" w:hint="eastAsia"/>
          <w:color w:val="000000" w:themeColor="text1"/>
          <w:sz w:val="28"/>
          <w:szCs w:val="28"/>
          <w:lang w:eastAsia="zh-CN"/>
        </w:rPr>
        <w:t>4</w:t>
      </w:r>
      <w:r w:rsidR="00793045" w:rsidRPr="008F04B4">
        <w:rPr>
          <w:rFonts w:ascii="Times New Roman" w:hAnsi="Times New Roman" w:cs="Times New Roman"/>
          <w:color w:val="000000" w:themeColor="text1"/>
          <w:sz w:val="28"/>
          <w:szCs w:val="28"/>
        </w:rPr>
        <w:t>.1</w:t>
      </w:r>
      <w:r w:rsidR="00793045" w:rsidRPr="008F04B4">
        <w:rPr>
          <w:rFonts w:ascii="Times New Roman" w:eastAsiaTheme="minorEastAsia" w:hAnsi="Times New Roman" w:cs="Times New Roman"/>
          <w:color w:val="000000" w:themeColor="text1"/>
          <w:sz w:val="28"/>
          <w:szCs w:val="28"/>
          <w:lang w:eastAsia="zh-CN"/>
        </w:rPr>
        <w:tab/>
      </w:r>
      <w:r w:rsidR="00793045" w:rsidRPr="008F04B4">
        <w:rPr>
          <w:rFonts w:ascii="Times New Roman" w:hAnsi="Times New Roman" w:cs="Times New Roman"/>
          <w:color w:val="000000" w:themeColor="text1"/>
          <w:sz w:val="28"/>
          <w:szCs w:val="28"/>
          <w:lang w:eastAsia="zh-CN"/>
        </w:rPr>
        <w:t>AI</w:t>
      </w:r>
      <w:r w:rsidR="00793045" w:rsidRPr="008F04B4">
        <w:rPr>
          <w:rFonts w:ascii="Times New Roman" w:eastAsiaTheme="minorEastAsia" w:hAnsi="Times New Roman" w:cs="Times New Roman" w:hint="eastAsia"/>
          <w:color w:val="000000" w:themeColor="text1"/>
          <w:sz w:val="28"/>
          <w:szCs w:val="28"/>
          <w:lang w:eastAsia="zh-CN"/>
        </w:rPr>
        <w:t>/ML</w:t>
      </w:r>
      <w:r w:rsidR="00793045" w:rsidRPr="008F04B4">
        <w:rPr>
          <w:rFonts w:ascii="Times New Roman" w:hAnsi="Times New Roman" w:cs="Times New Roman"/>
          <w:color w:val="000000" w:themeColor="text1"/>
          <w:sz w:val="28"/>
          <w:szCs w:val="28"/>
          <w:lang w:eastAsia="zh-CN"/>
        </w:rPr>
        <w:t xml:space="preserve"> Channel </w:t>
      </w:r>
      <w:r w:rsidR="00CE2B31">
        <w:rPr>
          <w:rFonts w:ascii="Times New Roman" w:eastAsiaTheme="minorEastAsia" w:hAnsi="Times New Roman" w:cs="Times New Roman" w:hint="eastAsia"/>
          <w:color w:val="000000" w:themeColor="text1"/>
          <w:sz w:val="28"/>
          <w:szCs w:val="28"/>
          <w:lang w:eastAsia="zh-CN"/>
        </w:rPr>
        <w:t>E</w:t>
      </w:r>
      <w:r w:rsidR="00793045" w:rsidRPr="008F04B4">
        <w:rPr>
          <w:rFonts w:ascii="Times New Roman" w:hAnsi="Times New Roman" w:cs="Times New Roman"/>
          <w:color w:val="000000" w:themeColor="text1"/>
          <w:sz w:val="28"/>
          <w:szCs w:val="28"/>
          <w:lang w:eastAsia="zh-CN"/>
        </w:rPr>
        <w:t xml:space="preserve">stimation and </w:t>
      </w:r>
      <w:r w:rsidR="00CE2B31">
        <w:rPr>
          <w:rFonts w:ascii="Times New Roman" w:eastAsiaTheme="minorEastAsia" w:hAnsi="Times New Roman" w:cs="Times New Roman" w:hint="eastAsia"/>
          <w:color w:val="000000" w:themeColor="text1"/>
          <w:sz w:val="28"/>
          <w:szCs w:val="28"/>
          <w:lang w:eastAsia="zh-CN"/>
        </w:rPr>
        <w:t>L</w:t>
      </w:r>
      <w:r w:rsidR="00793045" w:rsidRPr="008F04B4">
        <w:rPr>
          <w:rFonts w:ascii="Times New Roman" w:hAnsi="Times New Roman" w:cs="Times New Roman"/>
          <w:color w:val="000000" w:themeColor="text1"/>
          <w:sz w:val="28"/>
          <w:szCs w:val="28"/>
          <w:lang w:eastAsia="zh-CN"/>
        </w:rPr>
        <w:t>ow-</w:t>
      </w:r>
      <w:r w:rsidR="00941A0D" w:rsidRPr="008F04B4">
        <w:rPr>
          <w:rFonts w:ascii="Times New Roman" w:eastAsiaTheme="minorEastAsia" w:hAnsi="Times New Roman" w:cs="Times New Roman" w:hint="eastAsia"/>
          <w:color w:val="000000" w:themeColor="text1"/>
          <w:sz w:val="28"/>
          <w:szCs w:val="28"/>
          <w:lang w:eastAsia="zh-CN"/>
        </w:rPr>
        <w:t>o</w:t>
      </w:r>
      <w:r w:rsidR="00793045" w:rsidRPr="008F04B4">
        <w:rPr>
          <w:rFonts w:ascii="Times New Roman" w:hAnsi="Times New Roman" w:cs="Times New Roman"/>
          <w:color w:val="000000" w:themeColor="text1"/>
          <w:sz w:val="28"/>
          <w:szCs w:val="28"/>
          <w:lang w:eastAsia="zh-CN"/>
        </w:rPr>
        <w:t xml:space="preserve">verhead </w:t>
      </w:r>
      <w:r w:rsidR="00CE2B31">
        <w:rPr>
          <w:rFonts w:ascii="Times New Roman" w:eastAsiaTheme="minorEastAsia" w:hAnsi="Times New Roman" w:cs="Times New Roman" w:hint="eastAsia"/>
          <w:color w:val="000000" w:themeColor="text1"/>
          <w:sz w:val="28"/>
          <w:szCs w:val="28"/>
          <w:lang w:eastAsia="zh-CN"/>
        </w:rPr>
        <w:t>P</w:t>
      </w:r>
      <w:r w:rsidR="00793045" w:rsidRPr="008F04B4">
        <w:rPr>
          <w:rFonts w:ascii="Times New Roman" w:hAnsi="Times New Roman" w:cs="Times New Roman"/>
          <w:color w:val="000000" w:themeColor="text1"/>
          <w:sz w:val="28"/>
          <w:szCs w:val="28"/>
          <w:lang w:eastAsia="zh-CN"/>
        </w:rPr>
        <w:t>ilot</w:t>
      </w:r>
      <w:r w:rsidR="008456C3">
        <w:rPr>
          <w:rFonts w:ascii="Times New Roman" w:eastAsiaTheme="minorEastAsia" w:hAnsi="Times New Roman" w:cs="Times New Roman" w:hint="eastAsia"/>
          <w:color w:val="000000" w:themeColor="text1"/>
          <w:sz w:val="28"/>
          <w:szCs w:val="28"/>
          <w:lang w:eastAsia="zh-CN"/>
        </w:rPr>
        <w:t>s</w:t>
      </w:r>
    </w:p>
    <w:p w14:paraId="5EACD8D3" w14:textId="12D1DB2B" w:rsidR="00793045" w:rsidRPr="00793045" w:rsidRDefault="00793045" w:rsidP="00793045">
      <w:pPr>
        <w:spacing w:line="240" w:lineRule="auto"/>
        <w:jc w:val="both"/>
        <w:rPr>
          <w:rFonts w:ascii="Times New Roman" w:hAnsi="Times New Roman" w:cs="Times New Roman"/>
          <w:color w:val="000000" w:themeColor="text1"/>
          <w:lang w:eastAsia="zh-CN"/>
        </w:rPr>
      </w:pPr>
      <w:r w:rsidRPr="00793045">
        <w:rPr>
          <w:rFonts w:ascii="Times New Roman" w:hAnsi="Times New Roman" w:cs="Times New Roman"/>
          <w:color w:val="000000" w:themeColor="text1"/>
          <w:lang w:eastAsia="zh-CN"/>
        </w:rPr>
        <w:t>AI-aided channel estimation refers to using machine learning models at the receiver to estimate the channel state information (CSI) more accurately or with fewer pilot signals. This function also encompasses intelligent pilot design, where reference signals are optimized to minimize overhead while preserving estimation quality.</w:t>
      </w:r>
    </w:p>
    <w:p w14:paraId="31C2AFB7" w14:textId="21A61071" w:rsidR="00793045" w:rsidRPr="00793045" w:rsidRDefault="00793045" w:rsidP="00793045">
      <w:pPr>
        <w:spacing w:line="240" w:lineRule="auto"/>
        <w:jc w:val="both"/>
        <w:rPr>
          <w:rFonts w:ascii="Times New Roman" w:hAnsi="Times New Roman" w:cs="Times New Roman"/>
          <w:color w:val="000000" w:themeColor="text1"/>
          <w:lang w:eastAsia="zh-CN"/>
        </w:rPr>
      </w:pPr>
      <w:r w:rsidRPr="00793045">
        <w:rPr>
          <w:rFonts w:ascii="Times New Roman" w:hAnsi="Times New Roman" w:cs="Times New Roman"/>
          <w:color w:val="000000" w:themeColor="text1"/>
          <w:lang w:eastAsia="zh-CN"/>
        </w:rPr>
        <w:t>An AI-driven channel estimator can learn the complex mapping from received signals to channel coefficients directly from data, bypassing the need for explicit channel models. This data-driven approach can exploit spatial, temporal, and frequency correlations in the channel that linear estimators fail to capture. Notably, AI models can maintain estimation accuracy with fewer pilots by interpolating and denoising based on learned channel structure. Furthermore, AI-aided estimators can continually adapt to channel dynamics; for instance, a neural network can be trained to track fast time-varying channels, leveraging historical observations to predict the CSI between pilot occasions. This adaptability is expected to improve performance in high-mobility situations where traditional estimators struggle to keep up.</w:t>
      </w:r>
    </w:p>
    <w:p w14:paraId="5ACF1AB9" w14:textId="77777777" w:rsidR="00FE4F9D" w:rsidRDefault="00793045" w:rsidP="00793045">
      <w:pPr>
        <w:spacing w:line="240" w:lineRule="auto"/>
        <w:jc w:val="both"/>
        <w:rPr>
          <w:rFonts w:ascii="Times New Roman" w:hAnsi="Times New Roman" w:cs="Times New Roman"/>
          <w:color w:val="000000" w:themeColor="text1"/>
          <w:lang w:eastAsia="zh-CN"/>
        </w:rPr>
      </w:pPr>
      <w:r w:rsidRPr="00793045">
        <w:rPr>
          <w:rFonts w:ascii="Times New Roman" w:hAnsi="Times New Roman" w:cs="Times New Roman"/>
          <w:color w:val="000000" w:themeColor="text1"/>
          <w:lang w:eastAsia="zh-CN"/>
        </w:rPr>
        <w:t xml:space="preserve">Several open issues must be addressed before AI-based channel estimation can be standardized. </w:t>
      </w:r>
    </w:p>
    <w:p w14:paraId="3612EFED" w14:textId="77777777" w:rsidR="00941A0D" w:rsidRDefault="00941A0D" w:rsidP="007421F1">
      <w:pPr>
        <w:numPr>
          <w:ilvl w:val="0"/>
          <w:numId w:val="43"/>
        </w:numPr>
        <w:tabs>
          <w:tab w:val="num" w:pos="720"/>
        </w:tabs>
        <w:spacing w:line="240" w:lineRule="auto"/>
        <w:jc w:val="both"/>
        <w:rPr>
          <w:rFonts w:ascii="Times New Roman" w:hAnsi="Times New Roman" w:cs="Times New Roman"/>
          <w:color w:val="000000" w:themeColor="text1"/>
          <w:lang w:eastAsia="zh-CN"/>
        </w:rPr>
      </w:pPr>
      <w:r w:rsidRPr="00941A0D">
        <w:rPr>
          <w:rFonts w:ascii="Times New Roman" w:hAnsi="Times New Roman" w:cs="Times New Roman"/>
          <w:b/>
          <w:bCs/>
          <w:color w:val="000000" w:themeColor="text1"/>
          <w:lang w:eastAsia="zh-CN"/>
        </w:rPr>
        <w:t>Generalization and robustness</w:t>
      </w:r>
      <w:r w:rsidR="00FE4F9D" w:rsidRPr="002E7A95">
        <w:rPr>
          <w:rFonts w:ascii="Times New Roman" w:hAnsi="Times New Roman" w:cs="Times New Roman"/>
          <w:b/>
          <w:bCs/>
          <w:color w:val="000000" w:themeColor="text1"/>
          <w:lang w:eastAsia="zh-CN"/>
        </w:rPr>
        <w:t>:</w:t>
      </w:r>
      <w:r w:rsidR="00FE4F9D" w:rsidRPr="00941A0D">
        <w:rPr>
          <w:rFonts w:ascii="Times New Roman" w:hAnsi="Times New Roman" w:cs="Times New Roman"/>
          <w:color w:val="000000" w:themeColor="text1"/>
          <w:lang w:eastAsia="zh-CN"/>
        </w:rPr>
        <w:t xml:space="preserve"> </w:t>
      </w:r>
      <w:r>
        <w:rPr>
          <w:rFonts w:ascii="Times New Roman" w:hAnsi="Times New Roman" w:cs="Times New Roman" w:hint="eastAsia"/>
          <w:color w:val="000000" w:themeColor="text1"/>
          <w:lang w:eastAsia="zh-CN"/>
        </w:rPr>
        <w:t>The AI m</w:t>
      </w:r>
      <w:r w:rsidR="00793045" w:rsidRPr="00941A0D">
        <w:rPr>
          <w:rFonts w:ascii="Times New Roman" w:hAnsi="Times New Roman" w:cs="Times New Roman"/>
          <w:color w:val="000000" w:themeColor="text1"/>
          <w:lang w:eastAsia="zh-CN"/>
        </w:rPr>
        <w:t>odels should handle a wide range of channel conditions</w:t>
      </w:r>
      <w:r>
        <w:rPr>
          <w:rFonts w:ascii="Times New Roman" w:hAnsi="Times New Roman" w:cs="Times New Roman" w:hint="eastAsia"/>
          <w:color w:val="000000" w:themeColor="text1"/>
          <w:lang w:eastAsia="zh-CN"/>
        </w:rPr>
        <w:t xml:space="preserve">, </w:t>
      </w:r>
      <w:r w:rsidR="00793045" w:rsidRPr="00941A0D">
        <w:rPr>
          <w:rFonts w:ascii="Times New Roman" w:hAnsi="Times New Roman" w:cs="Times New Roman"/>
          <w:color w:val="000000" w:themeColor="text1"/>
          <w:lang w:eastAsia="zh-CN"/>
        </w:rPr>
        <w:t>e.g. different Doppler spreads, delay profiles, SNR regimes</w:t>
      </w:r>
      <w:r>
        <w:rPr>
          <w:rFonts w:ascii="Times New Roman" w:hAnsi="Times New Roman" w:cs="Times New Roman" w:hint="eastAsia"/>
          <w:color w:val="000000" w:themeColor="text1"/>
          <w:lang w:eastAsia="zh-CN"/>
        </w:rPr>
        <w:t>,</w:t>
      </w:r>
      <w:r w:rsidR="00793045" w:rsidRPr="00941A0D">
        <w:rPr>
          <w:rFonts w:ascii="Times New Roman" w:hAnsi="Times New Roman" w:cs="Times New Roman"/>
          <w:color w:val="000000" w:themeColor="text1"/>
          <w:lang w:eastAsia="zh-CN"/>
        </w:rPr>
        <w:t xml:space="preserve"> without retraining for each scenario. The behavior under worst-case conditions</w:t>
      </w:r>
      <w:r>
        <w:rPr>
          <w:rFonts w:ascii="Times New Roman" w:hAnsi="Times New Roman" w:cs="Times New Roman" w:hint="eastAsia"/>
          <w:color w:val="000000" w:themeColor="text1"/>
          <w:lang w:eastAsia="zh-CN"/>
        </w:rPr>
        <w:t xml:space="preserve"> such as </w:t>
      </w:r>
      <w:r w:rsidR="00793045" w:rsidRPr="00941A0D">
        <w:rPr>
          <w:rFonts w:ascii="Times New Roman" w:hAnsi="Times New Roman" w:cs="Times New Roman"/>
          <w:color w:val="000000" w:themeColor="text1"/>
          <w:lang w:eastAsia="zh-CN"/>
        </w:rPr>
        <w:t>deep fading</w:t>
      </w:r>
      <w:r>
        <w:rPr>
          <w:rFonts w:ascii="Times New Roman" w:hAnsi="Times New Roman" w:cs="Times New Roman" w:hint="eastAsia"/>
          <w:color w:val="000000" w:themeColor="text1"/>
          <w:lang w:eastAsia="zh-CN"/>
        </w:rPr>
        <w:t xml:space="preserve"> and </w:t>
      </w:r>
      <w:r w:rsidR="00793045" w:rsidRPr="00941A0D">
        <w:rPr>
          <w:rFonts w:ascii="Times New Roman" w:hAnsi="Times New Roman" w:cs="Times New Roman"/>
          <w:color w:val="000000" w:themeColor="text1"/>
          <w:lang w:eastAsia="zh-CN"/>
        </w:rPr>
        <w:t>misaligned pilots needs careful evaluation to ensure reliability meets 3GPP requirements.</w:t>
      </w:r>
    </w:p>
    <w:p w14:paraId="1C35F603" w14:textId="77777777" w:rsidR="00941A0D" w:rsidRDefault="00941A0D" w:rsidP="007421F1">
      <w:pPr>
        <w:numPr>
          <w:ilvl w:val="0"/>
          <w:numId w:val="43"/>
        </w:numPr>
        <w:tabs>
          <w:tab w:val="num" w:pos="720"/>
        </w:tabs>
        <w:spacing w:line="240" w:lineRule="auto"/>
        <w:jc w:val="both"/>
        <w:rPr>
          <w:rFonts w:ascii="Times New Roman" w:hAnsi="Times New Roman" w:cs="Times New Roman"/>
          <w:color w:val="000000" w:themeColor="text1"/>
          <w:lang w:eastAsia="zh-CN"/>
        </w:rPr>
      </w:pPr>
      <w:r w:rsidRPr="00941A0D">
        <w:rPr>
          <w:rFonts w:ascii="Times New Roman" w:hAnsi="Times New Roman" w:cs="Times New Roman" w:hint="eastAsia"/>
          <w:b/>
          <w:bCs/>
          <w:color w:val="000000" w:themeColor="text1"/>
          <w:lang w:eastAsia="zh-CN"/>
        </w:rPr>
        <w:t>L</w:t>
      </w:r>
      <w:r w:rsidR="00793045" w:rsidRPr="00941A0D">
        <w:rPr>
          <w:rFonts w:ascii="Times New Roman" w:hAnsi="Times New Roman" w:cs="Times New Roman"/>
          <w:b/>
          <w:bCs/>
          <w:color w:val="000000" w:themeColor="text1"/>
          <w:lang w:eastAsia="zh-CN"/>
        </w:rPr>
        <w:t>atency and complexity of inference:</w:t>
      </w:r>
      <w:r w:rsidR="00793045" w:rsidRPr="00941A0D">
        <w:rPr>
          <w:rFonts w:ascii="Times New Roman" w:hAnsi="Times New Roman" w:cs="Times New Roman"/>
          <w:color w:val="000000" w:themeColor="text1"/>
          <w:lang w:eastAsia="zh-CN"/>
        </w:rPr>
        <w:t xml:space="preserve"> </w:t>
      </w:r>
      <w:r>
        <w:rPr>
          <w:rFonts w:ascii="Times New Roman" w:hAnsi="Times New Roman" w:cs="Times New Roman" w:hint="eastAsia"/>
          <w:color w:val="000000" w:themeColor="text1"/>
          <w:lang w:eastAsia="zh-CN"/>
        </w:rPr>
        <w:t>C</w:t>
      </w:r>
      <w:r w:rsidR="00793045" w:rsidRPr="00941A0D">
        <w:rPr>
          <w:rFonts w:ascii="Times New Roman" w:hAnsi="Times New Roman" w:cs="Times New Roman"/>
          <w:color w:val="000000" w:themeColor="text1"/>
          <w:lang w:eastAsia="zh-CN"/>
        </w:rPr>
        <w:t xml:space="preserve">hannel estimation is a real-time PHY function, so any neural network must produce results within a one-slot or subframe duration. This necessitates model designs that are efficient on the target hardware and possibly techniques like model compression. </w:t>
      </w:r>
    </w:p>
    <w:p w14:paraId="61447A45" w14:textId="0D24BABF" w:rsidR="00941A0D" w:rsidRDefault="00941A0D" w:rsidP="007421F1">
      <w:pPr>
        <w:numPr>
          <w:ilvl w:val="0"/>
          <w:numId w:val="43"/>
        </w:numPr>
        <w:tabs>
          <w:tab w:val="num" w:pos="720"/>
        </w:tabs>
        <w:spacing w:line="240" w:lineRule="auto"/>
        <w:jc w:val="both"/>
        <w:rPr>
          <w:rFonts w:ascii="Times New Roman" w:hAnsi="Times New Roman" w:cs="Times New Roman"/>
          <w:color w:val="000000" w:themeColor="text1"/>
          <w:lang w:eastAsia="zh-CN"/>
        </w:rPr>
      </w:pPr>
      <w:r w:rsidRPr="00941A0D">
        <w:rPr>
          <w:rFonts w:ascii="Times New Roman" w:hAnsi="Times New Roman" w:cs="Times New Roman" w:hint="eastAsia"/>
          <w:b/>
          <w:bCs/>
          <w:color w:val="000000" w:themeColor="text1"/>
          <w:lang w:eastAsia="zh-CN"/>
        </w:rPr>
        <w:t>P</w:t>
      </w:r>
      <w:r w:rsidRPr="00941A0D">
        <w:rPr>
          <w:rFonts w:ascii="Times New Roman" w:hAnsi="Times New Roman" w:cs="Times New Roman"/>
          <w:b/>
          <w:bCs/>
          <w:color w:val="000000" w:themeColor="text1"/>
          <w:lang w:eastAsia="zh-CN"/>
        </w:rPr>
        <w:t>ilot design with AI</w:t>
      </w:r>
      <w:r>
        <w:rPr>
          <w:rFonts w:ascii="Times New Roman" w:hAnsi="Times New Roman" w:cs="Times New Roman" w:hint="eastAsia"/>
          <w:b/>
          <w:bCs/>
          <w:color w:val="000000" w:themeColor="text1"/>
          <w:lang w:eastAsia="zh-CN"/>
        </w:rPr>
        <w:t xml:space="preserve">: </w:t>
      </w:r>
      <w:r>
        <w:rPr>
          <w:rFonts w:ascii="Times New Roman" w:hAnsi="Times New Roman" w:cs="Times New Roman" w:hint="eastAsia"/>
          <w:color w:val="000000" w:themeColor="text1"/>
          <w:lang w:eastAsia="zh-CN"/>
        </w:rPr>
        <w:t>H</w:t>
      </w:r>
      <w:r w:rsidR="00793045" w:rsidRPr="00941A0D">
        <w:rPr>
          <w:rFonts w:ascii="Times New Roman" w:hAnsi="Times New Roman" w:cs="Times New Roman"/>
          <w:color w:val="000000" w:themeColor="text1"/>
          <w:lang w:eastAsia="zh-CN"/>
        </w:rPr>
        <w:t>ow to jointly optimize pilot positions/power and the estimator model</w:t>
      </w:r>
      <w:r w:rsidR="00D853D2">
        <w:rPr>
          <w:rFonts w:ascii="Times New Roman" w:hAnsi="Times New Roman" w:cs="Times New Roman" w:hint="eastAsia"/>
          <w:color w:val="000000" w:themeColor="text1"/>
          <w:lang w:eastAsia="zh-CN"/>
        </w:rPr>
        <w:t xml:space="preserve"> is essential.</w:t>
      </w:r>
      <w:r w:rsidR="00793045" w:rsidRPr="00941A0D">
        <w:rPr>
          <w:rFonts w:ascii="Times New Roman" w:hAnsi="Times New Roman" w:cs="Times New Roman"/>
          <w:color w:val="000000" w:themeColor="text1"/>
          <w:lang w:eastAsia="zh-CN"/>
        </w:rPr>
        <w:t xml:space="preserve"> This could require an iterative training procedure and might complicate the standardization of reference signals. It will be important to define clear interfaces</w:t>
      </w:r>
      <w:r>
        <w:rPr>
          <w:rFonts w:ascii="Times New Roman" w:hAnsi="Times New Roman" w:cs="Times New Roman" w:hint="eastAsia"/>
          <w:color w:val="000000" w:themeColor="text1"/>
          <w:lang w:eastAsia="zh-CN"/>
        </w:rPr>
        <w:t xml:space="preserve">, </w:t>
      </w:r>
      <w:r w:rsidR="00793045" w:rsidRPr="00941A0D">
        <w:rPr>
          <w:rFonts w:ascii="Times New Roman" w:hAnsi="Times New Roman" w:cs="Times New Roman"/>
          <w:color w:val="000000" w:themeColor="text1"/>
          <w:lang w:eastAsia="zh-CN"/>
        </w:rPr>
        <w:t>e.g. the format of learned pilots or any side-information exchanged</w:t>
      </w:r>
      <w:r>
        <w:rPr>
          <w:rFonts w:ascii="Times New Roman" w:hAnsi="Times New Roman" w:cs="Times New Roman" w:hint="eastAsia"/>
          <w:color w:val="000000" w:themeColor="text1"/>
          <w:lang w:eastAsia="zh-CN"/>
        </w:rPr>
        <w:t xml:space="preserve">, </w:t>
      </w:r>
      <w:r w:rsidR="00793045" w:rsidRPr="00941A0D">
        <w:rPr>
          <w:rFonts w:ascii="Times New Roman" w:hAnsi="Times New Roman" w:cs="Times New Roman"/>
          <w:color w:val="000000" w:themeColor="text1"/>
          <w:lang w:eastAsia="zh-CN"/>
        </w:rPr>
        <w:t xml:space="preserve">to ensure interoperability. </w:t>
      </w:r>
    </w:p>
    <w:p w14:paraId="584966DC" w14:textId="2FBCDD6A" w:rsidR="00793045" w:rsidRPr="00941A0D" w:rsidRDefault="00941A0D" w:rsidP="007421F1">
      <w:pPr>
        <w:numPr>
          <w:ilvl w:val="0"/>
          <w:numId w:val="43"/>
        </w:numPr>
        <w:tabs>
          <w:tab w:val="num" w:pos="720"/>
        </w:tabs>
        <w:spacing w:line="240" w:lineRule="auto"/>
        <w:jc w:val="both"/>
        <w:rPr>
          <w:rFonts w:ascii="Times New Roman" w:hAnsi="Times New Roman" w:cs="Times New Roman"/>
          <w:color w:val="000000" w:themeColor="text1"/>
          <w:lang w:eastAsia="zh-CN"/>
        </w:rPr>
      </w:pPr>
      <w:r w:rsidRPr="00941A0D">
        <w:rPr>
          <w:rFonts w:ascii="Times New Roman" w:hAnsi="Times New Roman" w:cs="Times New Roman" w:hint="eastAsia"/>
          <w:b/>
          <w:bCs/>
          <w:color w:val="000000" w:themeColor="text1"/>
          <w:lang w:eastAsia="zh-CN"/>
        </w:rPr>
        <w:t>M</w:t>
      </w:r>
      <w:r w:rsidR="00793045" w:rsidRPr="00941A0D">
        <w:rPr>
          <w:rFonts w:ascii="Times New Roman" w:hAnsi="Times New Roman" w:cs="Times New Roman"/>
          <w:b/>
          <w:bCs/>
          <w:color w:val="000000" w:themeColor="text1"/>
          <w:lang w:eastAsia="zh-CN"/>
        </w:rPr>
        <w:t>odel management</w:t>
      </w:r>
      <w:r w:rsidRPr="00941A0D">
        <w:rPr>
          <w:rFonts w:ascii="Times New Roman" w:hAnsi="Times New Roman" w:cs="Times New Roman" w:hint="eastAsia"/>
          <w:b/>
          <w:bCs/>
          <w:color w:val="000000" w:themeColor="text1"/>
          <w:lang w:eastAsia="zh-CN"/>
        </w:rPr>
        <w:t>:</w:t>
      </w:r>
      <w:r w:rsidR="00793045" w:rsidRPr="00941A0D">
        <w:rPr>
          <w:rFonts w:ascii="Times New Roman" w:hAnsi="Times New Roman" w:cs="Times New Roman"/>
          <w:b/>
          <w:bCs/>
          <w:color w:val="000000" w:themeColor="text1"/>
          <w:lang w:eastAsia="zh-CN"/>
        </w:rPr>
        <w:t xml:space="preserve"> </w:t>
      </w:r>
      <w:r>
        <w:rPr>
          <w:rFonts w:ascii="Times New Roman" w:hAnsi="Times New Roman" w:cs="Times New Roman" w:hint="eastAsia"/>
          <w:color w:val="000000" w:themeColor="text1"/>
          <w:lang w:eastAsia="zh-CN"/>
        </w:rPr>
        <w:t>T</w:t>
      </w:r>
      <w:r w:rsidR="00793045" w:rsidRPr="00941A0D">
        <w:rPr>
          <w:rFonts w:ascii="Times New Roman" w:hAnsi="Times New Roman" w:cs="Times New Roman"/>
          <w:color w:val="000000" w:themeColor="text1"/>
          <w:lang w:eastAsia="zh-CN"/>
        </w:rPr>
        <w:t>he network may need to update or retrain the channel estimation models over time as environment statistics change, which implicates issues of data collection, offline training vs. online adaptation, and signaling of model parameters. All these challenges warrant thorough study. Nonetheless, given the potential for substantial pilot overhead reduction and improved CSI accuracy, AI-aided channel estimation is a strong candidate for further investigation in RAN1.</w:t>
      </w:r>
    </w:p>
    <w:p w14:paraId="1EBFBB55" w14:textId="2513050B" w:rsidR="00793045" w:rsidRPr="002465AE" w:rsidRDefault="002465AE" w:rsidP="007577C3">
      <w:pPr>
        <w:spacing w:line="240" w:lineRule="auto"/>
        <w:jc w:val="both"/>
        <w:rPr>
          <w:rFonts w:ascii="Times New Roman" w:hAnsi="Times New Roman" w:cs="Times New Roman"/>
          <w:b/>
          <w:bCs/>
          <w:i/>
          <w:iCs/>
          <w:color w:val="000000" w:themeColor="text1"/>
          <w:lang w:eastAsia="zh-CN"/>
        </w:rPr>
      </w:pPr>
      <w:r w:rsidRPr="002465AE">
        <w:rPr>
          <w:rFonts w:ascii="Times New Roman" w:hAnsi="Times New Roman" w:cs="Times New Roman" w:hint="eastAsia"/>
          <w:b/>
          <w:bCs/>
          <w:i/>
          <w:iCs/>
          <w:color w:val="000000" w:themeColor="text1"/>
          <w:lang w:eastAsia="zh-CN"/>
        </w:rPr>
        <w:t xml:space="preserve">Observation </w:t>
      </w:r>
      <w:r w:rsidR="006D3774">
        <w:rPr>
          <w:rFonts w:ascii="Times New Roman" w:hAnsi="Times New Roman" w:cs="Times New Roman" w:hint="eastAsia"/>
          <w:b/>
          <w:bCs/>
          <w:i/>
          <w:iCs/>
          <w:color w:val="000000" w:themeColor="text1"/>
          <w:lang w:eastAsia="zh-CN"/>
        </w:rPr>
        <w:t>4</w:t>
      </w:r>
      <w:r w:rsidRPr="002465AE">
        <w:rPr>
          <w:rFonts w:ascii="Times New Roman" w:hAnsi="Times New Roman" w:cs="Times New Roman" w:hint="eastAsia"/>
          <w:b/>
          <w:bCs/>
          <w:i/>
          <w:iCs/>
          <w:color w:val="000000" w:themeColor="text1"/>
          <w:lang w:eastAsia="zh-CN"/>
        </w:rPr>
        <w:t xml:space="preserve">: </w:t>
      </w:r>
      <w:r w:rsidRPr="002465AE">
        <w:rPr>
          <w:rFonts w:ascii="Times New Roman" w:hAnsi="Times New Roman" w:cs="Times New Roman"/>
          <w:b/>
          <w:bCs/>
          <w:i/>
          <w:iCs/>
          <w:color w:val="000000" w:themeColor="text1"/>
          <w:lang w:eastAsia="zh-CN"/>
        </w:rPr>
        <w:t xml:space="preserve">AI-based channel estimation can maintain low reference signal overhead while maintaining </w:t>
      </w:r>
      <w:r w:rsidR="008456C3">
        <w:rPr>
          <w:rFonts w:ascii="Times New Roman" w:hAnsi="Times New Roman" w:cs="Times New Roman" w:hint="eastAsia"/>
          <w:b/>
          <w:bCs/>
          <w:i/>
          <w:iCs/>
          <w:color w:val="000000" w:themeColor="text1"/>
          <w:lang w:eastAsia="zh-CN"/>
        </w:rPr>
        <w:t xml:space="preserve">comparable </w:t>
      </w:r>
      <w:r w:rsidRPr="002465AE">
        <w:rPr>
          <w:rFonts w:ascii="Times New Roman" w:hAnsi="Times New Roman" w:cs="Times New Roman"/>
          <w:b/>
          <w:bCs/>
          <w:i/>
          <w:iCs/>
          <w:color w:val="000000" w:themeColor="text1"/>
          <w:lang w:eastAsia="zh-CN"/>
        </w:rPr>
        <w:t>performance, which is conducive to the design of green and energy-saving 6G systems.</w:t>
      </w:r>
    </w:p>
    <w:p w14:paraId="679F2C07" w14:textId="30206C70" w:rsidR="00D82EB5" w:rsidRPr="003B6945" w:rsidRDefault="009652CC" w:rsidP="00D82EB5">
      <w:pPr>
        <w:pStyle w:val="2"/>
        <w:ind w:right="220"/>
        <w:jc w:val="both"/>
        <w:rPr>
          <w:rFonts w:ascii="Times New Roman" w:eastAsiaTheme="minorEastAsia" w:hAnsi="Times New Roman" w:cs="Times New Roman"/>
          <w:color w:val="000000" w:themeColor="text1"/>
          <w:sz w:val="28"/>
          <w:szCs w:val="28"/>
          <w:lang w:eastAsia="zh-CN"/>
        </w:rPr>
      </w:pPr>
      <w:r>
        <w:rPr>
          <w:rFonts w:ascii="Times New Roman" w:eastAsiaTheme="minorEastAsia" w:hAnsi="Times New Roman" w:cs="Times New Roman" w:hint="eastAsia"/>
          <w:color w:val="000000" w:themeColor="text1"/>
          <w:sz w:val="28"/>
          <w:szCs w:val="28"/>
          <w:lang w:eastAsia="zh-CN"/>
        </w:rPr>
        <w:t>4</w:t>
      </w:r>
      <w:r w:rsidR="00D82EB5" w:rsidRPr="003B6945">
        <w:rPr>
          <w:rFonts w:ascii="Times New Roman" w:hAnsi="Times New Roman" w:cs="Times New Roman"/>
          <w:color w:val="000000" w:themeColor="text1"/>
          <w:sz w:val="28"/>
          <w:szCs w:val="28"/>
        </w:rPr>
        <w:t>.</w:t>
      </w:r>
      <w:r w:rsidR="00941A0D">
        <w:rPr>
          <w:rFonts w:ascii="Times New Roman" w:eastAsiaTheme="minorEastAsia" w:hAnsi="Times New Roman" w:cs="Times New Roman" w:hint="eastAsia"/>
          <w:color w:val="000000" w:themeColor="text1"/>
          <w:sz w:val="28"/>
          <w:szCs w:val="28"/>
          <w:lang w:eastAsia="zh-CN"/>
        </w:rPr>
        <w:t>2</w:t>
      </w:r>
      <w:r w:rsidR="003B6945" w:rsidRPr="003B6945">
        <w:rPr>
          <w:rFonts w:ascii="Times New Roman" w:eastAsiaTheme="minorEastAsia" w:hAnsi="Times New Roman" w:cs="Times New Roman"/>
          <w:color w:val="000000" w:themeColor="text1"/>
          <w:sz w:val="28"/>
          <w:szCs w:val="28"/>
          <w:lang w:eastAsia="zh-CN"/>
        </w:rPr>
        <w:tab/>
        <w:t xml:space="preserve">AI/ML-based </w:t>
      </w:r>
      <w:r w:rsidR="00CE2B31">
        <w:rPr>
          <w:rFonts w:ascii="Times New Roman" w:eastAsiaTheme="minorEastAsia" w:hAnsi="Times New Roman" w:cs="Times New Roman" w:hint="eastAsia"/>
          <w:color w:val="000000" w:themeColor="text1"/>
          <w:sz w:val="28"/>
          <w:szCs w:val="28"/>
          <w:lang w:eastAsia="zh-CN"/>
        </w:rPr>
        <w:t>J</w:t>
      </w:r>
      <w:r w:rsidR="003B6945" w:rsidRPr="003B6945">
        <w:rPr>
          <w:rFonts w:ascii="Times New Roman" w:eastAsiaTheme="minorEastAsia" w:hAnsi="Times New Roman" w:cs="Times New Roman"/>
          <w:color w:val="000000" w:themeColor="text1"/>
          <w:sz w:val="28"/>
          <w:szCs w:val="28"/>
          <w:lang w:eastAsia="zh-CN"/>
        </w:rPr>
        <w:t xml:space="preserve">oint </w:t>
      </w:r>
      <w:r w:rsidR="00CE2B31">
        <w:rPr>
          <w:rFonts w:ascii="Times New Roman" w:eastAsiaTheme="minorEastAsia" w:hAnsi="Times New Roman" w:cs="Times New Roman" w:hint="eastAsia"/>
          <w:color w:val="000000" w:themeColor="text1"/>
          <w:sz w:val="28"/>
          <w:szCs w:val="28"/>
          <w:lang w:eastAsia="zh-CN"/>
        </w:rPr>
        <w:t>S</w:t>
      </w:r>
      <w:r w:rsidR="003B6945" w:rsidRPr="003B6945">
        <w:rPr>
          <w:rFonts w:ascii="Times New Roman" w:eastAsiaTheme="minorEastAsia" w:hAnsi="Times New Roman" w:cs="Times New Roman"/>
          <w:color w:val="000000" w:themeColor="text1"/>
          <w:sz w:val="28"/>
          <w:szCs w:val="28"/>
          <w:lang w:eastAsia="zh-CN"/>
        </w:rPr>
        <w:t xml:space="preserve">ource and </w:t>
      </w:r>
      <w:r w:rsidR="00CE2B31">
        <w:rPr>
          <w:rFonts w:ascii="Times New Roman" w:eastAsiaTheme="minorEastAsia" w:hAnsi="Times New Roman" w:cs="Times New Roman" w:hint="eastAsia"/>
          <w:color w:val="000000" w:themeColor="text1"/>
          <w:sz w:val="28"/>
          <w:szCs w:val="28"/>
          <w:lang w:eastAsia="zh-CN"/>
        </w:rPr>
        <w:t>C</w:t>
      </w:r>
      <w:r w:rsidR="003B6945" w:rsidRPr="003B6945">
        <w:rPr>
          <w:rFonts w:ascii="Times New Roman" w:eastAsiaTheme="minorEastAsia" w:hAnsi="Times New Roman" w:cs="Times New Roman"/>
          <w:color w:val="000000" w:themeColor="text1"/>
          <w:sz w:val="28"/>
          <w:szCs w:val="28"/>
          <w:lang w:eastAsia="zh-CN"/>
        </w:rPr>
        <w:t xml:space="preserve">hannel </w:t>
      </w:r>
      <w:r w:rsidR="00CE2B31">
        <w:rPr>
          <w:rFonts w:ascii="Times New Roman" w:eastAsiaTheme="minorEastAsia" w:hAnsi="Times New Roman" w:cs="Times New Roman" w:hint="eastAsia"/>
          <w:color w:val="000000" w:themeColor="text1"/>
          <w:sz w:val="28"/>
          <w:szCs w:val="28"/>
          <w:lang w:eastAsia="zh-CN"/>
        </w:rPr>
        <w:t>C</w:t>
      </w:r>
      <w:r w:rsidR="003B6945" w:rsidRPr="003B6945">
        <w:rPr>
          <w:rFonts w:ascii="Times New Roman" w:eastAsiaTheme="minorEastAsia" w:hAnsi="Times New Roman" w:cs="Times New Roman"/>
          <w:color w:val="000000" w:themeColor="text1"/>
          <w:sz w:val="28"/>
          <w:szCs w:val="28"/>
          <w:lang w:eastAsia="zh-CN"/>
        </w:rPr>
        <w:t>oding</w:t>
      </w:r>
    </w:p>
    <w:p w14:paraId="1D997E85" w14:textId="367C902D" w:rsidR="001415A0" w:rsidRPr="001415A0" w:rsidRDefault="001415A0" w:rsidP="001415A0">
      <w:pPr>
        <w:spacing w:line="240" w:lineRule="auto"/>
        <w:jc w:val="both"/>
        <w:rPr>
          <w:rFonts w:ascii="Times New Roman" w:hAnsi="Times New Roman" w:cs="Times New Roman"/>
          <w:color w:val="000000" w:themeColor="text1"/>
          <w:lang w:eastAsia="zh-CN"/>
        </w:rPr>
      </w:pPr>
      <w:r w:rsidRPr="001415A0">
        <w:rPr>
          <w:rFonts w:ascii="Times New Roman" w:hAnsi="Times New Roman" w:cs="Times New Roman"/>
          <w:color w:val="000000" w:themeColor="text1"/>
          <w:lang w:eastAsia="zh-CN"/>
        </w:rPr>
        <w:t xml:space="preserve">In a 6G context, the success of communication will often be measured by end-user experience or task completion, rather than just bit error rates. </w:t>
      </w:r>
      <w:r>
        <w:rPr>
          <w:rFonts w:ascii="Times New Roman" w:hAnsi="Times New Roman" w:cs="Times New Roman" w:hint="eastAsia"/>
          <w:color w:val="000000" w:themeColor="text1"/>
          <w:lang w:eastAsia="zh-CN"/>
        </w:rPr>
        <w:t>The legacy</w:t>
      </w:r>
      <w:r w:rsidRPr="001415A0">
        <w:rPr>
          <w:rFonts w:ascii="Times New Roman" w:hAnsi="Times New Roman" w:cs="Times New Roman"/>
          <w:color w:val="000000" w:themeColor="text1"/>
          <w:lang w:eastAsia="zh-CN"/>
        </w:rPr>
        <w:t xml:space="preserve"> </w:t>
      </w:r>
      <w:r w:rsidR="001A4751">
        <w:rPr>
          <w:rFonts w:ascii="Times New Roman" w:hAnsi="Times New Roman" w:cs="Times New Roman" w:hint="eastAsia"/>
          <w:color w:val="000000" w:themeColor="text1"/>
          <w:lang w:eastAsia="zh-CN"/>
        </w:rPr>
        <w:t xml:space="preserve">PHY-layer design that </w:t>
      </w:r>
      <w:r w:rsidR="001A4751">
        <w:rPr>
          <w:rFonts w:ascii="Times New Roman" w:hAnsi="Times New Roman" w:cs="Times New Roman"/>
          <w:color w:val="000000" w:themeColor="text1"/>
          <w:lang w:eastAsia="zh-CN"/>
        </w:rPr>
        <w:t>separate</w:t>
      </w:r>
      <w:r w:rsidR="001A4751">
        <w:rPr>
          <w:rFonts w:ascii="Times New Roman" w:hAnsi="Times New Roman" w:cs="Times New Roman" w:hint="eastAsia"/>
          <w:color w:val="000000" w:themeColor="text1"/>
          <w:lang w:eastAsia="zh-CN"/>
        </w:rPr>
        <w:t xml:space="preserve">s </w:t>
      </w:r>
      <w:r w:rsidRPr="001415A0">
        <w:rPr>
          <w:rFonts w:ascii="Times New Roman" w:hAnsi="Times New Roman" w:cs="Times New Roman"/>
          <w:color w:val="000000" w:themeColor="text1"/>
          <w:lang w:eastAsia="zh-CN"/>
        </w:rPr>
        <w:t>source and channel coding</w:t>
      </w:r>
      <w:r w:rsidR="001A4751">
        <w:rPr>
          <w:rFonts w:ascii="Times New Roman" w:hAnsi="Times New Roman" w:cs="Times New Roman" w:hint="eastAsia"/>
          <w:color w:val="000000" w:themeColor="text1"/>
          <w:lang w:eastAsia="zh-CN"/>
        </w:rPr>
        <w:t xml:space="preserve"> </w:t>
      </w:r>
      <w:r w:rsidRPr="001415A0">
        <w:rPr>
          <w:rFonts w:ascii="Times New Roman" w:hAnsi="Times New Roman" w:cs="Times New Roman"/>
          <w:color w:val="000000" w:themeColor="text1"/>
          <w:lang w:eastAsia="zh-CN"/>
        </w:rPr>
        <w:t xml:space="preserve">is </w:t>
      </w:r>
      <w:r w:rsidR="001A4751">
        <w:rPr>
          <w:rFonts w:ascii="Times New Roman" w:hAnsi="Times New Roman" w:cs="Times New Roman" w:hint="eastAsia"/>
          <w:color w:val="000000" w:themeColor="text1"/>
          <w:lang w:eastAsia="zh-CN"/>
        </w:rPr>
        <w:t>sub-</w:t>
      </w:r>
      <w:r w:rsidRPr="001415A0">
        <w:rPr>
          <w:rFonts w:ascii="Times New Roman" w:hAnsi="Times New Roman" w:cs="Times New Roman"/>
          <w:color w:val="000000" w:themeColor="text1"/>
          <w:lang w:eastAsia="zh-CN"/>
        </w:rPr>
        <w:t xml:space="preserve">optimal for </w:t>
      </w:r>
      <w:r w:rsidR="001A4751">
        <w:rPr>
          <w:rFonts w:ascii="Times New Roman" w:hAnsi="Times New Roman" w:cs="Times New Roman" w:hint="eastAsia"/>
          <w:color w:val="000000" w:themeColor="text1"/>
          <w:lang w:eastAsia="zh-CN"/>
        </w:rPr>
        <w:t>the task-oriented communication</w:t>
      </w:r>
      <w:r w:rsidRPr="001415A0">
        <w:rPr>
          <w:rFonts w:ascii="Times New Roman" w:hAnsi="Times New Roman" w:cs="Times New Roman"/>
          <w:color w:val="000000" w:themeColor="text1"/>
          <w:lang w:eastAsia="zh-CN"/>
        </w:rPr>
        <w:t xml:space="preserve"> </w:t>
      </w:r>
      <w:r w:rsidR="001A4751">
        <w:rPr>
          <w:rFonts w:ascii="Times New Roman" w:hAnsi="Times New Roman" w:cs="Times New Roman" w:hint="eastAsia"/>
          <w:color w:val="000000" w:themeColor="text1"/>
          <w:lang w:eastAsia="zh-CN"/>
        </w:rPr>
        <w:t>since it</w:t>
      </w:r>
      <w:r w:rsidRPr="001415A0">
        <w:rPr>
          <w:rFonts w:ascii="Times New Roman" w:hAnsi="Times New Roman" w:cs="Times New Roman"/>
          <w:color w:val="000000" w:themeColor="text1"/>
          <w:lang w:eastAsia="zh-CN"/>
        </w:rPr>
        <w:t xml:space="preserve"> ignores the varying importance of bits and treats all bits equally. </w:t>
      </w:r>
      <w:r w:rsidR="001A4751">
        <w:rPr>
          <w:rFonts w:ascii="Times New Roman" w:hAnsi="Times New Roman" w:cs="Times New Roman" w:hint="eastAsia"/>
          <w:color w:val="000000" w:themeColor="text1"/>
          <w:lang w:eastAsia="zh-CN"/>
        </w:rPr>
        <w:t xml:space="preserve">If we </w:t>
      </w:r>
      <w:r w:rsidRPr="001415A0">
        <w:rPr>
          <w:rFonts w:ascii="Times New Roman" w:hAnsi="Times New Roman" w:cs="Times New Roman"/>
          <w:color w:val="000000" w:themeColor="text1"/>
          <w:lang w:eastAsia="zh-CN"/>
        </w:rPr>
        <w:t>protect</w:t>
      </w:r>
      <w:r w:rsidR="001A4751">
        <w:rPr>
          <w:rFonts w:ascii="Times New Roman" w:hAnsi="Times New Roman" w:cs="Times New Roman" w:hint="eastAsia"/>
          <w:color w:val="000000" w:themeColor="text1"/>
          <w:lang w:eastAsia="zh-CN"/>
        </w:rPr>
        <w:t xml:space="preserve"> the </w:t>
      </w:r>
      <w:r w:rsidR="001A4751" w:rsidRPr="001415A0">
        <w:rPr>
          <w:rFonts w:ascii="Times New Roman" w:hAnsi="Times New Roman" w:cs="Times New Roman"/>
          <w:color w:val="000000" w:themeColor="text1"/>
          <w:lang w:eastAsia="zh-CN"/>
        </w:rPr>
        <w:t>important</w:t>
      </w:r>
      <w:r w:rsidR="001A4751" w:rsidRPr="001A4751">
        <w:rPr>
          <w:rFonts w:ascii="Times New Roman" w:hAnsi="Times New Roman" w:cs="Times New Roman"/>
          <w:color w:val="000000" w:themeColor="text1"/>
          <w:lang w:eastAsia="zh-CN"/>
        </w:rPr>
        <w:t xml:space="preserve"> </w:t>
      </w:r>
      <w:r w:rsidR="001A4751" w:rsidRPr="001415A0">
        <w:rPr>
          <w:rFonts w:ascii="Times New Roman" w:hAnsi="Times New Roman" w:cs="Times New Roman"/>
          <w:color w:val="000000" w:themeColor="text1"/>
          <w:lang w:eastAsia="zh-CN"/>
        </w:rPr>
        <w:t>information</w:t>
      </w:r>
      <w:r w:rsidRPr="001415A0">
        <w:rPr>
          <w:rFonts w:ascii="Times New Roman" w:hAnsi="Times New Roman" w:cs="Times New Roman"/>
          <w:color w:val="000000" w:themeColor="text1"/>
          <w:lang w:eastAsia="zh-CN"/>
        </w:rPr>
        <w:t xml:space="preserve"> much more strongly than </w:t>
      </w:r>
      <w:r w:rsidR="001A4751">
        <w:rPr>
          <w:rFonts w:ascii="Times New Roman" w:hAnsi="Times New Roman" w:cs="Times New Roman" w:hint="eastAsia"/>
          <w:color w:val="000000" w:themeColor="text1"/>
          <w:lang w:eastAsia="zh-CN"/>
        </w:rPr>
        <w:t xml:space="preserve">the </w:t>
      </w:r>
      <w:r w:rsidR="001A4751" w:rsidRPr="001415A0">
        <w:rPr>
          <w:rFonts w:ascii="Times New Roman" w:hAnsi="Times New Roman" w:cs="Times New Roman"/>
          <w:color w:val="000000" w:themeColor="text1"/>
          <w:lang w:eastAsia="zh-CN"/>
        </w:rPr>
        <w:t>less significan</w:t>
      </w:r>
      <w:r w:rsidR="00FC4315">
        <w:rPr>
          <w:rFonts w:ascii="Times New Roman" w:hAnsi="Times New Roman" w:cs="Times New Roman" w:hint="eastAsia"/>
          <w:color w:val="000000" w:themeColor="text1"/>
          <w:lang w:eastAsia="zh-CN"/>
        </w:rPr>
        <w:t>t</w:t>
      </w:r>
      <w:r w:rsidR="001A4751" w:rsidRPr="001415A0">
        <w:rPr>
          <w:rFonts w:ascii="Times New Roman" w:hAnsi="Times New Roman" w:cs="Times New Roman"/>
          <w:color w:val="000000" w:themeColor="text1"/>
          <w:lang w:eastAsia="zh-CN"/>
        </w:rPr>
        <w:t xml:space="preserve"> </w:t>
      </w:r>
      <w:r w:rsidRPr="001415A0">
        <w:rPr>
          <w:rFonts w:ascii="Times New Roman" w:hAnsi="Times New Roman" w:cs="Times New Roman"/>
          <w:color w:val="000000" w:themeColor="text1"/>
          <w:lang w:eastAsia="zh-CN"/>
        </w:rPr>
        <w:t>information</w:t>
      </w:r>
      <w:r w:rsidR="001A4751">
        <w:rPr>
          <w:rFonts w:ascii="Times New Roman" w:hAnsi="Times New Roman" w:cs="Times New Roman" w:hint="eastAsia"/>
          <w:color w:val="000000" w:themeColor="text1"/>
          <w:lang w:eastAsia="zh-CN"/>
        </w:rPr>
        <w:t>, the overall performance could be further improved</w:t>
      </w:r>
      <w:r w:rsidRPr="001415A0">
        <w:rPr>
          <w:rFonts w:ascii="Times New Roman" w:hAnsi="Times New Roman" w:cs="Times New Roman"/>
          <w:color w:val="000000" w:themeColor="text1"/>
          <w:lang w:eastAsia="zh-CN"/>
        </w:rPr>
        <w:t xml:space="preserve">. </w:t>
      </w:r>
      <w:r w:rsidR="001A4751">
        <w:rPr>
          <w:rFonts w:ascii="Times New Roman" w:hAnsi="Times New Roman" w:cs="Times New Roman" w:hint="eastAsia"/>
          <w:color w:val="000000" w:themeColor="text1"/>
          <w:lang w:eastAsia="zh-CN"/>
        </w:rPr>
        <w:t xml:space="preserve">To this end, the </w:t>
      </w:r>
      <w:r w:rsidRPr="001415A0">
        <w:rPr>
          <w:rFonts w:ascii="Times New Roman" w:hAnsi="Times New Roman" w:cs="Times New Roman"/>
          <w:color w:val="000000" w:themeColor="text1"/>
          <w:lang w:eastAsia="zh-CN"/>
        </w:rPr>
        <w:t xml:space="preserve">DeepJSCC </w:t>
      </w:r>
      <w:r w:rsidR="00015907">
        <w:rPr>
          <w:rFonts w:ascii="Times New Roman" w:hAnsi="Times New Roman" w:cs="Times New Roman" w:hint="eastAsia"/>
          <w:color w:val="000000" w:themeColor="text1"/>
          <w:lang w:eastAsia="zh-CN"/>
        </w:rPr>
        <w:t xml:space="preserve">shows promising gain </w:t>
      </w:r>
      <w:r w:rsidRPr="001415A0">
        <w:rPr>
          <w:rFonts w:ascii="Times New Roman" w:hAnsi="Times New Roman" w:cs="Times New Roman"/>
          <w:color w:val="000000" w:themeColor="text1"/>
          <w:lang w:eastAsia="zh-CN"/>
        </w:rPr>
        <w:t>by allowing a content-aware allocation of redundancy and distortion.</w:t>
      </w:r>
    </w:p>
    <w:p w14:paraId="2497732F" w14:textId="6A836D43" w:rsidR="001415A0" w:rsidRPr="001415A0" w:rsidRDefault="00AE75B7" w:rsidP="001415A0">
      <w:pPr>
        <w:spacing w:line="240" w:lineRule="auto"/>
        <w:jc w:val="both"/>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The processing flow of NR</w:t>
      </w:r>
      <w:r w:rsidR="001415A0" w:rsidRPr="001415A0">
        <w:rPr>
          <w:rFonts w:ascii="Times New Roman" w:hAnsi="Times New Roman" w:cs="Times New Roman"/>
          <w:color w:val="000000" w:themeColor="text1"/>
          <w:lang w:eastAsia="zh-CN"/>
        </w:rPr>
        <w:t xml:space="preserve"> rel</w:t>
      </w:r>
      <w:r>
        <w:rPr>
          <w:rFonts w:ascii="Times New Roman" w:hAnsi="Times New Roman" w:cs="Times New Roman" w:hint="eastAsia"/>
          <w:color w:val="000000" w:themeColor="text1"/>
          <w:lang w:eastAsia="zh-CN"/>
        </w:rPr>
        <w:t>ies</w:t>
      </w:r>
      <w:r w:rsidR="001415A0" w:rsidRPr="001415A0">
        <w:rPr>
          <w:rFonts w:ascii="Times New Roman" w:hAnsi="Times New Roman" w:cs="Times New Roman"/>
          <w:color w:val="000000" w:themeColor="text1"/>
          <w:lang w:eastAsia="zh-CN"/>
        </w:rPr>
        <w:t xml:space="preserve"> on layers of processing </w:t>
      </w:r>
      <w:r>
        <w:rPr>
          <w:rFonts w:ascii="Times New Roman" w:hAnsi="Times New Roman" w:cs="Times New Roman" w:hint="eastAsia"/>
          <w:color w:val="000000" w:themeColor="text1"/>
          <w:lang w:eastAsia="zh-CN"/>
        </w:rPr>
        <w:t>such as source</w:t>
      </w:r>
      <w:r w:rsidR="001415A0" w:rsidRPr="001415A0">
        <w:rPr>
          <w:rFonts w:ascii="Times New Roman" w:hAnsi="Times New Roman" w:cs="Times New Roman"/>
          <w:color w:val="000000" w:themeColor="text1"/>
          <w:lang w:eastAsia="zh-CN"/>
        </w:rPr>
        <w:t xml:space="preserve"> encoding</w:t>
      </w:r>
      <w:r>
        <w:rPr>
          <w:rFonts w:ascii="Times New Roman" w:hAnsi="Times New Roman" w:cs="Times New Roman" w:hint="eastAsia"/>
          <w:color w:val="000000" w:themeColor="text1"/>
          <w:lang w:eastAsia="zh-CN"/>
        </w:rPr>
        <w:t xml:space="preserve"> in</w:t>
      </w:r>
      <w:r w:rsidR="00B95C35">
        <w:rPr>
          <w:rFonts w:ascii="Times New Roman" w:hAnsi="Times New Roman" w:cs="Times New Roman" w:hint="eastAsia"/>
          <w:color w:val="000000" w:themeColor="text1"/>
          <w:lang w:eastAsia="zh-CN"/>
        </w:rPr>
        <w:t xml:space="preserve"> the</w:t>
      </w:r>
      <w:r>
        <w:rPr>
          <w:rFonts w:ascii="Times New Roman" w:hAnsi="Times New Roman" w:cs="Times New Roman" w:hint="eastAsia"/>
          <w:color w:val="000000" w:themeColor="text1"/>
          <w:lang w:eastAsia="zh-CN"/>
        </w:rPr>
        <w:t xml:space="preserve"> application layer</w:t>
      </w:r>
      <w:r w:rsidR="001415A0" w:rsidRPr="001415A0">
        <w:rPr>
          <w:rFonts w:ascii="Times New Roman" w:hAnsi="Times New Roman" w:cs="Times New Roman"/>
          <w:color w:val="000000" w:themeColor="text1"/>
          <w:lang w:eastAsia="zh-CN"/>
        </w:rPr>
        <w:t>, channel coding</w:t>
      </w:r>
      <w:r>
        <w:rPr>
          <w:rFonts w:ascii="Times New Roman" w:hAnsi="Times New Roman" w:cs="Times New Roman" w:hint="eastAsia"/>
          <w:color w:val="000000" w:themeColor="text1"/>
          <w:lang w:eastAsia="zh-CN"/>
        </w:rPr>
        <w:t xml:space="preserve"> and </w:t>
      </w:r>
      <w:r w:rsidR="001415A0" w:rsidRPr="001415A0">
        <w:rPr>
          <w:rFonts w:ascii="Times New Roman" w:hAnsi="Times New Roman" w:cs="Times New Roman"/>
          <w:color w:val="000000" w:themeColor="text1"/>
          <w:lang w:eastAsia="zh-CN"/>
        </w:rPr>
        <w:t>possibly ARQ retransmissions</w:t>
      </w:r>
      <w:r>
        <w:rPr>
          <w:rFonts w:ascii="Times New Roman" w:hAnsi="Times New Roman" w:cs="Times New Roman" w:hint="eastAsia"/>
          <w:color w:val="000000" w:themeColor="text1"/>
          <w:lang w:eastAsia="zh-CN"/>
        </w:rPr>
        <w:t>,</w:t>
      </w:r>
      <w:r w:rsidR="001415A0" w:rsidRPr="001415A0">
        <w:rPr>
          <w:rFonts w:ascii="Times New Roman" w:hAnsi="Times New Roman" w:cs="Times New Roman"/>
          <w:color w:val="000000" w:themeColor="text1"/>
          <w:lang w:eastAsia="zh-CN"/>
        </w:rPr>
        <w:t xml:space="preserve"> which </w:t>
      </w:r>
      <w:r w:rsidR="00DB6D27">
        <w:rPr>
          <w:rFonts w:ascii="Times New Roman" w:hAnsi="Times New Roman" w:cs="Times New Roman" w:hint="eastAsia"/>
          <w:color w:val="000000" w:themeColor="text1"/>
          <w:lang w:eastAsia="zh-CN"/>
        </w:rPr>
        <w:t>may</w:t>
      </w:r>
      <w:r>
        <w:rPr>
          <w:rFonts w:ascii="Times New Roman" w:hAnsi="Times New Roman" w:cs="Times New Roman" w:hint="eastAsia"/>
          <w:color w:val="000000" w:themeColor="text1"/>
          <w:lang w:eastAsia="zh-CN"/>
        </w:rPr>
        <w:t xml:space="preserve"> not fulfill the</w:t>
      </w:r>
      <w:r w:rsidRPr="00AE75B7">
        <w:rPr>
          <w:rFonts w:ascii="Times New Roman" w:hAnsi="Times New Roman" w:cs="Times New Roman"/>
          <w:color w:val="000000" w:themeColor="text1"/>
          <w:lang w:eastAsia="zh-CN"/>
        </w:rPr>
        <w:t xml:space="preserve"> </w:t>
      </w:r>
      <w:r w:rsidRPr="001415A0">
        <w:rPr>
          <w:rFonts w:ascii="Times New Roman" w:hAnsi="Times New Roman" w:cs="Times New Roman"/>
          <w:color w:val="000000" w:themeColor="text1"/>
          <w:lang w:eastAsia="zh-CN"/>
        </w:rPr>
        <w:t>ultra-low latency</w:t>
      </w:r>
      <w:r>
        <w:rPr>
          <w:rFonts w:ascii="Times New Roman" w:hAnsi="Times New Roman" w:cs="Times New Roman" w:hint="eastAsia"/>
          <w:color w:val="000000" w:themeColor="text1"/>
          <w:lang w:eastAsia="zh-CN"/>
        </w:rPr>
        <w:t xml:space="preserve"> </w:t>
      </w:r>
      <w:r w:rsidRPr="001415A0">
        <w:rPr>
          <w:rFonts w:ascii="Times New Roman" w:hAnsi="Times New Roman" w:cs="Times New Roman"/>
          <w:color w:val="000000" w:themeColor="text1"/>
          <w:lang w:eastAsia="zh-CN"/>
        </w:rPr>
        <w:t>requir</w:t>
      </w:r>
      <w:r>
        <w:rPr>
          <w:rFonts w:ascii="Times New Roman" w:hAnsi="Times New Roman" w:cs="Times New Roman" w:hint="eastAsia"/>
          <w:color w:val="000000" w:themeColor="text1"/>
          <w:lang w:eastAsia="zh-CN"/>
        </w:rPr>
        <w:t>ement in m</w:t>
      </w:r>
      <w:r w:rsidRPr="001415A0">
        <w:rPr>
          <w:rFonts w:ascii="Times New Roman" w:hAnsi="Times New Roman" w:cs="Times New Roman"/>
          <w:color w:val="000000" w:themeColor="text1"/>
          <w:lang w:eastAsia="zh-CN"/>
        </w:rPr>
        <w:t>any 6G applications</w:t>
      </w:r>
      <w:r w:rsidR="001415A0" w:rsidRPr="001415A0">
        <w:rPr>
          <w:rFonts w:ascii="Times New Roman" w:hAnsi="Times New Roman" w:cs="Times New Roman"/>
          <w:color w:val="000000" w:themeColor="text1"/>
          <w:lang w:eastAsia="zh-CN"/>
        </w:rPr>
        <w:t xml:space="preserve">. </w:t>
      </w:r>
      <w:r w:rsidR="00F169DD">
        <w:rPr>
          <w:rFonts w:ascii="Times New Roman" w:hAnsi="Times New Roman" w:cs="Times New Roman" w:hint="eastAsia"/>
          <w:color w:val="000000" w:themeColor="text1"/>
          <w:lang w:eastAsia="zh-CN"/>
        </w:rPr>
        <w:t>JSCC</w:t>
      </w:r>
      <w:r>
        <w:rPr>
          <w:rFonts w:ascii="Times New Roman" w:hAnsi="Times New Roman" w:cs="Times New Roman" w:hint="eastAsia"/>
          <w:color w:val="000000" w:themeColor="text1"/>
          <w:lang w:eastAsia="zh-CN"/>
        </w:rPr>
        <w:t xml:space="preserve"> </w:t>
      </w:r>
      <w:r w:rsidR="001415A0" w:rsidRPr="001415A0">
        <w:rPr>
          <w:rFonts w:ascii="Times New Roman" w:hAnsi="Times New Roman" w:cs="Times New Roman"/>
          <w:color w:val="000000" w:themeColor="text1"/>
          <w:lang w:eastAsia="zh-CN"/>
        </w:rPr>
        <w:t>can collapse some of these layers by delivering a decodable message in a single shot even under noisy conditions, thus cutting down latency. DeepJSCC contributes to this by removing the rigid boundary between source compression and channel protection. For instance, instead of waiting for a full video frame to be compressed and then coded with error correction, a neural joint coder could send incremental refined representations on the fly, making use of every transmitted symbol immediately at the receiver. Additionally, the graceful degradation property means that even if the channel quality is worse than expected, the transmission is not wasted. This property is extremely valuable for low-latency requirements because it avoids retransmission delays by design.</w:t>
      </w:r>
    </w:p>
    <w:p w14:paraId="5BD97962" w14:textId="2849F0E8" w:rsidR="001415A0" w:rsidRPr="00941A0D" w:rsidRDefault="009652CC" w:rsidP="00307E3E">
      <w:pPr>
        <w:pStyle w:val="3"/>
        <w:spacing w:after="120"/>
        <w:rPr>
          <w:color w:val="000000" w:themeColor="text1"/>
          <w:sz w:val="24"/>
          <w:szCs w:val="28"/>
        </w:rPr>
      </w:pPr>
      <w:r>
        <w:rPr>
          <w:rFonts w:hint="eastAsia"/>
          <w:color w:val="000000" w:themeColor="text1"/>
          <w:sz w:val="24"/>
          <w:szCs w:val="28"/>
          <w:lang w:eastAsia="zh-CN"/>
        </w:rPr>
        <w:t>4</w:t>
      </w:r>
      <w:r w:rsidR="00307E3E" w:rsidRPr="00941A0D">
        <w:rPr>
          <w:rFonts w:hint="eastAsia"/>
          <w:color w:val="000000" w:themeColor="text1"/>
          <w:sz w:val="24"/>
          <w:szCs w:val="28"/>
          <w:lang w:eastAsia="zh-CN"/>
        </w:rPr>
        <w:t>.</w:t>
      </w:r>
      <w:r w:rsidR="00941A0D">
        <w:rPr>
          <w:rFonts w:hint="eastAsia"/>
          <w:color w:val="000000" w:themeColor="text1"/>
          <w:sz w:val="24"/>
          <w:szCs w:val="28"/>
          <w:lang w:eastAsia="zh-CN"/>
        </w:rPr>
        <w:t>2</w:t>
      </w:r>
      <w:r w:rsidR="00307E3E" w:rsidRPr="00941A0D">
        <w:rPr>
          <w:rFonts w:hint="eastAsia"/>
          <w:color w:val="000000" w:themeColor="text1"/>
          <w:sz w:val="24"/>
          <w:szCs w:val="28"/>
          <w:lang w:eastAsia="zh-CN"/>
        </w:rPr>
        <w:t>.</w:t>
      </w:r>
      <w:r w:rsidR="00793045" w:rsidRPr="00941A0D">
        <w:rPr>
          <w:rFonts w:hint="eastAsia"/>
          <w:color w:val="000000" w:themeColor="text1"/>
          <w:sz w:val="24"/>
          <w:szCs w:val="28"/>
          <w:lang w:eastAsia="zh-CN"/>
        </w:rPr>
        <w:t>1</w:t>
      </w:r>
      <w:r w:rsidR="00307E3E" w:rsidRPr="00941A0D">
        <w:rPr>
          <w:rFonts w:hint="eastAsia"/>
          <w:color w:val="000000" w:themeColor="text1"/>
          <w:sz w:val="24"/>
          <w:szCs w:val="28"/>
          <w:lang w:eastAsia="zh-CN"/>
        </w:rPr>
        <w:t xml:space="preserve"> </w:t>
      </w:r>
      <w:r w:rsidR="001415A0" w:rsidRPr="00941A0D">
        <w:rPr>
          <w:rFonts w:cs="Times New Roman"/>
          <w:color w:val="000000" w:themeColor="text1"/>
          <w:sz w:val="24"/>
          <w:szCs w:val="28"/>
          <w:lang w:eastAsia="zh-CN"/>
        </w:rPr>
        <w:t xml:space="preserve">DeepJSCC for </w:t>
      </w:r>
      <w:r w:rsidR="00CE2B31">
        <w:rPr>
          <w:rFonts w:cs="Times New Roman" w:hint="eastAsia"/>
          <w:color w:val="000000" w:themeColor="text1"/>
          <w:sz w:val="24"/>
          <w:szCs w:val="28"/>
          <w:lang w:eastAsia="zh-CN"/>
        </w:rPr>
        <w:t>M</w:t>
      </w:r>
      <w:r w:rsidR="001415A0" w:rsidRPr="00941A0D">
        <w:rPr>
          <w:rFonts w:cs="Times New Roman"/>
          <w:color w:val="000000" w:themeColor="text1"/>
          <w:sz w:val="24"/>
          <w:szCs w:val="28"/>
          <w:lang w:eastAsia="zh-CN"/>
        </w:rPr>
        <w:t xml:space="preserve">assive MIMO CSI </w:t>
      </w:r>
      <w:r w:rsidR="00CE2B31">
        <w:rPr>
          <w:rFonts w:cs="Times New Roman" w:hint="eastAsia"/>
          <w:color w:val="000000" w:themeColor="text1"/>
          <w:sz w:val="24"/>
          <w:szCs w:val="28"/>
          <w:lang w:eastAsia="zh-CN"/>
        </w:rPr>
        <w:t>F</w:t>
      </w:r>
      <w:r w:rsidR="001415A0" w:rsidRPr="00941A0D">
        <w:rPr>
          <w:rFonts w:cs="Times New Roman"/>
          <w:color w:val="000000" w:themeColor="text1"/>
          <w:sz w:val="24"/>
          <w:szCs w:val="28"/>
          <w:lang w:eastAsia="zh-CN"/>
        </w:rPr>
        <w:t xml:space="preserve">eedback </w:t>
      </w:r>
      <w:r w:rsidR="00CE2B31">
        <w:rPr>
          <w:rFonts w:cs="Times New Roman" w:hint="eastAsia"/>
          <w:color w:val="000000" w:themeColor="text1"/>
          <w:sz w:val="24"/>
          <w:szCs w:val="28"/>
          <w:lang w:eastAsia="zh-CN"/>
        </w:rPr>
        <w:t>E</w:t>
      </w:r>
      <w:r w:rsidR="001415A0" w:rsidRPr="00941A0D">
        <w:rPr>
          <w:rFonts w:cs="Times New Roman"/>
          <w:color w:val="000000" w:themeColor="text1"/>
          <w:sz w:val="24"/>
          <w:szCs w:val="28"/>
          <w:lang w:eastAsia="zh-CN"/>
        </w:rPr>
        <w:t>nhancement</w:t>
      </w:r>
    </w:p>
    <w:p w14:paraId="41129884" w14:textId="77777777" w:rsidR="001415A0" w:rsidRPr="001415A0" w:rsidRDefault="001415A0" w:rsidP="001415A0">
      <w:pPr>
        <w:spacing w:line="240" w:lineRule="auto"/>
        <w:jc w:val="both"/>
        <w:rPr>
          <w:rFonts w:ascii="Times New Roman" w:hAnsi="Times New Roman" w:cs="Times New Roman"/>
          <w:color w:val="000000" w:themeColor="text1"/>
          <w:lang w:eastAsia="zh-CN"/>
        </w:rPr>
      </w:pPr>
      <w:r w:rsidRPr="001415A0">
        <w:rPr>
          <w:rFonts w:ascii="Times New Roman" w:hAnsi="Times New Roman" w:cs="Times New Roman"/>
          <w:color w:val="000000" w:themeColor="text1"/>
          <w:lang w:eastAsia="zh-CN"/>
        </w:rPr>
        <w:t>Massive MIMO is a key enabler for high spectral efficiency, but it relies on timely and accurate CSI feedback. The downlink CSI feedback in FDD systems involves the UE quantizing its measured channel or precoder information into bits and sending them uplink. This process currently incurs significant overhead, especially as antenna arrays and bandwidths grow. 3GPP has a well-defined codebook-based framework for CSI (e.g., Type I and Type II codebooks in NR) to compress this information, but these techniques face performance limits. For instance, the codebook quantization error can degrade throughput, and the feedback is often outdated due to processing delays. At high UE mobilities, by the time the base station uses the reported CSI, the channel may have changed, hurting multi-user MIMO performance.</w:t>
      </w:r>
    </w:p>
    <w:p w14:paraId="0171D9B9" w14:textId="6C649511" w:rsidR="001415A0" w:rsidRPr="001415A0" w:rsidRDefault="001415A0" w:rsidP="001415A0">
      <w:pPr>
        <w:spacing w:line="240" w:lineRule="auto"/>
        <w:jc w:val="both"/>
        <w:rPr>
          <w:rFonts w:ascii="Times New Roman" w:hAnsi="Times New Roman" w:cs="Times New Roman"/>
          <w:color w:val="000000" w:themeColor="text1"/>
          <w:lang w:eastAsia="zh-CN"/>
        </w:rPr>
      </w:pPr>
      <w:r w:rsidRPr="001415A0">
        <w:rPr>
          <w:rFonts w:ascii="Times New Roman" w:hAnsi="Times New Roman" w:cs="Times New Roman"/>
          <w:color w:val="000000" w:themeColor="text1"/>
          <w:lang w:eastAsia="zh-CN"/>
        </w:rPr>
        <w:t>DeepJSCC offers a new approach, which can treat the CSI</w:t>
      </w:r>
      <w:r w:rsidR="001511D0">
        <w:rPr>
          <w:rFonts w:ascii="Times New Roman" w:hAnsi="Times New Roman" w:cs="Times New Roman" w:hint="eastAsia"/>
          <w:color w:val="000000" w:themeColor="text1"/>
          <w:lang w:eastAsia="zh-CN"/>
        </w:rPr>
        <w:t xml:space="preserve">, i.e., the raw channel H or </w:t>
      </w:r>
      <w:r w:rsidRPr="001415A0">
        <w:rPr>
          <w:rFonts w:ascii="Times New Roman" w:hAnsi="Times New Roman" w:cs="Times New Roman"/>
          <w:color w:val="000000" w:themeColor="text1"/>
          <w:lang w:eastAsia="zh-CN"/>
        </w:rPr>
        <w:t>derived precoding matrix</w:t>
      </w:r>
      <w:r w:rsidR="00EC73D4">
        <w:rPr>
          <w:rFonts w:ascii="Times New Roman" w:hAnsi="Times New Roman" w:cs="Times New Roman" w:hint="eastAsia"/>
          <w:color w:val="000000" w:themeColor="text1"/>
          <w:lang w:eastAsia="zh-CN"/>
        </w:rPr>
        <w:t>,</w:t>
      </w:r>
      <w:r w:rsidRPr="001415A0">
        <w:rPr>
          <w:rFonts w:ascii="Times New Roman" w:hAnsi="Times New Roman" w:cs="Times New Roman"/>
          <w:color w:val="000000" w:themeColor="text1"/>
          <w:lang w:eastAsia="zh-CN"/>
        </w:rPr>
        <w:t xml:space="preserve"> as a source and jointly encode it for error-resilient compression. In practical terms, this means using a neural network at the UE to compress the CSI into a small number of symbols and another neural network at the base station to reconstruct the CSI from the noisy received symbols. By training these networks end-to-end on channels, we obtain a custom compression scheme that is much more efficient than a fixed codebook.</w:t>
      </w:r>
    </w:p>
    <w:p w14:paraId="07BA328D" w14:textId="58085DE9" w:rsidR="001415A0" w:rsidRPr="001415A0" w:rsidRDefault="00C41AC6" w:rsidP="001415A0">
      <w:pPr>
        <w:spacing w:line="240" w:lineRule="auto"/>
        <w:jc w:val="both"/>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From</w:t>
      </w:r>
      <w:r w:rsidR="001415A0" w:rsidRPr="001415A0">
        <w:rPr>
          <w:rFonts w:ascii="Times New Roman" w:hAnsi="Times New Roman" w:cs="Times New Roman"/>
          <w:color w:val="000000" w:themeColor="text1"/>
          <w:lang w:eastAsia="zh-CN"/>
        </w:rPr>
        <w:t xml:space="preserve"> a semantic</w:t>
      </w:r>
      <w:r>
        <w:rPr>
          <w:rFonts w:ascii="Times New Roman" w:hAnsi="Times New Roman" w:cs="Times New Roman" w:hint="eastAsia"/>
          <w:color w:val="000000" w:themeColor="text1"/>
          <w:lang w:eastAsia="zh-CN"/>
        </w:rPr>
        <w:t>-</w:t>
      </w:r>
      <w:r w:rsidR="001415A0" w:rsidRPr="001415A0">
        <w:rPr>
          <w:rFonts w:ascii="Times New Roman" w:hAnsi="Times New Roman" w:cs="Times New Roman"/>
          <w:color w:val="000000" w:themeColor="text1"/>
          <w:lang w:eastAsia="zh-CN"/>
        </w:rPr>
        <w:t>communication perspective, one can view this as eliminating “uninformative” aspects of the channel report and sending only the part that matters for achieving high downlink sum-rate. By using a learned approach, the system can derive CSI feedback tailored specifically for downlink sum-rate maximization, significantly reducing the feedback overhead while maintaining high performance. In practice, this means the UE’s encoder network directly learns to output a representation that, when decoded at the BS, yields the optimal or near-optimal precoding matrix, without needing to accurately report every channel coefficient along the way.</w:t>
      </w:r>
    </w:p>
    <w:p w14:paraId="64F2B01D" w14:textId="0CEC8FCF" w:rsidR="001415A0" w:rsidRDefault="001511D0" w:rsidP="001415A0">
      <w:pPr>
        <w:spacing w:line="240" w:lineRule="auto"/>
        <w:jc w:val="both"/>
        <w:rPr>
          <w:rFonts w:ascii="Times New Roman" w:hAnsi="Times New Roman" w:cs="Times New Roman"/>
          <w:b/>
          <w:bCs/>
          <w:i/>
          <w:iCs/>
          <w:color w:val="000000" w:themeColor="text1"/>
          <w:lang w:eastAsia="zh-CN"/>
        </w:rPr>
      </w:pPr>
      <w:r w:rsidRPr="001511D0">
        <w:rPr>
          <w:rFonts w:ascii="Times New Roman" w:hAnsi="Times New Roman" w:cs="Times New Roman" w:hint="eastAsia"/>
          <w:b/>
          <w:bCs/>
          <w:i/>
          <w:iCs/>
          <w:color w:val="000000" w:themeColor="text1"/>
          <w:lang w:eastAsia="zh-CN"/>
        </w:rPr>
        <w:t>Observation</w:t>
      </w:r>
      <w:r w:rsidR="002465AE">
        <w:rPr>
          <w:rFonts w:ascii="Times New Roman" w:hAnsi="Times New Roman" w:cs="Times New Roman" w:hint="eastAsia"/>
          <w:b/>
          <w:bCs/>
          <w:i/>
          <w:iCs/>
          <w:color w:val="000000" w:themeColor="text1"/>
          <w:lang w:eastAsia="zh-CN"/>
        </w:rPr>
        <w:t xml:space="preserve"> </w:t>
      </w:r>
      <w:r w:rsidR="006D3774">
        <w:rPr>
          <w:rFonts w:ascii="Times New Roman" w:hAnsi="Times New Roman" w:cs="Times New Roman" w:hint="eastAsia"/>
          <w:b/>
          <w:bCs/>
          <w:i/>
          <w:iCs/>
          <w:color w:val="000000" w:themeColor="text1"/>
          <w:lang w:eastAsia="zh-CN"/>
        </w:rPr>
        <w:t>5</w:t>
      </w:r>
      <w:r w:rsidRPr="001511D0">
        <w:rPr>
          <w:rFonts w:ascii="Times New Roman" w:hAnsi="Times New Roman" w:cs="Times New Roman" w:hint="eastAsia"/>
          <w:b/>
          <w:bCs/>
          <w:i/>
          <w:iCs/>
          <w:color w:val="000000" w:themeColor="text1"/>
          <w:lang w:eastAsia="zh-CN"/>
        </w:rPr>
        <w:t xml:space="preserve">: </w:t>
      </w:r>
      <w:r w:rsidR="001415A0" w:rsidRPr="001511D0">
        <w:rPr>
          <w:rFonts w:ascii="Times New Roman" w:hAnsi="Times New Roman" w:cs="Times New Roman"/>
          <w:b/>
          <w:bCs/>
          <w:i/>
          <w:iCs/>
          <w:color w:val="000000" w:themeColor="text1"/>
          <w:lang w:eastAsia="zh-CN"/>
        </w:rPr>
        <w:t xml:space="preserve">DeepJSCC-based CSI feedback can dramatically improve massive MIMO efficiency by providing more accurate channel representation with fewer bits. DeepJSCC-based CSI feedback </w:t>
      </w:r>
      <w:r w:rsidR="00043DE7">
        <w:rPr>
          <w:rFonts w:ascii="Times New Roman" w:hAnsi="Times New Roman" w:cs="Times New Roman" w:hint="eastAsia"/>
          <w:b/>
          <w:bCs/>
          <w:i/>
          <w:iCs/>
          <w:color w:val="000000" w:themeColor="text1"/>
          <w:lang w:eastAsia="zh-CN"/>
        </w:rPr>
        <w:t>can</w:t>
      </w:r>
      <w:r w:rsidR="001415A0" w:rsidRPr="001511D0">
        <w:rPr>
          <w:rFonts w:ascii="Times New Roman" w:hAnsi="Times New Roman" w:cs="Times New Roman"/>
          <w:b/>
          <w:bCs/>
          <w:i/>
          <w:iCs/>
          <w:color w:val="000000" w:themeColor="text1"/>
          <w:lang w:eastAsia="zh-CN"/>
        </w:rPr>
        <w:t xml:space="preserve"> enabl</w:t>
      </w:r>
      <w:r w:rsidR="00C41AC6">
        <w:rPr>
          <w:rFonts w:ascii="Times New Roman" w:hAnsi="Times New Roman" w:cs="Times New Roman" w:hint="eastAsia"/>
          <w:b/>
          <w:bCs/>
          <w:i/>
          <w:iCs/>
          <w:color w:val="000000" w:themeColor="text1"/>
          <w:lang w:eastAsia="zh-CN"/>
        </w:rPr>
        <w:t>e</w:t>
      </w:r>
      <w:r w:rsidR="001415A0" w:rsidRPr="001511D0">
        <w:rPr>
          <w:rFonts w:ascii="Times New Roman" w:hAnsi="Times New Roman" w:cs="Times New Roman"/>
          <w:b/>
          <w:bCs/>
          <w:i/>
          <w:iCs/>
          <w:color w:val="000000" w:themeColor="text1"/>
          <w:lang w:eastAsia="zh-CN"/>
        </w:rPr>
        <w:t xml:space="preserve"> Massive MIMO to scale up in antenna count and frequency with manageable feedback.</w:t>
      </w:r>
    </w:p>
    <w:p w14:paraId="063A1520" w14:textId="52186F13" w:rsidR="00941A0D" w:rsidRPr="00762348" w:rsidRDefault="009652CC" w:rsidP="00941A0D">
      <w:pPr>
        <w:pStyle w:val="2"/>
        <w:ind w:right="220"/>
        <w:jc w:val="both"/>
        <w:rPr>
          <w:rFonts w:ascii="Times New Roman" w:eastAsiaTheme="minorEastAsia" w:hAnsi="Times New Roman" w:cs="Times New Roman"/>
          <w:color w:val="000000" w:themeColor="text1"/>
          <w:sz w:val="28"/>
          <w:szCs w:val="28"/>
          <w:lang w:eastAsia="zh-CN"/>
        </w:rPr>
      </w:pPr>
      <w:r>
        <w:rPr>
          <w:rFonts w:ascii="Times New Roman" w:eastAsiaTheme="minorEastAsia" w:hAnsi="Times New Roman" w:cs="Times New Roman" w:hint="eastAsia"/>
          <w:color w:val="000000" w:themeColor="text1"/>
          <w:sz w:val="28"/>
          <w:szCs w:val="28"/>
          <w:lang w:eastAsia="zh-CN"/>
        </w:rPr>
        <w:t>4</w:t>
      </w:r>
      <w:r w:rsidR="00941A0D" w:rsidRPr="00762348">
        <w:rPr>
          <w:rFonts w:ascii="Times New Roman" w:hAnsi="Times New Roman" w:cs="Times New Roman"/>
          <w:color w:val="000000" w:themeColor="text1"/>
          <w:sz w:val="28"/>
          <w:szCs w:val="28"/>
        </w:rPr>
        <w:t>.</w:t>
      </w:r>
      <w:r w:rsidR="00941A0D" w:rsidRPr="00762348">
        <w:rPr>
          <w:rFonts w:ascii="Times New Roman" w:eastAsiaTheme="minorEastAsia" w:hAnsi="Times New Roman" w:cs="Times New Roman" w:hint="eastAsia"/>
          <w:color w:val="000000" w:themeColor="text1"/>
          <w:sz w:val="28"/>
          <w:szCs w:val="28"/>
          <w:lang w:eastAsia="zh-CN"/>
        </w:rPr>
        <w:t>3</w:t>
      </w:r>
      <w:r w:rsidR="00941A0D" w:rsidRPr="00762348">
        <w:rPr>
          <w:rFonts w:ascii="Times New Roman" w:eastAsiaTheme="minorEastAsia" w:hAnsi="Times New Roman" w:cs="Times New Roman"/>
          <w:color w:val="000000" w:themeColor="text1"/>
          <w:sz w:val="28"/>
          <w:szCs w:val="28"/>
          <w:lang w:eastAsia="zh-CN"/>
        </w:rPr>
        <w:tab/>
      </w:r>
      <w:r w:rsidR="00941A0D" w:rsidRPr="00762348">
        <w:rPr>
          <w:rFonts w:ascii="Times New Roman" w:hAnsi="Times New Roman"/>
          <w:color w:val="000000" w:themeColor="text1"/>
          <w:sz w:val="28"/>
          <w:szCs w:val="28"/>
        </w:rPr>
        <w:t>AI</w:t>
      </w:r>
      <w:r w:rsidR="00941A0D" w:rsidRPr="00762348">
        <w:rPr>
          <w:rFonts w:ascii="Times New Roman" w:eastAsiaTheme="minorEastAsia" w:hAnsi="Times New Roman" w:hint="eastAsia"/>
          <w:color w:val="000000" w:themeColor="text1"/>
          <w:sz w:val="28"/>
          <w:szCs w:val="28"/>
          <w:lang w:eastAsia="zh-CN"/>
        </w:rPr>
        <w:t>/ML</w:t>
      </w:r>
      <w:r w:rsidR="00941A0D" w:rsidRPr="00762348">
        <w:rPr>
          <w:rFonts w:ascii="Times New Roman" w:hAnsi="Times New Roman"/>
          <w:color w:val="000000" w:themeColor="text1"/>
          <w:sz w:val="28"/>
          <w:szCs w:val="28"/>
        </w:rPr>
        <w:t xml:space="preserve"> </w:t>
      </w:r>
      <w:r w:rsidR="00CE2B31">
        <w:rPr>
          <w:rFonts w:ascii="Times New Roman" w:eastAsiaTheme="minorEastAsia" w:hAnsi="Times New Roman" w:hint="eastAsia"/>
          <w:color w:val="000000" w:themeColor="text1"/>
          <w:sz w:val="28"/>
          <w:szCs w:val="28"/>
          <w:lang w:eastAsia="zh-CN"/>
        </w:rPr>
        <w:t>A</w:t>
      </w:r>
      <w:r w:rsidR="00941A0D" w:rsidRPr="00762348">
        <w:rPr>
          <w:rFonts w:ascii="Times New Roman" w:hAnsi="Times New Roman"/>
          <w:color w:val="000000" w:themeColor="text1"/>
          <w:sz w:val="28"/>
          <w:szCs w:val="28"/>
        </w:rPr>
        <w:t xml:space="preserve">daptive </w:t>
      </w:r>
      <w:r w:rsidR="00CE2B31">
        <w:rPr>
          <w:rFonts w:ascii="Times New Roman" w:eastAsiaTheme="minorEastAsia" w:hAnsi="Times New Roman" w:hint="eastAsia"/>
          <w:color w:val="000000" w:themeColor="text1"/>
          <w:sz w:val="28"/>
          <w:szCs w:val="28"/>
          <w:lang w:eastAsia="zh-CN"/>
        </w:rPr>
        <w:t>P</w:t>
      </w:r>
      <w:r w:rsidR="00941A0D" w:rsidRPr="00762348">
        <w:rPr>
          <w:rFonts w:ascii="Times New Roman" w:hAnsi="Times New Roman"/>
          <w:color w:val="000000" w:themeColor="text1"/>
          <w:sz w:val="28"/>
          <w:szCs w:val="28"/>
        </w:rPr>
        <w:t xml:space="preserve">hysical </w:t>
      </w:r>
      <w:r w:rsidR="00CE2B31">
        <w:rPr>
          <w:rFonts w:ascii="Times New Roman" w:eastAsiaTheme="minorEastAsia" w:hAnsi="Times New Roman" w:hint="eastAsia"/>
          <w:color w:val="000000" w:themeColor="text1"/>
          <w:sz w:val="28"/>
          <w:szCs w:val="28"/>
          <w:lang w:eastAsia="zh-CN"/>
        </w:rPr>
        <w:t>L</w:t>
      </w:r>
      <w:r w:rsidR="00941A0D" w:rsidRPr="00762348">
        <w:rPr>
          <w:rFonts w:ascii="Times New Roman" w:hAnsi="Times New Roman"/>
          <w:color w:val="000000" w:themeColor="text1"/>
          <w:sz w:val="28"/>
          <w:szCs w:val="28"/>
        </w:rPr>
        <w:t xml:space="preserve">ayer </w:t>
      </w:r>
      <w:r w:rsidR="00CE2B31">
        <w:rPr>
          <w:rFonts w:ascii="Times New Roman" w:eastAsiaTheme="minorEastAsia" w:hAnsi="Times New Roman" w:hint="eastAsia"/>
          <w:color w:val="000000" w:themeColor="text1"/>
          <w:sz w:val="28"/>
          <w:szCs w:val="28"/>
          <w:lang w:eastAsia="zh-CN"/>
        </w:rPr>
        <w:t>C</w:t>
      </w:r>
      <w:r w:rsidR="00941A0D" w:rsidRPr="00762348">
        <w:rPr>
          <w:rFonts w:ascii="Times New Roman" w:hAnsi="Times New Roman"/>
          <w:color w:val="000000" w:themeColor="text1"/>
          <w:sz w:val="28"/>
          <w:szCs w:val="28"/>
        </w:rPr>
        <w:t>ontrol</w:t>
      </w:r>
    </w:p>
    <w:p w14:paraId="4B39B9F8" w14:textId="171E1EA8" w:rsidR="00941A0D" w:rsidRPr="00810B8B" w:rsidRDefault="007905B1" w:rsidP="00941A0D">
      <w:pPr>
        <w:spacing w:after="120" w:line="240" w:lineRule="auto"/>
        <w:jc w:val="both"/>
        <w:rPr>
          <w:rFonts w:ascii="Times New Roman" w:hAnsi="Times New Roman"/>
          <w:lang w:eastAsia="zh-CN"/>
        </w:rPr>
      </w:pPr>
      <w:r w:rsidRPr="007905B1">
        <w:rPr>
          <w:rFonts w:ascii="Times New Roman" w:hAnsi="Times New Roman"/>
          <w:color w:val="000000" w:themeColor="text1"/>
          <w:lang w:eastAsia="zh-CN"/>
        </w:rPr>
        <w:t>This use case envisions a holistic, AI-native control of physical layer parameters, effectively creating a self-optimizing PHY that adjusts in real time to meet performance goals. This goes beyond individual functions</w:t>
      </w:r>
      <w:r w:rsidR="00503DA8">
        <w:rPr>
          <w:rFonts w:ascii="Times New Roman" w:hAnsi="Times New Roman" w:hint="eastAsia"/>
          <w:color w:val="000000" w:themeColor="text1"/>
          <w:lang w:eastAsia="zh-CN"/>
        </w:rPr>
        <w:t xml:space="preserve"> </w:t>
      </w:r>
      <w:r w:rsidRPr="007905B1">
        <w:rPr>
          <w:rFonts w:ascii="Times New Roman" w:hAnsi="Times New Roman"/>
          <w:color w:val="000000" w:themeColor="text1"/>
          <w:lang w:eastAsia="zh-CN"/>
        </w:rPr>
        <w:t xml:space="preserve">to an overarching control loop where AI decides, for example, adaptive modulation and coding, transmit power, waveform configuration, or other PHY settings based on observed conditions and possibly higher-layer inputs. In essence, the physical layer would incorporate an intelligent agent that dynamically tunes its operating mode (modulation order, code rate, MIMO mode, beam configuration, etc.) to optimize throughput, reliability, latency, or energy efficiency, rather than relying on fixed algorithms or threshold-based adaptations. This concept aligns with the 6G vision of an AI-native RAN where intelligence is deeply </w:t>
      </w:r>
      <w:r w:rsidRPr="00810B8B">
        <w:rPr>
          <w:rFonts w:ascii="Times New Roman" w:hAnsi="Times New Roman"/>
          <w:lang w:eastAsia="zh-CN"/>
        </w:rPr>
        <w:t>integrated into PHY/MAC functions.</w:t>
      </w:r>
    </w:p>
    <w:p w14:paraId="3D538BBE" w14:textId="47C5C353" w:rsidR="00810B8B" w:rsidRDefault="00810B8B" w:rsidP="00810B8B">
      <w:pPr>
        <w:spacing w:after="120" w:line="240" w:lineRule="auto"/>
        <w:jc w:val="both"/>
        <w:rPr>
          <w:rFonts w:ascii="Times New Roman" w:hAnsi="Times New Roman"/>
          <w:color w:val="000000" w:themeColor="text1"/>
          <w:lang w:eastAsia="zh-CN"/>
        </w:rPr>
      </w:pPr>
      <w:r w:rsidRPr="00810B8B">
        <w:rPr>
          <w:rFonts w:ascii="Times New Roman" w:hAnsi="Times New Roman" w:hint="eastAsia"/>
          <w:color w:val="000000" w:themeColor="text1"/>
          <w:lang w:eastAsia="zh-CN"/>
        </w:rPr>
        <w:t>A</w:t>
      </w:r>
      <w:r w:rsidRPr="00810B8B">
        <w:rPr>
          <w:rFonts w:ascii="Times New Roman" w:hAnsi="Times New Roman"/>
          <w:color w:val="000000" w:themeColor="text1"/>
          <w:lang w:eastAsia="zh-CN"/>
        </w:rPr>
        <w:t xml:space="preserve">n AI-native adaptive PHY control would address these shortcomings by making control decisions data-driven and predictive. Instead of using fixed thresholds, an AI agent (potentially a neural network or reinforcement learning policy) observes inputs such as current channel conditions, QoS requirements, buffer status, interference levels, and outputs an optimal configuration of PHY parameters. </w:t>
      </w:r>
    </w:p>
    <w:p w14:paraId="2A2F04DA" w14:textId="77777777" w:rsidR="006D5831" w:rsidRDefault="00810B8B" w:rsidP="00810B8B">
      <w:pPr>
        <w:spacing w:after="120" w:line="240" w:lineRule="auto"/>
        <w:jc w:val="both"/>
        <w:rPr>
          <w:rFonts w:ascii="Times New Roman" w:hAnsi="Times New Roman"/>
          <w:color w:val="000000" w:themeColor="text1"/>
          <w:lang w:eastAsia="zh-CN"/>
        </w:rPr>
      </w:pPr>
      <w:r w:rsidRPr="00810B8B">
        <w:rPr>
          <w:rFonts w:ascii="Times New Roman" w:hAnsi="Times New Roman"/>
          <w:color w:val="000000" w:themeColor="text1"/>
          <w:lang w:eastAsia="zh-CN"/>
        </w:rPr>
        <w:t>The benefits of this approach are multi-fold. First, it enables joint optimization of parameters</w:t>
      </w:r>
      <w:r>
        <w:rPr>
          <w:rFonts w:ascii="Times New Roman" w:hAnsi="Times New Roman" w:hint="eastAsia"/>
          <w:color w:val="000000" w:themeColor="text1"/>
          <w:lang w:eastAsia="zh-CN"/>
        </w:rPr>
        <w:t>, e.g.</w:t>
      </w:r>
      <w:r w:rsidRPr="00810B8B">
        <w:rPr>
          <w:rFonts w:ascii="Times New Roman" w:hAnsi="Times New Roman"/>
          <w:color w:val="000000" w:themeColor="text1"/>
          <w:lang w:eastAsia="zh-CN"/>
        </w:rPr>
        <w:t xml:space="preserve">, choosing a combination of MCS, transmit power, and maybe even subcarrier spacing or waveform based on current needs. Second, AI can incorporate experience and context. Over time, the controller can learn </w:t>
      </w:r>
      <w:r>
        <w:rPr>
          <w:rFonts w:ascii="Times New Roman" w:hAnsi="Times New Roman" w:hint="eastAsia"/>
          <w:color w:val="000000" w:themeColor="text1"/>
          <w:lang w:eastAsia="zh-CN"/>
        </w:rPr>
        <w:t xml:space="preserve">the </w:t>
      </w:r>
      <w:r w:rsidR="00320D3C" w:rsidRPr="00810B8B">
        <w:rPr>
          <w:rFonts w:ascii="Times New Roman" w:hAnsi="Times New Roman"/>
          <w:color w:val="000000" w:themeColor="text1"/>
          <w:lang w:eastAsia="zh-CN"/>
        </w:rPr>
        <w:t xml:space="preserve">temporal or spatial patterns </w:t>
      </w:r>
      <w:r w:rsidR="00320D3C">
        <w:rPr>
          <w:rFonts w:ascii="Times New Roman" w:hAnsi="Times New Roman" w:hint="eastAsia"/>
          <w:color w:val="000000" w:themeColor="text1"/>
          <w:lang w:eastAsia="zh-CN"/>
        </w:rPr>
        <w:t>of the channel</w:t>
      </w:r>
      <w:r w:rsidRPr="00810B8B">
        <w:rPr>
          <w:rFonts w:ascii="Times New Roman" w:hAnsi="Times New Roman"/>
          <w:color w:val="000000" w:themeColor="text1"/>
          <w:lang w:eastAsia="zh-CN"/>
        </w:rPr>
        <w:t>. By leveraging</w:t>
      </w:r>
      <w:r w:rsidR="00320D3C">
        <w:rPr>
          <w:rFonts w:ascii="Times New Roman" w:hAnsi="Times New Roman" w:hint="eastAsia"/>
          <w:color w:val="000000" w:themeColor="text1"/>
          <w:lang w:eastAsia="zh-CN"/>
        </w:rPr>
        <w:t xml:space="preserve"> such </w:t>
      </w:r>
      <w:r w:rsidRPr="00810B8B">
        <w:rPr>
          <w:rFonts w:ascii="Times New Roman" w:hAnsi="Times New Roman"/>
          <w:color w:val="000000" w:themeColor="text1"/>
          <w:lang w:eastAsia="zh-CN"/>
        </w:rPr>
        <w:t xml:space="preserve">patterns, the AI controller can anticipate changes rather than purely react. Third, AI allows multi-objective optimization. A learned policy can inherently balance throughput, reliability, and even energy efficiency metrics as instructed. This could be useful for adapting to different service slices. Traditional algorithms would require manual tuning for each such scenario, whereas an AI agent can learn the appropriate balance. </w:t>
      </w:r>
    </w:p>
    <w:p w14:paraId="39D8C430" w14:textId="1072A48F" w:rsidR="006D5831" w:rsidRDefault="006D5831" w:rsidP="006D5831">
      <w:pPr>
        <w:spacing w:after="120" w:line="240" w:lineRule="auto"/>
        <w:jc w:val="both"/>
      </w:pPr>
      <w:r w:rsidRPr="006D5831">
        <w:rPr>
          <w:rFonts w:ascii="Times New Roman" w:hAnsi="Times New Roman" w:hint="eastAsia"/>
          <w:color w:val="000000" w:themeColor="text1"/>
          <w:lang w:eastAsia="zh-CN"/>
        </w:rPr>
        <w:t>However, r</w:t>
      </w:r>
      <w:r w:rsidRPr="006D5831">
        <w:rPr>
          <w:rFonts w:ascii="Times New Roman" w:hAnsi="Times New Roman"/>
          <w:color w:val="000000" w:themeColor="text1"/>
          <w:lang w:eastAsia="zh-CN"/>
        </w:rPr>
        <w:t xml:space="preserve">ealizing AI-native PHY control in standardization is ambitious and comes with significant challenges. </w:t>
      </w:r>
    </w:p>
    <w:p w14:paraId="76AB2FAA" w14:textId="77777777" w:rsidR="00046F1F" w:rsidRDefault="006D5831" w:rsidP="006D5831">
      <w:pPr>
        <w:numPr>
          <w:ilvl w:val="0"/>
          <w:numId w:val="43"/>
        </w:numPr>
        <w:tabs>
          <w:tab w:val="num" w:pos="720"/>
        </w:tabs>
        <w:spacing w:after="120" w:line="240" w:lineRule="auto"/>
        <w:jc w:val="both"/>
        <w:rPr>
          <w:rFonts w:ascii="Times New Roman" w:hAnsi="Times New Roman"/>
          <w:color w:val="000000" w:themeColor="text1"/>
          <w:lang w:eastAsia="zh-CN"/>
        </w:rPr>
      </w:pPr>
      <w:r w:rsidRPr="006D5831">
        <w:rPr>
          <w:rFonts w:ascii="Times New Roman" w:hAnsi="Times New Roman" w:cs="Times New Roman"/>
          <w:b/>
          <w:bCs/>
          <w:color w:val="000000" w:themeColor="text1"/>
          <w:lang w:eastAsia="zh-CN"/>
        </w:rPr>
        <w:t>State observation and feedback</w:t>
      </w:r>
      <w:r w:rsidRPr="002E7A95">
        <w:rPr>
          <w:rFonts w:ascii="Times New Roman" w:hAnsi="Times New Roman" w:cs="Times New Roman"/>
          <w:b/>
          <w:bCs/>
          <w:color w:val="000000" w:themeColor="text1"/>
          <w:lang w:eastAsia="zh-CN"/>
        </w:rPr>
        <w:t>:</w:t>
      </w:r>
      <w:r w:rsidRPr="006D5831">
        <w:rPr>
          <w:rFonts w:ascii="Times New Roman" w:hAnsi="Times New Roman" w:cs="Times New Roman"/>
          <w:color w:val="000000" w:themeColor="text1"/>
          <w:lang w:eastAsia="zh-CN"/>
        </w:rPr>
        <w:t xml:space="preserve"> </w:t>
      </w:r>
      <w:r w:rsidRPr="006D5831">
        <w:rPr>
          <w:rFonts w:ascii="Times New Roman" w:hAnsi="Times New Roman"/>
          <w:color w:val="000000" w:themeColor="text1"/>
          <w:lang w:eastAsia="zh-CN"/>
        </w:rPr>
        <w:t>An AI agent will require input features</w:t>
      </w:r>
      <w:r>
        <w:rPr>
          <w:rFonts w:ascii="Times New Roman" w:hAnsi="Times New Roman" w:hint="eastAsia"/>
          <w:color w:val="000000" w:themeColor="text1"/>
          <w:lang w:eastAsia="zh-CN"/>
        </w:rPr>
        <w:t>. T</w:t>
      </w:r>
      <w:r w:rsidRPr="006D5831">
        <w:rPr>
          <w:rFonts w:ascii="Times New Roman" w:hAnsi="Times New Roman"/>
          <w:color w:val="000000" w:themeColor="text1"/>
          <w:lang w:eastAsia="zh-CN"/>
        </w:rPr>
        <w:t>hese could include channel quality metrics, HARQ feedback history, traffic queue lengths, etc. Determining the minimal yet sufficient state for the model is important; too little information and it cannot make good decisions, too much and it becomes unwieldy or requires non-standard measurements. Some state information might cross layers</w:t>
      </w:r>
      <w:r>
        <w:rPr>
          <w:rFonts w:ascii="Times New Roman" w:hAnsi="Times New Roman" w:hint="eastAsia"/>
          <w:color w:val="000000" w:themeColor="text1"/>
          <w:lang w:eastAsia="zh-CN"/>
        </w:rPr>
        <w:t xml:space="preserve">, </w:t>
      </w:r>
      <w:r w:rsidRPr="006D5831">
        <w:rPr>
          <w:rFonts w:ascii="Times New Roman" w:hAnsi="Times New Roman"/>
          <w:color w:val="000000" w:themeColor="text1"/>
          <w:lang w:eastAsia="zh-CN"/>
        </w:rPr>
        <w:t xml:space="preserve">e.g., knowledge of an upcoming handover might be useful to avoid upping the MCS right before a handover. Standardization would need to consider if any new signaling is required to feed the AI with the right data at the right time. </w:t>
      </w:r>
    </w:p>
    <w:p w14:paraId="12D311DF" w14:textId="68BAE243" w:rsidR="00D67578" w:rsidRDefault="006D5831" w:rsidP="006D5831">
      <w:pPr>
        <w:numPr>
          <w:ilvl w:val="0"/>
          <w:numId w:val="43"/>
        </w:numPr>
        <w:tabs>
          <w:tab w:val="num" w:pos="720"/>
        </w:tabs>
        <w:spacing w:after="120" w:line="240" w:lineRule="auto"/>
        <w:jc w:val="both"/>
        <w:rPr>
          <w:rFonts w:ascii="Times New Roman" w:hAnsi="Times New Roman"/>
          <w:color w:val="000000" w:themeColor="text1"/>
          <w:lang w:eastAsia="zh-CN"/>
        </w:rPr>
      </w:pPr>
      <w:r w:rsidRPr="00046F1F">
        <w:rPr>
          <w:rFonts w:ascii="Times New Roman" w:hAnsi="Times New Roman"/>
          <w:b/>
          <w:bCs/>
          <w:color w:val="000000" w:themeColor="text1"/>
          <w:lang w:eastAsia="zh-CN"/>
        </w:rPr>
        <w:t>Learning algorithm and convergence:</w:t>
      </w:r>
      <w:r w:rsidRPr="00046F1F">
        <w:rPr>
          <w:rFonts w:ascii="Times New Roman" w:hAnsi="Times New Roman"/>
          <w:color w:val="000000" w:themeColor="text1"/>
          <w:lang w:eastAsia="zh-CN"/>
        </w:rPr>
        <w:t xml:space="preserve"> Online learning in a live network has risks</w:t>
      </w:r>
      <w:r w:rsidR="00D67578">
        <w:rPr>
          <w:rFonts w:ascii="Times New Roman" w:hAnsi="Times New Roman" w:hint="eastAsia"/>
          <w:color w:val="000000" w:themeColor="text1"/>
          <w:lang w:eastAsia="zh-CN"/>
        </w:rPr>
        <w:t>. I</w:t>
      </w:r>
      <w:r w:rsidRPr="00046F1F">
        <w:rPr>
          <w:rFonts w:ascii="Times New Roman" w:hAnsi="Times New Roman"/>
          <w:color w:val="000000" w:themeColor="text1"/>
          <w:lang w:eastAsia="zh-CN"/>
        </w:rPr>
        <w:t xml:space="preserve">t might explore suboptimal actions that could degrade user experience. One approach is to train models offline on network data or simulations and then deploy fixed </w:t>
      </w:r>
      <w:r w:rsidR="006B2304">
        <w:rPr>
          <w:rFonts w:ascii="Times New Roman" w:hAnsi="Times New Roman" w:hint="eastAsia"/>
          <w:color w:val="000000" w:themeColor="text1"/>
          <w:lang w:eastAsia="zh-CN"/>
        </w:rPr>
        <w:t xml:space="preserve">and </w:t>
      </w:r>
      <w:r w:rsidRPr="00046F1F">
        <w:rPr>
          <w:rFonts w:ascii="Times New Roman" w:hAnsi="Times New Roman"/>
          <w:color w:val="000000" w:themeColor="text1"/>
          <w:lang w:eastAsia="zh-CN"/>
        </w:rPr>
        <w:t>inference-only models in the network. RAN1 would then have to standardize the inference behavior, not the learning process. Ensuring the model is well-trained and stable is a vendor implementation issue, but we need consensus on what constitutes acceptable performance</w:t>
      </w:r>
      <w:r w:rsidR="006B2304">
        <w:rPr>
          <w:rFonts w:ascii="Times New Roman" w:hAnsi="Times New Roman" w:hint="eastAsia"/>
          <w:color w:val="000000" w:themeColor="text1"/>
          <w:lang w:eastAsia="zh-CN"/>
        </w:rPr>
        <w:t>.</w:t>
      </w:r>
      <w:r w:rsidRPr="00046F1F">
        <w:rPr>
          <w:rFonts w:ascii="Times New Roman" w:hAnsi="Times New Roman"/>
          <w:color w:val="000000" w:themeColor="text1"/>
          <w:lang w:eastAsia="zh-CN"/>
        </w:rPr>
        <w:t xml:space="preserve"> </w:t>
      </w:r>
    </w:p>
    <w:p w14:paraId="3B3D582C" w14:textId="3DF3B6AB" w:rsidR="00D67578" w:rsidRDefault="006D5831" w:rsidP="006D5831">
      <w:pPr>
        <w:numPr>
          <w:ilvl w:val="0"/>
          <w:numId w:val="43"/>
        </w:numPr>
        <w:tabs>
          <w:tab w:val="num" w:pos="720"/>
        </w:tabs>
        <w:spacing w:after="120" w:line="240" w:lineRule="auto"/>
        <w:jc w:val="both"/>
        <w:rPr>
          <w:rFonts w:ascii="Times New Roman" w:hAnsi="Times New Roman"/>
          <w:color w:val="000000" w:themeColor="text1"/>
          <w:lang w:eastAsia="zh-CN"/>
        </w:rPr>
      </w:pPr>
      <w:r w:rsidRPr="00D67578">
        <w:rPr>
          <w:rFonts w:ascii="Times New Roman" w:hAnsi="Times New Roman"/>
          <w:b/>
          <w:bCs/>
          <w:color w:val="000000" w:themeColor="text1"/>
          <w:lang w:eastAsia="zh-CN"/>
        </w:rPr>
        <w:t xml:space="preserve">Interoperability and standardization: </w:t>
      </w:r>
      <w:r w:rsidRPr="00D67578">
        <w:rPr>
          <w:rFonts w:ascii="Times New Roman" w:hAnsi="Times New Roman"/>
          <w:color w:val="000000" w:themeColor="text1"/>
          <w:lang w:eastAsia="zh-CN"/>
        </w:rPr>
        <w:t>This is perhaps the biggest challenge. Unlike specific use cases</w:t>
      </w:r>
      <w:r w:rsidR="00E60F3F">
        <w:rPr>
          <w:rFonts w:ascii="Times New Roman" w:hAnsi="Times New Roman" w:hint="eastAsia"/>
          <w:color w:val="000000" w:themeColor="text1"/>
          <w:lang w:eastAsia="zh-CN"/>
        </w:rPr>
        <w:t xml:space="preserve"> such as </w:t>
      </w:r>
      <w:r w:rsidRPr="00D67578">
        <w:rPr>
          <w:rFonts w:ascii="Times New Roman" w:hAnsi="Times New Roman"/>
          <w:color w:val="000000" w:themeColor="text1"/>
          <w:lang w:eastAsia="zh-CN"/>
        </w:rPr>
        <w:t xml:space="preserve">beam prediction or CSI compression where a well-defined interface or model can be standardized, “AI-native PHY control” is broad. </w:t>
      </w:r>
      <w:r w:rsidR="00E60F3F">
        <w:rPr>
          <w:rFonts w:ascii="Times New Roman" w:hAnsi="Times New Roman" w:hint="eastAsia"/>
          <w:color w:val="000000" w:themeColor="text1"/>
          <w:lang w:eastAsia="zh-CN"/>
        </w:rPr>
        <w:t>The conventional way</w:t>
      </w:r>
      <w:r w:rsidRPr="00D67578">
        <w:rPr>
          <w:rFonts w:ascii="Times New Roman" w:hAnsi="Times New Roman"/>
          <w:color w:val="000000" w:themeColor="text1"/>
          <w:lang w:eastAsia="zh-CN"/>
        </w:rPr>
        <w:t xml:space="preserve"> would likely break it down into specific features</w:t>
      </w:r>
      <w:r w:rsidR="00250BEC">
        <w:rPr>
          <w:rFonts w:ascii="Times New Roman" w:hAnsi="Times New Roman" w:hint="eastAsia"/>
          <w:color w:val="000000" w:themeColor="text1"/>
          <w:lang w:eastAsia="zh-CN"/>
        </w:rPr>
        <w:t xml:space="preserve">, </w:t>
      </w:r>
      <w:r w:rsidRPr="00D67578">
        <w:rPr>
          <w:rFonts w:ascii="Times New Roman" w:hAnsi="Times New Roman"/>
          <w:color w:val="000000" w:themeColor="text1"/>
          <w:lang w:eastAsia="zh-CN"/>
        </w:rPr>
        <w:t>e.g. AI-based link adaptation as one feature, AI-based interference mitigation as another. Each would then require a study of how to specify it. One possible approach is to standardize certain reference models or training methodologies. For instance, a reference DNN architecture for link adaptation could be given, along with a requirement that any implementation’s decisions (MCS selection outcomes) must meet or exceed a baseline performance in test scenarios. This is uncharted territory for standards, which traditionally do not dictate algorithms internally. There may also need to be a fallback or transparency mechanism: operators and engineers might want to know why the AI is making certain decisions. While full explainability might not be feasible, providing some indicators</w:t>
      </w:r>
      <w:r w:rsidR="0028531C">
        <w:rPr>
          <w:rFonts w:ascii="Times New Roman" w:hAnsi="Times New Roman" w:hint="eastAsia"/>
          <w:color w:val="000000" w:themeColor="text1"/>
          <w:lang w:eastAsia="zh-CN"/>
        </w:rPr>
        <w:t xml:space="preserve"> </w:t>
      </w:r>
      <w:r w:rsidRPr="00D67578">
        <w:rPr>
          <w:rFonts w:ascii="Times New Roman" w:hAnsi="Times New Roman"/>
          <w:color w:val="000000" w:themeColor="text1"/>
          <w:lang w:eastAsia="zh-CN"/>
        </w:rPr>
        <w:t>could help in trust and debugging. Another challenge is coordinating AI actions with higher layer policies.</w:t>
      </w:r>
      <w:r w:rsidR="0028531C">
        <w:rPr>
          <w:rFonts w:ascii="Times New Roman" w:hAnsi="Times New Roman" w:hint="eastAsia"/>
          <w:color w:val="000000" w:themeColor="text1"/>
          <w:lang w:eastAsia="zh-CN"/>
        </w:rPr>
        <w:t xml:space="preserve"> </w:t>
      </w:r>
      <w:r w:rsidRPr="00D67578">
        <w:rPr>
          <w:rFonts w:ascii="Times New Roman" w:hAnsi="Times New Roman"/>
          <w:color w:val="000000" w:themeColor="text1"/>
          <w:lang w:eastAsia="zh-CN"/>
        </w:rPr>
        <w:t xml:space="preserve">This brings up the idea of multi-agent systems or hierarchical control (MAC AI giving guidance to PHY AI, etc.), which is beyond RAN1 scope alone but needs awareness. </w:t>
      </w:r>
    </w:p>
    <w:p w14:paraId="5B5EF79C" w14:textId="619B9542" w:rsidR="006D5831" w:rsidRPr="00D67578" w:rsidRDefault="00D67578" w:rsidP="006D5831">
      <w:pPr>
        <w:numPr>
          <w:ilvl w:val="0"/>
          <w:numId w:val="43"/>
        </w:numPr>
        <w:tabs>
          <w:tab w:val="num" w:pos="720"/>
        </w:tabs>
        <w:spacing w:after="120" w:line="240" w:lineRule="auto"/>
        <w:jc w:val="both"/>
        <w:rPr>
          <w:rFonts w:ascii="Times New Roman" w:hAnsi="Times New Roman"/>
          <w:color w:val="000000" w:themeColor="text1"/>
          <w:lang w:eastAsia="zh-CN"/>
        </w:rPr>
      </w:pPr>
      <w:r>
        <w:rPr>
          <w:rFonts w:ascii="Times New Roman" w:hAnsi="Times New Roman" w:hint="eastAsia"/>
          <w:b/>
          <w:bCs/>
          <w:color w:val="000000" w:themeColor="text1"/>
          <w:lang w:eastAsia="zh-CN"/>
        </w:rPr>
        <w:t>I</w:t>
      </w:r>
      <w:r w:rsidR="006D5831" w:rsidRPr="00D67578">
        <w:rPr>
          <w:rFonts w:ascii="Times New Roman" w:hAnsi="Times New Roman"/>
          <w:b/>
          <w:bCs/>
          <w:color w:val="000000" w:themeColor="text1"/>
          <w:lang w:eastAsia="zh-CN"/>
        </w:rPr>
        <w:t>mplementation cost:</w:t>
      </w:r>
      <w:r w:rsidR="006D5831" w:rsidRPr="00D67578">
        <w:rPr>
          <w:rFonts w:ascii="Times New Roman" w:hAnsi="Times New Roman"/>
          <w:color w:val="000000" w:themeColor="text1"/>
          <w:lang w:eastAsia="zh-CN"/>
        </w:rPr>
        <w:t xml:space="preserve"> an AI that replaces several PHY control loops might be complex; we need to ensure it can run on real hardware in real time. Advances in edge AI accelerators are making this plausible, but it’s something to monitor. In conclusion, AI-native adaptive PHY control is a bold vision that could unlock performance gains by tearing down the silos between different physical layer processes and making the system truly self-optimizing. It will require careful standardization strategy and multi-disciplinary expertise to incorporate such intelligence in a reliable and transparent manner, but it directly targets the goal of 6G to have a “self-learning, self-optimizing” RAN</w:t>
      </w:r>
      <w:r w:rsidR="002465AE">
        <w:rPr>
          <w:rFonts w:hint="eastAsia"/>
          <w:lang w:eastAsia="zh-CN"/>
        </w:rPr>
        <w:t>.</w:t>
      </w:r>
      <w:r w:rsidR="006D5831" w:rsidRPr="00D67578">
        <w:rPr>
          <w:rFonts w:ascii="Times New Roman" w:hAnsi="Times New Roman"/>
          <w:color w:val="000000" w:themeColor="text1"/>
          <w:lang w:eastAsia="zh-CN"/>
        </w:rPr>
        <w:t xml:space="preserve"> This makes it a compelling topic for a forward-looking RAN1 Study Item.</w:t>
      </w:r>
    </w:p>
    <w:p w14:paraId="395E36EF" w14:textId="5C031589" w:rsidR="002465AE" w:rsidRPr="002465AE" w:rsidRDefault="002465AE" w:rsidP="002465AE">
      <w:pPr>
        <w:spacing w:line="240" w:lineRule="auto"/>
        <w:jc w:val="both"/>
        <w:rPr>
          <w:rFonts w:ascii="Times New Roman" w:hAnsi="Times New Roman" w:cs="Times New Roman"/>
          <w:b/>
          <w:bCs/>
          <w:i/>
          <w:iCs/>
          <w:color w:val="000000" w:themeColor="text1"/>
          <w:lang w:eastAsia="zh-CN"/>
        </w:rPr>
      </w:pPr>
      <w:r w:rsidRPr="002465AE">
        <w:rPr>
          <w:rFonts w:ascii="Times New Roman" w:hAnsi="Times New Roman" w:cs="Times New Roman" w:hint="eastAsia"/>
          <w:b/>
          <w:bCs/>
          <w:i/>
          <w:iCs/>
          <w:color w:val="000000" w:themeColor="text1"/>
          <w:lang w:eastAsia="zh-CN"/>
        </w:rPr>
        <w:t xml:space="preserve">Observation </w:t>
      </w:r>
      <w:r w:rsidR="006D3774">
        <w:rPr>
          <w:rFonts w:ascii="Times New Roman" w:hAnsi="Times New Roman" w:cs="Times New Roman" w:hint="eastAsia"/>
          <w:b/>
          <w:bCs/>
          <w:i/>
          <w:iCs/>
          <w:color w:val="000000" w:themeColor="text1"/>
          <w:lang w:eastAsia="zh-CN"/>
        </w:rPr>
        <w:t>6</w:t>
      </w:r>
      <w:r w:rsidRPr="002465AE">
        <w:rPr>
          <w:rFonts w:ascii="Times New Roman" w:hAnsi="Times New Roman" w:cs="Times New Roman" w:hint="eastAsia"/>
          <w:b/>
          <w:bCs/>
          <w:i/>
          <w:iCs/>
          <w:color w:val="000000" w:themeColor="text1"/>
          <w:lang w:eastAsia="zh-CN"/>
        </w:rPr>
        <w:t xml:space="preserve">: </w:t>
      </w:r>
      <w:r w:rsidRPr="002465AE">
        <w:rPr>
          <w:rFonts w:ascii="Times New Roman" w:hAnsi="Times New Roman" w:cs="Times New Roman"/>
          <w:b/>
          <w:bCs/>
          <w:i/>
          <w:iCs/>
          <w:color w:val="000000" w:themeColor="text1"/>
          <w:lang w:eastAsia="zh-CN"/>
        </w:rPr>
        <w:t>AI-based adaptive physical layer control can optimize links from a global performance perspective, flexibly adapting to multi-dimensional constraints to improve overall performance. However, this technology faces numerous challenges, such as implementation complexity, real-time feedback, and difficulty in standardization. Therefore, it can be studied as a vision for the long-term evolution of 6G.</w:t>
      </w:r>
    </w:p>
    <w:p w14:paraId="25918115" w14:textId="166AC4AE" w:rsidR="004409AB" w:rsidRPr="003B6945" w:rsidRDefault="009652CC" w:rsidP="004409AB">
      <w:pPr>
        <w:pStyle w:val="2"/>
        <w:ind w:right="220"/>
        <w:jc w:val="both"/>
        <w:rPr>
          <w:rFonts w:ascii="Times New Roman" w:eastAsiaTheme="minorEastAsia" w:hAnsi="Times New Roman" w:cs="Times New Roman"/>
          <w:color w:val="000000" w:themeColor="text1"/>
          <w:sz w:val="28"/>
          <w:szCs w:val="28"/>
          <w:lang w:eastAsia="zh-CN"/>
        </w:rPr>
      </w:pPr>
      <w:r>
        <w:rPr>
          <w:rFonts w:ascii="Times New Roman" w:eastAsiaTheme="minorEastAsia" w:hAnsi="Times New Roman" w:cs="Times New Roman" w:hint="eastAsia"/>
          <w:color w:val="000000" w:themeColor="text1"/>
          <w:sz w:val="28"/>
          <w:szCs w:val="28"/>
          <w:lang w:eastAsia="zh-CN"/>
        </w:rPr>
        <w:t>4</w:t>
      </w:r>
      <w:r w:rsidR="004409AB" w:rsidRPr="003B6945">
        <w:rPr>
          <w:rFonts w:ascii="Times New Roman" w:hAnsi="Times New Roman" w:cs="Times New Roman"/>
          <w:color w:val="000000" w:themeColor="text1"/>
          <w:sz w:val="28"/>
          <w:szCs w:val="28"/>
        </w:rPr>
        <w:t>.</w:t>
      </w:r>
      <w:r w:rsidR="00CF6CC9">
        <w:rPr>
          <w:rFonts w:ascii="Times New Roman" w:eastAsiaTheme="minorEastAsia" w:hAnsi="Times New Roman" w:cs="Times New Roman" w:hint="eastAsia"/>
          <w:color w:val="000000" w:themeColor="text1"/>
          <w:sz w:val="28"/>
          <w:szCs w:val="28"/>
          <w:lang w:eastAsia="zh-CN"/>
        </w:rPr>
        <w:t>4</w:t>
      </w:r>
      <w:r w:rsidR="004409AB" w:rsidRPr="003B6945">
        <w:rPr>
          <w:rFonts w:ascii="Times New Roman" w:eastAsiaTheme="minorEastAsia" w:hAnsi="Times New Roman" w:cs="Times New Roman"/>
          <w:color w:val="000000" w:themeColor="text1"/>
          <w:sz w:val="28"/>
          <w:szCs w:val="28"/>
          <w:lang w:eastAsia="zh-CN"/>
        </w:rPr>
        <w:tab/>
      </w:r>
      <w:r w:rsidR="005B215E">
        <w:rPr>
          <w:rFonts w:ascii="Times New Roman" w:eastAsiaTheme="minorEastAsia" w:hAnsi="Times New Roman" w:cs="Times New Roman" w:hint="eastAsia"/>
          <w:color w:val="000000" w:themeColor="text1"/>
          <w:sz w:val="28"/>
          <w:szCs w:val="28"/>
          <w:lang w:eastAsia="zh-CN"/>
        </w:rPr>
        <w:t xml:space="preserve">Token </w:t>
      </w:r>
      <w:r w:rsidR="00CE2B31">
        <w:rPr>
          <w:rFonts w:ascii="Times New Roman" w:eastAsiaTheme="minorEastAsia" w:hAnsi="Times New Roman" w:cs="Times New Roman" w:hint="eastAsia"/>
          <w:color w:val="000000" w:themeColor="text1"/>
          <w:sz w:val="28"/>
          <w:szCs w:val="28"/>
          <w:lang w:eastAsia="zh-CN"/>
        </w:rPr>
        <w:t>C</w:t>
      </w:r>
      <w:r w:rsidR="005B215E">
        <w:rPr>
          <w:rFonts w:ascii="Times New Roman" w:eastAsiaTheme="minorEastAsia" w:hAnsi="Times New Roman" w:cs="Times New Roman" w:hint="eastAsia"/>
          <w:color w:val="000000" w:themeColor="text1"/>
          <w:sz w:val="28"/>
          <w:szCs w:val="28"/>
          <w:lang w:eastAsia="zh-CN"/>
        </w:rPr>
        <w:t>ommunications</w:t>
      </w:r>
    </w:p>
    <w:p w14:paraId="3D281408" w14:textId="685BFA8A" w:rsidR="00CF6CC9" w:rsidRDefault="00CF6CC9" w:rsidP="00CF6CC9">
      <w:pPr>
        <w:widowControl w:val="0"/>
        <w:spacing w:after="120" w:line="240" w:lineRule="auto"/>
        <w:jc w:val="both"/>
        <w:rPr>
          <w:rFonts w:ascii="Times New Roman" w:hAnsi="Times New Roman"/>
          <w:color w:val="000000" w:themeColor="text1"/>
          <w:lang w:eastAsia="zh-CN"/>
        </w:rPr>
      </w:pPr>
      <w:r w:rsidRPr="006B5288">
        <w:rPr>
          <w:rFonts w:ascii="Times New Roman" w:hAnsi="Times New Roman"/>
          <w:color w:val="000000" w:themeColor="text1"/>
          <w:lang w:eastAsia="zh-CN"/>
        </w:rPr>
        <w:t xml:space="preserve">This </w:t>
      </w:r>
      <w:r w:rsidR="00A4341D">
        <w:rPr>
          <w:rFonts w:ascii="Times New Roman" w:hAnsi="Times New Roman" w:hint="eastAsia"/>
          <w:color w:val="000000" w:themeColor="text1"/>
          <w:lang w:eastAsia="zh-CN"/>
        </w:rPr>
        <w:t>section</w:t>
      </w:r>
      <w:r w:rsidRPr="006B5288">
        <w:rPr>
          <w:rFonts w:ascii="Times New Roman" w:hAnsi="Times New Roman"/>
          <w:color w:val="000000" w:themeColor="text1"/>
          <w:lang w:eastAsia="zh-CN"/>
        </w:rPr>
        <w:t xml:space="preserve"> argues for the necessity of a new study in RAN1 to investigate a novel communication paradigm, which we term "Token Communication," as a foundational technology to efficiently support these identified 6G services. We discuss the motivation derived directly from TR 22.870, define the core concepts of this paradigm, and outline potential impacts and specific study areas for the RAN1 specification.</w:t>
      </w:r>
    </w:p>
    <w:p w14:paraId="0317CF95" w14:textId="61658C67" w:rsidR="002F3E37" w:rsidRPr="00941A0D" w:rsidRDefault="009652CC" w:rsidP="002F3E37">
      <w:pPr>
        <w:pStyle w:val="3"/>
        <w:spacing w:after="120"/>
        <w:rPr>
          <w:color w:val="000000" w:themeColor="text1"/>
          <w:sz w:val="24"/>
          <w:szCs w:val="28"/>
        </w:rPr>
      </w:pPr>
      <w:r>
        <w:rPr>
          <w:rFonts w:hint="eastAsia"/>
          <w:color w:val="000000" w:themeColor="text1"/>
          <w:sz w:val="24"/>
          <w:szCs w:val="28"/>
          <w:lang w:eastAsia="zh-CN"/>
        </w:rPr>
        <w:t>4</w:t>
      </w:r>
      <w:r w:rsidR="002F3E37" w:rsidRPr="00941A0D">
        <w:rPr>
          <w:rFonts w:hint="eastAsia"/>
          <w:color w:val="000000" w:themeColor="text1"/>
          <w:sz w:val="24"/>
          <w:szCs w:val="28"/>
          <w:lang w:eastAsia="zh-CN"/>
        </w:rPr>
        <w:t>.</w:t>
      </w:r>
      <w:r w:rsidR="00A00DC8">
        <w:rPr>
          <w:rFonts w:hint="eastAsia"/>
          <w:color w:val="000000" w:themeColor="text1"/>
          <w:sz w:val="24"/>
          <w:szCs w:val="28"/>
          <w:lang w:eastAsia="zh-CN"/>
        </w:rPr>
        <w:t>4</w:t>
      </w:r>
      <w:r w:rsidR="002F3E37" w:rsidRPr="00941A0D">
        <w:rPr>
          <w:rFonts w:hint="eastAsia"/>
          <w:color w:val="000000" w:themeColor="text1"/>
          <w:sz w:val="24"/>
          <w:szCs w:val="28"/>
          <w:lang w:eastAsia="zh-CN"/>
        </w:rPr>
        <w:t xml:space="preserve">.1 </w:t>
      </w:r>
      <w:r w:rsidR="002F3E37">
        <w:rPr>
          <w:rFonts w:cs="Times New Roman" w:hint="eastAsia"/>
          <w:color w:val="000000" w:themeColor="text1"/>
          <w:sz w:val="24"/>
          <w:szCs w:val="28"/>
          <w:lang w:eastAsia="zh-CN"/>
        </w:rPr>
        <w:t xml:space="preserve">Motivation of </w:t>
      </w:r>
      <w:r w:rsidR="00CE2B31">
        <w:rPr>
          <w:rFonts w:cs="Times New Roman" w:hint="eastAsia"/>
          <w:color w:val="000000" w:themeColor="text1"/>
          <w:sz w:val="24"/>
          <w:szCs w:val="28"/>
          <w:lang w:eastAsia="zh-CN"/>
        </w:rPr>
        <w:t>T</w:t>
      </w:r>
      <w:r w:rsidR="002F3E37">
        <w:rPr>
          <w:rFonts w:cs="Times New Roman" w:hint="eastAsia"/>
          <w:color w:val="000000" w:themeColor="text1"/>
          <w:sz w:val="24"/>
          <w:szCs w:val="28"/>
          <w:lang w:eastAsia="zh-CN"/>
        </w:rPr>
        <w:t xml:space="preserve">oken </w:t>
      </w:r>
      <w:r w:rsidR="00CE2B31">
        <w:rPr>
          <w:rFonts w:cs="Times New Roman" w:hint="eastAsia"/>
          <w:color w:val="000000" w:themeColor="text1"/>
          <w:sz w:val="24"/>
          <w:szCs w:val="28"/>
          <w:lang w:eastAsia="zh-CN"/>
        </w:rPr>
        <w:t>C</w:t>
      </w:r>
      <w:r w:rsidR="002F3E37">
        <w:rPr>
          <w:rFonts w:cs="Times New Roman" w:hint="eastAsia"/>
          <w:color w:val="000000" w:themeColor="text1"/>
          <w:sz w:val="24"/>
          <w:szCs w:val="28"/>
          <w:lang w:eastAsia="zh-CN"/>
        </w:rPr>
        <w:t>ommunication</w:t>
      </w:r>
      <w:r w:rsidR="00AF0253">
        <w:rPr>
          <w:rFonts w:cs="Times New Roman" w:hint="eastAsia"/>
          <w:color w:val="000000" w:themeColor="text1"/>
          <w:sz w:val="24"/>
          <w:szCs w:val="28"/>
          <w:lang w:eastAsia="zh-CN"/>
        </w:rPr>
        <w:t xml:space="preserve"> in RAN</w:t>
      </w:r>
    </w:p>
    <w:p w14:paraId="08C184FF" w14:textId="3BD079B1" w:rsidR="002F3E37" w:rsidRDefault="00B00AD8" w:rsidP="002F3E37">
      <w:pPr>
        <w:widowControl w:val="0"/>
        <w:spacing w:after="120" w:line="240" w:lineRule="auto"/>
        <w:jc w:val="both"/>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 xml:space="preserve">As </w:t>
      </w:r>
      <w:r w:rsidR="002C1637" w:rsidRPr="002C1637">
        <w:rPr>
          <w:rFonts w:ascii="Times New Roman" w:hAnsi="Times New Roman" w:cs="Times New Roman"/>
          <w:color w:val="000000" w:themeColor="text1"/>
          <w:lang w:eastAsia="zh-CN"/>
        </w:rPr>
        <w:t>anal</w:t>
      </w:r>
      <w:r>
        <w:rPr>
          <w:rFonts w:ascii="Times New Roman" w:hAnsi="Times New Roman" w:cs="Times New Roman" w:hint="eastAsia"/>
          <w:color w:val="000000" w:themeColor="text1"/>
          <w:lang w:eastAsia="zh-CN"/>
        </w:rPr>
        <w:t>yze in [</w:t>
      </w:r>
      <w:r w:rsidR="007B74F3">
        <w:rPr>
          <w:rFonts w:ascii="Times New Roman" w:hAnsi="Times New Roman" w:cs="Times New Roman" w:hint="eastAsia"/>
          <w:color w:val="000000" w:themeColor="text1"/>
          <w:lang w:eastAsia="zh-CN"/>
        </w:rPr>
        <w:t>1</w:t>
      </w:r>
      <w:r>
        <w:rPr>
          <w:rFonts w:ascii="Times New Roman" w:hAnsi="Times New Roman" w:cs="Times New Roman" w:hint="eastAsia"/>
          <w:color w:val="000000" w:themeColor="text1"/>
          <w:lang w:eastAsia="zh-CN"/>
        </w:rPr>
        <w:t>],</w:t>
      </w:r>
      <w:r w:rsidR="002C1637" w:rsidRPr="002C1637">
        <w:rPr>
          <w:rFonts w:ascii="Times New Roman" w:hAnsi="Times New Roman" w:cs="Times New Roman"/>
          <w:color w:val="000000" w:themeColor="text1"/>
          <w:lang w:eastAsia="zh-CN"/>
        </w:rPr>
        <w:t xml:space="preserve"> </w:t>
      </w:r>
      <w:r>
        <w:rPr>
          <w:rFonts w:ascii="Times New Roman" w:hAnsi="Times New Roman" w:cs="Times New Roman" w:hint="eastAsia"/>
          <w:color w:val="000000" w:themeColor="text1"/>
          <w:lang w:eastAsia="zh-CN"/>
        </w:rPr>
        <w:t xml:space="preserve">the </w:t>
      </w:r>
      <w:r w:rsidR="002C1637" w:rsidRPr="002C1637">
        <w:rPr>
          <w:rFonts w:ascii="Times New Roman" w:hAnsi="Times New Roman" w:cs="Times New Roman"/>
          <w:color w:val="000000" w:themeColor="text1"/>
          <w:lang w:eastAsia="zh-CN"/>
        </w:rPr>
        <w:t xml:space="preserve">TR 22.870 reveals at least four distinct categories of use cases </w:t>
      </w:r>
      <w:r w:rsidR="00152B5B">
        <w:rPr>
          <w:rFonts w:ascii="Times New Roman" w:hAnsi="Times New Roman" w:cs="Times New Roman" w:hint="eastAsia"/>
          <w:color w:val="000000" w:themeColor="text1"/>
          <w:lang w:eastAsia="zh-CN"/>
        </w:rPr>
        <w:t>that</w:t>
      </w:r>
      <w:r w:rsidR="002C1637" w:rsidRPr="002C1637">
        <w:rPr>
          <w:rFonts w:ascii="Times New Roman" w:hAnsi="Times New Roman" w:cs="Times New Roman"/>
          <w:color w:val="000000" w:themeColor="text1"/>
          <w:lang w:eastAsia="zh-CN"/>
        </w:rPr>
        <w:t xml:space="preserve"> shift from providing content-agnostic connectivity to enabling context-aware task execution. In the 6G vision, the network is no longer just a passive conduit for moving bits; it is an active participant in a distributed computational task. For the RAN to perform this role efficiently, it must gain awareness of the purpose and context of the data it handles, which implies a fundamental change in the information model at the air interface.</w:t>
      </w:r>
    </w:p>
    <w:p w14:paraId="7981A573" w14:textId="77777777" w:rsidR="0012165F" w:rsidRDefault="0012165F" w:rsidP="0012165F">
      <w:pPr>
        <w:spacing w:after="120" w:line="240" w:lineRule="auto"/>
        <w:jc w:val="both"/>
        <w:rPr>
          <w:rFonts w:ascii="Times New Roman" w:hAnsi="Times New Roman"/>
          <w:color w:val="000000" w:themeColor="text1"/>
          <w:lang w:eastAsia="zh-CN"/>
        </w:rPr>
      </w:pPr>
      <w:r w:rsidRPr="00557E6F">
        <w:rPr>
          <w:rFonts w:ascii="Times New Roman" w:hAnsi="Times New Roman"/>
          <w:color w:val="000000" w:themeColor="text1"/>
          <w:lang w:eastAsia="zh-CN"/>
        </w:rPr>
        <w:t xml:space="preserve">The introduction of a Token Communication paradigm would have significant and specific impacts on the L1 and L2 protocols. A dedicated study is required to evaluate these impacts and explore potential design directions. </w:t>
      </w:r>
      <w:r>
        <w:rPr>
          <w:rFonts w:ascii="Times New Roman" w:hAnsi="Times New Roman" w:hint="eastAsia"/>
          <w:color w:val="000000" w:themeColor="text1"/>
          <w:lang w:eastAsia="zh-CN"/>
        </w:rPr>
        <w:t>First, a</w:t>
      </w:r>
      <w:r w:rsidRPr="00557E6F">
        <w:rPr>
          <w:rFonts w:ascii="Times New Roman" w:hAnsi="Times New Roman"/>
          <w:color w:val="000000" w:themeColor="text1"/>
          <w:lang w:eastAsia="zh-CN"/>
        </w:rPr>
        <w:t xml:space="preserve"> key question is whether new physical channel structures are required for efficient token transmission, or if existing channels can be adapted. </w:t>
      </w:r>
      <w:r>
        <w:rPr>
          <w:rFonts w:ascii="Times New Roman" w:hAnsi="Times New Roman" w:hint="eastAsia"/>
          <w:color w:val="000000" w:themeColor="text1"/>
          <w:lang w:eastAsia="zh-CN"/>
        </w:rPr>
        <w:t>Second, t</w:t>
      </w:r>
      <w:r w:rsidRPr="00557E6F">
        <w:rPr>
          <w:rFonts w:ascii="Times New Roman" w:hAnsi="Times New Roman"/>
          <w:color w:val="000000" w:themeColor="text1"/>
          <w:lang w:eastAsia="zh-CN"/>
        </w:rPr>
        <w:t xml:space="preserve">he MAC scheduler is where token semantics can be translated into tangible performance gains. The study should address how the MAC scheduler can utilize token-related semantic information to improve resource allocation efficiency and meet task-oriented KPIs. </w:t>
      </w:r>
      <w:r>
        <w:rPr>
          <w:rFonts w:ascii="Times New Roman" w:hAnsi="Times New Roman" w:hint="eastAsia"/>
          <w:color w:val="000000" w:themeColor="text1"/>
          <w:lang w:eastAsia="zh-CN"/>
        </w:rPr>
        <w:t>Third, a</w:t>
      </w:r>
      <w:r w:rsidRPr="00557E6F">
        <w:rPr>
          <w:rFonts w:ascii="Times New Roman" w:hAnsi="Times New Roman"/>
          <w:color w:val="000000" w:themeColor="text1"/>
          <w:lang w:eastAsia="zh-CN"/>
        </w:rPr>
        <w:t xml:space="preserve"> critical aspect of the system design is how the RAN (specifically the gNB) becomes aware of tokens and their semantic properties. This involves studying the impacts on RRC and the RAN-Core Network interface. </w:t>
      </w:r>
    </w:p>
    <w:p w14:paraId="5E015DB1" w14:textId="6C823D32" w:rsidR="0041435B" w:rsidRDefault="0041435B" w:rsidP="0041435B">
      <w:pPr>
        <w:spacing w:after="120" w:line="240" w:lineRule="auto"/>
        <w:jc w:val="both"/>
        <w:rPr>
          <w:rFonts w:ascii="Times New Roman" w:hAnsi="Times New Roman"/>
          <w:b/>
          <w:bCs/>
          <w:i/>
          <w:iCs/>
          <w:color w:val="000000" w:themeColor="text1"/>
          <w:lang w:eastAsia="zh-CN"/>
        </w:rPr>
      </w:pPr>
      <w:r w:rsidRPr="00EC3F1C">
        <w:rPr>
          <w:rFonts w:ascii="Times New Roman" w:hAnsi="Times New Roman" w:hint="eastAsia"/>
          <w:b/>
          <w:bCs/>
          <w:i/>
          <w:iCs/>
          <w:color w:val="000000" w:themeColor="text1"/>
          <w:lang w:eastAsia="zh-CN"/>
        </w:rPr>
        <w:t>Observation</w:t>
      </w:r>
      <w:r w:rsidR="00BD6F41">
        <w:rPr>
          <w:rFonts w:ascii="Times New Roman" w:hAnsi="Times New Roman" w:hint="eastAsia"/>
          <w:b/>
          <w:bCs/>
          <w:i/>
          <w:iCs/>
          <w:color w:val="000000" w:themeColor="text1"/>
          <w:lang w:eastAsia="zh-CN"/>
        </w:rPr>
        <w:t xml:space="preserve"> </w:t>
      </w:r>
      <w:r w:rsidR="006D3774">
        <w:rPr>
          <w:rFonts w:ascii="Times New Roman" w:hAnsi="Times New Roman" w:hint="eastAsia"/>
          <w:b/>
          <w:bCs/>
          <w:i/>
          <w:iCs/>
          <w:color w:val="000000" w:themeColor="text1"/>
          <w:lang w:eastAsia="zh-CN"/>
        </w:rPr>
        <w:t>7</w:t>
      </w:r>
      <w:r w:rsidRPr="00EC3F1C">
        <w:rPr>
          <w:rFonts w:ascii="Times New Roman" w:hAnsi="Times New Roman" w:hint="eastAsia"/>
          <w:b/>
          <w:bCs/>
          <w:i/>
          <w:iCs/>
          <w:color w:val="000000" w:themeColor="text1"/>
          <w:lang w:eastAsia="zh-CN"/>
        </w:rPr>
        <w:t xml:space="preserve">: </w:t>
      </w:r>
      <w:r>
        <w:rPr>
          <w:rFonts w:ascii="Times New Roman" w:hAnsi="Times New Roman" w:hint="eastAsia"/>
          <w:b/>
          <w:bCs/>
          <w:i/>
          <w:iCs/>
          <w:color w:val="000000" w:themeColor="text1"/>
          <w:lang w:eastAsia="zh-CN"/>
        </w:rPr>
        <w:t>F</w:t>
      </w:r>
      <w:r w:rsidRPr="00EC3F1C">
        <w:rPr>
          <w:rFonts w:ascii="Times New Roman" w:hAnsi="Times New Roman"/>
          <w:b/>
          <w:bCs/>
          <w:i/>
          <w:iCs/>
          <w:color w:val="000000" w:themeColor="text1"/>
          <w:lang w:eastAsia="zh-CN"/>
        </w:rPr>
        <w:t>uture AI-native and comput</w:t>
      </w:r>
      <w:r w:rsidR="00CE2B31">
        <w:rPr>
          <w:rFonts w:ascii="Times New Roman" w:hAnsi="Times New Roman" w:hint="eastAsia"/>
          <w:b/>
          <w:bCs/>
          <w:i/>
          <w:iCs/>
          <w:color w:val="000000" w:themeColor="text1"/>
          <w:lang w:eastAsia="zh-CN"/>
        </w:rPr>
        <w:t>ing</w:t>
      </w:r>
      <w:r w:rsidRPr="00EC3F1C">
        <w:rPr>
          <w:rFonts w:ascii="Times New Roman" w:hAnsi="Times New Roman"/>
          <w:b/>
          <w:bCs/>
          <w:i/>
          <w:iCs/>
          <w:color w:val="000000" w:themeColor="text1"/>
          <w:lang w:eastAsia="zh-CN"/>
        </w:rPr>
        <w:t xml:space="preserve">-integrated services, as described in TR 22.870, </w:t>
      </w:r>
      <w:r>
        <w:rPr>
          <w:rFonts w:ascii="Times New Roman" w:hAnsi="Times New Roman" w:hint="eastAsia"/>
          <w:b/>
          <w:bCs/>
          <w:i/>
          <w:iCs/>
          <w:color w:val="000000" w:themeColor="text1"/>
          <w:lang w:eastAsia="zh-CN"/>
        </w:rPr>
        <w:t xml:space="preserve">may </w:t>
      </w:r>
      <w:r w:rsidRPr="00EC3F1C">
        <w:rPr>
          <w:rFonts w:ascii="Times New Roman" w:hAnsi="Times New Roman"/>
          <w:b/>
          <w:bCs/>
          <w:i/>
          <w:iCs/>
          <w:color w:val="000000" w:themeColor="text1"/>
          <w:lang w:eastAsia="zh-CN"/>
        </w:rPr>
        <w:t>introduce new task-oriented and transactional communication patterns that are not efficiently handled by existing session-based mechanisms.</w:t>
      </w:r>
    </w:p>
    <w:p w14:paraId="3BD74A02" w14:textId="77777777" w:rsidR="00A00DC8" w:rsidRDefault="00A00DC8" w:rsidP="00A00DC8">
      <w:pPr>
        <w:widowControl w:val="0"/>
        <w:spacing w:after="120" w:line="240" w:lineRule="auto"/>
        <w:jc w:val="both"/>
        <w:rPr>
          <w:rFonts w:ascii="Times New Roman" w:hAnsi="Times New Roman" w:cs="Times New Roman"/>
          <w:color w:val="000000" w:themeColor="text1"/>
          <w:lang w:eastAsia="zh-CN"/>
        </w:rPr>
      </w:pPr>
      <w:r w:rsidRPr="00AF0253">
        <w:rPr>
          <w:rFonts w:ascii="Times New Roman" w:hAnsi="Times New Roman" w:cs="Times New Roman"/>
          <w:color w:val="000000" w:themeColor="text1"/>
          <w:lang w:eastAsia="zh-CN"/>
        </w:rPr>
        <w:t>Following recent SA2 approvals on AI agent communication (3GPP S2-2508311, S2-2508328) under WT #3 and WT #3.2 of the 6G Network for AI study [2], the notion of “agent communication” is emerging as a key AI-native service class in 6G architecture. These agents exchange tokenized semantic information that encapsulates context, intent, and reasoning states rather than raw bit streams. Agent communication differs from conventional data flows in that it is burst-type, context-dependent, partially error-tolerant, and importance-differentiated. Such traffic patterns will directly impact the 6GR air-interface design, requiring re-examination of PHY/MAC procedures, evaluation metrics, and adaptive resource management methods to support AI-native interactions across agents, UEs, and network functions.</w:t>
      </w:r>
    </w:p>
    <w:p w14:paraId="09538E6D" w14:textId="2FA5D3A8" w:rsidR="00B00AD8" w:rsidRPr="00DE758B" w:rsidRDefault="009652CC" w:rsidP="00A00DC8">
      <w:pPr>
        <w:pStyle w:val="3"/>
        <w:spacing w:after="120"/>
        <w:rPr>
          <w:rFonts w:cs="Times New Roman"/>
          <w:color w:val="000000" w:themeColor="text1"/>
          <w:sz w:val="24"/>
          <w:szCs w:val="28"/>
          <w:lang w:eastAsia="zh-CN"/>
        </w:rPr>
      </w:pPr>
      <w:r>
        <w:rPr>
          <w:rFonts w:cs="Times New Roman" w:hint="eastAsia"/>
          <w:color w:val="000000" w:themeColor="text1"/>
          <w:sz w:val="24"/>
          <w:szCs w:val="28"/>
          <w:lang w:eastAsia="zh-CN"/>
        </w:rPr>
        <w:t>4</w:t>
      </w:r>
      <w:r w:rsidR="00A00DC8" w:rsidRPr="00DE758B">
        <w:rPr>
          <w:rFonts w:cs="Times New Roman" w:hint="eastAsia"/>
          <w:color w:val="000000" w:themeColor="text1"/>
          <w:sz w:val="24"/>
          <w:szCs w:val="28"/>
          <w:lang w:eastAsia="zh-CN"/>
        </w:rPr>
        <w:t>.4.</w:t>
      </w:r>
      <w:r w:rsidR="0012165F">
        <w:rPr>
          <w:rFonts w:cs="Times New Roman" w:hint="eastAsia"/>
          <w:color w:val="000000" w:themeColor="text1"/>
          <w:sz w:val="24"/>
          <w:szCs w:val="28"/>
          <w:lang w:eastAsia="zh-CN"/>
        </w:rPr>
        <w:t>2</w:t>
      </w:r>
      <w:r w:rsidR="00013DAE">
        <w:rPr>
          <w:rFonts w:cs="Times New Roman" w:hint="eastAsia"/>
          <w:color w:val="000000" w:themeColor="text1"/>
          <w:sz w:val="24"/>
          <w:szCs w:val="28"/>
          <w:lang w:eastAsia="zh-CN"/>
        </w:rPr>
        <w:t xml:space="preserve"> Performance Metrics </w:t>
      </w:r>
      <w:r w:rsidR="003E37C8">
        <w:rPr>
          <w:rFonts w:cs="Times New Roman" w:hint="eastAsia"/>
          <w:color w:val="000000" w:themeColor="text1"/>
          <w:sz w:val="24"/>
          <w:szCs w:val="28"/>
          <w:lang w:eastAsia="zh-CN"/>
        </w:rPr>
        <w:t>for</w:t>
      </w:r>
      <w:r w:rsidR="00013DAE">
        <w:rPr>
          <w:rFonts w:cs="Times New Roman" w:hint="eastAsia"/>
          <w:color w:val="000000" w:themeColor="text1"/>
          <w:sz w:val="24"/>
          <w:szCs w:val="28"/>
          <w:lang w:eastAsia="zh-CN"/>
        </w:rPr>
        <w:t xml:space="preserve"> Token Communication in RAN</w:t>
      </w:r>
    </w:p>
    <w:p w14:paraId="658B9C73" w14:textId="77777777" w:rsidR="00B00AD8" w:rsidRPr="00DE758B" w:rsidRDefault="00B00AD8" w:rsidP="00B00AD8">
      <w:pPr>
        <w:rPr>
          <w:rFonts w:ascii="Times New Roman" w:hAnsi="Times New Roman"/>
          <w:color w:val="000000" w:themeColor="text1"/>
          <w:lang w:eastAsia="zh-CN"/>
        </w:rPr>
      </w:pPr>
      <w:r w:rsidRPr="00DE758B">
        <w:rPr>
          <w:rFonts w:ascii="Times New Roman" w:hAnsi="Times New Roman"/>
          <w:color w:val="000000" w:themeColor="text1"/>
          <w:lang w:eastAsia="zh-CN"/>
        </w:rPr>
        <w:t>While the architectural and service-level definition of “Network for AI”, such as semantic QoS, agent discovery, and context anchoring, is studied mainly in SA2 and RAN2, RAN1 has a complementary role, which is to evaluate how such AI-agent traffic interacts with the physical layer. In this context, RAN1 requires focusing on token-level traffic modeling and PHY/MAC adaptability that can enable efficient radio support for agent communication.</w:t>
      </w:r>
    </w:p>
    <w:p w14:paraId="3E209AC0" w14:textId="77777777" w:rsidR="003868C1" w:rsidRDefault="003868C1" w:rsidP="003868C1">
      <w:pPr>
        <w:numPr>
          <w:ilvl w:val="0"/>
          <w:numId w:val="43"/>
        </w:numPr>
        <w:tabs>
          <w:tab w:val="num" w:pos="720"/>
        </w:tabs>
        <w:rPr>
          <w:rFonts w:ascii="Times New Roman" w:hAnsi="Times New Roman" w:cs="Times New Roman"/>
          <w:b/>
          <w:bCs/>
          <w:color w:val="000000" w:themeColor="text1"/>
          <w:lang w:eastAsia="zh-CN"/>
        </w:rPr>
      </w:pPr>
      <w:r>
        <w:rPr>
          <w:rFonts w:ascii="Times New Roman" w:hAnsi="Times New Roman" w:cs="Times New Roman" w:hint="eastAsia"/>
          <w:b/>
          <w:bCs/>
          <w:color w:val="000000" w:themeColor="text1"/>
          <w:lang w:eastAsia="zh-CN"/>
        </w:rPr>
        <w:t>T</w:t>
      </w:r>
      <w:r w:rsidR="00B00AD8" w:rsidRPr="00DE758B">
        <w:rPr>
          <w:rFonts w:ascii="Times New Roman" w:hAnsi="Times New Roman" w:cs="Times New Roman"/>
          <w:b/>
          <w:bCs/>
          <w:color w:val="000000" w:themeColor="text1"/>
          <w:lang w:eastAsia="zh-CN"/>
        </w:rPr>
        <w:t>oken-based transmission and metrics:</w:t>
      </w:r>
      <w:r>
        <w:rPr>
          <w:rFonts w:ascii="Times New Roman" w:hAnsi="Times New Roman" w:cs="Times New Roman" w:hint="eastAsia"/>
          <w:b/>
          <w:bCs/>
          <w:color w:val="000000" w:themeColor="text1"/>
          <w:lang w:eastAsia="zh-CN"/>
        </w:rPr>
        <w:t xml:space="preserve"> </w:t>
      </w:r>
      <w:r w:rsidR="00B00AD8" w:rsidRPr="003868C1">
        <w:rPr>
          <w:rFonts w:ascii="Times New Roman" w:hAnsi="Times New Roman"/>
          <w:color w:val="000000" w:themeColor="text1"/>
          <w:lang w:eastAsia="zh-CN"/>
        </w:rPr>
        <w:t>Extend system-level simulation assumptions to include token arrival statistics, burst interval, average token size, and tolerable error rate. Define evaluation metrics such as Token Error Rate (TER) and Semantic Reconstruction Quality (SRQ) to assess AI task performance beyond bit-level BLER. These parameters can be derived from representative agent-based use cases, such as cooperative perception, dialogue inference. Define token-centric metrics to capture semantic performance at the RAN1 level:</w:t>
      </w:r>
    </w:p>
    <w:p w14:paraId="400FBF9F" w14:textId="77777777" w:rsidR="003868C1" w:rsidRDefault="00B00AD8" w:rsidP="003868C1">
      <w:pPr>
        <w:numPr>
          <w:ilvl w:val="1"/>
          <w:numId w:val="43"/>
        </w:numPr>
        <w:rPr>
          <w:rFonts w:ascii="Times New Roman" w:hAnsi="Times New Roman" w:cs="Times New Roman"/>
          <w:b/>
          <w:bCs/>
          <w:color w:val="000000" w:themeColor="text1"/>
          <w:lang w:eastAsia="zh-CN"/>
        </w:rPr>
      </w:pPr>
      <w:r w:rsidRPr="003868C1">
        <w:rPr>
          <w:rFonts w:ascii="Times New Roman" w:hAnsi="Times New Roman" w:cs="Times New Roman"/>
        </w:rPr>
        <w:t>Time-to-First-Token (TTFT): latency to deliver the first decoded token after scheduling.</w:t>
      </w:r>
    </w:p>
    <w:p w14:paraId="281464BF" w14:textId="77777777" w:rsidR="003868C1" w:rsidRDefault="00B00AD8" w:rsidP="003868C1">
      <w:pPr>
        <w:numPr>
          <w:ilvl w:val="1"/>
          <w:numId w:val="43"/>
        </w:numPr>
        <w:rPr>
          <w:rFonts w:ascii="Times New Roman" w:hAnsi="Times New Roman" w:cs="Times New Roman"/>
          <w:b/>
          <w:bCs/>
          <w:color w:val="000000" w:themeColor="text1"/>
          <w:lang w:eastAsia="zh-CN"/>
        </w:rPr>
      </w:pPr>
      <w:r w:rsidRPr="003868C1">
        <w:rPr>
          <w:rFonts w:ascii="Times New Roman" w:hAnsi="Times New Roman" w:cs="Times New Roman"/>
        </w:rPr>
        <w:t>Inter-Token Latency (ITL) and Jitter: interval and stability between successive tokens.</w:t>
      </w:r>
    </w:p>
    <w:p w14:paraId="09D3DE56" w14:textId="77777777" w:rsidR="003868C1" w:rsidRDefault="00B00AD8" w:rsidP="003868C1">
      <w:pPr>
        <w:numPr>
          <w:ilvl w:val="1"/>
          <w:numId w:val="43"/>
        </w:numPr>
        <w:rPr>
          <w:rFonts w:ascii="Times New Roman" w:hAnsi="Times New Roman" w:cs="Times New Roman"/>
          <w:b/>
          <w:bCs/>
          <w:color w:val="000000" w:themeColor="text1"/>
          <w:lang w:eastAsia="zh-CN"/>
        </w:rPr>
      </w:pPr>
      <w:r w:rsidRPr="003868C1">
        <w:rPr>
          <w:rFonts w:ascii="Times New Roman" w:hAnsi="Times New Roman" w:cs="Times New Roman"/>
        </w:rPr>
        <w:t>Token Throughput (TPS): tokens delivered per second over the radio link.</w:t>
      </w:r>
    </w:p>
    <w:p w14:paraId="75637EE1" w14:textId="77777777" w:rsidR="003868C1" w:rsidRDefault="00B00AD8" w:rsidP="003868C1">
      <w:pPr>
        <w:numPr>
          <w:ilvl w:val="1"/>
          <w:numId w:val="43"/>
        </w:numPr>
        <w:rPr>
          <w:rFonts w:ascii="Times New Roman" w:hAnsi="Times New Roman" w:cs="Times New Roman"/>
          <w:b/>
          <w:bCs/>
          <w:color w:val="000000" w:themeColor="text1"/>
          <w:lang w:eastAsia="zh-CN"/>
        </w:rPr>
      </w:pPr>
      <w:r w:rsidRPr="003868C1">
        <w:rPr>
          <w:rFonts w:ascii="Times New Roman" w:hAnsi="Times New Roman" w:cs="Times New Roman"/>
        </w:rPr>
        <w:t>Deadline-Miss Ratio (DMR): fraction of tokens exceeding the latency budget.</w:t>
      </w:r>
    </w:p>
    <w:p w14:paraId="0D4FCEFF" w14:textId="77777777" w:rsidR="003868C1" w:rsidRDefault="00B00AD8" w:rsidP="003868C1">
      <w:pPr>
        <w:numPr>
          <w:ilvl w:val="1"/>
          <w:numId w:val="43"/>
        </w:numPr>
        <w:rPr>
          <w:rFonts w:ascii="Times New Roman" w:hAnsi="Times New Roman" w:cs="Times New Roman"/>
          <w:b/>
          <w:bCs/>
          <w:color w:val="000000" w:themeColor="text1"/>
          <w:lang w:eastAsia="zh-CN"/>
        </w:rPr>
      </w:pPr>
      <w:r w:rsidRPr="003868C1">
        <w:rPr>
          <w:rFonts w:ascii="Times New Roman" w:hAnsi="Times New Roman" w:cs="Times New Roman"/>
        </w:rPr>
        <w:t>Token Error Rate (TER): fraction of lost/undecodable tokens after HARQ.</w:t>
      </w:r>
    </w:p>
    <w:p w14:paraId="5240963F" w14:textId="77777777" w:rsidR="003868C1" w:rsidRDefault="00B00AD8" w:rsidP="003868C1">
      <w:pPr>
        <w:numPr>
          <w:ilvl w:val="1"/>
          <w:numId w:val="43"/>
        </w:numPr>
        <w:rPr>
          <w:rFonts w:ascii="Times New Roman" w:hAnsi="Times New Roman" w:cs="Times New Roman"/>
          <w:b/>
          <w:bCs/>
          <w:color w:val="000000" w:themeColor="text1"/>
          <w:lang w:eastAsia="zh-CN"/>
        </w:rPr>
      </w:pPr>
      <w:r w:rsidRPr="003868C1">
        <w:rPr>
          <w:rFonts w:ascii="Times New Roman" w:hAnsi="Times New Roman" w:cs="Times New Roman"/>
        </w:rPr>
        <w:t>Importance-Weighted TER (IW-TER): TER weighted by semantic importance.</w:t>
      </w:r>
    </w:p>
    <w:p w14:paraId="52BA1D80" w14:textId="198F5FFB" w:rsidR="003868C1" w:rsidRDefault="00B00AD8" w:rsidP="003868C1">
      <w:pPr>
        <w:numPr>
          <w:ilvl w:val="1"/>
          <w:numId w:val="43"/>
        </w:numPr>
        <w:rPr>
          <w:rFonts w:ascii="Times New Roman" w:hAnsi="Times New Roman" w:cs="Times New Roman"/>
          <w:b/>
          <w:bCs/>
          <w:color w:val="000000" w:themeColor="text1"/>
          <w:lang w:eastAsia="zh-CN"/>
        </w:rPr>
      </w:pPr>
      <w:r w:rsidRPr="003868C1">
        <w:rPr>
          <w:rFonts w:ascii="Times New Roman" w:hAnsi="Times New Roman" w:cs="Times New Roman"/>
        </w:rPr>
        <w:t xml:space="preserve">Out-of-Order Token Ratio (OOOR): </w:t>
      </w:r>
      <w:r w:rsidR="002D6BB1">
        <w:rPr>
          <w:rFonts w:ascii="Times New Roman" w:hAnsi="Times New Roman" w:cs="Times New Roman" w:hint="eastAsia"/>
          <w:lang w:eastAsia="zh-CN"/>
        </w:rPr>
        <w:t xml:space="preserve">a </w:t>
      </w:r>
      <w:r w:rsidRPr="003868C1">
        <w:rPr>
          <w:rFonts w:ascii="Times New Roman" w:hAnsi="Times New Roman" w:cs="Times New Roman"/>
        </w:rPr>
        <w:t>measure of sequence distortion.</w:t>
      </w:r>
    </w:p>
    <w:p w14:paraId="15C0C4FE" w14:textId="77777777" w:rsidR="003868C1" w:rsidRDefault="00B00AD8" w:rsidP="003868C1">
      <w:pPr>
        <w:numPr>
          <w:ilvl w:val="1"/>
          <w:numId w:val="43"/>
        </w:numPr>
        <w:rPr>
          <w:rFonts w:ascii="Times New Roman" w:hAnsi="Times New Roman" w:cs="Times New Roman"/>
          <w:b/>
          <w:bCs/>
          <w:color w:val="000000" w:themeColor="text1"/>
          <w:lang w:eastAsia="zh-CN"/>
        </w:rPr>
      </w:pPr>
      <w:r w:rsidRPr="003868C1">
        <w:rPr>
          <w:rFonts w:ascii="Times New Roman" w:hAnsi="Times New Roman" w:cs="Times New Roman"/>
        </w:rPr>
        <w:t>Burst Peak-to-Average Ratio (BPAR) and Inter-Burst Gap (IBG): quantify burstiness and scheduler stress.</w:t>
      </w:r>
    </w:p>
    <w:p w14:paraId="465F030B" w14:textId="27646980" w:rsidR="00B00AD8" w:rsidRPr="003868C1" w:rsidRDefault="00B00AD8" w:rsidP="003868C1">
      <w:pPr>
        <w:numPr>
          <w:ilvl w:val="1"/>
          <w:numId w:val="43"/>
        </w:numPr>
        <w:rPr>
          <w:rFonts w:ascii="Times New Roman" w:hAnsi="Times New Roman" w:cs="Times New Roman"/>
          <w:b/>
          <w:bCs/>
          <w:color w:val="000000" w:themeColor="text1"/>
          <w:lang w:eastAsia="zh-CN"/>
        </w:rPr>
      </w:pPr>
      <w:r w:rsidRPr="003868C1">
        <w:rPr>
          <w:rFonts w:ascii="Times New Roman" w:hAnsi="Times New Roman" w:cs="Times New Roman"/>
        </w:rPr>
        <w:t>Semantic Reconstruction Quality (SRQ): semantic accuracy of reconstructed content (e.g., BERT</w:t>
      </w:r>
      <w:r w:rsidR="003868C1">
        <w:rPr>
          <w:rFonts w:ascii="Times New Roman" w:hAnsi="Times New Roman" w:cs="Times New Roman" w:hint="eastAsia"/>
          <w:lang w:eastAsia="zh-CN"/>
        </w:rPr>
        <w:t xml:space="preserve"> </w:t>
      </w:r>
      <w:r w:rsidRPr="003868C1">
        <w:rPr>
          <w:rFonts w:ascii="Times New Roman" w:hAnsi="Times New Roman" w:cs="Times New Roman"/>
        </w:rPr>
        <w:t>Score for text, SSIM for vision).</w:t>
      </w:r>
    </w:p>
    <w:p w14:paraId="46049064" w14:textId="77777777" w:rsidR="00B00AD8" w:rsidRDefault="00B00AD8" w:rsidP="00B00AD8">
      <w:pPr>
        <w:rPr>
          <w:rFonts w:ascii="Times New Roman" w:hAnsi="Times New Roman"/>
          <w:color w:val="000000" w:themeColor="text1"/>
          <w:lang w:eastAsia="zh-CN"/>
        </w:rPr>
      </w:pPr>
      <w:r w:rsidRPr="00734E2D">
        <w:rPr>
          <w:rFonts w:ascii="Times New Roman" w:hAnsi="Times New Roman"/>
          <w:color w:val="000000" w:themeColor="text1"/>
          <w:lang w:eastAsia="zh-CN"/>
        </w:rPr>
        <w:t>T</w:t>
      </w:r>
      <w:r w:rsidRPr="003868C1">
        <w:rPr>
          <w:rFonts w:ascii="Times New Roman" w:hAnsi="Times New Roman"/>
          <w:color w:val="000000" w:themeColor="text1"/>
          <w:lang w:eastAsia="zh-CN"/>
        </w:rPr>
        <w:t>hese metrics allow RAN1 to correlate PHY/MAC settings with AI task performance and report radio QoS in token space rather than bit space.</w:t>
      </w:r>
    </w:p>
    <w:p w14:paraId="5ECD664C" w14:textId="16D78E38" w:rsidR="00B00AD8" w:rsidRPr="001274B3" w:rsidRDefault="00B00AD8" w:rsidP="00B00AD8">
      <w:pPr>
        <w:numPr>
          <w:ilvl w:val="0"/>
          <w:numId w:val="43"/>
        </w:numPr>
        <w:tabs>
          <w:tab w:val="num" w:pos="720"/>
        </w:tabs>
        <w:rPr>
          <w:rFonts w:ascii="Times New Roman" w:hAnsi="Times New Roman" w:cs="Times New Roman"/>
          <w:b/>
          <w:bCs/>
          <w:color w:val="000000" w:themeColor="text1"/>
          <w:lang w:eastAsia="zh-CN"/>
        </w:rPr>
      </w:pPr>
      <w:r w:rsidRPr="001274B3">
        <w:rPr>
          <w:rFonts w:ascii="Times New Roman" w:hAnsi="Times New Roman" w:cs="Times New Roman"/>
          <w:b/>
          <w:bCs/>
          <w:color w:val="000000" w:themeColor="text1"/>
          <w:lang w:eastAsia="zh-CN"/>
        </w:rPr>
        <w:t>Error-tolerant retransmission:</w:t>
      </w:r>
      <w:r w:rsidR="001274B3">
        <w:rPr>
          <w:rFonts w:ascii="Times New Roman" w:hAnsi="Times New Roman" w:cs="Times New Roman" w:hint="eastAsia"/>
          <w:b/>
          <w:bCs/>
          <w:color w:val="000000" w:themeColor="text1"/>
          <w:lang w:eastAsia="zh-CN"/>
        </w:rPr>
        <w:t xml:space="preserve"> </w:t>
      </w:r>
      <w:r w:rsidRPr="001274B3">
        <w:rPr>
          <w:rFonts w:ascii="Times New Roman" w:hAnsi="Times New Roman" w:cs="Times New Roman"/>
        </w:rPr>
        <w:t>As AI tasks can tolerate limited loss, RAN1 may study flexible HARQ granularity, such as sub-block or token-level retransmission, and importance-aware packetization to balance reliability and latency when full retransmission is unnecessary for semantic convergence. TER, IW-TER, and DMR will be used to quantify trade-offs.</w:t>
      </w:r>
    </w:p>
    <w:p w14:paraId="3E7B33AD" w14:textId="5E0FB820" w:rsidR="00B00AD8" w:rsidRPr="001274B3" w:rsidRDefault="00B00AD8" w:rsidP="00B00AD8">
      <w:pPr>
        <w:numPr>
          <w:ilvl w:val="0"/>
          <w:numId w:val="43"/>
        </w:numPr>
        <w:tabs>
          <w:tab w:val="num" w:pos="720"/>
        </w:tabs>
        <w:rPr>
          <w:rFonts w:ascii="Times New Roman" w:hAnsi="Times New Roman" w:cs="Times New Roman"/>
          <w:b/>
          <w:bCs/>
          <w:color w:val="000000" w:themeColor="text1"/>
          <w:lang w:eastAsia="zh-CN"/>
        </w:rPr>
      </w:pPr>
      <w:r w:rsidRPr="001274B3">
        <w:rPr>
          <w:rFonts w:ascii="Times New Roman" w:hAnsi="Times New Roman" w:cs="Times New Roman"/>
          <w:b/>
          <w:bCs/>
          <w:color w:val="000000" w:themeColor="text1"/>
          <w:lang w:eastAsia="zh-CN"/>
        </w:rPr>
        <w:t>Importance-aware scheduling and modulation:</w:t>
      </w:r>
      <w:r w:rsidR="001274B3">
        <w:rPr>
          <w:rFonts w:ascii="Times New Roman" w:hAnsi="Times New Roman" w:cs="Times New Roman" w:hint="eastAsia"/>
          <w:b/>
          <w:bCs/>
          <w:color w:val="000000" w:themeColor="text1"/>
          <w:lang w:eastAsia="zh-CN"/>
        </w:rPr>
        <w:t xml:space="preserve"> </w:t>
      </w:r>
      <w:r w:rsidRPr="001274B3">
        <w:rPr>
          <w:rFonts w:ascii="Times New Roman" w:hAnsi="Times New Roman" w:cs="Times New Roman"/>
        </w:rPr>
        <w:t>Tokens exhibit different contributions to semantic accuracy. Scheduling grants and modulation/coding schemes (MCS) can adapt according to priority fields signaled by the UE or predicted by the BS, where critical tokens or sub-blocks can be assigned higher weights to preserve high-value semantic content. Evaluation uses IW-TER and SRQ as objective metrics.</w:t>
      </w:r>
    </w:p>
    <w:p w14:paraId="490915DC" w14:textId="200CACAA" w:rsidR="00B00AD8" w:rsidRPr="001274B3" w:rsidRDefault="00B00AD8" w:rsidP="00B00AD8">
      <w:pPr>
        <w:numPr>
          <w:ilvl w:val="0"/>
          <w:numId w:val="43"/>
        </w:numPr>
        <w:tabs>
          <w:tab w:val="num" w:pos="720"/>
        </w:tabs>
        <w:rPr>
          <w:rFonts w:ascii="Times New Roman" w:hAnsi="Times New Roman" w:cs="Times New Roman"/>
          <w:b/>
          <w:bCs/>
          <w:color w:val="000000" w:themeColor="text1"/>
          <w:lang w:eastAsia="zh-CN"/>
        </w:rPr>
      </w:pPr>
      <w:r w:rsidRPr="001274B3">
        <w:rPr>
          <w:rFonts w:ascii="Times New Roman" w:hAnsi="Times New Roman" w:cs="Times New Roman"/>
          <w:b/>
          <w:bCs/>
          <w:color w:val="000000" w:themeColor="text1"/>
          <w:lang w:eastAsia="zh-CN"/>
        </w:rPr>
        <w:t>Burst-adaptive resource allocation:</w:t>
      </w:r>
      <w:r w:rsidR="001274B3">
        <w:rPr>
          <w:rFonts w:ascii="Times New Roman" w:hAnsi="Times New Roman" w:cs="Times New Roman" w:hint="eastAsia"/>
          <w:b/>
          <w:bCs/>
          <w:color w:val="000000" w:themeColor="text1"/>
          <w:lang w:eastAsia="zh-CN"/>
        </w:rPr>
        <w:t xml:space="preserve"> </w:t>
      </w:r>
      <w:r w:rsidRPr="001274B3">
        <w:rPr>
          <w:rFonts w:ascii="Times New Roman" w:hAnsi="Times New Roman" w:cs="Times New Roman"/>
        </w:rPr>
        <w:t>Token bursts generated by agent reasoning cycles may overload the scheduler. Dynamic TTI, short-term priority adjustment, or burst-aware buffer management can stabilize delay distribution while maintaining throughput. BPAR and IBG serve as scheduler stress indicators.</w:t>
      </w:r>
    </w:p>
    <w:p w14:paraId="7C987F92" w14:textId="5EECA42B" w:rsidR="00B00AD8" w:rsidRDefault="00B00AD8" w:rsidP="00B00AD8">
      <w:pPr>
        <w:rPr>
          <w:rFonts w:ascii="Times New Roman" w:hAnsi="Times New Roman" w:cs="Times New Roman"/>
        </w:rPr>
      </w:pPr>
      <w:r w:rsidRPr="001274B3">
        <w:rPr>
          <w:rFonts w:ascii="Times New Roman" w:hAnsi="Times New Roman" w:cs="Times New Roman"/>
        </w:rPr>
        <w:t>Evaluation methodology alignment requires further study in the future. As RAN1 may develop a token-traffic evaluation framework linking physical-layer KPIs (SNR, BLER, HARQ latency) to semantic-level KPIs (SRQ, TER) to ensure consistent simulation assumptions and enable comparability with SA2/RAN2 studies on semantic QoS. This approach follows the methodology of TR 38.843.</w:t>
      </w:r>
    </w:p>
    <w:p w14:paraId="3715D5F3" w14:textId="77777777" w:rsidR="00CD46EE" w:rsidRDefault="00CD46EE" w:rsidP="00CD46EE">
      <w:pPr>
        <w:spacing w:before="120"/>
        <w:rPr>
          <w:rFonts w:ascii="Times New Roman" w:hAnsi="Times New Roman" w:cs="Times New Roman"/>
          <w:b/>
          <w:bCs/>
          <w:i/>
          <w:iCs/>
          <w:lang w:eastAsia="zh-CN"/>
        </w:rPr>
      </w:pPr>
      <w:r w:rsidRPr="00CD46EE">
        <w:rPr>
          <w:rFonts w:ascii="Times New Roman" w:hAnsi="Times New Roman" w:cs="Times New Roman" w:hint="eastAsia"/>
          <w:b/>
          <w:bCs/>
          <w:i/>
          <w:iCs/>
        </w:rPr>
        <w:t xml:space="preserve">Proposal 6: </w:t>
      </w:r>
      <w:r w:rsidRPr="00CD46EE">
        <w:rPr>
          <w:rFonts w:ascii="Times New Roman" w:hAnsi="Times New Roman" w:cs="Times New Roman"/>
          <w:b/>
          <w:bCs/>
          <w:i/>
          <w:iCs/>
        </w:rPr>
        <w:t>RAN1 to study air-interface enhancements to support agent-based and tokenized AI communication in the 6GR, including:</w:t>
      </w:r>
    </w:p>
    <w:p w14:paraId="15126B64" w14:textId="77777777" w:rsidR="00CD46EE" w:rsidRDefault="00CD46EE" w:rsidP="00CD46EE">
      <w:pPr>
        <w:pStyle w:val="af5"/>
        <w:numPr>
          <w:ilvl w:val="0"/>
          <w:numId w:val="91"/>
        </w:numPr>
        <w:spacing w:before="120"/>
        <w:rPr>
          <w:rFonts w:ascii="Times New Roman" w:hAnsi="Times New Roman" w:cs="Times New Roman"/>
          <w:b/>
          <w:bCs/>
          <w:i/>
          <w:iCs/>
        </w:rPr>
      </w:pPr>
      <w:r w:rsidRPr="00CD46EE">
        <w:rPr>
          <w:rFonts w:ascii="Times New Roman" w:hAnsi="Times New Roman" w:cs="Times New Roman"/>
          <w:b/>
          <w:bCs/>
          <w:i/>
          <w:iCs/>
        </w:rPr>
        <w:t>Definition of token-level performance metrics (TTFT, ITL, TPS, DMR, TER, IW-TER, OOOR, SRQ) and simulation assumptions;</w:t>
      </w:r>
    </w:p>
    <w:p w14:paraId="3DA1D0D6" w14:textId="77777777" w:rsidR="00CD46EE" w:rsidRDefault="00CD46EE" w:rsidP="00CD46EE">
      <w:pPr>
        <w:pStyle w:val="af5"/>
        <w:numPr>
          <w:ilvl w:val="0"/>
          <w:numId w:val="91"/>
        </w:numPr>
        <w:spacing w:before="120"/>
        <w:rPr>
          <w:rFonts w:ascii="Times New Roman" w:hAnsi="Times New Roman" w:cs="Times New Roman"/>
          <w:b/>
          <w:bCs/>
          <w:i/>
          <w:iCs/>
        </w:rPr>
      </w:pPr>
      <w:r w:rsidRPr="00CD46EE">
        <w:rPr>
          <w:rFonts w:ascii="Times New Roman" w:hAnsi="Times New Roman" w:cs="Times New Roman"/>
          <w:b/>
          <w:bCs/>
          <w:i/>
          <w:iCs/>
        </w:rPr>
        <w:t>Investigation of partial retransmission and importance-aware scheduling;</w:t>
      </w:r>
    </w:p>
    <w:p w14:paraId="51C2C75D" w14:textId="1D7F746A" w:rsidR="00CD46EE" w:rsidRPr="00CD46EE" w:rsidRDefault="00CD46EE" w:rsidP="00CD46EE">
      <w:pPr>
        <w:pStyle w:val="af5"/>
        <w:numPr>
          <w:ilvl w:val="0"/>
          <w:numId w:val="91"/>
        </w:numPr>
        <w:spacing w:before="120"/>
        <w:rPr>
          <w:rFonts w:ascii="Times New Roman" w:hAnsi="Times New Roman" w:cs="Times New Roman"/>
          <w:b/>
          <w:bCs/>
          <w:i/>
          <w:iCs/>
        </w:rPr>
      </w:pPr>
      <w:r w:rsidRPr="00CD46EE">
        <w:rPr>
          <w:rFonts w:ascii="Times New Roman" w:hAnsi="Times New Roman" w:cs="Times New Roman"/>
          <w:b/>
          <w:bCs/>
          <w:i/>
          <w:iCs/>
        </w:rPr>
        <w:t>Development of a token-traffic evaluation framework linking radio and semantic KPIs.</w:t>
      </w:r>
    </w:p>
    <w:p w14:paraId="50ABE9A6" w14:textId="0864285F" w:rsidR="00B00AD8" w:rsidRPr="0074793D" w:rsidRDefault="0074793D" w:rsidP="0074793D">
      <w:pPr>
        <w:pStyle w:val="3"/>
        <w:spacing w:after="120"/>
        <w:rPr>
          <w:rFonts w:cs="Times New Roman"/>
          <w:color w:val="000000" w:themeColor="text1"/>
          <w:sz w:val="24"/>
          <w:szCs w:val="28"/>
          <w:lang w:eastAsia="zh-CN"/>
        </w:rPr>
      </w:pPr>
      <w:r w:rsidRPr="00DE758B">
        <w:rPr>
          <w:rFonts w:cs="Times New Roman" w:hint="eastAsia"/>
          <w:color w:val="000000" w:themeColor="text1"/>
          <w:sz w:val="24"/>
          <w:szCs w:val="28"/>
          <w:lang w:eastAsia="zh-CN"/>
        </w:rPr>
        <w:t>3.4.</w:t>
      </w:r>
      <w:r w:rsidR="0012165F">
        <w:rPr>
          <w:rFonts w:cs="Times New Roman" w:hint="eastAsia"/>
          <w:color w:val="000000" w:themeColor="text1"/>
          <w:sz w:val="24"/>
          <w:szCs w:val="28"/>
          <w:lang w:eastAsia="zh-CN"/>
        </w:rPr>
        <w:t>3</w:t>
      </w:r>
      <w:r>
        <w:rPr>
          <w:rFonts w:cs="Times New Roman" w:hint="eastAsia"/>
          <w:color w:val="000000" w:themeColor="text1"/>
          <w:sz w:val="24"/>
          <w:szCs w:val="28"/>
          <w:lang w:eastAsia="zh-CN"/>
        </w:rPr>
        <w:t xml:space="preserve"> </w:t>
      </w:r>
      <w:r w:rsidR="00B00AD8" w:rsidRPr="0074793D">
        <w:rPr>
          <w:rFonts w:cs="Times New Roman"/>
          <w:color w:val="000000" w:themeColor="text1"/>
          <w:sz w:val="24"/>
          <w:szCs w:val="28"/>
          <w:lang w:eastAsia="zh-CN"/>
        </w:rPr>
        <w:t>Traffic Modeling and Evaluation Methodology</w:t>
      </w:r>
    </w:p>
    <w:p w14:paraId="6E2F5361" w14:textId="77777777" w:rsidR="00B00AD8" w:rsidRPr="0074793D" w:rsidRDefault="00B00AD8" w:rsidP="00B00AD8">
      <w:pPr>
        <w:rPr>
          <w:rFonts w:ascii="Times New Roman" w:hAnsi="Times New Roman" w:cs="Times New Roman"/>
        </w:rPr>
      </w:pPr>
      <w:r w:rsidRPr="0074793D">
        <w:rPr>
          <w:rFonts w:ascii="Times New Roman" w:hAnsi="Times New Roman" w:cs="Times New Roman"/>
        </w:rPr>
        <w:t>To standardize RAN1 evaluation of token communication, a two-step method is recommended following existing RAN1 practice:</w:t>
      </w:r>
    </w:p>
    <w:p w14:paraId="289E946B" w14:textId="378E3A7B" w:rsidR="00B00AD8" w:rsidRPr="000D3650" w:rsidRDefault="00B00AD8" w:rsidP="00B00AD8">
      <w:pPr>
        <w:rPr>
          <w:rFonts w:ascii="Times New Roman" w:hAnsi="Times New Roman" w:cs="Times New Roman"/>
          <w:b/>
          <w:bCs/>
        </w:rPr>
      </w:pPr>
      <w:r w:rsidRPr="000D3650">
        <w:rPr>
          <w:rFonts w:ascii="Times New Roman" w:hAnsi="Times New Roman" w:cs="Times New Roman"/>
          <w:b/>
          <w:bCs/>
        </w:rPr>
        <w:t>Step 1</w:t>
      </w:r>
      <w:r w:rsidR="00E50529">
        <w:rPr>
          <w:rFonts w:ascii="Times New Roman" w:hAnsi="Times New Roman" w:cs="Times New Roman" w:hint="eastAsia"/>
          <w:b/>
          <w:bCs/>
          <w:lang w:eastAsia="zh-CN"/>
        </w:rPr>
        <w:t xml:space="preserve"> </w:t>
      </w:r>
      <w:r w:rsidRPr="000D3650">
        <w:rPr>
          <w:rFonts w:ascii="Times New Roman" w:hAnsi="Times New Roman" w:cs="Times New Roman"/>
          <w:b/>
          <w:bCs/>
        </w:rPr>
        <w:t>–</w:t>
      </w:r>
      <w:r w:rsidR="00E50529">
        <w:rPr>
          <w:rFonts w:ascii="Times New Roman" w:hAnsi="Times New Roman" w:cs="Times New Roman" w:hint="eastAsia"/>
          <w:b/>
          <w:bCs/>
          <w:lang w:eastAsia="zh-CN"/>
        </w:rPr>
        <w:t xml:space="preserve"> </w:t>
      </w:r>
      <w:r w:rsidRPr="000D3650">
        <w:rPr>
          <w:rFonts w:ascii="Times New Roman" w:hAnsi="Times New Roman" w:cs="Times New Roman"/>
          <w:b/>
          <w:bCs/>
        </w:rPr>
        <w:t>Token Parameterization:</w:t>
      </w:r>
    </w:p>
    <w:p w14:paraId="66B0A12A" w14:textId="77777777" w:rsidR="00B00AD8" w:rsidRPr="0074793D" w:rsidRDefault="00B00AD8" w:rsidP="00B00AD8">
      <w:pPr>
        <w:rPr>
          <w:rFonts w:ascii="Times New Roman" w:hAnsi="Times New Roman" w:cs="Times New Roman"/>
        </w:rPr>
      </w:pPr>
      <w:r w:rsidRPr="0074793D">
        <w:rPr>
          <w:rFonts w:ascii="Times New Roman" w:hAnsi="Times New Roman" w:cs="Times New Roman"/>
        </w:rPr>
        <w:t>Extract token characteristics, including size, arrival rate, delay budget, and success rate, from representative application models, such as VQA, image reconstruction, and robot-agent control. Derive a mapping between the token error rate and inference accuracy to quantify error tolerance and importance distribution.</w:t>
      </w:r>
    </w:p>
    <w:p w14:paraId="2123AF5D" w14:textId="77777777" w:rsidR="00B00AD8" w:rsidRPr="000D3650" w:rsidRDefault="00B00AD8" w:rsidP="00B00AD8">
      <w:pPr>
        <w:rPr>
          <w:rFonts w:ascii="Times New Roman" w:hAnsi="Times New Roman" w:cs="Times New Roman"/>
          <w:b/>
          <w:bCs/>
        </w:rPr>
      </w:pPr>
      <w:r w:rsidRPr="000D3650">
        <w:rPr>
          <w:rFonts w:ascii="Times New Roman" w:hAnsi="Times New Roman" w:cs="Times New Roman"/>
          <w:b/>
          <w:bCs/>
        </w:rPr>
        <w:t>Step 2 – RAN1 SLS Evaluation:</w:t>
      </w:r>
    </w:p>
    <w:p w14:paraId="710B33DC" w14:textId="71E24BCB" w:rsidR="00B00AD8" w:rsidRPr="0074793D" w:rsidRDefault="00B00AD8" w:rsidP="00B00AD8">
      <w:pPr>
        <w:rPr>
          <w:rFonts w:ascii="Times New Roman" w:hAnsi="Times New Roman" w:cs="Times New Roman"/>
        </w:rPr>
      </w:pPr>
      <w:r w:rsidRPr="0074793D">
        <w:rPr>
          <w:rFonts w:ascii="Times New Roman" w:hAnsi="Times New Roman" w:cs="Times New Roman"/>
        </w:rPr>
        <w:t xml:space="preserve">Model traffic using these parameters and evaluate radio performance via the token-level metrics defined above (TTFT, ITL, TPS, DMR, TER/IW-TER, BPAR/IBG, SRQ). UE satisfaction is computed as the </w:t>
      </w:r>
      <w:r w:rsidR="00E50529" w:rsidRPr="0074793D">
        <w:rPr>
          <w:rFonts w:ascii="Times New Roman" w:hAnsi="Times New Roman" w:cs="Times New Roman"/>
        </w:rPr>
        <w:t xml:space="preserve">ratio </w:t>
      </w:r>
      <w:r w:rsidRPr="0074793D">
        <w:rPr>
          <w:rFonts w:ascii="Times New Roman" w:hAnsi="Times New Roman" w:cs="Times New Roman"/>
        </w:rPr>
        <w:t>of UEs meeting the token success rate and delay requirements.</w:t>
      </w:r>
    </w:p>
    <w:p w14:paraId="55D17E26" w14:textId="77777777" w:rsidR="00B00AD8" w:rsidRPr="0074793D" w:rsidRDefault="00B00AD8" w:rsidP="00B00AD8">
      <w:pPr>
        <w:rPr>
          <w:rFonts w:ascii="Times New Roman" w:hAnsi="Times New Roman" w:cs="Times New Roman"/>
        </w:rPr>
      </w:pPr>
      <w:r w:rsidRPr="0074793D">
        <w:rPr>
          <w:rFonts w:ascii="Times New Roman" w:hAnsi="Times New Roman" w:cs="Times New Roman"/>
        </w:rPr>
        <w:t>This framework preserves compatibility with legacy RAN1 simulation flows while enabling cross-company comparisons on agent traffic.</w:t>
      </w:r>
    </w:p>
    <w:p w14:paraId="60E16220" w14:textId="77777777" w:rsidR="00B00AD8" w:rsidRPr="0074793D" w:rsidRDefault="00B00AD8" w:rsidP="00B00AD8">
      <w:pPr>
        <w:spacing w:before="120"/>
        <w:rPr>
          <w:rFonts w:ascii="Times New Roman" w:hAnsi="Times New Roman" w:cs="Times New Roman"/>
          <w:b/>
          <w:bCs/>
          <w:i/>
          <w:iCs/>
        </w:rPr>
      </w:pPr>
      <w:r w:rsidRPr="0074793D">
        <w:rPr>
          <w:rFonts w:ascii="Times New Roman" w:hAnsi="Times New Roman" w:cs="Times New Roman"/>
          <w:b/>
          <w:bCs/>
          <w:i/>
          <w:iCs/>
        </w:rPr>
        <w:t>Observation 1: Following SA2 WT #3 and WT #3.2 approvals, AI agent communication is recognized as a key 6G network feature requiring RAN support.</w:t>
      </w:r>
      <w:r w:rsidRPr="0074793D">
        <w:rPr>
          <w:rFonts w:ascii="Times New Roman" w:hAnsi="Times New Roman" w:cs="Times New Roman" w:hint="eastAsia"/>
          <w:b/>
          <w:bCs/>
          <w:i/>
          <w:iCs/>
        </w:rPr>
        <w:t xml:space="preserve"> </w:t>
      </w:r>
      <w:r w:rsidRPr="0074793D">
        <w:rPr>
          <w:rFonts w:ascii="Times New Roman" w:hAnsi="Times New Roman" w:cs="Times New Roman"/>
          <w:b/>
          <w:bCs/>
          <w:i/>
          <w:iCs/>
        </w:rPr>
        <w:t>The 6GR air interface must be capable of transmitting tokenized, context-aware data with low latency and semantic continuity.</w:t>
      </w:r>
    </w:p>
    <w:p w14:paraId="6166ED91" w14:textId="77777777" w:rsidR="00CD46EE" w:rsidRDefault="00B00AD8" w:rsidP="00CD46EE">
      <w:pPr>
        <w:spacing w:before="120"/>
        <w:rPr>
          <w:rFonts w:ascii="Times New Roman" w:hAnsi="Times New Roman" w:cs="Times New Roman"/>
          <w:b/>
          <w:bCs/>
          <w:i/>
          <w:iCs/>
          <w:lang w:eastAsia="zh-CN"/>
        </w:rPr>
      </w:pPr>
      <w:r w:rsidRPr="0074793D">
        <w:rPr>
          <w:rFonts w:ascii="Times New Roman" w:hAnsi="Times New Roman" w:cs="Times New Roman"/>
          <w:b/>
          <w:bCs/>
          <w:i/>
          <w:iCs/>
        </w:rPr>
        <w:t>Observation 2: Current NR bit-centric design cannot efficiently support task-oriented and semantic traffic. 6GR needs to study token- and semantic-aware PHY/MAC mechanisms and KPIs to evaluate air-interface behavior.</w:t>
      </w:r>
    </w:p>
    <w:p w14:paraId="0D9895D0" w14:textId="056D6E07" w:rsidR="00CD46EE" w:rsidRPr="00CD46EE" w:rsidRDefault="00CD46EE" w:rsidP="00CD46EE">
      <w:pPr>
        <w:spacing w:before="120"/>
        <w:rPr>
          <w:rFonts w:ascii="Times New Roman" w:hAnsi="Times New Roman" w:cs="Times New Roman"/>
          <w:b/>
          <w:bCs/>
          <w:i/>
          <w:iCs/>
        </w:rPr>
      </w:pPr>
      <w:r w:rsidRPr="00CD46EE">
        <w:rPr>
          <w:rFonts w:ascii="Times New Roman" w:hAnsi="Times New Roman" w:cs="Times New Roman"/>
          <w:b/>
          <w:bCs/>
          <w:i/>
          <w:iCs/>
        </w:rPr>
        <w:t xml:space="preserve">Proposal </w:t>
      </w:r>
      <w:r w:rsidRPr="00CD46EE">
        <w:rPr>
          <w:rFonts w:ascii="Times New Roman" w:hAnsi="Times New Roman" w:cs="Times New Roman" w:hint="eastAsia"/>
          <w:b/>
          <w:bCs/>
          <w:i/>
          <w:iCs/>
        </w:rPr>
        <w:t>7</w:t>
      </w:r>
      <w:r w:rsidRPr="00CD46EE">
        <w:rPr>
          <w:rFonts w:ascii="Times New Roman" w:hAnsi="Times New Roman" w:cs="Times New Roman"/>
          <w:b/>
          <w:bCs/>
          <w:i/>
          <w:iCs/>
        </w:rPr>
        <w:t>:</w:t>
      </w:r>
      <w:r>
        <w:rPr>
          <w:rFonts w:ascii="Times New Roman" w:hAnsi="Times New Roman" w:cs="Times New Roman" w:hint="eastAsia"/>
          <w:b/>
          <w:bCs/>
          <w:i/>
          <w:iCs/>
        </w:rPr>
        <w:t xml:space="preserve"> </w:t>
      </w:r>
      <w:r w:rsidRPr="00CD46EE">
        <w:rPr>
          <w:rFonts w:ascii="Times New Roman" w:hAnsi="Times New Roman" w:cs="Times New Roman"/>
          <w:b/>
          <w:bCs/>
          <w:i/>
          <w:iCs/>
        </w:rPr>
        <w:t>Adopt the two-step traffic modeling and SLS evaluation methodology (Step 1 parameterization + Step 2 simulation) as baseline for token communication studies under RAN1.</w:t>
      </w:r>
    </w:p>
    <w:p w14:paraId="78D03BBE" w14:textId="484B8607" w:rsidR="00481AD2" w:rsidRPr="00433502" w:rsidRDefault="00AA2CD1">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000000" w:themeColor="text1"/>
          <w:lang w:eastAsia="zh-CN"/>
        </w:rPr>
      </w:pPr>
      <w:r w:rsidRPr="00433502">
        <w:rPr>
          <w:rFonts w:ascii="Times New Roman" w:eastAsia="Times New Roman" w:hAnsi="Times New Roman"/>
          <w:b/>
          <w:color w:val="000000" w:themeColor="text1"/>
        </w:rPr>
        <w:t>Conclusion</w:t>
      </w:r>
      <w:r w:rsidR="00C70FC6" w:rsidRPr="00433502">
        <w:rPr>
          <w:rFonts w:ascii="Times New Roman" w:eastAsia="Times New Roman" w:hAnsi="Times New Roman"/>
          <w:b/>
          <w:color w:val="000000" w:themeColor="text1"/>
        </w:rPr>
        <w:t>s</w:t>
      </w:r>
    </w:p>
    <w:p w14:paraId="6049919D" w14:textId="12E9CE29" w:rsidR="001D2FC1" w:rsidRDefault="00141859" w:rsidP="00141859">
      <w:pPr>
        <w:spacing w:after="120" w:line="240" w:lineRule="auto"/>
        <w:jc w:val="both"/>
        <w:rPr>
          <w:rFonts w:ascii="Times New Roman" w:hAnsi="Times New Roman"/>
          <w:color w:val="000000" w:themeColor="text1"/>
          <w:lang w:eastAsia="zh-CN"/>
        </w:rPr>
      </w:pPr>
      <w:r w:rsidRPr="00433502">
        <w:rPr>
          <w:rFonts w:ascii="Times New Roman" w:eastAsia="Times New Roman" w:hAnsi="Times New Roman"/>
          <w:color w:val="000000" w:themeColor="text1"/>
        </w:rPr>
        <w:t xml:space="preserve">In conclusion, the Study on AI/ML for 6G Air Interface is a timely and strategic initiative for RAN1 and 3GPP. We have shown in this contribution that while 5G-Advanced has begun to incorporate AI in limited ways, the jump to 6G’s ambitious requirements calls for an AI-native rethink of the air interface. The motivation is clear: without a new paradigm, the 5G NR design </w:t>
      </w:r>
      <w:r w:rsidR="007D0783">
        <w:rPr>
          <w:rFonts w:ascii="Times New Roman" w:hAnsi="Times New Roman" w:hint="eastAsia"/>
          <w:color w:val="000000" w:themeColor="text1"/>
          <w:lang w:eastAsia="zh-CN"/>
        </w:rPr>
        <w:t>i</w:t>
      </w:r>
      <w:r w:rsidRPr="00433502">
        <w:rPr>
          <w:rFonts w:ascii="Times New Roman" w:eastAsia="Times New Roman" w:hAnsi="Times New Roman"/>
          <w:color w:val="000000" w:themeColor="text1"/>
        </w:rPr>
        <w:t>s unlikely to meet the extreme throughput, latency, reliability, and efficiency demands of applications like holographic telepresence, immersive XR, and intelligent autonomous systems. We have outlined how the current bit-centric, rigid framework is a barrier, and how shifting to a design that treats AI as integral – from waveforms to signaling – can unlock new levels of performance. In the Proposed Use Cases, we translated this vision into concrete technical ideas</w:t>
      </w:r>
      <w:r w:rsidR="007D0783">
        <w:rPr>
          <w:rFonts w:ascii="Times New Roman" w:hAnsi="Times New Roman" w:hint="eastAsia"/>
          <w:color w:val="000000" w:themeColor="text1"/>
          <w:lang w:eastAsia="zh-CN"/>
        </w:rPr>
        <w:t>,</w:t>
      </w:r>
      <w:r w:rsidRPr="00433502">
        <w:rPr>
          <w:rFonts w:ascii="Times New Roman" w:eastAsia="Times New Roman" w:hAnsi="Times New Roman"/>
          <w:color w:val="000000" w:themeColor="text1"/>
        </w:rPr>
        <w:t xml:space="preserve"> demonstrating that there are actionable research directions for RAN1 to pursue. Finally, we proposed specific study objectives to guide the work, ensuring it remains within 3GPP’s purview and results in specifications that enable interoperability.</w:t>
      </w:r>
    </w:p>
    <w:p w14:paraId="218F5CB5" w14:textId="77777777" w:rsidR="00816222" w:rsidRDefault="00816222" w:rsidP="00816222">
      <w:pPr>
        <w:spacing w:after="120" w:line="240" w:lineRule="auto"/>
        <w:jc w:val="both"/>
        <w:rPr>
          <w:rFonts w:ascii="Times New Roman" w:hAnsi="Times New Roman"/>
          <w:lang w:eastAsia="zh-CN"/>
        </w:rPr>
      </w:pPr>
      <w:r>
        <w:rPr>
          <w:rFonts w:ascii="Times New Roman" w:eastAsia="Times New Roman" w:hAnsi="Times New Roman"/>
        </w:rPr>
        <w:t xml:space="preserve">This contribution has led to the following </w:t>
      </w:r>
      <w:r>
        <w:rPr>
          <w:rFonts w:ascii="Times New Roman" w:hAnsi="Times New Roman" w:hint="eastAsia"/>
          <w:lang w:eastAsia="zh-CN"/>
        </w:rPr>
        <w:t>observations</w:t>
      </w:r>
      <w:r>
        <w:rPr>
          <w:rFonts w:ascii="Times New Roman" w:eastAsia="Times New Roman" w:hAnsi="Times New Roman"/>
        </w:rPr>
        <w:t>:</w:t>
      </w:r>
    </w:p>
    <w:p w14:paraId="72B25A78" w14:textId="77777777" w:rsidR="006D3774" w:rsidRPr="005374FF" w:rsidRDefault="006D3774" w:rsidP="006D3774">
      <w:pPr>
        <w:widowControl w:val="0"/>
        <w:spacing w:after="120" w:line="240" w:lineRule="auto"/>
        <w:jc w:val="both"/>
        <w:rPr>
          <w:rFonts w:ascii="Times New Roman" w:hAnsi="Times New Roman"/>
          <w:b/>
          <w:bCs/>
          <w:i/>
          <w:iCs/>
          <w:color w:val="000000" w:themeColor="text1"/>
          <w:lang w:eastAsia="zh-CN"/>
        </w:rPr>
      </w:pPr>
      <w:r w:rsidRPr="00DA0F62">
        <w:rPr>
          <w:rFonts w:ascii="Times New Roman" w:hAnsi="Times New Roman" w:hint="eastAsia"/>
          <w:b/>
          <w:bCs/>
          <w:i/>
          <w:iCs/>
          <w:color w:val="000000" w:themeColor="text1"/>
          <w:lang w:eastAsia="zh-CN"/>
        </w:rPr>
        <w:t>Observation 1:</w:t>
      </w:r>
      <w:r w:rsidRPr="00B72DE8">
        <w:rPr>
          <w:rFonts w:ascii="Times New Roman" w:hAnsi="Times New Roman"/>
          <w:b/>
          <w:bCs/>
          <w:i/>
          <w:iCs/>
          <w:color w:val="000000" w:themeColor="text1"/>
          <w:lang w:eastAsia="zh-CN"/>
        </w:rPr>
        <w:t xml:space="preserve"> </w:t>
      </w:r>
      <w:r w:rsidRPr="005374FF">
        <w:rPr>
          <w:rFonts w:ascii="Times New Roman" w:hAnsi="Times New Roman"/>
          <w:b/>
          <w:bCs/>
          <w:i/>
          <w:iCs/>
          <w:color w:val="000000" w:themeColor="text1"/>
          <w:lang w:eastAsia="zh-CN"/>
        </w:rPr>
        <w:t xml:space="preserve">It is inefficient to discuss LCM for </w:t>
      </w:r>
      <w:r w:rsidRPr="00DA0F62">
        <w:rPr>
          <w:rFonts w:ascii="Times New Roman" w:hAnsi="Times New Roman" w:hint="eastAsia"/>
          <w:b/>
          <w:bCs/>
          <w:i/>
          <w:iCs/>
          <w:color w:val="000000" w:themeColor="text1"/>
          <w:lang w:eastAsia="zh-CN"/>
        </w:rPr>
        <w:t>all</w:t>
      </w:r>
      <w:r w:rsidRPr="005374FF">
        <w:rPr>
          <w:rFonts w:ascii="Times New Roman" w:hAnsi="Times New Roman"/>
          <w:b/>
          <w:bCs/>
          <w:i/>
          <w:iCs/>
          <w:color w:val="000000" w:themeColor="text1"/>
          <w:lang w:eastAsia="zh-CN"/>
        </w:rPr>
        <w:t xml:space="preserve"> use cases in parallel. The study of any two-sided or collaborative model use case is contingent on establishing a general LCM framework first.</w:t>
      </w:r>
    </w:p>
    <w:p w14:paraId="5C627854" w14:textId="0C2ADEFC" w:rsidR="00CE2CF5" w:rsidRPr="002E7A95" w:rsidRDefault="00CE2CF5" w:rsidP="00CE2CF5">
      <w:pPr>
        <w:rPr>
          <w:rFonts w:ascii="Times New Roman" w:hAnsi="Times New Roman" w:cs="Times New Roman"/>
          <w:b/>
          <w:bCs/>
          <w:i/>
          <w:iCs/>
          <w:color w:val="000000" w:themeColor="text1"/>
          <w:lang w:eastAsia="zh-CN"/>
        </w:rPr>
      </w:pPr>
      <w:r w:rsidRPr="00CE2CF5">
        <w:rPr>
          <w:rFonts w:ascii="Times New Roman" w:hAnsi="Times New Roman" w:cs="Times New Roman"/>
          <w:b/>
          <w:bCs/>
          <w:i/>
          <w:iCs/>
          <w:color w:val="000000" w:themeColor="text1"/>
          <w:lang w:eastAsia="zh-CN"/>
        </w:rPr>
        <w:t xml:space="preserve">Observation </w:t>
      </w:r>
      <w:r w:rsidR="006D3774">
        <w:rPr>
          <w:rFonts w:ascii="Times New Roman" w:hAnsi="Times New Roman" w:cs="Times New Roman" w:hint="eastAsia"/>
          <w:b/>
          <w:bCs/>
          <w:i/>
          <w:iCs/>
          <w:color w:val="000000" w:themeColor="text1"/>
          <w:lang w:eastAsia="zh-CN"/>
        </w:rPr>
        <w:t>2</w:t>
      </w:r>
      <w:r w:rsidRPr="00CE2CF5">
        <w:rPr>
          <w:rFonts w:ascii="Times New Roman" w:hAnsi="Times New Roman" w:cs="Times New Roman"/>
          <w:b/>
          <w:bCs/>
          <w:i/>
          <w:iCs/>
          <w:color w:val="000000" w:themeColor="text1"/>
          <w:lang w:eastAsia="zh-CN"/>
        </w:rPr>
        <w:t>: AI/ML beam management needs to continue evolving to meet the new requirements and scenarios of 6G. The framework designed in NR can serve as a starting point.</w:t>
      </w:r>
    </w:p>
    <w:p w14:paraId="72CD369E" w14:textId="1FC9889B" w:rsidR="008422AB" w:rsidRPr="00FB354F" w:rsidRDefault="008422AB" w:rsidP="008422AB">
      <w:pPr>
        <w:rPr>
          <w:rFonts w:ascii="Times New Roman" w:hAnsi="Times New Roman" w:cs="Times New Roman"/>
          <w:b/>
          <w:bCs/>
          <w:i/>
          <w:iCs/>
          <w:color w:val="000000" w:themeColor="text1"/>
          <w:lang w:eastAsia="zh-CN"/>
        </w:rPr>
      </w:pPr>
      <w:r w:rsidRPr="00FB354F">
        <w:rPr>
          <w:rFonts w:ascii="Times New Roman" w:hAnsi="Times New Roman" w:cs="Times New Roman" w:hint="eastAsia"/>
          <w:b/>
          <w:bCs/>
          <w:i/>
          <w:iCs/>
          <w:color w:val="000000" w:themeColor="text1"/>
          <w:lang w:eastAsia="zh-CN"/>
        </w:rPr>
        <w:t xml:space="preserve">Observation </w:t>
      </w:r>
      <w:r w:rsidR="006D3774">
        <w:rPr>
          <w:rFonts w:ascii="Times New Roman" w:hAnsi="Times New Roman" w:cs="Times New Roman" w:hint="eastAsia"/>
          <w:b/>
          <w:bCs/>
          <w:i/>
          <w:iCs/>
          <w:color w:val="000000" w:themeColor="text1"/>
          <w:lang w:eastAsia="zh-CN"/>
        </w:rPr>
        <w:t>3</w:t>
      </w:r>
      <w:r w:rsidRPr="00FB354F">
        <w:rPr>
          <w:rFonts w:ascii="Times New Roman" w:hAnsi="Times New Roman" w:cs="Times New Roman" w:hint="eastAsia"/>
          <w:b/>
          <w:bCs/>
          <w:i/>
          <w:iCs/>
          <w:color w:val="000000" w:themeColor="text1"/>
          <w:lang w:eastAsia="zh-CN"/>
        </w:rPr>
        <w:t xml:space="preserve">: </w:t>
      </w:r>
      <w:r w:rsidRPr="00FB354F">
        <w:rPr>
          <w:rFonts w:ascii="Times New Roman" w:hAnsi="Times New Roman" w:cs="Times New Roman"/>
          <w:b/>
          <w:bCs/>
          <w:i/>
          <w:iCs/>
          <w:color w:val="000000" w:themeColor="text1"/>
          <w:lang w:eastAsia="zh-CN"/>
        </w:rPr>
        <w:t>AI positioning in 6G will not exist as a standalone project, but as part of an AI-based ISAC.</w:t>
      </w:r>
      <w:r>
        <w:rPr>
          <w:rFonts w:ascii="Times New Roman" w:hAnsi="Times New Roman" w:cs="Times New Roman" w:hint="eastAsia"/>
          <w:b/>
          <w:bCs/>
          <w:i/>
          <w:iCs/>
          <w:color w:val="000000" w:themeColor="text1"/>
          <w:lang w:eastAsia="zh-CN"/>
        </w:rPr>
        <w:t xml:space="preserve"> More accurate positioning would be achieved by AI-aided </w:t>
      </w:r>
      <w:r w:rsidR="002728F8">
        <w:rPr>
          <w:rFonts w:ascii="Times New Roman" w:hAnsi="Times New Roman" w:cs="Times New Roman"/>
          <w:b/>
          <w:bCs/>
          <w:i/>
          <w:iCs/>
          <w:color w:val="000000" w:themeColor="text1"/>
          <w:lang w:eastAsia="zh-CN"/>
        </w:rPr>
        <w:t>high-resolution</w:t>
      </w:r>
      <w:r>
        <w:rPr>
          <w:rFonts w:ascii="Times New Roman" w:hAnsi="Times New Roman" w:cs="Times New Roman" w:hint="eastAsia"/>
          <w:b/>
          <w:bCs/>
          <w:i/>
          <w:iCs/>
          <w:color w:val="000000" w:themeColor="text1"/>
          <w:lang w:eastAsia="zh-CN"/>
        </w:rPr>
        <w:t xml:space="preserve"> sensing and multi-</w:t>
      </w:r>
      <w:r w:rsidR="008456C3">
        <w:rPr>
          <w:rFonts w:ascii="Times New Roman" w:hAnsi="Times New Roman" w:cs="Times New Roman" w:hint="eastAsia"/>
          <w:b/>
          <w:bCs/>
          <w:i/>
          <w:iCs/>
          <w:color w:val="000000" w:themeColor="text1"/>
          <w:lang w:eastAsia="zh-CN"/>
        </w:rPr>
        <w:t>m</w:t>
      </w:r>
      <w:r>
        <w:rPr>
          <w:rFonts w:ascii="Times New Roman" w:hAnsi="Times New Roman" w:cs="Times New Roman" w:hint="eastAsia"/>
          <w:b/>
          <w:bCs/>
          <w:i/>
          <w:iCs/>
          <w:color w:val="000000" w:themeColor="text1"/>
          <w:lang w:eastAsia="zh-CN"/>
        </w:rPr>
        <w:t>odal sensor fusion.</w:t>
      </w:r>
    </w:p>
    <w:p w14:paraId="142527F9" w14:textId="0CB74EFA" w:rsidR="002465AE" w:rsidRDefault="002465AE" w:rsidP="002465AE">
      <w:pPr>
        <w:spacing w:line="240" w:lineRule="auto"/>
        <w:jc w:val="both"/>
        <w:rPr>
          <w:rFonts w:ascii="Times New Roman" w:hAnsi="Times New Roman" w:cs="Times New Roman"/>
          <w:b/>
          <w:bCs/>
          <w:i/>
          <w:iCs/>
          <w:color w:val="000000" w:themeColor="text1"/>
          <w:lang w:eastAsia="zh-CN"/>
        </w:rPr>
      </w:pPr>
      <w:r w:rsidRPr="002465AE">
        <w:rPr>
          <w:rFonts w:ascii="Times New Roman" w:hAnsi="Times New Roman" w:cs="Times New Roman" w:hint="eastAsia"/>
          <w:b/>
          <w:bCs/>
          <w:i/>
          <w:iCs/>
          <w:color w:val="000000" w:themeColor="text1"/>
          <w:lang w:eastAsia="zh-CN"/>
        </w:rPr>
        <w:t xml:space="preserve">Observation </w:t>
      </w:r>
      <w:r w:rsidR="006D3774">
        <w:rPr>
          <w:rFonts w:ascii="Times New Roman" w:hAnsi="Times New Roman" w:cs="Times New Roman" w:hint="eastAsia"/>
          <w:b/>
          <w:bCs/>
          <w:i/>
          <w:iCs/>
          <w:color w:val="000000" w:themeColor="text1"/>
          <w:lang w:eastAsia="zh-CN"/>
        </w:rPr>
        <w:t>4</w:t>
      </w:r>
      <w:r w:rsidRPr="002465AE">
        <w:rPr>
          <w:rFonts w:ascii="Times New Roman" w:hAnsi="Times New Roman" w:cs="Times New Roman" w:hint="eastAsia"/>
          <w:b/>
          <w:bCs/>
          <w:i/>
          <w:iCs/>
          <w:color w:val="000000" w:themeColor="text1"/>
          <w:lang w:eastAsia="zh-CN"/>
        </w:rPr>
        <w:t xml:space="preserve">: </w:t>
      </w:r>
      <w:r w:rsidRPr="002465AE">
        <w:rPr>
          <w:rFonts w:ascii="Times New Roman" w:hAnsi="Times New Roman" w:cs="Times New Roman"/>
          <w:b/>
          <w:bCs/>
          <w:i/>
          <w:iCs/>
          <w:color w:val="000000" w:themeColor="text1"/>
          <w:lang w:eastAsia="zh-CN"/>
        </w:rPr>
        <w:t>AI-based channel estimation can maintain low reference signal overhead while maintaining approximate performance, which is conducive to the design of green and energy-saving 6G systems.</w:t>
      </w:r>
    </w:p>
    <w:p w14:paraId="51897B5A" w14:textId="70D07820" w:rsidR="002465AE" w:rsidRDefault="002465AE" w:rsidP="002465AE">
      <w:pPr>
        <w:spacing w:line="240" w:lineRule="auto"/>
        <w:jc w:val="both"/>
        <w:rPr>
          <w:rFonts w:ascii="Times New Roman" w:hAnsi="Times New Roman" w:cs="Times New Roman"/>
          <w:b/>
          <w:bCs/>
          <w:i/>
          <w:iCs/>
          <w:color w:val="000000" w:themeColor="text1"/>
          <w:lang w:eastAsia="zh-CN"/>
        </w:rPr>
      </w:pPr>
      <w:r w:rsidRPr="001511D0">
        <w:rPr>
          <w:rFonts w:ascii="Times New Roman" w:hAnsi="Times New Roman" w:cs="Times New Roman" w:hint="eastAsia"/>
          <w:b/>
          <w:bCs/>
          <w:i/>
          <w:iCs/>
          <w:color w:val="000000" w:themeColor="text1"/>
          <w:lang w:eastAsia="zh-CN"/>
        </w:rPr>
        <w:t>Observation</w:t>
      </w:r>
      <w:r>
        <w:rPr>
          <w:rFonts w:ascii="Times New Roman" w:hAnsi="Times New Roman" w:cs="Times New Roman" w:hint="eastAsia"/>
          <w:b/>
          <w:bCs/>
          <w:i/>
          <w:iCs/>
          <w:color w:val="000000" w:themeColor="text1"/>
          <w:lang w:eastAsia="zh-CN"/>
        </w:rPr>
        <w:t xml:space="preserve"> </w:t>
      </w:r>
      <w:r w:rsidR="006D3774">
        <w:rPr>
          <w:rFonts w:ascii="Times New Roman" w:hAnsi="Times New Roman" w:cs="Times New Roman" w:hint="eastAsia"/>
          <w:b/>
          <w:bCs/>
          <w:i/>
          <w:iCs/>
          <w:color w:val="000000" w:themeColor="text1"/>
          <w:lang w:eastAsia="zh-CN"/>
        </w:rPr>
        <w:t>5</w:t>
      </w:r>
      <w:r w:rsidRPr="001511D0">
        <w:rPr>
          <w:rFonts w:ascii="Times New Roman" w:hAnsi="Times New Roman" w:cs="Times New Roman" w:hint="eastAsia"/>
          <w:b/>
          <w:bCs/>
          <w:i/>
          <w:iCs/>
          <w:color w:val="000000" w:themeColor="text1"/>
          <w:lang w:eastAsia="zh-CN"/>
        </w:rPr>
        <w:t xml:space="preserve">: </w:t>
      </w:r>
      <w:r w:rsidRPr="001511D0">
        <w:rPr>
          <w:rFonts w:ascii="Times New Roman" w:hAnsi="Times New Roman" w:cs="Times New Roman"/>
          <w:b/>
          <w:bCs/>
          <w:i/>
          <w:iCs/>
          <w:color w:val="000000" w:themeColor="text1"/>
          <w:lang w:eastAsia="zh-CN"/>
        </w:rPr>
        <w:t>DeepJSCC-based CSI feedback can dramatically improve massive MIMO efficiency by providing more accurate channel representation with fewer bits. DeepJSCC-based CSI feedback is enabling Massive MIMO to scale up in antenna count and frequency with manageable feedback.</w:t>
      </w:r>
    </w:p>
    <w:p w14:paraId="4A7E4DDE" w14:textId="155138B4" w:rsidR="00066E2C" w:rsidRPr="002465AE" w:rsidRDefault="00066E2C" w:rsidP="00066E2C">
      <w:pPr>
        <w:spacing w:line="240" w:lineRule="auto"/>
        <w:jc w:val="both"/>
        <w:rPr>
          <w:rFonts w:ascii="Times New Roman" w:hAnsi="Times New Roman" w:cs="Times New Roman"/>
          <w:b/>
          <w:bCs/>
          <w:i/>
          <w:iCs/>
          <w:color w:val="000000" w:themeColor="text1"/>
          <w:lang w:eastAsia="zh-CN"/>
        </w:rPr>
      </w:pPr>
      <w:r w:rsidRPr="002465AE">
        <w:rPr>
          <w:rFonts w:ascii="Times New Roman" w:hAnsi="Times New Roman" w:cs="Times New Roman" w:hint="eastAsia"/>
          <w:b/>
          <w:bCs/>
          <w:i/>
          <w:iCs/>
          <w:color w:val="000000" w:themeColor="text1"/>
          <w:lang w:eastAsia="zh-CN"/>
        </w:rPr>
        <w:t xml:space="preserve">Observation </w:t>
      </w:r>
      <w:r w:rsidR="006D3774">
        <w:rPr>
          <w:rFonts w:ascii="Times New Roman" w:hAnsi="Times New Roman" w:cs="Times New Roman" w:hint="eastAsia"/>
          <w:b/>
          <w:bCs/>
          <w:i/>
          <w:iCs/>
          <w:color w:val="000000" w:themeColor="text1"/>
          <w:lang w:eastAsia="zh-CN"/>
        </w:rPr>
        <w:t>6</w:t>
      </w:r>
      <w:r w:rsidRPr="002465AE">
        <w:rPr>
          <w:rFonts w:ascii="Times New Roman" w:hAnsi="Times New Roman" w:cs="Times New Roman" w:hint="eastAsia"/>
          <w:b/>
          <w:bCs/>
          <w:i/>
          <w:iCs/>
          <w:color w:val="000000" w:themeColor="text1"/>
          <w:lang w:eastAsia="zh-CN"/>
        </w:rPr>
        <w:t xml:space="preserve">: </w:t>
      </w:r>
      <w:r w:rsidRPr="002465AE">
        <w:rPr>
          <w:rFonts w:ascii="Times New Roman" w:hAnsi="Times New Roman" w:cs="Times New Roman"/>
          <w:b/>
          <w:bCs/>
          <w:i/>
          <w:iCs/>
          <w:color w:val="000000" w:themeColor="text1"/>
          <w:lang w:eastAsia="zh-CN"/>
        </w:rPr>
        <w:t>AI-based adaptive physical layer control can optimize links from a global performance perspective, flexibly adapting to multi-dimensional constraints to improve overall performance. However, this technology faces numerous challenges, such as implementation complexity, real-time feedback, and difficulty in standardization. Therefore, it can be studied as a vision for the long-term evolution of 6G.</w:t>
      </w:r>
    </w:p>
    <w:p w14:paraId="76EF7131" w14:textId="1C6417D3" w:rsidR="00BD6F41" w:rsidRPr="00EC3F1C" w:rsidRDefault="00BD6F41" w:rsidP="00BD6F41">
      <w:pPr>
        <w:spacing w:after="120" w:line="240" w:lineRule="auto"/>
        <w:jc w:val="both"/>
        <w:rPr>
          <w:rFonts w:ascii="Times New Roman" w:hAnsi="Times New Roman"/>
          <w:b/>
          <w:bCs/>
          <w:i/>
          <w:iCs/>
          <w:color w:val="000000" w:themeColor="text1"/>
          <w:lang w:eastAsia="zh-CN"/>
        </w:rPr>
      </w:pPr>
      <w:r w:rsidRPr="00EC3F1C">
        <w:rPr>
          <w:rFonts w:ascii="Times New Roman" w:hAnsi="Times New Roman" w:hint="eastAsia"/>
          <w:b/>
          <w:bCs/>
          <w:i/>
          <w:iCs/>
          <w:color w:val="000000" w:themeColor="text1"/>
          <w:lang w:eastAsia="zh-CN"/>
        </w:rPr>
        <w:t>Observation</w:t>
      </w:r>
      <w:r>
        <w:rPr>
          <w:rFonts w:ascii="Times New Roman" w:hAnsi="Times New Roman" w:hint="eastAsia"/>
          <w:b/>
          <w:bCs/>
          <w:i/>
          <w:iCs/>
          <w:color w:val="000000" w:themeColor="text1"/>
          <w:lang w:eastAsia="zh-CN"/>
        </w:rPr>
        <w:t xml:space="preserve"> </w:t>
      </w:r>
      <w:r w:rsidR="006D3774">
        <w:rPr>
          <w:rFonts w:ascii="Times New Roman" w:hAnsi="Times New Roman" w:hint="eastAsia"/>
          <w:b/>
          <w:bCs/>
          <w:i/>
          <w:iCs/>
          <w:color w:val="000000" w:themeColor="text1"/>
          <w:lang w:eastAsia="zh-CN"/>
        </w:rPr>
        <w:t>7</w:t>
      </w:r>
      <w:r w:rsidRPr="00EC3F1C">
        <w:rPr>
          <w:rFonts w:ascii="Times New Roman" w:hAnsi="Times New Roman" w:hint="eastAsia"/>
          <w:b/>
          <w:bCs/>
          <w:i/>
          <w:iCs/>
          <w:color w:val="000000" w:themeColor="text1"/>
          <w:lang w:eastAsia="zh-CN"/>
        </w:rPr>
        <w:t xml:space="preserve">: </w:t>
      </w:r>
      <w:r>
        <w:rPr>
          <w:rFonts w:ascii="Times New Roman" w:hAnsi="Times New Roman" w:hint="eastAsia"/>
          <w:b/>
          <w:bCs/>
          <w:i/>
          <w:iCs/>
          <w:color w:val="000000" w:themeColor="text1"/>
          <w:lang w:eastAsia="zh-CN"/>
        </w:rPr>
        <w:t>F</w:t>
      </w:r>
      <w:r w:rsidRPr="00EC3F1C">
        <w:rPr>
          <w:rFonts w:ascii="Times New Roman" w:hAnsi="Times New Roman"/>
          <w:b/>
          <w:bCs/>
          <w:i/>
          <w:iCs/>
          <w:color w:val="000000" w:themeColor="text1"/>
          <w:lang w:eastAsia="zh-CN"/>
        </w:rPr>
        <w:t>uture AI-native and comput</w:t>
      </w:r>
      <w:r w:rsidR="002728F8">
        <w:rPr>
          <w:rFonts w:ascii="Times New Roman" w:hAnsi="Times New Roman" w:hint="eastAsia"/>
          <w:b/>
          <w:bCs/>
          <w:i/>
          <w:iCs/>
          <w:color w:val="000000" w:themeColor="text1"/>
          <w:lang w:eastAsia="zh-CN"/>
        </w:rPr>
        <w:t>ing</w:t>
      </w:r>
      <w:r w:rsidRPr="00EC3F1C">
        <w:rPr>
          <w:rFonts w:ascii="Times New Roman" w:hAnsi="Times New Roman"/>
          <w:b/>
          <w:bCs/>
          <w:i/>
          <w:iCs/>
          <w:color w:val="000000" w:themeColor="text1"/>
          <w:lang w:eastAsia="zh-CN"/>
        </w:rPr>
        <w:t xml:space="preserve">-integrated services, as described in TR 22.870, </w:t>
      </w:r>
      <w:r>
        <w:rPr>
          <w:rFonts w:ascii="Times New Roman" w:hAnsi="Times New Roman" w:hint="eastAsia"/>
          <w:b/>
          <w:bCs/>
          <w:i/>
          <w:iCs/>
          <w:color w:val="000000" w:themeColor="text1"/>
          <w:lang w:eastAsia="zh-CN"/>
        </w:rPr>
        <w:t xml:space="preserve">may </w:t>
      </w:r>
      <w:r w:rsidRPr="00EC3F1C">
        <w:rPr>
          <w:rFonts w:ascii="Times New Roman" w:hAnsi="Times New Roman"/>
          <w:b/>
          <w:bCs/>
          <w:i/>
          <w:iCs/>
          <w:color w:val="000000" w:themeColor="text1"/>
          <w:lang w:eastAsia="zh-CN"/>
        </w:rPr>
        <w:t>introduce new task-oriented and transactional communication patterns that are not efficiently handled by existing session-based mechanisms.</w:t>
      </w:r>
    </w:p>
    <w:p w14:paraId="4062D82A" w14:textId="17376C90" w:rsidR="00816222" w:rsidRDefault="00816222" w:rsidP="00816222">
      <w:pPr>
        <w:spacing w:after="120" w:line="240" w:lineRule="auto"/>
        <w:jc w:val="both"/>
        <w:rPr>
          <w:rFonts w:ascii="Times New Roman" w:hAnsi="Times New Roman"/>
          <w:lang w:eastAsia="zh-CN"/>
        </w:rPr>
      </w:pPr>
      <w:r>
        <w:rPr>
          <w:rFonts w:ascii="Times New Roman" w:eastAsia="Times New Roman" w:hAnsi="Times New Roman"/>
        </w:rPr>
        <w:t xml:space="preserve">This contribution has led to the following </w:t>
      </w:r>
      <w:r>
        <w:rPr>
          <w:rFonts w:ascii="Times New Roman" w:hAnsi="Times New Roman" w:hint="eastAsia"/>
          <w:lang w:eastAsia="zh-CN"/>
        </w:rPr>
        <w:t>proposals</w:t>
      </w:r>
      <w:r>
        <w:rPr>
          <w:rFonts w:ascii="Times New Roman" w:eastAsia="Times New Roman" w:hAnsi="Times New Roman"/>
        </w:rPr>
        <w:t>:</w:t>
      </w:r>
    </w:p>
    <w:p w14:paraId="7AB9F921" w14:textId="77777777" w:rsidR="006D3774" w:rsidRPr="00963D4E" w:rsidRDefault="006D3774" w:rsidP="006D3774">
      <w:pPr>
        <w:widowControl w:val="0"/>
        <w:spacing w:after="120" w:line="240" w:lineRule="auto"/>
        <w:jc w:val="both"/>
        <w:rPr>
          <w:rFonts w:ascii="Times New Roman" w:hAnsi="Times New Roman"/>
          <w:b/>
          <w:bCs/>
          <w:color w:val="000000" w:themeColor="text1"/>
          <w:lang w:eastAsia="zh-CN"/>
        </w:rPr>
      </w:pPr>
      <w:r w:rsidRPr="00963D4E">
        <w:rPr>
          <w:rFonts w:ascii="Times New Roman" w:hAnsi="Times New Roman"/>
          <w:b/>
          <w:bCs/>
          <w:i/>
          <w:iCs/>
          <w:color w:val="000000" w:themeColor="text1"/>
          <w:lang w:eastAsia="zh-CN"/>
        </w:rPr>
        <w:t>Proposal 1:</w:t>
      </w:r>
      <w:r w:rsidRPr="00963D4E">
        <w:rPr>
          <w:rFonts w:ascii="Times New Roman" w:hAnsi="Times New Roman"/>
          <w:b/>
          <w:bCs/>
          <w:color w:val="000000" w:themeColor="text1"/>
          <w:lang w:eastAsia="zh-CN"/>
        </w:rPr>
        <w:t xml:space="preserve"> </w:t>
      </w:r>
      <w:r w:rsidRPr="00963D4E">
        <w:rPr>
          <w:rFonts w:ascii="Times New Roman" w:hAnsi="Times New Roman"/>
          <w:b/>
          <w:bCs/>
          <w:i/>
          <w:iCs/>
          <w:color w:val="000000" w:themeColor="text1"/>
          <w:lang w:eastAsia="zh-CN"/>
        </w:rPr>
        <w:t>For use cases relying on 'ideal channel' or 'ground-truth' labels, proponents are requested to clarify practical label acquisition mechanisms and the specific training/fine-tuning process in future contributions.</w:t>
      </w:r>
    </w:p>
    <w:p w14:paraId="4B97605F" w14:textId="77777777" w:rsidR="006D3774" w:rsidRPr="00B72DE8" w:rsidRDefault="006D3774" w:rsidP="006D3774">
      <w:pPr>
        <w:widowControl w:val="0"/>
        <w:spacing w:after="120" w:line="240" w:lineRule="auto"/>
        <w:jc w:val="both"/>
        <w:rPr>
          <w:rFonts w:ascii="Times New Roman" w:hAnsi="Times New Roman"/>
          <w:b/>
          <w:bCs/>
          <w:color w:val="000000" w:themeColor="text1"/>
          <w:lang w:eastAsia="zh-CN"/>
        </w:rPr>
      </w:pPr>
      <w:r w:rsidRPr="00B72DE8">
        <w:rPr>
          <w:rFonts w:ascii="Times New Roman" w:hAnsi="Times New Roman"/>
          <w:b/>
          <w:bCs/>
          <w:i/>
          <w:iCs/>
          <w:color w:val="000000" w:themeColor="text1"/>
          <w:lang w:eastAsia="zh-CN"/>
        </w:rPr>
        <w:t>Proposal 2:</w:t>
      </w:r>
      <w:r w:rsidRPr="00B72DE8">
        <w:rPr>
          <w:rFonts w:ascii="Times New Roman" w:hAnsi="Times New Roman"/>
          <w:b/>
          <w:bCs/>
          <w:color w:val="000000" w:themeColor="text1"/>
          <w:lang w:eastAsia="zh-CN"/>
        </w:rPr>
        <w:t xml:space="preserve"> </w:t>
      </w:r>
      <w:r w:rsidRPr="00B72DE8">
        <w:rPr>
          <w:rFonts w:ascii="Times New Roman" w:hAnsi="Times New Roman"/>
          <w:b/>
          <w:bCs/>
          <w:i/>
          <w:iCs/>
          <w:color w:val="000000" w:themeColor="text1"/>
          <w:lang w:eastAsia="zh-CN"/>
        </w:rPr>
        <w:t>To focus the study, it is proposed to classify use cases based on their specification impact. Use cases with 'No model for inference' should be categorized as 'AI-Aided Offline Design' and studied based on their one-time specification cost vs. gain.</w:t>
      </w:r>
    </w:p>
    <w:p w14:paraId="0959003F" w14:textId="77777777" w:rsidR="006D3774" w:rsidRPr="005374FF" w:rsidRDefault="006D3774" w:rsidP="006D3774">
      <w:pPr>
        <w:widowControl w:val="0"/>
        <w:spacing w:after="120" w:line="240" w:lineRule="auto"/>
        <w:jc w:val="both"/>
        <w:rPr>
          <w:rFonts w:ascii="Times New Roman" w:hAnsi="Times New Roman"/>
          <w:b/>
          <w:bCs/>
          <w:i/>
          <w:iCs/>
          <w:color w:val="000000" w:themeColor="text1"/>
          <w:lang w:eastAsia="zh-CN"/>
        </w:rPr>
      </w:pPr>
      <w:r w:rsidRPr="00A22BAC">
        <w:rPr>
          <w:rFonts w:ascii="Times New Roman" w:hAnsi="Times New Roman" w:hint="eastAsia"/>
          <w:b/>
          <w:bCs/>
          <w:i/>
          <w:iCs/>
          <w:color w:val="000000" w:themeColor="text1"/>
          <w:lang w:eastAsia="zh-CN"/>
        </w:rPr>
        <w:t xml:space="preserve">Proposal 3: </w:t>
      </w:r>
      <w:r w:rsidRPr="005374FF">
        <w:rPr>
          <w:rFonts w:ascii="Times New Roman" w:hAnsi="Times New Roman"/>
          <w:b/>
          <w:bCs/>
          <w:i/>
          <w:iCs/>
          <w:color w:val="000000" w:themeColor="text1"/>
          <w:lang w:eastAsia="zh-CN"/>
        </w:rPr>
        <w:t xml:space="preserve">The study of a </w:t>
      </w:r>
      <w:r>
        <w:rPr>
          <w:rFonts w:ascii="Times New Roman" w:hAnsi="Times New Roman" w:hint="eastAsia"/>
          <w:b/>
          <w:bCs/>
          <w:i/>
          <w:iCs/>
          <w:color w:val="000000" w:themeColor="text1"/>
          <w:lang w:eastAsia="zh-CN"/>
        </w:rPr>
        <w:t>g</w:t>
      </w:r>
      <w:r w:rsidRPr="005374FF">
        <w:rPr>
          <w:rFonts w:ascii="Times New Roman" w:hAnsi="Times New Roman"/>
          <w:b/>
          <w:bCs/>
          <w:i/>
          <w:iCs/>
          <w:color w:val="000000" w:themeColor="text1"/>
          <w:lang w:eastAsia="zh-CN"/>
        </w:rPr>
        <w:t>eneral AI/ML signaling and LCM framework should be prioritized for discussion at the very beginning as it is a prerequisite for most advanced use cases.</w:t>
      </w:r>
    </w:p>
    <w:p w14:paraId="2B6F2830" w14:textId="486D720C" w:rsidR="000C4BE6" w:rsidRDefault="000C4BE6" w:rsidP="000C4BE6">
      <w:pPr>
        <w:rPr>
          <w:rFonts w:ascii="Times New Roman" w:hAnsi="Times New Roman" w:cs="Times New Roman"/>
          <w:b/>
          <w:bCs/>
          <w:i/>
          <w:iCs/>
          <w:color w:val="000000" w:themeColor="text1"/>
          <w:lang w:eastAsia="zh-CN"/>
        </w:rPr>
      </w:pPr>
      <w:r w:rsidRPr="000C4BE6">
        <w:rPr>
          <w:rFonts w:ascii="Times New Roman" w:hAnsi="Times New Roman" w:cs="Times New Roman"/>
          <w:b/>
          <w:bCs/>
          <w:i/>
          <w:iCs/>
          <w:color w:val="000000" w:themeColor="text1"/>
          <w:lang w:eastAsia="zh-CN"/>
        </w:rPr>
        <w:t xml:space="preserve">Proposal </w:t>
      </w:r>
      <w:r w:rsidR="006D3774">
        <w:rPr>
          <w:rFonts w:ascii="Times New Roman" w:hAnsi="Times New Roman" w:cs="Times New Roman" w:hint="eastAsia"/>
          <w:b/>
          <w:bCs/>
          <w:i/>
          <w:iCs/>
          <w:color w:val="000000" w:themeColor="text1"/>
          <w:lang w:eastAsia="zh-CN"/>
        </w:rPr>
        <w:t>4</w:t>
      </w:r>
      <w:r w:rsidRPr="000C4BE6">
        <w:rPr>
          <w:rFonts w:ascii="Times New Roman" w:hAnsi="Times New Roman" w:cs="Times New Roman"/>
          <w:b/>
          <w:bCs/>
          <w:i/>
          <w:iCs/>
          <w:color w:val="000000" w:themeColor="text1"/>
          <w:lang w:eastAsia="zh-CN"/>
        </w:rPr>
        <w:t>:</w:t>
      </w:r>
      <w:r w:rsidR="00E81249" w:rsidRPr="00E81249">
        <w:rPr>
          <w:rFonts w:ascii="Times New Roman" w:hAnsi="Times New Roman"/>
          <w:b/>
          <w:bCs/>
          <w:i/>
          <w:iCs/>
          <w:color w:val="000000" w:themeColor="text1"/>
          <w:lang w:eastAsia="zh-CN"/>
        </w:rPr>
        <w:t xml:space="preserve"> </w:t>
      </w:r>
      <w:r w:rsidR="00E81249" w:rsidRPr="00EC3F1C">
        <w:rPr>
          <w:rFonts w:ascii="Times New Roman" w:hAnsi="Times New Roman"/>
          <w:b/>
          <w:bCs/>
          <w:i/>
          <w:iCs/>
          <w:color w:val="000000" w:themeColor="text1"/>
          <w:lang w:eastAsia="zh-CN"/>
        </w:rPr>
        <w:t>RAN1 to</w:t>
      </w:r>
      <w:r w:rsidRPr="000C4BE6">
        <w:rPr>
          <w:rFonts w:ascii="Times New Roman" w:hAnsi="Times New Roman" w:cs="Times New Roman"/>
          <w:b/>
          <w:bCs/>
          <w:i/>
          <w:iCs/>
          <w:color w:val="000000" w:themeColor="text1"/>
          <w:lang w:eastAsia="zh-CN"/>
        </w:rPr>
        <w:t xml:space="preserve"> </w:t>
      </w:r>
      <w:r w:rsidR="00E81249">
        <w:rPr>
          <w:rFonts w:ascii="Times New Roman" w:hAnsi="Times New Roman" w:cs="Times New Roman" w:hint="eastAsia"/>
          <w:b/>
          <w:bCs/>
          <w:i/>
          <w:iCs/>
          <w:color w:val="000000" w:themeColor="text1"/>
          <w:lang w:eastAsia="zh-CN"/>
        </w:rPr>
        <w:t>i</w:t>
      </w:r>
      <w:r w:rsidRPr="000C4BE6">
        <w:rPr>
          <w:rFonts w:ascii="Times New Roman" w:hAnsi="Times New Roman" w:cs="Times New Roman"/>
          <w:b/>
          <w:bCs/>
          <w:i/>
          <w:iCs/>
          <w:color w:val="000000" w:themeColor="text1"/>
          <w:lang w:eastAsia="zh-CN"/>
        </w:rPr>
        <w:t>nitiate the study of AI/ML-based adaptive CSI feedback given the advantages of overhead reduction, timeliness, context-awareness, scalability, and reduced network load.</w:t>
      </w:r>
    </w:p>
    <w:p w14:paraId="0DBF51CB" w14:textId="579BA9BF" w:rsidR="007D0783" w:rsidRPr="00EA3A7E" w:rsidRDefault="007D0783" w:rsidP="007D0783">
      <w:pPr>
        <w:rPr>
          <w:rFonts w:ascii="Times New Roman" w:hAnsi="Times New Roman" w:cs="Times New Roman"/>
          <w:b/>
          <w:bCs/>
          <w:i/>
          <w:iCs/>
          <w:color w:val="000000" w:themeColor="text1"/>
          <w:lang w:eastAsia="zh-CN"/>
        </w:rPr>
      </w:pPr>
      <w:r w:rsidRPr="00EA3A7E">
        <w:rPr>
          <w:rFonts w:ascii="Times New Roman" w:hAnsi="Times New Roman" w:cs="Times New Roman"/>
          <w:b/>
          <w:bCs/>
          <w:i/>
          <w:iCs/>
          <w:color w:val="000000" w:themeColor="text1"/>
          <w:lang w:eastAsia="zh-CN"/>
        </w:rPr>
        <w:t xml:space="preserve">Proposal </w:t>
      </w:r>
      <w:r w:rsidR="006D3774">
        <w:rPr>
          <w:rFonts w:ascii="Times New Roman" w:hAnsi="Times New Roman" w:cs="Times New Roman" w:hint="eastAsia"/>
          <w:b/>
          <w:bCs/>
          <w:i/>
          <w:iCs/>
          <w:color w:val="000000" w:themeColor="text1"/>
          <w:lang w:eastAsia="zh-CN"/>
        </w:rPr>
        <w:t>5</w:t>
      </w:r>
      <w:r w:rsidRPr="00EA3A7E">
        <w:rPr>
          <w:rFonts w:ascii="Times New Roman" w:hAnsi="Times New Roman" w:cs="Times New Roman"/>
          <w:b/>
          <w:bCs/>
          <w:i/>
          <w:iCs/>
          <w:color w:val="000000" w:themeColor="text1"/>
          <w:lang w:eastAsia="zh-CN"/>
        </w:rPr>
        <w:t>: RAN1 could study the following technical approaches for AI/ML-based adaptive CSI feedback: network-configured CSI options with UE selection, UE-initiated CSI configuration request, and UE-autonomous CSI configuration determination.</w:t>
      </w:r>
    </w:p>
    <w:p w14:paraId="47AE6252" w14:textId="77777777" w:rsidR="00633D05" w:rsidRDefault="00EB4474" w:rsidP="00633D05">
      <w:pPr>
        <w:spacing w:before="120"/>
        <w:rPr>
          <w:rFonts w:ascii="Times New Roman" w:hAnsi="Times New Roman" w:cs="Times New Roman"/>
          <w:b/>
          <w:bCs/>
          <w:i/>
          <w:iCs/>
        </w:rPr>
      </w:pPr>
      <w:r w:rsidRPr="00CD46EE">
        <w:rPr>
          <w:rFonts w:ascii="Times New Roman" w:hAnsi="Times New Roman" w:cs="Times New Roman" w:hint="eastAsia"/>
          <w:b/>
          <w:bCs/>
          <w:i/>
          <w:iCs/>
        </w:rPr>
        <w:t xml:space="preserve">Proposal 6: </w:t>
      </w:r>
      <w:r w:rsidRPr="00CD46EE">
        <w:rPr>
          <w:rFonts w:ascii="Times New Roman" w:hAnsi="Times New Roman" w:cs="Times New Roman"/>
          <w:b/>
          <w:bCs/>
          <w:i/>
          <w:iCs/>
        </w:rPr>
        <w:t>RAN1 to study air-interface enhancements to support agent-based and tokenized AI communication in the 6GR, including:</w:t>
      </w:r>
    </w:p>
    <w:p w14:paraId="359AD99B" w14:textId="77777777" w:rsidR="00633D05" w:rsidRDefault="00EB4474" w:rsidP="00633D05">
      <w:pPr>
        <w:pStyle w:val="af5"/>
        <w:numPr>
          <w:ilvl w:val="0"/>
          <w:numId w:val="92"/>
        </w:numPr>
        <w:spacing w:before="120"/>
        <w:rPr>
          <w:rFonts w:ascii="Times New Roman" w:hAnsi="Times New Roman" w:cs="Times New Roman"/>
          <w:b/>
          <w:bCs/>
          <w:i/>
          <w:iCs/>
          <w:lang w:eastAsia="zh-CN"/>
        </w:rPr>
      </w:pPr>
      <w:r w:rsidRPr="00633D05">
        <w:rPr>
          <w:rFonts w:ascii="Times New Roman" w:hAnsi="Times New Roman" w:cs="Times New Roman"/>
          <w:b/>
          <w:bCs/>
          <w:i/>
          <w:iCs/>
        </w:rPr>
        <w:t>Definition of token-level performance metrics (TTFT, ITL, TPS, DMR, TER, IW-TER, OOOR, SRQ) and simulation assumptions;</w:t>
      </w:r>
    </w:p>
    <w:p w14:paraId="20D57527" w14:textId="77777777" w:rsidR="00633D05" w:rsidRDefault="00EB4474" w:rsidP="00633D05">
      <w:pPr>
        <w:pStyle w:val="af5"/>
        <w:numPr>
          <w:ilvl w:val="0"/>
          <w:numId w:val="92"/>
        </w:numPr>
        <w:spacing w:before="120"/>
        <w:rPr>
          <w:rFonts w:ascii="Times New Roman" w:hAnsi="Times New Roman" w:cs="Times New Roman"/>
          <w:b/>
          <w:bCs/>
          <w:i/>
          <w:iCs/>
          <w:lang w:eastAsia="zh-CN"/>
        </w:rPr>
      </w:pPr>
      <w:r w:rsidRPr="00633D05">
        <w:rPr>
          <w:rFonts w:ascii="Times New Roman" w:hAnsi="Times New Roman" w:cs="Times New Roman"/>
          <w:b/>
          <w:bCs/>
          <w:i/>
          <w:iCs/>
        </w:rPr>
        <w:t>Investigation of partial retransmission and importance-aware scheduling;</w:t>
      </w:r>
    </w:p>
    <w:p w14:paraId="251CD284" w14:textId="109AE1CF" w:rsidR="00EB4474" w:rsidRPr="00633D05" w:rsidRDefault="00EB4474" w:rsidP="00633D05">
      <w:pPr>
        <w:pStyle w:val="af5"/>
        <w:numPr>
          <w:ilvl w:val="0"/>
          <w:numId w:val="92"/>
        </w:numPr>
        <w:spacing w:before="120"/>
        <w:rPr>
          <w:rFonts w:ascii="Times New Roman" w:hAnsi="Times New Roman" w:cs="Times New Roman"/>
          <w:b/>
          <w:bCs/>
          <w:i/>
          <w:iCs/>
          <w:lang w:eastAsia="zh-CN"/>
        </w:rPr>
      </w:pPr>
      <w:r w:rsidRPr="00633D05">
        <w:rPr>
          <w:rFonts w:ascii="Times New Roman" w:hAnsi="Times New Roman" w:cs="Times New Roman"/>
          <w:b/>
          <w:bCs/>
          <w:i/>
          <w:iCs/>
        </w:rPr>
        <w:t>Development of a token-traffic evaluation framework linking radio and semantic KPIs.</w:t>
      </w:r>
    </w:p>
    <w:p w14:paraId="1A7A2FE5" w14:textId="5222B348" w:rsidR="00EB4474" w:rsidRPr="00EB4474" w:rsidRDefault="00EB4474" w:rsidP="00EB4474">
      <w:pPr>
        <w:spacing w:before="120"/>
        <w:rPr>
          <w:rFonts w:ascii="Times New Roman" w:hAnsi="Times New Roman" w:cs="Times New Roman"/>
          <w:b/>
          <w:bCs/>
          <w:i/>
          <w:iCs/>
        </w:rPr>
      </w:pPr>
      <w:r w:rsidRPr="00EB4474">
        <w:rPr>
          <w:rFonts w:ascii="Times New Roman" w:hAnsi="Times New Roman" w:cs="Times New Roman"/>
          <w:b/>
          <w:bCs/>
          <w:i/>
          <w:iCs/>
        </w:rPr>
        <w:t xml:space="preserve">Proposal </w:t>
      </w:r>
      <w:r w:rsidRPr="00EB4474">
        <w:rPr>
          <w:rFonts w:ascii="Times New Roman" w:hAnsi="Times New Roman" w:cs="Times New Roman" w:hint="eastAsia"/>
          <w:b/>
          <w:bCs/>
          <w:i/>
          <w:iCs/>
        </w:rPr>
        <w:t>7</w:t>
      </w:r>
      <w:r w:rsidRPr="00EB4474">
        <w:rPr>
          <w:rFonts w:ascii="Times New Roman" w:hAnsi="Times New Roman" w:cs="Times New Roman"/>
          <w:b/>
          <w:bCs/>
          <w:i/>
          <w:iCs/>
        </w:rPr>
        <w:t>:</w:t>
      </w:r>
      <w:r w:rsidRPr="00EB4474">
        <w:rPr>
          <w:rFonts w:ascii="Times New Roman" w:hAnsi="Times New Roman" w:cs="Times New Roman" w:hint="eastAsia"/>
          <w:b/>
          <w:bCs/>
          <w:i/>
          <w:iCs/>
        </w:rPr>
        <w:t xml:space="preserve"> </w:t>
      </w:r>
      <w:r w:rsidRPr="00EB4474">
        <w:rPr>
          <w:rFonts w:ascii="Times New Roman" w:hAnsi="Times New Roman" w:cs="Times New Roman"/>
          <w:b/>
          <w:bCs/>
          <w:i/>
          <w:iCs/>
        </w:rPr>
        <w:t>Adopt the two-step traffic modeling and SLS evaluation methodology (Step 1 parameterization + Step 2 simulation) as baseline for token communication studies under RAN1.</w:t>
      </w:r>
    </w:p>
    <w:p w14:paraId="41FFE879" w14:textId="300419D6" w:rsidR="00B00AD8" w:rsidRDefault="00B00AD8" w:rsidP="00B00AD8">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color w:val="000000" w:themeColor="text1"/>
          <w:lang w:eastAsia="zh-CN"/>
        </w:rPr>
      </w:pPr>
      <w:r>
        <w:rPr>
          <w:rFonts w:ascii="Times New Roman" w:eastAsiaTheme="minorEastAsia" w:hAnsi="Times New Roman" w:hint="eastAsia"/>
          <w:b/>
          <w:color w:val="000000" w:themeColor="text1"/>
          <w:lang w:eastAsia="zh-CN"/>
        </w:rPr>
        <w:t>Reference</w:t>
      </w:r>
    </w:p>
    <w:p w14:paraId="04065CB2" w14:textId="42FB9D01" w:rsidR="00B00AD8" w:rsidRPr="00B00AD8" w:rsidRDefault="00B00AD8" w:rsidP="00B00AD8">
      <w:pPr>
        <w:rPr>
          <w:lang w:eastAsia="zh-CN"/>
        </w:rPr>
      </w:pPr>
      <w:r w:rsidRPr="00B00AD8">
        <w:rPr>
          <w:rFonts w:ascii="Times New Roman" w:hAnsi="Times New Roman" w:cs="Times New Roman" w:hint="eastAsia"/>
          <w:lang w:val="x-none" w:eastAsia="zh-CN"/>
        </w:rPr>
        <w:t xml:space="preserve">[1] </w:t>
      </w:r>
      <w:r w:rsidRPr="00B00AD8">
        <w:rPr>
          <w:rFonts w:ascii="Times New Roman" w:hAnsi="Times New Roman" w:cs="Times New Roman"/>
          <w:lang w:val="x-none" w:eastAsia="zh-CN"/>
        </w:rPr>
        <w:t>R1-2506784 Discussion on AI</w:t>
      </w:r>
      <w:r w:rsidR="00D9300E">
        <w:rPr>
          <w:rFonts w:ascii="Times New Roman" w:hAnsi="Times New Roman" w:cs="Times New Roman" w:hint="eastAsia"/>
          <w:lang w:val="x-none" w:eastAsia="zh-CN"/>
        </w:rPr>
        <w:t>/</w:t>
      </w:r>
      <w:r w:rsidRPr="00B00AD8">
        <w:rPr>
          <w:rFonts w:ascii="Times New Roman" w:hAnsi="Times New Roman" w:cs="Times New Roman"/>
          <w:lang w:val="x-none" w:eastAsia="zh-CN"/>
        </w:rPr>
        <w:t>ML in 6GR air interface</w:t>
      </w:r>
      <w:r w:rsidRPr="00B00AD8">
        <w:rPr>
          <w:rFonts w:ascii="Times New Roman" w:hAnsi="Times New Roman" w:cs="Times New Roman" w:hint="eastAsia"/>
          <w:lang w:val="x-none" w:eastAsia="zh-CN"/>
        </w:rPr>
        <w:t>.</w:t>
      </w:r>
    </w:p>
    <w:p w14:paraId="280424AE" w14:textId="77777777" w:rsidR="00B00AD8" w:rsidRPr="00633D05" w:rsidRDefault="00B00AD8" w:rsidP="00B00AD8">
      <w:pPr>
        <w:spacing w:after="120" w:line="240" w:lineRule="auto"/>
        <w:jc w:val="both"/>
        <w:rPr>
          <w:rFonts w:ascii="Times New Roman" w:hAnsi="Times New Roman"/>
          <w:b/>
          <w:bCs/>
          <w:i/>
          <w:iCs/>
          <w:color w:val="000000" w:themeColor="text1"/>
          <w:lang w:eastAsia="zh-CN"/>
        </w:rPr>
      </w:pPr>
    </w:p>
    <w:sectPr w:rsidR="00B00AD8" w:rsidRPr="00633D05">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99136" w14:textId="77777777" w:rsidR="00A84053" w:rsidRDefault="00A84053">
      <w:pPr>
        <w:spacing w:line="240" w:lineRule="auto"/>
      </w:pPr>
      <w:r>
        <w:separator/>
      </w:r>
    </w:p>
  </w:endnote>
  <w:endnote w:type="continuationSeparator" w:id="0">
    <w:p w14:paraId="1F6A0AD7" w14:textId="77777777" w:rsidR="00A84053" w:rsidRDefault="00A840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711447"/>
      <w:docPartObj>
        <w:docPartGallery w:val="AutoText"/>
      </w:docPartObj>
    </w:sdtPr>
    <w:sdtContent>
      <w:p w14:paraId="4440E304" w14:textId="77777777" w:rsidR="00481AD2" w:rsidRDefault="00AA2CD1">
        <w:pPr>
          <w:pStyle w:val="aa"/>
          <w:jc w:val="center"/>
        </w:pPr>
        <w:r>
          <w:fldChar w:fldCharType="begin"/>
        </w:r>
        <w:r>
          <w:instrText>PAGE   \* MERGEFORMAT</w:instrText>
        </w:r>
        <w:r>
          <w:fldChar w:fldCharType="separate"/>
        </w:r>
        <w:r>
          <w:rPr>
            <w:lang w:val="zh-CN" w:eastAsia="zh-CN"/>
          </w:rPr>
          <w:t>5</w:t>
        </w:r>
        <w:r>
          <w:fldChar w:fldCharType="end"/>
        </w:r>
      </w:p>
    </w:sdtContent>
  </w:sdt>
  <w:p w14:paraId="0851EFD7" w14:textId="77777777" w:rsidR="00481AD2" w:rsidRDefault="00481A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D81A4" w14:textId="77777777" w:rsidR="00A84053" w:rsidRDefault="00A84053">
      <w:pPr>
        <w:spacing w:after="0"/>
      </w:pPr>
      <w:r>
        <w:separator/>
      </w:r>
    </w:p>
  </w:footnote>
  <w:footnote w:type="continuationSeparator" w:id="0">
    <w:p w14:paraId="2BBB2872" w14:textId="77777777" w:rsidR="00A84053" w:rsidRDefault="00A840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E6407"/>
    <w:multiLevelType w:val="multilevel"/>
    <w:tmpl w:val="476209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82090F"/>
    <w:multiLevelType w:val="multilevel"/>
    <w:tmpl w:val="601EF2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77E98"/>
    <w:multiLevelType w:val="hybridMultilevel"/>
    <w:tmpl w:val="E93C23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5533BA"/>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 w15:restartNumberingAfterBreak="0">
    <w:nsid w:val="039769CA"/>
    <w:multiLevelType w:val="hybridMultilevel"/>
    <w:tmpl w:val="8E52515A"/>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50D7DA5"/>
    <w:multiLevelType w:val="multilevel"/>
    <w:tmpl w:val="EB62C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3360AF"/>
    <w:multiLevelType w:val="multilevel"/>
    <w:tmpl w:val="CB1EB7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4F7B65"/>
    <w:multiLevelType w:val="multilevel"/>
    <w:tmpl w:val="4B288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D11BF3"/>
    <w:multiLevelType w:val="multilevel"/>
    <w:tmpl w:val="CB24A1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AE35CB4"/>
    <w:multiLevelType w:val="multilevel"/>
    <w:tmpl w:val="5AAAA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1D4EAE"/>
    <w:multiLevelType w:val="hybridMultilevel"/>
    <w:tmpl w:val="65BC3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7772DB"/>
    <w:multiLevelType w:val="multilevel"/>
    <w:tmpl w:val="1BC6C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FF269A"/>
    <w:multiLevelType w:val="hybridMultilevel"/>
    <w:tmpl w:val="5834178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50A4F7F"/>
    <w:multiLevelType w:val="multilevel"/>
    <w:tmpl w:val="E1E0D3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63F35D9"/>
    <w:multiLevelType w:val="hybridMultilevel"/>
    <w:tmpl w:val="F37A3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684767F"/>
    <w:multiLevelType w:val="multilevel"/>
    <w:tmpl w:val="9266BE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6CF25E2"/>
    <w:multiLevelType w:val="multilevel"/>
    <w:tmpl w:val="0A2A5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7D91E29"/>
    <w:multiLevelType w:val="multilevel"/>
    <w:tmpl w:val="9A925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8291034"/>
    <w:multiLevelType w:val="multilevel"/>
    <w:tmpl w:val="A0649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9126FEB"/>
    <w:multiLevelType w:val="hybridMultilevel"/>
    <w:tmpl w:val="5302CCC0"/>
    <w:lvl w:ilvl="0" w:tplc="8B360F6A">
      <w:start w:val="1"/>
      <w:numFmt w:val="bullet"/>
      <w:lvlText w:val="•"/>
      <w:lvlJc w:val="left"/>
      <w:pPr>
        <w:ind w:left="360" w:hanging="36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1D242B74"/>
    <w:multiLevelType w:val="hybridMultilevel"/>
    <w:tmpl w:val="9516F6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DD05D96"/>
    <w:multiLevelType w:val="multilevel"/>
    <w:tmpl w:val="019AD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ADC6FFD"/>
    <w:multiLevelType w:val="multilevel"/>
    <w:tmpl w:val="2B5AA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E536C7C"/>
    <w:multiLevelType w:val="hybridMultilevel"/>
    <w:tmpl w:val="633C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0C245DD"/>
    <w:multiLevelType w:val="multilevel"/>
    <w:tmpl w:val="BEDEF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1B35265"/>
    <w:multiLevelType w:val="multilevel"/>
    <w:tmpl w:val="6298E6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3C66F1E"/>
    <w:multiLevelType w:val="multilevel"/>
    <w:tmpl w:val="47E22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747E3B"/>
    <w:multiLevelType w:val="multilevel"/>
    <w:tmpl w:val="2392F97C"/>
    <w:lvl w:ilvl="0">
      <w:start w:val="1"/>
      <w:numFmt w:val="decimal"/>
      <w:lvlText w:val="%1."/>
      <w:lvlJc w:val="left"/>
      <w:pPr>
        <w:ind w:left="420" w:hanging="420"/>
      </w:pPr>
      <w:rPr>
        <w:rFonts w:hint="default"/>
        <w:b/>
        <w:color w:val="auto"/>
      </w:rPr>
    </w:lvl>
    <w:lvl w:ilvl="1">
      <w:start w:val="1"/>
      <w:numFmt w:val="decimal"/>
      <w:isLgl/>
      <w:lvlText w:val="%1.%2"/>
      <w:lvlJc w:val="left"/>
      <w:pPr>
        <w:ind w:left="372" w:hanging="372"/>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35757E68"/>
    <w:multiLevelType w:val="multilevel"/>
    <w:tmpl w:val="4F4A4E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5AA03DC"/>
    <w:multiLevelType w:val="multilevel"/>
    <w:tmpl w:val="35AA03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37AE4510"/>
    <w:multiLevelType w:val="hybridMultilevel"/>
    <w:tmpl w:val="5FC0A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387A6132"/>
    <w:multiLevelType w:val="multilevel"/>
    <w:tmpl w:val="1772C4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8B00700"/>
    <w:multiLevelType w:val="multilevel"/>
    <w:tmpl w:val="69BEF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C956D5A"/>
    <w:multiLevelType w:val="multilevel"/>
    <w:tmpl w:val="BD3C5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CE27519"/>
    <w:multiLevelType w:val="multilevel"/>
    <w:tmpl w:val="1EEA3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F350FE3"/>
    <w:multiLevelType w:val="multilevel"/>
    <w:tmpl w:val="3BC2D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2271F46"/>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2" w15:restartNumberingAfterBreak="0">
    <w:nsid w:val="429A594E"/>
    <w:multiLevelType w:val="multilevel"/>
    <w:tmpl w:val="9D289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2C65F13"/>
    <w:multiLevelType w:val="hybridMultilevel"/>
    <w:tmpl w:val="3EFE2458"/>
    <w:lvl w:ilvl="0" w:tplc="F4E806E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43A66D80"/>
    <w:multiLevelType w:val="multilevel"/>
    <w:tmpl w:val="52307E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4732465"/>
    <w:multiLevelType w:val="hybridMultilevel"/>
    <w:tmpl w:val="AC40ADA0"/>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 w15:restartNumberingAfterBreak="0">
    <w:nsid w:val="49B9751D"/>
    <w:multiLevelType w:val="multilevel"/>
    <w:tmpl w:val="79BC93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4CFA5919"/>
    <w:multiLevelType w:val="hybridMultilevel"/>
    <w:tmpl w:val="DA069848"/>
    <w:lvl w:ilvl="0" w:tplc="8B360F6A">
      <w:start w:val="1"/>
      <w:numFmt w:val="bullet"/>
      <w:lvlText w:val="•"/>
      <w:lvlJc w:val="left"/>
      <w:pPr>
        <w:tabs>
          <w:tab w:val="num" w:pos="720"/>
        </w:tabs>
        <w:ind w:left="720" w:hanging="360"/>
      </w:pPr>
      <w:rPr>
        <w:rFonts w:ascii="Arial" w:hAnsi="Arial" w:hint="default"/>
      </w:rPr>
    </w:lvl>
    <w:lvl w:ilvl="1" w:tplc="C4B280C0">
      <w:start w:val="1"/>
      <w:numFmt w:val="bullet"/>
      <w:lvlText w:val="•"/>
      <w:lvlJc w:val="left"/>
      <w:pPr>
        <w:tabs>
          <w:tab w:val="num" w:pos="1440"/>
        </w:tabs>
        <w:ind w:left="1440" w:hanging="360"/>
      </w:pPr>
      <w:rPr>
        <w:rFonts w:ascii="Arial" w:hAnsi="Arial" w:hint="default"/>
      </w:rPr>
    </w:lvl>
    <w:lvl w:ilvl="2" w:tplc="E5C8ACA8" w:tentative="1">
      <w:start w:val="1"/>
      <w:numFmt w:val="bullet"/>
      <w:lvlText w:val="•"/>
      <w:lvlJc w:val="left"/>
      <w:pPr>
        <w:tabs>
          <w:tab w:val="num" w:pos="2160"/>
        </w:tabs>
        <w:ind w:left="2160" w:hanging="360"/>
      </w:pPr>
      <w:rPr>
        <w:rFonts w:ascii="Arial" w:hAnsi="Arial" w:hint="default"/>
      </w:rPr>
    </w:lvl>
    <w:lvl w:ilvl="3" w:tplc="214CBF2E" w:tentative="1">
      <w:start w:val="1"/>
      <w:numFmt w:val="bullet"/>
      <w:lvlText w:val="•"/>
      <w:lvlJc w:val="left"/>
      <w:pPr>
        <w:tabs>
          <w:tab w:val="num" w:pos="2880"/>
        </w:tabs>
        <w:ind w:left="2880" w:hanging="360"/>
      </w:pPr>
      <w:rPr>
        <w:rFonts w:ascii="Arial" w:hAnsi="Arial" w:hint="default"/>
      </w:rPr>
    </w:lvl>
    <w:lvl w:ilvl="4" w:tplc="B734B8AC" w:tentative="1">
      <w:start w:val="1"/>
      <w:numFmt w:val="bullet"/>
      <w:lvlText w:val="•"/>
      <w:lvlJc w:val="left"/>
      <w:pPr>
        <w:tabs>
          <w:tab w:val="num" w:pos="3600"/>
        </w:tabs>
        <w:ind w:left="3600" w:hanging="360"/>
      </w:pPr>
      <w:rPr>
        <w:rFonts w:ascii="Arial" w:hAnsi="Arial" w:hint="default"/>
      </w:rPr>
    </w:lvl>
    <w:lvl w:ilvl="5" w:tplc="3B185AAE" w:tentative="1">
      <w:start w:val="1"/>
      <w:numFmt w:val="bullet"/>
      <w:lvlText w:val="•"/>
      <w:lvlJc w:val="left"/>
      <w:pPr>
        <w:tabs>
          <w:tab w:val="num" w:pos="4320"/>
        </w:tabs>
        <w:ind w:left="4320" w:hanging="360"/>
      </w:pPr>
      <w:rPr>
        <w:rFonts w:ascii="Arial" w:hAnsi="Arial" w:hint="default"/>
      </w:rPr>
    </w:lvl>
    <w:lvl w:ilvl="6" w:tplc="55C4932C" w:tentative="1">
      <w:start w:val="1"/>
      <w:numFmt w:val="bullet"/>
      <w:lvlText w:val="•"/>
      <w:lvlJc w:val="left"/>
      <w:pPr>
        <w:tabs>
          <w:tab w:val="num" w:pos="5040"/>
        </w:tabs>
        <w:ind w:left="5040" w:hanging="360"/>
      </w:pPr>
      <w:rPr>
        <w:rFonts w:ascii="Arial" w:hAnsi="Arial" w:hint="default"/>
      </w:rPr>
    </w:lvl>
    <w:lvl w:ilvl="7" w:tplc="8C82FDFA" w:tentative="1">
      <w:start w:val="1"/>
      <w:numFmt w:val="bullet"/>
      <w:lvlText w:val="•"/>
      <w:lvlJc w:val="left"/>
      <w:pPr>
        <w:tabs>
          <w:tab w:val="num" w:pos="5760"/>
        </w:tabs>
        <w:ind w:left="5760" w:hanging="360"/>
      </w:pPr>
      <w:rPr>
        <w:rFonts w:ascii="Arial" w:hAnsi="Arial" w:hint="default"/>
      </w:rPr>
    </w:lvl>
    <w:lvl w:ilvl="8" w:tplc="17A8F348"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4DD36B49"/>
    <w:multiLevelType w:val="multilevel"/>
    <w:tmpl w:val="52E81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1" w15:restartNumberingAfterBreak="0">
    <w:nsid w:val="51AA1F40"/>
    <w:multiLevelType w:val="multilevel"/>
    <w:tmpl w:val="426C93E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323274B"/>
    <w:multiLevelType w:val="multilevel"/>
    <w:tmpl w:val="532327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71B6AC2"/>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79D6777"/>
    <w:multiLevelType w:val="multilevel"/>
    <w:tmpl w:val="23421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8" w15:restartNumberingAfterBreak="0">
    <w:nsid w:val="5EB63383"/>
    <w:multiLevelType w:val="hybridMultilevel"/>
    <w:tmpl w:val="BBF2C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1122AC6"/>
    <w:multiLevelType w:val="hybridMultilevel"/>
    <w:tmpl w:val="817E554A"/>
    <w:lvl w:ilvl="0" w:tplc="9B5466CE">
      <w:start w:val="1"/>
      <w:numFmt w:val="decimal"/>
      <w:lvlText w:val="(%1)"/>
      <w:lvlJc w:val="left"/>
      <w:pPr>
        <w:ind w:left="420" w:hanging="360"/>
      </w:pPr>
      <w:rPr>
        <w:rFonts w:hint="default"/>
      </w:rPr>
    </w:lvl>
    <w:lvl w:ilvl="1" w:tplc="04090019" w:tentative="1">
      <w:start w:val="1"/>
      <w:numFmt w:val="lowerLetter"/>
      <w:lvlText w:val="%2)"/>
      <w:lvlJc w:val="left"/>
      <w:pPr>
        <w:ind w:left="940" w:hanging="440"/>
      </w:pPr>
    </w:lvl>
    <w:lvl w:ilvl="2" w:tplc="0409001B" w:tentative="1">
      <w:start w:val="1"/>
      <w:numFmt w:val="lowerRoman"/>
      <w:lvlText w:val="%3."/>
      <w:lvlJc w:val="right"/>
      <w:pPr>
        <w:ind w:left="1380" w:hanging="440"/>
      </w:pPr>
    </w:lvl>
    <w:lvl w:ilvl="3" w:tplc="0409000F" w:tentative="1">
      <w:start w:val="1"/>
      <w:numFmt w:val="decimal"/>
      <w:lvlText w:val="%4."/>
      <w:lvlJc w:val="left"/>
      <w:pPr>
        <w:ind w:left="1820" w:hanging="440"/>
      </w:pPr>
    </w:lvl>
    <w:lvl w:ilvl="4" w:tplc="04090019" w:tentative="1">
      <w:start w:val="1"/>
      <w:numFmt w:val="lowerLetter"/>
      <w:lvlText w:val="%5)"/>
      <w:lvlJc w:val="left"/>
      <w:pPr>
        <w:ind w:left="2260" w:hanging="440"/>
      </w:pPr>
    </w:lvl>
    <w:lvl w:ilvl="5" w:tplc="0409001B" w:tentative="1">
      <w:start w:val="1"/>
      <w:numFmt w:val="lowerRoman"/>
      <w:lvlText w:val="%6."/>
      <w:lvlJc w:val="right"/>
      <w:pPr>
        <w:ind w:left="2700" w:hanging="440"/>
      </w:pPr>
    </w:lvl>
    <w:lvl w:ilvl="6" w:tplc="0409000F" w:tentative="1">
      <w:start w:val="1"/>
      <w:numFmt w:val="decimal"/>
      <w:lvlText w:val="%7."/>
      <w:lvlJc w:val="left"/>
      <w:pPr>
        <w:ind w:left="3140" w:hanging="440"/>
      </w:pPr>
    </w:lvl>
    <w:lvl w:ilvl="7" w:tplc="04090019" w:tentative="1">
      <w:start w:val="1"/>
      <w:numFmt w:val="lowerLetter"/>
      <w:lvlText w:val="%8)"/>
      <w:lvlJc w:val="left"/>
      <w:pPr>
        <w:ind w:left="3580" w:hanging="440"/>
      </w:pPr>
    </w:lvl>
    <w:lvl w:ilvl="8" w:tplc="0409001B" w:tentative="1">
      <w:start w:val="1"/>
      <w:numFmt w:val="lowerRoman"/>
      <w:lvlText w:val="%9."/>
      <w:lvlJc w:val="right"/>
      <w:pPr>
        <w:ind w:left="4020" w:hanging="440"/>
      </w:pPr>
    </w:lvl>
  </w:abstractNum>
  <w:abstractNum w:abstractNumId="70" w15:restartNumberingAfterBreak="0">
    <w:nsid w:val="63CA7FE9"/>
    <w:multiLevelType w:val="hybridMultilevel"/>
    <w:tmpl w:val="CEAE77C6"/>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1" w15:restartNumberingAfterBreak="0">
    <w:nsid w:val="64FE1E84"/>
    <w:multiLevelType w:val="multilevel"/>
    <w:tmpl w:val="A87AD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3" w15:restartNumberingAfterBreak="0">
    <w:nsid w:val="66E354BB"/>
    <w:multiLevelType w:val="multilevel"/>
    <w:tmpl w:val="A2EE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80F4F2A"/>
    <w:multiLevelType w:val="hybridMultilevel"/>
    <w:tmpl w:val="A7CCBBC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6D495D6D"/>
    <w:multiLevelType w:val="multilevel"/>
    <w:tmpl w:val="BFF82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3DC1D09"/>
    <w:multiLevelType w:val="multilevel"/>
    <w:tmpl w:val="4D0C51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42A5089"/>
    <w:multiLevelType w:val="multilevel"/>
    <w:tmpl w:val="742A50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4774059"/>
    <w:multiLevelType w:val="hybridMultilevel"/>
    <w:tmpl w:val="44003E3E"/>
    <w:lvl w:ilvl="0" w:tplc="8B360F6A">
      <w:start w:val="1"/>
      <w:numFmt w:val="bullet"/>
      <w:lvlText w:val="•"/>
      <w:lvlJc w:val="left"/>
      <w:pPr>
        <w:ind w:left="360" w:hanging="36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76D6549B"/>
    <w:multiLevelType w:val="multilevel"/>
    <w:tmpl w:val="15ACC2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9529194">
    <w:abstractNumId w:val="41"/>
  </w:num>
  <w:num w:numId="2" w16cid:durableId="534197643">
    <w:abstractNumId w:val="11"/>
  </w:num>
  <w:num w:numId="3" w16cid:durableId="1493176082">
    <w:abstractNumId w:val="72"/>
  </w:num>
  <w:num w:numId="4" w16cid:durableId="772088358">
    <w:abstractNumId w:val="60"/>
  </w:num>
  <w:num w:numId="5" w16cid:durableId="1904876084">
    <w:abstractNumId w:val="30"/>
  </w:num>
  <w:num w:numId="6" w16cid:durableId="107050848">
    <w:abstractNumId w:val="77"/>
  </w:num>
  <w:num w:numId="7" w16cid:durableId="1777287152">
    <w:abstractNumId w:val="43"/>
  </w:num>
  <w:num w:numId="8" w16cid:durableId="531499054">
    <w:abstractNumId w:val="63"/>
  </w:num>
  <w:num w:numId="9" w16cid:durableId="511455626">
    <w:abstractNumId w:val="27"/>
  </w:num>
  <w:num w:numId="10" w16cid:durableId="316615280">
    <w:abstractNumId w:val="16"/>
  </w:num>
  <w:num w:numId="11" w16cid:durableId="803935075">
    <w:abstractNumId w:val="14"/>
  </w:num>
  <w:num w:numId="12" w16cid:durableId="1918512981">
    <w:abstractNumId w:val="37"/>
  </w:num>
  <w:num w:numId="13" w16cid:durableId="1268777018">
    <w:abstractNumId w:val="80"/>
  </w:num>
  <w:num w:numId="14" w16cid:durableId="2042392740">
    <w:abstractNumId w:val="36"/>
  </w:num>
  <w:num w:numId="15" w16cid:durableId="1381706384">
    <w:abstractNumId w:val="45"/>
  </w:num>
  <w:num w:numId="16" w16cid:durableId="598366117">
    <w:abstractNumId w:val="33"/>
  </w:num>
  <w:num w:numId="17" w16cid:durableId="1781533439">
    <w:abstractNumId w:val="68"/>
  </w:num>
  <w:num w:numId="18" w16cid:durableId="1894347219">
    <w:abstractNumId w:val="62"/>
  </w:num>
  <w:num w:numId="19" w16cid:durableId="435567417">
    <w:abstractNumId w:val="24"/>
  </w:num>
  <w:num w:numId="20" w16cid:durableId="1612665171">
    <w:abstractNumId w:val="18"/>
  </w:num>
  <w:num w:numId="21" w16cid:durableId="1881242120">
    <w:abstractNumId w:val="64"/>
  </w:num>
  <w:num w:numId="22" w16cid:durableId="253710661">
    <w:abstractNumId w:val="15"/>
  </w:num>
  <w:num w:numId="23" w16cid:durableId="1789010388">
    <w:abstractNumId w:val="74"/>
  </w:num>
  <w:num w:numId="24" w16cid:durableId="1749187072">
    <w:abstractNumId w:val="58"/>
  </w:num>
  <w:num w:numId="25" w16cid:durableId="345522566">
    <w:abstractNumId w:val="2"/>
  </w:num>
  <w:num w:numId="26" w16cid:durableId="504246821">
    <w:abstractNumId w:val="4"/>
  </w:num>
  <w:num w:numId="27" w16cid:durableId="1471827823">
    <w:abstractNumId w:val="81"/>
  </w:num>
  <w:num w:numId="28" w16cid:durableId="759332626">
    <w:abstractNumId w:val="35"/>
  </w:num>
  <w:num w:numId="29" w16cid:durableId="702435750">
    <w:abstractNumId w:val="22"/>
  </w:num>
  <w:num w:numId="30" w16cid:durableId="221019889">
    <w:abstractNumId w:val="67"/>
  </w:num>
  <w:num w:numId="31" w16cid:durableId="417290238">
    <w:abstractNumId w:val="3"/>
  </w:num>
  <w:num w:numId="32" w16cid:durableId="330570461">
    <w:abstractNumId w:val="51"/>
  </w:num>
  <w:num w:numId="33" w16cid:durableId="75589741">
    <w:abstractNumId w:val="32"/>
  </w:num>
  <w:num w:numId="34" w16cid:durableId="1042826856">
    <w:abstractNumId w:val="65"/>
  </w:num>
  <w:num w:numId="35" w16cid:durableId="1137186137">
    <w:abstractNumId w:val="31"/>
  </w:num>
  <w:num w:numId="36" w16cid:durableId="769545999">
    <w:abstractNumId w:val="7"/>
  </w:num>
  <w:num w:numId="37" w16cid:durableId="688482726">
    <w:abstractNumId w:val="26"/>
  </w:num>
  <w:num w:numId="38" w16cid:durableId="2132088288">
    <w:abstractNumId w:val="55"/>
  </w:num>
  <w:num w:numId="39" w16cid:durableId="1103184102">
    <w:abstractNumId w:val="44"/>
  </w:num>
  <w:num w:numId="40" w16cid:durableId="1356886723">
    <w:abstractNumId w:val="70"/>
  </w:num>
  <w:num w:numId="41" w16cid:durableId="1188909236">
    <w:abstractNumId w:val="57"/>
  </w:num>
  <w:num w:numId="42" w16cid:durableId="434180779">
    <w:abstractNumId w:val="69"/>
  </w:num>
  <w:num w:numId="43" w16cid:durableId="932590807">
    <w:abstractNumId w:val="61"/>
  </w:num>
  <w:num w:numId="44" w16cid:durableId="457843692">
    <w:abstractNumId w:val="42"/>
  </w:num>
  <w:num w:numId="45" w16cid:durableId="1127047610">
    <w:abstractNumId w:val="53"/>
  </w:num>
  <w:num w:numId="46" w16cid:durableId="805974422">
    <w:abstractNumId w:val="0"/>
  </w:num>
  <w:num w:numId="47" w16cid:durableId="375398886">
    <w:abstractNumId w:val="20"/>
    <w:lvlOverride w:ilvl="0">
      <w:lvl w:ilvl="0">
        <w:numFmt w:val="bullet"/>
        <w:lvlText w:val="o"/>
        <w:lvlJc w:val="left"/>
        <w:pPr>
          <w:tabs>
            <w:tab w:val="num" w:pos="720"/>
          </w:tabs>
          <w:ind w:left="720" w:hanging="360"/>
        </w:pPr>
        <w:rPr>
          <w:rFonts w:ascii="Courier New" w:hAnsi="Courier New" w:hint="default"/>
          <w:sz w:val="20"/>
        </w:rPr>
      </w:lvl>
    </w:lvlOverride>
  </w:num>
  <w:num w:numId="48" w16cid:durableId="1518153386">
    <w:abstractNumId w:val="20"/>
    <w:lvlOverride w:ilvl="0">
      <w:lvl w:ilvl="0">
        <w:numFmt w:val="bullet"/>
        <w:lvlText w:val="o"/>
        <w:lvlJc w:val="left"/>
        <w:pPr>
          <w:tabs>
            <w:tab w:val="num" w:pos="720"/>
          </w:tabs>
          <w:ind w:left="720" w:hanging="360"/>
        </w:pPr>
        <w:rPr>
          <w:rFonts w:ascii="Courier New" w:hAnsi="Courier New" w:hint="default"/>
          <w:sz w:val="20"/>
        </w:rPr>
      </w:lvl>
    </w:lvlOverride>
  </w:num>
  <w:num w:numId="49" w16cid:durableId="107163633">
    <w:abstractNumId w:val="56"/>
  </w:num>
  <w:num w:numId="50" w16cid:durableId="810177013">
    <w:abstractNumId w:val="34"/>
  </w:num>
  <w:num w:numId="51" w16cid:durableId="1014115269">
    <w:abstractNumId w:val="79"/>
  </w:num>
  <w:num w:numId="52" w16cid:durableId="1927760640">
    <w:abstractNumId w:val="66"/>
    <w:lvlOverride w:ilvl="0">
      <w:lvl w:ilvl="0">
        <w:numFmt w:val="bullet"/>
        <w:lvlText w:val="o"/>
        <w:lvlJc w:val="left"/>
        <w:pPr>
          <w:tabs>
            <w:tab w:val="num" w:pos="720"/>
          </w:tabs>
          <w:ind w:left="720" w:hanging="360"/>
        </w:pPr>
        <w:rPr>
          <w:rFonts w:ascii="Courier New" w:hAnsi="Courier New" w:hint="default"/>
          <w:sz w:val="20"/>
        </w:rPr>
      </w:lvl>
    </w:lvlOverride>
  </w:num>
  <w:num w:numId="53" w16cid:durableId="333067521">
    <w:abstractNumId w:val="66"/>
    <w:lvlOverride w:ilvl="0">
      <w:lvl w:ilvl="0">
        <w:numFmt w:val="bullet"/>
        <w:lvlText w:val="o"/>
        <w:lvlJc w:val="left"/>
        <w:pPr>
          <w:tabs>
            <w:tab w:val="num" w:pos="720"/>
          </w:tabs>
          <w:ind w:left="720" w:hanging="360"/>
        </w:pPr>
        <w:rPr>
          <w:rFonts w:ascii="Courier New" w:hAnsi="Courier New" w:hint="default"/>
          <w:sz w:val="20"/>
        </w:rPr>
      </w:lvl>
    </w:lvlOverride>
  </w:num>
  <w:num w:numId="54" w16cid:durableId="431126438">
    <w:abstractNumId w:val="66"/>
    <w:lvlOverride w:ilvl="0">
      <w:lvl w:ilvl="0">
        <w:numFmt w:val="bullet"/>
        <w:lvlText w:val="o"/>
        <w:lvlJc w:val="left"/>
        <w:pPr>
          <w:tabs>
            <w:tab w:val="num" w:pos="720"/>
          </w:tabs>
          <w:ind w:left="720" w:hanging="360"/>
        </w:pPr>
        <w:rPr>
          <w:rFonts w:ascii="Courier New" w:hAnsi="Courier New" w:hint="default"/>
          <w:sz w:val="20"/>
        </w:rPr>
      </w:lvl>
    </w:lvlOverride>
  </w:num>
  <w:num w:numId="55" w16cid:durableId="1376387308">
    <w:abstractNumId w:val="9"/>
    <w:lvlOverride w:ilvl="0">
      <w:lvl w:ilvl="0">
        <w:numFmt w:val="decimal"/>
        <w:lvlText w:val="%1."/>
        <w:lvlJc w:val="left"/>
      </w:lvl>
    </w:lvlOverride>
  </w:num>
  <w:num w:numId="56" w16cid:durableId="1015771343">
    <w:abstractNumId w:val="48"/>
    <w:lvlOverride w:ilvl="0">
      <w:lvl w:ilvl="0">
        <w:numFmt w:val="bullet"/>
        <w:lvlText w:val="o"/>
        <w:lvlJc w:val="left"/>
        <w:pPr>
          <w:tabs>
            <w:tab w:val="num" w:pos="720"/>
          </w:tabs>
          <w:ind w:left="720" w:hanging="360"/>
        </w:pPr>
        <w:rPr>
          <w:rFonts w:ascii="Courier New" w:hAnsi="Courier New" w:hint="default"/>
          <w:sz w:val="20"/>
        </w:rPr>
      </w:lvl>
    </w:lvlOverride>
  </w:num>
  <w:num w:numId="57" w16cid:durableId="778527406">
    <w:abstractNumId w:val="48"/>
    <w:lvlOverride w:ilvl="0">
      <w:lvl w:ilvl="0">
        <w:numFmt w:val="bullet"/>
        <w:lvlText w:val="o"/>
        <w:lvlJc w:val="left"/>
        <w:pPr>
          <w:tabs>
            <w:tab w:val="num" w:pos="720"/>
          </w:tabs>
          <w:ind w:left="720" w:hanging="360"/>
        </w:pPr>
        <w:rPr>
          <w:rFonts w:ascii="Courier New" w:hAnsi="Courier New" w:hint="default"/>
          <w:sz w:val="20"/>
        </w:rPr>
      </w:lvl>
    </w:lvlOverride>
  </w:num>
  <w:num w:numId="58" w16cid:durableId="695079656">
    <w:abstractNumId w:val="48"/>
    <w:lvlOverride w:ilvl="0">
      <w:lvl w:ilvl="0">
        <w:numFmt w:val="bullet"/>
        <w:lvlText w:val="o"/>
        <w:lvlJc w:val="left"/>
        <w:pPr>
          <w:tabs>
            <w:tab w:val="num" w:pos="720"/>
          </w:tabs>
          <w:ind w:left="720" w:hanging="360"/>
        </w:pPr>
        <w:rPr>
          <w:rFonts w:ascii="Courier New" w:hAnsi="Courier New" w:hint="default"/>
          <w:sz w:val="20"/>
        </w:rPr>
      </w:lvl>
    </w:lvlOverride>
  </w:num>
  <w:num w:numId="59" w16cid:durableId="1426995676">
    <w:abstractNumId w:val="39"/>
    <w:lvlOverride w:ilvl="0">
      <w:lvl w:ilvl="0">
        <w:numFmt w:val="decimal"/>
        <w:lvlText w:val="%1."/>
        <w:lvlJc w:val="left"/>
      </w:lvl>
    </w:lvlOverride>
  </w:num>
  <w:num w:numId="60" w16cid:durableId="763384615">
    <w:abstractNumId w:val="71"/>
    <w:lvlOverride w:ilvl="0">
      <w:lvl w:ilvl="0">
        <w:numFmt w:val="bullet"/>
        <w:lvlText w:val="o"/>
        <w:lvlJc w:val="left"/>
        <w:pPr>
          <w:tabs>
            <w:tab w:val="num" w:pos="720"/>
          </w:tabs>
          <w:ind w:left="720" w:hanging="360"/>
        </w:pPr>
        <w:rPr>
          <w:rFonts w:ascii="Courier New" w:hAnsi="Courier New" w:hint="default"/>
          <w:sz w:val="20"/>
        </w:rPr>
      </w:lvl>
    </w:lvlOverride>
  </w:num>
  <w:num w:numId="61" w16cid:durableId="1300846054">
    <w:abstractNumId w:val="71"/>
    <w:lvlOverride w:ilvl="0">
      <w:lvl w:ilvl="0">
        <w:numFmt w:val="bullet"/>
        <w:lvlText w:val="o"/>
        <w:lvlJc w:val="left"/>
        <w:pPr>
          <w:tabs>
            <w:tab w:val="num" w:pos="720"/>
          </w:tabs>
          <w:ind w:left="720" w:hanging="360"/>
        </w:pPr>
        <w:rPr>
          <w:rFonts w:ascii="Courier New" w:hAnsi="Courier New" w:hint="default"/>
          <w:sz w:val="20"/>
        </w:rPr>
      </w:lvl>
    </w:lvlOverride>
  </w:num>
  <w:num w:numId="62" w16cid:durableId="949052053">
    <w:abstractNumId w:val="19"/>
    <w:lvlOverride w:ilvl="0">
      <w:lvl w:ilvl="0">
        <w:numFmt w:val="decimal"/>
        <w:lvlText w:val="%1."/>
        <w:lvlJc w:val="left"/>
      </w:lvl>
    </w:lvlOverride>
  </w:num>
  <w:num w:numId="63" w16cid:durableId="1002662616">
    <w:abstractNumId w:val="8"/>
    <w:lvlOverride w:ilvl="0">
      <w:lvl w:ilvl="0">
        <w:numFmt w:val="bullet"/>
        <w:lvlText w:val="o"/>
        <w:lvlJc w:val="left"/>
        <w:pPr>
          <w:tabs>
            <w:tab w:val="num" w:pos="720"/>
          </w:tabs>
          <w:ind w:left="720" w:hanging="360"/>
        </w:pPr>
        <w:rPr>
          <w:rFonts w:ascii="Courier New" w:hAnsi="Courier New" w:hint="default"/>
          <w:sz w:val="20"/>
        </w:rPr>
      </w:lvl>
    </w:lvlOverride>
  </w:num>
  <w:num w:numId="64" w16cid:durableId="8719761">
    <w:abstractNumId w:val="8"/>
    <w:lvlOverride w:ilvl="0">
      <w:lvl w:ilvl="0">
        <w:numFmt w:val="bullet"/>
        <w:lvlText w:val="o"/>
        <w:lvlJc w:val="left"/>
        <w:pPr>
          <w:tabs>
            <w:tab w:val="num" w:pos="720"/>
          </w:tabs>
          <w:ind w:left="720" w:hanging="360"/>
        </w:pPr>
        <w:rPr>
          <w:rFonts w:ascii="Courier New" w:hAnsi="Courier New" w:hint="default"/>
          <w:sz w:val="20"/>
        </w:rPr>
      </w:lvl>
    </w:lvlOverride>
  </w:num>
  <w:num w:numId="65" w16cid:durableId="683945146">
    <w:abstractNumId w:val="59"/>
  </w:num>
  <w:num w:numId="66" w16cid:durableId="829325236">
    <w:abstractNumId w:val="21"/>
  </w:num>
  <w:num w:numId="67" w16cid:durableId="1071856238">
    <w:abstractNumId w:val="73"/>
    <w:lvlOverride w:ilvl="0">
      <w:lvl w:ilvl="0">
        <w:numFmt w:val="bullet"/>
        <w:lvlText w:val="o"/>
        <w:lvlJc w:val="left"/>
        <w:pPr>
          <w:tabs>
            <w:tab w:val="num" w:pos="720"/>
          </w:tabs>
          <w:ind w:left="720" w:hanging="360"/>
        </w:pPr>
        <w:rPr>
          <w:rFonts w:ascii="Courier New" w:hAnsi="Courier New" w:hint="default"/>
          <w:sz w:val="20"/>
        </w:rPr>
      </w:lvl>
    </w:lvlOverride>
  </w:num>
  <w:num w:numId="68" w16cid:durableId="1972440217">
    <w:abstractNumId w:val="46"/>
    <w:lvlOverride w:ilvl="0">
      <w:lvl w:ilvl="0">
        <w:numFmt w:val="decimal"/>
        <w:lvlText w:val="%1."/>
        <w:lvlJc w:val="left"/>
      </w:lvl>
    </w:lvlOverride>
  </w:num>
  <w:num w:numId="69" w16cid:durableId="1895046196">
    <w:abstractNumId w:val="29"/>
    <w:lvlOverride w:ilvl="0">
      <w:lvl w:ilvl="0">
        <w:numFmt w:val="bullet"/>
        <w:lvlText w:val="o"/>
        <w:lvlJc w:val="left"/>
        <w:pPr>
          <w:tabs>
            <w:tab w:val="num" w:pos="720"/>
          </w:tabs>
          <w:ind w:left="720" w:hanging="360"/>
        </w:pPr>
        <w:rPr>
          <w:rFonts w:ascii="Courier New" w:hAnsi="Courier New" w:hint="default"/>
          <w:sz w:val="20"/>
        </w:rPr>
      </w:lvl>
    </w:lvlOverride>
  </w:num>
  <w:num w:numId="70" w16cid:durableId="260143393">
    <w:abstractNumId w:val="17"/>
    <w:lvlOverride w:ilvl="0">
      <w:lvl w:ilvl="0">
        <w:numFmt w:val="decimal"/>
        <w:lvlText w:val="%1."/>
        <w:lvlJc w:val="left"/>
      </w:lvl>
    </w:lvlOverride>
  </w:num>
  <w:num w:numId="71" w16cid:durableId="1300577771">
    <w:abstractNumId w:val="40"/>
    <w:lvlOverride w:ilvl="0">
      <w:lvl w:ilvl="0">
        <w:numFmt w:val="bullet"/>
        <w:lvlText w:val="o"/>
        <w:lvlJc w:val="left"/>
        <w:pPr>
          <w:tabs>
            <w:tab w:val="num" w:pos="720"/>
          </w:tabs>
          <w:ind w:left="720" w:hanging="360"/>
        </w:pPr>
        <w:rPr>
          <w:rFonts w:ascii="Courier New" w:hAnsi="Courier New" w:hint="default"/>
          <w:sz w:val="20"/>
        </w:rPr>
      </w:lvl>
    </w:lvlOverride>
  </w:num>
  <w:num w:numId="72" w16cid:durableId="1013995223">
    <w:abstractNumId w:val="1"/>
    <w:lvlOverride w:ilvl="0">
      <w:lvl w:ilvl="0">
        <w:numFmt w:val="decimal"/>
        <w:lvlText w:val="%1."/>
        <w:lvlJc w:val="left"/>
      </w:lvl>
    </w:lvlOverride>
  </w:num>
  <w:num w:numId="73" w16cid:durableId="1706052668">
    <w:abstractNumId w:val="23"/>
  </w:num>
  <w:num w:numId="74" w16cid:durableId="1408959914">
    <w:abstractNumId w:val="75"/>
    <w:lvlOverride w:ilvl="0">
      <w:lvl w:ilvl="0">
        <w:numFmt w:val="bullet"/>
        <w:lvlText w:val="o"/>
        <w:lvlJc w:val="left"/>
        <w:pPr>
          <w:tabs>
            <w:tab w:val="num" w:pos="720"/>
          </w:tabs>
          <w:ind w:left="720" w:hanging="360"/>
        </w:pPr>
        <w:rPr>
          <w:rFonts w:ascii="Courier New" w:hAnsi="Courier New" w:hint="default"/>
          <w:sz w:val="20"/>
        </w:rPr>
      </w:lvl>
    </w:lvlOverride>
  </w:num>
  <w:num w:numId="75" w16cid:durableId="2055621053">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6" w16cid:durableId="1008143304">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7" w16cid:durableId="2229359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8" w16cid:durableId="1154370444">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9" w16cid:durableId="58603437">
    <w:abstractNumId w:val="54"/>
    <w:lvlOverride w:ilvl="0">
      <w:lvl w:ilvl="0">
        <w:numFmt w:val="decimal"/>
        <w:lvlText w:val="%1."/>
        <w:lvlJc w:val="left"/>
      </w:lvl>
    </w:lvlOverride>
  </w:num>
  <w:num w:numId="80" w16cid:durableId="1618171109">
    <w:abstractNumId w:val="49"/>
    <w:lvlOverride w:ilvl="0">
      <w:lvl w:ilvl="0">
        <w:numFmt w:val="bullet"/>
        <w:lvlText w:val="o"/>
        <w:lvlJc w:val="left"/>
        <w:pPr>
          <w:tabs>
            <w:tab w:val="num" w:pos="720"/>
          </w:tabs>
          <w:ind w:left="720" w:hanging="360"/>
        </w:pPr>
        <w:rPr>
          <w:rFonts w:ascii="Courier New" w:hAnsi="Courier New" w:hint="default"/>
          <w:sz w:val="20"/>
        </w:rPr>
      </w:lvl>
    </w:lvlOverride>
  </w:num>
  <w:num w:numId="81" w16cid:durableId="915014641">
    <w:abstractNumId w:val="76"/>
    <w:lvlOverride w:ilvl="0">
      <w:lvl w:ilvl="0">
        <w:numFmt w:val="decimal"/>
        <w:lvlText w:val="%1."/>
        <w:lvlJc w:val="left"/>
      </w:lvl>
    </w:lvlOverride>
  </w:num>
  <w:num w:numId="82" w16cid:durableId="1521891484">
    <w:abstractNumId w:val="47"/>
    <w:lvlOverride w:ilvl="0">
      <w:lvl w:ilvl="0">
        <w:numFmt w:val="bullet"/>
        <w:lvlText w:val="o"/>
        <w:lvlJc w:val="left"/>
        <w:pPr>
          <w:tabs>
            <w:tab w:val="num" w:pos="720"/>
          </w:tabs>
          <w:ind w:left="720" w:hanging="360"/>
        </w:pPr>
        <w:rPr>
          <w:rFonts w:ascii="Courier New" w:hAnsi="Courier New" w:hint="default"/>
          <w:sz w:val="20"/>
        </w:rPr>
      </w:lvl>
    </w:lvlOverride>
  </w:num>
  <w:num w:numId="83" w16cid:durableId="858860056">
    <w:abstractNumId w:val="6"/>
    <w:lvlOverride w:ilvl="0">
      <w:lvl w:ilvl="0">
        <w:numFmt w:val="decimal"/>
        <w:lvlText w:val="%1."/>
        <w:lvlJc w:val="left"/>
      </w:lvl>
    </w:lvlOverride>
  </w:num>
  <w:num w:numId="84" w16cid:durableId="813326900">
    <w:abstractNumId w:val="50"/>
  </w:num>
  <w:num w:numId="85" w16cid:durableId="1963686320">
    <w:abstractNumId w:val="52"/>
  </w:num>
  <w:num w:numId="86" w16cid:durableId="1436901770">
    <w:abstractNumId w:val="10"/>
  </w:num>
  <w:num w:numId="87" w16cid:durableId="113643467">
    <w:abstractNumId w:val="38"/>
  </w:num>
  <w:num w:numId="88" w16cid:durableId="1138884770">
    <w:abstractNumId w:val="13"/>
  </w:num>
  <w:num w:numId="89" w16cid:durableId="544605349">
    <w:abstractNumId w:val="28"/>
  </w:num>
  <w:num w:numId="90" w16cid:durableId="199711615">
    <w:abstractNumId w:val="12"/>
  </w:num>
  <w:num w:numId="91" w16cid:durableId="1930769779">
    <w:abstractNumId w:val="25"/>
  </w:num>
  <w:num w:numId="92" w16cid:durableId="1914313782">
    <w:abstractNumId w:val="7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6"/>
  <w:displayBackgroundShape/>
  <w:bordersDoNotSurroundHeader/>
  <w:bordersDoNotSurroundFooter/>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EFB"/>
    <w:rsid w:val="00001D7E"/>
    <w:rsid w:val="0000259A"/>
    <w:rsid w:val="00003267"/>
    <w:rsid w:val="000034BE"/>
    <w:rsid w:val="00005DD9"/>
    <w:rsid w:val="00010AEF"/>
    <w:rsid w:val="00010B96"/>
    <w:rsid w:val="000117C2"/>
    <w:rsid w:val="00011B19"/>
    <w:rsid w:val="0001211B"/>
    <w:rsid w:val="000127C2"/>
    <w:rsid w:val="00013DAE"/>
    <w:rsid w:val="00015907"/>
    <w:rsid w:val="000210F6"/>
    <w:rsid w:val="00022044"/>
    <w:rsid w:val="00022DB3"/>
    <w:rsid w:val="00022E18"/>
    <w:rsid w:val="0002567B"/>
    <w:rsid w:val="00025F5B"/>
    <w:rsid w:val="00026990"/>
    <w:rsid w:val="00030FD9"/>
    <w:rsid w:val="00032126"/>
    <w:rsid w:val="00032D02"/>
    <w:rsid w:val="000339AD"/>
    <w:rsid w:val="00033A31"/>
    <w:rsid w:val="00033AF9"/>
    <w:rsid w:val="000343A8"/>
    <w:rsid w:val="0003652C"/>
    <w:rsid w:val="000365AE"/>
    <w:rsid w:val="00036C50"/>
    <w:rsid w:val="00036FEE"/>
    <w:rsid w:val="00037369"/>
    <w:rsid w:val="000378B8"/>
    <w:rsid w:val="00037CF7"/>
    <w:rsid w:val="00040F28"/>
    <w:rsid w:val="00041AE9"/>
    <w:rsid w:val="00041FB4"/>
    <w:rsid w:val="000430C6"/>
    <w:rsid w:val="00043DE7"/>
    <w:rsid w:val="00044937"/>
    <w:rsid w:val="00044D1B"/>
    <w:rsid w:val="0004600B"/>
    <w:rsid w:val="000465E0"/>
    <w:rsid w:val="00046F1F"/>
    <w:rsid w:val="00046FA3"/>
    <w:rsid w:val="000473A0"/>
    <w:rsid w:val="0004767F"/>
    <w:rsid w:val="00047B8A"/>
    <w:rsid w:val="00051C93"/>
    <w:rsid w:val="00052476"/>
    <w:rsid w:val="00052928"/>
    <w:rsid w:val="000552EF"/>
    <w:rsid w:val="000558C5"/>
    <w:rsid w:val="00057F86"/>
    <w:rsid w:val="000608AE"/>
    <w:rsid w:val="00061523"/>
    <w:rsid w:val="000635A9"/>
    <w:rsid w:val="00064DBD"/>
    <w:rsid w:val="00065ECC"/>
    <w:rsid w:val="00066A03"/>
    <w:rsid w:val="00066E2C"/>
    <w:rsid w:val="0007004B"/>
    <w:rsid w:val="000704F5"/>
    <w:rsid w:val="00070999"/>
    <w:rsid w:val="0007190C"/>
    <w:rsid w:val="00073446"/>
    <w:rsid w:val="00073733"/>
    <w:rsid w:val="00073BAC"/>
    <w:rsid w:val="0007663D"/>
    <w:rsid w:val="0007735C"/>
    <w:rsid w:val="000805DC"/>
    <w:rsid w:val="000817B6"/>
    <w:rsid w:val="0008492B"/>
    <w:rsid w:val="000856C2"/>
    <w:rsid w:val="00085D56"/>
    <w:rsid w:val="000903B4"/>
    <w:rsid w:val="00090D21"/>
    <w:rsid w:val="00091A0E"/>
    <w:rsid w:val="000936CB"/>
    <w:rsid w:val="00093E78"/>
    <w:rsid w:val="000944A1"/>
    <w:rsid w:val="000A0ACD"/>
    <w:rsid w:val="000A1D48"/>
    <w:rsid w:val="000A1F36"/>
    <w:rsid w:val="000A2D5A"/>
    <w:rsid w:val="000A3694"/>
    <w:rsid w:val="000A40CB"/>
    <w:rsid w:val="000A5CE6"/>
    <w:rsid w:val="000B0D72"/>
    <w:rsid w:val="000B1B2B"/>
    <w:rsid w:val="000B2905"/>
    <w:rsid w:val="000B2A2E"/>
    <w:rsid w:val="000B2F59"/>
    <w:rsid w:val="000B5517"/>
    <w:rsid w:val="000B5947"/>
    <w:rsid w:val="000C092B"/>
    <w:rsid w:val="000C2311"/>
    <w:rsid w:val="000C3E1A"/>
    <w:rsid w:val="000C4BE6"/>
    <w:rsid w:val="000D0C7A"/>
    <w:rsid w:val="000D0EBE"/>
    <w:rsid w:val="000D18A2"/>
    <w:rsid w:val="000D1D8F"/>
    <w:rsid w:val="000D31FF"/>
    <w:rsid w:val="000D3650"/>
    <w:rsid w:val="000D3989"/>
    <w:rsid w:val="000D76F4"/>
    <w:rsid w:val="000D784F"/>
    <w:rsid w:val="000E282B"/>
    <w:rsid w:val="000E2EB4"/>
    <w:rsid w:val="000E36CF"/>
    <w:rsid w:val="000E46E6"/>
    <w:rsid w:val="000E7A4B"/>
    <w:rsid w:val="000F6367"/>
    <w:rsid w:val="000F727E"/>
    <w:rsid w:val="000F7625"/>
    <w:rsid w:val="000F7D45"/>
    <w:rsid w:val="001002A6"/>
    <w:rsid w:val="001002E8"/>
    <w:rsid w:val="00103E9E"/>
    <w:rsid w:val="00104034"/>
    <w:rsid w:val="0010577F"/>
    <w:rsid w:val="001058D5"/>
    <w:rsid w:val="00106D06"/>
    <w:rsid w:val="00107716"/>
    <w:rsid w:val="00111080"/>
    <w:rsid w:val="001113A6"/>
    <w:rsid w:val="00115000"/>
    <w:rsid w:val="001163AE"/>
    <w:rsid w:val="001179AC"/>
    <w:rsid w:val="00117DEA"/>
    <w:rsid w:val="00117E95"/>
    <w:rsid w:val="0012165F"/>
    <w:rsid w:val="00122B69"/>
    <w:rsid w:val="00124D36"/>
    <w:rsid w:val="00125171"/>
    <w:rsid w:val="001274B3"/>
    <w:rsid w:val="001316D4"/>
    <w:rsid w:val="00133F1F"/>
    <w:rsid w:val="00134C69"/>
    <w:rsid w:val="00135DBC"/>
    <w:rsid w:val="00135EFD"/>
    <w:rsid w:val="00136DC5"/>
    <w:rsid w:val="00136F61"/>
    <w:rsid w:val="0013728A"/>
    <w:rsid w:val="0013777C"/>
    <w:rsid w:val="00137AB0"/>
    <w:rsid w:val="00137C99"/>
    <w:rsid w:val="001407F2"/>
    <w:rsid w:val="001415A0"/>
    <w:rsid w:val="00141859"/>
    <w:rsid w:val="001423F4"/>
    <w:rsid w:val="001448F9"/>
    <w:rsid w:val="00145015"/>
    <w:rsid w:val="00146D31"/>
    <w:rsid w:val="00147D4A"/>
    <w:rsid w:val="0015024B"/>
    <w:rsid w:val="001511D0"/>
    <w:rsid w:val="001523C8"/>
    <w:rsid w:val="00152B5B"/>
    <w:rsid w:val="00152C59"/>
    <w:rsid w:val="0015328D"/>
    <w:rsid w:val="00154FED"/>
    <w:rsid w:val="001551B1"/>
    <w:rsid w:val="001574EE"/>
    <w:rsid w:val="00160373"/>
    <w:rsid w:val="0016252F"/>
    <w:rsid w:val="00163910"/>
    <w:rsid w:val="00163A10"/>
    <w:rsid w:val="00163F21"/>
    <w:rsid w:val="0016504A"/>
    <w:rsid w:val="0016555B"/>
    <w:rsid w:val="00165D09"/>
    <w:rsid w:val="0017077C"/>
    <w:rsid w:val="00171CB5"/>
    <w:rsid w:val="00171DD3"/>
    <w:rsid w:val="00172D95"/>
    <w:rsid w:val="00173150"/>
    <w:rsid w:val="00173302"/>
    <w:rsid w:val="00173EB5"/>
    <w:rsid w:val="00175189"/>
    <w:rsid w:val="0018174B"/>
    <w:rsid w:val="00181A25"/>
    <w:rsid w:val="00181C5E"/>
    <w:rsid w:val="001845AD"/>
    <w:rsid w:val="00185679"/>
    <w:rsid w:val="00185803"/>
    <w:rsid w:val="001858D4"/>
    <w:rsid w:val="00186070"/>
    <w:rsid w:val="00186A7F"/>
    <w:rsid w:val="00187795"/>
    <w:rsid w:val="001877A9"/>
    <w:rsid w:val="00187E78"/>
    <w:rsid w:val="00192856"/>
    <w:rsid w:val="00192BFC"/>
    <w:rsid w:val="00192D78"/>
    <w:rsid w:val="001943DD"/>
    <w:rsid w:val="00194885"/>
    <w:rsid w:val="001961BD"/>
    <w:rsid w:val="001A3DB5"/>
    <w:rsid w:val="001A40E3"/>
    <w:rsid w:val="001A4751"/>
    <w:rsid w:val="001A4A1D"/>
    <w:rsid w:val="001A4E2B"/>
    <w:rsid w:val="001A5EC2"/>
    <w:rsid w:val="001A6238"/>
    <w:rsid w:val="001A731B"/>
    <w:rsid w:val="001A74FC"/>
    <w:rsid w:val="001B035C"/>
    <w:rsid w:val="001B1468"/>
    <w:rsid w:val="001B289A"/>
    <w:rsid w:val="001B62C0"/>
    <w:rsid w:val="001B6602"/>
    <w:rsid w:val="001C157E"/>
    <w:rsid w:val="001C553A"/>
    <w:rsid w:val="001C6691"/>
    <w:rsid w:val="001D08A4"/>
    <w:rsid w:val="001D1FFE"/>
    <w:rsid w:val="001D2F47"/>
    <w:rsid w:val="001D2FC1"/>
    <w:rsid w:val="001D46F0"/>
    <w:rsid w:val="001D47EA"/>
    <w:rsid w:val="001D56EB"/>
    <w:rsid w:val="001D6004"/>
    <w:rsid w:val="001E13C1"/>
    <w:rsid w:val="001E1B0B"/>
    <w:rsid w:val="001E1D94"/>
    <w:rsid w:val="001E2E6E"/>
    <w:rsid w:val="001E3CEA"/>
    <w:rsid w:val="001E40E4"/>
    <w:rsid w:val="001E6F82"/>
    <w:rsid w:val="001F0AF2"/>
    <w:rsid w:val="001F0BCC"/>
    <w:rsid w:val="001F447B"/>
    <w:rsid w:val="001F47CB"/>
    <w:rsid w:val="001F480C"/>
    <w:rsid w:val="001F57B2"/>
    <w:rsid w:val="001F580B"/>
    <w:rsid w:val="001F5EEC"/>
    <w:rsid w:val="001F7221"/>
    <w:rsid w:val="001F73AB"/>
    <w:rsid w:val="002000EE"/>
    <w:rsid w:val="00200124"/>
    <w:rsid w:val="00200ABB"/>
    <w:rsid w:val="00205233"/>
    <w:rsid w:val="00207827"/>
    <w:rsid w:val="00210675"/>
    <w:rsid w:val="0021224E"/>
    <w:rsid w:val="002124DD"/>
    <w:rsid w:val="00213EC7"/>
    <w:rsid w:val="00214625"/>
    <w:rsid w:val="00214A94"/>
    <w:rsid w:val="002175A0"/>
    <w:rsid w:val="0022009D"/>
    <w:rsid w:val="0022077B"/>
    <w:rsid w:val="002218C4"/>
    <w:rsid w:val="00222D80"/>
    <w:rsid w:val="00222E22"/>
    <w:rsid w:val="00223E0A"/>
    <w:rsid w:val="0022595D"/>
    <w:rsid w:val="0022782F"/>
    <w:rsid w:val="0023338E"/>
    <w:rsid w:val="00234D9C"/>
    <w:rsid w:val="00235B77"/>
    <w:rsid w:val="00235DEB"/>
    <w:rsid w:val="002407AC"/>
    <w:rsid w:val="0024246C"/>
    <w:rsid w:val="00243749"/>
    <w:rsid w:val="0024386B"/>
    <w:rsid w:val="0024426C"/>
    <w:rsid w:val="00246018"/>
    <w:rsid w:val="002465AE"/>
    <w:rsid w:val="00247D17"/>
    <w:rsid w:val="00247D95"/>
    <w:rsid w:val="00250BEC"/>
    <w:rsid w:val="00250D91"/>
    <w:rsid w:val="002548A9"/>
    <w:rsid w:val="00254C21"/>
    <w:rsid w:val="00255689"/>
    <w:rsid w:val="00255FB1"/>
    <w:rsid w:val="0026059A"/>
    <w:rsid w:val="002625EA"/>
    <w:rsid w:val="00262A07"/>
    <w:rsid w:val="00263D0E"/>
    <w:rsid w:val="00266C60"/>
    <w:rsid w:val="00267292"/>
    <w:rsid w:val="002702EE"/>
    <w:rsid w:val="002704BD"/>
    <w:rsid w:val="002728F8"/>
    <w:rsid w:val="00273701"/>
    <w:rsid w:val="00273EE9"/>
    <w:rsid w:val="0027457D"/>
    <w:rsid w:val="002759E3"/>
    <w:rsid w:val="00276155"/>
    <w:rsid w:val="00276377"/>
    <w:rsid w:val="00280D91"/>
    <w:rsid w:val="002821BD"/>
    <w:rsid w:val="0028221A"/>
    <w:rsid w:val="00282592"/>
    <w:rsid w:val="00283EF7"/>
    <w:rsid w:val="00285260"/>
    <w:rsid w:val="0028531C"/>
    <w:rsid w:val="00285499"/>
    <w:rsid w:val="00285549"/>
    <w:rsid w:val="00285BCA"/>
    <w:rsid w:val="002860A2"/>
    <w:rsid w:val="00287E61"/>
    <w:rsid w:val="00290AC4"/>
    <w:rsid w:val="00291C85"/>
    <w:rsid w:val="00291DC5"/>
    <w:rsid w:val="002929F9"/>
    <w:rsid w:val="00294CB8"/>
    <w:rsid w:val="00294CD1"/>
    <w:rsid w:val="002959A8"/>
    <w:rsid w:val="00295B67"/>
    <w:rsid w:val="00296679"/>
    <w:rsid w:val="0029690E"/>
    <w:rsid w:val="002A0288"/>
    <w:rsid w:val="002A051B"/>
    <w:rsid w:val="002A2338"/>
    <w:rsid w:val="002A3339"/>
    <w:rsid w:val="002A416A"/>
    <w:rsid w:val="002A75F4"/>
    <w:rsid w:val="002B04F9"/>
    <w:rsid w:val="002B0E0D"/>
    <w:rsid w:val="002B1944"/>
    <w:rsid w:val="002B1B57"/>
    <w:rsid w:val="002B29C4"/>
    <w:rsid w:val="002B449C"/>
    <w:rsid w:val="002B4759"/>
    <w:rsid w:val="002B65CF"/>
    <w:rsid w:val="002B7280"/>
    <w:rsid w:val="002B7E30"/>
    <w:rsid w:val="002C0491"/>
    <w:rsid w:val="002C08C3"/>
    <w:rsid w:val="002C1637"/>
    <w:rsid w:val="002C1A9B"/>
    <w:rsid w:val="002C2043"/>
    <w:rsid w:val="002C632E"/>
    <w:rsid w:val="002D1A3F"/>
    <w:rsid w:val="002D20F3"/>
    <w:rsid w:val="002D3215"/>
    <w:rsid w:val="002D3253"/>
    <w:rsid w:val="002D4FD2"/>
    <w:rsid w:val="002D6555"/>
    <w:rsid w:val="002D6BB1"/>
    <w:rsid w:val="002D780D"/>
    <w:rsid w:val="002E061E"/>
    <w:rsid w:val="002E1B0E"/>
    <w:rsid w:val="002E57AD"/>
    <w:rsid w:val="002E6243"/>
    <w:rsid w:val="002E78B4"/>
    <w:rsid w:val="002E7A95"/>
    <w:rsid w:val="002E7C62"/>
    <w:rsid w:val="002F1672"/>
    <w:rsid w:val="002F1FF7"/>
    <w:rsid w:val="002F3E37"/>
    <w:rsid w:val="002F6C3A"/>
    <w:rsid w:val="003003F6"/>
    <w:rsid w:val="003004DE"/>
    <w:rsid w:val="00300A9A"/>
    <w:rsid w:val="00300D61"/>
    <w:rsid w:val="003056C1"/>
    <w:rsid w:val="0030639E"/>
    <w:rsid w:val="0030756F"/>
    <w:rsid w:val="003079A6"/>
    <w:rsid w:val="00307E3E"/>
    <w:rsid w:val="00310B2A"/>
    <w:rsid w:val="00310D57"/>
    <w:rsid w:val="00312769"/>
    <w:rsid w:val="00312F79"/>
    <w:rsid w:val="003133C9"/>
    <w:rsid w:val="003145A1"/>
    <w:rsid w:val="00315747"/>
    <w:rsid w:val="00320905"/>
    <w:rsid w:val="00320C73"/>
    <w:rsid w:val="00320D3C"/>
    <w:rsid w:val="00321167"/>
    <w:rsid w:val="0032198E"/>
    <w:rsid w:val="00322A1D"/>
    <w:rsid w:val="00324376"/>
    <w:rsid w:val="0032510D"/>
    <w:rsid w:val="003252A1"/>
    <w:rsid w:val="0032754D"/>
    <w:rsid w:val="00330C3F"/>
    <w:rsid w:val="00330E4B"/>
    <w:rsid w:val="003332EE"/>
    <w:rsid w:val="003334EE"/>
    <w:rsid w:val="00336790"/>
    <w:rsid w:val="003369B6"/>
    <w:rsid w:val="00336B53"/>
    <w:rsid w:val="00337411"/>
    <w:rsid w:val="0034084D"/>
    <w:rsid w:val="00342570"/>
    <w:rsid w:val="00345B5E"/>
    <w:rsid w:val="00345E13"/>
    <w:rsid w:val="00346D81"/>
    <w:rsid w:val="00350580"/>
    <w:rsid w:val="00350B39"/>
    <w:rsid w:val="00350D3A"/>
    <w:rsid w:val="00351D4B"/>
    <w:rsid w:val="0035222C"/>
    <w:rsid w:val="003549B4"/>
    <w:rsid w:val="00355C0D"/>
    <w:rsid w:val="003563A4"/>
    <w:rsid w:val="003564DB"/>
    <w:rsid w:val="00356E98"/>
    <w:rsid w:val="00360AD6"/>
    <w:rsid w:val="00360C26"/>
    <w:rsid w:val="00363CAE"/>
    <w:rsid w:val="00364C66"/>
    <w:rsid w:val="003661CA"/>
    <w:rsid w:val="00366C0D"/>
    <w:rsid w:val="00367F7A"/>
    <w:rsid w:val="00370E82"/>
    <w:rsid w:val="00371365"/>
    <w:rsid w:val="003721E7"/>
    <w:rsid w:val="00372915"/>
    <w:rsid w:val="003729B6"/>
    <w:rsid w:val="003734F3"/>
    <w:rsid w:val="00373D63"/>
    <w:rsid w:val="00374284"/>
    <w:rsid w:val="003746DD"/>
    <w:rsid w:val="00374DBD"/>
    <w:rsid w:val="0037520B"/>
    <w:rsid w:val="00376108"/>
    <w:rsid w:val="003765C9"/>
    <w:rsid w:val="00377729"/>
    <w:rsid w:val="0038015B"/>
    <w:rsid w:val="003810FB"/>
    <w:rsid w:val="00381132"/>
    <w:rsid w:val="00382670"/>
    <w:rsid w:val="00383391"/>
    <w:rsid w:val="0038642C"/>
    <w:rsid w:val="003868C1"/>
    <w:rsid w:val="00387AA0"/>
    <w:rsid w:val="00391036"/>
    <w:rsid w:val="003930FD"/>
    <w:rsid w:val="0039313D"/>
    <w:rsid w:val="003933F5"/>
    <w:rsid w:val="00393B45"/>
    <w:rsid w:val="003944C2"/>
    <w:rsid w:val="00395117"/>
    <w:rsid w:val="003A225B"/>
    <w:rsid w:val="003A368A"/>
    <w:rsid w:val="003A58B0"/>
    <w:rsid w:val="003A5967"/>
    <w:rsid w:val="003A6C8F"/>
    <w:rsid w:val="003A725F"/>
    <w:rsid w:val="003B19A3"/>
    <w:rsid w:val="003B265A"/>
    <w:rsid w:val="003B347A"/>
    <w:rsid w:val="003B3CDD"/>
    <w:rsid w:val="003B439E"/>
    <w:rsid w:val="003B44F0"/>
    <w:rsid w:val="003B6945"/>
    <w:rsid w:val="003B7968"/>
    <w:rsid w:val="003C2810"/>
    <w:rsid w:val="003C4291"/>
    <w:rsid w:val="003C6E01"/>
    <w:rsid w:val="003C7425"/>
    <w:rsid w:val="003C79ED"/>
    <w:rsid w:val="003D08EC"/>
    <w:rsid w:val="003D1592"/>
    <w:rsid w:val="003D1AB8"/>
    <w:rsid w:val="003D1FA2"/>
    <w:rsid w:val="003D53FE"/>
    <w:rsid w:val="003D5D5E"/>
    <w:rsid w:val="003D7876"/>
    <w:rsid w:val="003D7FEA"/>
    <w:rsid w:val="003E038D"/>
    <w:rsid w:val="003E05A7"/>
    <w:rsid w:val="003E0DD1"/>
    <w:rsid w:val="003E143D"/>
    <w:rsid w:val="003E2832"/>
    <w:rsid w:val="003E33F8"/>
    <w:rsid w:val="003E37C8"/>
    <w:rsid w:val="003E5338"/>
    <w:rsid w:val="003E5CFD"/>
    <w:rsid w:val="003E7564"/>
    <w:rsid w:val="003F3B85"/>
    <w:rsid w:val="003F5695"/>
    <w:rsid w:val="003F6109"/>
    <w:rsid w:val="003F7CCC"/>
    <w:rsid w:val="00400487"/>
    <w:rsid w:val="00400735"/>
    <w:rsid w:val="00401280"/>
    <w:rsid w:val="004053EF"/>
    <w:rsid w:val="0041435B"/>
    <w:rsid w:val="00414822"/>
    <w:rsid w:val="00415419"/>
    <w:rsid w:val="004157ED"/>
    <w:rsid w:val="0041689E"/>
    <w:rsid w:val="00420332"/>
    <w:rsid w:val="004205EE"/>
    <w:rsid w:val="00420A37"/>
    <w:rsid w:val="00421132"/>
    <w:rsid w:val="0042143A"/>
    <w:rsid w:val="00422017"/>
    <w:rsid w:val="0042245A"/>
    <w:rsid w:val="004224BA"/>
    <w:rsid w:val="00426882"/>
    <w:rsid w:val="00430E9B"/>
    <w:rsid w:val="00431775"/>
    <w:rsid w:val="0043295E"/>
    <w:rsid w:val="00433502"/>
    <w:rsid w:val="004343E7"/>
    <w:rsid w:val="004343EE"/>
    <w:rsid w:val="004344BE"/>
    <w:rsid w:val="00435AD3"/>
    <w:rsid w:val="00437FCB"/>
    <w:rsid w:val="004409AB"/>
    <w:rsid w:val="004412D2"/>
    <w:rsid w:val="004424E2"/>
    <w:rsid w:val="004425EF"/>
    <w:rsid w:val="0044263D"/>
    <w:rsid w:val="00442FE4"/>
    <w:rsid w:val="004430E9"/>
    <w:rsid w:val="00443350"/>
    <w:rsid w:val="00443AD3"/>
    <w:rsid w:val="004458FC"/>
    <w:rsid w:val="00446BBA"/>
    <w:rsid w:val="00447A5E"/>
    <w:rsid w:val="00450CDC"/>
    <w:rsid w:val="0045447B"/>
    <w:rsid w:val="00456980"/>
    <w:rsid w:val="00456D8C"/>
    <w:rsid w:val="00461BCD"/>
    <w:rsid w:val="00462E69"/>
    <w:rsid w:val="00463388"/>
    <w:rsid w:val="00466793"/>
    <w:rsid w:val="00470A67"/>
    <w:rsid w:val="00472961"/>
    <w:rsid w:val="00475D6D"/>
    <w:rsid w:val="004761C5"/>
    <w:rsid w:val="00476390"/>
    <w:rsid w:val="00476AFD"/>
    <w:rsid w:val="00476F2A"/>
    <w:rsid w:val="00477165"/>
    <w:rsid w:val="00481AD2"/>
    <w:rsid w:val="0048325D"/>
    <w:rsid w:val="00483C6B"/>
    <w:rsid w:val="00485190"/>
    <w:rsid w:val="00485E38"/>
    <w:rsid w:val="00487100"/>
    <w:rsid w:val="00487A1C"/>
    <w:rsid w:val="00487EB4"/>
    <w:rsid w:val="004918F7"/>
    <w:rsid w:val="00494677"/>
    <w:rsid w:val="004952E3"/>
    <w:rsid w:val="00496B77"/>
    <w:rsid w:val="004A0878"/>
    <w:rsid w:val="004A0923"/>
    <w:rsid w:val="004A1401"/>
    <w:rsid w:val="004A1CB0"/>
    <w:rsid w:val="004A29F8"/>
    <w:rsid w:val="004A4703"/>
    <w:rsid w:val="004A51ED"/>
    <w:rsid w:val="004A52FB"/>
    <w:rsid w:val="004A6756"/>
    <w:rsid w:val="004A7B7C"/>
    <w:rsid w:val="004B215C"/>
    <w:rsid w:val="004B406C"/>
    <w:rsid w:val="004B4911"/>
    <w:rsid w:val="004B692A"/>
    <w:rsid w:val="004C1A10"/>
    <w:rsid w:val="004C265F"/>
    <w:rsid w:val="004C3803"/>
    <w:rsid w:val="004C54AC"/>
    <w:rsid w:val="004C798C"/>
    <w:rsid w:val="004D15F0"/>
    <w:rsid w:val="004D1EAE"/>
    <w:rsid w:val="004D581C"/>
    <w:rsid w:val="004D7D9A"/>
    <w:rsid w:val="004E0004"/>
    <w:rsid w:val="004E13E3"/>
    <w:rsid w:val="004E2843"/>
    <w:rsid w:val="004E2EA5"/>
    <w:rsid w:val="004E36AF"/>
    <w:rsid w:val="004E3C2E"/>
    <w:rsid w:val="004E4C19"/>
    <w:rsid w:val="004E78A9"/>
    <w:rsid w:val="004E7D61"/>
    <w:rsid w:val="004F0E99"/>
    <w:rsid w:val="004F22AE"/>
    <w:rsid w:val="004F3244"/>
    <w:rsid w:val="004F4DDA"/>
    <w:rsid w:val="004F539F"/>
    <w:rsid w:val="004F7C5F"/>
    <w:rsid w:val="00500474"/>
    <w:rsid w:val="005007B2"/>
    <w:rsid w:val="005023E8"/>
    <w:rsid w:val="00503DA8"/>
    <w:rsid w:val="00507835"/>
    <w:rsid w:val="00510AC1"/>
    <w:rsid w:val="00511EBC"/>
    <w:rsid w:val="00512FDD"/>
    <w:rsid w:val="005134A5"/>
    <w:rsid w:val="00514858"/>
    <w:rsid w:val="00515C91"/>
    <w:rsid w:val="00517946"/>
    <w:rsid w:val="00521AEC"/>
    <w:rsid w:val="00522C40"/>
    <w:rsid w:val="00522C84"/>
    <w:rsid w:val="00523117"/>
    <w:rsid w:val="00524E83"/>
    <w:rsid w:val="005260AD"/>
    <w:rsid w:val="0052642B"/>
    <w:rsid w:val="00526516"/>
    <w:rsid w:val="00526742"/>
    <w:rsid w:val="0053092D"/>
    <w:rsid w:val="00530D48"/>
    <w:rsid w:val="00531A4B"/>
    <w:rsid w:val="00531F00"/>
    <w:rsid w:val="0053422C"/>
    <w:rsid w:val="00534A55"/>
    <w:rsid w:val="0053569C"/>
    <w:rsid w:val="0053625B"/>
    <w:rsid w:val="005374FF"/>
    <w:rsid w:val="00537717"/>
    <w:rsid w:val="005401A6"/>
    <w:rsid w:val="00540BA4"/>
    <w:rsid w:val="00541180"/>
    <w:rsid w:val="00541442"/>
    <w:rsid w:val="00541AB4"/>
    <w:rsid w:val="005426A7"/>
    <w:rsid w:val="00542D6A"/>
    <w:rsid w:val="0054327F"/>
    <w:rsid w:val="005443BC"/>
    <w:rsid w:val="00544575"/>
    <w:rsid w:val="00544AD3"/>
    <w:rsid w:val="00546BE5"/>
    <w:rsid w:val="00547681"/>
    <w:rsid w:val="00547853"/>
    <w:rsid w:val="00547D37"/>
    <w:rsid w:val="005517B1"/>
    <w:rsid w:val="00554570"/>
    <w:rsid w:val="00555485"/>
    <w:rsid w:val="00556751"/>
    <w:rsid w:val="00557E6F"/>
    <w:rsid w:val="005613B3"/>
    <w:rsid w:val="005617EB"/>
    <w:rsid w:val="005618B9"/>
    <w:rsid w:val="0056200A"/>
    <w:rsid w:val="00563B35"/>
    <w:rsid w:val="00563E43"/>
    <w:rsid w:val="0056470C"/>
    <w:rsid w:val="00564816"/>
    <w:rsid w:val="00564E1E"/>
    <w:rsid w:val="00566122"/>
    <w:rsid w:val="0056677C"/>
    <w:rsid w:val="00566C76"/>
    <w:rsid w:val="00567565"/>
    <w:rsid w:val="005717B2"/>
    <w:rsid w:val="00571C74"/>
    <w:rsid w:val="00574E02"/>
    <w:rsid w:val="00575B1E"/>
    <w:rsid w:val="00580C11"/>
    <w:rsid w:val="00581FC7"/>
    <w:rsid w:val="00582F95"/>
    <w:rsid w:val="00584032"/>
    <w:rsid w:val="005841DD"/>
    <w:rsid w:val="00585277"/>
    <w:rsid w:val="00585E57"/>
    <w:rsid w:val="005910EC"/>
    <w:rsid w:val="005915E8"/>
    <w:rsid w:val="00593068"/>
    <w:rsid w:val="005A12D9"/>
    <w:rsid w:val="005A217C"/>
    <w:rsid w:val="005A2911"/>
    <w:rsid w:val="005A2F37"/>
    <w:rsid w:val="005A321E"/>
    <w:rsid w:val="005A43D9"/>
    <w:rsid w:val="005A488D"/>
    <w:rsid w:val="005A5D47"/>
    <w:rsid w:val="005A66C4"/>
    <w:rsid w:val="005A75AF"/>
    <w:rsid w:val="005A75ED"/>
    <w:rsid w:val="005B215E"/>
    <w:rsid w:val="005B2262"/>
    <w:rsid w:val="005B28B0"/>
    <w:rsid w:val="005B4FFA"/>
    <w:rsid w:val="005B6E15"/>
    <w:rsid w:val="005C03D5"/>
    <w:rsid w:val="005C0490"/>
    <w:rsid w:val="005C1111"/>
    <w:rsid w:val="005C2670"/>
    <w:rsid w:val="005C35D6"/>
    <w:rsid w:val="005C4387"/>
    <w:rsid w:val="005C4A17"/>
    <w:rsid w:val="005C5316"/>
    <w:rsid w:val="005C547A"/>
    <w:rsid w:val="005C59FE"/>
    <w:rsid w:val="005C688B"/>
    <w:rsid w:val="005C7332"/>
    <w:rsid w:val="005C7CD9"/>
    <w:rsid w:val="005D35E1"/>
    <w:rsid w:val="005D3EE6"/>
    <w:rsid w:val="005D52E9"/>
    <w:rsid w:val="005D673A"/>
    <w:rsid w:val="005D6C8B"/>
    <w:rsid w:val="005D6F9B"/>
    <w:rsid w:val="005D76ED"/>
    <w:rsid w:val="005E09BD"/>
    <w:rsid w:val="005E0FCF"/>
    <w:rsid w:val="005E1411"/>
    <w:rsid w:val="005E188E"/>
    <w:rsid w:val="005E3FE5"/>
    <w:rsid w:val="005E4C04"/>
    <w:rsid w:val="005E6DB5"/>
    <w:rsid w:val="005F06C1"/>
    <w:rsid w:val="005F08F2"/>
    <w:rsid w:val="005F1E3A"/>
    <w:rsid w:val="005F2B84"/>
    <w:rsid w:val="005F3C03"/>
    <w:rsid w:val="005F4B0A"/>
    <w:rsid w:val="005F58E7"/>
    <w:rsid w:val="005F6DCC"/>
    <w:rsid w:val="005F7290"/>
    <w:rsid w:val="005F7F38"/>
    <w:rsid w:val="006000A9"/>
    <w:rsid w:val="006000BA"/>
    <w:rsid w:val="0060078E"/>
    <w:rsid w:val="00600E7B"/>
    <w:rsid w:val="00600F5F"/>
    <w:rsid w:val="00602368"/>
    <w:rsid w:val="0060236C"/>
    <w:rsid w:val="00603B9D"/>
    <w:rsid w:val="00610505"/>
    <w:rsid w:val="00610985"/>
    <w:rsid w:val="00610BB7"/>
    <w:rsid w:val="006111EF"/>
    <w:rsid w:val="0061216D"/>
    <w:rsid w:val="006134D1"/>
    <w:rsid w:val="00613BB7"/>
    <w:rsid w:val="006152B3"/>
    <w:rsid w:val="00616D8E"/>
    <w:rsid w:val="006175E3"/>
    <w:rsid w:val="00617714"/>
    <w:rsid w:val="00617CAF"/>
    <w:rsid w:val="0062051F"/>
    <w:rsid w:val="006206D8"/>
    <w:rsid w:val="00620BD3"/>
    <w:rsid w:val="0062380C"/>
    <w:rsid w:val="00623BFE"/>
    <w:rsid w:val="00623DE1"/>
    <w:rsid w:val="00624DB8"/>
    <w:rsid w:val="0062548D"/>
    <w:rsid w:val="00625FB9"/>
    <w:rsid w:val="006271F1"/>
    <w:rsid w:val="00630B1E"/>
    <w:rsid w:val="006311DC"/>
    <w:rsid w:val="006311EB"/>
    <w:rsid w:val="006317E9"/>
    <w:rsid w:val="00632065"/>
    <w:rsid w:val="006322EE"/>
    <w:rsid w:val="00632AA7"/>
    <w:rsid w:val="006333B3"/>
    <w:rsid w:val="00633D05"/>
    <w:rsid w:val="006358BD"/>
    <w:rsid w:val="006371C2"/>
    <w:rsid w:val="0064177F"/>
    <w:rsid w:val="00641E76"/>
    <w:rsid w:val="00641F44"/>
    <w:rsid w:val="0064369D"/>
    <w:rsid w:val="006473CA"/>
    <w:rsid w:val="00650A2A"/>
    <w:rsid w:val="00650EA7"/>
    <w:rsid w:val="00651DD3"/>
    <w:rsid w:val="00651F14"/>
    <w:rsid w:val="00652426"/>
    <w:rsid w:val="0065403C"/>
    <w:rsid w:val="00655199"/>
    <w:rsid w:val="00655B6D"/>
    <w:rsid w:val="00657706"/>
    <w:rsid w:val="00663A5A"/>
    <w:rsid w:val="0066437B"/>
    <w:rsid w:val="00664A7D"/>
    <w:rsid w:val="006651D6"/>
    <w:rsid w:val="00665E04"/>
    <w:rsid w:val="00667147"/>
    <w:rsid w:val="00667351"/>
    <w:rsid w:val="00667F47"/>
    <w:rsid w:val="00670111"/>
    <w:rsid w:val="00670351"/>
    <w:rsid w:val="00671612"/>
    <w:rsid w:val="0067251D"/>
    <w:rsid w:val="00673AD8"/>
    <w:rsid w:val="00674118"/>
    <w:rsid w:val="006760C0"/>
    <w:rsid w:val="006806B2"/>
    <w:rsid w:val="0068142E"/>
    <w:rsid w:val="00682C2D"/>
    <w:rsid w:val="006839F6"/>
    <w:rsid w:val="006840E4"/>
    <w:rsid w:val="00684266"/>
    <w:rsid w:val="00692724"/>
    <w:rsid w:val="006927C8"/>
    <w:rsid w:val="00692F80"/>
    <w:rsid w:val="006956A2"/>
    <w:rsid w:val="006959C8"/>
    <w:rsid w:val="00697EE3"/>
    <w:rsid w:val="006A0195"/>
    <w:rsid w:val="006A038E"/>
    <w:rsid w:val="006A1225"/>
    <w:rsid w:val="006A23F3"/>
    <w:rsid w:val="006A2B3A"/>
    <w:rsid w:val="006A31A3"/>
    <w:rsid w:val="006A470B"/>
    <w:rsid w:val="006A6BF5"/>
    <w:rsid w:val="006B195F"/>
    <w:rsid w:val="006B1F6B"/>
    <w:rsid w:val="006B1F83"/>
    <w:rsid w:val="006B2304"/>
    <w:rsid w:val="006B3E46"/>
    <w:rsid w:val="006B4319"/>
    <w:rsid w:val="006B46B6"/>
    <w:rsid w:val="006B5288"/>
    <w:rsid w:val="006C10DD"/>
    <w:rsid w:val="006C1A1F"/>
    <w:rsid w:val="006C264D"/>
    <w:rsid w:val="006C3B17"/>
    <w:rsid w:val="006C413B"/>
    <w:rsid w:val="006C6CC9"/>
    <w:rsid w:val="006D1653"/>
    <w:rsid w:val="006D1E5B"/>
    <w:rsid w:val="006D33AF"/>
    <w:rsid w:val="006D3774"/>
    <w:rsid w:val="006D39BE"/>
    <w:rsid w:val="006D3F16"/>
    <w:rsid w:val="006D483B"/>
    <w:rsid w:val="006D5831"/>
    <w:rsid w:val="006D5CBA"/>
    <w:rsid w:val="006D5DAF"/>
    <w:rsid w:val="006D6587"/>
    <w:rsid w:val="006E11A8"/>
    <w:rsid w:val="006E257E"/>
    <w:rsid w:val="006E344A"/>
    <w:rsid w:val="006E4802"/>
    <w:rsid w:val="006E5E23"/>
    <w:rsid w:val="006E67EC"/>
    <w:rsid w:val="006F0A4D"/>
    <w:rsid w:val="006F41BB"/>
    <w:rsid w:val="006F7CAF"/>
    <w:rsid w:val="00700519"/>
    <w:rsid w:val="00703408"/>
    <w:rsid w:val="00706421"/>
    <w:rsid w:val="007135DB"/>
    <w:rsid w:val="00713E4C"/>
    <w:rsid w:val="00713E93"/>
    <w:rsid w:val="00714752"/>
    <w:rsid w:val="00714BE1"/>
    <w:rsid w:val="00716C16"/>
    <w:rsid w:val="00717C90"/>
    <w:rsid w:val="00722BDC"/>
    <w:rsid w:val="0072395D"/>
    <w:rsid w:val="00725056"/>
    <w:rsid w:val="00725209"/>
    <w:rsid w:val="00726359"/>
    <w:rsid w:val="00726C88"/>
    <w:rsid w:val="00726CBC"/>
    <w:rsid w:val="00731AA5"/>
    <w:rsid w:val="00731AAE"/>
    <w:rsid w:val="00733225"/>
    <w:rsid w:val="00733DAC"/>
    <w:rsid w:val="0073483B"/>
    <w:rsid w:val="00734E2D"/>
    <w:rsid w:val="007356A5"/>
    <w:rsid w:val="007359F6"/>
    <w:rsid w:val="007365EB"/>
    <w:rsid w:val="00737B03"/>
    <w:rsid w:val="0074056F"/>
    <w:rsid w:val="00741BE8"/>
    <w:rsid w:val="0074210B"/>
    <w:rsid w:val="00743128"/>
    <w:rsid w:val="00743564"/>
    <w:rsid w:val="0074443C"/>
    <w:rsid w:val="00745577"/>
    <w:rsid w:val="00747772"/>
    <w:rsid w:val="0074793D"/>
    <w:rsid w:val="00750292"/>
    <w:rsid w:val="007502A0"/>
    <w:rsid w:val="007502B4"/>
    <w:rsid w:val="00750583"/>
    <w:rsid w:val="00750E98"/>
    <w:rsid w:val="00751A32"/>
    <w:rsid w:val="00753D2C"/>
    <w:rsid w:val="00753D7E"/>
    <w:rsid w:val="007574F6"/>
    <w:rsid w:val="007577C3"/>
    <w:rsid w:val="00757FB9"/>
    <w:rsid w:val="00762348"/>
    <w:rsid w:val="00762E1E"/>
    <w:rsid w:val="007633FC"/>
    <w:rsid w:val="00764CCB"/>
    <w:rsid w:val="007713B7"/>
    <w:rsid w:val="00772558"/>
    <w:rsid w:val="00773C52"/>
    <w:rsid w:val="00773D13"/>
    <w:rsid w:val="00775E2B"/>
    <w:rsid w:val="00776A54"/>
    <w:rsid w:val="007775AC"/>
    <w:rsid w:val="007808B8"/>
    <w:rsid w:val="00781174"/>
    <w:rsid w:val="0078334C"/>
    <w:rsid w:val="007837F2"/>
    <w:rsid w:val="00783FA4"/>
    <w:rsid w:val="00783FCC"/>
    <w:rsid w:val="007842D8"/>
    <w:rsid w:val="00784ED4"/>
    <w:rsid w:val="00785417"/>
    <w:rsid w:val="00786D3D"/>
    <w:rsid w:val="007905B1"/>
    <w:rsid w:val="0079107C"/>
    <w:rsid w:val="00791DBE"/>
    <w:rsid w:val="00792045"/>
    <w:rsid w:val="00792D06"/>
    <w:rsid w:val="00793045"/>
    <w:rsid w:val="00793946"/>
    <w:rsid w:val="00793B3B"/>
    <w:rsid w:val="00796C60"/>
    <w:rsid w:val="007972AB"/>
    <w:rsid w:val="007A0793"/>
    <w:rsid w:val="007A1F80"/>
    <w:rsid w:val="007A2C7D"/>
    <w:rsid w:val="007A5E45"/>
    <w:rsid w:val="007A6615"/>
    <w:rsid w:val="007A7A49"/>
    <w:rsid w:val="007A7CFB"/>
    <w:rsid w:val="007B199C"/>
    <w:rsid w:val="007B4E8E"/>
    <w:rsid w:val="007B4FAF"/>
    <w:rsid w:val="007B5139"/>
    <w:rsid w:val="007B55D7"/>
    <w:rsid w:val="007B653E"/>
    <w:rsid w:val="007B74F3"/>
    <w:rsid w:val="007B7991"/>
    <w:rsid w:val="007B946E"/>
    <w:rsid w:val="007C0A6B"/>
    <w:rsid w:val="007C0DA3"/>
    <w:rsid w:val="007C216E"/>
    <w:rsid w:val="007C2B79"/>
    <w:rsid w:val="007C387A"/>
    <w:rsid w:val="007C4208"/>
    <w:rsid w:val="007C4494"/>
    <w:rsid w:val="007C44CE"/>
    <w:rsid w:val="007C6210"/>
    <w:rsid w:val="007C6D4F"/>
    <w:rsid w:val="007C72D0"/>
    <w:rsid w:val="007D0783"/>
    <w:rsid w:val="007D1F46"/>
    <w:rsid w:val="007D5DC4"/>
    <w:rsid w:val="007D5F83"/>
    <w:rsid w:val="007D636A"/>
    <w:rsid w:val="007D6499"/>
    <w:rsid w:val="007D7967"/>
    <w:rsid w:val="007D7AED"/>
    <w:rsid w:val="007E0E03"/>
    <w:rsid w:val="007E20BA"/>
    <w:rsid w:val="007E4866"/>
    <w:rsid w:val="007E4EA8"/>
    <w:rsid w:val="007E5215"/>
    <w:rsid w:val="007E606F"/>
    <w:rsid w:val="007F0BDD"/>
    <w:rsid w:val="007F126F"/>
    <w:rsid w:val="007F242A"/>
    <w:rsid w:val="007F3184"/>
    <w:rsid w:val="007F41A8"/>
    <w:rsid w:val="007F4B90"/>
    <w:rsid w:val="007F59BF"/>
    <w:rsid w:val="007F671E"/>
    <w:rsid w:val="007F674F"/>
    <w:rsid w:val="007F6EE3"/>
    <w:rsid w:val="00806243"/>
    <w:rsid w:val="0080719B"/>
    <w:rsid w:val="008071EC"/>
    <w:rsid w:val="00807317"/>
    <w:rsid w:val="00810854"/>
    <w:rsid w:val="00810B8B"/>
    <w:rsid w:val="0081211E"/>
    <w:rsid w:val="00813C97"/>
    <w:rsid w:val="00814ADD"/>
    <w:rsid w:val="00815226"/>
    <w:rsid w:val="00816222"/>
    <w:rsid w:val="00820ADA"/>
    <w:rsid w:val="00821327"/>
    <w:rsid w:val="00821587"/>
    <w:rsid w:val="00822089"/>
    <w:rsid w:val="00823205"/>
    <w:rsid w:val="00823A24"/>
    <w:rsid w:val="00825727"/>
    <w:rsid w:val="00826B33"/>
    <w:rsid w:val="00826D36"/>
    <w:rsid w:val="00827BFE"/>
    <w:rsid w:val="00827C25"/>
    <w:rsid w:val="00830C27"/>
    <w:rsid w:val="00831C7B"/>
    <w:rsid w:val="0083380C"/>
    <w:rsid w:val="00834217"/>
    <w:rsid w:val="00834B94"/>
    <w:rsid w:val="00840028"/>
    <w:rsid w:val="00841D7B"/>
    <w:rsid w:val="008422AB"/>
    <w:rsid w:val="0084245C"/>
    <w:rsid w:val="00843062"/>
    <w:rsid w:val="00843428"/>
    <w:rsid w:val="00843482"/>
    <w:rsid w:val="0084459F"/>
    <w:rsid w:val="008456C3"/>
    <w:rsid w:val="0084594F"/>
    <w:rsid w:val="00846FBA"/>
    <w:rsid w:val="00847ECE"/>
    <w:rsid w:val="00851CE3"/>
    <w:rsid w:val="00852032"/>
    <w:rsid w:val="00853BAB"/>
    <w:rsid w:val="00853D7C"/>
    <w:rsid w:val="0085466B"/>
    <w:rsid w:val="008560AA"/>
    <w:rsid w:val="0085695D"/>
    <w:rsid w:val="00856E7F"/>
    <w:rsid w:val="0085723F"/>
    <w:rsid w:val="0085786B"/>
    <w:rsid w:val="0085790B"/>
    <w:rsid w:val="008632A3"/>
    <w:rsid w:val="00863466"/>
    <w:rsid w:val="0086584E"/>
    <w:rsid w:val="00870B3C"/>
    <w:rsid w:val="0087107C"/>
    <w:rsid w:val="008711E9"/>
    <w:rsid w:val="00872331"/>
    <w:rsid w:val="0087234F"/>
    <w:rsid w:val="00872A6B"/>
    <w:rsid w:val="00875655"/>
    <w:rsid w:val="00875777"/>
    <w:rsid w:val="008766B4"/>
    <w:rsid w:val="008776C4"/>
    <w:rsid w:val="008810C8"/>
    <w:rsid w:val="008819C2"/>
    <w:rsid w:val="00882AB8"/>
    <w:rsid w:val="0088427D"/>
    <w:rsid w:val="00884987"/>
    <w:rsid w:val="00885881"/>
    <w:rsid w:val="008859E8"/>
    <w:rsid w:val="00886423"/>
    <w:rsid w:val="00886CA4"/>
    <w:rsid w:val="00886E2A"/>
    <w:rsid w:val="0089208F"/>
    <w:rsid w:val="00892C73"/>
    <w:rsid w:val="0089334A"/>
    <w:rsid w:val="00894318"/>
    <w:rsid w:val="00894832"/>
    <w:rsid w:val="00894C07"/>
    <w:rsid w:val="008964D9"/>
    <w:rsid w:val="00896928"/>
    <w:rsid w:val="008A0752"/>
    <w:rsid w:val="008A0978"/>
    <w:rsid w:val="008A2D8A"/>
    <w:rsid w:val="008A585A"/>
    <w:rsid w:val="008A58B8"/>
    <w:rsid w:val="008A592D"/>
    <w:rsid w:val="008A751F"/>
    <w:rsid w:val="008A7B23"/>
    <w:rsid w:val="008B0088"/>
    <w:rsid w:val="008B0584"/>
    <w:rsid w:val="008B16B6"/>
    <w:rsid w:val="008B1C4A"/>
    <w:rsid w:val="008B239B"/>
    <w:rsid w:val="008B4256"/>
    <w:rsid w:val="008B443E"/>
    <w:rsid w:val="008B5945"/>
    <w:rsid w:val="008B5946"/>
    <w:rsid w:val="008B606D"/>
    <w:rsid w:val="008C03BE"/>
    <w:rsid w:val="008C1472"/>
    <w:rsid w:val="008C1477"/>
    <w:rsid w:val="008C149D"/>
    <w:rsid w:val="008C2E9B"/>
    <w:rsid w:val="008C3315"/>
    <w:rsid w:val="008C757A"/>
    <w:rsid w:val="008D0C93"/>
    <w:rsid w:val="008D3A1D"/>
    <w:rsid w:val="008D53A9"/>
    <w:rsid w:val="008D5761"/>
    <w:rsid w:val="008D6010"/>
    <w:rsid w:val="008E0296"/>
    <w:rsid w:val="008E07AA"/>
    <w:rsid w:val="008E0A21"/>
    <w:rsid w:val="008E213D"/>
    <w:rsid w:val="008E2DCC"/>
    <w:rsid w:val="008E35FF"/>
    <w:rsid w:val="008E38B5"/>
    <w:rsid w:val="008E4975"/>
    <w:rsid w:val="008E6A3B"/>
    <w:rsid w:val="008F04B4"/>
    <w:rsid w:val="008F0A6D"/>
    <w:rsid w:val="008F0E39"/>
    <w:rsid w:val="008F12B4"/>
    <w:rsid w:val="008F406B"/>
    <w:rsid w:val="008F56F3"/>
    <w:rsid w:val="008F5F29"/>
    <w:rsid w:val="008F705E"/>
    <w:rsid w:val="00900C66"/>
    <w:rsid w:val="00901333"/>
    <w:rsid w:val="00901E43"/>
    <w:rsid w:val="009023A3"/>
    <w:rsid w:val="00902AC8"/>
    <w:rsid w:val="00902D63"/>
    <w:rsid w:val="00903298"/>
    <w:rsid w:val="00903C70"/>
    <w:rsid w:val="00907076"/>
    <w:rsid w:val="009079AD"/>
    <w:rsid w:val="00910443"/>
    <w:rsid w:val="009106DE"/>
    <w:rsid w:val="00910799"/>
    <w:rsid w:val="00912789"/>
    <w:rsid w:val="00915482"/>
    <w:rsid w:val="00915998"/>
    <w:rsid w:val="009210CD"/>
    <w:rsid w:val="0092132C"/>
    <w:rsid w:val="00923680"/>
    <w:rsid w:val="00924C95"/>
    <w:rsid w:val="0092547E"/>
    <w:rsid w:val="00930CF8"/>
    <w:rsid w:val="009338BE"/>
    <w:rsid w:val="0093400F"/>
    <w:rsid w:val="009357D0"/>
    <w:rsid w:val="009365C9"/>
    <w:rsid w:val="00937218"/>
    <w:rsid w:val="00941A0D"/>
    <w:rsid w:val="00943D41"/>
    <w:rsid w:val="009457B2"/>
    <w:rsid w:val="00945E43"/>
    <w:rsid w:val="00950ACD"/>
    <w:rsid w:val="009518AC"/>
    <w:rsid w:val="00954DF0"/>
    <w:rsid w:val="00955AFD"/>
    <w:rsid w:val="0095730F"/>
    <w:rsid w:val="00960566"/>
    <w:rsid w:val="009609E7"/>
    <w:rsid w:val="00961A39"/>
    <w:rsid w:val="00961D8D"/>
    <w:rsid w:val="009626CA"/>
    <w:rsid w:val="00963AF7"/>
    <w:rsid w:val="00963D4E"/>
    <w:rsid w:val="009648DA"/>
    <w:rsid w:val="009652CC"/>
    <w:rsid w:val="00965838"/>
    <w:rsid w:val="00970692"/>
    <w:rsid w:val="009747CC"/>
    <w:rsid w:val="00974F1E"/>
    <w:rsid w:val="00975764"/>
    <w:rsid w:val="0097622F"/>
    <w:rsid w:val="009762EA"/>
    <w:rsid w:val="009776D0"/>
    <w:rsid w:val="009777F6"/>
    <w:rsid w:val="009809E1"/>
    <w:rsid w:val="00983947"/>
    <w:rsid w:val="00983C80"/>
    <w:rsid w:val="009849DF"/>
    <w:rsid w:val="00984DB5"/>
    <w:rsid w:val="00985713"/>
    <w:rsid w:val="00985B4F"/>
    <w:rsid w:val="00986BB9"/>
    <w:rsid w:val="00987B39"/>
    <w:rsid w:val="00987C2F"/>
    <w:rsid w:val="00987FAE"/>
    <w:rsid w:val="009909FE"/>
    <w:rsid w:val="00991074"/>
    <w:rsid w:val="009925FA"/>
    <w:rsid w:val="009936A8"/>
    <w:rsid w:val="00996158"/>
    <w:rsid w:val="009973E3"/>
    <w:rsid w:val="009A08E7"/>
    <w:rsid w:val="009A218D"/>
    <w:rsid w:val="009A23B6"/>
    <w:rsid w:val="009A28B1"/>
    <w:rsid w:val="009A292F"/>
    <w:rsid w:val="009A328C"/>
    <w:rsid w:val="009A3310"/>
    <w:rsid w:val="009A33AB"/>
    <w:rsid w:val="009A3A34"/>
    <w:rsid w:val="009A669B"/>
    <w:rsid w:val="009A6B5E"/>
    <w:rsid w:val="009A77AB"/>
    <w:rsid w:val="009B0DA7"/>
    <w:rsid w:val="009B2231"/>
    <w:rsid w:val="009B4D64"/>
    <w:rsid w:val="009B5D9C"/>
    <w:rsid w:val="009B5E32"/>
    <w:rsid w:val="009B66BD"/>
    <w:rsid w:val="009B6AA0"/>
    <w:rsid w:val="009B6C15"/>
    <w:rsid w:val="009C0B4E"/>
    <w:rsid w:val="009C260A"/>
    <w:rsid w:val="009C2BBE"/>
    <w:rsid w:val="009C3797"/>
    <w:rsid w:val="009C3A44"/>
    <w:rsid w:val="009C4675"/>
    <w:rsid w:val="009D0FBF"/>
    <w:rsid w:val="009D13BB"/>
    <w:rsid w:val="009D18BE"/>
    <w:rsid w:val="009D4734"/>
    <w:rsid w:val="009E0503"/>
    <w:rsid w:val="009E13BF"/>
    <w:rsid w:val="009E1745"/>
    <w:rsid w:val="009E2D2F"/>
    <w:rsid w:val="009E3E2C"/>
    <w:rsid w:val="009E42F8"/>
    <w:rsid w:val="009E4E8F"/>
    <w:rsid w:val="009E5950"/>
    <w:rsid w:val="009E63B2"/>
    <w:rsid w:val="009F0BAC"/>
    <w:rsid w:val="009F2E94"/>
    <w:rsid w:val="009F48EB"/>
    <w:rsid w:val="009F5CA5"/>
    <w:rsid w:val="009F6602"/>
    <w:rsid w:val="00A007C9"/>
    <w:rsid w:val="00A00DC8"/>
    <w:rsid w:val="00A065AF"/>
    <w:rsid w:val="00A10FB1"/>
    <w:rsid w:val="00A132F9"/>
    <w:rsid w:val="00A13A67"/>
    <w:rsid w:val="00A14F42"/>
    <w:rsid w:val="00A172A8"/>
    <w:rsid w:val="00A207FD"/>
    <w:rsid w:val="00A21964"/>
    <w:rsid w:val="00A224FD"/>
    <w:rsid w:val="00A22BAC"/>
    <w:rsid w:val="00A244F9"/>
    <w:rsid w:val="00A24779"/>
    <w:rsid w:val="00A247C0"/>
    <w:rsid w:val="00A25E85"/>
    <w:rsid w:val="00A3103B"/>
    <w:rsid w:val="00A31ACD"/>
    <w:rsid w:val="00A34B08"/>
    <w:rsid w:val="00A34DCF"/>
    <w:rsid w:val="00A36A3C"/>
    <w:rsid w:val="00A3767F"/>
    <w:rsid w:val="00A37850"/>
    <w:rsid w:val="00A41168"/>
    <w:rsid w:val="00A4322A"/>
    <w:rsid w:val="00A4341D"/>
    <w:rsid w:val="00A46D08"/>
    <w:rsid w:val="00A46DC5"/>
    <w:rsid w:val="00A47177"/>
    <w:rsid w:val="00A5094A"/>
    <w:rsid w:val="00A5189A"/>
    <w:rsid w:val="00A52D45"/>
    <w:rsid w:val="00A5429D"/>
    <w:rsid w:val="00A5431E"/>
    <w:rsid w:val="00A543BA"/>
    <w:rsid w:val="00A5576A"/>
    <w:rsid w:val="00A557A0"/>
    <w:rsid w:val="00A57DED"/>
    <w:rsid w:val="00A617DA"/>
    <w:rsid w:val="00A619E7"/>
    <w:rsid w:val="00A62600"/>
    <w:rsid w:val="00A63FA6"/>
    <w:rsid w:val="00A67957"/>
    <w:rsid w:val="00A67FCC"/>
    <w:rsid w:val="00A7662A"/>
    <w:rsid w:val="00A76CDD"/>
    <w:rsid w:val="00A76FEF"/>
    <w:rsid w:val="00A7757D"/>
    <w:rsid w:val="00A77EEE"/>
    <w:rsid w:val="00A810B1"/>
    <w:rsid w:val="00A828CA"/>
    <w:rsid w:val="00A84053"/>
    <w:rsid w:val="00A84AFD"/>
    <w:rsid w:val="00A87153"/>
    <w:rsid w:val="00A911BA"/>
    <w:rsid w:val="00A94330"/>
    <w:rsid w:val="00A94F10"/>
    <w:rsid w:val="00A95A89"/>
    <w:rsid w:val="00A960CA"/>
    <w:rsid w:val="00A977B9"/>
    <w:rsid w:val="00A97AF0"/>
    <w:rsid w:val="00AA2722"/>
    <w:rsid w:val="00AA2991"/>
    <w:rsid w:val="00AA2CD1"/>
    <w:rsid w:val="00AA4422"/>
    <w:rsid w:val="00AA66C8"/>
    <w:rsid w:val="00AA6B52"/>
    <w:rsid w:val="00AA7849"/>
    <w:rsid w:val="00AB10F6"/>
    <w:rsid w:val="00AB1476"/>
    <w:rsid w:val="00AB1C9B"/>
    <w:rsid w:val="00AB2026"/>
    <w:rsid w:val="00AB2AF5"/>
    <w:rsid w:val="00AB3510"/>
    <w:rsid w:val="00AC1F8A"/>
    <w:rsid w:val="00AC3E22"/>
    <w:rsid w:val="00AC6B6F"/>
    <w:rsid w:val="00AC794B"/>
    <w:rsid w:val="00AC7DB2"/>
    <w:rsid w:val="00AD00B1"/>
    <w:rsid w:val="00AD1D35"/>
    <w:rsid w:val="00AD2E7F"/>
    <w:rsid w:val="00AD394F"/>
    <w:rsid w:val="00AD65FD"/>
    <w:rsid w:val="00AD6E41"/>
    <w:rsid w:val="00AD7031"/>
    <w:rsid w:val="00AE26BC"/>
    <w:rsid w:val="00AE3A65"/>
    <w:rsid w:val="00AE3C0A"/>
    <w:rsid w:val="00AE4A2A"/>
    <w:rsid w:val="00AE75B7"/>
    <w:rsid w:val="00AF0253"/>
    <w:rsid w:val="00AF1C4B"/>
    <w:rsid w:val="00AF22B0"/>
    <w:rsid w:val="00AF2A97"/>
    <w:rsid w:val="00AF38A1"/>
    <w:rsid w:val="00AF4483"/>
    <w:rsid w:val="00B00AD8"/>
    <w:rsid w:val="00B0111D"/>
    <w:rsid w:val="00B01398"/>
    <w:rsid w:val="00B0271A"/>
    <w:rsid w:val="00B034D5"/>
    <w:rsid w:val="00B05AF7"/>
    <w:rsid w:val="00B05D5E"/>
    <w:rsid w:val="00B060B0"/>
    <w:rsid w:val="00B06102"/>
    <w:rsid w:val="00B06B66"/>
    <w:rsid w:val="00B07C14"/>
    <w:rsid w:val="00B1076F"/>
    <w:rsid w:val="00B1099F"/>
    <w:rsid w:val="00B10AB0"/>
    <w:rsid w:val="00B12608"/>
    <w:rsid w:val="00B13081"/>
    <w:rsid w:val="00B164AC"/>
    <w:rsid w:val="00B1798A"/>
    <w:rsid w:val="00B17CEE"/>
    <w:rsid w:val="00B22FAC"/>
    <w:rsid w:val="00B23879"/>
    <w:rsid w:val="00B24853"/>
    <w:rsid w:val="00B2580F"/>
    <w:rsid w:val="00B25D09"/>
    <w:rsid w:val="00B264F7"/>
    <w:rsid w:val="00B32C8D"/>
    <w:rsid w:val="00B33116"/>
    <w:rsid w:val="00B33589"/>
    <w:rsid w:val="00B3468E"/>
    <w:rsid w:val="00B3547B"/>
    <w:rsid w:val="00B362CA"/>
    <w:rsid w:val="00B37B7D"/>
    <w:rsid w:val="00B421B6"/>
    <w:rsid w:val="00B432ED"/>
    <w:rsid w:val="00B448ED"/>
    <w:rsid w:val="00B4542F"/>
    <w:rsid w:val="00B46AB9"/>
    <w:rsid w:val="00B47909"/>
    <w:rsid w:val="00B50355"/>
    <w:rsid w:val="00B534AF"/>
    <w:rsid w:val="00B54A17"/>
    <w:rsid w:val="00B556FD"/>
    <w:rsid w:val="00B56E7E"/>
    <w:rsid w:val="00B609BD"/>
    <w:rsid w:val="00B62A07"/>
    <w:rsid w:val="00B639E0"/>
    <w:rsid w:val="00B6414D"/>
    <w:rsid w:val="00B64D03"/>
    <w:rsid w:val="00B65AEC"/>
    <w:rsid w:val="00B6603C"/>
    <w:rsid w:val="00B66B69"/>
    <w:rsid w:val="00B67F8A"/>
    <w:rsid w:val="00B712DE"/>
    <w:rsid w:val="00B71DEF"/>
    <w:rsid w:val="00B72DE8"/>
    <w:rsid w:val="00B73B39"/>
    <w:rsid w:val="00B7437E"/>
    <w:rsid w:val="00B7566B"/>
    <w:rsid w:val="00B774B5"/>
    <w:rsid w:val="00B8026B"/>
    <w:rsid w:val="00B85D91"/>
    <w:rsid w:val="00B85F60"/>
    <w:rsid w:val="00B86183"/>
    <w:rsid w:val="00B866FB"/>
    <w:rsid w:val="00B878FD"/>
    <w:rsid w:val="00B87A0C"/>
    <w:rsid w:val="00B9070E"/>
    <w:rsid w:val="00B93E3A"/>
    <w:rsid w:val="00B9403A"/>
    <w:rsid w:val="00B94CAB"/>
    <w:rsid w:val="00B94D4B"/>
    <w:rsid w:val="00B95414"/>
    <w:rsid w:val="00B95C35"/>
    <w:rsid w:val="00B963D2"/>
    <w:rsid w:val="00B96ED0"/>
    <w:rsid w:val="00B96F12"/>
    <w:rsid w:val="00B97875"/>
    <w:rsid w:val="00B97FCE"/>
    <w:rsid w:val="00BA0055"/>
    <w:rsid w:val="00BA041C"/>
    <w:rsid w:val="00BA0FB8"/>
    <w:rsid w:val="00BA594E"/>
    <w:rsid w:val="00BA7311"/>
    <w:rsid w:val="00BA7BDD"/>
    <w:rsid w:val="00BB0144"/>
    <w:rsid w:val="00BB09C9"/>
    <w:rsid w:val="00BB2E96"/>
    <w:rsid w:val="00BB34B7"/>
    <w:rsid w:val="00BB4716"/>
    <w:rsid w:val="00BB4B04"/>
    <w:rsid w:val="00BB53F4"/>
    <w:rsid w:val="00BB5F0B"/>
    <w:rsid w:val="00BB6A9D"/>
    <w:rsid w:val="00BB70D9"/>
    <w:rsid w:val="00BB78A6"/>
    <w:rsid w:val="00BB7F52"/>
    <w:rsid w:val="00BC0B5F"/>
    <w:rsid w:val="00BC1873"/>
    <w:rsid w:val="00BC23F3"/>
    <w:rsid w:val="00BC29BE"/>
    <w:rsid w:val="00BC300E"/>
    <w:rsid w:val="00BC3959"/>
    <w:rsid w:val="00BC4744"/>
    <w:rsid w:val="00BC5193"/>
    <w:rsid w:val="00BC5B6F"/>
    <w:rsid w:val="00BC5CC7"/>
    <w:rsid w:val="00BC6946"/>
    <w:rsid w:val="00BD2CDD"/>
    <w:rsid w:val="00BD2FC4"/>
    <w:rsid w:val="00BD41F9"/>
    <w:rsid w:val="00BD55AE"/>
    <w:rsid w:val="00BD6F41"/>
    <w:rsid w:val="00BE0451"/>
    <w:rsid w:val="00BE192B"/>
    <w:rsid w:val="00BE47BB"/>
    <w:rsid w:val="00BF2193"/>
    <w:rsid w:val="00BF52B4"/>
    <w:rsid w:val="00BF5776"/>
    <w:rsid w:val="00BF6058"/>
    <w:rsid w:val="00BF6185"/>
    <w:rsid w:val="00C00CAD"/>
    <w:rsid w:val="00C033FA"/>
    <w:rsid w:val="00C03D43"/>
    <w:rsid w:val="00C0545F"/>
    <w:rsid w:val="00C06CB3"/>
    <w:rsid w:val="00C1122D"/>
    <w:rsid w:val="00C13940"/>
    <w:rsid w:val="00C14665"/>
    <w:rsid w:val="00C14CA4"/>
    <w:rsid w:val="00C15E54"/>
    <w:rsid w:val="00C16048"/>
    <w:rsid w:val="00C163B2"/>
    <w:rsid w:val="00C20729"/>
    <w:rsid w:val="00C21114"/>
    <w:rsid w:val="00C240D4"/>
    <w:rsid w:val="00C25CD2"/>
    <w:rsid w:val="00C25F81"/>
    <w:rsid w:val="00C26161"/>
    <w:rsid w:val="00C30843"/>
    <w:rsid w:val="00C31FDC"/>
    <w:rsid w:val="00C32ACF"/>
    <w:rsid w:val="00C3332B"/>
    <w:rsid w:val="00C339E7"/>
    <w:rsid w:val="00C33D49"/>
    <w:rsid w:val="00C3484E"/>
    <w:rsid w:val="00C3502C"/>
    <w:rsid w:val="00C3543A"/>
    <w:rsid w:val="00C35530"/>
    <w:rsid w:val="00C372D6"/>
    <w:rsid w:val="00C406C5"/>
    <w:rsid w:val="00C409AA"/>
    <w:rsid w:val="00C40DDD"/>
    <w:rsid w:val="00C41AC6"/>
    <w:rsid w:val="00C4244F"/>
    <w:rsid w:val="00C427E5"/>
    <w:rsid w:val="00C42C9B"/>
    <w:rsid w:val="00C42CC3"/>
    <w:rsid w:val="00C42F8D"/>
    <w:rsid w:val="00C436D2"/>
    <w:rsid w:val="00C43BDA"/>
    <w:rsid w:val="00C47278"/>
    <w:rsid w:val="00C4784B"/>
    <w:rsid w:val="00C50F8E"/>
    <w:rsid w:val="00C51F82"/>
    <w:rsid w:val="00C53050"/>
    <w:rsid w:val="00C55709"/>
    <w:rsid w:val="00C55CA2"/>
    <w:rsid w:val="00C56058"/>
    <w:rsid w:val="00C5680F"/>
    <w:rsid w:val="00C56C9B"/>
    <w:rsid w:val="00C56EF8"/>
    <w:rsid w:val="00C577D2"/>
    <w:rsid w:val="00C57A26"/>
    <w:rsid w:val="00C60533"/>
    <w:rsid w:val="00C6151B"/>
    <w:rsid w:val="00C64E7A"/>
    <w:rsid w:val="00C65553"/>
    <w:rsid w:val="00C656AA"/>
    <w:rsid w:val="00C67FD2"/>
    <w:rsid w:val="00C7023F"/>
    <w:rsid w:val="00C70939"/>
    <w:rsid w:val="00C70FC6"/>
    <w:rsid w:val="00C719EB"/>
    <w:rsid w:val="00C73DBE"/>
    <w:rsid w:val="00C74BF1"/>
    <w:rsid w:val="00C8002D"/>
    <w:rsid w:val="00C837BE"/>
    <w:rsid w:val="00C83AE1"/>
    <w:rsid w:val="00C8568C"/>
    <w:rsid w:val="00C85B46"/>
    <w:rsid w:val="00C876B7"/>
    <w:rsid w:val="00C90FC4"/>
    <w:rsid w:val="00C917BB"/>
    <w:rsid w:val="00C920F0"/>
    <w:rsid w:val="00C939D0"/>
    <w:rsid w:val="00C96754"/>
    <w:rsid w:val="00C972CF"/>
    <w:rsid w:val="00C97952"/>
    <w:rsid w:val="00CA0F56"/>
    <w:rsid w:val="00CA12D3"/>
    <w:rsid w:val="00CA272E"/>
    <w:rsid w:val="00CA41FC"/>
    <w:rsid w:val="00CA4754"/>
    <w:rsid w:val="00CA6ED0"/>
    <w:rsid w:val="00CA715A"/>
    <w:rsid w:val="00CA7AD0"/>
    <w:rsid w:val="00CB10CE"/>
    <w:rsid w:val="00CB3F82"/>
    <w:rsid w:val="00CB474B"/>
    <w:rsid w:val="00CB5295"/>
    <w:rsid w:val="00CC199D"/>
    <w:rsid w:val="00CC2E92"/>
    <w:rsid w:val="00CC5432"/>
    <w:rsid w:val="00CC61D8"/>
    <w:rsid w:val="00CC6CD4"/>
    <w:rsid w:val="00CD0A0E"/>
    <w:rsid w:val="00CD1181"/>
    <w:rsid w:val="00CD1377"/>
    <w:rsid w:val="00CD1D91"/>
    <w:rsid w:val="00CD36C2"/>
    <w:rsid w:val="00CD459A"/>
    <w:rsid w:val="00CD46EE"/>
    <w:rsid w:val="00CD5945"/>
    <w:rsid w:val="00CD6F6B"/>
    <w:rsid w:val="00CE1ECA"/>
    <w:rsid w:val="00CE2B31"/>
    <w:rsid w:val="00CE2CF5"/>
    <w:rsid w:val="00CE2F0E"/>
    <w:rsid w:val="00CE32F7"/>
    <w:rsid w:val="00CE3990"/>
    <w:rsid w:val="00CE4F63"/>
    <w:rsid w:val="00CE6D61"/>
    <w:rsid w:val="00CE7986"/>
    <w:rsid w:val="00CF1FC6"/>
    <w:rsid w:val="00CF2B32"/>
    <w:rsid w:val="00CF3916"/>
    <w:rsid w:val="00CF6AA9"/>
    <w:rsid w:val="00CF6CC9"/>
    <w:rsid w:val="00D001EB"/>
    <w:rsid w:val="00D0077D"/>
    <w:rsid w:val="00D0388A"/>
    <w:rsid w:val="00D03A2F"/>
    <w:rsid w:val="00D043FC"/>
    <w:rsid w:val="00D06353"/>
    <w:rsid w:val="00D06534"/>
    <w:rsid w:val="00D07DD8"/>
    <w:rsid w:val="00D10CC4"/>
    <w:rsid w:val="00D10CCA"/>
    <w:rsid w:val="00D11059"/>
    <w:rsid w:val="00D1170C"/>
    <w:rsid w:val="00D129F5"/>
    <w:rsid w:val="00D132E2"/>
    <w:rsid w:val="00D13BA9"/>
    <w:rsid w:val="00D1645E"/>
    <w:rsid w:val="00D17158"/>
    <w:rsid w:val="00D2058A"/>
    <w:rsid w:val="00D206F2"/>
    <w:rsid w:val="00D25024"/>
    <w:rsid w:val="00D26028"/>
    <w:rsid w:val="00D27D90"/>
    <w:rsid w:val="00D27DC3"/>
    <w:rsid w:val="00D30FE1"/>
    <w:rsid w:val="00D31E12"/>
    <w:rsid w:val="00D34199"/>
    <w:rsid w:val="00D344D0"/>
    <w:rsid w:val="00D344DD"/>
    <w:rsid w:val="00D34898"/>
    <w:rsid w:val="00D34E87"/>
    <w:rsid w:val="00D35337"/>
    <w:rsid w:val="00D35B3E"/>
    <w:rsid w:val="00D3727B"/>
    <w:rsid w:val="00D37D4B"/>
    <w:rsid w:val="00D37DF8"/>
    <w:rsid w:val="00D40D19"/>
    <w:rsid w:val="00D41257"/>
    <w:rsid w:val="00D41BC0"/>
    <w:rsid w:val="00D427AD"/>
    <w:rsid w:val="00D45B3E"/>
    <w:rsid w:val="00D47CCA"/>
    <w:rsid w:val="00D507C5"/>
    <w:rsid w:val="00D50AEA"/>
    <w:rsid w:val="00D52812"/>
    <w:rsid w:val="00D52AFA"/>
    <w:rsid w:val="00D52D93"/>
    <w:rsid w:val="00D5432B"/>
    <w:rsid w:val="00D60420"/>
    <w:rsid w:val="00D606FD"/>
    <w:rsid w:val="00D608A4"/>
    <w:rsid w:val="00D610DA"/>
    <w:rsid w:val="00D61691"/>
    <w:rsid w:val="00D622D7"/>
    <w:rsid w:val="00D648AB"/>
    <w:rsid w:val="00D661A0"/>
    <w:rsid w:val="00D662F4"/>
    <w:rsid w:val="00D66CCD"/>
    <w:rsid w:val="00D6734C"/>
    <w:rsid w:val="00D67578"/>
    <w:rsid w:val="00D7393C"/>
    <w:rsid w:val="00D74ABD"/>
    <w:rsid w:val="00D77716"/>
    <w:rsid w:val="00D77FF4"/>
    <w:rsid w:val="00D80175"/>
    <w:rsid w:val="00D806F2"/>
    <w:rsid w:val="00D80713"/>
    <w:rsid w:val="00D81707"/>
    <w:rsid w:val="00D81839"/>
    <w:rsid w:val="00D818AD"/>
    <w:rsid w:val="00D82CA5"/>
    <w:rsid w:val="00D82EB5"/>
    <w:rsid w:val="00D83D8A"/>
    <w:rsid w:val="00D83D99"/>
    <w:rsid w:val="00D853D2"/>
    <w:rsid w:val="00D85732"/>
    <w:rsid w:val="00D85BAB"/>
    <w:rsid w:val="00D85D37"/>
    <w:rsid w:val="00D863BE"/>
    <w:rsid w:val="00D912DE"/>
    <w:rsid w:val="00D9300E"/>
    <w:rsid w:val="00D93B0A"/>
    <w:rsid w:val="00D952EA"/>
    <w:rsid w:val="00D95AA3"/>
    <w:rsid w:val="00D96AC8"/>
    <w:rsid w:val="00D9731F"/>
    <w:rsid w:val="00DA0F62"/>
    <w:rsid w:val="00DA2422"/>
    <w:rsid w:val="00DA4668"/>
    <w:rsid w:val="00DA4890"/>
    <w:rsid w:val="00DA4BD7"/>
    <w:rsid w:val="00DA568A"/>
    <w:rsid w:val="00DB0B6D"/>
    <w:rsid w:val="00DB11F4"/>
    <w:rsid w:val="00DB1384"/>
    <w:rsid w:val="00DB17F3"/>
    <w:rsid w:val="00DB5643"/>
    <w:rsid w:val="00DB5671"/>
    <w:rsid w:val="00DB6B2F"/>
    <w:rsid w:val="00DB6D27"/>
    <w:rsid w:val="00DC0A8E"/>
    <w:rsid w:val="00DC1823"/>
    <w:rsid w:val="00DC1A3A"/>
    <w:rsid w:val="00DC25A8"/>
    <w:rsid w:val="00DC2ED7"/>
    <w:rsid w:val="00DC3CEB"/>
    <w:rsid w:val="00DC5F71"/>
    <w:rsid w:val="00DC6238"/>
    <w:rsid w:val="00DC6814"/>
    <w:rsid w:val="00DC7EF5"/>
    <w:rsid w:val="00DD052E"/>
    <w:rsid w:val="00DD2B2D"/>
    <w:rsid w:val="00DD3A62"/>
    <w:rsid w:val="00DD406C"/>
    <w:rsid w:val="00DD4852"/>
    <w:rsid w:val="00DD50A4"/>
    <w:rsid w:val="00DD6B2C"/>
    <w:rsid w:val="00DD798C"/>
    <w:rsid w:val="00DD7B3A"/>
    <w:rsid w:val="00DE0235"/>
    <w:rsid w:val="00DE6C77"/>
    <w:rsid w:val="00DE7404"/>
    <w:rsid w:val="00DE758B"/>
    <w:rsid w:val="00DE7AC8"/>
    <w:rsid w:val="00DF1E28"/>
    <w:rsid w:val="00DF27FF"/>
    <w:rsid w:val="00DF3354"/>
    <w:rsid w:val="00DF33CE"/>
    <w:rsid w:val="00DF52AD"/>
    <w:rsid w:val="00DF5376"/>
    <w:rsid w:val="00DF77F0"/>
    <w:rsid w:val="00DF7BA8"/>
    <w:rsid w:val="00E00577"/>
    <w:rsid w:val="00E007CA"/>
    <w:rsid w:val="00E011D3"/>
    <w:rsid w:val="00E02582"/>
    <w:rsid w:val="00E02A97"/>
    <w:rsid w:val="00E038DB"/>
    <w:rsid w:val="00E052E9"/>
    <w:rsid w:val="00E05452"/>
    <w:rsid w:val="00E07220"/>
    <w:rsid w:val="00E072D0"/>
    <w:rsid w:val="00E10F92"/>
    <w:rsid w:val="00E12D1B"/>
    <w:rsid w:val="00E1358A"/>
    <w:rsid w:val="00E1451B"/>
    <w:rsid w:val="00E156EB"/>
    <w:rsid w:val="00E16CAB"/>
    <w:rsid w:val="00E201CF"/>
    <w:rsid w:val="00E217DE"/>
    <w:rsid w:val="00E236FA"/>
    <w:rsid w:val="00E2604E"/>
    <w:rsid w:val="00E267A2"/>
    <w:rsid w:val="00E2692B"/>
    <w:rsid w:val="00E304E6"/>
    <w:rsid w:val="00E31760"/>
    <w:rsid w:val="00E31841"/>
    <w:rsid w:val="00E33258"/>
    <w:rsid w:val="00E346C8"/>
    <w:rsid w:val="00E36EC8"/>
    <w:rsid w:val="00E37071"/>
    <w:rsid w:val="00E404B8"/>
    <w:rsid w:val="00E40CBA"/>
    <w:rsid w:val="00E428A5"/>
    <w:rsid w:val="00E438FF"/>
    <w:rsid w:val="00E44EA3"/>
    <w:rsid w:val="00E459E7"/>
    <w:rsid w:val="00E45B4D"/>
    <w:rsid w:val="00E4638D"/>
    <w:rsid w:val="00E46B5C"/>
    <w:rsid w:val="00E473DD"/>
    <w:rsid w:val="00E50529"/>
    <w:rsid w:val="00E51BB6"/>
    <w:rsid w:val="00E5308F"/>
    <w:rsid w:val="00E5400E"/>
    <w:rsid w:val="00E604B0"/>
    <w:rsid w:val="00E60F3F"/>
    <w:rsid w:val="00E62D1F"/>
    <w:rsid w:val="00E6324C"/>
    <w:rsid w:val="00E63603"/>
    <w:rsid w:val="00E66D78"/>
    <w:rsid w:val="00E67B25"/>
    <w:rsid w:val="00E67C57"/>
    <w:rsid w:val="00E70535"/>
    <w:rsid w:val="00E72AE6"/>
    <w:rsid w:val="00E75413"/>
    <w:rsid w:val="00E75DA3"/>
    <w:rsid w:val="00E76103"/>
    <w:rsid w:val="00E76237"/>
    <w:rsid w:val="00E81249"/>
    <w:rsid w:val="00E81B35"/>
    <w:rsid w:val="00E82773"/>
    <w:rsid w:val="00E82920"/>
    <w:rsid w:val="00E83518"/>
    <w:rsid w:val="00E8582B"/>
    <w:rsid w:val="00E861BB"/>
    <w:rsid w:val="00E86C44"/>
    <w:rsid w:val="00E87DE4"/>
    <w:rsid w:val="00E904E6"/>
    <w:rsid w:val="00E91315"/>
    <w:rsid w:val="00E9236B"/>
    <w:rsid w:val="00E92FE1"/>
    <w:rsid w:val="00E93034"/>
    <w:rsid w:val="00E96946"/>
    <w:rsid w:val="00EA0B40"/>
    <w:rsid w:val="00EA2943"/>
    <w:rsid w:val="00EA3A7E"/>
    <w:rsid w:val="00EA7482"/>
    <w:rsid w:val="00EA7886"/>
    <w:rsid w:val="00EB0CAC"/>
    <w:rsid w:val="00EB11AC"/>
    <w:rsid w:val="00EB1F9C"/>
    <w:rsid w:val="00EB26DA"/>
    <w:rsid w:val="00EB2CA8"/>
    <w:rsid w:val="00EB340C"/>
    <w:rsid w:val="00EB4474"/>
    <w:rsid w:val="00EB55C3"/>
    <w:rsid w:val="00EB5C7C"/>
    <w:rsid w:val="00EB6218"/>
    <w:rsid w:val="00EB64DF"/>
    <w:rsid w:val="00EB67FE"/>
    <w:rsid w:val="00EB735B"/>
    <w:rsid w:val="00EC1F13"/>
    <w:rsid w:val="00EC3703"/>
    <w:rsid w:val="00EC3F1C"/>
    <w:rsid w:val="00EC413D"/>
    <w:rsid w:val="00EC4140"/>
    <w:rsid w:val="00EC5D9B"/>
    <w:rsid w:val="00EC6241"/>
    <w:rsid w:val="00EC73D4"/>
    <w:rsid w:val="00ED07D0"/>
    <w:rsid w:val="00ED14F7"/>
    <w:rsid w:val="00ED2CCC"/>
    <w:rsid w:val="00ED30EF"/>
    <w:rsid w:val="00ED3315"/>
    <w:rsid w:val="00ED3A14"/>
    <w:rsid w:val="00ED48AC"/>
    <w:rsid w:val="00ED5D43"/>
    <w:rsid w:val="00ED6C2B"/>
    <w:rsid w:val="00EE0FD5"/>
    <w:rsid w:val="00EE2F5C"/>
    <w:rsid w:val="00EE3321"/>
    <w:rsid w:val="00EE3C1E"/>
    <w:rsid w:val="00EE5F58"/>
    <w:rsid w:val="00EE79C7"/>
    <w:rsid w:val="00EF116C"/>
    <w:rsid w:val="00EF1541"/>
    <w:rsid w:val="00EF1F17"/>
    <w:rsid w:val="00EF6154"/>
    <w:rsid w:val="00EF6E75"/>
    <w:rsid w:val="00EF72A6"/>
    <w:rsid w:val="00F00A57"/>
    <w:rsid w:val="00F011F2"/>
    <w:rsid w:val="00F01D0E"/>
    <w:rsid w:val="00F022F5"/>
    <w:rsid w:val="00F03487"/>
    <w:rsid w:val="00F039D0"/>
    <w:rsid w:val="00F041DE"/>
    <w:rsid w:val="00F04399"/>
    <w:rsid w:val="00F0555E"/>
    <w:rsid w:val="00F0562F"/>
    <w:rsid w:val="00F0590E"/>
    <w:rsid w:val="00F07CC7"/>
    <w:rsid w:val="00F07D34"/>
    <w:rsid w:val="00F111AB"/>
    <w:rsid w:val="00F12155"/>
    <w:rsid w:val="00F12C37"/>
    <w:rsid w:val="00F12D07"/>
    <w:rsid w:val="00F13354"/>
    <w:rsid w:val="00F169DD"/>
    <w:rsid w:val="00F17307"/>
    <w:rsid w:val="00F179D0"/>
    <w:rsid w:val="00F17C5C"/>
    <w:rsid w:val="00F21003"/>
    <w:rsid w:val="00F21395"/>
    <w:rsid w:val="00F216A2"/>
    <w:rsid w:val="00F21CF5"/>
    <w:rsid w:val="00F2269B"/>
    <w:rsid w:val="00F22785"/>
    <w:rsid w:val="00F232A0"/>
    <w:rsid w:val="00F24B60"/>
    <w:rsid w:val="00F25177"/>
    <w:rsid w:val="00F27FC0"/>
    <w:rsid w:val="00F32127"/>
    <w:rsid w:val="00F33BEB"/>
    <w:rsid w:val="00F33DCF"/>
    <w:rsid w:val="00F34A32"/>
    <w:rsid w:val="00F40684"/>
    <w:rsid w:val="00F4265B"/>
    <w:rsid w:val="00F44C8F"/>
    <w:rsid w:val="00F44E6A"/>
    <w:rsid w:val="00F473CC"/>
    <w:rsid w:val="00F47769"/>
    <w:rsid w:val="00F5046C"/>
    <w:rsid w:val="00F509C4"/>
    <w:rsid w:val="00F5148D"/>
    <w:rsid w:val="00F525EC"/>
    <w:rsid w:val="00F53D23"/>
    <w:rsid w:val="00F5487F"/>
    <w:rsid w:val="00F54BE3"/>
    <w:rsid w:val="00F55512"/>
    <w:rsid w:val="00F5743F"/>
    <w:rsid w:val="00F57ACC"/>
    <w:rsid w:val="00F6018B"/>
    <w:rsid w:val="00F60F2E"/>
    <w:rsid w:val="00F612BA"/>
    <w:rsid w:val="00F61848"/>
    <w:rsid w:val="00F62544"/>
    <w:rsid w:val="00F62CF6"/>
    <w:rsid w:val="00F631F4"/>
    <w:rsid w:val="00F67694"/>
    <w:rsid w:val="00F679D0"/>
    <w:rsid w:val="00F72823"/>
    <w:rsid w:val="00F74826"/>
    <w:rsid w:val="00F75931"/>
    <w:rsid w:val="00F75D9E"/>
    <w:rsid w:val="00F76FB8"/>
    <w:rsid w:val="00F771A0"/>
    <w:rsid w:val="00F80B53"/>
    <w:rsid w:val="00F80C3D"/>
    <w:rsid w:val="00F82B33"/>
    <w:rsid w:val="00F837A6"/>
    <w:rsid w:val="00F847FD"/>
    <w:rsid w:val="00F850C8"/>
    <w:rsid w:val="00F854B5"/>
    <w:rsid w:val="00F863FA"/>
    <w:rsid w:val="00F87F7E"/>
    <w:rsid w:val="00F90CD7"/>
    <w:rsid w:val="00F91AD4"/>
    <w:rsid w:val="00F92FF1"/>
    <w:rsid w:val="00F9418B"/>
    <w:rsid w:val="00F9554F"/>
    <w:rsid w:val="00F9592D"/>
    <w:rsid w:val="00F95ED5"/>
    <w:rsid w:val="00F96608"/>
    <w:rsid w:val="00F967A6"/>
    <w:rsid w:val="00FA1512"/>
    <w:rsid w:val="00FA19AE"/>
    <w:rsid w:val="00FA5235"/>
    <w:rsid w:val="00FA5E85"/>
    <w:rsid w:val="00FA624F"/>
    <w:rsid w:val="00FB080F"/>
    <w:rsid w:val="00FB1B43"/>
    <w:rsid w:val="00FB2077"/>
    <w:rsid w:val="00FB27D0"/>
    <w:rsid w:val="00FB354F"/>
    <w:rsid w:val="00FB393B"/>
    <w:rsid w:val="00FB7177"/>
    <w:rsid w:val="00FB723F"/>
    <w:rsid w:val="00FB7E6A"/>
    <w:rsid w:val="00FB7FAC"/>
    <w:rsid w:val="00FC0183"/>
    <w:rsid w:val="00FC0280"/>
    <w:rsid w:val="00FC03D8"/>
    <w:rsid w:val="00FC25C2"/>
    <w:rsid w:val="00FC4315"/>
    <w:rsid w:val="00FC5980"/>
    <w:rsid w:val="00FC760E"/>
    <w:rsid w:val="00FC7B01"/>
    <w:rsid w:val="00FD0481"/>
    <w:rsid w:val="00FD0DDC"/>
    <w:rsid w:val="00FD1800"/>
    <w:rsid w:val="00FD5B6A"/>
    <w:rsid w:val="00FD7134"/>
    <w:rsid w:val="00FD7EB5"/>
    <w:rsid w:val="00FE0662"/>
    <w:rsid w:val="00FE1B07"/>
    <w:rsid w:val="00FE4151"/>
    <w:rsid w:val="00FE42D0"/>
    <w:rsid w:val="00FE45ED"/>
    <w:rsid w:val="00FE4F9D"/>
    <w:rsid w:val="00FF0BCF"/>
    <w:rsid w:val="00FF3BCF"/>
    <w:rsid w:val="00FF4088"/>
    <w:rsid w:val="00FF4DC5"/>
    <w:rsid w:val="00FF5FAC"/>
    <w:rsid w:val="00FF6013"/>
    <w:rsid w:val="00FF654F"/>
    <w:rsid w:val="00FF676A"/>
    <w:rsid w:val="00FF73B4"/>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70462"/>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B3CDD"/>
    <w:pPr>
      <w:keepNext/>
      <w:keepLines/>
      <w:spacing w:before="240" w:afterLines="50" w:after="120"/>
      <w:ind w:leftChars="100" w:left="220" w:rightChars="100" w:right="100"/>
      <w:outlineLvl w:val="1"/>
    </w:pPr>
    <w:rPr>
      <w:rFonts w:ascii="Arial" w:eastAsia="Times New Roman" w:hAnsi="Arial" w:cs="Arial"/>
      <w:b/>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2B1944"/>
    <w:pPr>
      <w:keepNext/>
      <w:keepLines/>
      <w:spacing w:before="160" w:afterLines="50" w:after="50" w:line="240" w:lineRule="auto"/>
      <w:outlineLvl w:val="2"/>
    </w:pPr>
    <w:rPr>
      <w:rFonts w:ascii="Times New Roman" w:eastAsia="宋体" w:hAnsi="Times New Roman"/>
      <w:b/>
      <w:bCs/>
      <w:sz w:val="28"/>
      <w:szCs w:val="32"/>
    </w:rPr>
  </w:style>
  <w:style w:type="paragraph" w:styleId="4">
    <w:name w:val="heading 4"/>
    <w:basedOn w:val="a"/>
    <w:next w:val="a"/>
    <w:link w:val="40"/>
    <w:uiPriority w:val="9"/>
    <w:semiHidden/>
    <w:unhideWhenUsed/>
    <w:qFormat/>
    <w:rsid w:val="0039313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
    <w:basedOn w:val="a"/>
    <w:next w:val="a"/>
    <w:link w:val="50"/>
    <w:qFormat/>
    <w:rsid w:val="00B00AD8"/>
    <w:pPr>
      <w:autoSpaceDE w:val="0"/>
      <w:autoSpaceDN w:val="0"/>
      <w:adjustRightInd w:val="0"/>
      <w:snapToGrid w:val="0"/>
      <w:spacing w:before="240" w:after="60" w:line="240" w:lineRule="auto"/>
      <w:ind w:left="1008" w:hanging="1008"/>
      <w:jc w:val="both"/>
      <w:outlineLvl w:val="4"/>
    </w:pPr>
    <w:rPr>
      <w:rFonts w:ascii="Times New Roman" w:hAnsi="Times New Roman" w:cs="Times New Roman"/>
      <w:b/>
      <w:bCs/>
      <w:i/>
      <w:iCs/>
      <w:sz w:val="26"/>
      <w:szCs w:val="26"/>
    </w:rPr>
  </w:style>
  <w:style w:type="paragraph" w:styleId="6">
    <w:name w:val="heading 6"/>
    <w:basedOn w:val="a"/>
    <w:next w:val="a"/>
    <w:link w:val="60"/>
    <w:qFormat/>
    <w:rsid w:val="00B00AD8"/>
    <w:pPr>
      <w:tabs>
        <w:tab w:val="num" w:pos="1152"/>
      </w:tabs>
      <w:autoSpaceDE w:val="0"/>
      <w:autoSpaceDN w:val="0"/>
      <w:adjustRightInd w:val="0"/>
      <w:snapToGrid w:val="0"/>
      <w:spacing w:before="240" w:after="60" w:line="240" w:lineRule="auto"/>
      <w:ind w:left="1152" w:hanging="1152"/>
      <w:jc w:val="both"/>
      <w:outlineLvl w:val="5"/>
    </w:pPr>
    <w:rPr>
      <w:rFonts w:ascii="Times New Roman" w:hAnsi="Times New Roman" w:cs="Times New Roman"/>
      <w:b/>
      <w:bCs/>
    </w:rPr>
  </w:style>
  <w:style w:type="paragraph" w:styleId="7">
    <w:name w:val="heading 7"/>
    <w:basedOn w:val="a"/>
    <w:next w:val="a"/>
    <w:link w:val="70"/>
    <w:qFormat/>
    <w:rsid w:val="00B00AD8"/>
    <w:pPr>
      <w:tabs>
        <w:tab w:val="num" w:pos="1296"/>
      </w:tabs>
      <w:autoSpaceDE w:val="0"/>
      <w:autoSpaceDN w:val="0"/>
      <w:adjustRightInd w:val="0"/>
      <w:snapToGrid w:val="0"/>
      <w:spacing w:before="240" w:after="60" w:line="240" w:lineRule="auto"/>
      <w:ind w:left="1296" w:hanging="1296"/>
      <w:jc w:val="both"/>
      <w:outlineLvl w:val="6"/>
    </w:pPr>
    <w:rPr>
      <w:rFonts w:ascii="Times New Roman" w:hAnsi="Times New Roman" w:cs="Times New Roman"/>
      <w:sz w:val="24"/>
      <w:szCs w:val="24"/>
    </w:rPr>
  </w:style>
  <w:style w:type="paragraph" w:styleId="8">
    <w:name w:val="heading 8"/>
    <w:aliases w:val="Table Heading"/>
    <w:basedOn w:val="a"/>
    <w:next w:val="a"/>
    <w:link w:val="80"/>
    <w:qFormat/>
    <w:rsid w:val="00B00AD8"/>
    <w:pPr>
      <w:tabs>
        <w:tab w:val="num" w:pos="1440"/>
      </w:tabs>
      <w:autoSpaceDE w:val="0"/>
      <w:autoSpaceDN w:val="0"/>
      <w:adjustRightInd w:val="0"/>
      <w:snapToGrid w:val="0"/>
      <w:spacing w:before="240" w:after="60" w:line="240" w:lineRule="auto"/>
      <w:ind w:left="1440" w:hanging="1440"/>
      <w:jc w:val="both"/>
      <w:outlineLvl w:val="7"/>
    </w:pPr>
    <w:rPr>
      <w:rFonts w:ascii="Times New Roman" w:hAnsi="Times New Roman" w:cs="Times New Roman"/>
      <w:i/>
      <w:iCs/>
      <w:sz w:val="24"/>
      <w:szCs w:val="24"/>
    </w:rPr>
  </w:style>
  <w:style w:type="paragraph" w:styleId="9">
    <w:name w:val="heading 9"/>
    <w:aliases w:val="Figure Heading,FH,标题 91"/>
    <w:basedOn w:val="a"/>
    <w:next w:val="a"/>
    <w:link w:val="90"/>
    <w:qFormat/>
    <w:rsid w:val="00B00AD8"/>
    <w:pPr>
      <w:tabs>
        <w:tab w:val="num" w:pos="1584"/>
      </w:tabs>
      <w:autoSpaceDE w:val="0"/>
      <w:autoSpaceDN w:val="0"/>
      <w:adjustRightInd w:val="0"/>
      <w:snapToGrid w:val="0"/>
      <w:spacing w:before="240" w:after="60" w:line="240" w:lineRule="auto"/>
      <w:ind w:left="1584" w:hanging="1584"/>
      <w:jc w:val="both"/>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rPr>
      <w:b/>
      <w:bC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rPr>
      <w:color w:val="0000FF"/>
      <w:u w:val="single"/>
    </w:rPr>
  </w:style>
  <w:style w:type="character" w:styleId="af3">
    <w:name w:val="annotation reference"/>
    <w:basedOn w:val="a0"/>
    <w:uiPriority w:val="99"/>
    <w:semiHidden/>
    <w:unhideWhenUsed/>
    <w:rPr>
      <w:sz w:val="21"/>
      <w:szCs w:val="21"/>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sid w:val="003B3CDD"/>
    <w:rPr>
      <w:rFonts w:ascii="Arial" w:eastAsia="Times New Roman" w:hAnsi="Arial" w:cs="Arial"/>
      <w:b/>
      <w:sz w:val="32"/>
      <w:szCs w:val="32"/>
      <w:lang w:eastAsia="en-US"/>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List"/>
    <w:basedOn w:val="a"/>
    <w:link w:val="af6"/>
    <w:uiPriority w:val="34"/>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uiPriority w:val="99"/>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rPr>
      <w:sz w:val="18"/>
      <w:szCs w:val="18"/>
    </w:rPr>
  </w:style>
  <w:style w:type="character" w:customStyle="1" w:styleId="ab">
    <w:name w:val="页脚 字符"/>
    <w:basedOn w:val="a0"/>
    <w:link w:val="aa"/>
    <w:uiPriority w:val="99"/>
    <w:rPr>
      <w:sz w:val="18"/>
      <w:szCs w:val="18"/>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5"/>
    <w:uiPriority w:val="34"/>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4">
    <w:name w:val="网格型1"/>
    <w:basedOn w:val="a1"/>
    <w:next w:val="af0"/>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D6587"/>
    <w:rPr>
      <w:rFonts w:eastAsia="宋体"/>
      <w:lang w:eastAsia="ja-JP"/>
    </w:rPr>
  </w:style>
  <w:style w:type="paragraph" w:styleId="af9">
    <w:name w:val="Revision"/>
    <w:hidden/>
    <w:uiPriority w:val="99"/>
    <w:semiHidden/>
    <w:rsid w:val="00DD50A4"/>
    <w:rPr>
      <w:rFonts w:asciiTheme="minorHAnsi" w:eastAsiaTheme="minorEastAsia" w:hAnsiTheme="minorHAnsi" w:cstheme="minorBidi"/>
      <w:sz w:val="22"/>
      <w:szCs w:val="22"/>
      <w:lang w:eastAsia="en-US"/>
    </w:rPr>
  </w:style>
  <w:style w:type="character" w:styleId="afa">
    <w:name w:val="Placeholder Text"/>
    <w:basedOn w:val="a0"/>
    <w:uiPriority w:val="99"/>
    <w:semiHidden/>
    <w:rsid w:val="00B06B66"/>
    <w:rPr>
      <w:color w:val="666666"/>
    </w:r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2B1944"/>
    <w:rPr>
      <w:rFonts w:cstheme="minorBidi"/>
      <w:b/>
      <w:bCs/>
      <w:sz w:val="28"/>
      <w:szCs w:val="32"/>
      <w:lang w:eastAsia="en-US"/>
    </w:rPr>
  </w:style>
  <w:style w:type="character" w:customStyle="1" w:styleId="40">
    <w:name w:val="标题 4 字符"/>
    <w:basedOn w:val="a0"/>
    <w:link w:val="4"/>
    <w:uiPriority w:val="9"/>
    <w:semiHidden/>
    <w:rsid w:val="0039313D"/>
    <w:rPr>
      <w:rFonts w:asciiTheme="majorHAnsi" w:eastAsiaTheme="majorEastAsia" w:hAnsiTheme="majorHAnsi" w:cstheme="majorBidi"/>
      <w:b/>
      <w:bCs/>
      <w:sz w:val="28"/>
      <w:szCs w:val="28"/>
      <w:lang w:eastAsia="en-US"/>
    </w:rPr>
  </w:style>
  <w:style w:type="character" w:customStyle="1" w:styleId="50">
    <w:name w:val="标题 5 字符"/>
    <w:aliases w:val="h5 字符,Heading5 字符,H5 字符"/>
    <w:basedOn w:val="a0"/>
    <w:link w:val="5"/>
    <w:rsid w:val="00B00AD8"/>
    <w:rPr>
      <w:rFonts w:eastAsiaTheme="minorEastAsia"/>
      <w:b/>
      <w:bCs/>
      <w:i/>
      <w:iCs/>
      <w:sz w:val="26"/>
      <w:szCs w:val="26"/>
      <w:lang w:eastAsia="en-US"/>
    </w:rPr>
  </w:style>
  <w:style w:type="character" w:customStyle="1" w:styleId="60">
    <w:name w:val="标题 6 字符"/>
    <w:basedOn w:val="a0"/>
    <w:link w:val="6"/>
    <w:rsid w:val="00B00AD8"/>
    <w:rPr>
      <w:rFonts w:eastAsiaTheme="minorEastAsia"/>
      <w:b/>
      <w:bCs/>
      <w:sz w:val="22"/>
      <w:szCs w:val="22"/>
      <w:lang w:eastAsia="en-US"/>
    </w:rPr>
  </w:style>
  <w:style w:type="character" w:customStyle="1" w:styleId="70">
    <w:name w:val="标题 7 字符"/>
    <w:basedOn w:val="a0"/>
    <w:link w:val="7"/>
    <w:rsid w:val="00B00AD8"/>
    <w:rPr>
      <w:rFonts w:eastAsiaTheme="minorEastAsia"/>
      <w:sz w:val="24"/>
      <w:szCs w:val="24"/>
      <w:lang w:eastAsia="en-US"/>
    </w:rPr>
  </w:style>
  <w:style w:type="character" w:customStyle="1" w:styleId="80">
    <w:name w:val="标题 8 字符"/>
    <w:aliases w:val="Table Heading 字符"/>
    <w:basedOn w:val="a0"/>
    <w:link w:val="8"/>
    <w:rsid w:val="00B00AD8"/>
    <w:rPr>
      <w:rFonts w:eastAsiaTheme="minorEastAsia"/>
      <w:i/>
      <w:iCs/>
      <w:sz w:val="24"/>
      <w:szCs w:val="24"/>
      <w:lang w:eastAsia="en-US"/>
    </w:rPr>
  </w:style>
  <w:style w:type="character" w:customStyle="1" w:styleId="90">
    <w:name w:val="标题 9 字符"/>
    <w:aliases w:val="Figure Heading 字符,FH 字符,标题 91 字符"/>
    <w:basedOn w:val="a0"/>
    <w:link w:val="9"/>
    <w:rsid w:val="00B00AD8"/>
    <w:rPr>
      <w:rFonts w:ascii="Arial" w:eastAsiaTheme="minorEastAsia" w:hAnsi="Arial" w:cs="Arial"/>
      <w:sz w:val="22"/>
      <w:szCs w:val="22"/>
      <w:lang w:eastAsia="en-US"/>
    </w:rPr>
  </w:style>
  <w:style w:type="paragraph" w:customStyle="1" w:styleId="22">
    <w:name w:val="标题2"/>
    <w:basedOn w:val="a"/>
    <w:link w:val="23"/>
    <w:qFormat/>
    <w:rsid w:val="00B00AD8"/>
    <w:pPr>
      <w:keepNext/>
      <w:autoSpaceDE w:val="0"/>
      <w:autoSpaceDN w:val="0"/>
      <w:adjustRightInd w:val="0"/>
      <w:snapToGrid w:val="0"/>
      <w:spacing w:before="120" w:after="120" w:line="240" w:lineRule="auto"/>
      <w:jc w:val="both"/>
      <w:outlineLvl w:val="0"/>
    </w:pPr>
    <w:rPr>
      <w:rFonts w:ascii="Times New Roman" w:eastAsia="Times New Roman" w:hAnsi="Times New Roman" w:cs="Times New Roman"/>
      <w:b/>
      <w:bCs/>
      <w:kern w:val="2"/>
      <w:sz w:val="24"/>
      <w:szCs w:val="20"/>
      <w:lang w:val="en-GB" w:eastAsia="zh-CN"/>
    </w:rPr>
  </w:style>
  <w:style w:type="character" w:customStyle="1" w:styleId="23">
    <w:name w:val="标题2 字符"/>
    <w:basedOn w:val="a0"/>
    <w:link w:val="22"/>
    <w:rsid w:val="00B00AD8"/>
    <w:rPr>
      <w:rFonts w:eastAsia="Times New Roman"/>
      <w:b/>
      <w:bCs/>
      <w:kern w:val="2"/>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03619">
      <w:bodyDiv w:val="1"/>
      <w:marLeft w:val="0"/>
      <w:marRight w:val="0"/>
      <w:marTop w:val="0"/>
      <w:marBottom w:val="0"/>
      <w:divBdr>
        <w:top w:val="none" w:sz="0" w:space="0" w:color="auto"/>
        <w:left w:val="none" w:sz="0" w:space="0" w:color="auto"/>
        <w:bottom w:val="none" w:sz="0" w:space="0" w:color="auto"/>
        <w:right w:val="none" w:sz="0" w:space="0" w:color="auto"/>
      </w:divBdr>
    </w:div>
    <w:div w:id="119302468">
      <w:bodyDiv w:val="1"/>
      <w:marLeft w:val="0"/>
      <w:marRight w:val="0"/>
      <w:marTop w:val="0"/>
      <w:marBottom w:val="0"/>
      <w:divBdr>
        <w:top w:val="none" w:sz="0" w:space="0" w:color="auto"/>
        <w:left w:val="none" w:sz="0" w:space="0" w:color="auto"/>
        <w:bottom w:val="none" w:sz="0" w:space="0" w:color="auto"/>
        <w:right w:val="none" w:sz="0" w:space="0" w:color="auto"/>
      </w:divBdr>
    </w:div>
    <w:div w:id="138500957">
      <w:bodyDiv w:val="1"/>
      <w:marLeft w:val="0"/>
      <w:marRight w:val="0"/>
      <w:marTop w:val="0"/>
      <w:marBottom w:val="0"/>
      <w:divBdr>
        <w:top w:val="none" w:sz="0" w:space="0" w:color="auto"/>
        <w:left w:val="none" w:sz="0" w:space="0" w:color="auto"/>
        <w:bottom w:val="none" w:sz="0" w:space="0" w:color="auto"/>
        <w:right w:val="none" w:sz="0" w:space="0" w:color="auto"/>
      </w:divBdr>
    </w:div>
    <w:div w:id="198670546">
      <w:bodyDiv w:val="1"/>
      <w:marLeft w:val="0"/>
      <w:marRight w:val="0"/>
      <w:marTop w:val="0"/>
      <w:marBottom w:val="0"/>
      <w:divBdr>
        <w:top w:val="none" w:sz="0" w:space="0" w:color="auto"/>
        <w:left w:val="none" w:sz="0" w:space="0" w:color="auto"/>
        <w:bottom w:val="none" w:sz="0" w:space="0" w:color="auto"/>
        <w:right w:val="none" w:sz="0" w:space="0" w:color="auto"/>
      </w:divBdr>
    </w:div>
    <w:div w:id="209004621">
      <w:bodyDiv w:val="1"/>
      <w:marLeft w:val="0"/>
      <w:marRight w:val="0"/>
      <w:marTop w:val="0"/>
      <w:marBottom w:val="0"/>
      <w:divBdr>
        <w:top w:val="none" w:sz="0" w:space="0" w:color="auto"/>
        <w:left w:val="none" w:sz="0" w:space="0" w:color="auto"/>
        <w:bottom w:val="none" w:sz="0" w:space="0" w:color="auto"/>
        <w:right w:val="none" w:sz="0" w:space="0" w:color="auto"/>
      </w:divBdr>
    </w:div>
    <w:div w:id="257180292">
      <w:bodyDiv w:val="1"/>
      <w:marLeft w:val="0"/>
      <w:marRight w:val="0"/>
      <w:marTop w:val="0"/>
      <w:marBottom w:val="0"/>
      <w:divBdr>
        <w:top w:val="none" w:sz="0" w:space="0" w:color="auto"/>
        <w:left w:val="none" w:sz="0" w:space="0" w:color="auto"/>
        <w:bottom w:val="none" w:sz="0" w:space="0" w:color="auto"/>
        <w:right w:val="none" w:sz="0" w:space="0" w:color="auto"/>
      </w:divBdr>
      <w:divsChild>
        <w:div w:id="766195233">
          <w:marLeft w:val="1267"/>
          <w:marRight w:val="0"/>
          <w:marTop w:val="0"/>
          <w:marBottom w:val="0"/>
          <w:divBdr>
            <w:top w:val="none" w:sz="0" w:space="0" w:color="auto"/>
            <w:left w:val="none" w:sz="0" w:space="0" w:color="auto"/>
            <w:bottom w:val="none" w:sz="0" w:space="0" w:color="auto"/>
            <w:right w:val="none" w:sz="0" w:space="0" w:color="auto"/>
          </w:divBdr>
        </w:div>
        <w:div w:id="1226406644">
          <w:marLeft w:val="1267"/>
          <w:marRight w:val="0"/>
          <w:marTop w:val="0"/>
          <w:marBottom w:val="0"/>
          <w:divBdr>
            <w:top w:val="none" w:sz="0" w:space="0" w:color="auto"/>
            <w:left w:val="none" w:sz="0" w:space="0" w:color="auto"/>
            <w:bottom w:val="none" w:sz="0" w:space="0" w:color="auto"/>
            <w:right w:val="none" w:sz="0" w:space="0" w:color="auto"/>
          </w:divBdr>
        </w:div>
      </w:divsChild>
    </w:div>
    <w:div w:id="298347554">
      <w:bodyDiv w:val="1"/>
      <w:marLeft w:val="0"/>
      <w:marRight w:val="0"/>
      <w:marTop w:val="0"/>
      <w:marBottom w:val="0"/>
      <w:divBdr>
        <w:top w:val="none" w:sz="0" w:space="0" w:color="auto"/>
        <w:left w:val="none" w:sz="0" w:space="0" w:color="auto"/>
        <w:bottom w:val="none" w:sz="0" w:space="0" w:color="auto"/>
        <w:right w:val="none" w:sz="0" w:space="0" w:color="auto"/>
      </w:divBdr>
    </w:div>
    <w:div w:id="354498399">
      <w:bodyDiv w:val="1"/>
      <w:marLeft w:val="0"/>
      <w:marRight w:val="0"/>
      <w:marTop w:val="0"/>
      <w:marBottom w:val="0"/>
      <w:divBdr>
        <w:top w:val="none" w:sz="0" w:space="0" w:color="auto"/>
        <w:left w:val="none" w:sz="0" w:space="0" w:color="auto"/>
        <w:bottom w:val="none" w:sz="0" w:space="0" w:color="auto"/>
        <w:right w:val="none" w:sz="0" w:space="0" w:color="auto"/>
      </w:divBdr>
    </w:div>
    <w:div w:id="384449739">
      <w:bodyDiv w:val="1"/>
      <w:marLeft w:val="0"/>
      <w:marRight w:val="0"/>
      <w:marTop w:val="0"/>
      <w:marBottom w:val="0"/>
      <w:divBdr>
        <w:top w:val="none" w:sz="0" w:space="0" w:color="auto"/>
        <w:left w:val="none" w:sz="0" w:space="0" w:color="auto"/>
        <w:bottom w:val="none" w:sz="0" w:space="0" w:color="auto"/>
        <w:right w:val="none" w:sz="0" w:space="0" w:color="auto"/>
      </w:divBdr>
    </w:div>
    <w:div w:id="421148116">
      <w:bodyDiv w:val="1"/>
      <w:marLeft w:val="0"/>
      <w:marRight w:val="0"/>
      <w:marTop w:val="0"/>
      <w:marBottom w:val="0"/>
      <w:divBdr>
        <w:top w:val="none" w:sz="0" w:space="0" w:color="auto"/>
        <w:left w:val="none" w:sz="0" w:space="0" w:color="auto"/>
        <w:bottom w:val="none" w:sz="0" w:space="0" w:color="auto"/>
        <w:right w:val="none" w:sz="0" w:space="0" w:color="auto"/>
      </w:divBdr>
    </w:div>
    <w:div w:id="461463715">
      <w:bodyDiv w:val="1"/>
      <w:marLeft w:val="0"/>
      <w:marRight w:val="0"/>
      <w:marTop w:val="0"/>
      <w:marBottom w:val="0"/>
      <w:divBdr>
        <w:top w:val="none" w:sz="0" w:space="0" w:color="auto"/>
        <w:left w:val="none" w:sz="0" w:space="0" w:color="auto"/>
        <w:bottom w:val="none" w:sz="0" w:space="0" w:color="auto"/>
        <w:right w:val="none" w:sz="0" w:space="0" w:color="auto"/>
      </w:divBdr>
    </w:div>
    <w:div w:id="485048954">
      <w:bodyDiv w:val="1"/>
      <w:marLeft w:val="0"/>
      <w:marRight w:val="0"/>
      <w:marTop w:val="0"/>
      <w:marBottom w:val="0"/>
      <w:divBdr>
        <w:top w:val="none" w:sz="0" w:space="0" w:color="auto"/>
        <w:left w:val="none" w:sz="0" w:space="0" w:color="auto"/>
        <w:bottom w:val="none" w:sz="0" w:space="0" w:color="auto"/>
        <w:right w:val="none" w:sz="0" w:space="0" w:color="auto"/>
      </w:divBdr>
    </w:div>
    <w:div w:id="582032057">
      <w:bodyDiv w:val="1"/>
      <w:marLeft w:val="0"/>
      <w:marRight w:val="0"/>
      <w:marTop w:val="0"/>
      <w:marBottom w:val="0"/>
      <w:divBdr>
        <w:top w:val="none" w:sz="0" w:space="0" w:color="auto"/>
        <w:left w:val="none" w:sz="0" w:space="0" w:color="auto"/>
        <w:bottom w:val="none" w:sz="0" w:space="0" w:color="auto"/>
        <w:right w:val="none" w:sz="0" w:space="0" w:color="auto"/>
      </w:divBdr>
    </w:div>
    <w:div w:id="588273269">
      <w:bodyDiv w:val="1"/>
      <w:marLeft w:val="0"/>
      <w:marRight w:val="0"/>
      <w:marTop w:val="0"/>
      <w:marBottom w:val="0"/>
      <w:divBdr>
        <w:top w:val="none" w:sz="0" w:space="0" w:color="auto"/>
        <w:left w:val="none" w:sz="0" w:space="0" w:color="auto"/>
        <w:bottom w:val="none" w:sz="0" w:space="0" w:color="auto"/>
        <w:right w:val="none" w:sz="0" w:space="0" w:color="auto"/>
      </w:divBdr>
    </w:div>
    <w:div w:id="670109602">
      <w:bodyDiv w:val="1"/>
      <w:marLeft w:val="0"/>
      <w:marRight w:val="0"/>
      <w:marTop w:val="0"/>
      <w:marBottom w:val="0"/>
      <w:divBdr>
        <w:top w:val="none" w:sz="0" w:space="0" w:color="auto"/>
        <w:left w:val="none" w:sz="0" w:space="0" w:color="auto"/>
        <w:bottom w:val="none" w:sz="0" w:space="0" w:color="auto"/>
        <w:right w:val="none" w:sz="0" w:space="0" w:color="auto"/>
      </w:divBdr>
    </w:div>
    <w:div w:id="675183529">
      <w:bodyDiv w:val="1"/>
      <w:marLeft w:val="0"/>
      <w:marRight w:val="0"/>
      <w:marTop w:val="0"/>
      <w:marBottom w:val="0"/>
      <w:divBdr>
        <w:top w:val="none" w:sz="0" w:space="0" w:color="auto"/>
        <w:left w:val="none" w:sz="0" w:space="0" w:color="auto"/>
        <w:bottom w:val="none" w:sz="0" w:space="0" w:color="auto"/>
        <w:right w:val="none" w:sz="0" w:space="0" w:color="auto"/>
      </w:divBdr>
    </w:div>
    <w:div w:id="690841503">
      <w:bodyDiv w:val="1"/>
      <w:marLeft w:val="0"/>
      <w:marRight w:val="0"/>
      <w:marTop w:val="0"/>
      <w:marBottom w:val="0"/>
      <w:divBdr>
        <w:top w:val="none" w:sz="0" w:space="0" w:color="auto"/>
        <w:left w:val="none" w:sz="0" w:space="0" w:color="auto"/>
        <w:bottom w:val="none" w:sz="0" w:space="0" w:color="auto"/>
        <w:right w:val="none" w:sz="0" w:space="0" w:color="auto"/>
      </w:divBdr>
    </w:div>
    <w:div w:id="699207417">
      <w:bodyDiv w:val="1"/>
      <w:marLeft w:val="0"/>
      <w:marRight w:val="0"/>
      <w:marTop w:val="0"/>
      <w:marBottom w:val="0"/>
      <w:divBdr>
        <w:top w:val="none" w:sz="0" w:space="0" w:color="auto"/>
        <w:left w:val="none" w:sz="0" w:space="0" w:color="auto"/>
        <w:bottom w:val="none" w:sz="0" w:space="0" w:color="auto"/>
        <w:right w:val="none" w:sz="0" w:space="0" w:color="auto"/>
      </w:divBdr>
    </w:div>
    <w:div w:id="706292813">
      <w:bodyDiv w:val="1"/>
      <w:marLeft w:val="0"/>
      <w:marRight w:val="0"/>
      <w:marTop w:val="0"/>
      <w:marBottom w:val="0"/>
      <w:divBdr>
        <w:top w:val="none" w:sz="0" w:space="0" w:color="auto"/>
        <w:left w:val="none" w:sz="0" w:space="0" w:color="auto"/>
        <w:bottom w:val="none" w:sz="0" w:space="0" w:color="auto"/>
        <w:right w:val="none" w:sz="0" w:space="0" w:color="auto"/>
      </w:divBdr>
    </w:div>
    <w:div w:id="734552584">
      <w:bodyDiv w:val="1"/>
      <w:marLeft w:val="0"/>
      <w:marRight w:val="0"/>
      <w:marTop w:val="0"/>
      <w:marBottom w:val="0"/>
      <w:divBdr>
        <w:top w:val="none" w:sz="0" w:space="0" w:color="auto"/>
        <w:left w:val="none" w:sz="0" w:space="0" w:color="auto"/>
        <w:bottom w:val="none" w:sz="0" w:space="0" w:color="auto"/>
        <w:right w:val="none" w:sz="0" w:space="0" w:color="auto"/>
      </w:divBdr>
    </w:div>
    <w:div w:id="735472223">
      <w:bodyDiv w:val="1"/>
      <w:marLeft w:val="0"/>
      <w:marRight w:val="0"/>
      <w:marTop w:val="0"/>
      <w:marBottom w:val="0"/>
      <w:divBdr>
        <w:top w:val="none" w:sz="0" w:space="0" w:color="auto"/>
        <w:left w:val="none" w:sz="0" w:space="0" w:color="auto"/>
        <w:bottom w:val="none" w:sz="0" w:space="0" w:color="auto"/>
        <w:right w:val="none" w:sz="0" w:space="0" w:color="auto"/>
      </w:divBdr>
    </w:div>
    <w:div w:id="751049959">
      <w:bodyDiv w:val="1"/>
      <w:marLeft w:val="0"/>
      <w:marRight w:val="0"/>
      <w:marTop w:val="0"/>
      <w:marBottom w:val="0"/>
      <w:divBdr>
        <w:top w:val="none" w:sz="0" w:space="0" w:color="auto"/>
        <w:left w:val="none" w:sz="0" w:space="0" w:color="auto"/>
        <w:bottom w:val="none" w:sz="0" w:space="0" w:color="auto"/>
        <w:right w:val="none" w:sz="0" w:space="0" w:color="auto"/>
      </w:divBdr>
    </w:div>
    <w:div w:id="752554046">
      <w:bodyDiv w:val="1"/>
      <w:marLeft w:val="0"/>
      <w:marRight w:val="0"/>
      <w:marTop w:val="0"/>
      <w:marBottom w:val="0"/>
      <w:divBdr>
        <w:top w:val="none" w:sz="0" w:space="0" w:color="auto"/>
        <w:left w:val="none" w:sz="0" w:space="0" w:color="auto"/>
        <w:bottom w:val="none" w:sz="0" w:space="0" w:color="auto"/>
        <w:right w:val="none" w:sz="0" w:space="0" w:color="auto"/>
      </w:divBdr>
    </w:div>
    <w:div w:id="815033292">
      <w:bodyDiv w:val="1"/>
      <w:marLeft w:val="0"/>
      <w:marRight w:val="0"/>
      <w:marTop w:val="0"/>
      <w:marBottom w:val="0"/>
      <w:divBdr>
        <w:top w:val="none" w:sz="0" w:space="0" w:color="auto"/>
        <w:left w:val="none" w:sz="0" w:space="0" w:color="auto"/>
        <w:bottom w:val="none" w:sz="0" w:space="0" w:color="auto"/>
        <w:right w:val="none" w:sz="0" w:space="0" w:color="auto"/>
      </w:divBdr>
    </w:div>
    <w:div w:id="823661645">
      <w:bodyDiv w:val="1"/>
      <w:marLeft w:val="0"/>
      <w:marRight w:val="0"/>
      <w:marTop w:val="0"/>
      <w:marBottom w:val="0"/>
      <w:divBdr>
        <w:top w:val="none" w:sz="0" w:space="0" w:color="auto"/>
        <w:left w:val="none" w:sz="0" w:space="0" w:color="auto"/>
        <w:bottom w:val="none" w:sz="0" w:space="0" w:color="auto"/>
        <w:right w:val="none" w:sz="0" w:space="0" w:color="auto"/>
      </w:divBdr>
    </w:div>
    <w:div w:id="962419860">
      <w:bodyDiv w:val="1"/>
      <w:marLeft w:val="0"/>
      <w:marRight w:val="0"/>
      <w:marTop w:val="0"/>
      <w:marBottom w:val="0"/>
      <w:divBdr>
        <w:top w:val="none" w:sz="0" w:space="0" w:color="auto"/>
        <w:left w:val="none" w:sz="0" w:space="0" w:color="auto"/>
        <w:bottom w:val="none" w:sz="0" w:space="0" w:color="auto"/>
        <w:right w:val="none" w:sz="0" w:space="0" w:color="auto"/>
      </w:divBdr>
    </w:div>
    <w:div w:id="1001275632">
      <w:bodyDiv w:val="1"/>
      <w:marLeft w:val="0"/>
      <w:marRight w:val="0"/>
      <w:marTop w:val="0"/>
      <w:marBottom w:val="0"/>
      <w:divBdr>
        <w:top w:val="none" w:sz="0" w:space="0" w:color="auto"/>
        <w:left w:val="none" w:sz="0" w:space="0" w:color="auto"/>
        <w:bottom w:val="none" w:sz="0" w:space="0" w:color="auto"/>
        <w:right w:val="none" w:sz="0" w:space="0" w:color="auto"/>
      </w:divBdr>
    </w:div>
    <w:div w:id="1030687741">
      <w:bodyDiv w:val="1"/>
      <w:marLeft w:val="0"/>
      <w:marRight w:val="0"/>
      <w:marTop w:val="0"/>
      <w:marBottom w:val="0"/>
      <w:divBdr>
        <w:top w:val="none" w:sz="0" w:space="0" w:color="auto"/>
        <w:left w:val="none" w:sz="0" w:space="0" w:color="auto"/>
        <w:bottom w:val="none" w:sz="0" w:space="0" w:color="auto"/>
        <w:right w:val="none" w:sz="0" w:space="0" w:color="auto"/>
      </w:divBdr>
    </w:div>
    <w:div w:id="1033534110">
      <w:bodyDiv w:val="1"/>
      <w:marLeft w:val="0"/>
      <w:marRight w:val="0"/>
      <w:marTop w:val="0"/>
      <w:marBottom w:val="0"/>
      <w:divBdr>
        <w:top w:val="none" w:sz="0" w:space="0" w:color="auto"/>
        <w:left w:val="none" w:sz="0" w:space="0" w:color="auto"/>
        <w:bottom w:val="none" w:sz="0" w:space="0" w:color="auto"/>
        <w:right w:val="none" w:sz="0" w:space="0" w:color="auto"/>
      </w:divBdr>
    </w:div>
    <w:div w:id="1047950550">
      <w:bodyDiv w:val="1"/>
      <w:marLeft w:val="0"/>
      <w:marRight w:val="0"/>
      <w:marTop w:val="0"/>
      <w:marBottom w:val="0"/>
      <w:divBdr>
        <w:top w:val="none" w:sz="0" w:space="0" w:color="auto"/>
        <w:left w:val="none" w:sz="0" w:space="0" w:color="auto"/>
        <w:bottom w:val="none" w:sz="0" w:space="0" w:color="auto"/>
        <w:right w:val="none" w:sz="0" w:space="0" w:color="auto"/>
      </w:divBdr>
    </w:div>
    <w:div w:id="1049257300">
      <w:bodyDiv w:val="1"/>
      <w:marLeft w:val="0"/>
      <w:marRight w:val="0"/>
      <w:marTop w:val="0"/>
      <w:marBottom w:val="0"/>
      <w:divBdr>
        <w:top w:val="none" w:sz="0" w:space="0" w:color="auto"/>
        <w:left w:val="none" w:sz="0" w:space="0" w:color="auto"/>
        <w:bottom w:val="none" w:sz="0" w:space="0" w:color="auto"/>
        <w:right w:val="none" w:sz="0" w:space="0" w:color="auto"/>
      </w:divBdr>
    </w:div>
    <w:div w:id="1050377821">
      <w:bodyDiv w:val="1"/>
      <w:marLeft w:val="0"/>
      <w:marRight w:val="0"/>
      <w:marTop w:val="0"/>
      <w:marBottom w:val="0"/>
      <w:divBdr>
        <w:top w:val="none" w:sz="0" w:space="0" w:color="auto"/>
        <w:left w:val="none" w:sz="0" w:space="0" w:color="auto"/>
        <w:bottom w:val="none" w:sz="0" w:space="0" w:color="auto"/>
        <w:right w:val="none" w:sz="0" w:space="0" w:color="auto"/>
      </w:divBdr>
    </w:div>
    <w:div w:id="1075661411">
      <w:bodyDiv w:val="1"/>
      <w:marLeft w:val="0"/>
      <w:marRight w:val="0"/>
      <w:marTop w:val="0"/>
      <w:marBottom w:val="0"/>
      <w:divBdr>
        <w:top w:val="none" w:sz="0" w:space="0" w:color="auto"/>
        <w:left w:val="none" w:sz="0" w:space="0" w:color="auto"/>
        <w:bottom w:val="none" w:sz="0" w:space="0" w:color="auto"/>
        <w:right w:val="none" w:sz="0" w:space="0" w:color="auto"/>
      </w:divBdr>
    </w:div>
    <w:div w:id="1272319327">
      <w:bodyDiv w:val="1"/>
      <w:marLeft w:val="0"/>
      <w:marRight w:val="0"/>
      <w:marTop w:val="0"/>
      <w:marBottom w:val="0"/>
      <w:divBdr>
        <w:top w:val="none" w:sz="0" w:space="0" w:color="auto"/>
        <w:left w:val="none" w:sz="0" w:space="0" w:color="auto"/>
        <w:bottom w:val="none" w:sz="0" w:space="0" w:color="auto"/>
        <w:right w:val="none" w:sz="0" w:space="0" w:color="auto"/>
      </w:divBdr>
    </w:div>
    <w:div w:id="1277367495">
      <w:bodyDiv w:val="1"/>
      <w:marLeft w:val="0"/>
      <w:marRight w:val="0"/>
      <w:marTop w:val="0"/>
      <w:marBottom w:val="0"/>
      <w:divBdr>
        <w:top w:val="none" w:sz="0" w:space="0" w:color="auto"/>
        <w:left w:val="none" w:sz="0" w:space="0" w:color="auto"/>
        <w:bottom w:val="none" w:sz="0" w:space="0" w:color="auto"/>
        <w:right w:val="none" w:sz="0" w:space="0" w:color="auto"/>
      </w:divBdr>
    </w:div>
    <w:div w:id="1287853241">
      <w:bodyDiv w:val="1"/>
      <w:marLeft w:val="0"/>
      <w:marRight w:val="0"/>
      <w:marTop w:val="0"/>
      <w:marBottom w:val="0"/>
      <w:divBdr>
        <w:top w:val="none" w:sz="0" w:space="0" w:color="auto"/>
        <w:left w:val="none" w:sz="0" w:space="0" w:color="auto"/>
        <w:bottom w:val="none" w:sz="0" w:space="0" w:color="auto"/>
        <w:right w:val="none" w:sz="0" w:space="0" w:color="auto"/>
      </w:divBdr>
    </w:div>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 w:id="1526096182">
      <w:bodyDiv w:val="1"/>
      <w:marLeft w:val="0"/>
      <w:marRight w:val="0"/>
      <w:marTop w:val="0"/>
      <w:marBottom w:val="0"/>
      <w:divBdr>
        <w:top w:val="none" w:sz="0" w:space="0" w:color="auto"/>
        <w:left w:val="none" w:sz="0" w:space="0" w:color="auto"/>
        <w:bottom w:val="none" w:sz="0" w:space="0" w:color="auto"/>
        <w:right w:val="none" w:sz="0" w:space="0" w:color="auto"/>
      </w:divBdr>
    </w:div>
    <w:div w:id="1538734352">
      <w:bodyDiv w:val="1"/>
      <w:marLeft w:val="0"/>
      <w:marRight w:val="0"/>
      <w:marTop w:val="0"/>
      <w:marBottom w:val="0"/>
      <w:divBdr>
        <w:top w:val="none" w:sz="0" w:space="0" w:color="auto"/>
        <w:left w:val="none" w:sz="0" w:space="0" w:color="auto"/>
        <w:bottom w:val="none" w:sz="0" w:space="0" w:color="auto"/>
        <w:right w:val="none" w:sz="0" w:space="0" w:color="auto"/>
      </w:divBdr>
    </w:div>
    <w:div w:id="1547527300">
      <w:bodyDiv w:val="1"/>
      <w:marLeft w:val="0"/>
      <w:marRight w:val="0"/>
      <w:marTop w:val="0"/>
      <w:marBottom w:val="0"/>
      <w:divBdr>
        <w:top w:val="none" w:sz="0" w:space="0" w:color="auto"/>
        <w:left w:val="none" w:sz="0" w:space="0" w:color="auto"/>
        <w:bottom w:val="none" w:sz="0" w:space="0" w:color="auto"/>
        <w:right w:val="none" w:sz="0" w:space="0" w:color="auto"/>
      </w:divBdr>
    </w:div>
    <w:div w:id="1611930235">
      <w:bodyDiv w:val="1"/>
      <w:marLeft w:val="0"/>
      <w:marRight w:val="0"/>
      <w:marTop w:val="0"/>
      <w:marBottom w:val="0"/>
      <w:divBdr>
        <w:top w:val="none" w:sz="0" w:space="0" w:color="auto"/>
        <w:left w:val="none" w:sz="0" w:space="0" w:color="auto"/>
        <w:bottom w:val="none" w:sz="0" w:space="0" w:color="auto"/>
        <w:right w:val="none" w:sz="0" w:space="0" w:color="auto"/>
      </w:divBdr>
    </w:div>
    <w:div w:id="1629043491">
      <w:bodyDiv w:val="1"/>
      <w:marLeft w:val="0"/>
      <w:marRight w:val="0"/>
      <w:marTop w:val="0"/>
      <w:marBottom w:val="0"/>
      <w:divBdr>
        <w:top w:val="none" w:sz="0" w:space="0" w:color="auto"/>
        <w:left w:val="none" w:sz="0" w:space="0" w:color="auto"/>
        <w:bottom w:val="none" w:sz="0" w:space="0" w:color="auto"/>
        <w:right w:val="none" w:sz="0" w:space="0" w:color="auto"/>
      </w:divBdr>
    </w:div>
    <w:div w:id="1631593053">
      <w:bodyDiv w:val="1"/>
      <w:marLeft w:val="0"/>
      <w:marRight w:val="0"/>
      <w:marTop w:val="0"/>
      <w:marBottom w:val="0"/>
      <w:divBdr>
        <w:top w:val="none" w:sz="0" w:space="0" w:color="auto"/>
        <w:left w:val="none" w:sz="0" w:space="0" w:color="auto"/>
        <w:bottom w:val="none" w:sz="0" w:space="0" w:color="auto"/>
        <w:right w:val="none" w:sz="0" w:space="0" w:color="auto"/>
      </w:divBdr>
    </w:div>
    <w:div w:id="1667050501">
      <w:bodyDiv w:val="1"/>
      <w:marLeft w:val="0"/>
      <w:marRight w:val="0"/>
      <w:marTop w:val="0"/>
      <w:marBottom w:val="0"/>
      <w:divBdr>
        <w:top w:val="none" w:sz="0" w:space="0" w:color="auto"/>
        <w:left w:val="none" w:sz="0" w:space="0" w:color="auto"/>
        <w:bottom w:val="none" w:sz="0" w:space="0" w:color="auto"/>
        <w:right w:val="none" w:sz="0" w:space="0" w:color="auto"/>
      </w:divBdr>
    </w:div>
    <w:div w:id="1675721832">
      <w:bodyDiv w:val="1"/>
      <w:marLeft w:val="0"/>
      <w:marRight w:val="0"/>
      <w:marTop w:val="0"/>
      <w:marBottom w:val="0"/>
      <w:divBdr>
        <w:top w:val="none" w:sz="0" w:space="0" w:color="auto"/>
        <w:left w:val="none" w:sz="0" w:space="0" w:color="auto"/>
        <w:bottom w:val="none" w:sz="0" w:space="0" w:color="auto"/>
        <w:right w:val="none" w:sz="0" w:space="0" w:color="auto"/>
      </w:divBdr>
    </w:div>
    <w:div w:id="1677147739">
      <w:bodyDiv w:val="1"/>
      <w:marLeft w:val="0"/>
      <w:marRight w:val="0"/>
      <w:marTop w:val="0"/>
      <w:marBottom w:val="0"/>
      <w:divBdr>
        <w:top w:val="none" w:sz="0" w:space="0" w:color="auto"/>
        <w:left w:val="none" w:sz="0" w:space="0" w:color="auto"/>
        <w:bottom w:val="none" w:sz="0" w:space="0" w:color="auto"/>
        <w:right w:val="none" w:sz="0" w:space="0" w:color="auto"/>
      </w:divBdr>
    </w:div>
    <w:div w:id="1775321508">
      <w:bodyDiv w:val="1"/>
      <w:marLeft w:val="0"/>
      <w:marRight w:val="0"/>
      <w:marTop w:val="0"/>
      <w:marBottom w:val="0"/>
      <w:divBdr>
        <w:top w:val="none" w:sz="0" w:space="0" w:color="auto"/>
        <w:left w:val="none" w:sz="0" w:space="0" w:color="auto"/>
        <w:bottom w:val="none" w:sz="0" w:space="0" w:color="auto"/>
        <w:right w:val="none" w:sz="0" w:space="0" w:color="auto"/>
      </w:divBdr>
    </w:div>
    <w:div w:id="1805463243">
      <w:bodyDiv w:val="1"/>
      <w:marLeft w:val="0"/>
      <w:marRight w:val="0"/>
      <w:marTop w:val="0"/>
      <w:marBottom w:val="0"/>
      <w:divBdr>
        <w:top w:val="none" w:sz="0" w:space="0" w:color="auto"/>
        <w:left w:val="none" w:sz="0" w:space="0" w:color="auto"/>
        <w:bottom w:val="none" w:sz="0" w:space="0" w:color="auto"/>
        <w:right w:val="none" w:sz="0" w:space="0" w:color="auto"/>
      </w:divBdr>
    </w:div>
    <w:div w:id="1814523045">
      <w:bodyDiv w:val="1"/>
      <w:marLeft w:val="0"/>
      <w:marRight w:val="0"/>
      <w:marTop w:val="0"/>
      <w:marBottom w:val="0"/>
      <w:divBdr>
        <w:top w:val="none" w:sz="0" w:space="0" w:color="auto"/>
        <w:left w:val="none" w:sz="0" w:space="0" w:color="auto"/>
        <w:bottom w:val="none" w:sz="0" w:space="0" w:color="auto"/>
        <w:right w:val="none" w:sz="0" w:space="0" w:color="auto"/>
      </w:divBdr>
    </w:div>
    <w:div w:id="1832407416">
      <w:bodyDiv w:val="1"/>
      <w:marLeft w:val="0"/>
      <w:marRight w:val="0"/>
      <w:marTop w:val="0"/>
      <w:marBottom w:val="0"/>
      <w:divBdr>
        <w:top w:val="none" w:sz="0" w:space="0" w:color="auto"/>
        <w:left w:val="none" w:sz="0" w:space="0" w:color="auto"/>
        <w:bottom w:val="none" w:sz="0" w:space="0" w:color="auto"/>
        <w:right w:val="none" w:sz="0" w:space="0" w:color="auto"/>
      </w:divBdr>
    </w:div>
    <w:div w:id="1878081144">
      <w:bodyDiv w:val="1"/>
      <w:marLeft w:val="0"/>
      <w:marRight w:val="0"/>
      <w:marTop w:val="0"/>
      <w:marBottom w:val="0"/>
      <w:divBdr>
        <w:top w:val="none" w:sz="0" w:space="0" w:color="auto"/>
        <w:left w:val="none" w:sz="0" w:space="0" w:color="auto"/>
        <w:bottom w:val="none" w:sz="0" w:space="0" w:color="auto"/>
        <w:right w:val="none" w:sz="0" w:space="0" w:color="auto"/>
      </w:divBdr>
    </w:div>
    <w:div w:id="1909993208">
      <w:bodyDiv w:val="1"/>
      <w:marLeft w:val="0"/>
      <w:marRight w:val="0"/>
      <w:marTop w:val="0"/>
      <w:marBottom w:val="0"/>
      <w:divBdr>
        <w:top w:val="none" w:sz="0" w:space="0" w:color="auto"/>
        <w:left w:val="none" w:sz="0" w:space="0" w:color="auto"/>
        <w:bottom w:val="none" w:sz="0" w:space="0" w:color="auto"/>
        <w:right w:val="none" w:sz="0" w:space="0" w:color="auto"/>
      </w:divBdr>
    </w:div>
    <w:div w:id="1956674895">
      <w:bodyDiv w:val="1"/>
      <w:marLeft w:val="0"/>
      <w:marRight w:val="0"/>
      <w:marTop w:val="0"/>
      <w:marBottom w:val="0"/>
      <w:divBdr>
        <w:top w:val="none" w:sz="0" w:space="0" w:color="auto"/>
        <w:left w:val="none" w:sz="0" w:space="0" w:color="auto"/>
        <w:bottom w:val="none" w:sz="0" w:space="0" w:color="auto"/>
        <w:right w:val="none" w:sz="0" w:space="0" w:color="auto"/>
      </w:divBdr>
    </w:div>
    <w:div w:id="1981185089">
      <w:bodyDiv w:val="1"/>
      <w:marLeft w:val="0"/>
      <w:marRight w:val="0"/>
      <w:marTop w:val="0"/>
      <w:marBottom w:val="0"/>
      <w:divBdr>
        <w:top w:val="none" w:sz="0" w:space="0" w:color="auto"/>
        <w:left w:val="none" w:sz="0" w:space="0" w:color="auto"/>
        <w:bottom w:val="none" w:sz="0" w:space="0" w:color="auto"/>
        <w:right w:val="none" w:sz="0" w:space="0" w:color="auto"/>
      </w:divBdr>
    </w:div>
    <w:div w:id="1995528473">
      <w:bodyDiv w:val="1"/>
      <w:marLeft w:val="0"/>
      <w:marRight w:val="0"/>
      <w:marTop w:val="0"/>
      <w:marBottom w:val="0"/>
      <w:divBdr>
        <w:top w:val="none" w:sz="0" w:space="0" w:color="auto"/>
        <w:left w:val="none" w:sz="0" w:space="0" w:color="auto"/>
        <w:bottom w:val="none" w:sz="0" w:space="0" w:color="auto"/>
        <w:right w:val="none" w:sz="0" w:space="0" w:color="auto"/>
      </w:divBdr>
    </w:div>
    <w:div w:id="2006593885">
      <w:bodyDiv w:val="1"/>
      <w:marLeft w:val="0"/>
      <w:marRight w:val="0"/>
      <w:marTop w:val="0"/>
      <w:marBottom w:val="0"/>
      <w:divBdr>
        <w:top w:val="none" w:sz="0" w:space="0" w:color="auto"/>
        <w:left w:val="none" w:sz="0" w:space="0" w:color="auto"/>
        <w:bottom w:val="none" w:sz="0" w:space="0" w:color="auto"/>
        <w:right w:val="none" w:sz="0" w:space="0" w:color="auto"/>
      </w:divBdr>
    </w:div>
    <w:div w:id="2018652109">
      <w:bodyDiv w:val="1"/>
      <w:marLeft w:val="0"/>
      <w:marRight w:val="0"/>
      <w:marTop w:val="0"/>
      <w:marBottom w:val="0"/>
      <w:divBdr>
        <w:top w:val="none" w:sz="0" w:space="0" w:color="auto"/>
        <w:left w:val="none" w:sz="0" w:space="0" w:color="auto"/>
        <w:bottom w:val="none" w:sz="0" w:space="0" w:color="auto"/>
        <w:right w:val="none" w:sz="0" w:space="0" w:color="auto"/>
      </w:divBdr>
    </w:div>
    <w:div w:id="2046445915">
      <w:bodyDiv w:val="1"/>
      <w:marLeft w:val="0"/>
      <w:marRight w:val="0"/>
      <w:marTop w:val="0"/>
      <w:marBottom w:val="0"/>
      <w:divBdr>
        <w:top w:val="none" w:sz="0" w:space="0" w:color="auto"/>
        <w:left w:val="none" w:sz="0" w:space="0" w:color="auto"/>
        <w:bottom w:val="none" w:sz="0" w:space="0" w:color="auto"/>
        <w:right w:val="none" w:sz="0" w:space="0" w:color="auto"/>
      </w:divBdr>
    </w:div>
    <w:div w:id="2086293631">
      <w:bodyDiv w:val="1"/>
      <w:marLeft w:val="0"/>
      <w:marRight w:val="0"/>
      <w:marTop w:val="0"/>
      <w:marBottom w:val="0"/>
      <w:divBdr>
        <w:top w:val="none" w:sz="0" w:space="0" w:color="auto"/>
        <w:left w:val="none" w:sz="0" w:space="0" w:color="auto"/>
        <w:bottom w:val="none" w:sz="0" w:space="0" w:color="auto"/>
        <w:right w:val="none" w:sz="0" w:space="0" w:color="auto"/>
      </w:divBdr>
    </w:div>
    <w:div w:id="2091270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2.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4.xml><?xml version="1.0" encoding="utf-8"?>
<ds:datastoreItem xmlns:ds="http://schemas.openxmlformats.org/officeDocument/2006/customXml" ds:itemID="{BC21BAB0-CA09-4CCE-A541-A1C7FC692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542</TotalTime>
  <Pages>1</Pages>
  <Words>8373</Words>
  <Characters>47728</Characters>
  <Application>Microsoft Office Word</Application>
  <DocSecurity>0</DocSecurity>
  <Lines>397</Lines>
  <Paragraphs>111</Paragraphs>
  <ScaleCrop>false</ScaleCrop>
  <Company/>
  <LinksUpToDate>false</LinksUpToDate>
  <CharactersWithSpaces>55990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pu yuan</cp:lastModifiedBy>
  <cp:revision>135</cp:revision>
  <dcterms:created xsi:type="dcterms:W3CDTF">2025-08-15T17:09:00Z</dcterms:created>
  <dcterms:modified xsi:type="dcterms:W3CDTF">2025-11-07T08:10:00Z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