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9DBBE" w14:textId="794DC6B6" w:rsidR="002F7E5D" w:rsidRPr="009B3AFC" w:rsidRDefault="002F7E5D" w:rsidP="00E048E8">
      <w:pPr>
        <w:tabs>
          <w:tab w:val="right" w:pos="9360"/>
        </w:tabs>
        <w:spacing w:after="60"/>
        <w:ind w:left="1555" w:hanging="1555"/>
        <w:jc w:val="left"/>
        <w:rPr>
          <w:rFonts w:ascii="Arial" w:hAnsi="Arial" w:cs="Arial"/>
          <w:b/>
          <w:kern w:val="2"/>
        </w:rPr>
      </w:pPr>
      <w:r w:rsidRPr="009B3AFC">
        <w:rPr>
          <w:rFonts w:ascii="Arial" w:hAnsi="Arial" w:cs="Arial"/>
          <w:b/>
          <w:kern w:val="2"/>
        </w:rPr>
        <w:t>3GPP TSG RAN WG1 #12</w:t>
      </w:r>
      <w:r>
        <w:rPr>
          <w:rFonts w:ascii="Arial" w:hAnsi="Arial" w:cs="Arial"/>
          <w:b/>
          <w:kern w:val="2"/>
        </w:rPr>
        <w:t>3</w:t>
      </w:r>
      <w:r w:rsidRPr="009B3AFC">
        <w:rPr>
          <w:rFonts w:ascii="Arial" w:hAnsi="Arial" w:cs="Arial"/>
          <w:b/>
          <w:kern w:val="2"/>
        </w:rPr>
        <w:tab/>
      </w:r>
      <w:r w:rsidR="00163967" w:rsidRPr="00163967">
        <w:rPr>
          <w:rFonts w:ascii="Arial" w:hAnsi="Arial" w:cs="Arial"/>
          <w:b/>
          <w:kern w:val="2"/>
        </w:rPr>
        <w:t>R1-2508328</w:t>
      </w:r>
    </w:p>
    <w:p w14:paraId="76840D09" w14:textId="60705E70" w:rsidR="00520672" w:rsidRDefault="002F7E5D" w:rsidP="002F7E5D">
      <w:pPr>
        <w:ind w:left="1555" w:hanging="1555"/>
        <w:rPr>
          <w:rFonts w:ascii="Arial" w:hAnsi="Arial" w:cs="Arial"/>
          <w:b/>
          <w:noProof/>
          <w:kern w:val="2"/>
        </w:rPr>
      </w:pPr>
      <w:r>
        <w:rPr>
          <w:rFonts w:ascii="Arial" w:hAnsi="Arial" w:cs="Arial"/>
          <w:b/>
          <w:kern w:val="2"/>
        </w:rPr>
        <w:t>Dallas</w:t>
      </w:r>
      <w:r w:rsidRPr="009B3AFC">
        <w:rPr>
          <w:rFonts w:ascii="Arial" w:hAnsi="Arial" w:cs="Arial"/>
          <w:b/>
          <w:kern w:val="2"/>
        </w:rPr>
        <w:t xml:space="preserve">, </w:t>
      </w:r>
      <w:r>
        <w:rPr>
          <w:rFonts w:ascii="Arial" w:hAnsi="Arial" w:cs="Arial"/>
          <w:b/>
          <w:kern w:val="2"/>
        </w:rPr>
        <w:t>US</w:t>
      </w:r>
      <w:r w:rsidR="00E048E8">
        <w:rPr>
          <w:rFonts w:ascii="Arial" w:hAnsi="Arial" w:cs="Arial"/>
          <w:b/>
          <w:kern w:val="2"/>
        </w:rPr>
        <w:t>A</w:t>
      </w:r>
      <w:r w:rsidRPr="009B3AFC">
        <w:rPr>
          <w:rFonts w:ascii="Arial" w:hAnsi="Arial" w:cs="Arial"/>
          <w:b/>
          <w:kern w:val="2"/>
        </w:rPr>
        <w:t xml:space="preserve">, </w:t>
      </w:r>
      <w:r>
        <w:rPr>
          <w:rFonts w:ascii="Arial" w:hAnsi="Arial" w:cs="Arial"/>
          <w:b/>
          <w:kern w:val="2"/>
        </w:rPr>
        <w:t>November</w:t>
      </w:r>
      <w:r w:rsidRPr="009B3AFC">
        <w:rPr>
          <w:rFonts w:ascii="Arial" w:hAnsi="Arial" w:cs="Arial"/>
          <w:b/>
          <w:kern w:val="2"/>
        </w:rPr>
        <w:t xml:space="preserve"> </w:t>
      </w:r>
      <w:r>
        <w:rPr>
          <w:rFonts w:ascii="Arial" w:hAnsi="Arial" w:cs="Arial"/>
          <w:b/>
          <w:kern w:val="2"/>
        </w:rPr>
        <w:t>17</w:t>
      </w:r>
      <w:r w:rsidRPr="009B3AFC">
        <w:rPr>
          <w:rFonts w:ascii="Arial" w:hAnsi="Arial" w:cs="Arial"/>
          <w:b/>
          <w:kern w:val="2"/>
        </w:rPr>
        <w:t xml:space="preserve">th – </w:t>
      </w:r>
      <w:r>
        <w:rPr>
          <w:rFonts w:ascii="Arial" w:hAnsi="Arial" w:cs="Arial"/>
          <w:b/>
          <w:kern w:val="2"/>
        </w:rPr>
        <w:t>21st</w:t>
      </w:r>
      <w:r w:rsidRPr="009B3AFC">
        <w:rPr>
          <w:rFonts w:ascii="Arial" w:hAnsi="Arial" w:cs="Arial"/>
          <w:b/>
          <w:kern w:val="2"/>
        </w:rPr>
        <w:t>, 2025</w:t>
      </w:r>
    </w:p>
    <w:p w14:paraId="7826937B" w14:textId="2913A74F" w:rsidR="009C0564" w:rsidRPr="00366FD4" w:rsidRDefault="009C0564" w:rsidP="002A7031">
      <w:pPr>
        <w:spacing w:after="60"/>
        <w:ind w:left="1555" w:hanging="1555"/>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w:t>
      </w:r>
      <w:r w:rsidR="008B3D4A">
        <w:rPr>
          <w:rFonts w:ascii="Arial" w:hAnsi="Arial" w:cs="Arial"/>
          <w:b/>
          <w:lang w:eastAsia="zh-CN"/>
        </w:rPr>
        <w:t>0.2</w:t>
      </w:r>
      <w:r w:rsidR="00520672">
        <w:rPr>
          <w:rFonts w:ascii="Arial" w:hAnsi="Arial" w:cs="Arial"/>
          <w:b/>
          <w:lang w:eastAsia="zh-CN"/>
        </w:rPr>
        <w:t>.</w:t>
      </w:r>
      <w:r w:rsidR="00590AFF">
        <w:rPr>
          <w:rFonts w:ascii="Arial" w:hAnsi="Arial" w:cs="Arial"/>
          <w:b/>
          <w:lang w:eastAsia="zh-CN"/>
        </w:rPr>
        <w:t>2</w:t>
      </w:r>
    </w:p>
    <w:p w14:paraId="7AF4C819" w14:textId="737E66E2" w:rsidR="00BC1C3C" w:rsidRPr="00366FD4" w:rsidRDefault="00305FF9" w:rsidP="002A7031">
      <w:pPr>
        <w:spacing w:after="60"/>
        <w:ind w:left="1555" w:hanging="1555"/>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7B94885E" w:rsidR="00804DA1" w:rsidRPr="00366FD4" w:rsidRDefault="009C0564" w:rsidP="002A7031">
      <w:pPr>
        <w:spacing w:after="60"/>
        <w:ind w:left="1555" w:hanging="1555"/>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8B3D4A" w:rsidRPr="008B3D4A">
        <w:rPr>
          <w:rFonts w:ascii="Arial" w:hAnsi="Arial" w:cs="Arial"/>
          <w:b/>
          <w:lang w:eastAsia="zh-CN"/>
        </w:rPr>
        <w:t>Enhancing DL CSI acquisition</w:t>
      </w:r>
    </w:p>
    <w:p w14:paraId="62BCD72B" w14:textId="77777777" w:rsidR="009C0564" w:rsidRPr="00366FD4" w:rsidRDefault="009C0564" w:rsidP="002A7031">
      <w:pPr>
        <w:spacing w:after="60"/>
        <w:ind w:left="1555" w:hanging="1555"/>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2A7031"/>
    <w:p w14:paraId="281D3039" w14:textId="18137995" w:rsidR="009C0564" w:rsidRPr="00366FD4" w:rsidRDefault="009C0564" w:rsidP="002A7031">
      <w:pPr>
        <w:pStyle w:val="Heading1"/>
        <w:rPr>
          <w:rFonts w:cs="Arial"/>
        </w:rPr>
      </w:pPr>
      <w:bookmarkStart w:id="0" w:name="_Ref124589705"/>
      <w:bookmarkStart w:id="1" w:name="_Ref129681862"/>
      <w:r w:rsidRPr="00366FD4">
        <w:rPr>
          <w:rFonts w:cs="Arial"/>
        </w:rPr>
        <w:t>Introduction</w:t>
      </w:r>
      <w:bookmarkEnd w:id="0"/>
      <w:bookmarkEnd w:id="1"/>
    </w:p>
    <w:p w14:paraId="59884469" w14:textId="65BF3F0A" w:rsidR="008102D4" w:rsidRDefault="00072F15" w:rsidP="002A7031">
      <w:pPr>
        <w:rPr>
          <w:bCs/>
          <w:i/>
          <w:iCs/>
        </w:rPr>
      </w:pPr>
      <w:bookmarkStart w:id="2" w:name="_Ref129681832"/>
      <w:r>
        <w:rPr>
          <w:lang w:eastAsia="zh-CN"/>
        </w:rPr>
        <w:t>In RAN # 108 meeting</w:t>
      </w:r>
      <w:r w:rsidR="00315CE4">
        <w:rPr>
          <w:lang w:eastAsia="zh-CN"/>
        </w:rPr>
        <w:t>, a new Work Item on NR MIMO Phase 6</w:t>
      </w:r>
      <w:r>
        <w:rPr>
          <w:lang w:eastAsia="zh-CN"/>
        </w:rPr>
        <w:t xml:space="preserve"> was agreed</w:t>
      </w:r>
      <w:r w:rsidR="00315CE4">
        <w:rPr>
          <w:lang w:eastAsia="zh-CN"/>
        </w:rPr>
        <w:t xml:space="preserve"> in </w:t>
      </w:r>
      <w:bookmarkStart w:id="3" w:name="OLE_LINK445"/>
      <w:r w:rsidR="00315CE4">
        <w:rPr>
          <w:lang w:eastAsia="zh-CN"/>
        </w:rPr>
        <w:t>RP-2518</w:t>
      </w:r>
      <w:bookmarkEnd w:id="3"/>
      <w:r w:rsidR="00CA4D6C">
        <w:rPr>
          <w:lang w:eastAsia="zh-CN"/>
        </w:rPr>
        <w:t>56</w:t>
      </w:r>
      <w:r w:rsidR="00315CE4">
        <w:rPr>
          <w:lang w:eastAsia="zh-CN"/>
        </w:rPr>
        <w:t xml:space="preserve">. </w:t>
      </w:r>
      <w:r w:rsidR="005C6EEC">
        <w:rPr>
          <w:lang w:eastAsia="zh-CN"/>
        </w:rPr>
        <w:t>Among the list of objectives</w:t>
      </w:r>
      <w:r w:rsidR="00315CE4">
        <w:rPr>
          <w:lang w:eastAsia="zh-CN"/>
        </w:rPr>
        <w:t xml:space="preserve"> is </w:t>
      </w:r>
      <w:bookmarkStart w:id="4" w:name="OLE_LINK113"/>
      <w:r w:rsidR="00315CE4">
        <w:rPr>
          <w:lang w:eastAsia="zh-CN"/>
        </w:rPr>
        <w:t>enhancing DL CSI acquisition</w:t>
      </w:r>
      <w:bookmarkEnd w:id="4"/>
      <w:r w:rsidR="00315CE4">
        <w:rPr>
          <w:lang w:eastAsia="zh-CN"/>
        </w:rPr>
        <w:t>:</w:t>
      </w:r>
    </w:p>
    <w:p w14:paraId="176731DF" w14:textId="77777777" w:rsidR="00315CE4" w:rsidRPr="00315CE4" w:rsidRDefault="00315CE4" w:rsidP="002A7031">
      <w:pPr>
        <w:numPr>
          <w:ilvl w:val="0"/>
          <w:numId w:val="14"/>
        </w:numPr>
        <w:tabs>
          <w:tab w:val="clear" w:pos="720"/>
        </w:tabs>
        <w:overflowPunct w:val="0"/>
        <w:snapToGrid/>
        <w:spacing w:after="180"/>
        <w:contextualSpacing/>
        <w:textAlignment w:val="baseline"/>
        <w:rPr>
          <w:i/>
          <w:iCs/>
          <w:lang w:val="en-GB" w:eastAsia="zh-CN"/>
        </w:rPr>
      </w:pPr>
      <w:r w:rsidRPr="00315CE4">
        <w:rPr>
          <w:i/>
          <w:iCs/>
          <w:lang w:eastAsia="zh-CN"/>
        </w:rPr>
        <w:tab/>
      </w:r>
      <w:r w:rsidRPr="00315CE4">
        <w:rPr>
          <w:i/>
          <w:iCs/>
          <w:lang w:val="en-GB" w:eastAsia="zh-CN"/>
        </w:rPr>
        <w:t>On enhancing DL CSI acquisition, targeting FR1, specify the following enhancements:</w:t>
      </w:r>
    </w:p>
    <w:p w14:paraId="6CF1021D" w14:textId="77777777" w:rsidR="00315CE4" w:rsidRPr="00315CE4" w:rsidRDefault="00315CE4" w:rsidP="002A7031">
      <w:pPr>
        <w:numPr>
          <w:ilvl w:val="1"/>
          <w:numId w:val="14"/>
        </w:numPr>
        <w:overflowPunct w:val="0"/>
        <w:snapToGrid/>
        <w:spacing w:after="180"/>
        <w:contextualSpacing/>
        <w:textAlignment w:val="baseline"/>
        <w:rPr>
          <w:i/>
          <w:iCs/>
          <w:lang w:val="en-GB" w:eastAsia="zh-CN"/>
        </w:rPr>
      </w:pPr>
      <w:r w:rsidRPr="00315CE4">
        <w:rPr>
          <w:i/>
          <w:iCs/>
          <w:lang w:val="en-GB" w:eastAsia="zh-CN"/>
        </w:rPr>
        <w:t xml:space="preserve">Early </w:t>
      </w:r>
      <w:bookmarkStart w:id="5" w:name="OLE_LINK11"/>
      <w:bookmarkStart w:id="6" w:name="OLE_LINK7"/>
      <w:r w:rsidRPr="00315CE4">
        <w:rPr>
          <w:i/>
          <w:iCs/>
          <w:lang w:val="en-GB" w:eastAsia="zh-CN"/>
        </w:rPr>
        <w:t xml:space="preserve">SRS/CSI/CSI-RS </w:t>
      </w:r>
      <w:bookmarkEnd w:id="5"/>
      <w:r w:rsidRPr="00315CE4">
        <w:rPr>
          <w:i/>
          <w:iCs/>
          <w:lang w:val="en-GB" w:eastAsia="zh-CN"/>
        </w:rPr>
        <w:t xml:space="preserve">triggering </w:t>
      </w:r>
      <w:bookmarkEnd w:id="6"/>
      <w:r w:rsidRPr="00315CE4">
        <w:rPr>
          <w:i/>
          <w:iCs/>
          <w:lang w:val="en-GB" w:eastAsia="zh-CN"/>
        </w:rPr>
        <w:t xml:space="preserve">for </w:t>
      </w:r>
      <w:bookmarkStart w:id="7" w:name="OLE_LINK443"/>
      <w:r w:rsidRPr="00315CE4">
        <w:rPr>
          <w:i/>
          <w:iCs/>
          <w:lang w:val="en-GB" w:eastAsia="zh-CN"/>
        </w:rPr>
        <w:t xml:space="preserve">UE transitioning from IDLE/INACTIVE to CONNECTED mode </w:t>
      </w:r>
      <w:bookmarkEnd w:id="7"/>
      <w:r w:rsidRPr="00315CE4">
        <w:rPr>
          <w:i/>
          <w:iCs/>
          <w:lang w:val="en-GB" w:eastAsia="zh-CN"/>
        </w:rPr>
        <w:t xml:space="preserve">via MSG4 of 4-step RACH, </w:t>
      </w:r>
      <w:bookmarkStart w:id="8" w:name="OLE_LINK444"/>
      <w:r w:rsidRPr="00315CE4">
        <w:rPr>
          <w:i/>
          <w:iCs/>
          <w:lang w:val="en-GB" w:eastAsia="zh-CN"/>
        </w:rPr>
        <w:t xml:space="preserve">as well as for </w:t>
      </w:r>
      <w:proofErr w:type="spellStart"/>
      <w:r w:rsidRPr="00315CE4">
        <w:rPr>
          <w:i/>
          <w:iCs/>
          <w:lang w:val="en-GB" w:eastAsia="zh-CN"/>
        </w:rPr>
        <w:t>SCell</w:t>
      </w:r>
      <w:proofErr w:type="spellEnd"/>
      <w:r w:rsidRPr="00315CE4">
        <w:rPr>
          <w:i/>
          <w:iCs/>
          <w:lang w:val="en-GB" w:eastAsia="zh-CN"/>
        </w:rPr>
        <w:t xml:space="preserve"> activation and switching out of </w:t>
      </w:r>
      <w:proofErr w:type="spellStart"/>
      <w:r w:rsidRPr="00315CE4">
        <w:rPr>
          <w:i/>
          <w:iCs/>
          <w:lang w:val="en-GB" w:eastAsia="zh-CN"/>
        </w:rPr>
        <w:t>SCell</w:t>
      </w:r>
      <w:proofErr w:type="spellEnd"/>
      <w:r w:rsidRPr="00315CE4">
        <w:rPr>
          <w:i/>
          <w:iCs/>
          <w:lang w:val="en-GB" w:eastAsia="zh-CN"/>
        </w:rPr>
        <w:t xml:space="preserve"> dormancy in CONNECTED mode </w:t>
      </w:r>
      <w:bookmarkEnd w:id="8"/>
      <w:r w:rsidRPr="00315CE4">
        <w:rPr>
          <w:i/>
          <w:iCs/>
          <w:lang w:val="en-GB" w:eastAsia="zh-CN"/>
        </w:rPr>
        <w:t xml:space="preserve">via the legacy </w:t>
      </w:r>
      <w:proofErr w:type="spellStart"/>
      <w:r w:rsidRPr="00315CE4">
        <w:rPr>
          <w:i/>
          <w:iCs/>
          <w:lang w:val="en-GB" w:eastAsia="zh-CN"/>
        </w:rPr>
        <w:t>signaling</w:t>
      </w:r>
      <w:proofErr w:type="spellEnd"/>
      <w:r w:rsidRPr="00315CE4">
        <w:rPr>
          <w:i/>
          <w:iCs/>
          <w:lang w:val="en-GB" w:eastAsia="zh-CN"/>
        </w:rPr>
        <w:t xml:space="preserve"> mechanisms (based on </w:t>
      </w:r>
      <w:bookmarkStart w:id="9" w:name="OLE_LINK454"/>
      <w:r w:rsidRPr="00315CE4">
        <w:rPr>
          <w:i/>
          <w:iCs/>
          <w:lang w:val="en-GB" w:eastAsia="zh-CN"/>
        </w:rPr>
        <w:t xml:space="preserve">legacy </w:t>
      </w:r>
      <w:proofErr w:type="spellStart"/>
      <w:r w:rsidRPr="00315CE4">
        <w:rPr>
          <w:i/>
          <w:iCs/>
          <w:lang w:val="en-GB" w:eastAsia="zh-CN"/>
        </w:rPr>
        <w:t>SCell</w:t>
      </w:r>
      <w:proofErr w:type="spellEnd"/>
      <w:r w:rsidRPr="00315CE4">
        <w:rPr>
          <w:i/>
          <w:iCs/>
          <w:lang w:val="en-GB" w:eastAsia="zh-CN"/>
        </w:rPr>
        <w:t xml:space="preserve"> activation MAC CE</w:t>
      </w:r>
      <w:bookmarkEnd w:id="9"/>
      <w:r w:rsidRPr="00315CE4">
        <w:rPr>
          <w:i/>
          <w:iCs/>
          <w:lang w:val="en-GB" w:eastAsia="zh-CN"/>
        </w:rPr>
        <w:t xml:space="preserve">, and </w:t>
      </w:r>
      <w:bookmarkStart w:id="10" w:name="OLE_LINK9"/>
      <w:r w:rsidRPr="00315CE4">
        <w:rPr>
          <w:i/>
          <w:iCs/>
          <w:lang w:val="en-GB" w:eastAsia="zh-CN"/>
        </w:rPr>
        <w:t xml:space="preserve">legacy switching DCI out of </w:t>
      </w:r>
      <w:proofErr w:type="spellStart"/>
      <w:r w:rsidRPr="00315CE4">
        <w:rPr>
          <w:i/>
          <w:iCs/>
          <w:lang w:val="en-GB" w:eastAsia="zh-CN"/>
        </w:rPr>
        <w:t>SCell</w:t>
      </w:r>
      <w:proofErr w:type="spellEnd"/>
      <w:r w:rsidRPr="00315CE4">
        <w:rPr>
          <w:i/>
          <w:iCs/>
          <w:lang w:val="en-GB" w:eastAsia="zh-CN"/>
        </w:rPr>
        <w:t xml:space="preserve"> dormancy</w:t>
      </w:r>
      <w:bookmarkEnd w:id="10"/>
      <w:r w:rsidRPr="00315CE4">
        <w:rPr>
          <w:i/>
          <w:iCs/>
          <w:lang w:val="en-GB" w:eastAsia="zh-CN"/>
        </w:rPr>
        <w:t>, respectively)</w:t>
      </w:r>
    </w:p>
    <w:p w14:paraId="74EB0506" w14:textId="77777777" w:rsidR="00315CE4" w:rsidRPr="00315CE4" w:rsidRDefault="00315CE4" w:rsidP="002A7031">
      <w:pPr>
        <w:numPr>
          <w:ilvl w:val="2"/>
          <w:numId w:val="14"/>
        </w:numPr>
        <w:overflowPunct w:val="0"/>
        <w:snapToGrid/>
        <w:spacing w:after="180"/>
        <w:contextualSpacing/>
        <w:textAlignment w:val="baseline"/>
        <w:rPr>
          <w:i/>
          <w:iCs/>
          <w:lang w:val="en-GB" w:eastAsia="zh-CN"/>
        </w:rPr>
      </w:pPr>
      <w:r w:rsidRPr="00315CE4">
        <w:rPr>
          <w:i/>
          <w:iCs/>
          <w:lang w:val="en-GB" w:eastAsia="zh-CN"/>
        </w:rPr>
        <w:t xml:space="preserve">Reusing the legacy design, limit the scope only to SRS for antenna switching, </w:t>
      </w:r>
      <w:bookmarkStart w:id="11" w:name="OLE_LINK390"/>
      <w:r w:rsidRPr="00315CE4">
        <w:rPr>
          <w:i/>
          <w:iCs/>
          <w:lang w:val="en-GB" w:eastAsia="zh-CN"/>
        </w:rPr>
        <w:t>aperiodic wideband CSI with Rel-15 Type-I Single-Panel codebook (targeting FDD) and PMI-free report (targeting TDD) via the legacy UCI</w:t>
      </w:r>
      <w:bookmarkEnd w:id="11"/>
      <w:r w:rsidRPr="00315CE4">
        <w:rPr>
          <w:i/>
          <w:iCs/>
          <w:lang w:val="en-GB" w:eastAsia="zh-CN"/>
        </w:rPr>
        <w:t>, as well as CSI-RS for CSI and (only for IDLE/INACTIVE to CONNECTED mode) CSI-RS for tracking</w:t>
      </w:r>
    </w:p>
    <w:p w14:paraId="772CA5FF" w14:textId="77777777" w:rsidR="00315CE4" w:rsidRPr="00315CE4" w:rsidRDefault="00315CE4" w:rsidP="002A7031">
      <w:pPr>
        <w:numPr>
          <w:ilvl w:val="2"/>
          <w:numId w:val="14"/>
        </w:numPr>
        <w:overflowPunct w:val="0"/>
        <w:snapToGrid/>
        <w:spacing w:after="180"/>
        <w:contextualSpacing/>
        <w:textAlignment w:val="baseline"/>
        <w:rPr>
          <w:i/>
          <w:iCs/>
          <w:lang w:val="en-GB" w:eastAsia="zh-CN"/>
        </w:rPr>
      </w:pPr>
      <w:r w:rsidRPr="00315CE4">
        <w:rPr>
          <w:i/>
          <w:iCs/>
          <w:lang w:val="en-GB" w:eastAsia="zh-CN"/>
        </w:rPr>
        <w:t xml:space="preserve">For IDLE mode, UE capability for early triggering and resource/reporting configuration are </w:t>
      </w:r>
      <w:proofErr w:type="spellStart"/>
      <w:r w:rsidRPr="00315CE4">
        <w:rPr>
          <w:i/>
          <w:iCs/>
          <w:lang w:val="en-GB" w:eastAsia="zh-CN"/>
        </w:rPr>
        <w:t>signaled</w:t>
      </w:r>
      <w:proofErr w:type="spellEnd"/>
      <w:r w:rsidRPr="00315CE4">
        <w:rPr>
          <w:i/>
          <w:iCs/>
          <w:lang w:val="en-GB" w:eastAsia="zh-CN"/>
        </w:rPr>
        <w:t xml:space="preserve"> via MSG3 and System Information (SI), respectively</w:t>
      </w:r>
    </w:p>
    <w:p w14:paraId="75DDB6EF" w14:textId="06E91A5B" w:rsidR="00AB26AE" w:rsidRDefault="00AB26AE" w:rsidP="002A7031">
      <w:pPr>
        <w:overflowPunct w:val="0"/>
        <w:snapToGrid/>
        <w:spacing w:after="180"/>
        <w:contextualSpacing/>
        <w:textAlignment w:val="baseline"/>
        <w:rPr>
          <w:rFonts w:eastAsia="Times New Roman"/>
          <w:i/>
          <w:iCs/>
          <w:color w:val="000000"/>
          <w:lang w:eastAsia="en-GB"/>
        </w:rPr>
      </w:pPr>
    </w:p>
    <w:p w14:paraId="5BB562A2" w14:textId="6C1E07EC" w:rsidR="008102D4" w:rsidRDefault="0037222F" w:rsidP="00D14754">
      <w:pPr>
        <w:overflowPunct w:val="0"/>
        <w:snapToGrid/>
        <w:spacing w:after="180"/>
        <w:contextualSpacing/>
        <w:textAlignment w:val="baseline"/>
        <w:rPr>
          <w:lang w:eastAsia="zh-CN"/>
        </w:rPr>
      </w:pPr>
      <w:bookmarkStart w:id="12" w:name="OLE_LINK47"/>
      <w:bookmarkStart w:id="13" w:name="OLE_LINK49"/>
      <w:r>
        <w:rPr>
          <w:lang w:eastAsia="zh-CN"/>
        </w:rPr>
        <w:t>In the previous meeting</w:t>
      </w:r>
      <w:r w:rsidR="00357101">
        <w:rPr>
          <w:lang w:eastAsia="zh-CN"/>
        </w:rPr>
        <w:t>s</w:t>
      </w:r>
      <w:r>
        <w:rPr>
          <w:lang w:eastAsia="zh-CN"/>
        </w:rPr>
        <w:t xml:space="preserve">, </w:t>
      </w:r>
      <w:r w:rsidR="00D14754">
        <w:rPr>
          <w:lang w:eastAsia="zh-CN"/>
        </w:rPr>
        <w:t>a set of</w:t>
      </w:r>
      <w:r>
        <w:rPr>
          <w:lang w:eastAsia="zh-CN"/>
        </w:rPr>
        <w:t xml:space="preserve"> agreements were reached for enhancing DL CSI acquisition</w:t>
      </w:r>
      <w:r w:rsidR="00D14754">
        <w:rPr>
          <w:lang w:eastAsia="zh-CN"/>
        </w:rPr>
        <w:t xml:space="preserve">. </w:t>
      </w:r>
      <w:bookmarkStart w:id="14" w:name="OLE_LINK442"/>
      <w:bookmarkEnd w:id="12"/>
      <w:bookmarkEnd w:id="13"/>
      <w:r w:rsidR="008102D4">
        <w:rPr>
          <w:lang w:eastAsia="zh-CN"/>
        </w:rPr>
        <w:t xml:space="preserve">In this contribution, </w:t>
      </w:r>
      <w:r w:rsidR="00072F15">
        <w:rPr>
          <w:lang w:eastAsia="zh-CN"/>
        </w:rPr>
        <w:t>we</w:t>
      </w:r>
      <w:r w:rsidR="0096466A">
        <w:rPr>
          <w:lang w:eastAsia="zh-CN"/>
        </w:rPr>
        <w:t xml:space="preserve"> further</w:t>
      </w:r>
      <w:r w:rsidR="00072F15">
        <w:rPr>
          <w:lang w:eastAsia="zh-CN"/>
        </w:rPr>
        <w:t xml:space="preserve"> discuss </w:t>
      </w:r>
      <w:r w:rsidR="00AD0EA2">
        <w:rPr>
          <w:lang w:eastAsia="zh-CN"/>
        </w:rPr>
        <w:t xml:space="preserve">the </w:t>
      </w:r>
      <w:r w:rsidR="00315CE4">
        <w:rPr>
          <w:lang w:eastAsia="zh-CN"/>
        </w:rPr>
        <w:t>potential enhancements for DL CSI acquisition</w:t>
      </w:r>
      <w:r w:rsidR="00D14754">
        <w:rPr>
          <w:lang w:eastAsia="zh-CN"/>
        </w:rPr>
        <w:t xml:space="preserve"> based on the agreements.</w:t>
      </w:r>
    </w:p>
    <w:p w14:paraId="529E53B5" w14:textId="77777777" w:rsidR="00810FA1" w:rsidRDefault="00810FA1" w:rsidP="002A7031">
      <w:pPr>
        <w:rPr>
          <w:lang w:eastAsia="zh-CN"/>
        </w:rPr>
      </w:pPr>
    </w:p>
    <w:p w14:paraId="4224CF2E" w14:textId="456EC696" w:rsidR="00F04679" w:rsidRDefault="009F4B1D" w:rsidP="002A7031">
      <w:pPr>
        <w:pStyle w:val="Heading1"/>
      </w:pPr>
      <w:bookmarkStart w:id="15" w:name="_Hlk99709641"/>
      <w:bookmarkEnd w:id="14"/>
      <w:r>
        <w:t>Discussion</w:t>
      </w:r>
    </w:p>
    <w:p w14:paraId="3D87EA42" w14:textId="77777777" w:rsidR="008A52A1" w:rsidRDefault="008A52A1" w:rsidP="002A7031">
      <w:pPr>
        <w:pStyle w:val="Heading2"/>
      </w:pPr>
      <w:bookmarkStart w:id="16" w:name="OLE_LINK50"/>
      <w:r>
        <w:t xml:space="preserve">Early CSI acquisition for </w:t>
      </w:r>
      <w:proofErr w:type="spellStart"/>
      <w:r>
        <w:t>SCell</w:t>
      </w:r>
      <w:proofErr w:type="spellEnd"/>
      <w:r>
        <w:t xml:space="preserve"> activation</w:t>
      </w:r>
      <w:bookmarkEnd w:id="16"/>
    </w:p>
    <w:p w14:paraId="4DF0E6B7" w14:textId="49B09E11" w:rsidR="00D14754" w:rsidRDefault="00D14754" w:rsidP="00D14754">
      <w:pPr>
        <w:overflowPunct w:val="0"/>
        <w:snapToGrid/>
        <w:spacing w:after="180"/>
        <w:contextualSpacing/>
        <w:textAlignment w:val="baseline"/>
        <w:rPr>
          <w:lang w:eastAsia="zh-CN"/>
        </w:rPr>
      </w:pPr>
      <w:bookmarkStart w:id="17" w:name="OLE_LINK149"/>
      <w:r>
        <w:rPr>
          <w:lang w:eastAsia="zh-CN"/>
        </w:rPr>
        <w:t xml:space="preserve">In previous meeting </w:t>
      </w:r>
      <w:bookmarkStart w:id="18" w:name="OLE_LINK147"/>
      <w:r>
        <w:rPr>
          <w:lang w:eastAsia="zh-CN"/>
        </w:rPr>
        <w:t xml:space="preserve">RAN1 #122, </w:t>
      </w:r>
      <w:bookmarkEnd w:id="18"/>
      <w:r>
        <w:rPr>
          <w:lang w:eastAsia="zh-CN"/>
        </w:rPr>
        <w:t>the following agreements were reached for e</w:t>
      </w:r>
      <w:r w:rsidRPr="00D14754">
        <w:rPr>
          <w:lang w:eastAsia="zh-CN"/>
        </w:rPr>
        <w:t xml:space="preserve">arly CSI acquisition for </w:t>
      </w:r>
      <w:proofErr w:type="spellStart"/>
      <w:r w:rsidRPr="00D14754">
        <w:rPr>
          <w:lang w:eastAsia="zh-CN"/>
        </w:rPr>
        <w:t>SCell</w:t>
      </w:r>
      <w:proofErr w:type="spellEnd"/>
      <w:r w:rsidRPr="00D14754">
        <w:rPr>
          <w:lang w:eastAsia="zh-CN"/>
        </w:rPr>
        <w:t xml:space="preserve"> activation</w:t>
      </w:r>
      <w:r>
        <w:rPr>
          <w:lang w:eastAsia="zh-CN"/>
        </w:rPr>
        <w:t>:</w:t>
      </w:r>
    </w:p>
    <w:bookmarkEnd w:id="17"/>
    <w:p w14:paraId="25581406" w14:textId="77777777" w:rsidR="00D14754" w:rsidRPr="00C82978" w:rsidRDefault="00D14754" w:rsidP="00C82978">
      <w:pPr>
        <w:autoSpaceDE/>
        <w:autoSpaceDN/>
        <w:adjustRightInd/>
        <w:spacing w:before="240" w:after="0"/>
        <w:rPr>
          <w:b/>
          <w:i/>
          <w:color w:val="000000"/>
          <w:lang w:val="en-GB"/>
        </w:rPr>
      </w:pPr>
      <w:r w:rsidRPr="00C82978">
        <w:rPr>
          <w:b/>
          <w:i/>
          <w:color w:val="000000"/>
          <w:highlight w:val="green"/>
          <w:lang w:val="en-GB"/>
        </w:rPr>
        <w:t>Agreement:</w:t>
      </w:r>
      <w:r w:rsidRPr="00C82978">
        <w:rPr>
          <w:b/>
          <w:i/>
          <w:color w:val="000000"/>
          <w:lang w:val="en-GB"/>
        </w:rPr>
        <w:t xml:space="preserve"> </w:t>
      </w:r>
    </w:p>
    <w:p w14:paraId="3F05031F" w14:textId="77777777" w:rsidR="00D14754" w:rsidRPr="00C82978" w:rsidRDefault="00D14754" w:rsidP="00D14754">
      <w:pPr>
        <w:autoSpaceDE/>
        <w:autoSpaceDN/>
        <w:adjustRightInd/>
        <w:spacing w:after="0"/>
        <w:rPr>
          <w:i/>
          <w:lang w:val="en-GB"/>
        </w:rPr>
      </w:pPr>
      <w:bookmarkStart w:id="19" w:name="OLE_LINK125"/>
      <w:r w:rsidRPr="00C82978">
        <w:rPr>
          <w:i/>
          <w:lang w:val="en-GB"/>
        </w:rPr>
        <w:t xml:space="preserve">For early triggering of SRS-AS when </w:t>
      </w:r>
      <w:proofErr w:type="spellStart"/>
      <w:r w:rsidRPr="00C82978">
        <w:rPr>
          <w:i/>
          <w:lang w:val="en-GB"/>
        </w:rPr>
        <w:t>SCell</w:t>
      </w:r>
      <w:proofErr w:type="spellEnd"/>
      <w:r w:rsidRPr="00C82978">
        <w:rPr>
          <w:i/>
          <w:lang w:val="en-GB"/>
        </w:rPr>
        <w:t xml:space="preserve"> transition from </w:t>
      </w:r>
      <w:bookmarkEnd w:id="19"/>
      <w:r w:rsidRPr="00C82978">
        <w:rPr>
          <w:i/>
          <w:lang w:val="en-GB"/>
        </w:rPr>
        <w:t>deactivation to activation, support at least aperiodic SRS-AS</w:t>
      </w:r>
      <w:r w:rsidRPr="00C82978">
        <w:rPr>
          <w:rFonts w:ascii="PMingLiU" w:hAnsi="PMingLiU" w:hint="eastAsia"/>
          <w:i/>
          <w:lang w:val="en-GB"/>
        </w:rPr>
        <w:t xml:space="preserve"> </w:t>
      </w:r>
      <w:r w:rsidRPr="00C82978">
        <w:rPr>
          <w:i/>
          <w:lang w:val="en-GB"/>
        </w:rPr>
        <w:t xml:space="preserve">transmission on a </w:t>
      </w:r>
      <w:proofErr w:type="spellStart"/>
      <w:r w:rsidRPr="00C82978">
        <w:rPr>
          <w:i/>
          <w:lang w:val="en-GB"/>
        </w:rPr>
        <w:t>SCell</w:t>
      </w:r>
      <w:proofErr w:type="spellEnd"/>
      <w:r w:rsidRPr="00C82978">
        <w:rPr>
          <w:i/>
          <w:lang w:val="en-GB"/>
        </w:rPr>
        <w:t xml:space="preserve">, triggered based on legacy </w:t>
      </w:r>
      <w:proofErr w:type="spellStart"/>
      <w:r w:rsidRPr="00C82978">
        <w:rPr>
          <w:i/>
          <w:lang w:val="en-GB"/>
        </w:rPr>
        <w:t>SCell</w:t>
      </w:r>
      <w:proofErr w:type="spellEnd"/>
      <w:r w:rsidRPr="00C82978">
        <w:rPr>
          <w:i/>
          <w:lang w:val="en-GB"/>
        </w:rPr>
        <w:t xml:space="preserve"> activation command activating the </w:t>
      </w:r>
      <w:proofErr w:type="spellStart"/>
      <w:r w:rsidRPr="00C82978">
        <w:rPr>
          <w:i/>
          <w:lang w:val="en-GB"/>
        </w:rPr>
        <w:t>SCell</w:t>
      </w:r>
      <w:proofErr w:type="spellEnd"/>
      <w:r w:rsidRPr="00C82978">
        <w:rPr>
          <w:i/>
          <w:lang w:val="en-GB"/>
        </w:rPr>
        <w:t>.</w:t>
      </w:r>
    </w:p>
    <w:p w14:paraId="3E55870A" w14:textId="77777777" w:rsidR="00D14754" w:rsidRPr="00C82978" w:rsidRDefault="00D14754" w:rsidP="00D14754">
      <w:pPr>
        <w:numPr>
          <w:ilvl w:val="0"/>
          <w:numId w:val="27"/>
        </w:numPr>
        <w:suppressAutoHyphens/>
        <w:autoSpaceDE/>
        <w:autoSpaceDN/>
        <w:adjustRightInd/>
        <w:snapToGrid/>
        <w:spacing w:after="0" w:line="254" w:lineRule="auto"/>
        <w:ind w:left="426" w:hanging="142"/>
        <w:contextualSpacing/>
        <w:rPr>
          <w:i/>
          <w:lang w:val="en-GB"/>
        </w:rPr>
      </w:pPr>
      <w:r w:rsidRPr="00C82978">
        <w:rPr>
          <w:i/>
          <w:lang w:val="en-GB"/>
        </w:rPr>
        <w:t>FFS: Timeline of the aperiodic SRS-AS</w:t>
      </w:r>
      <w:r w:rsidRPr="00C82978">
        <w:rPr>
          <w:rFonts w:ascii="PMingLiU" w:hAnsi="PMingLiU" w:hint="eastAsia"/>
          <w:i/>
          <w:lang w:val="en-GB"/>
        </w:rPr>
        <w:t xml:space="preserve"> </w:t>
      </w:r>
      <w:r w:rsidRPr="00C82978">
        <w:rPr>
          <w:i/>
          <w:lang w:val="en-GB"/>
        </w:rPr>
        <w:t>transmission (requirement is up to RAN4)</w:t>
      </w:r>
    </w:p>
    <w:p w14:paraId="722A6F1C" w14:textId="77777777" w:rsidR="00D14754" w:rsidRPr="00C82978" w:rsidRDefault="00D14754" w:rsidP="00D14754">
      <w:pPr>
        <w:numPr>
          <w:ilvl w:val="0"/>
          <w:numId w:val="27"/>
        </w:numPr>
        <w:suppressAutoHyphens/>
        <w:autoSpaceDE/>
        <w:autoSpaceDN/>
        <w:adjustRightInd/>
        <w:snapToGrid/>
        <w:spacing w:after="0" w:line="254" w:lineRule="auto"/>
        <w:ind w:left="426" w:hanging="142"/>
        <w:contextualSpacing/>
        <w:rPr>
          <w:i/>
          <w:lang w:val="en-GB"/>
        </w:rPr>
      </w:pPr>
      <w:r w:rsidRPr="00C82978">
        <w:rPr>
          <w:i/>
          <w:lang w:val="en-GB"/>
        </w:rPr>
        <w:t xml:space="preserve">FFS: How to trigger the aperiodic SRS-AS transmission based on legacy </w:t>
      </w:r>
      <w:proofErr w:type="spellStart"/>
      <w:r w:rsidRPr="00C82978">
        <w:rPr>
          <w:i/>
          <w:lang w:val="en-GB"/>
        </w:rPr>
        <w:t>SCell</w:t>
      </w:r>
      <w:proofErr w:type="spellEnd"/>
      <w:r w:rsidRPr="00C82978">
        <w:rPr>
          <w:i/>
          <w:lang w:val="en-GB"/>
        </w:rPr>
        <w:t xml:space="preserve"> activation command</w:t>
      </w:r>
    </w:p>
    <w:p w14:paraId="60F57543" w14:textId="77777777" w:rsidR="00D14754" w:rsidRPr="00C82978" w:rsidRDefault="00D14754" w:rsidP="00D14754">
      <w:pPr>
        <w:numPr>
          <w:ilvl w:val="0"/>
          <w:numId w:val="27"/>
        </w:numPr>
        <w:suppressAutoHyphens/>
        <w:autoSpaceDE/>
        <w:autoSpaceDN/>
        <w:adjustRightInd/>
        <w:snapToGrid/>
        <w:spacing w:after="0" w:line="254" w:lineRule="auto"/>
        <w:ind w:left="426" w:hanging="142"/>
        <w:contextualSpacing/>
        <w:rPr>
          <w:i/>
          <w:lang w:val="en-GB"/>
        </w:rPr>
      </w:pPr>
      <w:r w:rsidRPr="00C82978">
        <w:rPr>
          <w:i/>
          <w:lang w:val="en-GB"/>
        </w:rPr>
        <w:t xml:space="preserve">FFS: Whether/what new information is provided in </w:t>
      </w:r>
      <w:proofErr w:type="spellStart"/>
      <w:r w:rsidRPr="00C82978">
        <w:rPr>
          <w:i/>
          <w:lang w:val="en-GB"/>
        </w:rPr>
        <w:t>SCell</w:t>
      </w:r>
      <w:proofErr w:type="spellEnd"/>
      <w:r w:rsidRPr="00C82978">
        <w:rPr>
          <w:i/>
          <w:lang w:val="en-GB"/>
        </w:rPr>
        <w:t xml:space="preserve"> activation command?</w:t>
      </w:r>
    </w:p>
    <w:p w14:paraId="43A0815A" w14:textId="77777777" w:rsidR="00D14754" w:rsidRPr="00DA025C" w:rsidRDefault="00D14754" w:rsidP="00D14754">
      <w:pPr>
        <w:autoSpaceDE/>
        <w:autoSpaceDN/>
        <w:adjustRightInd/>
        <w:spacing w:before="240" w:after="0"/>
        <w:rPr>
          <w:b/>
          <w:i/>
          <w:iCs/>
          <w:color w:val="000000"/>
          <w:lang w:val="en-GB"/>
        </w:rPr>
      </w:pPr>
      <w:r w:rsidRPr="00DA025C">
        <w:rPr>
          <w:b/>
          <w:i/>
          <w:iCs/>
          <w:color w:val="000000"/>
          <w:highlight w:val="green"/>
          <w:lang w:val="en-GB"/>
        </w:rPr>
        <w:t xml:space="preserve">Agreement: </w:t>
      </w:r>
    </w:p>
    <w:p w14:paraId="7F8F36C1" w14:textId="77777777" w:rsidR="00D14754" w:rsidRPr="00C82978" w:rsidRDefault="00D14754" w:rsidP="00D14754">
      <w:pPr>
        <w:autoSpaceDE/>
        <w:autoSpaceDN/>
        <w:adjustRightInd/>
        <w:spacing w:after="0"/>
        <w:rPr>
          <w:i/>
          <w:lang w:val="en-GB"/>
        </w:rPr>
      </w:pPr>
      <w:r w:rsidRPr="00C82978">
        <w:rPr>
          <w:i/>
          <w:lang w:val="en-GB"/>
        </w:rPr>
        <w:t xml:space="preserve">For early triggering of CSI/CSI-RS when </w:t>
      </w:r>
      <w:proofErr w:type="spellStart"/>
      <w:r w:rsidRPr="00C82978">
        <w:rPr>
          <w:i/>
          <w:lang w:val="en-GB"/>
        </w:rPr>
        <w:t>SCell</w:t>
      </w:r>
      <w:proofErr w:type="spellEnd"/>
      <w:r w:rsidRPr="00C82978">
        <w:rPr>
          <w:i/>
          <w:lang w:val="en-GB"/>
        </w:rPr>
        <w:t xml:space="preserve"> transition from deactivation to activation, support aperiodic CSI reporting for a </w:t>
      </w:r>
      <w:proofErr w:type="spellStart"/>
      <w:r w:rsidRPr="00C82978">
        <w:rPr>
          <w:i/>
          <w:lang w:val="en-GB"/>
        </w:rPr>
        <w:t>SCell</w:t>
      </w:r>
      <w:proofErr w:type="spellEnd"/>
      <w:r w:rsidRPr="00C82978">
        <w:rPr>
          <w:i/>
          <w:strike/>
          <w:lang w:val="en-GB"/>
        </w:rPr>
        <w:t xml:space="preserve"> </w:t>
      </w:r>
      <w:r w:rsidRPr="00C82978">
        <w:rPr>
          <w:i/>
          <w:lang w:val="en-GB"/>
        </w:rPr>
        <w:t xml:space="preserve">triggered based on legacy </w:t>
      </w:r>
      <w:proofErr w:type="spellStart"/>
      <w:r w:rsidRPr="00C82978">
        <w:rPr>
          <w:i/>
          <w:lang w:val="en-GB"/>
        </w:rPr>
        <w:t>SCell</w:t>
      </w:r>
      <w:proofErr w:type="spellEnd"/>
      <w:r w:rsidRPr="00C82978">
        <w:rPr>
          <w:i/>
          <w:lang w:val="en-GB"/>
        </w:rPr>
        <w:t xml:space="preserve"> activation command</w:t>
      </w:r>
      <w:r w:rsidRPr="00C82978">
        <w:rPr>
          <w:rFonts w:ascii="PMingLiU" w:hAnsi="PMingLiU" w:hint="eastAsia"/>
          <w:i/>
          <w:lang w:val="en-GB"/>
        </w:rPr>
        <w:t xml:space="preserve"> </w:t>
      </w:r>
      <w:r w:rsidRPr="00C82978">
        <w:rPr>
          <w:i/>
          <w:lang w:val="en-GB"/>
        </w:rPr>
        <w:t xml:space="preserve">activating the </w:t>
      </w:r>
      <w:proofErr w:type="spellStart"/>
      <w:r w:rsidRPr="00C82978">
        <w:rPr>
          <w:i/>
          <w:lang w:val="en-GB"/>
        </w:rPr>
        <w:t>SCell</w:t>
      </w:r>
      <w:proofErr w:type="spellEnd"/>
      <w:r w:rsidRPr="00C82978">
        <w:rPr>
          <w:i/>
          <w:lang w:val="en-GB"/>
        </w:rPr>
        <w:t>.</w:t>
      </w:r>
    </w:p>
    <w:p w14:paraId="34347AE2" w14:textId="77777777" w:rsidR="00D14754" w:rsidRPr="00C82978" w:rsidRDefault="00D14754" w:rsidP="00D14754">
      <w:pPr>
        <w:numPr>
          <w:ilvl w:val="0"/>
          <w:numId w:val="22"/>
        </w:numPr>
        <w:autoSpaceDE/>
        <w:autoSpaceDN/>
        <w:adjustRightInd/>
        <w:snapToGrid/>
        <w:spacing w:after="0"/>
        <w:ind w:hanging="158"/>
        <w:contextualSpacing/>
        <w:rPr>
          <w:rFonts w:ascii="Times" w:hAnsi="Times"/>
          <w:i/>
        </w:rPr>
      </w:pPr>
      <w:r w:rsidRPr="00C82978">
        <w:rPr>
          <w:rFonts w:ascii="Times" w:hAnsi="Times"/>
          <w:i/>
        </w:rPr>
        <w:t xml:space="preserve">The aperiodic CSI reporting is associated with at least aperiodic CSI-RS for CSI on the </w:t>
      </w:r>
      <w:proofErr w:type="spellStart"/>
      <w:r w:rsidRPr="00C82978">
        <w:rPr>
          <w:rFonts w:ascii="Times" w:hAnsi="Times"/>
          <w:i/>
        </w:rPr>
        <w:t>SCell</w:t>
      </w:r>
      <w:proofErr w:type="spellEnd"/>
    </w:p>
    <w:p w14:paraId="5C5AF1D0" w14:textId="77777777" w:rsidR="00D14754" w:rsidRPr="00C82978" w:rsidRDefault="00D14754" w:rsidP="00D14754">
      <w:pPr>
        <w:numPr>
          <w:ilvl w:val="0"/>
          <w:numId w:val="22"/>
        </w:numPr>
        <w:autoSpaceDE/>
        <w:autoSpaceDN/>
        <w:adjustRightInd/>
        <w:snapToGrid/>
        <w:spacing w:after="0"/>
        <w:ind w:hanging="158"/>
        <w:contextualSpacing/>
        <w:rPr>
          <w:rFonts w:ascii="Times" w:hAnsi="Times"/>
          <w:i/>
        </w:rPr>
      </w:pPr>
      <w:r w:rsidRPr="00C82978">
        <w:rPr>
          <w:rFonts w:ascii="Times" w:hAnsi="Times"/>
          <w:i/>
        </w:rPr>
        <w:t>FFS: Timeline of the aperiodic CSI reporting and corresponding aperiodic CSI-RS for CSI</w:t>
      </w:r>
      <w:r w:rsidRPr="00C82978">
        <w:rPr>
          <w:i/>
        </w:rPr>
        <w:t xml:space="preserve"> (</w:t>
      </w:r>
      <w:r w:rsidRPr="00C82978">
        <w:rPr>
          <w:i/>
          <w:lang w:val="en-GB"/>
        </w:rPr>
        <w:t xml:space="preserve">requirement is up to RAN4) </w:t>
      </w:r>
    </w:p>
    <w:p w14:paraId="27FB9DDE" w14:textId="77777777" w:rsidR="00D14754" w:rsidRPr="00C82978" w:rsidRDefault="00D14754" w:rsidP="00D14754">
      <w:pPr>
        <w:numPr>
          <w:ilvl w:val="0"/>
          <w:numId w:val="22"/>
        </w:numPr>
        <w:autoSpaceDE/>
        <w:autoSpaceDN/>
        <w:adjustRightInd/>
        <w:snapToGrid/>
        <w:spacing w:after="0"/>
        <w:ind w:hanging="158"/>
        <w:contextualSpacing/>
        <w:rPr>
          <w:rFonts w:ascii="Times" w:hAnsi="Times"/>
          <w:i/>
        </w:rPr>
      </w:pPr>
      <w:r w:rsidRPr="00C82978">
        <w:rPr>
          <w:rFonts w:ascii="Times" w:hAnsi="Times"/>
          <w:i/>
        </w:rPr>
        <w:t xml:space="preserve">FFS: How to trigger the </w:t>
      </w:r>
      <w:r w:rsidRPr="00C82978">
        <w:rPr>
          <w:i/>
          <w:lang w:val="en-GB"/>
        </w:rPr>
        <w:t>aperiodic CSI reporting and corresponding aperiodic CSI-RS for CSI</w:t>
      </w:r>
      <w:r w:rsidRPr="00C82978">
        <w:rPr>
          <w:rFonts w:ascii="Times" w:hAnsi="Times"/>
          <w:i/>
        </w:rPr>
        <w:t xml:space="preserve"> based on legacy </w:t>
      </w:r>
      <w:proofErr w:type="spellStart"/>
      <w:r w:rsidRPr="00C82978">
        <w:rPr>
          <w:rFonts w:ascii="Times" w:hAnsi="Times"/>
          <w:i/>
        </w:rPr>
        <w:t>SCell</w:t>
      </w:r>
      <w:proofErr w:type="spellEnd"/>
      <w:r w:rsidRPr="00C82978">
        <w:rPr>
          <w:rFonts w:ascii="Times" w:hAnsi="Times"/>
          <w:i/>
        </w:rPr>
        <w:t xml:space="preserve"> activation command?</w:t>
      </w:r>
    </w:p>
    <w:p w14:paraId="7AE4174D" w14:textId="77777777" w:rsidR="00D14754" w:rsidRPr="00C82978" w:rsidRDefault="00D14754" w:rsidP="00D14754">
      <w:pPr>
        <w:numPr>
          <w:ilvl w:val="0"/>
          <w:numId w:val="22"/>
        </w:numPr>
        <w:autoSpaceDE/>
        <w:autoSpaceDN/>
        <w:adjustRightInd/>
        <w:snapToGrid/>
        <w:spacing w:after="0"/>
        <w:ind w:hanging="158"/>
        <w:contextualSpacing/>
        <w:rPr>
          <w:rFonts w:ascii="Times" w:hAnsi="Times"/>
          <w:i/>
        </w:rPr>
      </w:pPr>
      <w:r w:rsidRPr="00C82978">
        <w:rPr>
          <w:rFonts w:ascii="Times" w:hAnsi="Times"/>
          <w:i/>
        </w:rPr>
        <w:lastRenderedPageBreak/>
        <w:t xml:space="preserve">FFS: Whether/what new information is provided in </w:t>
      </w:r>
      <w:proofErr w:type="spellStart"/>
      <w:r w:rsidRPr="00C82978">
        <w:rPr>
          <w:rFonts w:ascii="Times" w:hAnsi="Times"/>
          <w:i/>
        </w:rPr>
        <w:t>SCell</w:t>
      </w:r>
      <w:proofErr w:type="spellEnd"/>
      <w:r w:rsidRPr="00C82978">
        <w:rPr>
          <w:rFonts w:ascii="Times" w:hAnsi="Times"/>
          <w:i/>
        </w:rPr>
        <w:t xml:space="preserve"> activation command?</w:t>
      </w:r>
    </w:p>
    <w:p w14:paraId="7107343D" w14:textId="1539C2FC" w:rsidR="00357101" w:rsidRDefault="00357101" w:rsidP="00DA025C">
      <w:pPr>
        <w:spacing w:before="240"/>
        <w:rPr>
          <w:lang w:eastAsia="zh-CN"/>
        </w:rPr>
      </w:pPr>
      <w:bookmarkStart w:id="20" w:name="OLE_LINK148"/>
      <w:r>
        <w:t xml:space="preserve">Furthermore, in </w:t>
      </w:r>
      <w:r>
        <w:rPr>
          <w:lang w:eastAsia="zh-CN"/>
        </w:rPr>
        <w:t>RAN1 #122bis, the following were agreed:</w:t>
      </w:r>
    </w:p>
    <w:bookmarkEnd w:id="20"/>
    <w:p w14:paraId="51A210D6" w14:textId="77777777" w:rsidR="0042281A" w:rsidRPr="0042281A" w:rsidRDefault="0042281A" w:rsidP="0042281A">
      <w:pPr>
        <w:autoSpaceDE/>
        <w:autoSpaceDN/>
        <w:adjustRightInd/>
        <w:spacing w:after="0" w:line="276" w:lineRule="auto"/>
        <w:rPr>
          <w:b/>
          <w:i/>
          <w:iCs/>
          <w:highlight w:val="green"/>
          <w:lang w:val="en-GB"/>
        </w:rPr>
      </w:pPr>
      <w:r w:rsidRPr="0042281A">
        <w:rPr>
          <w:b/>
          <w:i/>
          <w:iCs/>
          <w:highlight w:val="green"/>
          <w:lang w:val="en-GB"/>
        </w:rPr>
        <w:t>Agreement</w:t>
      </w:r>
    </w:p>
    <w:p w14:paraId="516CBE81" w14:textId="77777777" w:rsidR="0042281A" w:rsidRPr="0042281A" w:rsidRDefault="0042281A" w:rsidP="0042281A">
      <w:pPr>
        <w:autoSpaceDE/>
        <w:autoSpaceDN/>
        <w:adjustRightInd/>
        <w:spacing w:after="0" w:line="276" w:lineRule="auto"/>
        <w:rPr>
          <w:rFonts w:eastAsia="Batang"/>
          <w:i/>
          <w:iCs/>
          <w:lang w:val="en-GB"/>
        </w:rPr>
      </w:pPr>
      <w:r w:rsidRPr="0042281A">
        <w:rPr>
          <w:bCs/>
          <w:i/>
          <w:iCs/>
          <w:lang w:val="en-GB"/>
        </w:rPr>
        <w:t xml:space="preserve">For </w:t>
      </w:r>
      <w:proofErr w:type="spellStart"/>
      <w:r w:rsidRPr="0042281A">
        <w:rPr>
          <w:bCs/>
          <w:i/>
          <w:iCs/>
          <w:lang w:val="en-GB"/>
        </w:rPr>
        <w:t>SCell</w:t>
      </w:r>
      <w:proofErr w:type="spellEnd"/>
      <w:r w:rsidRPr="0042281A">
        <w:rPr>
          <w:bCs/>
          <w:i/>
          <w:iCs/>
          <w:lang w:val="en-GB"/>
        </w:rPr>
        <w:t xml:space="preserve"> transition from deactivation to </w:t>
      </w:r>
      <w:r w:rsidRPr="0042281A">
        <w:rPr>
          <w:rFonts w:eastAsia="Batang"/>
          <w:bCs/>
          <w:i/>
          <w:iCs/>
          <w:lang w:val="en-GB"/>
        </w:rPr>
        <w:t>activation</w:t>
      </w:r>
      <w:r w:rsidRPr="0042281A">
        <w:rPr>
          <w:bCs/>
          <w:i/>
          <w:iCs/>
          <w:lang w:val="en-GB"/>
        </w:rPr>
        <w:t>, support the followings</w:t>
      </w:r>
      <w:r w:rsidRPr="0042281A">
        <w:rPr>
          <w:rFonts w:eastAsia="Batang"/>
          <w:i/>
          <w:iCs/>
          <w:lang w:val="en-GB"/>
        </w:rPr>
        <w:t xml:space="preserve"> for aperiodic CSI reporting triggered based on legacy </w:t>
      </w:r>
      <w:proofErr w:type="spellStart"/>
      <w:r w:rsidRPr="0042281A">
        <w:rPr>
          <w:rFonts w:eastAsia="Batang"/>
          <w:i/>
          <w:iCs/>
          <w:lang w:val="en-GB"/>
        </w:rPr>
        <w:t>SCell</w:t>
      </w:r>
      <w:proofErr w:type="spellEnd"/>
      <w:r w:rsidRPr="0042281A">
        <w:rPr>
          <w:rFonts w:eastAsia="Batang"/>
          <w:i/>
          <w:iCs/>
          <w:lang w:val="en-GB"/>
        </w:rPr>
        <w:t xml:space="preserve"> activation command</w:t>
      </w:r>
      <w:r w:rsidRPr="0042281A">
        <w:rPr>
          <w:bCs/>
          <w:i/>
          <w:iCs/>
          <w:lang w:val="en-GB"/>
        </w:rPr>
        <w:t>:</w:t>
      </w:r>
    </w:p>
    <w:p w14:paraId="53D52FC2" w14:textId="77777777" w:rsidR="0042281A" w:rsidRPr="0042281A" w:rsidRDefault="0042281A" w:rsidP="0042281A">
      <w:pPr>
        <w:numPr>
          <w:ilvl w:val="0"/>
          <w:numId w:val="22"/>
        </w:numPr>
        <w:autoSpaceDE/>
        <w:autoSpaceDN/>
        <w:adjustRightInd/>
        <w:snapToGrid/>
        <w:spacing w:after="0" w:line="276" w:lineRule="auto"/>
        <w:ind w:hanging="158"/>
        <w:contextualSpacing/>
        <w:jc w:val="left"/>
        <w:rPr>
          <w:rFonts w:eastAsia="Batang"/>
          <w:i/>
          <w:iCs/>
          <w:color w:val="000000"/>
          <w:lang w:val="en-GB" w:eastAsia="x-none"/>
        </w:rPr>
      </w:pPr>
      <w:r w:rsidRPr="0042281A">
        <w:rPr>
          <w:rFonts w:eastAsia="Batang"/>
          <w:i/>
          <w:iCs/>
          <w:color w:val="000000"/>
          <w:lang w:val="en-GB" w:eastAsia="x-none"/>
        </w:rPr>
        <w:t>For PMI-based reporting, support the re</w:t>
      </w:r>
      <w:r w:rsidRPr="0042281A">
        <w:rPr>
          <w:rFonts w:eastAsia="PMingLiU"/>
          <w:i/>
          <w:iCs/>
          <w:color w:val="000000"/>
          <w:lang w:val="en-GB" w:eastAsia="zh-TW"/>
        </w:rPr>
        <w:t xml:space="preserve">port </w:t>
      </w:r>
      <w:r w:rsidRPr="0042281A">
        <w:rPr>
          <w:rFonts w:eastAsia="Batang"/>
          <w:i/>
          <w:iCs/>
          <w:lang w:val="en-GB" w:eastAsia="x-none"/>
        </w:rPr>
        <w:t xml:space="preserve">quantity </w:t>
      </w:r>
      <w:r w:rsidRPr="0042281A">
        <w:rPr>
          <w:rFonts w:eastAsia="Batang"/>
          <w:i/>
          <w:iCs/>
          <w:color w:val="000000"/>
          <w:lang w:val="en-GB" w:eastAsia="x-none"/>
        </w:rPr>
        <w:t>‘CRI-RI-PMI-CQI’</w:t>
      </w:r>
    </w:p>
    <w:p w14:paraId="3495F799" w14:textId="77777777" w:rsidR="0042281A" w:rsidRPr="0042281A" w:rsidRDefault="0042281A" w:rsidP="0042281A">
      <w:pPr>
        <w:numPr>
          <w:ilvl w:val="1"/>
          <w:numId w:val="21"/>
        </w:numPr>
        <w:tabs>
          <w:tab w:val="clear" w:pos="0"/>
          <w:tab w:val="left" w:pos="1286"/>
        </w:tabs>
        <w:autoSpaceDE/>
        <w:autoSpaceDN/>
        <w:adjustRightInd/>
        <w:snapToGrid/>
        <w:spacing w:after="0" w:line="276" w:lineRule="auto"/>
        <w:ind w:left="822" w:hanging="142"/>
        <w:contextualSpacing/>
        <w:jc w:val="left"/>
        <w:rPr>
          <w:rFonts w:eastAsia="Batang"/>
          <w:i/>
          <w:iCs/>
          <w:color w:val="000000"/>
          <w:lang w:val="en-GB"/>
        </w:rPr>
      </w:pPr>
      <w:r w:rsidRPr="0042281A">
        <w:rPr>
          <w:rFonts w:eastAsia="Batang"/>
          <w:i/>
          <w:iCs/>
          <w:color w:val="000000"/>
          <w:lang w:val="en-GB"/>
        </w:rPr>
        <w:t>FFS: ‘CRI-RI-LI-PMI-CQI’</w:t>
      </w:r>
    </w:p>
    <w:p w14:paraId="7848856A" w14:textId="77777777" w:rsidR="0042281A" w:rsidRPr="0042281A" w:rsidRDefault="0042281A" w:rsidP="0042281A">
      <w:pPr>
        <w:numPr>
          <w:ilvl w:val="0"/>
          <w:numId w:val="22"/>
        </w:numPr>
        <w:autoSpaceDE/>
        <w:autoSpaceDN/>
        <w:adjustRightInd/>
        <w:snapToGrid/>
        <w:spacing w:after="0" w:line="276" w:lineRule="auto"/>
        <w:ind w:hanging="158"/>
        <w:contextualSpacing/>
        <w:jc w:val="left"/>
        <w:rPr>
          <w:rFonts w:eastAsia="Batang"/>
          <w:i/>
          <w:iCs/>
          <w:color w:val="000000"/>
          <w:lang w:val="en-GB" w:eastAsia="x-none"/>
        </w:rPr>
      </w:pPr>
      <w:r w:rsidRPr="0042281A">
        <w:rPr>
          <w:rFonts w:eastAsia="PMingLiU"/>
          <w:i/>
          <w:iCs/>
          <w:color w:val="000000"/>
          <w:lang w:val="en-GB" w:eastAsia="zh-TW"/>
        </w:rPr>
        <w:t>For PMI-free reporting, support the report quantity ‘</w:t>
      </w:r>
      <w:r w:rsidRPr="0042281A">
        <w:rPr>
          <w:rFonts w:eastAsia="Batang"/>
          <w:i/>
          <w:iCs/>
          <w:color w:val="000000"/>
          <w:lang w:val="en-GB" w:eastAsia="x-none"/>
        </w:rPr>
        <w:t>CRI-RI-CQI</w:t>
      </w:r>
      <w:r w:rsidRPr="0042281A">
        <w:rPr>
          <w:rFonts w:eastAsia="PMingLiU"/>
          <w:i/>
          <w:iCs/>
          <w:color w:val="000000"/>
          <w:lang w:val="en-GB" w:eastAsia="zh-TW"/>
        </w:rPr>
        <w:t>’</w:t>
      </w:r>
    </w:p>
    <w:p w14:paraId="526D998C" w14:textId="77777777" w:rsidR="0042281A" w:rsidRPr="0042281A" w:rsidRDefault="0042281A" w:rsidP="0042281A">
      <w:pPr>
        <w:autoSpaceDE/>
        <w:autoSpaceDN/>
        <w:adjustRightInd/>
        <w:spacing w:after="0"/>
        <w:rPr>
          <w:b/>
          <w:i/>
          <w:iCs/>
          <w:lang w:val="en-GB"/>
        </w:rPr>
      </w:pPr>
      <w:r w:rsidRPr="0042281A">
        <w:rPr>
          <w:b/>
          <w:i/>
          <w:iCs/>
          <w:highlight w:val="green"/>
          <w:lang w:val="en-GB"/>
        </w:rPr>
        <w:t>Agreement:</w:t>
      </w:r>
      <w:r w:rsidRPr="0042281A">
        <w:rPr>
          <w:b/>
          <w:i/>
          <w:iCs/>
          <w:lang w:val="en-GB"/>
        </w:rPr>
        <w:t xml:space="preserve"> </w:t>
      </w:r>
    </w:p>
    <w:p w14:paraId="51A86ECC" w14:textId="77777777" w:rsidR="0042281A" w:rsidRPr="0042281A" w:rsidRDefault="0042281A" w:rsidP="0042281A">
      <w:pPr>
        <w:autoSpaceDE/>
        <w:autoSpaceDN/>
        <w:adjustRightInd/>
        <w:snapToGrid/>
        <w:spacing w:after="0" w:line="276" w:lineRule="auto"/>
        <w:rPr>
          <w:rFonts w:eastAsia="Batang"/>
          <w:i/>
          <w:iCs/>
          <w:lang w:val="en-GB"/>
        </w:rPr>
      </w:pPr>
      <w:r w:rsidRPr="0042281A">
        <w:rPr>
          <w:rFonts w:eastAsia="Batang"/>
          <w:i/>
          <w:iCs/>
          <w:lang w:val="en-GB"/>
        </w:rPr>
        <w:t xml:space="preserve">On triggering mechanism for early aperiodic SRS-AS transmission on a </w:t>
      </w:r>
      <w:proofErr w:type="spellStart"/>
      <w:r w:rsidRPr="0042281A">
        <w:rPr>
          <w:rFonts w:eastAsia="Batang"/>
          <w:i/>
          <w:iCs/>
          <w:lang w:val="en-GB"/>
        </w:rPr>
        <w:t>SCell</w:t>
      </w:r>
      <w:proofErr w:type="spellEnd"/>
      <w:r w:rsidRPr="0042281A">
        <w:rPr>
          <w:rFonts w:eastAsia="Batang"/>
          <w:i/>
          <w:iCs/>
          <w:lang w:val="en-GB"/>
        </w:rPr>
        <w:t xml:space="preserve"> and early aperiodic CSI reporting for a </w:t>
      </w:r>
      <w:proofErr w:type="spellStart"/>
      <w:r w:rsidRPr="0042281A">
        <w:rPr>
          <w:rFonts w:eastAsia="Batang"/>
          <w:i/>
          <w:iCs/>
          <w:lang w:val="en-GB"/>
        </w:rPr>
        <w:t>SCell</w:t>
      </w:r>
      <w:proofErr w:type="spellEnd"/>
      <w:r w:rsidRPr="0042281A">
        <w:rPr>
          <w:rFonts w:eastAsia="Batang"/>
          <w:i/>
          <w:iCs/>
          <w:lang w:val="en-GB"/>
        </w:rPr>
        <w:t xml:space="preserve">, based on the legacy </w:t>
      </w:r>
      <w:proofErr w:type="spellStart"/>
      <w:r w:rsidRPr="0042281A">
        <w:rPr>
          <w:rFonts w:eastAsia="Batang"/>
          <w:i/>
          <w:iCs/>
          <w:lang w:val="en-GB"/>
        </w:rPr>
        <w:t>SCell</w:t>
      </w:r>
      <w:proofErr w:type="spellEnd"/>
      <w:r w:rsidRPr="0042281A">
        <w:rPr>
          <w:rFonts w:eastAsia="Batang"/>
          <w:i/>
          <w:iCs/>
          <w:lang w:val="en-GB"/>
        </w:rPr>
        <w:t xml:space="preserve"> activation activating the </w:t>
      </w:r>
      <w:proofErr w:type="spellStart"/>
      <w:r w:rsidRPr="0042281A">
        <w:rPr>
          <w:rFonts w:eastAsia="Batang"/>
          <w:i/>
          <w:iCs/>
          <w:lang w:val="en-GB"/>
        </w:rPr>
        <w:t>SCell</w:t>
      </w:r>
      <w:proofErr w:type="spellEnd"/>
      <w:r w:rsidRPr="0042281A">
        <w:rPr>
          <w:rFonts w:eastAsia="Batang"/>
          <w:i/>
          <w:iCs/>
          <w:lang w:val="en-GB"/>
        </w:rPr>
        <w:t xml:space="preserve">, down-select one from the followings in RAN1#123 meeting: </w:t>
      </w:r>
    </w:p>
    <w:p w14:paraId="45AF57E8" w14:textId="77777777" w:rsidR="0042281A" w:rsidRPr="0042281A" w:rsidRDefault="0042281A" w:rsidP="0042281A">
      <w:pPr>
        <w:numPr>
          <w:ilvl w:val="0"/>
          <w:numId w:val="22"/>
        </w:numPr>
        <w:autoSpaceDE/>
        <w:autoSpaceDN/>
        <w:adjustRightInd/>
        <w:snapToGrid/>
        <w:spacing w:after="0" w:line="276" w:lineRule="auto"/>
        <w:ind w:hanging="158"/>
        <w:contextualSpacing/>
        <w:jc w:val="left"/>
        <w:rPr>
          <w:rFonts w:eastAsia="Batang"/>
          <w:i/>
          <w:iCs/>
          <w:lang w:val="de-DE" w:eastAsia="x-none"/>
        </w:rPr>
      </w:pPr>
      <w:r w:rsidRPr="0042281A">
        <w:rPr>
          <w:rFonts w:eastAsia="Batang"/>
          <w:i/>
          <w:iCs/>
          <w:lang w:val="de-DE" w:eastAsia="x-none"/>
        </w:rPr>
        <w:t xml:space="preserve">Alt-1 (Implicit mechanism): </w:t>
      </w:r>
    </w:p>
    <w:p w14:paraId="72CC4A47" w14:textId="77777777" w:rsidR="0042281A" w:rsidRPr="0042281A" w:rsidRDefault="0042281A" w:rsidP="0042281A">
      <w:pPr>
        <w:numPr>
          <w:ilvl w:val="1"/>
          <w:numId w:val="21"/>
        </w:numPr>
        <w:tabs>
          <w:tab w:val="clear" w:pos="0"/>
          <w:tab w:val="left" w:pos="153"/>
          <w:tab w:val="left" w:pos="1286"/>
        </w:tabs>
        <w:autoSpaceDE/>
        <w:autoSpaceDN/>
        <w:adjustRightInd/>
        <w:snapToGrid/>
        <w:spacing w:after="0" w:line="276" w:lineRule="auto"/>
        <w:ind w:left="822" w:hanging="142"/>
        <w:contextualSpacing/>
        <w:jc w:val="left"/>
        <w:rPr>
          <w:rFonts w:eastAsia="Batang"/>
          <w:i/>
          <w:iCs/>
          <w:lang w:val="en-GB"/>
        </w:rPr>
      </w:pPr>
      <w:r w:rsidRPr="0042281A">
        <w:rPr>
          <w:rFonts w:eastAsia="Batang"/>
          <w:i/>
          <w:iCs/>
          <w:lang w:val="en-GB"/>
        </w:rPr>
        <w:t xml:space="preserve">For early aperiodic SRS-AS transmission, the SRS resource set(s) triggered for the </w:t>
      </w:r>
      <w:proofErr w:type="spellStart"/>
      <w:r w:rsidRPr="0042281A">
        <w:rPr>
          <w:rFonts w:eastAsia="Batang"/>
          <w:i/>
          <w:iCs/>
          <w:lang w:val="en-GB"/>
        </w:rPr>
        <w:t>SCell</w:t>
      </w:r>
      <w:proofErr w:type="spellEnd"/>
      <w:r w:rsidRPr="0042281A">
        <w:rPr>
          <w:rFonts w:eastAsia="Batang"/>
          <w:i/>
          <w:iCs/>
          <w:lang w:val="en-GB"/>
        </w:rPr>
        <w:t xml:space="preserve"> is determined according to RRC configuration.</w:t>
      </w:r>
    </w:p>
    <w:p w14:paraId="224A6E52" w14:textId="77777777" w:rsidR="0042281A" w:rsidRPr="0042281A" w:rsidRDefault="0042281A" w:rsidP="0042281A">
      <w:pPr>
        <w:numPr>
          <w:ilvl w:val="1"/>
          <w:numId w:val="21"/>
        </w:numPr>
        <w:tabs>
          <w:tab w:val="clear" w:pos="0"/>
          <w:tab w:val="left" w:pos="153"/>
          <w:tab w:val="left" w:pos="1286"/>
        </w:tabs>
        <w:autoSpaceDE/>
        <w:autoSpaceDN/>
        <w:adjustRightInd/>
        <w:snapToGrid/>
        <w:spacing w:after="0" w:line="276" w:lineRule="auto"/>
        <w:ind w:left="822" w:hanging="142"/>
        <w:contextualSpacing/>
        <w:jc w:val="left"/>
        <w:rPr>
          <w:rFonts w:eastAsia="Batang"/>
          <w:i/>
          <w:iCs/>
          <w:lang w:val="en-GB"/>
        </w:rPr>
      </w:pPr>
      <w:r w:rsidRPr="0042281A">
        <w:rPr>
          <w:rFonts w:eastAsia="Batang"/>
          <w:i/>
          <w:iCs/>
          <w:lang w:val="en-GB"/>
        </w:rPr>
        <w:t xml:space="preserve">For early aperiodic CSI reporting, the CSI report configuration(s) triggered for the </w:t>
      </w:r>
      <w:proofErr w:type="spellStart"/>
      <w:r w:rsidRPr="0042281A">
        <w:rPr>
          <w:rFonts w:eastAsia="Batang"/>
          <w:i/>
          <w:iCs/>
          <w:lang w:val="en-GB"/>
        </w:rPr>
        <w:t>SCell</w:t>
      </w:r>
      <w:proofErr w:type="spellEnd"/>
      <w:r w:rsidRPr="0042281A">
        <w:rPr>
          <w:rFonts w:eastAsia="Batang"/>
          <w:i/>
          <w:iCs/>
          <w:lang w:val="en-GB"/>
        </w:rPr>
        <w:t xml:space="preserve"> is determined according to RRC configuration</w:t>
      </w:r>
    </w:p>
    <w:p w14:paraId="1C770241" w14:textId="77777777" w:rsidR="0042281A" w:rsidRPr="0042281A" w:rsidRDefault="0042281A" w:rsidP="0042281A">
      <w:pPr>
        <w:numPr>
          <w:ilvl w:val="0"/>
          <w:numId w:val="22"/>
        </w:numPr>
        <w:autoSpaceDE/>
        <w:autoSpaceDN/>
        <w:adjustRightInd/>
        <w:snapToGrid/>
        <w:spacing w:after="0" w:line="276" w:lineRule="auto"/>
        <w:ind w:hanging="158"/>
        <w:contextualSpacing/>
        <w:jc w:val="left"/>
        <w:rPr>
          <w:rFonts w:eastAsia="Batang"/>
          <w:i/>
          <w:iCs/>
          <w:lang w:val="de-DE" w:eastAsia="x-none"/>
        </w:rPr>
      </w:pPr>
      <w:r w:rsidRPr="0042281A">
        <w:rPr>
          <w:rFonts w:eastAsia="Batang"/>
          <w:i/>
          <w:iCs/>
          <w:lang w:val="de-DE" w:eastAsia="x-none"/>
        </w:rPr>
        <w:t xml:space="preserve">Alt-2 (Explicit mechanism): </w:t>
      </w:r>
    </w:p>
    <w:p w14:paraId="1C9E2F83" w14:textId="77777777" w:rsidR="0042281A" w:rsidRPr="0042281A" w:rsidRDefault="0042281A" w:rsidP="0042281A">
      <w:pPr>
        <w:numPr>
          <w:ilvl w:val="1"/>
          <w:numId w:val="21"/>
        </w:numPr>
        <w:tabs>
          <w:tab w:val="clear" w:pos="0"/>
          <w:tab w:val="left" w:pos="153"/>
          <w:tab w:val="left" w:pos="1286"/>
        </w:tabs>
        <w:autoSpaceDE/>
        <w:autoSpaceDN/>
        <w:adjustRightInd/>
        <w:snapToGrid/>
        <w:spacing w:after="0" w:line="276" w:lineRule="auto"/>
        <w:ind w:left="822" w:hanging="142"/>
        <w:contextualSpacing/>
        <w:jc w:val="left"/>
        <w:rPr>
          <w:rFonts w:eastAsia="Batang"/>
          <w:i/>
          <w:iCs/>
          <w:lang w:val="en-GB"/>
        </w:rPr>
      </w:pPr>
      <w:r w:rsidRPr="0042281A">
        <w:rPr>
          <w:rFonts w:eastAsia="Batang"/>
          <w:i/>
          <w:iCs/>
          <w:lang w:val="en-GB"/>
        </w:rPr>
        <w:t xml:space="preserve">For early aperiodic SRS-AS transmission, the SRS resource set(s) triggered for the </w:t>
      </w:r>
      <w:proofErr w:type="spellStart"/>
      <w:r w:rsidRPr="0042281A">
        <w:rPr>
          <w:rFonts w:eastAsia="Batang"/>
          <w:i/>
          <w:iCs/>
          <w:lang w:val="en-GB"/>
        </w:rPr>
        <w:t>SCell</w:t>
      </w:r>
      <w:proofErr w:type="spellEnd"/>
      <w:r w:rsidRPr="0042281A">
        <w:rPr>
          <w:rFonts w:eastAsia="Batang"/>
          <w:i/>
          <w:iCs/>
          <w:lang w:val="en-GB"/>
        </w:rPr>
        <w:t xml:space="preserve"> is determined according to an indication in </w:t>
      </w:r>
      <w:proofErr w:type="spellStart"/>
      <w:r w:rsidRPr="0042281A">
        <w:rPr>
          <w:rFonts w:eastAsia="Batang"/>
          <w:i/>
          <w:iCs/>
          <w:lang w:val="en-GB"/>
        </w:rPr>
        <w:t>SCell</w:t>
      </w:r>
      <w:proofErr w:type="spellEnd"/>
      <w:r w:rsidRPr="0042281A">
        <w:rPr>
          <w:rFonts w:eastAsia="Batang"/>
          <w:i/>
          <w:iCs/>
          <w:lang w:val="en-GB"/>
        </w:rPr>
        <w:t xml:space="preserve"> activation command.</w:t>
      </w:r>
    </w:p>
    <w:p w14:paraId="7B917B65" w14:textId="77777777" w:rsidR="0042281A" w:rsidRPr="0042281A" w:rsidRDefault="0042281A" w:rsidP="0042281A">
      <w:pPr>
        <w:numPr>
          <w:ilvl w:val="1"/>
          <w:numId w:val="21"/>
        </w:numPr>
        <w:tabs>
          <w:tab w:val="clear" w:pos="0"/>
          <w:tab w:val="left" w:pos="153"/>
          <w:tab w:val="left" w:pos="1286"/>
        </w:tabs>
        <w:autoSpaceDE/>
        <w:autoSpaceDN/>
        <w:adjustRightInd/>
        <w:snapToGrid/>
        <w:spacing w:after="0" w:line="276" w:lineRule="auto"/>
        <w:ind w:left="822" w:hanging="142"/>
        <w:contextualSpacing/>
        <w:jc w:val="left"/>
        <w:rPr>
          <w:rFonts w:eastAsia="Batang"/>
          <w:i/>
          <w:iCs/>
          <w:lang w:val="en-GB"/>
        </w:rPr>
      </w:pPr>
      <w:r w:rsidRPr="0042281A">
        <w:rPr>
          <w:rFonts w:eastAsia="Batang"/>
          <w:i/>
          <w:iCs/>
          <w:lang w:val="en-GB"/>
        </w:rPr>
        <w:t xml:space="preserve">For early aperiodic CSI reporting, the CSI report configuration(s) triggered for the </w:t>
      </w:r>
      <w:proofErr w:type="spellStart"/>
      <w:r w:rsidRPr="0042281A">
        <w:rPr>
          <w:rFonts w:eastAsia="Batang"/>
          <w:i/>
          <w:iCs/>
          <w:lang w:val="en-GB"/>
        </w:rPr>
        <w:t>SCell</w:t>
      </w:r>
      <w:proofErr w:type="spellEnd"/>
      <w:r w:rsidRPr="0042281A">
        <w:rPr>
          <w:rFonts w:eastAsia="Batang"/>
          <w:i/>
          <w:iCs/>
          <w:lang w:val="en-GB"/>
        </w:rPr>
        <w:t xml:space="preserve"> is determined according to an indication in </w:t>
      </w:r>
      <w:proofErr w:type="spellStart"/>
      <w:r w:rsidRPr="0042281A">
        <w:rPr>
          <w:rFonts w:eastAsia="Batang"/>
          <w:i/>
          <w:iCs/>
          <w:lang w:val="en-GB"/>
        </w:rPr>
        <w:t>SCell</w:t>
      </w:r>
      <w:proofErr w:type="spellEnd"/>
      <w:r w:rsidRPr="0042281A">
        <w:rPr>
          <w:rFonts w:eastAsia="Batang"/>
          <w:i/>
          <w:iCs/>
          <w:lang w:val="en-GB"/>
        </w:rPr>
        <w:t xml:space="preserve"> activation command.</w:t>
      </w:r>
    </w:p>
    <w:p w14:paraId="0112EBE8" w14:textId="6055B6DC" w:rsidR="00D14754" w:rsidRDefault="006C1D63" w:rsidP="00DA025C">
      <w:pPr>
        <w:spacing w:before="240"/>
      </w:pPr>
      <w:r>
        <w:t xml:space="preserve">These agreements represent good progress in supporting aperiodic SRS/CSI-RS/CSI for early CSI acquisition during </w:t>
      </w:r>
      <w:proofErr w:type="spellStart"/>
      <w:r>
        <w:t>SCell</w:t>
      </w:r>
      <w:proofErr w:type="spellEnd"/>
      <w:r>
        <w:t xml:space="preserve"> activation, with FFS mainly on the triggering timeline and triggering signaling design. However, in our view,</w:t>
      </w:r>
      <w:r w:rsidR="00C75329">
        <w:t xml:space="preserve"> high-level discussion</w:t>
      </w:r>
      <w:r w:rsidR="0016139A">
        <w:t xml:space="preserve">s and agreements are </w:t>
      </w:r>
      <w:r w:rsidR="00E337D6">
        <w:t xml:space="preserve">still </w:t>
      </w:r>
      <w:r w:rsidR="0016139A">
        <w:t xml:space="preserve">needed </w:t>
      </w:r>
      <w:r w:rsidR="00C75329">
        <w:t xml:space="preserve">on which scenarios the early CSI is </w:t>
      </w:r>
      <w:proofErr w:type="gramStart"/>
      <w:r w:rsidR="00C75329">
        <w:t>mostly</w:t>
      </w:r>
      <w:proofErr w:type="gramEnd"/>
      <w:r w:rsidR="00C75329">
        <w:t xml:space="preserve"> beneficial for and which scenarios the design should be targeted for. B</w:t>
      </w:r>
      <w:r>
        <w:t xml:space="preserve">ased on some online/offline discussions, </w:t>
      </w:r>
      <w:r w:rsidR="00C75329">
        <w:t xml:space="preserve">it seems that companies are generally considering the scenarios where Rel-17 fast </w:t>
      </w:r>
      <w:proofErr w:type="spellStart"/>
      <w:r w:rsidR="00C75329">
        <w:t>SCell</w:t>
      </w:r>
      <w:proofErr w:type="spellEnd"/>
      <w:r w:rsidR="00C75329">
        <w:t xml:space="preserve"> activation is supported, </w:t>
      </w:r>
      <w:r w:rsidR="008E26E4">
        <w:t xml:space="preserve">which in our view should be the </w:t>
      </w:r>
      <w:proofErr w:type="gramStart"/>
      <w:r w:rsidR="008E26E4">
        <w:t>main focus</w:t>
      </w:r>
      <w:proofErr w:type="gramEnd"/>
      <w:r w:rsidR="008E26E4">
        <w:t xml:space="preserve"> of this feature design</w:t>
      </w:r>
      <w:r w:rsidR="002C0510">
        <w:t xml:space="preserve">, though some companies would like the enhancements to be applicable to any </w:t>
      </w:r>
      <w:proofErr w:type="spellStart"/>
      <w:r w:rsidR="002C0510">
        <w:t>SCell</w:t>
      </w:r>
      <w:proofErr w:type="spellEnd"/>
      <w:r w:rsidR="002C0510">
        <w:t xml:space="preserve"> activation</w:t>
      </w:r>
      <w:r w:rsidR="002C0510" w:rsidRPr="002C0510">
        <w:t xml:space="preserve"> </w:t>
      </w:r>
      <w:r w:rsidR="002C0510">
        <w:t>based on Rel-15 mechanism</w:t>
      </w:r>
      <w:r w:rsidR="008E26E4">
        <w:t>.</w:t>
      </w:r>
      <w:r w:rsidR="00D3058C">
        <w:t xml:space="preserve"> In addition, the remaining FFS on the triggering timeline highly depends on the scenarios as </w:t>
      </w:r>
      <w:r w:rsidR="001F399C">
        <w:t>analyzed</w:t>
      </w:r>
      <w:r w:rsidR="00D3058C">
        <w:t xml:space="preserve"> below.</w:t>
      </w:r>
      <w:r w:rsidR="00343C48">
        <w:t xml:space="preserve"> </w:t>
      </w:r>
      <w:r w:rsidR="00586839">
        <w:t>Detailed discussion follows.</w:t>
      </w:r>
    </w:p>
    <w:p w14:paraId="2232B4CE" w14:textId="10526D98" w:rsidR="008A52A1" w:rsidRPr="006531F0" w:rsidRDefault="00FC7715" w:rsidP="002A7031">
      <w:r w:rsidRPr="006531F0">
        <w:t xml:space="preserve">5G NR </w:t>
      </w:r>
      <w:proofErr w:type="spellStart"/>
      <w:r w:rsidRPr="006531F0">
        <w:t>SCell</w:t>
      </w:r>
      <w:proofErr w:type="spellEnd"/>
      <w:r w:rsidRPr="006531F0">
        <w:t xml:space="preserve"> activation could be slower, or even much slower, than 4G LTE </w:t>
      </w:r>
      <w:proofErr w:type="spellStart"/>
      <w:r w:rsidRPr="006531F0">
        <w:t>SCell</w:t>
      </w:r>
      <w:proofErr w:type="spellEnd"/>
      <w:r w:rsidRPr="006531F0">
        <w:t xml:space="preserve"> activation. To help remedy this problem, early TRS/tracking acquisition was introduced in Rel-17, termed as “</w:t>
      </w:r>
      <w:bookmarkStart w:id="21" w:name="OLE_LINK53"/>
      <w:r w:rsidRPr="006531F0">
        <w:t xml:space="preserve">fast </w:t>
      </w:r>
      <w:proofErr w:type="spellStart"/>
      <w:r w:rsidRPr="006531F0">
        <w:t>SCell</w:t>
      </w:r>
      <w:proofErr w:type="spellEnd"/>
      <w:r w:rsidRPr="006531F0">
        <w:t xml:space="preserve"> activation</w:t>
      </w:r>
      <w:bookmarkEnd w:id="21"/>
      <w:r w:rsidRPr="006531F0">
        <w:t>” based on “</w:t>
      </w:r>
      <w:bookmarkStart w:id="22" w:name="OLE_LINK422"/>
      <w:r w:rsidRPr="006531F0">
        <w:rPr>
          <w:rFonts w:eastAsia="Malgun Gothic"/>
          <w:lang w:val="en-GB" w:eastAsia="ko-KR"/>
        </w:rPr>
        <w:t xml:space="preserve">Enhanced </w:t>
      </w:r>
      <w:proofErr w:type="spellStart"/>
      <w:r w:rsidRPr="006531F0">
        <w:rPr>
          <w:rFonts w:eastAsia="Malgun Gothic"/>
          <w:lang w:val="en-GB" w:eastAsia="ko-KR"/>
        </w:rPr>
        <w:t>SCell</w:t>
      </w:r>
      <w:proofErr w:type="spellEnd"/>
      <w:r w:rsidRPr="006531F0">
        <w:rPr>
          <w:rFonts w:eastAsia="Malgun Gothic"/>
          <w:lang w:val="en-GB" w:eastAsia="ko-KR"/>
        </w:rPr>
        <w:t xml:space="preserve"> Activation/Deactivation MAC CE</w:t>
      </w:r>
      <w:bookmarkEnd w:id="22"/>
      <w:r w:rsidRPr="006531F0">
        <w:t xml:space="preserve">”, limited to only known </w:t>
      </w:r>
      <w:proofErr w:type="spellStart"/>
      <w:r w:rsidRPr="006531F0">
        <w:t>SCells</w:t>
      </w:r>
      <w:proofErr w:type="spellEnd"/>
      <w:r w:rsidRPr="006531F0">
        <w:t xml:space="preserve">. </w:t>
      </w:r>
    </w:p>
    <w:p w14:paraId="7983E5B0" w14:textId="3B7564E0" w:rsidR="0016185F" w:rsidRDefault="00FC7715" w:rsidP="002A7031">
      <w:r>
        <w:t xml:space="preserve">The primary purpose of utilizing </w:t>
      </w:r>
      <w:proofErr w:type="spellStart"/>
      <w:r>
        <w:t>SCell</w:t>
      </w:r>
      <w:proofErr w:type="spellEnd"/>
      <w:r>
        <w:t xml:space="preserve"> is for high data rate transmission, among others. </w:t>
      </w:r>
      <w:r w:rsidR="008A52A1" w:rsidRPr="00784EE6">
        <w:t>CSI acquisition via CSI-RS/SRS is necessary for high data rate transmission</w:t>
      </w:r>
      <w:r w:rsidR="008A52A1">
        <w:t xml:space="preserve"> for </w:t>
      </w:r>
      <w:proofErr w:type="spellStart"/>
      <w:r w:rsidR="008A52A1">
        <w:t>SCell</w:t>
      </w:r>
      <w:proofErr w:type="spellEnd"/>
      <w:r w:rsidR="008A52A1" w:rsidRPr="00784EE6">
        <w:t xml:space="preserve">. The earlier the CSI is available, the sooner the high data rate transmission can start. This can significantly </w:t>
      </w:r>
      <w:r>
        <w:t>enhance</w:t>
      </w:r>
      <w:r w:rsidR="008A52A1" w:rsidRPr="00784EE6">
        <w:t xml:space="preserve"> user experience</w:t>
      </w:r>
      <w:r>
        <w:t xml:space="preserve">, that is, as soon as the data arrives, if high data rate transmission can commence </w:t>
      </w:r>
      <w:r w:rsidR="0055596A">
        <w:t xml:space="preserve">on the </w:t>
      </w:r>
      <w:proofErr w:type="spellStart"/>
      <w:r w:rsidR="0055596A">
        <w:t>SCell</w:t>
      </w:r>
      <w:proofErr w:type="spellEnd"/>
      <w:r w:rsidR="0055596A" w:rsidDel="00681300">
        <w:t xml:space="preserve"> </w:t>
      </w:r>
      <w:r w:rsidR="00681300">
        <w:t xml:space="preserve">after only </w:t>
      </w:r>
      <w:r>
        <w:t xml:space="preserve">a few slots, the </w:t>
      </w:r>
      <w:r w:rsidR="00A04B98">
        <w:t>user perceived throughput (</w:t>
      </w:r>
      <w:r>
        <w:t>UPT</w:t>
      </w:r>
      <w:r w:rsidR="00A04B98">
        <w:t>)</w:t>
      </w:r>
      <w:r>
        <w:t xml:space="preserve"> can be improved. </w:t>
      </w:r>
      <w:r w:rsidR="0056439C">
        <w:t xml:space="preserve">Obviously, the benefits are pronounced only if the UE does not need to wait for tens of slots to acquire the periodic SSB and/or periodic TRS. The </w:t>
      </w:r>
      <w:r w:rsidR="005E63A1">
        <w:t xml:space="preserve">enhancements </w:t>
      </w:r>
      <w:r w:rsidR="0056439C">
        <w:t xml:space="preserve">should </w:t>
      </w:r>
      <w:r w:rsidR="005E63A1">
        <w:t xml:space="preserve">thus </w:t>
      </w:r>
      <w:r w:rsidR="0056439C">
        <w:t xml:space="preserve">be </w:t>
      </w:r>
      <w:r w:rsidR="0055596A">
        <w:t>focused on</w:t>
      </w:r>
      <w:r w:rsidR="0056439C">
        <w:t xml:space="preserve"> the scenarios where the latency for synchronization and tracking is already small</w:t>
      </w:r>
      <w:r w:rsidR="0055596A">
        <w:t xml:space="preserve">, since if synchronization/tracking is the bottleneck for </w:t>
      </w:r>
      <w:proofErr w:type="spellStart"/>
      <w:r w:rsidR="0055596A">
        <w:t>SCell</w:t>
      </w:r>
      <w:proofErr w:type="spellEnd"/>
      <w:r w:rsidR="0055596A">
        <w:t xml:space="preserve"> activation latency, early CSI acquisition would have little impact on the overall </w:t>
      </w:r>
      <w:proofErr w:type="spellStart"/>
      <w:r w:rsidR="0055596A">
        <w:t>SCell</w:t>
      </w:r>
      <w:proofErr w:type="spellEnd"/>
      <w:r w:rsidR="0055596A">
        <w:t xml:space="preserve"> activation latency performance</w:t>
      </w:r>
      <w:r w:rsidR="0056439C">
        <w:t>.</w:t>
      </w:r>
      <w:r w:rsidR="000A20B1">
        <w:t xml:space="preserve"> </w:t>
      </w:r>
    </w:p>
    <w:p w14:paraId="6B2895A7" w14:textId="4982DE60" w:rsidR="0016185F" w:rsidRDefault="000A20B1" w:rsidP="002A7031">
      <w:pPr>
        <w:pStyle w:val="bullet1"/>
      </w:pPr>
      <w:r>
        <w:t xml:space="preserve">If a </w:t>
      </w:r>
      <w:proofErr w:type="spellStart"/>
      <w:r>
        <w:t>SCell</w:t>
      </w:r>
      <w:proofErr w:type="spellEnd"/>
      <w:r>
        <w:t xml:space="preserve"> is unknown (per RAN4 TS 38.133 specifications), then synchronization is needed, so </w:t>
      </w:r>
      <w:bookmarkStart w:id="23" w:name="OLE_LINK116"/>
      <w:r>
        <w:t>Rel-20 early CSI acquisition via SRS</w:t>
      </w:r>
      <w:r w:rsidR="00BC715B">
        <w:t xml:space="preserve"> and via </w:t>
      </w:r>
      <w:r>
        <w:t xml:space="preserve">CSI-RS/CSI reporting should be limited to </w:t>
      </w:r>
      <w:bookmarkEnd w:id="23"/>
      <w:r>
        <w:t xml:space="preserve">a known </w:t>
      </w:r>
      <w:proofErr w:type="spellStart"/>
      <w:r>
        <w:t>SCell</w:t>
      </w:r>
      <w:proofErr w:type="spellEnd"/>
      <w:r>
        <w:t xml:space="preserve">. </w:t>
      </w:r>
    </w:p>
    <w:p w14:paraId="4E5854C6" w14:textId="56885EFE" w:rsidR="00EB5B41" w:rsidRDefault="000A20B1" w:rsidP="002A7031">
      <w:pPr>
        <w:pStyle w:val="bullet1"/>
      </w:pPr>
      <w:r>
        <w:lastRenderedPageBreak/>
        <w:t>In addition, TRS transmission before CSI-RS transmission is required; however, the WID allows only enhancements on CSI-RS for</w:t>
      </w:r>
      <w:r w:rsidR="0056439C">
        <w:t xml:space="preserve"> </w:t>
      </w:r>
      <w:r>
        <w:t>CSI, not TRS</w:t>
      </w:r>
      <w:r w:rsidR="0016185F">
        <w:t>. S</w:t>
      </w:r>
      <w:r>
        <w:t xml:space="preserve">o Rel-20 early CSI acquisition via </w:t>
      </w:r>
      <w:bookmarkStart w:id="24" w:name="OLE_LINK119"/>
      <w:r>
        <w:t xml:space="preserve">CSI-RS/CSI reporting </w:t>
      </w:r>
      <w:bookmarkEnd w:id="24"/>
      <w:r>
        <w:t xml:space="preserve">should be limited to the </w:t>
      </w:r>
      <w:r w:rsidR="0016185F">
        <w:t xml:space="preserve">scenarios </w:t>
      </w:r>
      <w:r>
        <w:t xml:space="preserve">of </w:t>
      </w:r>
      <w:r w:rsidR="0016185F">
        <w:t xml:space="preserve">TRS transmitted during the </w:t>
      </w:r>
      <w:proofErr w:type="spellStart"/>
      <w:r w:rsidR="0016185F">
        <w:t>SCell</w:t>
      </w:r>
      <w:proofErr w:type="spellEnd"/>
      <w:r w:rsidR="0016185F">
        <w:t xml:space="preserve"> activation procedure. </w:t>
      </w:r>
      <w:r w:rsidR="00A65EC8">
        <w:t>Note that</w:t>
      </w:r>
      <w:r w:rsidR="006F4F53">
        <w:t xml:space="preserve"> whether</w:t>
      </w:r>
      <w:r w:rsidR="00A65EC8">
        <w:t xml:space="preserve"> SRS transmissions </w:t>
      </w:r>
      <w:r w:rsidR="006F4F53">
        <w:t xml:space="preserve">should only be sent after acquiring sufficient </w:t>
      </w:r>
      <w:r w:rsidR="00A65EC8">
        <w:t>DL tracking</w:t>
      </w:r>
      <w:r w:rsidR="006F4F53">
        <w:t xml:space="preserve"> or not </w:t>
      </w:r>
      <w:r w:rsidR="00B667C5">
        <w:t>can be further studied</w:t>
      </w:r>
      <w:r w:rsidR="00A65EC8">
        <w:t>.</w:t>
      </w:r>
    </w:p>
    <w:p w14:paraId="187745FF" w14:textId="6E86F39C" w:rsidR="0056439C" w:rsidRPr="00784EE6" w:rsidRDefault="0016185F" w:rsidP="00A65EC8">
      <w:pPr>
        <w:pStyle w:val="bullet1"/>
        <w:numPr>
          <w:ilvl w:val="0"/>
          <w:numId w:val="0"/>
        </w:numPr>
        <w:ind w:left="360"/>
      </w:pPr>
      <w:r>
        <w:t>Th</w:t>
      </w:r>
      <w:r w:rsidR="00EB5B41">
        <w:t>e above</w:t>
      </w:r>
      <w:r>
        <w:t xml:space="preserve"> exactly corresponds to Rel-17 fast </w:t>
      </w:r>
      <w:proofErr w:type="spellStart"/>
      <w:r>
        <w:t>SCell</w:t>
      </w:r>
      <w:proofErr w:type="spellEnd"/>
      <w:r>
        <w:t xml:space="preserve"> activation in which the </w:t>
      </w:r>
      <w:proofErr w:type="spellStart"/>
      <w:r>
        <w:t>SCell</w:t>
      </w:r>
      <w:proofErr w:type="spellEnd"/>
      <w:r>
        <w:t xml:space="preserve"> is known and aperiodic TRS is triggered upon receiving the </w:t>
      </w:r>
      <w:proofErr w:type="spellStart"/>
      <w:r>
        <w:t>SCell</w:t>
      </w:r>
      <w:proofErr w:type="spellEnd"/>
      <w:r>
        <w:t xml:space="preserve"> activation signaling.</w:t>
      </w:r>
      <w:r w:rsidR="000A20B1">
        <w:t xml:space="preserve"> </w:t>
      </w:r>
      <w:r w:rsidR="0056439C">
        <w:t xml:space="preserve">Thus, early CSI acquisition for </w:t>
      </w:r>
      <w:proofErr w:type="spellStart"/>
      <w:r w:rsidR="0056439C">
        <w:t>SCell</w:t>
      </w:r>
      <w:proofErr w:type="spellEnd"/>
      <w:r w:rsidR="0056439C">
        <w:t xml:space="preserve"> activation </w:t>
      </w:r>
      <w:r>
        <w:t xml:space="preserve">CSI-RS/CSI reporting </w:t>
      </w:r>
      <w:r w:rsidR="0056439C">
        <w:t xml:space="preserve">should be </w:t>
      </w:r>
      <w:r>
        <w:t>based on the mechanism of</w:t>
      </w:r>
      <w:r w:rsidR="0056439C">
        <w:t xml:space="preserve"> </w:t>
      </w:r>
      <w:bookmarkStart w:id="25" w:name="OLE_LINK118"/>
      <w:r w:rsidR="0056439C">
        <w:t xml:space="preserve">Rel-17 fast </w:t>
      </w:r>
      <w:proofErr w:type="spellStart"/>
      <w:r w:rsidR="0056439C">
        <w:t>SCell</w:t>
      </w:r>
      <w:proofErr w:type="spellEnd"/>
      <w:r w:rsidR="0056439C">
        <w:t xml:space="preserve"> activation</w:t>
      </w:r>
      <w:bookmarkEnd w:id="25"/>
      <w:r w:rsidR="0056439C">
        <w:t>.</w:t>
      </w:r>
    </w:p>
    <w:p w14:paraId="0B443DA4" w14:textId="4AB4419C" w:rsidR="00CE5491" w:rsidRDefault="00BE1161" w:rsidP="002A7031">
      <w:r>
        <w:t>The above issue was only briefly discussed in the previous meeting without any conclusion or agreement. It is suggested to further discuss this issue and clarify the scope so that timeline related designs can progress.</w:t>
      </w:r>
    </w:p>
    <w:p w14:paraId="1111BCBA" w14:textId="004B95D1" w:rsidR="00CE5491" w:rsidRPr="005F75D6" w:rsidRDefault="00CE5491" w:rsidP="002A7031">
      <w:pPr>
        <w:pStyle w:val="bullet2"/>
        <w:numPr>
          <w:ilvl w:val="0"/>
          <w:numId w:val="0"/>
        </w:numPr>
        <w:rPr>
          <w:b/>
          <w:bCs/>
          <w:szCs w:val="22"/>
        </w:rPr>
      </w:pPr>
      <w:bookmarkStart w:id="26" w:name="OLE_LINK146"/>
      <w:bookmarkStart w:id="27" w:name="OLE_LINK235"/>
      <w:r w:rsidRPr="005F75D6">
        <w:rPr>
          <w:b/>
          <w:bCs/>
        </w:rPr>
        <w:t xml:space="preserve">Proposal </w:t>
      </w:r>
      <w:r>
        <w:rPr>
          <w:b/>
          <w:bCs/>
        </w:rPr>
        <w:t>1</w:t>
      </w:r>
      <w:r w:rsidRPr="005F75D6">
        <w:rPr>
          <w:b/>
          <w:bCs/>
        </w:rPr>
        <w:t xml:space="preserve">: </w:t>
      </w:r>
      <w:r>
        <w:rPr>
          <w:b/>
          <w:bCs/>
        </w:rPr>
        <w:t>For</w:t>
      </w:r>
      <w:r w:rsidRPr="005F75D6">
        <w:rPr>
          <w:b/>
          <w:bCs/>
        </w:rPr>
        <w:t xml:space="preserve"> </w:t>
      </w:r>
      <w:r w:rsidRPr="005F75D6">
        <w:rPr>
          <w:b/>
          <w:bCs/>
          <w:szCs w:val="22"/>
        </w:rPr>
        <w:t xml:space="preserve">early SRS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bookmarkStart w:id="28" w:name="OLE_LINK122"/>
      <w:r>
        <w:rPr>
          <w:b/>
          <w:bCs/>
          <w:szCs w:val="22"/>
        </w:rPr>
        <w:t xml:space="preserve">, limit the enhancements </w:t>
      </w:r>
      <w:r>
        <w:rPr>
          <w:b/>
          <w:bCs/>
        </w:rPr>
        <w:t xml:space="preserve">to the scenario </w:t>
      </w:r>
      <w:bookmarkEnd w:id="28"/>
      <w:r>
        <w:rPr>
          <w:b/>
          <w:bCs/>
        </w:rPr>
        <w:t>where t</w:t>
      </w:r>
      <w:r w:rsidRPr="005F75D6">
        <w:rPr>
          <w:b/>
          <w:bCs/>
        </w:rPr>
        <w:t xml:space="preserve">he </w:t>
      </w:r>
      <w:proofErr w:type="spellStart"/>
      <w:r w:rsidRPr="005F75D6">
        <w:rPr>
          <w:b/>
          <w:bCs/>
        </w:rPr>
        <w:t>SCell</w:t>
      </w:r>
      <w:proofErr w:type="spellEnd"/>
      <w:r w:rsidRPr="005F75D6">
        <w:rPr>
          <w:b/>
          <w:bCs/>
        </w:rPr>
        <w:t xml:space="preserve"> is known</w:t>
      </w:r>
      <w:r>
        <w:rPr>
          <w:b/>
          <w:bCs/>
        </w:rPr>
        <w:t>.</w:t>
      </w:r>
    </w:p>
    <w:p w14:paraId="07458526" w14:textId="77777777" w:rsidR="00CE5491" w:rsidRDefault="00CE5491" w:rsidP="002A7031"/>
    <w:p w14:paraId="527C02D7" w14:textId="1A4F7840" w:rsidR="00CE5491" w:rsidRPr="005F75D6" w:rsidRDefault="00CE5491" w:rsidP="002A7031">
      <w:pPr>
        <w:pStyle w:val="bullet2"/>
        <w:numPr>
          <w:ilvl w:val="0"/>
          <w:numId w:val="0"/>
        </w:numPr>
        <w:rPr>
          <w:b/>
          <w:bCs/>
          <w:szCs w:val="22"/>
        </w:rPr>
      </w:pPr>
      <w:r w:rsidRPr="005F75D6">
        <w:rPr>
          <w:b/>
          <w:bCs/>
        </w:rPr>
        <w:t xml:space="preserve">Proposal </w:t>
      </w:r>
      <w:r>
        <w:rPr>
          <w:b/>
          <w:bCs/>
        </w:rPr>
        <w:t>2</w:t>
      </w:r>
      <w:r w:rsidRPr="005F75D6">
        <w:rPr>
          <w:b/>
          <w:bCs/>
        </w:rPr>
        <w:t xml:space="preserve">: </w:t>
      </w:r>
      <w:r>
        <w:rPr>
          <w:b/>
          <w:bCs/>
        </w:rPr>
        <w:t>For</w:t>
      </w:r>
      <w:r w:rsidRPr="005F75D6">
        <w:rPr>
          <w:b/>
          <w:bCs/>
        </w:rPr>
        <w:t xml:space="preserve"> </w:t>
      </w:r>
      <w:r w:rsidRPr="005F75D6">
        <w:rPr>
          <w:b/>
          <w:bCs/>
          <w:szCs w:val="22"/>
        </w:rPr>
        <w:t xml:space="preserve">early CSI/CSI-RS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r>
        <w:rPr>
          <w:b/>
          <w:bCs/>
          <w:szCs w:val="22"/>
        </w:rPr>
        <w:t xml:space="preserve">, limit the enhancements </w:t>
      </w:r>
      <w:r>
        <w:rPr>
          <w:b/>
          <w:bCs/>
        </w:rPr>
        <w:t>to the scenario</w:t>
      </w:r>
      <w:r w:rsidR="0038435B">
        <w:rPr>
          <w:b/>
          <w:bCs/>
        </w:rPr>
        <w:t xml:space="preserve"> where </w:t>
      </w:r>
      <w:r w:rsidR="0038435B" w:rsidRPr="0038435B">
        <w:rPr>
          <w:b/>
          <w:bCs/>
        </w:rPr>
        <w:t xml:space="preserve">Rel-17 fast </w:t>
      </w:r>
      <w:proofErr w:type="spellStart"/>
      <w:r w:rsidR="0038435B" w:rsidRPr="0038435B">
        <w:rPr>
          <w:b/>
          <w:bCs/>
        </w:rPr>
        <w:t>SCell</w:t>
      </w:r>
      <w:proofErr w:type="spellEnd"/>
      <w:r w:rsidR="0038435B" w:rsidRPr="0038435B">
        <w:rPr>
          <w:b/>
          <w:bCs/>
        </w:rPr>
        <w:t xml:space="preserve"> activation</w:t>
      </w:r>
      <w:r w:rsidR="0038435B">
        <w:rPr>
          <w:b/>
          <w:bCs/>
        </w:rPr>
        <w:t xml:space="preserve"> is supported, in which t</w:t>
      </w:r>
      <w:r w:rsidR="0038435B" w:rsidRPr="005F75D6">
        <w:rPr>
          <w:b/>
          <w:bCs/>
        </w:rPr>
        <w:t xml:space="preserve">he </w:t>
      </w:r>
      <w:proofErr w:type="spellStart"/>
      <w:r w:rsidR="0038435B" w:rsidRPr="005F75D6">
        <w:rPr>
          <w:b/>
          <w:bCs/>
        </w:rPr>
        <w:t>SCell</w:t>
      </w:r>
      <w:proofErr w:type="spellEnd"/>
      <w:r w:rsidR="0038435B" w:rsidRPr="005F75D6">
        <w:rPr>
          <w:b/>
          <w:bCs/>
        </w:rPr>
        <w:t xml:space="preserve"> is known and aperiodic CSI-RS for tracking for fast </w:t>
      </w:r>
      <w:proofErr w:type="spellStart"/>
      <w:r w:rsidR="0038435B" w:rsidRPr="005F75D6">
        <w:rPr>
          <w:b/>
          <w:bCs/>
        </w:rPr>
        <w:t>SCell</w:t>
      </w:r>
      <w:proofErr w:type="spellEnd"/>
      <w:r w:rsidR="0038435B" w:rsidRPr="005F75D6">
        <w:rPr>
          <w:b/>
          <w:bCs/>
        </w:rPr>
        <w:t xml:space="preserve"> activation is configured</w:t>
      </w:r>
      <w:r w:rsidR="00B84B33">
        <w:rPr>
          <w:b/>
          <w:bCs/>
        </w:rPr>
        <w:t>.</w:t>
      </w:r>
    </w:p>
    <w:bookmarkEnd w:id="26"/>
    <w:p w14:paraId="3A9B9376" w14:textId="77777777" w:rsidR="00CE5491" w:rsidRDefault="00CE5491" w:rsidP="002A7031"/>
    <w:bookmarkEnd w:id="27"/>
    <w:p w14:paraId="78914054" w14:textId="1FE125C6" w:rsidR="0051484C" w:rsidRPr="007D6B77" w:rsidRDefault="0051484C" w:rsidP="002A7031">
      <w:r>
        <w:t xml:space="preserve">Regarding the </w:t>
      </w:r>
      <w:r w:rsidR="009B77FD">
        <w:t xml:space="preserve">FFS on the </w:t>
      </w:r>
      <w:r>
        <w:t xml:space="preserve">timeline for early CSI acquisition, see Figure 1 for an example timeline </w:t>
      </w:r>
      <w:bookmarkStart w:id="29" w:name="OLE_LINK124"/>
      <w:r>
        <w:t>with early CSI-RS/SRS/CSI triggering</w:t>
      </w:r>
      <w:bookmarkEnd w:id="29"/>
      <w:r>
        <w:t xml:space="preserve">. </w:t>
      </w:r>
      <w:r w:rsidR="00B95BE7">
        <w:t xml:space="preserve">In this figure, the UE receives from an activated serving cell a PDSCH carrying MAC CE to activate a </w:t>
      </w:r>
      <w:proofErr w:type="spellStart"/>
      <w:r w:rsidR="00B95BE7">
        <w:t>SCell</w:t>
      </w:r>
      <w:proofErr w:type="spellEnd"/>
      <w:r w:rsidR="00B95BE7">
        <w:t>, together with AP SRS trigger, AP TRS trigger, AP CSI-RS trigger, and/or AP CSI reporting trigger.</w:t>
      </w:r>
      <w:r w:rsidR="007D6B77">
        <w:t xml:space="preserve"> Associated with each trigger, a time offset, such as a slot offset, is indicated or configured. For example, for AP SRS transmission, if </w:t>
      </w:r>
      <w:proofErr w:type="spellStart"/>
      <w:r w:rsidR="007D6B77">
        <w:t>k</w:t>
      </w:r>
      <w:r w:rsidR="007D6B77">
        <w:rPr>
          <w:vertAlign w:val="subscript"/>
        </w:rPr>
        <w:t>SRS</w:t>
      </w:r>
      <w:proofErr w:type="spellEnd"/>
      <w:r w:rsidR="007D6B77">
        <w:t xml:space="preserve"> is indicated or configured, then the UE transmits AP SRS in slot </w:t>
      </w:r>
      <w:proofErr w:type="spellStart"/>
      <w:r w:rsidR="007D6B77">
        <w:t>n+k+</w:t>
      </w:r>
      <w:bookmarkStart w:id="30" w:name="OLE_LINK193"/>
      <w:r w:rsidR="007D6B77">
        <w:t>k</w:t>
      </w:r>
      <w:r w:rsidR="007D6B77">
        <w:rPr>
          <w:vertAlign w:val="subscript"/>
        </w:rPr>
        <w:t>SRS</w:t>
      </w:r>
      <w:bookmarkEnd w:id="30"/>
      <w:proofErr w:type="spellEnd"/>
      <w:r w:rsidR="007D6B77">
        <w:t xml:space="preserve">. </w:t>
      </w:r>
      <w:bookmarkStart w:id="31" w:name="OLE_LINK228"/>
      <w:r w:rsidR="007D6B77">
        <w:t xml:space="preserve">Note that </w:t>
      </w:r>
      <w:bookmarkStart w:id="32" w:name="OLE_LINK126"/>
      <w:r w:rsidR="007D6B77">
        <w:t xml:space="preserve">the AP CSI-RS needs to be later than the AP </w:t>
      </w:r>
      <w:bookmarkEnd w:id="32"/>
      <w:r w:rsidR="007D6B77">
        <w:t>TRS, and the AP CSI reporting needs to be later than the AP CSI-RS, but the AP SRS, if triggered, may be transmitted over a time span from earlier than the AP TRS to later than the AP CSI report</w:t>
      </w:r>
      <w:r w:rsidR="00E44F88">
        <w:t>ing</w:t>
      </w:r>
      <w:r w:rsidR="007D6B77">
        <w:t xml:space="preserve">, as SRS transmission may not require high-accuracy </w:t>
      </w:r>
      <w:r w:rsidR="00A8030B">
        <w:t xml:space="preserve">DL </w:t>
      </w:r>
      <w:r w:rsidR="007D6B77">
        <w:t>tracking.</w:t>
      </w:r>
      <w:bookmarkEnd w:id="31"/>
      <w:r w:rsidR="00092737">
        <w:t xml:space="preserve"> In other words, </w:t>
      </w:r>
      <w:proofErr w:type="spellStart"/>
      <w:r w:rsidR="00092737">
        <w:t>k</w:t>
      </w:r>
      <w:r w:rsidR="00092737">
        <w:rPr>
          <w:vertAlign w:val="subscript"/>
        </w:rPr>
        <w:t>CSI</w:t>
      </w:r>
      <w:proofErr w:type="spellEnd"/>
      <w:r w:rsidR="007D6B77">
        <w:t xml:space="preserve"> </w:t>
      </w:r>
      <w:r w:rsidR="00092737">
        <w:t xml:space="preserve">&gt; </w:t>
      </w:r>
      <w:proofErr w:type="spellStart"/>
      <w:r w:rsidR="00092737">
        <w:t>k</w:t>
      </w:r>
      <w:r w:rsidR="00092737">
        <w:rPr>
          <w:vertAlign w:val="subscript"/>
        </w:rPr>
        <w:t>CSI</w:t>
      </w:r>
      <w:proofErr w:type="spellEnd"/>
      <w:r w:rsidR="00092737">
        <w:rPr>
          <w:vertAlign w:val="subscript"/>
        </w:rPr>
        <w:t>-RS</w:t>
      </w:r>
      <w:r w:rsidR="00092737">
        <w:t xml:space="preserve"> &gt; </w:t>
      </w:r>
      <w:proofErr w:type="spellStart"/>
      <w:r w:rsidR="00092737">
        <w:t>k</w:t>
      </w:r>
      <w:r w:rsidR="00092737">
        <w:rPr>
          <w:vertAlign w:val="subscript"/>
        </w:rPr>
        <w:t>TRS</w:t>
      </w:r>
      <w:proofErr w:type="spellEnd"/>
      <w:r w:rsidR="00092737">
        <w:t xml:space="preserve"> needs to be satisfied per Figure 1. </w:t>
      </w:r>
      <w:r w:rsidR="007D6B77">
        <w:t xml:space="preserve">In addition, optionally, P/SP SRS/CSI-RS/CSI can be transmitted </w:t>
      </w:r>
      <w:proofErr w:type="gramStart"/>
      <w:r w:rsidR="007D6B77">
        <w:t>per</w:t>
      </w:r>
      <w:proofErr w:type="gramEnd"/>
      <w:r w:rsidR="007D6B77">
        <w:t xml:space="preserve"> network configuration and/or indication by the </w:t>
      </w:r>
      <w:proofErr w:type="spellStart"/>
      <w:r w:rsidR="007D6B77">
        <w:t>SCell</w:t>
      </w:r>
      <w:proofErr w:type="spellEnd"/>
      <w:r w:rsidR="007D6B77">
        <w:t xml:space="preserve"> activation MAC CE.</w:t>
      </w:r>
    </w:p>
    <w:p w14:paraId="7393D89D" w14:textId="77777777" w:rsidR="0051484C" w:rsidRDefault="0051484C" w:rsidP="002A7031"/>
    <w:p w14:paraId="5E3E5A48" w14:textId="77777777" w:rsidR="003C02CB" w:rsidRDefault="0051484C" w:rsidP="002A7031">
      <w:pPr>
        <w:keepNext/>
      </w:pPr>
      <w:r w:rsidRPr="0051484C">
        <w:rPr>
          <w:noProof/>
        </w:rPr>
        <w:drawing>
          <wp:inline distT="0" distB="0" distL="0" distR="0" wp14:anchorId="37968209" wp14:editId="2814CC97">
            <wp:extent cx="6126480" cy="2587625"/>
            <wp:effectExtent l="0" t="0" r="0" b="0"/>
            <wp:docPr id="1925545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6480" cy="2587625"/>
                    </a:xfrm>
                    <a:prstGeom prst="rect">
                      <a:avLst/>
                    </a:prstGeom>
                    <a:noFill/>
                    <a:ln>
                      <a:noFill/>
                    </a:ln>
                  </pic:spPr>
                </pic:pic>
              </a:graphicData>
            </a:graphic>
          </wp:inline>
        </w:drawing>
      </w:r>
    </w:p>
    <w:p w14:paraId="726DD1DE" w14:textId="463F1B02" w:rsidR="0051484C" w:rsidRDefault="003C02CB" w:rsidP="002A7031">
      <w:pPr>
        <w:pStyle w:val="Caption"/>
      </w:pPr>
      <w:r>
        <w:t xml:space="preserve">Figure </w:t>
      </w:r>
      <w:r>
        <w:fldChar w:fldCharType="begin"/>
      </w:r>
      <w:r>
        <w:instrText xml:space="preserve"> SEQ Figure \* ARABIC </w:instrText>
      </w:r>
      <w:r>
        <w:fldChar w:fldCharType="separate"/>
      </w:r>
      <w:r>
        <w:rPr>
          <w:noProof/>
        </w:rPr>
        <w:t>1</w:t>
      </w:r>
      <w:r>
        <w:fldChar w:fldCharType="end"/>
      </w:r>
      <w:r w:rsidR="00B95BE7">
        <w:t xml:space="preserve"> Example timeline </w:t>
      </w:r>
      <w:r w:rsidR="00B95BE7" w:rsidRPr="00B95BE7">
        <w:t>with early CSI-RS/SRS/CSI triggering</w:t>
      </w:r>
    </w:p>
    <w:p w14:paraId="6DD83C99" w14:textId="77777777" w:rsidR="0051484C" w:rsidRDefault="0051484C" w:rsidP="002A7031"/>
    <w:p w14:paraId="4288A8CF" w14:textId="77777777" w:rsidR="00424B61" w:rsidRDefault="009B17D3" w:rsidP="002A7031">
      <w:r>
        <w:lastRenderedPageBreak/>
        <w:t xml:space="preserve">Regarding the </w:t>
      </w:r>
      <w:bookmarkStart w:id="33" w:name="OLE_LINK168"/>
      <w:r w:rsidR="00FB21CD">
        <w:t>implicit vs explicit</w:t>
      </w:r>
      <w:r>
        <w:t xml:space="preserve"> triggering mechanism</w:t>
      </w:r>
      <w:r w:rsidR="00FB21CD">
        <w:t>s</w:t>
      </w:r>
      <w:bookmarkEnd w:id="33"/>
      <w:r>
        <w:t xml:space="preserve">, the discussion point is mainly about how to </w:t>
      </w:r>
      <w:r w:rsidR="00BB7A38">
        <w:t>determine</w:t>
      </w:r>
      <w:r>
        <w:t xml:space="preserve"> the aperiodic SRS/CSI-RS/CSI</w:t>
      </w:r>
      <w:r w:rsidR="00BB7A38">
        <w:t xml:space="preserve"> resources/configuration. </w:t>
      </w:r>
      <w:bookmarkStart w:id="34" w:name="OLE_LINK169"/>
      <w:r w:rsidR="006776D5">
        <w:t xml:space="preserve">For the implicit, the </w:t>
      </w:r>
      <w:bookmarkStart w:id="35" w:name="OLE_LINK161"/>
      <w:r w:rsidR="006776D5" w:rsidRPr="006776D5">
        <w:t xml:space="preserve">SRS resource set(s) </w:t>
      </w:r>
      <w:r w:rsidR="006776D5">
        <w:t xml:space="preserve">and/or </w:t>
      </w:r>
      <w:r w:rsidR="006776D5" w:rsidRPr="006776D5">
        <w:t>the CSI report configuration</w:t>
      </w:r>
      <w:bookmarkEnd w:id="35"/>
      <w:r w:rsidR="006776D5" w:rsidRPr="006776D5">
        <w:t xml:space="preserve">(s) triggered for the </w:t>
      </w:r>
      <w:proofErr w:type="spellStart"/>
      <w:r w:rsidR="006776D5" w:rsidRPr="006776D5">
        <w:t>SCell</w:t>
      </w:r>
      <w:proofErr w:type="spellEnd"/>
      <w:r w:rsidR="006776D5" w:rsidRPr="006776D5">
        <w:t xml:space="preserve"> </w:t>
      </w:r>
      <w:r w:rsidR="006776D5">
        <w:t>are/</w:t>
      </w:r>
      <w:r w:rsidR="006776D5" w:rsidRPr="006776D5">
        <w:t>is determined according to RRC configuration</w:t>
      </w:r>
      <w:r w:rsidR="006776D5">
        <w:t xml:space="preserve">, whereas for the explicit, they are </w:t>
      </w:r>
      <w:r w:rsidR="006776D5" w:rsidRPr="006776D5">
        <w:t xml:space="preserve">determined according to an indication in </w:t>
      </w:r>
      <w:proofErr w:type="spellStart"/>
      <w:r w:rsidR="006776D5" w:rsidRPr="006776D5">
        <w:t>SCell</w:t>
      </w:r>
      <w:proofErr w:type="spellEnd"/>
      <w:r w:rsidR="006776D5" w:rsidRPr="006776D5">
        <w:t xml:space="preserve"> activation command</w:t>
      </w:r>
      <w:r w:rsidR="006776D5">
        <w:t xml:space="preserve">, </w:t>
      </w:r>
      <w:r>
        <w:t xml:space="preserve">i.e., </w:t>
      </w:r>
      <w:proofErr w:type="spellStart"/>
      <w:r>
        <w:t>SCell</w:t>
      </w:r>
      <w:proofErr w:type="spellEnd"/>
      <w:r>
        <w:t xml:space="preserve"> activation MAC CE</w:t>
      </w:r>
      <w:r w:rsidR="008A52A1" w:rsidRPr="00784EE6">
        <w:t>.</w:t>
      </w:r>
      <w:r w:rsidR="006776D5">
        <w:t xml:space="preserve"> However, the </w:t>
      </w:r>
      <w:bookmarkStart w:id="36" w:name="OLE_LINK162"/>
      <w:r w:rsidR="006776D5">
        <w:t xml:space="preserve">implicit mechanism </w:t>
      </w:r>
      <w:bookmarkEnd w:id="36"/>
      <w:r w:rsidR="006776D5">
        <w:t>may have some issues</w:t>
      </w:r>
      <w:bookmarkEnd w:id="34"/>
      <w:r w:rsidR="00424B61">
        <w:t>:</w:t>
      </w:r>
      <w:r w:rsidR="006776D5">
        <w:t xml:space="preserve"> </w:t>
      </w:r>
    </w:p>
    <w:p w14:paraId="2806FBCB" w14:textId="49418516" w:rsidR="006776D5" w:rsidRDefault="00424B61" w:rsidP="00424B61">
      <w:pPr>
        <w:pStyle w:val="bullet1"/>
      </w:pPr>
      <w:r>
        <w:t>I</w:t>
      </w:r>
      <w:r w:rsidR="006776D5">
        <w:t xml:space="preserve">f the </w:t>
      </w:r>
      <w:proofErr w:type="spellStart"/>
      <w:r w:rsidR="006776D5">
        <w:t>SCell</w:t>
      </w:r>
      <w:proofErr w:type="spellEnd"/>
      <w:r w:rsidR="006776D5">
        <w:t xml:space="preserve"> is configured with one </w:t>
      </w:r>
      <w:bookmarkStart w:id="37" w:name="OLE_LINK163"/>
      <w:r w:rsidR="006776D5" w:rsidRPr="006776D5">
        <w:t xml:space="preserve">SRS resource set </w:t>
      </w:r>
      <w:r w:rsidR="006776D5">
        <w:t>and one</w:t>
      </w:r>
      <w:r w:rsidR="006776D5" w:rsidRPr="006776D5">
        <w:t xml:space="preserve"> CSI report configuration</w:t>
      </w:r>
      <w:r w:rsidR="006776D5">
        <w:t xml:space="preserve"> </w:t>
      </w:r>
      <w:bookmarkEnd w:id="37"/>
      <w:r w:rsidR="006776D5">
        <w:t>for early CSI, then it seems that the SRS</w:t>
      </w:r>
      <w:r w:rsidR="00246B50">
        <w:t xml:space="preserve"> and </w:t>
      </w:r>
      <w:r w:rsidR="006776D5">
        <w:t xml:space="preserve">CSI </w:t>
      </w:r>
      <w:proofErr w:type="gramStart"/>
      <w:r w:rsidR="006776D5">
        <w:t>have to</w:t>
      </w:r>
      <w:proofErr w:type="gramEnd"/>
      <w:r w:rsidR="006776D5">
        <w:t xml:space="preserve"> be triggered every </w:t>
      </w:r>
      <w:r>
        <w:t>time</w:t>
      </w:r>
      <w:r w:rsidR="006776D5">
        <w:t xml:space="preserve"> the </w:t>
      </w:r>
      <w:proofErr w:type="spellStart"/>
      <w:r w:rsidR="006776D5">
        <w:t>SCell</w:t>
      </w:r>
      <w:proofErr w:type="spellEnd"/>
      <w:r w:rsidR="006776D5">
        <w:t xml:space="preserve"> is activated, </w:t>
      </w:r>
      <w:r>
        <w:t xml:space="preserve">even if the early CSI (or both the early SRS and early CSI) may not be needed in some cases. For example, the </w:t>
      </w:r>
      <w:proofErr w:type="spellStart"/>
      <w:r>
        <w:t>SCell</w:t>
      </w:r>
      <w:proofErr w:type="spellEnd"/>
      <w:r>
        <w:t xml:space="preserve"> may be deactivated only a few slots ago but then the network decides to activate it, in which case the early CSI is not necessary.</w:t>
      </w:r>
    </w:p>
    <w:p w14:paraId="7AAD2889" w14:textId="6B452285" w:rsidR="00424B61" w:rsidRDefault="00424B61" w:rsidP="00424B61">
      <w:pPr>
        <w:pStyle w:val="bullet1"/>
      </w:pPr>
      <w:r>
        <w:t xml:space="preserve">It is unclear if the implicit mechanism allows the support of configuration of more than one </w:t>
      </w:r>
      <w:r w:rsidRPr="006776D5">
        <w:t xml:space="preserve">SRS resource set </w:t>
      </w:r>
      <w:r>
        <w:t>and more than one</w:t>
      </w:r>
      <w:r w:rsidRPr="006776D5">
        <w:t xml:space="preserve"> CSI report configuration</w:t>
      </w:r>
      <w:r>
        <w:t>. If it does allow, then it is unclear if all of them will be triggered or there exists a way to select one of them without any explicit indication.</w:t>
      </w:r>
    </w:p>
    <w:p w14:paraId="52576BCA" w14:textId="2F517E4F" w:rsidR="00995C10" w:rsidRPr="006531F0" w:rsidRDefault="00424B61" w:rsidP="00424B61">
      <w:pPr>
        <w:overflowPunct w:val="0"/>
        <w:snapToGrid/>
        <w:spacing w:after="180"/>
        <w:contextualSpacing/>
        <w:textAlignment w:val="baseline"/>
        <w:rPr>
          <w:lang w:eastAsia="zh-CN"/>
        </w:rPr>
      </w:pPr>
      <w:r>
        <w:rPr>
          <w:lang w:eastAsia="zh-CN"/>
        </w:rPr>
        <w:t xml:space="preserve">On the other hand, the explicit mechanism works well. </w:t>
      </w:r>
      <w:bookmarkStart w:id="38" w:name="OLE_LINK29"/>
      <w:r>
        <w:rPr>
          <w:lang w:eastAsia="zh-CN"/>
        </w:rPr>
        <w:t>It</w:t>
      </w:r>
      <w:r w:rsidR="009B17D3">
        <w:rPr>
          <w:lang w:eastAsia="zh-CN"/>
        </w:rPr>
        <w:t xml:space="preserve"> can be achieved by</w:t>
      </w:r>
      <w:r w:rsidR="009B17D3" w:rsidRPr="00C82978">
        <w:rPr>
          <w:lang w:eastAsia="zh-CN"/>
        </w:rPr>
        <w:t xml:space="preserve"> </w:t>
      </w:r>
      <w:r w:rsidR="009B17D3" w:rsidRPr="00424B61">
        <w:rPr>
          <w:lang w:eastAsia="zh-CN"/>
        </w:rPr>
        <w:t xml:space="preserve">adding new field(s) for </w:t>
      </w:r>
      <w:r w:rsidR="009B17D3" w:rsidRPr="006531F0">
        <w:rPr>
          <w:lang w:eastAsia="zh-CN"/>
        </w:rPr>
        <w:t xml:space="preserve">aperiodic </w:t>
      </w:r>
      <w:bookmarkStart w:id="39" w:name="OLE_LINK4"/>
      <w:r w:rsidR="009B17D3" w:rsidRPr="006531F0">
        <w:rPr>
          <w:lang w:eastAsia="zh-CN"/>
        </w:rPr>
        <w:t>SRS/CSI/</w:t>
      </w:r>
      <w:r w:rsidR="009B17D3" w:rsidRPr="00784EE6">
        <w:rPr>
          <w:lang w:eastAsia="zh-CN"/>
        </w:rPr>
        <w:t>CSI-RS</w:t>
      </w:r>
      <w:r w:rsidR="009B17D3" w:rsidRPr="006531F0">
        <w:rPr>
          <w:lang w:eastAsia="zh-CN"/>
        </w:rPr>
        <w:t xml:space="preserve"> </w:t>
      </w:r>
      <w:bookmarkEnd w:id="39"/>
      <w:r w:rsidR="009B17D3" w:rsidRPr="006531F0">
        <w:rPr>
          <w:lang w:eastAsia="zh-CN"/>
        </w:rPr>
        <w:t>triggering</w:t>
      </w:r>
      <w:r w:rsidR="009B17D3">
        <w:rPr>
          <w:lang w:eastAsia="zh-CN"/>
        </w:rPr>
        <w:t xml:space="preserve"> </w:t>
      </w:r>
      <w:bookmarkStart w:id="40" w:name="OLE_LINK6"/>
      <w:r w:rsidR="007315A7">
        <w:rPr>
          <w:lang w:eastAsia="zh-CN"/>
        </w:rPr>
        <w:t>on</w:t>
      </w:r>
      <w:r w:rsidR="009B17D3">
        <w:rPr>
          <w:lang w:eastAsia="zh-CN"/>
        </w:rPr>
        <w:t>, e.g.,</w:t>
      </w:r>
      <w:r w:rsidR="007315A7">
        <w:rPr>
          <w:lang w:eastAsia="zh-CN"/>
        </w:rPr>
        <w:t xml:space="preserve"> the Rel-17</w:t>
      </w:r>
      <w:r w:rsidR="006531F0">
        <w:rPr>
          <w:lang w:eastAsia="zh-CN"/>
        </w:rPr>
        <w:t xml:space="preserve"> </w:t>
      </w:r>
      <w:r w:rsidR="007315A7">
        <w:rPr>
          <w:lang w:eastAsia="zh-CN"/>
        </w:rPr>
        <w:t>E</w:t>
      </w:r>
      <w:r w:rsidR="006531F0">
        <w:rPr>
          <w:lang w:eastAsia="zh-CN"/>
        </w:rPr>
        <w:t xml:space="preserve">nhanced </w:t>
      </w:r>
      <w:proofErr w:type="spellStart"/>
      <w:r w:rsidR="006531F0" w:rsidRPr="00424B61">
        <w:rPr>
          <w:lang w:eastAsia="zh-CN"/>
        </w:rPr>
        <w:t>SCell</w:t>
      </w:r>
      <w:proofErr w:type="spellEnd"/>
      <w:r w:rsidR="006531F0" w:rsidRPr="00424B61">
        <w:rPr>
          <w:lang w:eastAsia="zh-CN"/>
        </w:rPr>
        <w:t xml:space="preserve"> Activation/Deactivation MAC CE</w:t>
      </w:r>
      <w:bookmarkEnd w:id="40"/>
      <w:r w:rsidR="006531F0">
        <w:rPr>
          <w:lang w:eastAsia="zh-CN"/>
        </w:rPr>
        <w:t>.</w:t>
      </w:r>
      <w:r w:rsidR="00022605">
        <w:rPr>
          <w:lang w:eastAsia="zh-CN"/>
        </w:rPr>
        <w:t xml:space="preserve"> </w:t>
      </w:r>
      <w:r w:rsidR="00995C10">
        <w:rPr>
          <w:lang w:eastAsia="zh-CN"/>
        </w:rPr>
        <w:t xml:space="preserve">This requires </w:t>
      </w:r>
      <w:r w:rsidR="00B45C78">
        <w:rPr>
          <w:lang w:eastAsia="zh-CN"/>
        </w:rPr>
        <w:t xml:space="preserve">some </w:t>
      </w:r>
      <w:r w:rsidR="00995C10">
        <w:rPr>
          <w:lang w:eastAsia="zh-CN"/>
        </w:rPr>
        <w:t>signaling change/redesign</w:t>
      </w:r>
      <w:r w:rsidR="00A247E8">
        <w:rPr>
          <w:lang w:eastAsia="zh-CN"/>
        </w:rPr>
        <w:t>, and the MAC CE enhancement details can be left for RAN2</w:t>
      </w:r>
      <w:r w:rsidR="00F13452">
        <w:rPr>
          <w:lang w:eastAsia="zh-CN"/>
        </w:rPr>
        <w:t xml:space="preserve">. </w:t>
      </w:r>
      <w:bookmarkEnd w:id="38"/>
    </w:p>
    <w:p w14:paraId="18CB1CDB" w14:textId="77777777" w:rsidR="008A52A1" w:rsidRDefault="008A52A1" w:rsidP="002A7031">
      <w:pPr>
        <w:rPr>
          <w:color w:val="FF0000"/>
        </w:rPr>
      </w:pPr>
      <w:bookmarkStart w:id="41" w:name="OLE_LINK439"/>
    </w:p>
    <w:p w14:paraId="4C36691C" w14:textId="60E647A6" w:rsidR="00052FDD" w:rsidRPr="00CE4DBB" w:rsidRDefault="008A52A1" w:rsidP="002A7031">
      <w:pPr>
        <w:pStyle w:val="bullet2"/>
        <w:numPr>
          <w:ilvl w:val="0"/>
          <w:numId w:val="0"/>
        </w:numPr>
        <w:rPr>
          <w:b/>
          <w:bCs/>
        </w:rPr>
      </w:pPr>
      <w:bookmarkStart w:id="42" w:name="OLE_LINK120"/>
      <w:bookmarkStart w:id="43" w:name="OLE_LINK393"/>
      <w:bookmarkStart w:id="44" w:name="OLE_LINK297"/>
      <w:bookmarkStart w:id="45" w:name="OLE_LINK145"/>
      <w:r w:rsidRPr="005F75D6">
        <w:rPr>
          <w:b/>
          <w:bCs/>
        </w:rPr>
        <w:t xml:space="preserve">Proposal </w:t>
      </w:r>
      <w:r w:rsidR="00542081">
        <w:rPr>
          <w:b/>
          <w:bCs/>
        </w:rPr>
        <w:t>3</w:t>
      </w:r>
      <w:r w:rsidRPr="005F75D6">
        <w:rPr>
          <w:b/>
          <w:bCs/>
        </w:rPr>
        <w:t xml:space="preserve">: </w:t>
      </w:r>
      <w:r w:rsidR="00D03B3A">
        <w:rPr>
          <w:b/>
          <w:bCs/>
        </w:rPr>
        <w:t>For</w:t>
      </w:r>
      <w:r w:rsidRPr="005F75D6">
        <w:rPr>
          <w:b/>
          <w:bCs/>
        </w:rPr>
        <w:t xml:space="preserve"> </w:t>
      </w:r>
      <w:r w:rsidRPr="005F75D6">
        <w:rPr>
          <w:b/>
          <w:bCs/>
          <w:szCs w:val="22"/>
        </w:rPr>
        <w:t xml:space="preserve">early SRS/CSI/CSI-RS triggering </w:t>
      </w:r>
      <w:bookmarkStart w:id="46" w:name="OLE_LINK428"/>
      <w:r w:rsidR="00D03B3A">
        <w:rPr>
          <w:b/>
          <w:bCs/>
          <w:szCs w:val="22"/>
        </w:rPr>
        <w:t>for</w:t>
      </w:r>
      <w:r w:rsidR="00D7672B">
        <w:rPr>
          <w:b/>
          <w:bCs/>
          <w:szCs w:val="22"/>
        </w:rPr>
        <w:t xml:space="preserve"> </w:t>
      </w:r>
      <w:proofErr w:type="spellStart"/>
      <w:r w:rsidRPr="005F75D6">
        <w:rPr>
          <w:b/>
          <w:bCs/>
          <w:szCs w:val="22"/>
        </w:rPr>
        <w:t>SCell</w:t>
      </w:r>
      <w:proofErr w:type="spellEnd"/>
      <w:r w:rsidRPr="005F75D6">
        <w:rPr>
          <w:b/>
          <w:bCs/>
          <w:szCs w:val="22"/>
        </w:rPr>
        <w:t xml:space="preserve"> activation</w:t>
      </w:r>
      <w:bookmarkEnd w:id="46"/>
      <w:r w:rsidR="00A31E71">
        <w:rPr>
          <w:b/>
          <w:bCs/>
          <w:szCs w:val="22"/>
        </w:rPr>
        <w:t>,</w:t>
      </w:r>
      <w:r w:rsidR="00424B61">
        <w:rPr>
          <w:b/>
          <w:bCs/>
          <w:szCs w:val="22"/>
        </w:rPr>
        <w:t xml:space="preserve"> support Alt-2 </w:t>
      </w:r>
      <w:r w:rsidR="00424B61" w:rsidRPr="00424B61">
        <w:rPr>
          <w:b/>
          <w:bCs/>
          <w:szCs w:val="22"/>
        </w:rPr>
        <w:t>(Explicit mechanism)</w:t>
      </w:r>
      <w:r w:rsidR="006902C5">
        <w:rPr>
          <w:b/>
          <w:bCs/>
          <w:szCs w:val="22"/>
        </w:rPr>
        <w:t xml:space="preserve"> and</w:t>
      </w:r>
      <w:r w:rsidR="00A31E71">
        <w:rPr>
          <w:b/>
          <w:bCs/>
          <w:szCs w:val="22"/>
        </w:rPr>
        <w:t xml:space="preserve"> </w:t>
      </w:r>
      <w:bookmarkStart w:id="47" w:name="OLE_LINK455"/>
      <w:bookmarkEnd w:id="42"/>
      <w:r w:rsidR="00052FDD" w:rsidRPr="00CE4DBB">
        <w:rPr>
          <w:b/>
          <w:bCs/>
        </w:rPr>
        <w:t xml:space="preserve">enhance </w:t>
      </w:r>
      <w:r w:rsidR="00A31E71">
        <w:rPr>
          <w:b/>
          <w:bCs/>
        </w:rPr>
        <w:t xml:space="preserve">Rel-17 </w:t>
      </w:r>
      <w:proofErr w:type="spellStart"/>
      <w:r w:rsidR="00052FDD" w:rsidRPr="00CE4DBB">
        <w:rPr>
          <w:b/>
          <w:bCs/>
        </w:rPr>
        <w:t>SCell</w:t>
      </w:r>
      <w:proofErr w:type="spellEnd"/>
      <w:r w:rsidR="00052FDD" w:rsidRPr="00CE4DBB">
        <w:rPr>
          <w:b/>
          <w:bCs/>
        </w:rPr>
        <w:t xml:space="preserve"> Activation/Deactivation MAC CE to include aperiodic SRS/CSI/CSI-RS trigger(s).</w:t>
      </w:r>
    </w:p>
    <w:bookmarkEnd w:id="41"/>
    <w:bookmarkEnd w:id="43"/>
    <w:bookmarkEnd w:id="47"/>
    <w:p w14:paraId="4577D0EC" w14:textId="77777777" w:rsidR="008A52A1" w:rsidRDefault="008A52A1" w:rsidP="002A7031">
      <w:pPr>
        <w:rPr>
          <w:color w:val="FF0000"/>
        </w:rPr>
      </w:pPr>
    </w:p>
    <w:p w14:paraId="453B971C" w14:textId="05D9FFFA" w:rsidR="006902C5" w:rsidRDefault="006902C5" w:rsidP="006902C5">
      <w:pPr>
        <w:overflowPunct w:val="0"/>
        <w:snapToGrid/>
        <w:spacing w:after="180"/>
        <w:contextualSpacing/>
        <w:textAlignment w:val="baseline"/>
        <w:rPr>
          <w:lang w:eastAsia="zh-CN"/>
        </w:rPr>
      </w:pPr>
      <w:r w:rsidRPr="006902C5">
        <w:rPr>
          <w:lang w:eastAsia="zh-CN"/>
        </w:rPr>
        <w:t xml:space="preserve">Regarding </w:t>
      </w:r>
      <w:r>
        <w:rPr>
          <w:lang w:eastAsia="zh-CN"/>
        </w:rPr>
        <w:t xml:space="preserve">the issue of how to determine the PUSCH for carrying </w:t>
      </w:r>
      <w:bookmarkStart w:id="48" w:name="OLE_LINK166"/>
      <w:r>
        <w:rPr>
          <w:lang w:eastAsia="zh-CN"/>
        </w:rPr>
        <w:t xml:space="preserve">aperiodic CSI report </w:t>
      </w:r>
      <w:bookmarkEnd w:id="48"/>
      <w:r>
        <w:rPr>
          <w:lang w:eastAsia="zh-CN"/>
        </w:rPr>
        <w:t xml:space="preserve">and on which serving cell to transmit the PUSCH, the simplest solution is to use the </w:t>
      </w:r>
      <w:proofErr w:type="spellStart"/>
      <w:r>
        <w:rPr>
          <w:lang w:eastAsia="zh-CN"/>
        </w:rPr>
        <w:t>SCell</w:t>
      </w:r>
      <w:proofErr w:type="spellEnd"/>
      <w:r>
        <w:rPr>
          <w:lang w:eastAsia="zh-CN"/>
        </w:rPr>
        <w:t xml:space="preserve"> activation MAC CE to indicate the PUSCH transmission information. In other words, in addition to triggering the aperiodic CSI reporting, the MAC CE also indicates how the aperiodic CSI report is sent. An additional DCI to schedule the PUSCH is not necessary.</w:t>
      </w:r>
    </w:p>
    <w:p w14:paraId="3927AC36" w14:textId="77777777" w:rsidR="006902C5" w:rsidRDefault="006902C5" w:rsidP="006902C5">
      <w:pPr>
        <w:overflowPunct w:val="0"/>
        <w:snapToGrid/>
        <w:spacing w:after="180"/>
        <w:contextualSpacing/>
        <w:textAlignment w:val="baseline"/>
        <w:rPr>
          <w:lang w:eastAsia="zh-CN"/>
        </w:rPr>
      </w:pPr>
    </w:p>
    <w:p w14:paraId="5954784E" w14:textId="59D75F55" w:rsidR="006902C5" w:rsidRPr="00CE4DBB" w:rsidRDefault="006902C5" w:rsidP="006902C5">
      <w:pPr>
        <w:pStyle w:val="bullet2"/>
        <w:numPr>
          <w:ilvl w:val="0"/>
          <w:numId w:val="0"/>
        </w:numPr>
        <w:rPr>
          <w:b/>
          <w:bCs/>
        </w:rPr>
      </w:pPr>
      <w:r w:rsidRPr="005F75D6">
        <w:rPr>
          <w:b/>
          <w:bCs/>
        </w:rPr>
        <w:t xml:space="preserve">Proposal </w:t>
      </w:r>
      <w:r>
        <w:rPr>
          <w:b/>
          <w:bCs/>
        </w:rPr>
        <w:t>4</w:t>
      </w:r>
      <w:r w:rsidRPr="005F75D6">
        <w:rPr>
          <w:b/>
          <w:bCs/>
        </w:rPr>
        <w:t xml:space="preserve">: </w:t>
      </w:r>
      <w:r>
        <w:rPr>
          <w:b/>
          <w:bCs/>
        </w:rPr>
        <w:t>For</w:t>
      </w:r>
      <w:r w:rsidRPr="005F75D6">
        <w:rPr>
          <w:b/>
          <w:bCs/>
        </w:rPr>
        <w:t xml:space="preserve"> </w:t>
      </w:r>
      <w:r w:rsidRPr="005F75D6">
        <w:rPr>
          <w:b/>
          <w:bCs/>
          <w:szCs w:val="22"/>
        </w:rPr>
        <w:t xml:space="preserve">early SRS/CSI/CSI-RS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r>
        <w:rPr>
          <w:b/>
          <w:bCs/>
          <w:szCs w:val="22"/>
        </w:rPr>
        <w:t>, t</w:t>
      </w:r>
      <w:r w:rsidRPr="006902C5">
        <w:rPr>
          <w:b/>
          <w:bCs/>
          <w:szCs w:val="22"/>
        </w:rPr>
        <w:t xml:space="preserve">he PUSCH is scheduled by the </w:t>
      </w:r>
      <w:proofErr w:type="spellStart"/>
      <w:r w:rsidRPr="006902C5">
        <w:rPr>
          <w:b/>
          <w:bCs/>
          <w:szCs w:val="22"/>
        </w:rPr>
        <w:t>SCell</w:t>
      </w:r>
      <w:proofErr w:type="spellEnd"/>
      <w:r w:rsidRPr="006902C5">
        <w:rPr>
          <w:b/>
          <w:bCs/>
          <w:szCs w:val="22"/>
        </w:rPr>
        <w:t xml:space="preserve"> activation command along with the aperiodic CSI report triggering</w:t>
      </w:r>
      <w:r w:rsidRPr="00CE4DBB">
        <w:rPr>
          <w:b/>
          <w:bCs/>
        </w:rPr>
        <w:t>.</w:t>
      </w:r>
    </w:p>
    <w:bookmarkEnd w:id="44"/>
    <w:p w14:paraId="0D2EA155" w14:textId="77777777" w:rsidR="006902C5" w:rsidRPr="006902C5" w:rsidRDefault="006902C5" w:rsidP="006902C5">
      <w:pPr>
        <w:overflowPunct w:val="0"/>
        <w:snapToGrid/>
        <w:spacing w:after="180"/>
        <w:contextualSpacing/>
        <w:textAlignment w:val="baseline"/>
        <w:rPr>
          <w:lang w:eastAsia="zh-CN"/>
        </w:rPr>
      </w:pPr>
    </w:p>
    <w:p w14:paraId="02EC4463" w14:textId="0055D61D" w:rsidR="00EB2AAD" w:rsidRDefault="00EB2AAD" w:rsidP="002A7031">
      <w:pPr>
        <w:pStyle w:val="Heading2"/>
      </w:pPr>
      <w:bookmarkStart w:id="49" w:name="OLE_LINK430"/>
      <w:bookmarkEnd w:id="45"/>
      <w:r>
        <w:t xml:space="preserve">Early CSI acquisition for </w:t>
      </w:r>
      <w:bookmarkStart w:id="50" w:name="OLE_LINK150"/>
      <w:r w:rsidR="00957117" w:rsidRPr="00AF7836">
        <w:t xml:space="preserve">switching out of </w:t>
      </w:r>
      <w:proofErr w:type="spellStart"/>
      <w:r w:rsidR="00957117" w:rsidRPr="00AF7836">
        <w:t>SCell</w:t>
      </w:r>
      <w:proofErr w:type="spellEnd"/>
      <w:r w:rsidR="00957117" w:rsidRPr="00AF7836">
        <w:t xml:space="preserve"> dormancy</w:t>
      </w:r>
      <w:bookmarkEnd w:id="50"/>
    </w:p>
    <w:bookmarkEnd w:id="49"/>
    <w:p w14:paraId="454B507D" w14:textId="5EEABCED" w:rsidR="00357101" w:rsidRDefault="00357101" w:rsidP="00357101">
      <w:pPr>
        <w:overflowPunct w:val="0"/>
        <w:snapToGrid/>
        <w:spacing w:after="180"/>
        <w:contextualSpacing/>
        <w:textAlignment w:val="baseline"/>
        <w:rPr>
          <w:lang w:eastAsia="zh-CN"/>
        </w:rPr>
      </w:pPr>
      <w:r>
        <w:rPr>
          <w:lang w:eastAsia="zh-CN"/>
        </w:rPr>
        <w:t>In the previous meeting RAN1 #122bis, the following agreements were reached for e</w:t>
      </w:r>
      <w:r w:rsidRPr="00D14754">
        <w:rPr>
          <w:lang w:eastAsia="zh-CN"/>
        </w:rPr>
        <w:t xml:space="preserve">arly CSI acquisition for </w:t>
      </w:r>
      <w:r w:rsidRPr="00357101">
        <w:rPr>
          <w:lang w:eastAsia="zh-CN"/>
        </w:rPr>
        <w:t xml:space="preserve">switching out of </w:t>
      </w:r>
      <w:proofErr w:type="spellStart"/>
      <w:r w:rsidRPr="00357101">
        <w:rPr>
          <w:lang w:eastAsia="zh-CN"/>
        </w:rPr>
        <w:t>SCell</w:t>
      </w:r>
      <w:proofErr w:type="spellEnd"/>
      <w:r w:rsidRPr="00357101">
        <w:rPr>
          <w:lang w:eastAsia="zh-CN"/>
        </w:rPr>
        <w:t xml:space="preserve"> dormancy</w:t>
      </w:r>
      <w:r>
        <w:rPr>
          <w:lang w:eastAsia="zh-CN"/>
        </w:rPr>
        <w:t>:</w:t>
      </w:r>
    </w:p>
    <w:p w14:paraId="3DA7F43D" w14:textId="77777777" w:rsidR="00357101" w:rsidRPr="00357101" w:rsidRDefault="00357101" w:rsidP="00357101">
      <w:pPr>
        <w:autoSpaceDE/>
        <w:autoSpaceDN/>
        <w:adjustRightInd/>
        <w:spacing w:beforeLines="100" w:before="240" w:after="0" w:line="276" w:lineRule="auto"/>
        <w:rPr>
          <w:b/>
          <w:i/>
          <w:iCs/>
          <w:highlight w:val="green"/>
          <w:lang w:val="en-GB"/>
        </w:rPr>
      </w:pPr>
      <w:r w:rsidRPr="00357101">
        <w:rPr>
          <w:b/>
          <w:i/>
          <w:iCs/>
          <w:highlight w:val="green"/>
          <w:lang w:val="en-GB"/>
        </w:rPr>
        <w:t>Agreement:</w:t>
      </w:r>
    </w:p>
    <w:p w14:paraId="6F519EA0" w14:textId="77777777" w:rsidR="00357101" w:rsidRPr="00357101" w:rsidRDefault="00357101" w:rsidP="00357101">
      <w:pPr>
        <w:autoSpaceDE/>
        <w:autoSpaceDN/>
        <w:adjustRightInd/>
        <w:snapToGrid/>
        <w:spacing w:after="0" w:line="276" w:lineRule="auto"/>
        <w:rPr>
          <w:rFonts w:eastAsia="Batang"/>
          <w:i/>
          <w:iCs/>
          <w:lang w:val="en-GB"/>
        </w:rPr>
      </w:pPr>
      <w:r w:rsidRPr="00357101">
        <w:rPr>
          <w:rFonts w:eastAsia="Batang"/>
          <w:i/>
          <w:iCs/>
          <w:lang w:val="en-GB"/>
        </w:rPr>
        <w:t xml:space="preserve">For </w:t>
      </w:r>
      <w:r w:rsidRPr="00357101">
        <w:rPr>
          <w:bCs/>
          <w:i/>
          <w:iCs/>
          <w:lang w:val="en-GB"/>
        </w:rPr>
        <w:t>early triggering of SRS-AS when</w:t>
      </w:r>
      <w:r w:rsidRPr="00357101">
        <w:rPr>
          <w:rFonts w:eastAsia="Batang"/>
          <w:i/>
          <w:iCs/>
          <w:lang w:val="en-GB"/>
        </w:rPr>
        <w:t xml:space="preserve"> </w:t>
      </w:r>
      <w:proofErr w:type="spellStart"/>
      <w:r w:rsidRPr="00357101">
        <w:rPr>
          <w:rFonts w:eastAsia="Batang"/>
          <w:i/>
          <w:iCs/>
          <w:lang w:val="en-GB"/>
        </w:rPr>
        <w:t>SCell</w:t>
      </w:r>
      <w:proofErr w:type="spellEnd"/>
      <w:r w:rsidRPr="00357101">
        <w:rPr>
          <w:rFonts w:eastAsia="Batang"/>
          <w:i/>
          <w:iCs/>
          <w:lang w:val="en-GB"/>
        </w:rPr>
        <w:t xml:space="preserve"> transition from a dormant BWP to a non-dormant BWP, support aperiodic SRS-AS transmission on the non-dormant BWP, triggered via a DCI indicating switching out of </w:t>
      </w:r>
      <w:proofErr w:type="spellStart"/>
      <w:r w:rsidRPr="00357101">
        <w:rPr>
          <w:rFonts w:eastAsia="Batang"/>
          <w:i/>
          <w:iCs/>
          <w:lang w:val="en-GB"/>
        </w:rPr>
        <w:t>SCell</w:t>
      </w:r>
      <w:proofErr w:type="spellEnd"/>
      <w:r w:rsidRPr="00357101">
        <w:rPr>
          <w:rFonts w:eastAsia="Batang"/>
          <w:i/>
          <w:iCs/>
          <w:lang w:val="en-GB"/>
        </w:rPr>
        <w:t xml:space="preserve"> dormancy.</w:t>
      </w:r>
    </w:p>
    <w:p w14:paraId="293F517E" w14:textId="77777777" w:rsidR="00357101" w:rsidRPr="00357101" w:rsidRDefault="00357101" w:rsidP="00357101">
      <w:pPr>
        <w:numPr>
          <w:ilvl w:val="0"/>
          <w:numId w:val="22"/>
        </w:numPr>
        <w:autoSpaceDE/>
        <w:autoSpaceDN/>
        <w:adjustRightInd/>
        <w:snapToGrid/>
        <w:spacing w:after="0" w:line="276" w:lineRule="auto"/>
        <w:ind w:hanging="158"/>
        <w:contextualSpacing/>
        <w:jc w:val="left"/>
        <w:rPr>
          <w:rFonts w:eastAsia="PMingLiU"/>
          <w:i/>
          <w:iCs/>
          <w:color w:val="000000"/>
          <w:lang w:val="en-GB" w:eastAsia="zh-TW"/>
        </w:rPr>
      </w:pPr>
      <w:r w:rsidRPr="00357101">
        <w:rPr>
          <w:rFonts w:eastAsia="PMingLiU"/>
          <w:i/>
          <w:iCs/>
          <w:color w:val="000000"/>
          <w:lang w:val="en-GB" w:eastAsia="zh-TW"/>
        </w:rPr>
        <w:t xml:space="preserve">Legacy DCI format(s) for switching out of </w:t>
      </w:r>
      <w:proofErr w:type="spellStart"/>
      <w:r w:rsidRPr="00357101">
        <w:rPr>
          <w:rFonts w:eastAsia="PMingLiU"/>
          <w:i/>
          <w:iCs/>
          <w:color w:val="000000"/>
          <w:lang w:val="en-GB" w:eastAsia="zh-TW"/>
        </w:rPr>
        <w:t>SCell</w:t>
      </w:r>
      <w:proofErr w:type="spellEnd"/>
      <w:r w:rsidRPr="00357101">
        <w:rPr>
          <w:rFonts w:eastAsia="PMingLiU"/>
          <w:i/>
          <w:iCs/>
          <w:color w:val="000000"/>
          <w:lang w:val="en-GB" w:eastAsia="zh-TW"/>
        </w:rPr>
        <w:t xml:space="preserve"> dormancy is reused without introducing new DCI field </w:t>
      </w:r>
      <w:r w:rsidRPr="00357101">
        <w:rPr>
          <w:rFonts w:eastAsia="PMingLiU"/>
          <w:i/>
          <w:iCs/>
          <w:color w:val="FF0000"/>
          <w:lang w:val="en-GB" w:eastAsia="zh-TW"/>
        </w:rPr>
        <w:t xml:space="preserve">or </w:t>
      </w:r>
      <w:r w:rsidRPr="00357101">
        <w:rPr>
          <w:rFonts w:eastAsia="PMingLiU"/>
          <w:i/>
          <w:iCs/>
          <w:color w:val="000000"/>
          <w:lang w:val="en-GB" w:eastAsia="zh-TW"/>
        </w:rPr>
        <w:t>resizing the existing DCI field</w:t>
      </w:r>
    </w:p>
    <w:p w14:paraId="7D2621DE" w14:textId="77777777" w:rsidR="00357101" w:rsidRPr="00357101" w:rsidRDefault="00357101" w:rsidP="00357101">
      <w:pPr>
        <w:numPr>
          <w:ilvl w:val="0"/>
          <w:numId w:val="22"/>
        </w:numPr>
        <w:autoSpaceDE/>
        <w:autoSpaceDN/>
        <w:adjustRightInd/>
        <w:snapToGrid/>
        <w:spacing w:after="0" w:line="276" w:lineRule="auto"/>
        <w:ind w:hanging="158"/>
        <w:contextualSpacing/>
        <w:jc w:val="left"/>
        <w:rPr>
          <w:rFonts w:eastAsia="PMingLiU"/>
          <w:i/>
          <w:iCs/>
          <w:color w:val="000000"/>
          <w:lang w:val="en-GB" w:eastAsia="zh-TW"/>
        </w:rPr>
      </w:pPr>
      <w:r w:rsidRPr="00357101">
        <w:rPr>
          <w:rFonts w:eastAsia="PMingLiU"/>
          <w:i/>
          <w:iCs/>
          <w:color w:val="000000"/>
          <w:lang w:val="en-GB" w:eastAsia="zh-TW"/>
        </w:rPr>
        <w:t>FFS: Which DCI format(s) from DCI format 0_1/0_3/1_1/1_3/2_6 is supported</w:t>
      </w:r>
    </w:p>
    <w:p w14:paraId="3AEE2C59" w14:textId="77777777" w:rsidR="00357101" w:rsidRPr="00357101" w:rsidRDefault="00357101" w:rsidP="00357101">
      <w:pPr>
        <w:numPr>
          <w:ilvl w:val="0"/>
          <w:numId w:val="22"/>
        </w:numPr>
        <w:autoSpaceDE/>
        <w:autoSpaceDN/>
        <w:adjustRightInd/>
        <w:snapToGrid/>
        <w:spacing w:after="0" w:line="276" w:lineRule="auto"/>
        <w:ind w:hanging="158"/>
        <w:contextualSpacing/>
        <w:jc w:val="left"/>
        <w:rPr>
          <w:rFonts w:eastAsia="PMingLiU"/>
          <w:i/>
          <w:iCs/>
          <w:color w:val="000000"/>
          <w:lang w:val="en-GB" w:eastAsia="zh-TW"/>
        </w:rPr>
      </w:pPr>
      <w:r w:rsidRPr="00357101">
        <w:rPr>
          <w:rFonts w:eastAsia="PMingLiU"/>
          <w:i/>
          <w:iCs/>
          <w:color w:val="000000"/>
          <w:lang w:val="en-GB" w:eastAsia="zh-TW"/>
        </w:rPr>
        <w:t>FFS: Triggering mechanism(s)</w:t>
      </w:r>
    </w:p>
    <w:p w14:paraId="5E281EFB" w14:textId="77777777" w:rsidR="00357101" w:rsidRPr="00357101" w:rsidRDefault="00357101" w:rsidP="00357101">
      <w:pPr>
        <w:numPr>
          <w:ilvl w:val="0"/>
          <w:numId w:val="22"/>
        </w:numPr>
        <w:autoSpaceDE/>
        <w:autoSpaceDN/>
        <w:adjustRightInd/>
        <w:snapToGrid/>
        <w:spacing w:after="0" w:line="276" w:lineRule="auto"/>
        <w:ind w:hanging="158"/>
        <w:contextualSpacing/>
        <w:jc w:val="left"/>
        <w:rPr>
          <w:rFonts w:eastAsia="PMingLiU"/>
          <w:i/>
          <w:iCs/>
          <w:color w:val="000000"/>
          <w:lang w:val="en-GB" w:eastAsia="zh-TW"/>
        </w:rPr>
      </w:pPr>
      <w:r w:rsidRPr="00357101">
        <w:rPr>
          <w:rFonts w:eastAsia="PMingLiU"/>
          <w:i/>
          <w:iCs/>
          <w:color w:val="000000"/>
          <w:lang w:val="en-GB" w:eastAsia="zh-TW"/>
        </w:rPr>
        <w:t>FFS: Timeline of the aperiodic SRS-AS transmission (requirement is up to RAN4)</w:t>
      </w:r>
    </w:p>
    <w:p w14:paraId="434554C6" w14:textId="77777777" w:rsidR="00357101" w:rsidRPr="00357101" w:rsidRDefault="00357101" w:rsidP="00357101">
      <w:pPr>
        <w:autoSpaceDE/>
        <w:autoSpaceDN/>
        <w:adjustRightInd/>
        <w:spacing w:beforeLines="50" w:before="120" w:after="0" w:line="276" w:lineRule="auto"/>
        <w:rPr>
          <w:b/>
          <w:i/>
          <w:iCs/>
          <w:highlight w:val="green"/>
          <w:lang w:val="en-GB"/>
        </w:rPr>
      </w:pPr>
      <w:r w:rsidRPr="00357101">
        <w:rPr>
          <w:b/>
          <w:i/>
          <w:iCs/>
          <w:highlight w:val="green"/>
          <w:lang w:val="en-GB"/>
        </w:rPr>
        <w:t>Agreement:</w:t>
      </w:r>
    </w:p>
    <w:p w14:paraId="55D201AD" w14:textId="77777777" w:rsidR="00357101" w:rsidRPr="00357101" w:rsidRDefault="00357101" w:rsidP="00357101">
      <w:pPr>
        <w:autoSpaceDE/>
        <w:autoSpaceDN/>
        <w:adjustRightInd/>
        <w:snapToGrid/>
        <w:spacing w:after="0" w:line="276" w:lineRule="auto"/>
        <w:contextualSpacing/>
        <w:rPr>
          <w:rFonts w:eastAsia="Batang"/>
          <w:i/>
          <w:iCs/>
          <w:lang w:val="en-GB"/>
        </w:rPr>
      </w:pPr>
      <w:r w:rsidRPr="00357101">
        <w:rPr>
          <w:rFonts w:eastAsia="Batang"/>
          <w:i/>
          <w:iCs/>
          <w:lang w:val="en-GB"/>
        </w:rPr>
        <w:t xml:space="preserve">For </w:t>
      </w:r>
      <w:r w:rsidRPr="00357101">
        <w:rPr>
          <w:bCs/>
          <w:i/>
          <w:iCs/>
          <w:lang w:val="en-GB"/>
        </w:rPr>
        <w:t xml:space="preserve">early triggering of CSI/CSI-RS when </w:t>
      </w:r>
      <w:proofErr w:type="spellStart"/>
      <w:r w:rsidRPr="00357101">
        <w:rPr>
          <w:rFonts w:eastAsia="Batang"/>
          <w:i/>
          <w:iCs/>
          <w:lang w:val="en-GB"/>
        </w:rPr>
        <w:t>SCell</w:t>
      </w:r>
      <w:proofErr w:type="spellEnd"/>
      <w:r w:rsidRPr="00357101">
        <w:rPr>
          <w:rFonts w:eastAsia="Batang"/>
          <w:i/>
          <w:iCs/>
          <w:lang w:val="en-GB"/>
        </w:rPr>
        <w:t xml:space="preserve"> transition from a dormant BWP to a non-dormant BWP, support aperiodic CSI reporting for the non-dormant BWP, triggered via a DCI indicating switching out of </w:t>
      </w:r>
      <w:proofErr w:type="spellStart"/>
      <w:r w:rsidRPr="00357101">
        <w:rPr>
          <w:rFonts w:eastAsia="Batang"/>
          <w:i/>
          <w:iCs/>
          <w:lang w:val="en-GB"/>
        </w:rPr>
        <w:t>SCell</w:t>
      </w:r>
      <w:proofErr w:type="spellEnd"/>
      <w:r w:rsidRPr="00357101">
        <w:rPr>
          <w:rFonts w:eastAsia="Batang"/>
          <w:i/>
          <w:iCs/>
          <w:lang w:val="en-GB"/>
        </w:rPr>
        <w:t xml:space="preserve"> dormancy.</w:t>
      </w:r>
    </w:p>
    <w:p w14:paraId="74972A34" w14:textId="77777777" w:rsidR="00357101" w:rsidRPr="00357101" w:rsidRDefault="00357101" w:rsidP="00357101">
      <w:pPr>
        <w:numPr>
          <w:ilvl w:val="0"/>
          <w:numId w:val="22"/>
        </w:numPr>
        <w:autoSpaceDE/>
        <w:autoSpaceDN/>
        <w:adjustRightInd/>
        <w:snapToGrid/>
        <w:spacing w:after="0" w:line="276" w:lineRule="auto"/>
        <w:ind w:hanging="158"/>
        <w:contextualSpacing/>
        <w:jc w:val="left"/>
        <w:rPr>
          <w:rFonts w:eastAsia="PMingLiU"/>
          <w:i/>
          <w:iCs/>
          <w:color w:val="000000"/>
          <w:lang w:val="en-GB" w:eastAsia="zh-TW"/>
        </w:rPr>
      </w:pPr>
      <w:r w:rsidRPr="00357101">
        <w:rPr>
          <w:rFonts w:eastAsia="PMingLiU"/>
          <w:i/>
          <w:iCs/>
          <w:color w:val="000000"/>
          <w:lang w:val="en-GB" w:eastAsia="zh-TW"/>
        </w:rPr>
        <w:lastRenderedPageBreak/>
        <w:t>The aperiodic CSI reporting is associated with aperiodic CSI-RS for CSI on the non-dormant BWP</w:t>
      </w:r>
    </w:p>
    <w:p w14:paraId="663AFD5B" w14:textId="77777777" w:rsidR="00357101" w:rsidRPr="00357101" w:rsidRDefault="00357101" w:rsidP="00357101">
      <w:pPr>
        <w:numPr>
          <w:ilvl w:val="0"/>
          <w:numId w:val="22"/>
        </w:numPr>
        <w:autoSpaceDE/>
        <w:autoSpaceDN/>
        <w:adjustRightInd/>
        <w:snapToGrid/>
        <w:spacing w:after="0" w:line="276" w:lineRule="auto"/>
        <w:ind w:hanging="158"/>
        <w:contextualSpacing/>
        <w:jc w:val="left"/>
        <w:rPr>
          <w:rFonts w:eastAsia="PMingLiU"/>
          <w:i/>
          <w:iCs/>
          <w:color w:val="000000"/>
          <w:lang w:val="en-GB" w:eastAsia="zh-TW"/>
        </w:rPr>
      </w:pPr>
      <w:r w:rsidRPr="00357101">
        <w:rPr>
          <w:rFonts w:eastAsia="Batang"/>
          <w:i/>
          <w:iCs/>
          <w:color w:val="000000"/>
          <w:lang w:val="en-GB" w:eastAsia="x-none"/>
        </w:rPr>
        <w:t xml:space="preserve">Legacy DCI format(s) for switching out of </w:t>
      </w:r>
      <w:proofErr w:type="spellStart"/>
      <w:r w:rsidRPr="00357101">
        <w:rPr>
          <w:rFonts w:eastAsia="Batang"/>
          <w:i/>
          <w:iCs/>
          <w:color w:val="000000"/>
          <w:lang w:val="en-GB" w:eastAsia="x-none"/>
        </w:rPr>
        <w:t>SCell</w:t>
      </w:r>
      <w:proofErr w:type="spellEnd"/>
      <w:r w:rsidRPr="00357101">
        <w:rPr>
          <w:rFonts w:eastAsia="Batang"/>
          <w:i/>
          <w:iCs/>
          <w:color w:val="000000"/>
          <w:lang w:val="en-GB" w:eastAsia="x-none"/>
        </w:rPr>
        <w:t xml:space="preserve"> dormancy is reused without introducing new DCI field </w:t>
      </w:r>
      <w:r w:rsidRPr="00357101">
        <w:rPr>
          <w:rFonts w:eastAsia="Batang"/>
          <w:i/>
          <w:iCs/>
          <w:color w:val="FF0000"/>
          <w:lang w:val="en-GB" w:eastAsia="x-none"/>
        </w:rPr>
        <w:t xml:space="preserve">or </w:t>
      </w:r>
      <w:r w:rsidRPr="00357101">
        <w:rPr>
          <w:rFonts w:eastAsia="Batang"/>
          <w:i/>
          <w:iCs/>
          <w:color w:val="000000"/>
          <w:lang w:val="en-GB" w:eastAsia="x-none"/>
        </w:rPr>
        <w:t>resizing the existing DCI field</w:t>
      </w:r>
    </w:p>
    <w:p w14:paraId="00167EA1" w14:textId="77777777" w:rsidR="00357101" w:rsidRPr="00357101" w:rsidRDefault="00357101" w:rsidP="00357101">
      <w:pPr>
        <w:numPr>
          <w:ilvl w:val="0"/>
          <w:numId w:val="22"/>
        </w:numPr>
        <w:autoSpaceDE/>
        <w:autoSpaceDN/>
        <w:adjustRightInd/>
        <w:snapToGrid/>
        <w:spacing w:after="0" w:line="276" w:lineRule="auto"/>
        <w:ind w:hanging="158"/>
        <w:contextualSpacing/>
        <w:jc w:val="left"/>
        <w:rPr>
          <w:rFonts w:eastAsia="PMingLiU"/>
          <w:i/>
          <w:iCs/>
          <w:color w:val="000000"/>
          <w:lang w:val="en-GB" w:eastAsia="zh-TW"/>
        </w:rPr>
      </w:pPr>
      <w:r w:rsidRPr="00357101">
        <w:rPr>
          <w:rFonts w:eastAsia="PMingLiU"/>
          <w:i/>
          <w:iCs/>
          <w:color w:val="000000"/>
          <w:lang w:val="en-GB" w:eastAsia="zh-TW"/>
        </w:rPr>
        <w:t>FFS: Which DCI format(s) from DCI format 0_1/0_3/1_1/1_3/2_6 is supported</w:t>
      </w:r>
    </w:p>
    <w:p w14:paraId="7A048F8C" w14:textId="77777777" w:rsidR="00357101" w:rsidRPr="00357101" w:rsidRDefault="00357101" w:rsidP="00357101">
      <w:pPr>
        <w:numPr>
          <w:ilvl w:val="0"/>
          <w:numId w:val="22"/>
        </w:numPr>
        <w:autoSpaceDE/>
        <w:autoSpaceDN/>
        <w:adjustRightInd/>
        <w:snapToGrid/>
        <w:spacing w:after="0" w:line="276" w:lineRule="auto"/>
        <w:ind w:hanging="158"/>
        <w:contextualSpacing/>
        <w:jc w:val="left"/>
        <w:rPr>
          <w:rFonts w:eastAsia="PMingLiU"/>
          <w:i/>
          <w:iCs/>
          <w:color w:val="000000"/>
          <w:lang w:val="en-GB" w:eastAsia="zh-TW"/>
        </w:rPr>
      </w:pPr>
      <w:r w:rsidRPr="00357101">
        <w:rPr>
          <w:rFonts w:eastAsia="PMingLiU"/>
          <w:i/>
          <w:iCs/>
          <w:color w:val="000000"/>
          <w:lang w:val="en-GB" w:eastAsia="zh-TW"/>
        </w:rPr>
        <w:t>FFS: Triggering mechanism(s)</w:t>
      </w:r>
    </w:p>
    <w:p w14:paraId="1C03DC62" w14:textId="77777777" w:rsidR="00357101" w:rsidRPr="00357101" w:rsidRDefault="00357101" w:rsidP="00357101">
      <w:pPr>
        <w:numPr>
          <w:ilvl w:val="0"/>
          <w:numId w:val="22"/>
        </w:numPr>
        <w:autoSpaceDE/>
        <w:autoSpaceDN/>
        <w:adjustRightInd/>
        <w:snapToGrid/>
        <w:spacing w:after="0" w:line="276" w:lineRule="auto"/>
        <w:ind w:hanging="158"/>
        <w:contextualSpacing/>
        <w:jc w:val="left"/>
        <w:rPr>
          <w:rFonts w:eastAsia="PMingLiU"/>
          <w:i/>
          <w:iCs/>
          <w:color w:val="000000"/>
          <w:lang w:val="en-GB" w:eastAsia="zh-TW"/>
        </w:rPr>
      </w:pPr>
      <w:r w:rsidRPr="00357101">
        <w:rPr>
          <w:rFonts w:eastAsia="Batang"/>
          <w:i/>
          <w:iCs/>
          <w:color w:val="000000"/>
          <w:lang w:val="en-GB" w:eastAsia="x-none"/>
        </w:rPr>
        <w:t>FFS: Timeline of the aperiodic CSI reporting and corresponding aperiodic CSI-RS for CSI (requirement is up to RAN4)</w:t>
      </w:r>
    </w:p>
    <w:p w14:paraId="1EB8C69E" w14:textId="77777777" w:rsidR="00EE0AE0" w:rsidRPr="00EE0AE0" w:rsidRDefault="00EE0AE0" w:rsidP="00EE0AE0">
      <w:pPr>
        <w:autoSpaceDE/>
        <w:autoSpaceDN/>
        <w:adjustRightInd/>
        <w:spacing w:after="0" w:line="276" w:lineRule="auto"/>
        <w:rPr>
          <w:b/>
          <w:i/>
          <w:iCs/>
          <w:highlight w:val="green"/>
          <w:lang w:val="en-GB"/>
        </w:rPr>
      </w:pPr>
      <w:r w:rsidRPr="00EE0AE0">
        <w:rPr>
          <w:b/>
          <w:i/>
          <w:iCs/>
          <w:highlight w:val="green"/>
          <w:lang w:val="en-GB"/>
        </w:rPr>
        <w:t>Agreement</w:t>
      </w:r>
    </w:p>
    <w:p w14:paraId="31A865F5" w14:textId="77777777" w:rsidR="00EE0AE0" w:rsidRPr="00EE0AE0" w:rsidRDefault="00EE0AE0" w:rsidP="00EE0AE0">
      <w:pPr>
        <w:autoSpaceDE/>
        <w:autoSpaceDN/>
        <w:adjustRightInd/>
        <w:spacing w:after="0" w:line="276" w:lineRule="auto"/>
        <w:rPr>
          <w:rFonts w:eastAsia="Batang"/>
          <w:i/>
          <w:iCs/>
          <w:lang w:val="en-GB"/>
        </w:rPr>
      </w:pPr>
      <w:r w:rsidRPr="00EE0AE0">
        <w:rPr>
          <w:bCs/>
          <w:i/>
          <w:iCs/>
          <w:lang w:val="en-GB"/>
        </w:rPr>
        <w:t xml:space="preserve">For </w:t>
      </w:r>
      <w:proofErr w:type="spellStart"/>
      <w:r w:rsidRPr="00EE0AE0">
        <w:rPr>
          <w:bCs/>
          <w:i/>
          <w:iCs/>
          <w:lang w:val="en-GB"/>
        </w:rPr>
        <w:t>SCell</w:t>
      </w:r>
      <w:proofErr w:type="spellEnd"/>
      <w:r w:rsidRPr="00EE0AE0">
        <w:rPr>
          <w:bCs/>
          <w:i/>
          <w:iCs/>
          <w:lang w:val="en-GB"/>
        </w:rPr>
        <w:t xml:space="preserve"> transition from dormant-BWP to </w:t>
      </w:r>
      <w:r w:rsidRPr="00EE0AE0">
        <w:rPr>
          <w:rFonts w:eastAsia="Batang"/>
          <w:bCs/>
          <w:i/>
          <w:iCs/>
          <w:lang w:val="en-GB"/>
        </w:rPr>
        <w:t>non-dormant BWP</w:t>
      </w:r>
      <w:r w:rsidRPr="00EE0AE0">
        <w:rPr>
          <w:bCs/>
          <w:i/>
          <w:iCs/>
          <w:lang w:val="en-GB"/>
        </w:rPr>
        <w:t>, support the followings</w:t>
      </w:r>
      <w:r w:rsidRPr="00EE0AE0">
        <w:rPr>
          <w:rFonts w:eastAsia="Batang"/>
          <w:i/>
          <w:iCs/>
          <w:lang w:val="en-GB"/>
        </w:rPr>
        <w:t xml:space="preserve"> for aperiodic CSI reporting triggered via a DCI indicating switching out of </w:t>
      </w:r>
      <w:proofErr w:type="spellStart"/>
      <w:r w:rsidRPr="00EE0AE0">
        <w:rPr>
          <w:rFonts w:eastAsia="Batang"/>
          <w:i/>
          <w:iCs/>
          <w:lang w:val="en-GB"/>
        </w:rPr>
        <w:t>SCell</w:t>
      </w:r>
      <w:proofErr w:type="spellEnd"/>
      <w:r w:rsidRPr="00EE0AE0">
        <w:rPr>
          <w:rFonts w:eastAsia="Batang"/>
          <w:i/>
          <w:iCs/>
          <w:lang w:val="en-GB"/>
        </w:rPr>
        <w:t xml:space="preserve"> dormancy:</w:t>
      </w:r>
    </w:p>
    <w:p w14:paraId="245C2838" w14:textId="77777777" w:rsidR="00EE0AE0" w:rsidRPr="00EE0AE0" w:rsidRDefault="00EE0AE0" w:rsidP="00EE0AE0">
      <w:pPr>
        <w:numPr>
          <w:ilvl w:val="0"/>
          <w:numId w:val="22"/>
        </w:numPr>
        <w:autoSpaceDE/>
        <w:autoSpaceDN/>
        <w:adjustRightInd/>
        <w:snapToGrid/>
        <w:spacing w:after="0" w:line="276" w:lineRule="auto"/>
        <w:ind w:hanging="158"/>
        <w:contextualSpacing/>
        <w:jc w:val="left"/>
        <w:rPr>
          <w:rFonts w:eastAsia="Batang"/>
          <w:i/>
          <w:iCs/>
          <w:color w:val="000000"/>
          <w:lang w:val="en-GB" w:eastAsia="x-none"/>
        </w:rPr>
      </w:pPr>
      <w:r w:rsidRPr="00EE0AE0">
        <w:rPr>
          <w:rFonts w:eastAsia="Batang"/>
          <w:i/>
          <w:iCs/>
          <w:color w:val="000000"/>
          <w:lang w:val="en-GB" w:eastAsia="x-none"/>
        </w:rPr>
        <w:t>For PMI-based reporting, support the re</w:t>
      </w:r>
      <w:r w:rsidRPr="00EE0AE0">
        <w:rPr>
          <w:rFonts w:eastAsia="PMingLiU"/>
          <w:i/>
          <w:iCs/>
          <w:color w:val="000000"/>
          <w:lang w:val="en-GB" w:eastAsia="zh-TW"/>
        </w:rPr>
        <w:t xml:space="preserve">port </w:t>
      </w:r>
      <w:r w:rsidRPr="00EE0AE0">
        <w:rPr>
          <w:rFonts w:eastAsia="Batang"/>
          <w:i/>
          <w:iCs/>
          <w:lang w:val="en-GB" w:eastAsia="x-none"/>
        </w:rPr>
        <w:t xml:space="preserve">quantity </w:t>
      </w:r>
      <w:r w:rsidRPr="00EE0AE0">
        <w:rPr>
          <w:rFonts w:eastAsia="Batang"/>
          <w:i/>
          <w:iCs/>
          <w:color w:val="000000"/>
          <w:lang w:val="en-GB" w:eastAsia="x-none"/>
        </w:rPr>
        <w:t>‘CRI-RI-PMI-CQI’</w:t>
      </w:r>
    </w:p>
    <w:p w14:paraId="7E7FB95E" w14:textId="77777777" w:rsidR="00EE0AE0" w:rsidRPr="00EE0AE0" w:rsidRDefault="00EE0AE0" w:rsidP="00EE0AE0">
      <w:pPr>
        <w:numPr>
          <w:ilvl w:val="1"/>
          <w:numId w:val="21"/>
        </w:numPr>
        <w:tabs>
          <w:tab w:val="clear" w:pos="0"/>
          <w:tab w:val="left" w:pos="1286"/>
        </w:tabs>
        <w:autoSpaceDE/>
        <w:autoSpaceDN/>
        <w:adjustRightInd/>
        <w:snapToGrid/>
        <w:spacing w:after="0" w:line="276" w:lineRule="auto"/>
        <w:ind w:left="822" w:hanging="142"/>
        <w:contextualSpacing/>
        <w:jc w:val="left"/>
        <w:rPr>
          <w:rFonts w:eastAsia="Batang"/>
          <w:i/>
          <w:iCs/>
          <w:color w:val="000000"/>
          <w:lang w:val="en-GB"/>
        </w:rPr>
      </w:pPr>
      <w:r w:rsidRPr="00EE0AE0">
        <w:rPr>
          <w:rFonts w:eastAsia="Batang"/>
          <w:i/>
          <w:iCs/>
          <w:color w:val="000000"/>
          <w:lang w:val="en-GB"/>
        </w:rPr>
        <w:t>FFS: ‘CRI-RI-LI-PMI-CQI’</w:t>
      </w:r>
    </w:p>
    <w:p w14:paraId="04F740DD" w14:textId="77777777" w:rsidR="00EE0AE0" w:rsidRPr="00EE0AE0" w:rsidRDefault="00EE0AE0" w:rsidP="00EE0AE0">
      <w:pPr>
        <w:numPr>
          <w:ilvl w:val="0"/>
          <w:numId w:val="22"/>
        </w:numPr>
        <w:autoSpaceDE/>
        <w:autoSpaceDN/>
        <w:adjustRightInd/>
        <w:snapToGrid/>
        <w:spacing w:after="0" w:line="276" w:lineRule="auto"/>
        <w:ind w:hanging="158"/>
        <w:contextualSpacing/>
        <w:jc w:val="left"/>
        <w:rPr>
          <w:rFonts w:eastAsia="Batang"/>
          <w:i/>
          <w:iCs/>
          <w:color w:val="000000"/>
          <w:lang w:val="en-GB" w:eastAsia="x-none"/>
        </w:rPr>
      </w:pPr>
      <w:r w:rsidRPr="00EE0AE0">
        <w:rPr>
          <w:rFonts w:eastAsia="PMingLiU"/>
          <w:i/>
          <w:iCs/>
          <w:color w:val="000000"/>
          <w:lang w:val="en-GB" w:eastAsia="zh-TW"/>
        </w:rPr>
        <w:t>For PMI-free reporting, support the report quantity ‘</w:t>
      </w:r>
      <w:r w:rsidRPr="00EE0AE0">
        <w:rPr>
          <w:rFonts w:eastAsia="Batang"/>
          <w:i/>
          <w:iCs/>
          <w:color w:val="000000"/>
          <w:lang w:val="en-GB" w:eastAsia="x-none"/>
        </w:rPr>
        <w:t>CRI-RI-CQI</w:t>
      </w:r>
      <w:r w:rsidRPr="00EE0AE0">
        <w:rPr>
          <w:rFonts w:eastAsia="PMingLiU"/>
          <w:i/>
          <w:iCs/>
          <w:color w:val="000000"/>
          <w:lang w:val="en-GB" w:eastAsia="zh-TW"/>
        </w:rPr>
        <w:t>’</w:t>
      </w:r>
    </w:p>
    <w:p w14:paraId="270843DE" w14:textId="463E1E94" w:rsidR="00C17ED2" w:rsidRPr="00C17ED2" w:rsidRDefault="00C17ED2" w:rsidP="00C17ED2">
      <w:pPr>
        <w:autoSpaceDE/>
        <w:autoSpaceDN/>
        <w:adjustRightInd/>
        <w:snapToGrid/>
        <w:spacing w:after="0"/>
        <w:jc w:val="left"/>
      </w:pPr>
      <w:r w:rsidRPr="00C17ED2">
        <w:rPr>
          <w:rFonts w:eastAsia="Batang"/>
          <w:lang w:val="en-GB" w:eastAsia="zh-CN"/>
        </w:rPr>
        <w:t xml:space="preserve">A primary remaining issue is the triggering mechanism, i.e., implicit vs explicit triggering mechanisms. For the implicit, the SRS resource set(s) and/or the CSI report configuration(s) triggered for the </w:t>
      </w:r>
      <w:proofErr w:type="spellStart"/>
      <w:r w:rsidRPr="00C17ED2">
        <w:rPr>
          <w:rFonts w:eastAsia="Batang"/>
          <w:lang w:val="en-GB" w:eastAsia="zh-CN"/>
        </w:rPr>
        <w:t>SCell</w:t>
      </w:r>
      <w:proofErr w:type="spellEnd"/>
      <w:r w:rsidRPr="00C17ED2">
        <w:rPr>
          <w:rFonts w:eastAsia="Batang"/>
          <w:lang w:val="en-GB" w:eastAsia="zh-CN"/>
        </w:rPr>
        <w:t xml:space="preserve"> are/is determined according to RRC configuration, whereas for the explicit, they are determined according to an indication in the DCI, i.e., the DCI indicating switching out of </w:t>
      </w:r>
      <w:proofErr w:type="spellStart"/>
      <w:r w:rsidRPr="00C17ED2">
        <w:rPr>
          <w:rFonts w:eastAsia="Batang"/>
          <w:lang w:val="en-GB" w:eastAsia="zh-CN"/>
        </w:rPr>
        <w:t>SCell</w:t>
      </w:r>
      <w:proofErr w:type="spellEnd"/>
      <w:r w:rsidRPr="00C17ED2">
        <w:rPr>
          <w:rFonts w:eastAsia="Batang"/>
          <w:lang w:val="en-GB" w:eastAsia="zh-CN"/>
        </w:rPr>
        <w:t xml:space="preserve"> dormancy for the </w:t>
      </w:r>
      <w:proofErr w:type="spellStart"/>
      <w:r w:rsidRPr="00C17ED2">
        <w:rPr>
          <w:rFonts w:eastAsia="Batang"/>
          <w:lang w:val="en-GB" w:eastAsia="zh-CN"/>
        </w:rPr>
        <w:t>SCell</w:t>
      </w:r>
      <w:proofErr w:type="spellEnd"/>
      <w:r w:rsidRPr="00C17ED2">
        <w:rPr>
          <w:rFonts w:eastAsia="Batang"/>
          <w:lang w:val="en-GB" w:eastAsia="zh-CN"/>
        </w:rPr>
        <w:t xml:space="preserve">. The situation here is quite similar to that of the triggering mechanism for </w:t>
      </w:r>
      <w:proofErr w:type="spellStart"/>
      <w:r w:rsidRPr="00C17ED2">
        <w:rPr>
          <w:rFonts w:eastAsia="Batang"/>
          <w:lang w:val="en-GB" w:eastAsia="zh-CN"/>
        </w:rPr>
        <w:t>SCell</w:t>
      </w:r>
      <w:proofErr w:type="spellEnd"/>
      <w:r w:rsidRPr="00C17ED2">
        <w:rPr>
          <w:rFonts w:eastAsia="Batang"/>
          <w:lang w:val="en-GB" w:eastAsia="zh-CN"/>
        </w:rPr>
        <w:t xml:space="preserve"> activation discussed above, and the implicit mechanism may also have the issues that the configured early CSI has to be triggered every time the </w:t>
      </w:r>
      <w:proofErr w:type="spellStart"/>
      <w:r w:rsidRPr="00C17ED2">
        <w:rPr>
          <w:rFonts w:eastAsia="Batang"/>
          <w:lang w:val="en-GB" w:eastAsia="zh-CN"/>
        </w:rPr>
        <w:t>SCell</w:t>
      </w:r>
      <w:proofErr w:type="spellEnd"/>
      <w:r w:rsidRPr="00C17ED2">
        <w:rPr>
          <w:rFonts w:eastAsia="Batang"/>
          <w:lang w:val="en-GB" w:eastAsia="zh-CN"/>
        </w:rPr>
        <w:t xml:space="preserve"> switches out of dormancy, even if the early CSI may not be needed in some cases, and there can only be one early SRS/CSI-RS/CSI configuration. Therefore, explicit mechanism should be supported.</w:t>
      </w:r>
      <w:bookmarkStart w:id="51" w:name="OLE_LINK450"/>
    </w:p>
    <w:p w14:paraId="3B3F530A" w14:textId="59254F72" w:rsidR="00E21E50" w:rsidRPr="00C17ED2" w:rsidRDefault="00C17ED2" w:rsidP="00C17ED2">
      <w:pPr>
        <w:pStyle w:val="bullet1"/>
        <w:numPr>
          <w:ilvl w:val="0"/>
          <w:numId w:val="0"/>
        </w:numPr>
        <w:rPr>
          <w:szCs w:val="22"/>
        </w:rPr>
      </w:pPr>
      <w:r>
        <w:rPr>
          <w:szCs w:val="22"/>
        </w:rPr>
        <w:t>For the explicit triggering mechanism, t</w:t>
      </w:r>
      <w:r w:rsidR="00E21E50" w:rsidRPr="00C17ED2">
        <w:rPr>
          <w:szCs w:val="22"/>
        </w:rPr>
        <w:t xml:space="preserve">he triggering </w:t>
      </w:r>
      <w:bookmarkStart w:id="52" w:name="OLE_LINK451"/>
      <w:r w:rsidR="00E21E50" w:rsidRPr="00C17ED2">
        <w:rPr>
          <w:szCs w:val="22"/>
        </w:rPr>
        <w:t xml:space="preserve">signaling can be the </w:t>
      </w:r>
      <w:bookmarkEnd w:id="52"/>
      <w:r w:rsidR="00E21E50" w:rsidRPr="00C17ED2">
        <w:rPr>
          <w:szCs w:val="22"/>
        </w:rPr>
        <w:t xml:space="preserve">same DCI </w:t>
      </w:r>
      <w:r w:rsidR="008765A2" w:rsidRPr="00C17ED2">
        <w:rPr>
          <w:szCs w:val="22"/>
        </w:rPr>
        <w:t>indicating</w:t>
      </w:r>
      <w:r w:rsidR="00E21E50" w:rsidRPr="00C17ED2">
        <w:rPr>
          <w:szCs w:val="22"/>
        </w:rPr>
        <w:t xml:space="preserve"> the BWP to switch out of dormancy, which is sent on another serving cell. </w:t>
      </w:r>
      <w:r w:rsidR="0090171B">
        <w:rPr>
          <w:szCs w:val="22"/>
        </w:rPr>
        <w:t>T</w:t>
      </w:r>
      <w:r w:rsidR="00E21E50" w:rsidRPr="00C17ED2">
        <w:rPr>
          <w:szCs w:val="22"/>
        </w:rPr>
        <w:t>he BWP switching DCI for triggering the aperiodic SRS/CSI/CSI-RS transmission</w:t>
      </w:r>
      <w:r w:rsidR="0090171B">
        <w:rPr>
          <w:szCs w:val="22"/>
        </w:rPr>
        <w:t xml:space="preserve"> can be </w:t>
      </w:r>
      <w:bookmarkStart w:id="53" w:name="OLE_LINK194"/>
      <w:r w:rsidR="00850262" w:rsidRPr="00C17ED2">
        <w:rPr>
          <w:szCs w:val="22"/>
        </w:rPr>
        <w:t xml:space="preserve">DCI formats 0_1 and </w:t>
      </w:r>
      <w:r w:rsidR="00A520D5" w:rsidRPr="00C17ED2">
        <w:rPr>
          <w:szCs w:val="22"/>
        </w:rPr>
        <w:t>0</w:t>
      </w:r>
      <w:r w:rsidR="00850262" w:rsidRPr="00C17ED2">
        <w:rPr>
          <w:szCs w:val="22"/>
        </w:rPr>
        <w:t>_</w:t>
      </w:r>
      <w:r w:rsidR="00A520D5" w:rsidRPr="00C17ED2">
        <w:rPr>
          <w:szCs w:val="22"/>
        </w:rPr>
        <w:t xml:space="preserve">3 </w:t>
      </w:r>
      <w:bookmarkStart w:id="54" w:name="OLE_LINK127"/>
      <w:r w:rsidR="009A1F8C" w:rsidRPr="00C17ED2">
        <w:rPr>
          <w:szCs w:val="22"/>
        </w:rPr>
        <w:t xml:space="preserve">with existing field </w:t>
      </w:r>
      <w:bookmarkEnd w:id="54"/>
      <w:r w:rsidR="00A520D5" w:rsidRPr="00C17ED2">
        <w:rPr>
          <w:szCs w:val="22"/>
        </w:rPr>
        <w:t>for CSI request</w:t>
      </w:r>
      <w:bookmarkEnd w:id="53"/>
      <w:r w:rsidR="00850262" w:rsidRPr="00C17ED2">
        <w:rPr>
          <w:szCs w:val="22"/>
        </w:rPr>
        <w:t xml:space="preserve">, </w:t>
      </w:r>
      <w:bookmarkStart w:id="55" w:name="OLE_LINK195"/>
      <w:r w:rsidR="0090171B">
        <w:rPr>
          <w:szCs w:val="22"/>
        </w:rPr>
        <w:t xml:space="preserve">and/or </w:t>
      </w:r>
      <w:r w:rsidR="009A1F8C" w:rsidRPr="00C17ED2">
        <w:rPr>
          <w:szCs w:val="22"/>
        </w:rPr>
        <w:t xml:space="preserve">DCI formats </w:t>
      </w:r>
      <w:bookmarkStart w:id="56" w:name="OLE_LINK199"/>
      <w:r w:rsidR="009A1F8C" w:rsidRPr="00C17ED2">
        <w:rPr>
          <w:szCs w:val="22"/>
        </w:rPr>
        <w:t xml:space="preserve">0_1, 0_3, 1_1, and 1_3 </w:t>
      </w:r>
      <w:bookmarkEnd w:id="56"/>
      <w:r w:rsidR="009A1F8C" w:rsidRPr="00C17ED2">
        <w:rPr>
          <w:szCs w:val="22"/>
        </w:rPr>
        <w:t>with existing field for SRS request</w:t>
      </w:r>
      <w:bookmarkEnd w:id="55"/>
      <w:r w:rsidR="009A1F8C" w:rsidRPr="00C17ED2">
        <w:rPr>
          <w:szCs w:val="22"/>
        </w:rPr>
        <w:t xml:space="preserve">, </w:t>
      </w:r>
      <w:r w:rsidR="00850262" w:rsidRPr="00C17ED2">
        <w:rPr>
          <w:szCs w:val="22"/>
        </w:rPr>
        <w:t>which do not require a new DCI format design</w:t>
      </w:r>
      <w:r w:rsidR="00E21E50" w:rsidRPr="00C17ED2">
        <w:rPr>
          <w:szCs w:val="22"/>
        </w:rPr>
        <w:t>.</w:t>
      </w:r>
      <w:r w:rsidR="009A1F8C" w:rsidRPr="00C17ED2">
        <w:rPr>
          <w:szCs w:val="22"/>
        </w:rPr>
        <w:t xml:space="preserve"> For DCI format 2_6, currently it does not support CSI/SRS request, so it is preferable not to use it for early CSI acquisition.</w:t>
      </w:r>
    </w:p>
    <w:p w14:paraId="670F6A39" w14:textId="77777777" w:rsidR="0075744C" w:rsidRDefault="0075744C" w:rsidP="002A7031">
      <w:pPr>
        <w:rPr>
          <w:color w:val="FF0000"/>
        </w:rPr>
      </w:pPr>
      <w:bookmarkStart w:id="57" w:name="OLE_LINK144"/>
      <w:bookmarkEnd w:id="51"/>
    </w:p>
    <w:p w14:paraId="2B16003D" w14:textId="6033F31D" w:rsidR="007F3A0C" w:rsidRDefault="00EB2AAD" w:rsidP="002A7031">
      <w:pPr>
        <w:pStyle w:val="bullet2"/>
        <w:numPr>
          <w:ilvl w:val="0"/>
          <w:numId w:val="0"/>
        </w:numPr>
        <w:rPr>
          <w:b/>
          <w:bCs/>
        </w:rPr>
      </w:pPr>
      <w:bookmarkStart w:id="58" w:name="OLE_LINK28"/>
      <w:bookmarkStart w:id="59" w:name="OLE_LINK438"/>
      <w:bookmarkStart w:id="60" w:name="OLE_LINK234"/>
      <w:r w:rsidRPr="003C203B">
        <w:rPr>
          <w:b/>
          <w:bCs/>
        </w:rPr>
        <w:t xml:space="preserve">Proposal </w:t>
      </w:r>
      <w:r w:rsidR="0090171B">
        <w:rPr>
          <w:b/>
          <w:bCs/>
        </w:rPr>
        <w:t>5</w:t>
      </w:r>
      <w:r w:rsidRPr="003C203B">
        <w:rPr>
          <w:b/>
          <w:bCs/>
        </w:rPr>
        <w:t xml:space="preserve">: </w:t>
      </w:r>
      <w:r w:rsidR="003C203B" w:rsidRPr="003C203B">
        <w:rPr>
          <w:b/>
          <w:bCs/>
        </w:rPr>
        <w:t>Support</w:t>
      </w:r>
      <w:r w:rsidR="007F3A0C">
        <w:rPr>
          <w:b/>
          <w:bCs/>
        </w:rPr>
        <w:t xml:space="preserve"> </w:t>
      </w:r>
      <w:r w:rsidR="007F3A0C" w:rsidRPr="007F3A0C">
        <w:rPr>
          <w:b/>
          <w:bCs/>
        </w:rPr>
        <w:t xml:space="preserve">early CSI acquisition for switching out of </w:t>
      </w:r>
      <w:proofErr w:type="spellStart"/>
      <w:r w:rsidR="007F3A0C" w:rsidRPr="007F3A0C">
        <w:rPr>
          <w:b/>
          <w:bCs/>
        </w:rPr>
        <w:t>SCell</w:t>
      </w:r>
      <w:proofErr w:type="spellEnd"/>
      <w:r w:rsidR="007F3A0C" w:rsidRPr="007F3A0C">
        <w:rPr>
          <w:b/>
          <w:bCs/>
        </w:rPr>
        <w:t xml:space="preserve"> dormancy</w:t>
      </w:r>
      <w:r w:rsidR="009670D1">
        <w:rPr>
          <w:b/>
          <w:bCs/>
        </w:rPr>
        <w:t xml:space="preserve"> by </w:t>
      </w:r>
      <w:bookmarkStart w:id="61" w:name="OLE_LINK197"/>
      <w:r w:rsidR="009670D1">
        <w:rPr>
          <w:b/>
          <w:bCs/>
        </w:rPr>
        <w:t>a</w:t>
      </w:r>
      <w:r w:rsidR="007F3A0C" w:rsidRPr="007F3A0C">
        <w:rPr>
          <w:b/>
          <w:bCs/>
        </w:rPr>
        <w:t>periodic</w:t>
      </w:r>
      <w:r w:rsidR="003C203B" w:rsidRPr="007F3A0C">
        <w:rPr>
          <w:b/>
          <w:bCs/>
        </w:rPr>
        <w:t xml:space="preserve"> </w:t>
      </w:r>
      <w:r w:rsidR="00155DA4" w:rsidRPr="007F3A0C">
        <w:rPr>
          <w:b/>
          <w:bCs/>
        </w:rPr>
        <w:t>SRS/</w:t>
      </w:r>
      <w:r w:rsidR="003C203B" w:rsidRPr="007F3A0C">
        <w:rPr>
          <w:b/>
          <w:bCs/>
        </w:rPr>
        <w:t>CSI</w:t>
      </w:r>
      <w:r w:rsidR="00155DA4" w:rsidRPr="007F3A0C">
        <w:rPr>
          <w:b/>
          <w:bCs/>
        </w:rPr>
        <w:t>/CSI-RS</w:t>
      </w:r>
      <w:r w:rsidR="003C203B" w:rsidRPr="007F3A0C">
        <w:rPr>
          <w:b/>
          <w:bCs/>
        </w:rPr>
        <w:t xml:space="preserve"> </w:t>
      </w:r>
      <w:r w:rsidR="007F3A0C" w:rsidRPr="007F3A0C">
        <w:rPr>
          <w:b/>
          <w:bCs/>
        </w:rPr>
        <w:t>triggered</w:t>
      </w:r>
      <w:bookmarkEnd w:id="61"/>
      <w:r w:rsidR="007F3A0C" w:rsidRPr="007F3A0C">
        <w:rPr>
          <w:b/>
          <w:bCs/>
        </w:rPr>
        <w:t xml:space="preserve"> using </w:t>
      </w:r>
      <w:bookmarkStart w:id="62" w:name="OLE_LINK196"/>
      <w:r w:rsidR="007F3A0C" w:rsidRPr="007F3A0C">
        <w:rPr>
          <w:b/>
          <w:bCs/>
        </w:rPr>
        <w:t xml:space="preserve">the </w:t>
      </w:r>
      <w:r w:rsidR="000D1B77">
        <w:rPr>
          <w:b/>
          <w:bCs/>
        </w:rPr>
        <w:t>DCI</w:t>
      </w:r>
      <w:r w:rsidR="007F3A0C" w:rsidRPr="007F3A0C">
        <w:rPr>
          <w:b/>
          <w:bCs/>
        </w:rPr>
        <w:t xml:space="preserve"> for switching</w:t>
      </w:r>
      <w:r w:rsidR="003C203B" w:rsidRPr="007F3A0C">
        <w:rPr>
          <w:b/>
          <w:bCs/>
        </w:rPr>
        <w:t xml:space="preserve"> out</w:t>
      </w:r>
      <w:r w:rsidR="007F3A0C" w:rsidRPr="007F3A0C">
        <w:rPr>
          <w:b/>
          <w:bCs/>
        </w:rPr>
        <w:t xml:space="preserve"> </w:t>
      </w:r>
      <w:r w:rsidR="003C203B" w:rsidRPr="007F3A0C">
        <w:rPr>
          <w:b/>
          <w:bCs/>
        </w:rPr>
        <w:t>of</w:t>
      </w:r>
      <w:r w:rsidR="007F3A0C" w:rsidRPr="007F3A0C">
        <w:rPr>
          <w:b/>
          <w:bCs/>
        </w:rPr>
        <w:t xml:space="preserve"> </w:t>
      </w:r>
      <w:proofErr w:type="spellStart"/>
      <w:r w:rsidR="007F3A0C" w:rsidRPr="007F3A0C">
        <w:rPr>
          <w:b/>
          <w:bCs/>
        </w:rPr>
        <w:t>SCell</w:t>
      </w:r>
      <w:proofErr w:type="spellEnd"/>
      <w:r w:rsidR="007F3A0C" w:rsidRPr="007F3A0C">
        <w:rPr>
          <w:b/>
          <w:bCs/>
        </w:rPr>
        <w:t xml:space="preserve"> </w:t>
      </w:r>
      <w:r w:rsidR="003C203B" w:rsidRPr="007F3A0C">
        <w:rPr>
          <w:b/>
          <w:bCs/>
        </w:rPr>
        <w:t>dormancy</w:t>
      </w:r>
      <w:bookmarkEnd w:id="62"/>
      <w:r w:rsidR="00FA50A9">
        <w:rPr>
          <w:b/>
          <w:bCs/>
        </w:rPr>
        <w:t>:</w:t>
      </w:r>
    </w:p>
    <w:p w14:paraId="38CA9EFC" w14:textId="317EB810" w:rsidR="00CE47F3" w:rsidRPr="00CE47F3" w:rsidRDefault="00FA50A9" w:rsidP="00CE47F3">
      <w:pPr>
        <w:pStyle w:val="bullet1"/>
        <w:rPr>
          <w:b/>
          <w:bCs/>
        </w:rPr>
      </w:pPr>
      <w:bookmarkStart w:id="63" w:name="OLE_LINK198"/>
      <w:r>
        <w:rPr>
          <w:b/>
          <w:bCs/>
        </w:rPr>
        <w:t>T</w:t>
      </w:r>
      <w:r w:rsidRPr="007F3A0C">
        <w:rPr>
          <w:b/>
          <w:bCs/>
        </w:rPr>
        <w:t xml:space="preserve">he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sidRPr="00CE47F3">
        <w:rPr>
          <w:b/>
          <w:bCs/>
        </w:rPr>
        <w:t xml:space="preserve"> </w:t>
      </w:r>
      <w:r>
        <w:rPr>
          <w:b/>
          <w:bCs/>
        </w:rPr>
        <w:t xml:space="preserve">of </w:t>
      </w:r>
      <w:r w:rsidR="00CE47F3" w:rsidRPr="00CE47F3">
        <w:rPr>
          <w:b/>
          <w:bCs/>
        </w:rPr>
        <w:t xml:space="preserve">DCI format 0_1 </w:t>
      </w:r>
      <w:r>
        <w:rPr>
          <w:b/>
          <w:bCs/>
        </w:rPr>
        <w:t>or</w:t>
      </w:r>
      <w:r w:rsidR="00CE47F3" w:rsidRPr="00CE47F3">
        <w:rPr>
          <w:b/>
          <w:bCs/>
        </w:rPr>
        <w:t xml:space="preserve"> 0_3 </w:t>
      </w:r>
      <w:r>
        <w:rPr>
          <w:b/>
          <w:bCs/>
        </w:rPr>
        <w:t>can reuse</w:t>
      </w:r>
      <w:r w:rsidR="00CE47F3" w:rsidRPr="00CE47F3">
        <w:rPr>
          <w:b/>
          <w:bCs/>
        </w:rPr>
        <w:t xml:space="preserve"> existing </w:t>
      </w:r>
      <w:r w:rsidRPr="00CE47F3">
        <w:rPr>
          <w:b/>
          <w:bCs/>
        </w:rPr>
        <w:t xml:space="preserve">CSI request </w:t>
      </w:r>
      <w:r w:rsidR="00CE47F3" w:rsidRPr="00CE47F3">
        <w:rPr>
          <w:b/>
          <w:bCs/>
        </w:rPr>
        <w:t xml:space="preserve">field for </w:t>
      </w:r>
      <w:r>
        <w:rPr>
          <w:b/>
          <w:bCs/>
        </w:rPr>
        <w:t>a</w:t>
      </w:r>
      <w:r w:rsidRPr="007F3A0C">
        <w:rPr>
          <w:b/>
          <w:bCs/>
        </w:rPr>
        <w:t xml:space="preserve">periodic CSI/CSI-RS </w:t>
      </w:r>
      <w:proofErr w:type="gramStart"/>
      <w:r w:rsidRPr="007F3A0C">
        <w:rPr>
          <w:b/>
          <w:bCs/>
        </w:rPr>
        <w:t>trigger</w:t>
      </w:r>
      <w:r>
        <w:rPr>
          <w:b/>
          <w:bCs/>
        </w:rPr>
        <w:t>ing</w:t>
      </w:r>
      <w:bookmarkEnd w:id="63"/>
      <w:r w:rsidR="00CB5B5A">
        <w:rPr>
          <w:b/>
          <w:bCs/>
        </w:rPr>
        <w:t>;</w:t>
      </w:r>
      <w:proofErr w:type="gramEnd"/>
    </w:p>
    <w:p w14:paraId="5D71F21A" w14:textId="2EFE84E0" w:rsidR="00CE47F3" w:rsidRPr="00CE47F3" w:rsidRDefault="00FA50A9" w:rsidP="00CE47F3">
      <w:pPr>
        <w:pStyle w:val="bullet1"/>
        <w:rPr>
          <w:b/>
          <w:bCs/>
        </w:rPr>
      </w:pPr>
      <w:r>
        <w:rPr>
          <w:b/>
          <w:bCs/>
        </w:rPr>
        <w:t>T</w:t>
      </w:r>
      <w:r w:rsidRPr="007F3A0C">
        <w:rPr>
          <w:b/>
          <w:bCs/>
        </w:rPr>
        <w:t xml:space="preserve">he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sidRPr="00CE47F3">
        <w:rPr>
          <w:b/>
          <w:bCs/>
        </w:rPr>
        <w:t xml:space="preserve"> </w:t>
      </w:r>
      <w:r>
        <w:rPr>
          <w:b/>
          <w:bCs/>
        </w:rPr>
        <w:t xml:space="preserve">of </w:t>
      </w:r>
      <w:r w:rsidRPr="00CE47F3">
        <w:rPr>
          <w:b/>
          <w:bCs/>
        </w:rPr>
        <w:t xml:space="preserve">DCI format </w:t>
      </w:r>
      <w:r w:rsidRPr="00FA50A9">
        <w:rPr>
          <w:b/>
          <w:bCs/>
        </w:rPr>
        <w:t xml:space="preserve">0_1, 0_3, 1_1, </w:t>
      </w:r>
      <w:r>
        <w:rPr>
          <w:b/>
          <w:bCs/>
        </w:rPr>
        <w:t>or</w:t>
      </w:r>
      <w:r w:rsidRPr="00FA50A9">
        <w:rPr>
          <w:b/>
          <w:bCs/>
        </w:rPr>
        <w:t xml:space="preserve"> 1_3 </w:t>
      </w:r>
      <w:r>
        <w:rPr>
          <w:b/>
          <w:bCs/>
        </w:rPr>
        <w:t>can reuse</w:t>
      </w:r>
      <w:r w:rsidRPr="00CE47F3">
        <w:rPr>
          <w:b/>
          <w:bCs/>
        </w:rPr>
        <w:t xml:space="preserve"> existing </w:t>
      </w:r>
      <w:r>
        <w:rPr>
          <w:b/>
          <w:bCs/>
        </w:rPr>
        <w:t>SRS</w:t>
      </w:r>
      <w:r w:rsidRPr="00CE47F3">
        <w:rPr>
          <w:b/>
          <w:bCs/>
        </w:rPr>
        <w:t xml:space="preserve"> request field for </w:t>
      </w:r>
      <w:r>
        <w:rPr>
          <w:b/>
          <w:bCs/>
        </w:rPr>
        <w:t>a</w:t>
      </w:r>
      <w:r w:rsidRPr="007F3A0C">
        <w:rPr>
          <w:b/>
          <w:bCs/>
        </w:rPr>
        <w:t xml:space="preserve">periodic </w:t>
      </w:r>
      <w:r>
        <w:rPr>
          <w:b/>
          <w:bCs/>
        </w:rPr>
        <w:t>S</w:t>
      </w:r>
      <w:r w:rsidRPr="007F3A0C">
        <w:rPr>
          <w:b/>
          <w:bCs/>
        </w:rPr>
        <w:t>RS trigger</w:t>
      </w:r>
      <w:r>
        <w:rPr>
          <w:b/>
          <w:bCs/>
        </w:rPr>
        <w:t>ing.</w:t>
      </w:r>
    </w:p>
    <w:bookmarkEnd w:id="57"/>
    <w:bookmarkEnd w:id="58"/>
    <w:bookmarkEnd w:id="59"/>
    <w:p w14:paraId="64A615B8" w14:textId="77777777" w:rsidR="00987C8A" w:rsidRDefault="00987C8A" w:rsidP="002A7031"/>
    <w:p w14:paraId="58B91001" w14:textId="1E7F04AD" w:rsidR="00195750" w:rsidRDefault="00195750" w:rsidP="002A7031">
      <w:pPr>
        <w:pStyle w:val="Heading2"/>
      </w:pPr>
      <w:bookmarkStart w:id="64" w:name="OLE_LINK392"/>
      <w:bookmarkStart w:id="65" w:name="OLE_LINK409"/>
      <w:bookmarkEnd w:id="60"/>
      <w:r>
        <w:t xml:space="preserve">Early </w:t>
      </w:r>
      <w:bookmarkStart w:id="66" w:name="OLE_LINK51"/>
      <w:r>
        <w:t xml:space="preserve">CSI acquisition </w:t>
      </w:r>
      <w:bookmarkStart w:id="67" w:name="OLE_LINK410"/>
      <w:r>
        <w:t xml:space="preserve">for </w:t>
      </w:r>
      <w:r w:rsidR="00F26792">
        <w:t>IDLE/</w:t>
      </w:r>
      <w:r>
        <w:t>INACTIVE UEs</w:t>
      </w:r>
      <w:bookmarkEnd w:id="66"/>
      <w:bookmarkEnd w:id="67"/>
    </w:p>
    <w:p w14:paraId="7B1E9F41" w14:textId="10561ED8" w:rsidR="00D14754" w:rsidRDefault="00D14754" w:rsidP="00D14754">
      <w:pPr>
        <w:overflowPunct w:val="0"/>
        <w:snapToGrid/>
        <w:spacing w:after="180"/>
        <w:contextualSpacing/>
        <w:textAlignment w:val="baseline"/>
        <w:rPr>
          <w:lang w:eastAsia="zh-CN"/>
        </w:rPr>
      </w:pPr>
      <w:bookmarkStart w:id="68" w:name="OLE_LINK154"/>
      <w:bookmarkEnd w:id="64"/>
      <w:bookmarkEnd w:id="65"/>
      <w:r>
        <w:rPr>
          <w:lang w:eastAsia="zh-CN"/>
        </w:rPr>
        <w:t xml:space="preserve">In the meeting RAN1 #122, the following agreements were reached </w:t>
      </w:r>
      <w:bookmarkEnd w:id="68"/>
      <w:r>
        <w:rPr>
          <w:lang w:eastAsia="zh-CN"/>
        </w:rPr>
        <w:t xml:space="preserve">for </w:t>
      </w:r>
      <w:bookmarkStart w:id="69" w:name="OLE_LINK52"/>
      <w:r>
        <w:rPr>
          <w:lang w:eastAsia="zh-CN"/>
        </w:rPr>
        <w:t xml:space="preserve">early </w:t>
      </w:r>
      <w:r w:rsidRPr="00D14754">
        <w:rPr>
          <w:lang w:eastAsia="zh-CN"/>
        </w:rPr>
        <w:t xml:space="preserve">CSI acquisition for </w:t>
      </w:r>
      <w:r w:rsidR="00F26792">
        <w:rPr>
          <w:lang w:eastAsia="zh-CN"/>
        </w:rPr>
        <w:t>IDEL/</w:t>
      </w:r>
      <w:r w:rsidRPr="00D14754">
        <w:rPr>
          <w:lang w:eastAsia="zh-CN"/>
        </w:rPr>
        <w:t>INACTIVE UEs</w:t>
      </w:r>
      <w:bookmarkEnd w:id="69"/>
      <w:r>
        <w:rPr>
          <w:lang w:eastAsia="zh-CN"/>
        </w:rPr>
        <w:t>:</w:t>
      </w:r>
    </w:p>
    <w:p w14:paraId="60D072BA" w14:textId="77777777" w:rsidR="00D14754" w:rsidRPr="00DA025C" w:rsidRDefault="00D14754" w:rsidP="00D14754">
      <w:pPr>
        <w:autoSpaceDE/>
        <w:autoSpaceDN/>
        <w:adjustRightInd/>
        <w:spacing w:beforeLines="50" w:before="120" w:after="0"/>
        <w:rPr>
          <w:b/>
          <w:i/>
          <w:iCs/>
          <w:lang w:val="en-GB"/>
        </w:rPr>
      </w:pPr>
      <w:r w:rsidRPr="00DA025C">
        <w:rPr>
          <w:b/>
          <w:i/>
          <w:iCs/>
          <w:highlight w:val="green"/>
          <w:lang w:val="en-GB"/>
        </w:rPr>
        <w:t>Agreement:</w:t>
      </w:r>
      <w:r w:rsidRPr="00DA025C">
        <w:rPr>
          <w:b/>
          <w:i/>
          <w:iCs/>
          <w:lang w:val="en-GB"/>
        </w:rPr>
        <w:t xml:space="preserve"> </w:t>
      </w:r>
    </w:p>
    <w:p w14:paraId="37CE3BFD" w14:textId="77777777" w:rsidR="00D14754" w:rsidRPr="00DA025C" w:rsidRDefault="00D14754" w:rsidP="00D14754">
      <w:pPr>
        <w:autoSpaceDE/>
        <w:autoSpaceDN/>
        <w:adjustRightInd/>
        <w:spacing w:after="0"/>
        <w:rPr>
          <w:bCs/>
          <w:i/>
          <w:iCs/>
          <w:lang w:val="en-GB"/>
        </w:rPr>
      </w:pPr>
      <w:r w:rsidRPr="00DA025C">
        <w:rPr>
          <w:bCs/>
          <w:i/>
          <w:iCs/>
          <w:lang w:val="en-GB"/>
        </w:rPr>
        <w:t xml:space="preserve">For UE transition from IDLE/INACTIVE to CONNECTED mode, support at least aperiodic SRS-AS transmission triggered via MSG4 of 4-Step RACH. </w:t>
      </w:r>
    </w:p>
    <w:p w14:paraId="7DE01A65" w14:textId="77777777" w:rsidR="00D14754" w:rsidRPr="00DA025C" w:rsidRDefault="00D14754" w:rsidP="00D14754">
      <w:pPr>
        <w:autoSpaceDE/>
        <w:autoSpaceDN/>
        <w:adjustRightInd/>
        <w:spacing w:before="240" w:after="0"/>
        <w:rPr>
          <w:b/>
          <w:i/>
          <w:iCs/>
          <w:lang w:val="en-GB"/>
        </w:rPr>
      </w:pPr>
      <w:r w:rsidRPr="00DA025C">
        <w:rPr>
          <w:b/>
          <w:i/>
          <w:iCs/>
          <w:highlight w:val="green"/>
          <w:lang w:val="en-GB"/>
        </w:rPr>
        <w:t>Agreement:</w:t>
      </w:r>
      <w:r w:rsidRPr="00DA025C">
        <w:rPr>
          <w:b/>
          <w:i/>
          <w:iCs/>
          <w:lang w:val="en-GB"/>
        </w:rPr>
        <w:t xml:space="preserve"> </w:t>
      </w:r>
    </w:p>
    <w:p w14:paraId="19618B75" w14:textId="77777777" w:rsidR="00D14754" w:rsidRPr="00DA025C" w:rsidRDefault="00D14754" w:rsidP="00D14754">
      <w:pPr>
        <w:autoSpaceDE/>
        <w:autoSpaceDN/>
        <w:adjustRightInd/>
        <w:spacing w:after="0"/>
        <w:rPr>
          <w:bCs/>
          <w:i/>
          <w:iCs/>
          <w:lang w:val="en-GB"/>
        </w:rPr>
      </w:pPr>
      <w:r w:rsidRPr="00DA025C">
        <w:rPr>
          <w:bCs/>
          <w:i/>
          <w:iCs/>
          <w:lang w:val="en-GB"/>
        </w:rPr>
        <w:t xml:space="preserve">For UE transition from IDLE/INACTIVE to CONNECTED mode, support aperiodic CSI reporting triggered via MSG4 of 4-Step RACH based on the followings: </w:t>
      </w:r>
    </w:p>
    <w:p w14:paraId="4E2FB73C" w14:textId="77777777" w:rsidR="00D14754" w:rsidRPr="00DA025C" w:rsidRDefault="00D14754" w:rsidP="00D14754">
      <w:pPr>
        <w:numPr>
          <w:ilvl w:val="0"/>
          <w:numId w:val="24"/>
        </w:numPr>
        <w:autoSpaceDE/>
        <w:autoSpaceDN/>
        <w:adjustRightInd/>
        <w:snapToGrid/>
        <w:spacing w:after="0"/>
        <w:rPr>
          <w:rFonts w:eastAsia="Batang"/>
          <w:bCs/>
          <w:i/>
          <w:iCs/>
          <w:lang w:val="en-GB"/>
        </w:rPr>
      </w:pPr>
      <w:r w:rsidRPr="00DA025C">
        <w:rPr>
          <w:rFonts w:eastAsia="Batang"/>
          <w:bCs/>
          <w:i/>
          <w:iCs/>
          <w:lang w:val="en-GB"/>
        </w:rPr>
        <w:t>The aperiodic CSI reporting is transmitted on PUSCH.</w:t>
      </w:r>
    </w:p>
    <w:p w14:paraId="17954753" w14:textId="77777777" w:rsidR="00D14754" w:rsidRPr="00DA025C" w:rsidRDefault="00D14754" w:rsidP="00D14754">
      <w:pPr>
        <w:numPr>
          <w:ilvl w:val="0"/>
          <w:numId w:val="23"/>
        </w:numPr>
        <w:autoSpaceDE/>
        <w:autoSpaceDN/>
        <w:adjustRightInd/>
        <w:snapToGrid/>
        <w:spacing w:after="0"/>
        <w:ind w:hanging="158"/>
        <w:contextualSpacing/>
        <w:rPr>
          <w:rFonts w:eastAsia="Batang"/>
          <w:i/>
          <w:iCs/>
          <w:lang w:val="en-GB" w:eastAsia="x-none"/>
        </w:rPr>
      </w:pPr>
      <w:r w:rsidRPr="00DA025C">
        <w:rPr>
          <w:rFonts w:eastAsia="Batang"/>
          <w:i/>
          <w:iCs/>
          <w:lang w:val="en-GB" w:eastAsia="x-none"/>
        </w:rPr>
        <w:t xml:space="preserve">Support </w:t>
      </w:r>
      <w:r w:rsidRPr="00DA025C">
        <w:rPr>
          <w:rFonts w:eastAsia="Batang"/>
          <w:bCs/>
          <w:i/>
          <w:iCs/>
          <w:lang w:val="en-GB" w:eastAsia="x-none"/>
        </w:rPr>
        <w:t>at least aperiodic CSI-RS for CSI associated with the aperiodic CSI reporting</w:t>
      </w:r>
    </w:p>
    <w:p w14:paraId="54DDFC6A" w14:textId="77777777" w:rsidR="00D14754" w:rsidRPr="00DA025C" w:rsidRDefault="00D14754" w:rsidP="00D14754">
      <w:pPr>
        <w:numPr>
          <w:ilvl w:val="0"/>
          <w:numId w:val="23"/>
        </w:numPr>
        <w:autoSpaceDE/>
        <w:autoSpaceDN/>
        <w:adjustRightInd/>
        <w:snapToGrid/>
        <w:spacing w:after="0"/>
        <w:ind w:hanging="158"/>
        <w:contextualSpacing/>
        <w:rPr>
          <w:rFonts w:eastAsia="Batang"/>
          <w:i/>
          <w:iCs/>
          <w:lang w:val="en-GB" w:eastAsia="x-none"/>
        </w:rPr>
      </w:pPr>
      <w:r w:rsidRPr="00DA025C">
        <w:rPr>
          <w:rFonts w:eastAsia="Batang"/>
          <w:i/>
          <w:iCs/>
          <w:lang w:val="en-GB" w:eastAsia="x-none"/>
        </w:rPr>
        <w:lastRenderedPageBreak/>
        <w:t>Support PMI-based reporting with wideband PMI based on Rel-15 Type-I SP codebook and wideband CQI</w:t>
      </w:r>
    </w:p>
    <w:p w14:paraId="6329505D" w14:textId="4142612E" w:rsidR="00D14754" w:rsidRPr="00DA025C" w:rsidRDefault="00D14754" w:rsidP="00D14754">
      <w:pPr>
        <w:numPr>
          <w:ilvl w:val="1"/>
          <w:numId w:val="21"/>
        </w:numPr>
        <w:autoSpaceDE/>
        <w:autoSpaceDN/>
        <w:adjustRightInd/>
        <w:snapToGrid/>
        <w:spacing w:after="0"/>
        <w:ind w:left="1030" w:hanging="141"/>
        <w:contextualSpacing/>
        <w:rPr>
          <w:rFonts w:eastAsia="Batang"/>
          <w:i/>
          <w:iCs/>
          <w:lang w:val="en-GB"/>
        </w:rPr>
      </w:pPr>
      <w:r w:rsidRPr="00DA025C">
        <w:rPr>
          <w:rFonts w:eastAsia="Batang"/>
          <w:i/>
          <w:iCs/>
          <w:lang w:val="en-GB"/>
        </w:rPr>
        <w:t>FFS: Which report quantity(s)</w:t>
      </w:r>
      <w:r w:rsidRPr="00C82978">
        <w:rPr>
          <w:i/>
          <w:lang w:val="en-GB"/>
        </w:rPr>
        <w:t xml:space="preserve"> can be </w:t>
      </w:r>
      <w:r w:rsidRPr="00DA025C">
        <w:rPr>
          <w:rFonts w:eastAsia="Batang"/>
          <w:i/>
          <w:iCs/>
          <w:lang w:val="en-GB"/>
        </w:rPr>
        <w:t>configured</w:t>
      </w:r>
    </w:p>
    <w:p w14:paraId="42FCE22B" w14:textId="77777777" w:rsidR="00D14754" w:rsidRPr="00DA025C" w:rsidRDefault="00D14754" w:rsidP="00D14754">
      <w:pPr>
        <w:numPr>
          <w:ilvl w:val="0"/>
          <w:numId w:val="23"/>
        </w:numPr>
        <w:autoSpaceDE/>
        <w:autoSpaceDN/>
        <w:adjustRightInd/>
        <w:snapToGrid/>
        <w:spacing w:after="0"/>
        <w:ind w:hanging="158"/>
        <w:contextualSpacing/>
        <w:rPr>
          <w:rFonts w:eastAsia="Batang"/>
          <w:i/>
          <w:iCs/>
          <w:lang w:val="en-GB" w:eastAsia="x-none"/>
        </w:rPr>
      </w:pPr>
      <w:r w:rsidRPr="00DA025C">
        <w:rPr>
          <w:rFonts w:eastAsia="Batang"/>
          <w:i/>
          <w:iCs/>
          <w:lang w:val="en-GB" w:eastAsia="x-none"/>
        </w:rPr>
        <w:t>Support PMI-free reporti</w:t>
      </w:r>
      <w:r w:rsidRPr="00DA025C">
        <w:rPr>
          <w:rFonts w:eastAsia="PMingLiU"/>
          <w:i/>
          <w:iCs/>
          <w:lang w:val="en-GB" w:eastAsia="zh-TW"/>
        </w:rPr>
        <w:t>ng</w:t>
      </w:r>
      <w:r w:rsidRPr="00DA025C">
        <w:rPr>
          <w:rFonts w:eastAsia="Batang"/>
          <w:i/>
          <w:iCs/>
          <w:lang w:val="en-GB" w:eastAsia="x-none"/>
        </w:rPr>
        <w:t xml:space="preserve"> with wideband CQI </w:t>
      </w:r>
    </w:p>
    <w:p w14:paraId="7A7D520D" w14:textId="77777777" w:rsidR="00D14754" w:rsidRPr="00DA025C" w:rsidRDefault="00D14754" w:rsidP="00D14754">
      <w:pPr>
        <w:numPr>
          <w:ilvl w:val="1"/>
          <w:numId w:val="21"/>
        </w:numPr>
        <w:autoSpaceDE/>
        <w:autoSpaceDN/>
        <w:adjustRightInd/>
        <w:snapToGrid/>
        <w:spacing w:after="0"/>
        <w:ind w:left="1030" w:hanging="141"/>
        <w:contextualSpacing/>
        <w:rPr>
          <w:rFonts w:eastAsia="Batang"/>
          <w:i/>
          <w:iCs/>
          <w:lang w:val="en-GB"/>
        </w:rPr>
      </w:pPr>
      <w:r w:rsidRPr="00DA025C">
        <w:rPr>
          <w:rFonts w:eastAsia="Batang"/>
          <w:i/>
          <w:iCs/>
          <w:lang w:val="en-GB"/>
        </w:rPr>
        <w:t>FFS: Which report quantity can be configured</w:t>
      </w:r>
    </w:p>
    <w:p w14:paraId="499D5066" w14:textId="77777777" w:rsidR="00F26792" w:rsidRPr="00C82978" w:rsidRDefault="00F26792" w:rsidP="00F26792">
      <w:pPr>
        <w:autoSpaceDE/>
        <w:autoSpaceDN/>
        <w:adjustRightInd/>
        <w:spacing w:beforeLines="50" w:before="120" w:after="0"/>
        <w:rPr>
          <w:b/>
          <w:i/>
          <w:highlight w:val="green"/>
          <w:lang w:val="en-GB"/>
        </w:rPr>
      </w:pPr>
      <w:r w:rsidRPr="00C82978">
        <w:rPr>
          <w:b/>
          <w:i/>
          <w:highlight w:val="green"/>
          <w:lang w:val="en-GB"/>
        </w:rPr>
        <w:t xml:space="preserve">Agreement: </w:t>
      </w:r>
    </w:p>
    <w:p w14:paraId="3322246F" w14:textId="77777777" w:rsidR="00F26792" w:rsidRPr="00C82978" w:rsidRDefault="00F26792" w:rsidP="00F26792">
      <w:pPr>
        <w:autoSpaceDE/>
        <w:autoSpaceDN/>
        <w:adjustRightInd/>
        <w:spacing w:after="0"/>
        <w:rPr>
          <w:i/>
          <w:lang w:val="en-GB"/>
        </w:rPr>
      </w:pPr>
      <w:r w:rsidRPr="00C82978">
        <w:rPr>
          <w:i/>
          <w:lang w:val="en-GB"/>
        </w:rPr>
        <w:t>For a UE transition from IDLE to CONNECTED mode, support the following procedure at least for early aperiodic SRS-AS/CSI-RS/CSI triggering (i.e., early triggering of aperiodic SRS-AS transmission, aperiodic CSI-RS reception, aperiodic CSI reporting):</w:t>
      </w:r>
    </w:p>
    <w:p w14:paraId="3FDC85D3" w14:textId="77777777" w:rsidR="00F26792" w:rsidRPr="00C82978" w:rsidRDefault="00F26792" w:rsidP="00F26792">
      <w:pPr>
        <w:numPr>
          <w:ilvl w:val="0"/>
          <w:numId w:val="25"/>
        </w:numPr>
        <w:autoSpaceDE/>
        <w:autoSpaceDN/>
        <w:adjustRightInd/>
        <w:snapToGrid/>
        <w:spacing w:after="0"/>
        <w:ind w:hanging="158"/>
        <w:contextualSpacing/>
        <w:rPr>
          <w:i/>
          <w:lang w:val="en-GB"/>
        </w:rPr>
      </w:pPr>
      <w:r w:rsidRPr="00C82978">
        <w:rPr>
          <w:i/>
          <w:lang w:val="en-GB"/>
        </w:rPr>
        <w:t>Step-1: The UE receives the resource/reporting configuration(s) for early SRS-AS/CSI-RS/CSI triggering provided in the system information before MSG3.</w:t>
      </w:r>
    </w:p>
    <w:p w14:paraId="0A06BEC8" w14:textId="77777777" w:rsidR="00F26792" w:rsidRPr="00C82978" w:rsidRDefault="00F26792" w:rsidP="00F26792">
      <w:pPr>
        <w:numPr>
          <w:ilvl w:val="1"/>
          <w:numId w:val="21"/>
        </w:numPr>
        <w:autoSpaceDE/>
        <w:autoSpaceDN/>
        <w:adjustRightInd/>
        <w:snapToGrid/>
        <w:spacing w:after="0"/>
        <w:ind w:left="1030" w:hanging="141"/>
        <w:contextualSpacing/>
        <w:rPr>
          <w:i/>
          <w:lang w:val="en-GB"/>
        </w:rPr>
      </w:pPr>
      <w:r w:rsidRPr="00C82978">
        <w:rPr>
          <w:i/>
          <w:lang w:val="en-GB"/>
        </w:rPr>
        <w:t>FFS: Which SIB is used to carry the resource/reporting configuration(s) for early SRS-AS/CSI/CSI-RS triggering</w:t>
      </w:r>
    </w:p>
    <w:p w14:paraId="3FD1AAF0" w14:textId="77777777" w:rsidR="00F26792" w:rsidRPr="00C82978" w:rsidRDefault="00F26792" w:rsidP="00F26792">
      <w:pPr>
        <w:numPr>
          <w:ilvl w:val="0"/>
          <w:numId w:val="25"/>
        </w:numPr>
        <w:autoSpaceDE/>
        <w:autoSpaceDN/>
        <w:adjustRightInd/>
        <w:snapToGrid/>
        <w:spacing w:after="0"/>
        <w:ind w:hanging="158"/>
        <w:contextualSpacing/>
        <w:rPr>
          <w:i/>
          <w:lang w:val="en-GB"/>
        </w:rPr>
      </w:pPr>
      <w:r w:rsidRPr="00C82978">
        <w:rPr>
          <w:i/>
          <w:lang w:val="en-GB"/>
        </w:rPr>
        <w:t xml:space="preserve">Step-2: The UE reports its capability on early SRS/CSI-RS/CSI triggering through MSG3 </w:t>
      </w:r>
    </w:p>
    <w:p w14:paraId="6997A070" w14:textId="77777777" w:rsidR="00F26792" w:rsidRPr="00C82978" w:rsidRDefault="00F26792" w:rsidP="00F26792">
      <w:pPr>
        <w:numPr>
          <w:ilvl w:val="0"/>
          <w:numId w:val="25"/>
        </w:numPr>
        <w:autoSpaceDE/>
        <w:autoSpaceDN/>
        <w:adjustRightInd/>
        <w:snapToGrid/>
        <w:spacing w:after="0"/>
        <w:ind w:hanging="158"/>
        <w:contextualSpacing/>
        <w:rPr>
          <w:i/>
          <w:lang w:val="en-GB"/>
        </w:rPr>
      </w:pPr>
      <w:r w:rsidRPr="00C82978">
        <w:rPr>
          <w:i/>
          <w:lang w:val="en-GB"/>
        </w:rPr>
        <w:t xml:space="preserve">Step-3: The UE receives MSG4 that triggers early SRS-AS/CSI-RS/CSI based </w:t>
      </w:r>
      <w:proofErr w:type="gramStart"/>
      <w:r w:rsidRPr="00C82978">
        <w:rPr>
          <w:i/>
          <w:lang w:val="en-GB"/>
        </w:rPr>
        <w:t>on  the</w:t>
      </w:r>
      <w:proofErr w:type="gramEnd"/>
      <w:r w:rsidRPr="00C82978">
        <w:rPr>
          <w:i/>
          <w:lang w:val="en-GB"/>
        </w:rPr>
        <w:t xml:space="preserve"> capability reported by the UE.</w:t>
      </w:r>
    </w:p>
    <w:p w14:paraId="78F2CE10" w14:textId="77777777" w:rsidR="00F26792" w:rsidRPr="00C82978" w:rsidRDefault="00F26792" w:rsidP="00F26792">
      <w:pPr>
        <w:numPr>
          <w:ilvl w:val="0"/>
          <w:numId w:val="25"/>
        </w:numPr>
        <w:autoSpaceDE/>
        <w:autoSpaceDN/>
        <w:adjustRightInd/>
        <w:snapToGrid/>
        <w:spacing w:after="0"/>
        <w:ind w:hanging="158"/>
        <w:contextualSpacing/>
        <w:rPr>
          <w:b/>
          <w:i/>
          <w:lang w:val="en-GB"/>
        </w:rPr>
      </w:pPr>
      <w:r w:rsidRPr="00C82978">
        <w:rPr>
          <w:i/>
          <w:lang w:val="en-GB"/>
        </w:rPr>
        <w:t>Step-4: The UE performs aperiodic SRS-AS transmission, aperiodic CSI-RS reception, and/or aperiodic CSI reporting.</w:t>
      </w:r>
    </w:p>
    <w:p w14:paraId="15D832CD" w14:textId="77777777" w:rsidR="00F26792" w:rsidRPr="00C82978" w:rsidRDefault="00F26792" w:rsidP="00F26792">
      <w:pPr>
        <w:numPr>
          <w:ilvl w:val="1"/>
          <w:numId w:val="21"/>
        </w:numPr>
        <w:autoSpaceDE/>
        <w:autoSpaceDN/>
        <w:adjustRightInd/>
        <w:snapToGrid/>
        <w:spacing w:after="0"/>
        <w:ind w:left="1030" w:hanging="141"/>
        <w:contextualSpacing/>
        <w:rPr>
          <w:i/>
          <w:lang w:val="en-GB"/>
        </w:rPr>
      </w:pPr>
      <w:r w:rsidRPr="00C82978">
        <w:rPr>
          <w:i/>
          <w:lang w:val="en-GB"/>
        </w:rPr>
        <w:t>FFS: Timeline of the aperiodic SRS-AS transmission, aperiodic CSI-RS reception, aperiodic CSI reporting</w:t>
      </w:r>
    </w:p>
    <w:p w14:paraId="2221A709" w14:textId="77777777" w:rsidR="00F26792" w:rsidRDefault="00F26792" w:rsidP="00F26792">
      <w:pPr>
        <w:autoSpaceDE/>
        <w:autoSpaceDN/>
        <w:adjustRightInd/>
        <w:snapToGrid/>
        <w:spacing w:after="0"/>
        <w:contextualSpacing/>
        <w:rPr>
          <w:i/>
          <w:lang w:val="en-GB"/>
        </w:rPr>
      </w:pPr>
      <w:r w:rsidRPr="00C82978">
        <w:rPr>
          <w:i/>
          <w:lang w:val="en-GB"/>
        </w:rPr>
        <w:t>Note: The term “capability” above does not mean legacy RRC based UE capability.</w:t>
      </w:r>
    </w:p>
    <w:p w14:paraId="59FEB0E9" w14:textId="77777777" w:rsidR="00F26792" w:rsidRPr="00C82978" w:rsidRDefault="00F26792" w:rsidP="00F26792">
      <w:pPr>
        <w:tabs>
          <w:tab w:val="left" w:pos="0"/>
        </w:tabs>
        <w:autoSpaceDE/>
        <w:autoSpaceDN/>
        <w:adjustRightInd/>
        <w:snapToGrid/>
        <w:spacing w:after="0"/>
        <w:ind w:left="840"/>
        <w:contextualSpacing/>
        <w:rPr>
          <w:i/>
          <w:lang w:val="en-GB"/>
        </w:rPr>
      </w:pPr>
    </w:p>
    <w:p w14:paraId="1AD5B503" w14:textId="77777777" w:rsidR="00F26792" w:rsidRPr="00C82978" w:rsidRDefault="00F26792" w:rsidP="00F26792">
      <w:pPr>
        <w:tabs>
          <w:tab w:val="left" w:pos="0"/>
        </w:tabs>
        <w:autoSpaceDE/>
        <w:autoSpaceDN/>
        <w:adjustRightInd/>
        <w:snapToGrid/>
        <w:spacing w:after="0"/>
        <w:contextualSpacing/>
        <w:rPr>
          <w:i/>
          <w:lang w:val="en-GB"/>
        </w:rPr>
      </w:pPr>
      <w:r w:rsidRPr="00C82978">
        <w:rPr>
          <w:i/>
          <w:lang w:val="en-GB"/>
        </w:rPr>
        <w:t>FFS: For a UE transition from INACTIVE to CONNECTED mode, whether above procedure can be reused at least for early aperiodic SRS-AS/CSI-RS/CSI triggering</w:t>
      </w:r>
    </w:p>
    <w:p w14:paraId="138DE9D1" w14:textId="77777777" w:rsidR="00F26792" w:rsidRPr="00C82978" w:rsidRDefault="00F26792" w:rsidP="00F26792">
      <w:pPr>
        <w:tabs>
          <w:tab w:val="left" w:pos="0"/>
        </w:tabs>
        <w:autoSpaceDE/>
        <w:autoSpaceDN/>
        <w:adjustRightInd/>
        <w:snapToGrid/>
        <w:spacing w:after="0"/>
        <w:contextualSpacing/>
        <w:rPr>
          <w:i/>
          <w:lang w:val="en-GB"/>
        </w:rPr>
      </w:pPr>
      <w:r w:rsidRPr="00C82978">
        <w:rPr>
          <w:i/>
          <w:lang w:val="en-GB"/>
        </w:rPr>
        <w:t>Note: Whether the aperiodic SRS-AS transmission, aperiodic CSI-RS reception, and/or aperiodic CSI reporting can be configured/triggered simultaneously will be discussed separately</w:t>
      </w:r>
    </w:p>
    <w:p w14:paraId="464FB378" w14:textId="77777777" w:rsidR="00F26792" w:rsidRPr="00C82978" w:rsidRDefault="00F26792" w:rsidP="00F26792">
      <w:pPr>
        <w:autoSpaceDE/>
        <w:autoSpaceDN/>
        <w:adjustRightInd/>
        <w:spacing w:beforeLines="50" w:before="120" w:after="0"/>
        <w:rPr>
          <w:b/>
          <w:i/>
          <w:sz w:val="24"/>
          <w:lang w:val="en-GB"/>
        </w:rPr>
      </w:pPr>
      <w:r w:rsidRPr="00C82978">
        <w:rPr>
          <w:b/>
          <w:i/>
          <w:sz w:val="24"/>
          <w:highlight w:val="green"/>
          <w:lang w:val="en-GB"/>
        </w:rPr>
        <w:t xml:space="preserve">Agreement: </w:t>
      </w:r>
    </w:p>
    <w:p w14:paraId="7AA4D370" w14:textId="77777777" w:rsidR="00F26792" w:rsidRPr="00C82978" w:rsidRDefault="00F26792" w:rsidP="00F26792">
      <w:pPr>
        <w:autoSpaceDE/>
        <w:autoSpaceDN/>
        <w:adjustRightInd/>
        <w:snapToGrid/>
        <w:spacing w:after="0"/>
        <w:rPr>
          <w:i/>
          <w:lang w:val="en-GB"/>
        </w:rPr>
      </w:pPr>
      <w:r w:rsidRPr="00C82978">
        <w:rPr>
          <w:i/>
          <w:lang w:val="en-GB"/>
        </w:rPr>
        <w:t>For early triggering of SRS-AS/CSI-RS/CSI when UE transition from IDLE to CONNECTED mode, study the following at least three options for Step-1 and Step-2:</w:t>
      </w:r>
    </w:p>
    <w:p w14:paraId="20506F84" w14:textId="77777777" w:rsidR="00F26792" w:rsidRPr="00C82978" w:rsidRDefault="00F26792" w:rsidP="00F26792">
      <w:pPr>
        <w:numPr>
          <w:ilvl w:val="0"/>
          <w:numId w:val="22"/>
        </w:numPr>
        <w:autoSpaceDE/>
        <w:autoSpaceDN/>
        <w:adjustRightInd/>
        <w:snapToGrid/>
        <w:spacing w:after="0"/>
        <w:ind w:hanging="158"/>
        <w:contextualSpacing/>
        <w:rPr>
          <w:i/>
          <w:lang w:val="en-GB"/>
        </w:rPr>
      </w:pPr>
      <w:r w:rsidRPr="00C82978">
        <w:rPr>
          <w:i/>
          <w:lang w:val="en-GB"/>
        </w:rPr>
        <w:t xml:space="preserve">Option-1: NW can provide the resource/report configuration in </w:t>
      </w:r>
      <w:proofErr w:type="spellStart"/>
      <w:r w:rsidRPr="00C82978">
        <w:rPr>
          <w:i/>
          <w:lang w:val="en-GB"/>
        </w:rPr>
        <w:t>SIBx</w:t>
      </w:r>
      <w:proofErr w:type="spellEnd"/>
      <w:r w:rsidRPr="00C82978">
        <w:rPr>
          <w:i/>
          <w:lang w:val="en-GB"/>
        </w:rPr>
        <w:t xml:space="preserve"> based on only one UE capability assumption, and UE can report through MSG3 whether the resource/report configuration received in </w:t>
      </w:r>
      <w:proofErr w:type="spellStart"/>
      <w:r w:rsidRPr="00C82978">
        <w:rPr>
          <w:i/>
          <w:lang w:val="en-GB"/>
        </w:rPr>
        <w:t>SIBx</w:t>
      </w:r>
      <w:proofErr w:type="spellEnd"/>
      <w:r w:rsidRPr="00C82978">
        <w:rPr>
          <w:i/>
          <w:lang w:val="en-GB"/>
        </w:rPr>
        <w:t xml:space="preserve"> is supported.</w:t>
      </w:r>
    </w:p>
    <w:p w14:paraId="48D2F04C" w14:textId="77777777" w:rsidR="00F26792" w:rsidRPr="00C82978" w:rsidRDefault="00F26792" w:rsidP="00F26792">
      <w:pPr>
        <w:numPr>
          <w:ilvl w:val="0"/>
          <w:numId w:val="22"/>
        </w:numPr>
        <w:autoSpaceDE/>
        <w:autoSpaceDN/>
        <w:adjustRightInd/>
        <w:snapToGrid/>
        <w:spacing w:after="0"/>
        <w:ind w:hanging="158"/>
        <w:contextualSpacing/>
        <w:rPr>
          <w:i/>
          <w:lang w:val="en-GB"/>
        </w:rPr>
      </w:pPr>
      <w:r w:rsidRPr="00C82978">
        <w:rPr>
          <w:i/>
          <w:lang w:val="en-GB"/>
        </w:rPr>
        <w:t xml:space="preserve">Option-2: NW can provide the resource/report configuration(s) in </w:t>
      </w:r>
      <w:proofErr w:type="spellStart"/>
      <w:r w:rsidRPr="00C82978">
        <w:rPr>
          <w:i/>
          <w:lang w:val="en-GB"/>
        </w:rPr>
        <w:t>SIBx</w:t>
      </w:r>
      <w:proofErr w:type="spellEnd"/>
      <w:r w:rsidRPr="00C82978">
        <w:rPr>
          <w:i/>
          <w:lang w:val="en-GB"/>
        </w:rPr>
        <w:t xml:space="preserve"> based on one or multiple UE capability assumptions, and UE can report through MSG3 which resource/report configuration(s) received in </w:t>
      </w:r>
      <w:proofErr w:type="spellStart"/>
      <w:r w:rsidRPr="00C82978">
        <w:rPr>
          <w:i/>
          <w:lang w:val="en-GB"/>
        </w:rPr>
        <w:t>SIBx</w:t>
      </w:r>
      <w:proofErr w:type="spellEnd"/>
      <w:r w:rsidRPr="00C82978">
        <w:rPr>
          <w:i/>
          <w:lang w:val="en-GB"/>
        </w:rPr>
        <w:t xml:space="preserve"> is/are supported.</w:t>
      </w:r>
    </w:p>
    <w:p w14:paraId="5F59692D" w14:textId="77777777" w:rsidR="00F26792" w:rsidRPr="00C82978" w:rsidRDefault="00F26792" w:rsidP="00F26792">
      <w:pPr>
        <w:numPr>
          <w:ilvl w:val="0"/>
          <w:numId w:val="22"/>
        </w:numPr>
        <w:autoSpaceDE/>
        <w:autoSpaceDN/>
        <w:adjustRightInd/>
        <w:snapToGrid/>
        <w:spacing w:after="0"/>
        <w:ind w:hanging="158"/>
        <w:contextualSpacing/>
        <w:rPr>
          <w:i/>
          <w:lang w:val="en-GB"/>
        </w:rPr>
      </w:pPr>
      <w:r w:rsidRPr="00C82978">
        <w:rPr>
          <w:i/>
          <w:lang w:val="en-GB"/>
        </w:rPr>
        <w:t xml:space="preserve">Option-3: NW can provide the resource/report configuration(s) in </w:t>
      </w:r>
      <w:proofErr w:type="spellStart"/>
      <w:r w:rsidRPr="00C82978">
        <w:rPr>
          <w:i/>
          <w:lang w:val="en-GB"/>
        </w:rPr>
        <w:t>SIBx</w:t>
      </w:r>
      <w:proofErr w:type="spellEnd"/>
      <w:r w:rsidRPr="00C82978">
        <w:rPr>
          <w:i/>
          <w:lang w:val="en-GB"/>
        </w:rPr>
        <w:t xml:space="preserve"> based on one or multiple UE capability assumptions, and UE can report through MSG3 the supported capability(s) of early SRS/CSI/CSI-RS triggering (e.g., whether to support this feature, max number of CSI-RS ports, </w:t>
      </w:r>
      <w:proofErr w:type="spellStart"/>
      <w:r w:rsidRPr="00C82978">
        <w:rPr>
          <w:i/>
          <w:lang w:val="en-GB"/>
        </w:rPr>
        <w:t>xTyR</w:t>
      </w:r>
      <w:proofErr w:type="spellEnd"/>
      <w:r w:rsidRPr="00C82978">
        <w:rPr>
          <w:i/>
          <w:lang w:val="en-GB"/>
        </w:rPr>
        <w:t xml:space="preserve"> for SRS-AS, max bandwidth of the CSI-RS/SRS-AS etc.).</w:t>
      </w:r>
    </w:p>
    <w:p w14:paraId="0424CDD3" w14:textId="77777777" w:rsidR="00F26792" w:rsidRPr="00C82978" w:rsidRDefault="00F26792" w:rsidP="00F26792">
      <w:pPr>
        <w:autoSpaceDE/>
        <w:autoSpaceDN/>
        <w:adjustRightInd/>
        <w:snapToGrid/>
        <w:spacing w:after="0"/>
        <w:rPr>
          <w:i/>
          <w:lang w:val="en-GB"/>
        </w:rPr>
      </w:pPr>
      <w:r w:rsidRPr="00C82978">
        <w:rPr>
          <w:i/>
          <w:lang w:val="en-GB"/>
        </w:rPr>
        <w:t>Note: The term “capability” or “UE capability” above does not mean legacy RRC based UE capability.</w:t>
      </w:r>
    </w:p>
    <w:p w14:paraId="4FF08A83" w14:textId="77777777" w:rsidR="00F26792" w:rsidRPr="00C82978" w:rsidRDefault="00F26792" w:rsidP="00F26792">
      <w:pPr>
        <w:autoSpaceDE/>
        <w:autoSpaceDN/>
        <w:adjustRightInd/>
        <w:snapToGrid/>
        <w:spacing w:after="0"/>
        <w:contextualSpacing/>
        <w:rPr>
          <w:i/>
          <w:lang w:val="en-GB"/>
        </w:rPr>
      </w:pPr>
    </w:p>
    <w:p w14:paraId="0ABD291E" w14:textId="6EA510EA" w:rsidR="00946787" w:rsidRDefault="00946787" w:rsidP="00DA025C">
      <w:pPr>
        <w:overflowPunct w:val="0"/>
        <w:snapToGrid/>
        <w:spacing w:after="180"/>
        <w:contextualSpacing/>
        <w:textAlignment w:val="baseline"/>
        <w:rPr>
          <w:lang w:eastAsia="zh-CN"/>
        </w:rPr>
      </w:pPr>
      <w:r>
        <w:rPr>
          <w:lang w:eastAsia="zh-CN"/>
        </w:rPr>
        <w:t>Furthermore, in the meeting RAN1 #122bis, the following agreements were reached:</w:t>
      </w:r>
    </w:p>
    <w:p w14:paraId="6BAD34DF" w14:textId="77777777" w:rsidR="00946787" w:rsidRPr="00946787" w:rsidRDefault="00946787" w:rsidP="00946787">
      <w:pPr>
        <w:autoSpaceDE/>
        <w:autoSpaceDN/>
        <w:adjustRightInd/>
        <w:spacing w:after="0" w:line="276" w:lineRule="auto"/>
        <w:rPr>
          <w:b/>
          <w:i/>
          <w:iCs/>
          <w:highlight w:val="green"/>
          <w:lang w:val="en-GB"/>
        </w:rPr>
      </w:pPr>
      <w:r w:rsidRPr="00946787">
        <w:rPr>
          <w:b/>
          <w:i/>
          <w:iCs/>
          <w:highlight w:val="green"/>
          <w:lang w:val="en-GB"/>
        </w:rPr>
        <w:t>Agreement:</w:t>
      </w:r>
    </w:p>
    <w:p w14:paraId="6ED23789" w14:textId="77777777" w:rsidR="00946787" w:rsidRPr="00946787" w:rsidRDefault="00946787" w:rsidP="00946787">
      <w:pPr>
        <w:autoSpaceDE/>
        <w:autoSpaceDN/>
        <w:adjustRightInd/>
        <w:spacing w:after="0" w:line="276" w:lineRule="auto"/>
        <w:rPr>
          <w:rFonts w:eastAsia="Batang"/>
          <w:i/>
          <w:iCs/>
          <w:lang w:val="en-GB"/>
        </w:rPr>
      </w:pPr>
      <w:r w:rsidRPr="00946787">
        <w:rPr>
          <w:bCs/>
          <w:i/>
          <w:iCs/>
          <w:lang w:val="en-GB"/>
        </w:rPr>
        <w:t>For UE transition from IDLE/INACTIVE to CONNECTED mode, support the followings</w:t>
      </w:r>
      <w:r w:rsidRPr="00946787">
        <w:rPr>
          <w:rFonts w:eastAsia="Batang"/>
          <w:i/>
          <w:iCs/>
          <w:lang w:val="en-GB"/>
        </w:rPr>
        <w:t xml:space="preserve"> for aperiodic CSI reporting triggered by MSG4</w:t>
      </w:r>
      <w:r w:rsidRPr="00946787">
        <w:rPr>
          <w:bCs/>
          <w:i/>
          <w:iCs/>
          <w:lang w:val="en-GB"/>
        </w:rPr>
        <w:t>:</w:t>
      </w:r>
    </w:p>
    <w:p w14:paraId="11A96B99" w14:textId="77777777" w:rsidR="00946787" w:rsidRPr="00946787" w:rsidRDefault="00946787" w:rsidP="00946787">
      <w:pPr>
        <w:numPr>
          <w:ilvl w:val="0"/>
          <w:numId w:val="22"/>
        </w:numPr>
        <w:autoSpaceDE/>
        <w:autoSpaceDN/>
        <w:adjustRightInd/>
        <w:snapToGrid/>
        <w:spacing w:after="0" w:line="276" w:lineRule="auto"/>
        <w:ind w:hanging="158"/>
        <w:contextualSpacing/>
        <w:jc w:val="left"/>
        <w:rPr>
          <w:rFonts w:eastAsia="Batang"/>
          <w:i/>
          <w:iCs/>
          <w:color w:val="000000"/>
          <w:lang w:val="en-GB" w:eastAsia="x-none"/>
        </w:rPr>
      </w:pPr>
      <w:r w:rsidRPr="00946787">
        <w:rPr>
          <w:rFonts w:eastAsia="Batang"/>
          <w:i/>
          <w:iCs/>
          <w:color w:val="000000"/>
          <w:lang w:val="en-GB" w:eastAsia="x-none"/>
        </w:rPr>
        <w:t>For PMI-based reporting, support the re</w:t>
      </w:r>
      <w:r w:rsidRPr="00946787">
        <w:rPr>
          <w:rFonts w:eastAsia="PMingLiU"/>
          <w:i/>
          <w:iCs/>
          <w:color w:val="000000"/>
          <w:lang w:val="en-GB" w:eastAsia="zh-TW"/>
        </w:rPr>
        <w:t xml:space="preserve">port </w:t>
      </w:r>
      <w:r w:rsidRPr="00946787">
        <w:rPr>
          <w:rFonts w:eastAsia="Batang"/>
          <w:i/>
          <w:iCs/>
          <w:lang w:val="en-GB" w:eastAsia="x-none"/>
        </w:rPr>
        <w:t xml:space="preserve">quantity </w:t>
      </w:r>
      <w:r w:rsidRPr="00946787">
        <w:rPr>
          <w:rFonts w:eastAsia="Batang"/>
          <w:i/>
          <w:iCs/>
          <w:color w:val="000000"/>
          <w:lang w:val="en-GB" w:eastAsia="x-none"/>
        </w:rPr>
        <w:t>‘CRI-RI-PMI-CQI’</w:t>
      </w:r>
    </w:p>
    <w:p w14:paraId="2B91848E" w14:textId="77777777" w:rsidR="00946787" w:rsidRPr="00946787" w:rsidRDefault="00946787" w:rsidP="00946787">
      <w:pPr>
        <w:numPr>
          <w:ilvl w:val="1"/>
          <w:numId w:val="21"/>
        </w:numPr>
        <w:tabs>
          <w:tab w:val="clear" w:pos="0"/>
          <w:tab w:val="left" w:pos="1286"/>
        </w:tabs>
        <w:autoSpaceDE/>
        <w:autoSpaceDN/>
        <w:adjustRightInd/>
        <w:snapToGrid/>
        <w:spacing w:after="0" w:line="276" w:lineRule="auto"/>
        <w:ind w:left="822" w:hanging="142"/>
        <w:contextualSpacing/>
        <w:jc w:val="left"/>
        <w:rPr>
          <w:rFonts w:eastAsia="Batang"/>
          <w:i/>
          <w:iCs/>
          <w:color w:val="000000"/>
          <w:lang w:val="en-GB"/>
        </w:rPr>
      </w:pPr>
      <w:r w:rsidRPr="00946787">
        <w:rPr>
          <w:rFonts w:eastAsia="Batang"/>
          <w:i/>
          <w:iCs/>
          <w:color w:val="000000"/>
          <w:lang w:val="en-GB"/>
        </w:rPr>
        <w:t>FFS: ‘CRI-RI-LI-PMI-CQI’</w:t>
      </w:r>
    </w:p>
    <w:p w14:paraId="0897095D" w14:textId="77777777" w:rsidR="00946787" w:rsidRPr="00946787" w:rsidRDefault="00946787" w:rsidP="00946787">
      <w:pPr>
        <w:numPr>
          <w:ilvl w:val="0"/>
          <w:numId w:val="22"/>
        </w:numPr>
        <w:autoSpaceDE/>
        <w:autoSpaceDN/>
        <w:adjustRightInd/>
        <w:snapToGrid/>
        <w:spacing w:after="0" w:line="276" w:lineRule="auto"/>
        <w:ind w:hanging="158"/>
        <w:contextualSpacing/>
        <w:jc w:val="left"/>
        <w:rPr>
          <w:rFonts w:eastAsia="Batang"/>
          <w:i/>
          <w:iCs/>
          <w:color w:val="000000"/>
          <w:lang w:val="en-GB" w:eastAsia="x-none"/>
        </w:rPr>
      </w:pPr>
      <w:r w:rsidRPr="00946787">
        <w:rPr>
          <w:rFonts w:eastAsia="PMingLiU"/>
          <w:i/>
          <w:iCs/>
          <w:color w:val="000000"/>
          <w:lang w:val="en-GB" w:eastAsia="zh-TW"/>
        </w:rPr>
        <w:t>For PMI-free reporting, support the report quantity ‘</w:t>
      </w:r>
      <w:r w:rsidRPr="00946787">
        <w:rPr>
          <w:rFonts w:eastAsia="Batang"/>
          <w:i/>
          <w:iCs/>
          <w:color w:val="000000"/>
          <w:lang w:val="en-GB" w:eastAsia="x-none"/>
        </w:rPr>
        <w:t>CRI-RI-CQI</w:t>
      </w:r>
      <w:r w:rsidRPr="00946787">
        <w:rPr>
          <w:rFonts w:eastAsia="PMingLiU"/>
          <w:i/>
          <w:iCs/>
          <w:color w:val="000000"/>
          <w:lang w:val="en-GB" w:eastAsia="zh-TW"/>
        </w:rPr>
        <w:t>’</w:t>
      </w:r>
    </w:p>
    <w:p w14:paraId="6250400F" w14:textId="77777777" w:rsidR="00946787" w:rsidRPr="00946787" w:rsidRDefault="00946787" w:rsidP="00946787">
      <w:pPr>
        <w:autoSpaceDE/>
        <w:autoSpaceDN/>
        <w:adjustRightInd/>
        <w:spacing w:beforeLines="50" w:before="120" w:after="0" w:line="276" w:lineRule="auto"/>
        <w:rPr>
          <w:b/>
          <w:i/>
          <w:iCs/>
          <w:highlight w:val="green"/>
          <w:lang w:val="en-GB"/>
        </w:rPr>
      </w:pPr>
      <w:r w:rsidRPr="00946787">
        <w:rPr>
          <w:b/>
          <w:i/>
          <w:iCs/>
          <w:highlight w:val="green"/>
          <w:lang w:val="en-GB"/>
        </w:rPr>
        <w:lastRenderedPageBreak/>
        <w:t>Agreement:</w:t>
      </w:r>
    </w:p>
    <w:p w14:paraId="3BB65E16" w14:textId="77777777" w:rsidR="00946787" w:rsidRPr="00946787" w:rsidRDefault="00946787" w:rsidP="00946787">
      <w:pPr>
        <w:autoSpaceDE/>
        <w:autoSpaceDN/>
        <w:adjustRightInd/>
        <w:snapToGrid/>
        <w:spacing w:after="0" w:line="276" w:lineRule="auto"/>
        <w:rPr>
          <w:rFonts w:eastAsia="Batang"/>
          <w:i/>
          <w:iCs/>
          <w:lang w:val="en-GB"/>
        </w:rPr>
      </w:pPr>
      <w:r w:rsidRPr="00946787">
        <w:rPr>
          <w:rFonts w:eastAsia="Batang"/>
          <w:i/>
          <w:iCs/>
          <w:lang w:val="en-GB"/>
        </w:rPr>
        <w:t xml:space="preserve">For early TRS reception when UE transition from IDLE/INACTIVE to CONNECTED mode, </w:t>
      </w:r>
      <w:proofErr w:type="gramStart"/>
      <w:r w:rsidRPr="00946787">
        <w:rPr>
          <w:rFonts w:eastAsia="Batang"/>
          <w:i/>
          <w:iCs/>
          <w:lang w:val="en-GB"/>
        </w:rPr>
        <w:t>down-select</w:t>
      </w:r>
      <w:proofErr w:type="gramEnd"/>
      <w:r w:rsidRPr="00946787">
        <w:rPr>
          <w:rFonts w:eastAsia="Batang"/>
          <w:i/>
          <w:iCs/>
          <w:lang w:val="en-GB"/>
        </w:rPr>
        <w:t xml:space="preserve"> </w:t>
      </w:r>
      <w:bookmarkStart w:id="70" w:name="OLE_LINK285"/>
      <w:r w:rsidRPr="00946787">
        <w:rPr>
          <w:rFonts w:eastAsia="Batang"/>
          <w:i/>
          <w:iCs/>
          <w:lang w:val="en-GB"/>
        </w:rPr>
        <w:t xml:space="preserve">one from the followings </w:t>
      </w:r>
      <w:bookmarkEnd w:id="70"/>
      <w:r w:rsidRPr="00946787">
        <w:rPr>
          <w:rFonts w:eastAsia="Batang"/>
          <w:i/>
          <w:iCs/>
          <w:lang w:val="en-GB"/>
        </w:rPr>
        <w:t>in RAN1#123 meeting:</w:t>
      </w:r>
    </w:p>
    <w:p w14:paraId="5E443547" w14:textId="77777777" w:rsidR="00946787" w:rsidRPr="00946787" w:rsidRDefault="00946787" w:rsidP="00946787">
      <w:pPr>
        <w:numPr>
          <w:ilvl w:val="0"/>
          <w:numId w:val="25"/>
        </w:numPr>
        <w:autoSpaceDE/>
        <w:autoSpaceDN/>
        <w:adjustRightInd/>
        <w:snapToGrid/>
        <w:spacing w:after="0" w:line="276" w:lineRule="auto"/>
        <w:ind w:hanging="158"/>
        <w:contextualSpacing/>
        <w:jc w:val="left"/>
        <w:rPr>
          <w:rFonts w:eastAsia="Batang"/>
          <w:i/>
          <w:iCs/>
          <w:lang w:val="en-GB" w:eastAsia="x-none"/>
        </w:rPr>
      </w:pPr>
      <w:r w:rsidRPr="00946787">
        <w:rPr>
          <w:rFonts w:eastAsia="Batang"/>
          <w:i/>
          <w:iCs/>
          <w:lang w:val="en-GB" w:eastAsia="x-none"/>
        </w:rPr>
        <w:t>Alt-1: Support aperiodic TRS triggered by MSG4 only</w:t>
      </w:r>
    </w:p>
    <w:p w14:paraId="79BCC2FA" w14:textId="77777777" w:rsidR="00946787" w:rsidRPr="00946787" w:rsidRDefault="00946787" w:rsidP="00946787">
      <w:pPr>
        <w:numPr>
          <w:ilvl w:val="0"/>
          <w:numId w:val="25"/>
        </w:numPr>
        <w:autoSpaceDE/>
        <w:autoSpaceDN/>
        <w:adjustRightInd/>
        <w:snapToGrid/>
        <w:spacing w:after="0" w:line="276" w:lineRule="auto"/>
        <w:ind w:hanging="158"/>
        <w:contextualSpacing/>
        <w:jc w:val="left"/>
        <w:rPr>
          <w:rFonts w:eastAsia="Batang"/>
          <w:i/>
          <w:iCs/>
          <w:lang w:val="en-GB" w:eastAsia="x-none"/>
        </w:rPr>
      </w:pPr>
      <w:r w:rsidRPr="00946787">
        <w:rPr>
          <w:rFonts w:eastAsia="Batang"/>
          <w:i/>
          <w:iCs/>
          <w:lang w:val="en-GB" w:eastAsia="x-none"/>
        </w:rPr>
        <w:t xml:space="preserve">Alt-2: Support periodic TRS </w:t>
      </w:r>
      <w:r w:rsidRPr="00946787">
        <w:rPr>
          <w:rFonts w:eastAsia="Batang"/>
          <w:bCs/>
          <w:i/>
          <w:iCs/>
          <w:lang w:val="en-GB" w:eastAsia="x-none"/>
        </w:rPr>
        <w:t xml:space="preserve">triggered by MSG4 and </w:t>
      </w:r>
      <w:r w:rsidRPr="00946787">
        <w:rPr>
          <w:rFonts w:eastAsia="Batang"/>
          <w:i/>
          <w:iCs/>
          <w:lang w:val="en-GB" w:eastAsia="x-none"/>
        </w:rPr>
        <w:t>aperiodic TRS triggered by MSG4</w:t>
      </w:r>
    </w:p>
    <w:p w14:paraId="5990D705" w14:textId="77777777" w:rsidR="00946787" w:rsidRPr="00946787" w:rsidRDefault="00946787" w:rsidP="00946787">
      <w:pPr>
        <w:numPr>
          <w:ilvl w:val="0"/>
          <w:numId w:val="25"/>
        </w:numPr>
        <w:autoSpaceDE/>
        <w:autoSpaceDN/>
        <w:adjustRightInd/>
        <w:snapToGrid/>
        <w:spacing w:after="0" w:line="276" w:lineRule="auto"/>
        <w:ind w:hanging="158"/>
        <w:contextualSpacing/>
        <w:jc w:val="left"/>
        <w:rPr>
          <w:rFonts w:eastAsia="Batang"/>
          <w:i/>
          <w:iCs/>
          <w:lang w:val="en-GB" w:eastAsia="x-none"/>
        </w:rPr>
      </w:pPr>
      <w:r w:rsidRPr="00946787">
        <w:rPr>
          <w:rFonts w:eastAsia="Batang"/>
          <w:i/>
          <w:iCs/>
          <w:lang w:val="en-GB" w:eastAsia="x-none"/>
        </w:rPr>
        <w:t xml:space="preserve">Alt-3: Support periodic TRS </w:t>
      </w:r>
      <w:r w:rsidRPr="00946787">
        <w:rPr>
          <w:rFonts w:eastAsia="Batang"/>
          <w:bCs/>
          <w:i/>
          <w:iCs/>
          <w:lang w:val="en-GB" w:eastAsia="x-none"/>
        </w:rPr>
        <w:t>triggered by MSG4 only</w:t>
      </w:r>
    </w:p>
    <w:p w14:paraId="27F568BC" w14:textId="77777777" w:rsidR="00946787" w:rsidRPr="00946787" w:rsidRDefault="00946787" w:rsidP="00946787">
      <w:pPr>
        <w:autoSpaceDE/>
        <w:autoSpaceDN/>
        <w:adjustRightInd/>
        <w:spacing w:beforeLines="50" w:before="120" w:after="0" w:line="276" w:lineRule="auto"/>
        <w:rPr>
          <w:b/>
          <w:i/>
          <w:iCs/>
          <w:highlight w:val="green"/>
          <w:lang w:val="en-GB"/>
        </w:rPr>
      </w:pPr>
      <w:r w:rsidRPr="00946787">
        <w:rPr>
          <w:b/>
          <w:i/>
          <w:iCs/>
          <w:highlight w:val="green"/>
          <w:lang w:val="en-GB"/>
        </w:rPr>
        <w:t>Agreement</w:t>
      </w:r>
    </w:p>
    <w:p w14:paraId="0CBFAD19" w14:textId="77777777" w:rsidR="00946787" w:rsidRPr="00946787" w:rsidRDefault="00946787" w:rsidP="00946787">
      <w:pPr>
        <w:autoSpaceDE/>
        <w:autoSpaceDN/>
        <w:adjustRightInd/>
        <w:spacing w:after="0" w:line="276" w:lineRule="auto"/>
        <w:rPr>
          <w:rFonts w:eastAsia="Batang"/>
          <w:i/>
          <w:iCs/>
          <w:lang w:val="en-GB"/>
        </w:rPr>
      </w:pPr>
      <w:r w:rsidRPr="00946787">
        <w:rPr>
          <w:bCs/>
          <w:i/>
          <w:iCs/>
          <w:lang w:val="en-GB"/>
        </w:rPr>
        <w:t>For UE transition from IDLE/INACTIVE to CONNECTED mode, using MAC-CE in the PDSCH for MSG4 to trigger early</w:t>
      </w:r>
      <w:r w:rsidRPr="00946787">
        <w:rPr>
          <w:rFonts w:eastAsia="Batang"/>
          <w:i/>
          <w:iCs/>
          <w:lang w:val="en-GB"/>
        </w:rPr>
        <w:t xml:space="preserve"> aperiodic</w:t>
      </w:r>
      <w:r w:rsidRPr="00946787">
        <w:rPr>
          <w:bCs/>
          <w:i/>
          <w:iCs/>
          <w:lang w:val="en-GB"/>
        </w:rPr>
        <w:t xml:space="preserve"> </w:t>
      </w:r>
      <w:r w:rsidRPr="00946787">
        <w:rPr>
          <w:rFonts w:eastAsia="Batang"/>
          <w:i/>
          <w:iCs/>
          <w:lang w:val="en-GB"/>
        </w:rPr>
        <w:t>SRS-AS/CSI-RS/CSI</w:t>
      </w:r>
    </w:p>
    <w:p w14:paraId="30603F6C" w14:textId="77777777" w:rsidR="00946787" w:rsidRPr="00946787" w:rsidRDefault="00946787" w:rsidP="00946787">
      <w:pPr>
        <w:numPr>
          <w:ilvl w:val="0"/>
          <w:numId w:val="25"/>
        </w:numPr>
        <w:autoSpaceDE/>
        <w:autoSpaceDN/>
        <w:adjustRightInd/>
        <w:snapToGrid/>
        <w:spacing w:after="0" w:line="276" w:lineRule="auto"/>
        <w:ind w:hanging="158"/>
        <w:contextualSpacing/>
        <w:jc w:val="left"/>
        <w:rPr>
          <w:rFonts w:eastAsia="Batang"/>
          <w:i/>
          <w:iCs/>
          <w:lang w:val="en-GB" w:eastAsia="x-none"/>
        </w:rPr>
      </w:pPr>
      <w:r w:rsidRPr="00946787">
        <w:rPr>
          <w:rFonts w:eastAsia="Batang"/>
          <w:i/>
          <w:iCs/>
          <w:lang w:val="en-GB" w:eastAsia="x-none"/>
        </w:rPr>
        <w:t xml:space="preserve">Note: How to determine the PUSCH for aperiodic CSI reporting is separately discussed. </w:t>
      </w:r>
    </w:p>
    <w:p w14:paraId="07449BE8" w14:textId="77777777" w:rsidR="00946787" w:rsidRPr="00946787" w:rsidRDefault="00946787" w:rsidP="00946787">
      <w:pPr>
        <w:autoSpaceDE/>
        <w:autoSpaceDN/>
        <w:adjustRightInd/>
        <w:spacing w:beforeLines="50" w:before="120" w:after="0" w:line="276" w:lineRule="auto"/>
        <w:rPr>
          <w:b/>
          <w:i/>
          <w:iCs/>
          <w:highlight w:val="green"/>
          <w:lang w:val="en-GB"/>
        </w:rPr>
      </w:pPr>
      <w:r w:rsidRPr="00946787">
        <w:rPr>
          <w:b/>
          <w:i/>
          <w:iCs/>
          <w:highlight w:val="green"/>
          <w:lang w:val="en-GB"/>
        </w:rPr>
        <w:t>Agreement</w:t>
      </w:r>
    </w:p>
    <w:p w14:paraId="6E1DD404" w14:textId="77777777" w:rsidR="00946787" w:rsidRPr="00946787" w:rsidRDefault="00946787" w:rsidP="00946787">
      <w:pPr>
        <w:autoSpaceDE/>
        <w:autoSpaceDN/>
        <w:adjustRightInd/>
        <w:snapToGrid/>
        <w:spacing w:after="0" w:line="276" w:lineRule="auto"/>
        <w:rPr>
          <w:rFonts w:eastAsia="Batang"/>
          <w:i/>
          <w:iCs/>
          <w:lang w:val="en-GB"/>
        </w:rPr>
      </w:pPr>
      <w:r w:rsidRPr="00946787">
        <w:rPr>
          <w:rFonts w:eastAsia="Batang"/>
          <w:i/>
          <w:iCs/>
          <w:lang w:val="en-GB"/>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1A600BEB" w14:textId="77777777" w:rsidR="00946787" w:rsidRPr="00946787" w:rsidRDefault="00946787" w:rsidP="00946787">
      <w:pPr>
        <w:autoSpaceDE/>
        <w:autoSpaceDN/>
        <w:adjustRightInd/>
        <w:spacing w:beforeLines="50" w:before="120" w:after="0" w:line="276" w:lineRule="auto"/>
        <w:rPr>
          <w:b/>
          <w:i/>
          <w:iCs/>
          <w:highlight w:val="green"/>
          <w:lang w:val="en-GB"/>
        </w:rPr>
      </w:pPr>
      <w:bookmarkStart w:id="71" w:name="OLE_LINK225"/>
      <w:r w:rsidRPr="00946787">
        <w:rPr>
          <w:b/>
          <w:i/>
          <w:iCs/>
          <w:highlight w:val="green"/>
          <w:lang w:val="en-GB"/>
        </w:rPr>
        <w:t>Agreement</w:t>
      </w:r>
    </w:p>
    <w:p w14:paraId="71B60126" w14:textId="77777777" w:rsidR="00946787" w:rsidRPr="00946787" w:rsidRDefault="00946787" w:rsidP="00946787">
      <w:pPr>
        <w:autoSpaceDE/>
        <w:autoSpaceDN/>
        <w:adjustRightInd/>
        <w:snapToGrid/>
        <w:spacing w:after="0" w:line="276" w:lineRule="auto"/>
        <w:rPr>
          <w:bCs/>
          <w:i/>
          <w:iCs/>
          <w:lang w:val="en-GB"/>
        </w:rPr>
      </w:pPr>
      <w:r w:rsidRPr="00946787">
        <w:rPr>
          <w:rFonts w:eastAsia="Batang"/>
          <w:i/>
          <w:iCs/>
          <w:lang w:val="en-GB"/>
        </w:rPr>
        <w:t>For</w:t>
      </w:r>
      <w:r w:rsidRPr="00946787">
        <w:rPr>
          <w:bCs/>
          <w:i/>
          <w:iCs/>
          <w:lang w:val="en-GB"/>
        </w:rPr>
        <w:t xml:space="preserve"> early triggering of SRS-AS when UE transition from IDLE/INACTIVE to CONNECTED mode, support Option-2 </w:t>
      </w:r>
      <w:r w:rsidRPr="00946787">
        <w:rPr>
          <w:rFonts w:eastAsia="Batang"/>
          <w:bCs/>
          <w:i/>
          <w:iCs/>
          <w:lang w:val="en-GB"/>
        </w:rPr>
        <w:t>as follows</w:t>
      </w:r>
      <w:r w:rsidRPr="00946787">
        <w:rPr>
          <w:bCs/>
          <w:i/>
          <w:iCs/>
          <w:lang w:val="en-GB"/>
        </w:rPr>
        <w:t>:</w:t>
      </w:r>
    </w:p>
    <w:p w14:paraId="6E56F348" w14:textId="77777777" w:rsidR="00946787" w:rsidRPr="00946787" w:rsidRDefault="00946787" w:rsidP="00946787">
      <w:pPr>
        <w:numPr>
          <w:ilvl w:val="0"/>
          <w:numId w:val="22"/>
        </w:numPr>
        <w:autoSpaceDE/>
        <w:autoSpaceDN/>
        <w:adjustRightInd/>
        <w:snapToGrid/>
        <w:spacing w:after="0" w:line="276" w:lineRule="auto"/>
        <w:ind w:hanging="158"/>
        <w:contextualSpacing/>
        <w:jc w:val="left"/>
        <w:rPr>
          <w:rFonts w:eastAsia="Batang"/>
          <w:i/>
          <w:iCs/>
          <w:lang w:val="en-GB" w:eastAsia="x-none"/>
        </w:rPr>
      </w:pPr>
      <w:r w:rsidRPr="00946787">
        <w:rPr>
          <w:rFonts w:eastAsia="Batang"/>
          <w:i/>
          <w:iCs/>
          <w:lang w:val="en-GB" w:eastAsia="x-none"/>
        </w:rPr>
        <w:t xml:space="preserve">In Step-1, </w:t>
      </w:r>
      <w:proofErr w:type="spellStart"/>
      <w:r w:rsidRPr="00946787">
        <w:rPr>
          <w:rFonts w:eastAsia="Batang"/>
          <w:i/>
          <w:iCs/>
          <w:lang w:val="en-GB" w:eastAsia="x-none"/>
        </w:rPr>
        <w:t>SIBx</w:t>
      </w:r>
      <w:proofErr w:type="spellEnd"/>
      <w:r w:rsidRPr="00946787">
        <w:rPr>
          <w:rFonts w:eastAsia="Batang"/>
          <w:i/>
          <w:iCs/>
          <w:lang w:val="en-GB" w:eastAsia="x-none"/>
        </w:rPr>
        <w:t xml:space="preserve"> provides </w:t>
      </w:r>
      <w:bookmarkStart w:id="72" w:name="OLE_LINK295"/>
      <w:bookmarkStart w:id="73" w:name="OLE_LINK290"/>
      <w:r w:rsidRPr="00946787">
        <w:rPr>
          <w:rFonts w:eastAsia="Batang"/>
          <w:i/>
          <w:iCs/>
          <w:lang w:val="en-GB" w:eastAsia="x-none"/>
        </w:rPr>
        <w:t xml:space="preserve">one or multiple </w:t>
      </w:r>
      <w:bookmarkEnd w:id="72"/>
      <w:r w:rsidRPr="00946787">
        <w:rPr>
          <w:rFonts w:eastAsia="Batang"/>
          <w:i/>
          <w:iCs/>
          <w:lang w:val="en-GB" w:eastAsia="x-none"/>
        </w:rPr>
        <w:t>SRS configurations based on one or multiple ‘</w:t>
      </w:r>
      <w:proofErr w:type="spellStart"/>
      <w:r w:rsidRPr="00946787">
        <w:rPr>
          <w:rFonts w:eastAsia="Batang"/>
          <w:i/>
          <w:iCs/>
          <w:lang w:val="en-GB" w:eastAsia="x-none"/>
        </w:rPr>
        <w:t>xTyR</w:t>
      </w:r>
      <w:proofErr w:type="spellEnd"/>
      <w:r w:rsidRPr="00946787">
        <w:rPr>
          <w:rFonts w:eastAsia="Batang"/>
          <w:i/>
          <w:iCs/>
          <w:lang w:val="en-GB" w:eastAsia="x-none"/>
        </w:rPr>
        <w:t>’ UE capability assumptions</w:t>
      </w:r>
      <w:bookmarkEnd w:id="73"/>
      <w:r w:rsidRPr="00946787">
        <w:rPr>
          <w:rFonts w:eastAsia="Batang"/>
          <w:i/>
          <w:iCs/>
          <w:lang w:val="en-GB" w:eastAsia="x-none"/>
        </w:rPr>
        <w:t>.</w:t>
      </w:r>
    </w:p>
    <w:p w14:paraId="18FFA3D9" w14:textId="7127C505" w:rsidR="00946787" w:rsidRPr="00946787" w:rsidRDefault="00946787" w:rsidP="001E6D93">
      <w:pPr>
        <w:numPr>
          <w:ilvl w:val="1"/>
          <w:numId w:val="21"/>
        </w:numPr>
        <w:tabs>
          <w:tab w:val="clear" w:pos="0"/>
          <w:tab w:val="left" w:pos="1286"/>
        </w:tabs>
        <w:autoSpaceDE/>
        <w:autoSpaceDN/>
        <w:adjustRightInd/>
        <w:snapToGrid/>
        <w:spacing w:after="0" w:line="276" w:lineRule="auto"/>
        <w:ind w:left="822" w:hanging="142"/>
        <w:contextualSpacing/>
        <w:jc w:val="left"/>
        <w:rPr>
          <w:rFonts w:eastAsia="Batang"/>
          <w:i/>
          <w:iCs/>
          <w:lang w:val="en-GB"/>
        </w:rPr>
      </w:pPr>
      <w:r w:rsidRPr="00946787">
        <w:rPr>
          <w:rFonts w:eastAsia="Batang"/>
          <w:i/>
          <w:iCs/>
          <w:lang w:val="en-GB"/>
        </w:rPr>
        <w:t xml:space="preserve">At least one SRS configuration(s) </w:t>
      </w:r>
      <w:r w:rsidRPr="00946787">
        <w:rPr>
          <w:rFonts w:eastAsia="Batang"/>
          <w:i/>
          <w:iCs/>
          <w:strike/>
          <w:lang w:val="en-GB"/>
        </w:rPr>
        <w:t>resource sets</w:t>
      </w:r>
      <w:r w:rsidRPr="00946787">
        <w:rPr>
          <w:rFonts w:eastAsia="Batang"/>
          <w:i/>
          <w:iCs/>
          <w:lang w:val="en-GB"/>
        </w:rPr>
        <w:t xml:space="preserve"> for SRS-AS </w:t>
      </w:r>
      <w:r w:rsidRPr="00946787">
        <w:rPr>
          <w:rFonts w:eastAsia="Batang"/>
          <w:i/>
          <w:iCs/>
          <w:strike/>
          <w:lang w:val="en-GB"/>
        </w:rPr>
        <w:t>in an SRS configuration</w:t>
      </w:r>
      <w:r w:rsidRPr="00946787">
        <w:rPr>
          <w:rFonts w:eastAsia="Batang"/>
          <w:i/>
          <w:iCs/>
          <w:lang w:val="en-GB"/>
        </w:rPr>
        <w:t xml:space="preserve"> is provided for a same ‘</w:t>
      </w:r>
      <w:proofErr w:type="spellStart"/>
      <w:r w:rsidRPr="00946787">
        <w:rPr>
          <w:rFonts w:eastAsia="Batang"/>
          <w:i/>
          <w:iCs/>
          <w:lang w:val="en-GB"/>
        </w:rPr>
        <w:t>xTyR</w:t>
      </w:r>
      <w:proofErr w:type="spellEnd"/>
      <w:r w:rsidRPr="00946787">
        <w:rPr>
          <w:rFonts w:eastAsia="Batang"/>
          <w:i/>
          <w:iCs/>
          <w:lang w:val="en-GB"/>
        </w:rPr>
        <w:t>’</w:t>
      </w:r>
      <w:r w:rsidRPr="00946787">
        <w:rPr>
          <w:rFonts w:eastAsia="Batang"/>
          <w:i/>
          <w:iCs/>
          <w:strike/>
          <w:lang w:val="en-GB"/>
        </w:rPr>
        <w:t xml:space="preserve">  </w:t>
      </w:r>
    </w:p>
    <w:p w14:paraId="223D7561" w14:textId="77777777" w:rsidR="00946787" w:rsidRPr="00946787" w:rsidRDefault="00946787" w:rsidP="00946787">
      <w:pPr>
        <w:numPr>
          <w:ilvl w:val="1"/>
          <w:numId w:val="21"/>
        </w:numPr>
        <w:tabs>
          <w:tab w:val="clear" w:pos="0"/>
          <w:tab w:val="left" w:pos="1286"/>
        </w:tabs>
        <w:autoSpaceDE/>
        <w:autoSpaceDN/>
        <w:adjustRightInd/>
        <w:snapToGrid/>
        <w:spacing w:after="0" w:line="276" w:lineRule="auto"/>
        <w:ind w:left="822" w:hanging="142"/>
        <w:contextualSpacing/>
        <w:jc w:val="left"/>
        <w:rPr>
          <w:rFonts w:eastAsia="Batang"/>
          <w:i/>
          <w:iCs/>
          <w:lang w:val="en-GB"/>
        </w:rPr>
      </w:pPr>
      <w:r w:rsidRPr="00946787">
        <w:rPr>
          <w:rFonts w:eastAsia="Batang"/>
          <w:i/>
          <w:iCs/>
          <w:lang w:val="en-GB"/>
        </w:rPr>
        <w:t>FFS: Information to be provided in SRS configuration(s)</w:t>
      </w:r>
    </w:p>
    <w:p w14:paraId="2ACCD0E6" w14:textId="77777777" w:rsidR="00946787" w:rsidRPr="00946787" w:rsidRDefault="00946787" w:rsidP="00946787">
      <w:pPr>
        <w:numPr>
          <w:ilvl w:val="1"/>
          <w:numId w:val="21"/>
        </w:numPr>
        <w:tabs>
          <w:tab w:val="clear" w:pos="0"/>
          <w:tab w:val="left" w:pos="1286"/>
        </w:tabs>
        <w:autoSpaceDE/>
        <w:autoSpaceDN/>
        <w:adjustRightInd/>
        <w:snapToGrid/>
        <w:spacing w:after="0" w:line="276" w:lineRule="auto"/>
        <w:ind w:left="822" w:hanging="142"/>
        <w:contextualSpacing/>
        <w:jc w:val="left"/>
        <w:rPr>
          <w:rFonts w:eastAsia="Batang"/>
          <w:i/>
          <w:iCs/>
          <w:lang w:val="en-GB"/>
        </w:rPr>
      </w:pPr>
      <w:r w:rsidRPr="00946787">
        <w:rPr>
          <w:rFonts w:eastAsia="Batang"/>
          <w:i/>
          <w:iCs/>
          <w:lang w:val="en-GB"/>
        </w:rPr>
        <w:t>FFS: Whether Configuration information could be SRS configuration or the CSI report configuration for PMI-free report.</w:t>
      </w:r>
    </w:p>
    <w:p w14:paraId="7D988090" w14:textId="2869C236" w:rsidR="00946787" w:rsidRPr="00946787" w:rsidRDefault="00946787" w:rsidP="006022DC">
      <w:pPr>
        <w:numPr>
          <w:ilvl w:val="1"/>
          <w:numId w:val="21"/>
        </w:numPr>
        <w:tabs>
          <w:tab w:val="clear" w:pos="0"/>
          <w:tab w:val="left" w:pos="1286"/>
        </w:tabs>
        <w:autoSpaceDE/>
        <w:autoSpaceDN/>
        <w:adjustRightInd/>
        <w:snapToGrid/>
        <w:spacing w:after="0" w:line="276" w:lineRule="auto"/>
        <w:ind w:left="822" w:hanging="142"/>
        <w:contextualSpacing/>
        <w:jc w:val="left"/>
        <w:rPr>
          <w:rFonts w:eastAsia="Batang"/>
          <w:i/>
          <w:iCs/>
          <w:lang w:val="en-GB"/>
        </w:rPr>
      </w:pPr>
      <w:r w:rsidRPr="00946787">
        <w:rPr>
          <w:rFonts w:eastAsia="Batang"/>
          <w:i/>
          <w:iCs/>
          <w:lang w:val="en-GB"/>
        </w:rPr>
        <w:t xml:space="preserve">FFS: Whether </w:t>
      </w:r>
      <w:bookmarkStart w:id="74" w:name="OLE_LINK286"/>
      <w:r w:rsidRPr="00946787">
        <w:rPr>
          <w:rFonts w:eastAsia="Batang"/>
          <w:i/>
          <w:iCs/>
          <w:lang w:val="en-GB"/>
        </w:rPr>
        <w:t>SRS configuration can be associated with CSI report configuration for PMI-free report</w:t>
      </w:r>
      <w:bookmarkEnd w:id="74"/>
      <w:r w:rsidRPr="00946787">
        <w:rPr>
          <w:rFonts w:eastAsia="Batang"/>
          <w:i/>
          <w:iCs/>
          <w:lang w:val="en-GB"/>
        </w:rPr>
        <w:t>.</w:t>
      </w:r>
    </w:p>
    <w:p w14:paraId="5E891C15" w14:textId="77777777" w:rsidR="00946787" w:rsidRPr="00946787" w:rsidRDefault="00946787" w:rsidP="00946787">
      <w:pPr>
        <w:numPr>
          <w:ilvl w:val="0"/>
          <w:numId w:val="22"/>
        </w:numPr>
        <w:autoSpaceDE/>
        <w:autoSpaceDN/>
        <w:adjustRightInd/>
        <w:snapToGrid/>
        <w:spacing w:after="0" w:line="276" w:lineRule="auto"/>
        <w:ind w:hanging="158"/>
        <w:contextualSpacing/>
        <w:jc w:val="left"/>
        <w:rPr>
          <w:rFonts w:eastAsia="Batang"/>
          <w:i/>
          <w:iCs/>
          <w:lang w:val="en-GB" w:eastAsia="x-none"/>
        </w:rPr>
      </w:pPr>
      <w:r w:rsidRPr="00946787">
        <w:rPr>
          <w:rFonts w:eastAsia="PMingLiU"/>
          <w:i/>
          <w:iCs/>
          <w:lang w:val="en-GB" w:eastAsia="zh-TW"/>
        </w:rPr>
        <w:t xml:space="preserve">In Step-2, </w:t>
      </w:r>
      <w:r w:rsidRPr="00946787">
        <w:rPr>
          <w:rFonts w:eastAsia="Batang"/>
          <w:i/>
          <w:iCs/>
          <w:lang w:val="en-GB" w:eastAsia="x-none"/>
        </w:rPr>
        <w:t xml:space="preserve">UE reports through MSG3 which/whether the SRS configuration(s) provided in </w:t>
      </w:r>
      <w:proofErr w:type="spellStart"/>
      <w:r w:rsidRPr="00946787">
        <w:rPr>
          <w:rFonts w:eastAsia="Batang"/>
          <w:i/>
          <w:iCs/>
          <w:lang w:val="en-GB" w:eastAsia="x-none"/>
        </w:rPr>
        <w:t>SIBx</w:t>
      </w:r>
      <w:proofErr w:type="spellEnd"/>
      <w:r w:rsidRPr="00946787">
        <w:rPr>
          <w:rFonts w:eastAsia="Batang"/>
          <w:i/>
          <w:iCs/>
          <w:lang w:val="en-GB" w:eastAsia="x-none"/>
        </w:rPr>
        <w:t xml:space="preserve"> is/are supported.</w:t>
      </w:r>
    </w:p>
    <w:p w14:paraId="4D073090" w14:textId="77777777" w:rsidR="00946787" w:rsidRPr="00946787" w:rsidRDefault="00946787" w:rsidP="00946787">
      <w:pPr>
        <w:numPr>
          <w:ilvl w:val="1"/>
          <w:numId w:val="21"/>
        </w:numPr>
        <w:tabs>
          <w:tab w:val="clear" w:pos="0"/>
          <w:tab w:val="left" w:pos="1286"/>
        </w:tabs>
        <w:autoSpaceDE/>
        <w:autoSpaceDN/>
        <w:adjustRightInd/>
        <w:snapToGrid/>
        <w:spacing w:after="0" w:line="276" w:lineRule="auto"/>
        <w:ind w:left="822" w:hanging="142"/>
        <w:contextualSpacing/>
        <w:jc w:val="left"/>
        <w:rPr>
          <w:rFonts w:eastAsia="Batang"/>
          <w:i/>
          <w:iCs/>
          <w:lang w:val="en-GB"/>
        </w:rPr>
      </w:pPr>
      <w:r w:rsidRPr="00946787">
        <w:rPr>
          <w:rFonts w:eastAsia="Batang"/>
          <w:i/>
          <w:iCs/>
          <w:lang w:val="en-GB"/>
        </w:rPr>
        <w:t xml:space="preserve">FFS: How to report which/whether the SRS configuration(s) provided in </w:t>
      </w:r>
      <w:proofErr w:type="spellStart"/>
      <w:r w:rsidRPr="00946787">
        <w:rPr>
          <w:rFonts w:eastAsia="Batang"/>
          <w:i/>
          <w:iCs/>
          <w:lang w:val="en-GB"/>
        </w:rPr>
        <w:t>SIBx</w:t>
      </w:r>
      <w:proofErr w:type="spellEnd"/>
      <w:r w:rsidRPr="00946787">
        <w:rPr>
          <w:rFonts w:eastAsia="Batang"/>
          <w:i/>
          <w:iCs/>
          <w:lang w:val="en-GB"/>
        </w:rPr>
        <w:t xml:space="preserve"> is/are supported.</w:t>
      </w:r>
    </w:p>
    <w:bookmarkEnd w:id="71"/>
    <w:p w14:paraId="461AB505" w14:textId="77777777" w:rsidR="00946787" w:rsidRPr="00946787" w:rsidRDefault="00946787" w:rsidP="00946787">
      <w:pPr>
        <w:autoSpaceDE/>
        <w:autoSpaceDN/>
        <w:adjustRightInd/>
        <w:spacing w:beforeLines="50" w:before="120" w:after="0" w:line="276" w:lineRule="auto"/>
        <w:rPr>
          <w:b/>
          <w:i/>
          <w:iCs/>
          <w:highlight w:val="green"/>
          <w:lang w:val="en-GB"/>
        </w:rPr>
      </w:pPr>
      <w:r w:rsidRPr="00946787">
        <w:rPr>
          <w:b/>
          <w:i/>
          <w:iCs/>
          <w:highlight w:val="green"/>
          <w:lang w:val="en-GB"/>
        </w:rPr>
        <w:t>Agreement:</w:t>
      </w:r>
    </w:p>
    <w:p w14:paraId="099F6526" w14:textId="77777777" w:rsidR="00946787" w:rsidRPr="00946787" w:rsidRDefault="00946787" w:rsidP="00946787">
      <w:pPr>
        <w:autoSpaceDE/>
        <w:autoSpaceDN/>
        <w:adjustRightInd/>
        <w:snapToGrid/>
        <w:spacing w:after="0" w:line="276" w:lineRule="auto"/>
        <w:rPr>
          <w:bCs/>
          <w:i/>
          <w:iCs/>
          <w:lang w:val="en-GB"/>
        </w:rPr>
      </w:pPr>
      <w:r w:rsidRPr="00946787">
        <w:rPr>
          <w:rFonts w:eastAsia="Batang"/>
          <w:i/>
          <w:iCs/>
          <w:lang w:val="en-GB"/>
        </w:rPr>
        <w:t>For</w:t>
      </w:r>
      <w:r w:rsidRPr="00946787">
        <w:rPr>
          <w:bCs/>
          <w:i/>
          <w:iCs/>
          <w:lang w:val="en-GB"/>
        </w:rPr>
        <w:t xml:space="preserve"> early triggering of aperiodic CSI reporting and the associated CSI-RS</w:t>
      </w:r>
      <w:r w:rsidRPr="00946787">
        <w:rPr>
          <w:rFonts w:eastAsia="Batang"/>
          <w:bCs/>
          <w:i/>
          <w:iCs/>
          <w:lang w:val="en-GB"/>
        </w:rPr>
        <w:t xml:space="preserve"> for CSI</w:t>
      </w:r>
      <w:r w:rsidRPr="00946787">
        <w:rPr>
          <w:bCs/>
          <w:i/>
          <w:iCs/>
          <w:lang w:val="en-GB"/>
        </w:rPr>
        <w:t xml:space="preserve"> when UE transition from IDLE/INACTIVE to CONNECTED mode, support Option-2 </w:t>
      </w:r>
      <w:r w:rsidRPr="00946787">
        <w:rPr>
          <w:rFonts w:eastAsia="Batang"/>
          <w:bCs/>
          <w:i/>
          <w:iCs/>
          <w:lang w:val="en-GB"/>
        </w:rPr>
        <w:t>as follows</w:t>
      </w:r>
      <w:r w:rsidRPr="00946787">
        <w:rPr>
          <w:bCs/>
          <w:i/>
          <w:iCs/>
          <w:lang w:val="en-GB"/>
        </w:rPr>
        <w:t>:</w:t>
      </w:r>
    </w:p>
    <w:p w14:paraId="42F81E99" w14:textId="77777777" w:rsidR="00946787" w:rsidRPr="00946787" w:rsidRDefault="00946787" w:rsidP="00946787">
      <w:pPr>
        <w:numPr>
          <w:ilvl w:val="0"/>
          <w:numId w:val="22"/>
        </w:numPr>
        <w:autoSpaceDE/>
        <w:autoSpaceDN/>
        <w:adjustRightInd/>
        <w:snapToGrid/>
        <w:spacing w:after="0" w:line="276" w:lineRule="auto"/>
        <w:ind w:hanging="158"/>
        <w:contextualSpacing/>
        <w:jc w:val="left"/>
        <w:rPr>
          <w:rFonts w:eastAsia="Batang"/>
          <w:i/>
          <w:iCs/>
          <w:lang w:val="en-GB" w:eastAsia="x-none"/>
        </w:rPr>
      </w:pPr>
      <w:r w:rsidRPr="00946787">
        <w:rPr>
          <w:rFonts w:eastAsia="Batang"/>
          <w:i/>
          <w:iCs/>
          <w:lang w:val="en-GB" w:eastAsia="x-none"/>
        </w:rPr>
        <w:t xml:space="preserve">In Step-1, </w:t>
      </w:r>
      <w:bookmarkStart w:id="75" w:name="OLE_LINK289"/>
      <w:proofErr w:type="spellStart"/>
      <w:r w:rsidRPr="00946787">
        <w:rPr>
          <w:rFonts w:eastAsia="Batang"/>
          <w:i/>
          <w:iCs/>
          <w:lang w:val="en-GB" w:eastAsia="x-none"/>
        </w:rPr>
        <w:t>SIBx</w:t>
      </w:r>
      <w:proofErr w:type="spellEnd"/>
      <w:r w:rsidRPr="00946787">
        <w:rPr>
          <w:rFonts w:eastAsia="Batang"/>
          <w:i/>
          <w:iCs/>
          <w:lang w:val="en-GB" w:eastAsia="x-none"/>
        </w:rPr>
        <w:t xml:space="preserve"> provides one or multiple CSI report configurations based on one or multiple UE capability assumptions</w:t>
      </w:r>
      <w:bookmarkEnd w:id="75"/>
      <w:r w:rsidRPr="00946787">
        <w:rPr>
          <w:rFonts w:eastAsia="Batang"/>
          <w:i/>
          <w:iCs/>
          <w:lang w:val="en-GB" w:eastAsia="x-none"/>
        </w:rPr>
        <w:t xml:space="preserve"> </w:t>
      </w:r>
    </w:p>
    <w:p w14:paraId="43BAAB79" w14:textId="77777777" w:rsidR="00946787" w:rsidRPr="00946787" w:rsidRDefault="00946787" w:rsidP="00946787">
      <w:pPr>
        <w:numPr>
          <w:ilvl w:val="1"/>
          <w:numId w:val="21"/>
        </w:numPr>
        <w:tabs>
          <w:tab w:val="clear" w:pos="0"/>
          <w:tab w:val="left" w:pos="153"/>
          <w:tab w:val="left" w:pos="1286"/>
        </w:tabs>
        <w:autoSpaceDE/>
        <w:autoSpaceDN/>
        <w:adjustRightInd/>
        <w:snapToGrid/>
        <w:spacing w:after="0" w:line="276" w:lineRule="auto"/>
        <w:ind w:left="822" w:hanging="142"/>
        <w:contextualSpacing/>
        <w:jc w:val="left"/>
        <w:rPr>
          <w:rFonts w:eastAsia="Batang"/>
          <w:i/>
          <w:iCs/>
          <w:lang w:val="en-GB"/>
        </w:rPr>
      </w:pPr>
      <w:r w:rsidRPr="00946787">
        <w:rPr>
          <w:rFonts w:eastAsia="Batang"/>
          <w:i/>
          <w:iCs/>
          <w:lang w:val="en-GB"/>
        </w:rPr>
        <w:t>Each CSI reporting configuration is associated with a CSI resource configuration for channel measurement.</w:t>
      </w:r>
    </w:p>
    <w:p w14:paraId="6B511D44" w14:textId="77777777" w:rsidR="00946787" w:rsidRPr="00946787" w:rsidRDefault="00946787" w:rsidP="00946787">
      <w:pPr>
        <w:numPr>
          <w:ilvl w:val="2"/>
          <w:numId w:val="21"/>
        </w:numPr>
        <w:tabs>
          <w:tab w:val="clear" w:pos="0"/>
          <w:tab w:val="left" w:pos="295"/>
        </w:tabs>
        <w:autoSpaceDE/>
        <w:autoSpaceDN/>
        <w:adjustRightInd/>
        <w:snapToGrid/>
        <w:spacing w:after="0" w:line="276" w:lineRule="auto"/>
        <w:ind w:left="1531" w:hanging="340"/>
        <w:contextualSpacing/>
        <w:jc w:val="left"/>
        <w:rPr>
          <w:rFonts w:eastAsia="Batang"/>
          <w:i/>
          <w:iCs/>
          <w:lang w:val="en-GB"/>
        </w:rPr>
      </w:pPr>
      <w:r w:rsidRPr="00946787">
        <w:rPr>
          <w:rFonts w:eastAsia="Batang"/>
          <w:i/>
          <w:iCs/>
          <w:lang w:val="en-GB"/>
        </w:rPr>
        <w:t>The CSI-RS resource set(s) in the CSI resource configuration for channel measurement is provided with a same number of CSI-RS ports</w:t>
      </w:r>
      <w:r w:rsidRPr="00946787">
        <w:rPr>
          <w:rFonts w:eastAsia="Batang"/>
          <w:i/>
          <w:iCs/>
          <w:strike/>
          <w:lang w:val="en-GB"/>
        </w:rPr>
        <w:t xml:space="preserve"> </w:t>
      </w:r>
    </w:p>
    <w:p w14:paraId="21DCB184" w14:textId="77777777" w:rsidR="00946787" w:rsidRPr="00946787" w:rsidRDefault="00946787" w:rsidP="00946787">
      <w:pPr>
        <w:numPr>
          <w:ilvl w:val="1"/>
          <w:numId w:val="21"/>
        </w:numPr>
        <w:tabs>
          <w:tab w:val="clear" w:pos="0"/>
          <w:tab w:val="left" w:pos="153"/>
          <w:tab w:val="left" w:pos="1286"/>
        </w:tabs>
        <w:autoSpaceDE/>
        <w:autoSpaceDN/>
        <w:adjustRightInd/>
        <w:snapToGrid/>
        <w:spacing w:after="0" w:line="276" w:lineRule="auto"/>
        <w:ind w:left="822" w:hanging="142"/>
        <w:contextualSpacing/>
        <w:jc w:val="left"/>
        <w:rPr>
          <w:rFonts w:eastAsia="Batang"/>
          <w:i/>
          <w:iCs/>
          <w:lang w:val="en-GB"/>
        </w:rPr>
      </w:pPr>
      <w:r w:rsidRPr="00946787">
        <w:rPr>
          <w:rFonts w:eastAsia="Batang"/>
          <w:i/>
          <w:iCs/>
          <w:lang w:val="en-GB"/>
        </w:rPr>
        <w:t>Each CSI reporting configuration is associated with a CSI resource configuration for CSI-IM based interference measurement.</w:t>
      </w:r>
    </w:p>
    <w:p w14:paraId="2A92D984" w14:textId="77777777" w:rsidR="00946787" w:rsidRPr="00946787" w:rsidRDefault="00946787" w:rsidP="00946787">
      <w:pPr>
        <w:numPr>
          <w:ilvl w:val="1"/>
          <w:numId w:val="21"/>
        </w:numPr>
        <w:tabs>
          <w:tab w:val="clear" w:pos="0"/>
          <w:tab w:val="left" w:pos="153"/>
          <w:tab w:val="left" w:pos="1286"/>
        </w:tabs>
        <w:autoSpaceDE/>
        <w:autoSpaceDN/>
        <w:adjustRightInd/>
        <w:snapToGrid/>
        <w:spacing w:after="0" w:line="276" w:lineRule="auto"/>
        <w:ind w:left="822" w:hanging="142"/>
        <w:contextualSpacing/>
        <w:jc w:val="left"/>
        <w:rPr>
          <w:rFonts w:eastAsia="Batang"/>
          <w:i/>
          <w:iCs/>
          <w:lang w:val="en-GB"/>
        </w:rPr>
      </w:pPr>
      <w:r w:rsidRPr="00946787">
        <w:rPr>
          <w:rFonts w:eastAsia="Batang"/>
          <w:i/>
          <w:iCs/>
          <w:lang w:val="en-GB"/>
        </w:rPr>
        <w:t xml:space="preserve">FFS: Support of NZP CSI-RS based interference measurement </w:t>
      </w:r>
    </w:p>
    <w:p w14:paraId="5EAF5825" w14:textId="77777777" w:rsidR="00946787" w:rsidRPr="00946787" w:rsidRDefault="00946787" w:rsidP="00946787">
      <w:pPr>
        <w:numPr>
          <w:ilvl w:val="1"/>
          <w:numId w:val="21"/>
        </w:numPr>
        <w:tabs>
          <w:tab w:val="clear" w:pos="0"/>
          <w:tab w:val="left" w:pos="153"/>
          <w:tab w:val="left" w:pos="1286"/>
        </w:tabs>
        <w:autoSpaceDE/>
        <w:autoSpaceDN/>
        <w:adjustRightInd/>
        <w:snapToGrid/>
        <w:spacing w:after="0" w:line="276" w:lineRule="auto"/>
        <w:ind w:left="822" w:hanging="142"/>
        <w:contextualSpacing/>
        <w:jc w:val="left"/>
        <w:rPr>
          <w:rFonts w:eastAsia="Batang"/>
          <w:i/>
          <w:iCs/>
          <w:lang w:val="en-GB"/>
        </w:rPr>
      </w:pPr>
      <w:r w:rsidRPr="00946787">
        <w:rPr>
          <w:rFonts w:eastAsia="Batang"/>
          <w:i/>
          <w:iCs/>
          <w:lang w:val="en-GB"/>
        </w:rPr>
        <w:t>FFS: Information to be provided in a CSI report/resource configuration</w:t>
      </w:r>
    </w:p>
    <w:p w14:paraId="07D57051" w14:textId="77777777" w:rsidR="00946787" w:rsidRPr="00946787" w:rsidRDefault="00946787" w:rsidP="00946787">
      <w:pPr>
        <w:numPr>
          <w:ilvl w:val="0"/>
          <w:numId w:val="22"/>
        </w:numPr>
        <w:autoSpaceDE/>
        <w:autoSpaceDN/>
        <w:adjustRightInd/>
        <w:snapToGrid/>
        <w:spacing w:after="0" w:line="276" w:lineRule="auto"/>
        <w:ind w:hanging="158"/>
        <w:contextualSpacing/>
        <w:jc w:val="left"/>
        <w:rPr>
          <w:rFonts w:eastAsia="Batang"/>
          <w:i/>
          <w:iCs/>
          <w:lang w:val="en-GB" w:eastAsia="x-none"/>
        </w:rPr>
      </w:pPr>
      <w:r w:rsidRPr="00946787">
        <w:rPr>
          <w:rFonts w:eastAsia="PMingLiU"/>
          <w:i/>
          <w:iCs/>
          <w:lang w:val="en-GB" w:eastAsia="zh-TW"/>
        </w:rPr>
        <w:lastRenderedPageBreak/>
        <w:t xml:space="preserve">In Step-2, </w:t>
      </w:r>
      <w:r w:rsidRPr="00946787">
        <w:rPr>
          <w:rFonts w:eastAsia="Batang"/>
          <w:i/>
          <w:iCs/>
          <w:lang w:val="en-GB" w:eastAsia="x-none"/>
        </w:rPr>
        <w:t xml:space="preserve">UE reports through MSG3 which/whether the CSI report configuration(s) provided in </w:t>
      </w:r>
      <w:proofErr w:type="spellStart"/>
      <w:r w:rsidRPr="00946787">
        <w:rPr>
          <w:rFonts w:eastAsia="Batang"/>
          <w:i/>
          <w:iCs/>
          <w:lang w:val="en-GB" w:eastAsia="x-none"/>
        </w:rPr>
        <w:t>SIBx</w:t>
      </w:r>
      <w:proofErr w:type="spellEnd"/>
      <w:r w:rsidRPr="00946787">
        <w:rPr>
          <w:rFonts w:eastAsia="Batang"/>
          <w:i/>
          <w:iCs/>
          <w:lang w:val="en-GB" w:eastAsia="x-none"/>
        </w:rPr>
        <w:t xml:space="preserve"> is/are supported.</w:t>
      </w:r>
    </w:p>
    <w:p w14:paraId="224283FB" w14:textId="77777777" w:rsidR="00946787" w:rsidRPr="00946787" w:rsidRDefault="00946787" w:rsidP="00946787">
      <w:pPr>
        <w:numPr>
          <w:ilvl w:val="1"/>
          <w:numId w:val="21"/>
        </w:numPr>
        <w:tabs>
          <w:tab w:val="clear" w:pos="0"/>
          <w:tab w:val="left" w:pos="153"/>
          <w:tab w:val="left" w:pos="1286"/>
        </w:tabs>
        <w:autoSpaceDE/>
        <w:autoSpaceDN/>
        <w:adjustRightInd/>
        <w:snapToGrid/>
        <w:spacing w:after="0" w:line="276" w:lineRule="auto"/>
        <w:ind w:left="822" w:hanging="142"/>
        <w:contextualSpacing/>
        <w:jc w:val="left"/>
        <w:rPr>
          <w:rFonts w:eastAsia="Batang"/>
          <w:i/>
          <w:iCs/>
          <w:lang w:val="en-GB"/>
        </w:rPr>
      </w:pPr>
      <w:r w:rsidRPr="00946787">
        <w:rPr>
          <w:rFonts w:eastAsia="Batang"/>
          <w:i/>
          <w:iCs/>
          <w:lang w:val="en-GB"/>
        </w:rPr>
        <w:t xml:space="preserve">FFS: How to report which/whether the CSI report configuration(s) provided in </w:t>
      </w:r>
      <w:proofErr w:type="spellStart"/>
      <w:r w:rsidRPr="00946787">
        <w:rPr>
          <w:rFonts w:eastAsia="Batang"/>
          <w:i/>
          <w:iCs/>
          <w:lang w:val="en-GB"/>
        </w:rPr>
        <w:t>SIBx</w:t>
      </w:r>
      <w:proofErr w:type="spellEnd"/>
      <w:r w:rsidRPr="00946787">
        <w:rPr>
          <w:rFonts w:eastAsia="Batang"/>
          <w:i/>
          <w:iCs/>
          <w:lang w:val="en-GB"/>
        </w:rPr>
        <w:t xml:space="preserve"> is/are supported.</w:t>
      </w:r>
    </w:p>
    <w:p w14:paraId="1DF1B1E0" w14:textId="77777777" w:rsidR="00946787" w:rsidRPr="00946787" w:rsidRDefault="00946787" w:rsidP="00946787">
      <w:pPr>
        <w:autoSpaceDE/>
        <w:autoSpaceDN/>
        <w:adjustRightInd/>
        <w:spacing w:beforeLines="50" w:before="120" w:after="0" w:line="276" w:lineRule="auto"/>
        <w:rPr>
          <w:b/>
          <w:i/>
          <w:iCs/>
          <w:highlight w:val="green"/>
        </w:rPr>
      </w:pPr>
      <w:r w:rsidRPr="00946787">
        <w:rPr>
          <w:b/>
          <w:i/>
          <w:iCs/>
          <w:highlight w:val="green"/>
        </w:rPr>
        <w:t xml:space="preserve">Agreement: </w:t>
      </w:r>
    </w:p>
    <w:p w14:paraId="5C41A7CE" w14:textId="77777777" w:rsidR="00946787" w:rsidRPr="00946787" w:rsidRDefault="00946787" w:rsidP="00946787">
      <w:pPr>
        <w:autoSpaceDE/>
        <w:autoSpaceDN/>
        <w:adjustRightInd/>
        <w:spacing w:after="0" w:line="276" w:lineRule="auto"/>
        <w:rPr>
          <w:rFonts w:eastAsia="Batang"/>
          <w:i/>
          <w:iCs/>
          <w:lang w:val="en-GB"/>
        </w:rPr>
      </w:pPr>
      <w:r w:rsidRPr="00946787">
        <w:rPr>
          <w:bCs/>
          <w:i/>
          <w:iCs/>
        </w:rPr>
        <w:t>On PUSCH allocation for MSG4-triggered ape</w:t>
      </w:r>
      <w:proofErr w:type="spellStart"/>
      <w:r w:rsidRPr="00946787">
        <w:rPr>
          <w:bCs/>
          <w:i/>
          <w:iCs/>
          <w:lang w:val="en-GB"/>
        </w:rPr>
        <w:t>riodic</w:t>
      </w:r>
      <w:proofErr w:type="spellEnd"/>
      <w:r w:rsidRPr="00946787">
        <w:rPr>
          <w:bCs/>
          <w:i/>
          <w:iCs/>
          <w:lang w:val="en-GB"/>
        </w:rPr>
        <w:t xml:space="preserve"> CSI reporting associated </w:t>
      </w:r>
      <w:r w:rsidRPr="00946787">
        <w:rPr>
          <w:rFonts w:eastAsia="Batang"/>
          <w:bCs/>
          <w:i/>
          <w:iCs/>
          <w:lang w:val="en-GB"/>
        </w:rPr>
        <w:t xml:space="preserve">with </w:t>
      </w:r>
      <w:r w:rsidRPr="00946787">
        <w:rPr>
          <w:bCs/>
          <w:i/>
          <w:iCs/>
          <w:lang w:val="en-GB"/>
        </w:rPr>
        <w:t>aperiodic CSI-RS for CSI, when UE transition from IDLE/INACTIVE to CONNECTED mode, down select one from the following alternatives to determine PUSCH for carrying the aperiodic CSI report by RAN1#123:</w:t>
      </w:r>
    </w:p>
    <w:p w14:paraId="5DCF7AFA" w14:textId="77777777" w:rsidR="00946787" w:rsidRPr="00946787" w:rsidRDefault="00946787" w:rsidP="00946787">
      <w:pPr>
        <w:numPr>
          <w:ilvl w:val="0"/>
          <w:numId w:val="22"/>
        </w:numPr>
        <w:autoSpaceDE/>
        <w:autoSpaceDN/>
        <w:adjustRightInd/>
        <w:snapToGrid/>
        <w:spacing w:after="0" w:line="276" w:lineRule="auto"/>
        <w:ind w:hanging="158"/>
        <w:contextualSpacing/>
        <w:jc w:val="left"/>
        <w:rPr>
          <w:rFonts w:eastAsia="Batang"/>
          <w:i/>
          <w:iCs/>
          <w:strike/>
          <w:lang w:val="en-GB" w:eastAsia="x-none"/>
        </w:rPr>
      </w:pPr>
      <w:r w:rsidRPr="00946787">
        <w:rPr>
          <w:rFonts w:eastAsia="Batang"/>
          <w:i/>
          <w:iCs/>
          <w:lang w:val="en-GB" w:eastAsia="x-none"/>
        </w:rPr>
        <w:t xml:space="preserve">Alt-1: </w:t>
      </w:r>
      <w:r w:rsidRPr="00946787">
        <w:rPr>
          <w:rFonts w:eastAsia="PMingLiU"/>
          <w:i/>
          <w:iCs/>
          <w:lang w:val="en-GB" w:eastAsia="zh-TW"/>
        </w:rPr>
        <w:t xml:space="preserve">The PUSCH is scheduled by MAC CE in MSG4 along with the </w:t>
      </w:r>
      <w:r w:rsidRPr="00946787">
        <w:rPr>
          <w:rFonts w:eastAsia="Batang"/>
          <w:bCs/>
          <w:i/>
          <w:iCs/>
          <w:lang w:val="en-GB" w:eastAsia="x-none"/>
        </w:rPr>
        <w:t xml:space="preserve">aperiodic </w:t>
      </w:r>
      <w:r w:rsidRPr="00946787">
        <w:rPr>
          <w:rFonts w:eastAsia="PMingLiU"/>
          <w:i/>
          <w:iCs/>
          <w:lang w:val="en-GB" w:eastAsia="zh-TW"/>
        </w:rPr>
        <w:t>CSI report triggering.</w:t>
      </w:r>
    </w:p>
    <w:p w14:paraId="7BADAD4C" w14:textId="77777777" w:rsidR="00946787" w:rsidRPr="00946787" w:rsidRDefault="00946787" w:rsidP="00946787">
      <w:pPr>
        <w:numPr>
          <w:ilvl w:val="0"/>
          <w:numId w:val="22"/>
        </w:numPr>
        <w:autoSpaceDE/>
        <w:autoSpaceDN/>
        <w:adjustRightInd/>
        <w:snapToGrid/>
        <w:spacing w:after="0" w:line="276" w:lineRule="auto"/>
        <w:ind w:hanging="158"/>
        <w:contextualSpacing/>
        <w:jc w:val="left"/>
        <w:rPr>
          <w:rFonts w:eastAsia="Batang"/>
          <w:i/>
          <w:iCs/>
          <w:strike/>
          <w:lang w:val="en-GB" w:eastAsia="x-none"/>
        </w:rPr>
      </w:pPr>
      <w:r w:rsidRPr="00946787">
        <w:rPr>
          <w:rFonts w:eastAsia="Batang"/>
          <w:i/>
          <w:iCs/>
          <w:lang w:val="en-GB" w:eastAsia="x-none"/>
        </w:rPr>
        <w:t xml:space="preserve">Alt-2: The PUSCH is scheduled by a legacy DCI after MSG4 </w:t>
      </w:r>
    </w:p>
    <w:p w14:paraId="50DE2CB4" w14:textId="77777777" w:rsidR="00946787" w:rsidRPr="00946787" w:rsidRDefault="00946787" w:rsidP="00946787">
      <w:pPr>
        <w:numPr>
          <w:ilvl w:val="0"/>
          <w:numId w:val="22"/>
        </w:numPr>
        <w:autoSpaceDE/>
        <w:autoSpaceDN/>
        <w:adjustRightInd/>
        <w:snapToGrid/>
        <w:spacing w:after="0" w:line="276" w:lineRule="auto"/>
        <w:ind w:hanging="158"/>
        <w:contextualSpacing/>
        <w:jc w:val="left"/>
        <w:rPr>
          <w:rFonts w:eastAsia="Batang"/>
          <w:i/>
          <w:iCs/>
          <w:lang w:val="en-GB" w:eastAsia="x-none"/>
        </w:rPr>
      </w:pPr>
      <w:r w:rsidRPr="00946787">
        <w:rPr>
          <w:rFonts w:eastAsia="PMingLiU"/>
          <w:i/>
          <w:iCs/>
          <w:lang w:val="en-GB" w:eastAsia="zh-TW"/>
        </w:rPr>
        <w:t xml:space="preserve">Alt-3: </w:t>
      </w:r>
      <w:r w:rsidRPr="00946787">
        <w:rPr>
          <w:rFonts w:eastAsia="Batang"/>
          <w:i/>
          <w:iCs/>
          <w:lang w:val="en-GB" w:eastAsia="x-none"/>
        </w:rPr>
        <w:t xml:space="preserve">The PUSCH is configured by </w:t>
      </w:r>
      <w:proofErr w:type="spellStart"/>
      <w:r w:rsidRPr="00946787">
        <w:rPr>
          <w:rFonts w:eastAsia="Batang"/>
          <w:i/>
          <w:iCs/>
          <w:lang w:val="en-GB" w:eastAsia="x-none"/>
        </w:rPr>
        <w:t>SIBx</w:t>
      </w:r>
      <w:proofErr w:type="spellEnd"/>
      <w:r w:rsidRPr="00946787">
        <w:rPr>
          <w:rFonts w:eastAsia="Batang"/>
          <w:i/>
          <w:iCs/>
          <w:lang w:val="en-GB" w:eastAsia="x-none"/>
        </w:rPr>
        <w:t xml:space="preserve"> providing resource/reporting configuration for early triggering of aperiodic CSI reporting.</w:t>
      </w:r>
    </w:p>
    <w:p w14:paraId="7665C509" w14:textId="77777777" w:rsidR="00946787" w:rsidRPr="00946787" w:rsidRDefault="00946787" w:rsidP="00946787">
      <w:pPr>
        <w:autoSpaceDE/>
        <w:autoSpaceDN/>
        <w:adjustRightInd/>
        <w:snapToGrid/>
        <w:spacing w:after="0" w:line="276" w:lineRule="auto"/>
        <w:rPr>
          <w:rFonts w:eastAsia="Batang"/>
          <w:i/>
          <w:iCs/>
          <w:lang w:val="en-GB"/>
        </w:rPr>
      </w:pPr>
      <w:r w:rsidRPr="00946787">
        <w:rPr>
          <w:rFonts w:eastAsia="Batang"/>
          <w:i/>
          <w:iCs/>
          <w:lang w:val="en-GB"/>
        </w:rPr>
        <w:t>Note: The timeline of PUSCH for aperiodic CSI reporting is separately discussed.</w:t>
      </w:r>
    </w:p>
    <w:p w14:paraId="177B5CB9" w14:textId="6E8A3346" w:rsidR="009670D1" w:rsidRDefault="00DA025C" w:rsidP="00C82978">
      <w:pPr>
        <w:overflowPunct w:val="0"/>
        <w:snapToGrid/>
        <w:spacing w:before="240" w:after="180"/>
        <w:contextualSpacing/>
        <w:textAlignment w:val="baseline"/>
        <w:rPr>
          <w:lang w:eastAsia="zh-CN"/>
        </w:rPr>
      </w:pPr>
      <w:r>
        <w:rPr>
          <w:lang w:eastAsia="zh-CN"/>
        </w:rPr>
        <w:t>We</w:t>
      </w:r>
      <w:r w:rsidR="00FA71A6">
        <w:rPr>
          <w:lang w:eastAsia="zh-CN"/>
        </w:rPr>
        <w:t xml:space="preserve"> analyze the</w:t>
      </w:r>
      <w:r w:rsidR="00F26792">
        <w:rPr>
          <w:lang w:eastAsia="zh-CN"/>
        </w:rPr>
        <w:t xml:space="preserve"> FFS and other technical points</w:t>
      </w:r>
      <w:r w:rsidR="00FA71A6">
        <w:rPr>
          <w:lang w:eastAsia="zh-CN"/>
        </w:rPr>
        <w:t xml:space="preserve"> by going over the</w:t>
      </w:r>
      <w:r w:rsidR="00F26792">
        <w:rPr>
          <w:lang w:eastAsia="zh-CN"/>
        </w:rPr>
        <w:t xml:space="preserve"> agreed</w:t>
      </w:r>
      <w:r w:rsidR="00FA71A6">
        <w:rPr>
          <w:lang w:eastAsia="zh-CN"/>
        </w:rPr>
        <w:t xml:space="preserve"> procedure f</w:t>
      </w:r>
      <w:r w:rsidR="00195750" w:rsidRPr="006667AC">
        <w:rPr>
          <w:lang w:eastAsia="zh-CN"/>
        </w:rPr>
        <w:t xml:space="preserve">or </w:t>
      </w:r>
      <w:bookmarkStart w:id="76" w:name="OLE_LINK411"/>
      <w:r w:rsidR="00195750">
        <w:rPr>
          <w:lang w:eastAsia="zh-CN"/>
        </w:rPr>
        <w:t xml:space="preserve">early CSI acquisition </w:t>
      </w:r>
      <w:r w:rsidR="00195750" w:rsidRPr="006667AC">
        <w:rPr>
          <w:lang w:eastAsia="zh-CN"/>
        </w:rPr>
        <w:t xml:space="preserve">for </w:t>
      </w:r>
      <w:bookmarkStart w:id="77" w:name="OLE_LINK175"/>
      <w:r w:rsidR="00F26792">
        <w:rPr>
          <w:lang w:eastAsia="zh-CN"/>
        </w:rPr>
        <w:t>IDLE/</w:t>
      </w:r>
      <w:r w:rsidR="00195750" w:rsidRPr="006667AC">
        <w:rPr>
          <w:lang w:eastAsia="zh-CN"/>
        </w:rPr>
        <w:t xml:space="preserve">INACTIVE </w:t>
      </w:r>
      <w:bookmarkEnd w:id="77"/>
      <w:r w:rsidR="00195750" w:rsidRPr="006667AC">
        <w:rPr>
          <w:lang w:eastAsia="zh-CN"/>
        </w:rPr>
        <w:t>UEs</w:t>
      </w:r>
      <w:bookmarkEnd w:id="76"/>
      <w:r w:rsidR="00FA71A6">
        <w:rPr>
          <w:lang w:eastAsia="zh-CN"/>
        </w:rPr>
        <w:t xml:space="preserve"> as</w:t>
      </w:r>
      <w:r w:rsidR="009670D1">
        <w:rPr>
          <w:lang w:eastAsia="zh-CN"/>
        </w:rPr>
        <w:t xml:space="preserve"> follow</w:t>
      </w:r>
      <w:r w:rsidR="00FA71A6">
        <w:rPr>
          <w:lang w:eastAsia="zh-CN"/>
        </w:rPr>
        <w:t>s</w:t>
      </w:r>
      <w:r w:rsidR="009670D1">
        <w:rPr>
          <w:lang w:eastAsia="zh-CN"/>
        </w:rPr>
        <w:t>:</w:t>
      </w:r>
    </w:p>
    <w:p w14:paraId="5041E34D" w14:textId="77777777" w:rsidR="00F26792" w:rsidRDefault="00F26792" w:rsidP="00F26792">
      <w:pPr>
        <w:pStyle w:val="bullet1"/>
        <w:numPr>
          <w:ilvl w:val="0"/>
          <w:numId w:val="19"/>
        </w:numPr>
      </w:pPr>
      <w:bookmarkStart w:id="78" w:name="OLE_LINK174"/>
      <w:r w:rsidRPr="00820EE2">
        <w:t>Step-1: The UE receives the resource/reporting configuration(s) for early SRS-AS/CSI-RS/CSI triggering provided in the system information before MSG3.</w:t>
      </w:r>
    </w:p>
    <w:p w14:paraId="0AB9D2B9" w14:textId="2502430A" w:rsidR="00F26792" w:rsidRDefault="00F26792" w:rsidP="00F26792">
      <w:pPr>
        <w:pStyle w:val="bullet1"/>
        <w:numPr>
          <w:ilvl w:val="0"/>
          <w:numId w:val="0"/>
        </w:numPr>
        <w:ind w:left="720"/>
      </w:pPr>
      <w:r>
        <w:t>Regarding the FFS “</w:t>
      </w:r>
      <w:r w:rsidRPr="00820EE2">
        <w:t>Which SIB is used to carry the resource/reporting configuration(s) for early SRS-AS/CSI/CSI-RS triggering</w:t>
      </w:r>
      <w:r>
        <w:t xml:space="preserve">”, our view is that, after acquiring SSB/SIB1 for a cell, the UE acquires a newly designed system information (SI) indicating that the cell supports early CSI acquisition for </w:t>
      </w:r>
      <w:r w:rsidR="00F0126E">
        <w:rPr>
          <w:lang w:eastAsia="zh-CN"/>
        </w:rPr>
        <w:t>IDLE/</w:t>
      </w:r>
      <w:r w:rsidR="00F0126E" w:rsidRPr="006667AC">
        <w:rPr>
          <w:lang w:eastAsia="zh-CN"/>
        </w:rPr>
        <w:t xml:space="preserve">INACTIVE </w:t>
      </w:r>
      <w:r>
        <w:t>UEs and further acquires relevant configuration information. Using SIB1 to carry the early CSI acquisition configuration information is not preferred, as it may lead to issues such as backward compatibility and increased SIB1 overhead.</w:t>
      </w:r>
      <w:r w:rsidR="00C103CD">
        <w:t xml:space="preserve"> Since the latest agreements allow </w:t>
      </w:r>
      <w:proofErr w:type="spellStart"/>
      <w:r w:rsidR="00C103CD" w:rsidRPr="00C103CD">
        <w:t>SIBx</w:t>
      </w:r>
      <w:proofErr w:type="spellEnd"/>
      <w:r w:rsidR="00C103CD" w:rsidRPr="00C103CD">
        <w:t xml:space="preserve"> </w:t>
      </w:r>
      <w:r w:rsidR="00C103CD">
        <w:t xml:space="preserve">to </w:t>
      </w:r>
      <w:r w:rsidR="00C103CD" w:rsidRPr="00C103CD">
        <w:t>provide one or multiple CSI report configurations based on one or multiple UE capability assumptions</w:t>
      </w:r>
      <w:r w:rsidR="00C103CD">
        <w:t xml:space="preserve"> and </w:t>
      </w:r>
      <w:r w:rsidR="00C103CD" w:rsidRPr="00C103CD">
        <w:t>one or multiple SRS configurations based on one or multiple ‘</w:t>
      </w:r>
      <w:proofErr w:type="spellStart"/>
      <w:r w:rsidR="00C103CD" w:rsidRPr="00C103CD">
        <w:t>xTyR</w:t>
      </w:r>
      <w:proofErr w:type="spellEnd"/>
      <w:r w:rsidR="00C103CD" w:rsidRPr="00C103CD">
        <w:t>’ UE capability assumptions</w:t>
      </w:r>
      <w:r w:rsidR="00C103CD">
        <w:t>, this could require significant payload which is too high for SIB1 to carry.</w:t>
      </w:r>
    </w:p>
    <w:p w14:paraId="15D5BD34" w14:textId="77777777" w:rsidR="00F26792" w:rsidRDefault="00F26792" w:rsidP="00F26792">
      <w:pPr>
        <w:pStyle w:val="bullet1"/>
        <w:numPr>
          <w:ilvl w:val="0"/>
          <w:numId w:val="19"/>
        </w:numPr>
      </w:pPr>
      <w:r w:rsidRPr="00427FE7">
        <w:t>Step-2: The UE reports its capability on early SRS/CSI-RS/CSI triggering through MSG3</w:t>
      </w:r>
    </w:p>
    <w:p w14:paraId="43C83DFF" w14:textId="456F4D8A" w:rsidR="00F26792" w:rsidRDefault="00F26792" w:rsidP="00F26792">
      <w:pPr>
        <w:pStyle w:val="bullet1"/>
        <w:numPr>
          <w:ilvl w:val="0"/>
          <w:numId w:val="0"/>
        </w:numPr>
        <w:ind w:left="720"/>
      </w:pPr>
      <w:bookmarkStart w:id="79" w:name="OLE_LINK218"/>
      <w:r>
        <w:t>In more detail,</w:t>
      </w:r>
      <w:r w:rsidR="00681B4B">
        <w:t xml:space="preserve"> after the UE acquires </w:t>
      </w:r>
      <w:proofErr w:type="spellStart"/>
      <w:r w:rsidR="00681B4B">
        <w:t>SIBx</w:t>
      </w:r>
      <w:proofErr w:type="spellEnd"/>
      <w:r w:rsidR="00681B4B">
        <w:t xml:space="preserve"> with the early CSI configurations,</w:t>
      </w:r>
      <w:r>
        <w:t xml:space="preserve"> </w:t>
      </w:r>
      <w:bookmarkEnd w:id="79"/>
      <w:r>
        <w:t xml:space="preserve">when data arrives at the UE </w:t>
      </w:r>
      <w:bookmarkStart w:id="80" w:name="OLE_LINK215"/>
      <w:r>
        <w:t>(in which case the UE initiates RACH)</w:t>
      </w:r>
      <w:bookmarkEnd w:id="80"/>
      <w:r>
        <w:t xml:space="preserve"> or the network (in which case the network initiates RACH via paging), the UE performs a 4-step RACH and indicates its capability of early CSI acquisition in </w:t>
      </w:r>
      <w:bookmarkStart w:id="81" w:name="OLE_LINK288"/>
      <w:r w:rsidR="00FF4EAF">
        <w:rPr>
          <w:lang w:eastAsia="zh-CN"/>
        </w:rPr>
        <w:t>IDLE/</w:t>
      </w:r>
      <w:r w:rsidR="00FF4EAF" w:rsidRPr="006667AC">
        <w:rPr>
          <w:lang w:eastAsia="zh-CN"/>
        </w:rPr>
        <w:t xml:space="preserve">INACTIVE </w:t>
      </w:r>
      <w:bookmarkEnd w:id="81"/>
      <w:r>
        <w:t>mode in MSG3, and early CSI acquisition procedure starts.</w:t>
      </w:r>
    </w:p>
    <w:p w14:paraId="73FF2BC3" w14:textId="77777777" w:rsidR="00F26792" w:rsidRDefault="00F26792" w:rsidP="00F26792">
      <w:pPr>
        <w:pStyle w:val="bullet1"/>
        <w:numPr>
          <w:ilvl w:val="0"/>
          <w:numId w:val="19"/>
        </w:numPr>
      </w:pPr>
      <w:r w:rsidRPr="0034623C">
        <w:t>Step-3: The UE receives MSG4 that triggers early SRS-AS/CSI-RS/CSI based on the capability reported by the UE.</w:t>
      </w:r>
    </w:p>
    <w:p w14:paraId="1F3EC6A9" w14:textId="77777777" w:rsidR="00F26792" w:rsidRDefault="00F26792" w:rsidP="00F26792">
      <w:pPr>
        <w:pStyle w:val="bullet1"/>
        <w:numPr>
          <w:ilvl w:val="0"/>
          <w:numId w:val="19"/>
        </w:numPr>
      </w:pPr>
      <w:bookmarkStart w:id="82" w:name="OLE_LINK219"/>
      <w:r w:rsidRPr="0034623C">
        <w:t xml:space="preserve">Step-4: </w:t>
      </w:r>
      <w:bookmarkEnd w:id="82"/>
      <w:r w:rsidRPr="0034623C">
        <w:t>The UE performs aperiodic SRS-AS transmission, aperiodic CSI-RS reception, and/or aperiodic CSI reporting.</w:t>
      </w:r>
    </w:p>
    <w:p w14:paraId="46580DBF" w14:textId="4C586834" w:rsidR="00F26792" w:rsidRDefault="00F26792" w:rsidP="00F26792">
      <w:pPr>
        <w:pStyle w:val="bullet1"/>
        <w:numPr>
          <w:ilvl w:val="0"/>
          <w:numId w:val="0"/>
        </w:numPr>
        <w:ind w:left="720"/>
      </w:pPr>
      <w:r>
        <w:t xml:space="preserve">The network and the UE perform the early CSI acquisition based on </w:t>
      </w:r>
      <w:proofErr w:type="spellStart"/>
      <w:r>
        <w:t>SI</w:t>
      </w:r>
      <w:r w:rsidR="00A80A75">
        <w:t>Bx</w:t>
      </w:r>
      <w:proofErr w:type="spellEnd"/>
      <w:r>
        <w:t xml:space="preserve"> configuration, UE capability reporting, and </w:t>
      </w:r>
      <w:bookmarkStart w:id="83" w:name="OLE_LINK30"/>
      <w:r>
        <w:t xml:space="preserve">network </w:t>
      </w:r>
      <w:bookmarkEnd w:id="83"/>
      <w:r>
        <w:t>indication during the process of establishing RRC connection. In more details:</w:t>
      </w:r>
    </w:p>
    <w:p w14:paraId="3B1435BF" w14:textId="77777777" w:rsidR="00F26792" w:rsidRDefault="00F26792" w:rsidP="00F26792">
      <w:pPr>
        <w:pStyle w:val="bullet2"/>
        <w:numPr>
          <w:ilvl w:val="1"/>
          <w:numId w:val="17"/>
        </w:numPr>
      </w:pPr>
      <w:r>
        <w:t xml:space="preserve">The UE may need to reacquire or refine its time/frequency synchronization based on SSB, and then acquire fine tracking based on TRS transmitted on the transmission bandwidth of the CSI-RS for CSI on a certain BWP, and finally the UE can receive the CSI-RS for CSI on the bandwidth. </w:t>
      </w:r>
      <w:bookmarkStart w:id="84" w:name="OLE_LINK222"/>
      <w:r>
        <w:t xml:space="preserve">Note that the CSI-RS </w:t>
      </w:r>
      <w:bookmarkStart w:id="85" w:name="OLE_LINK229"/>
      <w:r>
        <w:t xml:space="preserve">(aperiodic or not) </w:t>
      </w:r>
      <w:bookmarkEnd w:id="85"/>
      <w:r>
        <w:t>needs to be later than the TRS (aperiodic or not), and the CSI reporting needs to be later than the CSI-RS.</w:t>
      </w:r>
    </w:p>
    <w:p w14:paraId="0D6B1A6C" w14:textId="77777777" w:rsidR="000207E1" w:rsidRDefault="00F26792" w:rsidP="00F26792">
      <w:pPr>
        <w:pStyle w:val="bullet2"/>
        <w:numPr>
          <w:ilvl w:val="1"/>
          <w:numId w:val="17"/>
        </w:numPr>
      </w:pPr>
      <w:r>
        <w:t xml:space="preserve">The number of TRS transmissions (say, N transmissions) for </w:t>
      </w:r>
      <w:r w:rsidR="00A874FE">
        <w:rPr>
          <w:lang w:eastAsia="zh-CN"/>
        </w:rPr>
        <w:t>IDLE/</w:t>
      </w:r>
      <w:r w:rsidR="00A874FE" w:rsidRPr="006667AC">
        <w:rPr>
          <w:lang w:eastAsia="zh-CN"/>
        </w:rPr>
        <w:t xml:space="preserve">INACTIVE </w:t>
      </w:r>
      <w:r>
        <w:t>to CONNECTED</w:t>
      </w:r>
      <w:r w:rsidR="003A6047">
        <w:t xml:space="preserve"> transition</w:t>
      </w:r>
      <w:r>
        <w:t xml:space="preserve"> needs to ensure high enough tracking accuracy for high CSI acquisition quality. </w:t>
      </w:r>
      <w:bookmarkStart w:id="86" w:name="OLE_LINK58"/>
    </w:p>
    <w:p w14:paraId="5A99046D" w14:textId="77777777" w:rsidR="000207E1" w:rsidRDefault="00F26792" w:rsidP="000207E1">
      <w:pPr>
        <w:pStyle w:val="bullet2"/>
        <w:numPr>
          <w:ilvl w:val="0"/>
          <w:numId w:val="0"/>
        </w:numPr>
        <w:ind w:left="1440"/>
      </w:pPr>
      <w:proofErr w:type="gramStart"/>
      <w:r>
        <w:t>The at</w:t>
      </w:r>
      <w:proofErr w:type="gramEnd"/>
      <w:r>
        <w:t xml:space="preserve"> least N TRS transmissions can be aperiodic, periodic, or a mixture of both. </w:t>
      </w:r>
      <w:bookmarkEnd w:id="84"/>
      <w:bookmarkEnd w:id="86"/>
      <w:r>
        <w:t xml:space="preserve">Note that </w:t>
      </w:r>
      <w:bookmarkStart w:id="87" w:name="OLE_LINK132"/>
      <w:r>
        <w:t xml:space="preserve">aperiodic </w:t>
      </w:r>
      <w:bookmarkStart w:id="88" w:name="OLE_LINK130"/>
      <w:r>
        <w:t xml:space="preserve">TRS/CSI-RS/CSI </w:t>
      </w:r>
      <w:bookmarkEnd w:id="87"/>
      <w:bookmarkEnd w:id="88"/>
      <w:r>
        <w:t xml:space="preserve">are preferred to reduce the latency, so at least aperiodic TRS/CSI-RS/CSI should be supported. Periodic TRS </w:t>
      </w:r>
      <w:bookmarkStart w:id="89" w:name="OLE_LINK134"/>
      <w:r>
        <w:t xml:space="preserve">used for both </w:t>
      </w:r>
      <w:r w:rsidR="00073766">
        <w:rPr>
          <w:lang w:eastAsia="zh-CN"/>
        </w:rPr>
        <w:t>IDLE/</w:t>
      </w:r>
      <w:r w:rsidR="00073766" w:rsidRPr="006667AC">
        <w:rPr>
          <w:lang w:eastAsia="zh-CN"/>
        </w:rPr>
        <w:t xml:space="preserve">INACTIVE </w:t>
      </w:r>
      <w:r>
        <w:t xml:space="preserve">and </w:t>
      </w:r>
      <w:r>
        <w:lastRenderedPageBreak/>
        <w:t>CONNECTED can also be supported</w:t>
      </w:r>
      <w:bookmarkEnd w:id="89"/>
      <w:r>
        <w:t xml:space="preserve">, and the periodic TRS transmission can start if MSG4 of the 4-step RACH indicates so. </w:t>
      </w:r>
    </w:p>
    <w:p w14:paraId="115EC6AB" w14:textId="0CDEDF02" w:rsidR="00F26792" w:rsidRDefault="00F26792" w:rsidP="000207E1">
      <w:pPr>
        <w:pStyle w:val="bullet2"/>
        <w:numPr>
          <w:ilvl w:val="0"/>
          <w:numId w:val="0"/>
        </w:numPr>
        <w:ind w:left="1440"/>
      </w:pPr>
      <w:r>
        <w:t xml:space="preserve">The periodic TRS configured in </w:t>
      </w:r>
      <w:r w:rsidR="00A874FE">
        <w:rPr>
          <w:lang w:eastAsia="zh-CN"/>
        </w:rPr>
        <w:t>IDLE/</w:t>
      </w:r>
      <w:r w:rsidR="00A874FE" w:rsidRPr="006667AC">
        <w:rPr>
          <w:lang w:eastAsia="zh-CN"/>
        </w:rPr>
        <w:t xml:space="preserve">INACTIVE </w:t>
      </w:r>
      <w:r>
        <w:t>in a BWP should be also used in CONNECTED in the same BWP, that is, it is not preferred to configure dedicated periodic TRS used only for IDLE and configure another periodic TRS for CONNECTED</w:t>
      </w:r>
      <w:r w:rsidR="000207E1">
        <w:t xml:space="preserve">. This is </w:t>
      </w:r>
      <w:bookmarkStart w:id="90" w:name="OLE_LINK292"/>
      <w:r w:rsidR="000207E1">
        <w:t xml:space="preserve">to avoid the need for </w:t>
      </w:r>
      <w:r w:rsidR="008F5AA5">
        <w:t>acquiring</w:t>
      </w:r>
      <w:r w:rsidR="000207E1">
        <w:t xml:space="preserve"> another </w:t>
      </w:r>
      <w:bookmarkEnd w:id="90"/>
      <w:r w:rsidR="008F5AA5">
        <w:t xml:space="preserve">set of </w:t>
      </w:r>
      <w:r w:rsidR="000207E1">
        <w:t xml:space="preserve">tracking </w:t>
      </w:r>
      <w:bookmarkStart w:id="91" w:name="OLE_LINK294"/>
      <w:bookmarkStart w:id="92" w:name="OLE_LINK293"/>
      <w:r w:rsidR="008F5AA5">
        <w:t xml:space="preserve">parameters </w:t>
      </w:r>
      <w:bookmarkEnd w:id="91"/>
      <w:r w:rsidR="008F5AA5">
        <w:t xml:space="preserve">based on the other periodic TRS </w:t>
      </w:r>
      <w:r w:rsidR="000207E1">
        <w:t>after entering CONNECTED</w:t>
      </w:r>
      <w:bookmarkEnd w:id="92"/>
      <w:r w:rsidR="000207E1">
        <w:t>, which would lead to additional latency and complexity, and to avoid the need for performing another set of CSI measurements after entering CONNECTED since CSI measurements rely on TRS-</w:t>
      </w:r>
      <w:r w:rsidR="00E657AF">
        <w:t>specific</w:t>
      </w:r>
      <w:r w:rsidR="000207E1">
        <w:t xml:space="preserve"> tracking </w:t>
      </w:r>
      <w:r w:rsidR="008F5AA5">
        <w:t>parameters</w:t>
      </w:r>
      <w:r w:rsidR="000207E1">
        <w:t>.</w:t>
      </w:r>
    </w:p>
    <w:p w14:paraId="7BF83F45" w14:textId="6F31EE46" w:rsidR="00F26792" w:rsidRDefault="00F26792" w:rsidP="00F26792">
      <w:pPr>
        <w:pStyle w:val="bullet2"/>
        <w:numPr>
          <w:ilvl w:val="1"/>
          <w:numId w:val="17"/>
        </w:numPr>
      </w:pPr>
      <w:r>
        <w:t xml:space="preserve">In addition, </w:t>
      </w:r>
      <w:bookmarkStart w:id="93" w:name="OLE_LINK135"/>
      <w:r>
        <w:t xml:space="preserve">P/SP CSI-RS/CSI used for </w:t>
      </w:r>
      <w:r w:rsidR="007B6A30">
        <w:rPr>
          <w:lang w:eastAsia="zh-CN"/>
        </w:rPr>
        <w:t>IDLE/</w:t>
      </w:r>
      <w:r w:rsidR="007B6A30" w:rsidRPr="006667AC">
        <w:rPr>
          <w:lang w:eastAsia="zh-CN"/>
        </w:rPr>
        <w:t xml:space="preserve">INACTIVE </w:t>
      </w:r>
      <w:r>
        <w:t>and CONNECTED can also be supported.</w:t>
      </w:r>
      <w:bookmarkEnd w:id="93"/>
      <w:r>
        <w:t xml:space="preserve"> </w:t>
      </w:r>
    </w:p>
    <w:p w14:paraId="7DA04042" w14:textId="756EE80F" w:rsidR="00F26792" w:rsidRDefault="00F26792" w:rsidP="00F26792">
      <w:pPr>
        <w:pStyle w:val="bullet2"/>
        <w:numPr>
          <w:ilvl w:val="1"/>
          <w:numId w:val="17"/>
        </w:numPr>
      </w:pPr>
      <w:proofErr w:type="gramStart"/>
      <w:r>
        <w:t>Alternatively</w:t>
      </w:r>
      <w:proofErr w:type="gramEnd"/>
      <w:r>
        <w:t xml:space="preserve"> or in the meantime, after the UE acquires the TA from the RACH procedure, it can transmit aperiodic SRS on a certain bandwidth for DL CSI acquisition per network triggering. P/SP SRS used for </w:t>
      </w:r>
      <w:r w:rsidR="007B6A30">
        <w:rPr>
          <w:lang w:eastAsia="zh-CN"/>
        </w:rPr>
        <w:t>IDLE/</w:t>
      </w:r>
      <w:r w:rsidR="007B6A30" w:rsidRPr="006667AC">
        <w:rPr>
          <w:lang w:eastAsia="zh-CN"/>
        </w:rPr>
        <w:t xml:space="preserve">INACTIVE </w:t>
      </w:r>
      <w:r>
        <w:t>and CONNECTED can also be supported. SRS frequency hopping may be needed to cover the bandwidth.</w:t>
      </w:r>
    </w:p>
    <w:p w14:paraId="07CE3079" w14:textId="5E7A60D7" w:rsidR="00F26792" w:rsidRDefault="00F26792" w:rsidP="00F26792">
      <w:pPr>
        <w:pStyle w:val="bullet2"/>
        <w:numPr>
          <w:ilvl w:val="1"/>
          <w:numId w:val="17"/>
        </w:numPr>
      </w:pPr>
      <w:r>
        <w:t xml:space="preserve">In any case, all the information, e.g., TRS transmission information, CSI-RS transmission information, etc., need to be configured for the UE in Step-1 new </w:t>
      </w:r>
      <w:proofErr w:type="spellStart"/>
      <w:r>
        <w:t>SIB</w:t>
      </w:r>
      <w:r w:rsidR="00A57FCB">
        <w:t>x</w:t>
      </w:r>
      <w:proofErr w:type="spellEnd"/>
      <w:r>
        <w:t xml:space="preserve"> and further indicated/triggered in Step-3 MSG4. The triggering could require a large amount of information, and hence it is preferred to carry the triggering information in MAC-CE of MSG4.</w:t>
      </w:r>
    </w:p>
    <w:p w14:paraId="0C263540" w14:textId="279C9363" w:rsidR="00F26792" w:rsidRDefault="00F26792" w:rsidP="00BC715B">
      <w:pPr>
        <w:pStyle w:val="bullet1"/>
        <w:numPr>
          <w:ilvl w:val="0"/>
          <w:numId w:val="0"/>
        </w:numPr>
      </w:pPr>
      <w:r>
        <w:t>Immediately after the UE enters the CONNECTED mode, the acquired MIMO CSI can be used for high-speed data transmission.</w:t>
      </w:r>
    </w:p>
    <w:bookmarkEnd w:id="78"/>
    <w:p w14:paraId="3137046D" w14:textId="735C5584" w:rsidR="00B12877" w:rsidRDefault="00B12877" w:rsidP="002A7031">
      <w:pPr>
        <w:spacing w:before="240"/>
      </w:pPr>
      <w:r>
        <w:t xml:space="preserve">Therefore, to support early CSI acquisition </w:t>
      </w:r>
      <w:r w:rsidRPr="006667AC">
        <w:t xml:space="preserve">for </w:t>
      </w:r>
      <w:r w:rsidR="004701CB">
        <w:rPr>
          <w:lang w:eastAsia="zh-CN"/>
        </w:rPr>
        <w:t>IDLE/</w:t>
      </w:r>
      <w:r w:rsidR="004701CB" w:rsidRPr="006667AC">
        <w:rPr>
          <w:lang w:eastAsia="zh-CN"/>
        </w:rPr>
        <w:t xml:space="preserve">INACTIVE </w:t>
      </w:r>
      <w:r w:rsidRPr="006667AC">
        <w:t>UEs</w:t>
      </w:r>
      <w:r>
        <w:t>, at least it is needed to support:</w:t>
      </w:r>
    </w:p>
    <w:p w14:paraId="0DD5CFEA" w14:textId="26F4F997" w:rsidR="00CA52BB" w:rsidRDefault="00CA52BB" w:rsidP="002A7031">
      <w:pPr>
        <w:pStyle w:val="bullet1"/>
      </w:pPr>
      <w:bookmarkStart w:id="94" w:name="OLE_LINK60"/>
      <w:bookmarkStart w:id="95" w:name="OLE_LINK18"/>
      <w:r>
        <w:t>Early TRS should be triggered</w:t>
      </w:r>
      <w:r w:rsidR="001258B5">
        <w:t xml:space="preserve"> </w:t>
      </w:r>
      <w:bookmarkEnd w:id="94"/>
      <w:r>
        <w:t>for at least one or two transmissions</w:t>
      </w:r>
      <w:r w:rsidR="004E59E6">
        <w:t xml:space="preserve"> and</w:t>
      </w:r>
      <w:r>
        <w:t xml:space="preserve"> before receiving </w:t>
      </w:r>
      <w:proofErr w:type="gramStart"/>
      <w:r>
        <w:t>early CSI-RS</w:t>
      </w:r>
      <w:proofErr w:type="gramEnd"/>
      <w:r>
        <w:t>.</w:t>
      </w:r>
    </w:p>
    <w:p w14:paraId="5E960724" w14:textId="4E69E813" w:rsidR="00CA52BB" w:rsidRDefault="006009F3" w:rsidP="002A7031">
      <w:pPr>
        <w:pStyle w:val="bullet1"/>
        <w:numPr>
          <w:ilvl w:val="0"/>
          <w:numId w:val="0"/>
        </w:numPr>
        <w:ind w:left="360"/>
      </w:pPr>
      <w:bookmarkStart w:id="96" w:name="OLE_LINK19"/>
      <w:proofErr w:type="gramStart"/>
      <w:r>
        <w:t>A</w:t>
      </w:r>
      <w:r w:rsidR="00CA52BB">
        <w:t xml:space="preserve"> number of</w:t>
      </w:r>
      <w:proofErr w:type="gramEnd"/>
      <w:r w:rsidR="00CA52BB">
        <w:t xml:space="preserve"> TRS transmissions </w:t>
      </w:r>
      <w:r w:rsidR="00482C81">
        <w:t xml:space="preserve">(say, N transmissions) </w:t>
      </w:r>
      <w:r w:rsidR="00CA52BB">
        <w:t>may be triggered</w:t>
      </w:r>
      <w:bookmarkEnd w:id="96"/>
      <w:r w:rsidR="00BC42EB">
        <w:t xml:space="preserve"> (e.g., for AGC and/or TRS-based tracking)</w:t>
      </w:r>
      <w:r w:rsidR="00CA52BB">
        <w:t>, and some minimum time gaps between the TRS transmissions are needed.</w:t>
      </w:r>
      <w:r w:rsidR="00A60B2B">
        <w:t xml:space="preserve"> </w:t>
      </w:r>
      <w:proofErr w:type="gramStart"/>
      <w:r w:rsidR="001258B5">
        <w:t>The at</w:t>
      </w:r>
      <w:proofErr w:type="gramEnd"/>
      <w:r w:rsidR="001258B5">
        <w:t xml:space="preserve"> least N TRS transmissions can be </w:t>
      </w:r>
      <w:bookmarkStart w:id="97" w:name="OLE_LINK176"/>
      <w:r w:rsidR="001258B5">
        <w:t>aperiodic, periodic, or a mixture of both</w:t>
      </w:r>
      <w:bookmarkEnd w:id="97"/>
      <w:r w:rsidR="001258B5">
        <w:t xml:space="preserve">. </w:t>
      </w:r>
      <w:r w:rsidR="00A60B2B">
        <w:t>RAN4 inputs on the number of TRS transmissions are needed.</w:t>
      </w:r>
      <w:r w:rsidR="00CA52BB">
        <w:t xml:space="preserve"> After tracking acquisition, early CSI-RS can be received at the UE.</w:t>
      </w:r>
    </w:p>
    <w:p w14:paraId="7B1A80C6" w14:textId="6867F7B7" w:rsidR="000253EC" w:rsidRDefault="000253EC" w:rsidP="002A7031">
      <w:pPr>
        <w:pStyle w:val="bullet1"/>
        <w:numPr>
          <w:ilvl w:val="0"/>
          <w:numId w:val="0"/>
        </w:numPr>
        <w:ind w:left="360"/>
      </w:pPr>
      <w:r>
        <w:t xml:space="preserve">One key discussion point from the last meeting is to decide whether to support aperiodic TRS only, periodic TRS only, or both. As described in the above steps, </w:t>
      </w:r>
      <w:bookmarkStart w:id="98" w:name="OLE_LINK177"/>
      <w:r>
        <w:t xml:space="preserve">aperiodic TRS </w:t>
      </w:r>
      <w:bookmarkEnd w:id="98"/>
      <w:r>
        <w:t xml:space="preserve">is critical for early CSI acquisition, as it can be triggered and transmitted as early as possible. Periodic TRS cannot provide such timely tracking information, so periodic TRS only should not be supported. After the aperiodic TRS transmission, the UE may still need to take about at least tens of slots to enter CONNECTED, and in that duration, tracking still needs to be maintained by the UE. This could be done by the network triggering more aperiodic TRS transmissions, but </w:t>
      </w:r>
      <w:r w:rsidR="00C45DA8">
        <w:t>to maintain tracking, the reliable solution, which is also the one with lower signaling overhead, is to rely on periodic TRS. Therefore, periodic TRS should also be supported.</w:t>
      </w:r>
    </w:p>
    <w:p w14:paraId="16C27A18" w14:textId="2CCB26BE" w:rsidR="008D6504" w:rsidRDefault="008D6504" w:rsidP="002A7031">
      <w:pPr>
        <w:pStyle w:val="bullet1"/>
        <w:numPr>
          <w:ilvl w:val="0"/>
          <w:numId w:val="0"/>
        </w:numPr>
        <w:ind w:left="360"/>
      </w:pPr>
      <w:r w:rsidRPr="008D6504">
        <w:t xml:space="preserve">The </w:t>
      </w:r>
      <w:r w:rsidR="00A62B24">
        <w:t xml:space="preserve">minimum </w:t>
      </w:r>
      <w:r w:rsidRPr="008D6504">
        <w:t>number of TRS transmissions (say, N)</w:t>
      </w:r>
      <w:r>
        <w:t xml:space="preserve"> before the first CSI-RS for CSI reporting can be reliably received or before the first CSI report can be reported</w:t>
      </w:r>
      <w:r w:rsidRPr="008D6504">
        <w:t xml:space="preserve"> need to be determined. If N is not sufficient, then the CSI accuracy may be impacted, but N should not be overly large to avoid high latency. This requires RAN4 </w:t>
      </w:r>
      <w:proofErr w:type="gramStart"/>
      <w:r w:rsidRPr="008D6504">
        <w:t>inputs</w:t>
      </w:r>
      <w:proofErr w:type="gramEnd"/>
      <w:r w:rsidRPr="008D6504">
        <w:t>.</w:t>
      </w:r>
    </w:p>
    <w:p w14:paraId="5A0C5D56" w14:textId="77777777" w:rsidR="00B12877" w:rsidRDefault="00B12877" w:rsidP="002A7031">
      <w:pPr>
        <w:pStyle w:val="bullet1"/>
      </w:pPr>
      <w:r>
        <w:t xml:space="preserve">Early </w:t>
      </w:r>
      <w:bookmarkStart w:id="99" w:name="OLE_LINK61"/>
      <w:r>
        <w:t xml:space="preserve">TRS/SRS/CSI/CSI-RS </w:t>
      </w:r>
      <w:bookmarkEnd w:id="99"/>
      <w:r>
        <w:t>triggering</w:t>
      </w:r>
      <w:bookmarkEnd w:id="95"/>
      <w:r>
        <w:t xml:space="preserve">. </w:t>
      </w:r>
    </w:p>
    <w:p w14:paraId="38457E46" w14:textId="77777777" w:rsidR="00D76B6C" w:rsidRDefault="00F544FF" w:rsidP="002A7031">
      <w:pPr>
        <w:pStyle w:val="bullet1"/>
        <w:numPr>
          <w:ilvl w:val="0"/>
          <w:numId w:val="0"/>
        </w:numPr>
        <w:ind w:left="360"/>
      </w:pPr>
      <w:r>
        <w:t xml:space="preserve">Early </w:t>
      </w:r>
      <w:bookmarkStart w:id="100" w:name="OLE_LINK179"/>
      <w:r>
        <w:t xml:space="preserve">TRS/SRS/CSI/CSI-RS </w:t>
      </w:r>
      <w:bookmarkEnd w:id="100"/>
      <w:r>
        <w:t xml:space="preserve">can be triggered via MSG4 of 4-step RACH. </w:t>
      </w:r>
      <w:r w:rsidR="00B12877">
        <w:t xml:space="preserve">This can rely on </w:t>
      </w:r>
      <w:bookmarkStart w:id="101" w:name="OLE_LINK16"/>
      <w:r w:rsidR="00B12877">
        <w:t xml:space="preserve">existing signaling </w:t>
      </w:r>
      <w:bookmarkEnd w:id="101"/>
      <w:r w:rsidR="00B12877">
        <w:t xml:space="preserve">such as </w:t>
      </w:r>
      <w:bookmarkStart w:id="102" w:name="OLE_LINK180"/>
      <w:bookmarkStart w:id="103" w:name="OLE_LINK181"/>
      <w:r w:rsidR="00B12877">
        <w:t>DCI</w:t>
      </w:r>
      <w:r>
        <w:t xml:space="preserve"> scheduling the </w:t>
      </w:r>
      <w:r w:rsidR="0099133A">
        <w:t>MSG4</w:t>
      </w:r>
      <w:bookmarkEnd w:id="102"/>
      <w:r w:rsidR="00BD7177">
        <w:t xml:space="preserve">, </w:t>
      </w:r>
      <w:r w:rsidR="0099133A">
        <w:t>or MAC CE in the MSG4</w:t>
      </w:r>
      <w:bookmarkEnd w:id="103"/>
      <w:r w:rsidR="0099133A">
        <w:t>, while</w:t>
      </w:r>
      <w:r w:rsidR="00BD7177">
        <w:t xml:space="preserve"> at least the </w:t>
      </w:r>
      <w:bookmarkStart w:id="104" w:name="OLE_LINK17"/>
      <w:r w:rsidR="00BD7177">
        <w:t xml:space="preserve">existing signaling mechanisms </w:t>
      </w:r>
      <w:bookmarkEnd w:id="104"/>
      <w:r w:rsidR="00BD7177">
        <w:t>should be reused as much as possible.</w:t>
      </w:r>
      <w:r w:rsidR="002226E0">
        <w:t xml:space="preserve"> </w:t>
      </w:r>
    </w:p>
    <w:p w14:paraId="61A56C84" w14:textId="1F460EC9" w:rsidR="009670D1" w:rsidRDefault="003405D3" w:rsidP="002A7031">
      <w:pPr>
        <w:pStyle w:val="bullet1"/>
        <w:numPr>
          <w:ilvl w:val="0"/>
          <w:numId w:val="0"/>
        </w:numPr>
        <w:ind w:left="360"/>
      </w:pPr>
      <w:r>
        <w:t xml:space="preserve">However, the triggering of </w:t>
      </w:r>
      <w:r w:rsidR="00D76B6C">
        <w:t>the PUSCH for the CSI reporting and the PUSCH resource allocation</w:t>
      </w:r>
      <w:r>
        <w:t xml:space="preserve"> may require a certain number of bits to indicate, which may not fit into the DCI scheduling the MSG4. Additionally, the latency between </w:t>
      </w:r>
      <w:bookmarkStart w:id="105" w:name="OLE_LINK182"/>
      <w:r>
        <w:t xml:space="preserve">the DCI scheduling the MSG4 </w:t>
      </w:r>
      <w:bookmarkEnd w:id="105"/>
      <w:r>
        <w:t>and the MAC CE in the MSG4 is generally short</w:t>
      </w:r>
      <w:r w:rsidR="00D76B6C">
        <w:t xml:space="preserve">, probably much shorter than the latency needed to enter CONNECTED, and therefore, it is not obvious that using the DCI scheduling the MSG4 to also schedule the PUSCH for the CSI report has </w:t>
      </w:r>
      <w:r w:rsidR="00D76B6C">
        <w:lastRenderedPageBreak/>
        <w:t xml:space="preserve">any advantage. It is suggested that </w:t>
      </w:r>
      <w:bookmarkStart w:id="106" w:name="OLE_LINK185"/>
      <w:r w:rsidR="00D76B6C">
        <w:t xml:space="preserve">the </w:t>
      </w:r>
      <w:r w:rsidR="00D76B6C" w:rsidRPr="00D76B6C">
        <w:t>PUSCH is scheduled by MAC CE in MSG4 along with the aperiodic CSI report triggering</w:t>
      </w:r>
      <w:r w:rsidR="00D76B6C">
        <w:t>.</w:t>
      </w:r>
      <w:bookmarkEnd w:id="106"/>
    </w:p>
    <w:p w14:paraId="3FE5FC78" w14:textId="77777777" w:rsidR="00195750" w:rsidRPr="006667AC" w:rsidRDefault="00195750" w:rsidP="002A7031">
      <w:bookmarkStart w:id="107" w:name="OLE_LINK27"/>
    </w:p>
    <w:p w14:paraId="75136660" w14:textId="0A6D3D80" w:rsidR="00195750" w:rsidRDefault="00195750" w:rsidP="002A7031">
      <w:pPr>
        <w:pStyle w:val="bullet2"/>
        <w:numPr>
          <w:ilvl w:val="0"/>
          <w:numId w:val="0"/>
        </w:numPr>
        <w:rPr>
          <w:b/>
          <w:bCs/>
          <w:szCs w:val="22"/>
        </w:rPr>
      </w:pPr>
      <w:bookmarkStart w:id="108" w:name="OLE_LINK440"/>
      <w:bookmarkStart w:id="109" w:name="OLE_LINK143"/>
      <w:bookmarkStart w:id="110" w:name="OLE_LINK296"/>
      <w:r w:rsidRPr="00B6575C">
        <w:rPr>
          <w:b/>
          <w:bCs/>
        </w:rPr>
        <w:t xml:space="preserve">Proposal </w:t>
      </w:r>
      <w:r w:rsidR="00724DF8">
        <w:rPr>
          <w:b/>
          <w:bCs/>
        </w:rPr>
        <w:t>6</w:t>
      </w:r>
      <w:r>
        <w:t xml:space="preserve">: </w:t>
      </w:r>
      <w:bookmarkStart w:id="111" w:name="OLE_LINK398"/>
      <w:bookmarkStart w:id="112" w:name="OLE_LINK414"/>
      <w:r w:rsidR="00B12877">
        <w:rPr>
          <w:b/>
          <w:bCs/>
        </w:rPr>
        <w:t>For</w:t>
      </w:r>
      <w:r w:rsidRPr="001811C7">
        <w:rPr>
          <w:b/>
          <w:bCs/>
        </w:rPr>
        <w:t xml:space="preserve"> </w:t>
      </w:r>
      <w:r w:rsidRPr="000D31CB">
        <w:rPr>
          <w:b/>
          <w:bCs/>
          <w:szCs w:val="22"/>
        </w:rPr>
        <w:t xml:space="preserve">early SRS/CSI/CSI-RS triggering for </w:t>
      </w:r>
      <w:bookmarkEnd w:id="111"/>
      <w:r w:rsidRPr="000D31CB">
        <w:rPr>
          <w:b/>
          <w:bCs/>
          <w:szCs w:val="22"/>
        </w:rPr>
        <w:t xml:space="preserve">UE transitioning from </w:t>
      </w:r>
      <w:bookmarkStart w:id="113" w:name="OLE_LINK211"/>
      <w:r w:rsidR="006009F3">
        <w:rPr>
          <w:b/>
          <w:bCs/>
          <w:szCs w:val="22"/>
        </w:rPr>
        <w:t>IDLE/</w:t>
      </w:r>
      <w:r w:rsidRPr="000D31CB">
        <w:rPr>
          <w:b/>
          <w:bCs/>
          <w:szCs w:val="22"/>
        </w:rPr>
        <w:t xml:space="preserve">INACTIVE </w:t>
      </w:r>
      <w:bookmarkEnd w:id="113"/>
      <w:r w:rsidRPr="000D31CB">
        <w:rPr>
          <w:b/>
          <w:bCs/>
          <w:szCs w:val="22"/>
        </w:rPr>
        <w:t>to CONNECTED mode</w:t>
      </w:r>
      <w:r w:rsidR="00BD7177">
        <w:rPr>
          <w:b/>
          <w:bCs/>
          <w:szCs w:val="22"/>
        </w:rPr>
        <w:t>:</w:t>
      </w:r>
      <w:bookmarkEnd w:id="112"/>
    </w:p>
    <w:p w14:paraId="13B83E85" w14:textId="409976E2" w:rsidR="00CA52BB" w:rsidRDefault="00CA52BB" w:rsidP="002A7031">
      <w:pPr>
        <w:pStyle w:val="bullet1"/>
        <w:rPr>
          <w:b/>
          <w:bCs/>
        </w:rPr>
      </w:pPr>
      <w:bookmarkStart w:id="114" w:name="OLE_LINK21"/>
      <w:r w:rsidRPr="0009787D">
        <w:rPr>
          <w:b/>
          <w:bCs/>
        </w:rPr>
        <w:t>A</w:t>
      </w:r>
      <w:r w:rsidR="00065353">
        <w:rPr>
          <w:b/>
          <w:bCs/>
        </w:rPr>
        <w:t xml:space="preserve">t least </w:t>
      </w:r>
      <w:proofErr w:type="gramStart"/>
      <w:r w:rsidR="00065353">
        <w:rPr>
          <w:b/>
          <w:bCs/>
        </w:rPr>
        <w:t>a</w:t>
      </w:r>
      <w:r w:rsidRPr="0009787D">
        <w:rPr>
          <w:b/>
          <w:bCs/>
        </w:rPr>
        <w:t xml:space="preserve"> number of</w:t>
      </w:r>
      <w:proofErr w:type="gramEnd"/>
      <w:r w:rsidRPr="0009787D">
        <w:rPr>
          <w:b/>
          <w:bCs/>
        </w:rPr>
        <w:t xml:space="preserve"> </w:t>
      </w:r>
      <w:r w:rsidR="00885106">
        <w:rPr>
          <w:b/>
          <w:bCs/>
        </w:rPr>
        <w:t xml:space="preserve">N </w:t>
      </w:r>
      <w:r w:rsidRPr="0009787D">
        <w:rPr>
          <w:b/>
          <w:bCs/>
        </w:rPr>
        <w:t xml:space="preserve">TRS transmissions </w:t>
      </w:r>
      <w:r>
        <w:rPr>
          <w:b/>
          <w:bCs/>
        </w:rPr>
        <w:t>need to</w:t>
      </w:r>
      <w:r w:rsidRPr="0009787D">
        <w:rPr>
          <w:b/>
          <w:bCs/>
        </w:rPr>
        <w:t xml:space="preserve"> be triggered </w:t>
      </w:r>
      <w:bookmarkStart w:id="115" w:name="OLE_LINK62"/>
      <w:r w:rsidR="0099133A">
        <w:rPr>
          <w:b/>
          <w:bCs/>
        </w:rPr>
        <w:t xml:space="preserve">via MSG4 of the 4-step RACH </w:t>
      </w:r>
      <w:bookmarkStart w:id="116" w:name="OLE_LINK186"/>
      <w:bookmarkEnd w:id="115"/>
      <w:r w:rsidRPr="0009787D">
        <w:rPr>
          <w:b/>
          <w:bCs/>
        </w:rPr>
        <w:t xml:space="preserve">before early CSI-RS </w:t>
      </w:r>
      <w:r w:rsidR="008D6504">
        <w:rPr>
          <w:b/>
          <w:bCs/>
        </w:rPr>
        <w:t>reception and/or early CSI</w:t>
      </w:r>
      <w:r w:rsidR="006D6938">
        <w:rPr>
          <w:b/>
          <w:bCs/>
        </w:rPr>
        <w:t xml:space="preserve"> </w:t>
      </w:r>
      <w:r w:rsidR="008D6504">
        <w:rPr>
          <w:b/>
          <w:bCs/>
        </w:rPr>
        <w:t>reporting</w:t>
      </w:r>
      <w:bookmarkEnd w:id="116"/>
      <w:r w:rsidRPr="0009787D">
        <w:rPr>
          <w:b/>
          <w:bCs/>
        </w:rPr>
        <w:t>.</w:t>
      </w:r>
    </w:p>
    <w:p w14:paraId="0B3AE9AB" w14:textId="128F91D1" w:rsidR="008D6504" w:rsidRPr="008D6504" w:rsidRDefault="008D6504" w:rsidP="008D6504">
      <w:pPr>
        <w:pStyle w:val="bullet2"/>
        <w:rPr>
          <w:b/>
          <w:bCs/>
        </w:rPr>
      </w:pPr>
      <w:r w:rsidRPr="008D6504">
        <w:rPr>
          <w:b/>
          <w:bCs/>
        </w:rPr>
        <w:t>Send LS to RAN4 on the required TRS transmissions before early CSI-RS reception and/or early CSI</w:t>
      </w:r>
      <w:r w:rsidR="006D6938">
        <w:rPr>
          <w:b/>
          <w:bCs/>
        </w:rPr>
        <w:t xml:space="preserve"> </w:t>
      </w:r>
      <w:r w:rsidRPr="008D6504">
        <w:rPr>
          <w:b/>
          <w:bCs/>
        </w:rPr>
        <w:t>reporting.</w:t>
      </w:r>
    </w:p>
    <w:p w14:paraId="018A5558" w14:textId="11966B64" w:rsidR="00065353" w:rsidRDefault="009049A8" w:rsidP="009049A8">
      <w:pPr>
        <w:pStyle w:val="bullet1"/>
        <w:rPr>
          <w:b/>
          <w:bCs/>
        </w:rPr>
      </w:pPr>
      <w:bookmarkStart w:id="117" w:name="OLE_LINK184"/>
      <w:r w:rsidRPr="009049A8">
        <w:rPr>
          <w:b/>
          <w:bCs/>
        </w:rPr>
        <w:t xml:space="preserve">Support Alt-2: </w:t>
      </w:r>
      <w:bookmarkEnd w:id="117"/>
      <w:r w:rsidRPr="009049A8">
        <w:rPr>
          <w:b/>
          <w:bCs/>
        </w:rPr>
        <w:t>Support periodic TRS triggered by MSG4 and aperiodic TRS triggered by MSG4.</w:t>
      </w:r>
    </w:p>
    <w:bookmarkEnd w:id="107"/>
    <w:bookmarkEnd w:id="108"/>
    <w:bookmarkEnd w:id="109"/>
    <w:bookmarkEnd w:id="114"/>
    <w:p w14:paraId="5C31ABCB" w14:textId="77777777" w:rsidR="00DC0542" w:rsidRDefault="00DC0542" w:rsidP="002A7031">
      <w:pPr>
        <w:pStyle w:val="bullet1"/>
        <w:numPr>
          <w:ilvl w:val="0"/>
          <w:numId w:val="0"/>
        </w:numPr>
        <w:ind w:left="360" w:hanging="360"/>
      </w:pPr>
    </w:p>
    <w:p w14:paraId="03DEDCA5" w14:textId="52E224CA" w:rsidR="00FE17F8" w:rsidRPr="0009787D" w:rsidRDefault="00FE17F8" w:rsidP="00FE17F8">
      <w:pPr>
        <w:pStyle w:val="bullet2"/>
        <w:numPr>
          <w:ilvl w:val="0"/>
          <w:numId w:val="0"/>
        </w:numPr>
        <w:rPr>
          <w:b/>
          <w:bCs/>
        </w:rPr>
      </w:pPr>
      <w:bookmarkStart w:id="118" w:name="OLE_LINK233"/>
      <w:r w:rsidRPr="000D31CB">
        <w:rPr>
          <w:b/>
          <w:bCs/>
        </w:rPr>
        <w:t xml:space="preserve">Proposal </w:t>
      </w:r>
      <w:r w:rsidR="00724DF8">
        <w:rPr>
          <w:b/>
          <w:bCs/>
        </w:rPr>
        <w:t>7</w:t>
      </w:r>
      <w:r w:rsidRPr="000D31CB">
        <w:rPr>
          <w:b/>
          <w:bCs/>
        </w:rPr>
        <w:t xml:space="preserve">: </w:t>
      </w:r>
      <w:r>
        <w:rPr>
          <w:b/>
          <w:bCs/>
          <w:szCs w:val="22"/>
        </w:rPr>
        <w:t xml:space="preserve">Introduce a new SIB to provide </w:t>
      </w:r>
      <w:r w:rsidRPr="00FE17F8">
        <w:rPr>
          <w:b/>
          <w:bCs/>
          <w:szCs w:val="22"/>
        </w:rPr>
        <w:t xml:space="preserve">resource/reporting </w:t>
      </w:r>
      <w:r w:rsidR="006D6938" w:rsidRPr="006D6938">
        <w:rPr>
          <w:b/>
          <w:bCs/>
          <w:szCs w:val="22"/>
        </w:rPr>
        <w:t xml:space="preserve">one or multiple </w:t>
      </w:r>
      <w:r w:rsidRPr="00FE17F8">
        <w:rPr>
          <w:b/>
          <w:bCs/>
          <w:szCs w:val="22"/>
        </w:rPr>
        <w:t>configurations</w:t>
      </w:r>
      <w:r>
        <w:rPr>
          <w:b/>
          <w:bCs/>
          <w:szCs w:val="22"/>
        </w:rPr>
        <w:t xml:space="preserve"> </w:t>
      </w:r>
      <w:r>
        <w:rPr>
          <w:b/>
          <w:bCs/>
        </w:rPr>
        <w:t>for</w:t>
      </w:r>
      <w:r w:rsidRPr="000D31CB">
        <w:rPr>
          <w:b/>
          <w:bCs/>
        </w:rPr>
        <w:t xml:space="preserve"> </w:t>
      </w:r>
      <w:r w:rsidRPr="000D31CB">
        <w:rPr>
          <w:b/>
          <w:bCs/>
          <w:szCs w:val="22"/>
        </w:rPr>
        <w:t xml:space="preserve">early SRS/CSI/CSI-RS triggering for UE transitioning from </w:t>
      </w:r>
      <w:r w:rsidR="009049A8">
        <w:rPr>
          <w:b/>
          <w:bCs/>
          <w:szCs w:val="22"/>
        </w:rPr>
        <w:t>IDLE/</w:t>
      </w:r>
      <w:r w:rsidR="009049A8" w:rsidRPr="000D31CB">
        <w:rPr>
          <w:b/>
          <w:bCs/>
          <w:szCs w:val="22"/>
        </w:rPr>
        <w:t xml:space="preserve">INACTIVE </w:t>
      </w:r>
      <w:r w:rsidRPr="000D31CB">
        <w:rPr>
          <w:b/>
          <w:bCs/>
          <w:szCs w:val="22"/>
        </w:rPr>
        <w:t>to CONNECTED mode</w:t>
      </w:r>
      <w:r>
        <w:rPr>
          <w:b/>
          <w:bCs/>
          <w:szCs w:val="22"/>
        </w:rPr>
        <w:t>.</w:t>
      </w:r>
    </w:p>
    <w:p w14:paraId="0B2D29CA" w14:textId="77777777" w:rsidR="00FE17F8" w:rsidRDefault="00FE17F8" w:rsidP="002A7031">
      <w:pPr>
        <w:pStyle w:val="bullet1"/>
        <w:numPr>
          <w:ilvl w:val="0"/>
          <w:numId w:val="0"/>
        </w:numPr>
        <w:ind w:left="360" w:hanging="360"/>
      </w:pPr>
    </w:p>
    <w:p w14:paraId="16852BC0" w14:textId="6351034B" w:rsidR="000E2855" w:rsidRPr="000D31CB" w:rsidRDefault="000E2855" w:rsidP="000E2855">
      <w:pPr>
        <w:pStyle w:val="bullet2"/>
        <w:numPr>
          <w:ilvl w:val="0"/>
          <w:numId w:val="0"/>
        </w:numPr>
        <w:rPr>
          <w:b/>
          <w:bCs/>
        </w:rPr>
      </w:pPr>
      <w:bookmarkStart w:id="119" w:name="OLE_LINK231"/>
      <w:r w:rsidRPr="000D31CB">
        <w:rPr>
          <w:b/>
          <w:bCs/>
        </w:rPr>
        <w:t xml:space="preserve">Proposal </w:t>
      </w:r>
      <w:r w:rsidR="00724DF8">
        <w:rPr>
          <w:b/>
          <w:bCs/>
        </w:rPr>
        <w:t>8</w:t>
      </w:r>
      <w:r w:rsidRPr="000D31CB">
        <w:rPr>
          <w:b/>
          <w:bCs/>
        </w:rPr>
        <w:t xml:space="preserve">: </w:t>
      </w:r>
      <w:r>
        <w:rPr>
          <w:b/>
          <w:bCs/>
        </w:rPr>
        <w:t>For</w:t>
      </w:r>
      <w:r w:rsidRPr="000D31CB">
        <w:rPr>
          <w:b/>
          <w:bCs/>
        </w:rPr>
        <w:t xml:space="preserve"> </w:t>
      </w:r>
      <w:r w:rsidRPr="000D31CB">
        <w:rPr>
          <w:b/>
          <w:bCs/>
          <w:szCs w:val="22"/>
        </w:rPr>
        <w:t xml:space="preserve">early SRS/CSI/CSI-RS triggering for UE transitioning from </w:t>
      </w:r>
      <w:r w:rsidR="0062237B">
        <w:rPr>
          <w:b/>
          <w:bCs/>
          <w:szCs w:val="22"/>
        </w:rPr>
        <w:t>IDLE/</w:t>
      </w:r>
      <w:r w:rsidR="0062237B" w:rsidRPr="000D31CB">
        <w:rPr>
          <w:b/>
          <w:bCs/>
          <w:szCs w:val="22"/>
        </w:rPr>
        <w:t xml:space="preserve">INACTIVE </w:t>
      </w:r>
      <w:r w:rsidRPr="000D31CB">
        <w:rPr>
          <w:b/>
          <w:bCs/>
          <w:szCs w:val="22"/>
        </w:rPr>
        <w:t>to CONNECTED mode</w:t>
      </w:r>
      <w:r>
        <w:rPr>
          <w:b/>
          <w:bCs/>
          <w:szCs w:val="22"/>
        </w:rPr>
        <w:t xml:space="preserve">, </w:t>
      </w:r>
      <w:r w:rsidR="00473977">
        <w:rPr>
          <w:b/>
          <w:bCs/>
          <w:szCs w:val="22"/>
        </w:rPr>
        <w:t xml:space="preserve">further </w:t>
      </w:r>
      <w:r>
        <w:rPr>
          <w:b/>
          <w:bCs/>
          <w:szCs w:val="22"/>
        </w:rPr>
        <w:t>support</w:t>
      </w:r>
      <w:r w:rsidR="00083C41">
        <w:rPr>
          <w:b/>
          <w:bCs/>
          <w:szCs w:val="22"/>
        </w:rPr>
        <w:t>:</w:t>
      </w:r>
    </w:p>
    <w:bookmarkEnd w:id="119"/>
    <w:p w14:paraId="06EB4169" w14:textId="2D19F76B" w:rsidR="000E2855" w:rsidRDefault="000E2855" w:rsidP="000E2855">
      <w:pPr>
        <w:pStyle w:val="bullet1"/>
        <w:rPr>
          <w:b/>
          <w:bCs/>
        </w:rPr>
      </w:pPr>
      <w:r>
        <w:rPr>
          <w:b/>
          <w:bCs/>
        </w:rPr>
        <w:t>P</w:t>
      </w:r>
      <w:r w:rsidRPr="000E2855">
        <w:rPr>
          <w:b/>
          <w:bCs/>
        </w:rPr>
        <w:t>eriodic/semi-persistent SRS-AS transmission</w:t>
      </w:r>
    </w:p>
    <w:p w14:paraId="082630E2" w14:textId="3760D941" w:rsidR="000E2855" w:rsidRPr="0009787D" w:rsidRDefault="000E2855" w:rsidP="000E2855">
      <w:pPr>
        <w:pStyle w:val="bullet1"/>
        <w:rPr>
          <w:b/>
          <w:bCs/>
        </w:rPr>
      </w:pPr>
      <w:r>
        <w:rPr>
          <w:b/>
          <w:bCs/>
        </w:rPr>
        <w:t>P</w:t>
      </w:r>
      <w:r w:rsidRPr="000E2855">
        <w:rPr>
          <w:b/>
          <w:bCs/>
        </w:rPr>
        <w:t>eriodic/semi-persistent CSI-RS for CSI</w:t>
      </w:r>
      <w:r w:rsidR="0030273E">
        <w:rPr>
          <w:b/>
          <w:bCs/>
        </w:rPr>
        <w:t>.</w:t>
      </w:r>
    </w:p>
    <w:p w14:paraId="4FD76D33" w14:textId="77777777" w:rsidR="000E2855" w:rsidRDefault="000E2855" w:rsidP="002A7031">
      <w:pPr>
        <w:pStyle w:val="bullet1"/>
        <w:numPr>
          <w:ilvl w:val="0"/>
          <w:numId w:val="0"/>
        </w:numPr>
        <w:ind w:left="360" w:hanging="360"/>
      </w:pPr>
    </w:p>
    <w:p w14:paraId="61A88F57" w14:textId="0E93C214" w:rsidR="00E634FA" w:rsidRPr="000D31CB" w:rsidRDefault="00E634FA" w:rsidP="00E634FA">
      <w:pPr>
        <w:pStyle w:val="bullet2"/>
        <w:numPr>
          <w:ilvl w:val="0"/>
          <w:numId w:val="0"/>
        </w:numPr>
        <w:rPr>
          <w:b/>
          <w:bCs/>
        </w:rPr>
      </w:pPr>
      <w:r w:rsidRPr="000D31CB">
        <w:rPr>
          <w:b/>
          <w:bCs/>
        </w:rPr>
        <w:t xml:space="preserve">Proposal </w:t>
      </w:r>
      <w:r w:rsidR="00724DF8">
        <w:rPr>
          <w:b/>
          <w:bCs/>
        </w:rPr>
        <w:t>9</w:t>
      </w:r>
      <w:r w:rsidRPr="000D31CB">
        <w:rPr>
          <w:b/>
          <w:bCs/>
        </w:rPr>
        <w:t xml:space="preserve">: </w:t>
      </w:r>
      <w:r>
        <w:rPr>
          <w:b/>
          <w:bCs/>
        </w:rPr>
        <w:t>For</w:t>
      </w:r>
      <w:r w:rsidRPr="000D31CB">
        <w:rPr>
          <w:b/>
          <w:bCs/>
        </w:rPr>
        <w:t xml:space="preserve"> </w:t>
      </w:r>
      <w:r w:rsidRPr="000D31CB">
        <w:rPr>
          <w:b/>
          <w:bCs/>
          <w:szCs w:val="22"/>
        </w:rPr>
        <w:t xml:space="preserve">early SRS/CSI/CSI-RS triggering for UE transitioning from </w:t>
      </w:r>
      <w:r w:rsidR="003405D3">
        <w:rPr>
          <w:b/>
          <w:bCs/>
          <w:szCs w:val="22"/>
        </w:rPr>
        <w:t>IDLE/</w:t>
      </w:r>
      <w:r w:rsidR="003405D3" w:rsidRPr="000D31CB">
        <w:rPr>
          <w:b/>
          <w:bCs/>
          <w:szCs w:val="22"/>
        </w:rPr>
        <w:t xml:space="preserve">INACTIVE </w:t>
      </w:r>
      <w:r w:rsidRPr="000D31CB">
        <w:rPr>
          <w:b/>
          <w:bCs/>
          <w:szCs w:val="22"/>
        </w:rPr>
        <w:t>to CONNECTED mode</w:t>
      </w:r>
      <w:r>
        <w:rPr>
          <w:b/>
          <w:bCs/>
          <w:szCs w:val="22"/>
        </w:rPr>
        <w:t xml:space="preserve">, </w:t>
      </w:r>
      <w:r w:rsidR="00D76B6C">
        <w:rPr>
          <w:b/>
          <w:bCs/>
          <w:szCs w:val="28"/>
        </w:rPr>
        <w:t>s</w:t>
      </w:r>
      <w:r w:rsidR="00D76B6C" w:rsidRPr="009049A8">
        <w:rPr>
          <w:b/>
          <w:bCs/>
          <w:szCs w:val="28"/>
        </w:rPr>
        <w:t>upport Alt-</w:t>
      </w:r>
      <w:r w:rsidR="00D76B6C">
        <w:rPr>
          <w:b/>
          <w:bCs/>
          <w:szCs w:val="28"/>
        </w:rPr>
        <w:t>1</w:t>
      </w:r>
      <w:r w:rsidR="00D76B6C" w:rsidRPr="009049A8">
        <w:rPr>
          <w:b/>
          <w:bCs/>
          <w:szCs w:val="28"/>
        </w:rPr>
        <w:t>:</w:t>
      </w:r>
      <w:r w:rsidR="00D76B6C">
        <w:rPr>
          <w:b/>
          <w:bCs/>
          <w:szCs w:val="28"/>
        </w:rPr>
        <w:t xml:space="preserve"> T</w:t>
      </w:r>
      <w:r w:rsidR="00D76B6C" w:rsidRPr="00D76B6C">
        <w:rPr>
          <w:b/>
          <w:bCs/>
          <w:szCs w:val="28"/>
        </w:rPr>
        <w:t>he PUSCH is scheduled by MAC CE in MSG4 along with the aperiodic CSI report triggering.</w:t>
      </w:r>
    </w:p>
    <w:bookmarkEnd w:id="110"/>
    <w:bookmarkEnd w:id="118"/>
    <w:p w14:paraId="24853284" w14:textId="77777777" w:rsidR="000470F5" w:rsidRPr="00F04679" w:rsidRDefault="000470F5" w:rsidP="002A7031"/>
    <w:p w14:paraId="683D13AA" w14:textId="5B36032D" w:rsidR="00223C9C" w:rsidRPr="00366FD4" w:rsidRDefault="00223C9C" w:rsidP="002A7031">
      <w:pPr>
        <w:pStyle w:val="Heading1"/>
      </w:pPr>
      <w:r w:rsidRPr="00366FD4">
        <w:t>Conclusions</w:t>
      </w:r>
    </w:p>
    <w:bookmarkEnd w:id="15"/>
    <w:p w14:paraId="3F84BA1C" w14:textId="1B21D1C4" w:rsidR="00FB09E5" w:rsidRPr="00AD0EA2" w:rsidRDefault="00AD0EA2" w:rsidP="002A7031">
      <w:pPr>
        <w:rPr>
          <w:szCs w:val="20"/>
          <w:lang w:eastAsia="ko-KR"/>
        </w:rPr>
      </w:pPr>
      <w:r w:rsidRPr="00AD0EA2">
        <w:rPr>
          <w:szCs w:val="20"/>
          <w:lang w:eastAsia="ko-KR"/>
        </w:rPr>
        <w:t xml:space="preserve">In this </w:t>
      </w:r>
      <w:r w:rsidRPr="00AD0EA2">
        <w:rPr>
          <w:rFonts w:eastAsia="Batang"/>
          <w:szCs w:val="24"/>
        </w:rPr>
        <w:t xml:space="preserve">contribution, we discussed the potential enhancements for early DL CSI acquisition for </w:t>
      </w:r>
      <w:r w:rsidRPr="00315CE4">
        <w:rPr>
          <w:rFonts w:eastAsia="Batang"/>
          <w:szCs w:val="24"/>
        </w:rPr>
        <w:t>UE transitioning from IDLE/INACTIVE to CONNECTED mode</w:t>
      </w:r>
      <w:r w:rsidRPr="00AD0EA2">
        <w:rPr>
          <w:rFonts w:eastAsia="Batang"/>
          <w:szCs w:val="24"/>
        </w:rPr>
        <w:t xml:space="preserve">, </w:t>
      </w:r>
      <w:r w:rsidRPr="00315CE4">
        <w:rPr>
          <w:rFonts w:eastAsia="Batang"/>
          <w:szCs w:val="24"/>
        </w:rPr>
        <w:t xml:space="preserve">as well as for </w:t>
      </w:r>
      <w:proofErr w:type="spellStart"/>
      <w:r w:rsidRPr="00315CE4">
        <w:rPr>
          <w:rFonts w:eastAsia="Batang"/>
          <w:szCs w:val="24"/>
        </w:rPr>
        <w:t>SCell</w:t>
      </w:r>
      <w:proofErr w:type="spellEnd"/>
      <w:r w:rsidRPr="00315CE4">
        <w:rPr>
          <w:rFonts w:eastAsia="Batang"/>
          <w:szCs w:val="24"/>
        </w:rPr>
        <w:t xml:space="preserve"> activation and switching out of </w:t>
      </w:r>
      <w:proofErr w:type="spellStart"/>
      <w:r w:rsidRPr="00315CE4">
        <w:rPr>
          <w:rFonts w:eastAsia="Batang"/>
          <w:szCs w:val="24"/>
        </w:rPr>
        <w:t>SCell</w:t>
      </w:r>
      <w:proofErr w:type="spellEnd"/>
      <w:r w:rsidRPr="00315CE4">
        <w:rPr>
          <w:rFonts w:eastAsia="Batang"/>
          <w:szCs w:val="24"/>
        </w:rPr>
        <w:t xml:space="preserve"> dormancy in CONNECTED mode</w:t>
      </w:r>
      <w:r w:rsidRPr="00AD0EA2">
        <w:rPr>
          <w:rFonts w:eastAsia="Batang"/>
          <w:szCs w:val="24"/>
        </w:rPr>
        <w:t>. The following are proposed.</w:t>
      </w:r>
    </w:p>
    <w:p w14:paraId="2DE942C4" w14:textId="77777777" w:rsidR="004D6597" w:rsidRPr="005F75D6" w:rsidRDefault="004D6597" w:rsidP="004D6597">
      <w:pPr>
        <w:pStyle w:val="bullet2"/>
        <w:numPr>
          <w:ilvl w:val="0"/>
          <w:numId w:val="0"/>
        </w:numPr>
        <w:spacing w:after="240"/>
        <w:rPr>
          <w:b/>
          <w:bCs/>
          <w:szCs w:val="22"/>
        </w:rPr>
      </w:pPr>
      <w:r w:rsidRPr="005F75D6">
        <w:rPr>
          <w:b/>
          <w:bCs/>
        </w:rPr>
        <w:t xml:space="preserve">Proposal </w:t>
      </w:r>
      <w:r>
        <w:rPr>
          <w:b/>
          <w:bCs/>
        </w:rPr>
        <w:t>1</w:t>
      </w:r>
      <w:r w:rsidRPr="005F75D6">
        <w:rPr>
          <w:b/>
          <w:bCs/>
        </w:rPr>
        <w:t xml:space="preserve">: </w:t>
      </w:r>
      <w:r>
        <w:rPr>
          <w:b/>
          <w:bCs/>
        </w:rPr>
        <w:t>For</w:t>
      </w:r>
      <w:r w:rsidRPr="005F75D6">
        <w:rPr>
          <w:b/>
          <w:bCs/>
        </w:rPr>
        <w:t xml:space="preserve"> </w:t>
      </w:r>
      <w:r w:rsidRPr="005F75D6">
        <w:rPr>
          <w:b/>
          <w:bCs/>
          <w:szCs w:val="22"/>
        </w:rPr>
        <w:t xml:space="preserve">early SRS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r>
        <w:rPr>
          <w:b/>
          <w:bCs/>
          <w:szCs w:val="22"/>
        </w:rPr>
        <w:t xml:space="preserve">, limit the enhancements </w:t>
      </w:r>
      <w:r>
        <w:rPr>
          <w:b/>
          <w:bCs/>
        </w:rPr>
        <w:t>to the scenario where t</w:t>
      </w:r>
      <w:r w:rsidRPr="005F75D6">
        <w:rPr>
          <w:b/>
          <w:bCs/>
        </w:rPr>
        <w:t xml:space="preserve">he </w:t>
      </w:r>
      <w:proofErr w:type="spellStart"/>
      <w:r w:rsidRPr="005F75D6">
        <w:rPr>
          <w:b/>
          <w:bCs/>
        </w:rPr>
        <w:t>SCell</w:t>
      </w:r>
      <w:proofErr w:type="spellEnd"/>
      <w:r w:rsidRPr="005F75D6">
        <w:rPr>
          <w:b/>
          <w:bCs/>
        </w:rPr>
        <w:t xml:space="preserve"> is known</w:t>
      </w:r>
      <w:r>
        <w:rPr>
          <w:b/>
          <w:bCs/>
        </w:rPr>
        <w:t>.</w:t>
      </w:r>
    </w:p>
    <w:p w14:paraId="3CC5A9A9" w14:textId="77777777" w:rsidR="004D6597" w:rsidRPr="005F75D6" w:rsidRDefault="004D6597" w:rsidP="004D6597">
      <w:pPr>
        <w:pStyle w:val="bullet2"/>
        <w:numPr>
          <w:ilvl w:val="0"/>
          <w:numId w:val="0"/>
        </w:numPr>
        <w:spacing w:after="240"/>
        <w:rPr>
          <w:b/>
          <w:bCs/>
          <w:szCs w:val="22"/>
        </w:rPr>
      </w:pPr>
      <w:r w:rsidRPr="005F75D6">
        <w:rPr>
          <w:b/>
          <w:bCs/>
        </w:rPr>
        <w:t xml:space="preserve">Proposal </w:t>
      </w:r>
      <w:r>
        <w:rPr>
          <w:b/>
          <w:bCs/>
        </w:rPr>
        <w:t>2</w:t>
      </w:r>
      <w:r w:rsidRPr="005F75D6">
        <w:rPr>
          <w:b/>
          <w:bCs/>
        </w:rPr>
        <w:t xml:space="preserve">: </w:t>
      </w:r>
      <w:r>
        <w:rPr>
          <w:b/>
          <w:bCs/>
        </w:rPr>
        <w:t>For</w:t>
      </w:r>
      <w:r w:rsidRPr="005F75D6">
        <w:rPr>
          <w:b/>
          <w:bCs/>
        </w:rPr>
        <w:t xml:space="preserve"> </w:t>
      </w:r>
      <w:r w:rsidRPr="005F75D6">
        <w:rPr>
          <w:b/>
          <w:bCs/>
          <w:szCs w:val="22"/>
        </w:rPr>
        <w:t xml:space="preserve">early CSI/CSI-RS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r>
        <w:rPr>
          <w:b/>
          <w:bCs/>
          <w:szCs w:val="22"/>
        </w:rPr>
        <w:t xml:space="preserve">, limit the enhancements </w:t>
      </w:r>
      <w:r>
        <w:rPr>
          <w:b/>
          <w:bCs/>
        </w:rPr>
        <w:t xml:space="preserve">to the scenario where </w:t>
      </w:r>
      <w:r w:rsidRPr="0038435B">
        <w:rPr>
          <w:b/>
          <w:bCs/>
        </w:rPr>
        <w:t xml:space="preserve">Rel-17 fast </w:t>
      </w:r>
      <w:proofErr w:type="spellStart"/>
      <w:r w:rsidRPr="0038435B">
        <w:rPr>
          <w:b/>
          <w:bCs/>
        </w:rPr>
        <w:t>SCell</w:t>
      </w:r>
      <w:proofErr w:type="spellEnd"/>
      <w:r w:rsidRPr="0038435B">
        <w:rPr>
          <w:b/>
          <w:bCs/>
        </w:rPr>
        <w:t xml:space="preserve"> activation</w:t>
      </w:r>
      <w:r>
        <w:rPr>
          <w:b/>
          <w:bCs/>
        </w:rPr>
        <w:t xml:space="preserve"> is supported, in which t</w:t>
      </w:r>
      <w:r w:rsidRPr="005F75D6">
        <w:rPr>
          <w:b/>
          <w:bCs/>
        </w:rPr>
        <w:t xml:space="preserve">he </w:t>
      </w:r>
      <w:proofErr w:type="spellStart"/>
      <w:r w:rsidRPr="005F75D6">
        <w:rPr>
          <w:b/>
          <w:bCs/>
        </w:rPr>
        <w:t>SCell</w:t>
      </w:r>
      <w:proofErr w:type="spellEnd"/>
      <w:r w:rsidRPr="005F75D6">
        <w:rPr>
          <w:b/>
          <w:bCs/>
        </w:rPr>
        <w:t xml:space="preserve"> is known and aperiodic CSI-RS for tracking for fast </w:t>
      </w:r>
      <w:proofErr w:type="spellStart"/>
      <w:r w:rsidRPr="005F75D6">
        <w:rPr>
          <w:b/>
          <w:bCs/>
        </w:rPr>
        <w:t>SCell</w:t>
      </w:r>
      <w:proofErr w:type="spellEnd"/>
      <w:r w:rsidRPr="005F75D6">
        <w:rPr>
          <w:b/>
          <w:bCs/>
        </w:rPr>
        <w:t xml:space="preserve"> activation is configured</w:t>
      </w:r>
      <w:r>
        <w:rPr>
          <w:b/>
          <w:bCs/>
        </w:rPr>
        <w:t>.</w:t>
      </w:r>
    </w:p>
    <w:p w14:paraId="19B6D07E" w14:textId="77777777" w:rsidR="004D6597" w:rsidRPr="00CE4DBB" w:rsidRDefault="004D6597" w:rsidP="004D6597">
      <w:pPr>
        <w:pStyle w:val="bullet2"/>
        <w:numPr>
          <w:ilvl w:val="0"/>
          <w:numId w:val="0"/>
        </w:numPr>
        <w:spacing w:after="240"/>
        <w:rPr>
          <w:b/>
          <w:bCs/>
        </w:rPr>
      </w:pPr>
      <w:r w:rsidRPr="005F75D6">
        <w:rPr>
          <w:b/>
          <w:bCs/>
        </w:rPr>
        <w:t xml:space="preserve">Proposal </w:t>
      </w:r>
      <w:r>
        <w:rPr>
          <w:b/>
          <w:bCs/>
        </w:rPr>
        <w:t>3</w:t>
      </w:r>
      <w:r w:rsidRPr="005F75D6">
        <w:rPr>
          <w:b/>
          <w:bCs/>
        </w:rPr>
        <w:t xml:space="preserve">: </w:t>
      </w:r>
      <w:r>
        <w:rPr>
          <w:b/>
          <w:bCs/>
        </w:rPr>
        <w:t>For</w:t>
      </w:r>
      <w:r w:rsidRPr="005F75D6">
        <w:rPr>
          <w:b/>
          <w:bCs/>
        </w:rPr>
        <w:t xml:space="preserve"> </w:t>
      </w:r>
      <w:r w:rsidRPr="005F75D6">
        <w:rPr>
          <w:b/>
          <w:bCs/>
          <w:szCs w:val="22"/>
        </w:rPr>
        <w:t xml:space="preserve">early SRS/CSI/CSI-RS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r>
        <w:rPr>
          <w:b/>
          <w:bCs/>
          <w:szCs w:val="22"/>
        </w:rPr>
        <w:t xml:space="preserve">, support Alt-2 </w:t>
      </w:r>
      <w:r w:rsidRPr="00424B61">
        <w:rPr>
          <w:b/>
          <w:bCs/>
          <w:szCs w:val="22"/>
        </w:rPr>
        <w:t>(Explicit mechanism)</w:t>
      </w:r>
      <w:r>
        <w:rPr>
          <w:b/>
          <w:bCs/>
          <w:szCs w:val="22"/>
        </w:rPr>
        <w:t xml:space="preserve"> and </w:t>
      </w:r>
      <w:r w:rsidRPr="00CE4DBB">
        <w:rPr>
          <w:b/>
          <w:bCs/>
        </w:rPr>
        <w:t xml:space="preserve">enhance </w:t>
      </w:r>
      <w:r>
        <w:rPr>
          <w:b/>
          <w:bCs/>
        </w:rPr>
        <w:t xml:space="preserve">Rel-17 </w:t>
      </w:r>
      <w:proofErr w:type="spellStart"/>
      <w:r w:rsidRPr="00CE4DBB">
        <w:rPr>
          <w:b/>
          <w:bCs/>
        </w:rPr>
        <w:t>SCell</w:t>
      </w:r>
      <w:proofErr w:type="spellEnd"/>
      <w:r w:rsidRPr="00CE4DBB">
        <w:rPr>
          <w:b/>
          <w:bCs/>
        </w:rPr>
        <w:t xml:space="preserve"> Activation/Deactivation MAC CE to include aperiodic SRS/CSI/CSI-RS trigger(s).</w:t>
      </w:r>
    </w:p>
    <w:p w14:paraId="7F5C02E6" w14:textId="77777777" w:rsidR="004D6597" w:rsidRPr="00CE4DBB" w:rsidRDefault="004D6597" w:rsidP="004D6597">
      <w:pPr>
        <w:pStyle w:val="bullet2"/>
        <w:numPr>
          <w:ilvl w:val="0"/>
          <w:numId w:val="0"/>
        </w:numPr>
        <w:spacing w:after="240"/>
        <w:rPr>
          <w:b/>
          <w:bCs/>
        </w:rPr>
      </w:pPr>
      <w:r w:rsidRPr="005F75D6">
        <w:rPr>
          <w:b/>
          <w:bCs/>
        </w:rPr>
        <w:t xml:space="preserve">Proposal </w:t>
      </w:r>
      <w:r>
        <w:rPr>
          <w:b/>
          <w:bCs/>
        </w:rPr>
        <w:t>4</w:t>
      </w:r>
      <w:r w:rsidRPr="005F75D6">
        <w:rPr>
          <w:b/>
          <w:bCs/>
        </w:rPr>
        <w:t xml:space="preserve">: </w:t>
      </w:r>
      <w:r>
        <w:rPr>
          <w:b/>
          <w:bCs/>
        </w:rPr>
        <w:t>For</w:t>
      </w:r>
      <w:r w:rsidRPr="005F75D6">
        <w:rPr>
          <w:b/>
          <w:bCs/>
        </w:rPr>
        <w:t xml:space="preserve"> </w:t>
      </w:r>
      <w:r w:rsidRPr="005F75D6">
        <w:rPr>
          <w:b/>
          <w:bCs/>
          <w:szCs w:val="22"/>
        </w:rPr>
        <w:t xml:space="preserve">early SRS/CSI/CSI-RS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r>
        <w:rPr>
          <w:b/>
          <w:bCs/>
          <w:szCs w:val="22"/>
        </w:rPr>
        <w:t>, t</w:t>
      </w:r>
      <w:r w:rsidRPr="006902C5">
        <w:rPr>
          <w:b/>
          <w:bCs/>
          <w:szCs w:val="22"/>
        </w:rPr>
        <w:t xml:space="preserve">he PUSCH is scheduled by the </w:t>
      </w:r>
      <w:proofErr w:type="spellStart"/>
      <w:r w:rsidRPr="006902C5">
        <w:rPr>
          <w:b/>
          <w:bCs/>
          <w:szCs w:val="22"/>
        </w:rPr>
        <w:t>SCell</w:t>
      </w:r>
      <w:proofErr w:type="spellEnd"/>
      <w:r w:rsidRPr="006902C5">
        <w:rPr>
          <w:b/>
          <w:bCs/>
          <w:szCs w:val="22"/>
        </w:rPr>
        <w:t xml:space="preserve"> activation command along with the aperiodic CSI report triggering</w:t>
      </w:r>
      <w:r w:rsidRPr="00CE4DBB">
        <w:rPr>
          <w:b/>
          <w:bCs/>
        </w:rPr>
        <w:t>.</w:t>
      </w:r>
    </w:p>
    <w:p w14:paraId="2A175B04" w14:textId="77777777" w:rsidR="004D6597" w:rsidRDefault="004D6597" w:rsidP="002A7031">
      <w:pPr>
        <w:autoSpaceDE/>
        <w:autoSpaceDN/>
        <w:adjustRightInd/>
        <w:snapToGrid/>
        <w:spacing w:after="0"/>
        <w:contextualSpacing/>
        <w:rPr>
          <w:b/>
          <w:bCs/>
          <w:szCs w:val="20"/>
          <w:lang w:eastAsia="ko-KR"/>
        </w:rPr>
      </w:pPr>
    </w:p>
    <w:p w14:paraId="502DE72B" w14:textId="77777777" w:rsidR="004D6597" w:rsidRDefault="004D6597" w:rsidP="004D6597">
      <w:pPr>
        <w:pStyle w:val="bullet2"/>
        <w:numPr>
          <w:ilvl w:val="0"/>
          <w:numId w:val="0"/>
        </w:numPr>
        <w:spacing w:before="240"/>
        <w:rPr>
          <w:b/>
          <w:bCs/>
        </w:rPr>
      </w:pPr>
      <w:r w:rsidRPr="003C203B">
        <w:rPr>
          <w:b/>
          <w:bCs/>
        </w:rPr>
        <w:t xml:space="preserve">Proposal </w:t>
      </w:r>
      <w:r>
        <w:rPr>
          <w:b/>
          <w:bCs/>
        </w:rPr>
        <w:t>5</w:t>
      </w:r>
      <w:r w:rsidRPr="003C203B">
        <w:rPr>
          <w:b/>
          <w:bCs/>
        </w:rPr>
        <w:t>: Support</w:t>
      </w:r>
      <w:r>
        <w:rPr>
          <w:b/>
          <w:bCs/>
        </w:rPr>
        <w:t xml:space="preserve"> </w:t>
      </w:r>
      <w:r w:rsidRPr="007F3A0C">
        <w:rPr>
          <w:b/>
          <w:bCs/>
        </w:rPr>
        <w:t xml:space="preserve">early CSI acquisition for switching out of </w:t>
      </w:r>
      <w:proofErr w:type="spellStart"/>
      <w:r w:rsidRPr="007F3A0C">
        <w:rPr>
          <w:b/>
          <w:bCs/>
        </w:rPr>
        <w:t>SCell</w:t>
      </w:r>
      <w:proofErr w:type="spellEnd"/>
      <w:r w:rsidRPr="007F3A0C">
        <w:rPr>
          <w:b/>
          <w:bCs/>
        </w:rPr>
        <w:t xml:space="preserve"> dormancy</w:t>
      </w:r>
      <w:r>
        <w:rPr>
          <w:b/>
          <w:bCs/>
        </w:rPr>
        <w:t xml:space="preserve"> by a</w:t>
      </w:r>
      <w:r w:rsidRPr="007F3A0C">
        <w:rPr>
          <w:b/>
          <w:bCs/>
        </w:rPr>
        <w:t xml:space="preserve">periodic SRS/CSI/CSI-RS triggered using the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Pr>
          <w:b/>
          <w:bCs/>
        </w:rPr>
        <w:t>:</w:t>
      </w:r>
    </w:p>
    <w:p w14:paraId="0C0A406E" w14:textId="77777777" w:rsidR="004D6597" w:rsidRPr="00CE47F3" w:rsidRDefault="004D6597" w:rsidP="004D6597">
      <w:pPr>
        <w:pStyle w:val="bullet1"/>
        <w:rPr>
          <w:b/>
          <w:bCs/>
        </w:rPr>
      </w:pPr>
      <w:r>
        <w:rPr>
          <w:b/>
          <w:bCs/>
        </w:rPr>
        <w:t>T</w:t>
      </w:r>
      <w:r w:rsidRPr="007F3A0C">
        <w:rPr>
          <w:b/>
          <w:bCs/>
        </w:rPr>
        <w:t xml:space="preserve">he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sidRPr="00CE47F3">
        <w:rPr>
          <w:b/>
          <w:bCs/>
        </w:rPr>
        <w:t xml:space="preserve"> </w:t>
      </w:r>
      <w:r>
        <w:rPr>
          <w:b/>
          <w:bCs/>
        </w:rPr>
        <w:t xml:space="preserve">of </w:t>
      </w:r>
      <w:r w:rsidRPr="00CE47F3">
        <w:rPr>
          <w:b/>
          <w:bCs/>
        </w:rPr>
        <w:t xml:space="preserve">DCI format 0_1 </w:t>
      </w:r>
      <w:r>
        <w:rPr>
          <w:b/>
          <w:bCs/>
        </w:rPr>
        <w:t>or</w:t>
      </w:r>
      <w:r w:rsidRPr="00CE47F3">
        <w:rPr>
          <w:b/>
          <w:bCs/>
        </w:rPr>
        <w:t xml:space="preserve"> 0_3 </w:t>
      </w:r>
      <w:r>
        <w:rPr>
          <w:b/>
          <w:bCs/>
        </w:rPr>
        <w:t>can reuse</w:t>
      </w:r>
      <w:r w:rsidRPr="00CE47F3">
        <w:rPr>
          <w:b/>
          <w:bCs/>
        </w:rPr>
        <w:t xml:space="preserve"> existing CSI request field for </w:t>
      </w:r>
      <w:r>
        <w:rPr>
          <w:b/>
          <w:bCs/>
        </w:rPr>
        <w:t>a</w:t>
      </w:r>
      <w:r w:rsidRPr="007F3A0C">
        <w:rPr>
          <w:b/>
          <w:bCs/>
        </w:rPr>
        <w:t xml:space="preserve">periodic CSI/CSI-RS </w:t>
      </w:r>
      <w:proofErr w:type="gramStart"/>
      <w:r w:rsidRPr="007F3A0C">
        <w:rPr>
          <w:b/>
          <w:bCs/>
        </w:rPr>
        <w:t>trigger</w:t>
      </w:r>
      <w:r>
        <w:rPr>
          <w:b/>
          <w:bCs/>
        </w:rPr>
        <w:t>ing;</w:t>
      </w:r>
      <w:proofErr w:type="gramEnd"/>
    </w:p>
    <w:p w14:paraId="00566D58" w14:textId="77777777" w:rsidR="004D6597" w:rsidRPr="00CE47F3" w:rsidRDefault="004D6597" w:rsidP="004D6597">
      <w:pPr>
        <w:pStyle w:val="bullet1"/>
        <w:rPr>
          <w:b/>
          <w:bCs/>
        </w:rPr>
      </w:pPr>
      <w:r>
        <w:rPr>
          <w:b/>
          <w:bCs/>
        </w:rPr>
        <w:lastRenderedPageBreak/>
        <w:t>T</w:t>
      </w:r>
      <w:r w:rsidRPr="007F3A0C">
        <w:rPr>
          <w:b/>
          <w:bCs/>
        </w:rPr>
        <w:t xml:space="preserve">he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sidRPr="00CE47F3">
        <w:rPr>
          <w:b/>
          <w:bCs/>
        </w:rPr>
        <w:t xml:space="preserve"> </w:t>
      </w:r>
      <w:r>
        <w:rPr>
          <w:b/>
          <w:bCs/>
        </w:rPr>
        <w:t xml:space="preserve">of </w:t>
      </w:r>
      <w:r w:rsidRPr="00CE47F3">
        <w:rPr>
          <w:b/>
          <w:bCs/>
        </w:rPr>
        <w:t xml:space="preserve">DCI format </w:t>
      </w:r>
      <w:r w:rsidRPr="00FA50A9">
        <w:rPr>
          <w:b/>
          <w:bCs/>
        </w:rPr>
        <w:t xml:space="preserve">0_1, 0_3, 1_1, </w:t>
      </w:r>
      <w:r>
        <w:rPr>
          <w:b/>
          <w:bCs/>
        </w:rPr>
        <w:t>or</w:t>
      </w:r>
      <w:r w:rsidRPr="00FA50A9">
        <w:rPr>
          <w:b/>
          <w:bCs/>
        </w:rPr>
        <w:t xml:space="preserve"> 1_3 </w:t>
      </w:r>
      <w:r>
        <w:rPr>
          <w:b/>
          <w:bCs/>
        </w:rPr>
        <w:t>can reuse</w:t>
      </w:r>
      <w:r w:rsidRPr="00CE47F3">
        <w:rPr>
          <w:b/>
          <w:bCs/>
        </w:rPr>
        <w:t xml:space="preserve"> existing </w:t>
      </w:r>
      <w:r>
        <w:rPr>
          <w:b/>
          <w:bCs/>
        </w:rPr>
        <w:t>SRS</w:t>
      </w:r>
      <w:r w:rsidRPr="00CE47F3">
        <w:rPr>
          <w:b/>
          <w:bCs/>
        </w:rPr>
        <w:t xml:space="preserve"> request field for </w:t>
      </w:r>
      <w:r>
        <w:rPr>
          <w:b/>
          <w:bCs/>
        </w:rPr>
        <w:t>a</w:t>
      </w:r>
      <w:r w:rsidRPr="007F3A0C">
        <w:rPr>
          <w:b/>
          <w:bCs/>
        </w:rPr>
        <w:t xml:space="preserve">periodic </w:t>
      </w:r>
      <w:r>
        <w:rPr>
          <w:b/>
          <w:bCs/>
        </w:rPr>
        <w:t>S</w:t>
      </w:r>
      <w:r w:rsidRPr="007F3A0C">
        <w:rPr>
          <w:b/>
          <w:bCs/>
        </w:rPr>
        <w:t>RS trigger</w:t>
      </w:r>
      <w:r>
        <w:rPr>
          <w:b/>
          <w:bCs/>
        </w:rPr>
        <w:t>ing.</w:t>
      </w:r>
    </w:p>
    <w:p w14:paraId="0BF6B0D9" w14:textId="77777777" w:rsidR="004D6597" w:rsidRDefault="004D6597" w:rsidP="002A7031">
      <w:pPr>
        <w:autoSpaceDE/>
        <w:autoSpaceDN/>
        <w:adjustRightInd/>
        <w:snapToGrid/>
        <w:spacing w:after="0"/>
        <w:contextualSpacing/>
        <w:rPr>
          <w:b/>
          <w:bCs/>
          <w:szCs w:val="20"/>
          <w:lang w:eastAsia="ko-KR"/>
        </w:rPr>
      </w:pPr>
    </w:p>
    <w:p w14:paraId="119D074E" w14:textId="77777777" w:rsidR="004D6597" w:rsidRDefault="004D6597" w:rsidP="002A7031">
      <w:pPr>
        <w:autoSpaceDE/>
        <w:autoSpaceDN/>
        <w:adjustRightInd/>
        <w:snapToGrid/>
        <w:spacing w:after="0"/>
        <w:contextualSpacing/>
        <w:rPr>
          <w:b/>
          <w:bCs/>
          <w:szCs w:val="20"/>
          <w:lang w:eastAsia="ko-KR"/>
        </w:rPr>
      </w:pPr>
    </w:p>
    <w:p w14:paraId="54E65826" w14:textId="77777777" w:rsidR="004D6597" w:rsidRDefault="004D6597" w:rsidP="004D6597">
      <w:pPr>
        <w:pStyle w:val="bullet2"/>
        <w:numPr>
          <w:ilvl w:val="0"/>
          <w:numId w:val="0"/>
        </w:numPr>
        <w:spacing w:before="240"/>
        <w:rPr>
          <w:b/>
          <w:bCs/>
          <w:szCs w:val="22"/>
        </w:rPr>
      </w:pPr>
      <w:r w:rsidRPr="00B6575C">
        <w:rPr>
          <w:b/>
          <w:bCs/>
        </w:rPr>
        <w:t xml:space="preserve">Proposal </w:t>
      </w:r>
      <w:r>
        <w:rPr>
          <w:b/>
          <w:bCs/>
        </w:rPr>
        <w:t>6</w:t>
      </w:r>
      <w:r>
        <w:t xml:space="preserve">: </w:t>
      </w:r>
      <w:r>
        <w:rPr>
          <w:b/>
          <w:bCs/>
        </w:rPr>
        <w:t>For</w:t>
      </w:r>
      <w:r w:rsidRPr="001811C7">
        <w:rPr>
          <w:b/>
          <w:bCs/>
        </w:rPr>
        <w:t xml:space="preserve"> </w:t>
      </w:r>
      <w:r w:rsidRPr="000D31CB">
        <w:rPr>
          <w:b/>
          <w:bCs/>
          <w:szCs w:val="22"/>
        </w:rPr>
        <w:t xml:space="preserve">early SRS/CSI/CSI-RS triggering for UE transitioning from </w:t>
      </w:r>
      <w:r>
        <w:rPr>
          <w:b/>
          <w:bCs/>
          <w:szCs w:val="22"/>
        </w:rPr>
        <w:t>IDLE/</w:t>
      </w:r>
      <w:r w:rsidRPr="000D31CB">
        <w:rPr>
          <w:b/>
          <w:bCs/>
          <w:szCs w:val="22"/>
        </w:rPr>
        <w:t>INACTIVE to CONNECTED mode</w:t>
      </w:r>
      <w:r>
        <w:rPr>
          <w:b/>
          <w:bCs/>
          <w:szCs w:val="22"/>
        </w:rPr>
        <w:t>:</w:t>
      </w:r>
    </w:p>
    <w:p w14:paraId="23D07D6D" w14:textId="77777777" w:rsidR="004D6597" w:rsidRDefault="004D6597" w:rsidP="004D6597">
      <w:pPr>
        <w:pStyle w:val="bullet1"/>
        <w:rPr>
          <w:b/>
          <w:bCs/>
        </w:rPr>
      </w:pPr>
      <w:r w:rsidRPr="0009787D">
        <w:rPr>
          <w:b/>
          <w:bCs/>
        </w:rPr>
        <w:t>A</w:t>
      </w:r>
      <w:r>
        <w:rPr>
          <w:b/>
          <w:bCs/>
        </w:rPr>
        <w:t xml:space="preserve">t least </w:t>
      </w:r>
      <w:proofErr w:type="gramStart"/>
      <w:r>
        <w:rPr>
          <w:b/>
          <w:bCs/>
        </w:rPr>
        <w:t>a</w:t>
      </w:r>
      <w:r w:rsidRPr="0009787D">
        <w:rPr>
          <w:b/>
          <w:bCs/>
        </w:rPr>
        <w:t xml:space="preserve"> number of</w:t>
      </w:r>
      <w:proofErr w:type="gramEnd"/>
      <w:r w:rsidRPr="0009787D">
        <w:rPr>
          <w:b/>
          <w:bCs/>
        </w:rPr>
        <w:t xml:space="preserve"> </w:t>
      </w:r>
      <w:r>
        <w:rPr>
          <w:b/>
          <w:bCs/>
        </w:rPr>
        <w:t xml:space="preserve">N </w:t>
      </w:r>
      <w:r w:rsidRPr="0009787D">
        <w:rPr>
          <w:b/>
          <w:bCs/>
        </w:rPr>
        <w:t xml:space="preserve">TRS transmissions </w:t>
      </w:r>
      <w:r>
        <w:rPr>
          <w:b/>
          <w:bCs/>
        </w:rPr>
        <w:t>need to</w:t>
      </w:r>
      <w:r w:rsidRPr="0009787D">
        <w:rPr>
          <w:b/>
          <w:bCs/>
        </w:rPr>
        <w:t xml:space="preserve"> be triggered </w:t>
      </w:r>
      <w:r>
        <w:rPr>
          <w:b/>
          <w:bCs/>
        </w:rPr>
        <w:t xml:space="preserve">via MSG4 of the 4-step RACH </w:t>
      </w:r>
      <w:r w:rsidRPr="0009787D">
        <w:rPr>
          <w:b/>
          <w:bCs/>
        </w:rPr>
        <w:t xml:space="preserve">before early CSI-RS </w:t>
      </w:r>
      <w:r>
        <w:rPr>
          <w:b/>
          <w:bCs/>
        </w:rPr>
        <w:t>reception and/or early CSI reporting</w:t>
      </w:r>
      <w:r w:rsidRPr="0009787D">
        <w:rPr>
          <w:b/>
          <w:bCs/>
        </w:rPr>
        <w:t>.</w:t>
      </w:r>
    </w:p>
    <w:p w14:paraId="10688D5A" w14:textId="77777777" w:rsidR="004D6597" w:rsidRPr="008D6504" w:rsidRDefault="004D6597" w:rsidP="004D6597">
      <w:pPr>
        <w:pStyle w:val="bullet2"/>
        <w:rPr>
          <w:b/>
          <w:bCs/>
        </w:rPr>
      </w:pPr>
      <w:r w:rsidRPr="008D6504">
        <w:rPr>
          <w:b/>
          <w:bCs/>
        </w:rPr>
        <w:t>Send LS to RAN4 on the required TRS transmissions before early CSI-RS reception and/or early CSI</w:t>
      </w:r>
      <w:r>
        <w:rPr>
          <w:b/>
          <w:bCs/>
        </w:rPr>
        <w:t xml:space="preserve"> </w:t>
      </w:r>
      <w:r w:rsidRPr="008D6504">
        <w:rPr>
          <w:b/>
          <w:bCs/>
        </w:rPr>
        <w:t>reporting.</w:t>
      </w:r>
    </w:p>
    <w:p w14:paraId="16036581" w14:textId="77777777" w:rsidR="004D6597" w:rsidRDefault="004D6597" w:rsidP="004D6597">
      <w:pPr>
        <w:pStyle w:val="bullet1"/>
        <w:rPr>
          <w:b/>
          <w:bCs/>
        </w:rPr>
      </w:pPr>
      <w:r w:rsidRPr="009049A8">
        <w:rPr>
          <w:b/>
          <w:bCs/>
        </w:rPr>
        <w:t>Support Alt-2: Support periodic TRS triggered by MSG4 and aperiodic TRS triggered by MSG4.</w:t>
      </w:r>
    </w:p>
    <w:p w14:paraId="5B8157C7" w14:textId="77777777" w:rsidR="004D6597" w:rsidRPr="0009787D" w:rsidRDefault="004D6597" w:rsidP="004D6597">
      <w:pPr>
        <w:pStyle w:val="bullet2"/>
        <w:numPr>
          <w:ilvl w:val="0"/>
          <w:numId w:val="0"/>
        </w:numPr>
        <w:spacing w:before="240"/>
        <w:rPr>
          <w:b/>
          <w:bCs/>
        </w:rPr>
      </w:pPr>
      <w:r w:rsidRPr="000D31CB">
        <w:rPr>
          <w:b/>
          <w:bCs/>
        </w:rPr>
        <w:t xml:space="preserve">Proposal </w:t>
      </w:r>
      <w:r>
        <w:rPr>
          <w:b/>
          <w:bCs/>
        </w:rPr>
        <w:t>7</w:t>
      </w:r>
      <w:r w:rsidRPr="000D31CB">
        <w:rPr>
          <w:b/>
          <w:bCs/>
        </w:rPr>
        <w:t xml:space="preserve">: </w:t>
      </w:r>
      <w:r>
        <w:rPr>
          <w:b/>
          <w:bCs/>
          <w:szCs w:val="22"/>
        </w:rPr>
        <w:t xml:space="preserve">Introduce a new SIB to provide </w:t>
      </w:r>
      <w:r w:rsidRPr="00FE17F8">
        <w:rPr>
          <w:b/>
          <w:bCs/>
          <w:szCs w:val="22"/>
        </w:rPr>
        <w:t xml:space="preserve">resource/reporting </w:t>
      </w:r>
      <w:r w:rsidRPr="006D6938">
        <w:rPr>
          <w:b/>
          <w:bCs/>
          <w:szCs w:val="22"/>
        </w:rPr>
        <w:t xml:space="preserve">one or multiple </w:t>
      </w:r>
      <w:r w:rsidRPr="00FE17F8">
        <w:rPr>
          <w:b/>
          <w:bCs/>
          <w:szCs w:val="22"/>
        </w:rPr>
        <w:t>configurations</w:t>
      </w:r>
      <w:r>
        <w:rPr>
          <w:b/>
          <w:bCs/>
          <w:szCs w:val="22"/>
        </w:rPr>
        <w:t xml:space="preserve"> </w:t>
      </w:r>
      <w:r>
        <w:rPr>
          <w:b/>
          <w:bCs/>
        </w:rPr>
        <w:t>for</w:t>
      </w:r>
      <w:r w:rsidRPr="000D31CB">
        <w:rPr>
          <w:b/>
          <w:bCs/>
        </w:rPr>
        <w:t xml:space="preserve"> </w:t>
      </w:r>
      <w:r w:rsidRPr="000D31CB">
        <w:rPr>
          <w:b/>
          <w:bCs/>
          <w:szCs w:val="22"/>
        </w:rPr>
        <w:t xml:space="preserve">early SRS/CSI/CSI-RS triggering for UE transitioning from </w:t>
      </w:r>
      <w:r>
        <w:rPr>
          <w:b/>
          <w:bCs/>
          <w:szCs w:val="22"/>
        </w:rPr>
        <w:t>IDLE/</w:t>
      </w:r>
      <w:r w:rsidRPr="000D31CB">
        <w:rPr>
          <w:b/>
          <w:bCs/>
          <w:szCs w:val="22"/>
        </w:rPr>
        <w:t>INACTIVE to CONNECTED mode</w:t>
      </w:r>
      <w:r>
        <w:rPr>
          <w:b/>
          <w:bCs/>
          <w:szCs w:val="22"/>
        </w:rPr>
        <w:t>.</w:t>
      </w:r>
    </w:p>
    <w:p w14:paraId="0F24A68B" w14:textId="77777777" w:rsidR="004D6597" w:rsidRPr="000D31CB" w:rsidRDefault="004D6597" w:rsidP="004D6597">
      <w:pPr>
        <w:pStyle w:val="bullet2"/>
        <w:numPr>
          <w:ilvl w:val="0"/>
          <w:numId w:val="0"/>
        </w:numPr>
        <w:spacing w:before="240"/>
        <w:rPr>
          <w:b/>
          <w:bCs/>
        </w:rPr>
      </w:pPr>
      <w:r w:rsidRPr="000D31CB">
        <w:rPr>
          <w:b/>
          <w:bCs/>
        </w:rPr>
        <w:t xml:space="preserve">Proposal </w:t>
      </w:r>
      <w:r>
        <w:rPr>
          <w:b/>
          <w:bCs/>
        </w:rPr>
        <w:t>8</w:t>
      </w:r>
      <w:r w:rsidRPr="000D31CB">
        <w:rPr>
          <w:b/>
          <w:bCs/>
        </w:rPr>
        <w:t xml:space="preserve">: </w:t>
      </w:r>
      <w:r>
        <w:rPr>
          <w:b/>
          <w:bCs/>
        </w:rPr>
        <w:t>For</w:t>
      </w:r>
      <w:r w:rsidRPr="000D31CB">
        <w:rPr>
          <w:b/>
          <w:bCs/>
        </w:rPr>
        <w:t xml:space="preserve"> </w:t>
      </w:r>
      <w:r w:rsidRPr="000D31CB">
        <w:rPr>
          <w:b/>
          <w:bCs/>
          <w:szCs w:val="22"/>
        </w:rPr>
        <w:t xml:space="preserve">early SRS/CSI/CSI-RS triggering for UE transitioning from </w:t>
      </w:r>
      <w:r>
        <w:rPr>
          <w:b/>
          <w:bCs/>
          <w:szCs w:val="22"/>
        </w:rPr>
        <w:t>IDLE/</w:t>
      </w:r>
      <w:r w:rsidRPr="000D31CB">
        <w:rPr>
          <w:b/>
          <w:bCs/>
          <w:szCs w:val="22"/>
        </w:rPr>
        <w:t>INACTIVE to CONNECTED mode</w:t>
      </w:r>
      <w:r>
        <w:rPr>
          <w:b/>
          <w:bCs/>
          <w:szCs w:val="22"/>
        </w:rPr>
        <w:t>, further support:</w:t>
      </w:r>
    </w:p>
    <w:p w14:paraId="0C15D454" w14:textId="77777777" w:rsidR="004D6597" w:rsidRDefault="004D6597" w:rsidP="004D6597">
      <w:pPr>
        <w:pStyle w:val="bullet1"/>
        <w:rPr>
          <w:b/>
          <w:bCs/>
        </w:rPr>
      </w:pPr>
      <w:r>
        <w:rPr>
          <w:b/>
          <w:bCs/>
        </w:rPr>
        <w:t>P</w:t>
      </w:r>
      <w:r w:rsidRPr="000E2855">
        <w:rPr>
          <w:b/>
          <w:bCs/>
        </w:rPr>
        <w:t>eriodic/semi-persistent SRS-AS transmission</w:t>
      </w:r>
    </w:p>
    <w:p w14:paraId="3C7F45F9" w14:textId="77777777" w:rsidR="004D6597" w:rsidRPr="0009787D" w:rsidRDefault="004D6597" w:rsidP="004D6597">
      <w:pPr>
        <w:pStyle w:val="bullet1"/>
        <w:rPr>
          <w:b/>
          <w:bCs/>
        </w:rPr>
      </w:pPr>
      <w:r>
        <w:rPr>
          <w:b/>
          <w:bCs/>
        </w:rPr>
        <w:t>P</w:t>
      </w:r>
      <w:r w:rsidRPr="000E2855">
        <w:rPr>
          <w:b/>
          <w:bCs/>
        </w:rPr>
        <w:t>eriodic/semi-persistent CSI-RS for CSI</w:t>
      </w:r>
      <w:r>
        <w:rPr>
          <w:b/>
          <w:bCs/>
        </w:rPr>
        <w:t>.</w:t>
      </w:r>
    </w:p>
    <w:p w14:paraId="61710D00" w14:textId="77777777" w:rsidR="004D6597" w:rsidRPr="000D31CB" w:rsidRDefault="004D6597" w:rsidP="004D6597">
      <w:pPr>
        <w:pStyle w:val="bullet2"/>
        <w:numPr>
          <w:ilvl w:val="0"/>
          <w:numId w:val="0"/>
        </w:numPr>
        <w:spacing w:before="240"/>
        <w:rPr>
          <w:b/>
          <w:bCs/>
        </w:rPr>
      </w:pPr>
      <w:r w:rsidRPr="000D31CB">
        <w:rPr>
          <w:b/>
          <w:bCs/>
        </w:rPr>
        <w:t xml:space="preserve">Proposal </w:t>
      </w:r>
      <w:r>
        <w:rPr>
          <w:b/>
          <w:bCs/>
        </w:rPr>
        <w:t>9</w:t>
      </w:r>
      <w:r w:rsidRPr="000D31CB">
        <w:rPr>
          <w:b/>
          <w:bCs/>
        </w:rPr>
        <w:t xml:space="preserve">: </w:t>
      </w:r>
      <w:r>
        <w:rPr>
          <w:b/>
          <w:bCs/>
        </w:rPr>
        <w:t>For</w:t>
      </w:r>
      <w:r w:rsidRPr="000D31CB">
        <w:rPr>
          <w:b/>
          <w:bCs/>
        </w:rPr>
        <w:t xml:space="preserve"> </w:t>
      </w:r>
      <w:r w:rsidRPr="000D31CB">
        <w:rPr>
          <w:b/>
          <w:bCs/>
          <w:szCs w:val="22"/>
        </w:rPr>
        <w:t xml:space="preserve">early SRS/CSI/CSI-RS triggering for UE transitioning from </w:t>
      </w:r>
      <w:r>
        <w:rPr>
          <w:b/>
          <w:bCs/>
          <w:szCs w:val="22"/>
        </w:rPr>
        <w:t>IDLE/</w:t>
      </w:r>
      <w:r w:rsidRPr="000D31CB">
        <w:rPr>
          <w:b/>
          <w:bCs/>
          <w:szCs w:val="22"/>
        </w:rPr>
        <w:t>INACTIVE to CONNECTED mode</w:t>
      </w:r>
      <w:r>
        <w:rPr>
          <w:b/>
          <w:bCs/>
          <w:szCs w:val="22"/>
        </w:rPr>
        <w:t xml:space="preserve">, </w:t>
      </w:r>
      <w:r>
        <w:rPr>
          <w:b/>
          <w:bCs/>
          <w:szCs w:val="28"/>
        </w:rPr>
        <w:t>s</w:t>
      </w:r>
      <w:r w:rsidRPr="009049A8">
        <w:rPr>
          <w:b/>
          <w:bCs/>
          <w:szCs w:val="28"/>
        </w:rPr>
        <w:t>upport Alt-</w:t>
      </w:r>
      <w:r>
        <w:rPr>
          <w:b/>
          <w:bCs/>
          <w:szCs w:val="28"/>
        </w:rPr>
        <w:t>1</w:t>
      </w:r>
      <w:r w:rsidRPr="009049A8">
        <w:rPr>
          <w:b/>
          <w:bCs/>
          <w:szCs w:val="28"/>
        </w:rPr>
        <w:t>:</w:t>
      </w:r>
      <w:r>
        <w:rPr>
          <w:b/>
          <w:bCs/>
          <w:szCs w:val="28"/>
        </w:rPr>
        <w:t xml:space="preserve"> T</w:t>
      </w:r>
      <w:r w:rsidRPr="00D76B6C">
        <w:rPr>
          <w:b/>
          <w:bCs/>
          <w:szCs w:val="28"/>
        </w:rPr>
        <w:t>he PUSCH is scheduled by MAC CE in MSG4 along with the aperiodic CSI report triggering.</w:t>
      </w:r>
    </w:p>
    <w:p w14:paraId="65D51D16" w14:textId="77777777" w:rsidR="004D6597" w:rsidRPr="007C7E0D" w:rsidRDefault="004D6597" w:rsidP="002A7031">
      <w:pPr>
        <w:autoSpaceDE/>
        <w:autoSpaceDN/>
        <w:adjustRightInd/>
        <w:snapToGrid/>
        <w:spacing w:after="0"/>
        <w:contextualSpacing/>
        <w:rPr>
          <w:b/>
          <w:bCs/>
          <w:szCs w:val="20"/>
          <w:lang w:eastAsia="ko-KR"/>
        </w:rPr>
      </w:pPr>
    </w:p>
    <w:p w14:paraId="410E44E3" w14:textId="295247E0" w:rsidR="001D780E" w:rsidRPr="00366FD4" w:rsidRDefault="001D780E" w:rsidP="002A7031">
      <w:pPr>
        <w:pStyle w:val="Heading1"/>
        <w:numPr>
          <w:ilvl w:val="0"/>
          <w:numId w:val="0"/>
        </w:numPr>
        <w:ind w:left="432" w:hanging="432"/>
        <w:rPr>
          <w:rFonts w:cs="Arial"/>
        </w:rPr>
      </w:pPr>
      <w:bookmarkStart w:id="120" w:name="_Ref124589665"/>
      <w:bookmarkStart w:id="121" w:name="_Ref71620620"/>
      <w:bookmarkStart w:id="122" w:name="_Ref124671424"/>
      <w:r w:rsidRPr="00366FD4">
        <w:rPr>
          <w:rFonts w:cs="Arial"/>
        </w:rPr>
        <w:t>References</w:t>
      </w:r>
    </w:p>
    <w:bookmarkEnd w:id="2"/>
    <w:bookmarkEnd w:id="120"/>
    <w:bookmarkEnd w:id="121"/>
    <w:bookmarkEnd w:id="122"/>
    <w:p w14:paraId="0E9DCDE9" w14:textId="3D8C7C2C" w:rsidR="006E598B" w:rsidRPr="001E0640" w:rsidRDefault="001E0640" w:rsidP="002A7031">
      <w:pPr>
        <w:pStyle w:val="References"/>
        <w:spacing w:line="259" w:lineRule="auto"/>
        <w:rPr>
          <w:rFonts w:eastAsia="Batang"/>
          <w:sz w:val="22"/>
          <w:szCs w:val="24"/>
        </w:rPr>
      </w:pPr>
      <w:r>
        <w:rPr>
          <w:lang w:eastAsia="zh-CN"/>
        </w:rPr>
        <w:t>RP-2518</w:t>
      </w:r>
      <w:r w:rsidR="0037565C">
        <w:rPr>
          <w:lang w:eastAsia="zh-CN"/>
        </w:rPr>
        <w:t>56</w:t>
      </w:r>
      <w:r>
        <w:rPr>
          <w:lang w:eastAsia="zh-CN"/>
        </w:rPr>
        <w:t xml:space="preserve">, </w:t>
      </w:r>
      <w:r w:rsidRPr="001E0640">
        <w:rPr>
          <w:lang w:eastAsia="zh-CN"/>
        </w:rPr>
        <w:t xml:space="preserve">New </w:t>
      </w:r>
      <w:r w:rsidRPr="001E0640">
        <w:rPr>
          <w:rFonts w:eastAsia="Batang"/>
          <w:sz w:val="22"/>
          <w:szCs w:val="24"/>
        </w:rPr>
        <w:t xml:space="preserve">WID: NR MIMO Phase 6, Samsung (Moderator), 3GPP TSG RAN Meeting #108, Prague, Czech Republic, June 9-13, 2025. </w:t>
      </w:r>
    </w:p>
    <w:sectPr w:rsidR="006E598B" w:rsidRPr="001E0640" w:rsidSect="00C6225C">
      <w:headerReference w:type="default" r:id="rId9"/>
      <w:footerReference w:type="default" r:id="rId10"/>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9F5A5" w14:textId="77777777" w:rsidR="00904C5D" w:rsidRDefault="00904C5D">
      <w:r>
        <w:separator/>
      </w:r>
    </w:p>
  </w:endnote>
  <w:endnote w:type="continuationSeparator" w:id="0">
    <w:p w14:paraId="189E1F4A" w14:textId="77777777" w:rsidR="00904C5D" w:rsidRDefault="00904C5D">
      <w:r>
        <w:continuationSeparator/>
      </w:r>
    </w:p>
  </w:endnote>
  <w:endnote w:type="continuationNotice" w:id="1">
    <w:p w14:paraId="2E1D4493" w14:textId="77777777" w:rsidR="00904C5D" w:rsidRDefault="00904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676DC" w14:textId="77777777" w:rsidR="006C38B5" w:rsidRDefault="006C38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04F67" w14:textId="77777777" w:rsidR="00904C5D" w:rsidRDefault="00904C5D">
      <w:r>
        <w:separator/>
      </w:r>
    </w:p>
  </w:footnote>
  <w:footnote w:type="continuationSeparator" w:id="0">
    <w:p w14:paraId="14DE2AE4" w14:textId="77777777" w:rsidR="00904C5D" w:rsidRDefault="00904C5D">
      <w:r>
        <w:continuationSeparator/>
      </w:r>
    </w:p>
  </w:footnote>
  <w:footnote w:type="continuationNotice" w:id="1">
    <w:p w14:paraId="2DFCDC94" w14:textId="77777777" w:rsidR="00904C5D" w:rsidRDefault="00904C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90222" w14:textId="77777777" w:rsidR="006C38B5" w:rsidRDefault="006C38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03815"/>
    <w:multiLevelType w:val="hybridMultilevel"/>
    <w:tmpl w:val="8B6C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422E"/>
    <w:multiLevelType w:val="hybridMultilevel"/>
    <w:tmpl w:val="00287F98"/>
    <w:lvl w:ilvl="0" w:tplc="4E50E6D4">
      <w:start w:val="200"/>
      <w:numFmt w:val="bullet"/>
      <w:lvlText w:val="-"/>
      <w:lvlJc w:val="left"/>
      <w:pPr>
        <w:ind w:left="360" w:hanging="360"/>
      </w:pPr>
      <w:rPr>
        <w:rFonts w:ascii="Aptos" w:eastAsia="DengXian"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FA0722A"/>
    <w:multiLevelType w:val="hybridMultilevel"/>
    <w:tmpl w:val="60C62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AD73A0"/>
    <w:multiLevelType w:val="hybridMultilevel"/>
    <w:tmpl w:val="E196E3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BB74DF"/>
    <w:multiLevelType w:val="hybridMultilevel"/>
    <w:tmpl w:val="D7C686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58E044CD"/>
    <w:multiLevelType w:val="hybridMultilevel"/>
    <w:tmpl w:val="56C8C0A2"/>
    <w:lvl w:ilvl="0" w:tplc="9D1E19B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6400B8E8"/>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0" w15:restartNumberingAfterBreak="0">
    <w:nsid w:val="615955FC"/>
    <w:multiLevelType w:val="hybridMultilevel"/>
    <w:tmpl w:val="C3F0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DF609C6"/>
    <w:multiLevelType w:val="hybridMultilevel"/>
    <w:tmpl w:val="2F461978"/>
    <w:lvl w:ilvl="0" w:tplc="507289B6">
      <w:start w:val="1"/>
      <w:numFmt w:val="bullet"/>
      <w:lvlText w:val="•"/>
      <w:lvlJc w:val="left"/>
      <w:pPr>
        <w:tabs>
          <w:tab w:val="num" w:pos="720"/>
        </w:tabs>
        <w:ind w:left="720" w:hanging="360"/>
      </w:pPr>
      <w:rPr>
        <w:rFonts w:ascii="Arial" w:hAnsi="Arial" w:hint="default"/>
      </w:rPr>
    </w:lvl>
    <w:lvl w:ilvl="1" w:tplc="90580E1A">
      <w:start w:val="1"/>
      <w:numFmt w:val="bullet"/>
      <w:lvlText w:val="•"/>
      <w:lvlJc w:val="left"/>
      <w:pPr>
        <w:tabs>
          <w:tab w:val="num" w:pos="1440"/>
        </w:tabs>
        <w:ind w:left="1440" w:hanging="360"/>
      </w:pPr>
      <w:rPr>
        <w:rFonts w:ascii="Arial" w:hAnsi="Arial" w:hint="default"/>
      </w:rPr>
    </w:lvl>
    <w:lvl w:ilvl="2" w:tplc="7E68F148" w:tentative="1">
      <w:start w:val="1"/>
      <w:numFmt w:val="bullet"/>
      <w:lvlText w:val="•"/>
      <w:lvlJc w:val="left"/>
      <w:pPr>
        <w:tabs>
          <w:tab w:val="num" w:pos="2160"/>
        </w:tabs>
        <w:ind w:left="2160" w:hanging="360"/>
      </w:pPr>
      <w:rPr>
        <w:rFonts w:ascii="Arial" w:hAnsi="Arial" w:hint="default"/>
      </w:rPr>
    </w:lvl>
    <w:lvl w:ilvl="3" w:tplc="E38C018E" w:tentative="1">
      <w:start w:val="1"/>
      <w:numFmt w:val="bullet"/>
      <w:lvlText w:val="•"/>
      <w:lvlJc w:val="left"/>
      <w:pPr>
        <w:tabs>
          <w:tab w:val="num" w:pos="2880"/>
        </w:tabs>
        <w:ind w:left="2880" w:hanging="360"/>
      </w:pPr>
      <w:rPr>
        <w:rFonts w:ascii="Arial" w:hAnsi="Arial" w:hint="default"/>
      </w:rPr>
    </w:lvl>
    <w:lvl w:ilvl="4" w:tplc="12A497F6" w:tentative="1">
      <w:start w:val="1"/>
      <w:numFmt w:val="bullet"/>
      <w:lvlText w:val="•"/>
      <w:lvlJc w:val="left"/>
      <w:pPr>
        <w:tabs>
          <w:tab w:val="num" w:pos="3600"/>
        </w:tabs>
        <w:ind w:left="3600" w:hanging="360"/>
      </w:pPr>
      <w:rPr>
        <w:rFonts w:ascii="Arial" w:hAnsi="Arial" w:hint="default"/>
      </w:rPr>
    </w:lvl>
    <w:lvl w:ilvl="5" w:tplc="4E3CBE04" w:tentative="1">
      <w:start w:val="1"/>
      <w:numFmt w:val="bullet"/>
      <w:lvlText w:val="•"/>
      <w:lvlJc w:val="left"/>
      <w:pPr>
        <w:tabs>
          <w:tab w:val="num" w:pos="4320"/>
        </w:tabs>
        <w:ind w:left="4320" w:hanging="360"/>
      </w:pPr>
      <w:rPr>
        <w:rFonts w:ascii="Arial" w:hAnsi="Arial" w:hint="default"/>
      </w:rPr>
    </w:lvl>
    <w:lvl w:ilvl="6" w:tplc="22765D1E" w:tentative="1">
      <w:start w:val="1"/>
      <w:numFmt w:val="bullet"/>
      <w:lvlText w:val="•"/>
      <w:lvlJc w:val="left"/>
      <w:pPr>
        <w:tabs>
          <w:tab w:val="num" w:pos="5040"/>
        </w:tabs>
        <w:ind w:left="5040" w:hanging="360"/>
      </w:pPr>
      <w:rPr>
        <w:rFonts w:ascii="Arial" w:hAnsi="Arial" w:hint="default"/>
      </w:rPr>
    </w:lvl>
    <w:lvl w:ilvl="7" w:tplc="C9B01B18" w:tentative="1">
      <w:start w:val="1"/>
      <w:numFmt w:val="bullet"/>
      <w:lvlText w:val="•"/>
      <w:lvlJc w:val="left"/>
      <w:pPr>
        <w:tabs>
          <w:tab w:val="num" w:pos="5760"/>
        </w:tabs>
        <w:ind w:left="5760" w:hanging="360"/>
      </w:pPr>
      <w:rPr>
        <w:rFonts w:ascii="Arial" w:hAnsi="Arial" w:hint="default"/>
      </w:rPr>
    </w:lvl>
    <w:lvl w:ilvl="8" w:tplc="DA62916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25050490">
    <w:abstractNumId w:val="11"/>
  </w:num>
  <w:num w:numId="2" w16cid:durableId="2124301017">
    <w:abstractNumId w:val="8"/>
  </w:num>
  <w:num w:numId="3" w16cid:durableId="1631397983">
    <w:abstractNumId w:val="19"/>
  </w:num>
  <w:num w:numId="4" w16cid:durableId="416100547">
    <w:abstractNumId w:val="18"/>
  </w:num>
  <w:num w:numId="5" w16cid:durableId="1518806601">
    <w:abstractNumId w:val="0"/>
  </w:num>
  <w:num w:numId="6" w16cid:durableId="2053385197">
    <w:abstractNumId w:val="22"/>
  </w:num>
  <w:num w:numId="7" w16cid:durableId="99184514">
    <w:abstractNumId w:val="14"/>
  </w:num>
  <w:num w:numId="8" w16cid:durableId="744569602">
    <w:abstractNumId w:val="7"/>
  </w:num>
  <w:num w:numId="9" w16cid:durableId="154535067">
    <w:abstractNumId w:val="1"/>
  </w:num>
  <w:num w:numId="10" w16cid:durableId="1200514826">
    <w:abstractNumId w:val="10"/>
  </w:num>
  <w:num w:numId="11" w16cid:durableId="1285502100">
    <w:abstractNumId w:val="20"/>
  </w:num>
  <w:num w:numId="12" w16cid:durableId="1253468994">
    <w:abstractNumId w:val="2"/>
  </w:num>
  <w:num w:numId="13" w16cid:durableId="2009206723">
    <w:abstractNumId w:val="23"/>
  </w:num>
  <w:num w:numId="14" w16cid:durableId="1322199592">
    <w:abstractNumId w:val="21"/>
  </w:num>
  <w:num w:numId="15" w16cid:durableId="1841970837">
    <w:abstractNumId w:val="3"/>
  </w:num>
  <w:num w:numId="16" w16cid:durableId="975989805">
    <w:abstractNumId w:val="17"/>
  </w:num>
  <w:num w:numId="17" w16cid:durableId="72511091">
    <w:abstractNumId w:val="5"/>
  </w:num>
  <w:num w:numId="18" w16cid:durableId="1954903254">
    <w:abstractNumId w:val="19"/>
  </w:num>
  <w:num w:numId="19" w16cid:durableId="187913235">
    <w:abstractNumId w:val="9"/>
  </w:num>
  <w:num w:numId="20" w16cid:durableId="110101691">
    <w:abstractNumId w:val="19"/>
  </w:num>
  <w:num w:numId="21" w16cid:durableId="315569384">
    <w:abstractNumId w:val="4"/>
  </w:num>
  <w:num w:numId="22" w16cid:durableId="1651783537">
    <w:abstractNumId w:val="13"/>
  </w:num>
  <w:num w:numId="23" w16cid:durableId="1421369710">
    <w:abstractNumId w:val="6"/>
  </w:num>
  <w:num w:numId="24" w16cid:durableId="494998660">
    <w:abstractNumId w:val="15"/>
  </w:num>
  <w:num w:numId="25" w16cid:durableId="1258632010">
    <w:abstractNumId w:val="12"/>
  </w:num>
  <w:num w:numId="26" w16cid:durableId="1885749442">
    <w:abstractNumId w:val="16"/>
  </w:num>
  <w:num w:numId="27" w16cid:durableId="1896235788">
    <w:abstractNumId w:val="24"/>
  </w:num>
  <w:num w:numId="28" w16cid:durableId="359550933">
    <w:abstractNumId w:val="19"/>
  </w:num>
  <w:num w:numId="29" w16cid:durableId="1021125383">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C49"/>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DBF"/>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37D"/>
    <w:rsid w:val="00014E22"/>
    <w:rsid w:val="000156FB"/>
    <w:rsid w:val="00015A05"/>
    <w:rsid w:val="00015A2E"/>
    <w:rsid w:val="00015AE5"/>
    <w:rsid w:val="00015B12"/>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7E1"/>
    <w:rsid w:val="00020A47"/>
    <w:rsid w:val="00020D49"/>
    <w:rsid w:val="000210C1"/>
    <w:rsid w:val="00021184"/>
    <w:rsid w:val="00021632"/>
    <w:rsid w:val="00021BBC"/>
    <w:rsid w:val="00022115"/>
    <w:rsid w:val="00022605"/>
    <w:rsid w:val="000227D0"/>
    <w:rsid w:val="0002333A"/>
    <w:rsid w:val="00023388"/>
    <w:rsid w:val="00023425"/>
    <w:rsid w:val="00023685"/>
    <w:rsid w:val="000238BC"/>
    <w:rsid w:val="000241BE"/>
    <w:rsid w:val="000242F2"/>
    <w:rsid w:val="0002430B"/>
    <w:rsid w:val="00024819"/>
    <w:rsid w:val="00024989"/>
    <w:rsid w:val="00024A62"/>
    <w:rsid w:val="0002524D"/>
    <w:rsid w:val="000253EC"/>
    <w:rsid w:val="00025D69"/>
    <w:rsid w:val="00025F06"/>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47C"/>
    <w:rsid w:val="00035DB5"/>
    <w:rsid w:val="00035E37"/>
    <w:rsid w:val="00036527"/>
    <w:rsid w:val="00036660"/>
    <w:rsid w:val="0003673C"/>
    <w:rsid w:val="00036B2B"/>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5F9D"/>
    <w:rsid w:val="00046189"/>
    <w:rsid w:val="00046796"/>
    <w:rsid w:val="000467FD"/>
    <w:rsid w:val="0004682C"/>
    <w:rsid w:val="000468B0"/>
    <w:rsid w:val="00046AAF"/>
    <w:rsid w:val="000470F5"/>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DD2"/>
    <w:rsid w:val="00051F63"/>
    <w:rsid w:val="000520BB"/>
    <w:rsid w:val="00052144"/>
    <w:rsid w:val="00052481"/>
    <w:rsid w:val="000524E6"/>
    <w:rsid w:val="000526E1"/>
    <w:rsid w:val="00052720"/>
    <w:rsid w:val="00052AD2"/>
    <w:rsid w:val="00052CF8"/>
    <w:rsid w:val="00052FDD"/>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353"/>
    <w:rsid w:val="0006566F"/>
    <w:rsid w:val="0006577B"/>
    <w:rsid w:val="00065A9D"/>
    <w:rsid w:val="00065D38"/>
    <w:rsid w:val="000665CF"/>
    <w:rsid w:val="0006694E"/>
    <w:rsid w:val="00066A8D"/>
    <w:rsid w:val="0006746A"/>
    <w:rsid w:val="000677EA"/>
    <w:rsid w:val="00067CD0"/>
    <w:rsid w:val="00067DD1"/>
    <w:rsid w:val="0007013E"/>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8F8"/>
    <w:rsid w:val="00071D48"/>
    <w:rsid w:val="00072363"/>
    <w:rsid w:val="000723A1"/>
    <w:rsid w:val="0007258D"/>
    <w:rsid w:val="0007272F"/>
    <w:rsid w:val="00072A69"/>
    <w:rsid w:val="00072A80"/>
    <w:rsid w:val="00072F15"/>
    <w:rsid w:val="000731A0"/>
    <w:rsid w:val="0007320C"/>
    <w:rsid w:val="000733D7"/>
    <w:rsid w:val="000736C1"/>
    <w:rsid w:val="00073766"/>
    <w:rsid w:val="00073797"/>
    <w:rsid w:val="0007383D"/>
    <w:rsid w:val="000738DA"/>
    <w:rsid w:val="00073A82"/>
    <w:rsid w:val="00073B4C"/>
    <w:rsid w:val="00073BA7"/>
    <w:rsid w:val="00073BD8"/>
    <w:rsid w:val="00073DEC"/>
    <w:rsid w:val="000745AA"/>
    <w:rsid w:val="0007487E"/>
    <w:rsid w:val="00074E7F"/>
    <w:rsid w:val="00074E86"/>
    <w:rsid w:val="00075338"/>
    <w:rsid w:val="0007557C"/>
    <w:rsid w:val="00075A43"/>
    <w:rsid w:val="00075CA4"/>
    <w:rsid w:val="00075DB0"/>
    <w:rsid w:val="00076097"/>
    <w:rsid w:val="00076541"/>
    <w:rsid w:val="000769A1"/>
    <w:rsid w:val="00076DE8"/>
    <w:rsid w:val="00076E44"/>
    <w:rsid w:val="00076F52"/>
    <w:rsid w:val="000772F4"/>
    <w:rsid w:val="000776EB"/>
    <w:rsid w:val="00077703"/>
    <w:rsid w:val="00077BD2"/>
    <w:rsid w:val="000813EE"/>
    <w:rsid w:val="00081C8C"/>
    <w:rsid w:val="000820D8"/>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3C41"/>
    <w:rsid w:val="00084631"/>
    <w:rsid w:val="000853A5"/>
    <w:rsid w:val="00085543"/>
    <w:rsid w:val="00085E04"/>
    <w:rsid w:val="00086032"/>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737"/>
    <w:rsid w:val="00092AAE"/>
    <w:rsid w:val="00092DF7"/>
    <w:rsid w:val="00093016"/>
    <w:rsid w:val="0009302C"/>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52A"/>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0B1"/>
    <w:rsid w:val="000A21B4"/>
    <w:rsid w:val="000A2809"/>
    <w:rsid w:val="000A2CC7"/>
    <w:rsid w:val="000A2ED6"/>
    <w:rsid w:val="000A3623"/>
    <w:rsid w:val="000A3A83"/>
    <w:rsid w:val="000A41D1"/>
    <w:rsid w:val="000A4205"/>
    <w:rsid w:val="000A4226"/>
    <w:rsid w:val="000A4A19"/>
    <w:rsid w:val="000A4D2A"/>
    <w:rsid w:val="000A4DEA"/>
    <w:rsid w:val="000A5227"/>
    <w:rsid w:val="000A538E"/>
    <w:rsid w:val="000A54B7"/>
    <w:rsid w:val="000A60E6"/>
    <w:rsid w:val="000A6351"/>
    <w:rsid w:val="000A63D6"/>
    <w:rsid w:val="000A6659"/>
    <w:rsid w:val="000A6969"/>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C97"/>
    <w:rsid w:val="000C2FBD"/>
    <w:rsid w:val="000C3422"/>
    <w:rsid w:val="000C3AD0"/>
    <w:rsid w:val="000C3B0C"/>
    <w:rsid w:val="000C422D"/>
    <w:rsid w:val="000C42A9"/>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77"/>
    <w:rsid w:val="000D1BCD"/>
    <w:rsid w:val="000D22CC"/>
    <w:rsid w:val="000D266B"/>
    <w:rsid w:val="000D299E"/>
    <w:rsid w:val="000D29F8"/>
    <w:rsid w:val="000D2DEF"/>
    <w:rsid w:val="000D31CB"/>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D7E80"/>
    <w:rsid w:val="000E0018"/>
    <w:rsid w:val="000E07D6"/>
    <w:rsid w:val="000E125F"/>
    <w:rsid w:val="000E1319"/>
    <w:rsid w:val="000E1380"/>
    <w:rsid w:val="000E18DF"/>
    <w:rsid w:val="000E1A7C"/>
    <w:rsid w:val="000E1FFB"/>
    <w:rsid w:val="000E211D"/>
    <w:rsid w:val="000E2511"/>
    <w:rsid w:val="000E264A"/>
    <w:rsid w:val="000E2855"/>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135"/>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4EB2"/>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565"/>
    <w:rsid w:val="00103643"/>
    <w:rsid w:val="0010406D"/>
    <w:rsid w:val="00104210"/>
    <w:rsid w:val="0010431F"/>
    <w:rsid w:val="001043C2"/>
    <w:rsid w:val="001043E1"/>
    <w:rsid w:val="001045E6"/>
    <w:rsid w:val="001046C3"/>
    <w:rsid w:val="00104B45"/>
    <w:rsid w:val="00104B81"/>
    <w:rsid w:val="0010505A"/>
    <w:rsid w:val="0010532D"/>
    <w:rsid w:val="00105AC8"/>
    <w:rsid w:val="00105CC7"/>
    <w:rsid w:val="001061AB"/>
    <w:rsid w:val="00106241"/>
    <w:rsid w:val="00106A5E"/>
    <w:rsid w:val="00106C10"/>
    <w:rsid w:val="00106F3B"/>
    <w:rsid w:val="001075B1"/>
    <w:rsid w:val="00107724"/>
    <w:rsid w:val="00107779"/>
    <w:rsid w:val="001077E6"/>
    <w:rsid w:val="001078C2"/>
    <w:rsid w:val="00107E1C"/>
    <w:rsid w:val="00110243"/>
    <w:rsid w:val="001112C4"/>
    <w:rsid w:val="001113D1"/>
    <w:rsid w:val="00111444"/>
    <w:rsid w:val="00111723"/>
    <w:rsid w:val="00111860"/>
    <w:rsid w:val="00111B84"/>
    <w:rsid w:val="001123DC"/>
    <w:rsid w:val="0011262E"/>
    <w:rsid w:val="001126FC"/>
    <w:rsid w:val="001129B5"/>
    <w:rsid w:val="00112AD7"/>
    <w:rsid w:val="00112BE6"/>
    <w:rsid w:val="00112C19"/>
    <w:rsid w:val="00112FE5"/>
    <w:rsid w:val="00113C62"/>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7D5"/>
    <w:rsid w:val="00124875"/>
    <w:rsid w:val="00124C93"/>
    <w:rsid w:val="00124D84"/>
    <w:rsid w:val="00124D97"/>
    <w:rsid w:val="00124DC9"/>
    <w:rsid w:val="001250DD"/>
    <w:rsid w:val="00125335"/>
    <w:rsid w:val="001255B5"/>
    <w:rsid w:val="001256A7"/>
    <w:rsid w:val="00125733"/>
    <w:rsid w:val="001258B5"/>
    <w:rsid w:val="00125920"/>
    <w:rsid w:val="00125E15"/>
    <w:rsid w:val="001263AA"/>
    <w:rsid w:val="00126D80"/>
    <w:rsid w:val="0012707B"/>
    <w:rsid w:val="0012727B"/>
    <w:rsid w:val="001273F3"/>
    <w:rsid w:val="001301F7"/>
    <w:rsid w:val="00130779"/>
    <w:rsid w:val="001307A1"/>
    <w:rsid w:val="00130C9F"/>
    <w:rsid w:val="00130E59"/>
    <w:rsid w:val="00130EB0"/>
    <w:rsid w:val="00130F5A"/>
    <w:rsid w:val="001314A8"/>
    <w:rsid w:val="0013160D"/>
    <w:rsid w:val="00131921"/>
    <w:rsid w:val="00131B22"/>
    <w:rsid w:val="00131F74"/>
    <w:rsid w:val="001321D3"/>
    <w:rsid w:val="00132296"/>
    <w:rsid w:val="00132554"/>
    <w:rsid w:val="001326D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5A01"/>
    <w:rsid w:val="00135CE3"/>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0D"/>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03"/>
    <w:rsid w:val="00144347"/>
    <w:rsid w:val="0014450F"/>
    <w:rsid w:val="001446DF"/>
    <w:rsid w:val="001447ED"/>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DA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7F7"/>
    <w:rsid w:val="00160ABB"/>
    <w:rsid w:val="00160CAD"/>
    <w:rsid w:val="00160D52"/>
    <w:rsid w:val="00161201"/>
    <w:rsid w:val="0016139A"/>
    <w:rsid w:val="0016185F"/>
    <w:rsid w:val="00161DAC"/>
    <w:rsid w:val="00161E2E"/>
    <w:rsid w:val="00161FE4"/>
    <w:rsid w:val="001623A2"/>
    <w:rsid w:val="0016271E"/>
    <w:rsid w:val="00162AF3"/>
    <w:rsid w:val="00162D1D"/>
    <w:rsid w:val="00162D7A"/>
    <w:rsid w:val="00162E24"/>
    <w:rsid w:val="0016338A"/>
    <w:rsid w:val="001633C3"/>
    <w:rsid w:val="00163967"/>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A12"/>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1C7"/>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902D0"/>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750"/>
    <w:rsid w:val="00195862"/>
    <w:rsid w:val="001958EA"/>
    <w:rsid w:val="00195BFF"/>
    <w:rsid w:val="00195DBD"/>
    <w:rsid w:val="00195E0E"/>
    <w:rsid w:val="00195ED7"/>
    <w:rsid w:val="00196394"/>
    <w:rsid w:val="0019672A"/>
    <w:rsid w:val="00196944"/>
    <w:rsid w:val="00196D29"/>
    <w:rsid w:val="00196E54"/>
    <w:rsid w:val="001972CB"/>
    <w:rsid w:val="00197464"/>
    <w:rsid w:val="00197DF0"/>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BAD"/>
    <w:rsid w:val="001A7F03"/>
    <w:rsid w:val="001B0041"/>
    <w:rsid w:val="001B0196"/>
    <w:rsid w:val="001B0525"/>
    <w:rsid w:val="001B09A6"/>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33F"/>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A48"/>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744"/>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631"/>
    <w:rsid w:val="001D695C"/>
    <w:rsid w:val="001D6DCA"/>
    <w:rsid w:val="001D6FD9"/>
    <w:rsid w:val="001D7425"/>
    <w:rsid w:val="001D780E"/>
    <w:rsid w:val="001D7A29"/>
    <w:rsid w:val="001D7D43"/>
    <w:rsid w:val="001E03B4"/>
    <w:rsid w:val="001E05C3"/>
    <w:rsid w:val="001E0640"/>
    <w:rsid w:val="001E08E8"/>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0C2"/>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C26"/>
    <w:rsid w:val="001F1138"/>
    <w:rsid w:val="001F1308"/>
    <w:rsid w:val="001F1525"/>
    <w:rsid w:val="001F16F1"/>
    <w:rsid w:val="001F1965"/>
    <w:rsid w:val="001F1A60"/>
    <w:rsid w:val="001F1E87"/>
    <w:rsid w:val="001F1EB6"/>
    <w:rsid w:val="001F22F6"/>
    <w:rsid w:val="001F23E4"/>
    <w:rsid w:val="001F26F8"/>
    <w:rsid w:val="001F27C4"/>
    <w:rsid w:val="001F28C9"/>
    <w:rsid w:val="001F2E23"/>
    <w:rsid w:val="001F341F"/>
    <w:rsid w:val="001F3911"/>
    <w:rsid w:val="001F399C"/>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192"/>
    <w:rsid w:val="001F7338"/>
    <w:rsid w:val="001F74E4"/>
    <w:rsid w:val="001F7534"/>
    <w:rsid w:val="001F78F3"/>
    <w:rsid w:val="001F7AA6"/>
    <w:rsid w:val="0020000E"/>
    <w:rsid w:val="00200032"/>
    <w:rsid w:val="00200076"/>
    <w:rsid w:val="00200334"/>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38"/>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6E0"/>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2F5E"/>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5E8"/>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B50"/>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0DA4"/>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77D18"/>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6AD"/>
    <w:rsid w:val="00287D78"/>
    <w:rsid w:val="00287F3E"/>
    <w:rsid w:val="00290647"/>
    <w:rsid w:val="00290790"/>
    <w:rsid w:val="002908BF"/>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2A5"/>
    <w:rsid w:val="002A4709"/>
    <w:rsid w:val="002A4B4D"/>
    <w:rsid w:val="002A4E11"/>
    <w:rsid w:val="002A50EB"/>
    <w:rsid w:val="002A59F0"/>
    <w:rsid w:val="002A5F99"/>
    <w:rsid w:val="002A6432"/>
    <w:rsid w:val="002A652B"/>
    <w:rsid w:val="002A654B"/>
    <w:rsid w:val="002A6F25"/>
    <w:rsid w:val="002A6FD3"/>
    <w:rsid w:val="002A7031"/>
    <w:rsid w:val="002A7357"/>
    <w:rsid w:val="002A77F4"/>
    <w:rsid w:val="002B0711"/>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484E"/>
    <w:rsid w:val="002B5086"/>
    <w:rsid w:val="002B5260"/>
    <w:rsid w:val="002B538E"/>
    <w:rsid w:val="002B543D"/>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510"/>
    <w:rsid w:val="002C070D"/>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76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B97"/>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01"/>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B43"/>
    <w:rsid w:val="002F4EC5"/>
    <w:rsid w:val="002F5262"/>
    <w:rsid w:val="002F547B"/>
    <w:rsid w:val="002F559A"/>
    <w:rsid w:val="002F5B82"/>
    <w:rsid w:val="002F5DD6"/>
    <w:rsid w:val="002F5FEA"/>
    <w:rsid w:val="002F6147"/>
    <w:rsid w:val="002F6167"/>
    <w:rsid w:val="002F63A8"/>
    <w:rsid w:val="002F63E7"/>
    <w:rsid w:val="002F63EB"/>
    <w:rsid w:val="002F6A27"/>
    <w:rsid w:val="002F6F61"/>
    <w:rsid w:val="002F70CB"/>
    <w:rsid w:val="002F7BE3"/>
    <w:rsid w:val="002F7C22"/>
    <w:rsid w:val="002F7E5D"/>
    <w:rsid w:val="002F7E6A"/>
    <w:rsid w:val="003000F7"/>
    <w:rsid w:val="00300165"/>
    <w:rsid w:val="00300445"/>
    <w:rsid w:val="003008C7"/>
    <w:rsid w:val="00300978"/>
    <w:rsid w:val="00300F00"/>
    <w:rsid w:val="003010CF"/>
    <w:rsid w:val="00301BF3"/>
    <w:rsid w:val="00301FB8"/>
    <w:rsid w:val="00302204"/>
    <w:rsid w:val="003026D5"/>
    <w:rsid w:val="0030273E"/>
    <w:rsid w:val="003028F7"/>
    <w:rsid w:val="00302EEF"/>
    <w:rsid w:val="00303440"/>
    <w:rsid w:val="00303B43"/>
    <w:rsid w:val="00303C3F"/>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A1A"/>
    <w:rsid w:val="00311161"/>
    <w:rsid w:val="00312400"/>
    <w:rsid w:val="00312739"/>
    <w:rsid w:val="00312A70"/>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CE4"/>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380"/>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05D3"/>
    <w:rsid w:val="003413E0"/>
    <w:rsid w:val="00341749"/>
    <w:rsid w:val="00341F43"/>
    <w:rsid w:val="00341FFE"/>
    <w:rsid w:val="0034226D"/>
    <w:rsid w:val="00342404"/>
    <w:rsid w:val="00342578"/>
    <w:rsid w:val="00342972"/>
    <w:rsid w:val="00342B50"/>
    <w:rsid w:val="00342DE0"/>
    <w:rsid w:val="00342F71"/>
    <w:rsid w:val="00342FDD"/>
    <w:rsid w:val="00343118"/>
    <w:rsid w:val="003435BC"/>
    <w:rsid w:val="003439D5"/>
    <w:rsid w:val="00343C48"/>
    <w:rsid w:val="00343D42"/>
    <w:rsid w:val="003440E5"/>
    <w:rsid w:val="0034429B"/>
    <w:rsid w:val="003442D8"/>
    <w:rsid w:val="00344866"/>
    <w:rsid w:val="00344938"/>
    <w:rsid w:val="00344C72"/>
    <w:rsid w:val="003450BA"/>
    <w:rsid w:val="0034581D"/>
    <w:rsid w:val="00345BFB"/>
    <w:rsid w:val="00345C56"/>
    <w:rsid w:val="00346097"/>
    <w:rsid w:val="0034623C"/>
    <w:rsid w:val="0034638C"/>
    <w:rsid w:val="00346561"/>
    <w:rsid w:val="00346F7F"/>
    <w:rsid w:val="003470A3"/>
    <w:rsid w:val="003471D0"/>
    <w:rsid w:val="00347715"/>
    <w:rsid w:val="0034779F"/>
    <w:rsid w:val="00350108"/>
    <w:rsid w:val="00350134"/>
    <w:rsid w:val="003506E9"/>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683F"/>
    <w:rsid w:val="003570B4"/>
    <w:rsid w:val="00357101"/>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22F"/>
    <w:rsid w:val="00372520"/>
    <w:rsid w:val="00372630"/>
    <w:rsid w:val="00372BE4"/>
    <w:rsid w:val="00372CA6"/>
    <w:rsid w:val="00372F08"/>
    <w:rsid w:val="00372F0D"/>
    <w:rsid w:val="003737C9"/>
    <w:rsid w:val="003739CA"/>
    <w:rsid w:val="00374059"/>
    <w:rsid w:val="00374411"/>
    <w:rsid w:val="00374577"/>
    <w:rsid w:val="003748F7"/>
    <w:rsid w:val="00374D4E"/>
    <w:rsid w:val="00375290"/>
    <w:rsid w:val="0037535B"/>
    <w:rsid w:val="00375394"/>
    <w:rsid w:val="003753AC"/>
    <w:rsid w:val="0037552D"/>
    <w:rsid w:val="0037565C"/>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B3E"/>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35B"/>
    <w:rsid w:val="003847D2"/>
    <w:rsid w:val="003852FB"/>
    <w:rsid w:val="00385429"/>
    <w:rsid w:val="00385688"/>
    <w:rsid w:val="00385ACF"/>
    <w:rsid w:val="00385B05"/>
    <w:rsid w:val="00386382"/>
    <w:rsid w:val="00386596"/>
    <w:rsid w:val="003865EF"/>
    <w:rsid w:val="00386BA9"/>
    <w:rsid w:val="0038752B"/>
    <w:rsid w:val="00390017"/>
    <w:rsid w:val="003901A3"/>
    <w:rsid w:val="00390389"/>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969"/>
    <w:rsid w:val="00395AE8"/>
    <w:rsid w:val="00396055"/>
    <w:rsid w:val="0039665D"/>
    <w:rsid w:val="003968FF"/>
    <w:rsid w:val="00396D33"/>
    <w:rsid w:val="00396F71"/>
    <w:rsid w:val="0039714F"/>
    <w:rsid w:val="0039738B"/>
    <w:rsid w:val="00397540"/>
    <w:rsid w:val="0039763E"/>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822"/>
    <w:rsid w:val="003A3983"/>
    <w:rsid w:val="003A3A40"/>
    <w:rsid w:val="003A3D11"/>
    <w:rsid w:val="003A3D39"/>
    <w:rsid w:val="003A3DA4"/>
    <w:rsid w:val="003A3EC7"/>
    <w:rsid w:val="003A40B4"/>
    <w:rsid w:val="003A42C8"/>
    <w:rsid w:val="003A4360"/>
    <w:rsid w:val="003A487B"/>
    <w:rsid w:val="003A4C3F"/>
    <w:rsid w:val="003A4DA8"/>
    <w:rsid w:val="003A4DC2"/>
    <w:rsid w:val="003A5479"/>
    <w:rsid w:val="003A597E"/>
    <w:rsid w:val="003A5A88"/>
    <w:rsid w:val="003A5BAD"/>
    <w:rsid w:val="003A6047"/>
    <w:rsid w:val="003A7702"/>
    <w:rsid w:val="003A7710"/>
    <w:rsid w:val="003A7834"/>
    <w:rsid w:val="003A7C59"/>
    <w:rsid w:val="003A7F09"/>
    <w:rsid w:val="003B0132"/>
    <w:rsid w:val="003B0478"/>
    <w:rsid w:val="003B0807"/>
    <w:rsid w:val="003B0886"/>
    <w:rsid w:val="003B0AAB"/>
    <w:rsid w:val="003B0B5B"/>
    <w:rsid w:val="003B0BD0"/>
    <w:rsid w:val="003B0CE2"/>
    <w:rsid w:val="003B0D69"/>
    <w:rsid w:val="003B0E79"/>
    <w:rsid w:val="003B0FE6"/>
    <w:rsid w:val="003B130C"/>
    <w:rsid w:val="003B14CE"/>
    <w:rsid w:val="003B1928"/>
    <w:rsid w:val="003B19A2"/>
    <w:rsid w:val="003B1AEA"/>
    <w:rsid w:val="003B1AF6"/>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477F"/>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2CB"/>
    <w:rsid w:val="003C04B9"/>
    <w:rsid w:val="003C0621"/>
    <w:rsid w:val="003C0C43"/>
    <w:rsid w:val="003C0DD9"/>
    <w:rsid w:val="003C1012"/>
    <w:rsid w:val="003C10A9"/>
    <w:rsid w:val="003C11C9"/>
    <w:rsid w:val="003C1229"/>
    <w:rsid w:val="003C1383"/>
    <w:rsid w:val="003C149B"/>
    <w:rsid w:val="003C1E33"/>
    <w:rsid w:val="003C1FD4"/>
    <w:rsid w:val="003C203B"/>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C7FD2"/>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16D"/>
    <w:rsid w:val="003D5277"/>
    <w:rsid w:val="003D534F"/>
    <w:rsid w:val="003D5835"/>
    <w:rsid w:val="003D59DE"/>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8"/>
    <w:rsid w:val="003F073C"/>
    <w:rsid w:val="003F0850"/>
    <w:rsid w:val="003F09ED"/>
    <w:rsid w:val="003F0D12"/>
    <w:rsid w:val="003F12C3"/>
    <w:rsid w:val="003F1472"/>
    <w:rsid w:val="003F15A3"/>
    <w:rsid w:val="003F15A9"/>
    <w:rsid w:val="003F160C"/>
    <w:rsid w:val="003F1858"/>
    <w:rsid w:val="003F1956"/>
    <w:rsid w:val="003F1A0A"/>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88D"/>
    <w:rsid w:val="003F7936"/>
    <w:rsid w:val="003F7A39"/>
    <w:rsid w:val="004008FE"/>
    <w:rsid w:val="00400BC7"/>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5FD"/>
    <w:rsid w:val="004117F2"/>
    <w:rsid w:val="00411B81"/>
    <w:rsid w:val="00411D65"/>
    <w:rsid w:val="00412461"/>
    <w:rsid w:val="00412546"/>
    <w:rsid w:val="00412DD8"/>
    <w:rsid w:val="00412E0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81A"/>
    <w:rsid w:val="00422E36"/>
    <w:rsid w:val="004231AD"/>
    <w:rsid w:val="0042350F"/>
    <w:rsid w:val="00423641"/>
    <w:rsid w:val="004237F1"/>
    <w:rsid w:val="00423980"/>
    <w:rsid w:val="00423DA5"/>
    <w:rsid w:val="00423FBF"/>
    <w:rsid w:val="00424032"/>
    <w:rsid w:val="00424B61"/>
    <w:rsid w:val="00424D75"/>
    <w:rsid w:val="00424E1D"/>
    <w:rsid w:val="00425088"/>
    <w:rsid w:val="004251EC"/>
    <w:rsid w:val="00425379"/>
    <w:rsid w:val="00426015"/>
    <w:rsid w:val="00426266"/>
    <w:rsid w:val="00426706"/>
    <w:rsid w:val="0042678A"/>
    <w:rsid w:val="00426897"/>
    <w:rsid w:val="00427738"/>
    <w:rsid w:val="0042786C"/>
    <w:rsid w:val="00427E97"/>
    <w:rsid w:val="00427FE7"/>
    <w:rsid w:val="004308E6"/>
    <w:rsid w:val="0043099A"/>
    <w:rsid w:val="00430A2D"/>
    <w:rsid w:val="00431147"/>
    <w:rsid w:val="004312B0"/>
    <w:rsid w:val="00431505"/>
    <w:rsid w:val="004315B6"/>
    <w:rsid w:val="0043190D"/>
    <w:rsid w:val="00431AF0"/>
    <w:rsid w:val="00431D4B"/>
    <w:rsid w:val="00432056"/>
    <w:rsid w:val="0043213A"/>
    <w:rsid w:val="0043260B"/>
    <w:rsid w:val="00432720"/>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394"/>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5CB"/>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3F97"/>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1CB"/>
    <w:rsid w:val="00470544"/>
    <w:rsid w:val="00470789"/>
    <w:rsid w:val="0047083E"/>
    <w:rsid w:val="00470B8A"/>
    <w:rsid w:val="00470CF7"/>
    <w:rsid w:val="00470DB5"/>
    <w:rsid w:val="00470DE2"/>
    <w:rsid w:val="00470EB5"/>
    <w:rsid w:val="00470F45"/>
    <w:rsid w:val="00470FB5"/>
    <w:rsid w:val="00471030"/>
    <w:rsid w:val="004710A0"/>
    <w:rsid w:val="00471495"/>
    <w:rsid w:val="00471525"/>
    <w:rsid w:val="0047181A"/>
    <w:rsid w:val="004719E8"/>
    <w:rsid w:val="00471C7F"/>
    <w:rsid w:val="00472419"/>
    <w:rsid w:val="0047252F"/>
    <w:rsid w:val="0047286B"/>
    <w:rsid w:val="00472E27"/>
    <w:rsid w:val="00472E55"/>
    <w:rsid w:val="004731B3"/>
    <w:rsid w:val="00473300"/>
    <w:rsid w:val="00473504"/>
    <w:rsid w:val="004736A6"/>
    <w:rsid w:val="00473977"/>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959"/>
    <w:rsid w:val="00482BA7"/>
    <w:rsid w:val="00482BBE"/>
    <w:rsid w:val="00482C3A"/>
    <w:rsid w:val="00482C81"/>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3C2"/>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E22"/>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0D45"/>
    <w:rsid w:val="004B11EF"/>
    <w:rsid w:val="004B15F6"/>
    <w:rsid w:val="004B1C92"/>
    <w:rsid w:val="004B2A5E"/>
    <w:rsid w:val="004B2B7F"/>
    <w:rsid w:val="004B2D0A"/>
    <w:rsid w:val="004B3453"/>
    <w:rsid w:val="004B3A57"/>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1A8"/>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255"/>
    <w:rsid w:val="004D4924"/>
    <w:rsid w:val="004D54C5"/>
    <w:rsid w:val="004D598F"/>
    <w:rsid w:val="004D5A2F"/>
    <w:rsid w:val="004D5E84"/>
    <w:rsid w:val="004D6230"/>
    <w:rsid w:val="004D6292"/>
    <w:rsid w:val="004D6597"/>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9E6"/>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378"/>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88D"/>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84C"/>
    <w:rsid w:val="00514971"/>
    <w:rsid w:val="00514C57"/>
    <w:rsid w:val="00514CE2"/>
    <w:rsid w:val="005155AC"/>
    <w:rsid w:val="00515798"/>
    <w:rsid w:val="005157A9"/>
    <w:rsid w:val="00515C1B"/>
    <w:rsid w:val="00515DE0"/>
    <w:rsid w:val="00516044"/>
    <w:rsid w:val="00516564"/>
    <w:rsid w:val="0051674D"/>
    <w:rsid w:val="00516751"/>
    <w:rsid w:val="0051685C"/>
    <w:rsid w:val="00516871"/>
    <w:rsid w:val="00516951"/>
    <w:rsid w:val="00516C7F"/>
    <w:rsid w:val="005173A7"/>
    <w:rsid w:val="00517503"/>
    <w:rsid w:val="005176D7"/>
    <w:rsid w:val="00517742"/>
    <w:rsid w:val="005177E1"/>
    <w:rsid w:val="00517B1A"/>
    <w:rsid w:val="00517B1E"/>
    <w:rsid w:val="00517C69"/>
    <w:rsid w:val="0052002D"/>
    <w:rsid w:val="00520510"/>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2F3"/>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13"/>
    <w:rsid w:val="005343F1"/>
    <w:rsid w:val="00534A5C"/>
    <w:rsid w:val="00534C18"/>
    <w:rsid w:val="00534C5F"/>
    <w:rsid w:val="00534E7C"/>
    <w:rsid w:val="00535079"/>
    <w:rsid w:val="00535272"/>
    <w:rsid w:val="0053527C"/>
    <w:rsid w:val="00535B79"/>
    <w:rsid w:val="00535D7C"/>
    <w:rsid w:val="00535F78"/>
    <w:rsid w:val="0053626D"/>
    <w:rsid w:val="00536579"/>
    <w:rsid w:val="005367F7"/>
    <w:rsid w:val="00536B45"/>
    <w:rsid w:val="00536C1E"/>
    <w:rsid w:val="00536CD8"/>
    <w:rsid w:val="00536DCF"/>
    <w:rsid w:val="00536F79"/>
    <w:rsid w:val="005370EF"/>
    <w:rsid w:val="0053715F"/>
    <w:rsid w:val="00537286"/>
    <w:rsid w:val="005372F8"/>
    <w:rsid w:val="0053734B"/>
    <w:rsid w:val="005373F0"/>
    <w:rsid w:val="00537ED5"/>
    <w:rsid w:val="00540464"/>
    <w:rsid w:val="0054046C"/>
    <w:rsid w:val="005404EA"/>
    <w:rsid w:val="005408D5"/>
    <w:rsid w:val="005411F6"/>
    <w:rsid w:val="00541B25"/>
    <w:rsid w:val="00541C9B"/>
    <w:rsid w:val="00541DBE"/>
    <w:rsid w:val="00542081"/>
    <w:rsid w:val="00542C4D"/>
    <w:rsid w:val="00543214"/>
    <w:rsid w:val="0054343A"/>
    <w:rsid w:val="005437F3"/>
    <w:rsid w:val="00543974"/>
    <w:rsid w:val="00543EBF"/>
    <w:rsid w:val="00543FE1"/>
    <w:rsid w:val="00544716"/>
    <w:rsid w:val="005447F3"/>
    <w:rsid w:val="00544ABA"/>
    <w:rsid w:val="00544D75"/>
    <w:rsid w:val="0054541A"/>
    <w:rsid w:val="00545565"/>
    <w:rsid w:val="0054565A"/>
    <w:rsid w:val="0054593A"/>
    <w:rsid w:val="00545C41"/>
    <w:rsid w:val="00545FB6"/>
    <w:rsid w:val="005460E2"/>
    <w:rsid w:val="0054622F"/>
    <w:rsid w:val="00546586"/>
    <w:rsid w:val="005467FB"/>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97D"/>
    <w:rsid w:val="00554BE7"/>
    <w:rsid w:val="0055549E"/>
    <w:rsid w:val="005556F9"/>
    <w:rsid w:val="0055596A"/>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84"/>
    <w:rsid w:val="0056439C"/>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3E5"/>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35FC"/>
    <w:rsid w:val="005840F7"/>
    <w:rsid w:val="00584220"/>
    <w:rsid w:val="005843AA"/>
    <w:rsid w:val="00584416"/>
    <w:rsid w:val="0058451A"/>
    <w:rsid w:val="005847E5"/>
    <w:rsid w:val="00584874"/>
    <w:rsid w:val="00584B16"/>
    <w:rsid w:val="00584B39"/>
    <w:rsid w:val="00584D10"/>
    <w:rsid w:val="00585028"/>
    <w:rsid w:val="00585052"/>
    <w:rsid w:val="00585253"/>
    <w:rsid w:val="005854D1"/>
    <w:rsid w:val="005856A2"/>
    <w:rsid w:val="00585712"/>
    <w:rsid w:val="0058590B"/>
    <w:rsid w:val="00585E27"/>
    <w:rsid w:val="00585F5B"/>
    <w:rsid w:val="0058620A"/>
    <w:rsid w:val="00586470"/>
    <w:rsid w:val="00586527"/>
    <w:rsid w:val="00586839"/>
    <w:rsid w:val="00586E43"/>
    <w:rsid w:val="0058709A"/>
    <w:rsid w:val="00587963"/>
    <w:rsid w:val="00587FC0"/>
    <w:rsid w:val="00590579"/>
    <w:rsid w:val="005906AD"/>
    <w:rsid w:val="00590A62"/>
    <w:rsid w:val="00590AFF"/>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4A5"/>
    <w:rsid w:val="00593AB9"/>
    <w:rsid w:val="00594291"/>
    <w:rsid w:val="00594ABB"/>
    <w:rsid w:val="00594D1C"/>
    <w:rsid w:val="00594E36"/>
    <w:rsid w:val="00594F0A"/>
    <w:rsid w:val="00595255"/>
    <w:rsid w:val="0059525E"/>
    <w:rsid w:val="005952E3"/>
    <w:rsid w:val="00595887"/>
    <w:rsid w:val="00595E02"/>
    <w:rsid w:val="005960EE"/>
    <w:rsid w:val="00596123"/>
    <w:rsid w:val="005961F7"/>
    <w:rsid w:val="00596504"/>
    <w:rsid w:val="00596B9C"/>
    <w:rsid w:val="00596D89"/>
    <w:rsid w:val="0059737D"/>
    <w:rsid w:val="00597976"/>
    <w:rsid w:val="005A0333"/>
    <w:rsid w:val="005A0355"/>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4B6"/>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6EEC"/>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1F2"/>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629A"/>
    <w:rsid w:val="005E6309"/>
    <w:rsid w:val="005E63A1"/>
    <w:rsid w:val="005E63FC"/>
    <w:rsid w:val="005E69D5"/>
    <w:rsid w:val="005E6BD4"/>
    <w:rsid w:val="005E6DC9"/>
    <w:rsid w:val="005E6FBA"/>
    <w:rsid w:val="005E74DF"/>
    <w:rsid w:val="005E7614"/>
    <w:rsid w:val="005E775D"/>
    <w:rsid w:val="005F011D"/>
    <w:rsid w:val="005F0551"/>
    <w:rsid w:val="005F0A43"/>
    <w:rsid w:val="005F0E59"/>
    <w:rsid w:val="005F0E91"/>
    <w:rsid w:val="005F10DA"/>
    <w:rsid w:val="005F16A1"/>
    <w:rsid w:val="005F1993"/>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BB"/>
    <w:rsid w:val="005F57CD"/>
    <w:rsid w:val="005F5879"/>
    <w:rsid w:val="005F58AC"/>
    <w:rsid w:val="005F5E63"/>
    <w:rsid w:val="005F625E"/>
    <w:rsid w:val="005F6268"/>
    <w:rsid w:val="005F6393"/>
    <w:rsid w:val="005F6843"/>
    <w:rsid w:val="005F6B77"/>
    <w:rsid w:val="005F6DD9"/>
    <w:rsid w:val="005F6E9E"/>
    <w:rsid w:val="005F6F0D"/>
    <w:rsid w:val="005F7487"/>
    <w:rsid w:val="005F75D6"/>
    <w:rsid w:val="005F7625"/>
    <w:rsid w:val="005F7FEC"/>
    <w:rsid w:val="006002C7"/>
    <w:rsid w:val="006005C0"/>
    <w:rsid w:val="006009F3"/>
    <w:rsid w:val="00600F95"/>
    <w:rsid w:val="00601839"/>
    <w:rsid w:val="00601968"/>
    <w:rsid w:val="0060245D"/>
    <w:rsid w:val="0060256D"/>
    <w:rsid w:val="00602608"/>
    <w:rsid w:val="00602759"/>
    <w:rsid w:val="0060277A"/>
    <w:rsid w:val="00602787"/>
    <w:rsid w:val="00602B7C"/>
    <w:rsid w:val="0060312D"/>
    <w:rsid w:val="00603312"/>
    <w:rsid w:val="00603537"/>
    <w:rsid w:val="0060384D"/>
    <w:rsid w:val="0060396C"/>
    <w:rsid w:val="006039B3"/>
    <w:rsid w:val="00603DA4"/>
    <w:rsid w:val="00603F11"/>
    <w:rsid w:val="00603FAE"/>
    <w:rsid w:val="00604293"/>
    <w:rsid w:val="0060430B"/>
    <w:rsid w:val="00604386"/>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3BB"/>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37B"/>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54F7"/>
    <w:rsid w:val="006256F0"/>
    <w:rsid w:val="00625862"/>
    <w:rsid w:val="006259E7"/>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27B"/>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41"/>
    <w:rsid w:val="00651071"/>
    <w:rsid w:val="0065150A"/>
    <w:rsid w:val="00651704"/>
    <w:rsid w:val="0065185B"/>
    <w:rsid w:val="00652645"/>
    <w:rsid w:val="00652756"/>
    <w:rsid w:val="00652AD8"/>
    <w:rsid w:val="00652B79"/>
    <w:rsid w:val="00652E72"/>
    <w:rsid w:val="006531F0"/>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71F6"/>
    <w:rsid w:val="0065725C"/>
    <w:rsid w:val="00657ADA"/>
    <w:rsid w:val="00657C1F"/>
    <w:rsid w:val="006605AA"/>
    <w:rsid w:val="00660650"/>
    <w:rsid w:val="0066096E"/>
    <w:rsid w:val="006609EB"/>
    <w:rsid w:val="00660B62"/>
    <w:rsid w:val="00660EF5"/>
    <w:rsid w:val="006613F4"/>
    <w:rsid w:val="006616E2"/>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5891"/>
    <w:rsid w:val="006658FB"/>
    <w:rsid w:val="00665DF4"/>
    <w:rsid w:val="006665F0"/>
    <w:rsid w:val="006665F2"/>
    <w:rsid w:val="0066676A"/>
    <w:rsid w:val="006667AC"/>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6F11"/>
    <w:rsid w:val="00677443"/>
    <w:rsid w:val="0067744E"/>
    <w:rsid w:val="0067769A"/>
    <w:rsid w:val="006776D5"/>
    <w:rsid w:val="00677B6A"/>
    <w:rsid w:val="00680022"/>
    <w:rsid w:val="00680039"/>
    <w:rsid w:val="00680271"/>
    <w:rsid w:val="00680322"/>
    <w:rsid w:val="006806A3"/>
    <w:rsid w:val="006806A6"/>
    <w:rsid w:val="00680705"/>
    <w:rsid w:val="00680B78"/>
    <w:rsid w:val="00680C38"/>
    <w:rsid w:val="0068118B"/>
    <w:rsid w:val="006811EC"/>
    <w:rsid w:val="00681211"/>
    <w:rsid w:val="0068125F"/>
    <w:rsid w:val="00681300"/>
    <w:rsid w:val="00681B36"/>
    <w:rsid w:val="00681B4B"/>
    <w:rsid w:val="00681F04"/>
    <w:rsid w:val="00682323"/>
    <w:rsid w:val="00682B22"/>
    <w:rsid w:val="00682D81"/>
    <w:rsid w:val="00682E14"/>
    <w:rsid w:val="00682F90"/>
    <w:rsid w:val="00683146"/>
    <w:rsid w:val="0068325D"/>
    <w:rsid w:val="006833DC"/>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8DE"/>
    <w:rsid w:val="00687E10"/>
    <w:rsid w:val="006902C5"/>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74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6A86"/>
    <w:rsid w:val="00697733"/>
    <w:rsid w:val="0069794F"/>
    <w:rsid w:val="00697AEC"/>
    <w:rsid w:val="00697D69"/>
    <w:rsid w:val="006A03A1"/>
    <w:rsid w:val="006A0B0F"/>
    <w:rsid w:val="006A10C8"/>
    <w:rsid w:val="006A11F4"/>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B24"/>
    <w:rsid w:val="006B1E2E"/>
    <w:rsid w:val="006B1FD5"/>
    <w:rsid w:val="006B24D6"/>
    <w:rsid w:val="006B2578"/>
    <w:rsid w:val="006B2D12"/>
    <w:rsid w:val="006B2F57"/>
    <w:rsid w:val="006B3606"/>
    <w:rsid w:val="006B3928"/>
    <w:rsid w:val="006B3AE4"/>
    <w:rsid w:val="006B3B9C"/>
    <w:rsid w:val="006B3CB4"/>
    <w:rsid w:val="006B42E9"/>
    <w:rsid w:val="006B475C"/>
    <w:rsid w:val="006B506C"/>
    <w:rsid w:val="006B555A"/>
    <w:rsid w:val="006B5BD6"/>
    <w:rsid w:val="006B600A"/>
    <w:rsid w:val="006B6539"/>
    <w:rsid w:val="006B6635"/>
    <w:rsid w:val="006B6B5C"/>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1D63"/>
    <w:rsid w:val="006C2006"/>
    <w:rsid w:val="006C2047"/>
    <w:rsid w:val="006C2380"/>
    <w:rsid w:val="006C297C"/>
    <w:rsid w:val="006C2BB5"/>
    <w:rsid w:val="006C2BEE"/>
    <w:rsid w:val="006C2C71"/>
    <w:rsid w:val="006C347F"/>
    <w:rsid w:val="006C38B5"/>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0FF8"/>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2910"/>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8"/>
    <w:rsid w:val="006D6939"/>
    <w:rsid w:val="006D6CFD"/>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4F53"/>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34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0B53"/>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6A6"/>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BE"/>
    <w:rsid w:val="007231E3"/>
    <w:rsid w:val="007231ED"/>
    <w:rsid w:val="007235E1"/>
    <w:rsid w:val="00723743"/>
    <w:rsid w:val="00723AA7"/>
    <w:rsid w:val="00723D8C"/>
    <w:rsid w:val="0072432E"/>
    <w:rsid w:val="00724DF8"/>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BB2"/>
    <w:rsid w:val="007311C4"/>
    <w:rsid w:val="007313B5"/>
    <w:rsid w:val="00731411"/>
    <w:rsid w:val="007314F0"/>
    <w:rsid w:val="007315A7"/>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14A"/>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5F5"/>
    <w:rsid w:val="0074766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DB1"/>
    <w:rsid w:val="007560DC"/>
    <w:rsid w:val="007560FD"/>
    <w:rsid w:val="00756237"/>
    <w:rsid w:val="007567DD"/>
    <w:rsid w:val="00756916"/>
    <w:rsid w:val="00756EA5"/>
    <w:rsid w:val="0075744C"/>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B1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359"/>
    <w:rsid w:val="0077175C"/>
    <w:rsid w:val="00771849"/>
    <w:rsid w:val="00771870"/>
    <w:rsid w:val="00771BF9"/>
    <w:rsid w:val="00771FCC"/>
    <w:rsid w:val="00772096"/>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83F"/>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6"/>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924"/>
    <w:rsid w:val="0079492F"/>
    <w:rsid w:val="007949E3"/>
    <w:rsid w:val="0079506E"/>
    <w:rsid w:val="00795191"/>
    <w:rsid w:val="007954DC"/>
    <w:rsid w:val="00795D47"/>
    <w:rsid w:val="00795D7A"/>
    <w:rsid w:val="00795E59"/>
    <w:rsid w:val="00796504"/>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6F"/>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2D61"/>
    <w:rsid w:val="007A3085"/>
    <w:rsid w:val="007A3424"/>
    <w:rsid w:val="007A35EF"/>
    <w:rsid w:val="007A3EEA"/>
    <w:rsid w:val="007A433C"/>
    <w:rsid w:val="007A43A2"/>
    <w:rsid w:val="007A4D04"/>
    <w:rsid w:val="007A4F65"/>
    <w:rsid w:val="007A5640"/>
    <w:rsid w:val="007A5857"/>
    <w:rsid w:val="007A59F6"/>
    <w:rsid w:val="007A5A56"/>
    <w:rsid w:val="007A5D15"/>
    <w:rsid w:val="007A6046"/>
    <w:rsid w:val="007A6E88"/>
    <w:rsid w:val="007A73ED"/>
    <w:rsid w:val="007A775A"/>
    <w:rsid w:val="007A79B3"/>
    <w:rsid w:val="007A7A96"/>
    <w:rsid w:val="007B0354"/>
    <w:rsid w:val="007B03AF"/>
    <w:rsid w:val="007B043A"/>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3D3"/>
    <w:rsid w:val="007B486A"/>
    <w:rsid w:val="007B4BCE"/>
    <w:rsid w:val="007B4EF0"/>
    <w:rsid w:val="007B505E"/>
    <w:rsid w:val="007B509C"/>
    <w:rsid w:val="007B52CD"/>
    <w:rsid w:val="007B5661"/>
    <w:rsid w:val="007B5CBF"/>
    <w:rsid w:val="007B61AA"/>
    <w:rsid w:val="007B64BE"/>
    <w:rsid w:val="007B6A30"/>
    <w:rsid w:val="007B6F8C"/>
    <w:rsid w:val="007B7110"/>
    <w:rsid w:val="007B712D"/>
    <w:rsid w:val="007B723C"/>
    <w:rsid w:val="007B7289"/>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787"/>
    <w:rsid w:val="007C3A20"/>
    <w:rsid w:val="007C3ABC"/>
    <w:rsid w:val="007C3E7C"/>
    <w:rsid w:val="007C3E83"/>
    <w:rsid w:val="007C3EDB"/>
    <w:rsid w:val="007C3F85"/>
    <w:rsid w:val="007C3FA8"/>
    <w:rsid w:val="007C417E"/>
    <w:rsid w:val="007C4642"/>
    <w:rsid w:val="007C48D8"/>
    <w:rsid w:val="007C4D62"/>
    <w:rsid w:val="007C4E37"/>
    <w:rsid w:val="007C507B"/>
    <w:rsid w:val="007C5207"/>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66A6"/>
    <w:rsid w:val="007D6B77"/>
    <w:rsid w:val="007D709B"/>
    <w:rsid w:val="007D7175"/>
    <w:rsid w:val="007D72A5"/>
    <w:rsid w:val="007D7ADE"/>
    <w:rsid w:val="007E0131"/>
    <w:rsid w:val="007E02A5"/>
    <w:rsid w:val="007E0DD0"/>
    <w:rsid w:val="007E0EF8"/>
    <w:rsid w:val="007E10F1"/>
    <w:rsid w:val="007E1369"/>
    <w:rsid w:val="007E1A1B"/>
    <w:rsid w:val="007E1A88"/>
    <w:rsid w:val="007E1CCE"/>
    <w:rsid w:val="007E27EB"/>
    <w:rsid w:val="007E319D"/>
    <w:rsid w:val="007E322E"/>
    <w:rsid w:val="007E3307"/>
    <w:rsid w:val="007E37C8"/>
    <w:rsid w:val="007E39A9"/>
    <w:rsid w:val="007E3CB6"/>
    <w:rsid w:val="007E427C"/>
    <w:rsid w:val="007E42C3"/>
    <w:rsid w:val="007E4305"/>
    <w:rsid w:val="007E4782"/>
    <w:rsid w:val="007E4977"/>
    <w:rsid w:val="007E4C3B"/>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999"/>
    <w:rsid w:val="007F1CFB"/>
    <w:rsid w:val="007F1DA5"/>
    <w:rsid w:val="007F1EAE"/>
    <w:rsid w:val="007F1F1C"/>
    <w:rsid w:val="007F220B"/>
    <w:rsid w:val="007F22F5"/>
    <w:rsid w:val="007F25C6"/>
    <w:rsid w:val="007F27DD"/>
    <w:rsid w:val="007F2AA8"/>
    <w:rsid w:val="007F2B3C"/>
    <w:rsid w:val="007F2D74"/>
    <w:rsid w:val="007F344C"/>
    <w:rsid w:val="007F353B"/>
    <w:rsid w:val="007F394D"/>
    <w:rsid w:val="007F3974"/>
    <w:rsid w:val="007F3A0C"/>
    <w:rsid w:val="007F3B1A"/>
    <w:rsid w:val="007F3CFA"/>
    <w:rsid w:val="007F3E77"/>
    <w:rsid w:val="007F4212"/>
    <w:rsid w:val="007F4247"/>
    <w:rsid w:val="007F42CE"/>
    <w:rsid w:val="007F4715"/>
    <w:rsid w:val="007F4783"/>
    <w:rsid w:val="007F47F7"/>
    <w:rsid w:val="007F4A80"/>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9CF"/>
    <w:rsid w:val="007F6BAA"/>
    <w:rsid w:val="007F6F9E"/>
    <w:rsid w:val="007F76B4"/>
    <w:rsid w:val="007F788A"/>
    <w:rsid w:val="007F7A37"/>
    <w:rsid w:val="007F7E00"/>
    <w:rsid w:val="007F7FDB"/>
    <w:rsid w:val="008001B4"/>
    <w:rsid w:val="008001C7"/>
    <w:rsid w:val="008003BF"/>
    <w:rsid w:val="00800769"/>
    <w:rsid w:val="00800B19"/>
    <w:rsid w:val="00800C52"/>
    <w:rsid w:val="00800ED2"/>
    <w:rsid w:val="0080125C"/>
    <w:rsid w:val="00801AB2"/>
    <w:rsid w:val="00801AD0"/>
    <w:rsid w:val="00801BF5"/>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0FA1"/>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74"/>
    <w:rsid w:val="00815BCC"/>
    <w:rsid w:val="008162E8"/>
    <w:rsid w:val="00816AC5"/>
    <w:rsid w:val="00816E9B"/>
    <w:rsid w:val="00816FCB"/>
    <w:rsid w:val="008172BE"/>
    <w:rsid w:val="00817359"/>
    <w:rsid w:val="008174B9"/>
    <w:rsid w:val="00817AE2"/>
    <w:rsid w:val="00817B71"/>
    <w:rsid w:val="00820244"/>
    <w:rsid w:val="00820386"/>
    <w:rsid w:val="008203CF"/>
    <w:rsid w:val="008205E8"/>
    <w:rsid w:val="00820712"/>
    <w:rsid w:val="00820A81"/>
    <w:rsid w:val="00820D95"/>
    <w:rsid w:val="00820DA4"/>
    <w:rsid w:val="00820DCE"/>
    <w:rsid w:val="00820EE2"/>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EF6"/>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673"/>
    <w:rsid w:val="00834AA5"/>
    <w:rsid w:val="00834AEB"/>
    <w:rsid w:val="00834AF8"/>
    <w:rsid w:val="00834DE6"/>
    <w:rsid w:val="00834ECD"/>
    <w:rsid w:val="00835434"/>
    <w:rsid w:val="008359E0"/>
    <w:rsid w:val="00835D22"/>
    <w:rsid w:val="00835E89"/>
    <w:rsid w:val="0083636A"/>
    <w:rsid w:val="0083689A"/>
    <w:rsid w:val="00837450"/>
    <w:rsid w:val="008375B7"/>
    <w:rsid w:val="008376F6"/>
    <w:rsid w:val="00837940"/>
    <w:rsid w:val="00837D5B"/>
    <w:rsid w:val="008401E3"/>
    <w:rsid w:val="0084041A"/>
    <w:rsid w:val="00840449"/>
    <w:rsid w:val="00840607"/>
    <w:rsid w:val="008408A1"/>
    <w:rsid w:val="00840A16"/>
    <w:rsid w:val="00841CD2"/>
    <w:rsid w:val="00842274"/>
    <w:rsid w:val="008424BA"/>
    <w:rsid w:val="00842899"/>
    <w:rsid w:val="008429B0"/>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A25"/>
    <w:rsid w:val="00846BCD"/>
    <w:rsid w:val="00846DC0"/>
    <w:rsid w:val="008474A7"/>
    <w:rsid w:val="00847E62"/>
    <w:rsid w:val="008502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1FF"/>
    <w:rsid w:val="00864384"/>
    <w:rsid w:val="00864440"/>
    <w:rsid w:val="00864D76"/>
    <w:rsid w:val="008650FC"/>
    <w:rsid w:val="0086525E"/>
    <w:rsid w:val="008659FF"/>
    <w:rsid w:val="00865EAC"/>
    <w:rsid w:val="0086619E"/>
    <w:rsid w:val="008662B0"/>
    <w:rsid w:val="00866533"/>
    <w:rsid w:val="00866E61"/>
    <w:rsid w:val="00866EB3"/>
    <w:rsid w:val="00866EBE"/>
    <w:rsid w:val="0086701A"/>
    <w:rsid w:val="00867971"/>
    <w:rsid w:val="00867BD2"/>
    <w:rsid w:val="00870115"/>
    <w:rsid w:val="008707E9"/>
    <w:rsid w:val="008707F7"/>
    <w:rsid w:val="00870BEB"/>
    <w:rsid w:val="00870F2C"/>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BC1"/>
    <w:rsid w:val="00874EAD"/>
    <w:rsid w:val="0087503D"/>
    <w:rsid w:val="008753D8"/>
    <w:rsid w:val="008756A4"/>
    <w:rsid w:val="00875793"/>
    <w:rsid w:val="0087598C"/>
    <w:rsid w:val="00875B6E"/>
    <w:rsid w:val="00875F73"/>
    <w:rsid w:val="00876382"/>
    <w:rsid w:val="008765A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817"/>
    <w:rsid w:val="00884889"/>
    <w:rsid w:val="00884922"/>
    <w:rsid w:val="00884BEA"/>
    <w:rsid w:val="00884E24"/>
    <w:rsid w:val="00885106"/>
    <w:rsid w:val="00885165"/>
    <w:rsid w:val="0088528D"/>
    <w:rsid w:val="0088561A"/>
    <w:rsid w:val="008858F5"/>
    <w:rsid w:val="00885AD5"/>
    <w:rsid w:val="00885E51"/>
    <w:rsid w:val="008860D2"/>
    <w:rsid w:val="0088610C"/>
    <w:rsid w:val="0088623A"/>
    <w:rsid w:val="00886333"/>
    <w:rsid w:val="00886338"/>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35"/>
    <w:rsid w:val="00897A7B"/>
    <w:rsid w:val="00897D23"/>
    <w:rsid w:val="00897ECF"/>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4A7A"/>
    <w:rsid w:val="008A4FEB"/>
    <w:rsid w:val="008A52A1"/>
    <w:rsid w:val="008A566A"/>
    <w:rsid w:val="008A57C8"/>
    <w:rsid w:val="008A5940"/>
    <w:rsid w:val="008A5CDE"/>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98F"/>
    <w:rsid w:val="008B2E11"/>
    <w:rsid w:val="008B3318"/>
    <w:rsid w:val="008B33FE"/>
    <w:rsid w:val="008B389D"/>
    <w:rsid w:val="008B3928"/>
    <w:rsid w:val="008B3C5C"/>
    <w:rsid w:val="008B3D4A"/>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3D9"/>
    <w:rsid w:val="008D6504"/>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6E4"/>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9A"/>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AA5"/>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71B"/>
    <w:rsid w:val="00901BBD"/>
    <w:rsid w:val="00902611"/>
    <w:rsid w:val="00902AAE"/>
    <w:rsid w:val="00902BF9"/>
    <w:rsid w:val="0090310A"/>
    <w:rsid w:val="0090313D"/>
    <w:rsid w:val="009034B9"/>
    <w:rsid w:val="00903802"/>
    <w:rsid w:val="009039F5"/>
    <w:rsid w:val="00903E9E"/>
    <w:rsid w:val="009043E6"/>
    <w:rsid w:val="00904640"/>
    <w:rsid w:val="00904748"/>
    <w:rsid w:val="009049A8"/>
    <w:rsid w:val="00904AA6"/>
    <w:rsid w:val="00904AD0"/>
    <w:rsid w:val="00904C5D"/>
    <w:rsid w:val="009054E5"/>
    <w:rsid w:val="00905DF7"/>
    <w:rsid w:val="00905F2A"/>
    <w:rsid w:val="009062A0"/>
    <w:rsid w:val="00906398"/>
    <w:rsid w:val="00906487"/>
    <w:rsid w:val="0090696D"/>
    <w:rsid w:val="00906ADB"/>
    <w:rsid w:val="00906ADD"/>
    <w:rsid w:val="00906BD5"/>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62DF"/>
    <w:rsid w:val="00917386"/>
    <w:rsid w:val="00917389"/>
    <w:rsid w:val="00917474"/>
    <w:rsid w:val="009179FD"/>
    <w:rsid w:val="00917FF8"/>
    <w:rsid w:val="0092031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D6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B18"/>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787"/>
    <w:rsid w:val="009468B7"/>
    <w:rsid w:val="00946A00"/>
    <w:rsid w:val="00946AB1"/>
    <w:rsid w:val="00946EE1"/>
    <w:rsid w:val="00947116"/>
    <w:rsid w:val="0094724E"/>
    <w:rsid w:val="00947414"/>
    <w:rsid w:val="0094744E"/>
    <w:rsid w:val="00947913"/>
    <w:rsid w:val="00947931"/>
    <w:rsid w:val="00947973"/>
    <w:rsid w:val="00947BE6"/>
    <w:rsid w:val="00947DBA"/>
    <w:rsid w:val="0095048D"/>
    <w:rsid w:val="00950729"/>
    <w:rsid w:val="00951016"/>
    <w:rsid w:val="00951300"/>
    <w:rsid w:val="00951348"/>
    <w:rsid w:val="009518BC"/>
    <w:rsid w:val="00951ADB"/>
    <w:rsid w:val="00951CD2"/>
    <w:rsid w:val="00951F6E"/>
    <w:rsid w:val="00952502"/>
    <w:rsid w:val="009529D7"/>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117"/>
    <w:rsid w:val="009575AA"/>
    <w:rsid w:val="0095779C"/>
    <w:rsid w:val="00957C55"/>
    <w:rsid w:val="00957EBB"/>
    <w:rsid w:val="00960CE7"/>
    <w:rsid w:val="00960E75"/>
    <w:rsid w:val="00961A13"/>
    <w:rsid w:val="00961A83"/>
    <w:rsid w:val="00961AB3"/>
    <w:rsid w:val="0096222D"/>
    <w:rsid w:val="0096227C"/>
    <w:rsid w:val="009628BC"/>
    <w:rsid w:val="009628F6"/>
    <w:rsid w:val="00962B47"/>
    <w:rsid w:val="00962EB2"/>
    <w:rsid w:val="00963B86"/>
    <w:rsid w:val="009645BB"/>
    <w:rsid w:val="0096466A"/>
    <w:rsid w:val="00964777"/>
    <w:rsid w:val="00965350"/>
    <w:rsid w:val="009657F1"/>
    <w:rsid w:val="00965B95"/>
    <w:rsid w:val="0096625D"/>
    <w:rsid w:val="00966330"/>
    <w:rsid w:val="0096648B"/>
    <w:rsid w:val="009664F5"/>
    <w:rsid w:val="009666F7"/>
    <w:rsid w:val="00966A24"/>
    <w:rsid w:val="009670D1"/>
    <w:rsid w:val="00967AA6"/>
    <w:rsid w:val="00967CDB"/>
    <w:rsid w:val="00967E9B"/>
    <w:rsid w:val="009709F8"/>
    <w:rsid w:val="00970B92"/>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55A"/>
    <w:rsid w:val="009859EA"/>
    <w:rsid w:val="00985F28"/>
    <w:rsid w:val="00986149"/>
    <w:rsid w:val="00986176"/>
    <w:rsid w:val="0098686E"/>
    <w:rsid w:val="00986908"/>
    <w:rsid w:val="00986DB2"/>
    <w:rsid w:val="00986E7F"/>
    <w:rsid w:val="00987536"/>
    <w:rsid w:val="00987C8A"/>
    <w:rsid w:val="00987E7F"/>
    <w:rsid w:val="00987F25"/>
    <w:rsid w:val="00990894"/>
    <w:rsid w:val="00990BD5"/>
    <w:rsid w:val="0099133A"/>
    <w:rsid w:val="00991460"/>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10"/>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9D"/>
    <w:rsid w:val="009A0C6F"/>
    <w:rsid w:val="009A0F6E"/>
    <w:rsid w:val="009A1053"/>
    <w:rsid w:val="009A14EF"/>
    <w:rsid w:val="009A1585"/>
    <w:rsid w:val="009A1697"/>
    <w:rsid w:val="009A16B4"/>
    <w:rsid w:val="009A1729"/>
    <w:rsid w:val="009A1D2D"/>
    <w:rsid w:val="009A1DD9"/>
    <w:rsid w:val="009A1F76"/>
    <w:rsid w:val="009A1F8C"/>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F6"/>
    <w:rsid w:val="009B1744"/>
    <w:rsid w:val="009B17D3"/>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7FD"/>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0B"/>
    <w:rsid w:val="009C416A"/>
    <w:rsid w:val="009C44F7"/>
    <w:rsid w:val="009C48EE"/>
    <w:rsid w:val="009C4BC2"/>
    <w:rsid w:val="009C4D22"/>
    <w:rsid w:val="009C5144"/>
    <w:rsid w:val="009C651C"/>
    <w:rsid w:val="009C6A17"/>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5F3"/>
    <w:rsid w:val="009D3B79"/>
    <w:rsid w:val="009D4012"/>
    <w:rsid w:val="009D409E"/>
    <w:rsid w:val="009D40EB"/>
    <w:rsid w:val="009D46CA"/>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1A15"/>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1D"/>
    <w:rsid w:val="009F4B47"/>
    <w:rsid w:val="009F512A"/>
    <w:rsid w:val="009F521F"/>
    <w:rsid w:val="009F5356"/>
    <w:rsid w:val="009F553C"/>
    <w:rsid w:val="009F55DB"/>
    <w:rsid w:val="009F5600"/>
    <w:rsid w:val="009F56F5"/>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B98"/>
    <w:rsid w:val="00A04C8F"/>
    <w:rsid w:val="00A04D67"/>
    <w:rsid w:val="00A050E1"/>
    <w:rsid w:val="00A050F7"/>
    <w:rsid w:val="00A05530"/>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B74"/>
    <w:rsid w:val="00A14E9A"/>
    <w:rsid w:val="00A14F9A"/>
    <w:rsid w:val="00A150B2"/>
    <w:rsid w:val="00A1566A"/>
    <w:rsid w:val="00A156F7"/>
    <w:rsid w:val="00A15772"/>
    <w:rsid w:val="00A15C89"/>
    <w:rsid w:val="00A15E70"/>
    <w:rsid w:val="00A1617D"/>
    <w:rsid w:val="00A16226"/>
    <w:rsid w:val="00A16546"/>
    <w:rsid w:val="00A165BF"/>
    <w:rsid w:val="00A166C1"/>
    <w:rsid w:val="00A1679A"/>
    <w:rsid w:val="00A167D1"/>
    <w:rsid w:val="00A16E83"/>
    <w:rsid w:val="00A16F02"/>
    <w:rsid w:val="00A1729C"/>
    <w:rsid w:val="00A172C3"/>
    <w:rsid w:val="00A172E8"/>
    <w:rsid w:val="00A175B1"/>
    <w:rsid w:val="00A176CA"/>
    <w:rsid w:val="00A179FF"/>
    <w:rsid w:val="00A17BBB"/>
    <w:rsid w:val="00A17F8F"/>
    <w:rsid w:val="00A200AB"/>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C17"/>
    <w:rsid w:val="00A23DED"/>
    <w:rsid w:val="00A24555"/>
    <w:rsid w:val="00A247E8"/>
    <w:rsid w:val="00A2480D"/>
    <w:rsid w:val="00A24C48"/>
    <w:rsid w:val="00A25294"/>
    <w:rsid w:val="00A254EE"/>
    <w:rsid w:val="00A2570D"/>
    <w:rsid w:val="00A25BE7"/>
    <w:rsid w:val="00A26475"/>
    <w:rsid w:val="00A26683"/>
    <w:rsid w:val="00A26A8C"/>
    <w:rsid w:val="00A27008"/>
    <w:rsid w:val="00A27221"/>
    <w:rsid w:val="00A27329"/>
    <w:rsid w:val="00A273DB"/>
    <w:rsid w:val="00A27518"/>
    <w:rsid w:val="00A27581"/>
    <w:rsid w:val="00A2785F"/>
    <w:rsid w:val="00A2787E"/>
    <w:rsid w:val="00A27CDF"/>
    <w:rsid w:val="00A3042A"/>
    <w:rsid w:val="00A30731"/>
    <w:rsid w:val="00A30924"/>
    <w:rsid w:val="00A309C6"/>
    <w:rsid w:val="00A30D13"/>
    <w:rsid w:val="00A30EF8"/>
    <w:rsid w:val="00A3101C"/>
    <w:rsid w:val="00A310DC"/>
    <w:rsid w:val="00A3146E"/>
    <w:rsid w:val="00A314F9"/>
    <w:rsid w:val="00A319D0"/>
    <w:rsid w:val="00A31E71"/>
    <w:rsid w:val="00A31FE3"/>
    <w:rsid w:val="00A321BC"/>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110"/>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7C0"/>
    <w:rsid w:val="00A5183D"/>
    <w:rsid w:val="00A51D0A"/>
    <w:rsid w:val="00A520C4"/>
    <w:rsid w:val="00A520D5"/>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57FCB"/>
    <w:rsid w:val="00A60120"/>
    <w:rsid w:val="00A60163"/>
    <w:rsid w:val="00A6038D"/>
    <w:rsid w:val="00A60522"/>
    <w:rsid w:val="00A607EE"/>
    <w:rsid w:val="00A60B2B"/>
    <w:rsid w:val="00A60CF0"/>
    <w:rsid w:val="00A60E22"/>
    <w:rsid w:val="00A610A0"/>
    <w:rsid w:val="00A61429"/>
    <w:rsid w:val="00A61514"/>
    <w:rsid w:val="00A61645"/>
    <w:rsid w:val="00A6193C"/>
    <w:rsid w:val="00A619A4"/>
    <w:rsid w:val="00A61E48"/>
    <w:rsid w:val="00A62080"/>
    <w:rsid w:val="00A62214"/>
    <w:rsid w:val="00A62322"/>
    <w:rsid w:val="00A62327"/>
    <w:rsid w:val="00A62586"/>
    <w:rsid w:val="00A62B24"/>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633"/>
    <w:rsid w:val="00A65911"/>
    <w:rsid w:val="00A65C0A"/>
    <w:rsid w:val="00A65C1B"/>
    <w:rsid w:val="00A65EC8"/>
    <w:rsid w:val="00A661AA"/>
    <w:rsid w:val="00A6643C"/>
    <w:rsid w:val="00A664E3"/>
    <w:rsid w:val="00A66540"/>
    <w:rsid w:val="00A66F8E"/>
    <w:rsid w:val="00A67544"/>
    <w:rsid w:val="00A67678"/>
    <w:rsid w:val="00A67903"/>
    <w:rsid w:val="00A67CC0"/>
    <w:rsid w:val="00A7000A"/>
    <w:rsid w:val="00A70234"/>
    <w:rsid w:val="00A7031A"/>
    <w:rsid w:val="00A7058C"/>
    <w:rsid w:val="00A706D0"/>
    <w:rsid w:val="00A7075B"/>
    <w:rsid w:val="00A707E0"/>
    <w:rsid w:val="00A713F2"/>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779"/>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52"/>
    <w:rsid w:val="00A774EE"/>
    <w:rsid w:val="00A777BF"/>
    <w:rsid w:val="00A8030B"/>
    <w:rsid w:val="00A80440"/>
    <w:rsid w:val="00A8056E"/>
    <w:rsid w:val="00A80642"/>
    <w:rsid w:val="00A80655"/>
    <w:rsid w:val="00A80A7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50B8"/>
    <w:rsid w:val="00A8557B"/>
    <w:rsid w:val="00A855A6"/>
    <w:rsid w:val="00A85A05"/>
    <w:rsid w:val="00A85D99"/>
    <w:rsid w:val="00A8638C"/>
    <w:rsid w:val="00A86731"/>
    <w:rsid w:val="00A86800"/>
    <w:rsid w:val="00A86ABD"/>
    <w:rsid w:val="00A86D63"/>
    <w:rsid w:val="00A874FE"/>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B05"/>
    <w:rsid w:val="00A95ABF"/>
    <w:rsid w:val="00A95C8A"/>
    <w:rsid w:val="00A95F33"/>
    <w:rsid w:val="00A963C7"/>
    <w:rsid w:val="00A967B9"/>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6AE"/>
    <w:rsid w:val="00AB2778"/>
    <w:rsid w:val="00AB28F4"/>
    <w:rsid w:val="00AB29BB"/>
    <w:rsid w:val="00AB29CF"/>
    <w:rsid w:val="00AB2B87"/>
    <w:rsid w:val="00AB2C73"/>
    <w:rsid w:val="00AB3113"/>
    <w:rsid w:val="00AB32D8"/>
    <w:rsid w:val="00AB348A"/>
    <w:rsid w:val="00AB3533"/>
    <w:rsid w:val="00AB3F38"/>
    <w:rsid w:val="00AB43EC"/>
    <w:rsid w:val="00AB4BF4"/>
    <w:rsid w:val="00AB4C52"/>
    <w:rsid w:val="00AB4F2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109B"/>
    <w:rsid w:val="00AC17F7"/>
    <w:rsid w:val="00AC1DDF"/>
    <w:rsid w:val="00AC1E90"/>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6A9"/>
    <w:rsid w:val="00AC7A2B"/>
    <w:rsid w:val="00AC7C25"/>
    <w:rsid w:val="00AC7E5E"/>
    <w:rsid w:val="00AC7ECB"/>
    <w:rsid w:val="00AD0281"/>
    <w:rsid w:val="00AD0A20"/>
    <w:rsid w:val="00AD0A51"/>
    <w:rsid w:val="00AD0A88"/>
    <w:rsid w:val="00AD0B37"/>
    <w:rsid w:val="00AD0D03"/>
    <w:rsid w:val="00AD0EA2"/>
    <w:rsid w:val="00AD0EB6"/>
    <w:rsid w:val="00AD0F42"/>
    <w:rsid w:val="00AD11F7"/>
    <w:rsid w:val="00AD1DB7"/>
    <w:rsid w:val="00AD1E29"/>
    <w:rsid w:val="00AD223F"/>
    <w:rsid w:val="00AD2852"/>
    <w:rsid w:val="00AD288B"/>
    <w:rsid w:val="00AD2A10"/>
    <w:rsid w:val="00AD2E1B"/>
    <w:rsid w:val="00AD2FEE"/>
    <w:rsid w:val="00AD3285"/>
    <w:rsid w:val="00AD37C8"/>
    <w:rsid w:val="00AD3976"/>
    <w:rsid w:val="00AD3B8C"/>
    <w:rsid w:val="00AD4D2A"/>
    <w:rsid w:val="00AD542F"/>
    <w:rsid w:val="00AD550B"/>
    <w:rsid w:val="00AD56B0"/>
    <w:rsid w:val="00AD5A97"/>
    <w:rsid w:val="00AD5ED2"/>
    <w:rsid w:val="00AD5F62"/>
    <w:rsid w:val="00AD5FBE"/>
    <w:rsid w:val="00AD5FC7"/>
    <w:rsid w:val="00AD608D"/>
    <w:rsid w:val="00AD6151"/>
    <w:rsid w:val="00AD6222"/>
    <w:rsid w:val="00AD6598"/>
    <w:rsid w:val="00AD702B"/>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8DB"/>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0E1E"/>
    <w:rsid w:val="00B0193D"/>
    <w:rsid w:val="00B01981"/>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877"/>
    <w:rsid w:val="00B12B80"/>
    <w:rsid w:val="00B12EF9"/>
    <w:rsid w:val="00B133FA"/>
    <w:rsid w:val="00B137BE"/>
    <w:rsid w:val="00B13804"/>
    <w:rsid w:val="00B13B86"/>
    <w:rsid w:val="00B14068"/>
    <w:rsid w:val="00B14139"/>
    <w:rsid w:val="00B143EF"/>
    <w:rsid w:val="00B14680"/>
    <w:rsid w:val="00B149F1"/>
    <w:rsid w:val="00B150F9"/>
    <w:rsid w:val="00B156A9"/>
    <w:rsid w:val="00B157F7"/>
    <w:rsid w:val="00B1584C"/>
    <w:rsid w:val="00B15F83"/>
    <w:rsid w:val="00B15FC2"/>
    <w:rsid w:val="00B160FF"/>
    <w:rsid w:val="00B16322"/>
    <w:rsid w:val="00B16335"/>
    <w:rsid w:val="00B1662E"/>
    <w:rsid w:val="00B16A6F"/>
    <w:rsid w:val="00B16F81"/>
    <w:rsid w:val="00B17628"/>
    <w:rsid w:val="00B176B6"/>
    <w:rsid w:val="00B176DC"/>
    <w:rsid w:val="00B17776"/>
    <w:rsid w:val="00B17D5A"/>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4C8F"/>
    <w:rsid w:val="00B2527B"/>
    <w:rsid w:val="00B256D0"/>
    <w:rsid w:val="00B25762"/>
    <w:rsid w:val="00B25981"/>
    <w:rsid w:val="00B25B40"/>
    <w:rsid w:val="00B25FDE"/>
    <w:rsid w:val="00B260E9"/>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728"/>
    <w:rsid w:val="00B32864"/>
    <w:rsid w:val="00B33253"/>
    <w:rsid w:val="00B33B90"/>
    <w:rsid w:val="00B340AA"/>
    <w:rsid w:val="00B34A2C"/>
    <w:rsid w:val="00B34A87"/>
    <w:rsid w:val="00B34A9F"/>
    <w:rsid w:val="00B34B80"/>
    <w:rsid w:val="00B3501B"/>
    <w:rsid w:val="00B3510F"/>
    <w:rsid w:val="00B35CDA"/>
    <w:rsid w:val="00B35D1B"/>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952"/>
    <w:rsid w:val="00B44D84"/>
    <w:rsid w:val="00B44DD6"/>
    <w:rsid w:val="00B44F99"/>
    <w:rsid w:val="00B450C6"/>
    <w:rsid w:val="00B451E9"/>
    <w:rsid w:val="00B454EC"/>
    <w:rsid w:val="00B45679"/>
    <w:rsid w:val="00B45876"/>
    <w:rsid w:val="00B45B0F"/>
    <w:rsid w:val="00B45C0F"/>
    <w:rsid w:val="00B45C78"/>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CDC"/>
    <w:rsid w:val="00B52EB4"/>
    <w:rsid w:val="00B5310E"/>
    <w:rsid w:val="00B5321B"/>
    <w:rsid w:val="00B533A4"/>
    <w:rsid w:val="00B534E7"/>
    <w:rsid w:val="00B539C6"/>
    <w:rsid w:val="00B5484B"/>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B0E"/>
    <w:rsid w:val="00B62E0B"/>
    <w:rsid w:val="00B63206"/>
    <w:rsid w:val="00B63573"/>
    <w:rsid w:val="00B6387C"/>
    <w:rsid w:val="00B63998"/>
    <w:rsid w:val="00B63A39"/>
    <w:rsid w:val="00B63C32"/>
    <w:rsid w:val="00B640BC"/>
    <w:rsid w:val="00B64434"/>
    <w:rsid w:val="00B64519"/>
    <w:rsid w:val="00B64CAA"/>
    <w:rsid w:val="00B64CC1"/>
    <w:rsid w:val="00B6548B"/>
    <w:rsid w:val="00B6575C"/>
    <w:rsid w:val="00B657E1"/>
    <w:rsid w:val="00B658F4"/>
    <w:rsid w:val="00B659C5"/>
    <w:rsid w:val="00B65F9F"/>
    <w:rsid w:val="00B66559"/>
    <w:rsid w:val="00B667C5"/>
    <w:rsid w:val="00B66BCE"/>
    <w:rsid w:val="00B66C71"/>
    <w:rsid w:val="00B66F4C"/>
    <w:rsid w:val="00B67271"/>
    <w:rsid w:val="00B67684"/>
    <w:rsid w:val="00B677A4"/>
    <w:rsid w:val="00B679A2"/>
    <w:rsid w:val="00B67D4D"/>
    <w:rsid w:val="00B67D79"/>
    <w:rsid w:val="00B70361"/>
    <w:rsid w:val="00B70C61"/>
    <w:rsid w:val="00B70D58"/>
    <w:rsid w:val="00B70D8B"/>
    <w:rsid w:val="00B711CE"/>
    <w:rsid w:val="00B71CA8"/>
    <w:rsid w:val="00B71DC8"/>
    <w:rsid w:val="00B71DEC"/>
    <w:rsid w:val="00B71E7E"/>
    <w:rsid w:val="00B72167"/>
    <w:rsid w:val="00B722DC"/>
    <w:rsid w:val="00B72488"/>
    <w:rsid w:val="00B725D2"/>
    <w:rsid w:val="00B72C8F"/>
    <w:rsid w:val="00B72F0A"/>
    <w:rsid w:val="00B73469"/>
    <w:rsid w:val="00B73A6A"/>
    <w:rsid w:val="00B74317"/>
    <w:rsid w:val="00B744E5"/>
    <w:rsid w:val="00B746C6"/>
    <w:rsid w:val="00B74B5B"/>
    <w:rsid w:val="00B74D18"/>
    <w:rsid w:val="00B750CC"/>
    <w:rsid w:val="00B757CC"/>
    <w:rsid w:val="00B75921"/>
    <w:rsid w:val="00B759A8"/>
    <w:rsid w:val="00B75EC0"/>
    <w:rsid w:val="00B75FC2"/>
    <w:rsid w:val="00B7604C"/>
    <w:rsid w:val="00B7614D"/>
    <w:rsid w:val="00B7652C"/>
    <w:rsid w:val="00B76615"/>
    <w:rsid w:val="00B76639"/>
    <w:rsid w:val="00B766BF"/>
    <w:rsid w:val="00B76707"/>
    <w:rsid w:val="00B76C28"/>
    <w:rsid w:val="00B76FA6"/>
    <w:rsid w:val="00B7748E"/>
    <w:rsid w:val="00B774B7"/>
    <w:rsid w:val="00B774EE"/>
    <w:rsid w:val="00B774F5"/>
    <w:rsid w:val="00B77CBD"/>
    <w:rsid w:val="00B77DDA"/>
    <w:rsid w:val="00B80049"/>
    <w:rsid w:val="00B80128"/>
    <w:rsid w:val="00B8048C"/>
    <w:rsid w:val="00B806B9"/>
    <w:rsid w:val="00B80910"/>
    <w:rsid w:val="00B80B71"/>
    <w:rsid w:val="00B8107B"/>
    <w:rsid w:val="00B815DF"/>
    <w:rsid w:val="00B815F2"/>
    <w:rsid w:val="00B818F4"/>
    <w:rsid w:val="00B8190A"/>
    <w:rsid w:val="00B81BC9"/>
    <w:rsid w:val="00B81C74"/>
    <w:rsid w:val="00B81F0A"/>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47"/>
    <w:rsid w:val="00B84799"/>
    <w:rsid w:val="00B84948"/>
    <w:rsid w:val="00B84B33"/>
    <w:rsid w:val="00B84BFE"/>
    <w:rsid w:val="00B84F7C"/>
    <w:rsid w:val="00B853BE"/>
    <w:rsid w:val="00B85410"/>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BE7"/>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463"/>
    <w:rsid w:val="00BA26B7"/>
    <w:rsid w:val="00BA27D9"/>
    <w:rsid w:val="00BA284F"/>
    <w:rsid w:val="00BA2FEF"/>
    <w:rsid w:val="00BA335A"/>
    <w:rsid w:val="00BA33B2"/>
    <w:rsid w:val="00BA33F0"/>
    <w:rsid w:val="00BA35C2"/>
    <w:rsid w:val="00BA3634"/>
    <w:rsid w:val="00BA39EB"/>
    <w:rsid w:val="00BA3B2C"/>
    <w:rsid w:val="00BA4376"/>
    <w:rsid w:val="00BA471A"/>
    <w:rsid w:val="00BA4EF7"/>
    <w:rsid w:val="00BA4F85"/>
    <w:rsid w:val="00BA532D"/>
    <w:rsid w:val="00BA57CB"/>
    <w:rsid w:val="00BA58FE"/>
    <w:rsid w:val="00BA5B9A"/>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B7A38"/>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36A"/>
    <w:rsid w:val="00BC3462"/>
    <w:rsid w:val="00BC370E"/>
    <w:rsid w:val="00BC39DB"/>
    <w:rsid w:val="00BC3A32"/>
    <w:rsid w:val="00BC3B07"/>
    <w:rsid w:val="00BC3D24"/>
    <w:rsid w:val="00BC4127"/>
    <w:rsid w:val="00BC42EB"/>
    <w:rsid w:val="00BC4343"/>
    <w:rsid w:val="00BC46EF"/>
    <w:rsid w:val="00BC4A0D"/>
    <w:rsid w:val="00BC4FF7"/>
    <w:rsid w:val="00BC5243"/>
    <w:rsid w:val="00BC5C31"/>
    <w:rsid w:val="00BC5C43"/>
    <w:rsid w:val="00BC68B7"/>
    <w:rsid w:val="00BC6BC1"/>
    <w:rsid w:val="00BC6FD6"/>
    <w:rsid w:val="00BC715B"/>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0CF"/>
    <w:rsid w:val="00BD5135"/>
    <w:rsid w:val="00BD52B9"/>
    <w:rsid w:val="00BD596B"/>
    <w:rsid w:val="00BD5E5C"/>
    <w:rsid w:val="00BD5F18"/>
    <w:rsid w:val="00BD5FB4"/>
    <w:rsid w:val="00BD6077"/>
    <w:rsid w:val="00BD6953"/>
    <w:rsid w:val="00BD6B11"/>
    <w:rsid w:val="00BD6F1D"/>
    <w:rsid w:val="00BD7028"/>
    <w:rsid w:val="00BD7177"/>
    <w:rsid w:val="00BD7291"/>
    <w:rsid w:val="00BD7E7D"/>
    <w:rsid w:val="00BD7EA3"/>
    <w:rsid w:val="00BD7FE2"/>
    <w:rsid w:val="00BE062C"/>
    <w:rsid w:val="00BE0B19"/>
    <w:rsid w:val="00BE0DD8"/>
    <w:rsid w:val="00BE1161"/>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099"/>
    <w:rsid w:val="00BE56AC"/>
    <w:rsid w:val="00BE5786"/>
    <w:rsid w:val="00BE57EF"/>
    <w:rsid w:val="00BE5825"/>
    <w:rsid w:val="00BE5FC4"/>
    <w:rsid w:val="00BE6140"/>
    <w:rsid w:val="00BE6470"/>
    <w:rsid w:val="00BE64E8"/>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8DF"/>
    <w:rsid w:val="00BF2AB7"/>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3"/>
    <w:rsid w:val="00BF5C09"/>
    <w:rsid w:val="00BF5CC9"/>
    <w:rsid w:val="00BF5F71"/>
    <w:rsid w:val="00BF605E"/>
    <w:rsid w:val="00BF60C7"/>
    <w:rsid w:val="00BF65FC"/>
    <w:rsid w:val="00BF6B63"/>
    <w:rsid w:val="00BF6CBF"/>
    <w:rsid w:val="00BF6F52"/>
    <w:rsid w:val="00BF73F2"/>
    <w:rsid w:val="00BF7402"/>
    <w:rsid w:val="00BF7422"/>
    <w:rsid w:val="00BF7491"/>
    <w:rsid w:val="00BF7509"/>
    <w:rsid w:val="00BF750F"/>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4D34"/>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2A2"/>
    <w:rsid w:val="00C103CD"/>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17ED2"/>
    <w:rsid w:val="00C208DC"/>
    <w:rsid w:val="00C20A00"/>
    <w:rsid w:val="00C210A7"/>
    <w:rsid w:val="00C211E0"/>
    <w:rsid w:val="00C21448"/>
    <w:rsid w:val="00C21673"/>
    <w:rsid w:val="00C219EA"/>
    <w:rsid w:val="00C21C7A"/>
    <w:rsid w:val="00C22E7A"/>
    <w:rsid w:val="00C23042"/>
    <w:rsid w:val="00C230DA"/>
    <w:rsid w:val="00C23130"/>
    <w:rsid w:val="00C23490"/>
    <w:rsid w:val="00C23639"/>
    <w:rsid w:val="00C241D9"/>
    <w:rsid w:val="00C24631"/>
    <w:rsid w:val="00C24743"/>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04D"/>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5B14"/>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578"/>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086"/>
    <w:rsid w:val="00C452F5"/>
    <w:rsid w:val="00C454EA"/>
    <w:rsid w:val="00C456F9"/>
    <w:rsid w:val="00C45985"/>
    <w:rsid w:val="00C45DA8"/>
    <w:rsid w:val="00C46195"/>
    <w:rsid w:val="00C4648E"/>
    <w:rsid w:val="00C4652B"/>
    <w:rsid w:val="00C46555"/>
    <w:rsid w:val="00C46627"/>
    <w:rsid w:val="00C46B15"/>
    <w:rsid w:val="00C46C7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8DE"/>
    <w:rsid w:val="00C57D4D"/>
    <w:rsid w:val="00C600F3"/>
    <w:rsid w:val="00C60E7C"/>
    <w:rsid w:val="00C610F0"/>
    <w:rsid w:val="00C61156"/>
    <w:rsid w:val="00C61281"/>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236B"/>
    <w:rsid w:val="00C72990"/>
    <w:rsid w:val="00C72BD2"/>
    <w:rsid w:val="00C72EF5"/>
    <w:rsid w:val="00C72F7C"/>
    <w:rsid w:val="00C73573"/>
    <w:rsid w:val="00C7376A"/>
    <w:rsid w:val="00C747CB"/>
    <w:rsid w:val="00C749A9"/>
    <w:rsid w:val="00C74FEE"/>
    <w:rsid w:val="00C75021"/>
    <w:rsid w:val="00C75329"/>
    <w:rsid w:val="00C753AE"/>
    <w:rsid w:val="00C7563B"/>
    <w:rsid w:val="00C7599C"/>
    <w:rsid w:val="00C75A6B"/>
    <w:rsid w:val="00C760D3"/>
    <w:rsid w:val="00C763B6"/>
    <w:rsid w:val="00C7644F"/>
    <w:rsid w:val="00C764DF"/>
    <w:rsid w:val="00C764E9"/>
    <w:rsid w:val="00C768F6"/>
    <w:rsid w:val="00C76DD9"/>
    <w:rsid w:val="00C76FD4"/>
    <w:rsid w:val="00C76FFC"/>
    <w:rsid w:val="00C77323"/>
    <w:rsid w:val="00C77470"/>
    <w:rsid w:val="00C77547"/>
    <w:rsid w:val="00C7791C"/>
    <w:rsid w:val="00C7795B"/>
    <w:rsid w:val="00C77C7C"/>
    <w:rsid w:val="00C77F6F"/>
    <w:rsid w:val="00C80073"/>
    <w:rsid w:val="00C805E7"/>
    <w:rsid w:val="00C80826"/>
    <w:rsid w:val="00C80DEA"/>
    <w:rsid w:val="00C80ED7"/>
    <w:rsid w:val="00C81E6B"/>
    <w:rsid w:val="00C822C7"/>
    <w:rsid w:val="00C825B3"/>
    <w:rsid w:val="00C826E7"/>
    <w:rsid w:val="00C8287D"/>
    <w:rsid w:val="00C82978"/>
    <w:rsid w:val="00C82C90"/>
    <w:rsid w:val="00C832DC"/>
    <w:rsid w:val="00C8377F"/>
    <w:rsid w:val="00C83D54"/>
    <w:rsid w:val="00C84991"/>
    <w:rsid w:val="00C84C67"/>
    <w:rsid w:val="00C852A9"/>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11"/>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17"/>
    <w:rsid w:val="00CA1A39"/>
    <w:rsid w:val="00CA1B41"/>
    <w:rsid w:val="00CA1B9F"/>
    <w:rsid w:val="00CA221D"/>
    <w:rsid w:val="00CA2241"/>
    <w:rsid w:val="00CA25BD"/>
    <w:rsid w:val="00CA37EF"/>
    <w:rsid w:val="00CA3961"/>
    <w:rsid w:val="00CA3B19"/>
    <w:rsid w:val="00CA3CDD"/>
    <w:rsid w:val="00CA403B"/>
    <w:rsid w:val="00CA46C8"/>
    <w:rsid w:val="00CA4B42"/>
    <w:rsid w:val="00CA4D6C"/>
    <w:rsid w:val="00CA505A"/>
    <w:rsid w:val="00CA52BB"/>
    <w:rsid w:val="00CA5314"/>
    <w:rsid w:val="00CA55DB"/>
    <w:rsid w:val="00CA5699"/>
    <w:rsid w:val="00CA59DD"/>
    <w:rsid w:val="00CA67E9"/>
    <w:rsid w:val="00CA6868"/>
    <w:rsid w:val="00CA75B3"/>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573"/>
    <w:rsid w:val="00CB46BA"/>
    <w:rsid w:val="00CB475F"/>
    <w:rsid w:val="00CB4793"/>
    <w:rsid w:val="00CB4991"/>
    <w:rsid w:val="00CB4C79"/>
    <w:rsid w:val="00CB4E05"/>
    <w:rsid w:val="00CB5B1E"/>
    <w:rsid w:val="00CB5B5A"/>
    <w:rsid w:val="00CB5C61"/>
    <w:rsid w:val="00CB5EA2"/>
    <w:rsid w:val="00CB5ED9"/>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2045"/>
    <w:rsid w:val="00CC2E5F"/>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172"/>
    <w:rsid w:val="00CC737C"/>
    <w:rsid w:val="00CC737E"/>
    <w:rsid w:val="00CC73CD"/>
    <w:rsid w:val="00CC748F"/>
    <w:rsid w:val="00CC7AB0"/>
    <w:rsid w:val="00CC7AE9"/>
    <w:rsid w:val="00CD0267"/>
    <w:rsid w:val="00CD0482"/>
    <w:rsid w:val="00CD0638"/>
    <w:rsid w:val="00CD087D"/>
    <w:rsid w:val="00CD0B7C"/>
    <w:rsid w:val="00CD0EA2"/>
    <w:rsid w:val="00CD0F5D"/>
    <w:rsid w:val="00CD1061"/>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81"/>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1EC"/>
    <w:rsid w:val="00CE4220"/>
    <w:rsid w:val="00CE435D"/>
    <w:rsid w:val="00CE46E5"/>
    <w:rsid w:val="00CE47C5"/>
    <w:rsid w:val="00CE47F3"/>
    <w:rsid w:val="00CE485A"/>
    <w:rsid w:val="00CE4D79"/>
    <w:rsid w:val="00CE4DBB"/>
    <w:rsid w:val="00CE5279"/>
    <w:rsid w:val="00CE5491"/>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1AB"/>
    <w:rsid w:val="00CF24E2"/>
    <w:rsid w:val="00CF24F8"/>
    <w:rsid w:val="00CF253C"/>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3E2"/>
    <w:rsid w:val="00D03420"/>
    <w:rsid w:val="00D03464"/>
    <w:rsid w:val="00D03727"/>
    <w:rsid w:val="00D0378A"/>
    <w:rsid w:val="00D03B3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754"/>
    <w:rsid w:val="00D14DB1"/>
    <w:rsid w:val="00D15327"/>
    <w:rsid w:val="00D15561"/>
    <w:rsid w:val="00D15613"/>
    <w:rsid w:val="00D15F02"/>
    <w:rsid w:val="00D15F43"/>
    <w:rsid w:val="00D15FA2"/>
    <w:rsid w:val="00D1601D"/>
    <w:rsid w:val="00D16254"/>
    <w:rsid w:val="00D16326"/>
    <w:rsid w:val="00D165DF"/>
    <w:rsid w:val="00D16AD6"/>
    <w:rsid w:val="00D16E87"/>
    <w:rsid w:val="00D16FBD"/>
    <w:rsid w:val="00D17028"/>
    <w:rsid w:val="00D172AA"/>
    <w:rsid w:val="00D17C6A"/>
    <w:rsid w:val="00D201BB"/>
    <w:rsid w:val="00D20B8B"/>
    <w:rsid w:val="00D21266"/>
    <w:rsid w:val="00D21322"/>
    <w:rsid w:val="00D213BB"/>
    <w:rsid w:val="00D214AA"/>
    <w:rsid w:val="00D2162C"/>
    <w:rsid w:val="00D21A3C"/>
    <w:rsid w:val="00D21B99"/>
    <w:rsid w:val="00D22C9B"/>
    <w:rsid w:val="00D22EBD"/>
    <w:rsid w:val="00D23339"/>
    <w:rsid w:val="00D233F1"/>
    <w:rsid w:val="00D23A7A"/>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782E"/>
    <w:rsid w:val="00D27D8A"/>
    <w:rsid w:val="00D302FD"/>
    <w:rsid w:val="00D3038A"/>
    <w:rsid w:val="00D3058C"/>
    <w:rsid w:val="00D3098D"/>
    <w:rsid w:val="00D3119B"/>
    <w:rsid w:val="00D3134B"/>
    <w:rsid w:val="00D31859"/>
    <w:rsid w:val="00D31938"/>
    <w:rsid w:val="00D31A02"/>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45E"/>
    <w:rsid w:val="00D427DB"/>
    <w:rsid w:val="00D4286B"/>
    <w:rsid w:val="00D428F9"/>
    <w:rsid w:val="00D42F3A"/>
    <w:rsid w:val="00D43344"/>
    <w:rsid w:val="00D43490"/>
    <w:rsid w:val="00D435D6"/>
    <w:rsid w:val="00D437D8"/>
    <w:rsid w:val="00D44041"/>
    <w:rsid w:val="00D441F2"/>
    <w:rsid w:val="00D444D7"/>
    <w:rsid w:val="00D4483D"/>
    <w:rsid w:val="00D4488E"/>
    <w:rsid w:val="00D44994"/>
    <w:rsid w:val="00D44CD2"/>
    <w:rsid w:val="00D44D3A"/>
    <w:rsid w:val="00D4542C"/>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98B"/>
    <w:rsid w:val="00D57A0E"/>
    <w:rsid w:val="00D57AB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72B"/>
    <w:rsid w:val="00D76B6C"/>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909"/>
    <w:rsid w:val="00D84AF9"/>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004"/>
    <w:rsid w:val="00D90774"/>
    <w:rsid w:val="00D909E8"/>
    <w:rsid w:val="00D90CD3"/>
    <w:rsid w:val="00D90E2A"/>
    <w:rsid w:val="00D90E2C"/>
    <w:rsid w:val="00D90F53"/>
    <w:rsid w:val="00D91267"/>
    <w:rsid w:val="00D919A0"/>
    <w:rsid w:val="00D919E6"/>
    <w:rsid w:val="00D91BE1"/>
    <w:rsid w:val="00D91C39"/>
    <w:rsid w:val="00D91EF1"/>
    <w:rsid w:val="00D924D8"/>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6C7"/>
    <w:rsid w:val="00D96792"/>
    <w:rsid w:val="00D9683C"/>
    <w:rsid w:val="00D96F0C"/>
    <w:rsid w:val="00D977A0"/>
    <w:rsid w:val="00D97884"/>
    <w:rsid w:val="00D97C79"/>
    <w:rsid w:val="00D97DD2"/>
    <w:rsid w:val="00D97E38"/>
    <w:rsid w:val="00D97F43"/>
    <w:rsid w:val="00D97FCC"/>
    <w:rsid w:val="00D97FE1"/>
    <w:rsid w:val="00DA025C"/>
    <w:rsid w:val="00DA0712"/>
    <w:rsid w:val="00DA0A7F"/>
    <w:rsid w:val="00DA0C0E"/>
    <w:rsid w:val="00DA0F1F"/>
    <w:rsid w:val="00DA10A0"/>
    <w:rsid w:val="00DA1C31"/>
    <w:rsid w:val="00DA1D74"/>
    <w:rsid w:val="00DA1EDC"/>
    <w:rsid w:val="00DA20BC"/>
    <w:rsid w:val="00DA2575"/>
    <w:rsid w:val="00DA26BA"/>
    <w:rsid w:val="00DA272E"/>
    <w:rsid w:val="00DA2CF9"/>
    <w:rsid w:val="00DA2DE3"/>
    <w:rsid w:val="00DA2ED7"/>
    <w:rsid w:val="00DA3635"/>
    <w:rsid w:val="00DA369D"/>
    <w:rsid w:val="00DA3873"/>
    <w:rsid w:val="00DA3D9A"/>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231"/>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2C9"/>
    <w:rsid w:val="00DB737B"/>
    <w:rsid w:val="00DB7425"/>
    <w:rsid w:val="00DB7545"/>
    <w:rsid w:val="00DB7D06"/>
    <w:rsid w:val="00DC0155"/>
    <w:rsid w:val="00DC03DE"/>
    <w:rsid w:val="00DC0542"/>
    <w:rsid w:val="00DC09AB"/>
    <w:rsid w:val="00DC0AEF"/>
    <w:rsid w:val="00DC0DED"/>
    <w:rsid w:val="00DC1301"/>
    <w:rsid w:val="00DC1327"/>
    <w:rsid w:val="00DC1350"/>
    <w:rsid w:val="00DC15B4"/>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3E4"/>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63"/>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996"/>
    <w:rsid w:val="00DE1B99"/>
    <w:rsid w:val="00DE219B"/>
    <w:rsid w:val="00DE3392"/>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A3"/>
    <w:rsid w:val="00DF18D7"/>
    <w:rsid w:val="00DF1CFC"/>
    <w:rsid w:val="00DF1E9C"/>
    <w:rsid w:val="00DF2168"/>
    <w:rsid w:val="00DF2907"/>
    <w:rsid w:val="00DF2D2C"/>
    <w:rsid w:val="00DF3241"/>
    <w:rsid w:val="00DF4572"/>
    <w:rsid w:val="00DF4658"/>
    <w:rsid w:val="00DF47C9"/>
    <w:rsid w:val="00DF4A53"/>
    <w:rsid w:val="00DF53C9"/>
    <w:rsid w:val="00DF5841"/>
    <w:rsid w:val="00DF5A1C"/>
    <w:rsid w:val="00DF5C5B"/>
    <w:rsid w:val="00DF6403"/>
    <w:rsid w:val="00DF650C"/>
    <w:rsid w:val="00DF652E"/>
    <w:rsid w:val="00DF67BF"/>
    <w:rsid w:val="00DF6C8B"/>
    <w:rsid w:val="00DF6F17"/>
    <w:rsid w:val="00DF6F28"/>
    <w:rsid w:val="00DF7512"/>
    <w:rsid w:val="00DF78FA"/>
    <w:rsid w:val="00DF7AE1"/>
    <w:rsid w:val="00E00072"/>
    <w:rsid w:val="00E0012E"/>
    <w:rsid w:val="00E002F1"/>
    <w:rsid w:val="00E00776"/>
    <w:rsid w:val="00E007C8"/>
    <w:rsid w:val="00E0082C"/>
    <w:rsid w:val="00E01545"/>
    <w:rsid w:val="00E01843"/>
    <w:rsid w:val="00E01BF3"/>
    <w:rsid w:val="00E01D3B"/>
    <w:rsid w:val="00E01DAA"/>
    <w:rsid w:val="00E023E5"/>
    <w:rsid w:val="00E02432"/>
    <w:rsid w:val="00E026B8"/>
    <w:rsid w:val="00E02A2B"/>
    <w:rsid w:val="00E032CE"/>
    <w:rsid w:val="00E036F6"/>
    <w:rsid w:val="00E03769"/>
    <w:rsid w:val="00E03D95"/>
    <w:rsid w:val="00E03DF5"/>
    <w:rsid w:val="00E04022"/>
    <w:rsid w:val="00E04866"/>
    <w:rsid w:val="00E048E8"/>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1E50"/>
    <w:rsid w:val="00E2266F"/>
    <w:rsid w:val="00E22BFE"/>
    <w:rsid w:val="00E22CCD"/>
    <w:rsid w:val="00E22CD4"/>
    <w:rsid w:val="00E230C1"/>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92"/>
    <w:rsid w:val="00E274C4"/>
    <w:rsid w:val="00E27A9E"/>
    <w:rsid w:val="00E27EA8"/>
    <w:rsid w:val="00E30808"/>
    <w:rsid w:val="00E30DF4"/>
    <w:rsid w:val="00E3117A"/>
    <w:rsid w:val="00E311C3"/>
    <w:rsid w:val="00E31725"/>
    <w:rsid w:val="00E31AA5"/>
    <w:rsid w:val="00E320D3"/>
    <w:rsid w:val="00E32299"/>
    <w:rsid w:val="00E323B9"/>
    <w:rsid w:val="00E32926"/>
    <w:rsid w:val="00E32B06"/>
    <w:rsid w:val="00E32B75"/>
    <w:rsid w:val="00E32D62"/>
    <w:rsid w:val="00E32D75"/>
    <w:rsid w:val="00E32E5E"/>
    <w:rsid w:val="00E32F29"/>
    <w:rsid w:val="00E32FAC"/>
    <w:rsid w:val="00E331A0"/>
    <w:rsid w:val="00E33387"/>
    <w:rsid w:val="00E337D6"/>
    <w:rsid w:val="00E3385D"/>
    <w:rsid w:val="00E339DC"/>
    <w:rsid w:val="00E33E15"/>
    <w:rsid w:val="00E34483"/>
    <w:rsid w:val="00E34711"/>
    <w:rsid w:val="00E347C9"/>
    <w:rsid w:val="00E34858"/>
    <w:rsid w:val="00E34997"/>
    <w:rsid w:val="00E34D78"/>
    <w:rsid w:val="00E34E80"/>
    <w:rsid w:val="00E34F3A"/>
    <w:rsid w:val="00E353A4"/>
    <w:rsid w:val="00E361B8"/>
    <w:rsid w:val="00E3697B"/>
    <w:rsid w:val="00E36A1B"/>
    <w:rsid w:val="00E36A9A"/>
    <w:rsid w:val="00E36F01"/>
    <w:rsid w:val="00E36F47"/>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462"/>
    <w:rsid w:val="00E43578"/>
    <w:rsid w:val="00E43F37"/>
    <w:rsid w:val="00E441E6"/>
    <w:rsid w:val="00E44566"/>
    <w:rsid w:val="00E4469B"/>
    <w:rsid w:val="00E44D44"/>
    <w:rsid w:val="00E44F26"/>
    <w:rsid w:val="00E44F88"/>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4"/>
    <w:rsid w:val="00E50D8F"/>
    <w:rsid w:val="00E5108D"/>
    <w:rsid w:val="00E51161"/>
    <w:rsid w:val="00E51198"/>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DF2"/>
    <w:rsid w:val="00E53F30"/>
    <w:rsid w:val="00E53FA9"/>
    <w:rsid w:val="00E5414C"/>
    <w:rsid w:val="00E541A3"/>
    <w:rsid w:val="00E54691"/>
    <w:rsid w:val="00E547B3"/>
    <w:rsid w:val="00E54F4D"/>
    <w:rsid w:val="00E5502E"/>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7F3"/>
    <w:rsid w:val="00E618EA"/>
    <w:rsid w:val="00E61CC0"/>
    <w:rsid w:val="00E61E92"/>
    <w:rsid w:val="00E622F4"/>
    <w:rsid w:val="00E6277B"/>
    <w:rsid w:val="00E634FA"/>
    <w:rsid w:val="00E642C0"/>
    <w:rsid w:val="00E64424"/>
    <w:rsid w:val="00E64C99"/>
    <w:rsid w:val="00E64CD3"/>
    <w:rsid w:val="00E64E8F"/>
    <w:rsid w:val="00E64ED0"/>
    <w:rsid w:val="00E64FE7"/>
    <w:rsid w:val="00E65480"/>
    <w:rsid w:val="00E657AF"/>
    <w:rsid w:val="00E6593D"/>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C60"/>
    <w:rsid w:val="00E76E71"/>
    <w:rsid w:val="00E77122"/>
    <w:rsid w:val="00E772AA"/>
    <w:rsid w:val="00E77530"/>
    <w:rsid w:val="00E77649"/>
    <w:rsid w:val="00E777C7"/>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B1"/>
    <w:rsid w:val="00E84205"/>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78"/>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BE9"/>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AAD"/>
    <w:rsid w:val="00EB2B09"/>
    <w:rsid w:val="00EB2C56"/>
    <w:rsid w:val="00EB2CFB"/>
    <w:rsid w:val="00EB2D2E"/>
    <w:rsid w:val="00EB4118"/>
    <w:rsid w:val="00EB4739"/>
    <w:rsid w:val="00EB488B"/>
    <w:rsid w:val="00EB4A19"/>
    <w:rsid w:val="00EB4AA7"/>
    <w:rsid w:val="00EB4B75"/>
    <w:rsid w:val="00EB4BEA"/>
    <w:rsid w:val="00EB4CFF"/>
    <w:rsid w:val="00EB51A3"/>
    <w:rsid w:val="00EB53A6"/>
    <w:rsid w:val="00EB5476"/>
    <w:rsid w:val="00EB55F7"/>
    <w:rsid w:val="00EB5B41"/>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194"/>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6FFF"/>
    <w:rsid w:val="00EC702D"/>
    <w:rsid w:val="00EC71E8"/>
    <w:rsid w:val="00EC73EB"/>
    <w:rsid w:val="00EC7DB6"/>
    <w:rsid w:val="00EC7DDC"/>
    <w:rsid w:val="00EC7F0B"/>
    <w:rsid w:val="00EC7F91"/>
    <w:rsid w:val="00ED006F"/>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DC9"/>
    <w:rsid w:val="00ED5FE4"/>
    <w:rsid w:val="00ED67E3"/>
    <w:rsid w:val="00ED6F2F"/>
    <w:rsid w:val="00ED6FAD"/>
    <w:rsid w:val="00ED715E"/>
    <w:rsid w:val="00ED71C5"/>
    <w:rsid w:val="00ED743F"/>
    <w:rsid w:val="00ED7F05"/>
    <w:rsid w:val="00EE0101"/>
    <w:rsid w:val="00EE01B3"/>
    <w:rsid w:val="00EE05C9"/>
    <w:rsid w:val="00EE0850"/>
    <w:rsid w:val="00EE0AE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3EE7"/>
    <w:rsid w:val="00EF414E"/>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020"/>
    <w:rsid w:val="00EF712D"/>
    <w:rsid w:val="00EF7307"/>
    <w:rsid w:val="00EF769B"/>
    <w:rsid w:val="00EF778C"/>
    <w:rsid w:val="00EF7D8E"/>
    <w:rsid w:val="00F006C1"/>
    <w:rsid w:val="00F007D7"/>
    <w:rsid w:val="00F00AF5"/>
    <w:rsid w:val="00F00F03"/>
    <w:rsid w:val="00F0126E"/>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619B"/>
    <w:rsid w:val="00F0628D"/>
    <w:rsid w:val="00F0661B"/>
    <w:rsid w:val="00F06651"/>
    <w:rsid w:val="00F06A15"/>
    <w:rsid w:val="00F07027"/>
    <w:rsid w:val="00F07B14"/>
    <w:rsid w:val="00F07D34"/>
    <w:rsid w:val="00F07DE6"/>
    <w:rsid w:val="00F07E80"/>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452"/>
    <w:rsid w:val="00F13778"/>
    <w:rsid w:val="00F13ECD"/>
    <w:rsid w:val="00F1413E"/>
    <w:rsid w:val="00F1446B"/>
    <w:rsid w:val="00F14B57"/>
    <w:rsid w:val="00F14D13"/>
    <w:rsid w:val="00F15095"/>
    <w:rsid w:val="00F1517D"/>
    <w:rsid w:val="00F15491"/>
    <w:rsid w:val="00F155CE"/>
    <w:rsid w:val="00F156C5"/>
    <w:rsid w:val="00F15989"/>
    <w:rsid w:val="00F15BC4"/>
    <w:rsid w:val="00F16112"/>
    <w:rsid w:val="00F16750"/>
    <w:rsid w:val="00F16A89"/>
    <w:rsid w:val="00F16BF2"/>
    <w:rsid w:val="00F17C05"/>
    <w:rsid w:val="00F17EAE"/>
    <w:rsid w:val="00F20200"/>
    <w:rsid w:val="00F20965"/>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6792"/>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7F0"/>
    <w:rsid w:val="00F33D4F"/>
    <w:rsid w:val="00F33E02"/>
    <w:rsid w:val="00F33EB0"/>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2E0D"/>
    <w:rsid w:val="00F433BD"/>
    <w:rsid w:val="00F439DD"/>
    <w:rsid w:val="00F444ED"/>
    <w:rsid w:val="00F44CFE"/>
    <w:rsid w:val="00F44D7C"/>
    <w:rsid w:val="00F44EC5"/>
    <w:rsid w:val="00F44F19"/>
    <w:rsid w:val="00F45495"/>
    <w:rsid w:val="00F45514"/>
    <w:rsid w:val="00F45651"/>
    <w:rsid w:val="00F469C9"/>
    <w:rsid w:val="00F470CB"/>
    <w:rsid w:val="00F470D6"/>
    <w:rsid w:val="00F4740D"/>
    <w:rsid w:val="00F47498"/>
    <w:rsid w:val="00F47756"/>
    <w:rsid w:val="00F4795F"/>
    <w:rsid w:val="00F47B5C"/>
    <w:rsid w:val="00F5021E"/>
    <w:rsid w:val="00F50F85"/>
    <w:rsid w:val="00F510A6"/>
    <w:rsid w:val="00F512B2"/>
    <w:rsid w:val="00F514BD"/>
    <w:rsid w:val="00F521FB"/>
    <w:rsid w:val="00F5283D"/>
    <w:rsid w:val="00F52ABA"/>
    <w:rsid w:val="00F52BC7"/>
    <w:rsid w:val="00F52D1B"/>
    <w:rsid w:val="00F530D4"/>
    <w:rsid w:val="00F531D4"/>
    <w:rsid w:val="00F53BF4"/>
    <w:rsid w:val="00F54266"/>
    <w:rsid w:val="00F543A4"/>
    <w:rsid w:val="00F544FF"/>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292"/>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028"/>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DF9"/>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0A9"/>
    <w:rsid w:val="00FA5112"/>
    <w:rsid w:val="00FA5125"/>
    <w:rsid w:val="00FA5267"/>
    <w:rsid w:val="00FA527A"/>
    <w:rsid w:val="00FA52B9"/>
    <w:rsid w:val="00FA5644"/>
    <w:rsid w:val="00FA56AE"/>
    <w:rsid w:val="00FA5A4E"/>
    <w:rsid w:val="00FA5C24"/>
    <w:rsid w:val="00FA5D08"/>
    <w:rsid w:val="00FA6084"/>
    <w:rsid w:val="00FA6157"/>
    <w:rsid w:val="00FA69A7"/>
    <w:rsid w:val="00FA6D7B"/>
    <w:rsid w:val="00FA70D0"/>
    <w:rsid w:val="00FA71A6"/>
    <w:rsid w:val="00FA71F2"/>
    <w:rsid w:val="00FA7EDA"/>
    <w:rsid w:val="00FB0082"/>
    <w:rsid w:val="00FB0243"/>
    <w:rsid w:val="00FB054F"/>
    <w:rsid w:val="00FB074A"/>
    <w:rsid w:val="00FB09BF"/>
    <w:rsid w:val="00FB09E5"/>
    <w:rsid w:val="00FB0AC3"/>
    <w:rsid w:val="00FB0EC3"/>
    <w:rsid w:val="00FB13C8"/>
    <w:rsid w:val="00FB1527"/>
    <w:rsid w:val="00FB167C"/>
    <w:rsid w:val="00FB1E67"/>
    <w:rsid w:val="00FB21CD"/>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6C63"/>
    <w:rsid w:val="00FB70DA"/>
    <w:rsid w:val="00FB74B1"/>
    <w:rsid w:val="00FB78E7"/>
    <w:rsid w:val="00FC0150"/>
    <w:rsid w:val="00FC02CE"/>
    <w:rsid w:val="00FC03AB"/>
    <w:rsid w:val="00FC0778"/>
    <w:rsid w:val="00FC094D"/>
    <w:rsid w:val="00FC0A50"/>
    <w:rsid w:val="00FC0E40"/>
    <w:rsid w:val="00FC100D"/>
    <w:rsid w:val="00FC1743"/>
    <w:rsid w:val="00FC223F"/>
    <w:rsid w:val="00FC2E01"/>
    <w:rsid w:val="00FC2FCB"/>
    <w:rsid w:val="00FC32F0"/>
    <w:rsid w:val="00FC37EA"/>
    <w:rsid w:val="00FC3ADC"/>
    <w:rsid w:val="00FC3D5B"/>
    <w:rsid w:val="00FC40DE"/>
    <w:rsid w:val="00FC412D"/>
    <w:rsid w:val="00FC4668"/>
    <w:rsid w:val="00FC4729"/>
    <w:rsid w:val="00FC4A8C"/>
    <w:rsid w:val="00FC4CD0"/>
    <w:rsid w:val="00FC53DB"/>
    <w:rsid w:val="00FC56B9"/>
    <w:rsid w:val="00FC5CBD"/>
    <w:rsid w:val="00FC5ED5"/>
    <w:rsid w:val="00FC5FC2"/>
    <w:rsid w:val="00FC6177"/>
    <w:rsid w:val="00FC6200"/>
    <w:rsid w:val="00FC63D1"/>
    <w:rsid w:val="00FC64FA"/>
    <w:rsid w:val="00FC6C63"/>
    <w:rsid w:val="00FC6CB2"/>
    <w:rsid w:val="00FC6E65"/>
    <w:rsid w:val="00FC7528"/>
    <w:rsid w:val="00FC7715"/>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451"/>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7F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CCB"/>
    <w:rsid w:val="00FE4EA8"/>
    <w:rsid w:val="00FE65FF"/>
    <w:rsid w:val="00FE67CF"/>
    <w:rsid w:val="00FE68BD"/>
    <w:rsid w:val="00FE68F5"/>
    <w:rsid w:val="00FE6D20"/>
    <w:rsid w:val="00FE6D99"/>
    <w:rsid w:val="00FE6E40"/>
    <w:rsid w:val="00FE6FB9"/>
    <w:rsid w:val="00FE7549"/>
    <w:rsid w:val="00FE7896"/>
    <w:rsid w:val="00FE790E"/>
    <w:rsid w:val="00FE7947"/>
    <w:rsid w:val="00FE7A90"/>
    <w:rsid w:val="00FE7BCC"/>
    <w:rsid w:val="00FE7CA0"/>
    <w:rsid w:val="00FF01A1"/>
    <w:rsid w:val="00FF0832"/>
    <w:rsid w:val="00FF126D"/>
    <w:rsid w:val="00FF13ED"/>
    <w:rsid w:val="00FF14AF"/>
    <w:rsid w:val="00FF1AC4"/>
    <w:rsid w:val="00FF2310"/>
    <w:rsid w:val="00FF2319"/>
    <w:rsid w:val="00FF2DE3"/>
    <w:rsid w:val="00FF2E73"/>
    <w:rsid w:val="00FF3001"/>
    <w:rsid w:val="00FF34D1"/>
    <w:rsid w:val="00FF36B0"/>
    <w:rsid w:val="00FF3C06"/>
    <w:rsid w:val="00FF3D70"/>
    <w:rsid w:val="00FF3E91"/>
    <w:rsid w:val="00FF3FE2"/>
    <w:rsid w:val="00FF40EF"/>
    <w:rsid w:val="00FF47E1"/>
    <w:rsid w:val="00FF4AE2"/>
    <w:rsid w:val="00FF4EAF"/>
    <w:rsid w:val="00FF50A8"/>
    <w:rsid w:val="00FF50CA"/>
    <w:rsid w:val="00FF53E5"/>
    <w:rsid w:val="00FF5444"/>
    <w:rsid w:val="00FF571E"/>
    <w:rsid w:val="00FF5A6D"/>
    <w:rsid w:val="00FF5BC1"/>
    <w:rsid w:val="00FF6856"/>
    <w:rsid w:val="00FF6B40"/>
    <w:rsid w:val="00FF6BD1"/>
    <w:rsid w:val="00FF6C8A"/>
    <w:rsid w:val="00FF6CC0"/>
    <w:rsid w:val="00FF6EB8"/>
    <w:rsid w:val="00FF6EDD"/>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59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6C38B5"/>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9"/>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TAN">
    <w:name w:val="TAN"/>
    <w:basedOn w:val="TAL"/>
    <w:link w:val="TANChar"/>
    <w:qFormat/>
    <w:rsid w:val="002E6901"/>
    <w:pPr>
      <w:ind w:left="851" w:hanging="851"/>
    </w:pPr>
    <w:rPr>
      <w:rFonts w:eastAsiaTheme="minorEastAsia"/>
    </w:rPr>
  </w:style>
  <w:style w:type="character" w:customStyle="1" w:styleId="TANChar">
    <w:name w:val="TAN Char"/>
    <w:link w:val="TAN"/>
    <w:qFormat/>
    <w:locked/>
    <w:rsid w:val="002E6901"/>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64609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35332832">
      <w:bodyDiv w:val="1"/>
      <w:marLeft w:val="0"/>
      <w:marRight w:val="0"/>
      <w:marTop w:val="0"/>
      <w:marBottom w:val="0"/>
      <w:divBdr>
        <w:top w:val="none" w:sz="0" w:space="0" w:color="auto"/>
        <w:left w:val="none" w:sz="0" w:space="0" w:color="auto"/>
        <w:bottom w:val="none" w:sz="0" w:space="0" w:color="auto"/>
        <w:right w:val="none" w:sz="0" w:space="0" w:color="auto"/>
      </w:divBdr>
      <w:divsChild>
        <w:div w:id="1012342942">
          <w:marLeft w:val="1080"/>
          <w:marRight w:val="0"/>
          <w:marTop w:val="100"/>
          <w:marBottom w:val="0"/>
          <w:divBdr>
            <w:top w:val="none" w:sz="0" w:space="0" w:color="auto"/>
            <w:left w:val="none" w:sz="0" w:space="0" w:color="auto"/>
            <w:bottom w:val="none" w:sz="0" w:space="0" w:color="auto"/>
            <w:right w:val="none" w:sz="0" w:space="0" w:color="auto"/>
          </w:divBdr>
        </w:div>
        <w:div w:id="1305617627">
          <w:marLeft w:val="1080"/>
          <w:marRight w:val="0"/>
          <w:marTop w:val="100"/>
          <w:marBottom w:val="0"/>
          <w:divBdr>
            <w:top w:val="none" w:sz="0" w:space="0" w:color="auto"/>
            <w:left w:val="none" w:sz="0" w:space="0" w:color="auto"/>
            <w:bottom w:val="none" w:sz="0" w:space="0" w:color="auto"/>
            <w:right w:val="none" w:sz="0" w:space="0" w:color="auto"/>
          </w:divBdr>
        </w:div>
        <w:div w:id="906648940">
          <w:marLeft w:val="1080"/>
          <w:marRight w:val="0"/>
          <w:marTop w:val="100"/>
          <w:marBottom w:val="0"/>
          <w:divBdr>
            <w:top w:val="none" w:sz="0" w:space="0" w:color="auto"/>
            <w:left w:val="none" w:sz="0" w:space="0" w:color="auto"/>
            <w:bottom w:val="none" w:sz="0" w:space="0" w:color="auto"/>
            <w:right w:val="none" w:sz="0" w:space="0" w:color="auto"/>
          </w:divBdr>
        </w:div>
        <w:div w:id="649406061">
          <w:marLeft w:val="1080"/>
          <w:marRight w:val="0"/>
          <w:marTop w:val="100"/>
          <w:marBottom w:val="0"/>
          <w:divBdr>
            <w:top w:val="none" w:sz="0" w:space="0" w:color="auto"/>
            <w:left w:val="none" w:sz="0" w:space="0" w:color="auto"/>
            <w:bottom w:val="none" w:sz="0" w:space="0" w:color="auto"/>
            <w:right w:val="none" w:sz="0" w:space="0" w:color="auto"/>
          </w:divBdr>
        </w:div>
      </w:divsChild>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65111004">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11</Pages>
  <Words>5031</Words>
  <Characters>27722</Characters>
  <Application>Microsoft Office Word</Application>
  <DocSecurity>0</DocSecurity>
  <Lines>469</Lines>
  <Paragraphs>242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19</cp:revision>
  <cp:lastPrinted>2022-07-20T18:31:00Z</cp:lastPrinted>
  <dcterms:created xsi:type="dcterms:W3CDTF">2025-11-06T19:26:00Z</dcterms:created>
  <dcterms:modified xsi:type="dcterms:W3CDTF">2025-11-07T13:14:00Z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