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0ABA4" w14:textId="20644419" w:rsidR="002C5C91" w:rsidRPr="002C5C91" w:rsidRDefault="002C5C91" w:rsidP="002C5C91">
      <w:pPr>
        <w:pStyle w:val="Header"/>
        <w:rPr>
          <w:rFonts w:ascii="Times New Roman" w:eastAsia="SimSun" w:hAnsi="Times New Roman"/>
          <w:sz w:val="22"/>
          <w:szCs w:val="22"/>
          <w:lang w:val="en-GB" w:eastAsia="zh-CN"/>
        </w:rPr>
      </w:pP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3GPP TSG RAN WG1 #122bis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ab/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ab/>
        <w:t>R1-250</w:t>
      </w:r>
      <w:r w:rsidR="00AA7B22">
        <w:rPr>
          <w:rFonts w:ascii="Times New Roman" w:eastAsia="SimSun" w:hAnsi="Times New Roman"/>
          <w:sz w:val="22"/>
          <w:szCs w:val="22"/>
          <w:lang w:val="en-GB" w:eastAsia="zh-CN"/>
        </w:rPr>
        <w:t>7139</w:t>
      </w:r>
    </w:p>
    <w:p w14:paraId="15BD4795" w14:textId="22224FC8" w:rsidR="00245A02" w:rsidRPr="002C5C91" w:rsidRDefault="002C5C91" w:rsidP="002C5C91">
      <w:pPr>
        <w:pStyle w:val="Header"/>
        <w:rPr>
          <w:rFonts w:ascii="Times New Roman" w:eastAsia="SimSun" w:hAnsi="Times New Roman"/>
          <w:sz w:val="22"/>
          <w:szCs w:val="22"/>
          <w:lang w:val="de-DE" w:eastAsia="zh-CN"/>
        </w:rPr>
      </w:pP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Prague, Czech</w:t>
      </w:r>
      <w:r w:rsidR="00211E4A">
        <w:rPr>
          <w:rFonts w:ascii="Times New Roman" w:eastAsia="SimSun" w:hAnsi="Times New Roman"/>
          <w:sz w:val="22"/>
          <w:szCs w:val="22"/>
          <w:lang w:val="en-GB" w:eastAsia="zh-CN"/>
        </w:rPr>
        <w:t xml:space="preserve"> Republic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, Oct</w:t>
      </w:r>
      <w:r w:rsidR="00193B2E">
        <w:rPr>
          <w:rFonts w:ascii="Times New Roman" w:eastAsia="SimSun" w:hAnsi="Times New Roman" w:hint="eastAsia"/>
          <w:sz w:val="22"/>
          <w:szCs w:val="22"/>
          <w:lang w:val="en-GB" w:eastAsia="zh-CN"/>
        </w:rPr>
        <w:t>ober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 xml:space="preserve"> 13</w:t>
      </w:r>
      <w:r w:rsidRPr="002C5C91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 xml:space="preserve"> – 17</w:t>
      </w:r>
      <w:r w:rsidRPr="002C5C91">
        <w:rPr>
          <w:rFonts w:ascii="Times New Roman" w:eastAsia="SimSun" w:hAnsi="Times New Roman"/>
          <w:sz w:val="22"/>
          <w:szCs w:val="22"/>
          <w:vertAlign w:val="superscript"/>
          <w:lang w:val="en-GB" w:eastAsia="zh-CN"/>
        </w:rPr>
        <w:t>th</w:t>
      </w:r>
      <w:r w:rsidRPr="002C5C91">
        <w:rPr>
          <w:rFonts w:ascii="Times New Roman" w:eastAsia="SimSun" w:hAnsi="Times New Roman"/>
          <w:sz w:val="22"/>
          <w:szCs w:val="22"/>
          <w:lang w:val="en-GB" w:eastAsia="zh-CN"/>
        </w:rPr>
        <w:t>, 2025</w:t>
      </w:r>
    </w:p>
    <w:p w14:paraId="74CE4C88" w14:textId="77777777" w:rsidR="00F50348" w:rsidRPr="002C5C91" w:rsidRDefault="00F50348" w:rsidP="00F50348">
      <w:pPr>
        <w:pStyle w:val="Header"/>
        <w:rPr>
          <w:rFonts w:ascii="Times New Roman" w:eastAsia="SimSun" w:hAnsi="Times New Roman"/>
          <w:sz w:val="22"/>
          <w:szCs w:val="22"/>
          <w:lang w:val="de-DE" w:eastAsia="zh-CN"/>
        </w:rPr>
      </w:pPr>
    </w:p>
    <w:p w14:paraId="6F2228E3" w14:textId="77777777" w:rsidR="005243D0" w:rsidRDefault="000566BE">
      <w:pPr>
        <w:pStyle w:val="Header"/>
        <w:tabs>
          <w:tab w:val="clear" w:pos="4536"/>
          <w:tab w:val="left" w:pos="1800"/>
        </w:tabs>
        <w:ind w:left="1800" w:hanging="1800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Source: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OPPO</w:t>
      </w:r>
    </w:p>
    <w:p w14:paraId="0C877239" w14:textId="534BE962" w:rsidR="005243D0" w:rsidRDefault="000566BE">
      <w:pPr>
        <w:pStyle w:val="Header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 w:rsidR="00AA7B22">
        <w:rPr>
          <w:rFonts w:ascii="Times New Roman" w:hAnsi="Times New Roman"/>
          <w:sz w:val="22"/>
          <w:szCs w:val="22"/>
        </w:rPr>
        <w:t>Maintenance</w:t>
      </w:r>
      <w:r w:rsidR="002C5C91">
        <w:rPr>
          <w:rFonts w:ascii="Times New Roman" w:hAnsi="Times New Roman"/>
          <w:sz w:val="22"/>
          <w:szCs w:val="22"/>
        </w:rPr>
        <w:t xml:space="preserve"> for R</w:t>
      </w:r>
      <w:r w:rsidR="00AA7B22">
        <w:rPr>
          <w:rFonts w:ascii="Times New Roman" w:hAnsi="Times New Roman"/>
          <w:sz w:val="22"/>
          <w:szCs w:val="22"/>
        </w:rPr>
        <w:t>el-</w:t>
      </w:r>
      <w:r w:rsidR="002C5C91">
        <w:rPr>
          <w:rFonts w:ascii="Times New Roman" w:hAnsi="Times New Roman"/>
          <w:sz w:val="22"/>
          <w:szCs w:val="22"/>
        </w:rPr>
        <w:t xml:space="preserve">19 </w:t>
      </w:r>
      <w:r w:rsidR="005C3FBA" w:rsidRPr="005C3FBA">
        <w:rPr>
          <w:rFonts w:ascii="Times New Roman" w:hAnsi="Times New Roman"/>
          <w:sz w:val="22"/>
          <w:szCs w:val="22"/>
        </w:rPr>
        <w:t>NR-NTN</w:t>
      </w:r>
      <w:r w:rsidR="005C3FBA" w:rsidRPr="005C3FBA" w:rsidDel="005C3FBA">
        <w:rPr>
          <w:rFonts w:ascii="Times New Roman" w:hAnsi="Times New Roman"/>
          <w:sz w:val="22"/>
          <w:szCs w:val="22"/>
        </w:rPr>
        <w:t xml:space="preserve"> </w:t>
      </w:r>
    </w:p>
    <w:p w14:paraId="43359B98" w14:textId="0DAF5C1E" w:rsidR="005243D0" w:rsidRDefault="000566BE">
      <w:pPr>
        <w:pStyle w:val="Header"/>
        <w:tabs>
          <w:tab w:val="left" w:pos="1800"/>
        </w:tabs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 w:rsidR="00BE3911">
        <w:rPr>
          <w:rFonts w:ascii="Times New Roman" w:eastAsia="SimSun" w:hAnsi="Times New Roman"/>
          <w:sz w:val="22"/>
          <w:szCs w:val="22"/>
          <w:lang w:eastAsia="zh-CN"/>
        </w:rPr>
        <w:t>8</w:t>
      </w:r>
      <w:r>
        <w:rPr>
          <w:rFonts w:ascii="Times New Roman" w:eastAsia="SimSun" w:hAnsi="Times New Roman"/>
          <w:sz w:val="22"/>
          <w:szCs w:val="22"/>
          <w:lang w:eastAsia="zh-CN"/>
        </w:rPr>
        <w:t>.</w:t>
      </w:r>
      <w:r w:rsidR="002C5C91">
        <w:rPr>
          <w:rFonts w:ascii="Times New Roman" w:eastAsia="SimSun" w:hAnsi="Times New Roman"/>
          <w:sz w:val="22"/>
          <w:szCs w:val="22"/>
          <w:lang w:eastAsia="zh-CN"/>
        </w:rPr>
        <w:t>7</w:t>
      </w:r>
      <w:r>
        <w:rPr>
          <w:rFonts w:ascii="Times New Roman" w:eastAsia="SimSun" w:hAnsi="Times New Roman"/>
          <w:sz w:val="22"/>
          <w:szCs w:val="22"/>
          <w:lang w:eastAsia="zh-CN"/>
        </w:rPr>
        <w:t>.1</w:t>
      </w:r>
    </w:p>
    <w:p w14:paraId="7A9EFA78" w14:textId="77777777" w:rsidR="005243D0" w:rsidRDefault="000566BE">
      <w:pPr>
        <w:pStyle w:val="Header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3FFBCF25" w14:textId="77777777" w:rsidR="005243D0" w:rsidRPr="00211E4A" w:rsidRDefault="005243D0">
      <w:pPr>
        <w:pBdr>
          <w:bottom w:val="single" w:sz="4" w:space="1" w:color="auto"/>
        </w:pBdr>
        <w:tabs>
          <w:tab w:val="left" w:pos="2552"/>
        </w:tabs>
        <w:rPr>
          <w:sz w:val="6"/>
          <w:szCs w:val="6"/>
        </w:rPr>
      </w:pPr>
    </w:p>
    <w:p w14:paraId="17ECBF0A" w14:textId="46AB0C10" w:rsidR="005E5F0C" w:rsidRPr="00094539" w:rsidRDefault="000566BE" w:rsidP="00094539">
      <w:pPr>
        <w:pStyle w:val="Heading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Introduction</w:t>
      </w:r>
    </w:p>
    <w:p w14:paraId="403B4593" w14:textId="0BA6692B" w:rsidR="00525FC5" w:rsidRDefault="007E70F0" w:rsidP="00185E66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F0468F">
        <w:rPr>
          <w:rFonts w:eastAsia="DengXian"/>
          <w:szCs w:val="20"/>
          <w:lang w:eastAsia="zh-CN"/>
        </w:rPr>
        <w:t xml:space="preserve">In this contribution, </w:t>
      </w:r>
      <w:r w:rsidRPr="00695165">
        <w:rPr>
          <w:rFonts w:eastAsia="DengXian"/>
          <w:szCs w:val="20"/>
          <w:lang w:eastAsia="zh-CN"/>
        </w:rPr>
        <w:t xml:space="preserve">we </w:t>
      </w:r>
      <w:r w:rsidR="00185E66">
        <w:rPr>
          <w:rFonts w:eastAsia="DengXian"/>
          <w:szCs w:val="20"/>
          <w:lang w:eastAsia="zh-CN"/>
        </w:rPr>
        <w:t>co</w:t>
      </w:r>
      <w:r w:rsidR="00185E66" w:rsidRPr="00BE3911">
        <w:rPr>
          <w:rFonts w:eastAsia="DengXian"/>
          <w:szCs w:val="20"/>
          <w:lang w:eastAsia="zh-CN"/>
        </w:rPr>
        <w:t xml:space="preserve">ntinue to discuss </w:t>
      </w:r>
      <w:r w:rsidR="00BE3911" w:rsidRPr="00BE3911">
        <w:rPr>
          <w:rFonts w:eastAsia="DengXian"/>
          <w:szCs w:val="20"/>
          <w:lang w:eastAsia="zh-CN"/>
        </w:rPr>
        <w:t xml:space="preserve">the remaining issues </w:t>
      </w:r>
      <w:r w:rsidR="00525FC5">
        <w:rPr>
          <w:rFonts w:eastAsia="DengXian"/>
          <w:szCs w:val="20"/>
          <w:lang w:eastAsia="zh-CN"/>
        </w:rPr>
        <w:t>for R19 NR-NTN, including intra-slot PDCCH repetition for PDCCH CSS other than Type0-CSS and Type3-CSS.</w:t>
      </w:r>
    </w:p>
    <w:p w14:paraId="1BB1A6EF" w14:textId="77777777" w:rsidR="00330DC1" w:rsidRDefault="00330DC1" w:rsidP="00330DC1">
      <w:pPr>
        <w:pStyle w:val="BodyText"/>
        <w:spacing w:line="252" w:lineRule="auto"/>
        <w:rPr>
          <w:rFonts w:eastAsia="DengXian"/>
          <w:szCs w:val="20"/>
          <w:lang w:eastAsia="zh-CN"/>
        </w:rPr>
      </w:pPr>
    </w:p>
    <w:p w14:paraId="03A9ED91" w14:textId="140BC9A9" w:rsidR="005243D0" w:rsidRDefault="007A72BB">
      <w:pPr>
        <w:pStyle w:val="Heading1"/>
        <w:spacing w:before="180"/>
        <w:ind w:left="562" w:hanging="562"/>
        <w:rPr>
          <w:rFonts w:ascii="Times New Roman" w:hAnsi="Times New Roman" w:cs="Times New Roman"/>
          <w:szCs w:val="28"/>
        </w:rPr>
      </w:pPr>
      <w:r w:rsidRPr="007A72BB">
        <w:rPr>
          <w:rFonts w:ascii="Times New Roman" w:hAnsi="Times New Roman" w:cs="Times New Roman"/>
          <w:szCs w:val="28"/>
        </w:rPr>
        <w:t>NR_NTN_Ph3</w:t>
      </w:r>
    </w:p>
    <w:p w14:paraId="215D3C22" w14:textId="3EE44DAD" w:rsidR="00D747F0" w:rsidRPr="009757F8" w:rsidRDefault="007A72BB" w:rsidP="00D747F0">
      <w:pPr>
        <w:pStyle w:val="Heading2"/>
        <w:tabs>
          <w:tab w:val="left" w:pos="709"/>
        </w:tabs>
        <w:spacing w:before="180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7A72BB">
        <w:rPr>
          <w:rFonts w:ascii="Times New Roman" w:eastAsiaTheme="minorEastAsia" w:hAnsi="Times New Roman" w:cs="Times New Roman"/>
          <w:sz w:val="21"/>
          <w:szCs w:val="21"/>
          <w:lang w:eastAsia="zh-CN"/>
        </w:rPr>
        <w:t>NR-NTN downlink coverage enhancement</w:t>
      </w:r>
    </w:p>
    <w:p w14:paraId="16E65408" w14:textId="09EF3086" w:rsidR="003E4709" w:rsidRDefault="00B43A0C" w:rsidP="00762F4D">
      <w:pPr>
        <w:pStyle w:val="BodyText"/>
        <w:spacing w:line="252" w:lineRule="auto"/>
        <w:rPr>
          <w:rFonts w:ascii="Times" w:eastAsiaTheme="minorEastAsia" w:hAnsi="Times"/>
          <w:bCs/>
          <w:lang w:eastAsia="zh-CN"/>
        </w:rPr>
      </w:pPr>
      <w:r>
        <w:rPr>
          <w:rFonts w:ascii="Times" w:eastAsiaTheme="minorEastAsia" w:hAnsi="Times"/>
          <w:bCs/>
          <w:lang w:eastAsia="zh-CN"/>
        </w:rPr>
        <w:t xml:space="preserve">Regarding </w:t>
      </w:r>
      <w:r w:rsidR="00762F4D">
        <w:rPr>
          <w:rFonts w:ascii="Times" w:eastAsiaTheme="minorEastAsia" w:hAnsi="Times"/>
          <w:bCs/>
          <w:lang w:eastAsia="zh-CN"/>
        </w:rPr>
        <w:t xml:space="preserve">NR-NTN DL coverage enhancement, RAN1 </w:t>
      </w:r>
      <w:r w:rsidR="007367D1">
        <w:rPr>
          <w:rFonts w:ascii="Times" w:eastAsiaTheme="minorEastAsia" w:hAnsi="Times"/>
          <w:bCs/>
          <w:lang w:eastAsia="zh-CN"/>
        </w:rPr>
        <w:t>focus</w:t>
      </w:r>
      <w:r>
        <w:rPr>
          <w:rFonts w:ascii="Times" w:eastAsiaTheme="minorEastAsia" w:hAnsi="Times"/>
          <w:bCs/>
          <w:lang w:eastAsia="zh-CN"/>
        </w:rPr>
        <w:t>ed</w:t>
      </w:r>
      <w:r w:rsidR="007367D1">
        <w:rPr>
          <w:rFonts w:ascii="Times" w:eastAsiaTheme="minorEastAsia" w:hAnsi="Times"/>
          <w:bCs/>
          <w:lang w:eastAsia="zh-CN"/>
        </w:rPr>
        <w:t xml:space="preserve"> on the remaining issues </w:t>
      </w:r>
      <w:r>
        <w:rPr>
          <w:rFonts w:ascii="Times" w:eastAsiaTheme="minorEastAsia" w:hAnsi="Times"/>
          <w:bCs/>
          <w:lang w:eastAsia="zh-CN"/>
        </w:rPr>
        <w:t xml:space="preserve">for the support of common PDCCH repetition, including inter-slot Type0-PDCCH repetition and intra-slot PDCCH repetition for PDCCH CSS other than </w:t>
      </w:r>
      <w:r w:rsidR="00A024D6">
        <w:rPr>
          <w:rFonts w:ascii="Times" w:eastAsiaTheme="minorEastAsia" w:hAnsi="Times"/>
          <w:bCs/>
          <w:lang w:eastAsia="zh-CN"/>
        </w:rPr>
        <w:t>Type0-CSS and Type3-CSS.</w:t>
      </w:r>
      <w:r w:rsidR="00EF4A85">
        <w:rPr>
          <w:rFonts w:ascii="Times" w:eastAsiaTheme="minorEastAsia" w:hAnsi="Times"/>
          <w:bCs/>
          <w:lang w:eastAsia="zh-CN"/>
        </w:rPr>
        <w:t xml:space="preserve"> </w:t>
      </w:r>
    </w:p>
    <w:p w14:paraId="2536DE5B" w14:textId="1193A13E" w:rsidR="007A72BB" w:rsidRDefault="00AC21E4" w:rsidP="00762F4D">
      <w:pPr>
        <w:pStyle w:val="BodyText"/>
        <w:spacing w:line="252" w:lineRule="auto"/>
      </w:pPr>
      <w:r>
        <w:rPr>
          <w:rFonts w:ascii="Times" w:eastAsiaTheme="minorEastAsia" w:hAnsi="Times"/>
          <w:bCs/>
          <w:lang w:eastAsia="zh-CN"/>
        </w:rPr>
        <w:t xml:space="preserve">With the </w:t>
      </w:r>
      <w:r>
        <w:t xml:space="preserve">constructive discussion </w:t>
      </w:r>
      <w:r w:rsidR="00767AC8">
        <w:t>in the last meeting</w:t>
      </w:r>
      <w:r>
        <w:t xml:space="preserve">, the </w:t>
      </w:r>
      <w:r w:rsidR="00767AC8">
        <w:t xml:space="preserve">general </w:t>
      </w:r>
      <w:r>
        <w:t xml:space="preserve">procedure and BD counting for </w:t>
      </w:r>
      <w:r w:rsidR="002A1F2C">
        <w:t xml:space="preserve">common </w:t>
      </w:r>
      <w:r>
        <w:t xml:space="preserve">PDCCH repetition </w:t>
      </w:r>
      <w:r w:rsidR="00767AC8">
        <w:t xml:space="preserve">has been agreed. </w:t>
      </w:r>
      <w:r w:rsidR="003E4709">
        <w:t>Specifically, the</w:t>
      </w:r>
      <w:r w:rsidR="00311500">
        <w:t xml:space="preserve"> intra-slot</w:t>
      </w:r>
      <w:r w:rsidR="003E4709">
        <w:t xml:space="preserve"> PDCCH repetition for PDCCH CSS </w:t>
      </w:r>
      <w:r w:rsidR="00311500">
        <w:t xml:space="preserve">other than Type0 CSS and Type3 CSS adopts the same mechanism for SS linking specified in R17. </w:t>
      </w:r>
      <w:r w:rsidR="00D675F9">
        <w:t>In this case</w:t>
      </w:r>
      <w:r w:rsidR="00311500">
        <w:t>, the only specification impact compared to R17 mTRP PDCCH repetition</w:t>
      </w:r>
      <w:r w:rsidR="00BE6D8A">
        <w:t xml:space="preserve"> procedure</w:t>
      </w:r>
      <w:r w:rsidR="00311500">
        <w:t xml:space="preserve"> is adding a</w:t>
      </w:r>
      <w:r w:rsidR="00AC1F43">
        <w:t xml:space="preserve"> new</w:t>
      </w:r>
      <w:r w:rsidR="00311500">
        <w:t xml:space="preserve"> </w:t>
      </w:r>
      <w:r w:rsidR="00AC1F43">
        <w:t xml:space="preserve">higher layer parameter, i.e., </w:t>
      </w:r>
      <w:bookmarkStart w:id="0" w:name="_Hlk209814439"/>
      <w:r w:rsidR="00AC1F43" w:rsidRPr="00F415B1">
        <w:rPr>
          <w:i/>
          <w:iCs/>
        </w:rPr>
        <w:t>searchSpaceLinking</w:t>
      </w:r>
      <w:r w:rsidR="00AC1F43">
        <w:rPr>
          <w:i/>
          <w:iCs/>
        </w:rPr>
        <w:t>Id-r19</w:t>
      </w:r>
      <w:bookmarkEnd w:id="0"/>
      <w:r w:rsidR="00AC1F43">
        <w:t xml:space="preserve">, </w:t>
      </w:r>
      <w:r w:rsidR="00D8029A">
        <w:t xml:space="preserve">which is </w:t>
      </w:r>
      <w:r w:rsidR="00AC1F43">
        <w:t>defined for intra-slot common PDCCH repetition</w:t>
      </w:r>
      <w:r w:rsidR="00DA1667">
        <w:t xml:space="preserve"> in R19 NR NTN</w:t>
      </w:r>
      <w:r w:rsidR="00AC1F43">
        <w:t>.</w:t>
      </w:r>
    </w:p>
    <w:p w14:paraId="6F8F64F5" w14:textId="0788C9E8" w:rsidR="00AC1F43" w:rsidRDefault="00AC1F43" w:rsidP="00762F4D">
      <w:pPr>
        <w:pStyle w:val="BodyText"/>
        <w:spacing w:line="252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as the editor highlighted in the last meeting, </w:t>
      </w:r>
      <w:r w:rsidR="00BE6D8A">
        <w:rPr>
          <w:rFonts w:eastAsiaTheme="minorEastAsia"/>
          <w:lang w:eastAsia="zh-CN"/>
        </w:rPr>
        <w:t xml:space="preserve">there are some other occasions in the current specification referring to </w:t>
      </w:r>
      <w:r w:rsidR="0013633F">
        <w:rPr>
          <w:rFonts w:eastAsiaTheme="minorEastAsia"/>
          <w:lang w:eastAsia="zh-CN"/>
        </w:rPr>
        <w:t xml:space="preserve">the R17 parameters </w:t>
      </w:r>
      <w:bookmarkStart w:id="1" w:name="_Hlk209813590"/>
      <w:r w:rsidR="0013633F" w:rsidRPr="00F415B1">
        <w:rPr>
          <w:i/>
          <w:iCs/>
        </w:rPr>
        <w:t>searchSpaceLinking</w:t>
      </w:r>
      <w:r w:rsidR="0013633F">
        <w:rPr>
          <w:i/>
          <w:iCs/>
        </w:rPr>
        <w:t>Id</w:t>
      </w:r>
      <w:bookmarkEnd w:id="1"/>
      <w:r w:rsidR="005734D8">
        <w:rPr>
          <w:rFonts w:eastAsiaTheme="minorEastAsia"/>
          <w:lang w:eastAsia="zh-CN"/>
        </w:rPr>
        <w:t xml:space="preserve">, but missing the R19 parameter </w:t>
      </w:r>
      <w:r w:rsidR="005734D8" w:rsidRPr="00F415B1">
        <w:rPr>
          <w:i/>
          <w:iCs/>
        </w:rPr>
        <w:t>searchSpaceLinking</w:t>
      </w:r>
      <w:r w:rsidR="005734D8">
        <w:rPr>
          <w:i/>
          <w:iCs/>
        </w:rPr>
        <w:t>Id-r19</w:t>
      </w:r>
      <w:r w:rsidR="005734D8">
        <w:rPr>
          <w:rFonts w:eastAsiaTheme="minorEastAsia"/>
          <w:lang w:eastAsia="zh-CN"/>
        </w:rPr>
        <w:t>.</w:t>
      </w:r>
      <w:r w:rsidR="0013633F">
        <w:rPr>
          <w:rFonts w:eastAsiaTheme="minorEastAsia"/>
          <w:lang w:eastAsia="zh-CN"/>
        </w:rPr>
        <w:t xml:space="preserve"> For example, the search space </w:t>
      </w:r>
      <w:r w:rsidR="00195B84">
        <w:rPr>
          <w:rFonts w:eastAsiaTheme="minorEastAsia"/>
          <w:lang w:eastAsia="zh-CN"/>
        </w:rPr>
        <w:t>description</w:t>
      </w:r>
      <w:r w:rsidR="002F3348">
        <w:rPr>
          <w:rFonts w:eastAsiaTheme="minorEastAsia"/>
          <w:lang w:eastAsia="zh-CN"/>
        </w:rPr>
        <w:t xml:space="preserve"> in clause 10.1 in TS38.213</w:t>
      </w:r>
      <w:r w:rsidR="00195B84">
        <w:rPr>
          <w:rFonts w:eastAsiaTheme="minorEastAsia"/>
          <w:lang w:eastAsia="zh-CN"/>
        </w:rPr>
        <w:t xml:space="preserve"> </w:t>
      </w:r>
      <w:r w:rsidR="005F4A6A">
        <w:rPr>
          <w:rFonts w:eastAsiaTheme="minorEastAsia"/>
          <w:lang w:eastAsia="zh-CN"/>
        </w:rPr>
        <w:t xml:space="preserve">also </w:t>
      </w:r>
      <w:r w:rsidR="002F3348">
        <w:rPr>
          <w:rFonts w:eastAsiaTheme="minorEastAsia"/>
          <w:lang w:eastAsia="zh-CN"/>
        </w:rPr>
        <w:t>includes</w:t>
      </w:r>
      <w:r w:rsidR="00195B84">
        <w:rPr>
          <w:rFonts w:eastAsiaTheme="minorEastAsia"/>
          <w:lang w:eastAsia="zh-CN"/>
        </w:rPr>
        <w:t xml:space="preserve"> the </w:t>
      </w:r>
      <w:r w:rsidR="002F3348">
        <w:rPr>
          <w:rFonts w:eastAsiaTheme="minorEastAsia"/>
          <w:lang w:eastAsia="zh-CN"/>
        </w:rPr>
        <w:t>R17 parameter</w:t>
      </w:r>
      <w:r w:rsidR="005734D8">
        <w:rPr>
          <w:rFonts w:eastAsiaTheme="minorEastAsia"/>
          <w:lang w:eastAsia="zh-CN"/>
        </w:rPr>
        <w:t xml:space="preserve"> </w:t>
      </w:r>
      <w:r w:rsidR="005734D8" w:rsidRPr="00F415B1">
        <w:rPr>
          <w:i/>
          <w:iCs/>
        </w:rPr>
        <w:t>searchSpaceLinking</w:t>
      </w:r>
      <w:r w:rsidR="005734D8">
        <w:rPr>
          <w:i/>
          <w:iCs/>
        </w:rPr>
        <w:t>Id</w:t>
      </w:r>
      <w:r w:rsidR="002F3348">
        <w:rPr>
          <w:rFonts w:eastAsiaTheme="minorEastAsia"/>
          <w:lang w:eastAsia="zh-CN"/>
        </w:rPr>
        <w:t xml:space="preserve">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F3348" w14:paraId="4E139F53" w14:textId="77777777" w:rsidTr="007C1D43">
        <w:tc>
          <w:tcPr>
            <w:tcW w:w="9062" w:type="dxa"/>
          </w:tcPr>
          <w:p w14:paraId="5F643EEF" w14:textId="77777777" w:rsidR="002F3348" w:rsidRPr="000757AD" w:rsidRDefault="002F3348" w:rsidP="007C1D43">
            <w:pPr>
              <w:widowControl w:val="0"/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SimSun"/>
                <w:szCs w:val="20"/>
                <w:u w:val="single"/>
                <w:lang w:eastAsia="zh-CN"/>
              </w:rPr>
            </w:pPr>
            <w:r w:rsidRPr="000757AD">
              <w:rPr>
                <w:rFonts w:eastAsia="SimSun"/>
                <w:szCs w:val="20"/>
                <w:u w:val="single"/>
                <w:lang w:eastAsia="zh-CN"/>
              </w:rPr>
              <w:t>TS38.213</w:t>
            </w:r>
          </w:p>
          <w:p w14:paraId="23CF498B" w14:textId="77777777" w:rsidR="002F3348" w:rsidRDefault="002F3348" w:rsidP="007C1D43">
            <w:pPr>
              <w:widowControl w:val="0"/>
              <w:overflowPunct w:val="0"/>
              <w:autoSpaceDE w:val="0"/>
              <w:autoSpaceDN w:val="0"/>
              <w:adjustRightInd w:val="0"/>
              <w:spacing w:after="180" w:line="276" w:lineRule="auto"/>
              <w:contextualSpacing/>
              <w:jc w:val="both"/>
              <w:textAlignment w:val="baseline"/>
              <w:rPr>
                <w:rFonts w:eastAsia="SimSun"/>
                <w:szCs w:val="20"/>
                <w:lang w:eastAsia="zh-CN"/>
              </w:rPr>
            </w:pPr>
            <w:r w:rsidRPr="00904BBE">
              <w:rPr>
                <w:rFonts w:eastAsia="SimSun"/>
                <w:szCs w:val="20"/>
                <w:lang w:eastAsia="zh-CN"/>
              </w:rPr>
              <w:t>1</w:t>
            </w:r>
            <w:r>
              <w:rPr>
                <w:rFonts w:eastAsia="SimSun"/>
                <w:szCs w:val="20"/>
                <w:lang w:eastAsia="zh-CN"/>
              </w:rPr>
              <w:t xml:space="preserve">0.1    </w:t>
            </w:r>
            <w:r w:rsidRPr="00B916EC">
              <w:t>UE procedure for determining physical downlink control channel assignment</w:t>
            </w:r>
          </w:p>
          <w:p w14:paraId="38FEF729" w14:textId="77777777" w:rsidR="002F3348" w:rsidRPr="001074FA" w:rsidRDefault="002F3348" w:rsidP="002F3348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color w:val="FF0000"/>
                <w:szCs w:val="20"/>
                <w:lang w:val="en-GB" w:eastAsia="en-GB"/>
              </w:rPr>
            </w:pPr>
            <w:r>
              <w:rPr>
                <w:color w:val="FF0000"/>
                <w:szCs w:val="20"/>
                <w:lang w:val="en-GB" w:eastAsia="en-GB"/>
              </w:rPr>
              <w:t xml:space="preserve">*** </w:t>
            </w:r>
            <w:r w:rsidRPr="001074FA">
              <w:rPr>
                <w:color w:val="FF0000"/>
                <w:szCs w:val="20"/>
                <w:lang w:val="en-GB" w:eastAsia="en-GB"/>
              </w:rPr>
              <w:t>Unchanged parts are omitted</w:t>
            </w:r>
            <w:r>
              <w:rPr>
                <w:color w:val="FF0000"/>
                <w:szCs w:val="20"/>
                <w:lang w:val="en-GB" w:eastAsia="en-GB"/>
              </w:rPr>
              <w:t xml:space="preserve"> ***</w:t>
            </w:r>
          </w:p>
          <w:p w14:paraId="6245107E" w14:textId="186FF8E6" w:rsidR="002F3348" w:rsidRDefault="00760406" w:rsidP="00760406">
            <w:pPr>
              <w:pStyle w:val="B10"/>
            </w:pPr>
            <w:r w:rsidRPr="00F415B1">
              <w:t>-</w:t>
            </w:r>
            <w:r w:rsidRPr="00F415B1">
              <w:tab/>
            </w:r>
            <w:r>
              <w:rPr>
                <w:lang w:val="en-US"/>
              </w:rPr>
              <w:t>an indication</w:t>
            </w:r>
            <w:r w:rsidRPr="00F415B1">
              <w:rPr>
                <w:lang w:val="en-US"/>
              </w:rPr>
              <w:t xml:space="preserve"> by </w:t>
            </w:r>
            <w:r w:rsidRPr="00F415B1">
              <w:rPr>
                <w:i/>
                <w:iCs/>
                <w:lang w:val="en-US"/>
              </w:rPr>
              <w:t>searchSpaceLinking</w:t>
            </w:r>
            <w:r>
              <w:rPr>
                <w:i/>
                <w:iCs/>
                <w:lang w:val="en-US"/>
              </w:rPr>
              <w:t>Id</w:t>
            </w:r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that search space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>is linked to another search space set</w:t>
            </w:r>
            <w:r w:rsidRPr="00F415B1">
              <w:rPr>
                <w:lang w:val="en-US"/>
              </w:rPr>
              <w:t xml:space="preserve"> </w:t>
            </w:r>
            <w:r>
              <w:rPr>
                <w:lang w:val="en-US"/>
              </w:rPr>
              <w:t>for which</w:t>
            </w:r>
            <w:r w:rsidRPr="00F415B1">
              <w:rPr>
                <w:lang w:val="en-US"/>
              </w:rPr>
              <w:t xml:space="preserve"> is </w:t>
            </w:r>
            <w:r>
              <w:rPr>
                <w:lang w:val="en-US"/>
              </w:rPr>
              <w:t xml:space="preserve">provided a same value for </w:t>
            </w:r>
            <w:r w:rsidRPr="00F415B1">
              <w:rPr>
                <w:i/>
                <w:iCs/>
                <w:lang w:val="en-US"/>
              </w:rPr>
              <w:t>searchSpaceLinking</w:t>
            </w:r>
            <w:r>
              <w:rPr>
                <w:i/>
                <w:iCs/>
                <w:lang w:val="en-US"/>
              </w:rPr>
              <w:t>Id</w:t>
            </w:r>
            <w:r w:rsidRPr="00F415B1" w:rsidDel="00E04BD7">
              <w:rPr>
                <w:lang w:val="en-US"/>
              </w:rPr>
              <w:t xml:space="preserve"> </w:t>
            </w:r>
          </w:p>
          <w:p w14:paraId="2BE6BDFF" w14:textId="44F2D153" w:rsidR="002F3348" w:rsidRPr="002F3348" w:rsidRDefault="002F3348" w:rsidP="002F3348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color w:val="FF0000"/>
                <w:szCs w:val="20"/>
                <w:lang w:val="en-GB" w:eastAsia="en-GB"/>
              </w:rPr>
            </w:pPr>
            <w:r>
              <w:rPr>
                <w:color w:val="FF0000"/>
                <w:szCs w:val="20"/>
                <w:lang w:val="en-GB" w:eastAsia="en-GB"/>
              </w:rPr>
              <w:t xml:space="preserve">*** </w:t>
            </w:r>
            <w:r w:rsidRPr="001074FA">
              <w:rPr>
                <w:color w:val="FF0000"/>
                <w:szCs w:val="20"/>
                <w:lang w:val="en-GB" w:eastAsia="en-GB"/>
              </w:rPr>
              <w:t>Unchanged parts are omitted</w:t>
            </w:r>
            <w:r>
              <w:rPr>
                <w:color w:val="FF0000"/>
                <w:szCs w:val="20"/>
                <w:lang w:val="en-GB" w:eastAsia="en-GB"/>
              </w:rPr>
              <w:t xml:space="preserve"> ***</w:t>
            </w:r>
          </w:p>
        </w:tc>
      </w:tr>
    </w:tbl>
    <w:p w14:paraId="560A1866" w14:textId="77777777" w:rsidR="002F3348" w:rsidRPr="002F3348" w:rsidRDefault="002F3348" w:rsidP="00760406">
      <w:pPr>
        <w:pStyle w:val="BodyText"/>
        <w:spacing w:after="0" w:line="252" w:lineRule="auto"/>
        <w:rPr>
          <w:rFonts w:eastAsiaTheme="minorEastAsia"/>
          <w:lang w:eastAsia="zh-CN"/>
        </w:rPr>
      </w:pPr>
    </w:p>
    <w:p w14:paraId="0098FE1C" w14:textId="39916459" w:rsidR="002A1F2C" w:rsidRPr="00C852D3" w:rsidRDefault="002A1F2C" w:rsidP="002A1F2C">
      <w:pPr>
        <w:pStyle w:val="BodyText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="Batang" w:hAnsi="Times"/>
          <w:b/>
          <w:lang w:val="en-GB"/>
        </w:rPr>
        <w:t>Observation 1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>There are some occasions in the current specification</w:t>
      </w:r>
      <w:r w:rsidR="003D502B">
        <w:rPr>
          <w:rFonts w:ascii="Times" w:eastAsia="Batang" w:hAnsi="Times"/>
          <w:b/>
          <w:lang w:val="en-GB"/>
        </w:rPr>
        <w:t xml:space="preserve"> referring to</w:t>
      </w:r>
      <w:r w:rsidR="001919D3">
        <w:rPr>
          <w:rFonts w:ascii="Times" w:eastAsia="Batang" w:hAnsi="Times"/>
          <w:b/>
          <w:lang w:val="en-GB"/>
        </w:rPr>
        <w:t xml:space="preserve"> the R17 parameter</w:t>
      </w:r>
      <w:r w:rsidR="003D502B">
        <w:rPr>
          <w:rFonts w:ascii="Times" w:eastAsia="Batang" w:hAnsi="Times"/>
          <w:b/>
          <w:lang w:val="en-GB"/>
        </w:rPr>
        <w:t xml:space="preserve"> </w:t>
      </w:r>
      <w:r w:rsidR="003D502B" w:rsidRPr="003D502B">
        <w:rPr>
          <w:rFonts w:ascii="Times" w:eastAsia="Batang" w:hAnsi="Times"/>
          <w:b/>
          <w:i/>
          <w:iCs/>
        </w:rPr>
        <w:t>searchSpaceLinkingId</w:t>
      </w:r>
      <w:r w:rsidR="00355E75">
        <w:rPr>
          <w:rFonts w:ascii="Times" w:eastAsia="Batang" w:hAnsi="Times"/>
          <w:b/>
          <w:lang w:val="en-GB"/>
        </w:rPr>
        <w:t xml:space="preserve">, </w:t>
      </w:r>
      <w:r w:rsidR="001919D3">
        <w:rPr>
          <w:rFonts w:ascii="Times" w:eastAsia="Batang" w:hAnsi="Times"/>
          <w:b/>
          <w:lang w:val="en-GB"/>
        </w:rPr>
        <w:t xml:space="preserve">but missing the R19 parameter </w:t>
      </w:r>
      <w:r w:rsidR="001919D3" w:rsidRPr="001919D3">
        <w:rPr>
          <w:rFonts w:ascii="Times" w:eastAsia="Batang" w:hAnsi="Times"/>
          <w:b/>
          <w:i/>
          <w:iCs/>
        </w:rPr>
        <w:t>searchSpaceLinkingId-r19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05EE95D9" w14:textId="15CCB496" w:rsidR="00A024D6" w:rsidRDefault="00211ADF" w:rsidP="00762F4D">
      <w:pPr>
        <w:pStyle w:val="BodyText"/>
        <w:spacing w:line="252" w:lineRule="auto"/>
        <w:rPr>
          <w:rFonts w:ascii="Times" w:eastAsiaTheme="minorEastAsia" w:hAnsi="Times"/>
          <w:bCs/>
          <w:lang w:eastAsia="zh-CN"/>
        </w:rPr>
      </w:pPr>
      <w:r>
        <w:rPr>
          <w:rFonts w:ascii="Times" w:eastAsiaTheme="minorEastAsia" w:hAnsi="Times"/>
          <w:bCs/>
          <w:lang w:eastAsia="zh-CN"/>
        </w:rPr>
        <w:t xml:space="preserve">Adopting the similar </w:t>
      </w:r>
      <w:r w:rsidR="00E443A8">
        <w:rPr>
          <w:rFonts w:ascii="Times" w:eastAsiaTheme="minorEastAsia" w:hAnsi="Times"/>
          <w:bCs/>
          <w:lang w:eastAsia="zh-CN"/>
        </w:rPr>
        <w:t>treatment</w:t>
      </w:r>
      <w:r w:rsidR="005F4A6A">
        <w:rPr>
          <w:rFonts w:ascii="Times" w:eastAsiaTheme="minorEastAsia" w:hAnsi="Times"/>
          <w:bCs/>
          <w:lang w:eastAsia="zh-CN"/>
        </w:rPr>
        <w:t xml:space="preserve"> like adding the </w:t>
      </w:r>
      <w:bookmarkStart w:id="2" w:name="_Hlk209862163"/>
      <w:r w:rsidR="005F4A6A">
        <w:rPr>
          <w:rFonts w:ascii="Times" w:eastAsiaTheme="minorEastAsia" w:hAnsi="Times"/>
          <w:bCs/>
          <w:lang w:eastAsia="zh-CN"/>
        </w:rPr>
        <w:t xml:space="preserve">R19 </w:t>
      </w:r>
      <w:r w:rsidR="005F4A6A">
        <w:t xml:space="preserve">parameter </w:t>
      </w:r>
      <w:r w:rsidR="005F4A6A" w:rsidRPr="00F415B1">
        <w:rPr>
          <w:i/>
          <w:iCs/>
        </w:rPr>
        <w:t>searchSpaceLinking</w:t>
      </w:r>
      <w:r w:rsidR="005F4A6A">
        <w:rPr>
          <w:i/>
          <w:iCs/>
        </w:rPr>
        <w:t>Id-r19</w:t>
      </w:r>
      <w:r w:rsidR="00E443A8">
        <w:rPr>
          <w:rFonts w:ascii="Times" w:eastAsiaTheme="minorEastAsia" w:hAnsi="Times"/>
          <w:bCs/>
          <w:lang w:eastAsia="zh-CN"/>
        </w:rPr>
        <w:t xml:space="preserve"> </w:t>
      </w:r>
      <w:r w:rsidR="005F4A6A">
        <w:rPr>
          <w:rFonts w:ascii="Times" w:eastAsiaTheme="minorEastAsia" w:hAnsi="Times"/>
          <w:bCs/>
          <w:lang w:eastAsia="zh-CN"/>
        </w:rPr>
        <w:t>everywhere</w:t>
      </w:r>
      <w:bookmarkEnd w:id="2"/>
      <w:r w:rsidR="005F4A6A">
        <w:rPr>
          <w:rFonts w:ascii="Times" w:eastAsiaTheme="minorEastAsia" w:hAnsi="Times"/>
          <w:bCs/>
          <w:lang w:eastAsia="zh-CN"/>
        </w:rPr>
        <w:t xml:space="preserve"> </w:t>
      </w:r>
      <w:r w:rsidR="00E443A8">
        <w:rPr>
          <w:rFonts w:ascii="Times" w:eastAsiaTheme="minorEastAsia" w:hAnsi="Times"/>
          <w:bCs/>
          <w:lang w:eastAsia="zh-CN"/>
        </w:rPr>
        <w:t>will involve lots of duplicated discussion and</w:t>
      </w:r>
      <w:r w:rsidR="001E3D23">
        <w:rPr>
          <w:rFonts w:ascii="Times" w:eastAsiaTheme="minorEastAsia" w:hAnsi="Times"/>
          <w:bCs/>
          <w:lang w:eastAsia="zh-CN"/>
        </w:rPr>
        <w:t xml:space="preserve"> redundant</w:t>
      </w:r>
      <w:r w:rsidR="00E443A8">
        <w:rPr>
          <w:rFonts w:ascii="Times" w:eastAsiaTheme="minorEastAsia" w:hAnsi="Times"/>
          <w:bCs/>
          <w:lang w:eastAsia="zh-CN"/>
        </w:rPr>
        <w:t xml:space="preserve"> CRs</w:t>
      </w:r>
      <w:r w:rsidR="001E3D23">
        <w:rPr>
          <w:rFonts w:ascii="Times" w:eastAsiaTheme="minorEastAsia" w:hAnsi="Times"/>
          <w:bCs/>
          <w:lang w:eastAsia="zh-CN"/>
        </w:rPr>
        <w:t xml:space="preserve">, which should be avoided in the maintenance phase. </w:t>
      </w:r>
      <w:r w:rsidR="005F4A6A">
        <w:rPr>
          <w:rFonts w:ascii="Times" w:eastAsiaTheme="minorEastAsia" w:hAnsi="Times"/>
          <w:bCs/>
          <w:lang w:eastAsia="zh-CN"/>
        </w:rPr>
        <w:t xml:space="preserve">Therefore, the editor </w:t>
      </w:r>
      <w:r w:rsidR="00A7708C">
        <w:rPr>
          <w:rFonts w:ascii="Times" w:eastAsiaTheme="minorEastAsia" w:hAnsi="Times"/>
          <w:bCs/>
          <w:lang w:eastAsia="zh-CN"/>
        </w:rPr>
        <w:t xml:space="preserve">suggests to put a statement such as </w:t>
      </w:r>
      <w:r w:rsidR="00A7708C">
        <w:rPr>
          <w:iCs/>
        </w:rPr>
        <w:t>“</w:t>
      </w:r>
      <w:bookmarkStart w:id="3" w:name="_Hlk209862107"/>
      <w:r w:rsidR="00A7708C">
        <w:rPr>
          <w:iCs/>
        </w:rPr>
        <w:t xml:space="preserve">Descriptions in this clause, and in other clauses referring to this clause, are also applicable when the UE is provided </w:t>
      </w:r>
      <w:r w:rsidR="00A7708C" w:rsidRPr="00F415B1">
        <w:rPr>
          <w:i/>
          <w:iCs/>
        </w:rPr>
        <w:t>searchSpaceLinking</w:t>
      </w:r>
      <w:r w:rsidR="00A7708C">
        <w:rPr>
          <w:i/>
          <w:iCs/>
        </w:rPr>
        <w:t>Id-r19</w:t>
      </w:r>
      <w:r w:rsidR="00A7708C">
        <w:rPr>
          <w:iCs/>
        </w:rPr>
        <w:t xml:space="preserve">, by replacing </w:t>
      </w:r>
      <w:r w:rsidR="00A7708C" w:rsidRPr="00F415B1">
        <w:rPr>
          <w:i/>
          <w:iCs/>
        </w:rPr>
        <w:t>searchSpaceLinking</w:t>
      </w:r>
      <w:r w:rsidR="00A7708C">
        <w:rPr>
          <w:i/>
          <w:iCs/>
        </w:rPr>
        <w:t>Id</w:t>
      </w:r>
      <w:r w:rsidR="00A7708C" w:rsidRPr="00F415B1">
        <w:t xml:space="preserve"> </w:t>
      </w:r>
      <w:r w:rsidR="00A7708C">
        <w:t xml:space="preserve">by </w:t>
      </w:r>
      <w:r w:rsidR="00A7708C" w:rsidRPr="00F415B1">
        <w:rPr>
          <w:i/>
          <w:iCs/>
        </w:rPr>
        <w:t>searchSpaceLinking</w:t>
      </w:r>
      <w:r w:rsidR="00A7708C">
        <w:rPr>
          <w:i/>
          <w:iCs/>
        </w:rPr>
        <w:t>Id-r19</w:t>
      </w:r>
      <w:bookmarkEnd w:id="3"/>
      <w:r w:rsidR="00A7708C">
        <w:t xml:space="preserve">” in the last meeting. </w:t>
      </w:r>
    </w:p>
    <w:p w14:paraId="377D2242" w14:textId="2AC75BF9" w:rsidR="00760406" w:rsidRDefault="00E01581" w:rsidP="00762F4D">
      <w:pPr>
        <w:pStyle w:val="BodyText"/>
        <w:spacing w:line="252" w:lineRule="auto"/>
        <w:rPr>
          <w:rFonts w:ascii="Times" w:eastAsiaTheme="minorEastAsia" w:hAnsi="Times"/>
          <w:bCs/>
          <w:lang w:eastAsia="zh-CN"/>
        </w:rPr>
      </w:pPr>
      <w:r>
        <w:rPr>
          <w:rFonts w:ascii="Times" w:eastAsiaTheme="minorEastAsia" w:hAnsi="Times"/>
          <w:bCs/>
          <w:lang w:eastAsia="zh-CN"/>
        </w:rPr>
        <w:t>Regarding this matter, we note that</w:t>
      </w:r>
      <w:r w:rsidR="00081D44">
        <w:rPr>
          <w:rFonts w:ascii="Times" w:eastAsiaTheme="minorEastAsia" w:hAnsi="Times"/>
          <w:bCs/>
          <w:lang w:eastAsia="zh-CN"/>
        </w:rPr>
        <w:t xml:space="preserve"> the descriptions in the current specification referring to</w:t>
      </w:r>
      <w:r>
        <w:rPr>
          <w:rFonts w:ascii="Times" w:eastAsiaTheme="minorEastAsia" w:hAnsi="Times"/>
          <w:bCs/>
          <w:lang w:eastAsia="zh-CN"/>
        </w:rPr>
        <w:t xml:space="preserve"> </w:t>
      </w:r>
      <w:r w:rsidR="00081D44">
        <w:rPr>
          <w:rFonts w:ascii="Times" w:eastAsiaTheme="minorEastAsia" w:hAnsi="Times"/>
          <w:bCs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R17 parameter </w:t>
      </w:r>
      <w:r w:rsidRPr="00F415B1">
        <w:rPr>
          <w:i/>
          <w:iCs/>
        </w:rPr>
        <w:t>searchSpaceLinking</w:t>
      </w:r>
      <w:r>
        <w:rPr>
          <w:i/>
          <w:iCs/>
        </w:rPr>
        <w:t>Id</w:t>
      </w:r>
      <w:r>
        <w:rPr>
          <w:rFonts w:ascii="Times" w:eastAsiaTheme="minorEastAsia" w:hAnsi="Times"/>
          <w:bCs/>
          <w:lang w:eastAsia="zh-CN"/>
        </w:rPr>
        <w:t xml:space="preserve"> </w:t>
      </w:r>
      <w:r w:rsidR="009E0E3A">
        <w:rPr>
          <w:rFonts w:ascii="Times" w:eastAsiaTheme="minorEastAsia" w:hAnsi="Times"/>
          <w:bCs/>
          <w:lang w:eastAsia="zh-CN"/>
        </w:rPr>
        <w:t>are</w:t>
      </w:r>
      <w:r w:rsidR="00F119A1">
        <w:rPr>
          <w:rFonts w:ascii="Times" w:eastAsiaTheme="minorEastAsia" w:hAnsi="Times"/>
          <w:bCs/>
          <w:lang w:eastAsia="zh-CN"/>
        </w:rPr>
        <w:t xml:space="preserve"> also</w:t>
      </w:r>
      <w:r w:rsidR="00081D44">
        <w:rPr>
          <w:rFonts w:ascii="Times" w:eastAsiaTheme="minorEastAsia" w:hAnsi="Times"/>
          <w:bCs/>
          <w:lang w:eastAsia="zh-CN"/>
        </w:rPr>
        <w:t xml:space="preserve"> applicable to R19 intra-slot common PDCCH repetition, </w:t>
      </w:r>
      <w:r w:rsidR="009E0E3A">
        <w:rPr>
          <w:rFonts w:ascii="Times" w:eastAsiaTheme="minorEastAsia" w:hAnsi="Times"/>
          <w:bCs/>
          <w:lang w:eastAsia="zh-CN"/>
        </w:rPr>
        <w:t xml:space="preserve">such as search space </w:t>
      </w:r>
      <w:r w:rsidR="00F119A1">
        <w:rPr>
          <w:rFonts w:ascii="Times" w:eastAsiaTheme="minorEastAsia" w:hAnsi="Times"/>
          <w:bCs/>
          <w:lang w:eastAsia="zh-CN"/>
        </w:rPr>
        <w:t>configuration as</w:t>
      </w:r>
      <w:r w:rsidR="009E0E3A">
        <w:rPr>
          <w:rFonts w:ascii="Times" w:eastAsiaTheme="minorEastAsia" w:hAnsi="Times"/>
          <w:bCs/>
          <w:lang w:eastAsia="zh-CN"/>
        </w:rPr>
        <w:t xml:space="preserve"> mention</w:t>
      </w:r>
      <w:r w:rsidR="00DC40A5">
        <w:rPr>
          <w:rFonts w:ascii="Times" w:eastAsiaTheme="minorEastAsia" w:hAnsi="Times"/>
          <w:bCs/>
          <w:lang w:eastAsia="zh-CN"/>
        </w:rPr>
        <w:t>ed</w:t>
      </w:r>
      <w:r w:rsidR="009E0E3A">
        <w:rPr>
          <w:rFonts w:ascii="Times" w:eastAsiaTheme="minorEastAsia" w:hAnsi="Times"/>
          <w:bCs/>
          <w:lang w:eastAsia="zh-CN"/>
        </w:rPr>
        <w:t xml:space="preserve"> above </w:t>
      </w:r>
      <w:r w:rsidR="00DC40A5">
        <w:rPr>
          <w:rFonts w:ascii="Times" w:eastAsiaTheme="minorEastAsia" w:hAnsi="Times"/>
          <w:bCs/>
          <w:lang w:eastAsia="zh-CN"/>
        </w:rPr>
        <w:t xml:space="preserve">and </w:t>
      </w:r>
      <w:r w:rsidR="009E0E3A">
        <w:rPr>
          <w:rFonts w:ascii="Times" w:eastAsiaTheme="minorEastAsia" w:hAnsi="Times"/>
          <w:bCs/>
          <w:lang w:eastAsia="zh-CN"/>
        </w:rPr>
        <w:t xml:space="preserve">interaction with </w:t>
      </w:r>
      <w:r w:rsidR="00DC40A5">
        <w:rPr>
          <w:rFonts w:ascii="Times" w:eastAsiaTheme="minorEastAsia" w:hAnsi="Times"/>
          <w:bCs/>
          <w:lang w:eastAsia="zh-CN"/>
        </w:rPr>
        <w:t xml:space="preserve">other search space sets, so </w:t>
      </w:r>
      <w:r w:rsidR="00EC2A77">
        <w:rPr>
          <w:rFonts w:ascii="Times" w:eastAsiaTheme="minorEastAsia" w:hAnsi="Times"/>
          <w:bCs/>
          <w:lang w:eastAsia="zh-CN"/>
        </w:rPr>
        <w:t>putting a</w:t>
      </w:r>
      <w:r w:rsidR="00DC40A5">
        <w:rPr>
          <w:rFonts w:ascii="Times" w:eastAsiaTheme="minorEastAsia" w:hAnsi="Times"/>
          <w:bCs/>
          <w:lang w:eastAsia="zh-CN"/>
        </w:rPr>
        <w:t xml:space="preserve"> statement seems to be the simplest way to address all cases.</w:t>
      </w:r>
    </w:p>
    <w:p w14:paraId="4F81CD0D" w14:textId="48F8E035" w:rsidR="00DC40A5" w:rsidRPr="00C852D3" w:rsidRDefault="00DC40A5" w:rsidP="00DC40A5">
      <w:pPr>
        <w:pStyle w:val="BodyText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="Batang" w:hAnsi="Times"/>
          <w:b/>
          <w:lang w:val="en-GB"/>
        </w:rPr>
        <w:t>Proposal 1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 xml:space="preserve">Put a statement </w:t>
      </w:r>
      <w:r w:rsidR="00404C26">
        <w:rPr>
          <w:rFonts w:ascii="Times" w:eastAsia="Batang" w:hAnsi="Times"/>
          <w:b/>
          <w:lang w:val="en-GB"/>
        </w:rPr>
        <w:t xml:space="preserve">that </w:t>
      </w:r>
      <w:r>
        <w:rPr>
          <w:rFonts w:ascii="Times" w:eastAsia="Batang" w:hAnsi="Times"/>
          <w:b/>
          <w:lang w:val="en-GB"/>
        </w:rPr>
        <w:t>“</w:t>
      </w:r>
      <w:r w:rsidR="00404C26" w:rsidRPr="00404C26">
        <w:rPr>
          <w:rFonts w:ascii="Times" w:eastAsia="Batang" w:hAnsi="Times"/>
          <w:b/>
          <w:iCs/>
        </w:rPr>
        <w:t>Descriptions in clause</w:t>
      </w:r>
      <w:r w:rsidR="00404C26">
        <w:rPr>
          <w:rFonts w:ascii="Times" w:eastAsia="Batang" w:hAnsi="Times"/>
          <w:b/>
          <w:iCs/>
        </w:rPr>
        <w:t xml:space="preserve"> 10.1 in TS 38.213</w:t>
      </w:r>
      <w:r w:rsidR="00404C26" w:rsidRPr="00404C26">
        <w:rPr>
          <w:rFonts w:ascii="Times" w:eastAsia="Batang" w:hAnsi="Times"/>
          <w:b/>
          <w:iCs/>
        </w:rPr>
        <w:t xml:space="preserve">, and in other clauses referring to this clause, are also applicable when the UE is provided </w:t>
      </w:r>
      <w:r w:rsidR="00404C26" w:rsidRPr="00404C26">
        <w:rPr>
          <w:rFonts w:ascii="Times" w:eastAsia="Batang" w:hAnsi="Times"/>
          <w:b/>
          <w:i/>
          <w:iCs/>
        </w:rPr>
        <w:t>searchSpaceLinkingId-r19</w:t>
      </w:r>
      <w:r w:rsidR="00404C26" w:rsidRPr="00404C26">
        <w:rPr>
          <w:rFonts w:ascii="Times" w:eastAsia="Batang" w:hAnsi="Times"/>
          <w:b/>
          <w:iCs/>
        </w:rPr>
        <w:t xml:space="preserve">, by replacing </w:t>
      </w:r>
      <w:r w:rsidR="00404C26" w:rsidRPr="00404C26">
        <w:rPr>
          <w:rFonts w:ascii="Times" w:eastAsia="Batang" w:hAnsi="Times"/>
          <w:b/>
          <w:i/>
          <w:iCs/>
        </w:rPr>
        <w:t>searchSpaceLinkingId</w:t>
      </w:r>
      <w:r w:rsidR="00404C26" w:rsidRPr="00404C26">
        <w:rPr>
          <w:rFonts w:ascii="Times" w:eastAsia="Batang" w:hAnsi="Times"/>
          <w:b/>
        </w:rPr>
        <w:t xml:space="preserve"> by </w:t>
      </w:r>
      <w:r w:rsidR="00404C26" w:rsidRPr="00404C26">
        <w:rPr>
          <w:rFonts w:ascii="Times" w:eastAsia="Batang" w:hAnsi="Times"/>
          <w:b/>
          <w:i/>
          <w:iCs/>
        </w:rPr>
        <w:t>searchSpaceLinkingId-r19</w:t>
      </w:r>
      <w:r>
        <w:rPr>
          <w:rFonts w:ascii="Times" w:eastAsia="Batang" w:hAnsi="Times"/>
          <w:b/>
          <w:lang w:val="en-GB"/>
        </w:rPr>
        <w:t>”</w:t>
      </w:r>
      <w:r w:rsidR="00404C26">
        <w:rPr>
          <w:rFonts w:ascii="Times" w:eastAsia="Batang" w:hAnsi="Times"/>
          <w:b/>
          <w:lang w:val="en-GB"/>
        </w:rPr>
        <w:t xml:space="preserve">, instead of adding the </w:t>
      </w:r>
      <w:r w:rsidR="00404C26" w:rsidRPr="00404C26">
        <w:rPr>
          <w:rFonts w:ascii="Times" w:eastAsia="Batang" w:hAnsi="Times"/>
          <w:b/>
          <w:bCs/>
        </w:rPr>
        <w:t xml:space="preserve">R19 </w:t>
      </w:r>
      <w:r w:rsidR="00404C26" w:rsidRPr="00404C26">
        <w:rPr>
          <w:rFonts w:ascii="Times" w:eastAsia="Batang" w:hAnsi="Times"/>
          <w:b/>
        </w:rPr>
        <w:t xml:space="preserve">parameter </w:t>
      </w:r>
      <w:r w:rsidR="00404C26" w:rsidRPr="00404C26">
        <w:rPr>
          <w:rFonts w:ascii="Times" w:eastAsia="Batang" w:hAnsi="Times"/>
          <w:b/>
          <w:i/>
          <w:iCs/>
        </w:rPr>
        <w:t>searchSpaceLinkingId-r19</w:t>
      </w:r>
      <w:r w:rsidR="00404C26" w:rsidRPr="00404C26">
        <w:rPr>
          <w:rFonts w:ascii="Times" w:eastAsia="Batang" w:hAnsi="Times"/>
          <w:b/>
          <w:bCs/>
        </w:rPr>
        <w:t xml:space="preserve"> everywhere</w:t>
      </w:r>
      <w:r w:rsidR="00404C26">
        <w:rPr>
          <w:rFonts w:ascii="Times" w:eastAsia="Batang" w:hAnsi="Times"/>
          <w:b/>
          <w:bCs/>
        </w:rPr>
        <w:t>.</w:t>
      </w:r>
    </w:p>
    <w:p w14:paraId="0A3070E0" w14:textId="77777777" w:rsidR="00F42C6A" w:rsidRPr="00F80253" w:rsidRDefault="00F42C6A" w:rsidP="00603E1E">
      <w:pPr>
        <w:pStyle w:val="BodyText"/>
        <w:spacing w:after="0" w:line="252" w:lineRule="auto"/>
        <w:rPr>
          <w:rFonts w:ascii="Times" w:eastAsiaTheme="minorEastAsia" w:hAnsi="Times"/>
          <w:b/>
          <w:lang w:val="en-GB" w:eastAsia="zh-CN"/>
        </w:rPr>
      </w:pPr>
    </w:p>
    <w:p w14:paraId="0C523E40" w14:textId="77777777" w:rsidR="005243D0" w:rsidRDefault="000566BE">
      <w:pPr>
        <w:pStyle w:val="Heading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Conclusion</w:t>
      </w:r>
    </w:p>
    <w:p w14:paraId="4A2ADDC3" w14:textId="4E37EC65" w:rsidR="005243D0" w:rsidRDefault="000566BE">
      <w:pPr>
        <w:pStyle w:val="BodyText"/>
        <w:rPr>
          <w:szCs w:val="20"/>
        </w:rPr>
      </w:pPr>
      <w:r>
        <w:rPr>
          <w:szCs w:val="20"/>
        </w:rPr>
        <w:t xml:space="preserve">In this contribution, we </w:t>
      </w:r>
      <w:r w:rsidR="00CA0F79">
        <w:rPr>
          <w:szCs w:val="20"/>
        </w:rPr>
        <w:t>provide</w:t>
      </w:r>
      <w:r>
        <w:rPr>
          <w:szCs w:val="20"/>
        </w:rPr>
        <w:t xml:space="preserve"> our </w:t>
      </w:r>
      <w:r w:rsidR="00D11665">
        <w:rPr>
          <w:szCs w:val="20"/>
        </w:rPr>
        <w:t>view</w:t>
      </w:r>
      <w:r>
        <w:rPr>
          <w:rFonts w:eastAsia="DengXian"/>
          <w:szCs w:val="20"/>
          <w:lang w:eastAsia="zh-CN"/>
        </w:rPr>
        <w:t xml:space="preserve"> and analysis </w:t>
      </w:r>
      <w:r w:rsidR="00D11665">
        <w:rPr>
          <w:rFonts w:eastAsia="DengXian"/>
          <w:szCs w:val="20"/>
          <w:lang w:eastAsia="zh-CN"/>
        </w:rPr>
        <w:t>on</w:t>
      </w:r>
      <w:r>
        <w:rPr>
          <w:rFonts w:eastAsia="DengXian"/>
          <w:szCs w:val="20"/>
          <w:lang w:eastAsia="zh-CN"/>
        </w:rPr>
        <w:t xml:space="preserve"> </w:t>
      </w:r>
      <w:r w:rsidR="005F17EC">
        <w:rPr>
          <w:rFonts w:eastAsia="DengXian"/>
          <w:szCs w:val="20"/>
          <w:lang w:eastAsia="zh-CN"/>
        </w:rPr>
        <w:t xml:space="preserve">the </w:t>
      </w:r>
      <w:r w:rsidR="008A4AE1">
        <w:rPr>
          <w:rFonts w:eastAsia="DengXian"/>
          <w:szCs w:val="20"/>
          <w:lang w:eastAsia="zh-CN"/>
        </w:rPr>
        <w:t>remaining issues for R19 NR NTN</w:t>
      </w:r>
      <w:r>
        <w:rPr>
          <w:szCs w:val="20"/>
        </w:rPr>
        <w:t xml:space="preserve">. The following </w:t>
      </w:r>
      <w:r w:rsidR="00603E1E">
        <w:rPr>
          <w:szCs w:val="20"/>
        </w:rPr>
        <w:t>observations</w:t>
      </w:r>
      <w:r w:rsidR="00F905A6">
        <w:rPr>
          <w:szCs w:val="20"/>
        </w:rPr>
        <w:t xml:space="preserve"> and proposals</w:t>
      </w:r>
      <w:r w:rsidR="00603E1E">
        <w:rPr>
          <w:szCs w:val="20"/>
        </w:rPr>
        <w:t xml:space="preserve"> </w:t>
      </w:r>
      <w:r>
        <w:rPr>
          <w:szCs w:val="20"/>
        </w:rPr>
        <w:t>are made:</w:t>
      </w:r>
    </w:p>
    <w:p w14:paraId="35E50873" w14:textId="77777777" w:rsidR="008A4AE1" w:rsidRPr="00C852D3" w:rsidRDefault="008A4AE1" w:rsidP="008A4AE1">
      <w:pPr>
        <w:pStyle w:val="BodyText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="Batang" w:hAnsi="Times"/>
          <w:b/>
          <w:lang w:val="en-GB"/>
        </w:rPr>
        <w:t>Observation 1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 xml:space="preserve">There are some occasions in the current specification referring to the R17 parameter </w:t>
      </w:r>
      <w:r w:rsidRPr="003D502B">
        <w:rPr>
          <w:rFonts w:ascii="Times" w:eastAsia="Batang" w:hAnsi="Times"/>
          <w:b/>
          <w:i/>
          <w:iCs/>
        </w:rPr>
        <w:t>searchSpaceLinkingId</w:t>
      </w:r>
      <w:r>
        <w:rPr>
          <w:rFonts w:ascii="Times" w:eastAsia="Batang" w:hAnsi="Times"/>
          <w:b/>
          <w:lang w:val="en-GB"/>
        </w:rPr>
        <w:t xml:space="preserve">, but missing the R19 parameter </w:t>
      </w:r>
      <w:r w:rsidRPr="001919D3">
        <w:rPr>
          <w:rFonts w:ascii="Times" w:eastAsia="Batang" w:hAnsi="Times"/>
          <w:b/>
          <w:i/>
          <w:iCs/>
        </w:rPr>
        <w:t>searchSpaceLinkingId-r19</w:t>
      </w:r>
      <w:r>
        <w:rPr>
          <w:rFonts w:ascii="Times" w:eastAsiaTheme="minorEastAsia" w:hAnsi="Times"/>
          <w:b/>
          <w:lang w:val="en-GB" w:eastAsia="zh-CN"/>
        </w:rPr>
        <w:t>.</w:t>
      </w:r>
    </w:p>
    <w:p w14:paraId="4DF903C7" w14:textId="20E536D3" w:rsidR="006F3E94" w:rsidRPr="008A4AE1" w:rsidRDefault="008A4AE1" w:rsidP="006F3E94">
      <w:pPr>
        <w:pStyle w:val="BodyText"/>
        <w:spacing w:line="252" w:lineRule="auto"/>
        <w:rPr>
          <w:rFonts w:ascii="Times" w:eastAsiaTheme="minorEastAsia" w:hAnsi="Times"/>
          <w:b/>
          <w:lang w:val="en-GB" w:eastAsia="zh-CN"/>
        </w:rPr>
      </w:pPr>
      <w:r>
        <w:rPr>
          <w:rFonts w:ascii="Times" w:eastAsia="Batang" w:hAnsi="Times"/>
          <w:b/>
          <w:lang w:val="en-GB"/>
        </w:rPr>
        <w:t>Proposal 1</w:t>
      </w:r>
      <w:r w:rsidRPr="00DF0488">
        <w:rPr>
          <w:rFonts w:ascii="Times" w:eastAsia="Batang" w:hAnsi="Times" w:hint="eastAsia"/>
          <w:b/>
          <w:lang w:val="en-GB"/>
        </w:rPr>
        <w:t>:</w:t>
      </w:r>
      <w:r w:rsidRPr="00DF0488">
        <w:rPr>
          <w:rFonts w:ascii="Times" w:eastAsia="Batang" w:hAnsi="Times"/>
          <w:b/>
          <w:lang w:val="en-GB"/>
        </w:rPr>
        <w:t xml:space="preserve"> </w:t>
      </w:r>
      <w:r>
        <w:rPr>
          <w:rFonts w:ascii="Times" w:eastAsia="Batang" w:hAnsi="Times"/>
          <w:b/>
          <w:lang w:val="en-GB"/>
        </w:rPr>
        <w:t>Put a statement that “</w:t>
      </w:r>
      <w:r w:rsidRPr="00404C26">
        <w:rPr>
          <w:rFonts w:ascii="Times" w:eastAsia="Batang" w:hAnsi="Times"/>
          <w:b/>
          <w:iCs/>
        </w:rPr>
        <w:t>Descriptions in clause</w:t>
      </w:r>
      <w:r>
        <w:rPr>
          <w:rFonts w:ascii="Times" w:eastAsia="Batang" w:hAnsi="Times"/>
          <w:b/>
          <w:iCs/>
        </w:rPr>
        <w:t xml:space="preserve"> 10.1 in TS 38.213</w:t>
      </w:r>
      <w:r w:rsidRPr="00404C26">
        <w:rPr>
          <w:rFonts w:ascii="Times" w:eastAsia="Batang" w:hAnsi="Times"/>
          <w:b/>
          <w:iCs/>
        </w:rPr>
        <w:t xml:space="preserve">, and in other clauses referring to this clause, are also applicable when the UE is provided </w:t>
      </w:r>
      <w:r w:rsidRPr="00404C26">
        <w:rPr>
          <w:rFonts w:ascii="Times" w:eastAsia="Batang" w:hAnsi="Times"/>
          <w:b/>
          <w:i/>
          <w:iCs/>
        </w:rPr>
        <w:t>searchSpaceLinkingId-r19</w:t>
      </w:r>
      <w:r w:rsidRPr="00404C26">
        <w:rPr>
          <w:rFonts w:ascii="Times" w:eastAsia="Batang" w:hAnsi="Times"/>
          <w:b/>
          <w:iCs/>
        </w:rPr>
        <w:t xml:space="preserve">, by replacing </w:t>
      </w:r>
      <w:r w:rsidRPr="00404C26">
        <w:rPr>
          <w:rFonts w:ascii="Times" w:eastAsia="Batang" w:hAnsi="Times"/>
          <w:b/>
          <w:i/>
          <w:iCs/>
        </w:rPr>
        <w:t>searchSpaceLinkingId</w:t>
      </w:r>
      <w:r w:rsidRPr="00404C26">
        <w:rPr>
          <w:rFonts w:ascii="Times" w:eastAsia="Batang" w:hAnsi="Times"/>
          <w:b/>
        </w:rPr>
        <w:t xml:space="preserve"> by </w:t>
      </w:r>
      <w:r w:rsidRPr="00404C26">
        <w:rPr>
          <w:rFonts w:ascii="Times" w:eastAsia="Batang" w:hAnsi="Times"/>
          <w:b/>
          <w:i/>
          <w:iCs/>
        </w:rPr>
        <w:t>searchSpaceLinkingId-r19</w:t>
      </w:r>
      <w:r>
        <w:rPr>
          <w:rFonts w:ascii="Times" w:eastAsia="Batang" w:hAnsi="Times"/>
          <w:b/>
          <w:lang w:val="en-GB"/>
        </w:rPr>
        <w:t xml:space="preserve">”, instead of adding the </w:t>
      </w:r>
      <w:r w:rsidRPr="00404C26">
        <w:rPr>
          <w:rFonts w:ascii="Times" w:eastAsia="Batang" w:hAnsi="Times"/>
          <w:b/>
          <w:bCs/>
        </w:rPr>
        <w:t xml:space="preserve">R19 </w:t>
      </w:r>
      <w:r w:rsidRPr="00404C26">
        <w:rPr>
          <w:rFonts w:ascii="Times" w:eastAsia="Batang" w:hAnsi="Times"/>
          <w:b/>
        </w:rPr>
        <w:t xml:space="preserve">parameter </w:t>
      </w:r>
      <w:r w:rsidRPr="00404C26">
        <w:rPr>
          <w:rFonts w:ascii="Times" w:eastAsia="Batang" w:hAnsi="Times"/>
          <w:b/>
          <w:i/>
          <w:iCs/>
        </w:rPr>
        <w:t>searchSpaceLinkingId-r19</w:t>
      </w:r>
      <w:r w:rsidRPr="00404C26">
        <w:rPr>
          <w:rFonts w:ascii="Times" w:eastAsia="Batang" w:hAnsi="Times"/>
          <w:b/>
          <w:bCs/>
        </w:rPr>
        <w:t xml:space="preserve"> everywhere</w:t>
      </w:r>
      <w:r>
        <w:rPr>
          <w:rFonts w:ascii="Times" w:eastAsia="Batang" w:hAnsi="Times"/>
          <w:b/>
          <w:bCs/>
        </w:rPr>
        <w:t>.</w:t>
      </w:r>
    </w:p>
    <w:p w14:paraId="0103FDD6" w14:textId="77777777" w:rsidR="006F3E94" w:rsidRPr="0058557B" w:rsidRDefault="006F3E94" w:rsidP="00F80253">
      <w:pPr>
        <w:pStyle w:val="BodyText"/>
        <w:spacing w:line="252" w:lineRule="auto"/>
        <w:rPr>
          <w:rFonts w:ascii="Times" w:eastAsia="Batang" w:hAnsi="Times"/>
          <w:b/>
          <w:lang w:val="en-GB"/>
        </w:rPr>
      </w:pPr>
    </w:p>
    <w:p w14:paraId="2A294B49" w14:textId="77777777" w:rsidR="005243D0" w:rsidRDefault="000566BE">
      <w:pPr>
        <w:pStyle w:val="Heading1"/>
        <w:spacing w:before="180"/>
        <w:ind w:left="562" w:hanging="56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Reference </w:t>
      </w:r>
    </w:p>
    <w:p w14:paraId="28EBD39C" w14:textId="7B3B9FED" w:rsidR="00DC395B" w:rsidRPr="003865D6" w:rsidRDefault="000566BE" w:rsidP="003865D6">
      <w:pPr>
        <w:pStyle w:val="BodyText"/>
        <w:ind w:left="600" w:hangingChars="300" w:hanging="600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eastAsia="zh-CN"/>
        </w:rPr>
        <w:t>[</w:t>
      </w:r>
      <w:r w:rsidR="00525AD5">
        <w:rPr>
          <w:rFonts w:eastAsia="SimSun"/>
          <w:szCs w:val="20"/>
          <w:lang w:eastAsia="zh-CN"/>
        </w:rPr>
        <w:t>1</w:t>
      </w:r>
      <w:r>
        <w:rPr>
          <w:rFonts w:eastAsia="SimSun"/>
          <w:szCs w:val="20"/>
          <w:lang w:eastAsia="zh-CN"/>
        </w:rPr>
        <w:t xml:space="preserve">]    </w:t>
      </w:r>
      <w:r w:rsidR="00185CCB">
        <w:rPr>
          <w:rFonts w:eastAsia="SimSun"/>
          <w:szCs w:val="20"/>
          <w:lang w:eastAsia="zh-CN"/>
        </w:rPr>
        <w:t xml:space="preserve">   </w:t>
      </w:r>
      <w:r w:rsidR="006C4017" w:rsidRPr="006C4017">
        <w:rPr>
          <w:rFonts w:eastAsia="SimSun"/>
          <w:szCs w:val="20"/>
          <w:lang w:eastAsia="zh-CN"/>
        </w:rPr>
        <w:t>RP-24</w:t>
      </w:r>
      <w:r w:rsidR="00245A02">
        <w:rPr>
          <w:rFonts w:eastAsia="SimSun"/>
          <w:szCs w:val="20"/>
          <w:lang w:eastAsia="zh-CN"/>
        </w:rPr>
        <w:t>3300</w:t>
      </w:r>
      <w:r w:rsidR="00CF0D50">
        <w:rPr>
          <w:rFonts w:eastAsia="SimSun"/>
          <w:szCs w:val="20"/>
          <w:lang w:eastAsia="zh-CN"/>
        </w:rPr>
        <w:t>, “</w:t>
      </w:r>
      <w:r w:rsidR="006C4017" w:rsidRPr="006C4017">
        <w:rPr>
          <w:rFonts w:eastAsia="SimSun"/>
          <w:szCs w:val="20"/>
          <w:lang w:val="en-GB" w:eastAsia="zh-CN"/>
        </w:rPr>
        <w:t>Revised WID: Non-Terrestrial Networks (NTN) for NR Phase 3</w:t>
      </w:r>
      <w:r w:rsidR="00CF0D50">
        <w:rPr>
          <w:rFonts w:eastAsia="SimSun"/>
          <w:szCs w:val="20"/>
          <w:lang w:eastAsia="zh-CN"/>
        </w:rPr>
        <w:t xml:space="preserve">”, </w:t>
      </w:r>
      <w:r w:rsidR="006C4017" w:rsidRPr="006C4017">
        <w:rPr>
          <w:rFonts w:eastAsia="SimSun"/>
          <w:szCs w:val="20"/>
          <w:lang w:eastAsia="zh-CN"/>
        </w:rPr>
        <w:t>Thales, CATT</w:t>
      </w:r>
      <w:r w:rsidR="00CF0D50">
        <w:rPr>
          <w:rFonts w:eastAsia="SimSun"/>
          <w:szCs w:val="20"/>
          <w:lang w:eastAsia="zh-CN"/>
        </w:rPr>
        <w:t>, RAN#</w:t>
      </w:r>
      <w:r w:rsidR="00525AD5">
        <w:rPr>
          <w:rFonts w:eastAsia="SimSun"/>
          <w:szCs w:val="20"/>
          <w:lang w:eastAsia="zh-CN"/>
        </w:rPr>
        <w:t>10</w:t>
      </w:r>
      <w:r w:rsidR="00245A02">
        <w:rPr>
          <w:rFonts w:eastAsia="SimSun"/>
          <w:szCs w:val="20"/>
          <w:lang w:eastAsia="zh-CN"/>
        </w:rPr>
        <w:t>6</w:t>
      </w:r>
      <w:r w:rsidR="00CF0D50">
        <w:rPr>
          <w:rFonts w:eastAsia="SimSun"/>
          <w:szCs w:val="20"/>
          <w:lang w:eastAsia="zh-CN"/>
        </w:rPr>
        <w:t>,</w:t>
      </w:r>
      <w:r w:rsidR="00CF0D50" w:rsidRPr="00185CCB">
        <w:rPr>
          <w:rFonts w:eastAsia="SimSun"/>
          <w:szCs w:val="20"/>
          <w:lang w:eastAsia="zh-CN"/>
        </w:rPr>
        <w:t xml:space="preserve"> </w:t>
      </w:r>
      <w:r w:rsidR="00245A02" w:rsidRPr="00245A02">
        <w:rPr>
          <w:rFonts w:eastAsia="SimSun"/>
          <w:szCs w:val="20"/>
          <w:lang w:val="en-GB" w:eastAsia="zh-CN"/>
        </w:rPr>
        <w:t>December 9-12, 2024</w:t>
      </w:r>
    </w:p>
    <w:p w14:paraId="79070CF4" w14:textId="47D9DB11" w:rsidR="00641A8E" w:rsidRPr="004430A0" w:rsidRDefault="00641A8E" w:rsidP="00641A8E">
      <w:pPr>
        <w:pStyle w:val="BodyText"/>
        <w:ind w:left="600" w:hangingChars="300" w:hanging="600"/>
        <w:rPr>
          <w:rFonts w:ascii="Times" w:eastAsia="Batang" w:hAnsi="Times"/>
          <w:lang w:val="en-GB" w:eastAsia="x-none"/>
        </w:rPr>
      </w:pPr>
      <w:r>
        <w:rPr>
          <w:rFonts w:eastAsia="SimSun"/>
          <w:szCs w:val="20"/>
          <w:lang w:eastAsia="zh-CN"/>
        </w:rPr>
        <w:t>[</w:t>
      </w:r>
      <w:r w:rsidR="00AB1B4D">
        <w:rPr>
          <w:rFonts w:eastAsia="SimSun"/>
          <w:szCs w:val="20"/>
          <w:lang w:eastAsia="zh-CN"/>
        </w:rPr>
        <w:t>2</w:t>
      </w:r>
      <w:r>
        <w:rPr>
          <w:rFonts w:eastAsia="SimSun"/>
          <w:szCs w:val="20"/>
          <w:lang w:eastAsia="zh-CN"/>
        </w:rPr>
        <w:t xml:space="preserve">]       </w:t>
      </w:r>
      <w:r w:rsidRPr="00BE3911">
        <w:rPr>
          <w:rFonts w:ascii="Times" w:eastAsia="Batang" w:hAnsi="Times"/>
          <w:lang w:val="en-GB" w:eastAsia="x-none"/>
        </w:rPr>
        <w:t>R1-250</w:t>
      </w:r>
      <w:r w:rsidR="00AB1B4D">
        <w:rPr>
          <w:rFonts w:ascii="Times" w:eastAsia="Batang" w:hAnsi="Times"/>
          <w:lang w:val="en-GB" w:eastAsia="x-none"/>
        </w:rPr>
        <w:t>6444</w:t>
      </w:r>
      <w:r>
        <w:rPr>
          <w:rFonts w:ascii="Times" w:eastAsia="Batang" w:hAnsi="Times"/>
          <w:lang w:val="en-GB" w:eastAsia="x-none"/>
        </w:rPr>
        <w:t>, “</w:t>
      </w:r>
      <w:r w:rsidR="00AB1B4D" w:rsidRPr="00AB1B4D">
        <w:rPr>
          <w:rFonts w:ascii="Times" w:eastAsia="Batang" w:hAnsi="Times"/>
          <w:lang w:val="en-GB" w:eastAsia="x-none"/>
        </w:rPr>
        <w:t>FL Summary #3 - Maintenance on NR-NTN downlink coverage enhancements</w:t>
      </w:r>
      <w:r>
        <w:rPr>
          <w:rFonts w:ascii="Times" w:eastAsia="Batang" w:hAnsi="Times"/>
          <w:lang w:val="en-GB" w:eastAsia="x-none"/>
        </w:rPr>
        <w:t xml:space="preserve">”, </w:t>
      </w:r>
      <w:r w:rsidRPr="005679EC">
        <w:rPr>
          <w:rFonts w:ascii="Times" w:eastAsia="Batang" w:hAnsi="Times"/>
          <w:lang w:val="en-GB" w:eastAsia="x-none"/>
        </w:rPr>
        <w:t>THALES</w:t>
      </w:r>
      <w:r>
        <w:rPr>
          <w:rFonts w:ascii="Times" w:eastAsia="Batang" w:hAnsi="Times"/>
          <w:lang w:val="en-GB" w:eastAsia="x-none"/>
        </w:rPr>
        <w:t>, RAN1#12</w:t>
      </w:r>
      <w:r w:rsidR="00AB1B4D">
        <w:rPr>
          <w:rFonts w:ascii="Times" w:eastAsia="Batang" w:hAnsi="Times"/>
          <w:lang w:val="en-GB" w:eastAsia="x-none"/>
        </w:rPr>
        <w:t>2</w:t>
      </w:r>
    </w:p>
    <w:p w14:paraId="4C529393" w14:textId="77777777" w:rsidR="00D24737" w:rsidRPr="00AB1B4D" w:rsidRDefault="00D24737" w:rsidP="00C668E2">
      <w:pPr>
        <w:pStyle w:val="BodyText"/>
        <w:rPr>
          <w:rFonts w:eastAsiaTheme="minorEastAsia"/>
          <w:lang w:val="en-GB" w:eastAsia="zh-CN"/>
        </w:rPr>
      </w:pPr>
    </w:p>
    <w:sectPr w:rsidR="00D24737" w:rsidRPr="00AB1B4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F0BF6" w14:textId="77777777" w:rsidR="00FC209E" w:rsidRDefault="00FC209E">
      <w:r>
        <w:separator/>
      </w:r>
    </w:p>
  </w:endnote>
  <w:endnote w:type="continuationSeparator" w:id="0">
    <w:p w14:paraId="01249E7E" w14:textId="77777777" w:rsidR="00FC209E" w:rsidRDefault="00FC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lice système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946C1" w14:textId="77777777" w:rsidR="00FC209E" w:rsidRDefault="00FC209E">
      <w:r>
        <w:separator/>
      </w:r>
    </w:p>
  </w:footnote>
  <w:footnote w:type="continuationSeparator" w:id="0">
    <w:p w14:paraId="7ABE88CF" w14:textId="77777777" w:rsidR="00FC209E" w:rsidRDefault="00FC2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EE1A7" w14:textId="77777777" w:rsidR="005243D0" w:rsidRDefault="005243D0">
    <w:pPr>
      <w:pStyle w:val="Header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6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C63D4"/>
    <w:multiLevelType w:val="hybridMultilevel"/>
    <w:tmpl w:val="5F62A700"/>
    <w:lvl w:ilvl="0" w:tplc="EEE42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7184297"/>
    <w:multiLevelType w:val="hybridMultilevel"/>
    <w:tmpl w:val="A0240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2B23B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30EB8"/>
    <w:multiLevelType w:val="hybridMultilevel"/>
    <w:tmpl w:val="AE544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A63003"/>
    <w:multiLevelType w:val="multilevel"/>
    <w:tmpl w:val="1DA63003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A4A1E87"/>
    <w:multiLevelType w:val="hybridMultilevel"/>
    <w:tmpl w:val="2AD2250E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CBC7B48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9B3579"/>
    <w:multiLevelType w:val="hybridMultilevel"/>
    <w:tmpl w:val="7A966614"/>
    <w:lvl w:ilvl="0" w:tplc="D9981B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1320EB"/>
    <w:multiLevelType w:val="hybridMultilevel"/>
    <w:tmpl w:val="A1FCF24E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8CBC7B48">
      <w:start w:val="1"/>
      <w:numFmt w:val="bullet"/>
      <w:lvlText w:val="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6AAA599F"/>
    <w:multiLevelType w:val="hybridMultilevel"/>
    <w:tmpl w:val="BD8A0810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E754522"/>
    <w:multiLevelType w:val="hybridMultilevel"/>
    <w:tmpl w:val="C87CEE0C"/>
    <w:lvl w:ilvl="0" w:tplc="8CBC7B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A50ECC"/>
    <w:multiLevelType w:val="hybridMultilevel"/>
    <w:tmpl w:val="EFC28FFC"/>
    <w:lvl w:ilvl="0" w:tplc="5A4A5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70"/>
        </w:tabs>
        <w:ind w:left="272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2" w15:restartNumberingAfterBreak="0">
    <w:nsid w:val="7C9122B6"/>
    <w:multiLevelType w:val="hybridMultilevel"/>
    <w:tmpl w:val="C86E9A8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B">
      <w:start w:val="1"/>
      <w:numFmt w:val="lowerRoman"/>
      <w:lvlText w:val="%2."/>
      <w:lvlJc w:val="righ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7E9B62F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28903272">
    <w:abstractNumId w:val="31"/>
  </w:num>
  <w:num w:numId="2" w16cid:durableId="3822539">
    <w:abstractNumId w:val="5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44995883">
    <w:abstractNumId w:val="21"/>
  </w:num>
  <w:num w:numId="4" w16cid:durableId="1889993205">
    <w:abstractNumId w:val="15"/>
  </w:num>
  <w:num w:numId="5" w16cid:durableId="689602076">
    <w:abstractNumId w:val="11"/>
  </w:num>
  <w:num w:numId="6" w16cid:durableId="110443867">
    <w:abstractNumId w:val="17"/>
  </w:num>
  <w:num w:numId="7" w16cid:durableId="927541433">
    <w:abstractNumId w:val="22"/>
  </w:num>
  <w:num w:numId="8" w16cid:durableId="1786190181">
    <w:abstractNumId w:val="18"/>
  </w:num>
  <w:num w:numId="9" w16cid:durableId="2031448772">
    <w:abstractNumId w:val="8"/>
  </w:num>
  <w:num w:numId="10" w16cid:durableId="1439719300">
    <w:abstractNumId w:val="19"/>
  </w:num>
  <w:num w:numId="11" w16cid:durableId="1428506423">
    <w:abstractNumId w:val="16"/>
  </w:num>
  <w:num w:numId="12" w16cid:durableId="1811704867">
    <w:abstractNumId w:val="0"/>
  </w:num>
  <w:num w:numId="13" w16cid:durableId="825705215">
    <w:abstractNumId w:val="12"/>
  </w:num>
  <w:num w:numId="14" w16cid:durableId="928151559">
    <w:abstractNumId w:val="20"/>
  </w:num>
  <w:num w:numId="15" w16cid:durableId="1919705071">
    <w:abstractNumId w:val="32"/>
  </w:num>
  <w:num w:numId="16" w16cid:durableId="864097720">
    <w:abstractNumId w:val="23"/>
  </w:num>
  <w:num w:numId="17" w16cid:durableId="1922636715">
    <w:abstractNumId w:val="28"/>
  </w:num>
  <w:num w:numId="18" w16cid:durableId="1451627442">
    <w:abstractNumId w:val="2"/>
  </w:num>
  <w:num w:numId="19" w16cid:durableId="95443081">
    <w:abstractNumId w:val="1"/>
  </w:num>
  <w:num w:numId="20" w16cid:durableId="933785166">
    <w:abstractNumId w:val="3"/>
  </w:num>
  <w:num w:numId="21" w16cid:durableId="1855000603">
    <w:abstractNumId w:val="29"/>
  </w:num>
  <w:num w:numId="22" w16cid:durableId="378944704">
    <w:abstractNumId w:val="4"/>
  </w:num>
  <w:num w:numId="23" w16cid:durableId="56100264">
    <w:abstractNumId w:val="24"/>
  </w:num>
  <w:num w:numId="24" w16cid:durableId="13925931">
    <w:abstractNumId w:val="6"/>
  </w:num>
  <w:num w:numId="25" w16cid:durableId="477773264">
    <w:abstractNumId w:val="26"/>
  </w:num>
  <w:num w:numId="26" w16cid:durableId="1906715487">
    <w:abstractNumId w:val="30"/>
  </w:num>
  <w:num w:numId="27" w16cid:durableId="568736063">
    <w:abstractNumId w:val="13"/>
  </w:num>
  <w:num w:numId="28" w16cid:durableId="805969158">
    <w:abstractNumId w:val="27"/>
  </w:num>
  <w:num w:numId="29" w16cid:durableId="1494417867">
    <w:abstractNumId w:val="7"/>
  </w:num>
  <w:num w:numId="30" w16cid:durableId="690492767">
    <w:abstractNumId w:val="34"/>
  </w:num>
  <w:num w:numId="31" w16cid:durableId="1777167616">
    <w:abstractNumId w:val="10"/>
  </w:num>
  <w:num w:numId="32" w16cid:durableId="775754059">
    <w:abstractNumId w:val="33"/>
  </w:num>
  <w:num w:numId="33" w16cid:durableId="744454906">
    <w:abstractNumId w:val="14"/>
  </w:num>
  <w:num w:numId="34" w16cid:durableId="1808165818">
    <w:abstractNumId w:val="9"/>
  </w:num>
  <w:num w:numId="35" w16cid:durableId="594442029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17FB"/>
    <w:rsid w:val="00002B28"/>
    <w:rsid w:val="00003CD2"/>
    <w:rsid w:val="00003D3D"/>
    <w:rsid w:val="000042DC"/>
    <w:rsid w:val="000064C2"/>
    <w:rsid w:val="00006655"/>
    <w:rsid w:val="00011B2D"/>
    <w:rsid w:val="00012997"/>
    <w:rsid w:val="00013FB0"/>
    <w:rsid w:val="00015378"/>
    <w:rsid w:val="000159B6"/>
    <w:rsid w:val="00015BAC"/>
    <w:rsid w:val="00015DFE"/>
    <w:rsid w:val="00015F90"/>
    <w:rsid w:val="000166B9"/>
    <w:rsid w:val="00016C1F"/>
    <w:rsid w:val="000173AF"/>
    <w:rsid w:val="00017F1A"/>
    <w:rsid w:val="00020597"/>
    <w:rsid w:val="0002068B"/>
    <w:rsid w:val="00020882"/>
    <w:rsid w:val="00020BFD"/>
    <w:rsid w:val="00020DAE"/>
    <w:rsid w:val="0002224F"/>
    <w:rsid w:val="00023271"/>
    <w:rsid w:val="00023600"/>
    <w:rsid w:val="00023704"/>
    <w:rsid w:val="00023BB9"/>
    <w:rsid w:val="000249A4"/>
    <w:rsid w:val="000251AF"/>
    <w:rsid w:val="00025675"/>
    <w:rsid w:val="00025970"/>
    <w:rsid w:val="00025F10"/>
    <w:rsid w:val="00026443"/>
    <w:rsid w:val="00026E34"/>
    <w:rsid w:val="000270A8"/>
    <w:rsid w:val="000270CD"/>
    <w:rsid w:val="0002743B"/>
    <w:rsid w:val="000277B6"/>
    <w:rsid w:val="0003036B"/>
    <w:rsid w:val="0003093B"/>
    <w:rsid w:val="0003267C"/>
    <w:rsid w:val="00032E98"/>
    <w:rsid w:val="000348BB"/>
    <w:rsid w:val="000353B1"/>
    <w:rsid w:val="0003579A"/>
    <w:rsid w:val="0003585C"/>
    <w:rsid w:val="00036E0F"/>
    <w:rsid w:val="00037968"/>
    <w:rsid w:val="00037BF3"/>
    <w:rsid w:val="000400B7"/>
    <w:rsid w:val="00040855"/>
    <w:rsid w:val="000409CB"/>
    <w:rsid w:val="00040C2A"/>
    <w:rsid w:val="00040D8A"/>
    <w:rsid w:val="000412D4"/>
    <w:rsid w:val="000417AA"/>
    <w:rsid w:val="00043728"/>
    <w:rsid w:val="000439FC"/>
    <w:rsid w:val="0004463C"/>
    <w:rsid w:val="0004473F"/>
    <w:rsid w:val="00044953"/>
    <w:rsid w:val="00044EE0"/>
    <w:rsid w:val="00045073"/>
    <w:rsid w:val="0004565C"/>
    <w:rsid w:val="00045B6E"/>
    <w:rsid w:val="00046262"/>
    <w:rsid w:val="00047D3F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2921"/>
    <w:rsid w:val="00062E12"/>
    <w:rsid w:val="00064A2B"/>
    <w:rsid w:val="00064D65"/>
    <w:rsid w:val="00065108"/>
    <w:rsid w:val="000659BE"/>
    <w:rsid w:val="00065C90"/>
    <w:rsid w:val="00066040"/>
    <w:rsid w:val="000660BD"/>
    <w:rsid w:val="00066B0A"/>
    <w:rsid w:val="00066CC7"/>
    <w:rsid w:val="00066E2F"/>
    <w:rsid w:val="00070006"/>
    <w:rsid w:val="00070940"/>
    <w:rsid w:val="00070A88"/>
    <w:rsid w:val="00071149"/>
    <w:rsid w:val="00072E7C"/>
    <w:rsid w:val="0007312D"/>
    <w:rsid w:val="0007362D"/>
    <w:rsid w:val="00073B64"/>
    <w:rsid w:val="000741FB"/>
    <w:rsid w:val="00074E5E"/>
    <w:rsid w:val="0007544B"/>
    <w:rsid w:val="000756F1"/>
    <w:rsid w:val="000757AD"/>
    <w:rsid w:val="00075973"/>
    <w:rsid w:val="00075B3D"/>
    <w:rsid w:val="00076AD2"/>
    <w:rsid w:val="00081BD6"/>
    <w:rsid w:val="00081D44"/>
    <w:rsid w:val="000829B6"/>
    <w:rsid w:val="000836AE"/>
    <w:rsid w:val="0008457F"/>
    <w:rsid w:val="000850E7"/>
    <w:rsid w:val="000865B1"/>
    <w:rsid w:val="00086808"/>
    <w:rsid w:val="00086DA8"/>
    <w:rsid w:val="00086F4C"/>
    <w:rsid w:val="000871A0"/>
    <w:rsid w:val="000878CD"/>
    <w:rsid w:val="00087DDE"/>
    <w:rsid w:val="000900DB"/>
    <w:rsid w:val="0009037F"/>
    <w:rsid w:val="00090F1F"/>
    <w:rsid w:val="00091A81"/>
    <w:rsid w:val="00091CF0"/>
    <w:rsid w:val="00091D81"/>
    <w:rsid w:val="00091DBD"/>
    <w:rsid w:val="0009298F"/>
    <w:rsid w:val="00092B50"/>
    <w:rsid w:val="00094539"/>
    <w:rsid w:val="0009473C"/>
    <w:rsid w:val="00094B25"/>
    <w:rsid w:val="00096C0A"/>
    <w:rsid w:val="0009732D"/>
    <w:rsid w:val="000A02A2"/>
    <w:rsid w:val="000A11A8"/>
    <w:rsid w:val="000A1FAF"/>
    <w:rsid w:val="000A2B2C"/>
    <w:rsid w:val="000A2BEF"/>
    <w:rsid w:val="000A3A8A"/>
    <w:rsid w:val="000A4672"/>
    <w:rsid w:val="000A46AA"/>
    <w:rsid w:val="000A55CD"/>
    <w:rsid w:val="000A5899"/>
    <w:rsid w:val="000A69E6"/>
    <w:rsid w:val="000A70AD"/>
    <w:rsid w:val="000B0466"/>
    <w:rsid w:val="000B0723"/>
    <w:rsid w:val="000B0890"/>
    <w:rsid w:val="000B0DCC"/>
    <w:rsid w:val="000B18AE"/>
    <w:rsid w:val="000B1DF3"/>
    <w:rsid w:val="000B213C"/>
    <w:rsid w:val="000B2BE5"/>
    <w:rsid w:val="000B3222"/>
    <w:rsid w:val="000B32DE"/>
    <w:rsid w:val="000B4951"/>
    <w:rsid w:val="000B4D63"/>
    <w:rsid w:val="000B6CB5"/>
    <w:rsid w:val="000B7452"/>
    <w:rsid w:val="000B7B79"/>
    <w:rsid w:val="000C01D5"/>
    <w:rsid w:val="000C0423"/>
    <w:rsid w:val="000C0584"/>
    <w:rsid w:val="000C0FB6"/>
    <w:rsid w:val="000C1603"/>
    <w:rsid w:val="000C1AB5"/>
    <w:rsid w:val="000C273D"/>
    <w:rsid w:val="000C283F"/>
    <w:rsid w:val="000C4326"/>
    <w:rsid w:val="000C4D39"/>
    <w:rsid w:val="000C584C"/>
    <w:rsid w:val="000C666D"/>
    <w:rsid w:val="000C6C36"/>
    <w:rsid w:val="000C79D9"/>
    <w:rsid w:val="000C7DD3"/>
    <w:rsid w:val="000D0DC3"/>
    <w:rsid w:val="000D1226"/>
    <w:rsid w:val="000D1666"/>
    <w:rsid w:val="000D1ED3"/>
    <w:rsid w:val="000D217D"/>
    <w:rsid w:val="000D25C0"/>
    <w:rsid w:val="000D2C04"/>
    <w:rsid w:val="000D2E80"/>
    <w:rsid w:val="000D3D83"/>
    <w:rsid w:val="000D40F7"/>
    <w:rsid w:val="000D4ED9"/>
    <w:rsid w:val="000D5114"/>
    <w:rsid w:val="000E04AF"/>
    <w:rsid w:val="000E0C43"/>
    <w:rsid w:val="000E179B"/>
    <w:rsid w:val="000E192D"/>
    <w:rsid w:val="000E1F91"/>
    <w:rsid w:val="000E2512"/>
    <w:rsid w:val="000E2A68"/>
    <w:rsid w:val="000E33F1"/>
    <w:rsid w:val="000E5850"/>
    <w:rsid w:val="000E67A2"/>
    <w:rsid w:val="000E79C0"/>
    <w:rsid w:val="000F056C"/>
    <w:rsid w:val="000F12D9"/>
    <w:rsid w:val="000F287A"/>
    <w:rsid w:val="000F408F"/>
    <w:rsid w:val="000F4445"/>
    <w:rsid w:val="000F45DC"/>
    <w:rsid w:val="000F4CFC"/>
    <w:rsid w:val="000F4D84"/>
    <w:rsid w:val="000F6065"/>
    <w:rsid w:val="000F6361"/>
    <w:rsid w:val="000F6DC1"/>
    <w:rsid w:val="000F6DDB"/>
    <w:rsid w:val="000F7254"/>
    <w:rsid w:val="000F74FC"/>
    <w:rsid w:val="000F7FB0"/>
    <w:rsid w:val="00100021"/>
    <w:rsid w:val="00101CFD"/>
    <w:rsid w:val="00102151"/>
    <w:rsid w:val="0010289E"/>
    <w:rsid w:val="0010299F"/>
    <w:rsid w:val="0010596F"/>
    <w:rsid w:val="001062DC"/>
    <w:rsid w:val="00106637"/>
    <w:rsid w:val="00106E7C"/>
    <w:rsid w:val="00107BF5"/>
    <w:rsid w:val="001108D7"/>
    <w:rsid w:val="001123A1"/>
    <w:rsid w:val="001125BF"/>
    <w:rsid w:val="0011261A"/>
    <w:rsid w:val="0011285D"/>
    <w:rsid w:val="001141D4"/>
    <w:rsid w:val="00114BFB"/>
    <w:rsid w:val="00114C40"/>
    <w:rsid w:val="00114D33"/>
    <w:rsid w:val="00115575"/>
    <w:rsid w:val="00115D2B"/>
    <w:rsid w:val="00116CC3"/>
    <w:rsid w:val="00116F07"/>
    <w:rsid w:val="00117272"/>
    <w:rsid w:val="00117F57"/>
    <w:rsid w:val="00120131"/>
    <w:rsid w:val="00120A54"/>
    <w:rsid w:val="00120C3A"/>
    <w:rsid w:val="00120F60"/>
    <w:rsid w:val="00122329"/>
    <w:rsid w:val="00122D43"/>
    <w:rsid w:val="001235FE"/>
    <w:rsid w:val="0012404F"/>
    <w:rsid w:val="0012430B"/>
    <w:rsid w:val="001264EA"/>
    <w:rsid w:val="001267D4"/>
    <w:rsid w:val="001269A0"/>
    <w:rsid w:val="0012764B"/>
    <w:rsid w:val="00127DD8"/>
    <w:rsid w:val="0013083A"/>
    <w:rsid w:val="00130D0B"/>
    <w:rsid w:val="00131A25"/>
    <w:rsid w:val="00132C07"/>
    <w:rsid w:val="00132C3D"/>
    <w:rsid w:val="00135A85"/>
    <w:rsid w:val="0013633F"/>
    <w:rsid w:val="00136492"/>
    <w:rsid w:val="00136830"/>
    <w:rsid w:val="001370C1"/>
    <w:rsid w:val="001377A2"/>
    <w:rsid w:val="00137A71"/>
    <w:rsid w:val="00137BCF"/>
    <w:rsid w:val="00137E9B"/>
    <w:rsid w:val="00140881"/>
    <w:rsid w:val="00140CB9"/>
    <w:rsid w:val="0014296E"/>
    <w:rsid w:val="0014344A"/>
    <w:rsid w:val="00143CE9"/>
    <w:rsid w:val="00144513"/>
    <w:rsid w:val="00145655"/>
    <w:rsid w:val="0014617D"/>
    <w:rsid w:val="00146767"/>
    <w:rsid w:val="00146E4E"/>
    <w:rsid w:val="00146E80"/>
    <w:rsid w:val="001474E5"/>
    <w:rsid w:val="00147B42"/>
    <w:rsid w:val="00147D23"/>
    <w:rsid w:val="00150A86"/>
    <w:rsid w:val="00150F37"/>
    <w:rsid w:val="001510EB"/>
    <w:rsid w:val="00151CD6"/>
    <w:rsid w:val="00151F09"/>
    <w:rsid w:val="00152213"/>
    <w:rsid w:val="001556A8"/>
    <w:rsid w:val="00156B9F"/>
    <w:rsid w:val="00157CD2"/>
    <w:rsid w:val="00157FBB"/>
    <w:rsid w:val="00160C09"/>
    <w:rsid w:val="0016104C"/>
    <w:rsid w:val="001620FA"/>
    <w:rsid w:val="001620FE"/>
    <w:rsid w:val="0016230E"/>
    <w:rsid w:val="0016350F"/>
    <w:rsid w:val="00164B9F"/>
    <w:rsid w:val="001662FC"/>
    <w:rsid w:val="00166361"/>
    <w:rsid w:val="00166F6A"/>
    <w:rsid w:val="0016760C"/>
    <w:rsid w:val="001700DA"/>
    <w:rsid w:val="00170CE0"/>
    <w:rsid w:val="00170D25"/>
    <w:rsid w:val="0017129A"/>
    <w:rsid w:val="00171BD9"/>
    <w:rsid w:val="00174A97"/>
    <w:rsid w:val="00174FFF"/>
    <w:rsid w:val="00176175"/>
    <w:rsid w:val="00176AB8"/>
    <w:rsid w:val="00177E3B"/>
    <w:rsid w:val="00180217"/>
    <w:rsid w:val="00180242"/>
    <w:rsid w:val="001804CF"/>
    <w:rsid w:val="00180715"/>
    <w:rsid w:val="00181798"/>
    <w:rsid w:val="00181E12"/>
    <w:rsid w:val="00182844"/>
    <w:rsid w:val="00182C39"/>
    <w:rsid w:val="001839BC"/>
    <w:rsid w:val="00184180"/>
    <w:rsid w:val="00184237"/>
    <w:rsid w:val="00184E8E"/>
    <w:rsid w:val="001854D5"/>
    <w:rsid w:val="001858A8"/>
    <w:rsid w:val="00185CCB"/>
    <w:rsid w:val="00185E66"/>
    <w:rsid w:val="0018612B"/>
    <w:rsid w:val="00190520"/>
    <w:rsid w:val="0019117C"/>
    <w:rsid w:val="00191206"/>
    <w:rsid w:val="001914F0"/>
    <w:rsid w:val="00191505"/>
    <w:rsid w:val="001919D3"/>
    <w:rsid w:val="00193370"/>
    <w:rsid w:val="00193B2E"/>
    <w:rsid w:val="00193BCA"/>
    <w:rsid w:val="00193CD9"/>
    <w:rsid w:val="00194673"/>
    <w:rsid w:val="0019544E"/>
    <w:rsid w:val="00195725"/>
    <w:rsid w:val="00195742"/>
    <w:rsid w:val="00195844"/>
    <w:rsid w:val="001958D2"/>
    <w:rsid w:val="00195B84"/>
    <w:rsid w:val="00195E91"/>
    <w:rsid w:val="00196536"/>
    <w:rsid w:val="0019716B"/>
    <w:rsid w:val="00197A3F"/>
    <w:rsid w:val="001A05FF"/>
    <w:rsid w:val="001A21C8"/>
    <w:rsid w:val="001A524D"/>
    <w:rsid w:val="001A56FC"/>
    <w:rsid w:val="001A5DC7"/>
    <w:rsid w:val="001A65C8"/>
    <w:rsid w:val="001A6E34"/>
    <w:rsid w:val="001A710F"/>
    <w:rsid w:val="001A7956"/>
    <w:rsid w:val="001B0531"/>
    <w:rsid w:val="001B05CA"/>
    <w:rsid w:val="001B12BE"/>
    <w:rsid w:val="001B234C"/>
    <w:rsid w:val="001B2439"/>
    <w:rsid w:val="001B2BDB"/>
    <w:rsid w:val="001B48C7"/>
    <w:rsid w:val="001B49B4"/>
    <w:rsid w:val="001B4D16"/>
    <w:rsid w:val="001B4DB8"/>
    <w:rsid w:val="001B4EA1"/>
    <w:rsid w:val="001B56BB"/>
    <w:rsid w:val="001B58E0"/>
    <w:rsid w:val="001B59C6"/>
    <w:rsid w:val="001B5F00"/>
    <w:rsid w:val="001B65F0"/>
    <w:rsid w:val="001B6AA1"/>
    <w:rsid w:val="001B70BA"/>
    <w:rsid w:val="001B7ED8"/>
    <w:rsid w:val="001C0CF1"/>
    <w:rsid w:val="001C1868"/>
    <w:rsid w:val="001C18F8"/>
    <w:rsid w:val="001C1D3A"/>
    <w:rsid w:val="001C1D3D"/>
    <w:rsid w:val="001C27CF"/>
    <w:rsid w:val="001C3942"/>
    <w:rsid w:val="001C42B6"/>
    <w:rsid w:val="001C44FD"/>
    <w:rsid w:val="001C4CFB"/>
    <w:rsid w:val="001C4F58"/>
    <w:rsid w:val="001C5D99"/>
    <w:rsid w:val="001C6DB5"/>
    <w:rsid w:val="001C7659"/>
    <w:rsid w:val="001C7891"/>
    <w:rsid w:val="001D00A2"/>
    <w:rsid w:val="001D01F9"/>
    <w:rsid w:val="001D055D"/>
    <w:rsid w:val="001D2DD1"/>
    <w:rsid w:val="001D324A"/>
    <w:rsid w:val="001D3928"/>
    <w:rsid w:val="001D3BDC"/>
    <w:rsid w:val="001D4691"/>
    <w:rsid w:val="001D512E"/>
    <w:rsid w:val="001D5302"/>
    <w:rsid w:val="001D705B"/>
    <w:rsid w:val="001D7AE2"/>
    <w:rsid w:val="001D7C73"/>
    <w:rsid w:val="001D7CBD"/>
    <w:rsid w:val="001E0D70"/>
    <w:rsid w:val="001E1454"/>
    <w:rsid w:val="001E1730"/>
    <w:rsid w:val="001E207B"/>
    <w:rsid w:val="001E2F99"/>
    <w:rsid w:val="001E3D23"/>
    <w:rsid w:val="001E4237"/>
    <w:rsid w:val="001E4346"/>
    <w:rsid w:val="001E4D67"/>
    <w:rsid w:val="001E5A56"/>
    <w:rsid w:val="001E6E0E"/>
    <w:rsid w:val="001F01C9"/>
    <w:rsid w:val="001F047E"/>
    <w:rsid w:val="001F11FE"/>
    <w:rsid w:val="001F1EEA"/>
    <w:rsid w:val="001F1EFD"/>
    <w:rsid w:val="001F22E9"/>
    <w:rsid w:val="001F2A42"/>
    <w:rsid w:val="001F3025"/>
    <w:rsid w:val="001F3F1A"/>
    <w:rsid w:val="001F3FEB"/>
    <w:rsid w:val="001F4A09"/>
    <w:rsid w:val="001F5BC6"/>
    <w:rsid w:val="001F5DA1"/>
    <w:rsid w:val="001F5F79"/>
    <w:rsid w:val="00200106"/>
    <w:rsid w:val="0020073A"/>
    <w:rsid w:val="002011F5"/>
    <w:rsid w:val="00201A29"/>
    <w:rsid w:val="00201EFA"/>
    <w:rsid w:val="002020DC"/>
    <w:rsid w:val="00202388"/>
    <w:rsid w:val="00203910"/>
    <w:rsid w:val="00203A86"/>
    <w:rsid w:val="00203DF5"/>
    <w:rsid w:val="002050D7"/>
    <w:rsid w:val="00205B20"/>
    <w:rsid w:val="00205F28"/>
    <w:rsid w:val="002062D0"/>
    <w:rsid w:val="0020659C"/>
    <w:rsid w:val="002065E1"/>
    <w:rsid w:val="00206EA4"/>
    <w:rsid w:val="00210A41"/>
    <w:rsid w:val="00210A7F"/>
    <w:rsid w:val="0021107B"/>
    <w:rsid w:val="002117A5"/>
    <w:rsid w:val="00211ADF"/>
    <w:rsid w:val="00211E4A"/>
    <w:rsid w:val="00212E96"/>
    <w:rsid w:val="00213542"/>
    <w:rsid w:val="00213918"/>
    <w:rsid w:val="00214874"/>
    <w:rsid w:val="00214BCA"/>
    <w:rsid w:val="00216F49"/>
    <w:rsid w:val="00220846"/>
    <w:rsid w:val="00220A76"/>
    <w:rsid w:val="0022103A"/>
    <w:rsid w:val="00221316"/>
    <w:rsid w:val="002215AB"/>
    <w:rsid w:val="00222BD0"/>
    <w:rsid w:val="00223CEA"/>
    <w:rsid w:val="00223FF9"/>
    <w:rsid w:val="002248B2"/>
    <w:rsid w:val="00224B88"/>
    <w:rsid w:val="00224F16"/>
    <w:rsid w:val="00225B6B"/>
    <w:rsid w:val="00226307"/>
    <w:rsid w:val="0022740D"/>
    <w:rsid w:val="00227974"/>
    <w:rsid w:val="00227B41"/>
    <w:rsid w:val="002303D1"/>
    <w:rsid w:val="0023041D"/>
    <w:rsid w:val="002309B4"/>
    <w:rsid w:val="0023111D"/>
    <w:rsid w:val="002314B7"/>
    <w:rsid w:val="00231AFD"/>
    <w:rsid w:val="002323E6"/>
    <w:rsid w:val="002328E8"/>
    <w:rsid w:val="00233312"/>
    <w:rsid w:val="00233A7D"/>
    <w:rsid w:val="00234352"/>
    <w:rsid w:val="00241E92"/>
    <w:rsid w:val="002420D8"/>
    <w:rsid w:val="00242A8C"/>
    <w:rsid w:val="00242BD7"/>
    <w:rsid w:val="00242E70"/>
    <w:rsid w:val="0024370E"/>
    <w:rsid w:val="00243A6E"/>
    <w:rsid w:val="002442E9"/>
    <w:rsid w:val="002452A0"/>
    <w:rsid w:val="00245A02"/>
    <w:rsid w:val="00245AD4"/>
    <w:rsid w:val="00245C4C"/>
    <w:rsid w:val="00246488"/>
    <w:rsid w:val="00246534"/>
    <w:rsid w:val="0024789F"/>
    <w:rsid w:val="00250E92"/>
    <w:rsid w:val="002512E2"/>
    <w:rsid w:val="002517D5"/>
    <w:rsid w:val="00251DE1"/>
    <w:rsid w:val="00252ABB"/>
    <w:rsid w:val="00254122"/>
    <w:rsid w:val="002549CF"/>
    <w:rsid w:val="00254C16"/>
    <w:rsid w:val="00255916"/>
    <w:rsid w:val="002568B2"/>
    <w:rsid w:val="00260B3A"/>
    <w:rsid w:val="00260DF5"/>
    <w:rsid w:val="00260F6A"/>
    <w:rsid w:val="00261082"/>
    <w:rsid w:val="0026127F"/>
    <w:rsid w:val="002612F3"/>
    <w:rsid w:val="0026190B"/>
    <w:rsid w:val="002619E8"/>
    <w:rsid w:val="00261A51"/>
    <w:rsid w:val="0026223A"/>
    <w:rsid w:val="00262324"/>
    <w:rsid w:val="00262F15"/>
    <w:rsid w:val="00263CA2"/>
    <w:rsid w:val="00264720"/>
    <w:rsid w:val="00264DEA"/>
    <w:rsid w:val="00265877"/>
    <w:rsid w:val="002707E5"/>
    <w:rsid w:val="002715B9"/>
    <w:rsid w:val="00272319"/>
    <w:rsid w:val="002725F3"/>
    <w:rsid w:val="00272C6C"/>
    <w:rsid w:val="00273A42"/>
    <w:rsid w:val="00274C2E"/>
    <w:rsid w:val="00274CB2"/>
    <w:rsid w:val="00275301"/>
    <w:rsid w:val="0027662C"/>
    <w:rsid w:val="002767E5"/>
    <w:rsid w:val="002779DC"/>
    <w:rsid w:val="00277DF2"/>
    <w:rsid w:val="00283658"/>
    <w:rsid w:val="00283CD3"/>
    <w:rsid w:val="0028465B"/>
    <w:rsid w:val="00285154"/>
    <w:rsid w:val="00285B77"/>
    <w:rsid w:val="00285FAA"/>
    <w:rsid w:val="002862CE"/>
    <w:rsid w:val="00286880"/>
    <w:rsid w:val="002876E3"/>
    <w:rsid w:val="00287AF9"/>
    <w:rsid w:val="00287BA9"/>
    <w:rsid w:val="00287C7F"/>
    <w:rsid w:val="00287F80"/>
    <w:rsid w:val="0029044F"/>
    <w:rsid w:val="00291469"/>
    <w:rsid w:val="00294608"/>
    <w:rsid w:val="00294851"/>
    <w:rsid w:val="00295720"/>
    <w:rsid w:val="00296840"/>
    <w:rsid w:val="00296EF3"/>
    <w:rsid w:val="00297252"/>
    <w:rsid w:val="00297FC8"/>
    <w:rsid w:val="002A1382"/>
    <w:rsid w:val="002A1F2C"/>
    <w:rsid w:val="002A2429"/>
    <w:rsid w:val="002A299D"/>
    <w:rsid w:val="002A2E47"/>
    <w:rsid w:val="002A4789"/>
    <w:rsid w:val="002A51CB"/>
    <w:rsid w:val="002A55C7"/>
    <w:rsid w:val="002A56A5"/>
    <w:rsid w:val="002A58A2"/>
    <w:rsid w:val="002A5BD2"/>
    <w:rsid w:val="002A5EDA"/>
    <w:rsid w:val="002A7E34"/>
    <w:rsid w:val="002B04D7"/>
    <w:rsid w:val="002B0E36"/>
    <w:rsid w:val="002B13E3"/>
    <w:rsid w:val="002B1571"/>
    <w:rsid w:val="002B16F2"/>
    <w:rsid w:val="002B1B9C"/>
    <w:rsid w:val="002B1E3C"/>
    <w:rsid w:val="002B1E5F"/>
    <w:rsid w:val="002B28EE"/>
    <w:rsid w:val="002B29E9"/>
    <w:rsid w:val="002B3CB5"/>
    <w:rsid w:val="002B3D3A"/>
    <w:rsid w:val="002B4B76"/>
    <w:rsid w:val="002B4D4A"/>
    <w:rsid w:val="002B4E57"/>
    <w:rsid w:val="002B6DAF"/>
    <w:rsid w:val="002B719D"/>
    <w:rsid w:val="002B751E"/>
    <w:rsid w:val="002B7B25"/>
    <w:rsid w:val="002C1125"/>
    <w:rsid w:val="002C13A3"/>
    <w:rsid w:val="002C1AB2"/>
    <w:rsid w:val="002C218A"/>
    <w:rsid w:val="002C2488"/>
    <w:rsid w:val="002C3BAE"/>
    <w:rsid w:val="002C5348"/>
    <w:rsid w:val="002C5C91"/>
    <w:rsid w:val="002C613F"/>
    <w:rsid w:val="002C61B3"/>
    <w:rsid w:val="002C629B"/>
    <w:rsid w:val="002C6909"/>
    <w:rsid w:val="002C6B83"/>
    <w:rsid w:val="002C6E9E"/>
    <w:rsid w:val="002D06DE"/>
    <w:rsid w:val="002D0D6A"/>
    <w:rsid w:val="002D1DCB"/>
    <w:rsid w:val="002D24DD"/>
    <w:rsid w:val="002D29D6"/>
    <w:rsid w:val="002D4110"/>
    <w:rsid w:val="002D465B"/>
    <w:rsid w:val="002D5301"/>
    <w:rsid w:val="002D6CA5"/>
    <w:rsid w:val="002D74E5"/>
    <w:rsid w:val="002D7734"/>
    <w:rsid w:val="002D7992"/>
    <w:rsid w:val="002E025F"/>
    <w:rsid w:val="002E02A7"/>
    <w:rsid w:val="002E2933"/>
    <w:rsid w:val="002E2DA7"/>
    <w:rsid w:val="002E305B"/>
    <w:rsid w:val="002E65B1"/>
    <w:rsid w:val="002E7953"/>
    <w:rsid w:val="002E7BB8"/>
    <w:rsid w:val="002F13B6"/>
    <w:rsid w:val="002F1886"/>
    <w:rsid w:val="002F1B04"/>
    <w:rsid w:val="002F31EB"/>
    <w:rsid w:val="002F3348"/>
    <w:rsid w:val="002F54CF"/>
    <w:rsid w:val="002F5516"/>
    <w:rsid w:val="002F5D0D"/>
    <w:rsid w:val="002F6323"/>
    <w:rsid w:val="002F75AB"/>
    <w:rsid w:val="002F7B9F"/>
    <w:rsid w:val="003002D6"/>
    <w:rsid w:val="0030108A"/>
    <w:rsid w:val="00302A1D"/>
    <w:rsid w:val="00302A3E"/>
    <w:rsid w:val="00302F28"/>
    <w:rsid w:val="00303516"/>
    <w:rsid w:val="00303688"/>
    <w:rsid w:val="0030418F"/>
    <w:rsid w:val="00304BD5"/>
    <w:rsid w:val="00305489"/>
    <w:rsid w:val="003058DF"/>
    <w:rsid w:val="00305A6C"/>
    <w:rsid w:val="00305EFC"/>
    <w:rsid w:val="00306025"/>
    <w:rsid w:val="00306249"/>
    <w:rsid w:val="00310148"/>
    <w:rsid w:val="00311070"/>
    <w:rsid w:val="003112E5"/>
    <w:rsid w:val="003114CA"/>
    <w:rsid w:val="00311500"/>
    <w:rsid w:val="0031165A"/>
    <w:rsid w:val="00311698"/>
    <w:rsid w:val="00311CEC"/>
    <w:rsid w:val="00312284"/>
    <w:rsid w:val="00312DCD"/>
    <w:rsid w:val="003139F4"/>
    <w:rsid w:val="00314756"/>
    <w:rsid w:val="003156BA"/>
    <w:rsid w:val="003156F3"/>
    <w:rsid w:val="00315A9B"/>
    <w:rsid w:val="003218A0"/>
    <w:rsid w:val="00321CFE"/>
    <w:rsid w:val="00322A9D"/>
    <w:rsid w:val="00324767"/>
    <w:rsid w:val="003247A3"/>
    <w:rsid w:val="003250F6"/>
    <w:rsid w:val="003257FE"/>
    <w:rsid w:val="003268C6"/>
    <w:rsid w:val="003268EB"/>
    <w:rsid w:val="0032732A"/>
    <w:rsid w:val="00330DC1"/>
    <w:rsid w:val="00331169"/>
    <w:rsid w:val="00331B72"/>
    <w:rsid w:val="003320B9"/>
    <w:rsid w:val="0033217D"/>
    <w:rsid w:val="003333A0"/>
    <w:rsid w:val="00333EF3"/>
    <w:rsid w:val="00335907"/>
    <w:rsid w:val="00335F3B"/>
    <w:rsid w:val="0033778A"/>
    <w:rsid w:val="0033780A"/>
    <w:rsid w:val="00337DC6"/>
    <w:rsid w:val="00340905"/>
    <w:rsid w:val="00340CD9"/>
    <w:rsid w:val="00341D75"/>
    <w:rsid w:val="00343C12"/>
    <w:rsid w:val="0034400C"/>
    <w:rsid w:val="0034484F"/>
    <w:rsid w:val="0034488B"/>
    <w:rsid w:val="00344904"/>
    <w:rsid w:val="003457AB"/>
    <w:rsid w:val="003458F3"/>
    <w:rsid w:val="00345F8E"/>
    <w:rsid w:val="003460F4"/>
    <w:rsid w:val="00346185"/>
    <w:rsid w:val="00347228"/>
    <w:rsid w:val="00347540"/>
    <w:rsid w:val="00350625"/>
    <w:rsid w:val="00350A20"/>
    <w:rsid w:val="00351C09"/>
    <w:rsid w:val="00351C14"/>
    <w:rsid w:val="00352327"/>
    <w:rsid w:val="00352393"/>
    <w:rsid w:val="00352C98"/>
    <w:rsid w:val="00353241"/>
    <w:rsid w:val="003551C6"/>
    <w:rsid w:val="00355517"/>
    <w:rsid w:val="00355634"/>
    <w:rsid w:val="0035590B"/>
    <w:rsid w:val="00355916"/>
    <w:rsid w:val="00355E75"/>
    <w:rsid w:val="003569A0"/>
    <w:rsid w:val="00360726"/>
    <w:rsid w:val="003608B3"/>
    <w:rsid w:val="00362412"/>
    <w:rsid w:val="003627AB"/>
    <w:rsid w:val="0036399C"/>
    <w:rsid w:val="003641C2"/>
    <w:rsid w:val="003648F1"/>
    <w:rsid w:val="00365AFD"/>
    <w:rsid w:val="00365CB3"/>
    <w:rsid w:val="00366185"/>
    <w:rsid w:val="003661AA"/>
    <w:rsid w:val="0036720E"/>
    <w:rsid w:val="00367925"/>
    <w:rsid w:val="00371A60"/>
    <w:rsid w:val="00371F6E"/>
    <w:rsid w:val="00372391"/>
    <w:rsid w:val="0037248B"/>
    <w:rsid w:val="003725BA"/>
    <w:rsid w:val="00373F42"/>
    <w:rsid w:val="00376A77"/>
    <w:rsid w:val="00377458"/>
    <w:rsid w:val="00380A33"/>
    <w:rsid w:val="00380CA5"/>
    <w:rsid w:val="00380F64"/>
    <w:rsid w:val="0038120A"/>
    <w:rsid w:val="00381456"/>
    <w:rsid w:val="00383878"/>
    <w:rsid w:val="00384B95"/>
    <w:rsid w:val="00385293"/>
    <w:rsid w:val="0038551F"/>
    <w:rsid w:val="0038600A"/>
    <w:rsid w:val="0038658C"/>
    <w:rsid w:val="003865D6"/>
    <w:rsid w:val="00386838"/>
    <w:rsid w:val="00390E6A"/>
    <w:rsid w:val="00390FFE"/>
    <w:rsid w:val="003910AE"/>
    <w:rsid w:val="00392140"/>
    <w:rsid w:val="00392CC9"/>
    <w:rsid w:val="00392CD9"/>
    <w:rsid w:val="003931D5"/>
    <w:rsid w:val="003931F1"/>
    <w:rsid w:val="00393FC0"/>
    <w:rsid w:val="0039549A"/>
    <w:rsid w:val="0039627D"/>
    <w:rsid w:val="0039689B"/>
    <w:rsid w:val="003968B9"/>
    <w:rsid w:val="00397814"/>
    <w:rsid w:val="00397A78"/>
    <w:rsid w:val="003A11FC"/>
    <w:rsid w:val="003A165D"/>
    <w:rsid w:val="003A22D0"/>
    <w:rsid w:val="003A2742"/>
    <w:rsid w:val="003A34C8"/>
    <w:rsid w:val="003A452B"/>
    <w:rsid w:val="003A57C5"/>
    <w:rsid w:val="003A652D"/>
    <w:rsid w:val="003A6E81"/>
    <w:rsid w:val="003A7D23"/>
    <w:rsid w:val="003A7E6E"/>
    <w:rsid w:val="003B0262"/>
    <w:rsid w:val="003B067A"/>
    <w:rsid w:val="003B07D7"/>
    <w:rsid w:val="003B09F2"/>
    <w:rsid w:val="003B12A6"/>
    <w:rsid w:val="003B2239"/>
    <w:rsid w:val="003B3680"/>
    <w:rsid w:val="003B3EA8"/>
    <w:rsid w:val="003B570A"/>
    <w:rsid w:val="003B6473"/>
    <w:rsid w:val="003B6506"/>
    <w:rsid w:val="003B7B1F"/>
    <w:rsid w:val="003C062A"/>
    <w:rsid w:val="003C156C"/>
    <w:rsid w:val="003C194F"/>
    <w:rsid w:val="003C1FAD"/>
    <w:rsid w:val="003C251E"/>
    <w:rsid w:val="003C26C4"/>
    <w:rsid w:val="003C28EA"/>
    <w:rsid w:val="003C2A80"/>
    <w:rsid w:val="003C4051"/>
    <w:rsid w:val="003C4206"/>
    <w:rsid w:val="003C48E2"/>
    <w:rsid w:val="003C48E9"/>
    <w:rsid w:val="003C5458"/>
    <w:rsid w:val="003C59AB"/>
    <w:rsid w:val="003C6C18"/>
    <w:rsid w:val="003C6ED0"/>
    <w:rsid w:val="003C6F9D"/>
    <w:rsid w:val="003C715A"/>
    <w:rsid w:val="003D0FEE"/>
    <w:rsid w:val="003D1711"/>
    <w:rsid w:val="003D1A28"/>
    <w:rsid w:val="003D1ADA"/>
    <w:rsid w:val="003D2BAF"/>
    <w:rsid w:val="003D2BC5"/>
    <w:rsid w:val="003D34F5"/>
    <w:rsid w:val="003D3F27"/>
    <w:rsid w:val="003D4228"/>
    <w:rsid w:val="003D47B0"/>
    <w:rsid w:val="003D4EF0"/>
    <w:rsid w:val="003D502B"/>
    <w:rsid w:val="003D63C4"/>
    <w:rsid w:val="003D6492"/>
    <w:rsid w:val="003E013F"/>
    <w:rsid w:val="003E0D3F"/>
    <w:rsid w:val="003E1239"/>
    <w:rsid w:val="003E1462"/>
    <w:rsid w:val="003E1B37"/>
    <w:rsid w:val="003E2C8F"/>
    <w:rsid w:val="003E391A"/>
    <w:rsid w:val="003E4709"/>
    <w:rsid w:val="003E4DB4"/>
    <w:rsid w:val="003E54E4"/>
    <w:rsid w:val="003E566B"/>
    <w:rsid w:val="003E57D9"/>
    <w:rsid w:val="003F054D"/>
    <w:rsid w:val="003F0764"/>
    <w:rsid w:val="003F0B22"/>
    <w:rsid w:val="003F15B5"/>
    <w:rsid w:val="003F185B"/>
    <w:rsid w:val="003F1E3C"/>
    <w:rsid w:val="003F2D87"/>
    <w:rsid w:val="003F31F5"/>
    <w:rsid w:val="003F32AB"/>
    <w:rsid w:val="003F4DF5"/>
    <w:rsid w:val="003F5DD0"/>
    <w:rsid w:val="003F65E9"/>
    <w:rsid w:val="00400DD2"/>
    <w:rsid w:val="00401A8E"/>
    <w:rsid w:val="00402B0E"/>
    <w:rsid w:val="00402C54"/>
    <w:rsid w:val="00403160"/>
    <w:rsid w:val="004033C4"/>
    <w:rsid w:val="00403E3C"/>
    <w:rsid w:val="004048E4"/>
    <w:rsid w:val="00404A9D"/>
    <w:rsid w:val="00404C26"/>
    <w:rsid w:val="004052EB"/>
    <w:rsid w:val="004054AC"/>
    <w:rsid w:val="004062A1"/>
    <w:rsid w:val="004071B7"/>
    <w:rsid w:val="00407803"/>
    <w:rsid w:val="00407A7B"/>
    <w:rsid w:val="00407ADF"/>
    <w:rsid w:val="00407C35"/>
    <w:rsid w:val="00410268"/>
    <w:rsid w:val="00410D17"/>
    <w:rsid w:val="0041143B"/>
    <w:rsid w:val="004137B5"/>
    <w:rsid w:val="00414B70"/>
    <w:rsid w:val="00414B9C"/>
    <w:rsid w:val="00415492"/>
    <w:rsid w:val="00415811"/>
    <w:rsid w:val="00415ABF"/>
    <w:rsid w:val="00421346"/>
    <w:rsid w:val="00421A01"/>
    <w:rsid w:val="00421E15"/>
    <w:rsid w:val="00421F5B"/>
    <w:rsid w:val="00423CF9"/>
    <w:rsid w:val="0042529B"/>
    <w:rsid w:val="0042612F"/>
    <w:rsid w:val="0043024E"/>
    <w:rsid w:val="004314D8"/>
    <w:rsid w:val="00431EFA"/>
    <w:rsid w:val="004326E5"/>
    <w:rsid w:val="0043341A"/>
    <w:rsid w:val="004357C7"/>
    <w:rsid w:val="00435EAD"/>
    <w:rsid w:val="00435FD9"/>
    <w:rsid w:val="004362FC"/>
    <w:rsid w:val="00436396"/>
    <w:rsid w:val="00436452"/>
    <w:rsid w:val="00436697"/>
    <w:rsid w:val="00437037"/>
    <w:rsid w:val="00437B5C"/>
    <w:rsid w:val="00440EEA"/>
    <w:rsid w:val="0044166F"/>
    <w:rsid w:val="004430A0"/>
    <w:rsid w:val="00443D95"/>
    <w:rsid w:val="004446AE"/>
    <w:rsid w:val="00445742"/>
    <w:rsid w:val="00445937"/>
    <w:rsid w:val="0044662F"/>
    <w:rsid w:val="00447DEB"/>
    <w:rsid w:val="00450A4A"/>
    <w:rsid w:val="00450CDC"/>
    <w:rsid w:val="00451089"/>
    <w:rsid w:val="004528B2"/>
    <w:rsid w:val="00452FBA"/>
    <w:rsid w:val="00453C24"/>
    <w:rsid w:val="00454A73"/>
    <w:rsid w:val="00455177"/>
    <w:rsid w:val="00455F8F"/>
    <w:rsid w:val="004569A5"/>
    <w:rsid w:val="00456A14"/>
    <w:rsid w:val="0045704F"/>
    <w:rsid w:val="00457A9A"/>
    <w:rsid w:val="00460200"/>
    <w:rsid w:val="00460873"/>
    <w:rsid w:val="004611AE"/>
    <w:rsid w:val="0046184C"/>
    <w:rsid w:val="004619A2"/>
    <w:rsid w:val="00461D53"/>
    <w:rsid w:val="004628D2"/>
    <w:rsid w:val="00463FAF"/>
    <w:rsid w:val="00464B4F"/>
    <w:rsid w:val="004651DE"/>
    <w:rsid w:val="0046611B"/>
    <w:rsid w:val="004661EE"/>
    <w:rsid w:val="0047091E"/>
    <w:rsid w:val="0047120C"/>
    <w:rsid w:val="004715A4"/>
    <w:rsid w:val="004715E9"/>
    <w:rsid w:val="00472165"/>
    <w:rsid w:val="004729B8"/>
    <w:rsid w:val="00472AB0"/>
    <w:rsid w:val="00472CB6"/>
    <w:rsid w:val="00473DED"/>
    <w:rsid w:val="004746CD"/>
    <w:rsid w:val="004748CB"/>
    <w:rsid w:val="00475237"/>
    <w:rsid w:val="00476642"/>
    <w:rsid w:val="004801D4"/>
    <w:rsid w:val="00480473"/>
    <w:rsid w:val="004809E1"/>
    <w:rsid w:val="004812F0"/>
    <w:rsid w:val="004842D4"/>
    <w:rsid w:val="00484463"/>
    <w:rsid w:val="00484838"/>
    <w:rsid w:val="00484B58"/>
    <w:rsid w:val="00485E5B"/>
    <w:rsid w:val="00485F40"/>
    <w:rsid w:val="00487B7F"/>
    <w:rsid w:val="00487CA8"/>
    <w:rsid w:val="00487E45"/>
    <w:rsid w:val="00490179"/>
    <w:rsid w:val="004904FB"/>
    <w:rsid w:val="00490DB3"/>
    <w:rsid w:val="00491C64"/>
    <w:rsid w:val="0049345D"/>
    <w:rsid w:val="00494800"/>
    <w:rsid w:val="00495511"/>
    <w:rsid w:val="00495D0E"/>
    <w:rsid w:val="004964E6"/>
    <w:rsid w:val="004968ED"/>
    <w:rsid w:val="00496E26"/>
    <w:rsid w:val="0049766B"/>
    <w:rsid w:val="004A00A4"/>
    <w:rsid w:val="004A0C75"/>
    <w:rsid w:val="004A202B"/>
    <w:rsid w:val="004A207A"/>
    <w:rsid w:val="004A2C2C"/>
    <w:rsid w:val="004A397F"/>
    <w:rsid w:val="004A468B"/>
    <w:rsid w:val="004A4BFC"/>
    <w:rsid w:val="004A5C45"/>
    <w:rsid w:val="004A617D"/>
    <w:rsid w:val="004A64B0"/>
    <w:rsid w:val="004A6745"/>
    <w:rsid w:val="004A680F"/>
    <w:rsid w:val="004A6EB2"/>
    <w:rsid w:val="004A75B8"/>
    <w:rsid w:val="004A7614"/>
    <w:rsid w:val="004A7B80"/>
    <w:rsid w:val="004A7F61"/>
    <w:rsid w:val="004B095D"/>
    <w:rsid w:val="004B14C9"/>
    <w:rsid w:val="004B2DCA"/>
    <w:rsid w:val="004B3A47"/>
    <w:rsid w:val="004B3EAE"/>
    <w:rsid w:val="004B4EC5"/>
    <w:rsid w:val="004B6650"/>
    <w:rsid w:val="004C13DC"/>
    <w:rsid w:val="004C1AC4"/>
    <w:rsid w:val="004C1B7C"/>
    <w:rsid w:val="004C2929"/>
    <w:rsid w:val="004C2A85"/>
    <w:rsid w:val="004C2E7E"/>
    <w:rsid w:val="004C344E"/>
    <w:rsid w:val="004C3DB0"/>
    <w:rsid w:val="004C4A47"/>
    <w:rsid w:val="004C616D"/>
    <w:rsid w:val="004C6ABC"/>
    <w:rsid w:val="004C6DAE"/>
    <w:rsid w:val="004C7DD5"/>
    <w:rsid w:val="004D0971"/>
    <w:rsid w:val="004D1514"/>
    <w:rsid w:val="004D1796"/>
    <w:rsid w:val="004D187B"/>
    <w:rsid w:val="004D2927"/>
    <w:rsid w:val="004D29A1"/>
    <w:rsid w:val="004D2A18"/>
    <w:rsid w:val="004D2C44"/>
    <w:rsid w:val="004D3236"/>
    <w:rsid w:val="004D331A"/>
    <w:rsid w:val="004D3C21"/>
    <w:rsid w:val="004D4687"/>
    <w:rsid w:val="004D4ABB"/>
    <w:rsid w:val="004D4E16"/>
    <w:rsid w:val="004D76DE"/>
    <w:rsid w:val="004D7D40"/>
    <w:rsid w:val="004D7F94"/>
    <w:rsid w:val="004E1571"/>
    <w:rsid w:val="004E267C"/>
    <w:rsid w:val="004E2AAF"/>
    <w:rsid w:val="004E3171"/>
    <w:rsid w:val="004E3297"/>
    <w:rsid w:val="004E3494"/>
    <w:rsid w:val="004E3609"/>
    <w:rsid w:val="004E3E12"/>
    <w:rsid w:val="004E58DF"/>
    <w:rsid w:val="004E5ACB"/>
    <w:rsid w:val="004E7420"/>
    <w:rsid w:val="004E773B"/>
    <w:rsid w:val="004F0275"/>
    <w:rsid w:val="004F0B21"/>
    <w:rsid w:val="004F11FF"/>
    <w:rsid w:val="004F2122"/>
    <w:rsid w:val="004F36F1"/>
    <w:rsid w:val="004F3F3F"/>
    <w:rsid w:val="004F49B0"/>
    <w:rsid w:val="004F4ACC"/>
    <w:rsid w:val="004F6834"/>
    <w:rsid w:val="004F77A5"/>
    <w:rsid w:val="0050008B"/>
    <w:rsid w:val="005010D1"/>
    <w:rsid w:val="005011FB"/>
    <w:rsid w:val="00502652"/>
    <w:rsid w:val="00503049"/>
    <w:rsid w:val="00503361"/>
    <w:rsid w:val="005044D8"/>
    <w:rsid w:val="00504D7F"/>
    <w:rsid w:val="00505983"/>
    <w:rsid w:val="00505D19"/>
    <w:rsid w:val="005063FE"/>
    <w:rsid w:val="005066CD"/>
    <w:rsid w:val="005078AE"/>
    <w:rsid w:val="00507E56"/>
    <w:rsid w:val="00510B02"/>
    <w:rsid w:val="00512040"/>
    <w:rsid w:val="00513329"/>
    <w:rsid w:val="00513A7F"/>
    <w:rsid w:val="00514230"/>
    <w:rsid w:val="00514EF5"/>
    <w:rsid w:val="00515044"/>
    <w:rsid w:val="00516681"/>
    <w:rsid w:val="005175AB"/>
    <w:rsid w:val="0051767C"/>
    <w:rsid w:val="00517D38"/>
    <w:rsid w:val="00522AA8"/>
    <w:rsid w:val="00522DC1"/>
    <w:rsid w:val="005243D0"/>
    <w:rsid w:val="005255EC"/>
    <w:rsid w:val="00525770"/>
    <w:rsid w:val="00525AD5"/>
    <w:rsid w:val="00525FC5"/>
    <w:rsid w:val="005263C9"/>
    <w:rsid w:val="005268AE"/>
    <w:rsid w:val="00526A4C"/>
    <w:rsid w:val="00526D5C"/>
    <w:rsid w:val="00527592"/>
    <w:rsid w:val="005275C7"/>
    <w:rsid w:val="00530A8F"/>
    <w:rsid w:val="0053167C"/>
    <w:rsid w:val="0053190E"/>
    <w:rsid w:val="00531DC5"/>
    <w:rsid w:val="00531FDC"/>
    <w:rsid w:val="00533A59"/>
    <w:rsid w:val="00533E04"/>
    <w:rsid w:val="005354FA"/>
    <w:rsid w:val="00536844"/>
    <w:rsid w:val="00536FAA"/>
    <w:rsid w:val="005370D7"/>
    <w:rsid w:val="005375F9"/>
    <w:rsid w:val="005400BF"/>
    <w:rsid w:val="00540C0C"/>
    <w:rsid w:val="00540EB6"/>
    <w:rsid w:val="00541532"/>
    <w:rsid w:val="00542FE3"/>
    <w:rsid w:val="005434D5"/>
    <w:rsid w:val="00543C0E"/>
    <w:rsid w:val="005440BC"/>
    <w:rsid w:val="00544418"/>
    <w:rsid w:val="00544BFF"/>
    <w:rsid w:val="00544D1E"/>
    <w:rsid w:val="00545015"/>
    <w:rsid w:val="005463EB"/>
    <w:rsid w:val="00546520"/>
    <w:rsid w:val="005473F2"/>
    <w:rsid w:val="00547C80"/>
    <w:rsid w:val="0055083B"/>
    <w:rsid w:val="00550983"/>
    <w:rsid w:val="005517F1"/>
    <w:rsid w:val="00553BCB"/>
    <w:rsid w:val="005544F6"/>
    <w:rsid w:val="00554B15"/>
    <w:rsid w:val="00554C06"/>
    <w:rsid w:val="00554E3F"/>
    <w:rsid w:val="00556473"/>
    <w:rsid w:val="00560027"/>
    <w:rsid w:val="00560210"/>
    <w:rsid w:val="00561447"/>
    <w:rsid w:val="005618A4"/>
    <w:rsid w:val="005637E8"/>
    <w:rsid w:val="005643E8"/>
    <w:rsid w:val="005647CA"/>
    <w:rsid w:val="00564E2C"/>
    <w:rsid w:val="00565275"/>
    <w:rsid w:val="00565EF3"/>
    <w:rsid w:val="00566ABE"/>
    <w:rsid w:val="00567380"/>
    <w:rsid w:val="005675C6"/>
    <w:rsid w:val="00567A4F"/>
    <w:rsid w:val="00570208"/>
    <w:rsid w:val="00570792"/>
    <w:rsid w:val="00572901"/>
    <w:rsid w:val="00572E79"/>
    <w:rsid w:val="005734D8"/>
    <w:rsid w:val="00573825"/>
    <w:rsid w:val="005742F1"/>
    <w:rsid w:val="00576CF3"/>
    <w:rsid w:val="00576E88"/>
    <w:rsid w:val="00580EFB"/>
    <w:rsid w:val="00580F7A"/>
    <w:rsid w:val="005816C4"/>
    <w:rsid w:val="005823E1"/>
    <w:rsid w:val="00582D84"/>
    <w:rsid w:val="00582E90"/>
    <w:rsid w:val="00583453"/>
    <w:rsid w:val="00583F74"/>
    <w:rsid w:val="0058557B"/>
    <w:rsid w:val="00586276"/>
    <w:rsid w:val="00587589"/>
    <w:rsid w:val="00587E85"/>
    <w:rsid w:val="0059032E"/>
    <w:rsid w:val="0059071C"/>
    <w:rsid w:val="00590CA3"/>
    <w:rsid w:val="00590D87"/>
    <w:rsid w:val="00590E71"/>
    <w:rsid w:val="00591CAC"/>
    <w:rsid w:val="00592DF2"/>
    <w:rsid w:val="00593108"/>
    <w:rsid w:val="00593589"/>
    <w:rsid w:val="00593F10"/>
    <w:rsid w:val="005942F3"/>
    <w:rsid w:val="005955AE"/>
    <w:rsid w:val="00595A2D"/>
    <w:rsid w:val="00596358"/>
    <w:rsid w:val="00596894"/>
    <w:rsid w:val="0059792D"/>
    <w:rsid w:val="005A0486"/>
    <w:rsid w:val="005A06F4"/>
    <w:rsid w:val="005A109D"/>
    <w:rsid w:val="005A1A1A"/>
    <w:rsid w:val="005A2483"/>
    <w:rsid w:val="005A4070"/>
    <w:rsid w:val="005A467F"/>
    <w:rsid w:val="005A5FA5"/>
    <w:rsid w:val="005A6171"/>
    <w:rsid w:val="005A62FF"/>
    <w:rsid w:val="005A7B44"/>
    <w:rsid w:val="005B0639"/>
    <w:rsid w:val="005B17E4"/>
    <w:rsid w:val="005B2010"/>
    <w:rsid w:val="005B3762"/>
    <w:rsid w:val="005B3C8F"/>
    <w:rsid w:val="005B4DCF"/>
    <w:rsid w:val="005B4EA7"/>
    <w:rsid w:val="005B544C"/>
    <w:rsid w:val="005B5D1A"/>
    <w:rsid w:val="005B64F4"/>
    <w:rsid w:val="005B67B1"/>
    <w:rsid w:val="005B7038"/>
    <w:rsid w:val="005B7248"/>
    <w:rsid w:val="005B7535"/>
    <w:rsid w:val="005C0A7B"/>
    <w:rsid w:val="005C0CBB"/>
    <w:rsid w:val="005C0F31"/>
    <w:rsid w:val="005C12F8"/>
    <w:rsid w:val="005C14E1"/>
    <w:rsid w:val="005C1F59"/>
    <w:rsid w:val="005C2D45"/>
    <w:rsid w:val="005C300B"/>
    <w:rsid w:val="005C3859"/>
    <w:rsid w:val="005C3FBA"/>
    <w:rsid w:val="005C3FDF"/>
    <w:rsid w:val="005C481C"/>
    <w:rsid w:val="005C4B21"/>
    <w:rsid w:val="005C4F0F"/>
    <w:rsid w:val="005C53D8"/>
    <w:rsid w:val="005C5CA3"/>
    <w:rsid w:val="005C6DB7"/>
    <w:rsid w:val="005C7591"/>
    <w:rsid w:val="005C7B15"/>
    <w:rsid w:val="005C7CD6"/>
    <w:rsid w:val="005D0734"/>
    <w:rsid w:val="005D0A4C"/>
    <w:rsid w:val="005D0D26"/>
    <w:rsid w:val="005D0DB6"/>
    <w:rsid w:val="005D1919"/>
    <w:rsid w:val="005D3D2F"/>
    <w:rsid w:val="005D46FD"/>
    <w:rsid w:val="005D602A"/>
    <w:rsid w:val="005E0D55"/>
    <w:rsid w:val="005E0ECF"/>
    <w:rsid w:val="005E3740"/>
    <w:rsid w:val="005E4FE3"/>
    <w:rsid w:val="005E5C2F"/>
    <w:rsid w:val="005E5F0C"/>
    <w:rsid w:val="005E6F56"/>
    <w:rsid w:val="005F02F8"/>
    <w:rsid w:val="005F06CC"/>
    <w:rsid w:val="005F17EC"/>
    <w:rsid w:val="005F1DC3"/>
    <w:rsid w:val="005F2085"/>
    <w:rsid w:val="005F2661"/>
    <w:rsid w:val="005F3DB1"/>
    <w:rsid w:val="005F3E90"/>
    <w:rsid w:val="005F41C3"/>
    <w:rsid w:val="005F469E"/>
    <w:rsid w:val="005F496C"/>
    <w:rsid w:val="005F4A6A"/>
    <w:rsid w:val="005F5841"/>
    <w:rsid w:val="005F66F9"/>
    <w:rsid w:val="005F70CA"/>
    <w:rsid w:val="005F7CD0"/>
    <w:rsid w:val="00600436"/>
    <w:rsid w:val="00600642"/>
    <w:rsid w:val="006014D6"/>
    <w:rsid w:val="0060226F"/>
    <w:rsid w:val="0060236C"/>
    <w:rsid w:val="006033A9"/>
    <w:rsid w:val="00603E1E"/>
    <w:rsid w:val="00605137"/>
    <w:rsid w:val="006055E1"/>
    <w:rsid w:val="006069A8"/>
    <w:rsid w:val="00606A01"/>
    <w:rsid w:val="00607465"/>
    <w:rsid w:val="00607F29"/>
    <w:rsid w:val="006114E1"/>
    <w:rsid w:val="00611A81"/>
    <w:rsid w:val="0061200A"/>
    <w:rsid w:val="006123A5"/>
    <w:rsid w:val="00612461"/>
    <w:rsid w:val="00612D55"/>
    <w:rsid w:val="006130AA"/>
    <w:rsid w:val="00613BBD"/>
    <w:rsid w:val="00613DBD"/>
    <w:rsid w:val="00614C12"/>
    <w:rsid w:val="0061588E"/>
    <w:rsid w:val="00616118"/>
    <w:rsid w:val="00616C30"/>
    <w:rsid w:val="006172CE"/>
    <w:rsid w:val="00617CEF"/>
    <w:rsid w:val="00617EA7"/>
    <w:rsid w:val="0062006E"/>
    <w:rsid w:val="006219D3"/>
    <w:rsid w:val="0062694B"/>
    <w:rsid w:val="00626A99"/>
    <w:rsid w:val="00627664"/>
    <w:rsid w:val="0063028E"/>
    <w:rsid w:val="00630401"/>
    <w:rsid w:val="006305A1"/>
    <w:rsid w:val="006305EF"/>
    <w:rsid w:val="00630834"/>
    <w:rsid w:val="00630920"/>
    <w:rsid w:val="00631861"/>
    <w:rsid w:val="006329F2"/>
    <w:rsid w:val="00632EC1"/>
    <w:rsid w:val="006331DB"/>
    <w:rsid w:val="00634C2C"/>
    <w:rsid w:val="00635A09"/>
    <w:rsid w:val="00636152"/>
    <w:rsid w:val="006363AE"/>
    <w:rsid w:val="00636A9F"/>
    <w:rsid w:val="006377BA"/>
    <w:rsid w:val="00637DCF"/>
    <w:rsid w:val="00641A17"/>
    <w:rsid w:val="00641A8E"/>
    <w:rsid w:val="00641CFB"/>
    <w:rsid w:val="00642D2C"/>
    <w:rsid w:val="00642E95"/>
    <w:rsid w:val="00643116"/>
    <w:rsid w:val="00643A94"/>
    <w:rsid w:val="00643B68"/>
    <w:rsid w:val="0064532E"/>
    <w:rsid w:val="006459A8"/>
    <w:rsid w:val="006461FB"/>
    <w:rsid w:val="00646345"/>
    <w:rsid w:val="006465AD"/>
    <w:rsid w:val="006465F4"/>
    <w:rsid w:val="00647069"/>
    <w:rsid w:val="006471C3"/>
    <w:rsid w:val="006473AC"/>
    <w:rsid w:val="00647432"/>
    <w:rsid w:val="00647CB3"/>
    <w:rsid w:val="00650CF7"/>
    <w:rsid w:val="0065162D"/>
    <w:rsid w:val="0065196A"/>
    <w:rsid w:val="006520A4"/>
    <w:rsid w:val="006521A2"/>
    <w:rsid w:val="006524E4"/>
    <w:rsid w:val="00652FD8"/>
    <w:rsid w:val="00653767"/>
    <w:rsid w:val="00653E7E"/>
    <w:rsid w:val="006540C2"/>
    <w:rsid w:val="00654255"/>
    <w:rsid w:val="00654AEA"/>
    <w:rsid w:val="00655716"/>
    <w:rsid w:val="00655AD1"/>
    <w:rsid w:val="00657294"/>
    <w:rsid w:val="00657DD9"/>
    <w:rsid w:val="0066003B"/>
    <w:rsid w:val="00660110"/>
    <w:rsid w:val="006614C5"/>
    <w:rsid w:val="0066179B"/>
    <w:rsid w:val="006617F8"/>
    <w:rsid w:val="0066300E"/>
    <w:rsid w:val="00663040"/>
    <w:rsid w:val="006648CD"/>
    <w:rsid w:val="00665CF6"/>
    <w:rsid w:val="0066600C"/>
    <w:rsid w:val="006667BB"/>
    <w:rsid w:val="0066740B"/>
    <w:rsid w:val="00670FDE"/>
    <w:rsid w:val="00671083"/>
    <w:rsid w:val="0067177F"/>
    <w:rsid w:val="00671EA5"/>
    <w:rsid w:val="006724D3"/>
    <w:rsid w:val="006726A6"/>
    <w:rsid w:val="00673FE6"/>
    <w:rsid w:val="006819C7"/>
    <w:rsid w:val="00682626"/>
    <w:rsid w:val="00682F5E"/>
    <w:rsid w:val="00683029"/>
    <w:rsid w:val="00684526"/>
    <w:rsid w:val="0068499D"/>
    <w:rsid w:val="00684F41"/>
    <w:rsid w:val="006852EA"/>
    <w:rsid w:val="00685452"/>
    <w:rsid w:val="006859CE"/>
    <w:rsid w:val="0068608C"/>
    <w:rsid w:val="00687259"/>
    <w:rsid w:val="00687A24"/>
    <w:rsid w:val="00687D49"/>
    <w:rsid w:val="0069103D"/>
    <w:rsid w:val="00691627"/>
    <w:rsid w:val="0069193F"/>
    <w:rsid w:val="00692789"/>
    <w:rsid w:val="00692D06"/>
    <w:rsid w:val="00695165"/>
    <w:rsid w:val="0069588D"/>
    <w:rsid w:val="00695D1A"/>
    <w:rsid w:val="006962A6"/>
    <w:rsid w:val="006969BC"/>
    <w:rsid w:val="00697ECC"/>
    <w:rsid w:val="006A005E"/>
    <w:rsid w:val="006A01B8"/>
    <w:rsid w:val="006A15D7"/>
    <w:rsid w:val="006A188C"/>
    <w:rsid w:val="006A1B4B"/>
    <w:rsid w:val="006A1CC3"/>
    <w:rsid w:val="006A39F2"/>
    <w:rsid w:val="006A4989"/>
    <w:rsid w:val="006A6725"/>
    <w:rsid w:val="006A68E9"/>
    <w:rsid w:val="006A6945"/>
    <w:rsid w:val="006B2A0D"/>
    <w:rsid w:val="006B31A8"/>
    <w:rsid w:val="006B41BF"/>
    <w:rsid w:val="006B6E2F"/>
    <w:rsid w:val="006C0A8E"/>
    <w:rsid w:val="006C2398"/>
    <w:rsid w:val="006C2855"/>
    <w:rsid w:val="006C3861"/>
    <w:rsid w:val="006C4017"/>
    <w:rsid w:val="006C4C79"/>
    <w:rsid w:val="006C5E57"/>
    <w:rsid w:val="006C6765"/>
    <w:rsid w:val="006C710C"/>
    <w:rsid w:val="006D07EE"/>
    <w:rsid w:val="006D0884"/>
    <w:rsid w:val="006D0D9B"/>
    <w:rsid w:val="006D2E96"/>
    <w:rsid w:val="006D36CA"/>
    <w:rsid w:val="006D6C9A"/>
    <w:rsid w:val="006D735C"/>
    <w:rsid w:val="006E0A9E"/>
    <w:rsid w:val="006E0E6D"/>
    <w:rsid w:val="006E1953"/>
    <w:rsid w:val="006E1DBB"/>
    <w:rsid w:val="006E1F9D"/>
    <w:rsid w:val="006E3896"/>
    <w:rsid w:val="006E3FDA"/>
    <w:rsid w:val="006E420C"/>
    <w:rsid w:val="006E4C9A"/>
    <w:rsid w:val="006E5B15"/>
    <w:rsid w:val="006E5D7B"/>
    <w:rsid w:val="006F103E"/>
    <w:rsid w:val="006F10F6"/>
    <w:rsid w:val="006F2664"/>
    <w:rsid w:val="006F295E"/>
    <w:rsid w:val="006F2961"/>
    <w:rsid w:val="006F3B71"/>
    <w:rsid w:val="006F3E94"/>
    <w:rsid w:val="006F3EAE"/>
    <w:rsid w:val="006F3F49"/>
    <w:rsid w:val="006F4118"/>
    <w:rsid w:val="006F459C"/>
    <w:rsid w:val="006F47D0"/>
    <w:rsid w:val="006F49D8"/>
    <w:rsid w:val="006F5CDA"/>
    <w:rsid w:val="006F6481"/>
    <w:rsid w:val="006F6F3D"/>
    <w:rsid w:val="006F7026"/>
    <w:rsid w:val="006F730A"/>
    <w:rsid w:val="0070059B"/>
    <w:rsid w:val="00700688"/>
    <w:rsid w:val="00700A77"/>
    <w:rsid w:val="007019ED"/>
    <w:rsid w:val="00701EE5"/>
    <w:rsid w:val="0070277F"/>
    <w:rsid w:val="00702CF2"/>
    <w:rsid w:val="00702D21"/>
    <w:rsid w:val="00702E64"/>
    <w:rsid w:val="00703B19"/>
    <w:rsid w:val="00703F89"/>
    <w:rsid w:val="00705524"/>
    <w:rsid w:val="00705950"/>
    <w:rsid w:val="0070624B"/>
    <w:rsid w:val="00706688"/>
    <w:rsid w:val="00706B71"/>
    <w:rsid w:val="00707188"/>
    <w:rsid w:val="00707D72"/>
    <w:rsid w:val="00710F78"/>
    <w:rsid w:val="00711A46"/>
    <w:rsid w:val="0071213C"/>
    <w:rsid w:val="00712CD2"/>
    <w:rsid w:val="00713469"/>
    <w:rsid w:val="007139F0"/>
    <w:rsid w:val="007144F7"/>
    <w:rsid w:val="00714517"/>
    <w:rsid w:val="00715296"/>
    <w:rsid w:val="0071559A"/>
    <w:rsid w:val="00715D37"/>
    <w:rsid w:val="00717266"/>
    <w:rsid w:val="007175D7"/>
    <w:rsid w:val="0072003B"/>
    <w:rsid w:val="0072011E"/>
    <w:rsid w:val="007203FF"/>
    <w:rsid w:val="007206BE"/>
    <w:rsid w:val="0072170F"/>
    <w:rsid w:val="00721DEE"/>
    <w:rsid w:val="00722EB7"/>
    <w:rsid w:val="00724879"/>
    <w:rsid w:val="00724CB3"/>
    <w:rsid w:val="007257C4"/>
    <w:rsid w:val="00726272"/>
    <w:rsid w:val="0072733E"/>
    <w:rsid w:val="00727F8E"/>
    <w:rsid w:val="00730707"/>
    <w:rsid w:val="007315F0"/>
    <w:rsid w:val="007317CA"/>
    <w:rsid w:val="007326AB"/>
    <w:rsid w:val="007326EE"/>
    <w:rsid w:val="007327A5"/>
    <w:rsid w:val="00732B7B"/>
    <w:rsid w:val="00732C10"/>
    <w:rsid w:val="00732E89"/>
    <w:rsid w:val="00732E9E"/>
    <w:rsid w:val="007338EB"/>
    <w:rsid w:val="00734206"/>
    <w:rsid w:val="00734C40"/>
    <w:rsid w:val="00734E59"/>
    <w:rsid w:val="00735104"/>
    <w:rsid w:val="00735848"/>
    <w:rsid w:val="0073625D"/>
    <w:rsid w:val="00736709"/>
    <w:rsid w:val="007367D1"/>
    <w:rsid w:val="0073748F"/>
    <w:rsid w:val="007377E9"/>
    <w:rsid w:val="007402B8"/>
    <w:rsid w:val="007425B4"/>
    <w:rsid w:val="0074265A"/>
    <w:rsid w:val="00742DEE"/>
    <w:rsid w:val="00743655"/>
    <w:rsid w:val="007447BE"/>
    <w:rsid w:val="0074514E"/>
    <w:rsid w:val="007454C6"/>
    <w:rsid w:val="00745BB4"/>
    <w:rsid w:val="00747476"/>
    <w:rsid w:val="00747837"/>
    <w:rsid w:val="0074790D"/>
    <w:rsid w:val="007500D8"/>
    <w:rsid w:val="00750610"/>
    <w:rsid w:val="00750B65"/>
    <w:rsid w:val="007511E3"/>
    <w:rsid w:val="007521C2"/>
    <w:rsid w:val="0075220F"/>
    <w:rsid w:val="00752A25"/>
    <w:rsid w:val="0075429C"/>
    <w:rsid w:val="0075442C"/>
    <w:rsid w:val="00754728"/>
    <w:rsid w:val="00756273"/>
    <w:rsid w:val="00756C6A"/>
    <w:rsid w:val="0075705F"/>
    <w:rsid w:val="00760406"/>
    <w:rsid w:val="007604C9"/>
    <w:rsid w:val="00760F15"/>
    <w:rsid w:val="00762383"/>
    <w:rsid w:val="007625DA"/>
    <w:rsid w:val="007627AF"/>
    <w:rsid w:val="00762AA2"/>
    <w:rsid w:val="00762F4D"/>
    <w:rsid w:val="007630D1"/>
    <w:rsid w:val="007631B4"/>
    <w:rsid w:val="00763CDC"/>
    <w:rsid w:val="007641E2"/>
    <w:rsid w:val="007642E6"/>
    <w:rsid w:val="00764DD8"/>
    <w:rsid w:val="007652F7"/>
    <w:rsid w:val="007657C1"/>
    <w:rsid w:val="00767A78"/>
    <w:rsid w:val="00767AC8"/>
    <w:rsid w:val="00767B22"/>
    <w:rsid w:val="00767E09"/>
    <w:rsid w:val="007708F0"/>
    <w:rsid w:val="0077149B"/>
    <w:rsid w:val="00772532"/>
    <w:rsid w:val="00774C6B"/>
    <w:rsid w:val="0077503A"/>
    <w:rsid w:val="007756B8"/>
    <w:rsid w:val="00776250"/>
    <w:rsid w:val="00777905"/>
    <w:rsid w:val="0078146F"/>
    <w:rsid w:val="00781A7B"/>
    <w:rsid w:val="00782AE5"/>
    <w:rsid w:val="0078351A"/>
    <w:rsid w:val="00783D8D"/>
    <w:rsid w:val="00784C69"/>
    <w:rsid w:val="00785370"/>
    <w:rsid w:val="00785656"/>
    <w:rsid w:val="00785893"/>
    <w:rsid w:val="00786AAD"/>
    <w:rsid w:val="007873EC"/>
    <w:rsid w:val="00790952"/>
    <w:rsid w:val="00791198"/>
    <w:rsid w:val="007917DF"/>
    <w:rsid w:val="00791DCD"/>
    <w:rsid w:val="0079213B"/>
    <w:rsid w:val="0079325A"/>
    <w:rsid w:val="00793D29"/>
    <w:rsid w:val="00794C5C"/>
    <w:rsid w:val="0079514D"/>
    <w:rsid w:val="00795B6A"/>
    <w:rsid w:val="007967D6"/>
    <w:rsid w:val="007973B4"/>
    <w:rsid w:val="007A0399"/>
    <w:rsid w:val="007A05B0"/>
    <w:rsid w:val="007A0875"/>
    <w:rsid w:val="007A0DFD"/>
    <w:rsid w:val="007A112D"/>
    <w:rsid w:val="007A1397"/>
    <w:rsid w:val="007A15C2"/>
    <w:rsid w:val="007A1BE1"/>
    <w:rsid w:val="007A214C"/>
    <w:rsid w:val="007A2152"/>
    <w:rsid w:val="007A2551"/>
    <w:rsid w:val="007A2770"/>
    <w:rsid w:val="007A34E4"/>
    <w:rsid w:val="007A5036"/>
    <w:rsid w:val="007A578D"/>
    <w:rsid w:val="007A5BA6"/>
    <w:rsid w:val="007A5F82"/>
    <w:rsid w:val="007A7277"/>
    <w:rsid w:val="007A72BB"/>
    <w:rsid w:val="007A7B56"/>
    <w:rsid w:val="007A7B80"/>
    <w:rsid w:val="007A7CC1"/>
    <w:rsid w:val="007B102D"/>
    <w:rsid w:val="007B146C"/>
    <w:rsid w:val="007B1674"/>
    <w:rsid w:val="007B1D29"/>
    <w:rsid w:val="007B28D9"/>
    <w:rsid w:val="007B30F4"/>
    <w:rsid w:val="007B392E"/>
    <w:rsid w:val="007B3ACF"/>
    <w:rsid w:val="007B44AF"/>
    <w:rsid w:val="007B4FC9"/>
    <w:rsid w:val="007B52FA"/>
    <w:rsid w:val="007B5BD3"/>
    <w:rsid w:val="007B5DA2"/>
    <w:rsid w:val="007B7207"/>
    <w:rsid w:val="007B7F0F"/>
    <w:rsid w:val="007C0CBE"/>
    <w:rsid w:val="007C1F2D"/>
    <w:rsid w:val="007C2E91"/>
    <w:rsid w:val="007C316F"/>
    <w:rsid w:val="007C34D4"/>
    <w:rsid w:val="007D02BC"/>
    <w:rsid w:val="007D03DC"/>
    <w:rsid w:val="007D0D47"/>
    <w:rsid w:val="007D1335"/>
    <w:rsid w:val="007D16AC"/>
    <w:rsid w:val="007D25EF"/>
    <w:rsid w:val="007D29BC"/>
    <w:rsid w:val="007D29EB"/>
    <w:rsid w:val="007D32A3"/>
    <w:rsid w:val="007D3BE8"/>
    <w:rsid w:val="007D4262"/>
    <w:rsid w:val="007D4BC6"/>
    <w:rsid w:val="007D5261"/>
    <w:rsid w:val="007D53D2"/>
    <w:rsid w:val="007D5C6B"/>
    <w:rsid w:val="007D63F6"/>
    <w:rsid w:val="007D719A"/>
    <w:rsid w:val="007D7A11"/>
    <w:rsid w:val="007D7B00"/>
    <w:rsid w:val="007D7B5D"/>
    <w:rsid w:val="007E0188"/>
    <w:rsid w:val="007E05C1"/>
    <w:rsid w:val="007E15AF"/>
    <w:rsid w:val="007E201F"/>
    <w:rsid w:val="007E220B"/>
    <w:rsid w:val="007E2276"/>
    <w:rsid w:val="007E22F0"/>
    <w:rsid w:val="007E2D1B"/>
    <w:rsid w:val="007E3302"/>
    <w:rsid w:val="007E48DD"/>
    <w:rsid w:val="007E6547"/>
    <w:rsid w:val="007E6F4B"/>
    <w:rsid w:val="007E70F0"/>
    <w:rsid w:val="007E7173"/>
    <w:rsid w:val="007E7EFF"/>
    <w:rsid w:val="007F097F"/>
    <w:rsid w:val="007F24EE"/>
    <w:rsid w:val="007F2BA8"/>
    <w:rsid w:val="007F39AC"/>
    <w:rsid w:val="007F4349"/>
    <w:rsid w:val="007F585B"/>
    <w:rsid w:val="007F66C3"/>
    <w:rsid w:val="007F6970"/>
    <w:rsid w:val="007F74E5"/>
    <w:rsid w:val="007F7CDB"/>
    <w:rsid w:val="0080153F"/>
    <w:rsid w:val="00801935"/>
    <w:rsid w:val="00802732"/>
    <w:rsid w:val="00803130"/>
    <w:rsid w:val="008032A3"/>
    <w:rsid w:val="008033CA"/>
    <w:rsid w:val="00803DD9"/>
    <w:rsid w:val="00804263"/>
    <w:rsid w:val="0080439F"/>
    <w:rsid w:val="00804582"/>
    <w:rsid w:val="00804D30"/>
    <w:rsid w:val="0080563E"/>
    <w:rsid w:val="00806E0E"/>
    <w:rsid w:val="00807126"/>
    <w:rsid w:val="00807CF7"/>
    <w:rsid w:val="0081082C"/>
    <w:rsid w:val="00810B4C"/>
    <w:rsid w:val="00811071"/>
    <w:rsid w:val="0081110E"/>
    <w:rsid w:val="00811264"/>
    <w:rsid w:val="0081143F"/>
    <w:rsid w:val="008125B3"/>
    <w:rsid w:val="00812770"/>
    <w:rsid w:val="00814DC2"/>
    <w:rsid w:val="0081592D"/>
    <w:rsid w:val="00815D1F"/>
    <w:rsid w:val="00815FAB"/>
    <w:rsid w:val="008167CE"/>
    <w:rsid w:val="008171E9"/>
    <w:rsid w:val="00817871"/>
    <w:rsid w:val="0081793D"/>
    <w:rsid w:val="008208EA"/>
    <w:rsid w:val="00820E71"/>
    <w:rsid w:val="00821284"/>
    <w:rsid w:val="00821B3B"/>
    <w:rsid w:val="00821E13"/>
    <w:rsid w:val="008225BB"/>
    <w:rsid w:val="008238A5"/>
    <w:rsid w:val="00825E25"/>
    <w:rsid w:val="0082605A"/>
    <w:rsid w:val="008265F2"/>
    <w:rsid w:val="0083082B"/>
    <w:rsid w:val="00831DC7"/>
    <w:rsid w:val="00833165"/>
    <w:rsid w:val="0083371D"/>
    <w:rsid w:val="008339CA"/>
    <w:rsid w:val="008343A4"/>
    <w:rsid w:val="008351C5"/>
    <w:rsid w:val="00835325"/>
    <w:rsid w:val="0083565F"/>
    <w:rsid w:val="008358B9"/>
    <w:rsid w:val="00835D2F"/>
    <w:rsid w:val="00835E2B"/>
    <w:rsid w:val="00836072"/>
    <w:rsid w:val="00836BA0"/>
    <w:rsid w:val="00836E5B"/>
    <w:rsid w:val="00837108"/>
    <w:rsid w:val="00840604"/>
    <w:rsid w:val="00840ABD"/>
    <w:rsid w:val="00840C37"/>
    <w:rsid w:val="0084188A"/>
    <w:rsid w:val="008429D0"/>
    <w:rsid w:val="00842A9F"/>
    <w:rsid w:val="008430F7"/>
    <w:rsid w:val="008438D9"/>
    <w:rsid w:val="008442F2"/>
    <w:rsid w:val="008443CA"/>
    <w:rsid w:val="00844471"/>
    <w:rsid w:val="00845082"/>
    <w:rsid w:val="008468C3"/>
    <w:rsid w:val="00846E49"/>
    <w:rsid w:val="00847119"/>
    <w:rsid w:val="00847120"/>
    <w:rsid w:val="00847C0C"/>
    <w:rsid w:val="00847EAF"/>
    <w:rsid w:val="00850A52"/>
    <w:rsid w:val="00851B75"/>
    <w:rsid w:val="00852285"/>
    <w:rsid w:val="0085402F"/>
    <w:rsid w:val="0085524E"/>
    <w:rsid w:val="008574B9"/>
    <w:rsid w:val="008578B5"/>
    <w:rsid w:val="00860803"/>
    <w:rsid w:val="00860FA9"/>
    <w:rsid w:val="00860FEC"/>
    <w:rsid w:val="00861B99"/>
    <w:rsid w:val="00863D0B"/>
    <w:rsid w:val="00863DF5"/>
    <w:rsid w:val="00864172"/>
    <w:rsid w:val="008644BC"/>
    <w:rsid w:val="008645FD"/>
    <w:rsid w:val="0086463F"/>
    <w:rsid w:val="008655FD"/>
    <w:rsid w:val="008661B0"/>
    <w:rsid w:val="00866336"/>
    <w:rsid w:val="008664A0"/>
    <w:rsid w:val="0086686A"/>
    <w:rsid w:val="0086715A"/>
    <w:rsid w:val="00871B5C"/>
    <w:rsid w:val="00871ECD"/>
    <w:rsid w:val="008737F5"/>
    <w:rsid w:val="0087387F"/>
    <w:rsid w:val="00874474"/>
    <w:rsid w:val="008753BA"/>
    <w:rsid w:val="00875B02"/>
    <w:rsid w:val="00875D15"/>
    <w:rsid w:val="0087610B"/>
    <w:rsid w:val="00876E3C"/>
    <w:rsid w:val="008774EC"/>
    <w:rsid w:val="00877F24"/>
    <w:rsid w:val="00880679"/>
    <w:rsid w:val="00882754"/>
    <w:rsid w:val="00882D8B"/>
    <w:rsid w:val="00882E56"/>
    <w:rsid w:val="008849CA"/>
    <w:rsid w:val="008855F5"/>
    <w:rsid w:val="008859EE"/>
    <w:rsid w:val="00885DF1"/>
    <w:rsid w:val="00885EA7"/>
    <w:rsid w:val="00886BAC"/>
    <w:rsid w:val="00887428"/>
    <w:rsid w:val="00890C66"/>
    <w:rsid w:val="008913E5"/>
    <w:rsid w:val="008916E2"/>
    <w:rsid w:val="0089171C"/>
    <w:rsid w:val="008919A9"/>
    <w:rsid w:val="00891A2C"/>
    <w:rsid w:val="00892CA1"/>
    <w:rsid w:val="00893300"/>
    <w:rsid w:val="00893489"/>
    <w:rsid w:val="00893DD3"/>
    <w:rsid w:val="00894241"/>
    <w:rsid w:val="00894952"/>
    <w:rsid w:val="00895148"/>
    <w:rsid w:val="008953B8"/>
    <w:rsid w:val="00895AE0"/>
    <w:rsid w:val="00896A12"/>
    <w:rsid w:val="00896BBC"/>
    <w:rsid w:val="00897378"/>
    <w:rsid w:val="0089756B"/>
    <w:rsid w:val="008A17D9"/>
    <w:rsid w:val="008A1880"/>
    <w:rsid w:val="008A392E"/>
    <w:rsid w:val="008A4AE1"/>
    <w:rsid w:val="008A5450"/>
    <w:rsid w:val="008A65F7"/>
    <w:rsid w:val="008A6EEF"/>
    <w:rsid w:val="008A79CA"/>
    <w:rsid w:val="008B1718"/>
    <w:rsid w:val="008B1E59"/>
    <w:rsid w:val="008B1FA5"/>
    <w:rsid w:val="008B444F"/>
    <w:rsid w:val="008B5057"/>
    <w:rsid w:val="008B5A8C"/>
    <w:rsid w:val="008B5FEF"/>
    <w:rsid w:val="008B62E9"/>
    <w:rsid w:val="008B6A75"/>
    <w:rsid w:val="008B713A"/>
    <w:rsid w:val="008B769D"/>
    <w:rsid w:val="008C174A"/>
    <w:rsid w:val="008C3B49"/>
    <w:rsid w:val="008C49A2"/>
    <w:rsid w:val="008C5589"/>
    <w:rsid w:val="008C6190"/>
    <w:rsid w:val="008C61C0"/>
    <w:rsid w:val="008C7486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2A83"/>
    <w:rsid w:val="008D3972"/>
    <w:rsid w:val="008D453B"/>
    <w:rsid w:val="008D5A59"/>
    <w:rsid w:val="008D6B77"/>
    <w:rsid w:val="008D7F77"/>
    <w:rsid w:val="008E0C0B"/>
    <w:rsid w:val="008E0F35"/>
    <w:rsid w:val="008E166A"/>
    <w:rsid w:val="008E1957"/>
    <w:rsid w:val="008E305B"/>
    <w:rsid w:val="008E3A14"/>
    <w:rsid w:val="008E3B76"/>
    <w:rsid w:val="008E4AB6"/>
    <w:rsid w:val="008E4D54"/>
    <w:rsid w:val="008E605D"/>
    <w:rsid w:val="008E6310"/>
    <w:rsid w:val="008E7A1F"/>
    <w:rsid w:val="008E7DEC"/>
    <w:rsid w:val="008F0CB1"/>
    <w:rsid w:val="008F1B56"/>
    <w:rsid w:val="008F1C22"/>
    <w:rsid w:val="008F1E8C"/>
    <w:rsid w:val="008F2756"/>
    <w:rsid w:val="008F281F"/>
    <w:rsid w:val="008F3A61"/>
    <w:rsid w:val="008F4AC1"/>
    <w:rsid w:val="008F56F3"/>
    <w:rsid w:val="008F5AD7"/>
    <w:rsid w:val="008F5C2C"/>
    <w:rsid w:val="008F63DB"/>
    <w:rsid w:val="008F7A8D"/>
    <w:rsid w:val="00900042"/>
    <w:rsid w:val="00900795"/>
    <w:rsid w:val="00900DC0"/>
    <w:rsid w:val="00901C46"/>
    <w:rsid w:val="00903318"/>
    <w:rsid w:val="0090361D"/>
    <w:rsid w:val="00904BBE"/>
    <w:rsid w:val="009051C3"/>
    <w:rsid w:val="00905238"/>
    <w:rsid w:val="00905579"/>
    <w:rsid w:val="00905674"/>
    <w:rsid w:val="00905B10"/>
    <w:rsid w:val="0090643A"/>
    <w:rsid w:val="0090663C"/>
    <w:rsid w:val="00907C59"/>
    <w:rsid w:val="00907C9C"/>
    <w:rsid w:val="00907DF8"/>
    <w:rsid w:val="00907E1A"/>
    <w:rsid w:val="00910AC6"/>
    <w:rsid w:val="00910E5D"/>
    <w:rsid w:val="00911E88"/>
    <w:rsid w:val="00912B75"/>
    <w:rsid w:val="00913048"/>
    <w:rsid w:val="0091330D"/>
    <w:rsid w:val="00913961"/>
    <w:rsid w:val="0091418A"/>
    <w:rsid w:val="009141FA"/>
    <w:rsid w:val="009142EF"/>
    <w:rsid w:val="00914EC8"/>
    <w:rsid w:val="00915173"/>
    <w:rsid w:val="00915878"/>
    <w:rsid w:val="00915D24"/>
    <w:rsid w:val="00916419"/>
    <w:rsid w:val="00917184"/>
    <w:rsid w:val="00917A5B"/>
    <w:rsid w:val="00917F46"/>
    <w:rsid w:val="0092114D"/>
    <w:rsid w:val="00921BBB"/>
    <w:rsid w:val="00922309"/>
    <w:rsid w:val="0092281A"/>
    <w:rsid w:val="00923368"/>
    <w:rsid w:val="0092460F"/>
    <w:rsid w:val="00925C76"/>
    <w:rsid w:val="00926612"/>
    <w:rsid w:val="00926A5A"/>
    <w:rsid w:val="009276AF"/>
    <w:rsid w:val="009277E7"/>
    <w:rsid w:val="00927BE1"/>
    <w:rsid w:val="00930915"/>
    <w:rsid w:val="00932499"/>
    <w:rsid w:val="00932993"/>
    <w:rsid w:val="00933E81"/>
    <w:rsid w:val="00934856"/>
    <w:rsid w:val="009358A2"/>
    <w:rsid w:val="00935AD2"/>
    <w:rsid w:val="00936311"/>
    <w:rsid w:val="00936544"/>
    <w:rsid w:val="00936571"/>
    <w:rsid w:val="00936FC2"/>
    <w:rsid w:val="0093778F"/>
    <w:rsid w:val="00942299"/>
    <w:rsid w:val="00942DC4"/>
    <w:rsid w:val="00943C4B"/>
    <w:rsid w:val="00944311"/>
    <w:rsid w:val="00944850"/>
    <w:rsid w:val="00946C56"/>
    <w:rsid w:val="00947105"/>
    <w:rsid w:val="00947223"/>
    <w:rsid w:val="00947487"/>
    <w:rsid w:val="00947853"/>
    <w:rsid w:val="00950290"/>
    <w:rsid w:val="00950B3A"/>
    <w:rsid w:val="00952005"/>
    <w:rsid w:val="00952607"/>
    <w:rsid w:val="00952EAD"/>
    <w:rsid w:val="009533D0"/>
    <w:rsid w:val="009536E6"/>
    <w:rsid w:val="00953C3C"/>
    <w:rsid w:val="0095492C"/>
    <w:rsid w:val="00954E37"/>
    <w:rsid w:val="00955200"/>
    <w:rsid w:val="00956016"/>
    <w:rsid w:val="00956752"/>
    <w:rsid w:val="009569E6"/>
    <w:rsid w:val="00956CC0"/>
    <w:rsid w:val="00957B21"/>
    <w:rsid w:val="00960108"/>
    <w:rsid w:val="00960A9F"/>
    <w:rsid w:val="0096147E"/>
    <w:rsid w:val="009615D4"/>
    <w:rsid w:val="0096183A"/>
    <w:rsid w:val="00962284"/>
    <w:rsid w:val="00962321"/>
    <w:rsid w:val="009633DE"/>
    <w:rsid w:val="00963FBE"/>
    <w:rsid w:val="00964312"/>
    <w:rsid w:val="00964355"/>
    <w:rsid w:val="009655F8"/>
    <w:rsid w:val="0096588A"/>
    <w:rsid w:val="0096644E"/>
    <w:rsid w:val="00967E0F"/>
    <w:rsid w:val="0097178A"/>
    <w:rsid w:val="009720A3"/>
    <w:rsid w:val="0097384F"/>
    <w:rsid w:val="0097489A"/>
    <w:rsid w:val="009757F8"/>
    <w:rsid w:val="00976A4F"/>
    <w:rsid w:val="00980254"/>
    <w:rsid w:val="00981595"/>
    <w:rsid w:val="0098183D"/>
    <w:rsid w:val="0098280E"/>
    <w:rsid w:val="00982AD7"/>
    <w:rsid w:val="009836AA"/>
    <w:rsid w:val="00983C20"/>
    <w:rsid w:val="009845DD"/>
    <w:rsid w:val="00984A14"/>
    <w:rsid w:val="00984CEB"/>
    <w:rsid w:val="00986AFD"/>
    <w:rsid w:val="00986BBB"/>
    <w:rsid w:val="0098709D"/>
    <w:rsid w:val="00991DE4"/>
    <w:rsid w:val="00991E29"/>
    <w:rsid w:val="00992BCF"/>
    <w:rsid w:val="00993517"/>
    <w:rsid w:val="00993BC4"/>
    <w:rsid w:val="00993D1D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1F6"/>
    <w:rsid w:val="00997369"/>
    <w:rsid w:val="00997DE4"/>
    <w:rsid w:val="00997ECB"/>
    <w:rsid w:val="009A0075"/>
    <w:rsid w:val="009A0774"/>
    <w:rsid w:val="009A2B06"/>
    <w:rsid w:val="009A359B"/>
    <w:rsid w:val="009A4408"/>
    <w:rsid w:val="009A52E9"/>
    <w:rsid w:val="009A5492"/>
    <w:rsid w:val="009A60E8"/>
    <w:rsid w:val="009A7758"/>
    <w:rsid w:val="009A7A9C"/>
    <w:rsid w:val="009B001F"/>
    <w:rsid w:val="009B05F5"/>
    <w:rsid w:val="009B0811"/>
    <w:rsid w:val="009B0CD5"/>
    <w:rsid w:val="009B5365"/>
    <w:rsid w:val="009B5B0B"/>
    <w:rsid w:val="009B6149"/>
    <w:rsid w:val="009B64E0"/>
    <w:rsid w:val="009B68D9"/>
    <w:rsid w:val="009B73D3"/>
    <w:rsid w:val="009C030E"/>
    <w:rsid w:val="009C345C"/>
    <w:rsid w:val="009C3901"/>
    <w:rsid w:val="009C3B92"/>
    <w:rsid w:val="009C4478"/>
    <w:rsid w:val="009C4DFE"/>
    <w:rsid w:val="009C6B07"/>
    <w:rsid w:val="009C76E6"/>
    <w:rsid w:val="009D0597"/>
    <w:rsid w:val="009D2110"/>
    <w:rsid w:val="009D21E8"/>
    <w:rsid w:val="009D2740"/>
    <w:rsid w:val="009D2C87"/>
    <w:rsid w:val="009D3731"/>
    <w:rsid w:val="009D3F48"/>
    <w:rsid w:val="009D5843"/>
    <w:rsid w:val="009D66E3"/>
    <w:rsid w:val="009D6F33"/>
    <w:rsid w:val="009D6FFF"/>
    <w:rsid w:val="009D7813"/>
    <w:rsid w:val="009D7945"/>
    <w:rsid w:val="009E0E3A"/>
    <w:rsid w:val="009E12E9"/>
    <w:rsid w:val="009E1FBD"/>
    <w:rsid w:val="009E26B1"/>
    <w:rsid w:val="009E2B1A"/>
    <w:rsid w:val="009E2E79"/>
    <w:rsid w:val="009E2F6C"/>
    <w:rsid w:val="009E4959"/>
    <w:rsid w:val="009E6ADD"/>
    <w:rsid w:val="009F0D58"/>
    <w:rsid w:val="009F193E"/>
    <w:rsid w:val="009F1AB1"/>
    <w:rsid w:val="009F1DC2"/>
    <w:rsid w:val="009F1FE7"/>
    <w:rsid w:val="009F33DD"/>
    <w:rsid w:val="009F3661"/>
    <w:rsid w:val="009F389C"/>
    <w:rsid w:val="009F3C54"/>
    <w:rsid w:val="009F3CA1"/>
    <w:rsid w:val="009F4241"/>
    <w:rsid w:val="009F46CD"/>
    <w:rsid w:val="009F4B10"/>
    <w:rsid w:val="009F4FD6"/>
    <w:rsid w:val="009F5472"/>
    <w:rsid w:val="009F54C2"/>
    <w:rsid w:val="009F55E5"/>
    <w:rsid w:val="009F6711"/>
    <w:rsid w:val="009F69AB"/>
    <w:rsid w:val="009F6EBD"/>
    <w:rsid w:val="009F7269"/>
    <w:rsid w:val="009F77EE"/>
    <w:rsid w:val="009F7922"/>
    <w:rsid w:val="009F7B94"/>
    <w:rsid w:val="00A00007"/>
    <w:rsid w:val="00A00485"/>
    <w:rsid w:val="00A0059E"/>
    <w:rsid w:val="00A00F09"/>
    <w:rsid w:val="00A014DF"/>
    <w:rsid w:val="00A01BC9"/>
    <w:rsid w:val="00A024D6"/>
    <w:rsid w:val="00A03A1E"/>
    <w:rsid w:val="00A05548"/>
    <w:rsid w:val="00A05655"/>
    <w:rsid w:val="00A06AF0"/>
    <w:rsid w:val="00A06E6B"/>
    <w:rsid w:val="00A11CED"/>
    <w:rsid w:val="00A11D3C"/>
    <w:rsid w:val="00A12297"/>
    <w:rsid w:val="00A12C6D"/>
    <w:rsid w:val="00A12C9A"/>
    <w:rsid w:val="00A14460"/>
    <w:rsid w:val="00A14633"/>
    <w:rsid w:val="00A149A7"/>
    <w:rsid w:val="00A152C0"/>
    <w:rsid w:val="00A15349"/>
    <w:rsid w:val="00A16D69"/>
    <w:rsid w:val="00A17BAF"/>
    <w:rsid w:val="00A17FB0"/>
    <w:rsid w:val="00A2031A"/>
    <w:rsid w:val="00A20B17"/>
    <w:rsid w:val="00A21065"/>
    <w:rsid w:val="00A21099"/>
    <w:rsid w:val="00A21649"/>
    <w:rsid w:val="00A21A3B"/>
    <w:rsid w:val="00A21C46"/>
    <w:rsid w:val="00A21E03"/>
    <w:rsid w:val="00A22798"/>
    <w:rsid w:val="00A228F2"/>
    <w:rsid w:val="00A22FD8"/>
    <w:rsid w:val="00A23445"/>
    <w:rsid w:val="00A236FC"/>
    <w:rsid w:val="00A239F5"/>
    <w:rsid w:val="00A23BA3"/>
    <w:rsid w:val="00A24D20"/>
    <w:rsid w:val="00A24E0B"/>
    <w:rsid w:val="00A24E4F"/>
    <w:rsid w:val="00A24E7A"/>
    <w:rsid w:val="00A258FA"/>
    <w:rsid w:val="00A26739"/>
    <w:rsid w:val="00A26B28"/>
    <w:rsid w:val="00A30E24"/>
    <w:rsid w:val="00A312FF"/>
    <w:rsid w:val="00A3142F"/>
    <w:rsid w:val="00A324FF"/>
    <w:rsid w:val="00A3283B"/>
    <w:rsid w:val="00A32D1A"/>
    <w:rsid w:val="00A33298"/>
    <w:rsid w:val="00A33BDC"/>
    <w:rsid w:val="00A33C29"/>
    <w:rsid w:val="00A33F18"/>
    <w:rsid w:val="00A34AE0"/>
    <w:rsid w:val="00A34AE4"/>
    <w:rsid w:val="00A34CC1"/>
    <w:rsid w:val="00A34CC5"/>
    <w:rsid w:val="00A34E68"/>
    <w:rsid w:val="00A353D0"/>
    <w:rsid w:val="00A35B11"/>
    <w:rsid w:val="00A3601E"/>
    <w:rsid w:val="00A37671"/>
    <w:rsid w:val="00A376BB"/>
    <w:rsid w:val="00A37787"/>
    <w:rsid w:val="00A4034C"/>
    <w:rsid w:val="00A40625"/>
    <w:rsid w:val="00A410CA"/>
    <w:rsid w:val="00A410CF"/>
    <w:rsid w:val="00A42298"/>
    <w:rsid w:val="00A43B58"/>
    <w:rsid w:val="00A4429E"/>
    <w:rsid w:val="00A44339"/>
    <w:rsid w:val="00A44C2D"/>
    <w:rsid w:val="00A44D38"/>
    <w:rsid w:val="00A44FA2"/>
    <w:rsid w:val="00A45030"/>
    <w:rsid w:val="00A45094"/>
    <w:rsid w:val="00A469C9"/>
    <w:rsid w:val="00A4781C"/>
    <w:rsid w:val="00A47919"/>
    <w:rsid w:val="00A47BBB"/>
    <w:rsid w:val="00A52E37"/>
    <w:rsid w:val="00A53C07"/>
    <w:rsid w:val="00A541EA"/>
    <w:rsid w:val="00A54A73"/>
    <w:rsid w:val="00A55947"/>
    <w:rsid w:val="00A55B63"/>
    <w:rsid w:val="00A56351"/>
    <w:rsid w:val="00A60C8D"/>
    <w:rsid w:val="00A61262"/>
    <w:rsid w:val="00A613B2"/>
    <w:rsid w:val="00A61D7E"/>
    <w:rsid w:val="00A63209"/>
    <w:rsid w:val="00A63304"/>
    <w:rsid w:val="00A638A1"/>
    <w:rsid w:val="00A6392C"/>
    <w:rsid w:val="00A639A4"/>
    <w:rsid w:val="00A63FAD"/>
    <w:rsid w:val="00A64059"/>
    <w:rsid w:val="00A6469B"/>
    <w:rsid w:val="00A64E97"/>
    <w:rsid w:val="00A6525C"/>
    <w:rsid w:val="00A65903"/>
    <w:rsid w:val="00A662F6"/>
    <w:rsid w:val="00A6755F"/>
    <w:rsid w:val="00A67CFD"/>
    <w:rsid w:val="00A703C0"/>
    <w:rsid w:val="00A7078F"/>
    <w:rsid w:val="00A70955"/>
    <w:rsid w:val="00A70D6C"/>
    <w:rsid w:val="00A70E7C"/>
    <w:rsid w:val="00A73222"/>
    <w:rsid w:val="00A733F7"/>
    <w:rsid w:val="00A73942"/>
    <w:rsid w:val="00A740F4"/>
    <w:rsid w:val="00A7441B"/>
    <w:rsid w:val="00A74A33"/>
    <w:rsid w:val="00A74CE2"/>
    <w:rsid w:val="00A752CB"/>
    <w:rsid w:val="00A75711"/>
    <w:rsid w:val="00A75E36"/>
    <w:rsid w:val="00A7708C"/>
    <w:rsid w:val="00A77534"/>
    <w:rsid w:val="00A776CC"/>
    <w:rsid w:val="00A77888"/>
    <w:rsid w:val="00A77E1B"/>
    <w:rsid w:val="00A8084F"/>
    <w:rsid w:val="00A808DC"/>
    <w:rsid w:val="00A80DE9"/>
    <w:rsid w:val="00A81918"/>
    <w:rsid w:val="00A81E97"/>
    <w:rsid w:val="00A8206B"/>
    <w:rsid w:val="00A82753"/>
    <w:rsid w:val="00A850D4"/>
    <w:rsid w:val="00A86CED"/>
    <w:rsid w:val="00A90065"/>
    <w:rsid w:val="00A90CCC"/>
    <w:rsid w:val="00A9130B"/>
    <w:rsid w:val="00A91389"/>
    <w:rsid w:val="00A934FA"/>
    <w:rsid w:val="00A93E79"/>
    <w:rsid w:val="00A9478E"/>
    <w:rsid w:val="00A96282"/>
    <w:rsid w:val="00A96763"/>
    <w:rsid w:val="00A97869"/>
    <w:rsid w:val="00A97888"/>
    <w:rsid w:val="00A97CF9"/>
    <w:rsid w:val="00AA0194"/>
    <w:rsid w:val="00AA0B6B"/>
    <w:rsid w:val="00AA1648"/>
    <w:rsid w:val="00AA1E91"/>
    <w:rsid w:val="00AA2A5A"/>
    <w:rsid w:val="00AA39A8"/>
    <w:rsid w:val="00AA3A06"/>
    <w:rsid w:val="00AA4B86"/>
    <w:rsid w:val="00AA5442"/>
    <w:rsid w:val="00AA6BF8"/>
    <w:rsid w:val="00AA7B22"/>
    <w:rsid w:val="00AA7C6B"/>
    <w:rsid w:val="00AA7F37"/>
    <w:rsid w:val="00AA7FAC"/>
    <w:rsid w:val="00AB00FF"/>
    <w:rsid w:val="00AB0BDA"/>
    <w:rsid w:val="00AB1754"/>
    <w:rsid w:val="00AB1B4D"/>
    <w:rsid w:val="00AB276F"/>
    <w:rsid w:val="00AB3A80"/>
    <w:rsid w:val="00AB3C18"/>
    <w:rsid w:val="00AB3C3E"/>
    <w:rsid w:val="00AB4C14"/>
    <w:rsid w:val="00AB65BC"/>
    <w:rsid w:val="00AB6835"/>
    <w:rsid w:val="00AB7679"/>
    <w:rsid w:val="00AB79B7"/>
    <w:rsid w:val="00AC05B8"/>
    <w:rsid w:val="00AC1F43"/>
    <w:rsid w:val="00AC21E4"/>
    <w:rsid w:val="00AC29FB"/>
    <w:rsid w:val="00AC37DB"/>
    <w:rsid w:val="00AC3CD4"/>
    <w:rsid w:val="00AC4918"/>
    <w:rsid w:val="00AC535D"/>
    <w:rsid w:val="00AC53EE"/>
    <w:rsid w:val="00AC5CE3"/>
    <w:rsid w:val="00AC6355"/>
    <w:rsid w:val="00AC65DB"/>
    <w:rsid w:val="00AC6CA3"/>
    <w:rsid w:val="00AC6FCC"/>
    <w:rsid w:val="00AC729C"/>
    <w:rsid w:val="00AC7906"/>
    <w:rsid w:val="00AC7C1E"/>
    <w:rsid w:val="00AD1A19"/>
    <w:rsid w:val="00AD1D9A"/>
    <w:rsid w:val="00AD1E11"/>
    <w:rsid w:val="00AD28AA"/>
    <w:rsid w:val="00AD3174"/>
    <w:rsid w:val="00AD4B09"/>
    <w:rsid w:val="00AD4C1D"/>
    <w:rsid w:val="00AD53A6"/>
    <w:rsid w:val="00AD58B3"/>
    <w:rsid w:val="00AD59A6"/>
    <w:rsid w:val="00AD5FC1"/>
    <w:rsid w:val="00AD7BE2"/>
    <w:rsid w:val="00AD7E4B"/>
    <w:rsid w:val="00AE124B"/>
    <w:rsid w:val="00AE1474"/>
    <w:rsid w:val="00AE148E"/>
    <w:rsid w:val="00AE1743"/>
    <w:rsid w:val="00AE2390"/>
    <w:rsid w:val="00AE3877"/>
    <w:rsid w:val="00AE455E"/>
    <w:rsid w:val="00AE5430"/>
    <w:rsid w:val="00AE6D0A"/>
    <w:rsid w:val="00AE6DB5"/>
    <w:rsid w:val="00AE6E6A"/>
    <w:rsid w:val="00AF07F7"/>
    <w:rsid w:val="00AF09E0"/>
    <w:rsid w:val="00AF0D32"/>
    <w:rsid w:val="00AF0F5C"/>
    <w:rsid w:val="00AF25A3"/>
    <w:rsid w:val="00AF26BE"/>
    <w:rsid w:val="00AF273D"/>
    <w:rsid w:val="00AF4BFF"/>
    <w:rsid w:val="00AF4D73"/>
    <w:rsid w:val="00AF4FBF"/>
    <w:rsid w:val="00AF598B"/>
    <w:rsid w:val="00AF5D92"/>
    <w:rsid w:val="00AF6440"/>
    <w:rsid w:val="00B00F80"/>
    <w:rsid w:val="00B01378"/>
    <w:rsid w:val="00B018B8"/>
    <w:rsid w:val="00B02941"/>
    <w:rsid w:val="00B02A44"/>
    <w:rsid w:val="00B04C0C"/>
    <w:rsid w:val="00B05066"/>
    <w:rsid w:val="00B055CA"/>
    <w:rsid w:val="00B05D97"/>
    <w:rsid w:val="00B060FA"/>
    <w:rsid w:val="00B07708"/>
    <w:rsid w:val="00B10366"/>
    <w:rsid w:val="00B11069"/>
    <w:rsid w:val="00B11402"/>
    <w:rsid w:val="00B114A2"/>
    <w:rsid w:val="00B126DD"/>
    <w:rsid w:val="00B12C5C"/>
    <w:rsid w:val="00B143D0"/>
    <w:rsid w:val="00B14D4C"/>
    <w:rsid w:val="00B1520A"/>
    <w:rsid w:val="00B153FB"/>
    <w:rsid w:val="00B15818"/>
    <w:rsid w:val="00B1677D"/>
    <w:rsid w:val="00B16F93"/>
    <w:rsid w:val="00B17864"/>
    <w:rsid w:val="00B17EAE"/>
    <w:rsid w:val="00B20871"/>
    <w:rsid w:val="00B20B1B"/>
    <w:rsid w:val="00B21D49"/>
    <w:rsid w:val="00B21EF7"/>
    <w:rsid w:val="00B2240A"/>
    <w:rsid w:val="00B22C4A"/>
    <w:rsid w:val="00B22F71"/>
    <w:rsid w:val="00B249F7"/>
    <w:rsid w:val="00B251E4"/>
    <w:rsid w:val="00B256A1"/>
    <w:rsid w:val="00B25A12"/>
    <w:rsid w:val="00B25B24"/>
    <w:rsid w:val="00B25CA9"/>
    <w:rsid w:val="00B2695D"/>
    <w:rsid w:val="00B27543"/>
    <w:rsid w:val="00B303CD"/>
    <w:rsid w:val="00B3239F"/>
    <w:rsid w:val="00B32F95"/>
    <w:rsid w:val="00B336A7"/>
    <w:rsid w:val="00B34073"/>
    <w:rsid w:val="00B34B52"/>
    <w:rsid w:val="00B36345"/>
    <w:rsid w:val="00B36839"/>
    <w:rsid w:val="00B368A5"/>
    <w:rsid w:val="00B369B5"/>
    <w:rsid w:val="00B37A2D"/>
    <w:rsid w:val="00B40A0A"/>
    <w:rsid w:val="00B40BA9"/>
    <w:rsid w:val="00B412D5"/>
    <w:rsid w:val="00B41A98"/>
    <w:rsid w:val="00B41BEB"/>
    <w:rsid w:val="00B435AA"/>
    <w:rsid w:val="00B43A0C"/>
    <w:rsid w:val="00B4425D"/>
    <w:rsid w:val="00B45FA4"/>
    <w:rsid w:val="00B50789"/>
    <w:rsid w:val="00B51011"/>
    <w:rsid w:val="00B51460"/>
    <w:rsid w:val="00B517F0"/>
    <w:rsid w:val="00B526F4"/>
    <w:rsid w:val="00B52884"/>
    <w:rsid w:val="00B53F43"/>
    <w:rsid w:val="00B53FB7"/>
    <w:rsid w:val="00B5404E"/>
    <w:rsid w:val="00B5481B"/>
    <w:rsid w:val="00B551B3"/>
    <w:rsid w:val="00B55AF1"/>
    <w:rsid w:val="00B57105"/>
    <w:rsid w:val="00B57883"/>
    <w:rsid w:val="00B60EDD"/>
    <w:rsid w:val="00B6122E"/>
    <w:rsid w:val="00B61253"/>
    <w:rsid w:val="00B61E2D"/>
    <w:rsid w:val="00B62C3E"/>
    <w:rsid w:val="00B62CE1"/>
    <w:rsid w:val="00B6336C"/>
    <w:rsid w:val="00B64F7E"/>
    <w:rsid w:val="00B66648"/>
    <w:rsid w:val="00B66923"/>
    <w:rsid w:val="00B6737C"/>
    <w:rsid w:val="00B7057F"/>
    <w:rsid w:val="00B71718"/>
    <w:rsid w:val="00B71B8E"/>
    <w:rsid w:val="00B71C71"/>
    <w:rsid w:val="00B721AF"/>
    <w:rsid w:val="00B72255"/>
    <w:rsid w:val="00B722DE"/>
    <w:rsid w:val="00B72517"/>
    <w:rsid w:val="00B729D5"/>
    <w:rsid w:val="00B737EC"/>
    <w:rsid w:val="00B73D5D"/>
    <w:rsid w:val="00B73F98"/>
    <w:rsid w:val="00B764E1"/>
    <w:rsid w:val="00B769BF"/>
    <w:rsid w:val="00B76ED0"/>
    <w:rsid w:val="00B777C7"/>
    <w:rsid w:val="00B777E9"/>
    <w:rsid w:val="00B80537"/>
    <w:rsid w:val="00B8081F"/>
    <w:rsid w:val="00B80D5A"/>
    <w:rsid w:val="00B80EA1"/>
    <w:rsid w:val="00B81349"/>
    <w:rsid w:val="00B82C87"/>
    <w:rsid w:val="00B832AF"/>
    <w:rsid w:val="00B83D4A"/>
    <w:rsid w:val="00B84041"/>
    <w:rsid w:val="00B84BF5"/>
    <w:rsid w:val="00B85278"/>
    <w:rsid w:val="00B85B6B"/>
    <w:rsid w:val="00B85CCB"/>
    <w:rsid w:val="00B85F4A"/>
    <w:rsid w:val="00B861B9"/>
    <w:rsid w:val="00B869DA"/>
    <w:rsid w:val="00B87340"/>
    <w:rsid w:val="00B87576"/>
    <w:rsid w:val="00B87C57"/>
    <w:rsid w:val="00B900BF"/>
    <w:rsid w:val="00B9047B"/>
    <w:rsid w:val="00B90775"/>
    <w:rsid w:val="00B9174A"/>
    <w:rsid w:val="00B91EF0"/>
    <w:rsid w:val="00B91FA1"/>
    <w:rsid w:val="00B92287"/>
    <w:rsid w:val="00B93357"/>
    <w:rsid w:val="00B93B9F"/>
    <w:rsid w:val="00B93F1A"/>
    <w:rsid w:val="00B940F2"/>
    <w:rsid w:val="00B94729"/>
    <w:rsid w:val="00B969F7"/>
    <w:rsid w:val="00B9720A"/>
    <w:rsid w:val="00BA2905"/>
    <w:rsid w:val="00BA29A0"/>
    <w:rsid w:val="00BA411B"/>
    <w:rsid w:val="00BA4452"/>
    <w:rsid w:val="00BA44A3"/>
    <w:rsid w:val="00BA4CA7"/>
    <w:rsid w:val="00BA643C"/>
    <w:rsid w:val="00BA6B0C"/>
    <w:rsid w:val="00BA6DF3"/>
    <w:rsid w:val="00BA7273"/>
    <w:rsid w:val="00BA7B05"/>
    <w:rsid w:val="00BA7C5A"/>
    <w:rsid w:val="00BB0142"/>
    <w:rsid w:val="00BB1993"/>
    <w:rsid w:val="00BB30B9"/>
    <w:rsid w:val="00BB314D"/>
    <w:rsid w:val="00BB32D5"/>
    <w:rsid w:val="00BB3976"/>
    <w:rsid w:val="00BB3F8C"/>
    <w:rsid w:val="00BB526D"/>
    <w:rsid w:val="00BC0538"/>
    <w:rsid w:val="00BC2B23"/>
    <w:rsid w:val="00BC3A13"/>
    <w:rsid w:val="00BC4A2A"/>
    <w:rsid w:val="00BC4B50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B8D"/>
    <w:rsid w:val="00BD1C0D"/>
    <w:rsid w:val="00BD1D02"/>
    <w:rsid w:val="00BD1DBC"/>
    <w:rsid w:val="00BD2396"/>
    <w:rsid w:val="00BD319A"/>
    <w:rsid w:val="00BD398A"/>
    <w:rsid w:val="00BD3BFD"/>
    <w:rsid w:val="00BD3DA5"/>
    <w:rsid w:val="00BD51DC"/>
    <w:rsid w:val="00BD5961"/>
    <w:rsid w:val="00BD5A10"/>
    <w:rsid w:val="00BD5C41"/>
    <w:rsid w:val="00BD7786"/>
    <w:rsid w:val="00BD7E3B"/>
    <w:rsid w:val="00BE018E"/>
    <w:rsid w:val="00BE0260"/>
    <w:rsid w:val="00BE02DA"/>
    <w:rsid w:val="00BE057A"/>
    <w:rsid w:val="00BE0F8C"/>
    <w:rsid w:val="00BE1E26"/>
    <w:rsid w:val="00BE24EF"/>
    <w:rsid w:val="00BE2E41"/>
    <w:rsid w:val="00BE3622"/>
    <w:rsid w:val="00BE3911"/>
    <w:rsid w:val="00BE39CE"/>
    <w:rsid w:val="00BE3E92"/>
    <w:rsid w:val="00BE42DF"/>
    <w:rsid w:val="00BE4385"/>
    <w:rsid w:val="00BE542D"/>
    <w:rsid w:val="00BE5EDE"/>
    <w:rsid w:val="00BE5EF1"/>
    <w:rsid w:val="00BE6481"/>
    <w:rsid w:val="00BE6D8A"/>
    <w:rsid w:val="00BE7213"/>
    <w:rsid w:val="00BE7254"/>
    <w:rsid w:val="00BF03E5"/>
    <w:rsid w:val="00BF0539"/>
    <w:rsid w:val="00BF0EBD"/>
    <w:rsid w:val="00BF168F"/>
    <w:rsid w:val="00BF1854"/>
    <w:rsid w:val="00BF1BB4"/>
    <w:rsid w:val="00BF1D86"/>
    <w:rsid w:val="00BF2503"/>
    <w:rsid w:val="00BF2806"/>
    <w:rsid w:val="00BF282B"/>
    <w:rsid w:val="00BF3394"/>
    <w:rsid w:val="00BF348A"/>
    <w:rsid w:val="00BF3BDE"/>
    <w:rsid w:val="00BF61A4"/>
    <w:rsid w:val="00BF6637"/>
    <w:rsid w:val="00BF67FF"/>
    <w:rsid w:val="00BF726D"/>
    <w:rsid w:val="00BF7A39"/>
    <w:rsid w:val="00C00D83"/>
    <w:rsid w:val="00C02B67"/>
    <w:rsid w:val="00C037EA"/>
    <w:rsid w:val="00C03B1D"/>
    <w:rsid w:val="00C03B3B"/>
    <w:rsid w:val="00C04338"/>
    <w:rsid w:val="00C052C5"/>
    <w:rsid w:val="00C076DE"/>
    <w:rsid w:val="00C07CDC"/>
    <w:rsid w:val="00C1047C"/>
    <w:rsid w:val="00C10577"/>
    <w:rsid w:val="00C106D7"/>
    <w:rsid w:val="00C1073C"/>
    <w:rsid w:val="00C113EF"/>
    <w:rsid w:val="00C114E0"/>
    <w:rsid w:val="00C11AA8"/>
    <w:rsid w:val="00C12934"/>
    <w:rsid w:val="00C135B5"/>
    <w:rsid w:val="00C1363B"/>
    <w:rsid w:val="00C13969"/>
    <w:rsid w:val="00C14A4A"/>
    <w:rsid w:val="00C16EC9"/>
    <w:rsid w:val="00C1713B"/>
    <w:rsid w:val="00C17209"/>
    <w:rsid w:val="00C17B6A"/>
    <w:rsid w:val="00C21035"/>
    <w:rsid w:val="00C21C27"/>
    <w:rsid w:val="00C22A42"/>
    <w:rsid w:val="00C238C0"/>
    <w:rsid w:val="00C2592B"/>
    <w:rsid w:val="00C260E0"/>
    <w:rsid w:val="00C26BE7"/>
    <w:rsid w:val="00C30E37"/>
    <w:rsid w:val="00C32ADB"/>
    <w:rsid w:val="00C33321"/>
    <w:rsid w:val="00C34558"/>
    <w:rsid w:val="00C34671"/>
    <w:rsid w:val="00C35269"/>
    <w:rsid w:val="00C35B13"/>
    <w:rsid w:val="00C378BD"/>
    <w:rsid w:val="00C37958"/>
    <w:rsid w:val="00C400A0"/>
    <w:rsid w:val="00C40F15"/>
    <w:rsid w:val="00C4155F"/>
    <w:rsid w:val="00C42EAF"/>
    <w:rsid w:val="00C4319B"/>
    <w:rsid w:val="00C439EB"/>
    <w:rsid w:val="00C43BFF"/>
    <w:rsid w:val="00C43D3B"/>
    <w:rsid w:val="00C4480E"/>
    <w:rsid w:val="00C4547A"/>
    <w:rsid w:val="00C466D8"/>
    <w:rsid w:val="00C474A5"/>
    <w:rsid w:val="00C477DC"/>
    <w:rsid w:val="00C50119"/>
    <w:rsid w:val="00C50ADC"/>
    <w:rsid w:val="00C50AE3"/>
    <w:rsid w:val="00C50B93"/>
    <w:rsid w:val="00C51593"/>
    <w:rsid w:val="00C5163E"/>
    <w:rsid w:val="00C5267A"/>
    <w:rsid w:val="00C52F7C"/>
    <w:rsid w:val="00C5314C"/>
    <w:rsid w:val="00C54E6D"/>
    <w:rsid w:val="00C55C49"/>
    <w:rsid w:val="00C55E06"/>
    <w:rsid w:val="00C56300"/>
    <w:rsid w:val="00C567F0"/>
    <w:rsid w:val="00C56BD7"/>
    <w:rsid w:val="00C57674"/>
    <w:rsid w:val="00C57B14"/>
    <w:rsid w:val="00C57E76"/>
    <w:rsid w:val="00C60A2D"/>
    <w:rsid w:val="00C61610"/>
    <w:rsid w:val="00C61A23"/>
    <w:rsid w:val="00C61E04"/>
    <w:rsid w:val="00C6224C"/>
    <w:rsid w:val="00C62577"/>
    <w:rsid w:val="00C63DB0"/>
    <w:rsid w:val="00C65124"/>
    <w:rsid w:val="00C65BAC"/>
    <w:rsid w:val="00C668E2"/>
    <w:rsid w:val="00C6701C"/>
    <w:rsid w:val="00C6754F"/>
    <w:rsid w:val="00C72596"/>
    <w:rsid w:val="00C727D0"/>
    <w:rsid w:val="00C7345F"/>
    <w:rsid w:val="00C737F2"/>
    <w:rsid w:val="00C74596"/>
    <w:rsid w:val="00C745A2"/>
    <w:rsid w:val="00C75275"/>
    <w:rsid w:val="00C75BAC"/>
    <w:rsid w:val="00C76781"/>
    <w:rsid w:val="00C77479"/>
    <w:rsid w:val="00C776F0"/>
    <w:rsid w:val="00C77EFF"/>
    <w:rsid w:val="00C8085B"/>
    <w:rsid w:val="00C8158B"/>
    <w:rsid w:val="00C8199E"/>
    <w:rsid w:val="00C81B08"/>
    <w:rsid w:val="00C823BB"/>
    <w:rsid w:val="00C826CF"/>
    <w:rsid w:val="00C82FF3"/>
    <w:rsid w:val="00C837B6"/>
    <w:rsid w:val="00C845CF"/>
    <w:rsid w:val="00C852D3"/>
    <w:rsid w:val="00C85B2D"/>
    <w:rsid w:val="00C87008"/>
    <w:rsid w:val="00C8760E"/>
    <w:rsid w:val="00C901B2"/>
    <w:rsid w:val="00C901B6"/>
    <w:rsid w:val="00C9036D"/>
    <w:rsid w:val="00C90C56"/>
    <w:rsid w:val="00C91738"/>
    <w:rsid w:val="00C918B3"/>
    <w:rsid w:val="00C927F4"/>
    <w:rsid w:val="00C92A63"/>
    <w:rsid w:val="00C93094"/>
    <w:rsid w:val="00C93CC1"/>
    <w:rsid w:val="00C94608"/>
    <w:rsid w:val="00C95671"/>
    <w:rsid w:val="00C95DF8"/>
    <w:rsid w:val="00C95EFF"/>
    <w:rsid w:val="00C9622B"/>
    <w:rsid w:val="00C97484"/>
    <w:rsid w:val="00C97B7A"/>
    <w:rsid w:val="00C97C89"/>
    <w:rsid w:val="00CA04AF"/>
    <w:rsid w:val="00CA0F79"/>
    <w:rsid w:val="00CA12F2"/>
    <w:rsid w:val="00CA22AF"/>
    <w:rsid w:val="00CA270B"/>
    <w:rsid w:val="00CA27F3"/>
    <w:rsid w:val="00CA2821"/>
    <w:rsid w:val="00CA29F3"/>
    <w:rsid w:val="00CA3551"/>
    <w:rsid w:val="00CA37C4"/>
    <w:rsid w:val="00CA3A24"/>
    <w:rsid w:val="00CA4071"/>
    <w:rsid w:val="00CA50CF"/>
    <w:rsid w:val="00CA5776"/>
    <w:rsid w:val="00CA5B18"/>
    <w:rsid w:val="00CA647E"/>
    <w:rsid w:val="00CA6C20"/>
    <w:rsid w:val="00CA70CC"/>
    <w:rsid w:val="00CA7B6F"/>
    <w:rsid w:val="00CB078D"/>
    <w:rsid w:val="00CB0D5A"/>
    <w:rsid w:val="00CB169E"/>
    <w:rsid w:val="00CB1995"/>
    <w:rsid w:val="00CB1C73"/>
    <w:rsid w:val="00CB2DD3"/>
    <w:rsid w:val="00CB433E"/>
    <w:rsid w:val="00CB4719"/>
    <w:rsid w:val="00CB4BB5"/>
    <w:rsid w:val="00CB5EFA"/>
    <w:rsid w:val="00CB6667"/>
    <w:rsid w:val="00CB76C8"/>
    <w:rsid w:val="00CB7D34"/>
    <w:rsid w:val="00CC1D16"/>
    <w:rsid w:val="00CC352E"/>
    <w:rsid w:val="00CC3A8D"/>
    <w:rsid w:val="00CC3ABD"/>
    <w:rsid w:val="00CC3CDD"/>
    <w:rsid w:val="00CC48C5"/>
    <w:rsid w:val="00CC4BBD"/>
    <w:rsid w:val="00CC7363"/>
    <w:rsid w:val="00CC7D0A"/>
    <w:rsid w:val="00CD02D8"/>
    <w:rsid w:val="00CD0795"/>
    <w:rsid w:val="00CD0911"/>
    <w:rsid w:val="00CD0F0A"/>
    <w:rsid w:val="00CD10D6"/>
    <w:rsid w:val="00CD1646"/>
    <w:rsid w:val="00CD167A"/>
    <w:rsid w:val="00CD1863"/>
    <w:rsid w:val="00CD191B"/>
    <w:rsid w:val="00CD2EDB"/>
    <w:rsid w:val="00CD38C1"/>
    <w:rsid w:val="00CD4E48"/>
    <w:rsid w:val="00CD5293"/>
    <w:rsid w:val="00CD58E4"/>
    <w:rsid w:val="00CD63AA"/>
    <w:rsid w:val="00CD67C6"/>
    <w:rsid w:val="00CD6A3F"/>
    <w:rsid w:val="00CD6CCA"/>
    <w:rsid w:val="00CD6D4C"/>
    <w:rsid w:val="00CD762B"/>
    <w:rsid w:val="00CD7889"/>
    <w:rsid w:val="00CD7907"/>
    <w:rsid w:val="00CD7F6B"/>
    <w:rsid w:val="00CE0156"/>
    <w:rsid w:val="00CE02EA"/>
    <w:rsid w:val="00CE1400"/>
    <w:rsid w:val="00CE5F56"/>
    <w:rsid w:val="00CE6C5D"/>
    <w:rsid w:val="00CE7556"/>
    <w:rsid w:val="00CF03FF"/>
    <w:rsid w:val="00CF066F"/>
    <w:rsid w:val="00CF0D50"/>
    <w:rsid w:val="00CF0E5E"/>
    <w:rsid w:val="00CF0F40"/>
    <w:rsid w:val="00CF27F8"/>
    <w:rsid w:val="00CF2F28"/>
    <w:rsid w:val="00CF3E60"/>
    <w:rsid w:val="00CF4A9E"/>
    <w:rsid w:val="00CF536B"/>
    <w:rsid w:val="00CF5FC3"/>
    <w:rsid w:val="00CF60B4"/>
    <w:rsid w:val="00CF66C8"/>
    <w:rsid w:val="00D00E2F"/>
    <w:rsid w:val="00D0230A"/>
    <w:rsid w:val="00D02AF7"/>
    <w:rsid w:val="00D03475"/>
    <w:rsid w:val="00D03CAC"/>
    <w:rsid w:val="00D0464F"/>
    <w:rsid w:val="00D065D0"/>
    <w:rsid w:val="00D06E34"/>
    <w:rsid w:val="00D07ECA"/>
    <w:rsid w:val="00D102E2"/>
    <w:rsid w:val="00D104E8"/>
    <w:rsid w:val="00D112AC"/>
    <w:rsid w:val="00D11665"/>
    <w:rsid w:val="00D12CF3"/>
    <w:rsid w:val="00D13606"/>
    <w:rsid w:val="00D14747"/>
    <w:rsid w:val="00D152C4"/>
    <w:rsid w:val="00D15A6F"/>
    <w:rsid w:val="00D15F23"/>
    <w:rsid w:val="00D16D8F"/>
    <w:rsid w:val="00D1740D"/>
    <w:rsid w:val="00D179DB"/>
    <w:rsid w:val="00D17B75"/>
    <w:rsid w:val="00D2062A"/>
    <w:rsid w:val="00D2070E"/>
    <w:rsid w:val="00D22354"/>
    <w:rsid w:val="00D22600"/>
    <w:rsid w:val="00D22A11"/>
    <w:rsid w:val="00D24337"/>
    <w:rsid w:val="00D24737"/>
    <w:rsid w:val="00D24A65"/>
    <w:rsid w:val="00D255AD"/>
    <w:rsid w:val="00D25688"/>
    <w:rsid w:val="00D25AE7"/>
    <w:rsid w:val="00D26A3C"/>
    <w:rsid w:val="00D26DAF"/>
    <w:rsid w:val="00D26F05"/>
    <w:rsid w:val="00D30D93"/>
    <w:rsid w:val="00D31AC4"/>
    <w:rsid w:val="00D31DB3"/>
    <w:rsid w:val="00D34001"/>
    <w:rsid w:val="00D344F5"/>
    <w:rsid w:val="00D34540"/>
    <w:rsid w:val="00D3485F"/>
    <w:rsid w:val="00D34FA9"/>
    <w:rsid w:val="00D35943"/>
    <w:rsid w:val="00D35FB4"/>
    <w:rsid w:val="00D36519"/>
    <w:rsid w:val="00D36DE8"/>
    <w:rsid w:val="00D40CAD"/>
    <w:rsid w:val="00D421DB"/>
    <w:rsid w:val="00D42349"/>
    <w:rsid w:val="00D42780"/>
    <w:rsid w:val="00D42954"/>
    <w:rsid w:val="00D429B4"/>
    <w:rsid w:val="00D42BEE"/>
    <w:rsid w:val="00D4374A"/>
    <w:rsid w:val="00D43AFC"/>
    <w:rsid w:val="00D47A64"/>
    <w:rsid w:val="00D50421"/>
    <w:rsid w:val="00D5159C"/>
    <w:rsid w:val="00D5282C"/>
    <w:rsid w:val="00D55941"/>
    <w:rsid w:val="00D55E20"/>
    <w:rsid w:val="00D56ACB"/>
    <w:rsid w:val="00D574AE"/>
    <w:rsid w:val="00D6006F"/>
    <w:rsid w:val="00D60F82"/>
    <w:rsid w:val="00D61780"/>
    <w:rsid w:val="00D619E3"/>
    <w:rsid w:val="00D61AE4"/>
    <w:rsid w:val="00D61C78"/>
    <w:rsid w:val="00D621A5"/>
    <w:rsid w:val="00D62A6A"/>
    <w:rsid w:val="00D62C89"/>
    <w:rsid w:val="00D62FA1"/>
    <w:rsid w:val="00D64315"/>
    <w:rsid w:val="00D64657"/>
    <w:rsid w:val="00D646AE"/>
    <w:rsid w:val="00D64813"/>
    <w:rsid w:val="00D64E8D"/>
    <w:rsid w:val="00D670C7"/>
    <w:rsid w:val="00D67160"/>
    <w:rsid w:val="00D67591"/>
    <w:rsid w:val="00D675F9"/>
    <w:rsid w:val="00D67644"/>
    <w:rsid w:val="00D67BE5"/>
    <w:rsid w:val="00D67F8C"/>
    <w:rsid w:val="00D7037C"/>
    <w:rsid w:val="00D705C2"/>
    <w:rsid w:val="00D706FC"/>
    <w:rsid w:val="00D71440"/>
    <w:rsid w:val="00D72A05"/>
    <w:rsid w:val="00D73303"/>
    <w:rsid w:val="00D747F0"/>
    <w:rsid w:val="00D74EAE"/>
    <w:rsid w:val="00D7592B"/>
    <w:rsid w:val="00D800CC"/>
    <w:rsid w:val="00D80170"/>
    <w:rsid w:val="00D8029A"/>
    <w:rsid w:val="00D804F2"/>
    <w:rsid w:val="00D80827"/>
    <w:rsid w:val="00D81B74"/>
    <w:rsid w:val="00D81D3B"/>
    <w:rsid w:val="00D829D5"/>
    <w:rsid w:val="00D82FA7"/>
    <w:rsid w:val="00D8337F"/>
    <w:rsid w:val="00D8586C"/>
    <w:rsid w:val="00D8595F"/>
    <w:rsid w:val="00D859A9"/>
    <w:rsid w:val="00D85CE4"/>
    <w:rsid w:val="00D85DC9"/>
    <w:rsid w:val="00D86612"/>
    <w:rsid w:val="00D870BF"/>
    <w:rsid w:val="00D87B71"/>
    <w:rsid w:val="00D87E10"/>
    <w:rsid w:val="00D901AC"/>
    <w:rsid w:val="00D901C7"/>
    <w:rsid w:val="00D90989"/>
    <w:rsid w:val="00D91835"/>
    <w:rsid w:val="00D91913"/>
    <w:rsid w:val="00D9474C"/>
    <w:rsid w:val="00D9706C"/>
    <w:rsid w:val="00DA07AE"/>
    <w:rsid w:val="00DA0C36"/>
    <w:rsid w:val="00DA1667"/>
    <w:rsid w:val="00DA1822"/>
    <w:rsid w:val="00DA33BE"/>
    <w:rsid w:val="00DA4004"/>
    <w:rsid w:val="00DA4A0D"/>
    <w:rsid w:val="00DA65CD"/>
    <w:rsid w:val="00DA6CD1"/>
    <w:rsid w:val="00DA75E3"/>
    <w:rsid w:val="00DA795C"/>
    <w:rsid w:val="00DA7A1D"/>
    <w:rsid w:val="00DB03F4"/>
    <w:rsid w:val="00DB154E"/>
    <w:rsid w:val="00DB195B"/>
    <w:rsid w:val="00DB2595"/>
    <w:rsid w:val="00DB354C"/>
    <w:rsid w:val="00DB39DB"/>
    <w:rsid w:val="00DB3B1D"/>
    <w:rsid w:val="00DB3C81"/>
    <w:rsid w:val="00DB3EEF"/>
    <w:rsid w:val="00DB4E3F"/>
    <w:rsid w:val="00DB55C9"/>
    <w:rsid w:val="00DB67F0"/>
    <w:rsid w:val="00DB6D36"/>
    <w:rsid w:val="00DB7452"/>
    <w:rsid w:val="00DB7F02"/>
    <w:rsid w:val="00DC01F6"/>
    <w:rsid w:val="00DC1A59"/>
    <w:rsid w:val="00DC1D7D"/>
    <w:rsid w:val="00DC2E40"/>
    <w:rsid w:val="00DC2E9C"/>
    <w:rsid w:val="00DC31CE"/>
    <w:rsid w:val="00DC395B"/>
    <w:rsid w:val="00DC3E4F"/>
    <w:rsid w:val="00DC40A5"/>
    <w:rsid w:val="00DC4D75"/>
    <w:rsid w:val="00DC5FB8"/>
    <w:rsid w:val="00DC5FCE"/>
    <w:rsid w:val="00DC6971"/>
    <w:rsid w:val="00DC7924"/>
    <w:rsid w:val="00DD0EC5"/>
    <w:rsid w:val="00DD11C2"/>
    <w:rsid w:val="00DD1885"/>
    <w:rsid w:val="00DD311E"/>
    <w:rsid w:val="00DD34EE"/>
    <w:rsid w:val="00DD356B"/>
    <w:rsid w:val="00DD3B51"/>
    <w:rsid w:val="00DD52B7"/>
    <w:rsid w:val="00DD5301"/>
    <w:rsid w:val="00DD5709"/>
    <w:rsid w:val="00DD670C"/>
    <w:rsid w:val="00DE0435"/>
    <w:rsid w:val="00DE187A"/>
    <w:rsid w:val="00DE18DB"/>
    <w:rsid w:val="00DE18DE"/>
    <w:rsid w:val="00DE2D65"/>
    <w:rsid w:val="00DE3293"/>
    <w:rsid w:val="00DE337E"/>
    <w:rsid w:val="00DE36B3"/>
    <w:rsid w:val="00DE5357"/>
    <w:rsid w:val="00DE53BD"/>
    <w:rsid w:val="00DE5C27"/>
    <w:rsid w:val="00DF0488"/>
    <w:rsid w:val="00DF161C"/>
    <w:rsid w:val="00DF185D"/>
    <w:rsid w:val="00DF1FD6"/>
    <w:rsid w:val="00DF2120"/>
    <w:rsid w:val="00DF3076"/>
    <w:rsid w:val="00DF3850"/>
    <w:rsid w:val="00DF4455"/>
    <w:rsid w:val="00DF4F61"/>
    <w:rsid w:val="00DF563E"/>
    <w:rsid w:val="00DF6E70"/>
    <w:rsid w:val="00DF7382"/>
    <w:rsid w:val="00DF74FF"/>
    <w:rsid w:val="00DF78E8"/>
    <w:rsid w:val="00DF798F"/>
    <w:rsid w:val="00DF7EBC"/>
    <w:rsid w:val="00E00557"/>
    <w:rsid w:val="00E00FA5"/>
    <w:rsid w:val="00E01581"/>
    <w:rsid w:val="00E019C2"/>
    <w:rsid w:val="00E02DE6"/>
    <w:rsid w:val="00E02E2E"/>
    <w:rsid w:val="00E0460E"/>
    <w:rsid w:val="00E057CE"/>
    <w:rsid w:val="00E0657E"/>
    <w:rsid w:val="00E06E24"/>
    <w:rsid w:val="00E070B2"/>
    <w:rsid w:val="00E07388"/>
    <w:rsid w:val="00E07ADF"/>
    <w:rsid w:val="00E1146D"/>
    <w:rsid w:val="00E11C53"/>
    <w:rsid w:val="00E11D8C"/>
    <w:rsid w:val="00E11E84"/>
    <w:rsid w:val="00E1208E"/>
    <w:rsid w:val="00E1263E"/>
    <w:rsid w:val="00E12717"/>
    <w:rsid w:val="00E12E6C"/>
    <w:rsid w:val="00E1460C"/>
    <w:rsid w:val="00E14797"/>
    <w:rsid w:val="00E14E07"/>
    <w:rsid w:val="00E15F9D"/>
    <w:rsid w:val="00E16032"/>
    <w:rsid w:val="00E16164"/>
    <w:rsid w:val="00E16540"/>
    <w:rsid w:val="00E166CC"/>
    <w:rsid w:val="00E16C43"/>
    <w:rsid w:val="00E16E28"/>
    <w:rsid w:val="00E16FC8"/>
    <w:rsid w:val="00E1704B"/>
    <w:rsid w:val="00E17593"/>
    <w:rsid w:val="00E17E92"/>
    <w:rsid w:val="00E2034B"/>
    <w:rsid w:val="00E20364"/>
    <w:rsid w:val="00E21459"/>
    <w:rsid w:val="00E2341A"/>
    <w:rsid w:val="00E239C6"/>
    <w:rsid w:val="00E239F5"/>
    <w:rsid w:val="00E23CF1"/>
    <w:rsid w:val="00E241C1"/>
    <w:rsid w:val="00E266C4"/>
    <w:rsid w:val="00E26CB7"/>
    <w:rsid w:val="00E271D4"/>
    <w:rsid w:val="00E277DA"/>
    <w:rsid w:val="00E27876"/>
    <w:rsid w:val="00E27AE3"/>
    <w:rsid w:val="00E302AC"/>
    <w:rsid w:val="00E30927"/>
    <w:rsid w:val="00E309E3"/>
    <w:rsid w:val="00E317DF"/>
    <w:rsid w:val="00E328AA"/>
    <w:rsid w:val="00E331E7"/>
    <w:rsid w:val="00E33589"/>
    <w:rsid w:val="00E33FCB"/>
    <w:rsid w:val="00E34C57"/>
    <w:rsid w:val="00E34E58"/>
    <w:rsid w:val="00E35BCC"/>
    <w:rsid w:val="00E35D34"/>
    <w:rsid w:val="00E35D63"/>
    <w:rsid w:val="00E35E24"/>
    <w:rsid w:val="00E3711C"/>
    <w:rsid w:val="00E37334"/>
    <w:rsid w:val="00E37375"/>
    <w:rsid w:val="00E37F10"/>
    <w:rsid w:val="00E41251"/>
    <w:rsid w:val="00E443A8"/>
    <w:rsid w:val="00E44E1E"/>
    <w:rsid w:val="00E45D5B"/>
    <w:rsid w:val="00E47A76"/>
    <w:rsid w:val="00E47AC9"/>
    <w:rsid w:val="00E50A98"/>
    <w:rsid w:val="00E50C29"/>
    <w:rsid w:val="00E51B93"/>
    <w:rsid w:val="00E52E58"/>
    <w:rsid w:val="00E54589"/>
    <w:rsid w:val="00E5488D"/>
    <w:rsid w:val="00E554F6"/>
    <w:rsid w:val="00E5592A"/>
    <w:rsid w:val="00E55F9E"/>
    <w:rsid w:val="00E603D2"/>
    <w:rsid w:val="00E60BF8"/>
    <w:rsid w:val="00E61301"/>
    <w:rsid w:val="00E61639"/>
    <w:rsid w:val="00E61C35"/>
    <w:rsid w:val="00E61CFD"/>
    <w:rsid w:val="00E61D44"/>
    <w:rsid w:val="00E622B9"/>
    <w:rsid w:val="00E62B79"/>
    <w:rsid w:val="00E62F05"/>
    <w:rsid w:val="00E63252"/>
    <w:rsid w:val="00E63AEA"/>
    <w:rsid w:val="00E6459D"/>
    <w:rsid w:val="00E647E8"/>
    <w:rsid w:val="00E6564D"/>
    <w:rsid w:val="00E65E79"/>
    <w:rsid w:val="00E67145"/>
    <w:rsid w:val="00E67F15"/>
    <w:rsid w:val="00E7036F"/>
    <w:rsid w:val="00E7168A"/>
    <w:rsid w:val="00E719B5"/>
    <w:rsid w:val="00E7234E"/>
    <w:rsid w:val="00E72BB4"/>
    <w:rsid w:val="00E7474A"/>
    <w:rsid w:val="00E74EED"/>
    <w:rsid w:val="00E759E5"/>
    <w:rsid w:val="00E75B12"/>
    <w:rsid w:val="00E77093"/>
    <w:rsid w:val="00E771F5"/>
    <w:rsid w:val="00E8093C"/>
    <w:rsid w:val="00E81609"/>
    <w:rsid w:val="00E83573"/>
    <w:rsid w:val="00E84405"/>
    <w:rsid w:val="00E84EF9"/>
    <w:rsid w:val="00E85233"/>
    <w:rsid w:val="00E85D3C"/>
    <w:rsid w:val="00E860E7"/>
    <w:rsid w:val="00E86DDC"/>
    <w:rsid w:val="00E8776D"/>
    <w:rsid w:val="00E87BC2"/>
    <w:rsid w:val="00E87D88"/>
    <w:rsid w:val="00E90523"/>
    <w:rsid w:val="00E90798"/>
    <w:rsid w:val="00E912AC"/>
    <w:rsid w:val="00E934E6"/>
    <w:rsid w:val="00E93A55"/>
    <w:rsid w:val="00E947C9"/>
    <w:rsid w:val="00E94DF0"/>
    <w:rsid w:val="00E952EA"/>
    <w:rsid w:val="00E95385"/>
    <w:rsid w:val="00E95628"/>
    <w:rsid w:val="00E95847"/>
    <w:rsid w:val="00E95DCC"/>
    <w:rsid w:val="00E96D99"/>
    <w:rsid w:val="00E96E95"/>
    <w:rsid w:val="00E96F1D"/>
    <w:rsid w:val="00EA06B0"/>
    <w:rsid w:val="00EA0BCC"/>
    <w:rsid w:val="00EA18AE"/>
    <w:rsid w:val="00EA21FC"/>
    <w:rsid w:val="00EA2508"/>
    <w:rsid w:val="00EA264F"/>
    <w:rsid w:val="00EA2657"/>
    <w:rsid w:val="00EA3C5F"/>
    <w:rsid w:val="00EA41C3"/>
    <w:rsid w:val="00EA5245"/>
    <w:rsid w:val="00EA581A"/>
    <w:rsid w:val="00EA59CC"/>
    <w:rsid w:val="00EA6122"/>
    <w:rsid w:val="00EA68C3"/>
    <w:rsid w:val="00EA695B"/>
    <w:rsid w:val="00EA699C"/>
    <w:rsid w:val="00EA6DAB"/>
    <w:rsid w:val="00EA7C46"/>
    <w:rsid w:val="00EA7D6D"/>
    <w:rsid w:val="00EB0344"/>
    <w:rsid w:val="00EB0A84"/>
    <w:rsid w:val="00EB0D6E"/>
    <w:rsid w:val="00EB1D72"/>
    <w:rsid w:val="00EB22AA"/>
    <w:rsid w:val="00EB3589"/>
    <w:rsid w:val="00EB38FA"/>
    <w:rsid w:val="00EB4348"/>
    <w:rsid w:val="00EB43BB"/>
    <w:rsid w:val="00EB47E6"/>
    <w:rsid w:val="00EB4A70"/>
    <w:rsid w:val="00EB5009"/>
    <w:rsid w:val="00EB5367"/>
    <w:rsid w:val="00EB5B43"/>
    <w:rsid w:val="00EB62A6"/>
    <w:rsid w:val="00EB6439"/>
    <w:rsid w:val="00EB7AA8"/>
    <w:rsid w:val="00EB7D1A"/>
    <w:rsid w:val="00EC264D"/>
    <w:rsid w:val="00EC29AC"/>
    <w:rsid w:val="00EC2A77"/>
    <w:rsid w:val="00EC2C20"/>
    <w:rsid w:val="00EC30BB"/>
    <w:rsid w:val="00EC6D03"/>
    <w:rsid w:val="00EC6E8A"/>
    <w:rsid w:val="00EC6EB9"/>
    <w:rsid w:val="00EC7775"/>
    <w:rsid w:val="00EC7D38"/>
    <w:rsid w:val="00ED1F00"/>
    <w:rsid w:val="00ED2D78"/>
    <w:rsid w:val="00ED3B80"/>
    <w:rsid w:val="00ED405B"/>
    <w:rsid w:val="00ED4499"/>
    <w:rsid w:val="00ED4D53"/>
    <w:rsid w:val="00ED4FD3"/>
    <w:rsid w:val="00ED56F6"/>
    <w:rsid w:val="00ED5B8F"/>
    <w:rsid w:val="00ED648E"/>
    <w:rsid w:val="00ED6E67"/>
    <w:rsid w:val="00ED6FCA"/>
    <w:rsid w:val="00ED76A0"/>
    <w:rsid w:val="00ED77EF"/>
    <w:rsid w:val="00EE0947"/>
    <w:rsid w:val="00EE1D08"/>
    <w:rsid w:val="00EE2D8A"/>
    <w:rsid w:val="00EE3D45"/>
    <w:rsid w:val="00EE415A"/>
    <w:rsid w:val="00EE416F"/>
    <w:rsid w:val="00EE7CA3"/>
    <w:rsid w:val="00EF0220"/>
    <w:rsid w:val="00EF02A8"/>
    <w:rsid w:val="00EF09AA"/>
    <w:rsid w:val="00EF1189"/>
    <w:rsid w:val="00EF1447"/>
    <w:rsid w:val="00EF2C6C"/>
    <w:rsid w:val="00EF382E"/>
    <w:rsid w:val="00EF4A85"/>
    <w:rsid w:val="00EF4BA8"/>
    <w:rsid w:val="00EF4E3A"/>
    <w:rsid w:val="00EF51AF"/>
    <w:rsid w:val="00EF53FF"/>
    <w:rsid w:val="00EF5C8E"/>
    <w:rsid w:val="00EF66D2"/>
    <w:rsid w:val="00EF68C3"/>
    <w:rsid w:val="00EF756A"/>
    <w:rsid w:val="00EF77AA"/>
    <w:rsid w:val="00EF798A"/>
    <w:rsid w:val="00EF79F3"/>
    <w:rsid w:val="00F01011"/>
    <w:rsid w:val="00F028BD"/>
    <w:rsid w:val="00F029A2"/>
    <w:rsid w:val="00F02F62"/>
    <w:rsid w:val="00F03458"/>
    <w:rsid w:val="00F0361A"/>
    <w:rsid w:val="00F03C6C"/>
    <w:rsid w:val="00F03F93"/>
    <w:rsid w:val="00F0468F"/>
    <w:rsid w:val="00F047AA"/>
    <w:rsid w:val="00F04A23"/>
    <w:rsid w:val="00F0557B"/>
    <w:rsid w:val="00F0696E"/>
    <w:rsid w:val="00F076E8"/>
    <w:rsid w:val="00F0771C"/>
    <w:rsid w:val="00F078D2"/>
    <w:rsid w:val="00F07D99"/>
    <w:rsid w:val="00F07E43"/>
    <w:rsid w:val="00F119A1"/>
    <w:rsid w:val="00F11A2D"/>
    <w:rsid w:val="00F11D63"/>
    <w:rsid w:val="00F11F11"/>
    <w:rsid w:val="00F125A9"/>
    <w:rsid w:val="00F126F3"/>
    <w:rsid w:val="00F13B6B"/>
    <w:rsid w:val="00F157EE"/>
    <w:rsid w:val="00F15D2C"/>
    <w:rsid w:val="00F15EE6"/>
    <w:rsid w:val="00F16815"/>
    <w:rsid w:val="00F16EEE"/>
    <w:rsid w:val="00F1759D"/>
    <w:rsid w:val="00F17AB6"/>
    <w:rsid w:val="00F20A60"/>
    <w:rsid w:val="00F21985"/>
    <w:rsid w:val="00F21A31"/>
    <w:rsid w:val="00F21BA7"/>
    <w:rsid w:val="00F2260D"/>
    <w:rsid w:val="00F2313A"/>
    <w:rsid w:val="00F23523"/>
    <w:rsid w:val="00F248D3"/>
    <w:rsid w:val="00F24B61"/>
    <w:rsid w:val="00F24E54"/>
    <w:rsid w:val="00F2556B"/>
    <w:rsid w:val="00F260A9"/>
    <w:rsid w:val="00F266C0"/>
    <w:rsid w:val="00F27C39"/>
    <w:rsid w:val="00F3007D"/>
    <w:rsid w:val="00F30109"/>
    <w:rsid w:val="00F30AD2"/>
    <w:rsid w:val="00F31157"/>
    <w:rsid w:val="00F3189A"/>
    <w:rsid w:val="00F32FF6"/>
    <w:rsid w:val="00F34C2D"/>
    <w:rsid w:val="00F34D84"/>
    <w:rsid w:val="00F34F70"/>
    <w:rsid w:val="00F366C2"/>
    <w:rsid w:val="00F369CF"/>
    <w:rsid w:val="00F40E15"/>
    <w:rsid w:val="00F412F4"/>
    <w:rsid w:val="00F41E88"/>
    <w:rsid w:val="00F42758"/>
    <w:rsid w:val="00F42C02"/>
    <w:rsid w:val="00F42C6A"/>
    <w:rsid w:val="00F44ED4"/>
    <w:rsid w:val="00F4531E"/>
    <w:rsid w:val="00F453AF"/>
    <w:rsid w:val="00F45619"/>
    <w:rsid w:val="00F46A7C"/>
    <w:rsid w:val="00F475D1"/>
    <w:rsid w:val="00F4766A"/>
    <w:rsid w:val="00F47AEA"/>
    <w:rsid w:val="00F50348"/>
    <w:rsid w:val="00F50552"/>
    <w:rsid w:val="00F520C6"/>
    <w:rsid w:val="00F524FA"/>
    <w:rsid w:val="00F53BBB"/>
    <w:rsid w:val="00F548EF"/>
    <w:rsid w:val="00F560AE"/>
    <w:rsid w:val="00F615DE"/>
    <w:rsid w:val="00F624D5"/>
    <w:rsid w:val="00F62D53"/>
    <w:rsid w:val="00F639E3"/>
    <w:rsid w:val="00F64BE7"/>
    <w:rsid w:val="00F6581C"/>
    <w:rsid w:val="00F6594E"/>
    <w:rsid w:val="00F66215"/>
    <w:rsid w:val="00F674C4"/>
    <w:rsid w:val="00F67C77"/>
    <w:rsid w:val="00F70440"/>
    <w:rsid w:val="00F7093D"/>
    <w:rsid w:val="00F71B3D"/>
    <w:rsid w:val="00F72388"/>
    <w:rsid w:val="00F73838"/>
    <w:rsid w:val="00F73DF7"/>
    <w:rsid w:val="00F742ED"/>
    <w:rsid w:val="00F7467E"/>
    <w:rsid w:val="00F74BCE"/>
    <w:rsid w:val="00F77289"/>
    <w:rsid w:val="00F775B3"/>
    <w:rsid w:val="00F77699"/>
    <w:rsid w:val="00F7793E"/>
    <w:rsid w:val="00F80253"/>
    <w:rsid w:val="00F802AD"/>
    <w:rsid w:val="00F80E7D"/>
    <w:rsid w:val="00F80F2B"/>
    <w:rsid w:val="00F811D0"/>
    <w:rsid w:val="00F8124F"/>
    <w:rsid w:val="00F82DFA"/>
    <w:rsid w:val="00F82EAD"/>
    <w:rsid w:val="00F82F03"/>
    <w:rsid w:val="00F84249"/>
    <w:rsid w:val="00F8436E"/>
    <w:rsid w:val="00F84ACE"/>
    <w:rsid w:val="00F84F01"/>
    <w:rsid w:val="00F854B1"/>
    <w:rsid w:val="00F85A2D"/>
    <w:rsid w:val="00F8619D"/>
    <w:rsid w:val="00F873D6"/>
    <w:rsid w:val="00F87491"/>
    <w:rsid w:val="00F877B6"/>
    <w:rsid w:val="00F87DBD"/>
    <w:rsid w:val="00F901B7"/>
    <w:rsid w:val="00F90389"/>
    <w:rsid w:val="00F905A6"/>
    <w:rsid w:val="00F905E7"/>
    <w:rsid w:val="00F90950"/>
    <w:rsid w:val="00F909F5"/>
    <w:rsid w:val="00F914FE"/>
    <w:rsid w:val="00F91630"/>
    <w:rsid w:val="00F922E7"/>
    <w:rsid w:val="00F93C83"/>
    <w:rsid w:val="00F944D6"/>
    <w:rsid w:val="00F947CA"/>
    <w:rsid w:val="00F956CB"/>
    <w:rsid w:val="00F95AAB"/>
    <w:rsid w:val="00F96551"/>
    <w:rsid w:val="00F9701A"/>
    <w:rsid w:val="00FA0089"/>
    <w:rsid w:val="00FA0ECC"/>
    <w:rsid w:val="00FA18F5"/>
    <w:rsid w:val="00FA2B28"/>
    <w:rsid w:val="00FA2B4A"/>
    <w:rsid w:val="00FA324F"/>
    <w:rsid w:val="00FA3394"/>
    <w:rsid w:val="00FA3833"/>
    <w:rsid w:val="00FA427C"/>
    <w:rsid w:val="00FA4349"/>
    <w:rsid w:val="00FA482B"/>
    <w:rsid w:val="00FA75FD"/>
    <w:rsid w:val="00FB0949"/>
    <w:rsid w:val="00FB0996"/>
    <w:rsid w:val="00FB0A3E"/>
    <w:rsid w:val="00FB1BBD"/>
    <w:rsid w:val="00FB2994"/>
    <w:rsid w:val="00FB2BA4"/>
    <w:rsid w:val="00FB2D8C"/>
    <w:rsid w:val="00FB315A"/>
    <w:rsid w:val="00FB437C"/>
    <w:rsid w:val="00FB49D2"/>
    <w:rsid w:val="00FB517D"/>
    <w:rsid w:val="00FB5A5F"/>
    <w:rsid w:val="00FB6232"/>
    <w:rsid w:val="00FB623E"/>
    <w:rsid w:val="00FB6571"/>
    <w:rsid w:val="00FB6CC7"/>
    <w:rsid w:val="00FB71D9"/>
    <w:rsid w:val="00FB786D"/>
    <w:rsid w:val="00FB7E23"/>
    <w:rsid w:val="00FB7F97"/>
    <w:rsid w:val="00FC0086"/>
    <w:rsid w:val="00FC145B"/>
    <w:rsid w:val="00FC14E1"/>
    <w:rsid w:val="00FC17F4"/>
    <w:rsid w:val="00FC1CDC"/>
    <w:rsid w:val="00FC1F0B"/>
    <w:rsid w:val="00FC209E"/>
    <w:rsid w:val="00FC30CE"/>
    <w:rsid w:val="00FC3E3C"/>
    <w:rsid w:val="00FC412D"/>
    <w:rsid w:val="00FC68C9"/>
    <w:rsid w:val="00FC6FF3"/>
    <w:rsid w:val="00FC727A"/>
    <w:rsid w:val="00FC7605"/>
    <w:rsid w:val="00FC79EC"/>
    <w:rsid w:val="00FC7BD0"/>
    <w:rsid w:val="00FC7CAD"/>
    <w:rsid w:val="00FC7DE6"/>
    <w:rsid w:val="00FD0815"/>
    <w:rsid w:val="00FD0D69"/>
    <w:rsid w:val="00FD0E7B"/>
    <w:rsid w:val="00FD1402"/>
    <w:rsid w:val="00FD21BB"/>
    <w:rsid w:val="00FD3493"/>
    <w:rsid w:val="00FD3604"/>
    <w:rsid w:val="00FD3D6C"/>
    <w:rsid w:val="00FD4FE5"/>
    <w:rsid w:val="00FD51D8"/>
    <w:rsid w:val="00FD51FB"/>
    <w:rsid w:val="00FD59A0"/>
    <w:rsid w:val="00FD6CBE"/>
    <w:rsid w:val="00FD7E75"/>
    <w:rsid w:val="00FE0300"/>
    <w:rsid w:val="00FE0455"/>
    <w:rsid w:val="00FE0966"/>
    <w:rsid w:val="00FE2D24"/>
    <w:rsid w:val="00FE32AF"/>
    <w:rsid w:val="00FE39C0"/>
    <w:rsid w:val="00FE440C"/>
    <w:rsid w:val="00FE54E4"/>
    <w:rsid w:val="00FE6290"/>
    <w:rsid w:val="00FE6CF6"/>
    <w:rsid w:val="00FE74AC"/>
    <w:rsid w:val="00FE78EF"/>
    <w:rsid w:val="00FE7AC3"/>
    <w:rsid w:val="00FF0703"/>
    <w:rsid w:val="00FF1530"/>
    <w:rsid w:val="00FF163B"/>
    <w:rsid w:val="00FF2C42"/>
    <w:rsid w:val="00FF4076"/>
    <w:rsid w:val="00FF42AA"/>
    <w:rsid w:val="00FF476F"/>
    <w:rsid w:val="00FF5124"/>
    <w:rsid w:val="00FF5630"/>
    <w:rsid w:val="00FF5B79"/>
    <w:rsid w:val="00FF651C"/>
    <w:rsid w:val="00FF68B9"/>
    <w:rsid w:val="00FF6A91"/>
    <w:rsid w:val="00FF6AC4"/>
    <w:rsid w:val="00FF7715"/>
    <w:rsid w:val="00FF78C0"/>
    <w:rsid w:val="00FF79B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011070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348"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clear" w:pos="170"/>
        <w:tab w:val="left" w:pos="-1247"/>
        <w:tab w:val="left" w:pos="567"/>
      </w:tabs>
      <w:spacing w:before="240" w:after="60"/>
      <w:ind w:left="1304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SimSun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table" w:styleId="TableGrid">
    <w:name w:val="Table Grid"/>
    <w:aliases w:val="TableGrid,ST Table,Check(v),Table-Text,x Tableau page de garde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列表段落1"/>
    <w:basedOn w:val="Normal"/>
    <w:link w:val="a"/>
    <w:uiPriority w:val="34"/>
    <w:qFormat/>
    <w:pPr>
      <w:ind w:left="720"/>
      <w:contextualSpacing/>
    </w:pPr>
  </w:style>
  <w:style w:type="character" w:customStyle="1" w:styleId="CommentTextChar">
    <w:name w:val="Comment Text Char"/>
    <w:link w:val="CommentText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">
    <w:name w:val="列表段落 字符"/>
    <w:aliases w:val="목록 단 字符,목록 단락 字符,Grille moyenne 1 - Accent 21 字符,List Paragraph1 字符,Bullet list 字符,Numbered List 字符,リスト段落 字符,列出段落1 字符,列表段落1 字符"/>
    <w:link w:val="1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Heading8Char">
    <w:name w:val="Heading 8 Char"/>
    <w:link w:val="Heading8"/>
    <w:uiPriority w:val="9"/>
    <w:qFormat/>
    <w:rPr>
      <w:rFonts w:ascii="Cambria" w:eastAsia="SimSun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Normal"/>
    <w:link w:val="B1Char1"/>
    <w:qFormat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0">
    <w:name w:val="列出段落 字符"/>
    <w:uiPriority w:val="34"/>
    <w:qFormat/>
    <w:locked/>
    <w:rPr>
      <w:rFonts w:eastAsia="SimSun"/>
      <w:lang w:eastAsia="ja-JP"/>
    </w:rPr>
  </w:style>
  <w:style w:type="character" w:customStyle="1" w:styleId="a1">
    <w:name w:val="页眉 字符"/>
    <w:qFormat/>
    <w:rPr>
      <w:lang w:val="en-GB"/>
    </w:rPr>
  </w:style>
  <w:style w:type="paragraph" w:customStyle="1" w:styleId="B30">
    <w:name w:val="B3"/>
    <w:basedOn w:val="Normal"/>
    <w:link w:val="B3Char"/>
    <w:qFormat/>
    <w:pPr>
      <w:spacing w:after="180"/>
      <w:ind w:left="1135" w:hanging="284"/>
    </w:pPr>
    <w:rPr>
      <w:rFonts w:eastAsia="SimSun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num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BodyText"/>
    <w:qFormat/>
    <w:pPr>
      <w:widowControl w:val="0"/>
      <w:numPr>
        <w:numId w:val="6"/>
      </w:numPr>
      <w:tabs>
        <w:tab w:val="clear" w:pos="1304"/>
        <w:tab w:val="num" w:pos="720"/>
        <w:tab w:val="left" w:pos="1701"/>
      </w:tabs>
      <w:ind w:left="1701" w:hanging="1701"/>
    </w:pPr>
    <w:rPr>
      <w:rFonts w:ascii="Arial" w:eastAsia="DengXian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DengXian"/>
      <w:szCs w:val="20"/>
      <w:lang w:val="en-GB" w:eastAsia="ja-JP"/>
    </w:rPr>
  </w:style>
  <w:style w:type="paragraph" w:customStyle="1" w:styleId="31">
    <w:name w:val="目录 31"/>
    <w:basedOn w:val="Normal"/>
    <w:next w:val="Normal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2">
    <w:name w:val="批注文字 字符"/>
    <w:uiPriority w:val="99"/>
    <w:qFormat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Normal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TableNormal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TableNormal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목록 단,목록 단락"/>
    <w:basedOn w:val="Normal"/>
    <w:link w:val="ListParagraphChar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—ño’i—Ž Char,1st level - Bullet List Paragraph Char,Lettre d'introduction Char,목록단락 Char"/>
    <w:link w:val="ListParagraph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B1Zchn">
    <w:name w:val="B1 Zchn"/>
    <w:qFormat/>
    <w:rsid w:val="0070068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C7363"/>
    <w:rPr>
      <w:color w:val="808080"/>
    </w:rPr>
  </w:style>
  <w:style w:type="table" w:customStyle="1" w:styleId="1-11">
    <w:name w:val="グリッド (表) 1 淡色 - アクセント 11"/>
    <w:basedOn w:val="TableNormal"/>
    <w:uiPriority w:val="46"/>
    <w:qFormat/>
    <w:rsid w:val="00F260A9"/>
    <w:rPr>
      <w:rFonts w:ascii="Times New Roman" w:eastAsiaTheme="minorEastAsia" w:hAnsi="Times New Roman"/>
      <w:lang w:eastAsia="ja-JP"/>
    </w:rPr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Char">
    <w:name w:val="NO Char"/>
    <w:link w:val="NO"/>
    <w:qFormat/>
    <w:rsid w:val="00B900BF"/>
    <w:rPr>
      <w:rFonts w:ascii="Times New Roman" w:eastAsiaTheme="minorEastAsia" w:hAnsi="Times New Roman"/>
      <w:lang w:val="en-GB" w:eastAsia="en-GB"/>
    </w:rPr>
  </w:style>
  <w:style w:type="character" w:styleId="Emphasis">
    <w:name w:val="Emphasis"/>
    <w:uiPriority w:val="20"/>
    <w:qFormat/>
    <w:rsid w:val="00D909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60AD83-6F86-4717-870D-53F0E2196F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ADC57-FD00-4CAE-B428-AA1C6B2E3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4197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Kevin Lin</cp:lastModifiedBy>
  <cp:revision>198</cp:revision>
  <dcterms:created xsi:type="dcterms:W3CDTF">2025-02-07T00:56:00Z</dcterms:created>
  <dcterms:modified xsi:type="dcterms:W3CDTF">2025-09-30T16:47:00Z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