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E237D" w14:textId="44AA1452" w:rsidR="000A7B32" w:rsidRDefault="000A7B32" w:rsidP="000A7B32">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1D7B76" w:rsidRPr="001D7B76">
        <w:rPr>
          <w:b/>
          <w:noProof/>
          <w:sz w:val="24"/>
        </w:rPr>
        <w:t>C1-257344</w:t>
      </w:r>
    </w:p>
    <w:p w14:paraId="50113C1D" w14:textId="5B447469" w:rsidR="00F06B16" w:rsidRDefault="000A7B32" w:rsidP="000A7B32">
      <w:pPr>
        <w:pStyle w:val="CRCoverPage"/>
        <w:outlineLvl w:val="0"/>
        <w:rPr>
          <w:b/>
          <w:noProof/>
          <w:sz w:val="24"/>
        </w:rPr>
      </w:pPr>
      <w:r>
        <w:rPr>
          <w:b/>
          <w:noProof/>
          <w:sz w:val="24"/>
          <w:lang w:eastAsia="zh-CN"/>
        </w:rPr>
        <w:t xml:space="preserve">Dallas, US </w:t>
      </w:r>
      <w:r>
        <w:rPr>
          <w:b/>
          <w:noProof/>
          <w:sz w:val="24"/>
        </w:rPr>
        <w:t>, 17-21 November 2025</w:t>
      </w:r>
    </w:p>
    <w:p w14:paraId="2A3D4A97" w14:textId="77777777" w:rsidR="00011200" w:rsidRPr="00EE6897" w:rsidRDefault="00011200" w:rsidP="00011200">
      <w:pPr>
        <w:pStyle w:val="CRCoverPage"/>
        <w:outlineLvl w:val="0"/>
        <w:rPr>
          <w:b/>
          <w:noProof/>
          <w:sz w:val="24"/>
        </w:rPr>
      </w:pPr>
    </w:p>
    <w:p w14:paraId="484BE995" w14:textId="7BE337B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55643">
        <w:rPr>
          <w:rFonts w:ascii="Arial" w:hAnsi="Arial" w:cs="Arial"/>
          <w:b/>
          <w:bCs/>
        </w:rPr>
        <w:t>Ericsson</w:t>
      </w:r>
    </w:p>
    <w:p w14:paraId="234CD7C4" w14:textId="39B8994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9F2850">
        <w:rPr>
          <w:rFonts w:ascii="Arial" w:hAnsi="Arial" w:cs="Arial"/>
          <w:b/>
          <w:bCs/>
        </w:rPr>
        <w:t xml:space="preserve">Discussion to </w:t>
      </w:r>
      <w:r w:rsidR="009F2850" w:rsidRPr="009F2850">
        <w:rPr>
          <w:rFonts w:ascii="Arial" w:hAnsi="Arial" w:cs="Arial"/>
          <w:b/>
          <w:bCs/>
        </w:rPr>
        <w:t>RAN2 LS R2-2507744</w:t>
      </w:r>
    </w:p>
    <w:p w14:paraId="55FE3D7D" w14:textId="058CD40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55643">
        <w:rPr>
          <w:rFonts w:ascii="Arial" w:hAnsi="Arial" w:cs="Arial"/>
          <w:b/>
          <w:bCs/>
        </w:rPr>
        <w:t>20.2</w:t>
      </w:r>
    </w:p>
    <w:p w14:paraId="1589C299" w14:textId="06AF48A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7574845" w14:textId="64C0A7B3" w:rsidR="00C55643" w:rsidRDefault="00C55643">
      <w:pPr>
        <w:rPr>
          <w:rFonts w:ascii="Arial" w:hAnsi="Arial" w:cs="Arial"/>
          <w:b/>
          <w:bCs/>
        </w:rPr>
      </w:pPr>
      <w:r>
        <w:rPr>
          <w:rFonts w:ascii="Arial" w:hAnsi="Arial" w:cs="Arial"/>
          <w:b/>
          <w:bCs/>
        </w:rPr>
        <w:t>1. Abstract</w:t>
      </w:r>
    </w:p>
    <w:p w14:paraId="183E60F2" w14:textId="77777777" w:rsidR="00E734EF" w:rsidRDefault="00E734EF">
      <w:pPr>
        <w:rPr>
          <w:rFonts w:ascii="Arial" w:hAnsi="Arial" w:cs="Arial"/>
          <w:b/>
          <w:bCs/>
        </w:rPr>
      </w:pPr>
    </w:p>
    <w:p w14:paraId="4D965B56" w14:textId="0AA7EACF" w:rsidR="00C55643" w:rsidRDefault="008D3DFD" w:rsidP="00C55643">
      <w:r>
        <w:t xml:space="preserve">This paper discussed </w:t>
      </w:r>
      <w:r w:rsidRPr="008D3DFD">
        <w:t>RAN2 LS R2-2507744</w:t>
      </w:r>
      <w:r>
        <w:t xml:space="preserve"> and proposes a reply.</w:t>
      </w:r>
    </w:p>
    <w:p w14:paraId="4A111211" w14:textId="77777777" w:rsidR="008D3DFD" w:rsidRPr="00C55643" w:rsidRDefault="008D3DFD" w:rsidP="00C55643"/>
    <w:p w14:paraId="2AD33D40" w14:textId="35DED8D1" w:rsidR="00C55643" w:rsidRDefault="00C55643" w:rsidP="00C55643">
      <w:pPr>
        <w:rPr>
          <w:rFonts w:ascii="Arial" w:hAnsi="Arial" w:cs="Arial"/>
          <w:b/>
          <w:bCs/>
        </w:rPr>
      </w:pPr>
      <w:r>
        <w:rPr>
          <w:rFonts w:ascii="Arial" w:hAnsi="Arial" w:cs="Arial"/>
          <w:b/>
          <w:bCs/>
        </w:rPr>
        <w:t>2. Discussion</w:t>
      </w:r>
    </w:p>
    <w:p w14:paraId="1FE8BD39" w14:textId="6711C172" w:rsidR="00163203" w:rsidRDefault="00163203" w:rsidP="00C55643">
      <w:pPr>
        <w:rPr>
          <w:rFonts w:ascii="Arial" w:hAnsi="Arial" w:cs="Arial"/>
          <w:b/>
          <w:bCs/>
        </w:rPr>
      </w:pPr>
      <w:r>
        <w:rPr>
          <w:rFonts w:ascii="Arial" w:hAnsi="Arial" w:cs="Arial"/>
          <w:b/>
          <w:bCs/>
        </w:rPr>
        <w:t>2.1 General</w:t>
      </w:r>
    </w:p>
    <w:p w14:paraId="2BB08E75" w14:textId="77777777" w:rsidR="0037193A" w:rsidRDefault="0037193A" w:rsidP="0037193A"/>
    <w:p w14:paraId="59E2BA59" w14:textId="65BD08A3" w:rsidR="00412B79" w:rsidRDefault="00412B79" w:rsidP="0037193A">
      <w:r>
        <w:t xml:space="preserve">CT1 received </w:t>
      </w:r>
      <w:r w:rsidRPr="00412B79">
        <w:t>RAN2 LS R2-2507744</w:t>
      </w:r>
      <w:r>
        <w:t xml:space="preserve"> stating:</w:t>
      </w:r>
    </w:p>
    <w:p w14:paraId="691236C6" w14:textId="4CB1B37D" w:rsidR="00412B79" w:rsidRDefault="00412B79" w:rsidP="0037193A">
      <w:r>
        <w:t>-------------</w:t>
      </w:r>
    </w:p>
    <w:p w14:paraId="292D0B0F" w14:textId="0C7EF532" w:rsidR="00412B79" w:rsidRPr="00244E9E" w:rsidRDefault="00412B79" w:rsidP="0037193A">
      <w:pPr>
        <w:rPr>
          <w:i/>
          <w:iCs/>
        </w:rPr>
      </w:pPr>
      <w:r w:rsidRPr="00244E9E">
        <w:rPr>
          <w:i/>
          <w:iCs/>
        </w:rPr>
        <w:t xml:space="preserve">RAN2 understands that during access control for disaster roaming access in 5GS, Access Identity 3 related access control only applies and access category related access control is bypassed. Therefore RAN2 made similar changes to the EPS case. As a consequence, RAN2 understands that disaster roaming access for emergency call is not treated differently from other disaster roaming access for non-emergency call in terms of access control. RAN2 would like to ask if this is in line with the intention of access control toward disaster roaming access. </w:t>
      </w:r>
    </w:p>
    <w:p w14:paraId="08062FCE" w14:textId="70649BF1" w:rsidR="00412B79" w:rsidRDefault="00412B79" w:rsidP="0037193A">
      <w:r>
        <w:t>-------------</w:t>
      </w:r>
    </w:p>
    <w:p w14:paraId="1657F3E9" w14:textId="77777777" w:rsidR="00522C11" w:rsidRDefault="00522C11" w:rsidP="0037193A"/>
    <w:p w14:paraId="3C8FCFA7" w14:textId="00FFB23A" w:rsidR="00163203" w:rsidRDefault="00163203" w:rsidP="00163203">
      <w:pPr>
        <w:rPr>
          <w:rFonts w:ascii="Arial" w:hAnsi="Arial" w:cs="Arial"/>
          <w:b/>
          <w:bCs/>
        </w:rPr>
      </w:pPr>
      <w:r>
        <w:rPr>
          <w:rFonts w:ascii="Arial" w:hAnsi="Arial" w:cs="Arial"/>
          <w:b/>
          <w:bCs/>
        </w:rPr>
        <w:t xml:space="preserve">2.2 </w:t>
      </w:r>
      <w:r w:rsidR="006365B7">
        <w:rPr>
          <w:rFonts w:ascii="Arial" w:hAnsi="Arial" w:cs="Arial"/>
          <w:b/>
          <w:bCs/>
        </w:rPr>
        <w:t xml:space="preserve">Unified access control </w:t>
      </w:r>
      <w:r>
        <w:rPr>
          <w:rFonts w:ascii="Arial" w:hAnsi="Arial" w:cs="Arial"/>
          <w:b/>
          <w:bCs/>
        </w:rPr>
        <w:t>in 5GS</w:t>
      </w:r>
    </w:p>
    <w:p w14:paraId="34D41331" w14:textId="77777777" w:rsidR="007843BC" w:rsidRPr="006365B7" w:rsidRDefault="007843BC" w:rsidP="006365B7"/>
    <w:p w14:paraId="17EB78AD" w14:textId="442FBFAE" w:rsidR="00D56C28" w:rsidRDefault="008A1BFE" w:rsidP="0037193A">
      <w:r>
        <w:t xml:space="preserve">According to RAN2 statement </w:t>
      </w:r>
      <w:r w:rsidR="00244E9E">
        <w:t>"</w:t>
      </w:r>
      <w:r w:rsidR="00A76BF7" w:rsidRPr="00244E9E">
        <w:rPr>
          <w:i/>
          <w:iCs/>
        </w:rPr>
        <w:t>RAN2 understands that during access control for disaster roaming access in 5GS, Access Identity 3 related access control only applies and access category related access control is bypassed.</w:t>
      </w:r>
      <w:r w:rsidR="00244E9E">
        <w:t>"</w:t>
      </w:r>
      <w:r w:rsidR="00711881">
        <w:t xml:space="preserve">, </w:t>
      </w:r>
      <w:r w:rsidR="00244E9E">
        <w:t xml:space="preserve">all access attempts </w:t>
      </w:r>
      <w:r w:rsidR="00235025">
        <w:t xml:space="preserve">of the UE registered for disaster roaming services </w:t>
      </w:r>
      <w:r w:rsidR="00244E9E">
        <w:t xml:space="preserve">are subject of </w:t>
      </w:r>
      <w:r w:rsidR="00CE0606">
        <w:t xml:space="preserve">passing access barring check with </w:t>
      </w:r>
      <w:r w:rsidR="00244E9E">
        <w:t xml:space="preserve">the </w:t>
      </w:r>
      <w:r w:rsidR="00244E9E" w:rsidRPr="001D7B76">
        <w:rPr>
          <w:u w:val="single"/>
        </w:rPr>
        <w:t>same</w:t>
      </w:r>
      <w:r w:rsidR="00244E9E">
        <w:t xml:space="preserve"> barring parameters</w:t>
      </w:r>
      <w:r w:rsidR="00CE0606">
        <w:t xml:space="preserve"> associated with the access identity 3, </w:t>
      </w:r>
      <w:r w:rsidR="00244E9E">
        <w:t>includ</w:t>
      </w:r>
      <w:r w:rsidR="00CE0606">
        <w:t>ing</w:t>
      </w:r>
      <w:r w:rsidR="00D56C28">
        <w:t xml:space="preserve"> e.g.:</w:t>
      </w:r>
    </w:p>
    <w:p w14:paraId="3DDFD11E" w14:textId="74EEA002" w:rsidR="00244E9E" w:rsidRDefault="00D56C28" w:rsidP="0037193A">
      <w:r>
        <w:t xml:space="preserve">1) </w:t>
      </w:r>
      <w:r w:rsidR="00CE0606">
        <w:t>access attempt</w:t>
      </w:r>
      <w:r w:rsidR="008A1BFE">
        <w:t>s</w:t>
      </w:r>
      <w:r w:rsidR="00CE0606">
        <w:t xml:space="preserve"> with access category 2 (emergency)</w:t>
      </w:r>
      <w:r>
        <w:t xml:space="preserve">, which </w:t>
      </w:r>
      <w:r w:rsidR="008A1BFE">
        <w:t xml:space="preserve">are </w:t>
      </w:r>
      <w:r>
        <w:t>triggered by establishment of emergency PDU session; and</w:t>
      </w:r>
    </w:p>
    <w:p w14:paraId="54C56A63" w14:textId="6795B286" w:rsidR="00D56C28" w:rsidRDefault="00D56C28" w:rsidP="00D56C28">
      <w:r>
        <w:t>2) access attempt</w:t>
      </w:r>
      <w:r w:rsidR="008A1BFE">
        <w:t>s</w:t>
      </w:r>
      <w:r>
        <w:t xml:space="preserve"> with access category 7 (MO_data), which </w:t>
      </w:r>
      <w:r w:rsidR="008A1BFE">
        <w:t xml:space="preserve">are </w:t>
      </w:r>
      <w:r>
        <w:t>triggered by establishment of a non-emergency PDU session.</w:t>
      </w:r>
    </w:p>
    <w:p w14:paraId="4E26CE52" w14:textId="77777777" w:rsidR="00C85415" w:rsidRDefault="00C85415" w:rsidP="00D56C28"/>
    <w:p w14:paraId="64AFD405" w14:textId="7CB5F5E0" w:rsidR="00C85415" w:rsidRDefault="00E060E9" w:rsidP="00D56C28">
      <w:r>
        <w:t>Therefore</w:t>
      </w:r>
      <w:r w:rsidR="00C85415">
        <w:t xml:space="preserve">, if an overloaded network attempts to reduce amount of access attempts </w:t>
      </w:r>
      <w:r w:rsidR="00044A0D">
        <w:t xml:space="preserve">of </w:t>
      </w:r>
      <w:r w:rsidR="008A1BFE">
        <w:t>UEs registered for disaster roaming services</w:t>
      </w:r>
      <w:r w:rsidR="00C85415">
        <w:t xml:space="preserve">, </w:t>
      </w:r>
      <w:r w:rsidR="00044A0D">
        <w:t>this reduces emergency and non-emergency related access attempts indiscriminately.</w:t>
      </w:r>
      <w:r w:rsidR="008A1BFE">
        <w:t xml:space="preserve"> </w:t>
      </w:r>
    </w:p>
    <w:p w14:paraId="7DE241C0" w14:textId="77777777" w:rsidR="00C85415" w:rsidRDefault="00C85415" w:rsidP="00D56C28"/>
    <w:p w14:paraId="21E300B0" w14:textId="46F100AA" w:rsidR="00044A0D" w:rsidRDefault="008A1BFE" w:rsidP="00044A0D">
      <w:r>
        <w:t xml:space="preserve">However, </w:t>
      </w:r>
      <w:r w:rsidR="00A76BF7">
        <w:t xml:space="preserve">preclusion of </w:t>
      </w:r>
      <w:r w:rsidR="00044A0D">
        <w:t>establishent of an emergency PDU session can have severe consquencies (e.g. in case of fire)</w:t>
      </w:r>
      <w:r w:rsidR="00A76BF7">
        <w:t>, higher than preclusion of establishent of a non-emergency PDU session.</w:t>
      </w:r>
    </w:p>
    <w:p w14:paraId="2190965B" w14:textId="77777777" w:rsidR="008A1BFE" w:rsidRDefault="008A1BFE" w:rsidP="00044A0D"/>
    <w:p w14:paraId="64AB2489" w14:textId="6C6513A4" w:rsidR="008A1BFE" w:rsidRDefault="00235025" w:rsidP="00044A0D">
      <w:r>
        <w:t>Additionally</w:t>
      </w:r>
      <w:r w:rsidR="008A1BFE">
        <w:t>, 22.261 states "</w:t>
      </w:r>
      <w:r w:rsidR="008A1BFE" w:rsidRPr="008A1BFE">
        <w:rPr>
          <w:rFonts w:hint="eastAsia"/>
          <w:i/>
          <w:iCs/>
          <w:lang w:eastAsia="ja-JP"/>
        </w:rPr>
        <w:t xml:space="preserve">Based on operator policy, </w:t>
      </w:r>
      <w:r w:rsidR="008A1BFE" w:rsidRPr="008A1BFE">
        <w:rPr>
          <w:rFonts w:hint="eastAsia"/>
          <w:i/>
          <w:iCs/>
          <w:u w:val="single"/>
          <w:lang w:eastAsia="ja-JP"/>
        </w:rPr>
        <w:t>t</w:t>
      </w:r>
      <w:r w:rsidR="008A1BFE" w:rsidRPr="008A1BFE">
        <w:rPr>
          <w:i/>
          <w:iCs/>
          <w:u w:val="single"/>
          <w:lang w:eastAsia="ja-JP"/>
        </w:rPr>
        <w:t xml:space="preserve">he </w:t>
      </w:r>
      <w:r w:rsidR="008A1BFE" w:rsidRPr="008A1BFE">
        <w:rPr>
          <w:rFonts w:hint="eastAsia"/>
          <w:i/>
          <w:iCs/>
          <w:u w:val="single"/>
          <w:lang w:eastAsia="ja-JP"/>
        </w:rPr>
        <w:t>5G system</w:t>
      </w:r>
      <w:r w:rsidR="008A1BFE" w:rsidRPr="008A1BFE">
        <w:rPr>
          <w:i/>
          <w:iCs/>
          <w:u w:val="single"/>
          <w:lang w:eastAsia="ja-JP"/>
        </w:rPr>
        <w:t xml:space="preserve"> shall be able to </w:t>
      </w:r>
      <w:r w:rsidR="008A1BFE" w:rsidRPr="008A1BFE">
        <w:rPr>
          <w:rFonts w:hint="eastAsia"/>
          <w:i/>
          <w:iCs/>
          <w:u w:val="single"/>
          <w:lang w:eastAsia="ja-JP"/>
        </w:rPr>
        <w:t>prevent UEs from accessing the network using relevant barring parameters</w:t>
      </w:r>
      <w:r w:rsidR="008A1BFE" w:rsidRPr="008A1BFE">
        <w:rPr>
          <w:i/>
          <w:iCs/>
          <w:u w:val="single"/>
          <w:lang w:eastAsia="ja-JP"/>
        </w:rPr>
        <w:t xml:space="preserve"> that</w:t>
      </w:r>
      <w:r w:rsidR="008A1BFE" w:rsidRPr="008A1BFE">
        <w:rPr>
          <w:rFonts w:hint="eastAsia"/>
          <w:i/>
          <w:iCs/>
          <w:u w:val="single"/>
          <w:lang w:eastAsia="ja-JP"/>
        </w:rPr>
        <w:t xml:space="preserve"> vary depending on</w:t>
      </w:r>
      <w:r w:rsidR="008A1BFE" w:rsidRPr="008A1BFE">
        <w:rPr>
          <w:rFonts w:hint="eastAsia"/>
          <w:i/>
          <w:iCs/>
          <w:lang w:eastAsia="ja-JP"/>
        </w:rPr>
        <w:t xml:space="preserve"> Access Identity </w:t>
      </w:r>
      <w:r w:rsidR="008A1BFE" w:rsidRPr="008A1BFE">
        <w:rPr>
          <w:rFonts w:hint="eastAsia"/>
          <w:i/>
          <w:iCs/>
          <w:u w:val="single"/>
          <w:lang w:eastAsia="ja-JP"/>
        </w:rPr>
        <w:t>and Access Category</w:t>
      </w:r>
      <w:r w:rsidR="008A1BFE" w:rsidRPr="008A1BFE">
        <w:rPr>
          <w:rFonts w:hint="eastAsia"/>
          <w:i/>
          <w:iCs/>
          <w:lang w:eastAsia="ja-JP"/>
        </w:rPr>
        <w:t>.</w:t>
      </w:r>
      <w:r w:rsidR="008A1BFE">
        <w:t>"</w:t>
      </w:r>
      <w:r w:rsidR="006365B7">
        <w:t>.</w:t>
      </w:r>
    </w:p>
    <w:p w14:paraId="265F3ED7" w14:textId="77777777" w:rsidR="005953C7" w:rsidRDefault="005953C7" w:rsidP="00044A0D"/>
    <w:p w14:paraId="5BAFF299" w14:textId="475758B6" w:rsidR="005953C7" w:rsidRDefault="005953C7" w:rsidP="00044A0D">
      <w:r>
        <w:t>Thus, RAN2's handling for access control in 5GS does not seem to be appropriate.</w:t>
      </w:r>
    </w:p>
    <w:p w14:paraId="6E1280E6" w14:textId="77777777" w:rsidR="006365B7" w:rsidRDefault="006365B7" w:rsidP="00044A0D"/>
    <w:p w14:paraId="6036A84D" w14:textId="4F73C26B" w:rsidR="00163203" w:rsidRDefault="00163203" w:rsidP="00163203">
      <w:pPr>
        <w:rPr>
          <w:rFonts w:ascii="Arial" w:hAnsi="Arial" w:cs="Arial"/>
          <w:b/>
          <w:bCs/>
        </w:rPr>
      </w:pPr>
      <w:r>
        <w:rPr>
          <w:rFonts w:ascii="Arial" w:hAnsi="Arial" w:cs="Arial"/>
          <w:b/>
          <w:bCs/>
        </w:rPr>
        <w:t>2.3 Access control in EPS</w:t>
      </w:r>
    </w:p>
    <w:p w14:paraId="0E5924BE" w14:textId="77777777" w:rsidR="006365B7" w:rsidRDefault="006365B7" w:rsidP="00A76BF7"/>
    <w:p w14:paraId="23FA341C" w14:textId="7BA1EEF5" w:rsidR="00A76BF7" w:rsidRDefault="00A76BF7" w:rsidP="00A76BF7">
      <w:r>
        <w:t>According to RAN2 statement "</w:t>
      </w:r>
      <w:r w:rsidRPr="00244E9E">
        <w:rPr>
          <w:i/>
          <w:iCs/>
        </w:rPr>
        <w:t>RAN2 understands that during access control for disaster roaming access in 5GS, Access Identity 3 related access control only applies and access category related access control is bypassed. Therefore RAN2 made similar changes to the EPS case.</w:t>
      </w:r>
      <w:r>
        <w:t xml:space="preserve">", all access attempts of the UE </w:t>
      </w:r>
      <w:r w:rsidR="007E536D">
        <w:t xml:space="preserve">attached </w:t>
      </w:r>
      <w:r>
        <w:t xml:space="preserve">for disaster roaming services </w:t>
      </w:r>
      <w:r w:rsidR="007E536D">
        <w:t xml:space="preserve">in EPS </w:t>
      </w:r>
      <w:r>
        <w:t xml:space="preserve">are subject of passing access barring check with the </w:t>
      </w:r>
      <w:r w:rsidRPr="00BD7E1A">
        <w:rPr>
          <w:u w:val="single"/>
        </w:rPr>
        <w:t>same</w:t>
      </w:r>
      <w:r>
        <w:t xml:space="preserve"> barring parameters associated with disaster roaming services, including e.g.:</w:t>
      </w:r>
    </w:p>
    <w:p w14:paraId="50ADD184" w14:textId="3A878B32" w:rsidR="00A76BF7" w:rsidRDefault="00A76BF7" w:rsidP="00A76BF7">
      <w:r>
        <w:t xml:space="preserve">1) access attempts with call type </w:t>
      </w:r>
      <w:r w:rsidRPr="00F11A63">
        <w:t>"emergency calls"</w:t>
      </w:r>
      <w:r>
        <w:t xml:space="preserve">, which are triggered by establishment of emergency </w:t>
      </w:r>
      <w:r w:rsidR="007E536D">
        <w:t>PDN connection</w:t>
      </w:r>
      <w:r>
        <w:t>; and</w:t>
      </w:r>
    </w:p>
    <w:p w14:paraId="374B8966" w14:textId="74803607" w:rsidR="00A76BF7" w:rsidRDefault="00A76BF7" w:rsidP="00A76BF7">
      <w:r>
        <w:t xml:space="preserve">2) access attempts with call type </w:t>
      </w:r>
      <w:r w:rsidRPr="00A76BF7">
        <w:t>"originating calls"</w:t>
      </w:r>
      <w:r>
        <w:t xml:space="preserve">, which are triggered by establishment of a non-emergency </w:t>
      </w:r>
      <w:r w:rsidR="007E536D">
        <w:t>PDN connection</w:t>
      </w:r>
      <w:r>
        <w:t>.</w:t>
      </w:r>
    </w:p>
    <w:p w14:paraId="67E2DCBA" w14:textId="77777777" w:rsidR="00A76BF7" w:rsidRDefault="00A76BF7" w:rsidP="00A76BF7"/>
    <w:p w14:paraId="053AC123" w14:textId="27BA2BF9" w:rsidR="00A76BF7" w:rsidRDefault="00E060E9" w:rsidP="00A76BF7">
      <w:r>
        <w:t>Therefore, similarly as in 5GS</w:t>
      </w:r>
      <w:r w:rsidR="00A76BF7">
        <w:t xml:space="preserve">, if an overloaded network attempts to reduce amount of access attempts of UEs </w:t>
      </w:r>
      <w:r w:rsidR="007360F5">
        <w:t>attached</w:t>
      </w:r>
      <w:r w:rsidR="00A76BF7">
        <w:t xml:space="preserve"> for disaster roaming services </w:t>
      </w:r>
      <w:r w:rsidR="007E536D">
        <w:t>in EPS</w:t>
      </w:r>
      <w:r w:rsidR="00A76BF7">
        <w:t xml:space="preserve">, this reduces emergency and non-emergency related access attempts indiscriminately. </w:t>
      </w:r>
    </w:p>
    <w:p w14:paraId="3A100EF7" w14:textId="77777777" w:rsidR="00A76BF7" w:rsidRDefault="00A76BF7" w:rsidP="00A76BF7"/>
    <w:p w14:paraId="151AFCDD" w14:textId="13B8FDDA" w:rsidR="00A76BF7" w:rsidRDefault="00E060E9" w:rsidP="00A76BF7">
      <w:r>
        <w:t>Similarly as in 5GS</w:t>
      </w:r>
      <w:r w:rsidR="00A76BF7">
        <w:t xml:space="preserve">, preclusion of establishent of an emergency </w:t>
      </w:r>
      <w:r w:rsidR="007E536D">
        <w:t xml:space="preserve">PDN connection </w:t>
      </w:r>
      <w:r w:rsidR="00A76BF7">
        <w:t>can have severe consquencies (e.g. in case of fire)</w:t>
      </w:r>
      <w:r w:rsidR="007843BC">
        <w:t>, higher than preclusion of establishent of a non-emergency PDN connection</w:t>
      </w:r>
      <w:r w:rsidR="00A76BF7">
        <w:t>.</w:t>
      </w:r>
    </w:p>
    <w:p w14:paraId="6EC428FA" w14:textId="77777777" w:rsidR="00457974" w:rsidRDefault="00457974" w:rsidP="00A76BF7"/>
    <w:p w14:paraId="18931DCB" w14:textId="5130F50B" w:rsidR="00457974" w:rsidRDefault="00457974" w:rsidP="00A76BF7">
      <w:r>
        <w:t>Additionally, 22.011 states "</w:t>
      </w:r>
      <w:r w:rsidR="001872B1" w:rsidRPr="00135303">
        <w:rPr>
          <w:i/>
          <w:iCs/>
          <w:u w:val="single"/>
        </w:rPr>
        <w:t>An additional control bit known as "Access Class 10" is also signalled over the radio interface to the UE. This ind</w:t>
      </w:r>
      <w:r w:rsidR="001872B1" w:rsidRPr="001872B1">
        <w:rPr>
          <w:i/>
          <w:iCs/>
          <w:u w:val="single"/>
        </w:rPr>
        <w:t>icates whether or not network access for Emergency Calls is allowed for UEs with access classes 0 to 9</w:t>
      </w:r>
      <w:r w:rsidR="001872B1" w:rsidRPr="001872B1">
        <w:rPr>
          <w:i/>
          <w:iCs/>
        </w:rPr>
        <w:t xml:space="preserve"> or without an IMSI. For UEs with access classes 11 to 15, Emergency Calls are not allowed if both "Access class 10" and the relevant Access Class (11 to 15) are barred. </w:t>
      </w:r>
      <w:r w:rsidR="001872B1" w:rsidRPr="001872B1">
        <w:rPr>
          <w:i/>
          <w:iCs/>
          <w:u w:val="single"/>
        </w:rPr>
        <w:t>Otherwise, Emergency Calls are allowed.</w:t>
      </w:r>
      <w:r>
        <w:t>"</w:t>
      </w:r>
    </w:p>
    <w:p w14:paraId="31754A15" w14:textId="77777777" w:rsidR="005953C7" w:rsidRDefault="005953C7" w:rsidP="00A76BF7"/>
    <w:p w14:paraId="72DAA641" w14:textId="0CC778FB" w:rsidR="005953C7" w:rsidRDefault="005953C7" w:rsidP="00A76BF7">
      <w:r>
        <w:t>Thus, RAN2's handling for access control in E</w:t>
      </w:r>
      <w:r w:rsidR="00184E3D">
        <w:t>PS</w:t>
      </w:r>
      <w:r>
        <w:t xml:space="preserve"> does not seem to be appropriate.</w:t>
      </w:r>
    </w:p>
    <w:p w14:paraId="476369AD" w14:textId="77777777" w:rsidR="00A76BF7" w:rsidRDefault="00A76BF7" w:rsidP="00A76BF7"/>
    <w:p w14:paraId="3763EE78" w14:textId="2B468042" w:rsidR="0037193A" w:rsidRDefault="007360F5" w:rsidP="0037193A">
      <w:pPr>
        <w:rPr>
          <w:rFonts w:ascii="Arial" w:hAnsi="Arial" w:cs="Arial"/>
          <w:b/>
          <w:bCs/>
        </w:rPr>
      </w:pPr>
      <w:r>
        <w:rPr>
          <w:rFonts w:ascii="Arial" w:hAnsi="Arial" w:cs="Arial"/>
          <w:b/>
          <w:bCs/>
        </w:rPr>
        <w:t>3</w:t>
      </w:r>
      <w:r w:rsidR="0037193A">
        <w:rPr>
          <w:rFonts w:ascii="Arial" w:hAnsi="Arial" w:cs="Arial"/>
          <w:b/>
          <w:bCs/>
        </w:rPr>
        <w:t>. Proposal</w:t>
      </w:r>
    </w:p>
    <w:p w14:paraId="0FC035A2" w14:textId="77777777" w:rsidR="0037193A" w:rsidRDefault="0037193A" w:rsidP="0037193A"/>
    <w:p w14:paraId="15EA69FD" w14:textId="041089E3" w:rsidR="00EA6C91" w:rsidRDefault="000077A2" w:rsidP="0037193A">
      <w:r>
        <w:t>It is proposed to inform RAN2 that</w:t>
      </w:r>
      <w:r w:rsidR="00EA6C91">
        <w:t>:</w:t>
      </w:r>
    </w:p>
    <w:p w14:paraId="1DAC6934" w14:textId="77777777" w:rsidR="00EA6C91" w:rsidRDefault="00EA6C91" w:rsidP="00EA6C91">
      <w:r>
        <w:t xml:space="preserve">- in 5GS, </w:t>
      </w:r>
      <w:r w:rsidRPr="00B053EB">
        <w:t>in terms of access control</w:t>
      </w:r>
      <w:r>
        <w:t xml:space="preserve"> for access identity 3, it is not appropriate to treat access attempt of access category 2 the same as access attempt of an access category other than 2.</w:t>
      </w:r>
    </w:p>
    <w:p w14:paraId="7A4CB6FF" w14:textId="77777777" w:rsidR="00EA6C91" w:rsidRDefault="00EA6C91" w:rsidP="00EA6C91">
      <w:r>
        <w:t xml:space="preserve">- in EPS, </w:t>
      </w:r>
      <w:r w:rsidRPr="00B053EB">
        <w:t>in terms of access control</w:t>
      </w:r>
      <w:r>
        <w:t xml:space="preserve"> </w:t>
      </w:r>
      <w:r w:rsidRPr="00B053EB">
        <w:t>for a UE attaching or attached for disaster roaming services</w:t>
      </w:r>
      <w:r>
        <w:t>, it is not appropriate to treat access attempt of call type "</w:t>
      </w:r>
      <w:r w:rsidRPr="00B053EB">
        <w:t>emergency calls</w:t>
      </w:r>
      <w:r>
        <w:t>" the same as access attempt of call type other than "</w:t>
      </w:r>
      <w:r w:rsidRPr="00B053EB">
        <w:t>emergency calls</w:t>
      </w:r>
      <w:r>
        <w:t>".</w:t>
      </w:r>
    </w:p>
    <w:p w14:paraId="32705582" w14:textId="77777777" w:rsidR="00742AA7" w:rsidRPr="00B053EB" w:rsidRDefault="00742AA7" w:rsidP="00EA6C91">
      <w:pPr>
        <w:rPr>
          <w:b/>
        </w:rPr>
      </w:pPr>
    </w:p>
    <w:sectPr w:rsidR="00742AA7" w:rsidRPr="00B053E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3BD4B" w14:textId="77777777" w:rsidR="00EB0685" w:rsidRDefault="00EB0685">
      <w:r>
        <w:separator/>
      </w:r>
    </w:p>
  </w:endnote>
  <w:endnote w:type="continuationSeparator" w:id="0">
    <w:p w14:paraId="0FF936A5" w14:textId="77777777" w:rsidR="00EB0685" w:rsidRDefault="00EB0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A7D83" w14:textId="77777777" w:rsidR="00EB0685" w:rsidRDefault="00EB0685">
      <w:r>
        <w:separator/>
      </w:r>
    </w:p>
  </w:footnote>
  <w:footnote w:type="continuationSeparator" w:id="0">
    <w:p w14:paraId="09C1E47B" w14:textId="77777777" w:rsidR="00EB0685" w:rsidRDefault="00EB06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2"/>
  </w:num>
  <w:num w:numId="2" w16cid:durableId="1633753767">
    <w:abstractNumId w:val="1"/>
  </w:num>
  <w:num w:numId="3" w16cid:durableId="528221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77A2"/>
    <w:rsid w:val="00011200"/>
    <w:rsid w:val="0001570A"/>
    <w:rsid w:val="0002191A"/>
    <w:rsid w:val="00025337"/>
    <w:rsid w:val="00030CD4"/>
    <w:rsid w:val="00044A0D"/>
    <w:rsid w:val="00046686"/>
    <w:rsid w:val="00046FDD"/>
    <w:rsid w:val="00050925"/>
    <w:rsid w:val="000528AC"/>
    <w:rsid w:val="00054884"/>
    <w:rsid w:val="00057E1E"/>
    <w:rsid w:val="0007157D"/>
    <w:rsid w:val="00072A7C"/>
    <w:rsid w:val="000775E7"/>
    <w:rsid w:val="0007775C"/>
    <w:rsid w:val="00094F23"/>
    <w:rsid w:val="000967F4"/>
    <w:rsid w:val="000A7B32"/>
    <w:rsid w:val="000B62FE"/>
    <w:rsid w:val="000D6D78"/>
    <w:rsid w:val="000E0429"/>
    <w:rsid w:val="000F248F"/>
    <w:rsid w:val="000F6E51"/>
    <w:rsid w:val="000F73BE"/>
    <w:rsid w:val="00102A24"/>
    <w:rsid w:val="00103FFE"/>
    <w:rsid w:val="0013259C"/>
    <w:rsid w:val="00134913"/>
    <w:rsid w:val="00135303"/>
    <w:rsid w:val="00135831"/>
    <w:rsid w:val="001376A6"/>
    <w:rsid w:val="001424CD"/>
    <w:rsid w:val="0014413C"/>
    <w:rsid w:val="00157D98"/>
    <w:rsid w:val="00163203"/>
    <w:rsid w:val="00163D28"/>
    <w:rsid w:val="00166A1B"/>
    <w:rsid w:val="0017465F"/>
    <w:rsid w:val="00181F38"/>
    <w:rsid w:val="00184E3D"/>
    <w:rsid w:val="001872B1"/>
    <w:rsid w:val="00192B41"/>
    <w:rsid w:val="00197E4A"/>
    <w:rsid w:val="001A31EF"/>
    <w:rsid w:val="001B01F1"/>
    <w:rsid w:val="001B2414"/>
    <w:rsid w:val="001B3CA6"/>
    <w:rsid w:val="001B5421"/>
    <w:rsid w:val="001B650D"/>
    <w:rsid w:val="001D0B09"/>
    <w:rsid w:val="001D7B76"/>
    <w:rsid w:val="001E58A8"/>
    <w:rsid w:val="001E6729"/>
    <w:rsid w:val="002070CB"/>
    <w:rsid w:val="00230246"/>
    <w:rsid w:val="002336BF"/>
    <w:rsid w:val="00235025"/>
    <w:rsid w:val="00235F9B"/>
    <w:rsid w:val="00236BBA"/>
    <w:rsid w:val="00236D1F"/>
    <w:rsid w:val="002407FF"/>
    <w:rsid w:val="00244E9E"/>
    <w:rsid w:val="00250F58"/>
    <w:rsid w:val="002541D3"/>
    <w:rsid w:val="00256429"/>
    <w:rsid w:val="002612C2"/>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7193A"/>
    <w:rsid w:val="00392C87"/>
    <w:rsid w:val="003A5FFA"/>
    <w:rsid w:val="003A67E1"/>
    <w:rsid w:val="003D4593"/>
    <w:rsid w:val="003E2C8B"/>
    <w:rsid w:val="003E710B"/>
    <w:rsid w:val="003F1C0E"/>
    <w:rsid w:val="004008D7"/>
    <w:rsid w:val="0040145D"/>
    <w:rsid w:val="00411339"/>
    <w:rsid w:val="00412B79"/>
    <w:rsid w:val="004131BD"/>
    <w:rsid w:val="00416CEA"/>
    <w:rsid w:val="00421AFD"/>
    <w:rsid w:val="00432048"/>
    <w:rsid w:val="00444233"/>
    <w:rsid w:val="004518DB"/>
    <w:rsid w:val="00457974"/>
    <w:rsid w:val="004726C5"/>
    <w:rsid w:val="00477EBC"/>
    <w:rsid w:val="004807B9"/>
    <w:rsid w:val="004A0A73"/>
    <w:rsid w:val="004A588F"/>
    <w:rsid w:val="004A661C"/>
    <w:rsid w:val="004C481F"/>
    <w:rsid w:val="004C4C9B"/>
    <w:rsid w:val="004C502B"/>
    <w:rsid w:val="004D2FA0"/>
    <w:rsid w:val="004D6D84"/>
    <w:rsid w:val="004E1010"/>
    <w:rsid w:val="004F714E"/>
    <w:rsid w:val="0050202A"/>
    <w:rsid w:val="0052032E"/>
    <w:rsid w:val="005220FF"/>
    <w:rsid w:val="00522C11"/>
    <w:rsid w:val="0053278C"/>
    <w:rsid w:val="00544D8F"/>
    <w:rsid w:val="00553BDE"/>
    <w:rsid w:val="00562495"/>
    <w:rsid w:val="00577727"/>
    <w:rsid w:val="005777AF"/>
    <w:rsid w:val="00586562"/>
    <w:rsid w:val="00593DC4"/>
    <w:rsid w:val="0059529B"/>
    <w:rsid w:val="005953C7"/>
    <w:rsid w:val="005A3249"/>
    <w:rsid w:val="005A6ABC"/>
    <w:rsid w:val="005B1577"/>
    <w:rsid w:val="005B23AE"/>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365B7"/>
    <w:rsid w:val="0064121E"/>
    <w:rsid w:val="00645AA1"/>
    <w:rsid w:val="00660354"/>
    <w:rsid w:val="00660515"/>
    <w:rsid w:val="006608E3"/>
    <w:rsid w:val="00665B9B"/>
    <w:rsid w:val="00675557"/>
    <w:rsid w:val="006758B4"/>
    <w:rsid w:val="006A1FAB"/>
    <w:rsid w:val="006D3D54"/>
    <w:rsid w:val="006E1A49"/>
    <w:rsid w:val="006F1B00"/>
    <w:rsid w:val="006F4B7A"/>
    <w:rsid w:val="006F7727"/>
    <w:rsid w:val="00700A59"/>
    <w:rsid w:val="00710142"/>
    <w:rsid w:val="00711881"/>
    <w:rsid w:val="00712E81"/>
    <w:rsid w:val="00723919"/>
    <w:rsid w:val="007261D3"/>
    <w:rsid w:val="007360F5"/>
    <w:rsid w:val="007411B9"/>
    <w:rsid w:val="00742AA7"/>
    <w:rsid w:val="00742CE9"/>
    <w:rsid w:val="0074596C"/>
    <w:rsid w:val="00762474"/>
    <w:rsid w:val="00762F4C"/>
    <w:rsid w:val="007654F8"/>
    <w:rsid w:val="007814A8"/>
    <w:rsid w:val="00781A62"/>
    <w:rsid w:val="00783C0E"/>
    <w:rsid w:val="007843BC"/>
    <w:rsid w:val="00787383"/>
    <w:rsid w:val="00791B51"/>
    <w:rsid w:val="00795AD1"/>
    <w:rsid w:val="007B4980"/>
    <w:rsid w:val="007B5456"/>
    <w:rsid w:val="007B5F65"/>
    <w:rsid w:val="007D3C7C"/>
    <w:rsid w:val="007E536D"/>
    <w:rsid w:val="007F6574"/>
    <w:rsid w:val="00806445"/>
    <w:rsid w:val="00825095"/>
    <w:rsid w:val="00840461"/>
    <w:rsid w:val="00850CD4"/>
    <w:rsid w:val="00854A49"/>
    <w:rsid w:val="00881EF3"/>
    <w:rsid w:val="00893B08"/>
    <w:rsid w:val="00896889"/>
    <w:rsid w:val="008A06BE"/>
    <w:rsid w:val="008A1BFE"/>
    <w:rsid w:val="008A56FD"/>
    <w:rsid w:val="008C0688"/>
    <w:rsid w:val="008D3DA6"/>
    <w:rsid w:val="008D3DFD"/>
    <w:rsid w:val="008F7444"/>
    <w:rsid w:val="0091399A"/>
    <w:rsid w:val="00916F40"/>
    <w:rsid w:val="00926791"/>
    <w:rsid w:val="0093285B"/>
    <w:rsid w:val="0093661C"/>
    <w:rsid w:val="00940736"/>
    <w:rsid w:val="00950CF7"/>
    <w:rsid w:val="00960A44"/>
    <w:rsid w:val="009768C3"/>
    <w:rsid w:val="00977C43"/>
    <w:rsid w:val="00990EEE"/>
    <w:rsid w:val="00996533"/>
    <w:rsid w:val="009A2A43"/>
    <w:rsid w:val="009A3833"/>
    <w:rsid w:val="009A5F57"/>
    <w:rsid w:val="009A62E2"/>
    <w:rsid w:val="009B110B"/>
    <w:rsid w:val="009B13F0"/>
    <w:rsid w:val="009B196A"/>
    <w:rsid w:val="009D6D9F"/>
    <w:rsid w:val="009E1910"/>
    <w:rsid w:val="009E5DBA"/>
    <w:rsid w:val="009F2850"/>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76BF7"/>
    <w:rsid w:val="00A82FCC"/>
    <w:rsid w:val="00A906A4"/>
    <w:rsid w:val="00AA398A"/>
    <w:rsid w:val="00AA574E"/>
    <w:rsid w:val="00AD09D0"/>
    <w:rsid w:val="00AD324E"/>
    <w:rsid w:val="00AD5B51"/>
    <w:rsid w:val="00AD7B78"/>
    <w:rsid w:val="00AF4118"/>
    <w:rsid w:val="00B3526C"/>
    <w:rsid w:val="00B47534"/>
    <w:rsid w:val="00B84B54"/>
    <w:rsid w:val="00B92C7D"/>
    <w:rsid w:val="00B93BB2"/>
    <w:rsid w:val="00B9697B"/>
    <w:rsid w:val="00BA46C7"/>
    <w:rsid w:val="00BA4DA4"/>
    <w:rsid w:val="00BB7B45"/>
    <w:rsid w:val="00BC2ABB"/>
    <w:rsid w:val="00BC2E5F"/>
    <w:rsid w:val="00BC481E"/>
    <w:rsid w:val="00BC5AF6"/>
    <w:rsid w:val="00BD3E51"/>
    <w:rsid w:val="00BD7E1A"/>
    <w:rsid w:val="00BE0A07"/>
    <w:rsid w:val="00BF0A84"/>
    <w:rsid w:val="00C03706"/>
    <w:rsid w:val="00C03F46"/>
    <w:rsid w:val="00C159BC"/>
    <w:rsid w:val="00C15A54"/>
    <w:rsid w:val="00C2214E"/>
    <w:rsid w:val="00C23B0A"/>
    <w:rsid w:val="00C2519B"/>
    <w:rsid w:val="00C3782E"/>
    <w:rsid w:val="00C404D1"/>
    <w:rsid w:val="00C42176"/>
    <w:rsid w:val="00C52914"/>
    <w:rsid w:val="00C55643"/>
    <w:rsid w:val="00C5567D"/>
    <w:rsid w:val="00C63F06"/>
    <w:rsid w:val="00C6590B"/>
    <w:rsid w:val="00C7131F"/>
    <w:rsid w:val="00C85415"/>
    <w:rsid w:val="00CA0796"/>
    <w:rsid w:val="00CA5DB0"/>
    <w:rsid w:val="00CB7622"/>
    <w:rsid w:val="00CC58ED"/>
    <w:rsid w:val="00CE0606"/>
    <w:rsid w:val="00CE555E"/>
    <w:rsid w:val="00D02A1D"/>
    <w:rsid w:val="00D145EC"/>
    <w:rsid w:val="00D350BF"/>
    <w:rsid w:val="00D43C0B"/>
    <w:rsid w:val="00D44A74"/>
    <w:rsid w:val="00D53688"/>
    <w:rsid w:val="00D56C28"/>
    <w:rsid w:val="00D57CD2"/>
    <w:rsid w:val="00D57E66"/>
    <w:rsid w:val="00D66E71"/>
    <w:rsid w:val="00D73350"/>
    <w:rsid w:val="00D82231"/>
    <w:rsid w:val="00D8756E"/>
    <w:rsid w:val="00D938DD"/>
    <w:rsid w:val="00D94EF3"/>
    <w:rsid w:val="00D974EA"/>
    <w:rsid w:val="00DA0849"/>
    <w:rsid w:val="00DC0F52"/>
    <w:rsid w:val="00DC4726"/>
    <w:rsid w:val="00DD40D2"/>
    <w:rsid w:val="00DE5BBF"/>
    <w:rsid w:val="00E03A99"/>
    <w:rsid w:val="00E041CD"/>
    <w:rsid w:val="00E060E9"/>
    <w:rsid w:val="00E1463F"/>
    <w:rsid w:val="00E3132F"/>
    <w:rsid w:val="00E3403D"/>
    <w:rsid w:val="00E363A9"/>
    <w:rsid w:val="00E413E0"/>
    <w:rsid w:val="00E53AE3"/>
    <w:rsid w:val="00E54986"/>
    <w:rsid w:val="00E5574A"/>
    <w:rsid w:val="00E610B9"/>
    <w:rsid w:val="00E64FB2"/>
    <w:rsid w:val="00E734EF"/>
    <w:rsid w:val="00E81E2C"/>
    <w:rsid w:val="00E82691"/>
    <w:rsid w:val="00E8795A"/>
    <w:rsid w:val="00EA0B2F"/>
    <w:rsid w:val="00EA6C91"/>
    <w:rsid w:val="00EB0685"/>
    <w:rsid w:val="00EB5B96"/>
    <w:rsid w:val="00EB5D2F"/>
    <w:rsid w:val="00EC10EC"/>
    <w:rsid w:val="00ED6080"/>
    <w:rsid w:val="00EE0176"/>
    <w:rsid w:val="00EE6897"/>
    <w:rsid w:val="00EF0942"/>
    <w:rsid w:val="00EF291F"/>
    <w:rsid w:val="00F0218C"/>
    <w:rsid w:val="00F0393B"/>
    <w:rsid w:val="00F06B16"/>
    <w:rsid w:val="00F1342A"/>
    <w:rsid w:val="00F30280"/>
    <w:rsid w:val="00F313DD"/>
    <w:rsid w:val="00F378BE"/>
    <w:rsid w:val="00F43120"/>
    <w:rsid w:val="00F53FF6"/>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rsid w:val="00011200"/>
    <w:rPr>
      <w:sz w:val="16"/>
    </w:rPr>
  </w:style>
  <w:style w:type="paragraph" w:styleId="Revision">
    <w:name w:val="Revision"/>
    <w:hidden/>
    <w:uiPriority w:val="99"/>
    <w:semiHidden/>
    <w:rsid w:val="008D3DF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7031014">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6450353">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5309517">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859864">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8175211">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78206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R01</cp:lastModifiedBy>
  <cp:revision>25</cp:revision>
  <cp:lastPrinted>2001-04-23T09:30:00Z</cp:lastPrinted>
  <dcterms:created xsi:type="dcterms:W3CDTF">2025-11-05T14:35:00Z</dcterms:created>
  <dcterms:modified xsi:type="dcterms:W3CDTF">2025-11-10T07:28:00Z</dcterms:modified>
</cp:coreProperties>
</file>