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EC0D" w14:textId="7B00104C" w:rsidR="000666EC" w:rsidRDefault="000666EC" w:rsidP="000666EC">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#164</w:t>
      </w:r>
      <w:r>
        <w:rPr>
          <w:b/>
          <w:i/>
          <w:noProof/>
          <w:sz w:val="28"/>
        </w:rPr>
        <w:tab/>
        <w:t>S5-255</w:t>
      </w:r>
      <w:r w:rsidR="00452CDD">
        <w:rPr>
          <w:b/>
          <w:i/>
          <w:noProof/>
          <w:sz w:val="28"/>
        </w:rPr>
        <w:t>507</w:t>
      </w:r>
    </w:p>
    <w:p w14:paraId="577885DD" w14:textId="77777777" w:rsidR="000666EC" w:rsidRPr="00AC30A4" w:rsidRDefault="000666EC" w:rsidP="000666EC">
      <w:pPr>
        <w:pStyle w:val="CRCoverPage"/>
        <w:outlineLvl w:val="0"/>
        <w:rPr>
          <w:b/>
          <w:noProof/>
          <w:sz w:val="24"/>
        </w:rPr>
      </w:pPr>
      <w:r>
        <w:rPr>
          <w:b/>
          <w:noProof/>
          <w:sz w:val="24"/>
        </w:rPr>
        <w:t>Dallas</w:t>
      </w:r>
      <w:r w:rsidRPr="008E22FC">
        <w:rPr>
          <w:b/>
          <w:noProof/>
          <w:sz w:val="24"/>
        </w:rPr>
        <w:t xml:space="preserve">, </w:t>
      </w:r>
      <w:r>
        <w:rPr>
          <w:b/>
          <w:noProof/>
          <w:sz w:val="24"/>
        </w:rPr>
        <w:t>USA</w:t>
      </w:r>
      <w:r w:rsidRPr="008E22FC">
        <w:rPr>
          <w:b/>
          <w:noProof/>
          <w:sz w:val="24"/>
        </w:rPr>
        <w:t xml:space="preserve">, </w:t>
      </w:r>
      <w:r>
        <w:rPr>
          <w:b/>
          <w:noProof/>
          <w:sz w:val="24"/>
        </w:rPr>
        <w:t>17 - 21</w:t>
      </w:r>
      <w:r w:rsidRPr="008E22FC">
        <w:rPr>
          <w:b/>
          <w:noProof/>
          <w:sz w:val="24"/>
        </w:rPr>
        <w:t xml:space="preserve"> </w:t>
      </w:r>
      <w:r>
        <w:rPr>
          <w:b/>
          <w:noProof/>
          <w:sz w:val="24"/>
        </w:rPr>
        <w:t>Oct</w:t>
      </w:r>
      <w:r w:rsidRPr="008E22FC">
        <w:rPr>
          <w:b/>
          <w:noProof/>
          <w:sz w:val="24"/>
        </w:rPr>
        <w:t xml:space="preserve"> 2025                                                                    </w:t>
      </w:r>
    </w:p>
    <w:p w14:paraId="45B452A4" w14:textId="77777777" w:rsidR="000666EC" w:rsidRDefault="000666EC" w:rsidP="000666E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lang w:val="en-US"/>
        </w:rPr>
        <w:t>Samsung</w:t>
      </w:r>
    </w:p>
    <w:p w14:paraId="31D331E0" w14:textId="238252CD" w:rsidR="000666EC" w:rsidRDefault="000666EC" w:rsidP="000666E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C245A" w:rsidRPr="008C245A">
        <w:rPr>
          <w:rFonts w:ascii="Arial" w:hAnsi="Arial" w:cs="Arial"/>
          <w:b/>
        </w:rPr>
        <w:t>Rel-20 pC</w:t>
      </w:r>
      <w:r w:rsidR="008C245A">
        <w:rPr>
          <w:rFonts w:ascii="Arial" w:hAnsi="Arial" w:cs="Arial"/>
          <w:b/>
        </w:rPr>
        <w:t>R 28.882 UE Data Collection for UE-side model</w:t>
      </w:r>
    </w:p>
    <w:p w14:paraId="0E2D1F1E" w14:textId="77777777" w:rsidR="000666EC" w:rsidRDefault="000666EC" w:rsidP="000666E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740F72F9" w14:textId="07CEB3F0" w:rsidR="000666EC" w:rsidRDefault="000666EC" w:rsidP="000666E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D92D2B">
        <w:rPr>
          <w:rFonts w:ascii="Arial" w:hAnsi="Arial" w:cs="Arial"/>
          <w:b/>
          <w:bCs/>
          <w:lang w:val="en-US"/>
        </w:rPr>
        <w:t>2</w:t>
      </w:r>
    </w:p>
    <w:p w14:paraId="0FBAB9B0" w14:textId="3F166CD7" w:rsidR="000666EC" w:rsidRDefault="007F76FE" w:rsidP="000666E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w:t>
      </w:r>
      <w:r w:rsidR="00D92D2B">
        <w:rPr>
          <w:rFonts w:ascii="Arial" w:hAnsi="Arial" w:cs="Arial"/>
          <w:b/>
          <w:bCs/>
          <w:lang w:val="en-US"/>
        </w:rPr>
        <w:t>2</w:t>
      </w:r>
    </w:p>
    <w:p w14:paraId="097258E7" w14:textId="77777777" w:rsidR="000666EC" w:rsidRDefault="000666EC" w:rsidP="000666E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2C93FBB" w14:textId="5BFC3BFC" w:rsidR="000666EC" w:rsidRDefault="000666EC" w:rsidP="000666E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92D2B" w:rsidRPr="00D92D2B">
        <w:rPr>
          <w:rFonts w:ascii="Arial" w:hAnsi="Arial" w:cs="Arial"/>
          <w:b/>
          <w:bCs/>
          <w:lang w:val="en-US"/>
        </w:rPr>
        <w:t>FS_AIML_MGT_Ph3</w:t>
      </w:r>
      <w:r>
        <w:rPr>
          <w:rFonts w:ascii="Arial" w:hAnsi="Arial" w:cs="Arial"/>
          <w:b/>
          <w:bCs/>
          <w:lang w:val="en-US"/>
        </w:rPr>
        <w:t xml:space="preserve"> </w:t>
      </w: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7742ECAE"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8E6014">
        <w:rPr>
          <w:rFonts w:ascii="Arial" w:hAnsi="Arial" w:cs="Arial"/>
        </w:rPr>
        <w:t xml:space="preserve">a solution for </w:t>
      </w:r>
      <w:r w:rsidR="00FC70EC">
        <w:rPr>
          <w:rFonts w:ascii="Arial" w:hAnsi="Arial" w:cs="Arial"/>
        </w:rPr>
        <w:t>UE Data Collection</w:t>
      </w:r>
      <w:r w:rsidR="00413E3D">
        <w:rPr>
          <w:rFonts w:ascii="Arial" w:hAnsi="Arial" w:cs="Arial"/>
        </w:rPr>
        <w:t>.</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338C6B19" w14:textId="77777777" w:rsidR="003B434E" w:rsidRDefault="003B434E" w:rsidP="003B434E">
      <w:pPr>
        <w:pStyle w:val="Heading3"/>
      </w:pPr>
      <w:bookmarkStart w:id="8" w:name="_Toc210404848"/>
      <w:bookmarkStart w:id="9" w:name="_Toc211334332"/>
      <w:bookmarkStart w:id="10" w:name="_Toc211635618"/>
      <w:bookmarkStart w:id="11" w:name="_Toc211873266"/>
      <w:bookmarkStart w:id="12" w:name="_Toc211873348"/>
      <w:bookmarkStart w:id="13" w:name="_Toc211873424"/>
      <w:bookmarkStart w:id="14" w:name="_Toc211873586"/>
      <w:bookmarkStart w:id="15" w:name="_Hlk210403708"/>
      <w:r>
        <w:t>5.1.1</w:t>
      </w:r>
      <w:r>
        <w:tab/>
        <w:t>Use cases</w:t>
      </w:r>
      <w:bookmarkEnd w:id="8"/>
      <w:bookmarkEnd w:id="9"/>
      <w:bookmarkEnd w:id="10"/>
      <w:bookmarkEnd w:id="11"/>
      <w:bookmarkEnd w:id="12"/>
      <w:bookmarkEnd w:id="13"/>
      <w:bookmarkEnd w:id="14"/>
    </w:p>
    <w:p w14:paraId="2CF56078" w14:textId="77777777" w:rsidR="003B434E" w:rsidRPr="00DB250D" w:rsidRDefault="003B434E" w:rsidP="003B434E">
      <w:pPr>
        <w:pStyle w:val="Heading4"/>
        <w:rPr>
          <w:szCs w:val="24"/>
        </w:rPr>
      </w:pPr>
      <w:bookmarkStart w:id="16" w:name="_Toc211873349"/>
      <w:bookmarkStart w:id="17" w:name="_Toc211873425"/>
      <w:bookmarkStart w:id="18" w:name="_Toc211873587"/>
      <w:r w:rsidRPr="00DB250D">
        <w:rPr>
          <w:szCs w:val="24"/>
        </w:rPr>
        <w:t>5.1.1.1</w:t>
      </w:r>
      <w:r w:rsidRPr="00DB250D">
        <w:rPr>
          <w:szCs w:val="24"/>
        </w:rPr>
        <w:tab/>
      </w:r>
      <w:bookmarkStart w:id="19" w:name="_Toc211334337"/>
      <w:bookmarkStart w:id="20" w:name="_Hlk210835740"/>
      <w:r w:rsidRPr="00DB250D">
        <w:rPr>
          <w:szCs w:val="24"/>
        </w:rPr>
        <w:t>Management support to training for UE-side model</w:t>
      </w:r>
      <w:bookmarkEnd w:id="16"/>
      <w:bookmarkEnd w:id="17"/>
      <w:bookmarkEnd w:id="18"/>
    </w:p>
    <w:p w14:paraId="5C82B2E2" w14:textId="77777777" w:rsidR="003B434E" w:rsidRDefault="003B434E" w:rsidP="003B434E">
      <w:pPr>
        <w:pStyle w:val="Heading4"/>
        <w:rPr>
          <w:sz w:val="22"/>
          <w:szCs w:val="18"/>
        </w:rPr>
      </w:pPr>
      <w:bookmarkStart w:id="21" w:name="_Toc211873426"/>
      <w:bookmarkStart w:id="22" w:name="_Toc211873588"/>
      <w:r w:rsidRPr="005134C0">
        <w:rPr>
          <w:sz w:val="22"/>
          <w:szCs w:val="22"/>
        </w:rPr>
        <w:t>5.1.1.1</w:t>
      </w:r>
      <w:r>
        <w:rPr>
          <w:sz w:val="22"/>
          <w:szCs w:val="22"/>
        </w:rPr>
        <w:t>.1</w:t>
      </w:r>
      <w:r w:rsidRPr="005134C0">
        <w:rPr>
          <w:sz w:val="22"/>
          <w:szCs w:val="22"/>
        </w:rPr>
        <w:tab/>
      </w:r>
      <w:r w:rsidRPr="00042DA7">
        <w:rPr>
          <w:sz w:val="22"/>
          <w:szCs w:val="18"/>
        </w:rPr>
        <w:t xml:space="preserve">Management support </w:t>
      </w:r>
      <w:r>
        <w:rPr>
          <w:sz w:val="22"/>
          <w:szCs w:val="18"/>
        </w:rPr>
        <w:t>to AI/ML-based beam management</w:t>
      </w:r>
      <w:bookmarkEnd w:id="21"/>
      <w:bookmarkEnd w:id="22"/>
    </w:p>
    <w:p w14:paraId="1D157965" w14:textId="77777777" w:rsidR="003B434E" w:rsidRDefault="003B434E" w:rsidP="003B434E">
      <w:pPr>
        <w:pStyle w:val="Heading4"/>
        <w:rPr>
          <w:sz w:val="22"/>
          <w:szCs w:val="18"/>
        </w:rPr>
      </w:pPr>
      <w:bookmarkStart w:id="23" w:name="_Toc211873427"/>
      <w:bookmarkStart w:id="24" w:name="_Toc211873589"/>
      <w:bookmarkStart w:id="25" w:name="_Toc176358344"/>
      <w:bookmarkStart w:id="26" w:name="_Toc180506203"/>
      <w:bookmarkStart w:id="27" w:name="_Toc183174138"/>
      <w:r w:rsidRPr="005134C0">
        <w:rPr>
          <w:sz w:val="22"/>
          <w:szCs w:val="22"/>
        </w:rPr>
        <w:t>5.1.1.1</w:t>
      </w:r>
      <w:r>
        <w:rPr>
          <w:sz w:val="22"/>
          <w:szCs w:val="22"/>
        </w:rPr>
        <w:t>.1.1</w:t>
      </w:r>
      <w:r w:rsidRPr="005134C0">
        <w:rPr>
          <w:sz w:val="22"/>
          <w:szCs w:val="22"/>
        </w:rPr>
        <w:tab/>
      </w:r>
      <w:r>
        <w:rPr>
          <w:sz w:val="22"/>
          <w:szCs w:val="18"/>
        </w:rPr>
        <w:t>Description</w:t>
      </w:r>
      <w:bookmarkEnd w:id="23"/>
      <w:bookmarkEnd w:id="24"/>
    </w:p>
    <w:p w14:paraId="5BDEE3BE" w14:textId="77777777" w:rsidR="003B434E" w:rsidRDefault="003B434E" w:rsidP="003B434E">
      <w:pPr>
        <w:overflowPunct w:val="0"/>
        <w:autoSpaceDE w:val="0"/>
        <w:autoSpaceDN w:val="0"/>
        <w:adjustRightInd w:val="0"/>
        <w:textAlignment w:val="baseline"/>
        <w:rPr>
          <w:lang w:eastAsia="zh-CN"/>
        </w:rPr>
      </w:pPr>
      <w:r>
        <w:rPr>
          <w:rFonts w:hint="eastAsia"/>
          <w:iCs/>
          <w:lang w:eastAsia="zh-CN"/>
        </w:rPr>
        <w:t>T</w:t>
      </w:r>
      <w:r>
        <w:rPr>
          <w:iCs/>
          <w:lang w:eastAsia="zh-CN"/>
        </w:rPr>
        <w:t xml:space="preserve">o support </w:t>
      </w:r>
      <w:r w:rsidRPr="00CA59B3">
        <w:rPr>
          <w:lang w:eastAsia="zh-CN"/>
        </w:rPr>
        <w:t>AI/ML-based beam management</w:t>
      </w:r>
      <w:r>
        <w:t xml:space="preserve"> defined in TS 38.300 [2]</w:t>
      </w:r>
      <w:r>
        <w:rPr>
          <w:iCs/>
          <w:lang w:eastAsia="zh-CN"/>
        </w:rPr>
        <w:t>, for beam prediction management, UE can send the data</w:t>
      </w:r>
      <w:r w:rsidRPr="00337240">
        <w:t xml:space="preserve"> </w:t>
      </w:r>
      <w:r>
        <w:t xml:space="preserve">of beam prediction management </w:t>
      </w:r>
      <w:r>
        <w:rPr>
          <w:iCs/>
          <w:lang w:eastAsia="zh-CN"/>
        </w:rPr>
        <w:t>to UE-side training entity (e.g. a server inside MNO or an OTT server)</w:t>
      </w:r>
      <w:r w:rsidRPr="00590DA1">
        <w:rPr>
          <w:iCs/>
          <w:lang w:eastAsia="zh-CN"/>
        </w:rPr>
        <w:t xml:space="preserve"> </w:t>
      </w:r>
      <w:r>
        <w:rPr>
          <w:iCs/>
          <w:lang w:eastAsia="zh-CN"/>
        </w:rPr>
        <w:t xml:space="preserve">via gNB and 3GPP management system for UE-side model training </w:t>
      </w:r>
      <w:r w:rsidRPr="00EB7791">
        <w:rPr>
          <w:lang w:eastAsia="en-GB"/>
        </w:rPr>
        <w:t>(see N</w:t>
      </w:r>
      <w:r>
        <w:rPr>
          <w:lang w:eastAsia="en-GB"/>
        </w:rPr>
        <w:t>OTE</w:t>
      </w:r>
      <w:r w:rsidRPr="00EB7791">
        <w:rPr>
          <w:lang w:eastAsia="en-GB"/>
        </w:rPr>
        <w:t xml:space="preserve"> </w:t>
      </w:r>
      <w:r>
        <w:rPr>
          <w:lang w:eastAsia="en-GB"/>
        </w:rPr>
        <w:t>1</w:t>
      </w:r>
      <w:r w:rsidRPr="00EB7791">
        <w:rPr>
          <w:lang w:eastAsia="en-GB"/>
        </w:rPr>
        <w:t>)</w:t>
      </w:r>
      <w:r>
        <w:rPr>
          <w:iCs/>
          <w:lang w:eastAsia="zh-CN"/>
        </w:rPr>
        <w:t>. 3GPP management system needs to collect data from gNB and report it to UE-side training entity to management support of training for UE-side model</w:t>
      </w:r>
      <w:r>
        <w:t>.</w:t>
      </w:r>
    </w:p>
    <w:p w14:paraId="10D3D7E1" w14:textId="77777777" w:rsidR="003B434E" w:rsidRDefault="003B434E" w:rsidP="003B434E">
      <w:pPr>
        <w:overflowPunct w:val="0"/>
        <w:autoSpaceDE w:val="0"/>
        <w:autoSpaceDN w:val="0"/>
        <w:adjustRightInd w:val="0"/>
        <w:jc w:val="center"/>
        <w:textAlignment w:val="baseline"/>
      </w:pPr>
    </w:p>
    <w:p w14:paraId="2A0D7CC6" w14:textId="77777777" w:rsidR="003B434E" w:rsidRPr="00BA33E8" w:rsidRDefault="003B434E" w:rsidP="003B434E">
      <w:pPr>
        <w:overflowPunct w:val="0"/>
        <w:autoSpaceDE w:val="0"/>
        <w:autoSpaceDN w:val="0"/>
        <w:adjustRightInd w:val="0"/>
        <w:jc w:val="center"/>
        <w:textAlignment w:val="baseline"/>
      </w:pPr>
      <w:r>
        <w:rPr>
          <w:noProof/>
          <w:lang w:val="en-IN" w:eastAsia="zh-CN"/>
        </w:rPr>
        <w:drawing>
          <wp:inline distT="0" distB="0" distL="0" distR="0" wp14:anchorId="2700B42E" wp14:editId="610D1D87">
            <wp:extent cx="3987800" cy="1313132"/>
            <wp:effectExtent l="0" t="0" r="0" b="1905"/>
            <wp:docPr id="3" name="图片 3" descr="A 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 diagram of a cloud computing system&#10;&#10;AI-generated content may be incorrect."/>
                    <pic:cNvPicPr/>
                  </pic:nvPicPr>
                  <pic:blipFill>
                    <a:blip r:embed="rId12"/>
                    <a:stretch>
                      <a:fillRect/>
                    </a:stretch>
                  </pic:blipFill>
                  <pic:spPr>
                    <a:xfrm>
                      <a:off x="0" y="0"/>
                      <a:ext cx="4015156" cy="1322140"/>
                    </a:xfrm>
                    <a:prstGeom prst="rect">
                      <a:avLst/>
                    </a:prstGeom>
                  </pic:spPr>
                </pic:pic>
              </a:graphicData>
            </a:graphic>
          </wp:inline>
        </w:drawing>
      </w:r>
    </w:p>
    <w:p w14:paraId="62788DF2" w14:textId="77777777" w:rsidR="003B434E" w:rsidRPr="004E704C" w:rsidRDefault="003B434E" w:rsidP="003B434E">
      <w:pPr>
        <w:pStyle w:val="TF"/>
      </w:pPr>
      <w:bookmarkStart w:id="28" w:name="_CRFigure4a_23"/>
      <w:r>
        <w:t xml:space="preserve">Figure </w:t>
      </w:r>
      <w:bookmarkEnd w:id="28"/>
      <w:r w:rsidRPr="009A1C64">
        <w:rPr>
          <w:sz w:val="22"/>
        </w:rPr>
        <w:t>5.</w:t>
      </w:r>
      <w:r>
        <w:rPr>
          <w:sz w:val="22"/>
        </w:rPr>
        <w:t>1</w:t>
      </w:r>
      <w:r w:rsidRPr="009A1C64">
        <w:rPr>
          <w:sz w:val="22"/>
        </w:rPr>
        <w:t>.1.</w:t>
      </w:r>
      <w:r>
        <w:rPr>
          <w:sz w:val="22"/>
        </w:rPr>
        <w:t>1.1.1</w:t>
      </w:r>
      <w:r>
        <w:t xml:space="preserve">-1: Management of </w:t>
      </w:r>
      <w:r>
        <w:rPr>
          <w:lang w:eastAsia="en-GB"/>
        </w:rPr>
        <w:t>UE-side data collection and reporting</w:t>
      </w:r>
      <w:r>
        <w:t xml:space="preserve"> for UE-side model training</w:t>
      </w:r>
    </w:p>
    <w:p w14:paraId="45EA6AD5" w14:textId="77777777" w:rsidR="003B434E" w:rsidRDefault="003B434E" w:rsidP="003B434E">
      <w:pPr>
        <w:overflowPunct w:val="0"/>
        <w:autoSpaceDE w:val="0"/>
        <w:autoSpaceDN w:val="0"/>
        <w:adjustRightInd w:val="0"/>
        <w:textAlignment w:val="baseline"/>
        <w:rPr>
          <w:lang w:eastAsia="en-GB"/>
        </w:rPr>
      </w:pPr>
      <w:r>
        <w:t xml:space="preserve">Being a MnS consumer, the UE-side training entity </w:t>
      </w:r>
      <w:r>
        <w:rPr>
          <w:rFonts w:hint="eastAsia"/>
          <w:lang w:eastAsia="zh-CN"/>
        </w:rPr>
        <w:t>request</w:t>
      </w:r>
      <w:r>
        <w:rPr>
          <w:lang w:eastAsia="zh-CN"/>
        </w:rPr>
        <w:t>s</w:t>
      </w:r>
      <w:r>
        <w:t xml:space="preserve"> </w:t>
      </w:r>
      <w:r>
        <w:rPr>
          <w:iCs/>
          <w:lang w:eastAsia="zh-CN"/>
        </w:rPr>
        <w:t xml:space="preserve">3GPP management system to collect the </w:t>
      </w:r>
      <w:r>
        <w:rPr>
          <w:lang w:eastAsia="en-GB"/>
        </w:rPr>
        <w:t>UE-side data</w:t>
      </w:r>
      <w:r w:rsidRPr="00337240">
        <w:t xml:space="preserve"> </w:t>
      </w:r>
      <w:r>
        <w:t>of beam prediction management</w:t>
      </w:r>
      <w:r>
        <w:rPr>
          <w:lang w:eastAsia="zh-CN"/>
        </w:rPr>
        <w:t xml:space="preserve">, then </w:t>
      </w:r>
      <w:r>
        <w:rPr>
          <w:iCs/>
          <w:lang w:eastAsia="zh-CN"/>
        </w:rPr>
        <w:t>3GPP management system configure the gNB(s) to collects data from specified UEs</w:t>
      </w:r>
      <w:r>
        <w:rPr>
          <w:lang w:eastAsia="en-GB"/>
        </w:rPr>
        <w:t xml:space="preserve">, and gNB shall send configuration information to the UE(s). </w:t>
      </w:r>
      <w:r>
        <w:rPr>
          <w:rFonts w:hint="eastAsia"/>
          <w:lang w:eastAsia="zh-CN"/>
        </w:rPr>
        <w:t>The</w:t>
      </w:r>
      <w:r>
        <w:t xml:space="preserve"> </w:t>
      </w:r>
      <w:r>
        <w:rPr>
          <w:rFonts w:hint="eastAsia"/>
          <w:lang w:eastAsia="zh-CN"/>
        </w:rPr>
        <w:t>request</w:t>
      </w:r>
      <w:r>
        <w:rPr>
          <w:lang w:eastAsia="zh-CN"/>
        </w:rPr>
        <w:t xml:space="preserve"> from </w:t>
      </w:r>
      <w:r>
        <w:t xml:space="preserve">UE-side training entity </w:t>
      </w:r>
      <w:r>
        <w:rPr>
          <w:lang w:eastAsia="zh-CN"/>
        </w:rPr>
        <w:t>shall include</w:t>
      </w:r>
      <w:r>
        <w:t xml:space="preserve"> the type of data </w:t>
      </w:r>
      <w:r w:rsidRPr="000E20AB">
        <w:t>(e.g</w:t>
      </w:r>
      <w:r>
        <w:t>.</w:t>
      </w:r>
      <w:r w:rsidRPr="000E20AB">
        <w:t xml:space="preserve"> based on UE/UE Group, location, time)</w:t>
      </w:r>
      <w:r>
        <w:t xml:space="preserve"> to be produced and the gNB(s)</w:t>
      </w:r>
      <w:r w:rsidRPr="00C45D17">
        <w:t xml:space="preserve"> </w:t>
      </w:r>
      <w:r>
        <w:t>where the data shall be collected.</w:t>
      </w:r>
    </w:p>
    <w:p w14:paraId="4D115920" w14:textId="77777777" w:rsidR="003B434E" w:rsidRDefault="003B434E" w:rsidP="003B434E">
      <w:pPr>
        <w:overflowPunct w:val="0"/>
        <w:autoSpaceDE w:val="0"/>
        <w:autoSpaceDN w:val="0"/>
        <w:adjustRightInd w:val="0"/>
        <w:textAlignment w:val="baseline"/>
      </w:pPr>
      <w:r>
        <w:t xml:space="preserve">After the </w:t>
      </w:r>
      <w:r>
        <w:rPr>
          <w:lang w:eastAsia="en-GB"/>
        </w:rPr>
        <w:t xml:space="preserve">UE-side training data </w:t>
      </w:r>
      <w:r>
        <w:t>such as beam prediction data</w:t>
      </w:r>
      <w:r>
        <w:rPr>
          <w:lang w:eastAsia="en-GB"/>
        </w:rPr>
        <w:t xml:space="preserve"> are produced, UE(s) shall report the UE-side data to gNB(s), and </w:t>
      </w:r>
      <w:r>
        <w:rPr>
          <w:iCs/>
          <w:lang w:eastAsia="zh-CN"/>
        </w:rPr>
        <w:t>3GPP management system</w:t>
      </w:r>
      <w:r>
        <w:t xml:space="preserve"> shall collect data from the gNB(s). </w:t>
      </w:r>
      <w:r>
        <w:rPr>
          <w:iCs/>
          <w:lang w:eastAsia="zh-CN"/>
        </w:rPr>
        <w:t>3GPP management system</w:t>
      </w:r>
      <w:r>
        <w:t xml:space="preserve"> report the collected data to UE-side training entity depending on access </w:t>
      </w:r>
      <w:r>
        <w:rPr>
          <w:rFonts w:hint="eastAsia"/>
          <w:lang w:eastAsia="zh-CN"/>
        </w:rPr>
        <w:t>information</w:t>
      </w:r>
      <w:r>
        <w:t xml:space="preserve"> specified by operator </w:t>
      </w:r>
      <w:r w:rsidRPr="00EB7791">
        <w:rPr>
          <w:lang w:eastAsia="en-GB"/>
        </w:rPr>
        <w:t>(see N</w:t>
      </w:r>
      <w:r>
        <w:rPr>
          <w:lang w:eastAsia="en-GB"/>
        </w:rPr>
        <w:t>OTE</w:t>
      </w:r>
      <w:r w:rsidRPr="00EB7791">
        <w:rPr>
          <w:lang w:eastAsia="en-GB"/>
        </w:rPr>
        <w:t xml:space="preserve"> </w:t>
      </w:r>
      <w:r>
        <w:rPr>
          <w:lang w:eastAsia="en-GB"/>
        </w:rPr>
        <w:t>2</w:t>
      </w:r>
      <w:r w:rsidRPr="00EB7791">
        <w:rPr>
          <w:lang w:eastAsia="en-GB"/>
        </w:rPr>
        <w:t>)</w:t>
      </w:r>
      <w:r>
        <w:t xml:space="preserve">. </w:t>
      </w:r>
    </w:p>
    <w:p w14:paraId="2D95021C" w14:textId="77777777" w:rsidR="003B434E" w:rsidRPr="00EB7791" w:rsidRDefault="003B434E" w:rsidP="003B434E">
      <w:pPr>
        <w:spacing w:before="100" w:beforeAutospacing="1" w:after="100" w:afterAutospacing="1"/>
        <w:ind w:left="1136" w:hanging="852"/>
        <w:rPr>
          <w:lang w:eastAsia="en-GB"/>
        </w:rPr>
      </w:pPr>
      <w:r w:rsidRPr="00EB7791">
        <w:rPr>
          <w:lang w:eastAsia="en-GB"/>
        </w:rPr>
        <w:t>NOTE 1:</w:t>
      </w:r>
      <w:r>
        <w:rPr>
          <w:lang w:eastAsia="en-GB"/>
        </w:rPr>
        <w:tab/>
      </w:r>
      <w:r w:rsidRPr="00CA1315">
        <w:rPr>
          <w:lang w:eastAsia="en-GB"/>
        </w:rPr>
        <w:t xml:space="preserve">The </w:t>
      </w:r>
      <w:r>
        <w:rPr>
          <w:lang w:eastAsia="en-GB"/>
        </w:rPr>
        <w:t>UE</w:t>
      </w:r>
      <w:r w:rsidRPr="00CA1315">
        <w:rPr>
          <w:lang w:eastAsia="en-GB"/>
        </w:rPr>
        <w:t xml:space="preserve">-side </w:t>
      </w:r>
      <w:r>
        <w:rPr>
          <w:lang w:eastAsia="en-GB"/>
        </w:rPr>
        <w:t>data</w:t>
      </w:r>
      <w:r w:rsidRPr="00CA1315">
        <w:rPr>
          <w:lang w:eastAsia="en-GB"/>
        </w:rPr>
        <w:t xml:space="preserve"> are subject to further discussion, pending ongoing correspondence</w:t>
      </w:r>
      <w:r>
        <w:rPr>
          <w:lang w:eastAsia="en-GB"/>
        </w:rPr>
        <w:t xml:space="preserve"> and confirmation by</w:t>
      </w:r>
      <w:r w:rsidRPr="00CA1315">
        <w:rPr>
          <w:lang w:eastAsia="en-GB"/>
        </w:rPr>
        <w:t xml:space="preserve"> RAN2</w:t>
      </w:r>
      <w:r>
        <w:rPr>
          <w:lang w:eastAsia="en-GB"/>
        </w:rPr>
        <w:t xml:space="preserve"> and RAN1</w:t>
      </w:r>
      <w:r w:rsidRPr="00CA1315">
        <w:rPr>
          <w:lang w:eastAsia="en-GB"/>
        </w:rPr>
        <w:t>.</w:t>
      </w:r>
    </w:p>
    <w:p w14:paraId="487EABB6" w14:textId="77777777" w:rsidR="003B434E" w:rsidRDefault="003B434E" w:rsidP="003B434E">
      <w:pPr>
        <w:spacing w:before="100" w:beforeAutospacing="1" w:after="100" w:afterAutospacing="1"/>
        <w:ind w:left="1136" w:hanging="852"/>
        <w:rPr>
          <w:lang w:eastAsia="en-GB"/>
        </w:rPr>
      </w:pPr>
      <w:r w:rsidRPr="00EB7791">
        <w:rPr>
          <w:lang w:eastAsia="en-GB"/>
        </w:rPr>
        <w:t>NOTE 2:</w:t>
      </w:r>
      <w:r>
        <w:rPr>
          <w:lang w:eastAsia="en-GB"/>
        </w:rPr>
        <w:tab/>
      </w:r>
      <w:r w:rsidRPr="00EB7791">
        <w:rPr>
          <w:lang w:eastAsia="en-GB"/>
        </w:rPr>
        <w:t>Access control information is for further discussion.</w:t>
      </w:r>
    </w:p>
    <w:p w14:paraId="3E8E4028" w14:textId="77777777" w:rsidR="003B434E" w:rsidRDefault="003B434E" w:rsidP="003B434E">
      <w:pPr>
        <w:pStyle w:val="Heading4"/>
        <w:rPr>
          <w:sz w:val="22"/>
          <w:szCs w:val="18"/>
        </w:rPr>
      </w:pPr>
      <w:bookmarkStart w:id="29" w:name="_Toc211873428"/>
      <w:bookmarkStart w:id="30" w:name="_Toc211873590"/>
      <w:bookmarkEnd w:id="25"/>
      <w:bookmarkEnd w:id="26"/>
      <w:bookmarkEnd w:id="27"/>
      <w:r w:rsidRPr="005134C0">
        <w:rPr>
          <w:sz w:val="22"/>
          <w:szCs w:val="22"/>
        </w:rPr>
        <w:t>5.1.1.1</w:t>
      </w:r>
      <w:r>
        <w:rPr>
          <w:sz w:val="22"/>
          <w:szCs w:val="22"/>
        </w:rPr>
        <w:t>.1.2</w:t>
      </w:r>
      <w:r w:rsidRPr="005134C0">
        <w:rPr>
          <w:sz w:val="22"/>
          <w:szCs w:val="22"/>
        </w:rPr>
        <w:tab/>
      </w:r>
      <w:r>
        <w:rPr>
          <w:sz w:val="22"/>
          <w:szCs w:val="18"/>
        </w:rPr>
        <w:t>Potential requirements</w:t>
      </w:r>
      <w:bookmarkEnd w:id="29"/>
      <w:bookmarkEnd w:id="30"/>
    </w:p>
    <w:p w14:paraId="72400C9B" w14:textId="77777777" w:rsidR="003B434E" w:rsidRDefault="003B434E" w:rsidP="003B434E">
      <w:pPr>
        <w:overflowPunct w:val="0"/>
        <w:autoSpaceDE w:val="0"/>
        <w:autoSpaceDN w:val="0"/>
        <w:adjustRightInd w:val="0"/>
        <w:textAlignment w:val="baseline"/>
      </w:pPr>
      <w:r w:rsidRPr="00845E56">
        <w:rPr>
          <w:b/>
        </w:rPr>
        <w:t>REQ-</w:t>
      </w:r>
      <w:r>
        <w:rPr>
          <w:b/>
        </w:rPr>
        <w:t>ML</w:t>
      </w:r>
      <w:r w:rsidRPr="00845E56">
        <w:rPr>
          <w:b/>
        </w:rPr>
        <w:t>_</w:t>
      </w:r>
      <w:r>
        <w:rPr>
          <w:b/>
        </w:rPr>
        <w:t>UESIDE</w:t>
      </w:r>
      <w:r w:rsidRPr="00845E56">
        <w:rPr>
          <w:b/>
        </w:rPr>
        <w:t>-</w:t>
      </w:r>
      <w:r>
        <w:rPr>
          <w:b/>
        </w:rPr>
        <w:t>0</w:t>
      </w:r>
      <w:r w:rsidRPr="00845E56">
        <w:rPr>
          <w:b/>
        </w:rPr>
        <w:t>1</w:t>
      </w:r>
      <w:r w:rsidRPr="00C910C5">
        <w:t xml:space="preserve">: </w:t>
      </w:r>
      <w:r w:rsidRPr="001667B5">
        <w:t xml:space="preserve">The </w:t>
      </w:r>
      <w:r>
        <w:rPr>
          <w:iCs/>
          <w:lang w:eastAsia="zh-CN"/>
        </w:rPr>
        <w:t>3GPP management system</w:t>
      </w:r>
      <w:r w:rsidRPr="001667B5">
        <w:t xml:space="preserve"> </w:t>
      </w:r>
      <w:r>
        <w:t>should</w:t>
      </w:r>
      <w:r w:rsidRPr="001667B5">
        <w:t xml:space="preserve"> have a capability allowing the authorized </w:t>
      </w:r>
      <w:r>
        <w:t>UE-side training entity</w:t>
      </w:r>
      <w:r w:rsidRPr="001667B5">
        <w:t xml:space="preserve"> to </w:t>
      </w:r>
      <w:r>
        <w:t>request</w:t>
      </w:r>
      <w:r w:rsidRPr="001667B5">
        <w:t xml:space="preserve"> </w:t>
      </w:r>
      <w:r w:rsidRPr="001667B5" w:rsidDel="00FA1964">
        <w:rPr>
          <w:rFonts w:hint="eastAsia"/>
        </w:rPr>
        <w:t>the</w:t>
      </w:r>
      <w:r w:rsidRPr="001667B5">
        <w:rPr>
          <w:rFonts w:hint="eastAsia"/>
        </w:rPr>
        <w:t xml:space="preserve"> </w:t>
      </w:r>
      <w:r>
        <w:t>UE-side training data for</w:t>
      </w:r>
      <w:r w:rsidRPr="001667B5">
        <w:t xml:space="preserve"> the </w:t>
      </w:r>
      <w:r>
        <w:t>UE</w:t>
      </w:r>
      <w:r w:rsidRPr="00133C49">
        <w:t>-side model training</w:t>
      </w:r>
      <w:r w:rsidRPr="001667B5">
        <w:t>.</w:t>
      </w:r>
    </w:p>
    <w:p w14:paraId="1E307A7D" w14:textId="77777777" w:rsidR="003B434E" w:rsidRPr="00C910C5" w:rsidRDefault="003B434E" w:rsidP="003B434E">
      <w:pPr>
        <w:overflowPunct w:val="0"/>
        <w:autoSpaceDE w:val="0"/>
        <w:autoSpaceDN w:val="0"/>
        <w:adjustRightInd w:val="0"/>
        <w:textAlignment w:val="baseline"/>
      </w:pPr>
      <w:r w:rsidRPr="00845E56">
        <w:rPr>
          <w:b/>
        </w:rPr>
        <w:t>REQ-</w:t>
      </w:r>
      <w:r>
        <w:rPr>
          <w:b/>
        </w:rPr>
        <w:t>ML</w:t>
      </w:r>
      <w:r w:rsidRPr="00845E56">
        <w:rPr>
          <w:b/>
        </w:rPr>
        <w:t>_</w:t>
      </w:r>
      <w:r>
        <w:rPr>
          <w:b/>
        </w:rPr>
        <w:t>UESIDE</w:t>
      </w:r>
      <w:r w:rsidRPr="00845E56">
        <w:rPr>
          <w:b/>
        </w:rPr>
        <w:t>-</w:t>
      </w:r>
      <w:r>
        <w:rPr>
          <w:b/>
        </w:rPr>
        <w:t>02</w:t>
      </w:r>
      <w:r w:rsidRPr="00C910C5">
        <w:t xml:space="preserve">: </w:t>
      </w:r>
      <w:r w:rsidRPr="001667B5">
        <w:t xml:space="preserve">The </w:t>
      </w:r>
      <w:r>
        <w:rPr>
          <w:iCs/>
          <w:lang w:eastAsia="zh-CN"/>
        </w:rPr>
        <w:t>3GPP management system</w:t>
      </w:r>
      <w:r w:rsidRPr="001667B5">
        <w:t xml:space="preserve"> </w:t>
      </w:r>
      <w:r>
        <w:t>should</w:t>
      </w:r>
      <w:r w:rsidRPr="001667B5">
        <w:t xml:space="preserve"> have a capability </w:t>
      </w:r>
      <w:r>
        <w:t>t</w:t>
      </w:r>
      <w:r w:rsidRPr="001667B5">
        <w:t xml:space="preserve">o </w:t>
      </w:r>
      <w:r>
        <w:t>request and get</w:t>
      </w:r>
      <w:r w:rsidRPr="001667B5">
        <w:t xml:space="preserve"> </w:t>
      </w:r>
      <w:r w:rsidRPr="001667B5" w:rsidDel="00FA1964">
        <w:rPr>
          <w:rFonts w:hint="eastAsia"/>
        </w:rPr>
        <w:t>the</w:t>
      </w:r>
      <w:r w:rsidRPr="001667B5">
        <w:rPr>
          <w:rFonts w:hint="eastAsia"/>
        </w:rPr>
        <w:t xml:space="preserve"> </w:t>
      </w:r>
      <w:r>
        <w:t>UE-side training data from gNB(s) for</w:t>
      </w:r>
      <w:r w:rsidRPr="001667B5">
        <w:t xml:space="preserve"> the </w:t>
      </w:r>
      <w:r>
        <w:t>UE</w:t>
      </w:r>
      <w:r w:rsidRPr="00133C49">
        <w:t>-side model training</w:t>
      </w:r>
      <w:r w:rsidRPr="001667B5">
        <w:t>.</w:t>
      </w:r>
    </w:p>
    <w:p w14:paraId="44D7E1B4" w14:textId="77777777" w:rsidR="003B434E" w:rsidRDefault="003B434E" w:rsidP="003B434E">
      <w:pPr>
        <w:overflowPunct w:val="0"/>
        <w:autoSpaceDE w:val="0"/>
        <w:autoSpaceDN w:val="0"/>
        <w:adjustRightInd w:val="0"/>
        <w:textAlignment w:val="baseline"/>
      </w:pPr>
      <w:r w:rsidRPr="00845E56">
        <w:rPr>
          <w:b/>
        </w:rPr>
        <w:t>REQ-</w:t>
      </w:r>
      <w:r>
        <w:rPr>
          <w:b/>
        </w:rPr>
        <w:t>ML</w:t>
      </w:r>
      <w:r w:rsidRPr="00845E56">
        <w:rPr>
          <w:b/>
        </w:rPr>
        <w:t>_</w:t>
      </w:r>
      <w:r>
        <w:rPr>
          <w:b/>
        </w:rPr>
        <w:t>UESIDE</w:t>
      </w:r>
      <w:r w:rsidRPr="00845E56">
        <w:rPr>
          <w:b/>
        </w:rPr>
        <w:t>-</w:t>
      </w:r>
      <w:r>
        <w:rPr>
          <w:b/>
        </w:rPr>
        <w:t>03</w:t>
      </w:r>
      <w:r w:rsidRPr="00C910C5">
        <w:t xml:space="preserve">: </w:t>
      </w:r>
      <w:r w:rsidRPr="001667B5">
        <w:t xml:space="preserve">The </w:t>
      </w:r>
      <w:r>
        <w:rPr>
          <w:iCs/>
          <w:lang w:eastAsia="zh-CN"/>
        </w:rPr>
        <w:t>3GPP management system</w:t>
      </w:r>
      <w:r w:rsidRPr="001667B5">
        <w:t xml:space="preserve"> </w:t>
      </w:r>
      <w:r>
        <w:t>should</w:t>
      </w:r>
      <w:r w:rsidRPr="001667B5">
        <w:t xml:space="preserve"> have a capability</w:t>
      </w:r>
      <w:r>
        <w:t xml:space="preserve"> to report</w:t>
      </w:r>
      <w:r w:rsidRPr="001667B5">
        <w:t xml:space="preserve"> </w:t>
      </w:r>
      <w:r w:rsidRPr="001667B5" w:rsidDel="00FA1964">
        <w:rPr>
          <w:rFonts w:hint="eastAsia"/>
        </w:rPr>
        <w:t>the</w:t>
      </w:r>
      <w:r w:rsidRPr="001667B5">
        <w:rPr>
          <w:rFonts w:hint="eastAsia"/>
        </w:rPr>
        <w:t xml:space="preserve"> </w:t>
      </w:r>
      <w:r>
        <w:t xml:space="preserve">UE-side data to </w:t>
      </w:r>
      <w:r w:rsidRPr="001667B5">
        <w:t xml:space="preserve">authorized </w:t>
      </w:r>
      <w:r>
        <w:t>UE-side training entity for UE-side model training.</w:t>
      </w:r>
    </w:p>
    <w:p w14:paraId="28FA9D7E" w14:textId="77777777" w:rsidR="003B434E" w:rsidRDefault="003B434E" w:rsidP="003B434E">
      <w:pPr>
        <w:pStyle w:val="Heading4"/>
        <w:rPr>
          <w:sz w:val="22"/>
          <w:szCs w:val="18"/>
        </w:rPr>
      </w:pPr>
      <w:bookmarkStart w:id="31" w:name="_Toc211873591"/>
      <w:r w:rsidRPr="005134C0">
        <w:rPr>
          <w:sz w:val="22"/>
          <w:szCs w:val="22"/>
        </w:rPr>
        <w:t>5.1.1.1</w:t>
      </w:r>
      <w:r>
        <w:rPr>
          <w:sz w:val="22"/>
          <w:szCs w:val="22"/>
        </w:rPr>
        <w:t>.1.3</w:t>
      </w:r>
      <w:r w:rsidRPr="005134C0">
        <w:rPr>
          <w:sz w:val="22"/>
          <w:szCs w:val="22"/>
        </w:rPr>
        <w:tab/>
      </w:r>
      <w:r>
        <w:rPr>
          <w:sz w:val="22"/>
          <w:szCs w:val="18"/>
        </w:rPr>
        <w:t>Possible solutions</w:t>
      </w:r>
      <w:bookmarkEnd w:id="31"/>
    </w:p>
    <w:p w14:paraId="0C25DCEA" w14:textId="4193560B" w:rsidR="00AF7A87" w:rsidRDefault="00AF7A87" w:rsidP="00AF7A87">
      <w:pPr>
        <w:jc w:val="both"/>
        <w:rPr>
          <w:ins w:id="32" w:author="DeepanshuG" w:date="2025-11-05T10:27:00Z"/>
        </w:rPr>
      </w:pPr>
      <w:ins w:id="33" w:author="DeepanshuG" w:date="2025-11-05T10:27:00Z">
        <w:del w:id="34" w:author="Deepanshu@#164" w:date="2025-11-18T09:13:00Z">
          <w:r w:rsidDel="007131EA">
            <w:delText>The solution proposes to use MDT mechanism, as defined in 3GPP TS 32.422, to collect UE-side model training data.</w:delText>
          </w:r>
        </w:del>
      </w:ins>
    </w:p>
    <w:p w14:paraId="2398B821" w14:textId="1F615750" w:rsidR="00AF7A87" w:rsidRDefault="00AF7A87" w:rsidP="00AF7A87">
      <w:pPr>
        <w:spacing w:after="0"/>
        <w:jc w:val="both"/>
        <w:rPr>
          <w:ins w:id="35" w:author="DeepanshuG" w:date="2025-11-05T10:27:00Z"/>
        </w:rPr>
      </w:pPr>
      <w:commentRangeStart w:id="36"/>
      <w:commentRangeStart w:id="37"/>
      <w:ins w:id="38" w:author="DeepanshuG" w:date="2025-11-05T10:27:00Z">
        <w:r>
          <w:lastRenderedPageBreak/>
          <w:t xml:space="preserve">The solution </w:t>
        </w:r>
      </w:ins>
      <w:commentRangeEnd w:id="36"/>
      <w:r w:rsidR="00ED61CD">
        <w:rPr>
          <w:rStyle w:val="CommentReference"/>
        </w:rPr>
        <w:commentReference w:id="36"/>
      </w:r>
      <w:commentRangeEnd w:id="37"/>
      <w:r w:rsidR="00BA4BB8">
        <w:rPr>
          <w:rStyle w:val="CommentReference"/>
        </w:rPr>
        <w:commentReference w:id="37"/>
      </w:r>
      <w:ins w:id="39" w:author="DeepanshuG" w:date="2025-11-05T10:27:00Z">
        <w:del w:id="40" w:author="Deepanshu@#164" w:date="2025-11-18T09:13:00Z">
          <w:r w:rsidDel="007131EA">
            <w:delText xml:space="preserve">further </w:delText>
          </w:r>
        </w:del>
        <w:r>
          <w:t xml:space="preserve">proposes to enhance the existing </w:t>
        </w:r>
        <w:commentRangeStart w:id="41"/>
        <w:commentRangeStart w:id="42"/>
        <w:r>
          <w:t>M</w:t>
        </w:r>
      </w:ins>
      <w:ins w:id="43" w:author="Deepanshu@#164" w:date="2025-11-18T09:24:00Z">
        <w:r w:rsidR="007131EA">
          <w:t>gmt</w:t>
        </w:r>
      </w:ins>
      <w:ins w:id="44" w:author="DeepanshuG" w:date="2025-11-05T10:27:00Z">
        <w:del w:id="45" w:author="Deepanshu@#164" w:date="2025-11-18T09:24:00Z">
          <w:r w:rsidDel="007131EA">
            <w:delText>anagemen</w:delText>
          </w:r>
        </w:del>
        <w:r>
          <w:t>tDataInfo</w:t>
        </w:r>
      </w:ins>
      <w:commentRangeEnd w:id="41"/>
      <w:r w:rsidR="00805A19">
        <w:rPr>
          <w:rStyle w:val="CommentReference"/>
        </w:rPr>
        <w:commentReference w:id="41"/>
      </w:r>
      <w:commentRangeEnd w:id="42"/>
      <w:r w:rsidR="00941783">
        <w:rPr>
          <w:rStyle w:val="CommentReference"/>
        </w:rPr>
        <w:commentReference w:id="42"/>
      </w:r>
      <w:ins w:id="46" w:author="DeepanshuG" w:date="2025-11-05T10:27:00Z">
        <w:r>
          <w:t xml:space="preserve"> IOC (</w:t>
        </w:r>
        <w:del w:id="47" w:author="Deepanshu@#164" w:date="2025-11-18T09:24:00Z">
          <w:r w:rsidDel="007131EA">
            <w:delText>Instance Object Class</w:delText>
          </w:r>
        </w:del>
      </w:ins>
      <w:ins w:id="48" w:author="Deepanshu@#164" w:date="2025-11-18T09:25:00Z">
        <w:r w:rsidR="007131EA">
          <w:t>clause 4.3.75, TS 28.622</w:t>
        </w:r>
      </w:ins>
      <w:ins w:id="49" w:author="DeepanshuG" w:date="2025-11-05T10:27:00Z">
        <w:r>
          <w:t xml:space="preserve">) with attributes specifying </w:t>
        </w:r>
        <w:del w:id="50" w:author="Deepanshu@#164" w:date="2025-11-18T09:26:00Z">
          <w:r w:rsidDel="00B24BCF">
            <w:delText>metadata</w:delText>
          </w:r>
        </w:del>
      </w:ins>
      <w:ins w:id="51" w:author="Deepanshu@#164" w:date="2025-11-18T09:26:00Z">
        <w:r w:rsidR="00B24BCF">
          <w:t>additional info</w:t>
        </w:r>
      </w:ins>
      <w:ins w:id="52" w:author="Deepanshu@#164" w:date="2025-11-18T09:27:00Z">
        <w:r w:rsidR="00B24BCF">
          <w:t xml:space="preserve">rmation about </w:t>
        </w:r>
      </w:ins>
      <w:ins w:id="53" w:author="DeepanshuG" w:date="2025-11-05T10:27:00Z">
        <w:del w:id="54" w:author="Deepanshu@#164" w:date="2025-11-18T09:27:00Z">
          <w:r w:rsidDel="00B24BCF">
            <w:delText xml:space="preserve"> for </w:delText>
          </w:r>
        </w:del>
        <w:r>
          <w:t xml:space="preserve">the </w:t>
        </w:r>
        <w:del w:id="55" w:author="Deepanshu@#164" w:date="2025-11-18T09:25:00Z">
          <w:r w:rsidDel="00EB4678">
            <w:delText xml:space="preserve">available trace metrics (as management data) </w:delText>
          </w:r>
        </w:del>
        <w:r>
          <w:t>collected</w:t>
        </w:r>
      </w:ins>
      <w:ins w:id="56" w:author="Deepanshu@#164" w:date="2025-11-18T09:25:00Z">
        <w:r w:rsidR="00EB4678">
          <w:t xml:space="preserve"> data</w:t>
        </w:r>
      </w:ins>
      <w:ins w:id="57" w:author="DeepanshuG" w:date="2025-11-05T10:27:00Z">
        <w:del w:id="58" w:author="Deepanshu@#164" w:date="2025-11-18T09:26:00Z">
          <w:r w:rsidDel="00B24BCF">
            <w:delText xml:space="preserve">, by the management system, using MDT mechanism. </w:delText>
          </w:r>
        </w:del>
      </w:ins>
      <w:ins w:id="59" w:author="Deepanshu@#164" w:date="2025-11-18T09:26:00Z">
        <w:r w:rsidR="00B24BCF">
          <w:t>.</w:t>
        </w:r>
      </w:ins>
      <w:ins w:id="60" w:author="DeepanshuG" w:date="2025-11-05T10:27:00Z">
        <w:del w:id="61" w:author="Deepanshu@#164" w:date="2025-11-18T09:27:00Z">
          <w:r w:rsidDel="008568EE">
            <w:delText>The proposed metadata</w:delText>
          </w:r>
        </w:del>
      </w:ins>
      <w:ins w:id="62" w:author="Deepanshu@#164" w:date="2025-11-18T09:27:00Z">
        <w:r w:rsidR="008568EE">
          <w:t>This</w:t>
        </w:r>
      </w:ins>
      <w:ins w:id="63" w:author="DeepanshuG" w:date="2025-11-05T10:27:00Z">
        <w:r>
          <w:t xml:space="preserve"> includes:</w:t>
        </w:r>
      </w:ins>
    </w:p>
    <w:p w14:paraId="34DC8987" w14:textId="77777777" w:rsidR="00AF7A87" w:rsidRDefault="00AF7A87" w:rsidP="00AF7A87">
      <w:pPr>
        <w:pStyle w:val="ListParagraph"/>
        <w:numPr>
          <w:ilvl w:val="0"/>
          <w:numId w:val="28"/>
        </w:numPr>
        <w:spacing w:after="0"/>
        <w:ind w:firstLineChars="0"/>
        <w:contextualSpacing/>
        <w:jc w:val="both"/>
        <w:rPr>
          <w:ins w:id="64" w:author="DeepanshuG" w:date="2025-11-05T10:27:00Z"/>
        </w:rPr>
      </w:pPr>
      <w:ins w:id="65" w:author="DeepanshuG" w:date="2025-11-05T10:27:00Z">
        <w:r>
          <w:t xml:space="preserve">Single or a group of UE: This will specify the identification of UE or group of UE for each collected data. This can be defined as IMSI or N4 session identifier. </w:t>
        </w:r>
      </w:ins>
    </w:p>
    <w:p w14:paraId="0B94DB16" w14:textId="36188AC3" w:rsidR="00AF7A87" w:rsidRDefault="00AF7A87" w:rsidP="00AF7A87">
      <w:pPr>
        <w:pStyle w:val="ListParagraph"/>
        <w:numPr>
          <w:ilvl w:val="0"/>
          <w:numId w:val="28"/>
        </w:numPr>
        <w:spacing w:after="0"/>
        <w:ind w:firstLineChars="0"/>
        <w:contextualSpacing/>
        <w:jc w:val="both"/>
        <w:rPr>
          <w:ins w:id="66" w:author="Deepanshu@#164" w:date="2025-11-18T09:38:00Z"/>
        </w:rPr>
      </w:pPr>
      <w:ins w:id="67" w:author="DeepanshuG" w:date="2025-11-05T10:27:00Z">
        <w:r>
          <w:t xml:space="preserve">Geographical location: This will specify the </w:t>
        </w:r>
      </w:ins>
      <w:ins w:id="68" w:author="Deepanshu@#164" w:date="2025-11-18T09:32:00Z">
        <w:r w:rsidR="000008A8">
          <w:t xml:space="preserve">related </w:t>
        </w:r>
      </w:ins>
      <w:ins w:id="69" w:author="DeepanshuG" w:date="2025-11-05T10:27:00Z">
        <w:r>
          <w:t>location for each collected data</w:t>
        </w:r>
      </w:ins>
      <w:ins w:id="70" w:author="Deepanshu@#164" w:date="2025-11-18T09:33:00Z">
        <w:r w:rsidR="000008A8">
          <w:t xml:space="preserve"> i.e the </w:t>
        </w:r>
      </w:ins>
      <w:ins w:id="71" w:author="Deepanshu@#164" w:date="2025-11-18T09:37:00Z">
        <w:r w:rsidR="003A36B5">
          <w:t>location of the UE(s) when the data was collected</w:t>
        </w:r>
      </w:ins>
      <w:ins w:id="72" w:author="DeepanshuG" w:date="2025-11-05T10:27:00Z">
        <w:r>
          <w:t xml:space="preserve">. </w:t>
        </w:r>
        <w:del w:id="73" w:author="Deepanshu@#164" w:date="2025-11-18T09:38:00Z">
          <w:r w:rsidDel="003A36B5">
            <w:delText xml:space="preserve">The collected data belong to a particular location i.e data from all the UE in a particular location. </w:delText>
          </w:r>
        </w:del>
        <w:del w:id="74" w:author="Deepanshu@#164" w:date="2025-11-19T14:15:00Z">
          <w:r w:rsidDel="00001B1F">
            <w:delText xml:space="preserve">Categorization based on location can be used to identify the input data to train an ML model for handover optimization </w:delText>
          </w:r>
          <w:commentRangeStart w:id="75"/>
          <w:commentRangeStart w:id="76"/>
          <w:r w:rsidDel="00001B1F">
            <w:delText>for a particular VIP location</w:delText>
          </w:r>
        </w:del>
      </w:ins>
      <w:commentRangeEnd w:id="75"/>
      <w:del w:id="77" w:author="Deepanshu@#164" w:date="2025-11-19T14:15:00Z">
        <w:r w:rsidR="00805A19" w:rsidDel="00001B1F">
          <w:rPr>
            <w:rStyle w:val="CommentReference"/>
            <w:rFonts w:eastAsiaTheme="minorEastAsia"/>
          </w:rPr>
          <w:commentReference w:id="75"/>
        </w:r>
      </w:del>
      <w:commentRangeEnd w:id="76"/>
      <w:r w:rsidR="00001B1F">
        <w:rPr>
          <w:rStyle w:val="CommentReference"/>
          <w:rFonts w:eastAsiaTheme="minorEastAsia"/>
        </w:rPr>
        <w:commentReference w:id="76"/>
      </w:r>
      <w:ins w:id="78" w:author="DeepanshuG" w:date="2025-11-05T10:27:00Z">
        <w:del w:id="79" w:author="Deepanshu@#164" w:date="2025-11-19T14:15:00Z">
          <w:r w:rsidDel="00001B1F">
            <w:delText>.</w:delText>
          </w:r>
        </w:del>
        <w:r>
          <w:t xml:space="preserve"> This can be defined as a geographical coordinate i.e a set of latitude and longitude, a civic address, TAI list etc.</w:t>
        </w:r>
      </w:ins>
    </w:p>
    <w:p w14:paraId="4498C972" w14:textId="14D145D7" w:rsidR="003A36B5" w:rsidDel="003A36B5" w:rsidRDefault="003A36B5" w:rsidP="000C1162">
      <w:pPr>
        <w:pStyle w:val="ListParagraph"/>
        <w:spacing w:after="0"/>
        <w:ind w:left="772" w:firstLineChars="0" w:firstLine="0"/>
        <w:contextualSpacing/>
        <w:jc w:val="both"/>
        <w:rPr>
          <w:ins w:id="80" w:author="DeepanshuG" w:date="2025-11-05T10:27:00Z"/>
          <w:del w:id="81" w:author="Deepanshu@#164" w:date="2025-11-18T09:41:00Z"/>
        </w:rPr>
      </w:pPr>
      <w:ins w:id="82" w:author="Deepanshu@#164" w:date="2025-11-18T09:38:00Z">
        <w:r>
          <w:t xml:space="preserve">Note: Geographical location can be used together with Single or a group of UE to indicate the </w:t>
        </w:r>
      </w:ins>
      <w:ins w:id="83" w:author="Deepanshu@#164" w:date="2025-11-18T09:39:00Z">
        <w:r>
          <w:t xml:space="preserve">location </w:t>
        </w:r>
      </w:ins>
      <w:ins w:id="84" w:author="Deepanshu@#164" w:date="2025-11-18T09:40:00Z">
        <w:r>
          <w:t>per UE</w:t>
        </w:r>
      </w:ins>
      <w:ins w:id="85" w:author="Deepanshu@#164" w:date="2025-11-18T09:41:00Z">
        <w:r>
          <w:t>(s).  W</w:t>
        </w:r>
        <w:r w:rsidRPr="003A36B5">
          <w:t xml:space="preserve">hen a UE enters within the specified </w:t>
        </w:r>
        <w:r>
          <w:t>Geographical location</w:t>
        </w:r>
        <w:r w:rsidRPr="003A36B5">
          <w:t>, the gNB can configure the UE with resources to initiate data collection</w:t>
        </w:r>
        <w:r>
          <w:t>.</w:t>
        </w:r>
      </w:ins>
    </w:p>
    <w:p w14:paraId="68A582B4" w14:textId="4AE59697" w:rsidR="00AF7A87" w:rsidRDefault="00AF7A87" w:rsidP="00AF7A87">
      <w:pPr>
        <w:pStyle w:val="ListParagraph"/>
        <w:numPr>
          <w:ilvl w:val="0"/>
          <w:numId w:val="28"/>
        </w:numPr>
        <w:spacing w:after="0"/>
        <w:ind w:firstLineChars="0"/>
        <w:contextualSpacing/>
        <w:jc w:val="both"/>
        <w:rPr>
          <w:ins w:id="86" w:author="Deepanshu@#164" w:date="2025-11-18T09:44:00Z"/>
        </w:rPr>
      </w:pPr>
      <w:ins w:id="87" w:author="DeepanshuG" w:date="2025-11-05T10:27:00Z">
        <w:r>
          <w:t>Time: This will specify the time at which the data was collected. The collected data may belong to a particular time window i.e data from all the UE in a particular time window.</w:t>
        </w:r>
      </w:ins>
    </w:p>
    <w:p w14:paraId="64CEFD43" w14:textId="49CAEEAA" w:rsidR="008B2025" w:rsidRDefault="008B2025" w:rsidP="008B2025">
      <w:pPr>
        <w:pStyle w:val="ListParagraph"/>
        <w:spacing w:after="0"/>
        <w:ind w:left="772" w:firstLineChars="0" w:firstLine="0"/>
        <w:contextualSpacing/>
        <w:jc w:val="both"/>
        <w:rPr>
          <w:ins w:id="88" w:author="Deepanshu@#164" w:date="2025-11-18T10:48:00Z"/>
        </w:rPr>
      </w:pPr>
      <w:ins w:id="89" w:author="Deepanshu@#164" w:date="2025-11-18T09:44:00Z">
        <w:r>
          <w:t xml:space="preserve">Note: This can be used together with Geographical location and Single or a group of UE indicating that the </w:t>
        </w:r>
      </w:ins>
      <w:ins w:id="90" w:author="Deepanshu@#164" w:date="2025-11-18T09:45:00Z">
        <w:r>
          <w:t xml:space="preserve">collected data was </w:t>
        </w:r>
      </w:ins>
      <w:ins w:id="91" w:author="Deepanshu@#164" w:date="2025-11-18T09:48:00Z">
        <w:r w:rsidR="00C27BBB">
          <w:t xml:space="preserve">reported </w:t>
        </w:r>
      </w:ins>
      <w:ins w:id="92" w:author="Deepanshu@#164" w:date="2025-11-18T09:50:00Z">
        <w:r w:rsidR="00901C61">
          <w:t>by the UE in a particular location at a particular time.</w:t>
        </w:r>
      </w:ins>
    </w:p>
    <w:p w14:paraId="0932D06C" w14:textId="77777777" w:rsidR="0081625D" w:rsidRDefault="0081625D" w:rsidP="008B2025">
      <w:pPr>
        <w:pStyle w:val="ListParagraph"/>
        <w:spacing w:after="0"/>
        <w:ind w:left="772" w:firstLineChars="0" w:firstLine="0"/>
        <w:contextualSpacing/>
        <w:jc w:val="both"/>
        <w:rPr>
          <w:ins w:id="93" w:author="DeepanshuG" w:date="2025-11-05T10:27:00Z"/>
        </w:rPr>
      </w:pPr>
    </w:p>
    <w:p w14:paraId="30941792" w14:textId="7D5C2B99" w:rsidR="00AF7A87" w:rsidDel="00B246CF" w:rsidRDefault="00AF7A87" w:rsidP="00AF7A87">
      <w:pPr>
        <w:pStyle w:val="ListParagraph"/>
        <w:numPr>
          <w:ilvl w:val="0"/>
          <w:numId w:val="28"/>
        </w:numPr>
        <w:spacing w:after="0"/>
        <w:ind w:firstLineChars="0"/>
        <w:contextualSpacing/>
        <w:jc w:val="both"/>
        <w:rPr>
          <w:ins w:id="94" w:author="DeepanshuG" w:date="2025-11-05T10:27:00Z"/>
          <w:del w:id="95" w:author="Deepanshu@#164" w:date="2025-11-18T09:50:00Z"/>
        </w:rPr>
      </w:pPr>
      <w:ins w:id="96" w:author="DeepanshuG" w:date="2025-11-05T10:27:00Z">
        <w:del w:id="97" w:author="Deepanshu@#164" w:date="2025-11-18T09:50:00Z">
          <w:r w:rsidDel="00B246CF">
            <w:delText>UE selection criteria: This will specify multiple UE related meta data for each collected data.</w:delText>
          </w:r>
        </w:del>
      </w:ins>
    </w:p>
    <w:p w14:paraId="3C591042" w14:textId="4366F21B" w:rsidR="00AF7A87" w:rsidDel="00B246CF" w:rsidRDefault="00AF7A87" w:rsidP="00AF7A87">
      <w:pPr>
        <w:pStyle w:val="ListParagraph"/>
        <w:numPr>
          <w:ilvl w:val="1"/>
          <w:numId w:val="28"/>
        </w:numPr>
        <w:spacing w:after="0"/>
        <w:ind w:firstLineChars="0"/>
        <w:contextualSpacing/>
        <w:jc w:val="both"/>
        <w:rPr>
          <w:ins w:id="98" w:author="DeepanshuG" w:date="2025-11-05T10:27:00Z"/>
          <w:del w:id="99" w:author="Deepanshu@#164" w:date="2025-11-18T09:50:00Z"/>
        </w:rPr>
      </w:pPr>
      <w:ins w:id="100" w:author="DeepanshuG" w:date="2025-11-05T10:27:00Z">
        <w:del w:id="101" w:author="Deepanshu@#164" w:date="2025-11-18T09:50:00Z">
          <w:r w:rsidDel="00B246CF">
            <w:delText>UE Energy Consumption: The collected data may belong to a UE that is consuming huge amount of energy i.e the energy consumption of the UE is going beyond a particular threshold.</w:delText>
          </w:r>
        </w:del>
      </w:ins>
    </w:p>
    <w:p w14:paraId="3FD1941C" w14:textId="6D8E1BEC" w:rsidR="00AF7A87" w:rsidDel="00B246CF" w:rsidRDefault="00AF7A87" w:rsidP="00AF7A87">
      <w:pPr>
        <w:pStyle w:val="ListParagraph"/>
        <w:numPr>
          <w:ilvl w:val="1"/>
          <w:numId w:val="28"/>
        </w:numPr>
        <w:spacing w:after="0"/>
        <w:ind w:firstLineChars="0"/>
        <w:contextualSpacing/>
        <w:jc w:val="both"/>
        <w:rPr>
          <w:ins w:id="102" w:author="DeepanshuG" w:date="2025-11-05T10:27:00Z"/>
          <w:del w:id="103" w:author="Deepanshu@#164" w:date="2025-11-18T09:50:00Z"/>
        </w:rPr>
      </w:pPr>
      <w:ins w:id="104" w:author="DeepanshuG" w:date="2025-11-05T10:27:00Z">
        <w:del w:id="105" w:author="Deepanshu@#164" w:date="2025-11-18T09:50:00Z">
          <w:r w:rsidDel="00B246CF">
            <w:delText xml:space="preserve">Reduced Capability UE: The collected data may belong to only RedCap (Reduced Capability) UE. </w:delText>
          </w:r>
        </w:del>
      </w:ins>
    </w:p>
    <w:p w14:paraId="662BD1BB" w14:textId="07AD745E" w:rsidR="00AF7A87" w:rsidDel="00B246CF" w:rsidRDefault="00AF7A87" w:rsidP="00AF7A87">
      <w:pPr>
        <w:pStyle w:val="ListParagraph"/>
        <w:numPr>
          <w:ilvl w:val="1"/>
          <w:numId w:val="28"/>
        </w:numPr>
        <w:spacing w:after="0"/>
        <w:ind w:firstLineChars="0"/>
        <w:contextualSpacing/>
        <w:jc w:val="both"/>
        <w:rPr>
          <w:ins w:id="106" w:author="DeepanshuG" w:date="2025-11-05T10:27:00Z"/>
          <w:del w:id="107" w:author="Deepanshu@#164" w:date="2025-11-18T09:50:00Z"/>
        </w:rPr>
      </w:pPr>
      <w:ins w:id="108" w:author="DeepanshuG" w:date="2025-11-05T10:27:00Z">
        <w:del w:id="109" w:author="Deepanshu@#164" w:date="2025-11-18T09:50:00Z">
          <w:r w:rsidDel="00B246CF">
            <w:delText xml:space="preserve">Packet Delay threshold: The collected data may belong to a UE where packet delay is beyond a particular threshold. This attribute will provide that threshold. </w:delText>
          </w:r>
          <w:r w:rsidDel="00B246CF">
            <w:rPr>
              <w:color w:val="000000"/>
              <w:lang w:eastAsia="zh-CN"/>
            </w:rPr>
            <w:delText>UE packet delay provides t</w:delText>
          </w:r>
          <w:r w:rsidRPr="001C5D4D" w:rsidDel="00B246CF">
            <w:rPr>
              <w:color w:val="000000"/>
              <w:lang w:eastAsia="zh-CN"/>
            </w:rPr>
            <w:delText>he average (arithmetic mean) time it takes for packet transmission over the air-interface in the downlink direction.</w:delText>
          </w:r>
        </w:del>
      </w:ins>
    </w:p>
    <w:p w14:paraId="3A19F1CA" w14:textId="6DE6E138" w:rsidR="00AF7A87" w:rsidDel="00B246CF" w:rsidRDefault="00AF7A87" w:rsidP="00AF7A87">
      <w:pPr>
        <w:pStyle w:val="ListParagraph"/>
        <w:numPr>
          <w:ilvl w:val="1"/>
          <w:numId w:val="28"/>
        </w:numPr>
        <w:spacing w:after="0"/>
        <w:ind w:firstLineChars="0"/>
        <w:contextualSpacing/>
        <w:jc w:val="both"/>
        <w:rPr>
          <w:ins w:id="110" w:author="DeepanshuG" w:date="2025-11-05T10:27:00Z"/>
          <w:del w:id="111" w:author="Deepanshu@#164" w:date="2025-11-18T09:50:00Z"/>
        </w:rPr>
      </w:pPr>
      <w:ins w:id="112" w:author="DeepanshuG" w:date="2025-11-05T10:27:00Z">
        <w:del w:id="113" w:author="Deepanshu@#164" w:date="2025-11-18T09:50:00Z">
          <w:r w:rsidDel="00B246CF">
            <w:delText>Packet Loss:</w:delText>
          </w:r>
          <w:r w:rsidRPr="00B05BE4" w:rsidDel="00B246CF">
            <w:delText xml:space="preserve"> </w:delText>
          </w:r>
          <w:r w:rsidDel="00B246CF">
            <w:delText xml:space="preserve">The collected data may belong to a UE where packet loss is beyond a particular threshold. This attribute will provide that threshold. UE packet loss provides the DL Packet (i.e., </w:delText>
          </w:r>
          <w:r w:rsidRPr="00FA64B6" w:rsidDel="00B246CF">
            <w:delText>RLC SDU</w:delText>
          </w:r>
          <w:r w:rsidDel="00B246CF">
            <w:delText>) Loss rate on Uu interface.</w:delText>
          </w:r>
        </w:del>
      </w:ins>
    </w:p>
    <w:p w14:paraId="105D99B8" w14:textId="4F4EBFF6" w:rsidR="00AF7A87" w:rsidRPr="00AF7A87" w:rsidDel="00B246CF" w:rsidRDefault="00AF7A87" w:rsidP="00AF7A87">
      <w:pPr>
        <w:pStyle w:val="ListParagraph"/>
        <w:numPr>
          <w:ilvl w:val="1"/>
          <w:numId w:val="28"/>
        </w:numPr>
        <w:spacing w:after="0"/>
        <w:ind w:firstLineChars="0"/>
        <w:contextualSpacing/>
        <w:jc w:val="both"/>
        <w:rPr>
          <w:ins w:id="114" w:author="DeepanshuG" w:date="2025-11-05T10:28:00Z"/>
          <w:del w:id="115" w:author="Deepanshu@#164" w:date="2025-11-18T09:50:00Z"/>
        </w:rPr>
      </w:pPr>
      <w:ins w:id="116" w:author="DeepanshuG" w:date="2025-11-05T10:27:00Z">
        <w:del w:id="117" w:author="Deepanshu@#164" w:date="2025-11-18T09:50:00Z">
          <w:r w:rsidDel="00B246CF">
            <w:delText xml:space="preserve">Throughput: The collected data may belong to a UE where throughput falls beyond a particular threshold. This attribute will provide that threshold. UE throughout </w:delText>
          </w:r>
          <w:r w:rsidDel="00B246CF">
            <w:rPr>
              <w:lang w:val="en-US" w:bidi="ar"/>
            </w:rPr>
            <w:delText xml:space="preserve">provides the average </w:delText>
          </w:r>
          <w:r w:rsidDel="00B246CF">
            <w:rPr>
              <w:lang w:val="en-US" w:eastAsia="zh-CN" w:bidi="ar"/>
            </w:rPr>
            <w:delText>UE throughput in downlink.</w:delText>
          </w:r>
        </w:del>
      </w:ins>
    </w:p>
    <w:p w14:paraId="3A3F4E60" w14:textId="5C969DE7" w:rsidR="00AF7A87" w:rsidRDefault="00AF7A87" w:rsidP="00AF7A87">
      <w:pPr>
        <w:spacing w:after="0"/>
        <w:contextualSpacing/>
        <w:jc w:val="both"/>
        <w:rPr>
          <w:ins w:id="118" w:author="DeepanshuG" w:date="2025-11-05T10:28:00Z"/>
        </w:rPr>
      </w:pPr>
    </w:p>
    <w:p w14:paraId="79CE7389" w14:textId="17055A4F" w:rsidR="00AF7A87" w:rsidRDefault="00AF7A87" w:rsidP="00AF7A87">
      <w:pPr>
        <w:spacing w:after="0"/>
        <w:jc w:val="both"/>
        <w:rPr>
          <w:ins w:id="119" w:author="DeepanshuG" w:date="2025-11-05T10:28:00Z"/>
        </w:rPr>
      </w:pPr>
      <w:ins w:id="120" w:author="DeepanshuG" w:date="2025-11-05T10:28:00Z">
        <w:r>
          <w:t xml:space="preserve">In order to model the above </w:t>
        </w:r>
        <w:commentRangeStart w:id="121"/>
        <w:commentRangeStart w:id="122"/>
        <w:del w:id="123" w:author="Deepanshu@#164" w:date="2025-11-19T14:23:00Z">
          <w:r w:rsidDel="00941783">
            <w:delText xml:space="preserve">metadata </w:delText>
          </w:r>
        </w:del>
        <w:r>
          <w:t>information</w:t>
        </w:r>
      </w:ins>
      <w:commentRangeEnd w:id="121"/>
      <w:r w:rsidR="003528CA">
        <w:rPr>
          <w:rStyle w:val="CommentReference"/>
        </w:rPr>
        <w:commentReference w:id="121"/>
      </w:r>
      <w:commentRangeEnd w:id="122"/>
      <w:r w:rsidR="00941783">
        <w:rPr>
          <w:rStyle w:val="CommentReference"/>
        </w:rPr>
        <w:commentReference w:id="122"/>
      </w:r>
      <w:ins w:id="124" w:author="DeepanshuG" w:date="2025-11-05T10:28:00Z">
        <w:r>
          <w:t xml:space="preserve"> in the existing NRM defined as part of 3GPP TS 28.622 the following options are provided:</w:t>
        </w:r>
      </w:ins>
    </w:p>
    <w:p w14:paraId="0033483C" w14:textId="1CED9703" w:rsidR="00AF7A87" w:rsidRDefault="00AF7A87" w:rsidP="00AF7A87">
      <w:pPr>
        <w:pStyle w:val="ListParagraph"/>
        <w:numPr>
          <w:ilvl w:val="0"/>
          <w:numId w:val="29"/>
        </w:numPr>
        <w:spacing w:after="0"/>
        <w:ind w:firstLineChars="0"/>
        <w:contextualSpacing/>
        <w:jc w:val="both"/>
        <w:rPr>
          <w:ins w:id="125" w:author="DeepanshuG" w:date="2025-11-05T10:28:00Z"/>
        </w:rPr>
      </w:pPr>
      <w:ins w:id="126" w:author="DeepanshuG" w:date="2025-11-05T10:28:00Z">
        <w:r>
          <w:t xml:space="preserve">Option 1: Update the existing attribute </w:t>
        </w:r>
        <w:r w:rsidRPr="00FC6C93">
          <w:t>supportedManagementData</w:t>
        </w:r>
        <w:r>
          <w:t xml:space="preserve"> with </w:t>
        </w:r>
        <w:r w:rsidRPr="00FC6C93">
          <w:t>supportedManagementData</w:t>
        </w:r>
        <w:r>
          <w:t xml:space="preserve">Info, which further includes </w:t>
        </w:r>
        <w:r w:rsidRPr="00FC6C93">
          <w:t>supportedManagementData</w:t>
        </w:r>
        <w:r>
          <w:t xml:space="preserve"> and relatedMetadata including the metadata proposed above. This will imply that the all the available management data, represented by </w:t>
        </w:r>
        <w:r w:rsidRPr="00FC6C93">
          <w:t>supportedManagementData</w:t>
        </w:r>
        <w:r>
          <w:t xml:space="preserve"> attribute, pertains to the given metadata (provided by the attribute r</w:t>
        </w:r>
        <w:r w:rsidRPr="00C02773">
          <w:t>elatedMetadata</w:t>
        </w:r>
        <w:r>
          <w:t>).</w:t>
        </w:r>
      </w:ins>
      <w:ins w:id="127" w:author="sxl2511" w:date="2025-11-20T02:09:00Z">
        <w:r w:rsidR="003528CA">
          <w:rPr>
            <w:rFonts w:hint="eastAsia"/>
            <w:lang w:eastAsia="zh-CN"/>
          </w:rPr>
          <w:t xml:space="preserve"> </w:t>
        </w:r>
      </w:ins>
    </w:p>
    <w:p w14:paraId="4A66C3D8" w14:textId="77777777" w:rsidR="00AF7A87" w:rsidRDefault="00AF7A87" w:rsidP="00AF7A87">
      <w:pPr>
        <w:pStyle w:val="ListParagraph"/>
        <w:numPr>
          <w:ilvl w:val="0"/>
          <w:numId w:val="29"/>
        </w:numPr>
        <w:spacing w:after="0"/>
        <w:ind w:firstLineChars="0"/>
        <w:contextualSpacing/>
        <w:jc w:val="both"/>
        <w:rPr>
          <w:ins w:id="128" w:author="DeepanshuG" w:date="2025-11-05T10:28:00Z"/>
        </w:rPr>
      </w:pPr>
      <w:ins w:id="129" w:author="DeepanshuG" w:date="2025-11-05T10:28:00Z">
        <w:r>
          <w:t xml:space="preserve">Option 2: Add the attribute relatedMetadata directly into </w:t>
        </w:r>
        <w:r w:rsidRPr="00802085">
          <w:t>MgmtDataInfo IOC.</w:t>
        </w:r>
        <w:r>
          <w:t xml:space="preserve"> This will imply that all the available management data, as part of </w:t>
        </w:r>
        <w:r w:rsidRPr="00802085">
          <w:t>MgmtDataInfo</w:t>
        </w:r>
        <w:r>
          <w:t xml:space="preserve"> instance, pertains to the given metadata (provided by the attribute r</w:t>
        </w:r>
        <w:r w:rsidRPr="00C02773">
          <w:t>elatedMetadata</w:t>
        </w:r>
        <w:r>
          <w:t xml:space="preserve">). For different set of meta data, respective </w:t>
        </w:r>
        <w:r w:rsidRPr="00802085">
          <w:t>MgmtDataInfo</w:t>
        </w:r>
        <w:r>
          <w:t xml:space="preserve"> instances will be created.</w:t>
        </w:r>
      </w:ins>
    </w:p>
    <w:p w14:paraId="63740917" w14:textId="5EA6805B" w:rsidR="00AF7A87" w:rsidRDefault="00AF7A87" w:rsidP="00AF7A87">
      <w:pPr>
        <w:pStyle w:val="ListParagraph"/>
        <w:numPr>
          <w:ilvl w:val="0"/>
          <w:numId w:val="29"/>
        </w:numPr>
        <w:spacing w:after="0"/>
        <w:ind w:firstLineChars="0"/>
        <w:contextualSpacing/>
        <w:jc w:val="both"/>
        <w:rPr>
          <w:ins w:id="130" w:author="DeepanshuG" w:date="2025-11-05T10:30:00Z"/>
        </w:rPr>
      </w:pPr>
      <w:ins w:id="131" w:author="DeepanshuG" w:date="2025-11-05T10:28:00Z">
        <w:r>
          <w:t xml:space="preserve">Option 3: A new IOC (RelatedMetadata IOC) is created, the instance of which shall contain the metadata for the available management data. This IOC will be name contained in </w:t>
        </w:r>
        <w:r w:rsidRPr="00802085">
          <w:t>MgmtDataInfo</w:t>
        </w:r>
        <w:r>
          <w:t xml:space="preserve"> IOC.</w:t>
        </w:r>
      </w:ins>
    </w:p>
    <w:p w14:paraId="3496FACD" w14:textId="2D23D14A" w:rsidR="00AF7A87" w:rsidRDefault="00AF7A87" w:rsidP="00AF7A87">
      <w:pPr>
        <w:spacing w:after="0"/>
        <w:contextualSpacing/>
        <w:jc w:val="both"/>
        <w:rPr>
          <w:ins w:id="132" w:author="DeepanshuG" w:date="2025-11-05T10:30:00Z"/>
        </w:rPr>
      </w:pPr>
    </w:p>
    <w:p w14:paraId="6E187630" w14:textId="24549B93" w:rsidR="00AF7A87" w:rsidRDefault="00AF7A87" w:rsidP="00AF7A87">
      <w:pPr>
        <w:spacing w:after="0"/>
        <w:jc w:val="both"/>
        <w:rPr>
          <w:ins w:id="133" w:author="DeepanshuG" w:date="2025-11-05T10:31:00Z"/>
        </w:rPr>
      </w:pPr>
      <w:commentRangeStart w:id="134"/>
      <w:commentRangeStart w:id="135"/>
      <w:ins w:id="136" w:author="DeepanshuG" w:date="2025-11-05T10:31:00Z">
        <w:r>
          <w:t xml:space="preserve">The solution further proposes </w:t>
        </w:r>
      </w:ins>
      <w:ins w:id="137" w:author="Deepanshu@#164" w:date="2025-11-18T09:57:00Z">
        <w:r w:rsidR="006B6B06">
          <w:t xml:space="preserve">to </w:t>
        </w:r>
      </w:ins>
      <w:ins w:id="138" w:author="Deepanshu@#164" w:date="2025-11-18T09:58:00Z">
        <w:r w:rsidR="006B6B06">
          <w:t xml:space="preserve">use </w:t>
        </w:r>
      </w:ins>
      <w:ins w:id="139" w:author="Deepanshu@#164" w:date="2025-11-18T09:57:00Z">
        <w:r w:rsidR="006B6B06">
          <w:t xml:space="preserve">existing </w:t>
        </w:r>
      </w:ins>
      <w:ins w:id="140" w:author="Deepanshu@#164" w:date="2025-11-18T09:58:00Z">
        <w:r w:rsidR="006B6B06" w:rsidRPr="006B6B06">
          <w:t>ManagementDataCollection</w:t>
        </w:r>
        <w:r w:rsidR="006B6B06" w:rsidRPr="006B6B06" w:rsidDel="006B6B06">
          <w:t xml:space="preserve"> </w:t>
        </w:r>
      </w:ins>
      <w:ins w:id="141" w:author="DeepanshuG" w:date="2025-11-05T10:31:00Z">
        <w:del w:id="142" w:author="Deepanshu@#164" w:date="2025-11-18T09:58:00Z">
          <w:r w:rsidDel="006B6B06">
            <w:delText xml:space="preserve">a </w:delText>
          </w:r>
          <w:r w:rsidRPr="00846338" w:rsidDel="006B6B06">
            <w:delText xml:space="preserve">UESideAIMLDataCollectionJob </w:delText>
          </w:r>
        </w:del>
        <w:r w:rsidRPr="00846338">
          <w:t xml:space="preserve">IOC </w:t>
        </w:r>
        <w:r>
          <w:t xml:space="preserve">that can be used by the UE Server to request required UE-side model training data from the management system. </w:t>
        </w:r>
        <w:del w:id="143" w:author="Deepanshu@#164" w:date="2025-11-18T09:59:00Z">
          <w:r w:rsidDel="006B6B06">
            <w:delText>This new IOC contains the following attributes.</w:delText>
          </w:r>
        </w:del>
      </w:ins>
      <w:ins w:id="144" w:author="Deepanshu@#164" w:date="2025-11-18T09:59:00Z">
        <w:r w:rsidR="006B6B06">
          <w:t>The enhancement includes the following information</w:t>
        </w:r>
      </w:ins>
      <w:commentRangeEnd w:id="134"/>
      <w:r w:rsidR="00ED61CD">
        <w:rPr>
          <w:rStyle w:val="CommentReference"/>
        </w:rPr>
        <w:commentReference w:id="134"/>
      </w:r>
      <w:commentRangeEnd w:id="135"/>
      <w:r w:rsidR="00941783">
        <w:rPr>
          <w:rStyle w:val="CommentReference"/>
        </w:rPr>
        <w:commentReference w:id="135"/>
      </w:r>
    </w:p>
    <w:p w14:paraId="3B7B0DD8" w14:textId="280B3ED2" w:rsidR="00AF7A87" w:rsidDel="006B6B06" w:rsidRDefault="00AF7A87" w:rsidP="00AF7A87">
      <w:pPr>
        <w:pStyle w:val="ListParagraph"/>
        <w:numPr>
          <w:ilvl w:val="0"/>
          <w:numId w:val="30"/>
        </w:numPr>
        <w:spacing w:after="0"/>
        <w:ind w:firstLineChars="0"/>
        <w:contextualSpacing/>
        <w:jc w:val="both"/>
        <w:rPr>
          <w:ins w:id="146" w:author="DeepanshuG" w:date="2025-11-05T10:31:00Z"/>
          <w:del w:id="147" w:author="Deepanshu@#164" w:date="2025-11-18T09:59:00Z"/>
        </w:rPr>
      </w:pPr>
      <w:ins w:id="148" w:author="DeepanshuG" w:date="2025-11-05T10:31:00Z">
        <w:del w:id="149" w:author="Deepanshu@#164" w:date="2025-11-18T09:59:00Z">
          <w:r w:rsidDel="006B6B06">
            <w:delText xml:space="preserve">AdministrativeState: </w:delText>
          </w:r>
          <w:r w:rsidRPr="003755D7" w:rsidDel="006B6B06">
            <w:delText xml:space="preserve">It indicates the administrative state of the </w:delText>
          </w:r>
          <w:r w:rsidRPr="00846338" w:rsidDel="006B6B06">
            <w:delText>UESideAIMLDataCollectionJob</w:delText>
          </w:r>
          <w:r w:rsidRPr="003755D7" w:rsidDel="006B6B06">
            <w:delText xml:space="preserve">. It describes the permission to use or prohibition against using the </w:delText>
          </w:r>
          <w:r w:rsidRPr="00846338" w:rsidDel="006B6B06">
            <w:delText>UESideAIMLDataCollectionJob</w:delText>
          </w:r>
          <w:r w:rsidRPr="003755D7" w:rsidDel="006B6B06">
            <w:delText>, imposed through the OAM services.</w:delText>
          </w:r>
        </w:del>
      </w:ins>
    </w:p>
    <w:p w14:paraId="7ACEDB6D" w14:textId="54A9D661" w:rsidR="00AF7A87" w:rsidDel="006B6B06" w:rsidRDefault="00AF7A87" w:rsidP="00AF7A87">
      <w:pPr>
        <w:pStyle w:val="ListParagraph"/>
        <w:numPr>
          <w:ilvl w:val="0"/>
          <w:numId w:val="30"/>
        </w:numPr>
        <w:spacing w:after="0"/>
        <w:ind w:firstLineChars="0"/>
        <w:contextualSpacing/>
        <w:jc w:val="both"/>
        <w:rPr>
          <w:ins w:id="150" w:author="DeepanshuG" w:date="2025-11-05T10:31:00Z"/>
          <w:del w:id="151" w:author="Deepanshu@#164" w:date="2025-11-18T09:59:00Z"/>
        </w:rPr>
      </w:pPr>
      <w:ins w:id="152" w:author="DeepanshuG" w:date="2025-11-05T10:31:00Z">
        <w:del w:id="153" w:author="Deepanshu@#164" w:date="2025-11-18T09:59:00Z">
          <w:r w:rsidDel="006B6B06">
            <w:delText xml:space="preserve">OperationalState: </w:delText>
          </w:r>
          <w:r w:rsidRPr="003755D7" w:rsidDel="006B6B06">
            <w:delText xml:space="preserve">It indicates the operational state of the </w:delText>
          </w:r>
          <w:r w:rsidRPr="00846338" w:rsidDel="006B6B06">
            <w:delText xml:space="preserve">UESideAIMLDataCollectionJob </w:delText>
          </w:r>
          <w:r w:rsidRPr="003755D7" w:rsidDel="006B6B06">
            <w:delText>instance. It describes whether the resource is installed and partially or fully operable (Enabled) or the resource is not installed or not operable (Disabled).</w:delText>
          </w:r>
        </w:del>
      </w:ins>
    </w:p>
    <w:p w14:paraId="6CC4DB22" w14:textId="77777777" w:rsidR="00AF7A87" w:rsidRDefault="00AF7A87" w:rsidP="00AF7A87">
      <w:pPr>
        <w:pStyle w:val="ListParagraph"/>
        <w:numPr>
          <w:ilvl w:val="0"/>
          <w:numId w:val="30"/>
        </w:numPr>
        <w:spacing w:after="0"/>
        <w:ind w:firstLineChars="0"/>
        <w:contextualSpacing/>
        <w:jc w:val="both"/>
        <w:rPr>
          <w:ins w:id="154" w:author="DeepanshuG" w:date="2025-11-05T10:31:00Z"/>
        </w:rPr>
      </w:pPr>
      <w:ins w:id="155" w:author="DeepanshuG" w:date="2025-11-05T10:31:00Z">
        <w:r>
          <w:t>RequiredDataInfo: This will define the requirement for the requested data. This may be specified based on the following</w:t>
        </w:r>
      </w:ins>
    </w:p>
    <w:p w14:paraId="57178EFA" w14:textId="77777777" w:rsidR="00AF7A87" w:rsidRDefault="00AF7A87" w:rsidP="00AF7A87">
      <w:pPr>
        <w:pStyle w:val="ListParagraph"/>
        <w:numPr>
          <w:ilvl w:val="1"/>
          <w:numId w:val="30"/>
        </w:numPr>
        <w:spacing w:after="0"/>
        <w:ind w:firstLineChars="0"/>
        <w:contextualSpacing/>
        <w:jc w:val="both"/>
        <w:rPr>
          <w:ins w:id="156" w:author="DeepanshuG" w:date="2025-11-05T10:31:00Z"/>
        </w:rPr>
      </w:pPr>
      <w:ins w:id="157" w:author="DeepanshuG" w:date="2025-11-05T10:31:00Z">
        <w:r>
          <w:t xml:space="preserve">Single or a group of UE: This indicates that the provided data should be from a single or a group of UE. This can be defined as IMSI or N4 session identifier. </w:t>
        </w:r>
      </w:ins>
    </w:p>
    <w:p w14:paraId="3DD4EEC1" w14:textId="77777777" w:rsidR="00AF7A87" w:rsidRDefault="00AF7A87" w:rsidP="00AF7A87">
      <w:pPr>
        <w:pStyle w:val="ListParagraph"/>
        <w:numPr>
          <w:ilvl w:val="1"/>
          <w:numId w:val="30"/>
        </w:numPr>
        <w:spacing w:after="0"/>
        <w:ind w:firstLineChars="0"/>
        <w:contextualSpacing/>
        <w:jc w:val="both"/>
        <w:rPr>
          <w:ins w:id="158" w:author="DeepanshuG" w:date="2025-11-05T10:31:00Z"/>
        </w:rPr>
      </w:pPr>
      <w:ins w:id="159" w:author="DeepanshuG" w:date="2025-11-05T10:31:00Z">
        <w:r>
          <w:t>Geographical location: This indicates that the provided data should be pertaining to a geographical location. This can be defined as a geographical coordinate i.e a set of latitude and longitude, a civic address, TAI list etc.</w:t>
        </w:r>
      </w:ins>
    </w:p>
    <w:p w14:paraId="2CD8251A" w14:textId="781BF7F3" w:rsidR="00AF7A87" w:rsidRDefault="00AF7A87" w:rsidP="00AF7A87">
      <w:pPr>
        <w:pStyle w:val="ListParagraph"/>
        <w:numPr>
          <w:ilvl w:val="1"/>
          <w:numId w:val="30"/>
        </w:numPr>
        <w:spacing w:after="0"/>
        <w:ind w:firstLineChars="0"/>
        <w:contextualSpacing/>
        <w:jc w:val="both"/>
        <w:rPr>
          <w:ins w:id="160" w:author="Deepanshu@#164" w:date="2025-11-18T10:48:00Z"/>
        </w:rPr>
      </w:pPr>
      <w:ins w:id="161" w:author="DeepanshuG" w:date="2025-11-05T10:31:00Z">
        <w:r>
          <w:lastRenderedPageBreak/>
          <w:t>Time: This indicates that the provided data should be pertaining to a time window. This is defined as a time window in DDMMYYYY:HHMM:SS format.</w:t>
        </w:r>
      </w:ins>
    </w:p>
    <w:p w14:paraId="6404118C" w14:textId="6000366D" w:rsidR="0081625D" w:rsidRDefault="0081625D">
      <w:pPr>
        <w:spacing w:after="0"/>
        <w:contextualSpacing/>
        <w:jc w:val="both"/>
        <w:rPr>
          <w:ins w:id="162" w:author="DeepanshuG" w:date="2025-11-05T10:31:00Z"/>
        </w:rPr>
        <w:pPrChange w:id="163" w:author="Deepanshu@#164" w:date="2025-11-18T11:08:00Z">
          <w:pPr>
            <w:pStyle w:val="ListParagraph"/>
            <w:numPr>
              <w:ilvl w:val="1"/>
              <w:numId w:val="30"/>
            </w:numPr>
            <w:spacing w:after="0"/>
            <w:ind w:left="1440" w:firstLineChars="0" w:hanging="360"/>
            <w:contextualSpacing/>
            <w:jc w:val="both"/>
          </w:pPr>
        </w:pPrChange>
      </w:pPr>
      <w:ins w:id="164" w:author="Deepanshu@#164" w:date="2025-11-18T10:48:00Z">
        <w:r>
          <w:t>Editor</w:t>
        </w:r>
      </w:ins>
      <w:ins w:id="165" w:author="Deepanshu@#164" w:date="2025-11-18T10:49:00Z">
        <w:r>
          <w:t xml:space="preserve">’s Note: </w:t>
        </w:r>
        <w:r w:rsidR="00A44C3D">
          <w:t>configurat</w:t>
        </w:r>
      </w:ins>
      <w:ins w:id="166" w:author="Deepanshu@#164" w:date="2025-11-18T10:50:00Z">
        <w:r w:rsidR="00A44C3D">
          <w:t>ion</w:t>
        </w:r>
      </w:ins>
      <w:ins w:id="167" w:author="Deepanshu@#164" w:date="2025-11-18T10:49:00Z">
        <w:r w:rsidR="00A44C3D">
          <w:t xml:space="preserve"> of </w:t>
        </w:r>
        <w:r>
          <w:t>policies enabling gNB to select appropriate UE</w:t>
        </w:r>
        <w:r w:rsidR="00BB790F">
          <w:t>(s)</w:t>
        </w:r>
        <w:r>
          <w:t xml:space="preserve"> are FFS.</w:t>
        </w:r>
      </w:ins>
    </w:p>
    <w:p w14:paraId="186F8D64" w14:textId="2C11A07C" w:rsidR="003613AC" w:rsidRDefault="003613AC" w:rsidP="003613AC">
      <w:pPr>
        <w:spacing w:after="0"/>
        <w:contextualSpacing/>
        <w:jc w:val="both"/>
        <w:rPr>
          <w:ins w:id="168" w:author="Deepanshu@#164" w:date="2025-11-19T14:19:00Z"/>
        </w:rPr>
      </w:pPr>
      <w:ins w:id="169" w:author="Deepanshu@#164" w:date="2025-11-19T14:19:00Z">
        <w:r>
          <w:t xml:space="preserve">Editor’s Note: </w:t>
        </w:r>
        <w:r>
          <w:t xml:space="preserve">The solution only considers the interaction between </w:t>
        </w:r>
      </w:ins>
      <w:ins w:id="170" w:author="Deepanshu@#164" w:date="2025-11-19T14:20:00Z">
        <w:r>
          <w:t>UE-side training entity and 3GPP management system</w:t>
        </w:r>
      </w:ins>
      <w:ins w:id="171" w:author="Deepanshu@#164" w:date="2025-11-19T14:21:00Z">
        <w:r w:rsidR="00EF12D6">
          <w:t xml:space="preserve">. The related interaction between </w:t>
        </w:r>
        <w:r w:rsidR="00EF12D6">
          <w:t>3GPP management system</w:t>
        </w:r>
        <w:r w:rsidR="00EF12D6">
          <w:t xml:space="preserve"> and gNB(s) is FFS.</w:t>
        </w:r>
      </w:ins>
    </w:p>
    <w:p w14:paraId="7B1418C1" w14:textId="67E2BC7F" w:rsidR="00AF7A87" w:rsidDel="006B6B06" w:rsidRDefault="00AF7A87" w:rsidP="00AF7A87">
      <w:pPr>
        <w:pStyle w:val="ListParagraph"/>
        <w:numPr>
          <w:ilvl w:val="1"/>
          <w:numId w:val="30"/>
        </w:numPr>
        <w:spacing w:after="0"/>
        <w:ind w:firstLineChars="0"/>
        <w:contextualSpacing/>
        <w:jc w:val="both"/>
        <w:rPr>
          <w:ins w:id="172" w:author="DeepanshuG" w:date="2025-11-05T10:31:00Z"/>
          <w:del w:id="173" w:author="Deepanshu@#164" w:date="2025-11-18T09:59:00Z"/>
        </w:rPr>
      </w:pPr>
      <w:ins w:id="174" w:author="DeepanshuG" w:date="2025-11-05T10:31:00Z">
        <w:del w:id="175" w:author="Deepanshu@#164" w:date="2025-11-18T09:59:00Z">
          <w:r w:rsidDel="006B6B06">
            <w:delText>UE selection criteria: The indicates that the provided data should pertain to a subset of UEs. This will define multiple way to select that subset of UE.</w:delText>
          </w:r>
        </w:del>
      </w:ins>
    </w:p>
    <w:p w14:paraId="4D069ACD" w14:textId="6D1B092D" w:rsidR="00AF7A87" w:rsidDel="006B6B06" w:rsidRDefault="00AF7A87" w:rsidP="00AF7A87">
      <w:pPr>
        <w:pStyle w:val="ListParagraph"/>
        <w:numPr>
          <w:ilvl w:val="2"/>
          <w:numId w:val="30"/>
        </w:numPr>
        <w:spacing w:after="0"/>
        <w:ind w:firstLineChars="0"/>
        <w:contextualSpacing/>
        <w:jc w:val="both"/>
        <w:rPr>
          <w:ins w:id="176" w:author="DeepanshuG" w:date="2025-11-05T10:31:00Z"/>
          <w:del w:id="177" w:author="Deepanshu@#164" w:date="2025-11-18T09:59:00Z"/>
        </w:rPr>
      </w:pPr>
      <w:ins w:id="178" w:author="DeepanshuG" w:date="2025-11-05T10:31:00Z">
        <w:del w:id="179" w:author="Deepanshu@#164" w:date="2025-11-18T09:59:00Z">
          <w:r w:rsidDel="006B6B06">
            <w:delText>UE Energy Consumption: The collected data may belong to a UE that is consuming huge amount of energy i.e the energy consumption of the UE is going beyond a particular threshold.</w:delText>
          </w:r>
        </w:del>
      </w:ins>
    </w:p>
    <w:p w14:paraId="116D7986" w14:textId="35306611" w:rsidR="00AF7A87" w:rsidDel="006B6B06" w:rsidRDefault="00AF7A87" w:rsidP="00AF7A87">
      <w:pPr>
        <w:pStyle w:val="ListParagraph"/>
        <w:numPr>
          <w:ilvl w:val="2"/>
          <w:numId w:val="30"/>
        </w:numPr>
        <w:spacing w:after="0"/>
        <w:ind w:firstLineChars="0"/>
        <w:contextualSpacing/>
        <w:jc w:val="both"/>
        <w:rPr>
          <w:ins w:id="180" w:author="DeepanshuG" w:date="2025-11-05T10:31:00Z"/>
          <w:del w:id="181" w:author="Deepanshu@#164" w:date="2025-11-18T09:59:00Z"/>
        </w:rPr>
      </w:pPr>
      <w:ins w:id="182" w:author="DeepanshuG" w:date="2025-11-05T10:31:00Z">
        <w:del w:id="183" w:author="Deepanshu@#164" w:date="2025-11-18T09:59:00Z">
          <w:r w:rsidDel="006B6B06">
            <w:delText xml:space="preserve">Reduced Capability UE: The collected data may belong to only RedCap (Reduced Capability) UE. </w:delText>
          </w:r>
        </w:del>
      </w:ins>
    </w:p>
    <w:p w14:paraId="2FDBD55C" w14:textId="2053D197" w:rsidR="00AF7A87" w:rsidDel="006B6B06" w:rsidRDefault="00AF7A87" w:rsidP="00AF7A87">
      <w:pPr>
        <w:pStyle w:val="ListParagraph"/>
        <w:numPr>
          <w:ilvl w:val="2"/>
          <w:numId w:val="30"/>
        </w:numPr>
        <w:spacing w:after="0"/>
        <w:ind w:firstLineChars="0"/>
        <w:contextualSpacing/>
        <w:jc w:val="both"/>
        <w:rPr>
          <w:ins w:id="184" w:author="DeepanshuG" w:date="2025-11-05T10:31:00Z"/>
          <w:del w:id="185" w:author="Deepanshu@#164" w:date="2025-11-18T09:59:00Z"/>
        </w:rPr>
      </w:pPr>
      <w:ins w:id="186" w:author="DeepanshuG" w:date="2025-11-05T10:31:00Z">
        <w:del w:id="187" w:author="Deepanshu@#164" w:date="2025-11-18T09:59:00Z">
          <w:r w:rsidDel="006B6B06">
            <w:delText xml:space="preserve">Packet Delay threshold: The collected data may belong to a UE where packet delay is beyond a particular threshold. This attribute will provide that threshold. </w:delText>
          </w:r>
          <w:r w:rsidDel="006B6B06">
            <w:rPr>
              <w:color w:val="000000"/>
              <w:lang w:eastAsia="zh-CN"/>
            </w:rPr>
            <w:delText>UE packet delay provides t</w:delText>
          </w:r>
          <w:r w:rsidRPr="001C5D4D" w:rsidDel="006B6B06">
            <w:rPr>
              <w:color w:val="000000"/>
              <w:lang w:eastAsia="zh-CN"/>
            </w:rPr>
            <w:delText>he average (arithmetic mean) time it takes for packet transmission over the air-interface in the downlink direction.</w:delText>
          </w:r>
        </w:del>
      </w:ins>
    </w:p>
    <w:p w14:paraId="1F94EF6F" w14:textId="1FFC7FB1" w:rsidR="00AF7A87" w:rsidDel="006B6B06" w:rsidRDefault="00AF7A87" w:rsidP="00AF7A87">
      <w:pPr>
        <w:pStyle w:val="ListParagraph"/>
        <w:numPr>
          <w:ilvl w:val="2"/>
          <w:numId w:val="30"/>
        </w:numPr>
        <w:spacing w:after="0"/>
        <w:ind w:firstLineChars="0"/>
        <w:contextualSpacing/>
        <w:jc w:val="both"/>
        <w:rPr>
          <w:ins w:id="188" w:author="DeepanshuG" w:date="2025-11-05T10:31:00Z"/>
          <w:del w:id="189" w:author="Deepanshu@#164" w:date="2025-11-18T09:59:00Z"/>
        </w:rPr>
      </w:pPr>
      <w:ins w:id="190" w:author="DeepanshuG" w:date="2025-11-05T10:31:00Z">
        <w:del w:id="191" w:author="Deepanshu@#164" w:date="2025-11-18T09:59:00Z">
          <w:r w:rsidDel="006B6B06">
            <w:delText>Packet Loss:</w:delText>
          </w:r>
          <w:r w:rsidRPr="00B05BE4" w:rsidDel="006B6B06">
            <w:delText xml:space="preserve"> </w:delText>
          </w:r>
          <w:r w:rsidDel="006B6B06">
            <w:delText xml:space="preserve">The collected data may belong to a UE where packet loss is beyond a particular threshold. This attribute will provide that threshold. UE packet loss provides the DL Packet (i.e., </w:delText>
          </w:r>
          <w:r w:rsidRPr="00FA64B6" w:rsidDel="006B6B06">
            <w:delText>RLC SDU</w:delText>
          </w:r>
          <w:r w:rsidDel="006B6B06">
            <w:delText>) Loss rate on Uu interface.</w:delText>
          </w:r>
        </w:del>
      </w:ins>
    </w:p>
    <w:p w14:paraId="2FB233F7" w14:textId="6FCAA580" w:rsidR="00AF7A87" w:rsidDel="006B6B06" w:rsidRDefault="00AF7A87" w:rsidP="00AF7A87">
      <w:pPr>
        <w:pStyle w:val="ListParagraph"/>
        <w:numPr>
          <w:ilvl w:val="2"/>
          <w:numId w:val="30"/>
        </w:numPr>
        <w:spacing w:after="0"/>
        <w:ind w:firstLineChars="0"/>
        <w:contextualSpacing/>
        <w:jc w:val="both"/>
        <w:rPr>
          <w:ins w:id="192" w:author="DeepanshuG" w:date="2025-11-05T10:31:00Z"/>
          <w:del w:id="193" w:author="Deepanshu@#164" w:date="2025-11-18T09:59:00Z"/>
        </w:rPr>
      </w:pPr>
      <w:ins w:id="194" w:author="DeepanshuG" w:date="2025-11-05T10:31:00Z">
        <w:del w:id="195" w:author="Deepanshu@#164" w:date="2025-11-18T09:59:00Z">
          <w:r w:rsidDel="006B6B06">
            <w:delText xml:space="preserve">Throughput: The collected data may belong to a UE where throughput falls beyond a particular threshold. This attribute will provide that threshold. UE throughout </w:delText>
          </w:r>
          <w:r w:rsidRPr="00B5661D" w:rsidDel="006B6B06">
            <w:rPr>
              <w:lang w:val="en-US" w:bidi="ar"/>
            </w:rPr>
            <w:delText xml:space="preserve">provides the average </w:delText>
          </w:r>
          <w:r w:rsidRPr="00B5661D" w:rsidDel="006B6B06">
            <w:rPr>
              <w:lang w:val="en-US" w:eastAsia="zh-CN" w:bidi="ar"/>
            </w:rPr>
            <w:delText>UE throughput in downlink.</w:delText>
          </w:r>
        </w:del>
      </w:ins>
    </w:p>
    <w:p w14:paraId="5220D52E" w14:textId="4C3C197C" w:rsidR="00AF7A87" w:rsidDel="006B6B06" w:rsidRDefault="00AF7A87" w:rsidP="00AF7A87">
      <w:pPr>
        <w:spacing w:after="0"/>
        <w:contextualSpacing/>
        <w:jc w:val="both"/>
        <w:rPr>
          <w:ins w:id="196" w:author="DeepanshuG" w:date="2025-11-05T10:28:00Z"/>
          <w:del w:id="197" w:author="Deepanshu@#164" w:date="2025-11-18T09:59:00Z"/>
        </w:rPr>
      </w:pPr>
    </w:p>
    <w:p w14:paraId="19349344" w14:textId="3A6773A7" w:rsidR="00AF7A87" w:rsidDel="006B6B06" w:rsidRDefault="00820A36" w:rsidP="00AF7A87">
      <w:pPr>
        <w:spacing w:after="0"/>
        <w:contextualSpacing/>
        <w:jc w:val="both"/>
        <w:rPr>
          <w:ins w:id="198" w:author="DeepanshuG" w:date="2025-11-05T10:33:00Z"/>
          <w:del w:id="199" w:author="Deepanshu@#164" w:date="2025-11-18T09:57:00Z"/>
        </w:rPr>
      </w:pPr>
      <w:ins w:id="200" w:author="DeepanshuG" w:date="2025-11-05T10:32:00Z">
        <w:del w:id="201" w:author="Deepanshu@#164" w:date="2025-11-18T09:57:00Z">
          <w:r w:rsidDel="006B6B06">
            <w:delText xml:space="preserve">The following </w:delText>
          </w:r>
        </w:del>
      </w:ins>
      <w:ins w:id="202" w:author="DeepanshuG" w:date="2025-11-05T10:33:00Z">
        <w:del w:id="203" w:author="Deepanshu@#164" w:date="2025-11-18T09:57:00Z">
          <w:r w:rsidDel="006B6B06">
            <w:delText>figure shows the over all procedure for UE data collection</w:delText>
          </w:r>
        </w:del>
      </w:ins>
    </w:p>
    <w:p w14:paraId="4438EEF1" w14:textId="4E1A1895" w:rsidR="005B07F1" w:rsidDel="006B6B06" w:rsidRDefault="005B07F1" w:rsidP="005B07F1">
      <w:pPr>
        <w:jc w:val="center"/>
        <w:rPr>
          <w:ins w:id="204" w:author="DeepanshuG" w:date="2025-11-05T10:33:00Z"/>
          <w:del w:id="205" w:author="Deepanshu@#164" w:date="2025-11-18T09:57:00Z"/>
          <w:b/>
          <w:u w:val="single"/>
          <w:lang w:val="en-US" w:eastAsia="ja-JP"/>
        </w:rPr>
      </w:pPr>
      <w:ins w:id="206" w:author="DeepanshuG" w:date="2025-11-05T10:33:00Z">
        <w:del w:id="207" w:author="Deepanshu@#164" w:date="2025-11-18T09:57:00Z">
          <w:r w:rsidDel="006B6B06">
            <w:object w:dxaOrig="11393" w:dyaOrig="7808" w14:anchorId="6C744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65pt;height:288.95pt" o:ole="">
                <v:imagedata r:id="rId15" o:title=""/>
              </v:shape>
              <o:OLEObject Type="Embed" ProgID="Visio.Drawing.15" ShapeID="_x0000_i1025" DrawAspect="Content" ObjectID="_1825067452" r:id="rId16"/>
            </w:object>
          </w:r>
        </w:del>
      </w:ins>
    </w:p>
    <w:p w14:paraId="57336466" w14:textId="5A2DD8A1" w:rsidR="005B07F1" w:rsidDel="006B6B06" w:rsidRDefault="005B07F1" w:rsidP="005B07F1">
      <w:pPr>
        <w:jc w:val="center"/>
        <w:rPr>
          <w:ins w:id="208" w:author="DeepanshuG" w:date="2025-11-05T10:33:00Z"/>
          <w:del w:id="209" w:author="Deepanshu@#164" w:date="2025-11-18T09:57:00Z"/>
          <w:b/>
          <w:u w:val="single"/>
          <w:lang w:val="en-US" w:eastAsia="ja-JP"/>
        </w:rPr>
      </w:pPr>
    </w:p>
    <w:p w14:paraId="699F7684" w14:textId="7E317640" w:rsidR="005B07F1" w:rsidDel="006B6B06" w:rsidRDefault="005B07F1" w:rsidP="005B07F1">
      <w:pPr>
        <w:jc w:val="center"/>
        <w:rPr>
          <w:ins w:id="210" w:author="DeepanshuG" w:date="2025-11-05T10:33:00Z"/>
          <w:del w:id="211" w:author="Deepanshu@#164" w:date="2025-11-18T09:57:00Z"/>
          <w:b/>
          <w:u w:val="single"/>
          <w:lang w:val="en-US" w:eastAsia="ja-JP"/>
        </w:rPr>
      </w:pPr>
      <w:ins w:id="212" w:author="DeepanshuG" w:date="2025-11-05T10:33:00Z">
        <w:del w:id="213" w:author="Deepanshu@#164" w:date="2025-11-18T09:57:00Z">
          <w:r w:rsidRPr="00EF4313" w:rsidDel="006B6B06">
            <w:rPr>
              <w:b/>
              <w:u w:val="single"/>
              <w:lang w:val="en-US" w:eastAsia="ja-JP"/>
            </w:rPr>
            <w:delText xml:space="preserve">Figure </w:delText>
          </w:r>
          <w:r w:rsidDel="006B6B06">
            <w:rPr>
              <w:b/>
              <w:u w:val="single"/>
              <w:lang w:val="en-US" w:eastAsia="ja-JP"/>
            </w:rPr>
            <w:delText>1</w:delText>
          </w:r>
          <w:r w:rsidRPr="00EF4313" w:rsidDel="006B6B06">
            <w:rPr>
              <w:b/>
              <w:u w:val="single"/>
              <w:lang w:val="en-US" w:eastAsia="ja-JP"/>
            </w:rPr>
            <w:delText xml:space="preserve">: Procedure for </w:delText>
          </w:r>
          <w:r w:rsidDel="006B6B06">
            <w:rPr>
              <w:b/>
              <w:u w:val="single"/>
              <w:lang w:val="en-US" w:eastAsia="ja-JP"/>
            </w:rPr>
            <w:delText>UE-Side model training management</w:delText>
          </w:r>
        </w:del>
      </w:ins>
    </w:p>
    <w:p w14:paraId="2592A183" w14:textId="6CC55682" w:rsidR="005B07F1" w:rsidDel="006B6B06" w:rsidRDefault="005B07F1" w:rsidP="005B07F1">
      <w:pPr>
        <w:pStyle w:val="ListParagraph"/>
        <w:numPr>
          <w:ilvl w:val="0"/>
          <w:numId w:val="31"/>
        </w:numPr>
        <w:ind w:firstLineChars="0"/>
        <w:contextualSpacing/>
        <w:jc w:val="both"/>
        <w:rPr>
          <w:ins w:id="214" w:author="DeepanshuG" w:date="2025-11-05T10:33:00Z"/>
          <w:del w:id="215" w:author="Deepanshu@#164" w:date="2025-11-18T09:57:00Z"/>
        </w:rPr>
      </w:pPr>
      <w:ins w:id="216" w:author="DeepanshuG" w:date="2025-11-05T10:33:00Z">
        <w:del w:id="217" w:author="Deepanshu@#164" w:date="2025-11-18T09:57:00Z">
          <w:r w:rsidDel="006B6B06">
            <w:delText xml:space="preserve">The Management System, collects the data for UE-side model training using MDT/Trace mechanism defined in 3GPP TS 32.422. </w:delText>
          </w:r>
        </w:del>
      </w:ins>
    </w:p>
    <w:p w14:paraId="054AE63A" w14:textId="195D98E0" w:rsidR="005B07F1" w:rsidDel="006B6B06" w:rsidRDefault="005B07F1" w:rsidP="005B07F1">
      <w:pPr>
        <w:pStyle w:val="ListParagraph"/>
        <w:numPr>
          <w:ilvl w:val="0"/>
          <w:numId w:val="31"/>
        </w:numPr>
        <w:ind w:firstLineChars="0"/>
        <w:contextualSpacing/>
        <w:jc w:val="both"/>
        <w:rPr>
          <w:ins w:id="218" w:author="DeepanshuG" w:date="2025-11-05T10:33:00Z"/>
          <w:del w:id="219" w:author="Deepanshu@#164" w:date="2025-11-18T09:57:00Z"/>
        </w:rPr>
      </w:pPr>
      <w:ins w:id="220" w:author="DeepanshuG" w:date="2025-11-05T10:33:00Z">
        <w:del w:id="221" w:author="Deepanshu@#164" w:date="2025-11-18T09:57:00Z">
          <w:r w:rsidDel="006B6B06">
            <w:delText xml:space="preserve">The Management System instantiate the </w:delText>
          </w:r>
          <w:r w:rsidRPr="00802085" w:rsidDel="006B6B06">
            <w:delText>MgmtDataInfo</w:delText>
          </w:r>
          <w:r w:rsidDel="006B6B06">
            <w:delText xml:space="preserve"> IOC to contain the UE-side model training data.</w:delText>
          </w:r>
        </w:del>
      </w:ins>
    </w:p>
    <w:p w14:paraId="256EE510" w14:textId="2AF19905" w:rsidR="005B07F1" w:rsidDel="006B6B06" w:rsidRDefault="005B07F1" w:rsidP="005B07F1">
      <w:pPr>
        <w:pStyle w:val="ListParagraph"/>
        <w:numPr>
          <w:ilvl w:val="0"/>
          <w:numId w:val="31"/>
        </w:numPr>
        <w:ind w:firstLineChars="0"/>
        <w:contextualSpacing/>
        <w:jc w:val="both"/>
        <w:rPr>
          <w:ins w:id="222" w:author="DeepanshuG" w:date="2025-11-05T10:33:00Z"/>
          <w:del w:id="223" w:author="Deepanshu@#164" w:date="2025-11-18T09:57:00Z"/>
        </w:rPr>
      </w:pPr>
      <w:ins w:id="224" w:author="DeepanshuG" w:date="2025-11-05T10:33:00Z">
        <w:del w:id="225" w:author="Deepanshu@#164" w:date="2025-11-18T09:57:00Z">
          <w:r w:rsidDel="006B6B06">
            <w:delText xml:space="preserve">When the </w:delText>
          </w:r>
          <w:r w:rsidRPr="0041607B" w:rsidDel="006B6B06">
            <w:delText>UE-Side Training Entity</w:delText>
          </w:r>
          <w:r w:rsidDel="006B6B06">
            <w:delText xml:space="preserve"> requires the data, it send getMOIAttribute request to read the instance of MgmtDataInfo.</w:delText>
          </w:r>
        </w:del>
      </w:ins>
    </w:p>
    <w:p w14:paraId="2A564DD0" w14:textId="23FDD760" w:rsidR="005B07F1" w:rsidDel="006B6B06" w:rsidRDefault="005B07F1" w:rsidP="005B07F1">
      <w:pPr>
        <w:pStyle w:val="ListParagraph"/>
        <w:numPr>
          <w:ilvl w:val="0"/>
          <w:numId w:val="31"/>
        </w:numPr>
        <w:ind w:firstLineChars="0"/>
        <w:contextualSpacing/>
        <w:jc w:val="both"/>
        <w:rPr>
          <w:ins w:id="226" w:author="DeepanshuG" w:date="2025-11-05T10:33:00Z"/>
          <w:del w:id="227" w:author="Deepanshu@#164" w:date="2025-11-18T09:57:00Z"/>
        </w:rPr>
      </w:pPr>
      <w:ins w:id="228" w:author="DeepanshuG" w:date="2025-11-05T10:33:00Z">
        <w:del w:id="229" w:author="Deepanshu@#164" w:date="2025-11-18T09:57:00Z">
          <w:r w:rsidDel="006B6B06">
            <w:delText>The Managements system send the response using getMOIAttribute response with the available UE-side model training data.</w:delText>
          </w:r>
        </w:del>
      </w:ins>
    </w:p>
    <w:p w14:paraId="4BF3E47A" w14:textId="3BEF7A6B" w:rsidR="005B07F1" w:rsidDel="006B6B06" w:rsidRDefault="005B07F1" w:rsidP="005B07F1">
      <w:pPr>
        <w:pStyle w:val="ListParagraph"/>
        <w:numPr>
          <w:ilvl w:val="0"/>
          <w:numId w:val="31"/>
        </w:numPr>
        <w:ind w:firstLineChars="0"/>
        <w:contextualSpacing/>
        <w:jc w:val="both"/>
        <w:rPr>
          <w:ins w:id="230" w:author="DeepanshuG" w:date="2025-11-05T10:33:00Z"/>
          <w:del w:id="231" w:author="Deepanshu@#164" w:date="2025-11-18T09:57:00Z"/>
        </w:rPr>
      </w:pPr>
      <w:ins w:id="232" w:author="DeepanshuG" w:date="2025-11-05T10:33:00Z">
        <w:del w:id="233" w:author="Deepanshu@#164" w:date="2025-11-18T09:57:00Z">
          <w:r w:rsidRPr="0041607B" w:rsidDel="006B6B06">
            <w:delText>UE-Side Training Entity</w:delText>
          </w:r>
          <w:r w:rsidDel="006B6B06">
            <w:delText xml:space="preserve"> decides what type of data is required for the training. For example, to train an ML model for handover optimization for a particular VIP location, the training data (including UE related data) </w:delText>
          </w:r>
          <w:r w:rsidDel="006B6B06">
            <w:lastRenderedPageBreak/>
            <w:delText>should belong to the same location. Other training data type may include UE identification, time, energy consumption of the UE etc. A ML model can be trained to inference for a particular UE(s) at a particular time. The type of energy consumption may also be useful to train an ML model that is meant to optimize UE energy consumption.</w:delText>
          </w:r>
        </w:del>
      </w:ins>
    </w:p>
    <w:p w14:paraId="6690F3D6" w14:textId="117D38E0" w:rsidR="005B07F1" w:rsidDel="006B6B06" w:rsidRDefault="005B07F1" w:rsidP="005B07F1">
      <w:pPr>
        <w:pStyle w:val="ListParagraph"/>
        <w:numPr>
          <w:ilvl w:val="0"/>
          <w:numId w:val="31"/>
        </w:numPr>
        <w:ind w:firstLineChars="0"/>
        <w:contextualSpacing/>
        <w:jc w:val="both"/>
        <w:rPr>
          <w:ins w:id="234" w:author="DeepanshuG" w:date="2025-11-05T10:33:00Z"/>
          <w:del w:id="235" w:author="Deepanshu@#164" w:date="2025-11-18T09:57:00Z"/>
        </w:rPr>
      </w:pPr>
      <w:ins w:id="236" w:author="DeepanshuG" w:date="2025-11-05T10:33:00Z">
        <w:del w:id="237" w:author="Deepanshu@#164" w:date="2025-11-18T09:57:00Z">
          <w:r w:rsidRPr="0041607B" w:rsidDel="006B6B06">
            <w:delText>UE-Side Training Entity</w:delText>
          </w:r>
          <w:r w:rsidDel="006B6B06">
            <w:delText xml:space="preserve"> send a createMOI request to instantiate </w:delText>
          </w:r>
          <w:r w:rsidRPr="00C436B8" w:rsidDel="006B6B06">
            <w:delText>UESideAIMLDataCollectionJob</w:delText>
          </w:r>
          <w:r w:rsidDel="006B6B06">
            <w:delText>. This will represent the request for data collection from Management System to UE Server. This request will contain the UE Server requirement for the requested data based on the metadata describe above.</w:delText>
          </w:r>
        </w:del>
      </w:ins>
    </w:p>
    <w:p w14:paraId="61E73893" w14:textId="60EDAF52" w:rsidR="005B07F1" w:rsidDel="006B6B06" w:rsidRDefault="005B07F1" w:rsidP="005B07F1">
      <w:pPr>
        <w:pStyle w:val="ListParagraph"/>
        <w:numPr>
          <w:ilvl w:val="0"/>
          <w:numId w:val="31"/>
        </w:numPr>
        <w:ind w:firstLineChars="0"/>
        <w:contextualSpacing/>
        <w:jc w:val="both"/>
        <w:rPr>
          <w:ins w:id="238" w:author="DeepanshuG" w:date="2025-11-05T10:33:00Z"/>
          <w:del w:id="239" w:author="Deepanshu@#164" w:date="2025-11-18T09:57:00Z"/>
        </w:rPr>
      </w:pPr>
      <w:ins w:id="240" w:author="DeepanshuG" w:date="2025-11-05T10:33:00Z">
        <w:del w:id="241" w:author="Deepanshu@#164" w:date="2025-11-18T09:57:00Z">
          <w:r w:rsidDel="006B6B06">
            <w:delText xml:space="preserve">The Management System instantiate the </w:delText>
          </w:r>
          <w:r w:rsidRPr="00C436B8" w:rsidDel="006B6B06">
            <w:delText>UESideAIMLDataCollectionJob</w:delText>
          </w:r>
          <w:r w:rsidDel="006B6B06">
            <w:delText xml:space="preserve"> and send a response.</w:delText>
          </w:r>
        </w:del>
      </w:ins>
    </w:p>
    <w:p w14:paraId="47DC7F4F" w14:textId="23E0885D" w:rsidR="00820A36" w:rsidDel="006B6B06" w:rsidRDefault="005B07F1" w:rsidP="005B07F1">
      <w:pPr>
        <w:pStyle w:val="ListParagraph"/>
        <w:numPr>
          <w:ilvl w:val="0"/>
          <w:numId w:val="31"/>
        </w:numPr>
        <w:spacing w:after="0"/>
        <w:ind w:firstLineChars="0"/>
        <w:contextualSpacing/>
        <w:jc w:val="both"/>
        <w:rPr>
          <w:ins w:id="242" w:author="DeepanshuG" w:date="2025-11-05T10:27:00Z"/>
          <w:del w:id="243" w:author="Deepanshu@#164" w:date="2025-11-18T09:57:00Z"/>
        </w:rPr>
      </w:pPr>
      <w:ins w:id="244" w:author="DeepanshuG" w:date="2025-11-05T10:33:00Z">
        <w:del w:id="245" w:author="Deepanshu@#164" w:date="2025-11-18T09:57:00Z">
          <w:r w:rsidDel="006B6B06">
            <w:delText>The UE Sever will receive the requested data as per the File Reporting or Streaming mechanism defined in 3GPP TS 28.532.</w:delText>
          </w:r>
        </w:del>
      </w:ins>
    </w:p>
    <w:p w14:paraId="3178C237" w14:textId="58FA0F32" w:rsidR="003B434E" w:rsidRPr="00AA5294" w:rsidRDefault="003B434E" w:rsidP="003B434E">
      <w:pPr>
        <w:jc w:val="both"/>
        <w:rPr>
          <w:lang w:eastAsia="zh-CN"/>
        </w:rPr>
      </w:pPr>
      <w:del w:id="246" w:author="DeepanshuG" w:date="2025-11-05T10:27:00Z">
        <w:r w:rsidDel="00AF7A87">
          <w:rPr>
            <w:lang w:eastAsia="zh-CN"/>
          </w:rPr>
          <w:delText>TBD</w:delText>
        </w:r>
      </w:del>
    </w:p>
    <w:p w14:paraId="00BF90DA" w14:textId="77777777" w:rsidR="003B434E" w:rsidRDefault="003B434E" w:rsidP="003B434E">
      <w:pPr>
        <w:pStyle w:val="Heading4"/>
        <w:rPr>
          <w:sz w:val="22"/>
          <w:szCs w:val="18"/>
        </w:rPr>
      </w:pPr>
      <w:bookmarkStart w:id="247" w:name="_Toc211873592"/>
      <w:bookmarkStart w:id="248" w:name="_Toc176358349"/>
      <w:bookmarkStart w:id="249" w:name="_Toc180506208"/>
      <w:bookmarkStart w:id="250" w:name="_Toc183174143"/>
      <w:r w:rsidRPr="005134C0">
        <w:rPr>
          <w:sz w:val="22"/>
          <w:szCs w:val="22"/>
        </w:rPr>
        <w:t>5.1.1.1</w:t>
      </w:r>
      <w:r>
        <w:rPr>
          <w:sz w:val="22"/>
          <w:szCs w:val="22"/>
        </w:rPr>
        <w:t>.1.4</w:t>
      </w:r>
      <w:r w:rsidRPr="005134C0">
        <w:rPr>
          <w:sz w:val="22"/>
          <w:szCs w:val="22"/>
        </w:rPr>
        <w:tab/>
      </w:r>
      <w:r>
        <w:rPr>
          <w:sz w:val="22"/>
          <w:szCs w:val="18"/>
        </w:rPr>
        <w:t>Possible solutions evaluation</w:t>
      </w:r>
      <w:bookmarkEnd w:id="247"/>
    </w:p>
    <w:p w14:paraId="502498A4" w14:textId="77777777" w:rsidR="003B434E" w:rsidRPr="00AA5294" w:rsidRDefault="003B434E" w:rsidP="003B434E">
      <w:pPr>
        <w:jc w:val="both"/>
        <w:rPr>
          <w:lang w:eastAsia="zh-CN"/>
        </w:rPr>
      </w:pPr>
      <w:r>
        <w:rPr>
          <w:lang w:eastAsia="zh-CN"/>
        </w:rPr>
        <w:t>TBD</w:t>
      </w:r>
    </w:p>
    <w:bookmarkEnd w:id="15"/>
    <w:bookmarkEnd w:id="19"/>
    <w:bookmarkEnd w:id="20"/>
    <w:bookmarkEnd w:id="248"/>
    <w:bookmarkEnd w:id="249"/>
    <w:bookmarkEnd w:id="250"/>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sxl2511" w:date="2025-11-20T02:28:00Z" w:initials="s">
    <w:p w14:paraId="75187A0F" w14:textId="77777777" w:rsidR="00ED61CD" w:rsidRDefault="00ED61CD" w:rsidP="00ED61CD">
      <w:pPr>
        <w:pStyle w:val="CommentText"/>
      </w:pPr>
      <w:r>
        <w:rPr>
          <w:rStyle w:val="CommentReference"/>
        </w:rPr>
        <w:annotationRef/>
      </w:r>
      <w:r>
        <w:t>It seems that the solution only includes the part from the UE server to the 3GPP management system, and there is no solution to the path between 3GPP management and gNB?</w:t>
      </w:r>
    </w:p>
  </w:comment>
  <w:comment w:id="37" w:author="Deepanshu@#164" w:date="2025-11-19T14:17:00Z" w:initials="DG">
    <w:p w14:paraId="2AB90E30" w14:textId="15CB0F6F" w:rsidR="00BA4BB8" w:rsidRDefault="00BA4BB8">
      <w:pPr>
        <w:pStyle w:val="CommentText"/>
      </w:pPr>
      <w:r>
        <w:rPr>
          <w:rStyle w:val="CommentReference"/>
        </w:rPr>
        <w:annotationRef/>
      </w:r>
      <w:r>
        <w:t>Yes</w:t>
      </w:r>
      <w:r w:rsidR="007337FF">
        <w:t>. And ED is added to reflect this is end</w:t>
      </w:r>
    </w:p>
  </w:comment>
  <w:comment w:id="41" w:author="sxl2511" w:date="2025-11-20T01:58:00Z" w:initials="s">
    <w:p w14:paraId="02AE043C" w14:textId="57B3E091" w:rsidR="00805A19" w:rsidRDefault="00805A19" w:rsidP="00805A19">
      <w:pPr>
        <w:pStyle w:val="CommentText"/>
      </w:pPr>
      <w:r>
        <w:rPr>
          <w:rStyle w:val="CommentReference"/>
        </w:rPr>
        <w:annotationRef/>
      </w:r>
      <w:r>
        <w:rPr>
          <w:lang w:val="en-US"/>
        </w:rPr>
        <w:t xml:space="preserve">Should be </w:t>
      </w:r>
      <w:r>
        <w:t>ManagementDataCollection IOC</w:t>
      </w:r>
    </w:p>
  </w:comment>
  <w:comment w:id="42" w:author="Deepanshu@#164" w:date="2025-11-19T14:22:00Z" w:initials="DG">
    <w:p w14:paraId="600E084D" w14:textId="2C1C6F75" w:rsidR="00941783" w:rsidRDefault="00941783">
      <w:pPr>
        <w:pStyle w:val="CommentText"/>
      </w:pPr>
      <w:r>
        <w:rPr>
          <w:rStyle w:val="CommentReference"/>
        </w:rPr>
        <w:annotationRef/>
      </w:r>
      <w:r>
        <w:t>No, please see below.</w:t>
      </w:r>
    </w:p>
  </w:comment>
  <w:comment w:id="75" w:author="sxl2511" w:date="2025-11-20T02:01:00Z" w:initials="s">
    <w:p w14:paraId="7EC129E6" w14:textId="77777777" w:rsidR="00805A19" w:rsidRDefault="00805A19" w:rsidP="00805A19">
      <w:pPr>
        <w:pStyle w:val="CommentText"/>
      </w:pPr>
      <w:r>
        <w:rPr>
          <w:rStyle w:val="CommentReference"/>
        </w:rPr>
        <w:annotationRef/>
      </w:r>
      <w:r>
        <w:rPr>
          <w:lang w:val="en-US"/>
        </w:rPr>
        <w:t>Not clear, VIP location has no relation to UE-side model training.</w:t>
      </w:r>
    </w:p>
  </w:comment>
  <w:comment w:id="76" w:author="Deepanshu@#164" w:date="2025-11-19T14:16:00Z" w:initials="DG">
    <w:p w14:paraId="05B12043" w14:textId="0209FBED" w:rsidR="00001B1F" w:rsidRDefault="00001B1F">
      <w:pPr>
        <w:pStyle w:val="CommentText"/>
      </w:pPr>
      <w:r>
        <w:rPr>
          <w:rStyle w:val="CommentReference"/>
        </w:rPr>
        <w:annotationRef/>
      </w:r>
      <w:r>
        <w:t>Deleted.</w:t>
      </w:r>
    </w:p>
  </w:comment>
  <w:comment w:id="121" w:author="sxl2511" w:date="2025-11-20T02:03:00Z" w:initials="s">
    <w:p w14:paraId="2988F663" w14:textId="77777777" w:rsidR="00ED61CD" w:rsidRDefault="003528CA" w:rsidP="00ED61CD">
      <w:pPr>
        <w:pStyle w:val="CommentText"/>
      </w:pPr>
      <w:r>
        <w:rPr>
          <w:rStyle w:val="CommentReference"/>
        </w:rPr>
        <w:annotationRef/>
      </w:r>
      <w:r w:rsidR="00ED61CD">
        <w:t>No definition of metadata information, Is it the "additional information" mentioned earlier? It is suggested to make it consistent.</w:t>
      </w:r>
    </w:p>
  </w:comment>
  <w:comment w:id="122" w:author="Deepanshu@#164" w:date="2025-11-19T14:23:00Z" w:initials="DG">
    <w:p w14:paraId="758AE646" w14:textId="59D551D1" w:rsidR="00941783" w:rsidRDefault="00941783">
      <w:pPr>
        <w:pStyle w:val="CommentText"/>
      </w:pPr>
      <w:r>
        <w:rPr>
          <w:rStyle w:val="CommentReference"/>
        </w:rPr>
        <w:annotationRef/>
      </w:r>
      <w:r>
        <w:t>Ok.</w:t>
      </w:r>
    </w:p>
  </w:comment>
  <w:comment w:id="134" w:author="sxl2511" w:date="2025-11-20T02:27:00Z" w:initials="s">
    <w:p w14:paraId="748DD3E9" w14:textId="77777777" w:rsidR="00ED61CD" w:rsidRDefault="00ED61CD" w:rsidP="00ED61CD">
      <w:pPr>
        <w:pStyle w:val="CommentText"/>
      </w:pPr>
      <w:r>
        <w:rPr>
          <w:rStyle w:val="CommentReference"/>
        </w:rPr>
        <w:annotationRef/>
      </w:r>
      <w:r>
        <w:rPr>
          <w:lang w:val="en-US"/>
        </w:rPr>
        <w:t>This part seems overlapped with the enhancement of the first part, what is the relationship between the two?</w:t>
      </w:r>
    </w:p>
  </w:comment>
  <w:comment w:id="135" w:author="Deepanshu@#164" w:date="2025-11-19T14:23:00Z" w:initials="DG">
    <w:p w14:paraId="3DA84D17" w14:textId="05D0DBD0" w:rsidR="00941783" w:rsidRDefault="00941783">
      <w:pPr>
        <w:pStyle w:val="CommentText"/>
      </w:pPr>
      <w:r>
        <w:rPr>
          <w:rStyle w:val="CommentReference"/>
        </w:rPr>
        <w:annotationRef/>
      </w:r>
      <w:r>
        <w:t xml:space="preserve">The first part is about the enhancement to MgmtDataInfo IOC. This part if enhancement is for </w:t>
      </w:r>
      <w:r w:rsidRPr="006B6B06">
        <w:t>ManagementDataCollection</w:t>
      </w:r>
      <w:r>
        <w:t>.</w:t>
      </w:r>
      <w:bookmarkStart w:id="145" w:name="_GoBack"/>
      <w:bookmarkEnd w:id="145"/>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87A0F" w15:done="0"/>
  <w15:commentEx w15:paraId="2AB90E30" w15:paraIdParent="75187A0F" w15:done="0"/>
  <w15:commentEx w15:paraId="02AE043C" w15:done="0"/>
  <w15:commentEx w15:paraId="600E084D" w15:paraIdParent="02AE043C" w15:done="0"/>
  <w15:commentEx w15:paraId="7EC129E6" w15:done="0"/>
  <w15:commentEx w15:paraId="05B12043" w15:paraIdParent="7EC129E6" w15:done="0"/>
  <w15:commentEx w15:paraId="2988F663" w15:done="0"/>
  <w15:commentEx w15:paraId="758AE646" w15:paraIdParent="2988F663" w15:done="0"/>
  <w15:commentEx w15:paraId="748DD3E9" w15:done="0"/>
  <w15:commentEx w15:paraId="3DA84D17" w15:paraIdParent="748DD3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3DB4AF" w16cex:dateUtc="2025-11-19T18:28:00Z"/>
  <w16cex:commentExtensible w16cex:durableId="6FE0FD07" w16cex:dateUtc="2025-11-19T17:58:00Z"/>
  <w16cex:commentExtensible w16cex:durableId="51929064" w16cex:dateUtc="2025-11-19T18:01:00Z"/>
  <w16cex:commentExtensible w16cex:durableId="001A13EA" w16cex:dateUtc="2025-11-19T18:03:00Z"/>
  <w16cex:commentExtensible w16cex:durableId="62A32F86" w16cex:dateUtc="2025-11-19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87A0F" w16cid:durableId="763DB4AF"/>
  <w16cid:commentId w16cid:paraId="02AE043C" w16cid:durableId="6FE0FD07"/>
  <w16cid:commentId w16cid:paraId="7EC129E6" w16cid:durableId="51929064"/>
  <w16cid:commentId w16cid:paraId="2988F663" w16cid:durableId="001A13EA"/>
  <w16cid:commentId w16cid:paraId="748DD3E9" w16cid:durableId="62A32F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DDB2" w14:textId="77777777" w:rsidR="007E4E3B" w:rsidRDefault="007E4E3B">
      <w:r>
        <w:separator/>
      </w:r>
    </w:p>
  </w:endnote>
  <w:endnote w:type="continuationSeparator" w:id="0">
    <w:p w14:paraId="26D82085" w14:textId="77777777" w:rsidR="007E4E3B" w:rsidRDefault="007E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2F7C0" w14:textId="77777777" w:rsidR="007E4E3B" w:rsidRDefault="007E4E3B">
      <w:r>
        <w:separator/>
      </w:r>
    </w:p>
  </w:footnote>
  <w:footnote w:type="continuationSeparator" w:id="0">
    <w:p w14:paraId="5EBB9AE7" w14:textId="77777777" w:rsidR="007E4E3B" w:rsidRDefault="007E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461D4A1B"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941783">
      <w:rPr>
        <w:b w:val="0"/>
        <w:bCs/>
        <w:lang w:val="en-US"/>
      </w:rPr>
      <w:t>Error! No text of specified style in document.</w:t>
    </w:r>
    <w:r>
      <w:fldChar w:fldCharType="end"/>
    </w:r>
  </w:p>
  <w:p w14:paraId="2F91218D" w14:textId="56D666BB" w:rsidR="004864AD" w:rsidRDefault="004864AD">
    <w:pPr>
      <w:pStyle w:val="Header"/>
      <w:framePr w:wrap="auto" w:vAnchor="text" w:hAnchor="margin" w:xAlign="center" w:y="1"/>
      <w:widowControl/>
    </w:pPr>
    <w:r>
      <w:fldChar w:fldCharType="begin"/>
    </w:r>
    <w:r>
      <w:instrText xml:space="preserve"> PAGE </w:instrText>
    </w:r>
    <w:r>
      <w:fldChar w:fldCharType="separate"/>
    </w:r>
    <w:r w:rsidR="00941783">
      <w:t>4</w:t>
    </w:r>
    <w:r>
      <w:fldChar w:fldCharType="end"/>
    </w:r>
  </w:p>
  <w:p w14:paraId="6DC0DF7C" w14:textId="25589E9F" w:rsidR="004864AD" w:rsidRDefault="004864AD">
    <w:pPr>
      <w:pStyle w:val="Header"/>
      <w:framePr w:wrap="auto" w:vAnchor="text" w:hAnchor="margin" w:y="1"/>
      <w:widowControl/>
    </w:pPr>
    <w:r>
      <w:fldChar w:fldCharType="begin"/>
    </w:r>
    <w:r>
      <w:instrText xml:space="preserve"> STYLEREF ZGSM </w:instrText>
    </w:r>
    <w:r>
      <w:fldChar w:fldCharType="separate"/>
    </w:r>
    <w:r w:rsidR="00941783">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C00DEA"/>
    <w:multiLevelType w:val="hybridMultilevel"/>
    <w:tmpl w:val="15246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C40D48"/>
    <w:multiLevelType w:val="hybridMultilevel"/>
    <w:tmpl w:val="78C21A86"/>
    <w:lvl w:ilvl="0" w:tplc="40090001">
      <w:start w:val="1"/>
      <w:numFmt w:val="bullet"/>
      <w:lvlText w:val=""/>
      <w:lvlJc w:val="left"/>
      <w:pPr>
        <w:ind w:left="772" w:hanging="360"/>
      </w:pPr>
      <w:rPr>
        <w:rFonts w:ascii="Symbol" w:hAnsi="Symbol" w:hint="default"/>
      </w:rPr>
    </w:lvl>
    <w:lvl w:ilvl="1" w:tplc="40090003">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0704D0F"/>
    <w:multiLevelType w:val="hybridMultilevel"/>
    <w:tmpl w:val="13F04A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20142E9"/>
    <w:multiLevelType w:val="hybridMultilevel"/>
    <w:tmpl w:val="4FE80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22"/>
  </w:num>
  <w:num w:numId="4">
    <w:abstractNumId w:val="27"/>
  </w:num>
  <w:num w:numId="5">
    <w:abstractNumId w:val="30"/>
  </w:num>
  <w:num w:numId="6">
    <w:abstractNumId w:val="28"/>
  </w:num>
  <w:num w:numId="7">
    <w:abstractNumId w:val="21"/>
  </w:num>
  <w:num w:numId="8">
    <w:abstractNumId w:val="15"/>
  </w:num>
  <w:num w:numId="9">
    <w:abstractNumId w:val="29"/>
  </w:num>
  <w:num w:numId="10">
    <w:abstractNumId w:val="13"/>
  </w:num>
  <w:num w:numId="11">
    <w:abstractNumId w:val="18"/>
  </w:num>
  <w:num w:numId="12">
    <w:abstractNumId w:val="23"/>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5"/>
  </w:num>
  <w:num w:numId="24">
    <w:abstractNumId w:val="19"/>
  </w:num>
  <w:num w:numId="25">
    <w:abstractNumId w:val="26"/>
  </w:num>
  <w:num w:numId="26">
    <w:abstractNumId w:val="11"/>
  </w:num>
  <w:num w:numId="27">
    <w:abstractNumId w:val="16"/>
  </w:num>
  <w:num w:numId="28">
    <w:abstractNumId w:val="17"/>
  </w:num>
  <w:num w:numId="29">
    <w:abstractNumId w:val="14"/>
  </w:num>
  <w:num w:numId="30">
    <w:abstractNumId w:val="20"/>
  </w:num>
  <w:num w:numId="31">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
    <w15:presenceInfo w15:providerId="None" w15:userId="DeepanshuG"/>
  </w15:person>
  <w15:person w15:author="Deepanshu@#164">
    <w15:presenceInfo w15:providerId="None" w15:userId="Deepanshu@#164"/>
  </w15:person>
  <w15:person w15:author="sxl2511">
    <w15:presenceInfo w15:providerId="AD" w15:userId="S-1-5-21-147214757-305610072-1517763936-1197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08A8"/>
    <w:rsid w:val="00001B1F"/>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666EC"/>
    <w:rsid w:val="00070F4A"/>
    <w:rsid w:val="00073379"/>
    <w:rsid w:val="0007448C"/>
    <w:rsid w:val="00074512"/>
    <w:rsid w:val="00074CB0"/>
    <w:rsid w:val="0007538A"/>
    <w:rsid w:val="00077E16"/>
    <w:rsid w:val="000819C1"/>
    <w:rsid w:val="00085FC5"/>
    <w:rsid w:val="0008782B"/>
    <w:rsid w:val="00090EDB"/>
    <w:rsid w:val="00094177"/>
    <w:rsid w:val="00096AEE"/>
    <w:rsid w:val="00096F14"/>
    <w:rsid w:val="0009702D"/>
    <w:rsid w:val="000A2ACF"/>
    <w:rsid w:val="000A3B63"/>
    <w:rsid w:val="000A6A09"/>
    <w:rsid w:val="000A7293"/>
    <w:rsid w:val="000A73A3"/>
    <w:rsid w:val="000B259C"/>
    <w:rsid w:val="000B25DE"/>
    <w:rsid w:val="000B41E3"/>
    <w:rsid w:val="000C1162"/>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791D"/>
    <w:rsid w:val="001E3E05"/>
    <w:rsid w:val="001E4244"/>
    <w:rsid w:val="001E5826"/>
    <w:rsid w:val="001E73E9"/>
    <w:rsid w:val="001E7ADF"/>
    <w:rsid w:val="001F32FE"/>
    <w:rsid w:val="001F7EF1"/>
    <w:rsid w:val="002005EB"/>
    <w:rsid w:val="00201871"/>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6593"/>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B55"/>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E5E40"/>
    <w:rsid w:val="002F1B8C"/>
    <w:rsid w:val="002F7832"/>
    <w:rsid w:val="003016E1"/>
    <w:rsid w:val="00301EBD"/>
    <w:rsid w:val="00302017"/>
    <w:rsid w:val="00303C16"/>
    <w:rsid w:val="003049F2"/>
    <w:rsid w:val="00306880"/>
    <w:rsid w:val="00307EE1"/>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28CA"/>
    <w:rsid w:val="00353ED8"/>
    <w:rsid w:val="00355731"/>
    <w:rsid w:val="003571A7"/>
    <w:rsid w:val="003613AC"/>
    <w:rsid w:val="003632B4"/>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6B5"/>
    <w:rsid w:val="003A3BF0"/>
    <w:rsid w:val="003A6006"/>
    <w:rsid w:val="003A6235"/>
    <w:rsid w:val="003B063D"/>
    <w:rsid w:val="003B0967"/>
    <w:rsid w:val="003B0B20"/>
    <w:rsid w:val="003B3170"/>
    <w:rsid w:val="003B33F8"/>
    <w:rsid w:val="003B434E"/>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E7D3C"/>
    <w:rsid w:val="003F10E1"/>
    <w:rsid w:val="003F24BB"/>
    <w:rsid w:val="003F28EF"/>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2CDD"/>
    <w:rsid w:val="00457F8D"/>
    <w:rsid w:val="00460ABA"/>
    <w:rsid w:val="004612C3"/>
    <w:rsid w:val="004650BE"/>
    <w:rsid w:val="00465CD7"/>
    <w:rsid w:val="004675AA"/>
    <w:rsid w:val="0047206C"/>
    <w:rsid w:val="00472798"/>
    <w:rsid w:val="00474797"/>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6677"/>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D75"/>
    <w:rsid w:val="005B07F1"/>
    <w:rsid w:val="005B2264"/>
    <w:rsid w:val="005B5FC1"/>
    <w:rsid w:val="005B62CE"/>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ADE"/>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6B0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792"/>
    <w:rsid w:val="00702D2F"/>
    <w:rsid w:val="00703975"/>
    <w:rsid w:val="00706FCD"/>
    <w:rsid w:val="0070761D"/>
    <w:rsid w:val="00707F6F"/>
    <w:rsid w:val="007104CC"/>
    <w:rsid w:val="007131EA"/>
    <w:rsid w:val="00713C81"/>
    <w:rsid w:val="00714DDC"/>
    <w:rsid w:val="007206C9"/>
    <w:rsid w:val="00720D56"/>
    <w:rsid w:val="00721BC4"/>
    <w:rsid w:val="00722528"/>
    <w:rsid w:val="00722BC2"/>
    <w:rsid w:val="007311D0"/>
    <w:rsid w:val="007337FF"/>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21C2"/>
    <w:rsid w:val="007E4053"/>
    <w:rsid w:val="007E4E3B"/>
    <w:rsid w:val="007E584F"/>
    <w:rsid w:val="007E6328"/>
    <w:rsid w:val="007E6A64"/>
    <w:rsid w:val="007E7E7A"/>
    <w:rsid w:val="007F03B3"/>
    <w:rsid w:val="007F0B34"/>
    <w:rsid w:val="007F45C1"/>
    <w:rsid w:val="007F4E45"/>
    <w:rsid w:val="007F54F7"/>
    <w:rsid w:val="007F76D6"/>
    <w:rsid w:val="007F76FE"/>
    <w:rsid w:val="0080090B"/>
    <w:rsid w:val="0080360C"/>
    <w:rsid w:val="0080376A"/>
    <w:rsid w:val="008050B0"/>
    <w:rsid w:val="00805209"/>
    <w:rsid w:val="00805A19"/>
    <w:rsid w:val="0081584E"/>
    <w:rsid w:val="0081625D"/>
    <w:rsid w:val="00820A36"/>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568EE"/>
    <w:rsid w:val="008603CD"/>
    <w:rsid w:val="00861ADF"/>
    <w:rsid w:val="0086605B"/>
    <w:rsid w:val="008660D6"/>
    <w:rsid w:val="008669FA"/>
    <w:rsid w:val="00867865"/>
    <w:rsid w:val="0087176C"/>
    <w:rsid w:val="00871ED9"/>
    <w:rsid w:val="00873294"/>
    <w:rsid w:val="00874826"/>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5A01"/>
    <w:rsid w:val="008A626E"/>
    <w:rsid w:val="008B0541"/>
    <w:rsid w:val="008B0D5C"/>
    <w:rsid w:val="008B175F"/>
    <w:rsid w:val="008B2025"/>
    <w:rsid w:val="008B25EB"/>
    <w:rsid w:val="008B3399"/>
    <w:rsid w:val="008B4591"/>
    <w:rsid w:val="008B62A5"/>
    <w:rsid w:val="008C1DB8"/>
    <w:rsid w:val="008C245A"/>
    <w:rsid w:val="008C566C"/>
    <w:rsid w:val="008C65F3"/>
    <w:rsid w:val="008C6AD9"/>
    <w:rsid w:val="008C7D37"/>
    <w:rsid w:val="008D1319"/>
    <w:rsid w:val="008D4FA2"/>
    <w:rsid w:val="008D619D"/>
    <w:rsid w:val="008D6707"/>
    <w:rsid w:val="008E10A8"/>
    <w:rsid w:val="008E1D13"/>
    <w:rsid w:val="008E3E78"/>
    <w:rsid w:val="008E6014"/>
    <w:rsid w:val="008E769C"/>
    <w:rsid w:val="008F0332"/>
    <w:rsid w:val="008F0D25"/>
    <w:rsid w:val="008F16CE"/>
    <w:rsid w:val="008F1B20"/>
    <w:rsid w:val="008F3D7F"/>
    <w:rsid w:val="0090010E"/>
    <w:rsid w:val="00900745"/>
    <w:rsid w:val="00900982"/>
    <w:rsid w:val="00901C61"/>
    <w:rsid w:val="00901E1A"/>
    <w:rsid w:val="0090499A"/>
    <w:rsid w:val="00904F7E"/>
    <w:rsid w:val="009050D7"/>
    <w:rsid w:val="0090577B"/>
    <w:rsid w:val="0090688A"/>
    <w:rsid w:val="00921433"/>
    <w:rsid w:val="00924FE1"/>
    <w:rsid w:val="00927A29"/>
    <w:rsid w:val="0093242E"/>
    <w:rsid w:val="00940706"/>
    <w:rsid w:val="00941783"/>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73A4"/>
    <w:rsid w:val="00995E1B"/>
    <w:rsid w:val="00997CA2"/>
    <w:rsid w:val="00997E67"/>
    <w:rsid w:val="009A06A6"/>
    <w:rsid w:val="009A1166"/>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7518"/>
    <w:rsid w:val="009F11DB"/>
    <w:rsid w:val="009F39DD"/>
    <w:rsid w:val="009F48F1"/>
    <w:rsid w:val="009F5BB4"/>
    <w:rsid w:val="00A05BE1"/>
    <w:rsid w:val="00A06DAD"/>
    <w:rsid w:val="00A144B4"/>
    <w:rsid w:val="00A149D0"/>
    <w:rsid w:val="00A22812"/>
    <w:rsid w:val="00A23169"/>
    <w:rsid w:val="00A2327B"/>
    <w:rsid w:val="00A25D6E"/>
    <w:rsid w:val="00A26FC6"/>
    <w:rsid w:val="00A351BA"/>
    <w:rsid w:val="00A428CB"/>
    <w:rsid w:val="00A43D86"/>
    <w:rsid w:val="00A44C3D"/>
    <w:rsid w:val="00A506EB"/>
    <w:rsid w:val="00A53548"/>
    <w:rsid w:val="00A5471F"/>
    <w:rsid w:val="00A5487A"/>
    <w:rsid w:val="00A54F88"/>
    <w:rsid w:val="00A561A8"/>
    <w:rsid w:val="00A60C72"/>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425"/>
    <w:rsid w:val="00AA484F"/>
    <w:rsid w:val="00AA5B85"/>
    <w:rsid w:val="00AA67EE"/>
    <w:rsid w:val="00AB6B33"/>
    <w:rsid w:val="00AC1AF4"/>
    <w:rsid w:val="00AC7335"/>
    <w:rsid w:val="00AD29B0"/>
    <w:rsid w:val="00AD5E81"/>
    <w:rsid w:val="00AE0C60"/>
    <w:rsid w:val="00AE0CC8"/>
    <w:rsid w:val="00AE1607"/>
    <w:rsid w:val="00AE180C"/>
    <w:rsid w:val="00AF1313"/>
    <w:rsid w:val="00AF51A3"/>
    <w:rsid w:val="00AF73ED"/>
    <w:rsid w:val="00AF7A87"/>
    <w:rsid w:val="00B03683"/>
    <w:rsid w:val="00B036FA"/>
    <w:rsid w:val="00B05272"/>
    <w:rsid w:val="00B10CDA"/>
    <w:rsid w:val="00B1325E"/>
    <w:rsid w:val="00B14D34"/>
    <w:rsid w:val="00B15D2D"/>
    <w:rsid w:val="00B17A9E"/>
    <w:rsid w:val="00B20BA3"/>
    <w:rsid w:val="00B22179"/>
    <w:rsid w:val="00B22DFC"/>
    <w:rsid w:val="00B246CF"/>
    <w:rsid w:val="00B24B2F"/>
    <w:rsid w:val="00B24BC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612A6"/>
    <w:rsid w:val="00B61F03"/>
    <w:rsid w:val="00B77557"/>
    <w:rsid w:val="00B82E29"/>
    <w:rsid w:val="00B83DF7"/>
    <w:rsid w:val="00B87170"/>
    <w:rsid w:val="00B934E4"/>
    <w:rsid w:val="00BA3454"/>
    <w:rsid w:val="00BA3C9A"/>
    <w:rsid w:val="00BA4BB8"/>
    <w:rsid w:val="00BA4ED6"/>
    <w:rsid w:val="00BA5191"/>
    <w:rsid w:val="00BA51AE"/>
    <w:rsid w:val="00BA769D"/>
    <w:rsid w:val="00BB1EC8"/>
    <w:rsid w:val="00BB236C"/>
    <w:rsid w:val="00BB2465"/>
    <w:rsid w:val="00BB3810"/>
    <w:rsid w:val="00BB7812"/>
    <w:rsid w:val="00BB790F"/>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5FCD"/>
    <w:rsid w:val="00C07F28"/>
    <w:rsid w:val="00C1098A"/>
    <w:rsid w:val="00C10DFF"/>
    <w:rsid w:val="00C1262D"/>
    <w:rsid w:val="00C12DB9"/>
    <w:rsid w:val="00C12F5D"/>
    <w:rsid w:val="00C146A7"/>
    <w:rsid w:val="00C158F4"/>
    <w:rsid w:val="00C16B3D"/>
    <w:rsid w:val="00C179E4"/>
    <w:rsid w:val="00C17F1F"/>
    <w:rsid w:val="00C2102D"/>
    <w:rsid w:val="00C24DB9"/>
    <w:rsid w:val="00C250F2"/>
    <w:rsid w:val="00C26848"/>
    <w:rsid w:val="00C27BBB"/>
    <w:rsid w:val="00C30DB9"/>
    <w:rsid w:val="00C31CE7"/>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D37"/>
    <w:rsid w:val="00CA2D84"/>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57C1"/>
    <w:rsid w:val="00CD717D"/>
    <w:rsid w:val="00CD73AE"/>
    <w:rsid w:val="00CE5350"/>
    <w:rsid w:val="00CE6AD3"/>
    <w:rsid w:val="00CE78B9"/>
    <w:rsid w:val="00CE7DDE"/>
    <w:rsid w:val="00CF2F86"/>
    <w:rsid w:val="00CF3FEC"/>
    <w:rsid w:val="00CF41F7"/>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44CB"/>
    <w:rsid w:val="00D47442"/>
    <w:rsid w:val="00D52ABA"/>
    <w:rsid w:val="00D53704"/>
    <w:rsid w:val="00D54E45"/>
    <w:rsid w:val="00D57669"/>
    <w:rsid w:val="00D630C7"/>
    <w:rsid w:val="00D638E8"/>
    <w:rsid w:val="00D63B4D"/>
    <w:rsid w:val="00D64B3C"/>
    <w:rsid w:val="00D6743A"/>
    <w:rsid w:val="00D67BB0"/>
    <w:rsid w:val="00D77355"/>
    <w:rsid w:val="00D775BD"/>
    <w:rsid w:val="00D77870"/>
    <w:rsid w:val="00D8338B"/>
    <w:rsid w:val="00D833F4"/>
    <w:rsid w:val="00D85AA1"/>
    <w:rsid w:val="00D87E34"/>
    <w:rsid w:val="00D92D2B"/>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B4678"/>
    <w:rsid w:val="00EC1306"/>
    <w:rsid w:val="00EC1B15"/>
    <w:rsid w:val="00EC1F74"/>
    <w:rsid w:val="00EC52AD"/>
    <w:rsid w:val="00EC5783"/>
    <w:rsid w:val="00ED3717"/>
    <w:rsid w:val="00ED46C9"/>
    <w:rsid w:val="00ED4E14"/>
    <w:rsid w:val="00ED6008"/>
    <w:rsid w:val="00ED61CD"/>
    <w:rsid w:val="00EE0ED2"/>
    <w:rsid w:val="00EE1351"/>
    <w:rsid w:val="00EE2D7B"/>
    <w:rsid w:val="00EE3425"/>
    <w:rsid w:val="00EE3FB2"/>
    <w:rsid w:val="00EE4304"/>
    <w:rsid w:val="00EE4C90"/>
    <w:rsid w:val="00EE4F25"/>
    <w:rsid w:val="00EF12D6"/>
    <w:rsid w:val="00EF1596"/>
    <w:rsid w:val="00EF23AF"/>
    <w:rsid w:val="00EF2FFA"/>
    <w:rsid w:val="00EF3C14"/>
    <w:rsid w:val="00EF3D63"/>
    <w:rsid w:val="00EF4B01"/>
    <w:rsid w:val="00F00453"/>
    <w:rsid w:val="00F007EF"/>
    <w:rsid w:val="00F01E49"/>
    <w:rsid w:val="00F02D47"/>
    <w:rsid w:val="00F02F54"/>
    <w:rsid w:val="00F04A4C"/>
    <w:rsid w:val="00F04C87"/>
    <w:rsid w:val="00F12033"/>
    <w:rsid w:val="00F203FB"/>
    <w:rsid w:val="00F20C2B"/>
    <w:rsid w:val="00F22037"/>
    <w:rsid w:val="00F23590"/>
    <w:rsid w:val="00F261C1"/>
    <w:rsid w:val="00F263FE"/>
    <w:rsid w:val="00F2797F"/>
    <w:rsid w:val="00F31532"/>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6F2"/>
    <w:rsid w:val="00FA4D52"/>
    <w:rsid w:val="00FA6A8D"/>
    <w:rsid w:val="00FA72C4"/>
    <w:rsid w:val="00FB00CB"/>
    <w:rsid w:val="00FB5EDB"/>
    <w:rsid w:val="00FB5F7F"/>
    <w:rsid w:val="00FC2F5B"/>
    <w:rsid w:val="00FC6D72"/>
    <w:rsid w:val="00FC70EC"/>
    <w:rsid w:val="00FD2BDD"/>
    <w:rsid w:val="00FD3406"/>
    <w:rsid w:val="00FD4C47"/>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6207F5-CE57-495A-A632-722865C4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11356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Deepanshu@#164</cp:lastModifiedBy>
  <cp:revision>8</cp:revision>
  <dcterms:created xsi:type="dcterms:W3CDTF">2025-11-19T20:11:00Z</dcterms:created>
  <dcterms:modified xsi:type="dcterms:W3CDTF">2025-11-19T20:24:00Z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