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B2909" w14:textId="77777777" w:rsidR="00E72A45" w:rsidRDefault="00000000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 w:eastAsia="zh-CN"/>
        </w:rPr>
      </w:pPr>
      <w:r>
        <w:rPr>
          <w:b/>
          <w:sz w:val="24"/>
        </w:rPr>
        <w:t>3GPP TSG-SA5 Meeting #164</w:t>
      </w:r>
      <w:r>
        <w:rPr>
          <w:b/>
          <w:i/>
          <w:sz w:val="28"/>
        </w:rPr>
        <w:tab/>
        <w:t>S5-25</w:t>
      </w:r>
      <w:r>
        <w:rPr>
          <w:rFonts w:hint="eastAsia"/>
          <w:b/>
          <w:i/>
          <w:sz w:val="28"/>
          <w:lang w:val="en-US" w:eastAsia="zh-CN"/>
        </w:rPr>
        <w:t>5220</w:t>
      </w:r>
      <w:ins w:id="0" w:author="Rev1" w:date="2025-11-18T22:00:00Z">
        <w:r>
          <w:rPr>
            <w:rFonts w:hint="eastAsia"/>
            <w:b/>
            <w:i/>
            <w:sz w:val="28"/>
            <w:lang w:val="en-US" w:eastAsia="zh-CN"/>
          </w:rPr>
          <w:t>rev1</w:t>
        </w:r>
      </w:ins>
    </w:p>
    <w:p w14:paraId="7A5203A6" w14:textId="77777777" w:rsidR="00E72A45" w:rsidRDefault="00000000">
      <w:pPr>
        <w:pStyle w:val="Header"/>
        <w:rPr>
          <w:sz w:val="22"/>
          <w:szCs w:val="22"/>
        </w:rPr>
      </w:pPr>
      <w:r>
        <w:rPr>
          <w:sz w:val="24"/>
        </w:rPr>
        <w:t>Dallas, USA, 17 - 21 November 2025</w:t>
      </w:r>
    </w:p>
    <w:p w14:paraId="3762FF27" w14:textId="77777777" w:rsidR="00E72A45" w:rsidRDefault="00E72A45">
      <w:pPr>
        <w:rPr>
          <w:rFonts w:ascii="Arial" w:hAnsi="Arial" w:cs="Arial"/>
        </w:rPr>
      </w:pPr>
    </w:p>
    <w:p w14:paraId="6BE33AC8" w14:textId="77777777" w:rsidR="00E72A45" w:rsidRDefault="00000000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China Telecom</w:t>
      </w:r>
    </w:p>
    <w:p w14:paraId="0752ECAB" w14:textId="77777777" w:rsidR="00E72A45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>
        <w:rPr>
          <w:rFonts w:ascii="Arial" w:hAnsi="Arial" w:cs="Arial" w:hint="eastAsia"/>
          <w:b/>
          <w:bCs/>
          <w:lang w:val="en-US"/>
        </w:rPr>
        <w:t>Update of Business Model for 6G Charging</w:t>
      </w:r>
    </w:p>
    <w:p w14:paraId="134DFFB7" w14:textId="77777777" w:rsidR="00E72A45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3257CDAC" w14:textId="77777777" w:rsidR="00E72A45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7</w:t>
      </w:r>
      <w:r>
        <w:rPr>
          <w:rFonts w:ascii="Arial" w:hAnsi="Arial" w:cs="Arial"/>
          <w:b/>
          <w:bCs/>
          <w:lang w:val="en-US"/>
        </w:rPr>
        <w:t>.</w:t>
      </w:r>
      <w:r>
        <w:rPr>
          <w:rFonts w:ascii="Arial" w:hAnsi="Arial" w:cs="Arial" w:hint="eastAsia"/>
          <w:b/>
          <w:bCs/>
          <w:lang w:val="en-US" w:eastAsia="zh-CN"/>
        </w:rPr>
        <w:t>6.1</w:t>
      </w:r>
    </w:p>
    <w:p w14:paraId="6D7A102E" w14:textId="77777777" w:rsidR="00E72A45" w:rsidRDefault="00000000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TR</w:t>
      </w:r>
      <w:r>
        <w:rPr>
          <w:rFonts w:ascii="Arial" w:hAnsi="Arial" w:cs="Arial" w:hint="eastAsia"/>
          <w:b/>
          <w:bCs/>
          <w:lang w:val="en-US" w:eastAsia="zh-CN"/>
        </w:rPr>
        <w:t xml:space="preserve"> 32.801-02</w:t>
      </w:r>
    </w:p>
    <w:p w14:paraId="7ECBA699" w14:textId="77777777" w:rsidR="00E72A45" w:rsidRDefault="00000000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0.1.0</w:t>
      </w:r>
    </w:p>
    <w:p w14:paraId="65C33F61" w14:textId="77777777" w:rsidR="00E72A45" w:rsidRDefault="00000000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FS_6G_CH</w:t>
      </w:r>
    </w:p>
    <w:p w14:paraId="0E635990" w14:textId="77777777" w:rsidR="00E72A45" w:rsidRDefault="00E72A45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46F9D51" w14:textId="77777777" w:rsidR="00E72A45" w:rsidRDefault="00000000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18F2E227" w14:textId="77777777" w:rsidR="00E72A45" w:rsidRDefault="00000000">
      <w:pPr>
        <w:rPr>
          <w:lang w:val="en-US"/>
        </w:rPr>
      </w:pPr>
      <w:r>
        <w:rPr>
          <w:rFonts w:hint="eastAsia"/>
          <w:lang w:val="en-US"/>
        </w:rPr>
        <w:t xml:space="preserve">This </w:t>
      </w:r>
      <w:proofErr w:type="spellStart"/>
      <w:r>
        <w:rPr>
          <w:rFonts w:hint="eastAsia"/>
          <w:lang w:val="en-US"/>
        </w:rPr>
        <w:t>pCR</w:t>
      </w:r>
      <w:proofErr w:type="spellEnd"/>
      <w:r>
        <w:rPr>
          <w:rFonts w:hint="eastAsia"/>
          <w:lang w:val="en-US"/>
        </w:rPr>
        <w:t xml:space="preserve"> proposes to introduce the update of </w:t>
      </w:r>
      <w:r>
        <w:rPr>
          <w:rFonts w:hint="eastAsia"/>
          <w:lang w:val="en-US" w:eastAsia="zh-CN"/>
        </w:rPr>
        <w:t>business model for 6G charging</w:t>
      </w:r>
      <w:r>
        <w:rPr>
          <w:rFonts w:hint="eastAsia"/>
          <w:lang w:val="en-US"/>
        </w:rPr>
        <w:t xml:space="preserve"> in TR 32.801-02 </w:t>
      </w:r>
      <w:r>
        <w:rPr>
          <w:lang w:val="en-US" w:eastAsia="zh-CN"/>
        </w:rPr>
        <w:t>“</w:t>
      </w:r>
      <w:r>
        <w:rPr>
          <w:rFonts w:hint="eastAsia"/>
          <w:lang w:val="en-US"/>
        </w:rPr>
        <w:t>Study on Charging Aspects of 6G System</w:t>
      </w:r>
      <w:r>
        <w:rPr>
          <w:lang w:val="en-US" w:eastAsia="zh-CN"/>
        </w:rPr>
        <w:t>”</w:t>
      </w:r>
      <w:r>
        <w:rPr>
          <w:rFonts w:hint="eastAsia"/>
          <w:lang w:val="en-US"/>
        </w:rPr>
        <w:t>.</w:t>
      </w:r>
    </w:p>
    <w:p w14:paraId="38DAAEB6" w14:textId="77777777" w:rsidR="00E72A45" w:rsidRDefault="00E72A45">
      <w:pPr>
        <w:pBdr>
          <w:bottom w:val="single" w:sz="12" w:space="1" w:color="auto"/>
        </w:pBdr>
        <w:rPr>
          <w:lang w:val="en-US"/>
        </w:rPr>
      </w:pPr>
    </w:p>
    <w:p w14:paraId="386D4CF7" w14:textId="77777777" w:rsidR="00E72A45" w:rsidRDefault="00000000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42E7932" w14:textId="77777777" w:rsidR="00E72A45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15EC485C" w14:textId="77777777" w:rsidR="00E72A45" w:rsidRDefault="00000000">
      <w:pPr>
        <w:pStyle w:val="Heading1"/>
        <w:rPr>
          <w:lang w:val="en-US" w:eastAsia="zh-CN"/>
        </w:rPr>
      </w:pPr>
      <w:bookmarkStart w:id="1" w:name="_Toc211939443"/>
      <w:bookmarkStart w:id="2" w:name="_Toc211939446"/>
      <w:bookmarkStart w:id="3" w:name="OLE_LINK2"/>
      <w:r>
        <w:t>4</w:t>
      </w:r>
      <w:r>
        <w:tab/>
      </w:r>
      <w:r>
        <w:rPr>
          <w:rFonts w:hint="eastAsia"/>
          <w:lang w:val="en-US" w:eastAsia="zh-CN"/>
        </w:rPr>
        <w:t xml:space="preserve">High-level </w:t>
      </w:r>
      <w:proofErr w:type="gramStart"/>
      <w:r>
        <w:rPr>
          <w:rFonts w:hint="eastAsia"/>
          <w:lang w:val="en-US" w:eastAsia="zh-CN"/>
        </w:rPr>
        <w:t>description</w:t>
      </w:r>
      <w:bookmarkEnd w:id="1"/>
      <w:proofErr w:type="gramEnd"/>
    </w:p>
    <w:p w14:paraId="24A0B90E" w14:textId="77777777" w:rsidR="00E72A45" w:rsidRDefault="00000000">
      <w:pPr>
        <w:pStyle w:val="Heading2"/>
        <w:rPr>
          <w:rFonts w:eastAsia="DengXian"/>
          <w:lang w:val="en-US" w:eastAsia="zh-CN"/>
        </w:rPr>
      </w:pPr>
      <w:bookmarkStart w:id="4" w:name="_Toc211939444"/>
      <w:r>
        <w:rPr>
          <w:rFonts w:hint="eastAsia"/>
          <w:lang w:val="en-US" w:eastAsia="zh-CN"/>
        </w:rPr>
        <w:t>4.1</w:t>
      </w:r>
      <w:r>
        <w:tab/>
      </w:r>
      <w:r>
        <w:rPr>
          <w:rFonts w:hint="eastAsia"/>
          <w:lang w:val="en-US" w:eastAsia="zh-CN"/>
        </w:rPr>
        <w:t>Background</w:t>
      </w:r>
      <w:bookmarkEnd w:id="4"/>
    </w:p>
    <w:p w14:paraId="44E81A70" w14:textId="77777777" w:rsidR="00E72A45" w:rsidRDefault="00000000">
      <w:pPr>
        <w:pStyle w:val="Heading3"/>
      </w:pPr>
      <w:bookmarkStart w:id="5" w:name="_Toc211939445"/>
      <w:r>
        <w:t>4.1.1</w:t>
      </w:r>
      <w:r>
        <w:tab/>
        <w:t>5G Converged Charging System</w:t>
      </w:r>
      <w:bookmarkEnd w:id="5"/>
    </w:p>
    <w:p w14:paraId="174B180D" w14:textId="77777777" w:rsidR="00E72A45" w:rsidRDefault="00000000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converged charging online and offline charging system is introduced for 5G system, as described in the TS 32.240</w:t>
      </w:r>
      <w:r>
        <w:rPr>
          <w:lang w:val="en-US" w:eastAsia="zh-CN"/>
        </w:rPr>
        <w:t> [2]</w:t>
      </w:r>
      <w:r>
        <w:rPr>
          <w:lang w:eastAsia="zh-CN"/>
        </w:rPr>
        <w:t xml:space="preserve"> clause 4.3.3.2. The following figure 4.1.1-1 specified the converged charging architecture. </w:t>
      </w:r>
    </w:p>
    <w:p w14:paraId="36E66AA3" w14:textId="77777777" w:rsidR="00E72A45" w:rsidRDefault="00000000">
      <w:pPr>
        <w:jc w:val="center"/>
      </w:pPr>
      <w:r>
        <w:object w:dxaOrig="5380" w:dyaOrig="2870" w14:anchorId="506F8C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8.95pt;height:143.65pt" o:ole="">
            <v:imagedata r:id="rId7" o:title=""/>
          </v:shape>
          <o:OLEObject Type="Embed" ProgID="Visio.Drawing.11" ShapeID="_x0000_i1025" DrawAspect="Content" ObjectID="_1825188089" r:id="rId8"/>
        </w:object>
      </w:r>
    </w:p>
    <w:p w14:paraId="4095C6BB" w14:textId="77777777" w:rsidR="00E72A45" w:rsidRDefault="00000000">
      <w:pPr>
        <w:pStyle w:val="TF"/>
      </w:pPr>
      <w:r>
        <w:t>Figure 4.1.1-1: Logical ubiquitous converged charging architecture</w:t>
      </w:r>
    </w:p>
    <w:p w14:paraId="4CF5D3C4" w14:textId="77777777" w:rsidR="00E72A45" w:rsidRDefault="00000000">
      <w:pPr>
        <w:rPr>
          <w:lang w:eastAsia="zh-CN"/>
        </w:rPr>
      </w:pPr>
      <w:r>
        <w:rPr>
          <w:lang w:eastAsia="zh-CN"/>
        </w:rPr>
        <w:t>The Converged charging system includes the CHF (</w:t>
      </w:r>
      <w:r>
        <w:rPr>
          <w:b/>
          <w:lang w:eastAsia="zh-CN"/>
        </w:rPr>
        <w:t>CH</w:t>
      </w:r>
      <w:r>
        <w:rPr>
          <w:lang w:eastAsia="zh-CN"/>
        </w:rPr>
        <w:t>arg</w:t>
      </w:r>
      <w:r>
        <w:rPr>
          <w:rFonts w:hint="eastAsia"/>
          <w:lang w:eastAsia="zh-CN"/>
        </w:rPr>
        <w:t>i</w:t>
      </w:r>
      <w:r>
        <w:rPr>
          <w:lang w:eastAsia="zh-CN"/>
        </w:rPr>
        <w:t xml:space="preserve">ng </w:t>
      </w:r>
      <w:r>
        <w:rPr>
          <w:b/>
          <w:lang w:eastAsia="zh-CN"/>
        </w:rPr>
        <w:t>F</w:t>
      </w:r>
      <w:r>
        <w:rPr>
          <w:lang w:eastAsia="zh-CN"/>
        </w:rPr>
        <w:t>unction), ABMF (</w:t>
      </w:r>
      <w:r>
        <w:rPr>
          <w:b/>
        </w:rPr>
        <w:t>A</w:t>
      </w:r>
      <w:r>
        <w:t xml:space="preserve">ccount </w:t>
      </w:r>
      <w:r>
        <w:rPr>
          <w:b/>
        </w:rPr>
        <w:t>B</w:t>
      </w:r>
      <w:r>
        <w:t xml:space="preserve">alance </w:t>
      </w:r>
      <w:r>
        <w:rPr>
          <w:b/>
        </w:rPr>
        <w:t>M</w:t>
      </w:r>
      <w:r>
        <w:t xml:space="preserve">anagement </w:t>
      </w:r>
      <w:r>
        <w:rPr>
          <w:b/>
        </w:rPr>
        <w:t>F</w:t>
      </w:r>
      <w:r>
        <w:t>unction</w:t>
      </w:r>
      <w:r>
        <w:rPr>
          <w:lang w:eastAsia="zh-CN"/>
        </w:rPr>
        <w:t>), CGF</w:t>
      </w:r>
      <w:r>
        <w:rPr>
          <w:b/>
        </w:rPr>
        <w:t xml:space="preserve"> </w:t>
      </w:r>
      <w:r>
        <w:rPr>
          <w:lang w:eastAsia="zh-CN"/>
        </w:rPr>
        <w:t>(</w:t>
      </w:r>
      <w:r>
        <w:rPr>
          <w:b/>
        </w:rPr>
        <w:t>C</w:t>
      </w:r>
      <w:r>
        <w:t xml:space="preserve">harging </w:t>
      </w:r>
      <w:r>
        <w:rPr>
          <w:b/>
        </w:rPr>
        <w:t>G</w:t>
      </w:r>
      <w:r>
        <w:t xml:space="preserve">ateway </w:t>
      </w:r>
      <w:r>
        <w:rPr>
          <w:b/>
        </w:rPr>
        <w:t>F</w:t>
      </w:r>
      <w:r>
        <w:t>unction</w:t>
      </w:r>
      <w:r>
        <w:rPr>
          <w:lang w:eastAsia="zh-CN"/>
        </w:rPr>
        <w:t>) and RF (</w:t>
      </w:r>
      <w:r>
        <w:rPr>
          <w:b/>
        </w:rPr>
        <w:t>R</w:t>
      </w:r>
      <w:r>
        <w:t xml:space="preserve">ating </w:t>
      </w:r>
      <w:r>
        <w:rPr>
          <w:b/>
        </w:rPr>
        <w:t>F</w:t>
      </w:r>
      <w:r>
        <w:t>unction</w:t>
      </w:r>
      <w:r>
        <w:rPr>
          <w:lang w:eastAsia="zh-CN"/>
        </w:rPr>
        <w:t xml:space="preserve">). </w:t>
      </w:r>
    </w:p>
    <w:p w14:paraId="0DC9EC42" w14:textId="77777777" w:rsidR="00E72A45" w:rsidRDefault="00000000">
      <w:pPr>
        <w:rPr>
          <w:lang w:eastAsia="zh-CN"/>
        </w:rPr>
      </w:pPr>
      <w:r>
        <w:rPr>
          <w:lang w:eastAsia="zh-CN"/>
        </w:rPr>
        <w:t xml:space="preserve">The 5G converged </w:t>
      </w:r>
      <w:r>
        <w:rPr>
          <w:rFonts w:hint="eastAsia"/>
          <w:lang w:eastAsia="zh-CN"/>
        </w:rPr>
        <w:t>c</w:t>
      </w:r>
      <w:r>
        <w:rPr>
          <w:lang w:eastAsia="zh-CN"/>
        </w:rPr>
        <w:t>harging</w:t>
      </w:r>
      <w:r>
        <w:rPr>
          <w:rFonts w:hint="eastAsia"/>
          <w:lang w:eastAsia="zh-CN"/>
        </w:rPr>
        <w:t xml:space="preserve"> is </w:t>
      </w:r>
      <w:r>
        <w:rPr>
          <w:lang w:eastAsia="zh-CN"/>
        </w:rPr>
        <w:t xml:space="preserve">to provide a </w:t>
      </w:r>
      <w:r>
        <w:t xml:space="preserve">common process for a single, unified charging system, </w:t>
      </w:r>
      <w:r>
        <w:rPr>
          <w:lang w:eastAsia="zh-CN"/>
        </w:rPr>
        <w:t>support the utilized online and offline charging information, as well as charging information record generation via CHF.</w:t>
      </w:r>
    </w:p>
    <w:p w14:paraId="16796297" w14:textId="77777777" w:rsidR="00E72A45" w:rsidRDefault="00000000">
      <w:pPr>
        <w:ind w:left="568" w:hanging="284"/>
      </w:pPr>
      <w:r>
        <w:t>-</w:t>
      </w:r>
      <w:r>
        <w:tab/>
        <w:t>Converged online and offline charging, with and without Quota management.</w:t>
      </w:r>
    </w:p>
    <w:p w14:paraId="49C800B0" w14:textId="77777777" w:rsidR="00E72A45" w:rsidRDefault="00000000">
      <w:pPr>
        <w:ind w:left="568" w:hanging="284"/>
        <w:rPr>
          <w:lang w:eastAsia="zh-CN"/>
        </w:rPr>
      </w:pPr>
      <w:r>
        <w:t>-</w:t>
      </w:r>
      <w:r>
        <w:tab/>
        <w:t xml:space="preserve">Service </w:t>
      </w:r>
      <w:proofErr w:type="spellStart"/>
      <w:r>
        <w:t>Basde</w:t>
      </w:r>
      <w:proofErr w:type="spellEnd"/>
      <w:r>
        <w:t xml:space="preserve"> Interfaces </w:t>
      </w:r>
      <w:proofErr w:type="spellStart"/>
      <w:r>
        <w:t>Nchf</w:t>
      </w:r>
      <w:proofErr w:type="spellEnd"/>
      <w:r>
        <w:t xml:space="preserve"> via unified resource for all NF consumers. </w:t>
      </w:r>
    </w:p>
    <w:p w14:paraId="18CF44DE" w14:textId="77777777" w:rsidR="00E72A45" w:rsidRDefault="00000000">
      <w:pPr>
        <w:ind w:left="568" w:hanging="284"/>
      </w:pPr>
      <w:r>
        <w:lastRenderedPageBreak/>
        <w:t>-</w:t>
      </w:r>
      <w:r>
        <w:tab/>
        <w:t xml:space="preserve">CHF CDR generation: CHF CDR(s) are generated by CHF for both online and offline charging, for </w:t>
      </w:r>
      <w:proofErr w:type="gramStart"/>
      <w:r>
        <w:t>all of</w:t>
      </w:r>
      <w:proofErr w:type="gramEnd"/>
      <w:r>
        <w:t xml:space="preserve"> the 5G services. </w:t>
      </w:r>
    </w:p>
    <w:p w14:paraId="6291C5D3" w14:textId="77777777" w:rsidR="00E72A45" w:rsidRDefault="00000000">
      <w:pPr>
        <w:ind w:left="568" w:hanging="284"/>
      </w:pPr>
      <w:r>
        <w:t>-</w:t>
      </w:r>
      <w:r>
        <w:tab/>
        <w:t>Support "session" and "event" based charging, i.e. SCUR, ECUR, IEC and PEC.</w:t>
      </w:r>
    </w:p>
    <w:p w14:paraId="0D5F0CF1" w14:textId="77777777" w:rsidR="00E72A45" w:rsidRDefault="00000000">
      <w:pPr>
        <w:ind w:left="568" w:hanging="284"/>
      </w:pPr>
      <w:r>
        <w:t>-</w:t>
      </w:r>
      <w:r>
        <w:tab/>
        <w:t xml:space="preserve">Charging information collection and reporting: the usage of online charging and offline charging are collected and reported in one charging message. </w:t>
      </w:r>
    </w:p>
    <w:p w14:paraId="12803280" w14:textId="77777777" w:rsidR="00E72A45" w:rsidRDefault="00000000">
      <w:pPr>
        <w:pStyle w:val="Heading3"/>
        <w:rPr>
          <w:lang w:val="en-US" w:eastAsia="zh-CN"/>
        </w:rPr>
      </w:pPr>
      <w:ins w:id="6" w:author="Rev1" w:date="2025-11-18T22:45:00Z">
        <w:r>
          <w:t>4.1.</w:t>
        </w:r>
        <w:r>
          <w:rPr>
            <w:rFonts w:hint="eastAsia"/>
            <w:lang w:val="en-US" w:eastAsia="zh-CN"/>
          </w:rPr>
          <w:t>x</w:t>
        </w:r>
        <w:r>
          <w:tab/>
        </w:r>
        <w:r>
          <w:rPr>
            <w:rFonts w:hint="eastAsia"/>
            <w:lang w:val="en-US" w:eastAsia="zh-CN"/>
          </w:rPr>
          <w:t xml:space="preserve">Potential </w:t>
        </w:r>
      </w:ins>
      <w:ins w:id="7" w:author="Rev1" w:date="2025-11-20T10:43:00Z">
        <w:r>
          <w:rPr>
            <w:rFonts w:hint="eastAsia"/>
            <w:lang w:val="en-US" w:eastAsia="zh-CN"/>
          </w:rPr>
          <w:t>New</w:t>
        </w:r>
      </w:ins>
      <w:ins w:id="8" w:author="Rev1" w:date="2025-11-18T22:45:00Z">
        <w:r>
          <w:rPr>
            <w:rFonts w:hint="eastAsia"/>
            <w:lang w:val="en-US" w:eastAsia="zh-CN"/>
          </w:rPr>
          <w:t xml:space="preserve"> Services</w:t>
        </w:r>
      </w:ins>
      <w:ins w:id="9" w:author="Rev1" w:date="2025-11-20T10:43:00Z">
        <w:r>
          <w:rPr>
            <w:rFonts w:hint="eastAsia"/>
            <w:lang w:val="en-US" w:eastAsia="zh-CN"/>
          </w:rPr>
          <w:t xml:space="preserve"> with Charging Concern</w:t>
        </w:r>
      </w:ins>
    </w:p>
    <w:p w14:paraId="5B1E0DC6" w14:textId="77777777" w:rsidR="00E72A45" w:rsidRDefault="00000000">
      <w:pPr>
        <w:pStyle w:val="NormalWeb"/>
        <w:keepNext/>
        <w:keepLines/>
        <w:spacing w:before="60"/>
        <w:jc w:val="center"/>
        <w:rPr>
          <w:ins w:id="10" w:author="Rev1" w:date="2025-11-18T22:02:00Z"/>
          <w:rFonts w:ascii="Arial" w:hAnsi="Arial"/>
          <w:b/>
          <w:sz w:val="20"/>
          <w:szCs w:val="20"/>
          <w:lang w:val="en-US" w:eastAsia="zh-CN" w:bidi="ar"/>
        </w:rPr>
      </w:pPr>
      <w:ins w:id="11" w:author="Rev1" w:date="2025-11-18T22:02:00Z">
        <w:r>
          <w:rPr>
            <w:rFonts w:ascii="Arial" w:hAnsi="Arial"/>
            <w:b/>
            <w:sz w:val="20"/>
            <w:szCs w:val="20"/>
            <w:lang w:val="en-US" w:eastAsia="zh-CN" w:bidi="ar"/>
          </w:rPr>
          <w:t>Table 4.</w:t>
        </w:r>
      </w:ins>
      <w:ins w:id="12" w:author="Rev1" w:date="2025-11-19T13:10:00Z">
        <w:r>
          <w:rPr>
            <w:rFonts w:ascii="Arial" w:hAnsi="Arial" w:hint="eastAsia"/>
            <w:b/>
            <w:sz w:val="20"/>
            <w:szCs w:val="20"/>
            <w:lang w:val="en-US" w:eastAsia="zh-CN" w:bidi="ar"/>
          </w:rPr>
          <w:t>1</w:t>
        </w:r>
      </w:ins>
      <w:ins w:id="13" w:author="Rev1" w:date="2025-11-18T22:02:00Z">
        <w:r>
          <w:rPr>
            <w:rFonts w:ascii="Arial" w:hAnsi="Arial"/>
            <w:b/>
            <w:sz w:val="20"/>
            <w:szCs w:val="20"/>
            <w:lang w:val="en-US" w:eastAsia="zh-CN" w:bidi="ar"/>
          </w:rPr>
          <w:t>.</w:t>
        </w:r>
      </w:ins>
      <w:ins w:id="14" w:author="Rev1" w:date="2025-11-19T13:10:00Z">
        <w:r>
          <w:rPr>
            <w:rFonts w:ascii="Arial" w:hAnsi="Arial" w:hint="eastAsia"/>
            <w:b/>
            <w:sz w:val="20"/>
            <w:szCs w:val="20"/>
            <w:lang w:val="en-US" w:eastAsia="zh-CN" w:bidi="ar"/>
          </w:rPr>
          <w:t>x</w:t>
        </w:r>
      </w:ins>
      <w:ins w:id="15" w:author="Rev1" w:date="2025-11-18T22:02:00Z">
        <w:r>
          <w:rPr>
            <w:rFonts w:ascii="Arial" w:hAnsi="Arial"/>
            <w:b/>
            <w:sz w:val="20"/>
            <w:szCs w:val="20"/>
            <w:lang w:val="en-US" w:eastAsia="zh-CN" w:bidi="ar"/>
          </w:rPr>
          <w:t>-</w:t>
        </w:r>
      </w:ins>
      <w:ins w:id="16" w:author="Rev1" w:date="2025-11-19T13:10:00Z">
        <w:r>
          <w:rPr>
            <w:rFonts w:ascii="Arial" w:hAnsi="Arial" w:hint="eastAsia"/>
            <w:b/>
            <w:sz w:val="20"/>
            <w:szCs w:val="20"/>
            <w:lang w:val="en-US" w:eastAsia="zh-CN" w:bidi="ar"/>
          </w:rPr>
          <w:t>1</w:t>
        </w:r>
      </w:ins>
      <w:ins w:id="17" w:author="Rev1" w:date="2025-11-18T22:02:00Z">
        <w:r>
          <w:rPr>
            <w:rFonts w:ascii="Arial" w:hAnsi="Arial"/>
            <w:b/>
            <w:sz w:val="20"/>
            <w:szCs w:val="20"/>
            <w:lang w:val="en-US" w:eastAsia="zh-CN" w:bidi="ar"/>
          </w:rPr>
          <w:t xml:space="preserve">: </w:t>
        </w:r>
      </w:ins>
      <w:ins w:id="18" w:author="Rev1" w:date="2025-11-20T10:44:00Z">
        <w:r>
          <w:rPr>
            <w:rFonts w:ascii="Arial" w:hAnsi="Arial" w:hint="eastAsia"/>
            <w:b/>
            <w:sz w:val="20"/>
            <w:szCs w:val="20"/>
            <w:lang w:val="en-US" w:eastAsia="zh-CN" w:bidi="ar"/>
          </w:rPr>
          <w:t>Potential New Services with Charging Concern</w:t>
        </w:r>
      </w:ins>
    </w:p>
    <w:tbl>
      <w:tblPr>
        <w:tblW w:w="36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1"/>
        <w:gridCol w:w="3526"/>
      </w:tblGrid>
      <w:tr w:rsidR="00E72A45" w14:paraId="7D544C59" w14:textId="77777777">
        <w:trPr>
          <w:jc w:val="center"/>
          <w:ins w:id="19" w:author="Rev1" w:date="2025-11-18T22:02:00Z"/>
        </w:trPr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034464" w14:textId="77777777" w:rsidR="00E72A45" w:rsidRDefault="00000000">
            <w:pPr>
              <w:pStyle w:val="TAH"/>
              <w:rPr>
                <w:ins w:id="20" w:author="Rev1" w:date="2025-11-18T22:02:00Z"/>
                <w:lang w:val="en-US"/>
              </w:rPr>
            </w:pPr>
            <w:ins w:id="21" w:author="Rev1" w:date="2025-11-20T10:44:00Z">
              <w:r>
                <w:rPr>
                  <w:rFonts w:hint="eastAsia"/>
                  <w:sz w:val="20"/>
                  <w:lang w:val="en-US" w:eastAsia="zh-CN" w:bidi="ar"/>
                </w:rPr>
                <w:t>Potential New Services</w:t>
              </w:r>
            </w:ins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63738A" w14:textId="77777777" w:rsidR="00E72A45" w:rsidRDefault="00000000">
            <w:pPr>
              <w:pStyle w:val="TAH"/>
              <w:rPr>
                <w:ins w:id="22" w:author="Rev1" w:date="2025-11-18T22:02:00Z"/>
                <w:rFonts w:eastAsia="Times New Roman"/>
                <w:bCs/>
                <w:sz w:val="20"/>
                <w:lang w:val="en-US" w:eastAsia="zh-CN"/>
              </w:rPr>
            </w:pPr>
            <w:ins w:id="23" w:author="Rev1" w:date="2025-11-19T13:00:00Z">
              <w:r>
                <w:rPr>
                  <w:rFonts w:hint="eastAsia"/>
                  <w:lang w:val="en-US" w:eastAsia="zh-CN"/>
                </w:rPr>
                <w:t>Description</w:t>
              </w:r>
            </w:ins>
          </w:p>
        </w:tc>
      </w:tr>
      <w:tr w:rsidR="00E72A45" w14:paraId="7654373C" w14:textId="77777777">
        <w:trPr>
          <w:jc w:val="center"/>
          <w:ins w:id="24" w:author="Rev1" w:date="2025-11-18T22:02:00Z"/>
        </w:trPr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DCA8" w14:textId="77777777" w:rsidR="00E72A45" w:rsidRDefault="00E72A45">
            <w:pPr>
              <w:pStyle w:val="TAL"/>
              <w:widowControl w:val="0"/>
              <w:jc w:val="both"/>
              <w:rPr>
                <w:ins w:id="25" w:author="Rev1" w:date="2025-11-18T22:02:00Z"/>
                <w:lang w:val="en-US" w:eastAsia="zh-CN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E948" w14:textId="77777777" w:rsidR="00E72A45" w:rsidRDefault="00E72A45">
            <w:pPr>
              <w:pStyle w:val="TAL"/>
              <w:widowControl w:val="0"/>
              <w:jc w:val="both"/>
              <w:rPr>
                <w:ins w:id="26" w:author="Rev1" w:date="2025-11-18T22:02:00Z"/>
                <w:lang w:val="en-US" w:eastAsia="zh-CN"/>
              </w:rPr>
            </w:pPr>
          </w:p>
        </w:tc>
      </w:tr>
    </w:tbl>
    <w:p w14:paraId="17D7EEF6" w14:textId="77777777" w:rsidR="00E72A45" w:rsidRDefault="00E72A45">
      <w:pPr>
        <w:rPr>
          <w:ins w:id="27" w:author="Rev1" w:date="2025-11-18T22:48:00Z"/>
          <w:lang w:eastAsia="zh-CN"/>
        </w:rPr>
      </w:pPr>
    </w:p>
    <w:p w14:paraId="51F71813" w14:textId="77777777" w:rsidR="00E72A45" w:rsidRDefault="00E72A45">
      <w:pPr>
        <w:pStyle w:val="Heading2"/>
        <w:rPr>
          <w:del w:id="28" w:author="Rev1" w:date="2025-11-19T11:15:00Z"/>
          <w:lang w:val="en-US" w:eastAsia="zh-CN"/>
        </w:rPr>
      </w:pPr>
    </w:p>
    <w:p w14:paraId="0F638066" w14:textId="77777777" w:rsidR="00E72A45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US" w:eastAsia="zh-CN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Next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77418751" w14:textId="77777777" w:rsidR="00E72A45" w:rsidRDefault="00000000">
      <w:pPr>
        <w:pStyle w:val="Heading2"/>
        <w:rPr>
          <w:lang w:val="en-US" w:eastAsia="zh-CN"/>
        </w:rPr>
      </w:pPr>
      <w:r>
        <w:rPr>
          <w:rFonts w:hint="eastAsia"/>
          <w:lang w:val="en-US" w:eastAsia="zh-CN"/>
        </w:rPr>
        <w:t>4.2</w:t>
      </w:r>
      <w:r>
        <w:tab/>
      </w:r>
      <w:r>
        <w:rPr>
          <w:rFonts w:hint="eastAsia"/>
        </w:rPr>
        <w:t>Business Model for 6G Charging</w:t>
      </w:r>
      <w:bookmarkEnd w:id="2"/>
    </w:p>
    <w:p w14:paraId="27F12C75" w14:textId="77777777" w:rsidR="00E72A45" w:rsidRDefault="00000000">
      <w:pPr>
        <w:pStyle w:val="Heading3"/>
        <w:rPr>
          <w:ins w:id="29" w:author="Zhiwei Mo" w:date="2025-10-27T17:28:00Z"/>
          <w:lang w:val="en-US" w:eastAsia="zh-CN"/>
        </w:rPr>
      </w:pPr>
      <w:bookmarkStart w:id="30" w:name="_Toc211939449"/>
      <w:ins w:id="31" w:author="Zhiwei Mo" w:date="2025-10-27T17:28:00Z">
        <w:r>
          <w:rPr>
            <w:rFonts w:hint="eastAsia"/>
            <w:lang w:val="en-US" w:eastAsia="zh-CN"/>
          </w:rPr>
          <w:t>4</w:t>
        </w:r>
        <w:r>
          <w:t>.</w:t>
        </w:r>
        <w:r>
          <w:rPr>
            <w:rFonts w:hint="eastAsia"/>
            <w:lang w:val="en-US" w:eastAsia="zh-CN"/>
          </w:rPr>
          <w:t>2</w:t>
        </w:r>
        <w:r>
          <w:t>.1</w:t>
        </w:r>
        <w:r>
          <w:tab/>
        </w:r>
      </w:ins>
      <w:bookmarkEnd w:id="30"/>
      <w:ins w:id="32" w:author="Zhiwei Mo" w:date="2025-10-28T11:01:00Z">
        <w:r>
          <w:rPr>
            <w:rFonts w:hint="eastAsia"/>
            <w:lang w:val="en-US" w:eastAsia="zh-CN"/>
          </w:rPr>
          <w:t>Considerations</w:t>
        </w:r>
      </w:ins>
    </w:p>
    <w:p w14:paraId="6A434C0F" w14:textId="77777777" w:rsidR="00E72A45" w:rsidRDefault="00000000">
      <w:pPr>
        <w:rPr>
          <w:lang w:val="en-US" w:eastAsia="zh-CN"/>
        </w:rPr>
      </w:pPr>
      <w:r>
        <w:rPr>
          <w:rFonts w:hint="eastAsia"/>
          <w:lang w:val="en-US" w:eastAsia="zh-CN"/>
        </w:rPr>
        <w:t xml:space="preserve">The 6G network will </w:t>
      </w:r>
      <w:r>
        <w:rPr>
          <w:rFonts w:hint="eastAsia"/>
          <w:iCs/>
          <w:lang w:val="en-US" w:eastAsia="zh-CN"/>
        </w:rPr>
        <w:t>introduce</w:t>
      </w:r>
      <w:r>
        <w:rPr>
          <w:iCs/>
          <w:lang w:val="en-US" w:eastAsia="zh-CN"/>
        </w:rPr>
        <w:t xml:space="preserve"> new </w:t>
      </w:r>
      <w:r>
        <w:rPr>
          <w:rFonts w:hint="eastAsia"/>
          <w:iCs/>
          <w:lang w:val="en-US" w:eastAsia="zh-CN"/>
        </w:rPr>
        <w:t xml:space="preserve">and enhanced </w:t>
      </w:r>
      <w:r>
        <w:rPr>
          <w:iCs/>
          <w:lang w:val="en-US" w:eastAsia="zh-CN"/>
        </w:rPr>
        <w:t>services</w:t>
      </w:r>
      <w:r>
        <w:rPr>
          <w:rFonts w:hint="eastAsia"/>
          <w:iCs/>
          <w:lang w:val="en-US" w:eastAsia="zh-CN"/>
        </w:rPr>
        <w:t xml:space="preserve"> that may lead to new charging business models. </w:t>
      </w:r>
      <w:r>
        <w:rPr>
          <w:lang w:val="en-US" w:eastAsia="zh-CN"/>
        </w:rPr>
        <w:t xml:space="preserve">To enable 6G, it is essential to support new capabilities and services, engage new ecosystem stakeholders, and evaluate the associated business models. </w:t>
      </w:r>
      <w:r>
        <w:rPr>
          <w:rFonts w:hint="eastAsia"/>
          <w:lang w:val="en-US" w:eastAsia="zh-CN"/>
        </w:rPr>
        <w:t>Therefore,</w:t>
      </w:r>
      <w:r>
        <w:rPr>
          <w:lang w:val="en-US" w:eastAsia="zh-CN"/>
        </w:rPr>
        <w:t xml:space="preserve"> the following </w:t>
      </w:r>
      <w:r>
        <w:rPr>
          <w:rFonts w:hint="eastAsia"/>
          <w:lang w:val="en-US" w:eastAsia="zh-CN"/>
        </w:rPr>
        <w:t>are</w:t>
      </w:r>
      <w:r>
        <w:rPr>
          <w:lang w:val="en-US" w:eastAsia="zh-CN"/>
        </w:rPr>
        <w:t xml:space="preserve"> considered in the 6G business model</w:t>
      </w:r>
      <w:r>
        <w:rPr>
          <w:rFonts w:hint="eastAsia"/>
          <w:lang w:val="en-US" w:eastAsia="zh-CN"/>
        </w:rPr>
        <w:t>:</w:t>
      </w:r>
    </w:p>
    <w:p w14:paraId="32C9C732" w14:textId="77777777" w:rsidR="00E72A45" w:rsidRDefault="00000000">
      <w:pPr>
        <w:rPr>
          <w:lang w:val="en-US" w:eastAsia="zh-CN"/>
        </w:rPr>
      </w:pPr>
      <w:r>
        <w:rPr>
          <w:rFonts w:hint="eastAsia"/>
          <w:lang w:val="en-US" w:eastAsia="zh-CN"/>
        </w:rPr>
        <w:t>-</w:t>
      </w:r>
      <w:r>
        <w:rPr>
          <w:lang w:val="en-US" w:eastAsia="zh-CN"/>
        </w:rPr>
        <w:tab/>
        <w:t>6G Services</w:t>
      </w:r>
    </w:p>
    <w:p w14:paraId="01EBAAA6" w14:textId="77777777" w:rsidR="00E72A45" w:rsidRDefault="00000000">
      <w:pPr>
        <w:rPr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  <w:t>Target Customers: Charged party, e.g.</w:t>
      </w:r>
      <w:r>
        <w:rPr>
          <w:rFonts w:hint="eastAsia"/>
          <w:lang w:val="en-US" w:eastAsia="zh-CN"/>
        </w:rPr>
        <w:t>,</w:t>
      </w:r>
      <w:r>
        <w:rPr>
          <w:lang w:val="en-US" w:eastAsia="zh-CN"/>
        </w:rPr>
        <w:t xml:space="preserve"> individual customers, </w:t>
      </w:r>
      <w:ins w:id="33" w:author="Zhiwei Mo" w:date="2025-11-04T16:59:00Z">
        <w:r>
          <w:rPr>
            <w:rFonts w:hint="eastAsia"/>
            <w:lang w:val="en-US" w:eastAsia="zh-CN"/>
          </w:rPr>
          <w:t>i</w:t>
        </w:r>
      </w:ins>
      <w:del w:id="34" w:author="Zhiwei Mo" w:date="2025-11-04T16:59:00Z">
        <w:r>
          <w:rPr>
            <w:lang w:val="en-US" w:eastAsia="zh-CN"/>
          </w:rPr>
          <w:delText>I</w:delText>
        </w:r>
      </w:del>
      <w:r>
        <w:rPr>
          <w:lang w:val="en-US" w:eastAsia="zh-CN"/>
        </w:rPr>
        <w:t>ndustry/</w:t>
      </w:r>
      <w:del w:id="35" w:author="Zhiwei Mo" w:date="2025-11-04T16:59:00Z">
        <w:r>
          <w:rPr>
            <w:lang w:val="en-US" w:eastAsia="zh-CN"/>
          </w:rPr>
          <w:delText>V</w:delText>
        </w:r>
      </w:del>
      <w:ins w:id="36" w:author="Zhiwei Mo" w:date="2025-11-04T16:59:00Z">
        <w:r>
          <w:rPr>
            <w:rFonts w:hint="eastAsia"/>
            <w:lang w:val="en-US" w:eastAsia="zh-CN"/>
          </w:rPr>
          <w:t>v</w:t>
        </w:r>
      </w:ins>
      <w:r>
        <w:rPr>
          <w:lang w:val="en-US" w:eastAsia="zh-CN"/>
        </w:rPr>
        <w:t>ertical</w:t>
      </w:r>
      <w:del w:id="37" w:author="Zhiwei Mo" w:date="2025-11-04T14:54:00Z">
        <w:r>
          <w:rPr>
            <w:lang w:val="en-US" w:eastAsia="zh-CN"/>
          </w:rPr>
          <w:delText>s</w:delText>
        </w:r>
      </w:del>
      <w:ins w:id="38" w:author="Zhiwei Mo" w:date="2025-11-04T14:53:00Z">
        <w:r>
          <w:rPr>
            <w:rFonts w:hint="eastAsia"/>
            <w:lang w:val="en-US" w:eastAsia="zh-CN"/>
          </w:rPr>
          <w:t xml:space="preserve"> customers</w:t>
        </w:r>
      </w:ins>
    </w:p>
    <w:p w14:paraId="48FE61D8" w14:textId="77777777" w:rsidR="00E72A45" w:rsidRDefault="00000000">
      <w:pPr>
        <w:rPr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  <w:t xml:space="preserve">Charging Model: </w:t>
      </w:r>
      <w:r>
        <w:rPr>
          <w:rFonts w:hint="eastAsia"/>
          <w:lang w:val="en-US" w:eastAsia="zh-CN"/>
        </w:rPr>
        <w:t>E</w:t>
      </w:r>
      <w:r>
        <w:rPr>
          <w:lang w:val="en-US" w:eastAsia="zh-CN"/>
        </w:rPr>
        <w:t>xtend charging metrics beyond the volume</w:t>
      </w:r>
      <w:r>
        <w:rPr>
          <w:rFonts w:hint="eastAsia"/>
          <w:lang w:val="en-US" w:eastAsia="zh-CN"/>
        </w:rPr>
        <w:t xml:space="preserve"> and</w:t>
      </w:r>
      <w:r>
        <w:rPr>
          <w:lang w:val="en-US" w:eastAsia="zh-CN"/>
        </w:rPr>
        <w:t xml:space="preserve"> time (e.g.</w:t>
      </w:r>
      <w:r>
        <w:rPr>
          <w:rFonts w:hint="eastAsia"/>
          <w:lang w:val="en-US" w:eastAsia="zh-CN"/>
        </w:rPr>
        <w:t>,</w:t>
      </w:r>
      <w:r>
        <w:rPr>
          <w:lang w:val="en-US" w:eastAsia="zh-CN"/>
        </w:rPr>
        <w:t xml:space="preserve"> AI token, AI task for AI services); new charging scenarios support the customi</w:t>
      </w:r>
      <w:r>
        <w:rPr>
          <w:rFonts w:hint="eastAsia"/>
          <w:lang w:val="en-US" w:eastAsia="zh-CN"/>
        </w:rPr>
        <w:t>z</w:t>
      </w:r>
      <w:r>
        <w:rPr>
          <w:lang w:val="en-US" w:eastAsia="zh-CN"/>
        </w:rPr>
        <w:t>ed charging and billing package plan.</w:t>
      </w:r>
    </w:p>
    <w:p w14:paraId="61FC7682" w14:textId="656101B8" w:rsidR="00E72A45" w:rsidRDefault="00000000">
      <w:pPr>
        <w:rPr>
          <w:rFonts w:eastAsia="DengXian"/>
          <w:lang w:val="en-US" w:eastAsia="zh-CN"/>
        </w:rPr>
      </w:pPr>
      <w:bookmarkStart w:id="39" w:name="OLE_LINK3"/>
      <w:r>
        <w:rPr>
          <w:lang w:val="en-US" w:eastAsia="zh-CN"/>
        </w:rPr>
        <w:t>-</w:t>
      </w:r>
      <w:r>
        <w:rPr>
          <w:lang w:val="en-US" w:eastAsia="zh-CN"/>
        </w:rPr>
        <w:tab/>
        <w:t xml:space="preserve">Stakeholders: MVNO, </w:t>
      </w:r>
      <w:ins w:id="40" w:author="Zhiwei Mo" w:date="2025-11-04T16:59:00Z">
        <w:r>
          <w:rPr>
            <w:rFonts w:hint="eastAsia"/>
            <w:lang w:val="en-US" w:eastAsia="zh-CN"/>
          </w:rPr>
          <w:t>i</w:t>
        </w:r>
      </w:ins>
      <w:del w:id="41" w:author="Zhiwei Mo" w:date="2025-11-04T16:59:00Z">
        <w:r>
          <w:rPr>
            <w:lang w:val="en-US" w:eastAsia="zh-CN"/>
          </w:rPr>
          <w:delText>I</w:delText>
        </w:r>
      </w:del>
      <w:r>
        <w:rPr>
          <w:lang w:val="en-US" w:eastAsia="zh-CN"/>
        </w:rPr>
        <w:t>ndustry/vertical partners, service</w:t>
      </w:r>
      <w:r>
        <w:rPr>
          <w:rFonts w:hint="eastAsia"/>
          <w:lang w:val="en-US" w:eastAsia="zh-CN"/>
        </w:rPr>
        <w:t>/</w:t>
      </w:r>
      <w:r>
        <w:rPr>
          <w:lang w:val="en-US" w:eastAsia="zh-CN"/>
        </w:rPr>
        <w:t>content providers</w:t>
      </w:r>
      <w:ins w:id="42" w:author="Gerald Goermer" w:date="2025-11-20T23:33:00Z" w16du:dateUtc="2025-11-20T22:33:00Z">
        <w:r w:rsidR="00A17755">
          <w:rPr>
            <w:lang w:val="en-US" w:eastAsia="zh-CN"/>
          </w:rPr>
          <w:t>, subscriber</w:t>
        </w:r>
      </w:ins>
      <w:r>
        <w:rPr>
          <w:lang w:val="en-US" w:eastAsia="zh-CN"/>
        </w:rPr>
        <w:t>.</w:t>
      </w:r>
    </w:p>
    <w:bookmarkEnd w:id="39"/>
    <w:p w14:paraId="2D5B3E4E" w14:textId="77777777" w:rsidR="00E72A45" w:rsidRDefault="00000000">
      <w:pPr>
        <w:pStyle w:val="Heading3"/>
        <w:rPr>
          <w:ins w:id="43" w:author="Zhiwei Mo" w:date="2025-10-27T17:28:00Z"/>
          <w:lang w:val="en-US" w:eastAsia="zh-CN"/>
        </w:rPr>
      </w:pPr>
      <w:ins w:id="44" w:author="Zhiwei Mo" w:date="2025-10-27T17:28:00Z">
        <w:r>
          <w:rPr>
            <w:rFonts w:hint="eastAsia"/>
            <w:lang w:val="en-US" w:eastAsia="zh-CN"/>
          </w:rPr>
          <w:t>4</w:t>
        </w:r>
        <w:r>
          <w:t>.</w:t>
        </w:r>
        <w:r>
          <w:rPr>
            <w:rFonts w:hint="eastAsia"/>
            <w:lang w:val="en-US" w:eastAsia="zh-CN"/>
          </w:rPr>
          <w:t>2</w:t>
        </w:r>
        <w:r>
          <w:t>.</w:t>
        </w:r>
        <w:r>
          <w:rPr>
            <w:rFonts w:hint="eastAsia"/>
            <w:lang w:val="en-US" w:eastAsia="zh-CN"/>
          </w:rPr>
          <w:t>2</w:t>
        </w:r>
        <w:r>
          <w:tab/>
        </w:r>
        <w:bookmarkStart w:id="45" w:name="OLE_LINK1"/>
        <w:r>
          <w:rPr>
            <w:rFonts w:hint="eastAsia"/>
            <w:lang w:val="en-US" w:eastAsia="zh-CN"/>
          </w:rPr>
          <w:t>Business roles</w:t>
        </w:r>
        <w:bookmarkEnd w:id="45"/>
      </w:ins>
    </w:p>
    <w:p w14:paraId="20721173" w14:textId="41121985" w:rsidR="00E72A45" w:rsidRDefault="00000000">
      <w:pPr>
        <w:rPr>
          <w:ins w:id="46" w:author="Zhiwei Mo" w:date="2025-11-04T16:20:00Z"/>
          <w:lang w:val="en-US" w:eastAsia="zh-CN"/>
        </w:rPr>
      </w:pPr>
      <w:ins w:id="47" w:author="Zhiwei Mo" w:date="2025-11-04T15:46:00Z">
        <w:del w:id="48" w:author="Gerald Goermer" w:date="2025-11-20T23:32:00Z" w16du:dateUtc="2025-11-20T22:32:00Z">
          <w:r w:rsidDel="00A17755">
            <w:rPr>
              <w:rFonts w:hint="eastAsia"/>
              <w:lang w:val="en-US" w:eastAsia="zh-CN"/>
            </w:rPr>
            <w:delText xml:space="preserve">The 6G </w:delText>
          </w:r>
        </w:del>
      </w:ins>
      <w:ins w:id="49" w:author="Zhiwei Mo" w:date="2025-11-04T15:50:00Z">
        <w:del w:id="50" w:author="Gerald Goermer" w:date="2025-11-20T23:32:00Z" w16du:dateUtc="2025-11-20T22:32:00Z">
          <w:r w:rsidDel="00A17755">
            <w:rPr>
              <w:rFonts w:hint="eastAsia"/>
              <w:lang w:val="en-US" w:eastAsia="zh-CN"/>
            </w:rPr>
            <w:delText xml:space="preserve">services </w:delText>
          </w:r>
        </w:del>
      </w:ins>
      <w:ins w:id="51" w:author="Zhiwei Mo" w:date="2025-11-04T15:46:00Z">
        <w:del w:id="52" w:author="Gerald Goermer" w:date="2025-11-20T23:32:00Z" w16du:dateUtc="2025-11-20T22:32:00Z">
          <w:r w:rsidDel="00A17755">
            <w:rPr>
              <w:rFonts w:hint="eastAsia"/>
              <w:lang w:val="en-US" w:eastAsia="zh-CN"/>
            </w:rPr>
            <w:delText>will introduce complex</w:delText>
          </w:r>
          <w:r w:rsidDel="00A17755">
            <w:rPr>
              <w:lang w:val="en-US" w:eastAsia="zh-CN"/>
            </w:rPr>
            <w:delText>,</w:delText>
          </w:r>
        </w:del>
      </w:ins>
      <w:ins w:id="53" w:author="Rev1" w:date="2025-11-18T22:01:00Z">
        <w:del w:id="54" w:author="Gerald Goermer" w:date="2025-11-20T23:32:00Z" w16du:dateUtc="2025-11-20T22:32:00Z">
          <w:r w:rsidDel="00A17755">
            <w:rPr>
              <w:rFonts w:hint="eastAsia"/>
              <w:lang w:val="en-US" w:eastAsia="zh-CN"/>
            </w:rPr>
            <w:delText xml:space="preserve"> and</w:delText>
          </w:r>
        </w:del>
      </w:ins>
      <w:ins w:id="55" w:author="Zhiwei Mo" w:date="2025-11-04T15:46:00Z">
        <w:del w:id="56" w:author="Gerald Goermer" w:date="2025-11-20T23:32:00Z" w16du:dateUtc="2025-11-20T22:32:00Z">
          <w:r w:rsidDel="00A17755">
            <w:rPr>
              <w:rFonts w:hint="eastAsia"/>
              <w:lang w:val="en-US" w:eastAsia="zh-CN"/>
            </w:rPr>
            <w:delText xml:space="preserve"> multi-party charging rel</w:delText>
          </w:r>
        </w:del>
      </w:ins>
      <w:ins w:id="57" w:author="Zhiwei Mo" w:date="2025-11-04T15:47:00Z">
        <w:del w:id="58" w:author="Gerald Goermer" w:date="2025-11-20T23:32:00Z" w16du:dateUtc="2025-11-20T22:32:00Z">
          <w:r w:rsidDel="00A17755">
            <w:rPr>
              <w:rFonts w:hint="eastAsia"/>
              <w:lang w:val="en-US" w:eastAsia="zh-CN"/>
            </w:rPr>
            <w:delText xml:space="preserve">ationships. </w:delText>
          </w:r>
        </w:del>
      </w:ins>
      <w:ins w:id="59" w:author="Zhiwei Mo" w:date="2025-10-28T17:01:00Z">
        <w:r>
          <w:rPr>
            <w:rFonts w:hint="eastAsia"/>
            <w:lang w:val="en-US" w:eastAsia="zh-CN"/>
          </w:rPr>
          <w:t>This clause analy</w:t>
        </w:r>
      </w:ins>
      <w:ins w:id="60" w:author="Zhiwei Mo" w:date="2025-10-28T18:09:00Z">
        <w:r>
          <w:rPr>
            <w:rFonts w:hint="eastAsia"/>
            <w:lang w:val="en-US" w:eastAsia="zh-CN"/>
          </w:rPr>
          <w:t>z</w:t>
        </w:r>
      </w:ins>
      <w:ins w:id="61" w:author="Zhiwei Mo" w:date="2025-10-28T17:01:00Z">
        <w:r>
          <w:rPr>
            <w:rFonts w:hint="eastAsia"/>
            <w:lang w:val="en-US" w:eastAsia="zh-CN"/>
          </w:rPr>
          <w:t>e</w:t>
        </w:r>
      </w:ins>
      <w:ins w:id="62" w:author="Zhiwei Mo" w:date="2025-10-28T18:09:00Z">
        <w:r>
          <w:rPr>
            <w:rFonts w:hint="eastAsia"/>
            <w:lang w:val="en-US" w:eastAsia="zh-CN"/>
          </w:rPr>
          <w:t>s</w:t>
        </w:r>
      </w:ins>
      <w:ins w:id="63" w:author="Zhiwei Mo" w:date="2025-10-28T17:01:00Z">
        <w:r>
          <w:rPr>
            <w:rFonts w:hint="eastAsia"/>
            <w:lang w:val="en-US" w:eastAsia="zh-CN"/>
          </w:rPr>
          <w:t xml:space="preserve"> the business roles</w:t>
        </w:r>
        <w:del w:id="64" w:author="Rev1" w:date="2025-11-18T21:46:00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65" w:author="Zhiwei Mo" w:date="2025-10-28T18:09:00Z">
        <w:del w:id="66" w:author="Rev1" w:date="2025-11-18T21:46:00Z">
          <w:r>
            <w:rPr>
              <w:rFonts w:hint="eastAsia"/>
              <w:lang w:val="en-US" w:eastAsia="zh-CN"/>
            </w:rPr>
            <w:delText>within the 6G charging ecosystem</w:delText>
          </w:r>
        </w:del>
      </w:ins>
      <w:ins w:id="67" w:author="Zhiwei Mo" w:date="2025-10-28T18:10:00Z">
        <w:r>
          <w:rPr>
            <w:rFonts w:hint="eastAsia"/>
            <w:lang w:val="en-US" w:eastAsia="zh-CN"/>
          </w:rPr>
          <w:t xml:space="preserve">, </w:t>
        </w:r>
      </w:ins>
      <w:ins w:id="68" w:author="Zhiwei Mo" w:date="2025-10-28T18:11:00Z">
        <w:r>
          <w:rPr>
            <w:rFonts w:hint="eastAsia"/>
            <w:lang w:val="en-US" w:eastAsia="zh-CN"/>
          </w:rPr>
          <w:t xml:space="preserve">including charging </w:t>
        </w:r>
      </w:ins>
      <w:ins w:id="69" w:author="Zhiwei Mo" w:date="2025-11-04T15:45:00Z">
        <w:r>
          <w:rPr>
            <w:rFonts w:hint="eastAsia"/>
            <w:lang w:val="en-US" w:eastAsia="zh-CN"/>
          </w:rPr>
          <w:t>party (</w:t>
        </w:r>
      </w:ins>
      <w:ins w:id="70" w:author="Zhiwei Mo" w:date="2025-10-28T18:11:00Z">
        <w:r>
          <w:rPr>
            <w:rFonts w:hint="eastAsia"/>
            <w:lang w:val="en-US" w:eastAsia="zh-CN"/>
          </w:rPr>
          <w:t>who to charge</w:t>
        </w:r>
      </w:ins>
      <w:ins w:id="71" w:author="Zhiwei Mo" w:date="2025-11-04T15:45:00Z">
        <w:r>
          <w:rPr>
            <w:rFonts w:hint="eastAsia"/>
            <w:lang w:val="en-US" w:eastAsia="zh-CN"/>
          </w:rPr>
          <w:t>)</w:t>
        </w:r>
      </w:ins>
      <w:ins w:id="72" w:author="Zhiwei Mo" w:date="2025-10-28T18:11:00Z">
        <w:r>
          <w:rPr>
            <w:rFonts w:hint="eastAsia"/>
            <w:lang w:val="en-US" w:eastAsia="zh-CN"/>
          </w:rPr>
          <w:t xml:space="preserve"> and </w:t>
        </w:r>
      </w:ins>
      <w:ins w:id="73" w:author="Zhiwei Mo" w:date="2025-11-04T15:45:00Z">
        <w:r>
          <w:rPr>
            <w:rFonts w:hint="eastAsia"/>
            <w:lang w:val="en-US" w:eastAsia="zh-CN"/>
          </w:rPr>
          <w:t>charged party (</w:t>
        </w:r>
      </w:ins>
      <w:ins w:id="74" w:author="Zhiwei Mo" w:date="2025-10-28T18:10:00Z">
        <w:r>
          <w:rPr>
            <w:rFonts w:hint="eastAsia"/>
            <w:lang w:val="en-US" w:eastAsia="zh-CN"/>
          </w:rPr>
          <w:t>who</w:t>
        </w:r>
      </w:ins>
      <w:ins w:id="75" w:author="Zhiwei Mo" w:date="2025-11-04T16:44:00Z">
        <w:r>
          <w:rPr>
            <w:rFonts w:hint="eastAsia"/>
            <w:lang w:val="en-US" w:eastAsia="zh-CN"/>
          </w:rPr>
          <w:t xml:space="preserve"> </w:t>
        </w:r>
      </w:ins>
      <w:ins w:id="76" w:author="Zhiwei Mo" w:date="2025-10-28T18:10:00Z">
        <w:r>
          <w:rPr>
            <w:rFonts w:hint="eastAsia"/>
            <w:lang w:val="en-US" w:eastAsia="zh-CN"/>
          </w:rPr>
          <w:t>to be charged</w:t>
        </w:r>
      </w:ins>
      <w:ins w:id="77" w:author="Zhiwei Mo" w:date="2025-11-04T15:45:00Z">
        <w:r>
          <w:rPr>
            <w:rFonts w:hint="eastAsia"/>
            <w:lang w:val="en-US" w:eastAsia="zh-CN"/>
          </w:rPr>
          <w:t>)</w:t>
        </w:r>
      </w:ins>
      <w:ins w:id="78" w:author="Zhiwei Mo" w:date="2025-10-28T18:12:00Z">
        <w:r>
          <w:rPr>
            <w:rFonts w:hint="eastAsia"/>
            <w:lang w:val="en-US" w:eastAsia="zh-CN"/>
          </w:rPr>
          <w:t>.</w:t>
        </w:r>
      </w:ins>
      <w:ins w:id="79" w:author="Zhiwei Mo" w:date="2025-10-28T18:11:00Z">
        <w:r>
          <w:rPr>
            <w:rFonts w:hint="eastAsia"/>
            <w:lang w:val="en-US" w:eastAsia="zh-CN"/>
          </w:rPr>
          <w:t xml:space="preserve"> </w:t>
        </w:r>
      </w:ins>
    </w:p>
    <w:p w14:paraId="53143DD2" w14:textId="77777777" w:rsidR="00E72A45" w:rsidRDefault="00000000">
      <w:pPr>
        <w:pStyle w:val="NormalWeb"/>
        <w:keepNext/>
        <w:keepLines/>
        <w:spacing w:before="60"/>
        <w:jc w:val="center"/>
        <w:rPr>
          <w:ins w:id="80" w:author="Zhiwei Mo" w:date="2025-11-04T17:38:00Z"/>
          <w:rFonts w:ascii="Arial" w:hAnsi="Arial"/>
          <w:b/>
          <w:sz w:val="20"/>
          <w:szCs w:val="20"/>
          <w:lang w:val="en-US" w:eastAsia="zh-CN" w:bidi="ar"/>
        </w:rPr>
      </w:pPr>
      <w:bookmarkStart w:id="81" w:name="OLE_LINK8"/>
      <w:ins w:id="82" w:author="Zhiwei Mo" w:date="2025-11-04T16:20:00Z">
        <w:r>
          <w:rPr>
            <w:rFonts w:ascii="Arial" w:hAnsi="Arial"/>
            <w:b/>
            <w:sz w:val="20"/>
            <w:szCs w:val="20"/>
            <w:lang w:val="en-US" w:eastAsia="zh-CN" w:bidi="ar"/>
          </w:rPr>
          <w:t xml:space="preserve">Table </w:t>
        </w:r>
        <w:r>
          <w:rPr>
            <w:rFonts w:ascii="Arial" w:hAnsi="Arial" w:hint="eastAsia"/>
            <w:b/>
            <w:sz w:val="20"/>
            <w:szCs w:val="20"/>
            <w:lang w:val="en-US" w:eastAsia="zh-CN" w:bidi="ar"/>
          </w:rPr>
          <w:t>4.2.2</w:t>
        </w:r>
        <w:r>
          <w:rPr>
            <w:rFonts w:ascii="Arial" w:hAnsi="Arial"/>
            <w:b/>
            <w:sz w:val="20"/>
            <w:szCs w:val="20"/>
            <w:lang w:val="en-US" w:eastAsia="zh-CN" w:bidi="ar"/>
          </w:rPr>
          <w:t>-1</w:t>
        </w:r>
        <w:bookmarkEnd w:id="81"/>
        <w:r>
          <w:rPr>
            <w:rFonts w:ascii="Arial" w:hAnsi="Arial"/>
            <w:b/>
            <w:sz w:val="20"/>
            <w:szCs w:val="20"/>
            <w:lang w:val="en-US" w:eastAsia="zh-CN" w:bidi="ar"/>
          </w:rPr>
          <w:t xml:space="preserve">: </w:t>
        </w:r>
      </w:ins>
      <w:ins w:id="83" w:author="Zhiwei Mo" w:date="2025-11-04T16:21:00Z">
        <w:r>
          <w:rPr>
            <w:rFonts w:ascii="Arial" w:hAnsi="Arial" w:hint="eastAsia"/>
            <w:b/>
            <w:sz w:val="20"/>
            <w:szCs w:val="20"/>
            <w:lang w:val="en-US" w:eastAsia="zh-CN" w:bidi="ar"/>
          </w:rPr>
          <w:t xml:space="preserve">Description and Examples </w:t>
        </w:r>
      </w:ins>
      <w:ins w:id="84" w:author="Zhiwei Mo" w:date="2025-11-07T10:29:00Z">
        <w:r>
          <w:rPr>
            <w:rFonts w:ascii="Arial" w:hAnsi="Arial" w:hint="eastAsia"/>
            <w:b/>
            <w:sz w:val="20"/>
            <w:szCs w:val="20"/>
            <w:lang w:val="en-US" w:eastAsia="zh-CN" w:bidi="ar"/>
          </w:rPr>
          <w:t xml:space="preserve">of </w:t>
        </w:r>
      </w:ins>
      <w:ins w:id="85" w:author="Zhiwei Mo" w:date="2025-11-04T16:20:00Z">
        <w:r>
          <w:rPr>
            <w:rFonts w:ascii="Arial" w:hAnsi="Arial" w:hint="eastAsia"/>
            <w:b/>
            <w:sz w:val="20"/>
            <w:szCs w:val="20"/>
            <w:lang w:val="en-US" w:eastAsia="zh-CN" w:bidi="ar"/>
          </w:rPr>
          <w:t>Busin</w:t>
        </w:r>
      </w:ins>
      <w:ins w:id="86" w:author="Zhiwei Mo" w:date="2025-11-04T16:21:00Z">
        <w:r>
          <w:rPr>
            <w:rFonts w:ascii="Arial" w:hAnsi="Arial" w:hint="eastAsia"/>
            <w:b/>
            <w:sz w:val="20"/>
            <w:szCs w:val="20"/>
            <w:lang w:val="en-US" w:eastAsia="zh-CN" w:bidi="ar"/>
          </w:rPr>
          <w:t>ess roles in 6G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0"/>
        <w:gridCol w:w="4239"/>
        <w:gridCol w:w="3210"/>
      </w:tblGrid>
      <w:tr w:rsidR="00E72A45" w14:paraId="65366C13" w14:textId="77777777">
        <w:trPr>
          <w:jc w:val="center"/>
          <w:ins w:id="87" w:author="Zhiwei Mo" w:date="2025-11-04T17:40:00Z"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948159" w14:textId="77777777" w:rsidR="00E72A45" w:rsidRDefault="00000000">
            <w:pPr>
              <w:pStyle w:val="TAH"/>
              <w:rPr>
                <w:ins w:id="88" w:author="Zhiwei Mo" w:date="2025-11-04T17:40:00Z"/>
                <w:lang w:val="en-US"/>
              </w:rPr>
            </w:pPr>
            <w:ins w:id="89" w:author="Zhiwei Mo" w:date="2025-11-04T17:40:00Z">
              <w:r>
                <w:rPr>
                  <w:rFonts w:eastAsia="Times New Roman"/>
                  <w:bCs/>
                  <w:lang w:val="en-US" w:eastAsia="zh-CN"/>
                </w:rPr>
                <w:t>Business Role</w:t>
              </w:r>
            </w:ins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3307ED" w14:textId="77777777" w:rsidR="00E72A45" w:rsidRDefault="00000000">
            <w:pPr>
              <w:pStyle w:val="TAH"/>
              <w:rPr>
                <w:ins w:id="90" w:author="Zhiwei Mo" w:date="2025-11-04T17:40:00Z"/>
                <w:lang w:val="en-US"/>
              </w:rPr>
            </w:pPr>
            <w:ins w:id="91" w:author="Zhiwei Mo" w:date="2025-11-04T17:40:00Z">
              <w:r>
                <w:rPr>
                  <w:rFonts w:eastAsia="Times New Roman"/>
                  <w:bCs/>
                  <w:lang w:val="en-US" w:eastAsia="zh-CN"/>
                </w:rPr>
                <w:t>Description</w:t>
              </w:r>
            </w:ins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6C3EBB5" w14:textId="77777777" w:rsidR="00E72A45" w:rsidRDefault="00000000">
            <w:pPr>
              <w:pStyle w:val="TAH"/>
              <w:rPr>
                <w:ins w:id="92" w:author="Zhiwei Mo" w:date="2025-11-04T17:40:00Z"/>
                <w:lang w:val="en-US"/>
              </w:rPr>
            </w:pPr>
            <w:ins w:id="93" w:author="Zhiwei Mo" w:date="2025-11-04T17:40:00Z">
              <w:r>
                <w:rPr>
                  <w:rFonts w:eastAsia="Times New Roman"/>
                  <w:bCs/>
                  <w:lang w:val="en-US" w:eastAsia="zh-CN"/>
                </w:rPr>
                <w:t>Examples</w:t>
              </w:r>
            </w:ins>
          </w:p>
        </w:tc>
      </w:tr>
      <w:tr w:rsidR="00E72A45" w14:paraId="79B566AC" w14:textId="77777777">
        <w:trPr>
          <w:jc w:val="center"/>
          <w:ins w:id="94" w:author="Zhiwei Mo" w:date="2025-11-04T17:40:00Z"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EF43" w14:textId="77777777" w:rsidR="00E72A45" w:rsidRDefault="0000000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95" w:author="Zhiwei Mo" w:date="2025-11-04T17:40:00Z"/>
                <w:lang w:val="en-US"/>
              </w:rPr>
            </w:pPr>
            <w:ins w:id="96" w:author="Zhiwei Mo" w:date="2025-11-04T17:40:00Z">
              <w:r>
                <w:rPr>
                  <w:rFonts w:ascii="Arial" w:eastAsia="Times New Roman" w:hAnsi="Arial"/>
                  <w:sz w:val="18"/>
                </w:rPr>
                <w:t>Charged party</w:t>
              </w:r>
            </w:ins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DFC9" w14:textId="77777777" w:rsidR="00E72A45" w:rsidRDefault="00000000">
            <w:pPr>
              <w:pStyle w:val="TAL"/>
              <w:widowControl w:val="0"/>
              <w:jc w:val="both"/>
              <w:rPr>
                <w:ins w:id="97" w:author="Zhiwei Mo" w:date="2025-11-04T17:40:00Z"/>
                <w:lang w:val="en-US"/>
              </w:rPr>
            </w:pPr>
            <w:ins w:id="98" w:author="Zhiwei Mo" w:date="2025-11-04T17:40:00Z">
              <w:r>
                <w:rPr>
                  <w:lang w:val="en-US" w:eastAsia="zh-CN"/>
                </w:rPr>
                <w:t>The entity that is charged for the consumed 6G service or resource.</w:t>
              </w:r>
            </w:ins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2B5D" w14:textId="77777777" w:rsidR="00E72A45" w:rsidRDefault="00000000">
            <w:pPr>
              <w:pStyle w:val="TAL"/>
              <w:widowControl w:val="0"/>
              <w:jc w:val="both"/>
              <w:rPr>
                <w:ins w:id="99" w:author="Zhiwei Mo" w:date="2025-11-04T17:40:00Z"/>
                <w:lang w:val="en-US"/>
              </w:rPr>
            </w:pPr>
            <w:ins w:id="100" w:author="Zhiwei Mo" w:date="2025-11-04T17:40:00Z">
              <w:r>
                <w:rPr>
                  <w:lang w:val="en-US" w:eastAsia="zh-CN"/>
                </w:rPr>
                <w:t>Individual customers, industry/vertical customers, MVNO</w:t>
              </w:r>
            </w:ins>
          </w:p>
        </w:tc>
      </w:tr>
      <w:tr w:rsidR="00E72A45" w14:paraId="323139BB" w14:textId="77777777">
        <w:trPr>
          <w:jc w:val="center"/>
          <w:ins w:id="101" w:author="Zhiwei Mo" w:date="2025-11-04T17:40:00Z"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D729" w14:textId="77777777" w:rsidR="00E72A45" w:rsidRDefault="0000000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02" w:author="Zhiwei Mo" w:date="2025-11-04T17:40:00Z"/>
                <w:rFonts w:ascii="Arial" w:eastAsia="Times New Roman" w:hAnsi="Arial"/>
                <w:sz w:val="18"/>
                <w:lang w:val="en-US" w:eastAsia="zh-CN" w:bidi="ar"/>
              </w:rPr>
            </w:pPr>
            <w:ins w:id="103" w:author="Zhiwei Mo" w:date="2025-11-04T17:40:00Z">
              <w:r>
                <w:rPr>
                  <w:rFonts w:ascii="Arial" w:eastAsia="Times New Roman" w:hAnsi="Arial"/>
                  <w:sz w:val="18"/>
                </w:rPr>
                <w:t>Charging party</w:t>
              </w:r>
            </w:ins>
          </w:p>
        </w:tc>
        <w:tc>
          <w:tcPr>
            <w:tcW w:w="2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1157" w14:textId="77777777" w:rsidR="00E72A45" w:rsidRDefault="00000000">
            <w:pPr>
              <w:pStyle w:val="TAL"/>
              <w:widowControl w:val="0"/>
              <w:jc w:val="both"/>
              <w:rPr>
                <w:ins w:id="104" w:author="Zhiwei Mo" w:date="2025-11-04T17:40:00Z"/>
                <w:rFonts w:eastAsia="Times New Roman"/>
                <w:lang w:val="en-US" w:eastAsia="zh-CN" w:bidi="ar"/>
              </w:rPr>
            </w:pPr>
            <w:ins w:id="105" w:author="Zhiwei Mo" w:date="2025-11-04T17:40:00Z">
              <w:r>
                <w:rPr>
                  <w:lang w:val="en-US" w:eastAsia="zh-CN"/>
                </w:rPr>
                <w:t>The entity that is responsible for providing 6G service or resource and charge the charged party.</w:t>
              </w:r>
            </w:ins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2174" w14:textId="6CF38BD9" w:rsidR="00E72A45" w:rsidRDefault="00000000">
            <w:pPr>
              <w:pStyle w:val="TAL"/>
              <w:widowControl w:val="0"/>
              <w:jc w:val="both"/>
              <w:rPr>
                <w:ins w:id="106" w:author="Zhiwei Mo" w:date="2025-11-04T17:40:00Z"/>
                <w:rFonts w:eastAsia="Times New Roman"/>
                <w:lang w:val="en-US" w:eastAsia="zh-CN" w:bidi="ar"/>
              </w:rPr>
            </w:pPr>
            <w:ins w:id="107" w:author="Zhiwei Mo" w:date="2025-11-04T17:40:00Z">
              <w:r>
                <w:rPr>
                  <w:lang w:val="en-US" w:eastAsia="zh-CN"/>
                </w:rPr>
                <w:t>MNO, MVNO, service/content providers</w:t>
              </w:r>
            </w:ins>
            <w:ins w:id="108" w:author="Rev1" w:date="2025-11-18T21:47:00Z">
              <w:r>
                <w:rPr>
                  <w:rFonts w:hint="eastAsia"/>
                  <w:lang w:val="en-US" w:eastAsia="zh-CN"/>
                </w:rPr>
                <w:t xml:space="preserve">, </w:t>
              </w:r>
              <w:del w:id="109" w:author="Gerald Goermer" w:date="2025-11-20T23:35:00Z" w16du:dateUtc="2025-11-20T22:35:00Z">
                <w:r w:rsidDel="00A17755">
                  <w:rPr>
                    <w:rFonts w:hint="eastAsia"/>
                    <w:lang w:val="en-US" w:eastAsia="zh-CN"/>
                  </w:rPr>
                  <w:delText>UE</w:delText>
                </w:r>
              </w:del>
            </w:ins>
            <w:ins w:id="110" w:author="Gerald Goermer" w:date="2025-11-20T23:35:00Z" w16du:dateUtc="2025-11-20T22:35:00Z">
              <w:r w:rsidR="00A17755">
                <w:rPr>
                  <w:lang w:val="en-US" w:eastAsia="zh-CN"/>
                </w:rPr>
                <w:t>subscriber</w:t>
              </w:r>
            </w:ins>
          </w:p>
        </w:tc>
      </w:tr>
    </w:tbl>
    <w:p w14:paraId="25808590" w14:textId="77777777" w:rsidR="00E72A45" w:rsidRDefault="00E72A45">
      <w:pPr>
        <w:rPr>
          <w:ins w:id="111" w:author="Zhiwei Mo" w:date="2025-10-27T17:29:00Z"/>
          <w:lang w:val="en-US" w:eastAsia="zh-CN"/>
        </w:rPr>
      </w:pPr>
    </w:p>
    <w:p w14:paraId="4E90BBDB" w14:textId="77777777" w:rsidR="00E72A45" w:rsidRDefault="00000000">
      <w:pPr>
        <w:pStyle w:val="Heading3"/>
        <w:rPr>
          <w:ins w:id="112" w:author="Zhiwei Mo" w:date="2025-10-30T11:04:00Z"/>
          <w:lang w:val="en-US" w:eastAsia="zh-CN"/>
        </w:rPr>
      </w:pPr>
      <w:bookmarkStart w:id="113" w:name="OLE_LINK4"/>
      <w:ins w:id="114" w:author="Zhiwei Mo" w:date="2025-10-27T17:29:00Z">
        <w:r>
          <w:rPr>
            <w:rFonts w:hint="eastAsia"/>
            <w:lang w:val="en-US" w:eastAsia="zh-CN"/>
          </w:rPr>
          <w:t>4</w:t>
        </w:r>
        <w:r>
          <w:t>.</w:t>
        </w:r>
        <w:r>
          <w:rPr>
            <w:rFonts w:hint="eastAsia"/>
            <w:lang w:val="en-US" w:eastAsia="zh-CN"/>
          </w:rPr>
          <w:t>2</w:t>
        </w:r>
        <w:r>
          <w:t>.</w:t>
        </w:r>
        <w:r>
          <w:rPr>
            <w:rFonts w:hint="eastAsia"/>
            <w:lang w:val="en-US" w:eastAsia="zh-CN"/>
          </w:rPr>
          <w:t>3</w:t>
        </w:r>
        <w:r>
          <w:tab/>
        </w:r>
      </w:ins>
      <w:ins w:id="115" w:author="Zhiwei Mo" w:date="2025-10-28T10:55:00Z">
        <w:r>
          <w:rPr>
            <w:rFonts w:hint="eastAsia"/>
            <w:lang w:val="en-US" w:eastAsia="zh-CN"/>
          </w:rPr>
          <w:t>B</w:t>
        </w:r>
      </w:ins>
      <w:ins w:id="116" w:author="Zhiwei Mo" w:date="2025-10-27T17:29:00Z">
        <w:r>
          <w:rPr>
            <w:rFonts w:hint="eastAsia"/>
            <w:lang w:val="en-US" w:eastAsia="zh-CN"/>
          </w:rPr>
          <w:t xml:space="preserve">usiness </w:t>
        </w:r>
      </w:ins>
      <w:ins w:id="117" w:author="Zhiwei Mo" w:date="2025-10-27T17:30:00Z">
        <w:r>
          <w:rPr>
            <w:rFonts w:hint="eastAsia"/>
            <w:lang w:val="en-US" w:eastAsia="zh-CN"/>
          </w:rPr>
          <w:t>m</w:t>
        </w:r>
      </w:ins>
      <w:ins w:id="118" w:author="Zhiwei Mo" w:date="2025-10-27T17:29:00Z">
        <w:r>
          <w:rPr>
            <w:rFonts w:hint="eastAsia"/>
            <w:lang w:val="en-US" w:eastAsia="zh-CN"/>
          </w:rPr>
          <w:t>odels</w:t>
        </w:r>
      </w:ins>
    </w:p>
    <w:p w14:paraId="21839288" w14:textId="77777777" w:rsidR="00E72A45" w:rsidRDefault="00000000">
      <w:pPr>
        <w:rPr>
          <w:ins w:id="119" w:author="Zhiwei Mo" w:date="2025-10-30T11:24:00Z"/>
          <w:lang w:val="en-US" w:eastAsia="zh-CN"/>
        </w:rPr>
      </w:pPr>
      <w:ins w:id="120" w:author="Zhiwei Mo" w:date="2025-10-30T11:04:00Z">
        <w:r>
          <w:rPr>
            <w:rFonts w:hint="eastAsia"/>
            <w:lang w:val="en-US" w:eastAsia="zh-CN"/>
          </w:rPr>
          <w:t xml:space="preserve">This clause </w:t>
        </w:r>
      </w:ins>
      <w:ins w:id="121" w:author="Zhiwei Mo" w:date="2025-10-30T11:21:00Z">
        <w:r>
          <w:rPr>
            <w:rFonts w:hint="eastAsia"/>
            <w:lang w:val="en-US" w:eastAsia="zh-CN"/>
          </w:rPr>
          <w:t xml:space="preserve">aims to explore innovative business models </w:t>
        </w:r>
      </w:ins>
      <w:ins w:id="122" w:author="Zhiwei Mo" w:date="2025-10-30T11:22:00Z">
        <w:r>
          <w:rPr>
            <w:rFonts w:hint="eastAsia"/>
            <w:lang w:val="en-US" w:eastAsia="zh-CN"/>
          </w:rPr>
          <w:t xml:space="preserve">required to monetize the new capabilities and services introduced by the 6G system. The potential models </w:t>
        </w:r>
      </w:ins>
      <w:ins w:id="123" w:author="Zhiwei Mo" w:date="2025-11-04T16:26:00Z">
        <w:r>
          <w:rPr>
            <w:lang w:val="en-US" w:eastAsia="zh-CN"/>
          </w:rPr>
          <w:t xml:space="preserve">may </w:t>
        </w:r>
      </w:ins>
      <w:ins w:id="124" w:author="Zhiwei Mo" w:date="2025-10-30T11:22:00Z">
        <w:r>
          <w:rPr>
            <w:rFonts w:hint="eastAsia"/>
            <w:lang w:val="en-US" w:eastAsia="zh-CN"/>
          </w:rPr>
          <w:t xml:space="preserve">move beyond the traditional </w:t>
        </w:r>
      </w:ins>
      <w:ins w:id="125" w:author="Zhiwei Mo" w:date="2025-11-04T15:55:00Z">
        <w:r>
          <w:rPr>
            <w:rFonts w:hint="eastAsia"/>
            <w:lang w:val="en-US" w:eastAsia="zh-CN"/>
          </w:rPr>
          <w:t>v</w:t>
        </w:r>
      </w:ins>
      <w:ins w:id="126" w:author="Zhiwei Mo" w:date="2025-10-30T11:22:00Z">
        <w:r>
          <w:rPr>
            <w:rFonts w:hint="eastAsia"/>
            <w:lang w:val="en-US" w:eastAsia="zh-CN"/>
          </w:rPr>
          <w:t>olume/</w:t>
        </w:r>
      </w:ins>
      <w:ins w:id="127" w:author="Zhiwei Mo" w:date="2025-11-04T15:55:00Z">
        <w:r>
          <w:rPr>
            <w:rFonts w:hint="eastAsia"/>
            <w:lang w:val="en-US" w:eastAsia="zh-CN"/>
          </w:rPr>
          <w:t>t</w:t>
        </w:r>
      </w:ins>
      <w:ins w:id="128" w:author="Zhiwei Mo" w:date="2025-10-30T11:23:00Z">
        <w:r>
          <w:rPr>
            <w:rFonts w:hint="eastAsia"/>
            <w:lang w:val="en-US" w:eastAsia="zh-CN"/>
          </w:rPr>
          <w:t>ime/</w:t>
        </w:r>
      </w:ins>
      <w:ins w:id="129" w:author="Zhiwei Mo" w:date="2025-11-04T15:55:00Z">
        <w:r>
          <w:rPr>
            <w:rFonts w:hint="eastAsia"/>
            <w:lang w:val="en-US" w:eastAsia="zh-CN"/>
          </w:rPr>
          <w:t>e</w:t>
        </w:r>
      </w:ins>
      <w:ins w:id="130" w:author="Zhiwei Mo" w:date="2025-10-30T11:23:00Z">
        <w:r>
          <w:rPr>
            <w:rFonts w:hint="eastAsia"/>
            <w:lang w:val="en-US" w:eastAsia="zh-CN"/>
          </w:rPr>
          <w:t>vent-based charging of 5G to incorporate value, quality and specific resource utilization</w:t>
        </w:r>
      </w:ins>
      <w:ins w:id="131" w:author="Zhiwei Mo" w:date="2025-10-30T11:24:00Z">
        <w:r>
          <w:rPr>
            <w:rFonts w:hint="eastAsia"/>
            <w:lang w:val="en-US" w:eastAsia="zh-CN"/>
          </w:rPr>
          <w:t>.</w:t>
        </w:r>
      </w:ins>
    </w:p>
    <w:p w14:paraId="4F993A4E" w14:textId="77777777" w:rsidR="00E72A45" w:rsidRDefault="00000000">
      <w:pPr>
        <w:pStyle w:val="Heading4"/>
        <w:rPr>
          <w:ins w:id="132" w:author="Zhiwei Mo" w:date="2025-11-04T16:21:00Z"/>
          <w:del w:id="133" w:author="Rev1" w:date="2025-11-18T22:46:00Z"/>
          <w:lang w:val="en-US" w:eastAsia="zh-CN"/>
        </w:rPr>
      </w:pPr>
      <w:bookmarkStart w:id="134" w:name="_Toc211939451"/>
      <w:bookmarkStart w:id="135" w:name="OLE_LINK5"/>
      <w:ins w:id="136" w:author="Zhiwei Mo" w:date="2025-10-30T11:25:00Z">
        <w:del w:id="137" w:author="Rev1" w:date="2025-11-18T22:46:00Z">
          <w:r>
            <w:rPr>
              <w:rFonts w:hint="eastAsia"/>
              <w:lang w:val="en-US" w:eastAsia="zh-CN"/>
            </w:rPr>
            <w:lastRenderedPageBreak/>
            <w:delText>4</w:delText>
          </w:r>
          <w:r>
            <w:delText>.</w:delText>
          </w:r>
          <w:r>
            <w:rPr>
              <w:rFonts w:eastAsia="DengXian" w:hint="eastAsia"/>
              <w:lang w:val="en-US" w:eastAsia="zh-CN"/>
            </w:rPr>
            <w:delText>2</w:delText>
          </w:r>
          <w:r>
            <w:delText>.</w:delText>
          </w:r>
          <w:r>
            <w:rPr>
              <w:rFonts w:hint="eastAsia"/>
              <w:lang w:val="en-US" w:eastAsia="zh-CN"/>
            </w:rPr>
            <w:delText>3</w:delText>
          </w:r>
          <w:r>
            <w:delText>.</w:delText>
          </w:r>
          <w:r>
            <w:rPr>
              <w:rFonts w:hint="eastAsia"/>
              <w:lang w:val="en-US" w:eastAsia="zh-CN"/>
            </w:rPr>
            <w:delText>1</w:delText>
          </w:r>
          <w:r>
            <w:delText xml:space="preserve"> </w:delText>
          </w:r>
          <w:r>
            <w:tab/>
          </w:r>
        </w:del>
      </w:ins>
      <w:bookmarkStart w:id="138" w:name="OLE_LINK6"/>
      <w:bookmarkEnd w:id="134"/>
      <w:ins w:id="139" w:author="Zhiwei Mo" w:date="2025-10-30T11:29:00Z">
        <w:del w:id="140" w:author="Rev1" w:date="2025-11-18T22:46:00Z">
          <w:r>
            <w:rPr>
              <w:rFonts w:hint="eastAsia"/>
              <w:lang w:val="en-US" w:eastAsia="zh-CN"/>
            </w:rPr>
            <w:delText>B</w:delText>
          </w:r>
        </w:del>
      </w:ins>
      <w:ins w:id="141" w:author="Zhiwei Mo" w:date="2025-10-30T11:28:00Z">
        <w:del w:id="142" w:author="Rev1" w:date="2025-11-18T22:46:00Z">
          <w:r>
            <w:rPr>
              <w:rFonts w:hint="eastAsia"/>
              <w:lang w:val="en-US" w:eastAsia="zh-CN"/>
            </w:rPr>
            <w:delText xml:space="preserve">usiness </w:delText>
          </w:r>
        </w:del>
      </w:ins>
      <w:ins w:id="143" w:author="Zhiwei Mo" w:date="2025-11-04T16:22:00Z">
        <w:del w:id="144" w:author="Rev1" w:date="2025-11-18T22:46:00Z">
          <w:r>
            <w:rPr>
              <w:rFonts w:hint="eastAsia"/>
              <w:lang w:val="en-US" w:eastAsia="zh-CN"/>
            </w:rPr>
            <w:delText>M</w:delText>
          </w:r>
        </w:del>
      </w:ins>
      <w:ins w:id="145" w:author="Zhiwei Mo" w:date="2025-10-30T11:28:00Z">
        <w:del w:id="146" w:author="Rev1" w:date="2025-11-18T22:46:00Z">
          <w:r>
            <w:rPr>
              <w:rFonts w:hint="eastAsia"/>
              <w:lang w:val="en-US" w:eastAsia="zh-CN"/>
            </w:rPr>
            <w:delText xml:space="preserve">odels from </w:delText>
          </w:r>
        </w:del>
      </w:ins>
      <w:ins w:id="147" w:author="Zhiwei Mo" w:date="2025-11-04T16:11:00Z">
        <w:del w:id="148" w:author="Rev1" w:date="2025-11-18T22:46:00Z">
          <w:r>
            <w:rPr>
              <w:rFonts w:hint="eastAsia"/>
              <w:lang w:val="en-US" w:eastAsia="zh-CN"/>
            </w:rPr>
            <w:delText>V</w:delText>
          </w:r>
        </w:del>
      </w:ins>
      <w:ins w:id="149" w:author="Zhiwei Mo" w:date="2025-10-30T11:29:00Z">
        <w:del w:id="150" w:author="Rev1" w:date="2025-11-18T22:46:00Z">
          <w:r>
            <w:rPr>
              <w:rFonts w:hint="eastAsia"/>
              <w:lang w:val="en-US" w:eastAsia="zh-CN"/>
            </w:rPr>
            <w:delText xml:space="preserve">iew of </w:delText>
          </w:r>
        </w:del>
      </w:ins>
      <w:ins w:id="151" w:author="Zhiwei Mo" w:date="2025-11-04T16:11:00Z">
        <w:del w:id="152" w:author="Rev1" w:date="2025-11-18T22:46:00Z">
          <w:r>
            <w:rPr>
              <w:rFonts w:hint="eastAsia"/>
              <w:lang w:val="en-US" w:eastAsia="zh-CN"/>
            </w:rPr>
            <w:delText>C</w:delText>
          </w:r>
        </w:del>
      </w:ins>
      <w:ins w:id="153" w:author="Zhiwei Mo" w:date="2025-10-30T11:28:00Z">
        <w:del w:id="154" w:author="Rev1" w:date="2025-11-18T22:46:00Z">
          <w:r>
            <w:rPr>
              <w:rFonts w:hint="eastAsia"/>
              <w:lang w:val="en-US" w:eastAsia="zh-CN"/>
            </w:rPr>
            <w:delText xml:space="preserve">ommercial </w:delText>
          </w:r>
        </w:del>
      </w:ins>
      <w:ins w:id="155" w:author="Zhiwei Mo" w:date="2025-11-04T16:12:00Z">
        <w:del w:id="156" w:author="Rev1" w:date="2025-11-18T22:46:00Z">
          <w:r>
            <w:rPr>
              <w:rFonts w:hint="eastAsia"/>
              <w:lang w:val="en-US" w:eastAsia="zh-CN"/>
            </w:rPr>
            <w:delText>R</w:delText>
          </w:r>
        </w:del>
      </w:ins>
      <w:ins w:id="157" w:author="Zhiwei Mo" w:date="2025-10-30T11:28:00Z">
        <w:del w:id="158" w:author="Rev1" w:date="2025-11-18T22:46:00Z">
          <w:r>
            <w:rPr>
              <w:rFonts w:hint="eastAsia"/>
              <w:lang w:val="en-US" w:eastAsia="zh-CN"/>
            </w:rPr>
            <w:delText>elationship</w:delText>
          </w:r>
        </w:del>
      </w:ins>
      <w:bookmarkEnd w:id="138"/>
    </w:p>
    <w:p w14:paraId="445EA671" w14:textId="77777777" w:rsidR="00E72A45" w:rsidRDefault="00000000">
      <w:pPr>
        <w:pStyle w:val="NormalWeb"/>
        <w:keepNext/>
        <w:keepLines/>
        <w:spacing w:before="60"/>
        <w:jc w:val="center"/>
        <w:rPr>
          <w:ins w:id="159" w:author="Zhiwei Mo" w:date="2025-11-04T17:40:00Z"/>
          <w:rFonts w:ascii="Arial" w:hAnsi="Arial"/>
          <w:b/>
          <w:sz w:val="20"/>
          <w:szCs w:val="20"/>
          <w:lang w:val="en-US" w:eastAsia="zh-CN" w:bidi="ar"/>
        </w:rPr>
      </w:pPr>
      <w:bookmarkStart w:id="160" w:name="OLE_LINK9"/>
      <w:ins w:id="161" w:author="Zhiwei Mo" w:date="2025-11-04T16:21:00Z">
        <w:r>
          <w:rPr>
            <w:rFonts w:ascii="Arial" w:hAnsi="Arial"/>
            <w:b/>
            <w:sz w:val="20"/>
            <w:szCs w:val="20"/>
            <w:lang w:val="en-US" w:eastAsia="zh-CN" w:bidi="ar"/>
          </w:rPr>
          <w:t>Table 4.2.</w:t>
        </w:r>
      </w:ins>
      <w:ins w:id="162" w:author="Zhiwei Mo" w:date="2025-11-04T16:22:00Z">
        <w:r>
          <w:rPr>
            <w:rFonts w:ascii="Arial" w:hAnsi="Arial"/>
            <w:b/>
            <w:sz w:val="20"/>
            <w:szCs w:val="20"/>
            <w:lang w:val="en-US" w:eastAsia="zh-CN" w:bidi="ar"/>
          </w:rPr>
          <w:t>3</w:t>
        </w:r>
        <w:del w:id="163" w:author="Rev1" w:date="2025-11-18T22:46:00Z">
          <w:r>
            <w:rPr>
              <w:rFonts w:ascii="Arial" w:hAnsi="Arial"/>
              <w:b/>
              <w:sz w:val="20"/>
              <w:szCs w:val="20"/>
              <w:lang w:val="en-US" w:eastAsia="zh-CN" w:bidi="ar"/>
            </w:rPr>
            <w:delText>.1</w:delText>
          </w:r>
        </w:del>
      </w:ins>
      <w:ins w:id="164" w:author="Zhiwei Mo" w:date="2025-11-04T16:21:00Z">
        <w:r>
          <w:rPr>
            <w:rFonts w:ascii="Arial" w:hAnsi="Arial"/>
            <w:b/>
            <w:sz w:val="20"/>
            <w:szCs w:val="20"/>
            <w:lang w:val="en-US" w:eastAsia="zh-CN" w:bidi="ar"/>
          </w:rPr>
          <w:t>-1</w:t>
        </w:r>
        <w:bookmarkEnd w:id="160"/>
        <w:r>
          <w:rPr>
            <w:rFonts w:ascii="Arial" w:hAnsi="Arial"/>
            <w:b/>
            <w:sz w:val="20"/>
            <w:szCs w:val="20"/>
            <w:lang w:val="en-US" w:eastAsia="zh-CN" w:bidi="ar"/>
          </w:rPr>
          <w:t xml:space="preserve">: Description and Examples </w:t>
        </w:r>
      </w:ins>
      <w:ins w:id="165" w:author="Zhiwei Mo" w:date="2025-11-07T10:29:00Z">
        <w:r>
          <w:rPr>
            <w:rFonts w:ascii="Arial" w:hAnsi="Arial" w:hint="eastAsia"/>
            <w:b/>
            <w:sz w:val="20"/>
            <w:szCs w:val="20"/>
            <w:lang w:val="en-US" w:eastAsia="zh-CN" w:bidi="ar"/>
          </w:rPr>
          <w:t xml:space="preserve">of </w:t>
        </w:r>
      </w:ins>
      <w:ins w:id="166" w:author="Zhiwei Mo" w:date="2025-11-04T16:22:00Z">
        <w:r>
          <w:rPr>
            <w:rFonts w:ascii="Arial" w:hAnsi="Arial"/>
            <w:b/>
            <w:sz w:val="20"/>
            <w:szCs w:val="20"/>
            <w:lang w:val="en-US" w:eastAsia="zh-CN" w:bidi="ar"/>
          </w:rPr>
          <w:t>Business Models from View of Commercial Relationship</w:t>
        </w:r>
      </w:ins>
      <w:ins w:id="167" w:author="Zhiwei Mo" w:date="2025-11-04T16:32:00Z">
        <w:r>
          <w:rPr>
            <w:rFonts w:ascii="Arial" w:hAnsi="Arial"/>
            <w:b/>
            <w:sz w:val="20"/>
            <w:szCs w:val="20"/>
            <w:lang w:val="en-US" w:eastAsia="zh-CN" w:bidi="ar"/>
          </w:rPr>
          <w:t xml:space="preserve"> in 6G</w:t>
        </w:r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1"/>
        <w:gridCol w:w="4024"/>
        <w:gridCol w:w="3094"/>
      </w:tblGrid>
      <w:tr w:rsidR="00A2349E" w14:paraId="40065629" w14:textId="77777777">
        <w:trPr>
          <w:jc w:val="center"/>
          <w:ins w:id="168" w:author="Zhiwei Mo" w:date="2025-11-04T17:41:00Z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240A4C" w14:textId="77777777" w:rsidR="00E72A45" w:rsidRDefault="00000000">
            <w:pPr>
              <w:pStyle w:val="TAH"/>
              <w:rPr>
                <w:ins w:id="169" w:author="Zhiwei Mo" w:date="2025-11-04T17:41:00Z"/>
                <w:lang w:val="en-US"/>
              </w:rPr>
            </w:pPr>
            <w:ins w:id="170" w:author="Zhiwei Mo" w:date="2025-11-04T17:41:00Z">
              <w:r>
                <w:rPr>
                  <w:rFonts w:eastAsia="Times New Roman"/>
                  <w:bCs/>
                  <w:sz w:val="20"/>
                  <w:lang w:val="en-US" w:eastAsia="zh-CN"/>
                </w:rPr>
                <w:t>Business Model</w:t>
              </w:r>
            </w:ins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AC103A" w14:textId="77777777" w:rsidR="00E72A45" w:rsidRDefault="00000000">
            <w:pPr>
              <w:pStyle w:val="TAH"/>
              <w:rPr>
                <w:ins w:id="171" w:author="Zhiwei Mo" w:date="2025-11-04T17:41:00Z"/>
                <w:lang w:val="en-US"/>
              </w:rPr>
            </w:pPr>
            <w:ins w:id="172" w:author="Zhiwei Mo" w:date="2025-11-04T17:41:00Z">
              <w:r>
                <w:rPr>
                  <w:rFonts w:eastAsia="Times New Roman"/>
                  <w:bCs/>
                  <w:sz w:val="20"/>
                  <w:lang w:val="en-US" w:eastAsia="zh-CN"/>
                </w:rPr>
                <w:t>Description</w:t>
              </w:r>
            </w:ins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F75C69" w14:textId="77777777" w:rsidR="00E72A45" w:rsidRDefault="00000000">
            <w:pPr>
              <w:pStyle w:val="TAH"/>
              <w:rPr>
                <w:ins w:id="173" w:author="Zhiwei Mo" w:date="2025-11-04T17:41:00Z"/>
                <w:lang w:val="en-US"/>
              </w:rPr>
            </w:pPr>
            <w:ins w:id="174" w:author="Zhiwei Mo" w:date="2025-11-04T17:41:00Z">
              <w:r>
                <w:rPr>
                  <w:rFonts w:eastAsia="Times New Roman"/>
                  <w:bCs/>
                  <w:lang w:val="en-US" w:eastAsia="zh-CN"/>
                </w:rPr>
                <w:t>Examples</w:t>
              </w:r>
            </w:ins>
          </w:p>
        </w:tc>
      </w:tr>
      <w:tr w:rsidR="00A2349E" w14:paraId="390DC104" w14:textId="77777777">
        <w:trPr>
          <w:jc w:val="center"/>
          <w:ins w:id="175" w:author="Zhiwei Mo" w:date="2025-11-04T17:41:00Z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38A1" w14:textId="77777777" w:rsidR="00E72A45" w:rsidRDefault="0000000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76" w:author="Zhiwei Mo" w:date="2025-11-04T17:41:00Z"/>
                <w:lang w:val="en-US"/>
              </w:rPr>
            </w:pPr>
            <w:ins w:id="177" w:author="Zhiwei Mo" w:date="2025-11-04T17:41:00Z">
              <w:r>
                <w:rPr>
                  <w:rFonts w:ascii="Arial" w:eastAsia="Times New Roman" w:hAnsi="Arial"/>
                  <w:sz w:val="18"/>
                  <w:lang w:val="en-US" w:eastAsia="zh-CN"/>
                </w:rPr>
                <w:t>B2C (Business-to-</w:t>
              </w:r>
              <w:r>
                <w:rPr>
                  <w:rFonts w:ascii="Arial" w:eastAsia="Times New Roman" w:hAnsi="Arial" w:cs="Arial"/>
                  <w:sz w:val="18"/>
                  <w:szCs w:val="18"/>
                  <w:lang w:val="en-US" w:eastAsia="zh-CN" w:bidi="ar-IQ"/>
                </w:rPr>
                <w:t>Consumer</w:t>
              </w:r>
              <w:r>
                <w:rPr>
                  <w:rFonts w:ascii="Arial" w:eastAsia="Times New Roman" w:hAnsi="Arial"/>
                  <w:sz w:val="18"/>
                  <w:lang w:val="en-US" w:eastAsia="zh-CN"/>
                </w:rPr>
                <w:t>)</w:t>
              </w:r>
            </w:ins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4E35" w14:textId="77777777" w:rsidR="00E72A45" w:rsidRDefault="00000000">
            <w:pPr>
              <w:pStyle w:val="TAL"/>
              <w:widowControl w:val="0"/>
              <w:jc w:val="both"/>
              <w:rPr>
                <w:ins w:id="178" w:author="Zhiwei Mo" w:date="2025-11-04T17:41:00Z"/>
                <w:lang w:val="en-US"/>
              </w:rPr>
            </w:pPr>
            <w:ins w:id="179" w:author="Zhiwei Mo" w:date="2025-11-04T17:41:00Z">
              <w:r>
                <w:rPr>
                  <w:lang w:val="en-US" w:eastAsia="zh-CN"/>
                </w:rPr>
                <w:t xml:space="preserve">The model where a business entity </w:t>
              </w:r>
              <w:del w:id="180" w:author="Rev1" w:date="2025-11-19T13:12:00Z">
                <w:r>
                  <w:rPr>
                    <w:lang w:val="en-US" w:eastAsia="zh-CN"/>
                  </w:rPr>
                  <w:delText xml:space="preserve">directly </w:delText>
                </w:r>
              </w:del>
              <w:r>
                <w:rPr>
                  <w:lang w:val="en-US" w:eastAsia="zh-CN"/>
                </w:rPr>
                <w:t xml:space="preserve">provides and charges a customer for a </w:t>
              </w:r>
            </w:ins>
            <w:ins w:id="181" w:author="Zhiwei Mo" w:date="2025-11-07T10:40:00Z">
              <w:r>
                <w:rPr>
                  <w:rFonts w:hint="eastAsia"/>
                  <w:lang w:val="en-US" w:eastAsia="zh-CN"/>
                </w:rPr>
                <w:t xml:space="preserve">6G </w:t>
              </w:r>
            </w:ins>
            <w:ins w:id="182" w:author="Zhiwei Mo" w:date="2025-11-04T17:41:00Z">
              <w:r>
                <w:rPr>
                  <w:lang w:val="en-US" w:eastAsia="zh-CN"/>
                </w:rPr>
                <w:t>service or resource.</w:t>
              </w:r>
            </w:ins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C489" w14:textId="6F8D30E1" w:rsidR="00E72A45" w:rsidRDefault="00A17755">
            <w:pPr>
              <w:pStyle w:val="TAL"/>
              <w:widowControl w:val="0"/>
              <w:jc w:val="both"/>
              <w:rPr>
                <w:ins w:id="183" w:author="Gerald Goermer" w:date="2025-11-20T23:41:00Z" w16du:dateUtc="2025-11-20T22:41:00Z"/>
                <w:lang w:val="en-US" w:eastAsia="zh-CN"/>
              </w:rPr>
            </w:pPr>
            <w:ins w:id="184" w:author="Gerald Goermer" w:date="2025-11-20T23:36:00Z" w16du:dateUtc="2025-11-20T22:36:00Z">
              <w:r>
                <w:rPr>
                  <w:lang w:val="en-US" w:eastAsia="zh-CN"/>
                </w:rPr>
                <w:t>MNO, MVNO, service/content providers</w:t>
              </w:r>
              <w:r w:rsidDel="00A17755">
                <w:rPr>
                  <w:lang w:val="en-US" w:eastAsia="zh-CN"/>
                </w:rPr>
                <w:t xml:space="preserve"> </w:t>
              </w:r>
            </w:ins>
            <w:ins w:id="185" w:author="Zhiwei Mo" w:date="2025-11-04T17:41:00Z">
              <w:del w:id="186" w:author="Gerald Goermer" w:date="2025-11-20T23:36:00Z" w16du:dateUtc="2025-11-20T22:36:00Z">
                <w:r w:rsidR="00000000" w:rsidDel="00A17755">
                  <w:rPr>
                    <w:lang w:val="en-US" w:eastAsia="zh-CN"/>
                  </w:rPr>
                  <w:delText xml:space="preserve">MNO </w:delText>
                </w:r>
              </w:del>
              <w:r w:rsidR="00000000">
                <w:rPr>
                  <w:lang w:val="en-US" w:eastAsia="zh-CN"/>
                </w:rPr>
                <w:t>charges an individual customer for a 6G service.</w:t>
              </w:r>
            </w:ins>
          </w:p>
          <w:p w14:paraId="2C0A194D" w14:textId="793B18E3" w:rsidR="00F85DC3" w:rsidRDefault="00F85DC3">
            <w:pPr>
              <w:pStyle w:val="TAL"/>
              <w:widowControl w:val="0"/>
              <w:jc w:val="both"/>
              <w:rPr>
                <w:ins w:id="187" w:author="Zhiwei Mo" w:date="2025-11-04T17:41:00Z"/>
                <w:lang w:val="en-US"/>
              </w:rPr>
            </w:pPr>
          </w:p>
        </w:tc>
      </w:tr>
      <w:tr w:rsidR="00A2349E" w14:paraId="68EE6DD1" w14:textId="77777777">
        <w:trPr>
          <w:jc w:val="center"/>
          <w:ins w:id="188" w:author="Zhiwei Mo" w:date="2025-11-04T17:41:00Z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3C17" w14:textId="77777777" w:rsidR="00E72A45" w:rsidRDefault="0000000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89" w:author="Zhiwei Mo" w:date="2025-11-04T17:41:00Z"/>
                <w:rFonts w:ascii="Arial" w:eastAsia="Times New Roman" w:hAnsi="Arial"/>
                <w:sz w:val="18"/>
                <w:lang w:val="en-US" w:eastAsia="zh-CN" w:bidi="ar"/>
              </w:rPr>
            </w:pPr>
            <w:ins w:id="190" w:author="Zhiwei Mo" w:date="2025-11-04T17:41:00Z">
              <w:r>
                <w:rPr>
                  <w:rFonts w:ascii="Arial" w:eastAsia="Times New Roman" w:hAnsi="Arial"/>
                  <w:sz w:val="18"/>
                  <w:lang w:val="en-US" w:eastAsia="zh-CN"/>
                </w:rPr>
                <w:t>B2B (Business-to-</w:t>
              </w:r>
              <w:r>
                <w:rPr>
                  <w:rFonts w:ascii="Arial" w:eastAsia="Times New Roman" w:hAnsi="Arial" w:cs="Arial"/>
                  <w:sz w:val="18"/>
                  <w:szCs w:val="18"/>
                  <w:lang w:val="en-US" w:eastAsia="zh-CN" w:bidi="ar-IQ"/>
                </w:rPr>
                <w:t>Business</w:t>
              </w:r>
              <w:r>
                <w:rPr>
                  <w:rFonts w:ascii="Arial" w:eastAsia="Times New Roman" w:hAnsi="Arial"/>
                  <w:sz w:val="18"/>
                  <w:lang w:val="en-US" w:eastAsia="zh-CN"/>
                </w:rPr>
                <w:t>)</w:t>
              </w:r>
            </w:ins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0BFC" w14:textId="77777777" w:rsidR="00E72A45" w:rsidRDefault="00000000">
            <w:pPr>
              <w:pStyle w:val="TAL"/>
              <w:widowControl w:val="0"/>
              <w:jc w:val="both"/>
              <w:rPr>
                <w:ins w:id="191" w:author="Zhiwei Mo" w:date="2025-11-04T17:41:00Z"/>
                <w:rFonts w:eastAsia="Times New Roman"/>
                <w:lang w:val="en-US" w:eastAsia="zh-CN" w:bidi="ar"/>
              </w:rPr>
            </w:pPr>
            <w:ins w:id="192" w:author="Zhiwei Mo" w:date="2025-11-04T17:41:00Z">
              <w:r>
                <w:rPr>
                  <w:lang w:val="en-US" w:eastAsia="zh-CN"/>
                </w:rPr>
                <w:t xml:space="preserve">The model where a business entity provides and charges another business entity for wholesale </w:t>
              </w:r>
            </w:ins>
            <w:ins w:id="193" w:author="Zhiwei Mo" w:date="2025-11-07T10:40:00Z">
              <w:r>
                <w:rPr>
                  <w:rFonts w:hint="eastAsia"/>
                  <w:lang w:val="en-US" w:eastAsia="zh-CN"/>
                </w:rPr>
                <w:t xml:space="preserve">6G </w:t>
              </w:r>
            </w:ins>
            <w:ins w:id="194" w:author="Zhiwei Mo" w:date="2025-11-04T17:41:00Z">
              <w:r>
                <w:rPr>
                  <w:lang w:val="en-US" w:eastAsia="zh-CN"/>
                </w:rPr>
                <w:t>service or resources.</w:t>
              </w:r>
            </w:ins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A8D0" w14:textId="77777777" w:rsidR="00E72A45" w:rsidRDefault="00000000">
            <w:pPr>
              <w:pStyle w:val="TAL"/>
              <w:widowControl w:val="0"/>
              <w:jc w:val="both"/>
              <w:rPr>
                <w:ins w:id="195" w:author="Gerald Goermer" w:date="2025-11-20T23:37:00Z" w16du:dateUtc="2025-11-20T22:37:00Z"/>
                <w:lang w:val="en-US" w:eastAsia="zh-CN"/>
              </w:rPr>
            </w:pPr>
            <w:ins w:id="196" w:author="Zhiwei Mo" w:date="2025-11-04T17:41:00Z">
              <w:r>
                <w:rPr>
                  <w:lang w:val="en-US" w:eastAsia="zh-CN"/>
                </w:rPr>
                <w:t>MNO charges an industry/vertical customer for the consumed wholesale 6G service.</w:t>
              </w:r>
            </w:ins>
          </w:p>
          <w:p w14:paraId="65927CEA" w14:textId="49D9DC2C" w:rsidR="00C3425F" w:rsidRPr="00C3425F" w:rsidRDefault="00A17755">
            <w:pPr>
              <w:pStyle w:val="TAL"/>
              <w:widowControl w:val="0"/>
              <w:jc w:val="both"/>
              <w:rPr>
                <w:ins w:id="197" w:author="Zhiwei Mo" w:date="2025-11-04T17:41:00Z"/>
                <w:lang w:val="en-US" w:eastAsia="zh-CN"/>
              </w:rPr>
            </w:pPr>
            <w:ins w:id="198" w:author="Gerald Goermer" w:date="2025-11-20T23:39:00Z" w16du:dateUtc="2025-11-20T22:39:00Z">
              <w:r>
                <w:rPr>
                  <w:lang w:val="en-US" w:eastAsia="zh-CN"/>
                </w:rPr>
                <w:t>S</w:t>
              </w:r>
            </w:ins>
            <w:ins w:id="199" w:author="Gerald Goermer" w:date="2025-11-20T23:37:00Z" w16du:dateUtc="2025-11-20T22:37:00Z">
              <w:r>
                <w:rPr>
                  <w:lang w:val="en-US" w:eastAsia="zh-CN"/>
                </w:rPr>
                <w:t>ervice/content providers</w:t>
              </w:r>
              <w:r w:rsidDel="00A17755">
                <w:rPr>
                  <w:lang w:val="en-US" w:eastAsia="zh-CN"/>
                </w:rPr>
                <w:t xml:space="preserve"> </w:t>
              </w:r>
              <w:r>
                <w:rPr>
                  <w:lang w:val="en-US" w:eastAsia="zh-CN"/>
                </w:rPr>
                <w:t xml:space="preserve">charges </w:t>
              </w:r>
            </w:ins>
            <w:ins w:id="200" w:author="Gerald Goermer" w:date="2025-11-20T23:38:00Z" w16du:dateUtc="2025-11-20T22:38:00Z">
              <w:r>
                <w:rPr>
                  <w:lang w:val="en-US" w:eastAsia="zh-CN"/>
                </w:rPr>
                <w:t>MNO</w:t>
              </w:r>
            </w:ins>
            <w:ins w:id="201" w:author="Gerald Goermer" w:date="2025-11-20T23:37:00Z" w16du:dateUtc="2025-11-20T22:37:00Z">
              <w:r>
                <w:rPr>
                  <w:lang w:val="en-US" w:eastAsia="zh-CN"/>
                </w:rPr>
                <w:t xml:space="preserve"> for </w:t>
              </w:r>
            </w:ins>
            <w:proofErr w:type="gramStart"/>
            <w:ins w:id="202" w:author="Gerald Goermer" w:date="2025-11-20T23:38:00Z" w16du:dateUtc="2025-11-20T22:38:00Z">
              <w:r>
                <w:rPr>
                  <w:lang w:val="en-US" w:eastAsia="zh-CN"/>
                </w:rPr>
                <w:t>consume</w:t>
              </w:r>
              <w:proofErr w:type="gramEnd"/>
              <w:r>
                <w:rPr>
                  <w:lang w:val="en-US" w:eastAsia="zh-CN"/>
                </w:rPr>
                <w:t xml:space="preserve"> s</w:t>
              </w:r>
            </w:ins>
            <w:ins w:id="203" w:author="Gerald Goermer" w:date="2025-11-20T23:37:00Z" w16du:dateUtc="2025-11-20T22:37:00Z">
              <w:r>
                <w:rPr>
                  <w:lang w:val="en-US" w:eastAsia="zh-CN"/>
                </w:rPr>
                <w:t>ervice</w:t>
              </w:r>
            </w:ins>
            <w:ins w:id="204" w:author="Gerald Goermer" w:date="2025-11-20T23:39:00Z" w16du:dateUtc="2025-11-20T22:39:00Z">
              <w:r>
                <w:rPr>
                  <w:lang w:val="en-US" w:eastAsia="zh-CN"/>
                </w:rPr>
                <w:t>/</w:t>
              </w:r>
            </w:ins>
            <w:ins w:id="205" w:author="Gerald Goermer" w:date="2025-11-20T23:38:00Z" w16du:dateUtc="2025-11-20T22:38:00Z">
              <w:r>
                <w:rPr>
                  <w:lang w:val="en-US" w:eastAsia="zh-CN"/>
                </w:rPr>
                <w:t xml:space="preserve"> content</w:t>
              </w:r>
            </w:ins>
            <w:ins w:id="206" w:author="Gerald Goermer" w:date="2025-11-20T23:37:00Z" w16du:dateUtc="2025-11-20T22:37:00Z">
              <w:r>
                <w:rPr>
                  <w:lang w:val="en-US" w:eastAsia="zh-CN"/>
                </w:rPr>
                <w:t>.</w:t>
              </w:r>
            </w:ins>
          </w:p>
        </w:tc>
      </w:tr>
      <w:tr w:rsidR="00A2349E" w14:paraId="3B8E8138" w14:textId="77777777">
        <w:trPr>
          <w:jc w:val="center"/>
          <w:ins w:id="207" w:author="Zhiwei Mo" w:date="2025-11-04T17:41:00Z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B388" w14:textId="77777777" w:rsidR="00E72A45" w:rsidRDefault="0000000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08" w:author="Zhiwei Mo" w:date="2025-11-04T17:41:00Z"/>
                <w:rFonts w:ascii="Arial" w:eastAsia="Times New Roman" w:hAnsi="Arial"/>
                <w:sz w:val="18"/>
                <w:lang w:val="en-US" w:eastAsia="zh-CN" w:bidi="ar"/>
              </w:rPr>
            </w:pPr>
            <w:ins w:id="209" w:author="Zhiwei Mo" w:date="2025-11-04T17:41:00Z">
              <w:r>
                <w:rPr>
                  <w:rFonts w:ascii="Arial" w:eastAsia="Times New Roman" w:hAnsi="Arial"/>
                  <w:sz w:val="18"/>
                  <w:lang w:val="en-US" w:eastAsia="zh-CN"/>
                </w:rPr>
                <w:t>B2X2X (Business-to-X-to-X)</w:t>
              </w:r>
            </w:ins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0C5E" w14:textId="77777777" w:rsidR="00E72A45" w:rsidRDefault="00000000">
            <w:pPr>
              <w:pStyle w:val="TAL"/>
              <w:widowControl w:val="0"/>
              <w:jc w:val="both"/>
              <w:rPr>
                <w:ins w:id="210" w:author="Zhiwei Mo" w:date="2025-11-04T17:41:00Z"/>
                <w:rFonts w:eastAsia="Times New Roman"/>
                <w:lang w:val="en-US" w:eastAsia="zh-CN" w:bidi="ar"/>
              </w:rPr>
            </w:pPr>
            <w:ins w:id="211" w:author="Zhiwei Mo" w:date="2025-11-04T17:41:00Z">
              <w:r>
                <w:rPr>
                  <w:lang w:val="en-US" w:eastAsia="zh-CN"/>
                </w:rPr>
                <w:t xml:space="preserve">The model involving multi-party charging </w:t>
              </w:r>
              <w:proofErr w:type="gramStart"/>
              <w:r>
                <w:rPr>
                  <w:lang w:val="en-US" w:eastAsia="zh-CN"/>
                </w:rPr>
                <w:t>where</w:t>
              </w:r>
              <w:proofErr w:type="gramEnd"/>
              <w:r>
                <w:rPr>
                  <w:lang w:val="en-US" w:eastAsia="zh-CN"/>
                </w:rPr>
                <w:t xml:space="preserve"> a business entity partners with an intermediary business entity to deliver a </w:t>
              </w:r>
            </w:ins>
            <w:ins w:id="212" w:author="Zhiwei Mo" w:date="2025-11-07T10:40:00Z">
              <w:r>
                <w:rPr>
                  <w:rFonts w:hint="eastAsia"/>
                  <w:lang w:val="en-US" w:eastAsia="zh-CN"/>
                </w:rPr>
                <w:t xml:space="preserve">6G </w:t>
              </w:r>
            </w:ins>
            <w:ins w:id="213" w:author="Zhiwei Mo" w:date="2025-11-04T17:41:00Z">
              <w:r>
                <w:rPr>
                  <w:lang w:val="en-US" w:eastAsia="zh-CN"/>
                </w:rPr>
                <w:t>service or resource to the ultimate consumer.</w:t>
              </w:r>
            </w:ins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798C" w14:textId="75523E72" w:rsidR="00A2349E" w:rsidRDefault="00000000" w:rsidP="00C3425F">
            <w:pPr>
              <w:pStyle w:val="TAL"/>
              <w:widowControl w:val="0"/>
              <w:jc w:val="both"/>
              <w:rPr>
                <w:ins w:id="214" w:author="Zhiwei Mo" w:date="2025-11-04T17:41:00Z"/>
                <w:rFonts w:eastAsia="Times New Roman"/>
                <w:lang w:val="en-US" w:eastAsia="zh-CN" w:bidi="ar"/>
              </w:rPr>
            </w:pPr>
            <w:bookmarkStart w:id="215" w:name="OLE_LINK7"/>
            <w:ins w:id="216" w:author="Zhiwei Mo" w:date="2025-11-04T17:41:00Z">
              <w:r>
                <w:rPr>
                  <w:lang w:val="en-US" w:eastAsia="zh-CN"/>
                </w:rPr>
                <w:t>A service</w:t>
              </w:r>
            </w:ins>
            <w:ins w:id="217" w:author="Gerald Goermer" w:date="2025-11-20T23:48:00Z" w16du:dateUtc="2025-11-20T22:48:00Z">
              <w:r w:rsidR="00A2349E">
                <w:rPr>
                  <w:lang w:val="en-US" w:eastAsia="zh-CN"/>
                </w:rPr>
                <w:t>/</w:t>
              </w:r>
            </w:ins>
            <w:ins w:id="218" w:author="Zhiwei Mo" w:date="2025-11-04T17:41:00Z">
              <w:del w:id="219" w:author="Gerald Goermer" w:date="2025-11-20T23:48:00Z" w16du:dateUtc="2025-11-20T22:48:00Z">
                <w:r w:rsidDel="00A2349E">
                  <w:rPr>
                    <w:lang w:val="en-US" w:eastAsia="zh-CN"/>
                  </w:rPr>
                  <w:delText xml:space="preserve"> </w:delText>
                </w:r>
              </w:del>
              <w:r>
                <w:rPr>
                  <w:lang w:val="en-US" w:eastAsia="zh-CN"/>
                </w:rPr>
                <w:t xml:space="preserve">provider charges an MNO for </w:t>
              </w:r>
            </w:ins>
            <w:ins w:id="220" w:author="Zhiwei Mo" w:date="2025-11-07T10:34:00Z">
              <w:r>
                <w:rPr>
                  <w:lang w:val="en-US" w:eastAsia="zh-CN"/>
                </w:rPr>
                <w:t>usage</w:t>
              </w:r>
              <w:r>
                <w:rPr>
                  <w:rFonts w:hint="eastAsia"/>
                  <w:lang w:val="en-US" w:eastAsia="zh-CN"/>
                </w:rPr>
                <w:t xml:space="preserve"> of </w:t>
              </w:r>
            </w:ins>
            <w:ins w:id="221" w:author="Zhiwei Mo" w:date="2025-11-04T17:41:00Z">
              <w:r>
                <w:rPr>
                  <w:lang w:val="en-US" w:eastAsia="zh-CN"/>
                </w:rPr>
                <w:t xml:space="preserve">6G </w:t>
              </w:r>
            </w:ins>
            <w:ins w:id="222" w:author="Gerald Goermer" w:date="2025-11-20T23:48:00Z" w16du:dateUtc="2025-11-20T22:48:00Z">
              <w:r w:rsidR="00A2349E">
                <w:rPr>
                  <w:lang w:val="en-US" w:eastAsia="zh-CN"/>
                </w:rPr>
                <w:t>service/content</w:t>
              </w:r>
            </w:ins>
            <w:ins w:id="223" w:author="Zhiwei Mo" w:date="2025-11-04T17:41:00Z">
              <w:del w:id="224" w:author="Gerald Goermer" w:date="2025-11-20T23:48:00Z" w16du:dateUtc="2025-11-20T22:48:00Z">
                <w:r w:rsidDel="00A2349E">
                  <w:rPr>
                    <w:lang w:val="en-US" w:eastAsia="zh-CN"/>
                  </w:rPr>
                  <w:delText>infrastructure</w:delText>
                </w:r>
              </w:del>
              <w:r>
                <w:rPr>
                  <w:lang w:val="en-US" w:eastAsia="zh-CN"/>
                </w:rPr>
                <w:t xml:space="preserve">, </w:t>
              </w:r>
            </w:ins>
            <w:ins w:id="225" w:author="Zhiwei Mo" w:date="2025-11-07T10:34:00Z">
              <w:r>
                <w:rPr>
                  <w:rFonts w:hint="eastAsia"/>
                  <w:lang w:val="en-US" w:eastAsia="zh-CN"/>
                </w:rPr>
                <w:t xml:space="preserve">and the MNO </w:t>
              </w:r>
            </w:ins>
            <w:ins w:id="226" w:author="Zhiwei Mo" w:date="2025-11-04T17:41:00Z">
              <w:r>
                <w:rPr>
                  <w:lang w:val="en-US" w:eastAsia="zh-CN"/>
                </w:rPr>
                <w:t>then charges an individual customer for the 6G service.</w:t>
              </w:r>
              <w:bookmarkEnd w:id="215"/>
            </w:ins>
          </w:p>
        </w:tc>
      </w:tr>
      <w:tr w:rsidR="00A2349E" w14:paraId="1B2F59F7" w14:textId="77777777">
        <w:trPr>
          <w:jc w:val="center"/>
          <w:ins w:id="227" w:author="Rev1" w:date="2025-11-18T21:59:00Z"/>
        </w:trPr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5CE9" w14:textId="1A3A1B04" w:rsidR="00E72A45" w:rsidRDefault="0000000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28" w:author="Rev1" w:date="2025-11-18T21:59:00Z"/>
                <w:rFonts w:ascii="Arial" w:eastAsia="Times New Roman" w:hAnsi="Arial"/>
                <w:sz w:val="18"/>
                <w:lang w:val="en-US" w:eastAsia="zh-CN"/>
              </w:rPr>
            </w:pPr>
            <w:ins w:id="229" w:author="Rev1" w:date="2025-11-18T21:59:00Z">
              <w:del w:id="230" w:author="Gerald Goermer" w:date="2025-11-20T23:41:00Z" w16du:dateUtc="2025-11-20T22:41:00Z">
                <w:r w:rsidDel="00A17755">
                  <w:rPr>
                    <w:rFonts w:ascii="Arial" w:eastAsia="Times New Roman" w:hAnsi="Arial" w:hint="eastAsia"/>
                    <w:sz w:val="18"/>
                    <w:lang w:val="en-US" w:eastAsia="zh-CN"/>
                  </w:rPr>
                  <w:delText>C2</w:delText>
                </w:r>
              </w:del>
            </w:ins>
            <w:ins w:id="231" w:author="Rev1" w:date="2025-11-19T13:04:00Z">
              <w:del w:id="232" w:author="Gerald Goermer" w:date="2025-11-20T23:41:00Z" w16du:dateUtc="2025-11-20T22:41:00Z">
                <w:r w:rsidDel="00A17755">
                  <w:rPr>
                    <w:rFonts w:ascii="Arial" w:eastAsia="Times New Roman" w:hAnsi="Arial" w:hint="eastAsia"/>
                    <w:sz w:val="18"/>
                    <w:lang w:val="en-US" w:eastAsia="zh-CN"/>
                  </w:rPr>
                  <w:delText>X</w:delText>
                </w:r>
              </w:del>
            </w:ins>
            <w:ins w:id="233" w:author="Rev1" w:date="2025-11-18T21:59:00Z">
              <w:del w:id="234" w:author="Gerald Goermer" w:date="2025-11-20T23:41:00Z" w16du:dateUtc="2025-11-20T22:41:00Z">
                <w:r w:rsidDel="00A17755">
                  <w:rPr>
                    <w:rFonts w:ascii="Arial" w:eastAsia="Times New Roman" w:hAnsi="Arial"/>
                    <w:sz w:val="18"/>
                    <w:lang w:val="en-US" w:eastAsia="zh-CN"/>
                  </w:rPr>
                  <w:delText xml:space="preserve"> (</w:delText>
                </w:r>
                <w:r w:rsidDel="00A17755">
                  <w:rPr>
                    <w:rFonts w:ascii="Arial" w:eastAsia="Times New Roman" w:hAnsi="Arial" w:cs="Arial"/>
                    <w:sz w:val="18"/>
                    <w:szCs w:val="18"/>
                    <w:lang w:val="en-US" w:eastAsia="zh-CN" w:bidi="ar-IQ"/>
                  </w:rPr>
                  <w:delText>Consumer</w:delText>
                </w:r>
                <w:r w:rsidDel="00A17755">
                  <w:rPr>
                    <w:rFonts w:ascii="Arial" w:eastAsia="Times New Roman" w:hAnsi="Arial"/>
                    <w:sz w:val="18"/>
                    <w:lang w:val="en-US" w:eastAsia="zh-CN"/>
                  </w:rPr>
                  <w:delText>-to-</w:delText>
                </w:r>
              </w:del>
            </w:ins>
            <w:ins w:id="235" w:author="Rev1" w:date="2025-11-19T13:04:00Z">
              <w:del w:id="236" w:author="Gerald Goermer" w:date="2025-11-20T23:41:00Z" w16du:dateUtc="2025-11-20T22:41:00Z">
                <w:r w:rsidDel="00A17755">
                  <w:rPr>
                    <w:rFonts w:ascii="Arial" w:eastAsia="Times New Roman" w:hAnsi="Arial" w:hint="eastAsia"/>
                    <w:sz w:val="18"/>
                    <w:lang w:val="en-US" w:eastAsia="zh-CN"/>
                  </w:rPr>
                  <w:delText>X</w:delText>
                </w:r>
              </w:del>
            </w:ins>
            <w:ins w:id="237" w:author="Rev1" w:date="2025-11-18T21:59:00Z">
              <w:del w:id="238" w:author="Gerald Goermer" w:date="2025-11-20T23:41:00Z" w16du:dateUtc="2025-11-20T22:41:00Z">
                <w:r w:rsidDel="00A17755">
                  <w:rPr>
                    <w:rFonts w:ascii="Arial" w:eastAsia="Times New Roman" w:hAnsi="Arial"/>
                    <w:sz w:val="18"/>
                    <w:lang w:val="en-US" w:eastAsia="zh-CN"/>
                  </w:rPr>
                  <w:delText>)</w:delText>
                </w:r>
              </w:del>
            </w:ins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44B7" w14:textId="5AE39DC0" w:rsidR="00E72A45" w:rsidRDefault="00000000">
            <w:pPr>
              <w:pStyle w:val="TAL"/>
              <w:widowControl w:val="0"/>
              <w:jc w:val="both"/>
              <w:rPr>
                <w:ins w:id="239" w:author="Rev1" w:date="2025-11-18T21:59:00Z"/>
                <w:lang w:val="en-US" w:eastAsia="zh-CN"/>
              </w:rPr>
            </w:pPr>
            <w:ins w:id="240" w:author="Rev1" w:date="2025-11-18T22:11:00Z">
              <w:del w:id="241" w:author="Gerald Goermer" w:date="2025-11-20T23:41:00Z" w16du:dateUtc="2025-11-20T22:41:00Z">
                <w:r w:rsidDel="00A17755">
                  <w:rPr>
                    <w:rFonts w:hint="eastAsia"/>
                    <w:lang w:val="en-US" w:eastAsia="zh-CN"/>
                  </w:rPr>
                  <w:delText>The model where a consumer prov</w:delText>
                </w:r>
              </w:del>
            </w:ins>
            <w:ins w:id="242" w:author="Rev1" w:date="2025-11-18T22:12:00Z">
              <w:del w:id="243" w:author="Gerald Goermer" w:date="2025-11-20T23:41:00Z" w16du:dateUtc="2025-11-20T22:41:00Z">
                <w:r w:rsidDel="00A17755">
                  <w:rPr>
                    <w:rFonts w:hint="eastAsia"/>
                    <w:lang w:val="en-US" w:eastAsia="zh-CN"/>
                  </w:rPr>
                  <w:delText xml:space="preserve">ides a 6G service or resource to </w:delText>
                </w:r>
              </w:del>
            </w:ins>
            <w:ins w:id="244" w:author="Rev1" w:date="2025-11-20T10:08:00Z">
              <w:del w:id="245" w:author="Gerald Goermer" w:date="2025-11-20T23:41:00Z" w16du:dateUtc="2025-11-20T22:41:00Z">
                <w:r w:rsidDel="00A17755">
                  <w:rPr>
                    <w:rFonts w:hint="eastAsia"/>
                    <w:lang w:val="en-US" w:eastAsia="zh-CN"/>
                  </w:rPr>
                  <w:delText xml:space="preserve">another consumer or </w:delText>
                </w:r>
              </w:del>
            </w:ins>
            <w:ins w:id="246" w:author="Rev1" w:date="2025-11-19T13:05:00Z">
              <w:del w:id="247" w:author="Gerald Goermer" w:date="2025-11-20T23:41:00Z" w16du:dateUtc="2025-11-20T22:41:00Z">
                <w:r w:rsidDel="00A17755">
                  <w:rPr>
                    <w:lang w:val="en-US" w:eastAsia="zh-CN"/>
                  </w:rPr>
                  <w:delText>a business entity</w:delText>
                </w:r>
              </w:del>
            </w:ins>
            <w:ins w:id="248" w:author="Rev1" w:date="2025-11-18T22:12:00Z">
              <w:del w:id="249" w:author="Gerald Goermer" w:date="2025-11-20T23:41:00Z" w16du:dateUtc="2025-11-20T22:41:00Z">
                <w:r w:rsidDel="00A17755">
                  <w:rPr>
                    <w:rFonts w:hint="eastAsia"/>
                    <w:lang w:val="en-US" w:eastAsia="zh-CN"/>
                  </w:rPr>
                  <w:delText>.</w:delText>
                </w:r>
              </w:del>
            </w:ins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F3E0" w14:textId="5C138DC3" w:rsidR="00E72A45" w:rsidRDefault="00000000">
            <w:pPr>
              <w:pStyle w:val="TAL"/>
              <w:widowControl w:val="0"/>
              <w:jc w:val="both"/>
              <w:rPr>
                <w:ins w:id="250" w:author="Rev1" w:date="2025-11-18T21:59:00Z"/>
                <w:lang w:val="en-US" w:eastAsia="zh-CN"/>
              </w:rPr>
            </w:pPr>
            <w:ins w:id="251" w:author="Rev1" w:date="2025-11-18T22:13:00Z">
              <w:del w:id="252" w:author="Gerald Goermer" w:date="2025-11-20T23:41:00Z" w16du:dateUtc="2025-11-20T22:41:00Z">
                <w:r w:rsidDel="00A17755">
                  <w:rPr>
                    <w:rFonts w:hint="eastAsia"/>
                    <w:lang w:val="en-US" w:eastAsia="zh-CN"/>
                  </w:rPr>
                  <w:delText>An individual consumer charge</w:delText>
                </w:r>
              </w:del>
            </w:ins>
            <w:ins w:id="253" w:author="Rev1" w:date="2025-11-18T22:32:00Z">
              <w:del w:id="254" w:author="Gerald Goermer" w:date="2025-11-20T23:41:00Z" w16du:dateUtc="2025-11-20T22:41:00Z">
                <w:r w:rsidDel="00A17755">
                  <w:rPr>
                    <w:rFonts w:hint="eastAsia"/>
                    <w:lang w:val="en-US" w:eastAsia="zh-CN"/>
                  </w:rPr>
                  <w:delText>s</w:delText>
                </w:r>
              </w:del>
            </w:ins>
            <w:ins w:id="255" w:author="Rev1" w:date="2025-11-18T22:14:00Z">
              <w:del w:id="256" w:author="Gerald Goermer" w:date="2025-11-20T23:41:00Z" w16du:dateUtc="2025-11-20T22:41:00Z">
                <w:r w:rsidDel="00A17755">
                  <w:rPr>
                    <w:rFonts w:hint="eastAsia"/>
                    <w:lang w:val="en-US" w:eastAsia="zh-CN"/>
                  </w:rPr>
                  <w:delText xml:space="preserve"> </w:delText>
                </w:r>
              </w:del>
            </w:ins>
            <w:ins w:id="257" w:author="Rev1" w:date="2025-11-18T22:15:00Z">
              <w:del w:id="258" w:author="Gerald Goermer" w:date="2025-11-20T23:41:00Z" w16du:dateUtc="2025-11-20T22:41:00Z">
                <w:r w:rsidDel="00A17755">
                  <w:rPr>
                    <w:rFonts w:hint="eastAsia"/>
                    <w:lang w:val="en-US" w:eastAsia="zh-CN"/>
                  </w:rPr>
                  <w:delText xml:space="preserve"> </w:delText>
                </w:r>
              </w:del>
            </w:ins>
            <w:ins w:id="259" w:author="Rev1" w:date="2025-11-19T13:06:00Z">
              <w:del w:id="260" w:author="Gerald Goermer" w:date="2025-11-20T23:41:00Z" w16du:dateUtc="2025-11-20T22:41:00Z">
                <w:r w:rsidDel="00A17755">
                  <w:rPr>
                    <w:lang w:val="en-US" w:eastAsia="zh-CN"/>
                  </w:rPr>
                  <w:delText xml:space="preserve">an </w:delText>
                </w:r>
              </w:del>
            </w:ins>
            <w:ins w:id="261" w:author="Rev1" w:date="2025-11-19T13:09:00Z">
              <w:del w:id="262" w:author="Gerald Goermer" w:date="2025-11-20T23:41:00Z" w16du:dateUtc="2025-11-20T22:41:00Z">
                <w:r w:rsidDel="00A17755">
                  <w:rPr>
                    <w:rFonts w:hint="eastAsia"/>
                    <w:lang w:val="en-US" w:eastAsia="zh-CN"/>
                  </w:rPr>
                  <w:delText xml:space="preserve">individual consumer or </w:delText>
                </w:r>
              </w:del>
            </w:ins>
            <w:ins w:id="263" w:author="Rev1" w:date="2025-11-19T13:06:00Z">
              <w:del w:id="264" w:author="Gerald Goermer" w:date="2025-11-20T23:41:00Z" w16du:dateUtc="2025-11-20T22:41:00Z">
                <w:r w:rsidDel="00A17755">
                  <w:rPr>
                    <w:lang w:val="en-US" w:eastAsia="zh-CN"/>
                  </w:rPr>
                  <w:delText>industry/vertical customer</w:delText>
                </w:r>
                <w:r w:rsidDel="00A17755">
                  <w:rPr>
                    <w:rFonts w:hint="eastAsia"/>
                    <w:lang w:val="en-US" w:eastAsia="zh-CN"/>
                  </w:rPr>
                  <w:delText xml:space="preserve"> </w:delText>
                </w:r>
              </w:del>
            </w:ins>
            <w:ins w:id="265" w:author="Rev1" w:date="2025-11-18T22:15:00Z">
              <w:del w:id="266" w:author="Gerald Goermer" w:date="2025-11-20T23:41:00Z" w16du:dateUtc="2025-11-20T22:41:00Z">
                <w:r w:rsidDel="00A17755">
                  <w:rPr>
                    <w:rFonts w:hint="eastAsia"/>
                    <w:lang w:val="en-US" w:eastAsia="zh-CN"/>
                  </w:rPr>
                  <w:delText>for 6G service.</w:delText>
                </w:r>
              </w:del>
            </w:ins>
          </w:p>
        </w:tc>
      </w:tr>
    </w:tbl>
    <w:bookmarkEnd w:id="3"/>
    <w:bookmarkEnd w:id="113"/>
    <w:bookmarkEnd w:id="135"/>
    <w:p w14:paraId="366E0EA9" w14:textId="77777777" w:rsidR="00E72A45" w:rsidRDefault="00000000">
      <w:pPr>
        <w:pStyle w:val="NW"/>
        <w:rPr>
          <w:ins w:id="267" w:author="Gerald Goermer" w:date="2025-11-20T23:47:00Z" w16du:dateUtc="2025-11-20T22:47:00Z"/>
        </w:rPr>
      </w:pPr>
      <w:ins w:id="268" w:author="Rev1" w:date="2025-11-19T13:09:00Z">
        <w:r>
          <w:t>NOTE:</w:t>
        </w:r>
        <w:r>
          <w:tab/>
        </w:r>
      </w:ins>
      <w:ins w:id="269" w:author="Rev1" w:date="2025-11-19T13:12:00Z">
        <w:r>
          <w:rPr>
            <w:rFonts w:hint="eastAsia"/>
            <w:lang w:val="en-US" w:eastAsia="zh-CN"/>
          </w:rPr>
          <w:t>T</w:t>
        </w:r>
      </w:ins>
      <w:ins w:id="270" w:author="Rev1" w:date="2025-11-19T13:09:00Z">
        <w:r>
          <w:rPr>
            <w:rFonts w:hint="eastAsia"/>
            <w:lang w:val="en-US" w:eastAsia="zh-CN"/>
          </w:rPr>
          <w:t>he business entity (e.g., MNO) can provide 6G services or resources directly or with assistance from UEs</w:t>
        </w:r>
        <w:r>
          <w:t>.</w:t>
        </w:r>
      </w:ins>
    </w:p>
    <w:p w14:paraId="34D07BDB" w14:textId="77777777" w:rsidR="00A2349E" w:rsidRDefault="00A2349E">
      <w:pPr>
        <w:pStyle w:val="NW"/>
        <w:rPr>
          <w:ins w:id="271" w:author="Gerald Goermer" w:date="2025-11-20T23:46:00Z" w16du:dateUtc="2025-11-20T22:46:00Z"/>
        </w:rPr>
      </w:pPr>
    </w:p>
    <w:p w14:paraId="622BE5C6" w14:textId="2DB0DAE5" w:rsidR="00A2349E" w:rsidRDefault="00A2349E" w:rsidP="00A2349E">
      <w:pPr>
        <w:pStyle w:val="EditorsNote"/>
        <w:rPr>
          <w:ins w:id="272" w:author="Rev1" w:date="2025-11-19T13:09:00Z"/>
        </w:rPr>
      </w:pPr>
      <w:ins w:id="273" w:author="Gerald Goermer" w:date="2025-11-20T23:46:00Z" w16du:dateUtc="2025-11-20T22:46:00Z">
        <w:r>
          <w:t xml:space="preserve">Editor’s Note: </w:t>
        </w:r>
      </w:ins>
      <w:ins w:id="274" w:author="Gerald Goermer" w:date="2025-11-20T23:47:00Z" w16du:dateUtc="2025-11-20T22:47:00Z">
        <w:r>
          <w:t>Business</w:t>
        </w:r>
      </w:ins>
      <w:ins w:id="275" w:author="Gerald Goermer" w:date="2025-11-20T23:46:00Z" w16du:dateUtc="2025-11-20T22:46:00Z">
        <w:r>
          <w:t xml:space="preserve"> model C2X is ffs.</w:t>
        </w:r>
      </w:ins>
    </w:p>
    <w:p w14:paraId="37353DC4" w14:textId="77777777" w:rsidR="00E72A45" w:rsidRDefault="00E72A45">
      <w:pPr>
        <w:rPr>
          <w:ins w:id="276" w:author="Rev1" w:date="2025-11-18T22:01:00Z"/>
          <w:lang w:val="en-US"/>
        </w:rPr>
      </w:pPr>
    </w:p>
    <w:p w14:paraId="108F4FEA" w14:textId="77777777" w:rsidR="00E72A45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64F970F6" w14:textId="77777777" w:rsidR="00E72A45" w:rsidRDefault="00E72A45">
      <w:pPr>
        <w:rPr>
          <w:lang w:val="en-US"/>
        </w:rPr>
      </w:pPr>
    </w:p>
    <w:sectPr w:rsidR="00E72A45">
      <w:headerReference w:type="default" r:id="rId9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E0276" w14:textId="77777777" w:rsidR="00EC6AA3" w:rsidRDefault="00EC6AA3">
      <w:pPr>
        <w:spacing w:after="0"/>
      </w:pPr>
      <w:r>
        <w:separator/>
      </w:r>
    </w:p>
  </w:endnote>
  <w:endnote w:type="continuationSeparator" w:id="0">
    <w:p w14:paraId="0856AF32" w14:textId="77777777" w:rsidR="00EC6AA3" w:rsidRDefault="00EC6A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96911" w14:textId="77777777" w:rsidR="00EC6AA3" w:rsidRDefault="00EC6AA3">
      <w:pPr>
        <w:spacing w:after="0"/>
      </w:pPr>
      <w:r>
        <w:separator/>
      </w:r>
    </w:p>
  </w:footnote>
  <w:footnote w:type="continuationSeparator" w:id="0">
    <w:p w14:paraId="609BF478" w14:textId="77777777" w:rsidR="00EC6AA3" w:rsidRDefault="00EC6A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09703" w14:textId="77777777" w:rsidR="00E72A45" w:rsidRDefault="00000000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ev1">
    <w15:presenceInfo w15:providerId="None" w15:userId="Rev1"/>
  </w15:person>
  <w15:person w15:author="Zhiwei Mo">
    <w15:presenceInfo w15:providerId="None" w15:userId="Zhiwei Mo"/>
  </w15:person>
  <w15:person w15:author="Gerald Goermer">
    <w15:presenceInfo w15:providerId="AD" w15:userId="S::gerald.goermer@matrixx.com::e9482d6d-848f-468a-b083-ae41b5044f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2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2"/>
  <w:doNotUseMarginsForDrawingGridOrigin/>
  <w:drawingGridHorizontalOrigin w:val="1800"/>
  <w:drawingGridVerticalOrigin w:val="1440"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a0NDC3MDE3MDI3tjBQ0lEKTi0uzszPAykwqQUAWcNB7ywAAAA="/>
    <w:docVar w:name="commondata" w:val="eyJoZGlkIjoiNmNjZTM1MDFjMzExNDU2NzczODQ3N2YzYWY2MmYxMWEifQ=="/>
  </w:docVars>
  <w:rsids>
    <w:rsidRoot w:val="00C93D83"/>
    <w:rsid w:val="00032590"/>
    <w:rsid w:val="000B59EB"/>
    <w:rsid w:val="000E5ACC"/>
    <w:rsid w:val="0010504F"/>
    <w:rsid w:val="001152C8"/>
    <w:rsid w:val="001169EF"/>
    <w:rsid w:val="001604A8"/>
    <w:rsid w:val="001B093A"/>
    <w:rsid w:val="001B09D9"/>
    <w:rsid w:val="001C2164"/>
    <w:rsid w:val="001C5CF1"/>
    <w:rsid w:val="00214DF0"/>
    <w:rsid w:val="002474B7"/>
    <w:rsid w:val="00266561"/>
    <w:rsid w:val="002D4AE7"/>
    <w:rsid w:val="003124E9"/>
    <w:rsid w:val="003E0231"/>
    <w:rsid w:val="004054C1"/>
    <w:rsid w:val="00420D26"/>
    <w:rsid w:val="0044235F"/>
    <w:rsid w:val="004721C0"/>
    <w:rsid w:val="004A151A"/>
    <w:rsid w:val="004E2F92"/>
    <w:rsid w:val="004F29F6"/>
    <w:rsid w:val="0051513A"/>
    <w:rsid w:val="0051688C"/>
    <w:rsid w:val="00653E2A"/>
    <w:rsid w:val="0069541A"/>
    <w:rsid w:val="006B621B"/>
    <w:rsid w:val="00711F26"/>
    <w:rsid w:val="0073515D"/>
    <w:rsid w:val="00742FCB"/>
    <w:rsid w:val="00780A06"/>
    <w:rsid w:val="00785301"/>
    <w:rsid w:val="00793D77"/>
    <w:rsid w:val="00802641"/>
    <w:rsid w:val="008171CF"/>
    <w:rsid w:val="0082707E"/>
    <w:rsid w:val="008B4AAF"/>
    <w:rsid w:val="009158D2"/>
    <w:rsid w:val="009255E7"/>
    <w:rsid w:val="0094216E"/>
    <w:rsid w:val="00982BA7"/>
    <w:rsid w:val="00995C58"/>
    <w:rsid w:val="009A21B0"/>
    <w:rsid w:val="009C1282"/>
    <w:rsid w:val="009C236D"/>
    <w:rsid w:val="00A117D5"/>
    <w:rsid w:val="00A17755"/>
    <w:rsid w:val="00A2349E"/>
    <w:rsid w:val="00A34787"/>
    <w:rsid w:val="00A44B2E"/>
    <w:rsid w:val="00A7277A"/>
    <w:rsid w:val="00AA3DBE"/>
    <w:rsid w:val="00AA7E59"/>
    <w:rsid w:val="00AE35AD"/>
    <w:rsid w:val="00B41104"/>
    <w:rsid w:val="00BA4BE2"/>
    <w:rsid w:val="00BB6C44"/>
    <w:rsid w:val="00BD1620"/>
    <w:rsid w:val="00BF3721"/>
    <w:rsid w:val="00C3425F"/>
    <w:rsid w:val="00C44D05"/>
    <w:rsid w:val="00C601CB"/>
    <w:rsid w:val="00C86F41"/>
    <w:rsid w:val="00C87441"/>
    <w:rsid w:val="00C93D83"/>
    <w:rsid w:val="00C955D9"/>
    <w:rsid w:val="00CC4471"/>
    <w:rsid w:val="00D07287"/>
    <w:rsid w:val="00D318B2"/>
    <w:rsid w:val="00D50482"/>
    <w:rsid w:val="00D55FB4"/>
    <w:rsid w:val="00D7427D"/>
    <w:rsid w:val="00DF4192"/>
    <w:rsid w:val="00E06393"/>
    <w:rsid w:val="00E1464D"/>
    <w:rsid w:val="00E25D01"/>
    <w:rsid w:val="00E5455E"/>
    <w:rsid w:val="00E54C0A"/>
    <w:rsid w:val="00E72A45"/>
    <w:rsid w:val="00EC6AA3"/>
    <w:rsid w:val="00EF2882"/>
    <w:rsid w:val="00F21090"/>
    <w:rsid w:val="00F30FD1"/>
    <w:rsid w:val="00F431B2"/>
    <w:rsid w:val="00F57C87"/>
    <w:rsid w:val="00F6525A"/>
    <w:rsid w:val="00F725B2"/>
    <w:rsid w:val="00F85DC3"/>
    <w:rsid w:val="02E270A4"/>
    <w:rsid w:val="09A07A0D"/>
    <w:rsid w:val="0AA71062"/>
    <w:rsid w:val="0EDF5078"/>
    <w:rsid w:val="0F5D2924"/>
    <w:rsid w:val="10645C65"/>
    <w:rsid w:val="114445E7"/>
    <w:rsid w:val="14F41CC1"/>
    <w:rsid w:val="1A4F36E3"/>
    <w:rsid w:val="1C0418CC"/>
    <w:rsid w:val="1C77655F"/>
    <w:rsid w:val="1D0A6C05"/>
    <w:rsid w:val="266C765E"/>
    <w:rsid w:val="28FF22FB"/>
    <w:rsid w:val="2BB701C0"/>
    <w:rsid w:val="2D4A4BA3"/>
    <w:rsid w:val="35DE0934"/>
    <w:rsid w:val="393903B9"/>
    <w:rsid w:val="3B6E26CC"/>
    <w:rsid w:val="3CBF1A5E"/>
    <w:rsid w:val="4194125A"/>
    <w:rsid w:val="42397087"/>
    <w:rsid w:val="44BB17BC"/>
    <w:rsid w:val="4A5B0924"/>
    <w:rsid w:val="4B0328AF"/>
    <w:rsid w:val="4D38596E"/>
    <w:rsid w:val="4F8E3D7D"/>
    <w:rsid w:val="50501F54"/>
    <w:rsid w:val="52873472"/>
    <w:rsid w:val="539037FD"/>
    <w:rsid w:val="557D287D"/>
    <w:rsid w:val="56190AF8"/>
    <w:rsid w:val="56D5270C"/>
    <w:rsid w:val="56E56905"/>
    <w:rsid w:val="596837EC"/>
    <w:rsid w:val="59AD67C4"/>
    <w:rsid w:val="5E026F39"/>
    <w:rsid w:val="63B50A44"/>
    <w:rsid w:val="6788436B"/>
    <w:rsid w:val="68D72FC0"/>
    <w:rsid w:val="6E2551E5"/>
    <w:rsid w:val="737441DF"/>
    <w:rsid w:val="737D1E5A"/>
    <w:rsid w:val="7B03082B"/>
    <w:rsid w:val="7D655C45"/>
    <w:rsid w:val="7EF6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8DE69B7"/>
  <w15:docId w15:val="{4DD9D309-EAFD-43FB-8DD9-C52C8EB6B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DE" w:eastAsia="en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semiHidden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qFormat/>
    <w:rPr>
      <w:sz w:val="24"/>
      <w:szCs w:val="24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qFormat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qFormat/>
    <w:rPr>
      <w:rFonts w:ascii="Arial" w:hAnsi="Arial"/>
      <w:b/>
      <w:sz w:val="18"/>
      <w:lang w:eastAsia="en-US"/>
    </w:rPr>
  </w:style>
  <w:style w:type="paragraph" w:customStyle="1" w:styleId="Revision1">
    <w:name w:val="Revision1"/>
    <w:hidden/>
    <w:uiPriority w:val="99"/>
    <w:unhideWhenUsed/>
    <w:qFormat/>
    <w:rPr>
      <w:lang w:val="en-GB" w:eastAsia="en-US"/>
    </w:rPr>
  </w:style>
  <w:style w:type="paragraph" w:styleId="Revision">
    <w:name w:val="Revision"/>
    <w:hidden/>
    <w:uiPriority w:val="99"/>
    <w:unhideWhenUsed/>
    <w:rsid w:val="00A17755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</TotalTime>
  <Pages>3</Pages>
  <Words>768</Words>
  <Characters>4367</Characters>
  <Application>Microsoft Office Word</Application>
  <DocSecurity>0</DocSecurity>
  <Lines>124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Gerald Goermer</cp:lastModifiedBy>
  <cp:revision>3</cp:revision>
  <cp:lastPrinted>2411-12-31T05:00:00Z</cp:lastPrinted>
  <dcterms:created xsi:type="dcterms:W3CDTF">2025-11-20T22:46:00Z</dcterms:created>
  <dcterms:modified xsi:type="dcterms:W3CDTF">2025-11-20T22:54:00Z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2052-12.1.0.23542</vt:lpwstr>
  </property>
  <property fmtid="{D5CDD505-2E9C-101B-9397-08002B2CF9AE}" pid="4" name="ICV">
    <vt:lpwstr>74D1BDECBAA44500A3911DFB7B3CB1A2_13</vt:lpwstr>
  </property>
  <property fmtid="{D5CDD505-2E9C-101B-9397-08002B2CF9AE}" pid="5" name="KSOTemplateDocerSaveRecord">
    <vt:lpwstr>eyJoZGlkIjoiNmNjZTM1MDFjMzExNDU2NzczODQ3N2YzYWY2MmYxMWEiLCJ1c2VySWQiOiIyNjA1MzM5NjUifQ==</vt:lpwstr>
  </property>
</Properties>
</file>