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27C04A7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50:00Z" w16du:dateUtc="2026-02-09T11:20:00Z">
        <w:r w:rsidR="00DD73EC" w:rsidRPr="00DD73EC" w:rsidDel="00874054">
          <w:rPr>
            <w:b/>
            <w:i/>
            <w:noProof/>
            <w:sz w:val="28"/>
          </w:rPr>
          <w:delText>260479</w:delText>
        </w:r>
      </w:del>
      <w:ins w:id="1" w:author="Joao Rodrigues" w:date="2026-02-09T16:50:00Z" w16du:dateUtc="2026-02-09T11:20:00Z">
        <w:r w:rsidR="00874054" w:rsidRPr="00DD73EC">
          <w:rPr>
            <w:b/>
            <w:i/>
            <w:noProof/>
            <w:sz w:val="28"/>
          </w:rPr>
          <w:t>260</w:t>
        </w:r>
        <w:r w:rsidR="00874054">
          <w:rPr>
            <w:b/>
            <w:i/>
            <w:noProof/>
            <w:sz w:val="28"/>
          </w:rPr>
          <w:t>538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505D6EF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563F8" w:rsidRPr="006563F8">
        <w:rPr>
          <w:rFonts w:ascii="Arial" w:hAnsi="Arial" w:cs="Arial"/>
          <w:b/>
          <w:bCs/>
          <w:lang w:val="en-US"/>
        </w:rPr>
        <w:t>Charging Requirements for the Converged Charging for API Invoker Onboarding</w:t>
      </w:r>
      <w:r w:rsidR="006563F8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1B9F509" w:rsidR="00C93D83" w:rsidRDefault="006563F8">
      <w:pPr>
        <w:rPr>
          <w:lang w:val="en-US"/>
        </w:rPr>
      </w:pPr>
      <w:r>
        <w:rPr>
          <w:lang w:val="en-US"/>
        </w:rPr>
        <w:t>Charging Requirements for the use Case in</w:t>
      </w:r>
      <w:r w:rsidR="005554AA">
        <w:rPr>
          <w:lang w:val="en-US"/>
        </w:rPr>
        <w:t xml:space="preserve"> Topic #</w:t>
      </w:r>
      <w:r>
        <w:rPr>
          <w:lang w:val="en-US"/>
        </w:rPr>
        <w:t>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5828658" w14:textId="77777777" w:rsidR="006563F8" w:rsidRDefault="006563F8" w:rsidP="006563F8">
      <w:pPr>
        <w:pStyle w:val="Heading3"/>
      </w:pPr>
      <w:bookmarkStart w:id="2" w:name="_Toc158019956"/>
      <w:bookmarkStart w:id="3" w:name="_Toc158362615"/>
      <w:bookmarkStart w:id="4" w:name="_Toc211845434"/>
      <w:bookmarkStart w:id="5" w:name="_Toc211845725"/>
      <w:bookmarkStart w:id="6" w:name="_Toc214869519"/>
      <w:bookmarkStart w:id="7" w:name="_Toc214869602"/>
      <w:r w:rsidRPr="00183974">
        <w:t>5</w:t>
      </w:r>
      <w:r w:rsidRPr="00B02648">
        <w:t>.1.</w:t>
      </w:r>
      <w:r>
        <w:t>3</w:t>
      </w:r>
      <w:r w:rsidRPr="00B02648">
        <w:tab/>
        <w:t>Potential charging requirements</w:t>
      </w:r>
      <w:bookmarkEnd w:id="2"/>
      <w:bookmarkEnd w:id="3"/>
      <w:bookmarkEnd w:id="4"/>
      <w:bookmarkEnd w:id="5"/>
      <w:bookmarkEnd w:id="6"/>
      <w:bookmarkEnd w:id="7"/>
    </w:p>
    <w:p w14:paraId="6B68A23A" w14:textId="77777777" w:rsidR="006563F8" w:rsidRPr="001B74F4" w:rsidRDefault="006563F8" w:rsidP="006563F8">
      <w:pPr>
        <w:overflowPunct w:val="0"/>
        <w:autoSpaceDE w:val="0"/>
        <w:autoSpaceDN w:val="0"/>
        <w:adjustRightInd w:val="0"/>
        <w:textAlignment w:val="baseline"/>
      </w:pPr>
      <w:r w:rsidRPr="001B74F4">
        <w:rPr>
          <w:rFonts w:eastAsia="Malgun Gothic"/>
          <w:b/>
          <w:lang w:eastAsia="ko-KR"/>
        </w:rPr>
        <w:t>REQ-</w:t>
      </w:r>
      <w:r w:rsidRPr="001B74F4">
        <w:rPr>
          <w:b/>
          <w:lang w:eastAsia="zh-CN"/>
        </w:rPr>
        <w:t>CH_</w:t>
      </w:r>
      <w:r>
        <w:rPr>
          <w:b/>
          <w:lang w:eastAsia="zh-CN"/>
        </w:rPr>
        <w:t>CAPIF_RP</w:t>
      </w:r>
      <w:r w:rsidRPr="001B74F4">
        <w:rPr>
          <w:rFonts w:eastAsia="Malgun Gothic"/>
          <w:b/>
          <w:lang w:eastAsia="ko-KR"/>
        </w:rPr>
        <w:t>-</w:t>
      </w:r>
      <w:r w:rsidRPr="001B74F4">
        <w:rPr>
          <w:rFonts w:hint="eastAsia"/>
          <w:b/>
          <w:lang w:eastAsia="zh-CN"/>
        </w:rPr>
        <w:t>0</w:t>
      </w:r>
      <w:r w:rsidRPr="001B74F4">
        <w:rPr>
          <w:b/>
          <w:lang w:eastAsia="zh-CN"/>
        </w:rPr>
        <w:t>1:</w:t>
      </w:r>
      <w:r>
        <w:t xml:space="preserve"> Charging for services provided via the CAPIF-1 and CAPIF-1e reference points shall be supported.</w:t>
      </w:r>
    </w:p>
    <w:p w14:paraId="2824771E" w14:textId="77777777" w:rsidR="006563F8" w:rsidRDefault="006563F8" w:rsidP="006563F8">
      <w:pPr>
        <w:overflowPunct w:val="0"/>
        <w:autoSpaceDE w:val="0"/>
        <w:autoSpaceDN w:val="0"/>
        <w:adjustRightInd w:val="0"/>
        <w:textAlignment w:val="baseline"/>
        <w:rPr>
          <w:ins w:id="8" w:author="João Rodrigues" w:date="2026-01-30T16:50:00Z" w16du:dateUtc="2026-01-30T16:50:00Z"/>
        </w:rPr>
      </w:pPr>
      <w:r w:rsidRPr="003B26E9">
        <w:rPr>
          <w:rFonts w:eastAsia="Malgun Gothic"/>
          <w:b/>
          <w:lang w:eastAsia="ko-KR"/>
        </w:rPr>
        <w:t>REQ-</w:t>
      </w:r>
      <w:r w:rsidRPr="003B26E9">
        <w:rPr>
          <w:b/>
          <w:lang w:eastAsia="zh-CN"/>
        </w:rPr>
        <w:t>CH_CAPIF_RP</w:t>
      </w:r>
      <w:r w:rsidRPr="003B26E9">
        <w:rPr>
          <w:rFonts w:eastAsia="Malgun Gothic"/>
          <w:b/>
          <w:lang w:eastAsia="ko-KR"/>
        </w:rPr>
        <w:t>-</w:t>
      </w:r>
      <w:r w:rsidRPr="003B26E9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2</w:t>
      </w:r>
      <w:r w:rsidRPr="003B26E9">
        <w:rPr>
          <w:b/>
          <w:lang w:eastAsia="zh-CN"/>
        </w:rPr>
        <w:t>:</w:t>
      </w:r>
      <w:r w:rsidRPr="003B26E9">
        <w:t xml:space="preserve"> Charging for services provided via the CAPIF-1 and CAPIF-1e reference points shall be supported.</w:t>
      </w:r>
    </w:p>
    <w:p w14:paraId="2D5178CF" w14:textId="417C3940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  <w:rPr>
          <w:ins w:id="9" w:author="João Rodrigues" w:date="2026-01-30T16:50:00Z" w16du:dateUtc="2026-01-30T16:50:00Z"/>
        </w:rPr>
      </w:pPr>
      <w:ins w:id="10" w:author="João Rodrigues" w:date="2026-01-30T16:50:00Z" w16du:dateUtc="2026-01-30T16:50:00Z">
        <w:r w:rsidRPr="003B26E9">
          <w:rPr>
            <w:rFonts w:eastAsia="Malgun Gothic"/>
            <w:b/>
            <w:lang w:eastAsia="ko-KR"/>
          </w:rPr>
          <w:t>REQ-</w:t>
        </w:r>
        <w:r w:rsidRPr="003B26E9">
          <w:rPr>
            <w:b/>
            <w:lang w:eastAsia="zh-CN"/>
          </w:rPr>
          <w:t>CH_CAPIF_RP</w:t>
        </w:r>
        <w:r w:rsidRPr="003B26E9">
          <w:rPr>
            <w:rFonts w:eastAsia="Malgun Gothic"/>
            <w:b/>
            <w:lang w:eastAsia="ko-KR"/>
          </w:rPr>
          <w:t>-</w:t>
        </w:r>
        <w:r w:rsidRPr="003B26E9">
          <w:rPr>
            <w:rFonts w:hint="eastAsia"/>
            <w:b/>
            <w:lang w:eastAsia="zh-CN"/>
          </w:rPr>
          <w:t>0</w:t>
        </w:r>
        <w:r>
          <w:rPr>
            <w:b/>
            <w:lang w:eastAsia="zh-CN"/>
          </w:rPr>
          <w:t>3</w:t>
        </w:r>
        <w:r w:rsidRPr="003B26E9">
          <w:rPr>
            <w:b/>
            <w:lang w:eastAsia="zh-CN"/>
          </w:rPr>
          <w:t>:</w:t>
        </w:r>
        <w:r w:rsidRPr="003B26E9">
          <w:t xml:space="preserve"> </w:t>
        </w:r>
        <w:r>
          <w:t>Ch</w:t>
        </w:r>
        <w:r w:rsidRPr="006563F8">
          <w:t>arging for onboarding and discovery events via CAPIF-1e</w:t>
        </w:r>
        <w:del w:id="11" w:author="Joao Rodrigues" w:date="2026-02-09T16:49:00Z" w16du:dateUtc="2026-02-09T11:19:00Z">
          <w:r w:rsidRPr="006563F8" w:rsidDel="00874054">
            <w:delText>, including number of attempts and data volume, to account for external trust domain processing</w:delText>
          </w:r>
        </w:del>
        <w:r w:rsidRPr="006563F8">
          <w:t>.</w:t>
        </w:r>
      </w:ins>
    </w:p>
    <w:p w14:paraId="12A3DAB6" w14:textId="41180D21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  <w:rPr>
          <w:ins w:id="12" w:author="João Rodrigues" w:date="2026-01-30T16:50:00Z" w16du:dateUtc="2026-01-30T16:50:00Z"/>
        </w:rPr>
      </w:pPr>
      <w:ins w:id="13" w:author="João Rodrigues" w:date="2026-01-30T16:50:00Z" w16du:dateUtc="2026-01-30T16:50:00Z">
        <w:r w:rsidRPr="003B26E9">
          <w:rPr>
            <w:rFonts w:eastAsia="Malgun Gothic"/>
            <w:b/>
            <w:lang w:eastAsia="ko-KR"/>
          </w:rPr>
          <w:t>REQ-</w:t>
        </w:r>
        <w:r w:rsidRPr="003B26E9">
          <w:rPr>
            <w:b/>
            <w:lang w:eastAsia="zh-CN"/>
          </w:rPr>
          <w:t>CH_CAPIF_RP</w:t>
        </w:r>
        <w:r w:rsidRPr="003B26E9">
          <w:rPr>
            <w:rFonts w:eastAsia="Malgun Gothic"/>
            <w:b/>
            <w:lang w:eastAsia="ko-KR"/>
          </w:rPr>
          <w:t>-</w:t>
        </w:r>
        <w:r w:rsidRPr="003B26E9">
          <w:rPr>
            <w:rFonts w:hint="eastAsia"/>
            <w:b/>
            <w:lang w:eastAsia="zh-CN"/>
          </w:rPr>
          <w:t>0</w:t>
        </w:r>
        <w:r>
          <w:rPr>
            <w:b/>
            <w:lang w:eastAsia="zh-CN"/>
          </w:rPr>
          <w:t>4</w:t>
        </w:r>
        <w:r w:rsidRPr="003B26E9">
          <w:rPr>
            <w:b/>
            <w:lang w:eastAsia="zh-CN"/>
          </w:rPr>
          <w:t>:</w:t>
        </w:r>
        <w:r w:rsidRPr="003B26E9">
          <w:t xml:space="preserve"> </w:t>
        </w:r>
      </w:ins>
      <w:ins w:id="14" w:author="João Rodrigues" w:date="2026-01-30T16:51:00Z" w16du:dateUtc="2026-01-30T16:51:00Z">
        <w:r w:rsidRPr="006563F8">
          <w:t xml:space="preserve">The system shall enable higher or differentiated tariffs for </w:t>
        </w:r>
        <w:del w:id="15" w:author="Joao Rodrigues" w:date="2026-02-09T16:49:00Z" w16du:dateUtc="2026-02-09T11:19:00Z">
          <w:r w:rsidRPr="006563F8" w:rsidDel="00874054">
            <w:delText>external</w:delText>
          </w:r>
        </w:del>
      </w:ins>
      <w:ins w:id="16" w:author="Joao Rodrigues" w:date="2026-02-09T16:49:00Z" w16du:dateUtc="2026-02-09T11:19:00Z">
        <w:r w:rsidR="00874054">
          <w:t>non</w:t>
        </w:r>
      </w:ins>
      <w:ins w:id="17" w:author="Gerald Goermer" w:date="2026-02-12T10:47:00Z" w16du:dateUtc="2026-02-12T09:47:00Z">
        <w:r w:rsidR="00AE0E11">
          <w:t>-</w:t>
        </w:r>
      </w:ins>
      <w:ins w:id="18" w:author="Joao Rodrigues" w:date="2026-02-09T16:49:00Z" w16du:dateUtc="2026-02-09T11:19:00Z">
        <w:del w:id="19" w:author="Gerald Goermer" w:date="2026-02-12T10:47:00Z" w16du:dateUtc="2026-02-12T09:47:00Z">
          <w:r w:rsidR="00874054" w:rsidDel="00AE0E11">
            <w:delText>.</w:delText>
          </w:r>
        </w:del>
        <w:r w:rsidR="00874054">
          <w:t>truste</w:t>
        </w:r>
      </w:ins>
      <w:ins w:id="20" w:author="Joao Rodrigues" w:date="2026-02-11T15:32:00Z" w16du:dateUtc="2026-02-11T10:02:00Z">
        <w:r w:rsidR="00A01AD7">
          <w:t>d</w:t>
        </w:r>
      </w:ins>
      <w:ins w:id="21" w:author="João Rodrigues" w:date="2026-01-30T16:51:00Z" w16du:dateUtc="2026-01-30T16:51:00Z">
        <w:r w:rsidRPr="006563F8">
          <w:t xml:space="preserve"> API Invokers in onboarding/discovery, reflecting </w:t>
        </w:r>
        <w:del w:id="22" w:author="Joao Rodrigues" w:date="2026-02-09T16:49:00Z" w16du:dateUtc="2026-02-09T11:19:00Z">
          <w:r w:rsidRPr="006563F8" w:rsidDel="00874054">
            <w:delText>inter-domain</w:delText>
          </w:r>
        </w:del>
      </w:ins>
      <w:ins w:id="23" w:author="Joao Rodrigues" w:date="2026-02-09T16:49:00Z" w16du:dateUtc="2026-02-09T11:19:00Z">
        <w:r w:rsidR="00874054">
          <w:t xml:space="preserve">trusted and non-trusted </w:t>
        </w:r>
      </w:ins>
      <w:ins w:id="24" w:author="Joao Rodrigues" w:date="2026-02-09T16:50:00Z" w16du:dateUtc="2026-02-09T11:20:00Z">
        <w:r w:rsidR="00874054">
          <w:t>connectivity</w:t>
        </w:r>
      </w:ins>
      <w:ins w:id="25" w:author="João Rodrigues" w:date="2026-01-30T16:51:00Z" w16du:dateUtc="2026-01-30T16:51:00Z">
        <w:r w:rsidRPr="006563F8">
          <w:t xml:space="preserve"> overhead</w:t>
        </w:r>
      </w:ins>
      <w:ins w:id="26" w:author="João Rodrigues" w:date="2026-01-30T16:50:00Z" w16du:dateUtc="2026-01-30T16:50:00Z">
        <w:r w:rsidRPr="003B26E9">
          <w:t>.</w:t>
        </w:r>
      </w:ins>
    </w:p>
    <w:p w14:paraId="6C1377E1" w14:textId="238325BF" w:rsidR="001428D1" w:rsidRPr="0058266B" w:rsidRDefault="001428D1" w:rsidP="001428D1">
      <w:pPr>
        <w:pStyle w:val="EditorsNote"/>
        <w:rPr>
          <w:ins w:id="27" w:author="Gerald Goermer" w:date="2026-02-12T10:45:00Z" w16du:dateUtc="2026-02-12T09:45:00Z"/>
        </w:rPr>
      </w:pPr>
      <w:ins w:id="28" w:author="Gerald Goermer" w:date="2026-02-12T10:45:00Z" w16du:dateUtc="2026-02-12T09:45:00Z">
        <w:r>
          <w:t xml:space="preserve">Editor’s Note: </w:t>
        </w:r>
        <w:r w:rsidRPr="006F09E5">
          <w:t>REQ-CH_CAPIF_</w:t>
        </w:r>
        <w:r>
          <w:t>RP</w:t>
        </w:r>
        <w:r w:rsidRPr="006F09E5">
          <w:t>-02 and REQ-CH_CAPIF_</w:t>
        </w:r>
        <w:r>
          <w:t>RP</w:t>
        </w:r>
        <w:r w:rsidRPr="006F09E5">
          <w:t>-03 should be merged.</w:t>
        </w:r>
      </w:ins>
    </w:p>
    <w:p w14:paraId="1447F3C0" w14:textId="77777777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</w:pPr>
    </w:p>
    <w:p w14:paraId="166C64CF" w14:textId="4296FD5C" w:rsidR="00C93D83" w:rsidDel="006563F8" w:rsidRDefault="00C93D83" w:rsidP="00DC5F9C">
      <w:pPr>
        <w:rPr>
          <w:del w:id="29" w:author="João Rodrigues" w:date="2026-01-30T16:50:00Z" w16du:dateUtc="2026-01-30T16:50:00Z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2566" w14:textId="77777777" w:rsidR="00E923F2" w:rsidRDefault="00E923F2">
      <w:r>
        <w:separator/>
      </w:r>
    </w:p>
  </w:endnote>
  <w:endnote w:type="continuationSeparator" w:id="0">
    <w:p w14:paraId="4B3A5F55" w14:textId="77777777" w:rsidR="00E923F2" w:rsidRDefault="00E9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5AC6" w14:textId="77777777" w:rsidR="00E923F2" w:rsidRDefault="00E923F2">
      <w:r>
        <w:separator/>
      </w:r>
    </w:p>
  </w:footnote>
  <w:footnote w:type="continuationSeparator" w:id="0">
    <w:p w14:paraId="3FE18B41" w14:textId="77777777" w:rsidR="00E923F2" w:rsidRDefault="00E9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428D1"/>
    <w:rsid w:val="001604A8"/>
    <w:rsid w:val="001B093A"/>
    <w:rsid w:val="001B09D9"/>
    <w:rsid w:val="001C5CF1"/>
    <w:rsid w:val="00214DF0"/>
    <w:rsid w:val="002474B7"/>
    <w:rsid w:val="00266561"/>
    <w:rsid w:val="002D4AE7"/>
    <w:rsid w:val="00314EEF"/>
    <w:rsid w:val="003A596A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5E98"/>
    <w:rsid w:val="0051688C"/>
    <w:rsid w:val="005428E7"/>
    <w:rsid w:val="005554AA"/>
    <w:rsid w:val="005B4B15"/>
    <w:rsid w:val="005D3B95"/>
    <w:rsid w:val="00653E2A"/>
    <w:rsid w:val="006563F8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73110"/>
    <w:rsid w:val="00874054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9E2389"/>
    <w:rsid w:val="00A01AD7"/>
    <w:rsid w:val="00A117D5"/>
    <w:rsid w:val="00A15CA3"/>
    <w:rsid w:val="00A30353"/>
    <w:rsid w:val="00A34787"/>
    <w:rsid w:val="00A44B2E"/>
    <w:rsid w:val="00A70A19"/>
    <w:rsid w:val="00A7277A"/>
    <w:rsid w:val="00AA3DBE"/>
    <w:rsid w:val="00AA7E59"/>
    <w:rsid w:val="00AB1F0B"/>
    <w:rsid w:val="00AE0E11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819CD"/>
    <w:rsid w:val="00DC5F9C"/>
    <w:rsid w:val="00DD40A1"/>
    <w:rsid w:val="00DD73EC"/>
    <w:rsid w:val="00DF4192"/>
    <w:rsid w:val="00E06393"/>
    <w:rsid w:val="00E1464D"/>
    <w:rsid w:val="00E25D01"/>
    <w:rsid w:val="00E455B5"/>
    <w:rsid w:val="00E5455E"/>
    <w:rsid w:val="00E54C0A"/>
    <w:rsid w:val="00E923F2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165</Words>
  <Characters>996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4</cp:revision>
  <cp:lastPrinted>1900-01-01T04:58:00Z</cp:lastPrinted>
  <dcterms:created xsi:type="dcterms:W3CDTF">2026-02-12T09:46:00Z</dcterms:created>
  <dcterms:modified xsi:type="dcterms:W3CDTF">2026-02-12T09:47:00Z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