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0C77409B"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704963">
              <w:rPr>
                <w:lang w:val="en-US"/>
              </w:rPr>
              <w:t>1</w:t>
            </w:r>
            <w:r w:rsidRPr="00E12BD3">
              <w:rPr>
                <w:lang w:val="en-US"/>
              </w:rPr>
              <w:t>.</w:t>
            </w:r>
            <w:bookmarkEnd w:id="3"/>
            <w:r w:rsidR="0070496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770360">
              <w:rPr>
                <w:sz w:val="32"/>
                <w:lang w:val="en-US"/>
              </w:rPr>
              <w:t>5</w:t>
            </w:r>
            <w:r w:rsidRPr="00E12BD3">
              <w:rPr>
                <w:sz w:val="32"/>
                <w:lang w:val="en-US"/>
              </w:rPr>
              <w:t>-</w:t>
            </w:r>
            <w:bookmarkEnd w:id="4"/>
            <w:r w:rsidR="00770360">
              <w:rPr>
                <w:sz w:val="32"/>
                <w:lang w:val="en-US"/>
              </w:rPr>
              <w:t>11</w:t>
            </w:r>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55F62577"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w:t>
            </w:r>
            <w:r w:rsidR="002A7D7E">
              <w:rPr>
                <w:rStyle w:val="ZGSM"/>
                <w:lang w:val="en-US"/>
              </w:rPr>
              <w:t>9</w:t>
            </w:r>
            <w:bookmarkEnd w:id="7"/>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771FC5" w:rsidP="00670CF4">
            <w:pPr>
              <w:pStyle w:val="TAL"/>
              <w:rPr>
                <w:lang w:val="en-US"/>
              </w:rPr>
            </w:pPr>
            <w:r w:rsidRPr="00E12BD3">
              <w:rPr>
                <w:noProof/>
                <w:lang w:val="en-US"/>
              </w:rPr>
              <w:object w:dxaOrig="2026" w:dyaOrig="1251" w14:anchorId="66935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25pt;height:65.35pt;mso-width-percent:0;mso-height-percent:0;mso-width-percent:0;mso-height-percent:0" o:ole="">
                  <v:imagedata r:id="rId11" o:title=""/>
                </v:shape>
                <o:OLEObject Type="Embed" ProgID="Word.Picture.8" ShapeID="_x0000_i1026" DrawAspect="Content" ObjectID="_1825139509" r:id="rId12"/>
              </w:object>
            </w:r>
          </w:p>
        </w:tc>
        <w:tc>
          <w:tcPr>
            <w:tcW w:w="5212" w:type="dxa"/>
          </w:tcPr>
          <w:p w14:paraId="5D244E2A" w14:textId="63DF0C23" w:rsidR="00670CF4" w:rsidRPr="00E12BD3" w:rsidRDefault="00771FC5" w:rsidP="00670CF4">
            <w:pPr>
              <w:pStyle w:val="TAR"/>
              <w:rPr>
                <w:lang w:val="en-US"/>
              </w:rPr>
            </w:pPr>
            <w:r w:rsidRPr="00E12BD3">
              <w:rPr>
                <w:noProof/>
                <w:lang w:val="en-US"/>
              </w:rPr>
              <w:object w:dxaOrig="2126" w:dyaOrig="1243" w14:anchorId="22A63F8C">
                <v:shape id="_x0000_i1025" type="#_x0000_t75" alt="" style="width:131.8pt;height:1in;mso-width-percent:0;mso-height-percent:0;mso-width-percent:0;mso-height-percent:0" o:ole="">
                  <v:imagedata r:id="rId13" o:title=""/>
                </v:shape>
                <o:OLEObject Type="Embed" ProgID="Word.Picture.8" ShapeID="_x0000_i1025" DrawAspect="Content" ObjectID="_1825139510"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r w:rsidR="003F23DB">
              <w:rPr>
                <w:noProof/>
                <w:sz w:val="18"/>
                <w:lang w:val="en-US"/>
              </w:rPr>
              <w:t>4</w:t>
            </w:r>
            <w:bookmarkEnd w:id="12"/>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15" w:name="foreword"/>
      <w:bookmarkStart w:id="16" w:name="_Toc145650937"/>
      <w:bookmarkStart w:id="17" w:name="_Toc156922634"/>
      <w:bookmarkEnd w:id="15"/>
      <w:r w:rsidRPr="00E12BD3">
        <w:rPr>
          <w:lang w:val="en-US"/>
        </w:rPr>
        <w:lastRenderedPageBreak/>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berschrift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lastRenderedPageBreak/>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berschrift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32" w:name="_Toc145650942"/>
      <w:bookmarkStart w:id="33" w:name="_Toc156922639"/>
      <w:r w:rsidRPr="00E12BD3">
        <w:rPr>
          <w:lang w:val="en-US"/>
        </w:rPr>
        <w:lastRenderedPageBreak/>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35394D09" w:rsidR="006B21E6" w:rsidRPr="00E12BD3" w:rsidRDefault="006B21E6" w:rsidP="006B21E6">
      <w:pPr>
        <w:keepNext/>
        <w:keepLines/>
        <w:tabs>
          <w:tab w:val="center" w:pos="4320"/>
        </w:tabs>
        <w:rPr>
          <w:lang w:val="en-US"/>
        </w:rPr>
      </w:pPr>
      <w:r w:rsidRPr="00E12BD3">
        <w:rPr>
          <w:lang w:val="en-US"/>
        </w:rPr>
        <w:t>This clause gives an overview of the structure of the f</w:t>
      </w:r>
      <w:r w:rsidR="00566DC0">
        <w:rPr>
          <w:lang w:val="en-US"/>
        </w:rPr>
        <w:t>ixed</w:t>
      </w:r>
      <w:r w:rsidRPr="00E12BD3">
        <w:rPr>
          <w:lang w:val="en-US"/>
        </w:rPr>
        <w:t>-point C code and provides an overview of the contents and organization of the C code attached to the present document.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trPr>
        <w:tc>
          <w:tcPr>
            <w:tcW w:w="1866" w:type="dxa"/>
            <w:vAlign w:val="center"/>
          </w:tcPr>
          <w:p w14:paraId="4E984832" w14:textId="362B6FCF" w:rsidR="00770360" w:rsidRPr="008E1076" w:rsidRDefault="00770360" w:rsidP="008E1076">
            <w:pPr>
              <w:pStyle w:val="TAL"/>
            </w:pPr>
            <w:r>
              <w:t>lib_basop/</w:t>
            </w:r>
          </w:p>
        </w:tc>
        <w:tc>
          <w:tcPr>
            <w:tcW w:w="4703" w:type="dxa"/>
            <w:vAlign w:val="center"/>
          </w:tcPr>
          <w:p w14:paraId="43169056" w14:textId="0BF929A6" w:rsidR="00770360" w:rsidRPr="008E1076" w:rsidRDefault="00770360" w:rsidP="008E1076">
            <w:pPr>
              <w:pStyle w:val="TAL"/>
            </w:pPr>
            <w:r>
              <w:t>Source code files containing the BASOP operators</w:t>
            </w:r>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r w:rsidR="004B68D8">
        <w:rPr>
          <w:lang w:val="en-US"/>
        </w:rPr>
        <w:t xml:space="preserve">table </w:t>
      </w:r>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r w:rsidR="00770360">
        <w:rPr>
          <w:lang w:val="en-US"/>
        </w:rPr>
        <w:t xml:space="preserve"> </w:t>
      </w:r>
      <w:r w:rsidRPr="00E12BD3">
        <w:rPr>
          <w:lang w:val="en-US"/>
        </w:rPr>
        <w:t>the renderer (named IVAS_rend)</w:t>
      </w:r>
      <w:r w:rsidR="00561DFA">
        <w:rPr>
          <w:lang w:val="en-US"/>
        </w:rPr>
        <w:t xml:space="preserve"> and the split rendering post-renderer (named ISAR_post_rend)</w:t>
      </w:r>
      <w:r w:rsidRPr="00E12BD3">
        <w:rPr>
          <w:lang w:val="en-US"/>
        </w:rPr>
        <w:t>.</w:t>
      </w:r>
      <w:r w:rsidR="00770360">
        <w:rPr>
          <w:lang w:val="en-US"/>
        </w:rPr>
        <w:t xml:space="preserve"> In 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p>
    <w:p w14:paraId="32174BD3" w14:textId="1A3ED375" w:rsidR="00080512" w:rsidRPr="00E12BD3" w:rsidRDefault="00080512">
      <w:pPr>
        <w:pStyle w:val="berschrift2"/>
        <w:rPr>
          <w:lang w:val="en-US"/>
        </w:rPr>
      </w:pPr>
      <w:bookmarkStart w:id="41" w:name="_Toc145650946"/>
      <w:bookmarkStart w:id="42" w:name="_Toc156922643"/>
      <w:r w:rsidRPr="00E12BD3">
        <w:rPr>
          <w:lang w:val="en-US"/>
        </w:rPr>
        <w:lastRenderedPageBreak/>
        <w:t>4.2</w:t>
      </w:r>
      <w:r w:rsidRPr="00E12BD3">
        <w:rPr>
          <w:lang w:val="en-US"/>
        </w:rPr>
        <w:tab/>
      </w:r>
      <w:r w:rsidR="00660643" w:rsidRPr="00E12BD3">
        <w:rPr>
          <w:lang w:val="en-US"/>
        </w:rPr>
        <w:t>Program execution</w:t>
      </w:r>
      <w:bookmarkEnd w:id="41"/>
      <w:bookmarkEnd w:id="42"/>
    </w:p>
    <w:p w14:paraId="79B3DC4C" w14:textId="1327459D"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A0AE4">
        <w:rPr>
          <w:lang w:val="en-US"/>
        </w:rPr>
        <w:t>four</w:t>
      </w:r>
      <w:r w:rsidRPr="00E12BD3">
        <w:rPr>
          <w:lang w:val="en-US"/>
        </w:rPr>
        <w:t xml:space="preserve"> programs</w:t>
      </w:r>
      <w:r w:rsidR="00CA0AE4">
        <w:rPr>
          <w:lang w:val="en-US"/>
        </w:rPr>
        <w:t xml:space="preserve"> and two utility executables</w:t>
      </w:r>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lang w:val="en-US"/>
        </w:rPr>
      </w:pPr>
      <w:r w:rsidRPr="00E93FF1">
        <w:rPr>
          <w:lang w:val="en-US"/>
        </w:rPr>
        <w:t xml:space="preserve">- </w:t>
      </w:r>
      <w:r w:rsidRPr="00E93FF1">
        <w:rPr>
          <w:lang w:val="en-US"/>
        </w:rPr>
        <w:tab/>
        <w:t>ISAR_post_rend: split rendering post-renderer</w:t>
      </w:r>
      <w:r w:rsidR="00770360">
        <w:rPr>
          <w:lang w:val="en-US"/>
        </w:rPr>
        <w:t>;</w:t>
      </w:r>
    </w:p>
    <w:p w14:paraId="3738C177" w14:textId="6130177B" w:rsidR="00770360" w:rsidRDefault="00770360" w:rsidP="00770360">
      <w:pPr>
        <w:pStyle w:val="B1"/>
        <w:rPr>
          <w:lang w:val="en-US"/>
        </w:rPr>
      </w:pPr>
      <w:r>
        <w:rPr>
          <w:lang w:val="en-US"/>
        </w:rPr>
        <w:t>-</w:t>
      </w:r>
      <w:r>
        <w:rPr>
          <w:lang w:val="en-US"/>
        </w:rPr>
        <w:tab/>
        <w:t>IVAS_cod_fmtsw: encoder with support for format switching;</w:t>
      </w:r>
    </w:p>
    <w:p w14:paraId="1762CF38" w14:textId="77777777" w:rsidR="00770360" w:rsidRPr="00D96E35" w:rsidRDefault="00770360" w:rsidP="00770360">
      <w:pPr>
        <w:pStyle w:val="B1"/>
        <w:rPr>
          <w:lang w:val="en-US"/>
        </w:rPr>
      </w:pPr>
      <w:r>
        <w:rPr>
          <w:lang w:val="en-US"/>
        </w:rPr>
        <w:t>-</w:t>
      </w:r>
      <w:r>
        <w:rPr>
          <w:lang w:val="en-US"/>
        </w:rPr>
        <w:tab/>
        <w:t>ambi_converter: example program for Ambisonics format conversion.</w:t>
      </w:r>
    </w:p>
    <w:p w14:paraId="002E2668" w14:textId="64A6668F" w:rsidR="00660643" w:rsidRPr="00417960" w:rsidRDefault="00660643" w:rsidP="00561DFA">
      <w:pPr>
        <w:pStyle w:val="B1"/>
        <w:rPr>
          <w:lang w:val="en-US"/>
        </w:rPr>
      </w:pP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5EB96393"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r w:rsidR="007A1F1A">
        <w:rPr>
          <w:lang w:val="en-US"/>
        </w:rPr>
        <w:t>;</w:t>
      </w:r>
    </w:p>
    <w:p w14:paraId="7BB634BC" w14:textId="77777777" w:rsidR="00770360" w:rsidRDefault="00561DFA" w:rsidP="00561DFA">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sidR="00770360">
        <w:rPr>
          <w:lang w:val="en-US"/>
        </w:rPr>
        <w:t>;</w:t>
      </w:r>
    </w:p>
    <w:p w14:paraId="1DB673F2" w14:textId="6A603FC5" w:rsidR="00770360" w:rsidRPr="00E12BD3" w:rsidRDefault="00770360" w:rsidP="00770360">
      <w:pPr>
        <w:pStyle w:val="B1"/>
        <w:rPr>
          <w:lang w:val="en-US"/>
        </w:rPr>
      </w:pP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p>
    <w:p w14:paraId="7B8AD5FD" w14:textId="3ED58734" w:rsidR="00770360" w:rsidRPr="00E12BD3" w:rsidRDefault="00770360" w:rsidP="00770360">
      <w:pPr>
        <w:pStyle w:val="B1"/>
        <w:rPr>
          <w:lang w:val="en-US"/>
        </w:rPr>
      </w:pP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p>
    <w:p w14:paraId="4713D29C" w14:textId="092DE043" w:rsidR="00660643" w:rsidRPr="00E12BD3" w:rsidRDefault="00660643" w:rsidP="00561DFA">
      <w:pPr>
        <w:pStyle w:val="B1"/>
        <w:rPr>
          <w:lang w:val="en-US"/>
        </w:rPr>
      </w:pP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07295DDC"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r w:rsidR="00770360">
        <w:rPr>
          <w:lang w:val="en-US"/>
        </w:rPr>
        <w:t>,</w:t>
      </w:r>
      <w:r w:rsidR="00561DFA">
        <w:rPr>
          <w:i/>
          <w:iCs/>
          <w:lang w:val="en-US"/>
        </w:rPr>
        <w:t xml:space="preserve"> ISAR_post_rend</w:t>
      </w:r>
      <w:r w:rsidR="00770360">
        <w:rPr>
          <w:i/>
          <w:iCs/>
          <w:lang w:val="en-US"/>
        </w:rPr>
        <w:t xml:space="preserve">, IVAS_cod_fmtsw, ambi_converter </w:t>
      </w:r>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59026A82" w:rsidR="00785729" w:rsidRDefault="00785729" w:rsidP="00785729">
      <w:pPr>
        <w:rPr>
          <w:lang w:val="en-US"/>
        </w:rPr>
      </w:pPr>
      <w:r>
        <w:rPr>
          <w:lang w:val="en-US"/>
        </w:rPr>
        <w:t xml:space="preserve">Audio input/output file format is </w:t>
      </w:r>
      <w:r w:rsidRPr="00785729">
        <w:t>in accordance with TS 2</w:t>
      </w:r>
      <w:r w:rsidR="00770360">
        <w:t>6</w:t>
      </w:r>
      <w:r w:rsidRPr="00785729">
        <w:t>.</w:t>
      </w:r>
      <w:r>
        <w:t>258</w:t>
      </w:r>
      <w:r w:rsidRPr="00785729">
        <w:t xml:space="preserve"> [</w:t>
      </w:r>
      <w:r>
        <w:t>7]</w:t>
      </w:r>
      <w:r w:rsidR="00770360">
        <w:t>,</w:t>
      </w:r>
      <w:r>
        <w:t xml:space="preserve"> clause 5.1.</w:t>
      </w:r>
    </w:p>
    <w:p w14:paraId="28847A3D" w14:textId="77777777" w:rsidR="00660643" w:rsidRPr="00E12BD3" w:rsidRDefault="00660643" w:rsidP="00A02D91">
      <w:pPr>
        <w:pStyle w:val="berschrift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4CBCCFCC" w:rsidR="00785729" w:rsidRDefault="00785729" w:rsidP="00785729">
      <w:pPr>
        <w:rPr>
          <w:lang w:val="en-US"/>
        </w:rPr>
      </w:pPr>
      <w:r>
        <w:rPr>
          <w:lang w:val="en-US"/>
        </w:rPr>
        <w:t xml:space="preserve">Rate switching profile (encoder input) is </w:t>
      </w:r>
      <w:r w:rsidRPr="00785729">
        <w:t>in accordance with TS 2</w:t>
      </w:r>
      <w:r w:rsidR="00770360">
        <w:t>6</w:t>
      </w:r>
      <w:r w:rsidRPr="00785729">
        <w:t>.</w:t>
      </w:r>
      <w:r>
        <w:t>258</w:t>
      </w:r>
      <w:r w:rsidRPr="00785729">
        <w:t xml:space="preserve"> [</w:t>
      </w:r>
      <w:r>
        <w:t>7]</w:t>
      </w:r>
      <w:r w:rsidR="00770360">
        <w:t>,</w:t>
      </w:r>
      <w:r>
        <w:t xml:space="preserve"> clause 5.2.</w:t>
      </w:r>
    </w:p>
    <w:p w14:paraId="56502A26" w14:textId="77777777" w:rsidR="00660643" w:rsidRPr="00E12BD3" w:rsidRDefault="00660643" w:rsidP="00A02D91">
      <w:pPr>
        <w:pStyle w:val="berschrift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027CA565" w:rsidR="00785729" w:rsidRDefault="00785729" w:rsidP="00785729">
      <w:pPr>
        <w:rPr>
          <w:lang w:val="en-US"/>
        </w:rPr>
      </w:pPr>
      <w:r>
        <w:rPr>
          <w:lang w:val="en-US"/>
        </w:rPr>
        <w:t xml:space="preserve">Bandwidth switching profile (encoder input) is </w:t>
      </w:r>
      <w:r w:rsidRPr="00785729">
        <w:t>in accordance with TS 2</w:t>
      </w:r>
      <w:r w:rsidR="00770360">
        <w:t>6</w:t>
      </w:r>
      <w:r w:rsidRPr="00785729">
        <w:t>.</w:t>
      </w:r>
      <w:r>
        <w:t>258</w:t>
      </w:r>
      <w:r w:rsidRPr="00785729">
        <w:t xml:space="preserve"> [</w:t>
      </w:r>
      <w:r>
        <w:t>7]</w:t>
      </w:r>
      <w:r w:rsidR="00770360">
        <w:t>,</w:t>
      </w:r>
      <w:r>
        <w:t xml:space="preserve"> clause 5.3.</w:t>
      </w:r>
    </w:p>
    <w:p w14:paraId="7EFD9C00" w14:textId="77777777" w:rsidR="00660643" w:rsidRPr="00E12BD3" w:rsidRDefault="00660643" w:rsidP="00A02D91">
      <w:pPr>
        <w:pStyle w:val="berschrift2"/>
        <w:rPr>
          <w:rFonts w:eastAsia="MS Mincho"/>
          <w:lang w:val="en-US" w:eastAsia="ja-JP"/>
        </w:rPr>
      </w:pPr>
      <w:bookmarkStart w:id="54" w:name="_Toc145650951"/>
      <w:bookmarkStart w:id="55" w:name="_Toc156922648"/>
      <w:r w:rsidRPr="00E12BD3">
        <w:rPr>
          <w:rFonts w:eastAsia="MS Mincho"/>
          <w:lang w:val="en-US" w:eastAsia="ja-JP"/>
        </w:rPr>
        <w:lastRenderedPageBreak/>
        <w:t>5.4</w:t>
      </w:r>
      <w:r w:rsidRPr="00E12BD3">
        <w:rPr>
          <w:rFonts w:eastAsia="MS Mincho"/>
          <w:lang w:val="en-US" w:eastAsia="ja-JP"/>
        </w:rPr>
        <w:tab/>
        <w:t>Channel-aware configuration file (encoder input and decoder output)</w:t>
      </w:r>
      <w:bookmarkEnd w:id="54"/>
      <w:bookmarkEnd w:id="55"/>
    </w:p>
    <w:p w14:paraId="3D88EBD2" w14:textId="02E1D6D5"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5.4.</w:t>
      </w:r>
    </w:p>
    <w:p w14:paraId="64219F23" w14:textId="77777777" w:rsidR="00660643" w:rsidRPr="00E12BD3" w:rsidRDefault="00660643" w:rsidP="00A02D91">
      <w:pPr>
        <w:pStyle w:val="berschrift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2CFB5345"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5.5.</w:t>
      </w:r>
    </w:p>
    <w:p w14:paraId="11F5E70C" w14:textId="77777777" w:rsidR="00660643" w:rsidRPr="00E12BD3" w:rsidRDefault="00660643" w:rsidP="00A02D91">
      <w:pPr>
        <w:pStyle w:val="berschrift2"/>
        <w:rPr>
          <w:rFonts w:eastAsia="MS Mincho"/>
          <w:lang w:val="en-US" w:eastAsia="ja-JP"/>
        </w:rPr>
      </w:pPr>
      <w:bookmarkStart w:id="58" w:name="_Toc145650953"/>
      <w:bookmarkStart w:id="5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bookmarkEnd w:id="59"/>
    </w:p>
    <w:p w14:paraId="5E53C01B" w14:textId="40B636C8"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5EECB8BF"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3A786DD9"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391AFE5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68" w:name="_Toc145650958"/>
      <w:bookmarkStart w:id="69" w:name="_Toc156922654"/>
      <w:r w:rsidRPr="006B063F">
        <w:rPr>
          <w:rFonts w:eastAsia="MS Mincho"/>
          <w:lang w:val="en-US" w:eastAsia="ja-JP"/>
        </w:rPr>
        <w:t>5.10</w:t>
      </w:r>
      <w:r w:rsidRPr="006B063F">
        <w:rPr>
          <w:rFonts w:eastAsia="MS Mincho"/>
          <w:lang w:val="en-US" w:eastAsia="ja-JP"/>
        </w:rPr>
        <w:tab/>
        <w:t>HRTF filter file (decoder/renderer input)</w:t>
      </w:r>
      <w:bookmarkEnd w:id="68"/>
      <w:bookmarkEnd w:id="69"/>
    </w:p>
    <w:p w14:paraId="1AE66EC0" w14:textId="5B9C27A5"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10A9CF31"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5D7E5401"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4DA04E92"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19F32470"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1FC99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5.15</w:t>
      </w:r>
      <w:r w:rsidRPr="00E12BD3">
        <w:rPr>
          <w:rFonts w:eastAsia="MS Mincho"/>
          <w:lang w:val="en-US" w:eastAsia="ja-JP"/>
        </w:rPr>
        <w:t>.</w:t>
      </w:r>
    </w:p>
    <w:p w14:paraId="397D3C08" w14:textId="77777777" w:rsidR="00561DFA" w:rsidRDefault="00561DFA" w:rsidP="00561DFA">
      <w:pPr>
        <w:pStyle w:val="berschrift2"/>
        <w:rPr>
          <w:rFonts w:eastAsia="MS Mincho"/>
          <w:lang w:val="en-US" w:eastAsia="ja-JP"/>
        </w:rPr>
      </w:pPr>
      <w:r w:rsidRPr="00E12BD3">
        <w:rPr>
          <w:rFonts w:eastAsia="MS Mincho"/>
          <w:lang w:val="en-US" w:eastAsia="ja-JP"/>
        </w:rPr>
        <w:lastRenderedPageBreak/>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13CBE000"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5.16</w:t>
      </w:r>
      <w:r w:rsidRPr="00E12BD3">
        <w:rPr>
          <w:rFonts w:eastAsia="MS Mincho"/>
          <w:lang w:val="en-US" w:eastAsia="ja-JP"/>
        </w:rPr>
        <w:t>.</w:t>
      </w:r>
    </w:p>
    <w:p w14:paraId="5FF13CF9"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0F5D1CEC" w:rsidR="00561DFA" w:rsidRDefault="00561DFA" w:rsidP="00561DFA">
      <w:pPr>
        <w:rP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5.17</w:t>
      </w:r>
      <w:r w:rsidRPr="00E12BD3">
        <w:rPr>
          <w:rFonts w:eastAsia="MS Mincho"/>
          <w:lang w:val="en-US" w:eastAsia="ja-JP"/>
        </w:rPr>
        <w:t>.</w:t>
      </w:r>
    </w:p>
    <w:p w14:paraId="6FD43D79" w14:textId="77777777" w:rsidR="00770360" w:rsidRDefault="00770360" w:rsidP="00770360">
      <w:pPr>
        <w:pStyle w:val="berschrift2"/>
        <w:rPr>
          <w:rFonts w:eastAsia="MS Mincho"/>
          <w:lang w:val="en-US" w:eastAsia="ja-JP"/>
        </w:rPr>
      </w:pPr>
      <w:r>
        <w:rPr>
          <w:rFonts w:eastAsia="MS Mincho"/>
          <w:lang w:val="en-US" w:eastAsia="ja-JP"/>
        </w:rPr>
        <w:t>5.18</w:t>
      </w:r>
      <w:r>
        <w:rPr>
          <w:rFonts w:eastAsia="MS Mincho"/>
          <w:lang w:val="en-US" w:eastAsia="ja-JP"/>
        </w:rPr>
        <w:tab/>
        <w:t>Object editing file (decoder input)</w:t>
      </w:r>
    </w:p>
    <w:p w14:paraId="093A5C92" w14:textId="6F9B6A2C" w:rsidR="00770360" w:rsidRDefault="00770360" w:rsidP="00561DFA">
      <w:pPr>
        <w:rPr>
          <w:rFonts w:eastAsia="MS Mincho"/>
          <w:lang w:val="en-US" w:eastAsia="ja-JP"/>
        </w:rPr>
      </w:pPr>
      <w:r>
        <w:rPr>
          <w:rFonts w:eastAsia="MS Mincho"/>
          <w:lang w:val="en-US" w:eastAsia="ja-JP"/>
        </w:rPr>
        <w:t>Object editing file (decoder input) is in accordance with TS 26.258 [7], clause 5.18.</w:t>
      </w:r>
    </w:p>
    <w:p w14:paraId="7A4EFEB4" w14:textId="77777777" w:rsidR="00770360" w:rsidRDefault="00770360" w:rsidP="00770360">
      <w:pPr>
        <w:pStyle w:val="berschrift2"/>
        <w:rPr>
          <w:rFonts w:eastAsia="MS Mincho"/>
          <w:lang w:val="en-US" w:eastAsia="ja-JP"/>
        </w:rPr>
      </w:pPr>
      <w:r>
        <w:rPr>
          <w:rFonts w:eastAsia="MS Mincho"/>
          <w:lang w:val="en-US" w:eastAsia="ja-JP"/>
        </w:rPr>
        <w:t>5.19</w:t>
      </w:r>
      <w:r>
        <w:rPr>
          <w:rFonts w:eastAsia="MS Mincho"/>
          <w:lang w:val="en-US" w:eastAsia="ja-JP"/>
        </w:rPr>
        <w:tab/>
        <w:t>RTPDUMP file (encoder output, decoder input)</w:t>
      </w:r>
    </w:p>
    <w:p w14:paraId="5EAFDA5D" w14:textId="2D91FB1E" w:rsidR="00770360" w:rsidRPr="00E12BD3" w:rsidRDefault="00770360" w:rsidP="00561DFA">
      <w:pPr>
        <w:rPr>
          <w:rFonts w:eastAsia="MS Mincho"/>
          <w:lang w:val="en-US" w:eastAsia="ja-JP"/>
        </w:rPr>
      </w:pPr>
      <w:r>
        <w:rPr>
          <w:rFonts w:eastAsia="MS Mincho"/>
          <w:lang w:val="en-US" w:eastAsia="ja-JP"/>
        </w:rPr>
        <w:t>RTPDUMP file (encoder output, decoder input) is in accordance with TS 26.258 [7], clause 5.19.</w:t>
      </w:r>
    </w:p>
    <w:p w14:paraId="5CA5E6C2" w14:textId="1DB204E1" w:rsidR="00080512" w:rsidRPr="00E12BD3" w:rsidRDefault="00080512">
      <w:pPr>
        <w:pStyle w:val="berschrift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c>
          <w:tcPr>
            <w:tcW w:w="800" w:type="dxa"/>
          </w:tcPr>
          <w:p w14:paraId="255F258C" w14:textId="7334F7E1" w:rsidR="00770360" w:rsidRDefault="00770360" w:rsidP="00A273B0">
            <w:pPr>
              <w:pStyle w:val="TAC"/>
              <w:rPr>
                <w:sz w:val="16"/>
                <w:szCs w:val="16"/>
                <w:lang w:val="en-US"/>
              </w:rPr>
            </w:pPr>
            <w:r>
              <w:rPr>
                <w:sz w:val="16"/>
                <w:szCs w:val="16"/>
                <w:lang w:val="en-US"/>
              </w:rPr>
              <w:t>11-2025</w:t>
            </w:r>
          </w:p>
        </w:tc>
        <w:tc>
          <w:tcPr>
            <w:tcW w:w="901" w:type="dxa"/>
          </w:tcPr>
          <w:p w14:paraId="4E303451" w14:textId="19F829F5" w:rsidR="00770360" w:rsidRDefault="00770360" w:rsidP="00A273B0">
            <w:pPr>
              <w:pStyle w:val="TAC"/>
              <w:rPr>
                <w:sz w:val="16"/>
                <w:szCs w:val="16"/>
                <w:lang w:val="en-US"/>
              </w:rPr>
            </w:pPr>
            <w:r>
              <w:rPr>
                <w:sz w:val="16"/>
                <w:szCs w:val="16"/>
                <w:lang w:val="en-US"/>
              </w:rPr>
              <w:t>SA4#134</w:t>
            </w:r>
          </w:p>
        </w:tc>
        <w:tc>
          <w:tcPr>
            <w:tcW w:w="1134" w:type="dxa"/>
          </w:tcPr>
          <w:p w14:paraId="2A53D3B4" w14:textId="022B30B4" w:rsidR="00770360" w:rsidRDefault="00FB4311" w:rsidP="00A273B0">
            <w:pPr>
              <w:pStyle w:val="TAC"/>
              <w:rPr>
                <w:sz w:val="16"/>
                <w:szCs w:val="16"/>
                <w:lang w:val="en-US"/>
              </w:rPr>
            </w:pPr>
            <w:r>
              <w:rPr>
                <w:sz w:val="16"/>
                <w:szCs w:val="16"/>
                <w:lang w:val="en-US"/>
              </w:rPr>
              <w:t>S4-251866</w:t>
            </w:r>
          </w:p>
        </w:tc>
        <w:tc>
          <w:tcPr>
            <w:tcW w:w="567" w:type="dxa"/>
          </w:tcPr>
          <w:p w14:paraId="6CED76C8" w14:textId="77777777" w:rsidR="00770360" w:rsidRPr="00E12BD3" w:rsidRDefault="00770360" w:rsidP="00A273B0">
            <w:pPr>
              <w:pStyle w:val="TAC"/>
              <w:rPr>
                <w:sz w:val="16"/>
                <w:szCs w:val="16"/>
                <w:lang w:val="en-US"/>
              </w:rPr>
            </w:pPr>
          </w:p>
        </w:tc>
        <w:tc>
          <w:tcPr>
            <w:tcW w:w="426" w:type="dxa"/>
          </w:tcPr>
          <w:p w14:paraId="6CF2C10D" w14:textId="77777777" w:rsidR="00770360" w:rsidRPr="00E12BD3" w:rsidRDefault="00770360" w:rsidP="00A273B0">
            <w:pPr>
              <w:pStyle w:val="TAC"/>
              <w:rPr>
                <w:sz w:val="16"/>
                <w:szCs w:val="16"/>
                <w:lang w:val="en-US"/>
              </w:rPr>
            </w:pPr>
          </w:p>
        </w:tc>
        <w:tc>
          <w:tcPr>
            <w:tcW w:w="425" w:type="dxa"/>
          </w:tcPr>
          <w:p w14:paraId="37E50D3A" w14:textId="77777777" w:rsidR="00770360" w:rsidRPr="00E12BD3" w:rsidRDefault="00770360" w:rsidP="00A273B0">
            <w:pPr>
              <w:pStyle w:val="TAC"/>
              <w:rPr>
                <w:sz w:val="16"/>
                <w:szCs w:val="16"/>
                <w:lang w:val="en-US"/>
              </w:rPr>
            </w:pPr>
          </w:p>
        </w:tc>
        <w:tc>
          <w:tcPr>
            <w:tcW w:w="4678" w:type="dxa"/>
          </w:tcPr>
          <w:p w14:paraId="69394D7F" w14:textId="4229F1AF" w:rsidR="00770360" w:rsidRPr="00417960" w:rsidRDefault="00770360" w:rsidP="00A273B0">
            <w:pPr>
              <w:pStyle w:val="TAL"/>
              <w:rPr>
                <w:sz w:val="16"/>
                <w:szCs w:val="16"/>
                <w:lang w:val="en-US"/>
              </w:rPr>
            </w:pPr>
            <w:r>
              <w:rPr>
                <w:sz w:val="16"/>
                <w:szCs w:val="16"/>
                <w:lang w:val="en-US"/>
              </w:rPr>
              <w:t>Editor’s input to SA4#134</w:t>
            </w:r>
          </w:p>
        </w:tc>
        <w:tc>
          <w:tcPr>
            <w:tcW w:w="708" w:type="dxa"/>
          </w:tcPr>
          <w:p w14:paraId="565F02C3" w14:textId="309E79DB" w:rsidR="00770360" w:rsidRDefault="00770360" w:rsidP="00417960">
            <w:pPr>
              <w:pStyle w:val="TAC"/>
              <w:rPr>
                <w:sz w:val="16"/>
                <w:szCs w:val="16"/>
                <w:lang w:val="en-US"/>
              </w:rPr>
            </w:pPr>
            <w:r>
              <w:rPr>
                <w:sz w:val="16"/>
                <w:szCs w:val="16"/>
                <w:lang w:val="en-US"/>
              </w:rPr>
              <w:t>1.0.3</w:t>
            </w:r>
          </w:p>
        </w:tc>
      </w:tr>
      <w:tr w:rsidR="00FB4311" w:rsidRPr="00E12BD3" w14:paraId="5AD922C2" w14:textId="77777777" w:rsidTr="00E7033F">
        <w:tc>
          <w:tcPr>
            <w:tcW w:w="800" w:type="dxa"/>
          </w:tcPr>
          <w:p w14:paraId="755986C9" w14:textId="4E96F219" w:rsidR="00FB4311" w:rsidRDefault="00FB4311" w:rsidP="00A273B0">
            <w:pPr>
              <w:pStyle w:val="TAC"/>
              <w:rPr>
                <w:sz w:val="16"/>
                <w:szCs w:val="16"/>
                <w:lang w:val="en-US"/>
              </w:rPr>
            </w:pPr>
            <w:r>
              <w:rPr>
                <w:sz w:val="16"/>
                <w:szCs w:val="16"/>
                <w:lang w:val="en-US"/>
              </w:rPr>
              <w:t>11-2025</w:t>
            </w:r>
          </w:p>
        </w:tc>
        <w:tc>
          <w:tcPr>
            <w:tcW w:w="901" w:type="dxa"/>
          </w:tcPr>
          <w:p w14:paraId="0694C7E8" w14:textId="450D427D" w:rsidR="00FB4311" w:rsidRDefault="00FB4311" w:rsidP="00A273B0">
            <w:pPr>
              <w:pStyle w:val="TAC"/>
              <w:rPr>
                <w:sz w:val="16"/>
                <w:szCs w:val="16"/>
                <w:lang w:val="en-US"/>
              </w:rPr>
            </w:pPr>
            <w:r>
              <w:rPr>
                <w:sz w:val="16"/>
                <w:szCs w:val="16"/>
                <w:lang w:val="en-US"/>
              </w:rPr>
              <w:t>SA4#134</w:t>
            </w:r>
          </w:p>
        </w:tc>
        <w:tc>
          <w:tcPr>
            <w:tcW w:w="1134" w:type="dxa"/>
          </w:tcPr>
          <w:p w14:paraId="14C5BE90" w14:textId="6FFFE69B" w:rsidR="00FB4311" w:rsidRDefault="00FB4311" w:rsidP="00A273B0">
            <w:pPr>
              <w:pStyle w:val="TAC"/>
              <w:rPr>
                <w:sz w:val="16"/>
                <w:szCs w:val="16"/>
                <w:lang w:val="en-US"/>
              </w:rPr>
            </w:pPr>
            <w:r>
              <w:rPr>
                <w:sz w:val="16"/>
                <w:szCs w:val="16"/>
                <w:lang w:val="en-US"/>
              </w:rPr>
              <w:t>S4-251951</w:t>
            </w:r>
          </w:p>
        </w:tc>
        <w:tc>
          <w:tcPr>
            <w:tcW w:w="567" w:type="dxa"/>
          </w:tcPr>
          <w:p w14:paraId="012C6565" w14:textId="77777777" w:rsidR="00FB4311" w:rsidRPr="00E12BD3" w:rsidRDefault="00FB4311" w:rsidP="00A273B0">
            <w:pPr>
              <w:pStyle w:val="TAC"/>
              <w:rPr>
                <w:sz w:val="16"/>
                <w:szCs w:val="16"/>
                <w:lang w:val="en-US"/>
              </w:rPr>
            </w:pPr>
          </w:p>
        </w:tc>
        <w:tc>
          <w:tcPr>
            <w:tcW w:w="426" w:type="dxa"/>
          </w:tcPr>
          <w:p w14:paraId="1F3A8752" w14:textId="77777777" w:rsidR="00FB4311" w:rsidRPr="00E12BD3" w:rsidRDefault="00FB4311" w:rsidP="00A273B0">
            <w:pPr>
              <w:pStyle w:val="TAC"/>
              <w:rPr>
                <w:sz w:val="16"/>
                <w:szCs w:val="16"/>
                <w:lang w:val="en-US"/>
              </w:rPr>
            </w:pPr>
          </w:p>
        </w:tc>
        <w:tc>
          <w:tcPr>
            <w:tcW w:w="425" w:type="dxa"/>
          </w:tcPr>
          <w:p w14:paraId="23660E0A" w14:textId="77777777" w:rsidR="00FB4311" w:rsidRPr="00E12BD3" w:rsidRDefault="00FB4311" w:rsidP="00A273B0">
            <w:pPr>
              <w:pStyle w:val="TAC"/>
              <w:rPr>
                <w:sz w:val="16"/>
                <w:szCs w:val="16"/>
                <w:lang w:val="en-US"/>
              </w:rPr>
            </w:pPr>
          </w:p>
        </w:tc>
        <w:tc>
          <w:tcPr>
            <w:tcW w:w="4678" w:type="dxa"/>
          </w:tcPr>
          <w:p w14:paraId="1D354BEC" w14:textId="7E58256A" w:rsidR="00FB4311" w:rsidRDefault="00FB4311" w:rsidP="00A273B0">
            <w:pPr>
              <w:pStyle w:val="TAL"/>
              <w:rPr>
                <w:sz w:val="16"/>
                <w:szCs w:val="16"/>
                <w:lang w:val="en-US"/>
              </w:rPr>
            </w:pPr>
            <w:r>
              <w:rPr>
                <w:sz w:val="16"/>
                <w:szCs w:val="16"/>
                <w:lang w:val="en-US"/>
              </w:rPr>
              <w:t>Editor’s input to SA4#134, including Electronic Attachment</w:t>
            </w:r>
          </w:p>
        </w:tc>
        <w:tc>
          <w:tcPr>
            <w:tcW w:w="708" w:type="dxa"/>
          </w:tcPr>
          <w:p w14:paraId="20AE53FF" w14:textId="069ABFDE" w:rsidR="00FB4311" w:rsidRDefault="00FB4311" w:rsidP="00417960">
            <w:pPr>
              <w:pStyle w:val="TAC"/>
              <w:rPr>
                <w:sz w:val="16"/>
                <w:szCs w:val="16"/>
                <w:lang w:val="en-US"/>
              </w:rPr>
            </w:pPr>
            <w:r>
              <w:rPr>
                <w:sz w:val="16"/>
                <w:szCs w:val="16"/>
                <w:lang w:val="en-US"/>
              </w:rPr>
              <w:t>1.0.4</w:t>
            </w:r>
          </w:p>
        </w:tc>
      </w:tr>
      <w:tr w:rsidR="00566DC0" w:rsidRPr="00E12BD3" w14:paraId="6FF20149" w14:textId="77777777" w:rsidTr="00E7033F">
        <w:tc>
          <w:tcPr>
            <w:tcW w:w="800" w:type="dxa"/>
          </w:tcPr>
          <w:p w14:paraId="24B0FC40" w14:textId="6D7FD8F6" w:rsidR="00566DC0" w:rsidRDefault="00566DC0" w:rsidP="00A273B0">
            <w:pPr>
              <w:pStyle w:val="TAC"/>
              <w:rPr>
                <w:sz w:val="16"/>
                <w:szCs w:val="16"/>
                <w:lang w:val="en-US"/>
              </w:rPr>
            </w:pPr>
            <w:r>
              <w:rPr>
                <w:sz w:val="16"/>
                <w:szCs w:val="16"/>
                <w:lang w:val="en-US"/>
              </w:rPr>
              <w:t>11-2025</w:t>
            </w:r>
          </w:p>
        </w:tc>
        <w:tc>
          <w:tcPr>
            <w:tcW w:w="901" w:type="dxa"/>
          </w:tcPr>
          <w:p w14:paraId="34C9F453" w14:textId="48B07E81" w:rsidR="00566DC0" w:rsidRDefault="00566DC0" w:rsidP="00A273B0">
            <w:pPr>
              <w:pStyle w:val="TAC"/>
              <w:rPr>
                <w:sz w:val="16"/>
                <w:szCs w:val="16"/>
                <w:lang w:val="en-US"/>
              </w:rPr>
            </w:pPr>
            <w:r>
              <w:rPr>
                <w:sz w:val="16"/>
                <w:szCs w:val="16"/>
                <w:lang w:val="en-US"/>
              </w:rPr>
              <w:t>SA4#134</w:t>
            </w:r>
          </w:p>
        </w:tc>
        <w:tc>
          <w:tcPr>
            <w:tcW w:w="1134" w:type="dxa"/>
          </w:tcPr>
          <w:p w14:paraId="42AEDC29" w14:textId="3C1E5136" w:rsidR="00566DC0" w:rsidRDefault="00566DC0" w:rsidP="00A273B0">
            <w:pPr>
              <w:pStyle w:val="TAC"/>
              <w:rPr>
                <w:sz w:val="16"/>
                <w:szCs w:val="16"/>
                <w:lang w:val="en-US"/>
              </w:rPr>
            </w:pPr>
            <w:r>
              <w:rPr>
                <w:sz w:val="16"/>
                <w:szCs w:val="16"/>
                <w:lang w:val="en-US"/>
              </w:rPr>
              <w:t>S4-252020</w:t>
            </w:r>
          </w:p>
        </w:tc>
        <w:tc>
          <w:tcPr>
            <w:tcW w:w="567" w:type="dxa"/>
          </w:tcPr>
          <w:p w14:paraId="4940D9B9" w14:textId="77777777" w:rsidR="00566DC0" w:rsidRPr="00E12BD3" w:rsidRDefault="00566DC0" w:rsidP="00A273B0">
            <w:pPr>
              <w:pStyle w:val="TAC"/>
              <w:rPr>
                <w:sz w:val="16"/>
                <w:szCs w:val="16"/>
                <w:lang w:val="en-US"/>
              </w:rPr>
            </w:pPr>
          </w:p>
        </w:tc>
        <w:tc>
          <w:tcPr>
            <w:tcW w:w="426" w:type="dxa"/>
          </w:tcPr>
          <w:p w14:paraId="57ED7D53" w14:textId="77777777" w:rsidR="00566DC0" w:rsidRPr="00E12BD3" w:rsidRDefault="00566DC0" w:rsidP="00A273B0">
            <w:pPr>
              <w:pStyle w:val="TAC"/>
              <w:rPr>
                <w:sz w:val="16"/>
                <w:szCs w:val="16"/>
                <w:lang w:val="en-US"/>
              </w:rPr>
            </w:pPr>
          </w:p>
        </w:tc>
        <w:tc>
          <w:tcPr>
            <w:tcW w:w="425" w:type="dxa"/>
          </w:tcPr>
          <w:p w14:paraId="4CEDC14D" w14:textId="77777777" w:rsidR="00566DC0" w:rsidRPr="00E12BD3" w:rsidRDefault="00566DC0" w:rsidP="00A273B0">
            <w:pPr>
              <w:pStyle w:val="TAC"/>
              <w:rPr>
                <w:sz w:val="16"/>
                <w:szCs w:val="16"/>
                <w:lang w:val="en-US"/>
              </w:rPr>
            </w:pPr>
          </w:p>
        </w:tc>
        <w:tc>
          <w:tcPr>
            <w:tcW w:w="4678" w:type="dxa"/>
          </w:tcPr>
          <w:p w14:paraId="581D933E" w14:textId="0ADDA10D" w:rsidR="00566DC0" w:rsidRDefault="00566DC0" w:rsidP="00A273B0">
            <w:pPr>
              <w:pStyle w:val="TAL"/>
              <w:rPr>
                <w:sz w:val="16"/>
                <w:szCs w:val="16"/>
                <w:lang w:val="en-US"/>
              </w:rPr>
            </w:pPr>
            <w:r>
              <w:rPr>
                <w:sz w:val="16"/>
                <w:szCs w:val="16"/>
                <w:lang w:val="en-US"/>
              </w:rPr>
              <w:t>Audio SWG output to SA4#134</w:t>
            </w:r>
          </w:p>
        </w:tc>
        <w:tc>
          <w:tcPr>
            <w:tcW w:w="708" w:type="dxa"/>
          </w:tcPr>
          <w:p w14:paraId="01A69D6D" w14:textId="5196A494" w:rsidR="00566DC0" w:rsidRDefault="00E714ED" w:rsidP="00417960">
            <w:pPr>
              <w:pStyle w:val="TAC"/>
              <w:rPr>
                <w:sz w:val="16"/>
                <w:szCs w:val="16"/>
                <w:lang w:val="en-US"/>
              </w:rPr>
            </w:pPr>
            <w:r>
              <w:rPr>
                <w:sz w:val="16"/>
                <w:szCs w:val="16"/>
                <w:lang w:val="en-US"/>
              </w:rPr>
              <w:t>1.1.0</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F97F" w14:textId="77777777" w:rsidR="00771FC5" w:rsidRDefault="00771FC5">
      <w:r>
        <w:separator/>
      </w:r>
    </w:p>
  </w:endnote>
  <w:endnote w:type="continuationSeparator" w:id="0">
    <w:p w14:paraId="49F61FE5" w14:textId="77777777" w:rsidR="00771FC5" w:rsidRDefault="00771FC5">
      <w:r>
        <w:continuationSeparator/>
      </w:r>
    </w:p>
  </w:endnote>
  <w:endnote w:type="continuationNotice" w:id="1">
    <w:p w14:paraId="66A238D2" w14:textId="77777777" w:rsidR="00771FC5" w:rsidRDefault="0077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F3DC" w14:textId="77777777" w:rsidR="00771FC5" w:rsidRDefault="00771FC5">
      <w:r>
        <w:separator/>
      </w:r>
    </w:p>
  </w:footnote>
  <w:footnote w:type="continuationSeparator" w:id="0">
    <w:p w14:paraId="1E40C479" w14:textId="77777777" w:rsidR="00771FC5" w:rsidRDefault="00771FC5">
      <w:r>
        <w:continuationSeparator/>
      </w:r>
    </w:p>
  </w:footnote>
  <w:footnote w:type="continuationNotice" w:id="1">
    <w:p w14:paraId="58A1C04B" w14:textId="77777777" w:rsidR="00771FC5" w:rsidRDefault="0077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1FD1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522">
      <w:rPr>
        <w:rFonts w:ascii="Arial" w:hAnsi="Arial" w:cs="Arial"/>
        <w:b/>
        <w:noProof/>
        <w:sz w:val="18"/>
        <w:szCs w:val="18"/>
      </w:rPr>
      <w:t>3GPP TS 26.251 V1.1.0 (2025-11)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4DE26D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52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388"/>
    <w:rsid w:val="00215962"/>
    <w:rsid w:val="0022043A"/>
    <w:rsid w:val="00226141"/>
    <w:rsid w:val="00230094"/>
    <w:rsid w:val="00230B52"/>
    <w:rsid w:val="002317EC"/>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2CEE"/>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66DC0"/>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04963"/>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6098F"/>
    <w:rsid w:val="0076223C"/>
    <w:rsid w:val="007624A5"/>
    <w:rsid w:val="00764717"/>
    <w:rsid w:val="00765EA3"/>
    <w:rsid w:val="00770360"/>
    <w:rsid w:val="00771360"/>
    <w:rsid w:val="007719C0"/>
    <w:rsid w:val="00771FC5"/>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3522"/>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1AB8"/>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1DC3"/>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14ED"/>
    <w:rsid w:val="00E7476A"/>
    <w:rsid w:val="00E74D63"/>
    <w:rsid w:val="00E751FE"/>
    <w:rsid w:val="00E7573B"/>
    <w:rsid w:val="00E77645"/>
    <w:rsid w:val="00E80F5A"/>
    <w:rsid w:val="00E84093"/>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16CA"/>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11</Pages>
  <Words>2307</Words>
  <Characters>14540</Characters>
  <Application>Microsoft Office Word</Application>
  <DocSecurity>0</DocSecurity>
  <Lines>121</Lines>
  <Paragraphs>33</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16814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2019-02-26T17:05:00Z</cp:lastPrinted>
  <dcterms:created xsi:type="dcterms:W3CDTF">2025-11-20T16:25:00Z</dcterms:created>
  <dcterms:modified xsi:type="dcterms:W3CDTF">2025-11-20T16:25:00Z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