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6B8D39A5"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ins w:id="4" w:author="Autor">
              <w:r w:rsidR="00704963">
                <w:rPr>
                  <w:lang w:val="en-US"/>
                </w:rPr>
                <w:t>1</w:t>
              </w:r>
            </w:ins>
            <w:del w:id="5" w:author="Autor">
              <w:r w:rsidR="00785729" w:rsidDel="00704963">
                <w:rPr>
                  <w:lang w:val="en-US"/>
                </w:rPr>
                <w:delText>0</w:delText>
              </w:r>
            </w:del>
            <w:r w:rsidRPr="00E12BD3">
              <w:rPr>
                <w:lang w:val="en-US"/>
              </w:rPr>
              <w:t>.</w:t>
            </w:r>
            <w:bookmarkEnd w:id="3"/>
            <w:ins w:id="6" w:author="Autor">
              <w:r w:rsidR="00704963">
                <w:rPr>
                  <w:lang w:val="en-US"/>
                </w:rPr>
                <w:t>0</w:t>
              </w:r>
              <w:del w:id="7" w:author="Autor">
                <w:r w:rsidR="00FB4311" w:rsidDel="00704963">
                  <w:rPr>
                    <w:lang w:val="en-US"/>
                  </w:rPr>
                  <w:delText>4</w:delText>
                </w:r>
                <w:r w:rsidR="00770360" w:rsidDel="00FB4311">
                  <w:rPr>
                    <w:lang w:val="en-US"/>
                  </w:rPr>
                  <w:delText>3</w:delText>
                </w:r>
              </w:del>
            </w:ins>
            <w:del w:id="8" w:author="Autor">
              <w:r w:rsidR="00417960" w:rsidDel="00770360">
                <w:rPr>
                  <w:lang w:val="en-US"/>
                </w:rPr>
                <w:delText>2</w:delText>
              </w:r>
            </w:del>
            <w:r w:rsidRPr="00E12BD3">
              <w:rPr>
                <w:lang w:val="en-US"/>
              </w:rPr>
              <w:t xml:space="preserve"> </w:t>
            </w:r>
            <w:r w:rsidRPr="00E12BD3">
              <w:rPr>
                <w:sz w:val="32"/>
                <w:lang w:val="en-US"/>
              </w:rPr>
              <w:t>(</w:t>
            </w:r>
            <w:bookmarkStart w:id="9" w:name="issueDate"/>
            <w:r w:rsidR="00EC224E" w:rsidRPr="00E12BD3">
              <w:rPr>
                <w:sz w:val="32"/>
                <w:lang w:val="en-US"/>
              </w:rPr>
              <w:t>202</w:t>
            </w:r>
            <w:ins w:id="10" w:author="Autor">
              <w:r w:rsidR="00770360">
                <w:rPr>
                  <w:sz w:val="32"/>
                  <w:lang w:val="en-US"/>
                </w:rPr>
                <w:t>5</w:t>
              </w:r>
            </w:ins>
            <w:del w:id="11" w:author="Autor">
              <w:r w:rsidR="00785729" w:rsidDel="00770360">
                <w:rPr>
                  <w:sz w:val="32"/>
                  <w:lang w:val="en-US"/>
                </w:rPr>
                <w:delText>4</w:delText>
              </w:r>
            </w:del>
            <w:r w:rsidRPr="00E12BD3">
              <w:rPr>
                <w:sz w:val="32"/>
                <w:lang w:val="en-US"/>
              </w:rPr>
              <w:t>-</w:t>
            </w:r>
            <w:bookmarkEnd w:id="9"/>
            <w:ins w:id="12" w:author="Autor">
              <w:r w:rsidR="00770360">
                <w:rPr>
                  <w:sz w:val="32"/>
                  <w:lang w:val="en-US"/>
                </w:rPr>
                <w:t>11</w:t>
              </w:r>
            </w:ins>
            <w:del w:id="13" w:author="Autor">
              <w:r w:rsidR="00EC224E" w:rsidRPr="00E12BD3" w:rsidDel="00770360">
                <w:rPr>
                  <w:sz w:val="32"/>
                  <w:lang w:val="en-US"/>
                </w:rPr>
                <w:delText>0</w:delText>
              </w:r>
              <w:r w:rsidR="00417960" w:rsidDel="00770360">
                <w:rPr>
                  <w:sz w:val="32"/>
                  <w:lang w:val="en-US"/>
                </w:rPr>
                <w:delText>6</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4" w:name="spectype2"/>
            <w:r w:rsidRPr="00E12BD3">
              <w:rPr>
                <w:lang w:val="en-US"/>
              </w:rPr>
              <w:t>Specification</w:t>
            </w:r>
            <w:bookmarkEnd w:id="14"/>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5"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5"/>
          <w:p w14:paraId="04CAC1E0" w14:textId="08E6F81D"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6" w:name="specRelease"/>
            <w:r w:rsidR="000270B9" w:rsidRPr="00E12BD3">
              <w:rPr>
                <w:rStyle w:val="ZGSM"/>
                <w:lang w:val="en-US"/>
              </w:rPr>
              <w:t>1</w:t>
            </w:r>
            <w:ins w:id="17" w:author="Autor">
              <w:r w:rsidR="002A7D7E">
                <w:rPr>
                  <w:rStyle w:val="ZGSM"/>
                  <w:lang w:val="en-US"/>
                </w:rPr>
                <w:t>9</w:t>
              </w:r>
            </w:ins>
            <w:del w:id="18" w:author="Autor">
              <w:r w:rsidR="000270B9" w:rsidRPr="00E12BD3" w:rsidDel="002A7D7E">
                <w:rPr>
                  <w:rStyle w:val="ZGSM"/>
                  <w:lang w:val="en-US"/>
                </w:rPr>
                <w:delText>8</w:delText>
              </w:r>
            </w:del>
            <w:bookmarkEnd w:id="16"/>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FD16CA" w:rsidP="00670CF4">
            <w:pPr>
              <w:pStyle w:val="TAL"/>
              <w:rPr>
                <w:lang w:val="en-US"/>
              </w:rPr>
            </w:pPr>
            <w:r w:rsidRPr="00E12BD3">
              <w:rPr>
                <w:noProof/>
                <w:lang w:val="en-US"/>
              </w:rPr>
              <w:object w:dxaOrig="2026" w:dyaOrig="1251" w14:anchorId="3C45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25pt;height:65.35pt;mso-width-percent:0;mso-height-percent:0;mso-width-percent:0;mso-height-percent:0" o:ole="">
                  <v:imagedata r:id="rId11" o:title=""/>
                </v:shape>
                <o:OLEObject Type="Embed" ProgID="Word.Picture.8" ShapeID="_x0000_i1026" DrawAspect="Content" ObjectID="_1825105626" r:id="rId12"/>
              </w:object>
            </w:r>
          </w:p>
        </w:tc>
        <w:tc>
          <w:tcPr>
            <w:tcW w:w="5212" w:type="dxa"/>
          </w:tcPr>
          <w:p w14:paraId="5D244E2A" w14:textId="63DF0C23" w:rsidR="00670CF4" w:rsidRPr="00E12BD3" w:rsidRDefault="00FD16CA" w:rsidP="00670CF4">
            <w:pPr>
              <w:pStyle w:val="TAR"/>
              <w:rPr>
                <w:lang w:val="en-US"/>
              </w:rPr>
            </w:pPr>
            <w:r w:rsidRPr="00E12BD3">
              <w:rPr>
                <w:noProof/>
                <w:lang w:val="en-US"/>
              </w:rPr>
              <w:object w:dxaOrig="2126" w:dyaOrig="1243" w14:anchorId="621E90E6">
                <v:shape id="_x0000_i1025" type="#_x0000_t75" alt="" style="width:131.8pt;height:1in;mso-width-percent:0;mso-height-percent:0;mso-width-percent:0;mso-height-percent:0" o:ole="">
                  <v:imagedata r:id="rId13" o:title=""/>
                </v:shape>
                <o:OLEObject Type="Embed" ProgID="Word.Picture.8" ShapeID="_x0000_i1025" DrawAspect="Content" ObjectID="_1825105627" r:id="rId14"/>
              </w:object>
            </w:r>
            <w:bookmarkStart w:id="19" w:name="_MON_1710316168"/>
            <w:bookmarkEnd w:id="19"/>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20"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21"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21"/>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22"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23" w:name="copyrightDate"/>
            <w:r w:rsidRPr="00E12BD3">
              <w:rPr>
                <w:noProof/>
                <w:sz w:val="18"/>
                <w:lang w:val="en-US"/>
              </w:rPr>
              <w:t>2</w:t>
            </w:r>
            <w:r w:rsidR="008E2D68" w:rsidRPr="00E12BD3">
              <w:rPr>
                <w:noProof/>
                <w:sz w:val="18"/>
                <w:lang w:val="en-US"/>
              </w:rPr>
              <w:t>02</w:t>
            </w:r>
            <w:r w:rsidR="003F23DB">
              <w:rPr>
                <w:noProof/>
                <w:sz w:val="18"/>
                <w:lang w:val="en-US"/>
              </w:rPr>
              <w:t>4</w:t>
            </w:r>
            <w:bookmarkEnd w:id="23"/>
            <w:r w:rsidRPr="00E12BD3">
              <w:rPr>
                <w:noProof/>
                <w:sz w:val="18"/>
                <w:lang w:val="en-US"/>
              </w:rPr>
              <w:t>, 3GPP Organizational Partners (ARIB, ATIS, CCSA, ETSI, TSDSI, TTA, TTC).</w:t>
            </w:r>
            <w:bookmarkStart w:id="24" w:name="copyrightaddon"/>
            <w:bookmarkEnd w:id="24"/>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22"/>
          </w:p>
          <w:p w14:paraId="26DA3D2F" w14:textId="77777777" w:rsidR="00E16509" w:rsidRPr="00E12BD3" w:rsidRDefault="00E16509" w:rsidP="00133525">
            <w:pPr>
              <w:rPr>
                <w:lang w:val="en-US"/>
              </w:rPr>
            </w:pPr>
          </w:p>
        </w:tc>
      </w:tr>
      <w:bookmarkEnd w:id="20"/>
    </w:tbl>
    <w:p w14:paraId="04D347A8" w14:textId="77777777" w:rsidR="00080512" w:rsidRPr="00E12BD3" w:rsidRDefault="00080512">
      <w:pPr>
        <w:pStyle w:val="TT"/>
        <w:rPr>
          <w:lang w:val="en-US"/>
        </w:rPr>
      </w:pPr>
      <w:r w:rsidRPr="00E12BD3">
        <w:rPr>
          <w:lang w:val="en-US"/>
        </w:rPr>
        <w:br w:type="page"/>
      </w:r>
      <w:bookmarkStart w:id="25" w:name="tableOfContents"/>
      <w:bookmarkEnd w:id="25"/>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6" w:name="foreword"/>
      <w:bookmarkStart w:id="27" w:name="_Toc145650937"/>
      <w:bookmarkStart w:id="28" w:name="_Toc156922634"/>
      <w:bookmarkEnd w:id="26"/>
      <w:r w:rsidRPr="00E12BD3">
        <w:rPr>
          <w:lang w:val="en-US"/>
        </w:rPr>
        <w:lastRenderedPageBreak/>
        <w:t>Foreword</w:t>
      </w:r>
      <w:bookmarkEnd w:id="27"/>
      <w:bookmarkEnd w:id="28"/>
    </w:p>
    <w:p w14:paraId="2511FBFA" w14:textId="05A9F6F9" w:rsidR="00080512" w:rsidRPr="00E12BD3" w:rsidRDefault="00080512">
      <w:pPr>
        <w:rPr>
          <w:lang w:val="en-US"/>
        </w:rPr>
      </w:pPr>
      <w:r w:rsidRPr="00E12BD3">
        <w:rPr>
          <w:lang w:val="en-US"/>
        </w:rPr>
        <w:t xml:space="preserve">This Technical </w:t>
      </w:r>
      <w:bookmarkStart w:id="29" w:name="spectype3"/>
      <w:r w:rsidRPr="00E12BD3">
        <w:rPr>
          <w:lang w:val="en-US"/>
        </w:rPr>
        <w:t>Specification</w:t>
      </w:r>
      <w:bookmarkEnd w:id="29"/>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berschrift1"/>
        <w:rPr>
          <w:lang w:val="en-US"/>
        </w:rPr>
      </w:pPr>
      <w:bookmarkStart w:id="30" w:name="introduction"/>
      <w:bookmarkEnd w:id="30"/>
      <w:r w:rsidRPr="00E12BD3">
        <w:rPr>
          <w:lang w:val="en-US"/>
        </w:rPr>
        <w:br w:type="page"/>
      </w:r>
      <w:bookmarkStart w:id="31" w:name="scope"/>
      <w:bookmarkStart w:id="32" w:name="_Toc145650938"/>
      <w:bookmarkStart w:id="33" w:name="_Toc156922635"/>
      <w:bookmarkEnd w:id="31"/>
      <w:r w:rsidRPr="00E12BD3">
        <w:rPr>
          <w:lang w:val="en-US"/>
        </w:rPr>
        <w:lastRenderedPageBreak/>
        <w:t>1</w:t>
      </w:r>
      <w:r w:rsidRPr="00E12BD3">
        <w:rPr>
          <w:lang w:val="en-US"/>
        </w:rPr>
        <w:tab/>
        <w:t>Scope</w:t>
      </w:r>
      <w:bookmarkEnd w:id="32"/>
      <w:bookmarkEnd w:id="33"/>
    </w:p>
    <w:p w14:paraId="74FCB66E" w14:textId="4F22E15C" w:rsidR="007A4735" w:rsidRPr="00E12BD3" w:rsidRDefault="00190A40" w:rsidP="007A4735">
      <w:pPr>
        <w:rPr>
          <w:lang w:val="en-US"/>
        </w:rPr>
      </w:pPr>
      <w:bookmarkStart w:id="34" w:name="references"/>
      <w:bookmarkEnd w:id="34"/>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5"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5"/>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6" w:name="_Toc145650939"/>
      <w:bookmarkStart w:id="37" w:name="_Toc156922636"/>
      <w:r w:rsidRPr="00E12BD3">
        <w:rPr>
          <w:lang w:val="en-US"/>
        </w:rPr>
        <w:t>2</w:t>
      </w:r>
      <w:r w:rsidRPr="00E12BD3">
        <w:rPr>
          <w:lang w:val="en-US"/>
        </w:rPr>
        <w:tab/>
        <w:t>References</w:t>
      </w:r>
      <w:bookmarkEnd w:id="36"/>
      <w:bookmarkEnd w:id="37"/>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38" w:name="definitions"/>
      <w:bookmarkEnd w:id="38"/>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39" w:name="_Toc145650940"/>
      <w:bookmarkStart w:id="40" w:name="_Toc156922637"/>
      <w:r w:rsidRPr="00E12BD3">
        <w:rPr>
          <w:lang w:val="en-US"/>
        </w:rPr>
        <w:t>3</w:t>
      </w:r>
      <w:r w:rsidRPr="00E12BD3">
        <w:rPr>
          <w:lang w:val="en-US"/>
        </w:rPr>
        <w:tab/>
        <w:t>Definitions</w:t>
      </w:r>
      <w:r w:rsidR="00602AEA" w:rsidRPr="00E12BD3">
        <w:rPr>
          <w:lang w:val="en-US"/>
        </w:rPr>
        <w:t xml:space="preserve"> of terms, symbols and abbreviations</w:t>
      </w:r>
      <w:bookmarkEnd w:id="39"/>
      <w:bookmarkEnd w:id="40"/>
    </w:p>
    <w:p w14:paraId="6CBABCF9" w14:textId="77777777" w:rsidR="00080512" w:rsidRPr="00E12BD3" w:rsidRDefault="00080512">
      <w:pPr>
        <w:pStyle w:val="berschrift2"/>
        <w:rPr>
          <w:lang w:val="en-US"/>
        </w:rPr>
      </w:pPr>
      <w:bookmarkStart w:id="41" w:name="_Toc145650941"/>
      <w:bookmarkStart w:id="42" w:name="_Toc156922638"/>
      <w:r w:rsidRPr="00E12BD3">
        <w:rPr>
          <w:lang w:val="en-US"/>
        </w:rPr>
        <w:t>3.1</w:t>
      </w:r>
      <w:r w:rsidRPr="00E12BD3">
        <w:rPr>
          <w:lang w:val="en-US"/>
        </w:rPr>
        <w:tab/>
      </w:r>
      <w:r w:rsidR="002B6339" w:rsidRPr="00E12BD3">
        <w:rPr>
          <w:lang w:val="en-US"/>
        </w:rPr>
        <w:t>Terms</w:t>
      </w:r>
      <w:bookmarkEnd w:id="41"/>
      <w:bookmarkEnd w:id="42"/>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3" w:name="_Toc145650942"/>
      <w:bookmarkStart w:id="44" w:name="_Toc156922639"/>
      <w:r w:rsidRPr="00E12BD3">
        <w:rPr>
          <w:lang w:val="en-US"/>
        </w:rPr>
        <w:lastRenderedPageBreak/>
        <w:t>3.2</w:t>
      </w:r>
      <w:r w:rsidRPr="00E12BD3">
        <w:rPr>
          <w:lang w:val="en-US"/>
        </w:rPr>
        <w:tab/>
        <w:t>Symbols</w:t>
      </w:r>
      <w:bookmarkEnd w:id="43"/>
      <w:bookmarkEnd w:id="44"/>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5" w:name="_Toc145650943"/>
      <w:bookmarkStart w:id="46" w:name="_Toc156922640"/>
      <w:r w:rsidRPr="00E12BD3">
        <w:rPr>
          <w:lang w:val="en-US"/>
        </w:rPr>
        <w:t>3.3</w:t>
      </w:r>
      <w:r w:rsidRPr="00E12BD3">
        <w:rPr>
          <w:lang w:val="en-US"/>
        </w:rPr>
        <w:tab/>
        <w:t>Abbreviations</w:t>
      </w:r>
      <w:bookmarkEnd w:id="45"/>
      <w:bookmarkEnd w:id="46"/>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47" w:name="clause4"/>
      <w:bookmarkStart w:id="48" w:name="_Toc145650944"/>
      <w:bookmarkStart w:id="49" w:name="_Toc156922641"/>
      <w:bookmarkEnd w:id="47"/>
      <w:r w:rsidRPr="00E12BD3">
        <w:rPr>
          <w:lang w:val="en-US"/>
        </w:rPr>
        <w:t>4</w:t>
      </w:r>
      <w:r w:rsidRPr="00E12BD3">
        <w:rPr>
          <w:lang w:val="en-US"/>
        </w:rPr>
        <w:tab/>
      </w:r>
      <w:r w:rsidR="006B21E6" w:rsidRPr="00E12BD3">
        <w:rPr>
          <w:lang w:val="en-US"/>
        </w:rPr>
        <w:t>C code structure</w:t>
      </w:r>
      <w:bookmarkEnd w:id="48"/>
      <w:bookmarkEnd w:id="49"/>
    </w:p>
    <w:p w14:paraId="0EEEDF20" w14:textId="6BD06F24" w:rsidR="006B21E6" w:rsidRPr="00E12BD3" w:rsidRDefault="006B21E6" w:rsidP="006B21E6">
      <w:pPr>
        <w:keepNext/>
        <w:keepLines/>
        <w:tabs>
          <w:tab w:val="center" w:pos="4320"/>
        </w:tabs>
        <w:rPr>
          <w:lang w:val="en-US"/>
        </w:rPr>
      </w:pPr>
      <w:r w:rsidRPr="00E12BD3">
        <w:rPr>
          <w:lang w:val="en-US"/>
        </w:rPr>
        <w:t>This clause gives an overview of the structure of the f</w:t>
      </w:r>
      <w:ins w:id="50" w:author="Autor">
        <w:r w:rsidR="00566DC0">
          <w:rPr>
            <w:lang w:val="en-US"/>
          </w:rPr>
          <w:t>ixed</w:t>
        </w:r>
      </w:ins>
      <w:del w:id="51" w:author="Autor">
        <w:r w:rsidRPr="00E12BD3" w:rsidDel="00566DC0">
          <w:rPr>
            <w:lang w:val="en-US"/>
          </w:rPr>
          <w:delText>loating</w:delText>
        </w:r>
      </w:del>
      <w:r w:rsidRPr="00E12BD3">
        <w:rPr>
          <w:lang w:val="en-US"/>
        </w:rPr>
        <w:t>-point C code and provides an overview of the contents and organization of the C code attached to the present document.</w:t>
      </w:r>
    </w:p>
    <w:p w14:paraId="7CF29714" w14:textId="72A6E8B2" w:rsidR="006B21E6" w:rsidRPr="00E12BD3" w:rsidDel="005510A5" w:rsidRDefault="006B21E6" w:rsidP="006B21E6">
      <w:pPr>
        <w:keepNext/>
        <w:keepLines/>
        <w:tabs>
          <w:tab w:val="center" w:pos="4320"/>
        </w:tabs>
        <w:rPr>
          <w:del w:id="52" w:author="Autor"/>
          <w:lang w:val="en-US"/>
        </w:rPr>
      </w:pPr>
      <w:del w:id="53" w:author="Autor">
        <w:r w:rsidRPr="00E12BD3" w:rsidDel="005510A5">
          <w:rPr>
            <w:lang w:val="en-US"/>
          </w:rPr>
          <w:delText>The C code has been verified on the following platforms:</w:delText>
        </w:r>
      </w:del>
    </w:p>
    <w:p w14:paraId="019ACCE9" w14:textId="64B3640D" w:rsidR="006B21E6" w:rsidRPr="00E12BD3" w:rsidDel="005510A5" w:rsidRDefault="006B21E6" w:rsidP="006B21E6">
      <w:pPr>
        <w:pStyle w:val="B1"/>
        <w:rPr>
          <w:del w:id="54" w:author="Autor"/>
          <w:snapToGrid w:val="0"/>
          <w:lang w:val="en-US" w:eastAsia="ja-JP"/>
        </w:rPr>
      </w:pPr>
      <w:del w:id="55" w:author="Autor">
        <w:r w:rsidRPr="00E12BD3" w:rsidDel="005510A5">
          <w:rPr>
            <w:snapToGrid w:val="0"/>
            <w:lang w:val="en-US"/>
          </w:rPr>
          <w:delText>-</w:delText>
        </w:r>
        <w:r w:rsidRPr="00E12BD3" w:rsidDel="005510A5">
          <w:rPr>
            <w:snapToGrid w:val="0"/>
            <w:lang w:val="en-US"/>
          </w:rPr>
          <w:tab/>
          <w:delText xml:space="preserve">IBM PC compatible computers with Windows </w:delText>
        </w:r>
        <w:r w:rsidRPr="00E12BD3" w:rsidDel="005510A5">
          <w:rPr>
            <w:snapToGrid w:val="0"/>
            <w:lang w:val="en-US" w:eastAsia="ja-JP"/>
          </w:rPr>
          <w:delText>10 operating systems</w:delText>
        </w:r>
        <w:r w:rsidRPr="00E12BD3" w:rsidDel="005510A5">
          <w:rPr>
            <w:snapToGrid w:val="0"/>
            <w:lang w:val="en-US"/>
          </w:rPr>
          <w:delText xml:space="preserve"> and </w:delText>
        </w:r>
        <w:r w:rsidRPr="00E12BD3" w:rsidDel="005510A5">
          <w:rPr>
            <w:snapToGrid w:val="0"/>
            <w:lang w:val="en-US" w:eastAsia="ja-JP"/>
          </w:rPr>
          <w:delText xml:space="preserve">Microsoft Visual C++ </w:delText>
        </w:r>
        <w:r w:rsidRPr="00E12BD3" w:rsidDel="005510A5">
          <w:rPr>
            <w:lang w:val="en-US" w:eastAsia="ja-JP"/>
          </w:rPr>
          <w:delText xml:space="preserve">2017 </w:delText>
        </w:r>
        <w:r w:rsidRPr="00E12BD3" w:rsidDel="005510A5">
          <w:rPr>
            <w:snapToGrid w:val="0"/>
            <w:lang w:val="en-US" w:eastAsia="ja-JP"/>
          </w:rPr>
          <w:delText>compiler, 32-bit.</w:delText>
        </w:r>
      </w:del>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6" w:name="_Toc145650945"/>
      <w:bookmarkStart w:id="57" w:name="_Toc156922642"/>
      <w:r w:rsidRPr="00E12BD3">
        <w:rPr>
          <w:lang w:val="en-US"/>
        </w:rPr>
        <w:t>4.1</w:t>
      </w:r>
      <w:r w:rsidRPr="00E12BD3">
        <w:rPr>
          <w:lang w:val="en-US"/>
        </w:rPr>
        <w:tab/>
      </w:r>
      <w:r w:rsidR="006B21E6" w:rsidRPr="00E12BD3">
        <w:rPr>
          <w:lang w:val="en-US"/>
        </w:rPr>
        <w:t>Contents of the C source code</w:t>
      </w:r>
      <w:bookmarkEnd w:id="56"/>
      <w:bookmarkEnd w:id="57"/>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ins w:id="58" w:author="Autor"/>
        </w:trPr>
        <w:tc>
          <w:tcPr>
            <w:tcW w:w="1866" w:type="dxa"/>
            <w:vAlign w:val="center"/>
          </w:tcPr>
          <w:p w14:paraId="4E984832" w14:textId="362B6FCF" w:rsidR="00770360" w:rsidRPr="008E1076" w:rsidRDefault="00770360" w:rsidP="008E1076">
            <w:pPr>
              <w:pStyle w:val="TAL"/>
              <w:rPr>
                <w:ins w:id="59" w:author="Autor"/>
              </w:rPr>
            </w:pPr>
            <w:ins w:id="60" w:author="Autor">
              <w:r>
                <w:t>lib_basop/</w:t>
              </w:r>
            </w:ins>
          </w:p>
        </w:tc>
        <w:tc>
          <w:tcPr>
            <w:tcW w:w="4703" w:type="dxa"/>
            <w:vAlign w:val="center"/>
          </w:tcPr>
          <w:p w14:paraId="43169056" w14:textId="0BF929A6" w:rsidR="00770360" w:rsidRPr="008E1076" w:rsidRDefault="00770360" w:rsidP="008E1076">
            <w:pPr>
              <w:pStyle w:val="TAL"/>
              <w:rPr>
                <w:ins w:id="61" w:author="Autor"/>
              </w:rPr>
            </w:pPr>
            <w:ins w:id="62" w:author="Autor">
              <w:r>
                <w:t>Source code files containing the BASOP operators</w:t>
              </w:r>
            </w:ins>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63" w:author="Autor">
        <w:r w:rsidR="004B68D8">
          <w:rPr>
            <w:lang w:val="en-US"/>
          </w:rPr>
          <w:t xml:space="preserve">table </w:t>
        </w:r>
      </w:ins>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ins w:id="64" w:author="Autor">
        <w:r w:rsidR="00770360">
          <w:rPr>
            <w:lang w:val="en-US"/>
          </w:rPr>
          <w:t xml:space="preserve"> </w:t>
        </w:r>
      </w:ins>
      <w:r w:rsidRPr="00E12BD3">
        <w:rPr>
          <w:lang w:val="en-US"/>
        </w:rPr>
        <w:t>the renderer (named IVAS_rend)</w:t>
      </w:r>
      <w:r w:rsidR="00561DFA">
        <w:rPr>
          <w:lang w:val="en-US"/>
        </w:rPr>
        <w:t xml:space="preserve"> and the split rendering post-renderer (named ISAR_post_rend)</w:t>
      </w:r>
      <w:r w:rsidRPr="00E12BD3">
        <w:rPr>
          <w:lang w:val="en-US"/>
        </w:rPr>
        <w:t>.</w:t>
      </w:r>
      <w:ins w:id="65" w:author="Autor">
        <w:r w:rsidR="00770360">
          <w:rPr>
            <w:lang w:val="en-US"/>
          </w:rPr>
          <w:t xml:space="preserve"> In </w:t>
        </w:r>
        <w:r w:rsidR="00770360">
          <w:rPr>
            <w:lang w:val="en-US"/>
          </w:rPr>
          <w:lastRenderedPageBreak/>
          <w:t xml:space="preserve">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ins>
    </w:p>
    <w:p w14:paraId="30F860D2" w14:textId="4143E56D" w:rsidR="00A91F2E" w:rsidRPr="00E12BD3" w:rsidDel="00770360" w:rsidRDefault="00A91F2E" w:rsidP="00660643">
      <w:pPr>
        <w:numPr>
          <w:ilvl w:val="12"/>
          <w:numId w:val="0"/>
        </w:numPr>
        <w:tabs>
          <w:tab w:val="center" w:pos="4320"/>
        </w:tabs>
        <w:rPr>
          <w:del w:id="66" w:author="Autor"/>
          <w:lang w:val="en-US"/>
        </w:rPr>
      </w:pPr>
      <w:del w:id="67" w:author="Autor">
        <w:r w:rsidDel="00770360">
          <w:rPr>
            <w:lang w:val="en-US"/>
          </w:rPr>
          <w:delText xml:space="preserve">Note: </w:delText>
        </w:r>
        <w:r w:rsidR="006662D3" w:rsidDel="00770360">
          <w:rPr>
            <w:lang w:val="en-US"/>
          </w:rPr>
          <w:delText>A</w:delText>
        </w:r>
        <w:r w:rsidDel="00770360">
          <w:rPr>
            <w:lang w:val="en-US"/>
          </w:rPr>
          <w:delText>s of</w:delText>
        </w:r>
        <w:r w:rsidR="00966005" w:rsidDel="00770360">
          <w:rPr>
            <w:lang w:val="en-US"/>
          </w:rPr>
          <w:delText xml:space="preserve"> </w:delText>
        </w:r>
        <w:r w:rsidR="00313F7B" w:rsidDel="00770360">
          <w:rPr>
            <w:lang w:val="en-US"/>
          </w:rPr>
          <w:delText>th</w:delText>
        </w:r>
        <w:r w:rsidR="008B11DE" w:rsidDel="00770360">
          <w:rPr>
            <w:lang w:val="en-US"/>
          </w:rPr>
          <w:delText>e present</w:delText>
        </w:r>
        <w:r w:rsidR="00313F7B" w:rsidDel="00770360">
          <w:rPr>
            <w:lang w:val="en-US"/>
          </w:rPr>
          <w:delText xml:space="preserve"> </w:delText>
        </w:r>
        <w:r w:rsidR="009A4CD8" w:rsidDel="00770360">
          <w:rPr>
            <w:lang w:val="en-US"/>
          </w:rPr>
          <w:delText xml:space="preserve">version </w:delText>
        </w:r>
        <w:r w:rsidR="00313F7B" w:rsidDel="00770360">
          <w:rPr>
            <w:lang w:val="en-US"/>
          </w:rPr>
          <w:delText xml:space="preserve">of this specification, </w:delText>
        </w:r>
        <w:r w:rsidR="00615889" w:rsidDel="00770360">
          <w:rPr>
            <w:lang w:val="en-US"/>
          </w:rPr>
          <w:delText xml:space="preserve">IVAS fixed point code exists only </w:delText>
        </w:r>
        <w:r w:rsidR="006F69F9" w:rsidDel="00770360">
          <w:rPr>
            <w:lang w:val="en-US"/>
          </w:rPr>
          <w:delText xml:space="preserve">with </w:delText>
        </w:r>
        <w:r w:rsidR="00B20864" w:rsidDel="00770360">
          <w:rPr>
            <w:lang w:val="en-US"/>
          </w:rPr>
          <w:delText xml:space="preserve">regards to </w:delText>
        </w:r>
        <w:r w:rsidR="00326071" w:rsidDel="00770360">
          <w:rPr>
            <w:lang w:val="en-US"/>
          </w:rPr>
          <w:delText>the</w:delText>
        </w:r>
        <w:r w:rsidR="00E33A66" w:rsidDel="00770360">
          <w:rPr>
            <w:lang w:val="en-US"/>
          </w:rPr>
          <w:delText xml:space="preserve"> </w:delText>
        </w:r>
        <w:r w:rsidR="00A40D48" w:rsidDel="00770360">
          <w:rPr>
            <w:lang w:val="en-US"/>
          </w:rPr>
          <w:delText>ISAR split rendering feature</w:delText>
        </w:r>
        <w:r w:rsidR="0053191A" w:rsidDel="00770360">
          <w:rPr>
            <w:lang w:val="en-US"/>
          </w:rPr>
          <w:delText>.</w:delText>
        </w:r>
        <w:r w:rsidR="00666779" w:rsidDel="00770360">
          <w:rPr>
            <w:lang w:val="en-US"/>
          </w:rPr>
          <w:delText xml:space="preserve"> </w:delText>
        </w:r>
        <w:r w:rsidR="00641E7A" w:rsidDel="00770360">
          <w:rPr>
            <w:lang w:val="en-US"/>
          </w:rPr>
          <w:delText xml:space="preserve">This </w:delText>
        </w:r>
        <w:r w:rsidR="00671160" w:rsidDel="00770360">
          <w:rPr>
            <w:lang w:val="en-US"/>
          </w:rPr>
          <w:delText xml:space="preserve">code is available </w:delText>
        </w:r>
        <w:r w:rsidR="002A4C5B" w:rsidDel="00770360">
          <w:rPr>
            <w:lang w:val="en-US"/>
          </w:rPr>
          <w:delText>as</w:delText>
        </w:r>
        <w:r w:rsidR="00671160" w:rsidDel="00770360">
          <w:rPr>
            <w:lang w:val="en-US"/>
          </w:rPr>
          <w:delText xml:space="preserve"> </w:delText>
        </w:r>
        <w:r w:rsidR="00B37D2A" w:rsidDel="00770360">
          <w:rPr>
            <w:lang w:val="en-US"/>
          </w:rPr>
          <w:delText>a software patch</w:delText>
        </w:r>
        <w:r w:rsidR="008C2FFF" w:rsidDel="00770360">
          <w:rPr>
            <w:lang w:val="en-US"/>
          </w:rPr>
          <w:delText xml:space="preserve"> </w:delText>
        </w:r>
        <w:r w:rsidR="00F55F19" w:rsidDel="00770360">
          <w:rPr>
            <w:lang w:val="en-US"/>
          </w:rPr>
          <w:delText>to the IVAS floating-point code</w:delText>
        </w:r>
        <w:r w:rsidR="003D1756" w:rsidDel="00770360">
          <w:rPr>
            <w:lang w:val="en-US"/>
          </w:rPr>
          <w:delText>; the software patch is provided as electronic attachment to this specification</w:delText>
        </w:r>
        <w:r w:rsidR="00701DFD" w:rsidDel="00770360">
          <w:rPr>
            <w:lang w:val="en-US"/>
          </w:rPr>
          <w:delText xml:space="preserve">. Applying the patch allows running </w:delText>
        </w:r>
        <w:r w:rsidR="002A4C5B" w:rsidDel="00770360">
          <w:rPr>
            <w:lang w:val="en-US"/>
          </w:rPr>
          <w:delText xml:space="preserve">the </w:delText>
        </w:r>
        <w:r w:rsidR="0043361B" w:rsidDel="00770360">
          <w:rPr>
            <w:lang w:val="en-US"/>
          </w:rPr>
          <w:delText>ISAR</w:delText>
        </w:r>
        <w:r w:rsidR="00972E60" w:rsidDel="00770360">
          <w:rPr>
            <w:lang w:val="en-US"/>
          </w:rPr>
          <w:delText xml:space="preserve"> split rendering </w:delText>
        </w:r>
        <w:r w:rsidR="004F31CB" w:rsidDel="00770360">
          <w:rPr>
            <w:lang w:val="en-US"/>
          </w:rPr>
          <w:delText xml:space="preserve">feature in fixed-point code within the </w:delText>
        </w:r>
        <w:r w:rsidR="00D51B0C" w:rsidDel="00770360">
          <w:rPr>
            <w:lang w:val="en-US"/>
          </w:rPr>
          <w:delText>IVAS floating-point software framework.</w:delText>
        </w:r>
        <w:r w:rsidR="00E7573B" w:rsidDel="00770360">
          <w:rPr>
            <w:lang w:val="en-US"/>
          </w:rPr>
          <w:delText xml:space="preserve"> </w:delText>
        </w:r>
        <w:r w:rsidR="00F05569" w:rsidDel="00770360">
          <w:rPr>
            <w:lang w:val="en-US"/>
          </w:rPr>
          <w:delText xml:space="preserve">Future </w:delText>
        </w:r>
        <w:r w:rsidR="00FD46FD" w:rsidDel="00770360">
          <w:rPr>
            <w:lang w:val="en-US"/>
          </w:rPr>
          <w:delText>versions of th</w:delText>
        </w:r>
        <w:r w:rsidR="0045431F" w:rsidDel="00770360">
          <w:rPr>
            <w:lang w:val="en-US"/>
          </w:rPr>
          <w:delText xml:space="preserve">is specification are expected to </w:delText>
        </w:r>
        <w:r w:rsidR="00861F32" w:rsidDel="00770360">
          <w:rPr>
            <w:lang w:val="en-US"/>
          </w:rPr>
          <w:delText xml:space="preserve">provide fixed-point code for the complete </w:delText>
        </w:r>
        <w:r w:rsidR="00CD2E14" w:rsidDel="00770360">
          <w:rPr>
            <w:lang w:val="en-US"/>
          </w:rPr>
          <w:delText>IVAS</w:delText>
        </w:r>
        <w:r w:rsidR="00A7190F" w:rsidDel="00770360">
          <w:rPr>
            <w:lang w:val="en-US"/>
          </w:rPr>
          <w:delText xml:space="preserve"> codec</w:delText>
        </w:r>
        <w:r w:rsidR="0052532B" w:rsidDel="00770360">
          <w:rPr>
            <w:lang w:val="en-US"/>
          </w:rPr>
          <w:delText xml:space="preserve">. </w:delText>
        </w:r>
        <w:r w:rsidR="00542F87" w:rsidDel="00770360">
          <w:rPr>
            <w:lang w:val="en-US"/>
          </w:rPr>
          <w:delText xml:space="preserve">In that case, </w:delText>
        </w:r>
        <w:r w:rsidR="00DF5CA8" w:rsidDel="00770360">
          <w:rPr>
            <w:lang w:val="en-US"/>
          </w:rPr>
          <w:delText xml:space="preserve">the patch </w:delText>
        </w:r>
        <w:r w:rsidR="00595A9A" w:rsidDel="00770360">
          <w:rPr>
            <w:lang w:val="en-US"/>
          </w:rPr>
          <w:delText xml:space="preserve">to the </w:delText>
        </w:r>
        <w:r w:rsidR="00ED138B" w:rsidDel="00770360">
          <w:rPr>
            <w:lang w:val="en-US"/>
          </w:rPr>
          <w:delText>IVAS floating-point code will become obsolete.</w:delText>
        </w:r>
        <w:r w:rsidR="00B62B15" w:rsidDel="00770360">
          <w:rPr>
            <w:lang w:val="en-US"/>
          </w:rPr>
          <w:delText xml:space="preserve"> </w:delText>
        </w:r>
        <w:r w:rsidDel="00770360">
          <w:rPr>
            <w:lang w:val="en-US"/>
          </w:rPr>
          <w:delText xml:space="preserve"> </w:delText>
        </w:r>
      </w:del>
    </w:p>
    <w:p w14:paraId="32174BD3" w14:textId="1A3ED375" w:rsidR="00080512" w:rsidRPr="00E12BD3" w:rsidRDefault="00080512">
      <w:pPr>
        <w:pStyle w:val="berschrift2"/>
        <w:rPr>
          <w:lang w:val="en-US"/>
        </w:rPr>
      </w:pPr>
      <w:bookmarkStart w:id="68" w:name="_Toc145650946"/>
      <w:bookmarkStart w:id="69" w:name="_Toc156922643"/>
      <w:r w:rsidRPr="00E12BD3">
        <w:rPr>
          <w:lang w:val="en-US"/>
        </w:rPr>
        <w:t>4.2</w:t>
      </w:r>
      <w:r w:rsidRPr="00E12BD3">
        <w:rPr>
          <w:lang w:val="en-US"/>
        </w:rPr>
        <w:tab/>
      </w:r>
      <w:r w:rsidR="00660643" w:rsidRPr="00E12BD3">
        <w:rPr>
          <w:lang w:val="en-US"/>
        </w:rPr>
        <w:t>Program execution</w:t>
      </w:r>
      <w:bookmarkEnd w:id="68"/>
      <w:bookmarkEnd w:id="69"/>
    </w:p>
    <w:p w14:paraId="79B3DC4C" w14:textId="0331355C"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70" w:author="Autor">
        <w:r w:rsidR="00CA0AE4">
          <w:rPr>
            <w:lang w:val="en-US"/>
          </w:rPr>
          <w:t>four</w:t>
        </w:r>
      </w:ins>
      <w:del w:id="71" w:author="Autor">
        <w:r w:rsidR="00C622F7" w:rsidRPr="00E12BD3" w:rsidDel="00CA0AE4">
          <w:rPr>
            <w:lang w:val="en-US"/>
          </w:rPr>
          <w:delText>three</w:delText>
        </w:r>
      </w:del>
      <w:r w:rsidRPr="00E12BD3">
        <w:rPr>
          <w:lang w:val="en-US"/>
        </w:rPr>
        <w:t xml:space="preserve"> programs</w:t>
      </w:r>
      <w:ins w:id="72" w:author="Autor">
        <w:r w:rsidR="00CA0AE4">
          <w:rPr>
            <w:lang w:val="en-US"/>
          </w:rPr>
          <w:t xml:space="preserve"> and two utility executables</w:t>
        </w:r>
      </w:ins>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ins w:id="73" w:author="Autor"/>
          <w:lang w:val="en-US"/>
        </w:rPr>
      </w:pPr>
      <w:r w:rsidRPr="00E93FF1">
        <w:rPr>
          <w:lang w:val="en-US"/>
        </w:rPr>
        <w:t xml:space="preserve">- </w:t>
      </w:r>
      <w:r w:rsidRPr="00E93FF1">
        <w:rPr>
          <w:lang w:val="en-US"/>
        </w:rPr>
        <w:tab/>
        <w:t>ISAR_post_rend: split rendering post-renderer</w:t>
      </w:r>
      <w:ins w:id="74" w:author="Autor">
        <w:r w:rsidR="00770360">
          <w:rPr>
            <w:lang w:val="en-US"/>
          </w:rPr>
          <w:t>;</w:t>
        </w:r>
      </w:ins>
    </w:p>
    <w:p w14:paraId="3738C177" w14:textId="6130177B" w:rsidR="00770360" w:rsidRDefault="00770360" w:rsidP="00770360">
      <w:pPr>
        <w:pStyle w:val="B1"/>
        <w:rPr>
          <w:ins w:id="75" w:author="Autor"/>
          <w:lang w:val="en-US"/>
        </w:rPr>
      </w:pPr>
      <w:ins w:id="76" w:author="Autor">
        <w:r>
          <w:rPr>
            <w:lang w:val="en-US"/>
          </w:rPr>
          <w:t>-</w:t>
        </w:r>
        <w:r>
          <w:rPr>
            <w:lang w:val="en-US"/>
          </w:rPr>
          <w:tab/>
          <w:t>IVAS_cod_fmtsw: encoder with support for format switching;</w:t>
        </w:r>
      </w:ins>
    </w:p>
    <w:p w14:paraId="1762CF38" w14:textId="77777777" w:rsidR="00770360" w:rsidRPr="00D96E35" w:rsidRDefault="00770360" w:rsidP="00770360">
      <w:pPr>
        <w:pStyle w:val="B1"/>
        <w:rPr>
          <w:ins w:id="77" w:author="Autor"/>
          <w:lang w:val="en-US"/>
        </w:rPr>
      </w:pPr>
      <w:ins w:id="78" w:author="Autor">
        <w:r>
          <w:rPr>
            <w:lang w:val="en-US"/>
          </w:rPr>
          <w:t>-</w:t>
        </w:r>
        <w:r>
          <w:rPr>
            <w:lang w:val="en-US"/>
          </w:rPr>
          <w:tab/>
          <w:t>ambi_converter: example program for Ambisonics format conversion.</w:t>
        </w:r>
      </w:ins>
    </w:p>
    <w:p w14:paraId="002E2668" w14:textId="5696CDCB" w:rsidR="00660643" w:rsidRPr="00417960" w:rsidRDefault="00561DFA" w:rsidP="00561DFA">
      <w:pPr>
        <w:pStyle w:val="B1"/>
        <w:rPr>
          <w:lang w:val="en-US"/>
        </w:rPr>
      </w:pPr>
      <w:del w:id="79" w:author="Autor">
        <w:r w:rsidRPr="00E93FF1" w:rsidDel="00770360">
          <w:rPr>
            <w:lang w:val="en-US"/>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6F431DBA"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ins w:id="80" w:author="Autor">
        <w:r w:rsidR="007A1F1A">
          <w:rPr>
            <w:lang w:val="en-US"/>
          </w:rPr>
          <w:t>;</w:t>
        </w:r>
      </w:ins>
      <w:del w:id="81" w:author="Autor">
        <w:r w:rsidR="00561DFA" w:rsidDel="007A1F1A">
          <w:rPr>
            <w:lang w:val="en-US"/>
          </w:rPr>
          <w:delText>,</w:delText>
        </w:r>
      </w:del>
    </w:p>
    <w:p w14:paraId="7BB634BC" w14:textId="77777777" w:rsidR="00770360" w:rsidRDefault="00561DFA" w:rsidP="00561DFA">
      <w:pPr>
        <w:pStyle w:val="B1"/>
        <w:rPr>
          <w:ins w:id="82" w:author="Auto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ins w:id="83" w:author="Autor">
        <w:r w:rsidR="00770360">
          <w:rPr>
            <w:lang w:val="en-US"/>
          </w:rPr>
          <w:t>;</w:t>
        </w:r>
      </w:ins>
    </w:p>
    <w:p w14:paraId="1DB673F2" w14:textId="6A603FC5" w:rsidR="00770360" w:rsidRPr="00E12BD3" w:rsidRDefault="00770360" w:rsidP="00770360">
      <w:pPr>
        <w:pStyle w:val="B1"/>
        <w:rPr>
          <w:ins w:id="84" w:author="Autor"/>
          <w:lang w:val="en-US"/>
        </w:rPr>
      </w:pPr>
      <w:ins w:id="85" w:author="Auto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ins>
    </w:p>
    <w:p w14:paraId="7B8AD5FD" w14:textId="3ED58734" w:rsidR="00770360" w:rsidRPr="00E12BD3" w:rsidRDefault="00770360" w:rsidP="00770360">
      <w:pPr>
        <w:pStyle w:val="B1"/>
        <w:rPr>
          <w:ins w:id="86" w:author="Autor"/>
          <w:lang w:val="en-US"/>
        </w:rPr>
      </w:pPr>
      <w:ins w:id="87" w:author="Auto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ins>
    </w:p>
    <w:p w14:paraId="4713D29C" w14:textId="72352415" w:rsidR="00660643" w:rsidRPr="00E12BD3" w:rsidRDefault="00561DFA" w:rsidP="00561DFA">
      <w:pPr>
        <w:pStyle w:val="B1"/>
        <w:rPr>
          <w:lang w:val="en-US"/>
        </w:rPr>
      </w:pPr>
      <w:del w:id="88" w:author="Autor">
        <w:r w:rsidRPr="00E12BD3" w:rsidDel="00770360">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719E3383"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ins w:id="89" w:author="Autor">
        <w:r w:rsidR="00770360">
          <w:rPr>
            <w:lang w:val="en-US"/>
          </w:rPr>
          <w:t>,</w:t>
        </w:r>
      </w:ins>
      <w:del w:id="90" w:author="Autor">
        <w:r w:rsidR="00561DFA" w:rsidDel="00770360">
          <w:rPr>
            <w:i/>
            <w:iCs/>
            <w:lang w:val="en-US"/>
          </w:rPr>
          <w:delText xml:space="preserve"> </w:delText>
        </w:r>
        <w:r w:rsidR="00561DFA" w:rsidRPr="00E93FF1" w:rsidDel="00770360">
          <w:rPr>
            <w:lang w:val="en-US"/>
          </w:rPr>
          <w:delText>and</w:delText>
        </w:r>
      </w:del>
      <w:r w:rsidR="00561DFA">
        <w:rPr>
          <w:i/>
          <w:iCs/>
          <w:lang w:val="en-US"/>
        </w:rPr>
        <w:t xml:space="preserve"> ISAR_post_rend</w:t>
      </w:r>
      <w:ins w:id="91" w:author="Autor">
        <w:r w:rsidR="00770360">
          <w:rPr>
            <w:i/>
            <w:iCs/>
            <w:lang w:val="en-US"/>
          </w:rPr>
          <w:t xml:space="preserve">, IVAS_cod_fmtsw, ambi_converter </w:t>
        </w:r>
      </w:ins>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92" w:name="_Toc145650947"/>
      <w:bookmarkStart w:id="93" w:name="_Toc156922644"/>
      <w:r w:rsidRPr="00E12BD3">
        <w:rPr>
          <w:lang w:val="en-US"/>
        </w:rPr>
        <w:t>5</w:t>
      </w:r>
      <w:r w:rsidRPr="00E12BD3">
        <w:rPr>
          <w:lang w:val="en-US"/>
        </w:rPr>
        <w:tab/>
        <w:t>File Formats</w:t>
      </w:r>
      <w:bookmarkEnd w:id="92"/>
      <w:bookmarkEnd w:id="93"/>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94" w:name="_Toc26263326"/>
      <w:bookmarkStart w:id="95" w:name="_Toc145650948"/>
      <w:bookmarkStart w:id="96" w:name="_Toc156922645"/>
      <w:r w:rsidRPr="00E12BD3">
        <w:rPr>
          <w:lang w:val="en-US"/>
        </w:rPr>
        <w:t>5.1</w:t>
      </w:r>
      <w:r w:rsidRPr="00E12BD3">
        <w:rPr>
          <w:lang w:val="en-US"/>
        </w:rPr>
        <w:tab/>
        <w:t>Audio Input/output file format</w:t>
      </w:r>
      <w:bookmarkEnd w:id="94"/>
      <w:bookmarkEnd w:id="95"/>
      <w:bookmarkEnd w:id="96"/>
    </w:p>
    <w:p w14:paraId="0331B518" w14:textId="127169F6" w:rsidR="00785729" w:rsidRDefault="00785729" w:rsidP="00785729">
      <w:pPr>
        <w:rPr>
          <w:lang w:val="en-US"/>
        </w:rPr>
      </w:pPr>
      <w:r>
        <w:rPr>
          <w:lang w:val="en-US"/>
        </w:rPr>
        <w:t xml:space="preserve">Audio input/output file format is </w:t>
      </w:r>
      <w:r w:rsidRPr="00785729">
        <w:t>in accordance with TS 2</w:t>
      </w:r>
      <w:ins w:id="97" w:author="Autor">
        <w:r w:rsidR="00770360">
          <w:t>6</w:t>
        </w:r>
      </w:ins>
      <w:del w:id="98" w:author="Autor">
        <w:r w:rsidRPr="00785729" w:rsidDel="00770360">
          <w:delText>1</w:delText>
        </w:r>
      </w:del>
      <w:r w:rsidRPr="00785729">
        <w:t>.</w:t>
      </w:r>
      <w:r>
        <w:t>258</w:t>
      </w:r>
      <w:r w:rsidRPr="00785729">
        <w:t xml:space="preserve"> [</w:t>
      </w:r>
      <w:r>
        <w:t>7]</w:t>
      </w:r>
      <w:ins w:id="99" w:author="Autor">
        <w:r w:rsidR="00770360">
          <w:t>,</w:t>
        </w:r>
      </w:ins>
      <w:r>
        <w:t xml:space="preserve"> clause 5.1.</w:t>
      </w:r>
    </w:p>
    <w:p w14:paraId="28847A3D" w14:textId="77777777" w:rsidR="00660643" w:rsidRPr="00E12BD3" w:rsidRDefault="00660643" w:rsidP="00A02D91">
      <w:pPr>
        <w:pStyle w:val="berschrift2"/>
        <w:rPr>
          <w:lang w:val="en-US"/>
        </w:rPr>
      </w:pPr>
      <w:bookmarkStart w:id="100" w:name="_Toc26263327"/>
      <w:bookmarkStart w:id="101" w:name="_Toc145650949"/>
      <w:bookmarkStart w:id="102" w:name="_Toc156922646"/>
      <w:r w:rsidRPr="00E12BD3">
        <w:rPr>
          <w:lang w:val="en-US"/>
        </w:rPr>
        <w:lastRenderedPageBreak/>
        <w:t>5.2</w:t>
      </w:r>
      <w:r w:rsidRPr="00E12BD3">
        <w:rPr>
          <w:lang w:val="en-US"/>
        </w:rPr>
        <w:tab/>
        <w:t>Rate switching profile (encoder input)</w:t>
      </w:r>
      <w:bookmarkEnd w:id="100"/>
      <w:bookmarkEnd w:id="101"/>
      <w:bookmarkEnd w:id="102"/>
    </w:p>
    <w:p w14:paraId="2B0DC6DC" w14:textId="609DBB2F" w:rsidR="00785729" w:rsidRDefault="00785729" w:rsidP="00785729">
      <w:pPr>
        <w:rPr>
          <w:lang w:val="en-US"/>
        </w:rPr>
      </w:pPr>
      <w:r>
        <w:rPr>
          <w:lang w:val="en-US"/>
        </w:rPr>
        <w:t xml:space="preserve">Rate switching profile (encoder input) is </w:t>
      </w:r>
      <w:r w:rsidRPr="00785729">
        <w:t>in accordance with TS 2</w:t>
      </w:r>
      <w:ins w:id="103" w:author="Autor">
        <w:r w:rsidR="00770360">
          <w:t>6</w:t>
        </w:r>
      </w:ins>
      <w:del w:id="104" w:author="Autor">
        <w:r w:rsidRPr="00785729" w:rsidDel="00770360">
          <w:delText>1</w:delText>
        </w:r>
      </w:del>
      <w:r w:rsidRPr="00785729">
        <w:t>.</w:t>
      </w:r>
      <w:r>
        <w:t>258</w:t>
      </w:r>
      <w:r w:rsidRPr="00785729">
        <w:t xml:space="preserve"> [</w:t>
      </w:r>
      <w:r>
        <w:t>7]</w:t>
      </w:r>
      <w:ins w:id="105" w:author="Autor">
        <w:r w:rsidR="00770360">
          <w:t>,</w:t>
        </w:r>
      </w:ins>
      <w:r>
        <w:t xml:space="preserve"> clause 5.2.</w:t>
      </w:r>
    </w:p>
    <w:p w14:paraId="56502A26" w14:textId="77777777" w:rsidR="00660643" w:rsidRPr="00E12BD3" w:rsidRDefault="00660643" w:rsidP="00A02D91">
      <w:pPr>
        <w:pStyle w:val="berschrift2"/>
        <w:rPr>
          <w:rFonts w:eastAsia="MS Mincho"/>
          <w:lang w:val="en-US" w:eastAsia="ja-JP"/>
        </w:rPr>
      </w:pPr>
      <w:bookmarkStart w:id="106" w:name="_Toc145650950"/>
      <w:bookmarkStart w:id="107" w:name="_Toc156922647"/>
      <w:bookmarkStart w:id="108" w:name="_Toc26263328"/>
      <w:r w:rsidRPr="00E12BD3">
        <w:rPr>
          <w:rFonts w:eastAsia="MS Mincho"/>
          <w:lang w:val="en-US" w:eastAsia="ja-JP"/>
        </w:rPr>
        <w:t>5.3</w:t>
      </w:r>
      <w:r w:rsidRPr="00E12BD3">
        <w:rPr>
          <w:rFonts w:eastAsia="MS Mincho"/>
          <w:lang w:val="en-US" w:eastAsia="ja-JP"/>
        </w:rPr>
        <w:tab/>
        <w:t>Bandwidth switching profile (encoder input)</w:t>
      </w:r>
      <w:bookmarkEnd w:id="106"/>
      <w:bookmarkEnd w:id="107"/>
    </w:p>
    <w:p w14:paraId="1CE4AA3C" w14:textId="020E1A97" w:rsidR="00785729" w:rsidRDefault="00785729" w:rsidP="00785729">
      <w:pPr>
        <w:rPr>
          <w:lang w:val="en-US"/>
        </w:rPr>
      </w:pPr>
      <w:r>
        <w:rPr>
          <w:lang w:val="en-US"/>
        </w:rPr>
        <w:t xml:space="preserve">Bandwidth switching profile (encoder input) is </w:t>
      </w:r>
      <w:r w:rsidRPr="00785729">
        <w:t>in accordance with TS 2</w:t>
      </w:r>
      <w:ins w:id="109" w:author="Autor">
        <w:r w:rsidR="00770360">
          <w:t>6</w:t>
        </w:r>
      </w:ins>
      <w:del w:id="110" w:author="Autor">
        <w:r w:rsidRPr="00785729" w:rsidDel="00770360">
          <w:delText>1</w:delText>
        </w:r>
      </w:del>
      <w:r w:rsidRPr="00785729">
        <w:t>.</w:t>
      </w:r>
      <w:r>
        <w:t>258</w:t>
      </w:r>
      <w:r w:rsidRPr="00785729">
        <w:t xml:space="preserve"> [</w:t>
      </w:r>
      <w:r>
        <w:t>7]</w:t>
      </w:r>
      <w:ins w:id="111" w:author="Autor">
        <w:r w:rsidR="00770360">
          <w:t>,</w:t>
        </w:r>
      </w:ins>
      <w:r>
        <w:t xml:space="preserve"> clause 5.3.</w:t>
      </w:r>
    </w:p>
    <w:p w14:paraId="7EFD9C00" w14:textId="77777777" w:rsidR="00660643" w:rsidRPr="00E12BD3" w:rsidRDefault="00660643" w:rsidP="00A02D91">
      <w:pPr>
        <w:pStyle w:val="berschrift2"/>
        <w:rPr>
          <w:rFonts w:eastAsia="MS Mincho"/>
          <w:lang w:val="en-US" w:eastAsia="ja-JP"/>
        </w:rPr>
      </w:pPr>
      <w:bookmarkStart w:id="112" w:name="_Toc145650951"/>
      <w:bookmarkStart w:id="113"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12"/>
      <w:bookmarkEnd w:id="113"/>
    </w:p>
    <w:p w14:paraId="3D88EBD2" w14:textId="13F2CED4"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ins w:id="114" w:author="Autor">
        <w:r w:rsidR="00770360">
          <w:t>6</w:t>
        </w:r>
      </w:ins>
      <w:del w:id="115" w:author="Autor">
        <w:r w:rsidRPr="00785729" w:rsidDel="00770360">
          <w:delText>1</w:delText>
        </w:r>
      </w:del>
      <w:r w:rsidRPr="00785729">
        <w:t>.</w:t>
      </w:r>
      <w:r>
        <w:t>258</w:t>
      </w:r>
      <w:r w:rsidRPr="00785729">
        <w:t xml:space="preserve"> [</w:t>
      </w:r>
      <w:r>
        <w:t>7]</w:t>
      </w:r>
      <w:ins w:id="116" w:author="Autor">
        <w:r w:rsidR="00770360">
          <w:t>,</w:t>
        </w:r>
      </w:ins>
      <w:r>
        <w:t xml:space="preserve"> clause 5.4.</w:t>
      </w:r>
    </w:p>
    <w:p w14:paraId="64219F23" w14:textId="77777777" w:rsidR="00660643" w:rsidRPr="00E12BD3" w:rsidRDefault="00660643" w:rsidP="00A02D91">
      <w:pPr>
        <w:pStyle w:val="berschrift2"/>
        <w:rPr>
          <w:rFonts w:eastAsia="MS Mincho"/>
          <w:lang w:val="en-US" w:eastAsia="ja-JP"/>
        </w:rPr>
      </w:pPr>
      <w:bookmarkStart w:id="117" w:name="_Toc145650952"/>
      <w:bookmarkStart w:id="118"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17"/>
      <w:bookmarkEnd w:id="118"/>
    </w:p>
    <w:p w14:paraId="28F1FAC7" w14:textId="40FDD85D"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ins w:id="119" w:author="Autor">
        <w:r w:rsidR="00770360">
          <w:t>6</w:t>
        </w:r>
      </w:ins>
      <w:del w:id="120" w:author="Autor">
        <w:r w:rsidRPr="00785729" w:rsidDel="00770360">
          <w:delText>1</w:delText>
        </w:r>
      </w:del>
      <w:r w:rsidRPr="00785729">
        <w:t>.</w:t>
      </w:r>
      <w:r>
        <w:t>258</w:t>
      </w:r>
      <w:r w:rsidRPr="00785729">
        <w:t xml:space="preserve"> [</w:t>
      </w:r>
      <w:r>
        <w:t>7]</w:t>
      </w:r>
      <w:ins w:id="121" w:author="Autor">
        <w:r w:rsidR="00770360">
          <w:t>,</w:t>
        </w:r>
      </w:ins>
      <w:r>
        <w:t xml:space="preserve"> clause 5.5.</w:t>
      </w:r>
    </w:p>
    <w:p w14:paraId="11F5E70C" w14:textId="77777777" w:rsidR="00660643" w:rsidRPr="00E12BD3" w:rsidRDefault="00660643" w:rsidP="00A02D91">
      <w:pPr>
        <w:pStyle w:val="berschrift2"/>
        <w:rPr>
          <w:rFonts w:eastAsia="MS Mincho"/>
          <w:lang w:val="en-US" w:eastAsia="ja-JP"/>
        </w:rPr>
      </w:pPr>
      <w:bookmarkStart w:id="122" w:name="_Toc145650953"/>
      <w:bookmarkStart w:id="123"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22"/>
      <w:bookmarkEnd w:id="123"/>
    </w:p>
    <w:p w14:paraId="5E53C01B" w14:textId="41038B64"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ins w:id="124" w:author="Autor">
        <w:r w:rsidR="00770360">
          <w:t>6</w:t>
        </w:r>
      </w:ins>
      <w:del w:id="125" w:author="Autor">
        <w:r w:rsidRPr="00785729" w:rsidDel="00770360">
          <w:delText>1</w:delText>
        </w:r>
      </w:del>
      <w:r w:rsidRPr="00785729">
        <w:t>.</w:t>
      </w:r>
      <w:r>
        <w:t>258</w:t>
      </w:r>
      <w:r w:rsidRPr="00785729">
        <w:t xml:space="preserve"> [</w:t>
      </w:r>
      <w:r>
        <w:t>7]</w:t>
      </w:r>
      <w:ins w:id="126" w:author="Autor">
        <w:r w:rsidR="00770360">
          <w:t>,</w:t>
        </w:r>
      </w:ins>
      <w:r>
        <w:t xml:space="preserve">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27" w:name="_Toc145650954"/>
      <w:bookmarkStart w:id="128"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8"/>
      <w:bookmarkEnd w:id="127"/>
      <w:bookmarkEnd w:id="128"/>
    </w:p>
    <w:p w14:paraId="6615F6AD" w14:textId="152B8B9E"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ins w:id="129" w:author="Autor">
        <w:r w:rsidR="00770360">
          <w:t>6</w:t>
        </w:r>
      </w:ins>
      <w:del w:id="130" w:author="Autor">
        <w:r w:rsidRPr="00785729" w:rsidDel="00770360">
          <w:delText>1</w:delText>
        </w:r>
      </w:del>
      <w:r w:rsidRPr="00785729">
        <w:t>.</w:t>
      </w:r>
      <w:r>
        <w:t>258</w:t>
      </w:r>
      <w:r w:rsidRPr="00785729">
        <w:t xml:space="preserve"> [</w:t>
      </w:r>
      <w:r>
        <w:t>7]</w:t>
      </w:r>
      <w:ins w:id="131" w:author="Autor">
        <w:r w:rsidR="00770360">
          <w:t>,</w:t>
        </w:r>
      </w:ins>
      <w:r>
        <w:t xml:space="preserve">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32" w:name="_Toc26263331"/>
      <w:bookmarkStart w:id="133" w:name="_Toc145650956"/>
      <w:bookmarkStart w:id="13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32"/>
      <w:bookmarkEnd w:id="133"/>
      <w:bookmarkEnd w:id="134"/>
    </w:p>
    <w:p w14:paraId="690FA5F7" w14:textId="6F741838"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ins w:id="135" w:author="Autor">
        <w:r w:rsidR="00770360">
          <w:t>6</w:t>
        </w:r>
      </w:ins>
      <w:del w:id="136" w:author="Autor">
        <w:r w:rsidRPr="00785729" w:rsidDel="00770360">
          <w:delText>1</w:delText>
        </w:r>
      </w:del>
      <w:r w:rsidRPr="00785729">
        <w:t>.</w:t>
      </w:r>
      <w:r>
        <w:t>258</w:t>
      </w:r>
      <w:r w:rsidRPr="00785729">
        <w:t xml:space="preserve"> [</w:t>
      </w:r>
      <w:r>
        <w:t>7]</w:t>
      </w:r>
      <w:ins w:id="137" w:author="Autor">
        <w:r w:rsidR="00770360">
          <w:t>,</w:t>
        </w:r>
      </w:ins>
      <w:r>
        <w:t xml:space="preserve">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38" w:name="_Toc26263334"/>
      <w:bookmarkStart w:id="139" w:name="_Toc145650957"/>
      <w:bookmarkStart w:id="140" w:name="_Toc156922653"/>
      <w:r w:rsidRPr="00E12BD3">
        <w:rPr>
          <w:rFonts w:eastAsia="MS Mincho"/>
          <w:lang w:val="en-US" w:eastAsia="ja-JP"/>
        </w:rPr>
        <w:t>5.9</w:t>
      </w:r>
      <w:r w:rsidRPr="00E12BD3">
        <w:rPr>
          <w:rFonts w:eastAsia="MS Mincho"/>
          <w:lang w:val="en-US" w:eastAsia="ja-JP"/>
        </w:rPr>
        <w:tab/>
        <w:t>JBM trace file (decoder output)</w:t>
      </w:r>
      <w:bookmarkEnd w:id="138"/>
      <w:bookmarkEnd w:id="139"/>
      <w:bookmarkEnd w:id="140"/>
    </w:p>
    <w:p w14:paraId="792DD469" w14:textId="2E8FDA35"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ins w:id="141" w:author="Autor">
        <w:r w:rsidR="00770360">
          <w:t>6</w:t>
        </w:r>
      </w:ins>
      <w:del w:id="142" w:author="Autor">
        <w:r w:rsidRPr="00785729" w:rsidDel="00770360">
          <w:delText>1</w:delText>
        </w:r>
      </w:del>
      <w:r w:rsidRPr="00785729">
        <w:t>.</w:t>
      </w:r>
      <w:r>
        <w:t>258</w:t>
      </w:r>
      <w:r w:rsidRPr="00785729">
        <w:t xml:space="preserve"> [</w:t>
      </w:r>
      <w:r>
        <w:t>7]</w:t>
      </w:r>
      <w:ins w:id="143" w:author="Autor">
        <w:r w:rsidR="00770360">
          <w:t>,</w:t>
        </w:r>
      </w:ins>
      <w:r>
        <w:t xml:space="preserve">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44" w:name="_Toc145650958"/>
      <w:bookmarkStart w:id="145" w:name="_Toc156922654"/>
      <w:r w:rsidRPr="006B063F">
        <w:rPr>
          <w:rFonts w:eastAsia="MS Mincho"/>
          <w:lang w:val="en-US" w:eastAsia="ja-JP"/>
        </w:rPr>
        <w:t>5.10</w:t>
      </w:r>
      <w:r w:rsidRPr="006B063F">
        <w:rPr>
          <w:rFonts w:eastAsia="MS Mincho"/>
          <w:lang w:val="en-US" w:eastAsia="ja-JP"/>
        </w:rPr>
        <w:tab/>
        <w:t>HRTF filter file (decoder/renderer input)</w:t>
      </w:r>
      <w:bookmarkEnd w:id="144"/>
      <w:bookmarkEnd w:id="145"/>
    </w:p>
    <w:p w14:paraId="1AE66EC0" w14:textId="798628D6"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ins w:id="146" w:author="Autor">
        <w:r w:rsidR="00770360">
          <w:t>6</w:t>
        </w:r>
      </w:ins>
      <w:del w:id="147" w:author="Autor">
        <w:r w:rsidRPr="00785729" w:rsidDel="00770360">
          <w:delText>1</w:delText>
        </w:r>
      </w:del>
      <w:r w:rsidRPr="00785729">
        <w:t>.</w:t>
      </w:r>
      <w:r>
        <w:t>258</w:t>
      </w:r>
      <w:r w:rsidRPr="00785729">
        <w:t xml:space="preserve"> [</w:t>
      </w:r>
      <w:r>
        <w:t>7]</w:t>
      </w:r>
      <w:ins w:id="148" w:author="Autor">
        <w:r w:rsidR="00770360">
          <w:t>,</w:t>
        </w:r>
      </w:ins>
      <w:r>
        <w:t xml:space="preserve">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49" w:name="_Toc145650959"/>
      <w:bookmarkStart w:id="150"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49"/>
      <w:bookmarkEnd w:id="150"/>
    </w:p>
    <w:p w14:paraId="0394D3BE" w14:textId="1B41F679"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ins w:id="151" w:author="Autor">
        <w:r w:rsidR="00770360">
          <w:t>6</w:t>
        </w:r>
      </w:ins>
      <w:del w:id="152" w:author="Autor">
        <w:r w:rsidRPr="00785729" w:rsidDel="00770360">
          <w:delText>1</w:delText>
        </w:r>
      </w:del>
      <w:r w:rsidRPr="00785729">
        <w:t>.</w:t>
      </w:r>
      <w:r>
        <w:t>258</w:t>
      </w:r>
      <w:r w:rsidRPr="00785729">
        <w:t xml:space="preserve"> [</w:t>
      </w:r>
      <w:r>
        <w:t>7]</w:t>
      </w:r>
      <w:ins w:id="153" w:author="Autor">
        <w:r w:rsidR="00770360">
          <w:t>,</w:t>
        </w:r>
      </w:ins>
      <w:r>
        <w:t xml:space="preserve">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54" w:name="_Toc145650960"/>
      <w:bookmarkStart w:id="155"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54"/>
      <w:bookmarkEnd w:id="155"/>
    </w:p>
    <w:p w14:paraId="7FB0D9CB" w14:textId="7768148A" w:rsidR="00785729" w:rsidRPr="00E12BD3" w:rsidRDefault="00785729" w:rsidP="00785729">
      <w:pPr>
        <w:pStyle w:val="FP"/>
        <w:rPr>
          <w:rFonts w:eastAsia="MS Mincho"/>
          <w:lang w:val="en-US" w:eastAsia="ja-JP"/>
        </w:rPr>
      </w:pPr>
      <w:bookmarkStart w:id="156"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ins w:id="157" w:author="Autor">
        <w:r w:rsidR="00770360">
          <w:t>6</w:t>
        </w:r>
      </w:ins>
      <w:del w:id="158" w:author="Autor">
        <w:r w:rsidRPr="00785729" w:rsidDel="00770360">
          <w:delText>1</w:delText>
        </w:r>
      </w:del>
      <w:r w:rsidRPr="00785729">
        <w:t>.</w:t>
      </w:r>
      <w:r>
        <w:t>258</w:t>
      </w:r>
      <w:r w:rsidRPr="00785729">
        <w:t xml:space="preserve"> [</w:t>
      </w:r>
      <w:r>
        <w:t>7]</w:t>
      </w:r>
      <w:ins w:id="159" w:author="Autor">
        <w:r w:rsidR="00770360">
          <w:t>,</w:t>
        </w:r>
      </w:ins>
      <w:r>
        <w:t xml:space="preserve">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60" w:name="_Toc145650963"/>
      <w:bookmarkStart w:id="161" w:name="_Toc156922657"/>
      <w:bookmarkEnd w:id="156"/>
      <w:r w:rsidRPr="00E12BD3">
        <w:rPr>
          <w:rFonts w:eastAsia="MS Mincho"/>
          <w:lang w:val="en-US" w:eastAsia="ja-JP"/>
        </w:rPr>
        <w:lastRenderedPageBreak/>
        <w:t>5.13</w:t>
      </w:r>
      <w:r w:rsidRPr="00E12BD3">
        <w:rPr>
          <w:rFonts w:eastAsia="MS Mincho"/>
          <w:lang w:val="en-US" w:eastAsia="ja-JP"/>
        </w:rPr>
        <w:tab/>
        <w:t>External orientation file (decoder/renderer input)</w:t>
      </w:r>
      <w:bookmarkEnd w:id="160"/>
      <w:bookmarkEnd w:id="161"/>
    </w:p>
    <w:p w14:paraId="65F89D9B" w14:textId="5C6A9304"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ins w:id="162" w:author="Autor">
        <w:r w:rsidR="00770360">
          <w:t>6</w:t>
        </w:r>
      </w:ins>
      <w:del w:id="163" w:author="Autor">
        <w:r w:rsidRPr="00785729" w:rsidDel="00770360">
          <w:delText>1</w:delText>
        </w:r>
      </w:del>
      <w:r w:rsidRPr="00785729">
        <w:t>.</w:t>
      </w:r>
      <w:r>
        <w:t>258</w:t>
      </w:r>
      <w:r w:rsidRPr="00785729">
        <w:t xml:space="preserve"> [</w:t>
      </w:r>
      <w:r>
        <w:t>7]</w:t>
      </w:r>
      <w:ins w:id="164" w:author="Autor">
        <w:r w:rsidR="00770360">
          <w:t>,</w:t>
        </w:r>
      </w:ins>
      <w:r>
        <w:t xml:space="preserve">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65" w:name="_Toc145650964"/>
      <w:bookmarkStart w:id="166"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65"/>
      <w:bookmarkEnd w:id="166"/>
    </w:p>
    <w:p w14:paraId="79F2B360" w14:textId="1D430AAA"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ins w:id="167" w:author="Autor">
        <w:r w:rsidR="00770360">
          <w:t>6</w:t>
        </w:r>
      </w:ins>
      <w:del w:id="168" w:author="Autor">
        <w:r w:rsidRPr="00785729" w:rsidDel="00770360">
          <w:delText>1</w:delText>
        </w:r>
      </w:del>
      <w:r w:rsidRPr="00785729">
        <w:t>.</w:t>
      </w:r>
      <w:r>
        <w:t>258</w:t>
      </w:r>
      <w:r w:rsidRPr="00785729">
        <w:t xml:space="preserve"> [</w:t>
      </w:r>
      <w:r>
        <w:t>7]</w:t>
      </w:r>
      <w:ins w:id="169" w:author="Autor">
        <w:r w:rsidR="00770360">
          <w:t>,</w:t>
        </w:r>
      </w:ins>
      <w:r>
        <w:t xml:space="preserve">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70" w:name="_Toc145650967"/>
      <w:bookmarkStart w:id="171"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70"/>
      <w:bookmarkEnd w:id="171"/>
    </w:p>
    <w:p w14:paraId="04B05145" w14:textId="38E04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ins w:id="172" w:author="Autor">
        <w:r w:rsidR="00770360">
          <w:t>6</w:t>
        </w:r>
      </w:ins>
      <w:del w:id="173" w:author="Autor">
        <w:r w:rsidRPr="00785729" w:rsidDel="00770360">
          <w:delText>1</w:delText>
        </w:r>
      </w:del>
      <w:r w:rsidRPr="00785729">
        <w:t>.</w:t>
      </w:r>
      <w:r>
        <w:t>258</w:t>
      </w:r>
      <w:r w:rsidRPr="00785729">
        <w:t xml:space="preserve"> [</w:t>
      </w:r>
      <w:r>
        <w:t>7]</w:t>
      </w:r>
      <w:ins w:id="174" w:author="Autor">
        <w:r w:rsidR="00770360">
          <w:t>,</w:t>
        </w:r>
      </w:ins>
      <w:r>
        <w:t xml:space="preserve">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D2399B9"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ins w:id="175" w:author="Autor">
        <w:r w:rsidR="00770360">
          <w:t>6</w:t>
        </w:r>
      </w:ins>
      <w:del w:id="176" w:author="Autor">
        <w:r w:rsidRPr="00785729" w:rsidDel="00770360">
          <w:delText>1</w:delText>
        </w:r>
      </w:del>
      <w:r w:rsidRPr="00785729">
        <w:t>.</w:t>
      </w:r>
      <w:r>
        <w:t>258</w:t>
      </w:r>
      <w:r w:rsidRPr="00785729">
        <w:t xml:space="preserve"> [</w:t>
      </w:r>
      <w:r>
        <w:t>7]</w:t>
      </w:r>
      <w:ins w:id="177" w:author="Autor">
        <w:r w:rsidR="00770360">
          <w:t>,</w:t>
        </w:r>
      </w:ins>
      <w:r>
        <w:t xml:space="preserve">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7E40D584" w:rsidR="00561DFA" w:rsidRDefault="00561DFA" w:rsidP="00561DFA">
      <w:pPr>
        <w:rPr>
          <w:ins w:id="178" w:author="Auto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ins w:id="179" w:author="Autor">
        <w:r w:rsidR="00770360">
          <w:t>6</w:t>
        </w:r>
      </w:ins>
      <w:del w:id="180" w:author="Autor">
        <w:r w:rsidRPr="00785729" w:rsidDel="00770360">
          <w:delText>1</w:delText>
        </w:r>
      </w:del>
      <w:r w:rsidRPr="00785729">
        <w:t>.</w:t>
      </w:r>
      <w:r>
        <w:t>258</w:t>
      </w:r>
      <w:r w:rsidRPr="00785729">
        <w:t xml:space="preserve"> [</w:t>
      </w:r>
      <w:r>
        <w:t>7]</w:t>
      </w:r>
      <w:ins w:id="181" w:author="Autor">
        <w:r w:rsidR="00770360">
          <w:t>,</w:t>
        </w:r>
      </w:ins>
      <w:r>
        <w:t xml:space="preserve"> clause 5.17</w:t>
      </w:r>
      <w:r w:rsidRPr="00E12BD3">
        <w:rPr>
          <w:rFonts w:eastAsia="MS Mincho"/>
          <w:lang w:val="en-US" w:eastAsia="ja-JP"/>
        </w:rPr>
        <w:t>.</w:t>
      </w:r>
    </w:p>
    <w:p w14:paraId="6FD43D79" w14:textId="77777777" w:rsidR="00770360" w:rsidRDefault="00770360" w:rsidP="00770360">
      <w:pPr>
        <w:pStyle w:val="berschrift2"/>
        <w:rPr>
          <w:ins w:id="182" w:author="Autor"/>
          <w:rFonts w:eastAsia="MS Mincho"/>
          <w:lang w:val="en-US" w:eastAsia="ja-JP"/>
        </w:rPr>
      </w:pPr>
      <w:ins w:id="183" w:author="Autor">
        <w:r>
          <w:rPr>
            <w:rFonts w:eastAsia="MS Mincho"/>
            <w:lang w:val="en-US" w:eastAsia="ja-JP"/>
          </w:rPr>
          <w:t>5.18</w:t>
        </w:r>
        <w:r>
          <w:rPr>
            <w:rFonts w:eastAsia="MS Mincho"/>
            <w:lang w:val="en-US" w:eastAsia="ja-JP"/>
          </w:rPr>
          <w:tab/>
          <w:t>Object editing file (decoder input)</w:t>
        </w:r>
      </w:ins>
    </w:p>
    <w:p w14:paraId="093A5C92" w14:textId="6F9B6A2C" w:rsidR="00770360" w:rsidRDefault="00770360" w:rsidP="00561DFA">
      <w:pPr>
        <w:rPr>
          <w:ins w:id="184" w:author="Autor"/>
          <w:rFonts w:eastAsia="MS Mincho"/>
          <w:lang w:val="en-US" w:eastAsia="ja-JP"/>
        </w:rPr>
      </w:pPr>
      <w:ins w:id="185" w:author="Autor">
        <w:r>
          <w:rPr>
            <w:rFonts w:eastAsia="MS Mincho"/>
            <w:lang w:val="en-US" w:eastAsia="ja-JP"/>
          </w:rPr>
          <w:t>Object editing file (decoder input) is in accordance with TS 26.258 [7], clause 5.18.</w:t>
        </w:r>
      </w:ins>
    </w:p>
    <w:p w14:paraId="7A4EFEB4" w14:textId="77777777" w:rsidR="00770360" w:rsidRDefault="00770360" w:rsidP="00770360">
      <w:pPr>
        <w:pStyle w:val="berschrift2"/>
        <w:rPr>
          <w:ins w:id="186" w:author="Autor"/>
          <w:rFonts w:eastAsia="MS Mincho"/>
          <w:lang w:val="en-US" w:eastAsia="ja-JP"/>
        </w:rPr>
      </w:pPr>
      <w:ins w:id="187" w:author="Autor">
        <w:r>
          <w:rPr>
            <w:rFonts w:eastAsia="MS Mincho"/>
            <w:lang w:val="en-US" w:eastAsia="ja-JP"/>
          </w:rPr>
          <w:t>5.19</w:t>
        </w:r>
        <w:r>
          <w:rPr>
            <w:rFonts w:eastAsia="MS Mincho"/>
            <w:lang w:val="en-US" w:eastAsia="ja-JP"/>
          </w:rPr>
          <w:tab/>
          <w:t>RTPDUMP file (encoder output, decoder input)</w:t>
        </w:r>
      </w:ins>
    </w:p>
    <w:p w14:paraId="5EAFDA5D" w14:textId="2D91FB1E" w:rsidR="00770360" w:rsidRPr="00E12BD3" w:rsidRDefault="00770360" w:rsidP="00561DFA">
      <w:pPr>
        <w:rPr>
          <w:rFonts w:eastAsia="MS Mincho"/>
          <w:lang w:val="en-US" w:eastAsia="ja-JP"/>
        </w:rPr>
      </w:pPr>
      <w:ins w:id="188" w:author="Autor">
        <w:r>
          <w:rPr>
            <w:rFonts w:eastAsia="MS Mincho"/>
            <w:lang w:val="en-US" w:eastAsia="ja-JP"/>
          </w:rPr>
          <w:t>RTPDUMP file (encoder output, decoder input) is in accordance with TS 26.258 [7], clause 5.19.</w:t>
        </w:r>
      </w:ins>
    </w:p>
    <w:p w14:paraId="5CA5E6C2" w14:textId="1DB204E1" w:rsidR="00080512" w:rsidRPr="00E12BD3" w:rsidRDefault="00080512">
      <w:pPr>
        <w:pStyle w:val="berschrift8"/>
        <w:rPr>
          <w:lang w:val="en-US"/>
        </w:rPr>
      </w:pPr>
      <w:bookmarkStart w:id="189" w:name="startOfAnnexes"/>
      <w:bookmarkEnd w:id="189"/>
      <w:r w:rsidRPr="00E12BD3">
        <w:rPr>
          <w:lang w:val="en-US"/>
        </w:rPr>
        <w:br w:type="page"/>
      </w:r>
      <w:bookmarkStart w:id="190" w:name="_Toc145650977"/>
      <w:bookmarkStart w:id="191"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90"/>
      <w:bookmarkEnd w:id="19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192" w:name="historyclause"/>
            <w:bookmarkEnd w:id="19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rPr>
          <w:ins w:id="193" w:author="Autor"/>
        </w:trPr>
        <w:tc>
          <w:tcPr>
            <w:tcW w:w="800" w:type="dxa"/>
          </w:tcPr>
          <w:p w14:paraId="255F258C" w14:textId="7334F7E1" w:rsidR="00770360" w:rsidRDefault="00770360" w:rsidP="00A273B0">
            <w:pPr>
              <w:pStyle w:val="TAC"/>
              <w:rPr>
                <w:ins w:id="194" w:author="Autor"/>
                <w:sz w:val="16"/>
                <w:szCs w:val="16"/>
                <w:lang w:val="en-US"/>
              </w:rPr>
            </w:pPr>
            <w:ins w:id="195" w:author="Autor">
              <w:r>
                <w:rPr>
                  <w:sz w:val="16"/>
                  <w:szCs w:val="16"/>
                  <w:lang w:val="en-US"/>
                </w:rPr>
                <w:t>11-2025</w:t>
              </w:r>
            </w:ins>
          </w:p>
        </w:tc>
        <w:tc>
          <w:tcPr>
            <w:tcW w:w="901" w:type="dxa"/>
          </w:tcPr>
          <w:p w14:paraId="4E303451" w14:textId="19F829F5" w:rsidR="00770360" w:rsidRDefault="00770360" w:rsidP="00A273B0">
            <w:pPr>
              <w:pStyle w:val="TAC"/>
              <w:rPr>
                <w:ins w:id="196" w:author="Autor"/>
                <w:sz w:val="16"/>
                <w:szCs w:val="16"/>
                <w:lang w:val="en-US"/>
              </w:rPr>
            </w:pPr>
            <w:ins w:id="197" w:author="Autor">
              <w:r>
                <w:rPr>
                  <w:sz w:val="16"/>
                  <w:szCs w:val="16"/>
                  <w:lang w:val="en-US"/>
                </w:rPr>
                <w:t>SA4#134</w:t>
              </w:r>
            </w:ins>
          </w:p>
        </w:tc>
        <w:tc>
          <w:tcPr>
            <w:tcW w:w="1134" w:type="dxa"/>
          </w:tcPr>
          <w:p w14:paraId="2A53D3B4" w14:textId="2E1F0F41" w:rsidR="00770360" w:rsidRDefault="00FB4311" w:rsidP="00A273B0">
            <w:pPr>
              <w:pStyle w:val="TAC"/>
              <w:rPr>
                <w:ins w:id="198" w:author="Autor"/>
                <w:sz w:val="16"/>
                <w:szCs w:val="16"/>
                <w:lang w:val="en-US"/>
              </w:rPr>
            </w:pPr>
            <w:ins w:id="199" w:author="Autor">
              <w:r>
                <w:rPr>
                  <w:sz w:val="16"/>
                  <w:szCs w:val="16"/>
                  <w:lang w:val="en-US"/>
                </w:rPr>
                <w:t>S4-251866</w:t>
              </w:r>
              <w:del w:id="200" w:author="Autor">
                <w:r w:rsidR="00770360" w:rsidDel="00FB4311">
                  <w:rPr>
                    <w:sz w:val="16"/>
                    <w:szCs w:val="16"/>
                    <w:lang w:val="en-US"/>
                  </w:rPr>
                  <w:delText>XXX</w:delText>
                </w:r>
              </w:del>
            </w:ins>
          </w:p>
        </w:tc>
        <w:tc>
          <w:tcPr>
            <w:tcW w:w="567" w:type="dxa"/>
          </w:tcPr>
          <w:p w14:paraId="6CED76C8" w14:textId="77777777" w:rsidR="00770360" w:rsidRPr="00E12BD3" w:rsidRDefault="00770360" w:rsidP="00A273B0">
            <w:pPr>
              <w:pStyle w:val="TAC"/>
              <w:rPr>
                <w:ins w:id="201" w:author="Autor"/>
                <w:sz w:val="16"/>
                <w:szCs w:val="16"/>
                <w:lang w:val="en-US"/>
              </w:rPr>
            </w:pPr>
          </w:p>
        </w:tc>
        <w:tc>
          <w:tcPr>
            <w:tcW w:w="426" w:type="dxa"/>
          </w:tcPr>
          <w:p w14:paraId="6CF2C10D" w14:textId="77777777" w:rsidR="00770360" w:rsidRPr="00E12BD3" w:rsidRDefault="00770360" w:rsidP="00A273B0">
            <w:pPr>
              <w:pStyle w:val="TAC"/>
              <w:rPr>
                <w:ins w:id="202" w:author="Autor"/>
                <w:sz w:val="16"/>
                <w:szCs w:val="16"/>
                <w:lang w:val="en-US"/>
              </w:rPr>
            </w:pPr>
          </w:p>
        </w:tc>
        <w:tc>
          <w:tcPr>
            <w:tcW w:w="425" w:type="dxa"/>
          </w:tcPr>
          <w:p w14:paraId="37E50D3A" w14:textId="77777777" w:rsidR="00770360" w:rsidRPr="00E12BD3" w:rsidRDefault="00770360" w:rsidP="00A273B0">
            <w:pPr>
              <w:pStyle w:val="TAC"/>
              <w:rPr>
                <w:ins w:id="203" w:author="Autor"/>
                <w:sz w:val="16"/>
                <w:szCs w:val="16"/>
                <w:lang w:val="en-US"/>
              </w:rPr>
            </w:pPr>
          </w:p>
        </w:tc>
        <w:tc>
          <w:tcPr>
            <w:tcW w:w="4678" w:type="dxa"/>
          </w:tcPr>
          <w:p w14:paraId="69394D7F" w14:textId="4229F1AF" w:rsidR="00770360" w:rsidRPr="00417960" w:rsidRDefault="00770360" w:rsidP="00A273B0">
            <w:pPr>
              <w:pStyle w:val="TAL"/>
              <w:rPr>
                <w:ins w:id="204" w:author="Autor"/>
                <w:sz w:val="16"/>
                <w:szCs w:val="16"/>
                <w:lang w:val="en-US"/>
              </w:rPr>
            </w:pPr>
            <w:ins w:id="205" w:author="Autor">
              <w:r>
                <w:rPr>
                  <w:sz w:val="16"/>
                  <w:szCs w:val="16"/>
                  <w:lang w:val="en-US"/>
                </w:rPr>
                <w:t>Editor’s input to SA4#134</w:t>
              </w:r>
            </w:ins>
          </w:p>
        </w:tc>
        <w:tc>
          <w:tcPr>
            <w:tcW w:w="708" w:type="dxa"/>
          </w:tcPr>
          <w:p w14:paraId="565F02C3" w14:textId="309E79DB" w:rsidR="00770360" w:rsidRDefault="00770360" w:rsidP="00417960">
            <w:pPr>
              <w:pStyle w:val="TAC"/>
              <w:rPr>
                <w:ins w:id="206" w:author="Autor"/>
                <w:sz w:val="16"/>
                <w:szCs w:val="16"/>
                <w:lang w:val="en-US"/>
              </w:rPr>
            </w:pPr>
            <w:ins w:id="207" w:author="Autor">
              <w:r>
                <w:rPr>
                  <w:sz w:val="16"/>
                  <w:szCs w:val="16"/>
                  <w:lang w:val="en-US"/>
                </w:rPr>
                <w:t>1.0.3</w:t>
              </w:r>
            </w:ins>
          </w:p>
        </w:tc>
      </w:tr>
      <w:tr w:rsidR="00FB4311" w:rsidRPr="00E12BD3" w14:paraId="5AD922C2" w14:textId="77777777" w:rsidTr="00E7033F">
        <w:trPr>
          <w:ins w:id="208" w:author="Autor"/>
        </w:trPr>
        <w:tc>
          <w:tcPr>
            <w:tcW w:w="800" w:type="dxa"/>
          </w:tcPr>
          <w:p w14:paraId="755986C9" w14:textId="4E96F219" w:rsidR="00FB4311" w:rsidRDefault="00FB4311" w:rsidP="00A273B0">
            <w:pPr>
              <w:pStyle w:val="TAC"/>
              <w:rPr>
                <w:ins w:id="209" w:author="Autor"/>
                <w:sz w:val="16"/>
                <w:szCs w:val="16"/>
                <w:lang w:val="en-US"/>
              </w:rPr>
            </w:pPr>
            <w:ins w:id="210" w:author="Autor">
              <w:r>
                <w:rPr>
                  <w:sz w:val="16"/>
                  <w:szCs w:val="16"/>
                  <w:lang w:val="en-US"/>
                </w:rPr>
                <w:t>11-2025</w:t>
              </w:r>
            </w:ins>
          </w:p>
        </w:tc>
        <w:tc>
          <w:tcPr>
            <w:tcW w:w="901" w:type="dxa"/>
          </w:tcPr>
          <w:p w14:paraId="0694C7E8" w14:textId="450D427D" w:rsidR="00FB4311" w:rsidRDefault="00FB4311" w:rsidP="00A273B0">
            <w:pPr>
              <w:pStyle w:val="TAC"/>
              <w:rPr>
                <w:ins w:id="211" w:author="Autor"/>
                <w:sz w:val="16"/>
                <w:szCs w:val="16"/>
                <w:lang w:val="en-US"/>
              </w:rPr>
            </w:pPr>
            <w:ins w:id="212" w:author="Autor">
              <w:r>
                <w:rPr>
                  <w:sz w:val="16"/>
                  <w:szCs w:val="16"/>
                  <w:lang w:val="en-US"/>
                </w:rPr>
                <w:t>SA4#134</w:t>
              </w:r>
            </w:ins>
          </w:p>
        </w:tc>
        <w:tc>
          <w:tcPr>
            <w:tcW w:w="1134" w:type="dxa"/>
          </w:tcPr>
          <w:p w14:paraId="14C5BE90" w14:textId="6FFFE69B" w:rsidR="00FB4311" w:rsidRDefault="00FB4311" w:rsidP="00A273B0">
            <w:pPr>
              <w:pStyle w:val="TAC"/>
              <w:rPr>
                <w:ins w:id="213" w:author="Autor"/>
                <w:sz w:val="16"/>
                <w:szCs w:val="16"/>
                <w:lang w:val="en-US"/>
              </w:rPr>
            </w:pPr>
            <w:ins w:id="214" w:author="Autor">
              <w:r>
                <w:rPr>
                  <w:sz w:val="16"/>
                  <w:szCs w:val="16"/>
                  <w:lang w:val="en-US"/>
                </w:rPr>
                <w:t>S4-251951</w:t>
              </w:r>
            </w:ins>
          </w:p>
        </w:tc>
        <w:tc>
          <w:tcPr>
            <w:tcW w:w="567" w:type="dxa"/>
          </w:tcPr>
          <w:p w14:paraId="012C6565" w14:textId="77777777" w:rsidR="00FB4311" w:rsidRPr="00E12BD3" w:rsidRDefault="00FB4311" w:rsidP="00A273B0">
            <w:pPr>
              <w:pStyle w:val="TAC"/>
              <w:rPr>
                <w:ins w:id="215" w:author="Autor"/>
                <w:sz w:val="16"/>
                <w:szCs w:val="16"/>
                <w:lang w:val="en-US"/>
              </w:rPr>
            </w:pPr>
          </w:p>
        </w:tc>
        <w:tc>
          <w:tcPr>
            <w:tcW w:w="426" w:type="dxa"/>
          </w:tcPr>
          <w:p w14:paraId="1F3A8752" w14:textId="77777777" w:rsidR="00FB4311" w:rsidRPr="00E12BD3" w:rsidRDefault="00FB4311" w:rsidP="00A273B0">
            <w:pPr>
              <w:pStyle w:val="TAC"/>
              <w:rPr>
                <w:ins w:id="216" w:author="Autor"/>
                <w:sz w:val="16"/>
                <w:szCs w:val="16"/>
                <w:lang w:val="en-US"/>
              </w:rPr>
            </w:pPr>
          </w:p>
        </w:tc>
        <w:tc>
          <w:tcPr>
            <w:tcW w:w="425" w:type="dxa"/>
          </w:tcPr>
          <w:p w14:paraId="23660E0A" w14:textId="77777777" w:rsidR="00FB4311" w:rsidRPr="00E12BD3" w:rsidRDefault="00FB4311" w:rsidP="00A273B0">
            <w:pPr>
              <w:pStyle w:val="TAC"/>
              <w:rPr>
                <w:ins w:id="217" w:author="Autor"/>
                <w:sz w:val="16"/>
                <w:szCs w:val="16"/>
                <w:lang w:val="en-US"/>
              </w:rPr>
            </w:pPr>
          </w:p>
        </w:tc>
        <w:tc>
          <w:tcPr>
            <w:tcW w:w="4678" w:type="dxa"/>
          </w:tcPr>
          <w:p w14:paraId="1D354BEC" w14:textId="7E58256A" w:rsidR="00FB4311" w:rsidRDefault="00FB4311" w:rsidP="00A273B0">
            <w:pPr>
              <w:pStyle w:val="TAL"/>
              <w:rPr>
                <w:ins w:id="218" w:author="Autor"/>
                <w:sz w:val="16"/>
                <w:szCs w:val="16"/>
                <w:lang w:val="en-US"/>
              </w:rPr>
            </w:pPr>
            <w:ins w:id="219" w:author="Autor">
              <w:r>
                <w:rPr>
                  <w:sz w:val="16"/>
                  <w:szCs w:val="16"/>
                  <w:lang w:val="en-US"/>
                </w:rPr>
                <w:t>Editor’s input to SA4#134, including Electronic Attachment</w:t>
              </w:r>
            </w:ins>
          </w:p>
        </w:tc>
        <w:tc>
          <w:tcPr>
            <w:tcW w:w="708" w:type="dxa"/>
          </w:tcPr>
          <w:p w14:paraId="20AE53FF" w14:textId="069ABFDE" w:rsidR="00FB4311" w:rsidRDefault="00FB4311" w:rsidP="00417960">
            <w:pPr>
              <w:pStyle w:val="TAC"/>
              <w:rPr>
                <w:ins w:id="220" w:author="Autor"/>
                <w:sz w:val="16"/>
                <w:szCs w:val="16"/>
                <w:lang w:val="en-US"/>
              </w:rPr>
            </w:pPr>
            <w:ins w:id="221" w:author="Autor">
              <w:r>
                <w:rPr>
                  <w:sz w:val="16"/>
                  <w:szCs w:val="16"/>
                  <w:lang w:val="en-US"/>
                </w:rPr>
                <w:t>1.0.4</w:t>
              </w:r>
            </w:ins>
          </w:p>
        </w:tc>
      </w:tr>
      <w:tr w:rsidR="00566DC0" w:rsidRPr="00E12BD3" w14:paraId="6FF20149" w14:textId="77777777" w:rsidTr="00E7033F">
        <w:trPr>
          <w:ins w:id="222" w:author="Autor"/>
        </w:trPr>
        <w:tc>
          <w:tcPr>
            <w:tcW w:w="800" w:type="dxa"/>
          </w:tcPr>
          <w:p w14:paraId="24B0FC40" w14:textId="6D7FD8F6" w:rsidR="00566DC0" w:rsidRDefault="00566DC0" w:rsidP="00A273B0">
            <w:pPr>
              <w:pStyle w:val="TAC"/>
              <w:rPr>
                <w:ins w:id="223" w:author="Autor"/>
                <w:sz w:val="16"/>
                <w:szCs w:val="16"/>
                <w:lang w:val="en-US"/>
              </w:rPr>
            </w:pPr>
            <w:ins w:id="224" w:author="Autor">
              <w:r>
                <w:rPr>
                  <w:sz w:val="16"/>
                  <w:szCs w:val="16"/>
                  <w:lang w:val="en-US"/>
                </w:rPr>
                <w:t>11-2025</w:t>
              </w:r>
            </w:ins>
          </w:p>
        </w:tc>
        <w:tc>
          <w:tcPr>
            <w:tcW w:w="901" w:type="dxa"/>
          </w:tcPr>
          <w:p w14:paraId="34C9F453" w14:textId="48B07E81" w:rsidR="00566DC0" w:rsidRDefault="00566DC0" w:rsidP="00A273B0">
            <w:pPr>
              <w:pStyle w:val="TAC"/>
              <w:rPr>
                <w:ins w:id="225" w:author="Autor"/>
                <w:sz w:val="16"/>
                <w:szCs w:val="16"/>
                <w:lang w:val="en-US"/>
              </w:rPr>
            </w:pPr>
            <w:ins w:id="226" w:author="Autor">
              <w:r>
                <w:rPr>
                  <w:sz w:val="16"/>
                  <w:szCs w:val="16"/>
                  <w:lang w:val="en-US"/>
                </w:rPr>
                <w:t>SA4#134</w:t>
              </w:r>
            </w:ins>
          </w:p>
        </w:tc>
        <w:tc>
          <w:tcPr>
            <w:tcW w:w="1134" w:type="dxa"/>
          </w:tcPr>
          <w:p w14:paraId="42AEDC29" w14:textId="3C1E5136" w:rsidR="00566DC0" w:rsidRDefault="00566DC0" w:rsidP="00A273B0">
            <w:pPr>
              <w:pStyle w:val="TAC"/>
              <w:rPr>
                <w:ins w:id="227" w:author="Autor"/>
                <w:sz w:val="16"/>
                <w:szCs w:val="16"/>
                <w:lang w:val="en-US"/>
              </w:rPr>
            </w:pPr>
            <w:ins w:id="228" w:author="Autor">
              <w:r>
                <w:rPr>
                  <w:sz w:val="16"/>
                  <w:szCs w:val="16"/>
                  <w:lang w:val="en-US"/>
                </w:rPr>
                <w:t>S4-252020</w:t>
              </w:r>
            </w:ins>
          </w:p>
        </w:tc>
        <w:tc>
          <w:tcPr>
            <w:tcW w:w="567" w:type="dxa"/>
          </w:tcPr>
          <w:p w14:paraId="4940D9B9" w14:textId="77777777" w:rsidR="00566DC0" w:rsidRPr="00E12BD3" w:rsidRDefault="00566DC0" w:rsidP="00A273B0">
            <w:pPr>
              <w:pStyle w:val="TAC"/>
              <w:rPr>
                <w:ins w:id="229" w:author="Autor"/>
                <w:sz w:val="16"/>
                <w:szCs w:val="16"/>
                <w:lang w:val="en-US"/>
              </w:rPr>
            </w:pPr>
          </w:p>
        </w:tc>
        <w:tc>
          <w:tcPr>
            <w:tcW w:w="426" w:type="dxa"/>
          </w:tcPr>
          <w:p w14:paraId="57ED7D53" w14:textId="77777777" w:rsidR="00566DC0" w:rsidRPr="00E12BD3" w:rsidRDefault="00566DC0" w:rsidP="00A273B0">
            <w:pPr>
              <w:pStyle w:val="TAC"/>
              <w:rPr>
                <w:ins w:id="230" w:author="Autor"/>
                <w:sz w:val="16"/>
                <w:szCs w:val="16"/>
                <w:lang w:val="en-US"/>
              </w:rPr>
            </w:pPr>
          </w:p>
        </w:tc>
        <w:tc>
          <w:tcPr>
            <w:tcW w:w="425" w:type="dxa"/>
          </w:tcPr>
          <w:p w14:paraId="4CEDC14D" w14:textId="77777777" w:rsidR="00566DC0" w:rsidRPr="00E12BD3" w:rsidRDefault="00566DC0" w:rsidP="00A273B0">
            <w:pPr>
              <w:pStyle w:val="TAC"/>
              <w:rPr>
                <w:ins w:id="231" w:author="Autor"/>
                <w:sz w:val="16"/>
                <w:szCs w:val="16"/>
                <w:lang w:val="en-US"/>
              </w:rPr>
            </w:pPr>
          </w:p>
        </w:tc>
        <w:tc>
          <w:tcPr>
            <w:tcW w:w="4678" w:type="dxa"/>
          </w:tcPr>
          <w:p w14:paraId="581D933E" w14:textId="0ADDA10D" w:rsidR="00566DC0" w:rsidRDefault="00566DC0" w:rsidP="00A273B0">
            <w:pPr>
              <w:pStyle w:val="TAL"/>
              <w:rPr>
                <w:ins w:id="232" w:author="Autor"/>
                <w:sz w:val="16"/>
                <w:szCs w:val="16"/>
                <w:lang w:val="en-US"/>
              </w:rPr>
            </w:pPr>
            <w:ins w:id="233" w:author="Autor">
              <w:r>
                <w:rPr>
                  <w:sz w:val="16"/>
                  <w:szCs w:val="16"/>
                  <w:lang w:val="en-US"/>
                </w:rPr>
                <w:t>Audio SWG output to SA4#134</w:t>
              </w:r>
            </w:ins>
          </w:p>
        </w:tc>
        <w:tc>
          <w:tcPr>
            <w:tcW w:w="708" w:type="dxa"/>
          </w:tcPr>
          <w:p w14:paraId="01A69D6D" w14:textId="77777777" w:rsidR="00566DC0" w:rsidRDefault="00566DC0" w:rsidP="00417960">
            <w:pPr>
              <w:pStyle w:val="TAC"/>
              <w:rPr>
                <w:ins w:id="234" w:author="Autor"/>
                <w:sz w:val="16"/>
                <w:szCs w:val="16"/>
                <w:lang w:val="en-US"/>
              </w:rPr>
            </w:pP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8BE3" w14:textId="77777777" w:rsidR="00FD16CA" w:rsidRDefault="00FD16CA">
      <w:r>
        <w:separator/>
      </w:r>
    </w:p>
  </w:endnote>
  <w:endnote w:type="continuationSeparator" w:id="0">
    <w:p w14:paraId="1C08047D" w14:textId="77777777" w:rsidR="00FD16CA" w:rsidRDefault="00FD16CA">
      <w:r>
        <w:continuationSeparator/>
      </w:r>
    </w:p>
  </w:endnote>
  <w:endnote w:type="continuationNotice" w:id="1">
    <w:p w14:paraId="0A0A462F" w14:textId="77777777" w:rsidR="00FD16CA" w:rsidRDefault="00FD1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06C7" w14:textId="77777777" w:rsidR="00FD16CA" w:rsidRDefault="00FD16CA">
      <w:r>
        <w:separator/>
      </w:r>
    </w:p>
  </w:footnote>
  <w:footnote w:type="continuationSeparator" w:id="0">
    <w:p w14:paraId="7BD4D248" w14:textId="77777777" w:rsidR="00FD16CA" w:rsidRDefault="00FD16CA">
      <w:r>
        <w:continuationSeparator/>
      </w:r>
    </w:p>
  </w:footnote>
  <w:footnote w:type="continuationNotice" w:id="1">
    <w:p w14:paraId="7FCA1704" w14:textId="77777777" w:rsidR="00FD16CA" w:rsidRDefault="00FD1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4347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963">
      <w:rPr>
        <w:rFonts w:ascii="Arial" w:hAnsi="Arial" w:cs="Arial"/>
        <w:b/>
        <w:noProof/>
        <w:sz w:val="18"/>
        <w:szCs w:val="18"/>
      </w:rPr>
      <w:t>3GPP TS 26.251 V1.10.0432 (20254-1106)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189FE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963">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2421</Words>
  <Characters>15257</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17643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2025-11-20T07:01:00Z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