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76662" w14:textId="30C92B5B" w:rsidR="00C5223F" w:rsidRPr="00C5223F" w:rsidRDefault="00C5223F" w:rsidP="00C5223F">
      <w:pPr>
        <w:tabs>
          <w:tab w:val="center" w:pos="4819"/>
          <w:tab w:val="right" w:pos="9631"/>
          <w:tab w:val="left" w:pos="11508"/>
        </w:tabs>
        <w:spacing w:after="120" w:line="240" w:lineRule="atLeast"/>
        <w:ind w:left="2160" w:hanging="2160"/>
        <w:jc w:val="both"/>
        <w:rPr>
          <w:rFonts w:ascii="Arial" w:eastAsia="Arial" w:hAnsi="Arial"/>
          <w:sz w:val="22"/>
          <w:lang w:val="en-US"/>
        </w:rPr>
      </w:pPr>
      <w:bookmarkStart w:id="0" w:name="_Hlk157271807"/>
      <w:r w:rsidRPr="00C5223F">
        <w:rPr>
          <w:rFonts w:ascii="Arial" w:eastAsia="Arial" w:hAnsi="Arial"/>
          <w:b/>
          <w:sz w:val="24"/>
        </w:rPr>
        <w:t>3GPP TSG</w:t>
      </w:r>
      <w:r w:rsidRPr="00C5223F">
        <w:rPr>
          <w:rFonts w:ascii="Arial" w:eastAsia="Arial" w:hAnsi="Arial"/>
          <w:b/>
          <w:noProof/>
          <w:sz w:val="24"/>
        </w:rPr>
        <w:t>-</w:t>
      </w:r>
      <w:r w:rsidRPr="00C5223F">
        <w:rPr>
          <w:rFonts w:ascii="Arial" w:eastAsia="Arial" w:hAnsi="Arial"/>
        </w:rPr>
        <w:fldChar w:fldCharType="begin"/>
      </w:r>
      <w:r w:rsidRPr="00C5223F">
        <w:rPr>
          <w:rFonts w:ascii="Arial" w:eastAsia="Arial" w:hAnsi="Arial"/>
        </w:rPr>
        <w:instrText xml:space="preserve"> DOCPROPERTY  TSG/WGRef  \* MERGEFORMAT </w:instrText>
      </w:r>
      <w:r w:rsidRPr="00C5223F">
        <w:rPr>
          <w:rFonts w:ascii="Arial" w:eastAsia="Arial" w:hAnsi="Arial"/>
        </w:rPr>
        <w:fldChar w:fldCharType="separate"/>
      </w:r>
      <w:r w:rsidRPr="00C5223F">
        <w:rPr>
          <w:rFonts w:ascii="Arial" w:eastAsia="Arial" w:hAnsi="Arial"/>
          <w:b/>
          <w:noProof/>
          <w:sz w:val="24"/>
        </w:rPr>
        <w:t>SA4</w:t>
      </w:r>
      <w:r w:rsidRPr="00C5223F">
        <w:rPr>
          <w:rFonts w:ascii="Arial" w:eastAsia="Arial" w:hAnsi="Arial"/>
          <w:b/>
          <w:noProof/>
          <w:sz w:val="24"/>
        </w:rPr>
        <w:fldChar w:fldCharType="end"/>
      </w:r>
      <w:r w:rsidRPr="00C5223F">
        <w:rPr>
          <w:rFonts w:ascii="Arial" w:eastAsia="Arial" w:hAnsi="Arial"/>
          <w:b/>
          <w:sz w:val="24"/>
        </w:rPr>
        <w:t xml:space="preserve"> Meeting </w:t>
      </w:r>
      <w:r w:rsidRPr="00C5223F">
        <w:rPr>
          <w:rFonts w:ascii="Arial" w:eastAsia="Arial" w:hAnsi="Arial"/>
          <w:b/>
          <w:noProof/>
          <w:sz w:val="24"/>
        </w:rPr>
        <w:t>#</w:t>
      </w:r>
      <w:bookmarkEnd w:id="0"/>
      <w:r w:rsidRPr="00C5223F">
        <w:rPr>
          <w:rFonts w:ascii="Arial" w:eastAsia="Arial" w:hAnsi="Arial"/>
        </w:rPr>
        <w:fldChar w:fldCharType="begin"/>
      </w:r>
      <w:r w:rsidRPr="00C5223F">
        <w:rPr>
          <w:rFonts w:ascii="Arial" w:eastAsia="Arial" w:hAnsi="Arial"/>
        </w:rPr>
        <w:instrText xml:space="preserve"> DOCPROPERTY  MtgSeq  \* MERGEFORMAT </w:instrText>
      </w:r>
      <w:r w:rsidRPr="00C5223F">
        <w:rPr>
          <w:rFonts w:ascii="Arial" w:eastAsia="Arial" w:hAnsi="Arial"/>
        </w:rPr>
        <w:fldChar w:fldCharType="separate"/>
      </w:r>
      <w:r w:rsidRPr="00C5223F">
        <w:rPr>
          <w:rFonts w:ascii="Arial" w:eastAsia="Arial" w:hAnsi="Arial"/>
          <w:b/>
          <w:noProof/>
          <w:sz w:val="24"/>
        </w:rPr>
        <w:t>13</w:t>
      </w:r>
      <w:r w:rsidR="00FA20CF">
        <w:rPr>
          <w:rFonts w:ascii="Arial" w:eastAsia="Arial" w:hAnsi="Arial"/>
          <w:b/>
          <w:noProof/>
          <w:sz w:val="24"/>
        </w:rPr>
        <w:t>4</w:t>
      </w:r>
      <w:r w:rsidRPr="00C5223F">
        <w:rPr>
          <w:rFonts w:ascii="Arial" w:eastAsia="Arial" w:hAnsi="Arial"/>
          <w:b/>
          <w:noProof/>
          <w:sz w:val="24"/>
        </w:rPr>
        <w:fldChar w:fldCharType="end"/>
      </w:r>
      <w:r w:rsidRPr="00C5223F">
        <w:rPr>
          <w:rFonts w:ascii="Arial" w:eastAsia="Arial" w:hAnsi="Arial"/>
          <w:b/>
          <w:sz w:val="22"/>
          <w:lang w:val="en-US"/>
        </w:rPr>
        <w:tab/>
      </w:r>
      <w:r w:rsidRPr="00C5223F">
        <w:rPr>
          <w:rFonts w:ascii="Arial" w:eastAsia="Arial" w:hAnsi="Arial"/>
          <w:b/>
          <w:sz w:val="22"/>
          <w:lang w:val="en-US"/>
        </w:rPr>
        <w:tab/>
      </w:r>
      <w:proofErr w:type="spellStart"/>
      <w:r w:rsidRPr="00C5223F">
        <w:rPr>
          <w:rFonts w:ascii="Arial" w:eastAsia="Arial" w:hAnsi="Arial"/>
          <w:b/>
          <w:sz w:val="24"/>
          <w:lang w:val="en-US"/>
        </w:rPr>
        <w:t>Tdoc</w:t>
      </w:r>
      <w:proofErr w:type="spellEnd"/>
      <w:r w:rsidRPr="00C5223F">
        <w:rPr>
          <w:rFonts w:ascii="Arial" w:eastAsia="Arial" w:hAnsi="Arial"/>
          <w:b/>
          <w:sz w:val="24"/>
          <w:lang w:val="en-US"/>
        </w:rPr>
        <w:t xml:space="preserve"> S4-</w:t>
      </w:r>
      <w:r w:rsidRPr="00C5223F">
        <w:rPr>
          <w:rFonts w:ascii="Arial" w:eastAsia="Batang" w:hAnsi="Arial"/>
          <w:b/>
          <w:sz w:val="24"/>
          <w:szCs w:val="24"/>
          <w:lang w:val="en-US"/>
        </w:rPr>
        <w:t>25</w:t>
      </w:r>
      <w:r w:rsidR="004F298B">
        <w:rPr>
          <w:rFonts w:ascii="Arial" w:eastAsia="Batang" w:hAnsi="Arial"/>
          <w:b/>
          <w:bCs/>
          <w:sz w:val="24"/>
          <w:szCs w:val="24"/>
        </w:rPr>
        <w:t>1884</w:t>
      </w:r>
      <w:r w:rsidRPr="00C5223F" w:rsidDel="00072110">
        <w:rPr>
          <w:rFonts w:ascii="Arial" w:eastAsia="Batang" w:hAnsi="Arial"/>
          <w:b/>
          <w:sz w:val="24"/>
          <w:szCs w:val="24"/>
          <w:lang w:val="en-US"/>
        </w:rPr>
        <w:t xml:space="preserve"> </w:t>
      </w:r>
    </w:p>
    <w:bookmarkStart w:id="1" w:name="_Hlk157271815"/>
    <w:bookmarkStart w:id="2" w:name="_Hlk157271816"/>
    <w:bookmarkStart w:id="3" w:name="_Hlk157271818"/>
    <w:bookmarkStart w:id="4" w:name="_Hlk157271819"/>
    <w:bookmarkStart w:id="5" w:name="_Hlk157271820"/>
    <w:bookmarkStart w:id="6" w:name="_Hlk157271821"/>
    <w:p w14:paraId="6B7F87B4" w14:textId="3BEE6219" w:rsidR="00C5223F" w:rsidRPr="00C5223F" w:rsidRDefault="00C5223F" w:rsidP="00C5223F">
      <w:pPr>
        <w:spacing w:after="120"/>
        <w:outlineLvl w:val="0"/>
        <w:rPr>
          <w:rFonts w:ascii="Arial" w:hAnsi="Arial"/>
          <w:b/>
          <w:sz w:val="24"/>
        </w:rPr>
      </w:pPr>
      <w:r w:rsidRPr="00C5223F">
        <w:rPr>
          <w:rFonts w:ascii="Arial" w:hAnsi="Arial"/>
        </w:rPr>
        <w:fldChar w:fldCharType="begin"/>
      </w:r>
      <w:r w:rsidRPr="00C5223F">
        <w:rPr>
          <w:rFonts w:ascii="Arial" w:hAnsi="Arial"/>
        </w:rPr>
        <w:instrText xml:space="preserve"> DOCPROPERTY  Location  \* MERGEFORMAT </w:instrText>
      </w:r>
      <w:r w:rsidRPr="00C5223F">
        <w:rPr>
          <w:rFonts w:ascii="Arial" w:hAnsi="Arial"/>
        </w:rPr>
        <w:fldChar w:fldCharType="separate"/>
      </w:r>
      <w:r w:rsidR="00FA20CF">
        <w:rPr>
          <w:rFonts w:ascii="Arial" w:hAnsi="Arial"/>
          <w:b/>
          <w:noProof/>
          <w:sz w:val="24"/>
        </w:rPr>
        <w:t>Dallas</w:t>
      </w:r>
      <w:r w:rsidRPr="00C5223F">
        <w:rPr>
          <w:rFonts w:ascii="Arial" w:hAnsi="Arial"/>
          <w:b/>
          <w:noProof/>
          <w:sz w:val="24"/>
        </w:rPr>
        <w:t xml:space="preserve">, </w:t>
      </w:r>
      <w:r w:rsidR="00FA20CF">
        <w:rPr>
          <w:rFonts w:ascii="Arial" w:hAnsi="Arial"/>
          <w:b/>
          <w:noProof/>
          <w:sz w:val="24"/>
        </w:rPr>
        <w:t>US</w:t>
      </w:r>
      <w:r w:rsidRPr="00C5223F">
        <w:rPr>
          <w:rFonts w:ascii="Arial" w:hAnsi="Arial"/>
          <w:b/>
          <w:noProof/>
          <w:sz w:val="24"/>
        </w:rPr>
        <w:fldChar w:fldCharType="end"/>
      </w:r>
      <w:r w:rsidRPr="00C5223F">
        <w:rPr>
          <w:rFonts w:ascii="Arial" w:hAnsi="Arial"/>
          <w:b/>
          <w:noProof/>
          <w:sz w:val="24"/>
        </w:rPr>
        <w:t>, 19-23</w:t>
      </w:r>
      <w:r w:rsidRPr="00C5223F">
        <w:rPr>
          <w:rFonts w:ascii="Arial" w:hAnsi="Arial"/>
        </w:rPr>
        <w:fldChar w:fldCharType="begin"/>
      </w:r>
      <w:r w:rsidRPr="00C5223F">
        <w:rPr>
          <w:rFonts w:ascii="Arial" w:hAnsi="Arial"/>
        </w:rPr>
        <w:instrText xml:space="preserve"> DOCPROPERTY  StartDate  \* MERGEFORMAT </w:instrText>
      </w:r>
      <w:r w:rsidRPr="00C5223F">
        <w:rPr>
          <w:rFonts w:ascii="Arial" w:hAnsi="Arial"/>
        </w:rPr>
        <w:fldChar w:fldCharType="separate"/>
      </w:r>
      <w:r w:rsidRPr="00C5223F">
        <w:rPr>
          <w:rFonts w:ascii="Arial" w:hAnsi="Arial"/>
          <w:b/>
          <w:noProof/>
          <w:sz w:val="24"/>
        </w:rPr>
        <w:t xml:space="preserve"> </w:t>
      </w:r>
      <w:r w:rsidR="00FA20CF">
        <w:rPr>
          <w:rFonts w:ascii="Arial" w:hAnsi="Arial"/>
          <w:b/>
          <w:noProof/>
          <w:sz w:val="24"/>
        </w:rPr>
        <w:t>Nov</w:t>
      </w:r>
      <w:r w:rsidRPr="00C5223F">
        <w:rPr>
          <w:rFonts w:ascii="Arial" w:hAnsi="Arial"/>
          <w:b/>
          <w:noProof/>
          <w:sz w:val="24"/>
        </w:rPr>
        <w:t xml:space="preserve"> 2025</w:t>
      </w:r>
      <w:r w:rsidRPr="00C5223F">
        <w:rPr>
          <w:rFonts w:ascii="Arial" w:hAnsi="Arial"/>
          <w:b/>
          <w:noProof/>
          <w:sz w:val="24"/>
        </w:rPr>
        <w:fldChar w:fldCharType="end"/>
      </w:r>
      <w:bookmarkEnd w:id="1"/>
      <w:bookmarkEnd w:id="2"/>
      <w:bookmarkEnd w:id="3"/>
      <w:bookmarkEnd w:id="4"/>
      <w:bookmarkEnd w:id="5"/>
      <w:bookmarkEnd w:id="6"/>
      <w:r w:rsidRPr="00C5223F">
        <w:rPr>
          <w:rFonts w:ascii="Arial" w:eastAsia="SimSun" w:hAnsi="Arial" w:cs="Arial"/>
          <w:color w:val="000000"/>
          <w:lang w:val="en-US" w:eastAsia="zh-CN"/>
        </w:rPr>
        <w:t xml:space="preserve"> </w:t>
      </w:r>
    </w:p>
    <w:p w14:paraId="7146E855" w14:textId="77777777" w:rsidR="00DD40D2" w:rsidRPr="00C5223F" w:rsidRDefault="00DD40D2">
      <w:pPr>
        <w:spacing w:after="120"/>
        <w:ind w:left="1985" w:hanging="1985"/>
        <w:rPr>
          <w:rFonts w:ascii="Arial" w:hAnsi="Arial" w:cs="Arial"/>
        </w:rPr>
      </w:pPr>
    </w:p>
    <w:p w14:paraId="484BE995" w14:textId="1E38189E" w:rsidR="00236D1F" w:rsidRPr="00AC45F1" w:rsidRDefault="00236D1F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AC45F1">
        <w:rPr>
          <w:rFonts w:ascii="Arial" w:hAnsi="Arial" w:cs="Arial"/>
          <w:b/>
          <w:sz w:val="22"/>
          <w:szCs w:val="22"/>
          <w:lang w:val="en-US"/>
        </w:rPr>
        <w:t>Source:</w:t>
      </w:r>
      <w:r w:rsidRPr="00AC45F1">
        <w:rPr>
          <w:rFonts w:ascii="Arial" w:hAnsi="Arial" w:cs="Arial"/>
          <w:b/>
          <w:sz w:val="22"/>
          <w:szCs w:val="22"/>
          <w:lang w:val="en-US"/>
        </w:rPr>
        <w:tab/>
      </w:r>
      <w:r w:rsidR="001C307C" w:rsidRPr="00AC45F1">
        <w:rPr>
          <w:rFonts w:ascii="Arial" w:hAnsi="Arial" w:cs="Arial"/>
          <w:b/>
          <w:sz w:val="22"/>
          <w:szCs w:val="22"/>
          <w:lang w:val="en-US"/>
        </w:rPr>
        <w:t>Ericsson LM</w:t>
      </w:r>
    </w:p>
    <w:p w14:paraId="234CD7C4" w14:textId="126F8AAC" w:rsidR="00236D1F" w:rsidRPr="00AC45F1" w:rsidRDefault="00236D1F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AC45F1">
        <w:rPr>
          <w:rFonts w:ascii="Arial" w:hAnsi="Arial" w:cs="Arial"/>
          <w:b/>
          <w:sz w:val="22"/>
          <w:szCs w:val="22"/>
          <w:lang w:val="en-US"/>
        </w:rPr>
        <w:t>Title:</w:t>
      </w:r>
      <w:r w:rsidRPr="00AC45F1">
        <w:rPr>
          <w:rFonts w:ascii="Arial" w:hAnsi="Arial" w:cs="Arial"/>
          <w:b/>
          <w:sz w:val="22"/>
          <w:szCs w:val="22"/>
          <w:lang w:val="en-US"/>
        </w:rPr>
        <w:tab/>
      </w:r>
      <w:r w:rsidR="009E179F">
        <w:rPr>
          <w:rFonts w:ascii="Arial" w:hAnsi="Arial" w:cs="Arial"/>
          <w:b/>
          <w:sz w:val="22"/>
          <w:szCs w:val="22"/>
          <w:lang w:val="en-US"/>
        </w:rPr>
        <w:t xml:space="preserve">IVAS </w:t>
      </w:r>
      <w:r w:rsidR="00606C03">
        <w:rPr>
          <w:rFonts w:ascii="Arial" w:hAnsi="Arial" w:cs="Arial"/>
          <w:b/>
          <w:sz w:val="22"/>
          <w:szCs w:val="22"/>
          <w:lang w:val="en-US"/>
        </w:rPr>
        <w:t xml:space="preserve">PI data </w:t>
      </w:r>
      <w:r w:rsidR="00FA20CF">
        <w:rPr>
          <w:rFonts w:ascii="Arial" w:hAnsi="Arial" w:cs="Arial"/>
          <w:b/>
          <w:sz w:val="22"/>
          <w:szCs w:val="22"/>
          <w:lang w:val="en-US"/>
        </w:rPr>
        <w:t>resolution</w:t>
      </w:r>
      <w:r w:rsidR="00EA47A1">
        <w:rPr>
          <w:rFonts w:ascii="Arial" w:hAnsi="Arial" w:cs="Arial"/>
          <w:b/>
          <w:sz w:val="22"/>
          <w:szCs w:val="22"/>
          <w:lang w:val="en-US"/>
        </w:rPr>
        <w:t xml:space="preserve"> of ISM position and orientation</w:t>
      </w:r>
    </w:p>
    <w:p w14:paraId="55FE3D7D" w14:textId="5FB89D33" w:rsidR="00236D1F" w:rsidRPr="00C5223F" w:rsidRDefault="00236D1F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C5223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C5223F">
        <w:rPr>
          <w:rFonts w:ascii="Arial" w:hAnsi="Arial" w:cs="Arial"/>
          <w:b/>
          <w:sz w:val="22"/>
          <w:szCs w:val="22"/>
          <w:lang w:val="en-US"/>
        </w:rPr>
        <w:tab/>
      </w:r>
      <w:r w:rsidR="001C307C" w:rsidRPr="00C5223F">
        <w:rPr>
          <w:rFonts w:ascii="Arial" w:hAnsi="Arial" w:cs="Arial"/>
          <w:b/>
          <w:sz w:val="22"/>
          <w:szCs w:val="22"/>
          <w:lang w:val="en-US"/>
        </w:rPr>
        <w:t>7.5</w:t>
      </w:r>
    </w:p>
    <w:p w14:paraId="1589C299" w14:textId="45AFCB87" w:rsidR="00236D1F" w:rsidRPr="00C5223F" w:rsidRDefault="00236D1F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C5223F">
        <w:rPr>
          <w:rFonts w:ascii="Arial" w:hAnsi="Arial" w:cs="Arial"/>
          <w:b/>
          <w:sz w:val="22"/>
          <w:szCs w:val="22"/>
          <w:lang w:val="en-US"/>
        </w:rPr>
        <w:t>Document for:</w:t>
      </w:r>
      <w:r w:rsidRPr="00C5223F">
        <w:rPr>
          <w:rFonts w:ascii="Arial" w:hAnsi="Arial" w:cs="Arial"/>
          <w:b/>
          <w:sz w:val="22"/>
          <w:szCs w:val="22"/>
          <w:lang w:val="en-US"/>
        </w:rPr>
        <w:tab/>
      </w:r>
      <w:r w:rsidR="0077306E" w:rsidRPr="00C5223F">
        <w:rPr>
          <w:rFonts w:ascii="Arial" w:hAnsi="Arial" w:cs="Arial"/>
          <w:b/>
          <w:sz w:val="22"/>
          <w:szCs w:val="22"/>
          <w:lang w:val="en-US"/>
        </w:rPr>
        <w:t>Discussion</w:t>
      </w:r>
      <w:r w:rsidR="009E179F">
        <w:rPr>
          <w:rFonts w:ascii="Arial" w:hAnsi="Arial" w:cs="Arial"/>
          <w:b/>
          <w:sz w:val="22"/>
          <w:szCs w:val="22"/>
          <w:lang w:val="en-US"/>
        </w:rPr>
        <w:t xml:space="preserve"> &amp; Agreement</w:t>
      </w:r>
    </w:p>
    <w:p w14:paraId="60FB276B" w14:textId="77777777" w:rsidR="00236D1F" w:rsidRPr="00C5223F" w:rsidRDefault="00236D1F">
      <w:pPr>
        <w:pBdr>
          <w:bottom w:val="single" w:sz="4" w:space="1" w:color="auto"/>
        </w:pBdr>
        <w:rPr>
          <w:rFonts w:ascii="Arial" w:hAnsi="Arial" w:cs="Arial"/>
          <w:b/>
          <w:lang w:val="en-US"/>
        </w:rPr>
      </w:pPr>
    </w:p>
    <w:p w14:paraId="1E242AC9" w14:textId="77777777" w:rsidR="00236D1F" w:rsidRPr="00C5223F" w:rsidRDefault="00236D1F">
      <w:pPr>
        <w:rPr>
          <w:rFonts w:ascii="Arial" w:hAnsi="Arial" w:cs="Arial"/>
          <w:b/>
          <w:lang w:val="en-US"/>
        </w:rPr>
      </w:pPr>
    </w:p>
    <w:p w14:paraId="29AEDCB8" w14:textId="4D2810D4" w:rsidR="00FA20CF" w:rsidRPr="00FA20CF" w:rsidRDefault="00912A20" w:rsidP="0076161F">
      <w:pPr>
        <w:pStyle w:val="Heading1"/>
        <w:numPr>
          <w:ilvl w:val="0"/>
          <w:numId w:val="0"/>
        </w:numPr>
        <w:ind w:left="360" w:hanging="360"/>
        <w:rPr>
          <w:lang w:val="en-US"/>
        </w:rPr>
      </w:pPr>
      <w:r w:rsidRPr="00DD3967">
        <w:rPr>
          <w:lang w:val="en-US"/>
        </w:rPr>
        <w:t>Introduction</w:t>
      </w:r>
    </w:p>
    <w:p w14:paraId="4B63EFC8" w14:textId="17F021BE" w:rsidR="0076161F" w:rsidRDefault="00551FA9" w:rsidP="009243C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 w:rsidR="0052094D">
        <w:rPr>
          <w:sz w:val="22"/>
          <w:szCs w:val="22"/>
          <w:lang w:val="en-US"/>
        </w:rPr>
        <w:t xml:space="preserve">IVAS RTP </w:t>
      </w:r>
      <w:r w:rsidR="00E10F18">
        <w:rPr>
          <w:sz w:val="22"/>
          <w:szCs w:val="22"/>
          <w:lang w:val="en-US"/>
        </w:rPr>
        <w:t xml:space="preserve">payload format allows for transmission of </w:t>
      </w:r>
      <w:r w:rsidR="00E5033A">
        <w:rPr>
          <w:sz w:val="22"/>
          <w:szCs w:val="22"/>
          <w:lang w:val="en-US"/>
        </w:rPr>
        <w:t xml:space="preserve">Processing </w:t>
      </w:r>
      <w:r w:rsidR="00CB0272">
        <w:rPr>
          <w:sz w:val="22"/>
          <w:szCs w:val="22"/>
          <w:lang w:val="en-US"/>
        </w:rPr>
        <w:t>Information (PI) data</w:t>
      </w:r>
      <w:r w:rsidR="006C272C">
        <w:rPr>
          <w:sz w:val="22"/>
          <w:szCs w:val="22"/>
          <w:lang w:val="en-US"/>
        </w:rPr>
        <w:t xml:space="preserve"> </w:t>
      </w:r>
      <w:r w:rsidR="00D606B2">
        <w:rPr>
          <w:sz w:val="22"/>
          <w:szCs w:val="22"/>
          <w:lang w:val="en-US"/>
        </w:rPr>
        <w:t xml:space="preserve">assisting the rendering of </w:t>
      </w:r>
      <w:r w:rsidR="001D6B70">
        <w:rPr>
          <w:sz w:val="22"/>
          <w:szCs w:val="22"/>
          <w:lang w:val="en-US"/>
        </w:rPr>
        <w:t xml:space="preserve">IVAS frames. </w:t>
      </w:r>
      <w:r w:rsidR="0076161F">
        <w:rPr>
          <w:sz w:val="22"/>
          <w:szCs w:val="22"/>
          <w:lang w:val="en-US"/>
        </w:rPr>
        <w:t>The endorsed</w:t>
      </w:r>
      <w:r w:rsidR="0031729B">
        <w:rPr>
          <w:sz w:val="22"/>
          <w:szCs w:val="22"/>
          <w:lang w:val="en-US"/>
        </w:rPr>
        <w:t xml:space="preserve"> proposal </w:t>
      </w:r>
      <w:r w:rsidR="00AA559B">
        <w:rPr>
          <w:sz w:val="22"/>
          <w:szCs w:val="22"/>
          <w:lang w:val="en-US"/>
        </w:rPr>
        <w:fldChar w:fldCharType="begin"/>
      </w:r>
      <w:r w:rsidR="00AA559B">
        <w:rPr>
          <w:sz w:val="22"/>
          <w:szCs w:val="22"/>
          <w:lang w:val="en-US"/>
        </w:rPr>
        <w:instrText xml:space="preserve"> REF _Ref213768859 \r \h </w:instrText>
      </w:r>
      <w:r w:rsidR="00AA559B">
        <w:rPr>
          <w:sz w:val="22"/>
          <w:szCs w:val="22"/>
          <w:lang w:val="en-US"/>
        </w:rPr>
      </w:r>
      <w:r w:rsidR="00AA559B">
        <w:rPr>
          <w:sz w:val="22"/>
          <w:szCs w:val="22"/>
          <w:lang w:val="en-US"/>
        </w:rPr>
        <w:fldChar w:fldCharType="separate"/>
      </w:r>
      <w:r w:rsidR="00AA559B">
        <w:rPr>
          <w:sz w:val="22"/>
          <w:szCs w:val="22"/>
          <w:lang w:val="en-US"/>
        </w:rPr>
        <w:t>[1]</w:t>
      </w:r>
      <w:r w:rsidR="00AA559B">
        <w:rPr>
          <w:sz w:val="22"/>
          <w:szCs w:val="22"/>
          <w:lang w:val="en-US"/>
        </w:rPr>
        <w:fldChar w:fldCharType="end"/>
      </w:r>
      <w:r w:rsidR="0031729B">
        <w:rPr>
          <w:sz w:val="22"/>
          <w:szCs w:val="22"/>
          <w:lang w:val="en-US"/>
        </w:rPr>
        <w:t xml:space="preserve"> uses a high resolution for signaling the positions and orientations</w:t>
      </w:r>
      <w:r w:rsidR="00F72E27">
        <w:rPr>
          <w:sz w:val="22"/>
          <w:szCs w:val="22"/>
          <w:lang w:val="en-US"/>
        </w:rPr>
        <w:t xml:space="preserve"> of ISMs. While high resolution may be desirable from a quality perspective, this could cause a significant overhead</w:t>
      </w:r>
      <w:r w:rsidR="00D71EA8">
        <w:rPr>
          <w:sz w:val="22"/>
          <w:szCs w:val="22"/>
          <w:lang w:val="en-US"/>
        </w:rPr>
        <w:t xml:space="preserve"> when transmitting such data for a larger number of ISMs. </w:t>
      </w:r>
      <w:r w:rsidR="0049080A">
        <w:rPr>
          <w:sz w:val="22"/>
          <w:szCs w:val="22"/>
          <w:lang w:val="en-US"/>
        </w:rPr>
        <w:t xml:space="preserve">The issue was discussed in </w:t>
      </w:r>
      <w:r w:rsidR="00400AB3">
        <w:rPr>
          <w:sz w:val="22"/>
          <w:szCs w:val="22"/>
          <w:lang w:val="en-US"/>
        </w:rPr>
        <w:fldChar w:fldCharType="begin"/>
      </w:r>
      <w:r w:rsidR="00400AB3">
        <w:rPr>
          <w:sz w:val="22"/>
          <w:szCs w:val="22"/>
          <w:lang w:val="en-US"/>
        </w:rPr>
        <w:instrText xml:space="preserve"> REF _Ref213769022 \r \h </w:instrText>
      </w:r>
      <w:r w:rsidR="00400AB3">
        <w:rPr>
          <w:sz w:val="22"/>
          <w:szCs w:val="22"/>
          <w:lang w:val="en-US"/>
        </w:rPr>
      </w:r>
      <w:r w:rsidR="00400AB3">
        <w:rPr>
          <w:sz w:val="22"/>
          <w:szCs w:val="22"/>
          <w:lang w:val="en-US"/>
        </w:rPr>
        <w:fldChar w:fldCharType="separate"/>
      </w:r>
      <w:r w:rsidR="00400AB3">
        <w:rPr>
          <w:sz w:val="22"/>
          <w:szCs w:val="22"/>
          <w:lang w:val="en-US"/>
        </w:rPr>
        <w:t>[2]</w:t>
      </w:r>
      <w:r w:rsidR="00400AB3">
        <w:rPr>
          <w:sz w:val="22"/>
          <w:szCs w:val="22"/>
          <w:lang w:val="en-US"/>
        </w:rPr>
        <w:fldChar w:fldCharType="end"/>
      </w:r>
      <w:r w:rsidR="0049080A">
        <w:rPr>
          <w:sz w:val="22"/>
          <w:szCs w:val="22"/>
          <w:lang w:val="en-US"/>
        </w:rPr>
        <w:t xml:space="preserve"> and</w:t>
      </w:r>
      <w:r w:rsidR="00400AB3">
        <w:rPr>
          <w:sz w:val="22"/>
          <w:szCs w:val="22"/>
          <w:lang w:val="en-US"/>
        </w:rPr>
        <w:t xml:space="preserve"> </w:t>
      </w:r>
      <w:r w:rsidR="00400AB3">
        <w:rPr>
          <w:sz w:val="22"/>
          <w:szCs w:val="22"/>
          <w:lang w:val="en-US"/>
        </w:rPr>
        <w:fldChar w:fldCharType="begin"/>
      </w:r>
      <w:r w:rsidR="00400AB3">
        <w:rPr>
          <w:sz w:val="22"/>
          <w:szCs w:val="22"/>
          <w:lang w:val="en-US"/>
        </w:rPr>
        <w:instrText xml:space="preserve"> REF _Ref213769037 \r \h </w:instrText>
      </w:r>
      <w:r w:rsidR="00400AB3">
        <w:rPr>
          <w:sz w:val="22"/>
          <w:szCs w:val="22"/>
          <w:lang w:val="en-US"/>
        </w:rPr>
      </w:r>
      <w:r w:rsidR="00400AB3">
        <w:rPr>
          <w:sz w:val="22"/>
          <w:szCs w:val="22"/>
          <w:lang w:val="en-US"/>
        </w:rPr>
        <w:fldChar w:fldCharType="separate"/>
      </w:r>
      <w:r w:rsidR="00400AB3">
        <w:rPr>
          <w:sz w:val="22"/>
          <w:szCs w:val="22"/>
          <w:lang w:val="en-US"/>
        </w:rPr>
        <w:t>[3]</w:t>
      </w:r>
      <w:r w:rsidR="00400AB3">
        <w:rPr>
          <w:sz w:val="22"/>
          <w:szCs w:val="22"/>
          <w:lang w:val="en-US"/>
        </w:rPr>
        <w:fldChar w:fldCharType="end"/>
      </w:r>
      <w:r w:rsidR="0049080A">
        <w:rPr>
          <w:sz w:val="22"/>
          <w:szCs w:val="22"/>
          <w:lang w:val="en-US"/>
        </w:rPr>
        <w:t xml:space="preserve">. </w:t>
      </w:r>
      <w:r w:rsidR="002564BF">
        <w:rPr>
          <w:sz w:val="22"/>
          <w:szCs w:val="22"/>
          <w:lang w:val="en-US"/>
        </w:rPr>
        <w:t xml:space="preserve">In </w:t>
      </w:r>
      <w:r w:rsidR="00400AB3">
        <w:rPr>
          <w:sz w:val="22"/>
          <w:szCs w:val="22"/>
          <w:lang w:val="en-US"/>
        </w:rPr>
        <w:fldChar w:fldCharType="begin"/>
      </w:r>
      <w:r w:rsidR="00400AB3">
        <w:rPr>
          <w:sz w:val="22"/>
          <w:szCs w:val="22"/>
          <w:lang w:val="en-US"/>
        </w:rPr>
        <w:instrText xml:space="preserve"> REF _Ref213769022 \r \h </w:instrText>
      </w:r>
      <w:r w:rsidR="00400AB3">
        <w:rPr>
          <w:sz w:val="22"/>
          <w:szCs w:val="22"/>
          <w:lang w:val="en-US"/>
        </w:rPr>
      </w:r>
      <w:r w:rsidR="00400AB3">
        <w:rPr>
          <w:sz w:val="22"/>
          <w:szCs w:val="22"/>
          <w:lang w:val="en-US"/>
        </w:rPr>
        <w:fldChar w:fldCharType="separate"/>
      </w:r>
      <w:r w:rsidR="00400AB3">
        <w:rPr>
          <w:sz w:val="22"/>
          <w:szCs w:val="22"/>
          <w:lang w:val="en-US"/>
        </w:rPr>
        <w:t>[2]</w:t>
      </w:r>
      <w:r w:rsidR="00400AB3">
        <w:rPr>
          <w:sz w:val="22"/>
          <w:szCs w:val="22"/>
          <w:lang w:val="en-US"/>
        </w:rPr>
        <w:fldChar w:fldCharType="end"/>
      </w:r>
      <w:r w:rsidR="002564BF">
        <w:rPr>
          <w:sz w:val="22"/>
          <w:szCs w:val="22"/>
          <w:lang w:val="en-US"/>
        </w:rPr>
        <w:t xml:space="preserve">, a </w:t>
      </w:r>
      <w:r w:rsidR="004B6B74">
        <w:rPr>
          <w:sz w:val="22"/>
          <w:szCs w:val="22"/>
          <w:lang w:val="en-US"/>
        </w:rPr>
        <w:t>more compact</w:t>
      </w:r>
      <w:r w:rsidR="00027E15">
        <w:rPr>
          <w:sz w:val="22"/>
          <w:szCs w:val="22"/>
          <w:lang w:val="en-US"/>
        </w:rPr>
        <w:t xml:space="preserve"> representation is proposed.</w:t>
      </w:r>
    </w:p>
    <w:p w14:paraId="1F1CE6CD" w14:textId="77777777" w:rsidR="0076161F" w:rsidRDefault="0076161F" w:rsidP="009243C0">
      <w:pPr>
        <w:rPr>
          <w:sz w:val="22"/>
          <w:szCs w:val="22"/>
          <w:lang w:val="en-US"/>
        </w:rPr>
      </w:pPr>
    </w:p>
    <w:p w14:paraId="60DD3EA3" w14:textId="53AA6ACA" w:rsidR="000A34A9" w:rsidRDefault="000A34A9" w:rsidP="009243C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this contribution</w:t>
      </w:r>
      <w:r w:rsidR="00A76503">
        <w:rPr>
          <w:sz w:val="22"/>
          <w:szCs w:val="22"/>
          <w:lang w:val="en-US"/>
        </w:rPr>
        <w:t xml:space="preserve">, </w:t>
      </w:r>
      <w:r w:rsidR="00B23498">
        <w:rPr>
          <w:sz w:val="22"/>
          <w:szCs w:val="22"/>
          <w:lang w:val="en-US"/>
        </w:rPr>
        <w:t xml:space="preserve">the source suggests enabling </w:t>
      </w:r>
      <w:r w:rsidR="009C4D35">
        <w:rPr>
          <w:sz w:val="22"/>
          <w:szCs w:val="22"/>
          <w:lang w:val="en-US"/>
        </w:rPr>
        <w:t>this</w:t>
      </w:r>
      <w:r w:rsidR="00B23498">
        <w:rPr>
          <w:sz w:val="22"/>
          <w:szCs w:val="22"/>
          <w:lang w:val="en-US"/>
        </w:rPr>
        <w:t xml:space="preserve"> compact representation</w:t>
      </w:r>
      <w:r w:rsidR="00423D98">
        <w:rPr>
          <w:sz w:val="22"/>
          <w:szCs w:val="22"/>
          <w:lang w:val="en-US"/>
        </w:rPr>
        <w:t>.</w:t>
      </w:r>
      <w:r w:rsidR="009C4D35">
        <w:rPr>
          <w:sz w:val="22"/>
          <w:szCs w:val="22"/>
          <w:lang w:val="en-US"/>
        </w:rPr>
        <w:t xml:space="preserve"> </w:t>
      </w:r>
      <w:r w:rsidR="00E949DF">
        <w:rPr>
          <w:sz w:val="22"/>
          <w:szCs w:val="22"/>
          <w:lang w:val="en-US"/>
        </w:rPr>
        <w:t>T</w:t>
      </w:r>
      <w:r w:rsidR="009C4D35">
        <w:rPr>
          <w:sz w:val="22"/>
          <w:szCs w:val="22"/>
          <w:lang w:val="en-US"/>
        </w:rPr>
        <w:t xml:space="preserve">wo </w:t>
      </w:r>
      <w:r w:rsidR="00E949DF">
        <w:rPr>
          <w:sz w:val="22"/>
          <w:szCs w:val="22"/>
          <w:lang w:val="en-US"/>
        </w:rPr>
        <w:t xml:space="preserve">potential </w:t>
      </w:r>
      <w:r w:rsidR="009C4D35">
        <w:rPr>
          <w:sz w:val="22"/>
          <w:szCs w:val="22"/>
          <w:lang w:val="en-US"/>
        </w:rPr>
        <w:t>variants of signaling</w:t>
      </w:r>
      <w:r w:rsidR="00E949DF">
        <w:rPr>
          <w:sz w:val="22"/>
          <w:szCs w:val="22"/>
          <w:lang w:val="en-US"/>
        </w:rPr>
        <w:t xml:space="preserve"> are </w:t>
      </w:r>
      <w:proofErr w:type="gramStart"/>
      <w:r w:rsidR="00722B65">
        <w:rPr>
          <w:sz w:val="22"/>
          <w:szCs w:val="22"/>
          <w:lang w:val="en-US"/>
        </w:rPr>
        <w:t>suggested,</w:t>
      </w:r>
      <w:proofErr w:type="gramEnd"/>
      <w:r w:rsidR="00722B65">
        <w:rPr>
          <w:sz w:val="22"/>
          <w:szCs w:val="22"/>
          <w:lang w:val="en-US"/>
        </w:rPr>
        <w:t xml:space="preserve"> to be discussed and agreed on</w:t>
      </w:r>
      <w:r w:rsidR="009C4D35">
        <w:rPr>
          <w:sz w:val="22"/>
          <w:szCs w:val="22"/>
          <w:lang w:val="en-US"/>
        </w:rPr>
        <w:t>.</w:t>
      </w:r>
    </w:p>
    <w:p w14:paraId="2E7EA2E7" w14:textId="77777777" w:rsidR="00643882" w:rsidRDefault="00643882" w:rsidP="009243C0">
      <w:pPr>
        <w:rPr>
          <w:sz w:val="22"/>
          <w:szCs w:val="22"/>
          <w:lang w:val="en-US"/>
        </w:rPr>
      </w:pPr>
    </w:p>
    <w:p w14:paraId="29068815" w14:textId="07286878" w:rsidR="000A34A9" w:rsidRDefault="00643882" w:rsidP="00711BC9">
      <w:pPr>
        <w:pStyle w:val="Heading1"/>
        <w:numPr>
          <w:ilvl w:val="0"/>
          <w:numId w:val="0"/>
        </w:numPr>
        <w:ind w:left="360" w:hanging="360"/>
        <w:rPr>
          <w:sz w:val="22"/>
          <w:szCs w:val="22"/>
          <w:lang w:val="en-US"/>
        </w:rPr>
      </w:pPr>
      <w:r w:rsidRPr="00643882">
        <w:rPr>
          <w:lang w:val="en-US"/>
        </w:rPr>
        <w:t>Discussion</w:t>
      </w:r>
    </w:p>
    <w:p w14:paraId="1D82B461" w14:textId="111998E0" w:rsidR="00317EC8" w:rsidRDefault="00382014" w:rsidP="009243C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</w:t>
      </w:r>
      <w:r w:rsidR="002B64A3">
        <w:rPr>
          <w:sz w:val="22"/>
          <w:szCs w:val="22"/>
          <w:lang w:val="en-US"/>
        </w:rPr>
        <w:fldChar w:fldCharType="begin"/>
      </w:r>
      <w:r w:rsidR="002B64A3">
        <w:rPr>
          <w:sz w:val="22"/>
          <w:szCs w:val="22"/>
          <w:lang w:val="en-US"/>
        </w:rPr>
        <w:instrText xml:space="preserve"> REF _Ref213768859 \r \h </w:instrText>
      </w:r>
      <w:r w:rsidR="002B64A3">
        <w:rPr>
          <w:sz w:val="22"/>
          <w:szCs w:val="22"/>
          <w:lang w:val="en-US"/>
        </w:rPr>
      </w:r>
      <w:r w:rsidR="002B64A3">
        <w:rPr>
          <w:sz w:val="22"/>
          <w:szCs w:val="22"/>
          <w:lang w:val="en-US"/>
        </w:rPr>
        <w:fldChar w:fldCharType="separate"/>
      </w:r>
      <w:r w:rsidR="002B64A3">
        <w:rPr>
          <w:sz w:val="22"/>
          <w:szCs w:val="22"/>
          <w:lang w:val="en-US"/>
        </w:rPr>
        <w:t>[1]</w:t>
      </w:r>
      <w:r w:rsidR="002B64A3"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, </w:t>
      </w:r>
      <w:r w:rsidR="00BE33F3">
        <w:rPr>
          <w:sz w:val="22"/>
          <w:szCs w:val="22"/>
          <w:lang w:val="en-US"/>
        </w:rPr>
        <w:t xml:space="preserve">additional PI data </w:t>
      </w:r>
      <w:r w:rsidR="00617F7B">
        <w:rPr>
          <w:sz w:val="22"/>
          <w:szCs w:val="22"/>
          <w:lang w:val="en-US"/>
        </w:rPr>
        <w:t>types</w:t>
      </w:r>
      <w:r w:rsidR="00BE33F3">
        <w:rPr>
          <w:sz w:val="22"/>
          <w:szCs w:val="22"/>
          <w:lang w:val="en-US"/>
        </w:rPr>
        <w:t xml:space="preserve"> are </w:t>
      </w:r>
      <w:r w:rsidR="005D2544">
        <w:rPr>
          <w:sz w:val="22"/>
          <w:szCs w:val="22"/>
          <w:lang w:val="en-US"/>
        </w:rPr>
        <w:t>introduced</w:t>
      </w:r>
      <w:r w:rsidR="0034197B">
        <w:rPr>
          <w:sz w:val="22"/>
          <w:szCs w:val="22"/>
          <w:lang w:val="en-US"/>
        </w:rPr>
        <w:t>.</w:t>
      </w:r>
      <w:r w:rsidR="00BE33F3">
        <w:rPr>
          <w:sz w:val="22"/>
          <w:szCs w:val="22"/>
          <w:lang w:val="en-US"/>
        </w:rPr>
        <w:t xml:space="preserve"> </w:t>
      </w:r>
      <w:r w:rsidR="0076729A">
        <w:rPr>
          <w:sz w:val="22"/>
          <w:szCs w:val="22"/>
          <w:lang w:val="en-US"/>
        </w:rPr>
        <w:t>Although the</w:t>
      </w:r>
      <w:r w:rsidR="00617F7B">
        <w:rPr>
          <w:sz w:val="22"/>
          <w:szCs w:val="22"/>
          <w:lang w:val="en-US"/>
        </w:rPr>
        <w:t xml:space="preserve"> representations</w:t>
      </w:r>
      <w:r w:rsidR="0076729A">
        <w:rPr>
          <w:sz w:val="22"/>
          <w:szCs w:val="22"/>
          <w:lang w:val="en-US"/>
        </w:rPr>
        <w:t xml:space="preserve"> allow for </w:t>
      </w:r>
      <w:r w:rsidR="002620E4">
        <w:rPr>
          <w:sz w:val="22"/>
          <w:szCs w:val="22"/>
          <w:lang w:val="en-US"/>
        </w:rPr>
        <w:t xml:space="preserve">accurate rendering, </w:t>
      </w:r>
      <w:r w:rsidR="0034197B">
        <w:rPr>
          <w:sz w:val="22"/>
          <w:szCs w:val="22"/>
          <w:lang w:val="en-US"/>
        </w:rPr>
        <w:t>the</w:t>
      </w:r>
      <w:r w:rsidR="00617F7B">
        <w:rPr>
          <w:sz w:val="22"/>
          <w:szCs w:val="22"/>
          <w:lang w:val="en-US"/>
        </w:rPr>
        <w:t xml:space="preserve">y </w:t>
      </w:r>
      <w:r w:rsidR="0034197B">
        <w:rPr>
          <w:sz w:val="22"/>
          <w:szCs w:val="22"/>
          <w:lang w:val="en-US"/>
        </w:rPr>
        <w:t xml:space="preserve">may be </w:t>
      </w:r>
      <w:r w:rsidR="00534B41">
        <w:rPr>
          <w:sz w:val="22"/>
          <w:szCs w:val="22"/>
          <w:lang w:val="en-US"/>
        </w:rPr>
        <w:t xml:space="preserve">having unnecessary </w:t>
      </w:r>
      <w:r w:rsidR="00617F7B">
        <w:rPr>
          <w:sz w:val="22"/>
          <w:szCs w:val="22"/>
          <w:lang w:val="en-US"/>
        </w:rPr>
        <w:t xml:space="preserve">high dynamic </w:t>
      </w:r>
      <w:r w:rsidR="00534B41">
        <w:rPr>
          <w:sz w:val="22"/>
          <w:szCs w:val="22"/>
          <w:lang w:val="en-US"/>
        </w:rPr>
        <w:t xml:space="preserve">range or resolution for certain use cases, thereby </w:t>
      </w:r>
      <w:r w:rsidR="00373072">
        <w:rPr>
          <w:sz w:val="22"/>
          <w:szCs w:val="22"/>
          <w:lang w:val="en-US"/>
        </w:rPr>
        <w:t>consuming unnecessary transmission resources.</w:t>
      </w:r>
      <w:r w:rsidR="003167E0">
        <w:rPr>
          <w:sz w:val="22"/>
          <w:szCs w:val="22"/>
          <w:lang w:val="en-US"/>
        </w:rPr>
        <w:t xml:space="preserve"> </w:t>
      </w:r>
      <w:r w:rsidR="000A34A9">
        <w:rPr>
          <w:sz w:val="22"/>
          <w:szCs w:val="22"/>
          <w:lang w:val="en-US"/>
        </w:rPr>
        <w:t xml:space="preserve">The position and orientation data, e.g. ISM_ORIENTATION and ISM_POSITION, are two examples of such </w:t>
      </w:r>
      <w:r w:rsidR="0005228E">
        <w:rPr>
          <w:sz w:val="22"/>
          <w:szCs w:val="22"/>
          <w:lang w:val="en-US"/>
        </w:rPr>
        <w:t>PI data</w:t>
      </w:r>
      <w:r w:rsidR="000A34A9">
        <w:rPr>
          <w:sz w:val="22"/>
          <w:szCs w:val="22"/>
          <w:lang w:val="en-US"/>
        </w:rPr>
        <w:t xml:space="preserve">. In </w:t>
      </w:r>
      <w:r w:rsidR="002B02D0">
        <w:rPr>
          <w:sz w:val="22"/>
          <w:szCs w:val="22"/>
          <w:lang w:val="en-US"/>
        </w:rPr>
        <w:fldChar w:fldCharType="begin"/>
      </w:r>
      <w:r w:rsidR="002B02D0">
        <w:rPr>
          <w:sz w:val="22"/>
          <w:szCs w:val="22"/>
          <w:lang w:val="en-US"/>
        </w:rPr>
        <w:instrText xml:space="preserve"> REF _Ref213769022 \r \h </w:instrText>
      </w:r>
      <w:r w:rsidR="002B02D0">
        <w:rPr>
          <w:sz w:val="22"/>
          <w:szCs w:val="22"/>
          <w:lang w:val="en-US"/>
        </w:rPr>
      </w:r>
      <w:r w:rsidR="002B02D0">
        <w:rPr>
          <w:sz w:val="22"/>
          <w:szCs w:val="22"/>
          <w:lang w:val="en-US"/>
        </w:rPr>
        <w:fldChar w:fldCharType="separate"/>
      </w:r>
      <w:r w:rsidR="002B02D0">
        <w:rPr>
          <w:sz w:val="22"/>
          <w:szCs w:val="22"/>
          <w:lang w:val="en-US"/>
        </w:rPr>
        <w:t>[2]</w:t>
      </w:r>
      <w:r w:rsidR="002B02D0">
        <w:rPr>
          <w:sz w:val="22"/>
          <w:szCs w:val="22"/>
          <w:lang w:val="en-US"/>
        </w:rPr>
        <w:fldChar w:fldCharType="end"/>
      </w:r>
      <w:r w:rsidR="002B02D0">
        <w:rPr>
          <w:sz w:val="22"/>
          <w:szCs w:val="22"/>
          <w:lang w:val="en-US"/>
        </w:rPr>
        <w:t>,</w:t>
      </w:r>
      <w:r w:rsidR="000A34A9">
        <w:rPr>
          <w:sz w:val="22"/>
          <w:szCs w:val="22"/>
          <w:lang w:val="en-US"/>
        </w:rPr>
        <w:t xml:space="preserve"> more compact representations are proposed for these.</w:t>
      </w:r>
      <w:r w:rsidR="00317EC8">
        <w:rPr>
          <w:sz w:val="22"/>
          <w:szCs w:val="22"/>
          <w:lang w:val="en-US"/>
        </w:rPr>
        <w:t xml:space="preserve"> </w:t>
      </w:r>
    </w:p>
    <w:p w14:paraId="3D881997" w14:textId="77777777" w:rsidR="0057359C" w:rsidRDefault="0057359C" w:rsidP="009243C0">
      <w:pPr>
        <w:rPr>
          <w:sz w:val="22"/>
          <w:szCs w:val="22"/>
          <w:lang w:val="en-US"/>
        </w:rPr>
      </w:pPr>
    </w:p>
    <w:p w14:paraId="2D85A52E" w14:textId="11C345CA" w:rsidR="0057359C" w:rsidRDefault="0057359C" w:rsidP="009243C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Looking at the ISM_POSITION, which in [1] uses the same representation as the LISTENER</w:t>
      </w:r>
      <w:r w:rsidR="00742A7C">
        <w:rPr>
          <w:sz w:val="22"/>
          <w:szCs w:val="22"/>
          <w:lang w:val="en-US"/>
        </w:rPr>
        <w:t xml:space="preserve">_POSITION, we have a range of </w:t>
      </w:r>
      <m:oMath>
        <m:r>
          <w:rPr>
            <w:rFonts w:ascii="Cambria Math" w:hAnsi="Cambria Math"/>
            <w:sz w:val="22"/>
            <w:szCs w:val="22"/>
            <w:lang w:val="en-US"/>
          </w:rPr>
          <m:t>±327.68</m:t>
        </m:r>
      </m:oMath>
      <w:r w:rsidR="00A87593">
        <w:rPr>
          <w:sz w:val="22"/>
          <w:szCs w:val="22"/>
          <w:lang w:val="en-US"/>
        </w:rPr>
        <w:t xml:space="preserve"> m, with 0.01 m resolution</w:t>
      </w:r>
      <w:r w:rsidR="00116FAD">
        <w:rPr>
          <w:sz w:val="22"/>
          <w:szCs w:val="22"/>
          <w:lang w:val="en-US"/>
        </w:rPr>
        <w:t>, utilizing 6 bytes per ISM</w:t>
      </w:r>
      <w:r w:rsidR="00A87593">
        <w:rPr>
          <w:sz w:val="22"/>
          <w:szCs w:val="22"/>
          <w:lang w:val="en-US"/>
        </w:rPr>
        <w:t xml:space="preserve">. </w:t>
      </w:r>
      <w:r w:rsidR="006A335E">
        <w:rPr>
          <w:sz w:val="22"/>
          <w:szCs w:val="22"/>
          <w:lang w:val="en-US"/>
        </w:rPr>
        <w:t>In [2]</w:t>
      </w:r>
      <w:r w:rsidR="00C8071B">
        <w:rPr>
          <w:sz w:val="22"/>
          <w:szCs w:val="22"/>
          <w:lang w:val="en-US"/>
        </w:rPr>
        <w:t xml:space="preserve">, a similar </w:t>
      </w:r>
      <w:r w:rsidR="00250BBE">
        <w:rPr>
          <w:sz w:val="22"/>
          <w:szCs w:val="22"/>
          <w:lang w:val="en-US"/>
        </w:rPr>
        <w:t xml:space="preserve">resolution of 0.01 m is represented with a limited range of </w:t>
      </w:r>
      <m:oMath>
        <m:r>
          <w:rPr>
            <w:rFonts w:ascii="Cambria Math" w:hAnsi="Cambria Math"/>
            <w:sz w:val="22"/>
            <w:szCs w:val="22"/>
            <w:lang w:val="en-US"/>
          </w:rPr>
          <m:t xml:space="preserve">~±10 m </m:t>
        </m:r>
      </m:oMath>
      <w:r w:rsidR="00266230">
        <w:rPr>
          <w:sz w:val="22"/>
          <w:szCs w:val="22"/>
          <w:lang w:val="en-US"/>
        </w:rPr>
        <w:t xml:space="preserve">in </w:t>
      </w:r>
      <w:r w:rsidR="00207D2C">
        <w:rPr>
          <w:sz w:val="22"/>
          <w:szCs w:val="22"/>
          <w:lang w:val="en-US"/>
        </w:rPr>
        <w:t xml:space="preserve">X, Y and </w:t>
      </w:r>
      <m:oMath>
        <m:r>
          <w:rPr>
            <w:rFonts w:ascii="Cambria Math" w:hAnsi="Cambria Math"/>
            <w:sz w:val="22"/>
            <w:szCs w:val="22"/>
            <w:lang w:val="en-US"/>
          </w:rPr>
          <m:t>± 5 m</m:t>
        </m:r>
      </m:oMath>
      <w:r w:rsidR="00207D2C">
        <w:rPr>
          <w:sz w:val="22"/>
          <w:szCs w:val="22"/>
          <w:lang w:val="en-US"/>
        </w:rPr>
        <w:t xml:space="preserve"> in Z </w:t>
      </w:r>
      <w:r w:rsidR="00A7440F">
        <w:rPr>
          <w:sz w:val="22"/>
          <w:szCs w:val="22"/>
          <w:lang w:val="en-US"/>
        </w:rPr>
        <w:t xml:space="preserve">direction resulting in </w:t>
      </w:r>
      <w:r w:rsidR="00413F1D">
        <w:rPr>
          <w:sz w:val="22"/>
          <w:szCs w:val="22"/>
          <w:lang w:val="en-US"/>
        </w:rPr>
        <w:t>4 bytes per object.</w:t>
      </w:r>
      <w:r w:rsidR="00A45CDB">
        <w:rPr>
          <w:sz w:val="22"/>
          <w:szCs w:val="22"/>
          <w:lang w:val="en-US"/>
        </w:rPr>
        <w:t xml:space="preserve"> It is likely that the more compact representation is </w:t>
      </w:r>
      <w:r w:rsidR="00575D27">
        <w:rPr>
          <w:sz w:val="22"/>
          <w:szCs w:val="22"/>
          <w:lang w:val="en-US"/>
        </w:rPr>
        <w:t>good enough in many use cases.</w:t>
      </w:r>
    </w:p>
    <w:p w14:paraId="1C0AA9DE" w14:textId="77777777" w:rsidR="00D51162" w:rsidRDefault="00D51162" w:rsidP="009243C0">
      <w:pPr>
        <w:rPr>
          <w:sz w:val="22"/>
          <w:szCs w:val="22"/>
          <w:lang w:val="en-US"/>
        </w:rPr>
      </w:pPr>
    </w:p>
    <w:p w14:paraId="1638A1D5" w14:textId="65FC1EF1" w:rsidR="003167E0" w:rsidRPr="00BD1DAF" w:rsidRDefault="00BD1DAF" w:rsidP="00BD1DAF">
      <w:pPr>
        <w:pStyle w:val="Heading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>Proposal</w:t>
      </w:r>
    </w:p>
    <w:p w14:paraId="59EE039C" w14:textId="0313CD9A" w:rsidR="0042503B" w:rsidRDefault="0070633B" w:rsidP="009243C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It is proposed to specify </w:t>
      </w:r>
      <w:r w:rsidR="00246544">
        <w:rPr>
          <w:sz w:val="22"/>
          <w:szCs w:val="22"/>
          <w:lang w:val="en-US"/>
        </w:rPr>
        <w:t>alternative</w:t>
      </w:r>
      <w:r w:rsidR="004B5F0A">
        <w:rPr>
          <w:sz w:val="22"/>
          <w:szCs w:val="22"/>
          <w:lang w:val="en-US"/>
        </w:rPr>
        <w:t xml:space="preserve"> representations of ISM_ORIENTATION and ISM_POSITION PI data</w:t>
      </w:r>
      <w:r w:rsidR="006E2E64">
        <w:rPr>
          <w:sz w:val="22"/>
          <w:szCs w:val="22"/>
          <w:lang w:val="en-US"/>
        </w:rPr>
        <w:t xml:space="preserve"> in TS 26.253</w:t>
      </w:r>
      <w:r w:rsidR="00246544">
        <w:rPr>
          <w:sz w:val="22"/>
          <w:szCs w:val="22"/>
          <w:lang w:val="en-US"/>
        </w:rPr>
        <w:t xml:space="preserve"> for different application scenarios</w:t>
      </w:r>
      <w:r w:rsidR="006E2E64">
        <w:rPr>
          <w:sz w:val="22"/>
          <w:szCs w:val="22"/>
          <w:lang w:val="en-US"/>
        </w:rPr>
        <w:t xml:space="preserve">. The representations </w:t>
      </w:r>
      <w:r w:rsidR="00E67F3F">
        <w:rPr>
          <w:sz w:val="22"/>
          <w:szCs w:val="22"/>
          <w:lang w:val="en-US"/>
        </w:rPr>
        <w:t>introduced in [1] can be considered for more advance</w:t>
      </w:r>
      <w:r w:rsidR="00172CB5">
        <w:rPr>
          <w:sz w:val="22"/>
          <w:szCs w:val="22"/>
          <w:lang w:val="en-US"/>
        </w:rPr>
        <w:t>d</w:t>
      </w:r>
      <w:r w:rsidR="00E67F3F">
        <w:rPr>
          <w:sz w:val="22"/>
          <w:szCs w:val="22"/>
          <w:lang w:val="en-US"/>
        </w:rPr>
        <w:t xml:space="preserve"> application scenarios, while </w:t>
      </w:r>
      <w:r w:rsidR="003450E2">
        <w:rPr>
          <w:sz w:val="22"/>
          <w:szCs w:val="22"/>
          <w:lang w:val="en-US"/>
        </w:rPr>
        <w:t>representations like the ones introduced in [2] can be</w:t>
      </w:r>
      <w:r w:rsidR="00532A05">
        <w:rPr>
          <w:sz w:val="22"/>
          <w:szCs w:val="22"/>
          <w:lang w:val="en-US"/>
        </w:rPr>
        <w:t xml:space="preserve"> </w:t>
      </w:r>
      <w:r w:rsidR="00172CB5">
        <w:rPr>
          <w:sz w:val="22"/>
          <w:szCs w:val="22"/>
          <w:lang w:val="en-US"/>
        </w:rPr>
        <w:t>considered</w:t>
      </w:r>
      <w:r w:rsidR="00532A05">
        <w:rPr>
          <w:sz w:val="22"/>
          <w:szCs w:val="22"/>
          <w:lang w:val="en-US"/>
        </w:rPr>
        <w:t xml:space="preserve"> for </w:t>
      </w:r>
      <w:r w:rsidR="00172CB5">
        <w:rPr>
          <w:sz w:val="22"/>
          <w:szCs w:val="22"/>
          <w:lang w:val="en-US"/>
        </w:rPr>
        <w:t>higher efficiency</w:t>
      </w:r>
      <w:r w:rsidR="00E812A2">
        <w:rPr>
          <w:sz w:val="22"/>
          <w:szCs w:val="22"/>
          <w:lang w:val="en-US"/>
        </w:rPr>
        <w:t xml:space="preserve">. </w:t>
      </w:r>
      <w:r w:rsidR="003C6AED">
        <w:rPr>
          <w:sz w:val="22"/>
          <w:szCs w:val="22"/>
          <w:lang w:val="en-US"/>
        </w:rPr>
        <w:t xml:space="preserve">Two options for </w:t>
      </w:r>
      <w:r w:rsidR="00C37E92">
        <w:rPr>
          <w:sz w:val="22"/>
          <w:szCs w:val="22"/>
          <w:lang w:val="en-US"/>
        </w:rPr>
        <w:t>signaling the compact representation</w:t>
      </w:r>
      <w:r w:rsidR="006E32FE">
        <w:rPr>
          <w:sz w:val="22"/>
          <w:szCs w:val="22"/>
          <w:lang w:val="en-US"/>
        </w:rPr>
        <w:t xml:space="preserve"> could be</w:t>
      </w:r>
    </w:p>
    <w:p w14:paraId="4129B0D1" w14:textId="469569E0" w:rsidR="006E32FE" w:rsidRPr="00BB0CE1" w:rsidRDefault="006E32FE" w:rsidP="00BB0CE1">
      <w:pPr>
        <w:pStyle w:val="ListParagraph"/>
        <w:numPr>
          <w:ilvl w:val="0"/>
          <w:numId w:val="13"/>
        </w:numPr>
        <w:rPr>
          <w:sz w:val="22"/>
          <w:szCs w:val="22"/>
          <w:lang w:val="en-US"/>
        </w:rPr>
      </w:pPr>
      <w:r w:rsidRPr="00BB0CE1">
        <w:rPr>
          <w:sz w:val="22"/>
          <w:szCs w:val="22"/>
          <w:lang w:val="en-US"/>
        </w:rPr>
        <w:t xml:space="preserve">adding </w:t>
      </w:r>
      <w:proofErr w:type="gramStart"/>
      <w:r w:rsidRPr="00BB0CE1">
        <w:rPr>
          <w:sz w:val="22"/>
          <w:szCs w:val="22"/>
          <w:lang w:val="en-US"/>
        </w:rPr>
        <w:t>the compact</w:t>
      </w:r>
      <w:proofErr w:type="gramEnd"/>
      <w:r w:rsidRPr="00BB0CE1">
        <w:rPr>
          <w:sz w:val="22"/>
          <w:szCs w:val="22"/>
          <w:lang w:val="en-US"/>
        </w:rPr>
        <w:t xml:space="preserve"> representation orientations as new PI types, or</w:t>
      </w:r>
    </w:p>
    <w:p w14:paraId="3DFBAAC7" w14:textId="222D5CDE" w:rsidR="006E32FE" w:rsidRDefault="00BB0CE1" w:rsidP="006E32FE">
      <w:pPr>
        <w:pStyle w:val="ListParagraph"/>
        <w:numPr>
          <w:ilvl w:val="0"/>
          <w:numId w:val="13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signaling the compact representation in the PI header by reducing the PI size parameter by one bit.</w:t>
      </w:r>
    </w:p>
    <w:p w14:paraId="091C11D2" w14:textId="77777777" w:rsidR="00BB0CE1" w:rsidRPr="00BB0CE1" w:rsidRDefault="00BB0CE1" w:rsidP="00BB0CE1">
      <w:pPr>
        <w:rPr>
          <w:sz w:val="22"/>
          <w:szCs w:val="22"/>
          <w:lang w:val="en-US"/>
        </w:rPr>
      </w:pPr>
    </w:p>
    <w:p w14:paraId="720A3873" w14:textId="2B13904D" w:rsidR="007660A0" w:rsidRDefault="00A37E8C" w:rsidP="009243C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Option 1) could be realized by </w:t>
      </w:r>
      <w:r w:rsidR="00C22E0A">
        <w:rPr>
          <w:sz w:val="22"/>
          <w:szCs w:val="22"/>
          <w:lang w:val="en-US"/>
        </w:rPr>
        <w:t xml:space="preserve">using the reserved slots in the </w:t>
      </w:r>
      <w:r w:rsidR="000A01A0">
        <w:rPr>
          <w:sz w:val="22"/>
          <w:szCs w:val="22"/>
          <w:lang w:val="en-US"/>
        </w:rPr>
        <w:t xml:space="preserve">PI type table, </w:t>
      </w:r>
      <w:r w:rsidR="00236132">
        <w:rPr>
          <w:sz w:val="22"/>
          <w:szCs w:val="22"/>
          <w:lang w:val="en-US"/>
        </w:rPr>
        <w:t>e.g</w:t>
      </w:r>
      <w:r w:rsidR="000A01A0">
        <w:rPr>
          <w:sz w:val="22"/>
          <w:szCs w:val="22"/>
          <w:lang w:val="en-US"/>
        </w:rPr>
        <w:t xml:space="preserve">. </w:t>
      </w:r>
      <w:r w:rsidR="00236132">
        <w:rPr>
          <w:sz w:val="22"/>
          <w:szCs w:val="22"/>
          <w:lang w:val="en-US"/>
        </w:rPr>
        <w:t xml:space="preserve">by </w:t>
      </w:r>
      <w:r w:rsidR="00E06F14">
        <w:rPr>
          <w:sz w:val="22"/>
          <w:szCs w:val="22"/>
          <w:lang w:val="en-US"/>
        </w:rPr>
        <w:t xml:space="preserve">using </w:t>
      </w:r>
      <w:r w:rsidR="00236132">
        <w:rPr>
          <w:sz w:val="22"/>
          <w:szCs w:val="22"/>
          <w:lang w:val="en-US"/>
        </w:rPr>
        <w:t xml:space="preserve">the 4 </w:t>
      </w:r>
      <w:r w:rsidR="00E06F14">
        <w:rPr>
          <w:sz w:val="22"/>
          <w:szCs w:val="22"/>
          <w:lang w:val="en-US"/>
        </w:rPr>
        <w:t>entries</w:t>
      </w:r>
      <w:r w:rsidR="000A01A0">
        <w:rPr>
          <w:sz w:val="22"/>
          <w:szCs w:val="22"/>
          <w:lang w:val="en-US"/>
        </w:rPr>
        <w:t xml:space="preserve"> </w:t>
      </w:r>
      <w:r w:rsidR="00E06F14">
        <w:rPr>
          <w:sz w:val="22"/>
          <w:szCs w:val="22"/>
          <w:lang w:val="en-US"/>
        </w:rPr>
        <w:t>11011-</w:t>
      </w:r>
      <w:r w:rsidR="00236132">
        <w:rPr>
          <w:sz w:val="22"/>
          <w:szCs w:val="22"/>
          <w:lang w:val="en-US"/>
        </w:rPr>
        <w:t xml:space="preserve">11110 </w:t>
      </w:r>
      <w:r w:rsidR="001073E1">
        <w:rPr>
          <w:sz w:val="22"/>
          <w:szCs w:val="22"/>
          <w:lang w:val="en-US"/>
        </w:rPr>
        <w:t xml:space="preserve">in </w:t>
      </w:r>
      <w:r w:rsidR="000A01A0" w:rsidRPr="001073E1">
        <w:rPr>
          <w:sz w:val="22"/>
          <w:szCs w:val="22"/>
          <w:lang w:val="en-US"/>
        </w:rPr>
        <w:t xml:space="preserve">Table A.3.5.5-2, </w:t>
      </w:r>
      <w:r w:rsidR="00DA675F">
        <w:rPr>
          <w:sz w:val="22"/>
          <w:szCs w:val="22"/>
          <w:lang w:val="en-US"/>
        </w:rPr>
        <w:t>and introducing</w:t>
      </w:r>
      <w:r w:rsidR="001073E1">
        <w:rPr>
          <w:sz w:val="22"/>
          <w:szCs w:val="22"/>
          <w:lang w:val="en-US"/>
        </w:rPr>
        <w:t xml:space="preserve"> new entries</w:t>
      </w:r>
      <w:r w:rsidR="00332A22">
        <w:rPr>
          <w:sz w:val="22"/>
          <w:szCs w:val="22"/>
          <w:lang w:val="en-US"/>
        </w:rPr>
        <w:t xml:space="preserve"> summarized in Table A</w:t>
      </w:r>
      <w:r w:rsidR="0085648E">
        <w:rPr>
          <w:sz w:val="22"/>
          <w:szCs w:val="22"/>
          <w:lang w:val="en-US"/>
        </w:rPr>
        <w:t>*</w:t>
      </w:r>
      <w:r w:rsidR="00332A22">
        <w:rPr>
          <w:sz w:val="22"/>
          <w:szCs w:val="22"/>
          <w:lang w:val="en-US"/>
        </w:rPr>
        <w:t xml:space="preserve"> below</w:t>
      </w:r>
      <w:r w:rsidR="0085648E">
        <w:rPr>
          <w:sz w:val="22"/>
          <w:szCs w:val="22"/>
          <w:lang w:val="en-US"/>
        </w:rPr>
        <w:t>, to be added to the tables for the forward and reverse direction PI data respectively.</w:t>
      </w:r>
    </w:p>
    <w:p w14:paraId="1F542883" w14:textId="77777777" w:rsidR="000A01A0" w:rsidRDefault="000A01A0" w:rsidP="009243C0">
      <w:pPr>
        <w:rPr>
          <w:sz w:val="22"/>
          <w:szCs w:val="22"/>
          <w:lang w:val="en-US"/>
        </w:rPr>
      </w:pPr>
    </w:p>
    <w:p w14:paraId="1C36F6CE" w14:textId="77777777" w:rsidR="000A01A0" w:rsidRDefault="000A01A0" w:rsidP="000A01A0">
      <w:pPr>
        <w:pStyle w:val="TH"/>
        <w:rPr>
          <w:rFonts w:eastAsia="Arial"/>
        </w:rPr>
      </w:pPr>
      <w:bookmarkStart w:id="7" w:name="_CRTableA_3_5_52"/>
      <w:r w:rsidRPr="1BFFD7E4">
        <w:rPr>
          <w:rFonts w:eastAsia="Arial"/>
        </w:rPr>
        <w:t xml:space="preserve">Table </w:t>
      </w:r>
      <w:bookmarkEnd w:id="7"/>
      <w:r w:rsidRPr="1BFFD7E4">
        <w:rPr>
          <w:rFonts w:eastAsia="Arial"/>
        </w:rPr>
        <w:t>A.</w:t>
      </w:r>
      <w:r>
        <w:rPr>
          <w:rFonts w:eastAsia="Arial"/>
        </w:rPr>
        <w:t>3.5.5-2</w:t>
      </w:r>
      <w:r w:rsidRPr="1BFFD7E4">
        <w:rPr>
          <w:rFonts w:eastAsia="Arial"/>
        </w:rPr>
        <w:t xml:space="preserve">: Additional PI types in an IVAS session. 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945"/>
        <w:gridCol w:w="3075"/>
        <w:gridCol w:w="3408"/>
        <w:gridCol w:w="1322"/>
        <w:gridCol w:w="880"/>
      </w:tblGrid>
      <w:tr w:rsidR="000A01A0" w14:paraId="009A34FA" w14:textId="77777777" w:rsidTr="007660A0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03A6EC58" w14:textId="77777777" w:rsidR="000A01A0" w:rsidRDefault="000A01A0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Type bits</w:t>
            </w:r>
          </w:p>
        </w:tc>
        <w:tc>
          <w:tcPr>
            <w:tcW w:w="3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  <w:vAlign w:val="center"/>
          </w:tcPr>
          <w:p w14:paraId="35C5A597" w14:textId="77777777" w:rsidR="000A01A0" w:rsidRDefault="000A01A0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PI type</w:t>
            </w:r>
          </w:p>
        </w:tc>
        <w:tc>
          <w:tcPr>
            <w:tcW w:w="3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7A6E5F7A" w14:textId="77777777" w:rsidR="000A01A0" w:rsidRDefault="000A01A0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Description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7751D26A" w14:textId="77777777" w:rsidR="000A01A0" w:rsidRDefault="000A01A0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5AA7796E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SDP indication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14:paraId="19021988" w14:textId="77777777" w:rsidR="000A01A0" w:rsidRDefault="000A01A0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Size (bytes)</w:t>
            </w:r>
          </w:p>
        </w:tc>
      </w:tr>
      <w:tr w:rsidR="000A01A0" w14:paraId="77EDC532" w14:textId="77777777" w:rsidTr="007660A0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EF01A2" w14:textId="77777777" w:rsidR="000A01A0" w:rsidRDefault="000A01A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01111, 11011</w:t>
            </w:r>
            <w:r w:rsidRPr="1BFFD7E4">
              <w:rPr>
                <w:rFonts w:ascii="Arial" w:eastAsia="Arial" w:hAnsi="Arial" w:cs="Arial"/>
                <w:sz w:val="18"/>
                <w:szCs w:val="18"/>
              </w:rPr>
              <w:t>-111</w:t>
            </w: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3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1E8124" w14:textId="77777777" w:rsidR="000A01A0" w:rsidRDefault="000A01A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Reserved</w:t>
            </w:r>
          </w:p>
        </w:tc>
        <w:tc>
          <w:tcPr>
            <w:tcW w:w="3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4D067D" w14:textId="77777777" w:rsidR="000A01A0" w:rsidRDefault="000A01A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FEBD07" w14:textId="77777777" w:rsidR="000A01A0" w:rsidRDefault="000A01A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A6AAA8" w14:textId="77777777" w:rsidR="000A01A0" w:rsidRDefault="000A01A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</w:tbl>
    <w:p w14:paraId="45B845C3" w14:textId="77777777" w:rsidR="00590967" w:rsidRDefault="00590967" w:rsidP="009243C0">
      <w:pPr>
        <w:rPr>
          <w:sz w:val="22"/>
          <w:szCs w:val="22"/>
          <w:lang w:val="en-US"/>
        </w:rPr>
      </w:pPr>
    </w:p>
    <w:p w14:paraId="5B0167F6" w14:textId="77777777" w:rsidR="007660A0" w:rsidRDefault="007660A0" w:rsidP="009243C0">
      <w:pPr>
        <w:rPr>
          <w:sz w:val="22"/>
          <w:szCs w:val="22"/>
          <w:lang w:val="en-US"/>
        </w:rPr>
      </w:pPr>
    </w:p>
    <w:p w14:paraId="3402D676" w14:textId="77777777" w:rsidR="007660A0" w:rsidRDefault="007660A0" w:rsidP="009243C0">
      <w:pPr>
        <w:rPr>
          <w:sz w:val="22"/>
          <w:szCs w:val="22"/>
          <w:lang w:val="en-US"/>
        </w:rPr>
      </w:pPr>
    </w:p>
    <w:p w14:paraId="1373F8C7" w14:textId="6776BE39" w:rsidR="007660A0" w:rsidRPr="007660A0" w:rsidRDefault="007660A0" w:rsidP="007660A0">
      <w:pPr>
        <w:pStyle w:val="TH"/>
        <w:rPr>
          <w:rFonts w:eastAsia="Arial"/>
        </w:rPr>
      </w:pPr>
      <w:r w:rsidRPr="1BFFD7E4">
        <w:rPr>
          <w:rFonts w:eastAsia="Arial"/>
        </w:rPr>
        <w:t>Table A</w:t>
      </w:r>
      <w:r>
        <w:rPr>
          <w:rFonts w:eastAsia="Arial"/>
        </w:rPr>
        <w:t>*</w:t>
      </w:r>
      <w:r w:rsidRPr="1BFFD7E4">
        <w:rPr>
          <w:rFonts w:eastAsia="Arial"/>
        </w:rPr>
        <w:t xml:space="preserve">: </w:t>
      </w:r>
      <w:r>
        <w:rPr>
          <w:rFonts w:eastAsia="Arial"/>
        </w:rPr>
        <w:t xml:space="preserve">New </w:t>
      </w:r>
      <w:r w:rsidR="00B2589E">
        <w:rPr>
          <w:rFonts w:eastAsia="Arial"/>
        </w:rPr>
        <w:t xml:space="preserve">PI types to be added to </w:t>
      </w:r>
      <w:bookmarkStart w:id="8" w:name="_CRTableA_3_5_51"/>
      <w:r w:rsidR="002D73B4" w:rsidRPr="1BFFD7E4">
        <w:rPr>
          <w:rFonts w:eastAsia="Arial"/>
        </w:rPr>
        <w:t xml:space="preserve">Table </w:t>
      </w:r>
      <w:bookmarkEnd w:id="8"/>
      <w:r w:rsidR="002D73B4" w:rsidRPr="1BFFD7E4">
        <w:rPr>
          <w:rFonts w:eastAsia="Arial"/>
        </w:rPr>
        <w:t>A.</w:t>
      </w:r>
      <w:r w:rsidR="002D73B4">
        <w:rPr>
          <w:rFonts w:eastAsia="Arial"/>
        </w:rPr>
        <w:t xml:space="preserve">3.5.5-1 </w:t>
      </w:r>
      <w:r w:rsidR="003A5A9E">
        <w:rPr>
          <w:rFonts w:eastAsia="Arial"/>
        </w:rPr>
        <w:t xml:space="preserve">and </w:t>
      </w:r>
      <w:r w:rsidR="003A5A9E" w:rsidRPr="5B3C9D2C">
        <w:rPr>
          <w:rFonts w:eastAsia="Arial" w:cs="Arial"/>
          <w:bCs/>
        </w:rPr>
        <w:t xml:space="preserve">Table </w:t>
      </w:r>
      <w:r w:rsidR="003A5A9E" w:rsidRPr="003E65E1">
        <w:rPr>
          <w:rFonts w:eastAsia="Arial" w:cs="Arial"/>
          <w:bCs/>
        </w:rPr>
        <w:t>A.3.5.5-1A</w:t>
      </w:r>
      <w:r w:rsidR="002D73B4">
        <w:rPr>
          <w:rFonts w:eastAsia="Arial" w:cs="Arial"/>
          <w:bCs/>
        </w:rPr>
        <w:t xml:space="preserve"> for forward </w:t>
      </w:r>
      <w:r w:rsidR="0085648E">
        <w:rPr>
          <w:rFonts w:eastAsia="Arial" w:cs="Arial"/>
          <w:bCs/>
        </w:rPr>
        <w:t>and reverse direction PI data respectively.</w:t>
      </w:r>
    </w:p>
    <w:p w14:paraId="35C55D23" w14:textId="77777777" w:rsidR="007660A0" w:rsidRDefault="007660A0" w:rsidP="009243C0">
      <w:pPr>
        <w:rPr>
          <w:sz w:val="22"/>
          <w:szCs w:val="22"/>
          <w:lang w:val="en-US"/>
        </w:rPr>
      </w:pPr>
    </w:p>
    <w:tbl>
      <w:tblPr>
        <w:tblW w:w="9895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851"/>
        <w:gridCol w:w="3455"/>
        <w:gridCol w:w="1892"/>
        <w:gridCol w:w="1140"/>
        <w:gridCol w:w="992"/>
        <w:gridCol w:w="1565"/>
      </w:tblGrid>
      <w:tr w:rsidR="007660A0" w:rsidRPr="00B23CC1" w14:paraId="35803B19" w14:textId="77777777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8E9062" w14:textId="77777777" w:rsidR="007660A0" w:rsidRPr="5B3C9D2C" w:rsidRDefault="007660A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11011</w:t>
            </w:r>
          </w:p>
        </w:tc>
        <w:tc>
          <w:tcPr>
            <w:tcW w:w="3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45F636" w14:textId="77777777" w:rsidR="007660A0" w:rsidRPr="5B3C9D2C" w:rsidRDefault="007660A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3B25FD">
              <w:rPr>
                <w:rFonts w:ascii="Arial" w:eastAsia="Arial" w:hAnsi="Arial" w:cs="Arial"/>
                <w:sz w:val="18"/>
                <w:szCs w:val="18"/>
              </w:rPr>
              <w:t>ISM_ORIENTATION</w:t>
            </w:r>
            <w:r>
              <w:rPr>
                <w:rFonts w:ascii="Arial" w:eastAsia="Arial" w:hAnsi="Arial" w:cs="Arial"/>
                <w:sz w:val="18"/>
                <w:szCs w:val="18"/>
              </w:rPr>
              <w:t>_COMPACT</w:t>
            </w:r>
          </w:p>
        </w:tc>
        <w:tc>
          <w:tcPr>
            <w:tcW w:w="1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7036410" w14:textId="77777777" w:rsidR="007660A0" w:rsidRPr="5B3C9D2C" w:rsidRDefault="007660A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Describes an orientation for each ISM, compact representation.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2289C2" w14:textId="77777777" w:rsidR="007660A0" w:rsidRPr="5B3C9D2C" w:rsidRDefault="007660A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fisoc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0BD06A" w14:textId="77777777" w:rsidR="007660A0" w:rsidRPr="5B3C9D2C" w:rsidRDefault="007660A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Number of ISMs </w:t>
            </w:r>
            <w:r>
              <w:rPr>
                <w:rFonts w:ascii="Arial" w:eastAsia="Arial" w:hAnsi="Arial" w:cs="Arial"/>
                <w:sz w:val="18"/>
                <w:szCs w:val="18"/>
              </w:rPr>
              <w:br/>
              <w:t>x 4</w:t>
            </w: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472C6E" w14:textId="77777777" w:rsidR="007660A0" w:rsidRPr="00B23CC1" w:rsidRDefault="007660A0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TBD</w:t>
            </w:r>
          </w:p>
        </w:tc>
      </w:tr>
      <w:tr w:rsidR="007660A0" w:rsidRPr="00B23CC1" w14:paraId="3AAA5A65" w14:textId="77777777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67FE55" w14:textId="77777777" w:rsidR="007660A0" w:rsidRPr="5B3C9D2C" w:rsidRDefault="007660A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11100</w:t>
            </w:r>
          </w:p>
        </w:tc>
        <w:tc>
          <w:tcPr>
            <w:tcW w:w="3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94CAF6" w14:textId="77777777" w:rsidR="007660A0" w:rsidRPr="5B3C9D2C" w:rsidRDefault="007660A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3B25FD">
              <w:rPr>
                <w:rFonts w:ascii="Arial" w:eastAsia="Arial" w:hAnsi="Arial" w:cs="Arial"/>
                <w:sz w:val="18"/>
                <w:szCs w:val="18"/>
              </w:rPr>
              <w:t>ISM_POSITION</w:t>
            </w:r>
            <w:r>
              <w:rPr>
                <w:rFonts w:ascii="Arial" w:eastAsia="Arial" w:hAnsi="Arial" w:cs="Arial"/>
                <w:sz w:val="18"/>
                <w:szCs w:val="18"/>
              </w:rPr>
              <w:t>_COMPACT</w:t>
            </w:r>
          </w:p>
        </w:tc>
        <w:tc>
          <w:tcPr>
            <w:tcW w:w="1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3B0F2A" w14:textId="77777777" w:rsidR="007660A0" w:rsidRPr="5B3C9D2C" w:rsidRDefault="007660A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Describes a position of each ISM, compact representation.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EC1A941" w14:textId="77777777" w:rsidR="007660A0" w:rsidRPr="5B3C9D2C" w:rsidRDefault="007660A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fipoc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870B24" w14:textId="77777777" w:rsidR="007660A0" w:rsidRPr="5B3C9D2C" w:rsidRDefault="007660A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Number of ISMs </w:t>
            </w:r>
            <w:r>
              <w:rPr>
                <w:rFonts w:ascii="Arial" w:eastAsia="Arial" w:hAnsi="Arial" w:cs="Arial"/>
                <w:sz w:val="18"/>
                <w:szCs w:val="18"/>
              </w:rPr>
              <w:br/>
              <w:t>x 4</w:t>
            </w: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C3268A" w14:textId="77777777" w:rsidR="007660A0" w:rsidRPr="00B23CC1" w:rsidRDefault="007660A0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TBD</w:t>
            </w:r>
          </w:p>
        </w:tc>
      </w:tr>
      <w:tr w:rsidR="007660A0" w:rsidRPr="00B23CC1" w14:paraId="648DEC4B" w14:textId="77777777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5A9B80" w14:textId="77777777" w:rsidR="007660A0" w:rsidRDefault="007660A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0467E">
              <w:rPr>
                <w:rFonts w:ascii="Arial" w:eastAsia="Arial" w:hAnsi="Arial" w:cs="Arial"/>
                <w:sz w:val="18"/>
                <w:szCs w:val="18"/>
              </w:rPr>
              <w:t>11000</w:t>
            </w:r>
          </w:p>
        </w:tc>
        <w:tc>
          <w:tcPr>
            <w:tcW w:w="3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0C49EE" w14:textId="77777777" w:rsidR="007660A0" w:rsidRPr="003B25FD" w:rsidRDefault="007660A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0467E">
              <w:rPr>
                <w:rFonts w:ascii="Arial" w:eastAsia="Arial" w:hAnsi="Arial" w:cs="Arial"/>
                <w:sz w:val="18"/>
                <w:szCs w:val="18"/>
              </w:rPr>
              <w:t>R_ISM_ORIENTATION</w:t>
            </w:r>
            <w:r>
              <w:rPr>
                <w:rFonts w:ascii="Arial" w:eastAsia="Arial" w:hAnsi="Arial" w:cs="Arial"/>
                <w:sz w:val="18"/>
                <w:szCs w:val="18"/>
              </w:rPr>
              <w:t>_COMPACT</w:t>
            </w:r>
          </w:p>
        </w:tc>
        <w:tc>
          <w:tcPr>
            <w:tcW w:w="1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7CED6D" w14:textId="77777777" w:rsidR="007660A0" w:rsidRDefault="007660A0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B0467E">
              <w:rPr>
                <w:rFonts w:ascii="Arial" w:eastAsia="Arial" w:hAnsi="Arial" w:cs="Arial"/>
                <w:sz w:val="18"/>
                <w:szCs w:val="18"/>
              </w:rPr>
              <w:t>An editing request for orientation for each ISM</w:t>
            </w:r>
            <w:r>
              <w:rPr>
                <w:rFonts w:ascii="Arial" w:eastAsia="Arial" w:hAnsi="Arial" w:cs="Arial"/>
                <w:sz w:val="18"/>
                <w:szCs w:val="18"/>
              </w:rPr>
              <w:t>, compact representation.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AD50C1" w14:textId="77777777" w:rsidR="007660A0" w:rsidRDefault="007660A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B0467E">
              <w:rPr>
                <w:rFonts w:ascii="Arial" w:eastAsia="Arial" w:hAnsi="Arial" w:cs="Arial"/>
                <w:sz w:val="18"/>
                <w:szCs w:val="18"/>
              </w:rPr>
              <w:t>riso</w:t>
            </w: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FFD402" w14:textId="0BDD2FA7" w:rsidR="007660A0" w:rsidRDefault="007660A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0467E">
              <w:rPr>
                <w:rFonts w:ascii="Arial" w:eastAsia="Arial" w:hAnsi="Arial" w:cs="Arial"/>
                <w:sz w:val="18"/>
                <w:szCs w:val="18"/>
              </w:rPr>
              <w:t xml:space="preserve">Number of ISMs </w:t>
            </w:r>
            <w:r w:rsidRPr="00B0467E">
              <w:rPr>
                <w:rFonts w:ascii="Arial" w:eastAsia="Arial" w:hAnsi="Arial" w:cs="Arial"/>
                <w:sz w:val="18"/>
                <w:szCs w:val="18"/>
              </w:rPr>
              <w:br/>
              <w:t xml:space="preserve">x </w:t>
            </w:r>
            <w:r w:rsidR="00062C11"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7506AD" w14:textId="77777777" w:rsidR="007660A0" w:rsidRDefault="007660A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TBD</w:t>
            </w:r>
          </w:p>
        </w:tc>
      </w:tr>
      <w:tr w:rsidR="007660A0" w:rsidRPr="00B23CC1" w14:paraId="193BE875" w14:textId="77777777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AEE418" w14:textId="77777777" w:rsidR="007660A0" w:rsidRDefault="007660A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0467E">
              <w:rPr>
                <w:rFonts w:ascii="Arial" w:eastAsia="Arial" w:hAnsi="Arial" w:cs="Arial"/>
                <w:sz w:val="18"/>
                <w:szCs w:val="18"/>
              </w:rPr>
              <w:t>11001</w:t>
            </w:r>
          </w:p>
        </w:tc>
        <w:tc>
          <w:tcPr>
            <w:tcW w:w="3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71474E" w14:textId="77777777" w:rsidR="007660A0" w:rsidRPr="003B25FD" w:rsidRDefault="007660A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0467E">
              <w:rPr>
                <w:rFonts w:ascii="Arial" w:eastAsia="Arial" w:hAnsi="Arial" w:cs="Arial"/>
                <w:sz w:val="18"/>
                <w:szCs w:val="18"/>
              </w:rPr>
              <w:t>R_ISM_POSITION</w:t>
            </w:r>
            <w:r>
              <w:rPr>
                <w:rFonts w:ascii="Arial" w:eastAsia="Arial" w:hAnsi="Arial" w:cs="Arial"/>
                <w:sz w:val="18"/>
                <w:szCs w:val="18"/>
              </w:rPr>
              <w:t>_COMPACT</w:t>
            </w:r>
          </w:p>
        </w:tc>
        <w:tc>
          <w:tcPr>
            <w:tcW w:w="1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C96C54" w14:textId="77777777" w:rsidR="007660A0" w:rsidRDefault="007660A0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B0467E">
              <w:rPr>
                <w:rFonts w:ascii="Arial" w:eastAsia="Arial" w:hAnsi="Arial" w:cs="Arial"/>
                <w:sz w:val="18"/>
                <w:szCs w:val="18"/>
              </w:rPr>
              <w:t>An editing request for position for each ISM</w:t>
            </w:r>
            <w:r>
              <w:rPr>
                <w:rFonts w:ascii="Arial" w:eastAsia="Arial" w:hAnsi="Arial" w:cs="Arial"/>
                <w:sz w:val="18"/>
                <w:szCs w:val="18"/>
              </w:rPr>
              <w:t>, compact representation.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D4DA90E" w14:textId="77777777" w:rsidR="007660A0" w:rsidRDefault="007660A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B0467E">
              <w:rPr>
                <w:rFonts w:ascii="Arial" w:eastAsia="Arial" w:hAnsi="Arial" w:cs="Arial"/>
                <w:sz w:val="18"/>
                <w:szCs w:val="18"/>
              </w:rPr>
              <w:t>ripo</w:t>
            </w: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5B766D" w14:textId="3F79D769" w:rsidR="007660A0" w:rsidRDefault="007660A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B0467E">
              <w:rPr>
                <w:rFonts w:ascii="Arial" w:eastAsia="Arial" w:hAnsi="Arial" w:cs="Arial"/>
                <w:sz w:val="18"/>
                <w:szCs w:val="18"/>
              </w:rPr>
              <w:t xml:space="preserve">Number of ISMs </w:t>
            </w:r>
            <w:r w:rsidRPr="00B0467E">
              <w:rPr>
                <w:rFonts w:ascii="Arial" w:eastAsia="Arial" w:hAnsi="Arial" w:cs="Arial"/>
                <w:sz w:val="18"/>
                <w:szCs w:val="18"/>
              </w:rPr>
              <w:br/>
              <w:t xml:space="preserve">x </w:t>
            </w:r>
            <w:r w:rsidR="00062C11"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DADC22" w14:textId="77777777" w:rsidR="007660A0" w:rsidRDefault="007660A0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TBD</w:t>
            </w:r>
          </w:p>
        </w:tc>
      </w:tr>
    </w:tbl>
    <w:p w14:paraId="2A519DC2" w14:textId="77777777" w:rsidR="007660A0" w:rsidRDefault="007660A0" w:rsidP="007660A0">
      <w:pPr>
        <w:rPr>
          <w:sz w:val="22"/>
          <w:szCs w:val="22"/>
          <w:lang w:val="en-US"/>
        </w:rPr>
      </w:pPr>
    </w:p>
    <w:p w14:paraId="2B5F92C8" w14:textId="77777777" w:rsidR="00A15457" w:rsidRDefault="00A15457" w:rsidP="009243C0">
      <w:pPr>
        <w:rPr>
          <w:sz w:val="22"/>
          <w:szCs w:val="22"/>
          <w:lang w:val="en-US"/>
        </w:rPr>
      </w:pPr>
    </w:p>
    <w:p w14:paraId="6D7FBD50" w14:textId="60976737" w:rsidR="007660A0" w:rsidRDefault="00A15457" w:rsidP="009243C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Option 2) would be to reduce the PI size field to 7 bits and use 1 bit in the PI header to indicate resolution.</w:t>
      </w:r>
    </w:p>
    <w:p w14:paraId="41B53AA3" w14:textId="77777777" w:rsidR="00A15457" w:rsidRDefault="00A15457" w:rsidP="009243C0">
      <w:pPr>
        <w:rPr>
          <w:sz w:val="22"/>
          <w:szCs w:val="22"/>
          <w:lang w:val="en-US"/>
        </w:rPr>
      </w:pPr>
    </w:p>
    <w:tbl>
      <w:tblPr>
        <w:tblStyle w:val="TableGrid"/>
        <w:tblW w:w="6843" w:type="dxa"/>
        <w:tblInd w:w="1759" w:type="dxa"/>
        <w:tblLook w:val="04A0" w:firstRow="1" w:lastRow="0" w:firstColumn="1" w:lastColumn="0" w:noHBand="0" w:noVBand="1"/>
      </w:tblPr>
      <w:tblGrid>
        <w:gridCol w:w="6843"/>
      </w:tblGrid>
      <w:tr w:rsidR="00E56BDB" w14:paraId="5F576E35" w14:textId="77777777">
        <w:trPr>
          <w:trHeight w:val="1181"/>
        </w:trPr>
        <w:tc>
          <w:tcPr>
            <w:tcW w:w="6843" w:type="dxa"/>
            <w:tcBorders>
              <w:top w:val="nil"/>
              <w:left w:val="nil"/>
              <w:bottom w:val="nil"/>
              <w:right w:val="nil"/>
            </w:tcBorders>
          </w:tcPr>
          <w:p w14:paraId="04D4EFE9" w14:textId="47612854" w:rsidR="00E56BDB" w:rsidRPr="006724B1" w:rsidRDefault="00E56BDB">
            <w:pPr>
              <w:pStyle w:val="PL"/>
              <w:rPr>
                <w:sz w:val="20"/>
                <w:szCs w:val="300"/>
              </w:rPr>
            </w:pPr>
            <w:r>
              <w:rPr>
                <w:sz w:val="20"/>
                <w:szCs w:val="300"/>
              </w:rPr>
              <w:t xml:space="preserve">   </w:t>
            </w:r>
            <w:r w:rsidRPr="006724B1">
              <w:rPr>
                <w:sz w:val="20"/>
                <w:szCs w:val="300"/>
              </w:rPr>
              <w:t xml:space="preserve">0                    </w:t>
            </w:r>
            <w:r>
              <w:rPr>
                <w:sz w:val="20"/>
                <w:szCs w:val="300"/>
              </w:rPr>
              <w:t xml:space="preserve">         </w:t>
            </w:r>
            <w:r w:rsidRPr="006724B1">
              <w:rPr>
                <w:sz w:val="20"/>
                <w:szCs w:val="300"/>
              </w:rPr>
              <w:t>1</w:t>
            </w:r>
            <w:r w:rsidRPr="006724B1">
              <w:rPr>
                <w:sz w:val="20"/>
                <w:szCs w:val="300"/>
              </w:rPr>
              <w:br/>
              <w:t xml:space="preserve"> </w:t>
            </w:r>
            <w:r>
              <w:rPr>
                <w:sz w:val="20"/>
                <w:szCs w:val="300"/>
              </w:rPr>
              <w:t xml:space="preserve">  </w:t>
            </w:r>
            <w:r w:rsidRPr="006724B1">
              <w:rPr>
                <w:sz w:val="20"/>
                <w:szCs w:val="300"/>
              </w:rPr>
              <w:t>0  1  2  3  4  5  6  7  8  9  0  1  2  3  4  5</w:t>
            </w:r>
            <w:r w:rsidRPr="006724B1">
              <w:rPr>
                <w:sz w:val="20"/>
                <w:szCs w:val="300"/>
              </w:rPr>
              <w:br/>
              <w:t xml:space="preserve">  +--+--+--+--+--+--+--+--+--+--+--+--+--+--+--+--+</w:t>
            </w:r>
            <w:r w:rsidRPr="006724B1">
              <w:rPr>
                <w:sz w:val="20"/>
                <w:szCs w:val="300"/>
              </w:rPr>
              <w:br/>
              <w:t xml:space="preserve">  |PF| PM  |    PI type   |</w:t>
            </w:r>
            <w:r>
              <w:rPr>
                <w:sz w:val="20"/>
                <w:szCs w:val="300"/>
              </w:rPr>
              <w:t>R</w:t>
            </w:r>
            <w:r w:rsidRPr="006724B1">
              <w:rPr>
                <w:sz w:val="20"/>
                <w:szCs w:val="300"/>
              </w:rPr>
              <w:t xml:space="preserve"> </w:t>
            </w:r>
            <w:r>
              <w:rPr>
                <w:sz w:val="20"/>
                <w:szCs w:val="300"/>
              </w:rPr>
              <w:t>|</w:t>
            </w:r>
            <w:r w:rsidRPr="006724B1">
              <w:rPr>
                <w:sz w:val="20"/>
                <w:szCs w:val="300"/>
              </w:rPr>
              <w:t xml:space="preserve">     PI size        |</w:t>
            </w:r>
            <w:r w:rsidRPr="006724B1">
              <w:rPr>
                <w:sz w:val="20"/>
                <w:szCs w:val="300"/>
              </w:rPr>
              <w:br/>
              <w:t xml:space="preserve">  +--+--+--+--+--+--+--+--+--+--+--+--+--+--+--+--+</w:t>
            </w:r>
          </w:p>
          <w:p w14:paraId="78047DB5" w14:textId="77777777" w:rsidR="00E56BDB" w:rsidRPr="006752B9" w:rsidRDefault="00E56BDB">
            <w:pPr>
              <w:pStyle w:val="PL"/>
              <w:rPr>
                <w:rStyle w:val="VerbatimChar"/>
              </w:rPr>
            </w:pPr>
          </w:p>
        </w:tc>
      </w:tr>
    </w:tbl>
    <w:p w14:paraId="5CAB6877" w14:textId="27B3FDBD" w:rsidR="00A15457" w:rsidRDefault="00FD16B9" w:rsidP="009243C0">
      <w:pPr>
        <w:rPr>
          <w:sz w:val="22"/>
          <w:szCs w:val="22"/>
        </w:rPr>
      </w:pPr>
      <w:r>
        <w:rPr>
          <w:sz w:val="22"/>
          <w:szCs w:val="22"/>
        </w:rPr>
        <w:t xml:space="preserve">The R bit could indicate 0 for high resolution and 1 for compact </w:t>
      </w:r>
      <w:r w:rsidR="00A71B5F">
        <w:rPr>
          <w:sz w:val="22"/>
          <w:szCs w:val="22"/>
        </w:rPr>
        <w:t>representation</w:t>
      </w:r>
      <w:r>
        <w:rPr>
          <w:sz w:val="22"/>
          <w:szCs w:val="22"/>
        </w:rPr>
        <w:t xml:space="preserve">. The </w:t>
      </w:r>
      <w:r w:rsidR="00CD0041">
        <w:rPr>
          <w:sz w:val="22"/>
          <w:szCs w:val="22"/>
        </w:rPr>
        <w:t>PI size would change according to</w:t>
      </w:r>
      <w:r w:rsidR="00944053">
        <w:rPr>
          <w:sz w:val="22"/>
          <w:szCs w:val="22"/>
        </w:rPr>
        <w:t xml:space="preserve"> </w:t>
      </w:r>
      <w:r w:rsidR="00944053" w:rsidRPr="00944053">
        <w:rPr>
          <w:sz w:val="22"/>
          <w:szCs w:val="22"/>
        </w:rPr>
        <w:t>Table A.3.5.2-3</w:t>
      </w:r>
      <w:r w:rsidR="00944053">
        <w:rPr>
          <w:sz w:val="22"/>
          <w:szCs w:val="22"/>
        </w:rPr>
        <w:t xml:space="preserve"> below:</w:t>
      </w:r>
    </w:p>
    <w:p w14:paraId="068F2E4D" w14:textId="77777777" w:rsidR="00CD0041" w:rsidRDefault="00CD0041" w:rsidP="009243C0">
      <w:pPr>
        <w:rPr>
          <w:sz w:val="22"/>
          <w:szCs w:val="22"/>
        </w:rPr>
      </w:pPr>
    </w:p>
    <w:p w14:paraId="7E1A40F2" w14:textId="77777777" w:rsidR="00CD0041" w:rsidRDefault="00CD0041" w:rsidP="00CD0041">
      <w:pPr>
        <w:pStyle w:val="TH"/>
        <w:rPr>
          <w:rFonts w:eastAsia="Arial" w:cs="Arial"/>
        </w:rPr>
      </w:pPr>
      <w:bookmarkStart w:id="9" w:name="_CRTableA_3_5_23"/>
      <w:bookmarkStart w:id="10" w:name="_Hlk213770305"/>
      <w:r w:rsidRPr="1BFFD7E4">
        <w:rPr>
          <w:rFonts w:eastAsia="Arial"/>
        </w:rPr>
        <w:t xml:space="preserve">Table </w:t>
      </w:r>
      <w:bookmarkEnd w:id="9"/>
      <w:r w:rsidRPr="1BFFD7E4">
        <w:rPr>
          <w:rFonts w:eastAsia="Arial"/>
        </w:rPr>
        <w:t>A.</w:t>
      </w:r>
      <w:r>
        <w:rPr>
          <w:rFonts w:eastAsia="Arial"/>
        </w:rPr>
        <w:t>3.5.2-3</w:t>
      </w:r>
      <w:bookmarkEnd w:id="10"/>
      <w:r w:rsidRPr="1BFFD7E4">
        <w:rPr>
          <w:rFonts w:eastAsia="Arial"/>
        </w:rPr>
        <w:t>: Size bits for PI header.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018"/>
        <w:gridCol w:w="4139"/>
      </w:tblGrid>
      <w:tr w:rsidR="00CD0041" w14:paraId="49C2436F" w14:textId="77777777">
        <w:trPr>
          <w:trHeight w:val="300"/>
          <w:jc w:val="center"/>
        </w:trPr>
        <w:tc>
          <w:tcPr>
            <w:tcW w:w="2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03A719C" w14:textId="77777777" w:rsidR="00CD0041" w:rsidRDefault="00CD0041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  <w:lang w:val="fr"/>
              </w:rPr>
            </w:pPr>
            <w:r w:rsidRPr="1BFFD7E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  <w:lang w:val="fr"/>
              </w:rPr>
              <w:t>PI Size bits</w:t>
            </w:r>
          </w:p>
        </w:tc>
        <w:tc>
          <w:tcPr>
            <w:tcW w:w="41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D254483" w14:textId="77777777" w:rsidR="00CD0041" w:rsidRDefault="00CD0041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Indicated size in bytes (or other indication)</w:t>
            </w:r>
          </w:p>
        </w:tc>
      </w:tr>
      <w:tr w:rsidR="00CD0041" w14:paraId="08D492AC" w14:textId="77777777">
        <w:trPr>
          <w:trHeight w:val="300"/>
          <w:jc w:val="center"/>
        </w:trPr>
        <w:tc>
          <w:tcPr>
            <w:tcW w:w="2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A1DE41" w14:textId="3C17FA2A" w:rsidR="00CD0041" w:rsidRDefault="00CD00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000 0000</w:t>
            </w:r>
          </w:p>
        </w:tc>
        <w:tc>
          <w:tcPr>
            <w:tcW w:w="41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D830CB" w14:textId="77777777" w:rsidR="00CD0041" w:rsidRDefault="00CD00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0</w:t>
            </w:r>
          </w:p>
        </w:tc>
      </w:tr>
      <w:tr w:rsidR="00CD0041" w14:paraId="61E9F90A" w14:textId="77777777">
        <w:trPr>
          <w:trHeight w:val="300"/>
          <w:jc w:val="center"/>
        </w:trPr>
        <w:tc>
          <w:tcPr>
            <w:tcW w:w="2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0B896E" w14:textId="7EE4E39D" w:rsidR="00CD0041" w:rsidRDefault="00CD00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000 0001</w:t>
            </w:r>
          </w:p>
        </w:tc>
        <w:tc>
          <w:tcPr>
            <w:tcW w:w="41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A41C98" w14:textId="77777777" w:rsidR="00CD0041" w:rsidRDefault="00CD00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CD0041" w14:paraId="0BD7AFB4" w14:textId="77777777">
        <w:trPr>
          <w:trHeight w:val="300"/>
          <w:jc w:val="center"/>
        </w:trPr>
        <w:tc>
          <w:tcPr>
            <w:tcW w:w="2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03DE5B" w14:textId="77777777" w:rsidR="00CD0041" w:rsidRDefault="00CD00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…</w:t>
            </w:r>
          </w:p>
        </w:tc>
        <w:tc>
          <w:tcPr>
            <w:tcW w:w="41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762E35" w14:textId="77777777" w:rsidR="00CD0041" w:rsidRDefault="00CD00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…</w:t>
            </w:r>
          </w:p>
        </w:tc>
      </w:tr>
      <w:tr w:rsidR="00CD0041" w14:paraId="66B6C914" w14:textId="77777777">
        <w:trPr>
          <w:trHeight w:val="300"/>
          <w:jc w:val="center"/>
        </w:trPr>
        <w:tc>
          <w:tcPr>
            <w:tcW w:w="2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7C3706" w14:textId="2DFCED61" w:rsidR="00CD0041" w:rsidRDefault="00CD00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111 1110</w:t>
            </w:r>
          </w:p>
        </w:tc>
        <w:tc>
          <w:tcPr>
            <w:tcW w:w="41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57C894" w14:textId="29FFCA3E" w:rsidR="00CD0041" w:rsidRDefault="00CA26B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126</w:t>
            </w:r>
          </w:p>
        </w:tc>
      </w:tr>
      <w:tr w:rsidR="00CD0041" w14:paraId="6151B075" w14:textId="77777777">
        <w:trPr>
          <w:trHeight w:val="300"/>
          <w:jc w:val="center"/>
        </w:trPr>
        <w:tc>
          <w:tcPr>
            <w:tcW w:w="2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4CF317" w14:textId="5B2B7914" w:rsidR="00CD0041" w:rsidRDefault="00CD00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>111 1111</w:t>
            </w:r>
          </w:p>
        </w:tc>
        <w:tc>
          <w:tcPr>
            <w:tcW w:w="41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165F45" w14:textId="18F1D3D3" w:rsidR="00CD0041" w:rsidRDefault="00CD004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1BFFD7E4">
              <w:rPr>
                <w:rFonts w:ascii="Arial" w:eastAsia="Arial" w:hAnsi="Arial" w:cs="Arial"/>
                <w:sz w:val="18"/>
                <w:szCs w:val="18"/>
              </w:rPr>
              <w:t xml:space="preserve">Another size </w:t>
            </w:r>
            <w:r>
              <w:rPr>
                <w:rFonts w:ascii="Arial" w:eastAsia="Arial" w:hAnsi="Arial" w:cs="Arial"/>
                <w:sz w:val="18"/>
                <w:szCs w:val="18"/>
              </w:rPr>
              <w:t>word</w:t>
            </w:r>
            <w:r w:rsidRPr="1BFFD7E4">
              <w:rPr>
                <w:rFonts w:ascii="Arial" w:eastAsia="Arial" w:hAnsi="Arial" w:cs="Arial"/>
                <w:sz w:val="18"/>
                <w:szCs w:val="18"/>
              </w:rPr>
              <w:t xml:space="preserve"> follows</w:t>
            </w:r>
          </w:p>
        </w:tc>
      </w:tr>
    </w:tbl>
    <w:p w14:paraId="39895261" w14:textId="77777777" w:rsidR="00CD0041" w:rsidRDefault="00CD0041" w:rsidP="009243C0">
      <w:pPr>
        <w:rPr>
          <w:sz w:val="22"/>
          <w:szCs w:val="22"/>
        </w:rPr>
      </w:pPr>
    </w:p>
    <w:p w14:paraId="569798B6" w14:textId="6944259F" w:rsidR="00944053" w:rsidRPr="00E56BDB" w:rsidRDefault="00944053" w:rsidP="009243C0">
      <w:pPr>
        <w:rPr>
          <w:sz w:val="22"/>
          <w:szCs w:val="22"/>
        </w:rPr>
      </w:pPr>
      <w:r>
        <w:rPr>
          <w:sz w:val="22"/>
          <w:szCs w:val="22"/>
        </w:rPr>
        <w:t xml:space="preserve">It is proposed to consider these options for signalling the </w:t>
      </w:r>
      <w:r w:rsidR="00A71B5F">
        <w:rPr>
          <w:sz w:val="22"/>
          <w:szCs w:val="22"/>
        </w:rPr>
        <w:t xml:space="preserve">compact orientation to allow efficient </w:t>
      </w:r>
      <w:r w:rsidR="00711BC9">
        <w:rPr>
          <w:sz w:val="22"/>
          <w:szCs w:val="22"/>
        </w:rPr>
        <w:t>operation of ISM PI data.</w:t>
      </w:r>
    </w:p>
    <w:p w14:paraId="2134AE3D" w14:textId="0A4118E0" w:rsidR="00C1443C" w:rsidRPr="008C280E" w:rsidRDefault="00C1443C" w:rsidP="006A3CF5">
      <w:pPr>
        <w:pStyle w:val="Heading1NoNumber"/>
        <w:tabs>
          <w:tab w:val="clear" w:pos="1588"/>
          <w:tab w:val="clear" w:pos="1985"/>
          <w:tab w:val="center" w:pos="4932"/>
        </w:tabs>
      </w:pPr>
      <w:r w:rsidRPr="008C280E">
        <w:t>References</w:t>
      </w:r>
      <w:r w:rsidR="006A3CF5" w:rsidRPr="008C280E">
        <w:tab/>
      </w:r>
    </w:p>
    <w:p w14:paraId="3E7EC991" w14:textId="5BDB5000" w:rsidR="00C00EDA" w:rsidRPr="008C280E" w:rsidRDefault="00C00EDA" w:rsidP="00C00EDA">
      <w:pPr>
        <w:pStyle w:val="References"/>
        <w:spacing w:before="0"/>
        <w:rPr>
          <w:szCs w:val="22"/>
          <w:lang w:val="en-US"/>
        </w:rPr>
      </w:pPr>
      <w:bookmarkStart w:id="11" w:name="_Ref213768859"/>
      <w:bookmarkStart w:id="12" w:name="_Ref124353268"/>
      <w:bookmarkStart w:id="13" w:name="_Ref108103847"/>
      <w:bookmarkStart w:id="14" w:name="_Ref131085974"/>
      <w:proofErr w:type="spellStart"/>
      <w:r w:rsidRPr="008C280E">
        <w:rPr>
          <w:szCs w:val="22"/>
          <w:lang w:val="en-US"/>
        </w:rPr>
        <w:t>Tdoc</w:t>
      </w:r>
      <w:proofErr w:type="spellEnd"/>
      <w:r w:rsidRPr="008C280E">
        <w:rPr>
          <w:szCs w:val="22"/>
          <w:lang w:val="en-US"/>
        </w:rPr>
        <w:t xml:space="preserve"> </w:t>
      </w:r>
      <w:r w:rsidR="00FF1E93" w:rsidRPr="008C280E">
        <w:rPr>
          <w:szCs w:val="22"/>
          <w:lang w:val="en-US"/>
        </w:rPr>
        <w:t>S4-251366</w:t>
      </w:r>
      <w:r w:rsidRPr="008C280E">
        <w:rPr>
          <w:szCs w:val="22"/>
          <w:lang w:val="en-US"/>
        </w:rPr>
        <w:t>,</w:t>
      </w:r>
      <w:r w:rsidR="008079DF" w:rsidRPr="008C280E">
        <w:rPr>
          <w:szCs w:val="22"/>
          <w:lang w:val="en-US"/>
        </w:rPr>
        <w:t xml:space="preserve"> </w:t>
      </w:r>
      <w:bookmarkEnd w:id="11"/>
      <w:r w:rsidR="008C280E" w:rsidRPr="008C280E">
        <w:rPr>
          <w:szCs w:val="22"/>
          <w:lang w:val="en-US"/>
        </w:rPr>
        <w:t>Further corrections to Annex A</w:t>
      </w:r>
    </w:p>
    <w:p w14:paraId="7D0D199F" w14:textId="304E10C6" w:rsidR="00C1443C" w:rsidRDefault="00BB6B31" w:rsidP="005C53D9">
      <w:pPr>
        <w:pStyle w:val="References"/>
        <w:spacing w:before="0"/>
        <w:rPr>
          <w:szCs w:val="22"/>
          <w:lang w:val="en-US"/>
        </w:rPr>
      </w:pPr>
      <w:bookmarkStart w:id="15" w:name="_Ref213769022"/>
      <w:proofErr w:type="spellStart"/>
      <w:r w:rsidRPr="008C280E">
        <w:rPr>
          <w:szCs w:val="22"/>
          <w:lang w:val="en-US"/>
        </w:rPr>
        <w:t>Tdoc</w:t>
      </w:r>
      <w:proofErr w:type="spellEnd"/>
      <w:r w:rsidRPr="004F67BF">
        <w:rPr>
          <w:szCs w:val="22"/>
          <w:lang w:val="en-US"/>
        </w:rPr>
        <w:t xml:space="preserve"> S4-2</w:t>
      </w:r>
      <w:r w:rsidR="00747DFA" w:rsidRPr="004F67BF">
        <w:rPr>
          <w:szCs w:val="22"/>
          <w:lang w:val="en-US"/>
        </w:rPr>
        <w:t>50</w:t>
      </w:r>
      <w:r w:rsidR="00DE493C">
        <w:rPr>
          <w:szCs w:val="22"/>
          <w:lang w:val="en-US"/>
        </w:rPr>
        <w:t>916</w:t>
      </w:r>
      <w:r w:rsidRPr="004F67BF">
        <w:rPr>
          <w:szCs w:val="22"/>
          <w:lang w:val="en-US"/>
        </w:rPr>
        <w:t xml:space="preserve">, </w:t>
      </w:r>
      <w:bookmarkEnd w:id="12"/>
      <w:bookmarkEnd w:id="13"/>
      <w:bookmarkEnd w:id="14"/>
      <w:r w:rsidR="00790ECC">
        <w:rPr>
          <w:szCs w:val="22"/>
          <w:lang w:val="en-US"/>
        </w:rPr>
        <w:t xml:space="preserve">CR </w:t>
      </w:r>
      <w:r w:rsidR="008601D3">
        <w:rPr>
          <w:szCs w:val="22"/>
          <w:lang w:val="en-US"/>
        </w:rPr>
        <w:t xml:space="preserve">26.253, </w:t>
      </w:r>
      <w:r w:rsidR="008601D3" w:rsidRPr="008601D3">
        <w:rPr>
          <w:szCs w:val="22"/>
        </w:rPr>
        <w:fldChar w:fldCharType="begin"/>
      </w:r>
      <w:r w:rsidR="008601D3" w:rsidRPr="008601D3">
        <w:rPr>
          <w:szCs w:val="22"/>
        </w:rPr>
        <w:instrText xml:space="preserve"> DOCPROPERTY  CrTitle  \* MERGEFORMAT </w:instrText>
      </w:r>
      <w:r w:rsidR="008601D3" w:rsidRPr="008601D3">
        <w:rPr>
          <w:szCs w:val="22"/>
        </w:rPr>
        <w:fldChar w:fldCharType="separate"/>
      </w:r>
      <w:r w:rsidR="008601D3" w:rsidRPr="008601D3">
        <w:rPr>
          <w:szCs w:val="22"/>
        </w:rPr>
        <w:t>RTP Header Extensions for IVAS</w:t>
      </w:r>
      <w:r w:rsidR="008601D3" w:rsidRPr="008601D3">
        <w:rPr>
          <w:szCs w:val="22"/>
          <w:lang w:val="en-US"/>
        </w:rPr>
        <w:fldChar w:fldCharType="end"/>
      </w:r>
      <w:bookmarkEnd w:id="15"/>
    </w:p>
    <w:p w14:paraId="42918855" w14:textId="172A57E1" w:rsidR="00AA559B" w:rsidRPr="004F67BF" w:rsidRDefault="00AA559B" w:rsidP="00AA559B">
      <w:pPr>
        <w:pStyle w:val="References"/>
        <w:spacing w:before="0"/>
        <w:rPr>
          <w:szCs w:val="22"/>
          <w:lang w:val="en-US"/>
        </w:rPr>
      </w:pPr>
      <w:bookmarkStart w:id="16" w:name="_Ref213769037"/>
      <w:proofErr w:type="spellStart"/>
      <w:r>
        <w:rPr>
          <w:szCs w:val="22"/>
        </w:rPr>
        <w:t>Tdoc</w:t>
      </w:r>
      <w:proofErr w:type="spellEnd"/>
      <w:r>
        <w:rPr>
          <w:szCs w:val="22"/>
        </w:rPr>
        <w:t xml:space="preserve"> S4-251005, </w:t>
      </w:r>
      <w:r w:rsidR="00400AB3" w:rsidRPr="00400AB3">
        <w:rPr>
          <w:szCs w:val="22"/>
        </w:rPr>
        <w:t>IVAS PI data representations</w:t>
      </w:r>
      <w:bookmarkEnd w:id="16"/>
    </w:p>
    <w:p w14:paraId="3AC56A73" w14:textId="77777777" w:rsidR="00AA559B" w:rsidRPr="005C53D9" w:rsidRDefault="00AA559B" w:rsidP="00AA559B">
      <w:pPr>
        <w:pStyle w:val="References"/>
        <w:numPr>
          <w:ilvl w:val="0"/>
          <w:numId w:val="0"/>
        </w:numPr>
        <w:spacing w:before="0"/>
        <w:rPr>
          <w:szCs w:val="22"/>
          <w:lang w:val="en-US"/>
        </w:rPr>
      </w:pPr>
    </w:p>
    <w:sectPr w:rsidR="00AA559B" w:rsidRPr="005C53D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80AF2" w14:textId="77777777" w:rsidR="004D60E3" w:rsidRDefault="004D60E3">
      <w:r>
        <w:separator/>
      </w:r>
    </w:p>
  </w:endnote>
  <w:endnote w:type="continuationSeparator" w:id="0">
    <w:p w14:paraId="24B223F3" w14:textId="77777777" w:rsidR="004D60E3" w:rsidRDefault="004D60E3">
      <w:r>
        <w:continuationSeparator/>
      </w:r>
    </w:p>
  </w:endnote>
  <w:endnote w:type="continuationNotice" w:id="1">
    <w:p w14:paraId="37349F96" w14:textId="77777777" w:rsidR="004D60E3" w:rsidRDefault="004D60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Arial&quot;,sans-serif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A0F27" w14:textId="77777777" w:rsidR="004D60E3" w:rsidRDefault="004D60E3">
      <w:r>
        <w:separator/>
      </w:r>
    </w:p>
  </w:footnote>
  <w:footnote w:type="continuationSeparator" w:id="0">
    <w:p w14:paraId="48329BC2" w14:textId="77777777" w:rsidR="004D60E3" w:rsidRDefault="004D60E3">
      <w:r>
        <w:continuationSeparator/>
      </w:r>
    </w:p>
  </w:footnote>
  <w:footnote w:type="continuationNotice" w:id="1">
    <w:p w14:paraId="62920F17" w14:textId="77777777" w:rsidR="004D60E3" w:rsidRDefault="004D60E3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2LzyabLKszqaY" int2:id="alAxn9p6">
      <int2:state int2:value="Rejected" int2:type="AugLoop_Text_Critique"/>
    </int2:textHash>
    <int2:textHash int2:hashCode="ZSeeHs8A0NEXel" int2:id="ff6iC9z5">
      <int2:state int2:value="Rejected" int2:type="AugLoop_Text_Critique"/>
    </int2:textHash>
    <int2:textHash int2:hashCode="z/pQoyyxOiQNcF" int2:id="qBuUhuyM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D371A42"/>
    <w:multiLevelType w:val="multilevel"/>
    <w:tmpl w:val="61E2B966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2BC5F74"/>
    <w:multiLevelType w:val="hybridMultilevel"/>
    <w:tmpl w:val="6D165C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50B81"/>
    <w:multiLevelType w:val="hybridMultilevel"/>
    <w:tmpl w:val="F8BCE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47778"/>
    <w:multiLevelType w:val="multilevel"/>
    <w:tmpl w:val="274C1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E34C4F"/>
    <w:multiLevelType w:val="hybridMultilevel"/>
    <w:tmpl w:val="46A6D6EA"/>
    <w:lvl w:ilvl="0" w:tplc="8E92F2D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2110EE0"/>
    <w:multiLevelType w:val="hybridMultilevel"/>
    <w:tmpl w:val="FFFFFFFF"/>
    <w:lvl w:ilvl="0" w:tplc="C3E23AA8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90C098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008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EE51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F273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62F9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5020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641B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7618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A111720"/>
    <w:multiLevelType w:val="hybridMultilevel"/>
    <w:tmpl w:val="A064B90E"/>
    <w:lvl w:ilvl="0" w:tplc="877E810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E73053"/>
    <w:multiLevelType w:val="hybridMultilevel"/>
    <w:tmpl w:val="1A5491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9"/>
  </w:num>
  <w:num w:numId="2" w16cid:durableId="1633753767">
    <w:abstractNumId w:val="7"/>
  </w:num>
  <w:num w:numId="3" w16cid:durableId="528221516">
    <w:abstractNumId w:val="6"/>
  </w:num>
  <w:num w:numId="4" w16cid:durableId="1332106260">
    <w:abstractNumId w:val="10"/>
  </w:num>
  <w:num w:numId="5" w16cid:durableId="29957985">
    <w:abstractNumId w:val="1"/>
  </w:num>
  <w:num w:numId="6" w16cid:durableId="1081944745">
    <w:abstractNumId w:val="8"/>
  </w:num>
  <w:num w:numId="7" w16cid:durableId="529495038">
    <w:abstractNumId w:val="4"/>
  </w:num>
  <w:num w:numId="8" w16cid:durableId="267130204">
    <w:abstractNumId w:val="3"/>
  </w:num>
  <w:num w:numId="9" w16cid:durableId="1741638143">
    <w:abstractNumId w:val="11"/>
  </w:num>
  <w:num w:numId="10" w16cid:durableId="19844577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46951462">
    <w:abstractNumId w:val="2"/>
  </w:num>
  <w:num w:numId="12" w16cid:durableId="1177422156">
    <w:abstractNumId w:val="1"/>
  </w:num>
  <w:num w:numId="13" w16cid:durableId="14819940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E6"/>
    <w:rsid w:val="0000216B"/>
    <w:rsid w:val="00010A74"/>
    <w:rsid w:val="00011C55"/>
    <w:rsid w:val="00012CB4"/>
    <w:rsid w:val="0001570A"/>
    <w:rsid w:val="0001711D"/>
    <w:rsid w:val="0002191A"/>
    <w:rsid w:val="00027E15"/>
    <w:rsid w:val="00030CD4"/>
    <w:rsid w:val="0003275E"/>
    <w:rsid w:val="000341CA"/>
    <w:rsid w:val="00040550"/>
    <w:rsid w:val="00040A26"/>
    <w:rsid w:val="00046686"/>
    <w:rsid w:val="00046F4C"/>
    <w:rsid w:val="00046FDD"/>
    <w:rsid w:val="00050925"/>
    <w:rsid w:val="00051EFD"/>
    <w:rsid w:val="0005228E"/>
    <w:rsid w:val="000545F3"/>
    <w:rsid w:val="00054884"/>
    <w:rsid w:val="00057E1E"/>
    <w:rsid w:val="00062C11"/>
    <w:rsid w:val="00072A7C"/>
    <w:rsid w:val="00074610"/>
    <w:rsid w:val="000775E7"/>
    <w:rsid w:val="0007775C"/>
    <w:rsid w:val="00077CAF"/>
    <w:rsid w:val="00082BD8"/>
    <w:rsid w:val="000835D0"/>
    <w:rsid w:val="00092A5E"/>
    <w:rsid w:val="00094F23"/>
    <w:rsid w:val="000967F4"/>
    <w:rsid w:val="000A00ED"/>
    <w:rsid w:val="000A01A0"/>
    <w:rsid w:val="000A239C"/>
    <w:rsid w:val="000A34A9"/>
    <w:rsid w:val="000A6490"/>
    <w:rsid w:val="000A70BF"/>
    <w:rsid w:val="000A7768"/>
    <w:rsid w:val="000B057C"/>
    <w:rsid w:val="000B1748"/>
    <w:rsid w:val="000B1E4E"/>
    <w:rsid w:val="000B2288"/>
    <w:rsid w:val="000C1C34"/>
    <w:rsid w:val="000C3071"/>
    <w:rsid w:val="000C359B"/>
    <w:rsid w:val="000C36C4"/>
    <w:rsid w:val="000C38DC"/>
    <w:rsid w:val="000C59F4"/>
    <w:rsid w:val="000C5E9D"/>
    <w:rsid w:val="000D6D78"/>
    <w:rsid w:val="000D790E"/>
    <w:rsid w:val="000E0429"/>
    <w:rsid w:val="000E3539"/>
    <w:rsid w:val="000E69E6"/>
    <w:rsid w:val="000F6E51"/>
    <w:rsid w:val="00102A24"/>
    <w:rsid w:val="00103FFE"/>
    <w:rsid w:val="00104F0B"/>
    <w:rsid w:val="00106EEB"/>
    <w:rsid w:val="001073E1"/>
    <w:rsid w:val="00107E84"/>
    <w:rsid w:val="00115936"/>
    <w:rsid w:val="001165B5"/>
    <w:rsid w:val="00116FAD"/>
    <w:rsid w:val="00122347"/>
    <w:rsid w:val="00123F9E"/>
    <w:rsid w:val="0013259C"/>
    <w:rsid w:val="00135831"/>
    <w:rsid w:val="001376A6"/>
    <w:rsid w:val="001401AA"/>
    <w:rsid w:val="001406C4"/>
    <w:rsid w:val="001424CD"/>
    <w:rsid w:val="0014413C"/>
    <w:rsid w:val="00144C07"/>
    <w:rsid w:val="0015084C"/>
    <w:rsid w:val="00153ED0"/>
    <w:rsid w:val="00163D28"/>
    <w:rsid w:val="00166A1B"/>
    <w:rsid w:val="00171983"/>
    <w:rsid w:val="00172CB5"/>
    <w:rsid w:val="001758CF"/>
    <w:rsid w:val="00177B9E"/>
    <w:rsid w:val="00181F38"/>
    <w:rsid w:val="00185112"/>
    <w:rsid w:val="00185127"/>
    <w:rsid w:val="00192B41"/>
    <w:rsid w:val="00193768"/>
    <w:rsid w:val="00194A82"/>
    <w:rsid w:val="001957E5"/>
    <w:rsid w:val="00197E4A"/>
    <w:rsid w:val="001A31EF"/>
    <w:rsid w:val="001A7801"/>
    <w:rsid w:val="001B01F1"/>
    <w:rsid w:val="001B2414"/>
    <w:rsid w:val="001B5421"/>
    <w:rsid w:val="001B650D"/>
    <w:rsid w:val="001C0925"/>
    <w:rsid w:val="001C307C"/>
    <w:rsid w:val="001C31D2"/>
    <w:rsid w:val="001C3893"/>
    <w:rsid w:val="001D0B09"/>
    <w:rsid w:val="001D3144"/>
    <w:rsid w:val="001D32E1"/>
    <w:rsid w:val="001D3CD2"/>
    <w:rsid w:val="001D59D3"/>
    <w:rsid w:val="001D6B70"/>
    <w:rsid w:val="001D73A1"/>
    <w:rsid w:val="001D77C1"/>
    <w:rsid w:val="001E1FFB"/>
    <w:rsid w:val="001E2249"/>
    <w:rsid w:val="001E44BB"/>
    <w:rsid w:val="001E5C9E"/>
    <w:rsid w:val="001E6729"/>
    <w:rsid w:val="001F7121"/>
    <w:rsid w:val="001F7C5D"/>
    <w:rsid w:val="00202073"/>
    <w:rsid w:val="002070CB"/>
    <w:rsid w:val="0020764C"/>
    <w:rsid w:val="00207A4C"/>
    <w:rsid w:val="00207D2C"/>
    <w:rsid w:val="00212AAE"/>
    <w:rsid w:val="00221F1C"/>
    <w:rsid w:val="002229AE"/>
    <w:rsid w:val="00224765"/>
    <w:rsid w:val="00231E16"/>
    <w:rsid w:val="00232865"/>
    <w:rsid w:val="002336BF"/>
    <w:rsid w:val="00234638"/>
    <w:rsid w:val="00235F9B"/>
    <w:rsid w:val="00236132"/>
    <w:rsid w:val="00236BBA"/>
    <w:rsid w:val="00236D1F"/>
    <w:rsid w:val="002407FF"/>
    <w:rsid w:val="00240F66"/>
    <w:rsid w:val="00245DC3"/>
    <w:rsid w:val="00246544"/>
    <w:rsid w:val="002505F9"/>
    <w:rsid w:val="00250BBE"/>
    <w:rsid w:val="00250F58"/>
    <w:rsid w:val="002541D3"/>
    <w:rsid w:val="002547B4"/>
    <w:rsid w:val="002552DA"/>
    <w:rsid w:val="00255BC7"/>
    <w:rsid w:val="00256429"/>
    <w:rsid w:val="002564BF"/>
    <w:rsid w:val="00256FFB"/>
    <w:rsid w:val="002620E4"/>
    <w:rsid w:val="0026253E"/>
    <w:rsid w:val="00266230"/>
    <w:rsid w:val="00272D61"/>
    <w:rsid w:val="0028512E"/>
    <w:rsid w:val="00286769"/>
    <w:rsid w:val="00287937"/>
    <w:rsid w:val="0029000E"/>
    <w:rsid w:val="002914A4"/>
    <w:rsid w:val="002919B7"/>
    <w:rsid w:val="00295D61"/>
    <w:rsid w:val="002A109A"/>
    <w:rsid w:val="002A191C"/>
    <w:rsid w:val="002A22C7"/>
    <w:rsid w:val="002A24D4"/>
    <w:rsid w:val="002A4737"/>
    <w:rsid w:val="002A7457"/>
    <w:rsid w:val="002B02D0"/>
    <w:rsid w:val="002B074C"/>
    <w:rsid w:val="002B2976"/>
    <w:rsid w:val="002B2FE7"/>
    <w:rsid w:val="002B34EA"/>
    <w:rsid w:val="002B3761"/>
    <w:rsid w:val="002B5361"/>
    <w:rsid w:val="002B62F9"/>
    <w:rsid w:val="002B64A3"/>
    <w:rsid w:val="002C1BA4"/>
    <w:rsid w:val="002C28B0"/>
    <w:rsid w:val="002C44BB"/>
    <w:rsid w:val="002C47B8"/>
    <w:rsid w:val="002C564B"/>
    <w:rsid w:val="002C5B3C"/>
    <w:rsid w:val="002C6684"/>
    <w:rsid w:val="002C748D"/>
    <w:rsid w:val="002C75E0"/>
    <w:rsid w:val="002D13FF"/>
    <w:rsid w:val="002D3030"/>
    <w:rsid w:val="002D4590"/>
    <w:rsid w:val="002D4873"/>
    <w:rsid w:val="002D5003"/>
    <w:rsid w:val="002D5F2B"/>
    <w:rsid w:val="002D73B4"/>
    <w:rsid w:val="002E011F"/>
    <w:rsid w:val="002E34AF"/>
    <w:rsid w:val="002E397B"/>
    <w:rsid w:val="002E3AE2"/>
    <w:rsid w:val="002E50FC"/>
    <w:rsid w:val="002F3A34"/>
    <w:rsid w:val="002F6FDD"/>
    <w:rsid w:val="002F7CCB"/>
    <w:rsid w:val="003023CE"/>
    <w:rsid w:val="003063AF"/>
    <w:rsid w:val="00306601"/>
    <w:rsid w:val="00306A35"/>
    <w:rsid w:val="003074B4"/>
    <w:rsid w:val="00310E70"/>
    <w:rsid w:val="00313F3E"/>
    <w:rsid w:val="003167E0"/>
    <w:rsid w:val="0031729B"/>
    <w:rsid w:val="003174C3"/>
    <w:rsid w:val="00317EC8"/>
    <w:rsid w:val="00320536"/>
    <w:rsid w:val="00325E33"/>
    <w:rsid w:val="00325E89"/>
    <w:rsid w:val="003275E6"/>
    <w:rsid w:val="00331077"/>
    <w:rsid w:val="00332A22"/>
    <w:rsid w:val="00332B3C"/>
    <w:rsid w:val="0033346E"/>
    <w:rsid w:val="00334F66"/>
    <w:rsid w:val="00336223"/>
    <w:rsid w:val="00336734"/>
    <w:rsid w:val="00337CB6"/>
    <w:rsid w:val="00337EED"/>
    <w:rsid w:val="0034197B"/>
    <w:rsid w:val="00341AD3"/>
    <w:rsid w:val="003439EF"/>
    <w:rsid w:val="003450E2"/>
    <w:rsid w:val="003523D3"/>
    <w:rsid w:val="00354447"/>
    <w:rsid w:val="00354553"/>
    <w:rsid w:val="00355A17"/>
    <w:rsid w:val="00356DEF"/>
    <w:rsid w:val="00357478"/>
    <w:rsid w:val="003610B4"/>
    <w:rsid w:val="00364B09"/>
    <w:rsid w:val="00364FAE"/>
    <w:rsid w:val="00367948"/>
    <w:rsid w:val="00370427"/>
    <w:rsid w:val="00373072"/>
    <w:rsid w:val="00382014"/>
    <w:rsid w:val="00384AA6"/>
    <w:rsid w:val="00385FAB"/>
    <w:rsid w:val="00392C87"/>
    <w:rsid w:val="003953D1"/>
    <w:rsid w:val="003A5A9E"/>
    <w:rsid w:val="003A5FFA"/>
    <w:rsid w:val="003A67E1"/>
    <w:rsid w:val="003A7894"/>
    <w:rsid w:val="003B5E77"/>
    <w:rsid w:val="003C00B1"/>
    <w:rsid w:val="003C4647"/>
    <w:rsid w:val="003C555C"/>
    <w:rsid w:val="003C6AED"/>
    <w:rsid w:val="003D0755"/>
    <w:rsid w:val="003D3031"/>
    <w:rsid w:val="003D330A"/>
    <w:rsid w:val="003D4593"/>
    <w:rsid w:val="003D5DBE"/>
    <w:rsid w:val="003D72B2"/>
    <w:rsid w:val="003E0DC2"/>
    <w:rsid w:val="003E0E45"/>
    <w:rsid w:val="003E2C8B"/>
    <w:rsid w:val="003E710B"/>
    <w:rsid w:val="003F1C0E"/>
    <w:rsid w:val="003F516D"/>
    <w:rsid w:val="003F7921"/>
    <w:rsid w:val="004008D7"/>
    <w:rsid w:val="00400AB3"/>
    <w:rsid w:val="0040145D"/>
    <w:rsid w:val="004049DC"/>
    <w:rsid w:val="00411339"/>
    <w:rsid w:val="004131BD"/>
    <w:rsid w:val="00413F1D"/>
    <w:rsid w:val="00416CEA"/>
    <w:rsid w:val="00417055"/>
    <w:rsid w:val="00417992"/>
    <w:rsid w:val="00421AFD"/>
    <w:rsid w:val="00423D98"/>
    <w:rsid w:val="0042503B"/>
    <w:rsid w:val="00430F9E"/>
    <w:rsid w:val="00432048"/>
    <w:rsid w:val="00436A1D"/>
    <w:rsid w:val="00440D19"/>
    <w:rsid w:val="004415C8"/>
    <w:rsid w:val="0044636E"/>
    <w:rsid w:val="004518DB"/>
    <w:rsid w:val="0045195B"/>
    <w:rsid w:val="004519F0"/>
    <w:rsid w:val="00452746"/>
    <w:rsid w:val="00453BC3"/>
    <w:rsid w:val="0045687A"/>
    <w:rsid w:val="00460D24"/>
    <w:rsid w:val="00470B05"/>
    <w:rsid w:val="0047110F"/>
    <w:rsid w:val="004726C5"/>
    <w:rsid w:val="0047287C"/>
    <w:rsid w:val="00474EF1"/>
    <w:rsid w:val="00476DC6"/>
    <w:rsid w:val="00477EBC"/>
    <w:rsid w:val="004836F9"/>
    <w:rsid w:val="0049080A"/>
    <w:rsid w:val="00490FDB"/>
    <w:rsid w:val="00492C7C"/>
    <w:rsid w:val="00495939"/>
    <w:rsid w:val="004A0A73"/>
    <w:rsid w:val="004A28B1"/>
    <w:rsid w:val="004A37DC"/>
    <w:rsid w:val="004A3888"/>
    <w:rsid w:val="004A661C"/>
    <w:rsid w:val="004B4FEE"/>
    <w:rsid w:val="004B5F0A"/>
    <w:rsid w:val="004B6B74"/>
    <w:rsid w:val="004C481F"/>
    <w:rsid w:val="004C4C9B"/>
    <w:rsid w:val="004C6F9F"/>
    <w:rsid w:val="004D1CBF"/>
    <w:rsid w:val="004D1DB4"/>
    <w:rsid w:val="004D2FA0"/>
    <w:rsid w:val="004D33BB"/>
    <w:rsid w:val="004D60E3"/>
    <w:rsid w:val="004D6D84"/>
    <w:rsid w:val="004D7D20"/>
    <w:rsid w:val="004E1010"/>
    <w:rsid w:val="004E5612"/>
    <w:rsid w:val="004F298B"/>
    <w:rsid w:val="004F353C"/>
    <w:rsid w:val="004F67BF"/>
    <w:rsid w:val="00501693"/>
    <w:rsid w:val="0050202A"/>
    <w:rsid w:val="0052032E"/>
    <w:rsid w:val="005203D8"/>
    <w:rsid w:val="0052094D"/>
    <w:rsid w:val="005220FF"/>
    <w:rsid w:val="00524E85"/>
    <w:rsid w:val="005277E9"/>
    <w:rsid w:val="00530192"/>
    <w:rsid w:val="00531A0E"/>
    <w:rsid w:val="00532A05"/>
    <w:rsid w:val="00534B41"/>
    <w:rsid w:val="00536072"/>
    <w:rsid w:val="0053620A"/>
    <w:rsid w:val="00540EFE"/>
    <w:rsid w:val="00542AFB"/>
    <w:rsid w:val="0054459E"/>
    <w:rsid w:val="00544D8F"/>
    <w:rsid w:val="00546696"/>
    <w:rsid w:val="00546C26"/>
    <w:rsid w:val="0054777A"/>
    <w:rsid w:val="00551C4D"/>
    <w:rsid w:val="00551FA9"/>
    <w:rsid w:val="005531C6"/>
    <w:rsid w:val="00553BDE"/>
    <w:rsid w:val="00555A81"/>
    <w:rsid w:val="005563CB"/>
    <w:rsid w:val="00557101"/>
    <w:rsid w:val="00561697"/>
    <w:rsid w:val="00562495"/>
    <w:rsid w:val="00571AAB"/>
    <w:rsid w:val="00572474"/>
    <w:rsid w:val="0057359C"/>
    <w:rsid w:val="00575D27"/>
    <w:rsid w:val="00577727"/>
    <w:rsid w:val="005777AF"/>
    <w:rsid w:val="00586562"/>
    <w:rsid w:val="00586764"/>
    <w:rsid w:val="00590967"/>
    <w:rsid w:val="00593DC4"/>
    <w:rsid w:val="0059529B"/>
    <w:rsid w:val="00595F0F"/>
    <w:rsid w:val="005A00BC"/>
    <w:rsid w:val="005A1A96"/>
    <w:rsid w:val="005A1C6C"/>
    <w:rsid w:val="005A3249"/>
    <w:rsid w:val="005A4F38"/>
    <w:rsid w:val="005A6175"/>
    <w:rsid w:val="005A6ABC"/>
    <w:rsid w:val="005B1577"/>
    <w:rsid w:val="005C0AB5"/>
    <w:rsid w:val="005C0CC6"/>
    <w:rsid w:val="005C0FFC"/>
    <w:rsid w:val="005C3EA3"/>
    <w:rsid w:val="005C3F71"/>
    <w:rsid w:val="005C4F1B"/>
    <w:rsid w:val="005C53D9"/>
    <w:rsid w:val="005C5EBC"/>
    <w:rsid w:val="005C7352"/>
    <w:rsid w:val="005D1F7E"/>
    <w:rsid w:val="005D2544"/>
    <w:rsid w:val="005D2738"/>
    <w:rsid w:val="005D4A24"/>
    <w:rsid w:val="005D515A"/>
    <w:rsid w:val="005D7424"/>
    <w:rsid w:val="005E12F4"/>
    <w:rsid w:val="005E23BF"/>
    <w:rsid w:val="005E3AE8"/>
    <w:rsid w:val="005E4B0F"/>
    <w:rsid w:val="005E6593"/>
    <w:rsid w:val="005E7235"/>
    <w:rsid w:val="005E78BB"/>
    <w:rsid w:val="005F041C"/>
    <w:rsid w:val="005F0628"/>
    <w:rsid w:val="005F2941"/>
    <w:rsid w:val="005F2B6E"/>
    <w:rsid w:val="005F2CBB"/>
    <w:rsid w:val="005F4B34"/>
    <w:rsid w:val="005F7EF6"/>
    <w:rsid w:val="006055B3"/>
    <w:rsid w:val="00605C7E"/>
    <w:rsid w:val="00606C03"/>
    <w:rsid w:val="00612CE3"/>
    <w:rsid w:val="00616E18"/>
    <w:rsid w:val="00617F7B"/>
    <w:rsid w:val="006235E7"/>
    <w:rsid w:val="00623AED"/>
    <w:rsid w:val="006243EA"/>
    <w:rsid w:val="0062443C"/>
    <w:rsid w:val="00626C09"/>
    <w:rsid w:val="00632157"/>
    <w:rsid w:val="0063314C"/>
    <w:rsid w:val="00633807"/>
    <w:rsid w:val="00633971"/>
    <w:rsid w:val="0063587F"/>
    <w:rsid w:val="00636A70"/>
    <w:rsid w:val="0064121E"/>
    <w:rsid w:val="00643882"/>
    <w:rsid w:val="00644701"/>
    <w:rsid w:val="00646C9F"/>
    <w:rsid w:val="00647717"/>
    <w:rsid w:val="006544AC"/>
    <w:rsid w:val="00656722"/>
    <w:rsid w:val="00660354"/>
    <w:rsid w:val="00665B9B"/>
    <w:rsid w:val="00681564"/>
    <w:rsid w:val="00682D6D"/>
    <w:rsid w:val="00683BAD"/>
    <w:rsid w:val="00683CA8"/>
    <w:rsid w:val="0068513B"/>
    <w:rsid w:val="006934A2"/>
    <w:rsid w:val="006A059C"/>
    <w:rsid w:val="006A335E"/>
    <w:rsid w:val="006A3CF5"/>
    <w:rsid w:val="006A6FC8"/>
    <w:rsid w:val="006B050D"/>
    <w:rsid w:val="006B0B51"/>
    <w:rsid w:val="006B4454"/>
    <w:rsid w:val="006B5F55"/>
    <w:rsid w:val="006C272C"/>
    <w:rsid w:val="006C6E68"/>
    <w:rsid w:val="006D3D54"/>
    <w:rsid w:val="006D4CB5"/>
    <w:rsid w:val="006E047A"/>
    <w:rsid w:val="006E1A49"/>
    <w:rsid w:val="006E2E64"/>
    <w:rsid w:val="006E32FE"/>
    <w:rsid w:val="006F0B03"/>
    <w:rsid w:val="006F1B00"/>
    <w:rsid w:val="006F4B7A"/>
    <w:rsid w:val="006F63EC"/>
    <w:rsid w:val="006F6D2D"/>
    <w:rsid w:val="006F7727"/>
    <w:rsid w:val="00700A59"/>
    <w:rsid w:val="007014A3"/>
    <w:rsid w:val="007048A6"/>
    <w:rsid w:val="00705C08"/>
    <w:rsid w:val="0070633B"/>
    <w:rsid w:val="00710142"/>
    <w:rsid w:val="00710504"/>
    <w:rsid w:val="00711BC9"/>
    <w:rsid w:val="00711BFF"/>
    <w:rsid w:val="007125C3"/>
    <w:rsid w:val="00712E81"/>
    <w:rsid w:val="00714533"/>
    <w:rsid w:val="0071669C"/>
    <w:rsid w:val="007177FA"/>
    <w:rsid w:val="00722B65"/>
    <w:rsid w:val="00723482"/>
    <w:rsid w:val="00723919"/>
    <w:rsid w:val="00725D79"/>
    <w:rsid w:val="007261D3"/>
    <w:rsid w:val="00730386"/>
    <w:rsid w:val="00736E3F"/>
    <w:rsid w:val="00742A7C"/>
    <w:rsid w:val="0074596C"/>
    <w:rsid w:val="00747DFA"/>
    <w:rsid w:val="00755203"/>
    <w:rsid w:val="0075529B"/>
    <w:rsid w:val="0075729B"/>
    <w:rsid w:val="0075758D"/>
    <w:rsid w:val="0076161F"/>
    <w:rsid w:val="00762474"/>
    <w:rsid w:val="007636B5"/>
    <w:rsid w:val="00764576"/>
    <w:rsid w:val="007660A0"/>
    <w:rsid w:val="00766A17"/>
    <w:rsid w:val="0076729A"/>
    <w:rsid w:val="00772641"/>
    <w:rsid w:val="0077306E"/>
    <w:rsid w:val="00774EFF"/>
    <w:rsid w:val="00775A39"/>
    <w:rsid w:val="007814A8"/>
    <w:rsid w:val="00781A62"/>
    <w:rsid w:val="00783C0E"/>
    <w:rsid w:val="00784EE1"/>
    <w:rsid w:val="00787383"/>
    <w:rsid w:val="00790ECC"/>
    <w:rsid w:val="00791B51"/>
    <w:rsid w:val="00795AD1"/>
    <w:rsid w:val="00796E8C"/>
    <w:rsid w:val="007A2BCB"/>
    <w:rsid w:val="007B5456"/>
    <w:rsid w:val="007B5F65"/>
    <w:rsid w:val="007B6B0D"/>
    <w:rsid w:val="007C0753"/>
    <w:rsid w:val="007C39F5"/>
    <w:rsid w:val="007D387B"/>
    <w:rsid w:val="007D3C7C"/>
    <w:rsid w:val="007D501E"/>
    <w:rsid w:val="007D5D22"/>
    <w:rsid w:val="007D7245"/>
    <w:rsid w:val="007E3414"/>
    <w:rsid w:val="007F035B"/>
    <w:rsid w:val="007F219F"/>
    <w:rsid w:val="007F473B"/>
    <w:rsid w:val="007F5F47"/>
    <w:rsid w:val="007F6574"/>
    <w:rsid w:val="007F71C1"/>
    <w:rsid w:val="008012B9"/>
    <w:rsid w:val="008079DF"/>
    <w:rsid w:val="00814E1F"/>
    <w:rsid w:val="008269C4"/>
    <w:rsid w:val="00827570"/>
    <w:rsid w:val="00831F42"/>
    <w:rsid w:val="00836E58"/>
    <w:rsid w:val="00837218"/>
    <w:rsid w:val="0084205A"/>
    <w:rsid w:val="0084266A"/>
    <w:rsid w:val="00843135"/>
    <w:rsid w:val="00845632"/>
    <w:rsid w:val="008465A4"/>
    <w:rsid w:val="008477D6"/>
    <w:rsid w:val="00850CD4"/>
    <w:rsid w:val="00854A49"/>
    <w:rsid w:val="00854F86"/>
    <w:rsid w:val="0085543E"/>
    <w:rsid w:val="0085648E"/>
    <w:rsid w:val="00857997"/>
    <w:rsid w:val="008601D3"/>
    <w:rsid w:val="00861B59"/>
    <w:rsid w:val="008677ED"/>
    <w:rsid w:val="00874350"/>
    <w:rsid w:val="00893909"/>
    <w:rsid w:val="00893E72"/>
    <w:rsid w:val="008A06BE"/>
    <w:rsid w:val="008A1990"/>
    <w:rsid w:val="008A2F02"/>
    <w:rsid w:val="008A3697"/>
    <w:rsid w:val="008A56FD"/>
    <w:rsid w:val="008A7F14"/>
    <w:rsid w:val="008B1B9F"/>
    <w:rsid w:val="008B4495"/>
    <w:rsid w:val="008B47E8"/>
    <w:rsid w:val="008B62B9"/>
    <w:rsid w:val="008C14D6"/>
    <w:rsid w:val="008C280E"/>
    <w:rsid w:val="008C6474"/>
    <w:rsid w:val="008D2A1E"/>
    <w:rsid w:val="008D3DA6"/>
    <w:rsid w:val="008E11D0"/>
    <w:rsid w:val="008E35F4"/>
    <w:rsid w:val="008F14D6"/>
    <w:rsid w:val="008F7444"/>
    <w:rsid w:val="0090168D"/>
    <w:rsid w:val="009021E0"/>
    <w:rsid w:val="00912913"/>
    <w:rsid w:val="00912A20"/>
    <w:rsid w:val="00912AC7"/>
    <w:rsid w:val="0091399A"/>
    <w:rsid w:val="00914EA1"/>
    <w:rsid w:val="00916C87"/>
    <w:rsid w:val="009243C0"/>
    <w:rsid w:val="00925C0B"/>
    <w:rsid w:val="00926791"/>
    <w:rsid w:val="00927DF2"/>
    <w:rsid w:val="0093030A"/>
    <w:rsid w:val="009343D6"/>
    <w:rsid w:val="0093661C"/>
    <w:rsid w:val="00940736"/>
    <w:rsid w:val="00941F88"/>
    <w:rsid w:val="00944053"/>
    <w:rsid w:val="009461CA"/>
    <w:rsid w:val="00947FE0"/>
    <w:rsid w:val="00950CF7"/>
    <w:rsid w:val="009519E2"/>
    <w:rsid w:val="00960578"/>
    <w:rsid w:val="00960A44"/>
    <w:rsid w:val="00975C0C"/>
    <w:rsid w:val="009768C3"/>
    <w:rsid w:val="00977C43"/>
    <w:rsid w:val="00983292"/>
    <w:rsid w:val="00983F4E"/>
    <w:rsid w:val="00984E1D"/>
    <w:rsid w:val="009858BD"/>
    <w:rsid w:val="009877EB"/>
    <w:rsid w:val="009901BD"/>
    <w:rsid w:val="00990EEE"/>
    <w:rsid w:val="00993B16"/>
    <w:rsid w:val="00996533"/>
    <w:rsid w:val="009A1246"/>
    <w:rsid w:val="009A3698"/>
    <w:rsid w:val="009A3833"/>
    <w:rsid w:val="009A587D"/>
    <w:rsid w:val="009A5F57"/>
    <w:rsid w:val="009A62E2"/>
    <w:rsid w:val="009B110B"/>
    <w:rsid w:val="009B13F0"/>
    <w:rsid w:val="009B196A"/>
    <w:rsid w:val="009B768B"/>
    <w:rsid w:val="009B7E16"/>
    <w:rsid w:val="009C0A72"/>
    <w:rsid w:val="009C4D35"/>
    <w:rsid w:val="009C50AB"/>
    <w:rsid w:val="009D2ECF"/>
    <w:rsid w:val="009D6053"/>
    <w:rsid w:val="009D6D9F"/>
    <w:rsid w:val="009E0659"/>
    <w:rsid w:val="009E179F"/>
    <w:rsid w:val="009E1910"/>
    <w:rsid w:val="009E5DBA"/>
    <w:rsid w:val="009F3F5B"/>
    <w:rsid w:val="009F4537"/>
    <w:rsid w:val="009F6047"/>
    <w:rsid w:val="00A01F00"/>
    <w:rsid w:val="00A03D2A"/>
    <w:rsid w:val="00A04009"/>
    <w:rsid w:val="00A10ADB"/>
    <w:rsid w:val="00A12C91"/>
    <w:rsid w:val="00A144AB"/>
    <w:rsid w:val="00A149A6"/>
    <w:rsid w:val="00A151A1"/>
    <w:rsid w:val="00A15457"/>
    <w:rsid w:val="00A17F01"/>
    <w:rsid w:val="00A211F8"/>
    <w:rsid w:val="00A21E1E"/>
    <w:rsid w:val="00A24557"/>
    <w:rsid w:val="00A248B2"/>
    <w:rsid w:val="00A27A64"/>
    <w:rsid w:val="00A312E4"/>
    <w:rsid w:val="00A33F6C"/>
    <w:rsid w:val="00A348A5"/>
    <w:rsid w:val="00A353C1"/>
    <w:rsid w:val="00A364C0"/>
    <w:rsid w:val="00A37845"/>
    <w:rsid w:val="00A37E8C"/>
    <w:rsid w:val="00A37F80"/>
    <w:rsid w:val="00A43461"/>
    <w:rsid w:val="00A44780"/>
    <w:rsid w:val="00A45CDB"/>
    <w:rsid w:val="00A46A3D"/>
    <w:rsid w:val="00A46B3F"/>
    <w:rsid w:val="00A46F30"/>
    <w:rsid w:val="00A531CD"/>
    <w:rsid w:val="00A6097F"/>
    <w:rsid w:val="00A61169"/>
    <w:rsid w:val="00A63024"/>
    <w:rsid w:val="00A63C4A"/>
    <w:rsid w:val="00A71632"/>
    <w:rsid w:val="00A71B5F"/>
    <w:rsid w:val="00A729CA"/>
    <w:rsid w:val="00A7440F"/>
    <w:rsid w:val="00A76503"/>
    <w:rsid w:val="00A823AF"/>
    <w:rsid w:val="00A82FCC"/>
    <w:rsid w:val="00A85AD2"/>
    <w:rsid w:val="00A87593"/>
    <w:rsid w:val="00A906A4"/>
    <w:rsid w:val="00A94EAB"/>
    <w:rsid w:val="00A97179"/>
    <w:rsid w:val="00A97CD5"/>
    <w:rsid w:val="00AA559B"/>
    <w:rsid w:val="00AA574E"/>
    <w:rsid w:val="00AA79AA"/>
    <w:rsid w:val="00AB08E5"/>
    <w:rsid w:val="00AB2953"/>
    <w:rsid w:val="00AB46A3"/>
    <w:rsid w:val="00AC143B"/>
    <w:rsid w:val="00AC45F1"/>
    <w:rsid w:val="00AC4C3D"/>
    <w:rsid w:val="00AC5A59"/>
    <w:rsid w:val="00AD0AD4"/>
    <w:rsid w:val="00AD1162"/>
    <w:rsid w:val="00AD324E"/>
    <w:rsid w:val="00AD5B51"/>
    <w:rsid w:val="00AD7B78"/>
    <w:rsid w:val="00AE0E99"/>
    <w:rsid w:val="00AE4E40"/>
    <w:rsid w:val="00AF0E20"/>
    <w:rsid w:val="00AF38E4"/>
    <w:rsid w:val="00AF4118"/>
    <w:rsid w:val="00B1146B"/>
    <w:rsid w:val="00B133AD"/>
    <w:rsid w:val="00B14511"/>
    <w:rsid w:val="00B14D3C"/>
    <w:rsid w:val="00B16B87"/>
    <w:rsid w:val="00B23498"/>
    <w:rsid w:val="00B2589E"/>
    <w:rsid w:val="00B2627E"/>
    <w:rsid w:val="00B3526C"/>
    <w:rsid w:val="00B35398"/>
    <w:rsid w:val="00B3583A"/>
    <w:rsid w:val="00B40E9D"/>
    <w:rsid w:val="00B4493E"/>
    <w:rsid w:val="00B454B0"/>
    <w:rsid w:val="00B47534"/>
    <w:rsid w:val="00B514BA"/>
    <w:rsid w:val="00B56E28"/>
    <w:rsid w:val="00B62598"/>
    <w:rsid w:val="00B64ECB"/>
    <w:rsid w:val="00B7459E"/>
    <w:rsid w:val="00B77ADD"/>
    <w:rsid w:val="00B809F4"/>
    <w:rsid w:val="00B84B54"/>
    <w:rsid w:val="00B859D2"/>
    <w:rsid w:val="00B86ECA"/>
    <w:rsid w:val="00B91B0B"/>
    <w:rsid w:val="00B92C7D"/>
    <w:rsid w:val="00B93BB2"/>
    <w:rsid w:val="00B94E33"/>
    <w:rsid w:val="00B9697B"/>
    <w:rsid w:val="00B97BCD"/>
    <w:rsid w:val="00BA1709"/>
    <w:rsid w:val="00BA46C7"/>
    <w:rsid w:val="00BA4DA4"/>
    <w:rsid w:val="00BA5C1E"/>
    <w:rsid w:val="00BA5FB8"/>
    <w:rsid w:val="00BA777B"/>
    <w:rsid w:val="00BB0CE1"/>
    <w:rsid w:val="00BB21D6"/>
    <w:rsid w:val="00BB34C1"/>
    <w:rsid w:val="00BB3877"/>
    <w:rsid w:val="00BB3E78"/>
    <w:rsid w:val="00BB522E"/>
    <w:rsid w:val="00BB6A78"/>
    <w:rsid w:val="00BB6B31"/>
    <w:rsid w:val="00BB7B45"/>
    <w:rsid w:val="00BB7DE3"/>
    <w:rsid w:val="00BC21AD"/>
    <w:rsid w:val="00BC2E5F"/>
    <w:rsid w:val="00BC481E"/>
    <w:rsid w:val="00BC5AF6"/>
    <w:rsid w:val="00BD004E"/>
    <w:rsid w:val="00BD1DAF"/>
    <w:rsid w:val="00BD26B5"/>
    <w:rsid w:val="00BD3528"/>
    <w:rsid w:val="00BD3BA6"/>
    <w:rsid w:val="00BD3E51"/>
    <w:rsid w:val="00BE1155"/>
    <w:rsid w:val="00BE33F3"/>
    <w:rsid w:val="00BF0A84"/>
    <w:rsid w:val="00BF2661"/>
    <w:rsid w:val="00BF58D5"/>
    <w:rsid w:val="00C00EDA"/>
    <w:rsid w:val="00C015A0"/>
    <w:rsid w:val="00C0303C"/>
    <w:rsid w:val="00C03706"/>
    <w:rsid w:val="00C03F46"/>
    <w:rsid w:val="00C05560"/>
    <w:rsid w:val="00C1443C"/>
    <w:rsid w:val="00C14B03"/>
    <w:rsid w:val="00C159BC"/>
    <w:rsid w:val="00C15A54"/>
    <w:rsid w:val="00C16719"/>
    <w:rsid w:val="00C2214E"/>
    <w:rsid w:val="00C22589"/>
    <w:rsid w:val="00C22E0A"/>
    <w:rsid w:val="00C2519B"/>
    <w:rsid w:val="00C25D47"/>
    <w:rsid w:val="00C31BB6"/>
    <w:rsid w:val="00C32898"/>
    <w:rsid w:val="00C32930"/>
    <w:rsid w:val="00C3388A"/>
    <w:rsid w:val="00C36A01"/>
    <w:rsid w:val="00C3752A"/>
    <w:rsid w:val="00C3782E"/>
    <w:rsid w:val="00C37E92"/>
    <w:rsid w:val="00C404D1"/>
    <w:rsid w:val="00C406B5"/>
    <w:rsid w:val="00C42176"/>
    <w:rsid w:val="00C52216"/>
    <w:rsid w:val="00C5223F"/>
    <w:rsid w:val="00C52914"/>
    <w:rsid w:val="00C5567D"/>
    <w:rsid w:val="00C63F06"/>
    <w:rsid w:val="00C6590B"/>
    <w:rsid w:val="00C6633C"/>
    <w:rsid w:val="00C66496"/>
    <w:rsid w:val="00C7131F"/>
    <w:rsid w:val="00C74E4E"/>
    <w:rsid w:val="00C8071B"/>
    <w:rsid w:val="00CA26BD"/>
    <w:rsid w:val="00CA32FD"/>
    <w:rsid w:val="00CA5DB0"/>
    <w:rsid w:val="00CB0272"/>
    <w:rsid w:val="00CB3E29"/>
    <w:rsid w:val="00CB7C5A"/>
    <w:rsid w:val="00CC10DC"/>
    <w:rsid w:val="00CC23B2"/>
    <w:rsid w:val="00CC58ED"/>
    <w:rsid w:val="00CC6372"/>
    <w:rsid w:val="00CC7C0B"/>
    <w:rsid w:val="00CD0041"/>
    <w:rsid w:val="00CD0EB5"/>
    <w:rsid w:val="00CD2E48"/>
    <w:rsid w:val="00CD6697"/>
    <w:rsid w:val="00CE1C1C"/>
    <w:rsid w:val="00CE555E"/>
    <w:rsid w:val="00CE64C5"/>
    <w:rsid w:val="00CE67A7"/>
    <w:rsid w:val="00CF0BEC"/>
    <w:rsid w:val="00CF2E26"/>
    <w:rsid w:val="00D02A1D"/>
    <w:rsid w:val="00D03C2F"/>
    <w:rsid w:val="00D12210"/>
    <w:rsid w:val="00D125AC"/>
    <w:rsid w:val="00D13E98"/>
    <w:rsid w:val="00D145EC"/>
    <w:rsid w:val="00D16299"/>
    <w:rsid w:val="00D23505"/>
    <w:rsid w:val="00D24959"/>
    <w:rsid w:val="00D258CF"/>
    <w:rsid w:val="00D26519"/>
    <w:rsid w:val="00D322B5"/>
    <w:rsid w:val="00D3347C"/>
    <w:rsid w:val="00D33651"/>
    <w:rsid w:val="00D34521"/>
    <w:rsid w:val="00D346BF"/>
    <w:rsid w:val="00D34843"/>
    <w:rsid w:val="00D35A71"/>
    <w:rsid w:val="00D36560"/>
    <w:rsid w:val="00D36B65"/>
    <w:rsid w:val="00D40A30"/>
    <w:rsid w:val="00D43C0B"/>
    <w:rsid w:val="00D44A74"/>
    <w:rsid w:val="00D47A51"/>
    <w:rsid w:val="00D47EF8"/>
    <w:rsid w:val="00D51162"/>
    <w:rsid w:val="00D54CF0"/>
    <w:rsid w:val="00D57CD2"/>
    <w:rsid w:val="00D57E66"/>
    <w:rsid w:val="00D606B2"/>
    <w:rsid w:val="00D6133A"/>
    <w:rsid w:val="00D71EA8"/>
    <w:rsid w:val="00D73350"/>
    <w:rsid w:val="00D745A7"/>
    <w:rsid w:val="00D768E4"/>
    <w:rsid w:val="00D76BFA"/>
    <w:rsid w:val="00D80F70"/>
    <w:rsid w:val="00D82231"/>
    <w:rsid w:val="00D8756E"/>
    <w:rsid w:val="00D87F99"/>
    <w:rsid w:val="00D900AA"/>
    <w:rsid w:val="00D938DD"/>
    <w:rsid w:val="00D93947"/>
    <w:rsid w:val="00D93E98"/>
    <w:rsid w:val="00D95763"/>
    <w:rsid w:val="00D974EA"/>
    <w:rsid w:val="00DA13D0"/>
    <w:rsid w:val="00DA3B40"/>
    <w:rsid w:val="00DA49FD"/>
    <w:rsid w:val="00DA5929"/>
    <w:rsid w:val="00DA6284"/>
    <w:rsid w:val="00DA675F"/>
    <w:rsid w:val="00DA71C4"/>
    <w:rsid w:val="00DA7588"/>
    <w:rsid w:val="00DB0AD6"/>
    <w:rsid w:val="00DB1132"/>
    <w:rsid w:val="00DB160C"/>
    <w:rsid w:val="00DB2B03"/>
    <w:rsid w:val="00DB4435"/>
    <w:rsid w:val="00DB635B"/>
    <w:rsid w:val="00DB7DF3"/>
    <w:rsid w:val="00DC0F52"/>
    <w:rsid w:val="00DC4726"/>
    <w:rsid w:val="00DD126D"/>
    <w:rsid w:val="00DD3967"/>
    <w:rsid w:val="00DD40D2"/>
    <w:rsid w:val="00DE4197"/>
    <w:rsid w:val="00DE493C"/>
    <w:rsid w:val="00DE5BBF"/>
    <w:rsid w:val="00DE6136"/>
    <w:rsid w:val="00DE6505"/>
    <w:rsid w:val="00DF23A6"/>
    <w:rsid w:val="00DF755A"/>
    <w:rsid w:val="00E01031"/>
    <w:rsid w:val="00E0207D"/>
    <w:rsid w:val="00E031FC"/>
    <w:rsid w:val="00E03A99"/>
    <w:rsid w:val="00E03AD3"/>
    <w:rsid w:val="00E041CD"/>
    <w:rsid w:val="00E04224"/>
    <w:rsid w:val="00E06F14"/>
    <w:rsid w:val="00E10F18"/>
    <w:rsid w:val="00E11F70"/>
    <w:rsid w:val="00E1409F"/>
    <w:rsid w:val="00E1463F"/>
    <w:rsid w:val="00E167DF"/>
    <w:rsid w:val="00E26DA7"/>
    <w:rsid w:val="00E3017D"/>
    <w:rsid w:val="00E3403D"/>
    <w:rsid w:val="00E363A9"/>
    <w:rsid w:val="00E4063C"/>
    <w:rsid w:val="00E413E0"/>
    <w:rsid w:val="00E416B6"/>
    <w:rsid w:val="00E4202E"/>
    <w:rsid w:val="00E42609"/>
    <w:rsid w:val="00E43F63"/>
    <w:rsid w:val="00E44471"/>
    <w:rsid w:val="00E46B1A"/>
    <w:rsid w:val="00E5033A"/>
    <w:rsid w:val="00E512B2"/>
    <w:rsid w:val="00E51F6B"/>
    <w:rsid w:val="00E51FB2"/>
    <w:rsid w:val="00E53AE3"/>
    <w:rsid w:val="00E5574A"/>
    <w:rsid w:val="00E55856"/>
    <w:rsid w:val="00E56BDB"/>
    <w:rsid w:val="00E610B9"/>
    <w:rsid w:val="00E62616"/>
    <w:rsid w:val="00E64FB2"/>
    <w:rsid w:val="00E6512C"/>
    <w:rsid w:val="00E656DE"/>
    <w:rsid w:val="00E670C5"/>
    <w:rsid w:val="00E67F3F"/>
    <w:rsid w:val="00E7126B"/>
    <w:rsid w:val="00E812A2"/>
    <w:rsid w:val="00E81E2C"/>
    <w:rsid w:val="00E84BD6"/>
    <w:rsid w:val="00E854A5"/>
    <w:rsid w:val="00E91E41"/>
    <w:rsid w:val="00E92858"/>
    <w:rsid w:val="00E949DF"/>
    <w:rsid w:val="00E9653A"/>
    <w:rsid w:val="00E96753"/>
    <w:rsid w:val="00EA1C5F"/>
    <w:rsid w:val="00EA47A1"/>
    <w:rsid w:val="00EA545F"/>
    <w:rsid w:val="00EB3067"/>
    <w:rsid w:val="00EB49D8"/>
    <w:rsid w:val="00EB5D2F"/>
    <w:rsid w:val="00EB6B20"/>
    <w:rsid w:val="00EC0467"/>
    <w:rsid w:val="00EC0609"/>
    <w:rsid w:val="00EC10EC"/>
    <w:rsid w:val="00EC1D73"/>
    <w:rsid w:val="00EC2BAF"/>
    <w:rsid w:val="00EC2FA4"/>
    <w:rsid w:val="00EC557F"/>
    <w:rsid w:val="00EC5CCD"/>
    <w:rsid w:val="00EC6100"/>
    <w:rsid w:val="00ED0566"/>
    <w:rsid w:val="00ED2E21"/>
    <w:rsid w:val="00ED36F9"/>
    <w:rsid w:val="00ED6080"/>
    <w:rsid w:val="00ED6920"/>
    <w:rsid w:val="00EE0176"/>
    <w:rsid w:val="00EE05AF"/>
    <w:rsid w:val="00EE28BA"/>
    <w:rsid w:val="00EE4385"/>
    <w:rsid w:val="00EF0942"/>
    <w:rsid w:val="00EF291F"/>
    <w:rsid w:val="00F00CBE"/>
    <w:rsid w:val="00F01075"/>
    <w:rsid w:val="00F0218C"/>
    <w:rsid w:val="00F0393B"/>
    <w:rsid w:val="00F03981"/>
    <w:rsid w:val="00F043FE"/>
    <w:rsid w:val="00F1342A"/>
    <w:rsid w:val="00F15308"/>
    <w:rsid w:val="00F204E0"/>
    <w:rsid w:val="00F217EB"/>
    <w:rsid w:val="00F22311"/>
    <w:rsid w:val="00F22AD9"/>
    <w:rsid w:val="00F255F2"/>
    <w:rsid w:val="00F26172"/>
    <w:rsid w:val="00F312A3"/>
    <w:rsid w:val="00F313DD"/>
    <w:rsid w:val="00F3674E"/>
    <w:rsid w:val="00F378BE"/>
    <w:rsid w:val="00F37CF6"/>
    <w:rsid w:val="00F43120"/>
    <w:rsid w:val="00F43217"/>
    <w:rsid w:val="00F43CB2"/>
    <w:rsid w:val="00F52A34"/>
    <w:rsid w:val="00F566EF"/>
    <w:rsid w:val="00F61B14"/>
    <w:rsid w:val="00F63431"/>
    <w:rsid w:val="00F67348"/>
    <w:rsid w:val="00F71847"/>
    <w:rsid w:val="00F72E27"/>
    <w:rsid w:val="00F763A4"/>
    <w:rsid w:val="00F81BA0"/>
    <w:rsid w:val="00F81BDF"/>
    <w:rsid w:val="00F81CF2"/>
    <w:rsid w:val="00F866C2"/>
    <w:rsid w:val="00F87A51"/>
    <w:rsid w:val="00F87FD2"/>
    <w:rsid w:val="00F9002D"/>
    <w:rsid w:val="00F91EB6"/>
    <w:rsid w:val="00F93467"/>
    <w:rsid w:val="00F941B8"/>
    <w:rsid w:val="00F94D06"/>
    <w:rsid w:val="00F968B0"/>
    <w:rsid w:val="00F96DE4"/>
    <w:rsid w:val="00FA07DE"/>
    <w:rsid w:val="00FA20CF"/>
    <w:rsid w:val="00FA5FA5"/>
    <w:rsid w:val="00FA63A3"/>
    <w:rsid w:val="00FA79A7"/>
    <w:rsid w:val="00FB1129"/>
    <w:rsid w:val="00FB3331"/>
    <w:rsid w:val="00FB51B3"/>
    <w:rsid w:val="00FC43C6"/>
    <w:rsid w:val="00FC6408"/>
    <w:rsid w:val="00FC643D"/>
    <w:rsid w:val="00FD16B9"/>
    <w:rsid w:val="00FD1DAF"/>
    <w:rsid w:val="00FD522B"/>
    <w:rsid w:val="00FE034B"/>
    <w:rsid w:val="00FE0F8F"/>
    <w:rsid w:val="00FE3DCC"/>
    <w:rsid w:val="00FE48FE"/>
    <w:rsid w:val="00FE53C8"/>
    <w:rsid w:val="00FE5FB7"/>
    <w:rsid w:val="00FF1E93"/>
    <w:rsid w:val="00FF3FC1"/>
    <w:rsid w:val="00FF59F4"/>
    <w:rsid w:val="03EB467B"/>
    <w:rsid w:val="0480E303"/>
    <w:rsid w:val="04E3700E"/>
    <w:rsid w:val="057FEF4A"/>
    <w:rsid w:val="0806238B"/>
    <w:rsid w:val="092C726B"/>
    <w:rsid w:val="0A9BDD1D"/>
    <w:rsid w:val="0D8BEDAA"/>
    <w:rsid w:val="0DC12181"/>
    <w:rsid w:val="0E02C290"/>
    <w:rsid w:val="0E572F5D"/>
    <w:rsid w:val="0EE6DDC2"/>
    <w:rsid w:val="0F764AB7"/>
    <w:rsid w:val="11AD90C4"/>
    <w:rsid w:val="121D8031"/>
    <w:rsid w:val="13BED59C"/>
    <w:rsid w:val="1589387F"/>
    <w:rsid w:val="159F2B1F"/>
    <w:rsid w:val="16730609"/>
    <w:rsid w:val="1798288C"/>
    <w:rsid w:val="17AE0999"/>
    <w:rsid w:val="17D292BE"/>
    <w:rsid w:val="17F9A72B"/>
    <w:rsid w:val="1C3C313F"/>
    <w:rsid w:val="1D3F32D8"/>
    <w:rsid w:val="233CCC0F"/>
    <w:rsid w:val="246005DB"/>
    <w:rsid w:val="281D6C58"/>
    <w:rsid w:val="28C892EF"/>
    <w:rsid w:val="2EE5B2A5"/>
    <w:rsid w:val="300B49A2"/>
    <w:rsid w:val="31A300F2"/>
    <w:rsid w:val="3462405F"/>
    <w:rsid w:val="35413681"/>
    <w:rsid w:val="38DAFDD2"/>
    <w:rsid w:val="394F222E"/>
    <w:rsid w:val="39ADB71D"/>
    <w:rsid w:val="3AEA9FD3"/>
    <w:rsid w:val="3B0E270C"/>
    <w:rsid w:val="3F167DB2"/>
    <w:rsid w:val="404104E4"/>
    <w:rsid w:val="41A14DFB"/>
    <w:rsid w:val="42FB7104"/>
    <w:rsid w:val="42FD1F66"/>
    <w:rsid w:val="43345EB7"/>
    <w:rsid w:val="44F2562B"/>
    <w:rsid w:val="467CC70B"/>
    <w:rsid w:val="46911CD3"/>
    <w:rsid w:val="4AA9A78A"/>
    <w:rsid w:val="4B31091E"/>
    <w:rsid w:val="4B459866"/>
    <w:rsid w:val="4C7BE235"/>
    <w:rsid w:val="4D72E309"/>
    <w:rsid w:val="5029DBE0"/>
    <w:rsid w:val="55D06BC3"/>
    <w:rsid w:val="570644E5"/>
    <w:rsid w:val="5C99642E"/>
    <w:rsid w:val="5CDE4102"/>
    <w:rsid w:val="5D681E8D"/>
    <w:rsid w:val="5DD7ECEC"/>
    <w:rsid w:val="5F7D7470"/>
    <w:rsid w:val="5FAD6783"/>
    <w:rsid w:val="5FC32CCB"/>
    <w:rsid w:val="62022E8F"/>
    <w:rsid w:val="69E47363"/>
    <w:rsid w:val="6AD0AD4F"/>
    <w:rsid w:val="6F31C93D"/>
    <w:rsid w:val="71E0A408"/>
    <w:rsid w:val="7486A947"/>
    <w:rsid w:val="7597C2AD"/>
    <w:rsid w:val="774FEA5E"/>
    <w:rsid w:val="78601F1F"/>
    <w:rsid w:val="7B367834"/>
    <w:rsid w:val="7BBB2CEF"/>
    <w:rsid w:val="7C0C28BB"/>
    <w:rsid w:val="7D1E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AB04B2D1-C5A5-420F-BC86-9DBFDA7DE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5"/>
      </w:numPr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5"/>
      </w:numPr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9243C0"/>
    <w:pPr>
      <w:keepNext/>
      <w:numPr>
        <w:ilvl w:val="2"/>
        <w:numId w:val="5"/>
      </w:numPr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243C0"/>
    <w:pPr>
      <w:keepNext/>
      <w:numPr>
        <w:ilvl w:val="3"/>
        <w:numId w:val="5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link w:val="Heading4"/>
    <w:semiHidden/>
    <w:rsid w:val="009243C0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C6F9F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4C6F9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C6F9F"/>
    <w:rPr>
      <w:color w:val="605E5C"/>
      <w:shd w:val="clear" w:color="auto" w:fill="E1DFDD"/>
    </w:rPr>
  </w:style>
  <w:style w:type="table" w:styleId="TableGrid">
    <w:name w:val="Table Grid"/>
    <w:basedOn w:val="TableNormal"/>
    <w:rsid w:val="004C6F9F"/>
    <w:rPr>
      <w:rFonts w:eastAsia="SimSu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4C6F9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C6F9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C6F9F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6F9F"/>
    <w:rPr>
      <w:rFonts w:ascii="Arial" w:hAnsi="Arial"/>
      <w:b/>
      <w:bCs/>
      <w:lang w:val="en-GB" w:eastAsia="en-US"/>
    </w:rPr>
  </w:style>
  <w:style w:type="character" w:customStyle="1" w:styleId="Heading1NoNumberChar">
    <w:name w:val="Heading 1 No Number Char"/>
    <w:link w:val="Heading1NoNumber"/>
    <w:locked/>
    <w:rsid w:val="00C1443C"/>
    <w:rPr>
      <w:rFonts w:ascii="Arial" w:hAnsi="Arial" w:cs="Arial"/>
      <w:b/>
      <w:sz w:val="24"/>
      <w:lang w:val="en-GB"/>
    </w:rPr>
  </w:style>
  <w:style w:type="paragraph" w:customStyle="1" w:styleId="Heading1NoNumber">
    <w:name w:val="Heading 1 No Number"/>
    <w:basedOn w:val="Heading1"/>
    <w:link w:val="Heading1NoNumberChar"/>
    <w:rsid w:val="00C1443C"/>
    <w:pPr>
      <w:keepNext w:val="0"/>
      <w:keepLines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360"/>
      <w:ind w:right="0"/>
    </w:pPr>
    <w:rPr>
      <w:rFonts w:cs="Arial"/>
      <w:lang w:eastAsia="sv-SE"/>
    </w:rPr>
  </w:style>
  <w:style w:type="character" w:customStyle="1" w:styleId="ReferencesChar">
    <w:name w:val="References Char"/>
    <w:basedOn w:val="DefaultParagraphFont"/>
    <w:link w:val="References"/>
    <w:locked/>
    <w:rsid w:val="00C1443C"/>
    <w:rPr>
      <w:sz w:val="22"/>
      <w:lang w:val="en-GB" w:eastAsia="zh-CN"/>
    </w:rPr>
  </w:style>
  <w:style w:type="paragraph" w:customStyle="1" w:styleId="References">
    <w:name w:val="References"/>
    <w:basedOn w:val="Normal"/>
    <w:link w:val="ReferencesChar"/>
    <w:qFormat/>
    <w:rsid w:val="00C1443C"/>
    <w:pPr>
      <w:widowControl w:val="0"/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567" w:hanging="567"/>
      <w:contextualSpacing/>
    </w:pPr>
    <w:rPr>
      <w:sz w:val="22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C0753"/>
    <w:rPr>
      <w:color w:val="666666"/>
    </w:rPr>
  </w:style>
  <w:style w:type="paragraph" w:customStyle="1" w:styleId="TH">
    <w:name w:val="TH"/>
    <w:basedOn w:val="Normal"/>
    <w:link w:val="THChar"/>
    <w:qFormat/>
    <w:rsid w:val="000A01A0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A01A0"/>
    <w:rPr>
      <w:rFonts w:ascii="Arial" w:hAnsi="Arial"/>
      <w:b/>
      <w:lang w:val="en-GB" w:eastAsia="en-US"/>
    </w:rPr>
  </w:style>
  <w:style w:type="paragraph" w:customStyle="1" w:styleId="PL">
    <w:name w:val="PL"/>
    <w:rsid w:val="00E56B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VerbatimChar">
    <w:name w:val="Verbatim Char"/>
    <w:basedOn w:val="DefaultParagraphFont"/>
    <w:link w:val="SourceCode"/>
    <w:rsid w:val="00E56BDB"/>
    <w:rPr>
      <w:rFonts w:ascii="Consolas" w:hAnsi="Consolas"/>
      <w:sz w:val="21"/>
      <w:szCs w:val="21"/>
    </w:rPr>
  </w:style>
  <w:style w:type="paragraph" w:customStyle="1" w:styleId="SourceCode">
    <w:name w:val="Source Code"/>
    <w:basedOn w:val="Normal"/>
    <w:link w:val="VerbatimChar"/>
    <w:rsid w:val="00E56BDB"/>
    <w:pPr>
      <w:wordWrap w:val="0"/>
      <w:spacing w:after="180"/>
    </w:pPr>
    <w:rPr>
      <w:rFonts w:ascii="Consolas" w:hAnsi="Consolas"/>
      <w:sz w:val="21"/>
      <w:szCs w:val="21"/>
      <w:lang w:val="sv-SE" w:eastAsia="sv-SE"/>
    </w:rPr>
  </w:style>
  <w:style w:type="paragraph" w:styleId="Revision">
    <w:name w:val="Revision"/>
    <w:hidden/>
    <w:uiPriority w:val="99"/>
    <w:semiHidden/>
    <w:rsid w:val="00423D9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37121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707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18367693-6ca9-4988-a3bd-286efe665ace">
      <Terms xmlns="http://schemas.microsoft.com/office/infopath/2007/PartnerControls"/>
    </lcf76f155ced4ddcb4097134ff3c332f>
    <Chapter xmlns="18367693-6ca9-4988-a3bd-286efe665ac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20" ma:contentTypeDescription="Create a new document." ma:contentTypeScope="" ma:versionID="2b579065dab63ae58f979319e9c18228">
  <xsd:schema xmlns:xsd="http://www.w3.org/2001/XMLSchema" xmlns:xs="http://www.w3.org/2001/XMLSchema" xmlns:p="http://schemas.microsoft.com/office/2006/metadata/properties" xmlns:ns2="18367693-6ca9-4988-a3bd-286efe665ace" xmlns:ns3="a12a5a2a-055f-41f6-b2ce-fc18b39636bd" xmlns:ns4="d8762117-8292-4133-b1c7-eab5c6487cfd" targetNamespace="http://schemas.microsoft.com/office/2006/metadata/properties" ma:root="true" ma:fieldsID="eec28798aed31dc9cabeb14d59229316" ns2:_="" ns3:_="" ns4:_="">
    <xsd:import namespace="18367693-6ca9-4988-a3bd-286efe665ace"/>
    <xsd:import namespace="a12a5a2a-055f-41f6-b2ce-fc18b39636bd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Chapt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Chapter" ma:index="27" nillable="true" ma:displayName="Chapter" ma:internalName="Chapter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8b898a6-35c2-491d-bddf-0561998be827}" ma:internalName="TaxCatchAll" ma:showField="CatchAllData" ma:web="a12a5a2a-055f-41f6-b2ce-fc18b396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B477B-98CC-4BA6-B81C-21C855ABEC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6FE84C-AC2B-4903-B5F2-4C425D42B6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18367693-6ca9-4988-a3bd-286efe665ace"/>
  </ds:schemaRefs>
</ds:datastoreItem>
</file>

<file path=customXml/itemProps3.xml><?xml version="1.0" encoding="utf-8"?>
<ds:datastoreItem xmlns:ds="http://schemas.openxmlformats.org/officeDocument/2006/customXml" ds:itemID="{26AC25C3-5B2B-4EA1-B24C-C8395DD50B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FDBBFC-36C5-44DA-AFB6-8352D978F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705</Words>
  <Characters>4025</Characters>
  <Application>Microsoft Office Word</Application>
  <DocSecurity>4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Erik Norvell</cp:lastModifiedBy>
  <cp:revision>77</cp:revision>
  <cp:lastPrinted>2001-04-23T18:30:00Z</cp:lastPrinted>
  <dcterms:created xsi:type="dcterms:W3CDTF">2025-11-11T23:40:00Z</dcterms:created>
  <dcterms:modified xsi:type="dcterms:W3CDTF">2025-11-11T18:47:00Z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0x0101001DAE7EDE10B6CB41B65CE5B5E84AAB52</vt:lpwstr>
  </property>
  <property fmtid="{D5CDD505-2E9C-101B-9397-08002B2CF9AE}" pid="3" name="MediaServiceImageTags">
    <vt:lpwstr/>
  </property>
</Properties>
</file>