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CE50" w14:textId="02E9B3A1" w:rsidR="00774551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C1D48">
        <w:rPr>
          <w:rFonts w:ascii="Arial" w:eastAsia="Arial Unicode MS" w:hAnsi="Arial" w:cs="Arial"/>
          <w:b/>
          <w:bCs/>
          <w:sz w:val="24"/>
        </w:rPr>
        <w:t>3GPP TSG-WG SA2 Meeting #173</w:t>
      </w:r>
      <w:r w:rsidRPr="004C1D48">
        <w:rPr>
          <w:rFonts w:ascii="Arial" w:eastAsia="Arial Unicode MS" w:hAnsi="Arial" w:cs="Arial"/>
          <w:b/>
          <w:bCs/>
          <w:sz w:val="24"/>
        </w:rPr>
        <w:tab/>
      </w:r>
      <w:r w:rsidR="00AD6B5B" w:rsidRPr="00AD6B5B">
        <w:rPr>
          <w:rFonts w:ascii="Arial" w:eastAsia="Arial Unicode MS" w:hAnsi="Arial" w:cs="Arial"/>
          <w:b/>
          <w:bCs/>
          <w:i/>
          <w:sz w:val="28"/>
          <w:lang w:eastAsia="zh-CN"/>
        </w:rPr>
        <w:t>S2-2601305</w:t>
      </w:r>
    </w:p>
    <w:p w14:paraId="6CDA89C2" w14:textId="4E59B1F7" w:rsidR="00774551" w:rsidRPr="00927C1B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9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6</w:t>
      </w:r>
      <w:r w:rsidRPr="00927C1B"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S2-260</w:t>
      </w:r>
      <w:r w:rsidR="00AD6B5B">
        <w:rPr>
          <w:rFonts w:ascii="Arial" w:hAnsi="Arial" w:cs="Arial"/>
          <w:b/>
          <w:bCs/>
          <w:color w:val="0000FF"/>
        </w:rPr>
        <w:t>1012</w:t>
      </w:r>
      <w:r w:rsidRPr="00E879AF"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1CD084DC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  <w:ins w:id="0" w:author="Huawei" w:date="2026-02-11T07:57:00Z">
        <w:r w:rsidR="00170A63">
          <w:rPr>
            <w:rFonts w:ascii="Arial" w:hAnsi="Arial" w:cs="Arial"/>
            <w:b/>
          </w:rPr>
          <w:t xml:space="preserve">, </w:t>
        </w:r>
        <w:proofErr w:type="spellStart"/>
        <w:r w:rsidR="00170A63" w:rsidRPr="00170A63">
          <w:rPr>
            <w:rFonts w:ascii="Arial" w:hAnsi="Arial" w:cs="Arial"/>
            <w:b/>
          </w:rPr>
          <w:t>Spreadtrum</w:t>
        </w:r>
      </w:ins>
      <w:proofErr w:type="spellEnd"/>
    </w:p>
    <w:p w14:paraId="6C60AB3E" w14:textId="088EB1A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D76E4C">
        <w:rPr>
          <w:rFonts w:ascii="Arial" w:hAnsi="Arial" w:cs="Arial"/>
          <w:b/>
        </w:rPr>
        <w:t xml:space="preserve">[KI#2 </w:t>
      </w:r>
      <w:r w:rsidR="00621EAB" w:rsidRPr="00621EAB">
        <w:rPr>
          <w:rFonts w:ascii="Arial" w:hAnsi="Arial" w:cs="Arial"/>
          <w:b/>
        </w:rPr>
        <w:t>Conclusion</w:t>
      </w:r>
      <w:r w:rsidR="00D76E4C">
        <w:rPr>
          <w:rFonts w:ascii="Arial" w:hAnsi="Arial" w:cs="Arial"/>
          <w:b/>
        </w:rPr>
        <w:t>]</w:t>
      </w:r>
      <w:r w:rsidR="00621EAB" w:rsidRPr="00621EAB">
        <w:rPr>
          <w:rFonts w:ascii="Arial" w:hAnsi="Arial" w:cs="Arial"/>
          <w:b/>
        </w:rPr>
        <w:t xml:space="preserve"> DO-A capable </w:t>
      </w:r>
      <w:r w:rsidR="00D76E4C">
        <w:rPr>
          <w:rFonts w:ascii="Arial" w:hAnsi="Arial" w:cs="Arial"/>
          <w:b/>
        </w:rPr>
        <w:t>AIoT D</w:t>
      </w:r>
      <w:r w:rsidR="00621EAB" w:rsidRPr="00621EAB">
        <w:rPr>
          <w:rFonts w:ascii="Arial" w:hAnsi="Arial" w:cs="Arial"/>
          <w:b/>
        </w:rPr>
        <w:t>evice</w:t>
      </w:r>
      <w:r w:rsidR="00D76E4C">
        <w:rPr>
          <w:rFonts w:ascii="Arial" w:hAnsi="Arial" w:cs="Arial"/>
          <w:b/>
        </w:rPr>
        <w:t xml:space="preserve"> Power Saving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78FEACDC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621EAB">
        <w:rPr>
          <w:rFonts w:ascii="Arial" w:hAnsi="Arial" w:cs="Arial"/>
          <w:b/>
        </w:rPr>
        <w:t>20.5.1</w:t>
      </w:r>
    </w:p>
    <w:p w14:paraId="50306FB0" w14:textId="47A7B9EE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EC505E" w:rsidRPr="00EC505E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647BA2">
        <w:rPr>
          <w:rFonts w:ascii="Arial" w:hAnsi="Arial" w:cs="Arial"/>
          <w:b/>
        </w:rPr>
        <w:t>20</w:t>
      </w:r>
    </w:p>
    <w:p w14:paraId="6D39A49A" w14:textId="406C7969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2726AE">
        <w:rPr>
          <w:rFonts w:ascii="Arial" w:hAnsi="Arial" w:cs="Arial"/>
          <w:i/>
        </w:rPr>
        <w:t>Conclusion for power saving operations for AIoT Devices</w:t>
      </w:r>
      <w:r w:rsidR="001F524C">
        <w:rPr>
          <w:rFonts w:ascii="Arial" w:hAnsi="Arial" w:cs="Arial"/>
          <w:i/>
        </w:rPr>
        <w:t>.</w:t>
      </w:r>
      <w:r w:rsidR="00346050">
        <w:rPr>
          <w:rFonts w:ascii="Arial" w:hAnsi="Arial" w:cs="Arial"/>
          <w:i/>
        </w:rPr>
        <w:t xml:space="preserve"> </w:t>
      </w:r>
    </w:p>
    <w:p w14:paraId="576C96D7" w14:textId="77777777" w:rsidR="00A93620" w:rsidRPr="00927C1B" w:rsidRDefault="00B3593E" w:rsidP="00B3593E">
      <w:pPr>
        <w:pStyle w:val="Heading1"/>
      </w:pPr>
      <w:r w:rsidRPr="000D1FB7">
        <w:t xml:space="preserve">1. </w:t>
      </w:r>
      <w:r w:rsidR="00305F20" w:rsidRPr="000D1FB7">
        <w:t>Introduction</w:t>
      </w:r>
      <w:r w:rsidR="00BE6AFC" w:rsidRPr="000D1FB7">
        <w:t>/Discussion</w:t>
      </w:r>
    </w:p>
    <w:p w14:paraId="047D8824" w14:textId="34E27CB6" w:rsidR="00A77007" w:rsidRDefault="00A77007" w:rsidP="005A3EF7">
      <w:pPr>
        <w:rPr>
          <w:ins w:id="1" w:author="Huawei" w:date="2026-02-10T10:06:00Z"/>
        </w:rPr>
      </w:pPr>
      <w:ins w:id="2" w:author="Huawei" w:date="2026-02-10T10:05:00Z">
        <w:r>
          <w:t>K</w:t>
        </w:r>
      </w:ins>
      <w:ins w:id="3" w:author="Huawei" w:date="2026-02-10T10:06:00Z">
        <w:r>
          <w:t>ey Issue 2 includes the following bullet:</w:t>
        </w:r>
      </w:ins>
    </w:p>
    <w:p w14:paraId="2E171828" w14:textId="77777777" w:rsidR="00A77007" w:rsidRDefault="00A77007" w:rsidP="00A77007">
      <w:pPr>
        <w:pStyle w:val="B1"/>
        <w:rPr>
          <w:ins w:id="4" w:author="Huawei" w:date="2026-02-10T10:06:00Z"/>
          <w:lang w:eastAsia="ko-KR"/>
        </w:rPr>
      </w:pPr>
      <w:ins w:id="5" w:author="Huawei" w:date="2026-02-10T10:06:00Z">
        <w:r>
          <w:rPr>
            <w:bCs/>
            <w:noProof/>
            <w:lang w:eastAsia="zh-CN"/>
          </w:rPr>
          <w:t>-</w:t>
        </w:r>
        <w:r>
          <w:rPr>
            <w:bCs/>
            <w:noProof/>
            <w:lang w:eastAsia="zh-CN"/>
          </w:rPr>
          <w:tab/>
          <w:t xml:space="preserve">Whether and how to consider </w:t>
        </w:r>
        <w:r>
          <w:rPr>
            <w:noProof/>
            <w:lang w:eastAsia="zh-CN"/>
          </w:rPr>
          <w:t>power consumption</w:t>
        </w:r>
        <w:r>
          <w:rPr>
            <w:bCs/>
            <w:noProof/>
            <w:lang w:eastAsia="zh-CN"/>
          </w:rPr>
          <w:t xml:space="preserve"> of </w:t>
        </w:r>
        <w:r>
          <w:rPr>
            <w:noProof/>
            <w:lang w:eastAsia="zh-CN"/>
          </w:rPr>
          <w:t>DO-A Capable AIoT Devices.</w:t>
        </w:r>
      </w:ins>
    </w:p>
    <w:p w14:paraId="4D54C34D" w14:textId="0F5DC30F" w:rsidR="001D7FE1" w:rsidRDefault="001D7FE1" w:rsidP="005A3EF7">
      <w:pPr>
        <w:rPr>
          <w:ins w:id="6" w:author="Huawei" w:date="2026-02-10T10:20:00Z"/>
        </w:rPr>
      </w:pPr>
      <w:ins w:id="7" w:author="Huawei" w:date="2026-02-10T10:20:00Z">
        <w:r>
          <w:t>Solutions, such as solution #12</w:t>
        </w:r>
      </w:ins>
      <w:ins w:id="8" w:author="Huawei" w:date="2026-02-10T10:21:00Z">
        <w:r w:rsidR="00055181">
          <w:t>,</w:t>
        </w:r>
      </w:ins>
      <w:ins w:id="9" w:author="Huawei" w:date="2026-02-10T10:20:00Z">
        <w:r>
          <w:t xml:space="preserve"> provide mechanisms to address this bullet.</w:t>
        </w:r>
      </w:ins>
    </w:p>
    <w:p w14:paraId="27D95668" w14:textId="5FA80F03" w:rsidR="00521634" w:rsidRPr="00703094" w:rsidRDefault="00450F5C" w:rsidP="005A3EF7">
      <w:pPr>
        <w:rPr>
          <w:lang w:val="en-US" w:eastAsia="en-US"/>
        </w:rPr>
      </w:pPr>
      <w:r>
        <w:t>T</w:t>
      </w:r>
      <w:r w:rsidR="00A85D86">
        <w:t xml:space="preserve">o optimize power efficiency, an AIoT </w:t>
      </w:r>
      <w:r w:rsidR="008E0D13">
        <w:t>D</w:t>
      </w:r>
      <w:r w:rsidR="00A85D86">
        <w:t>evice may be configured to enter power-saving state</w:t>
      </w:r>
      <w:r w:rsidR="008E0D13">
        <w:t>s</w:t>
      </w:r>
      <w:r w:rsidR="00A85D86">
        <w:t xml:space="preserve"> where it </w:t>
      </w:r>
      <w:r w:rsidR="008E0D13">
        <w:t xml:space="preserve">is not required to monitor </w:t>
      </w:r>
      <w:r w:rsidR="00A85D86">
        <w:t>paging</w:t>
      </w:r>
      <w:r w:rsidR="005A3EF7" w:rsidRPr="000D4B3F">
        <w:rPr>
          <w:lang w:val="en-US" w:eastAsia="en-US"/>
        </w:rPr>
        <w:t xml:space="preserve">. </w:t>
      </w:r>
    </w:p>
    <w:p w14:paraId="44E037D8" w14:textId="31EB7A03" w:rsidR="00521634" w:rsidRDefault="002C1EA7" w:rsidP="00521634">
      <w:r>
        <w:t xml:space="preserve">The </w:t>
      </w:r>
      <w:r w:rsidR="00521634">
        <w:t>existing power-saving mechanisms s</w:t>
      </w:r>
      <w:r w:rsidR="00521634" w:rsidRPr="00A85D86">
        <w:t>uch as</w:t>
      </w:r>
      <w:r w:rsidR="00521634" w:rsidRPr="00AA0CD0">
        <w:t xml:space="preserve"> </w:t>
      </w:r>
      <w:proofErr w:type="spellStart"/>
      <w:r w:rsidR="00521634" w:rsidRPr="00450F5C">
        <w:t>eDRX</w:t>
      </w:r>
      <w:proofErr w:type="spellEnd"/>
      <w:r w:rsidR="00521634" w:rsidRPr="00A85D86">
        <w:t xml:space="preserve"> and</w:t>
      </w:r>
      <w:r w:rsidR="00521634" w:rsidRPr="00AA0CD0">
        <w:t xml:space="preserve"> </w:t>
      </w:r>
      <w:r w:rsidR="00521634" w:rsidRPr="00450F5C">
        <w:t>PSM</w:t>
      </w:r>
      <w:r w:rsidR="00521634">
        <w:t>/MICO</w:t>
      </w:r>
      <w:r w:rsidR="00521634" w:rsidRPr="00A85D86">
        <w:t xml:space="preserve"> can be utilized as </w:t>
      </w:r>
      <w:r w:rsidR="00521634">
        <w:t xml:space="preserve">the </w:t>
      </w:r>
      <w:r w:rsidR="00521634" w:rsidRPr="00A85D86">
        <w:t>baseline</w:t>
      </w:r>
      <w:r w:rsidR="00521634">
        <w:t xml:space="preserve"> principle</w:t>
      </w:r>
      <w:r w:rsidR="00521634" w:rsidRPr="00A85D86">
        <w:t xml:space="preserve">. Furthermore, it is noted that </w:t>
      </w:r>
      <w:r w:rsidR="00521634" w:rsidRPr="00450F5C">
        <w:t>Solution 12</w:t>
      </w:r>
      <w:r w:rsidR="00521634" w:rsidRPr="00A85D86">
        <w:t xml:space="preserve"> facilitates MT traffic delivery by employing a </w:t>
      </w:r>
      <w:r w:rsidR="00521634" w:rsidRPr="00450F5C">
        <w:t>MICO-like</w:t>
      </w:r>
      <w:r w:rsidR="00521634" w:rsidRPr="00A85D86">
        <w:t xml:space="preserve"> </w:t>
      </w:r>
      <w:r w:rsidR="00521634">
        <w:t>mechanism.</w:t>
      </w:r>
    </w:p>
    <w:p w14:paraId="7EBFF5C2" w14:textId="4FAFDE09" w:rsidR="00645797" w:rsidRDefault="00521634" w:rsidP="005A3EF7">
      <w:pPr>
        <w:rPr>
          <w:lang w:val="en-US" w:eastAsia="en-US"/>
        </w:rPr>
      </w:pPr>
      <w:r>
        <w:t xml:space="preserve">For PSM/MICO operation, the AIoT Device is not required to monitor paging. The AIoT Device can initiate </w:t>
      </w:r>
      <w:r w:rsidR="002C1EA7">
        <w:t xml:space="preserve">UL </w:t>
      </w:r>
      <w:r>
        <w:t xml:space="preserve">traffic, and when this occurs </w:t>
      </w:r>
      <w:r w:rsidR="002C1EA7">
        <w:t xml:space="preserve">DL </w:t>
      </w:r>
      <w:r>
        <w:t>traffic can be sent to the AIoT Device.</w:t>
      </w:r>
      <w:r w:rsidR="002C1EA7">
        <w:t xml:space="preserve"> </w:t>
      </w:r>
      <w:r w:rsidR="00A85D86">
        <w:t xml:space="preserve">To ensure the </w:t>
      </w:r>
      <w:r w:rsidR="008E0D13">
        <w:t>AIoT D</w:t>
      </w:r>
      <w:r w:rsidR="00A85D86">
        <w:t>evice remains reachable for</w:t>
      </w:r>
      <w:r w:rsidR="005A3EF7" w:rsidRPr="000D4B3F">
        <w:rPr>
          <w:lang w:val="en-US" w:eastAsia="en-US"/>
        </w:rPr>
        <w:t xml:space="preserve"> </w:t>
      </w:r>
      <w:r w:rsidR="005A3EF7">
        <w:rPr>
          <w:lang w:val="en-US" w:eastAsia="en-US"/>
        </w:rPr>
        <w:t>D</w:t>
      </w:r>
      <w:r w:rsidR="00A85D86">
        <w:rPr>
          <w:lang w:val="en-US" w:eastAsia="en-US"/>
        </w:rPr>
        <w:t>T</w:t>
      </w:r>
      <w:r w:rsidR="005A3EF7">
        <w:rPr>
          <w:lang w:val="en-US" w:eastAsia="en-US"/>
        </w:rPr>
        <w:t>/DO-DTT</w:t>
      </w:r>
      <w:r w:rsidR="005A3EF7" w:rsidRPr="000D4B3F">
        <w:rPr>
          <w:lang w:val="en-US" w:eastAsia="en-US"/>
        </w:rPr>
        <w:t xml:space="preserve"> traffic</w:t>
      </w:r>
      <w:r w:rsidR="008E0D13">
        <w:rPr>
          <w:lang w:val="en-US" w:eastAsia="en-US"/>
        </w:rPr>
        <w:t xml:space="preserve">, </w:t>
      </w:r>
      <w:r w:rsidR="005A3EF7" w:rsidRPr="000D4B3F">
        <w:rPr>
          <w:lang w:val="en-US" w:eastAsia="en-US"/>
        </w:rPr>
        <w:t>such as inventory or commands</w:t>
      </w:r>
      <w:r w:rsidR="00645797">
        <w:rPr>
          <w:lang w:val="en-US" w:eastAsia="en-US"/>
        </w:rPr>
        <w:t xml:space="preserve"> for a period of time after the DO-A traffic</w:t>
      </w:r>
      <w:r w:rsidR="008E0D13">
        <w:rPr>
          <w:lang w:val="en-US" w:eastAsia="en-US"/>
        </w:rPr>
        <w:t xml:space="preserve">, </w:t>
      </w:r>
      <w:r w:rsidR="005A3EF7" w:rsidRPr="000D4B3F">
        <w:rPr>
          <w:lang w:val="en-US" w:eastAsia="en-US"/>
        </w:rPr>
        <w:t xml:space="preserve">an Active Time </w:t>
      </w:r>
      <w:r w:rsidR="008E0D13">
        <w:rPr>
          <w:lang w:val="en-US" w:eastAsia="en-US"/>
        </w:rPr>
        <w:t xml:space="preserve">can </w:t>
      </w:r>
      <w:r w:rsidR="005A3EF7" w:rsidRPr="000D4B3F">
        <w:rPr>
          <w:lang w:val="en-US" w:eastAsia="en-US"/>
        </w:rPr>
        <w:t xml:space="preserve">be </w:t>
      </w:r>
      <w:r w:rsidR="00A85D86">
        <w:rPr>
          <w:lang w:val="en-US" w:eastAsia="en-US"/>
        </w:rPr>
        <w:t xml:space="preserve">configured in </w:t>
      </w:r>
      <w:r w:rsidR="008E0D13">
        <w:rPr>
          <w:lang w:val="en-US" w:eastAsia="en-US"/>
        </w:rPr>
        <w:t>the AIoT D</w:t>
      </w:r>
      <w:r w:rsidR="00A85D86">
        <w:rPr>
          <w:lang w:val="en-US" w:eastAsia="en-US"/>
        </w:rPr>
        <w:t>evice</w:t>
      </w:r>
      <w:r w:rsidR="00F6473E">
        <w:rPr>
          <w:lang w:val="en-US" w:eastAsia="en-US"/>
        </w:rPr>
        <w:t xml:space="preserve"> by core network</w:t>
      </w:r>
      <w:r w:rsidR="005A3EF7" w:rsidRPr="000D4B3F">
        <w:rPr>
          <w:lang w:val="en-US" w:eastAsia="en-US"/>
        </w:rPr>
        <w:t xml:space="preserve">. </w:t>
      </w:r>
      <w:r w:rsidR="00A85D86">
        <w:t xml:space="preserve">During this Active Time, the </w:t>
      </w:r>
      <w:r>
        <w:t xml:space="preserve">AIoT Device </w:t>
      </w:r>
      <w:r w:rsidR="00A85D86">
        <w:t xml:space="preserve">monitors paging </w:t>
      </w:r>
      <w:r w:rsidR="00645797">
        <w:t xml:space="preserve">in the same way it would </w:t>
      </w:r>
      <w:r w:rsidR="00A47031">
        <w:t xml:space="preserve">normally </w:t>
      </w:r>
      <w:r w:rsidR="00645797">
        <w:t xml:space="preserve">if PSM/MICO had not been configured </w:t>
      </w:r>
      <w:r w:rsidR="00A85D86">
        <w:t>to allow successful network-initiated reachability</w:t>
      </w:r>
      <w:r w:rsidR="005A3EF7" w:rsidRPr="000D4B3F">
        <w:rPr>
          <w:lang w:val="en-US" w:eastAsia="en-US"/>
        </w:rPr>
        <w:t>.</w:t>
      </w:r>
      <w:r w:rsidR="00F6473E">
        <w:rPr>
          <w:lang w:val="en-US" w:eastAsia="en-US"/>
        </w:rPr>
        <w:t xml:space="preserve"> </w:t>
      </w:r>
      <w:r w:rsidR="00645797">
        <w:rPr>
          <w:lang w:val="en-US" w:eastAsia="en-US"/>
        </w:rPr>
        <w:t xml:space="preserve">Once the Active Time expires (e.g., after many minutes) the AIoT Device is no longer required to monitor paging. </w:t>
      </w:r>
    </w:p>
    <w:p w14:paraId="69F39CCF" w14:textId="36764ECC" w:rsidR="005A3EF7" w:rsidRDefault="00F6473E" w:rsidP="005A3EF7">
      <w:pPr>
        <w:rPr>
          <w:lang w:val="en-US" w:eastAsia="en-US"/>
        </w:rPr>
      </w:pPr>
      <w:r>
        <w:rPr>
          <w:lang w:val="en-US" w:eastAsia="en-US"/>
        </w:rPr>
        <w:t xml:space="preserve">How </w:t>
      </w:r>
      <w:r w:rsidR="00EC7A4D">
        <w:rPr>
          <w:lang w:val="en-US" w:eastAsia="en-US"/>
        </w:rPr>
        <w:t xml:space="preserve">to </w:t>
      </w:r>
      <w:r>
        <w:rPr>
          <w:lang w:val="en-US" w:eastAsia="en-US"/>
        </w:rPr>
        <w:t xml:space="preserve">perform </w:t>
      </w:r>
      <w:r w:rsidR="00EC7A4D">
        <w:rPr>
          <w:lang w:val="en-US" w:eastAsia="en-US"/>
        </w:rPr>
        <w:t xml:space="preserve">paging </w:t>
      </w:r>
      <w:r>
        <w:rPr>
          <w:lang w:val="en-US" w:eastAsia="en-US"/>
        </w:rPr>
        <w:t xml:space="preserve">during </w:t>
      </w:r>
      <w:r w:rsidR="00645797">
        <w:rPr>
          <w:lang w:val="en-US" w:eastAsia="en-US"/>
        </w:rPr>
        <w:t>A</w:t>
      </w:r>
      <w:r>
        <w:rPr>
          <w:lang w:val="en-US" w:eastAsia="en-US"/>
        </w:rPr>
        <w:t xml:space="preserve">ctive </w:t>
      </w:r>
      <w:r w:rsidR="00645797">
        <w:rPr>
          <w:lang w:val="en-US" w:eastAsia="en-US"/>
        </w:rPr>
        <w:t>T</w:t>
      </w:r>
      <w:r>
        <w:rPr>
          <w:lang w:val="en-US" w:eastAsia="en-US"/>
        </w:rPr>
        <w:t xml:space="preserve">ime </w:t>
      </w:r>
      <w:r w:rsidR="00645797">
        <w:rPr>
          <w:lang w:val="en-US" w:eastAsia="en-US"/>
        </w:rPr>
        <w:t xml:space="preserve">and when PSM/MICO is not used will be determined </w:t>
      </w:r>
      <w:r>
        <w:rPr>
          <w:lang w:val="en-US" w:eastAsia="en-US"/>
        </w:rPr>
        <w:t>by RAN group.</w:t>
      </w:r>
    </w:p>
    <w:bookmarkStart w:id="10" w:name="_MON_1830446197"/>
    <w:bookmarkEnd w:id="10"/>
    <w:p w14:paraId="60FC3FC5" w14:textId="0CB7AE3C" w:rsidR="00F6473E" w:rsidRDefault="00F6473E" w:rsidP="00F6473E">
      <w:pPr>
        <w:keepNext/>
        <w:jc w:val="center"/>
      </w:pPr>
      <w:r>
        <w:rPr>
          <w:rFonts w:eastAsiaTheme="minorEastAsia"/>
          <w:lang w:val="en-US" w:eastAsia="zh-CN"/>
        </w:rPr>
        <w:object w:dxaOrig="5480" w:dyaOrig="1968" w14:anchorId="7C69F950">
          <v:shape id="_x0000_i1026" type="#_x0000_t75" style="width:274.2pt;height:98.35pt" o:ole="">
            <v:imagedata r:id="rId13" o:title="" cropbottom="12375f" cropright="3024f"/>
          </v:shape>
          <o:OLEObject Type="Embed" ProgID="Word.Document.12" ShapeID="_x0000_i1026" DrawAspect="Content" ObjectID="_1832302297" r:id="rId14">
            <o:FieldCodes>\s</o:FieldCodes>
          </o:OLEObject>
        </w:object>
      </w:r>
    </w:p>
    <w:p w14:paraId="70532026" w14:textId="7147A1E8" w:rsidR="00F6473E" w:rsidRPr="00F6473E" w:rsidRDefault="00F6473E" w:rsidP="00F6473E">
      <w:pPr>
        <w:pStyle w:val="Caption"/>
        <w:jc w:val="center"/>
        <w:rPr>
          <w:b w:val="0"/>
          <w:bCs w:val="0"/>
        </w:rPr>
      </w:pPr>
      <w:r w:rsidRPr="00F6473E">
        <w:rPr>
          <w:b w:val="0"/>
          <w:bCs w:val="0"/>
        </w:rPr>
        <w:t xml:space="preserve">Figure </w:t>
      </w:r>
      <w:r w:rsidRPr="00F6473E">
        <w:rPr>
          <w:b w:val="0"/>
          <w:bCs w:val="0"/>
        </w:rPr>
        <w:fldChar w:fldCharType="begin"/>
      </w:r>
      <w:r w:rsidRPr="00F6473E">
        <w:rPr>
          <w:b w:val="0"/>
          <w:bCs w:val="0"/>
        </w:rPr>
        <w:instrText xml:space="preserve"> SEQ Figure \* ARABIC </w:instrText>
      </w:r>
      <w:r w:rsidRPr="00F6473E"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1</w:t>
      </w:r>
      <w:r w:rsidRPr="00F6473E">
        <w:rPr>
          <w:b w:val="0"/>
          <w:bCs w:val="0"/>
        </w:rPr>
        <w:fldChar w:fldCharType="end"/>
      </w:r>
      <w:r w:rsidRPr="00F6473E">
        <w:rPr>
          <w:b w:val="0"/>
          <w:bCs w:val="0"/>
        </w:rPr>
        <w:t xml:space="preserve"> </w:t>
      </w:r>
      <w:r w:rsidRPr="00F6473E">
        <w:rPr>
          <w:rFonts w:hint="eastAsia"/>
          <w:b w:val="0"/>
          <w:bCs w:val="0"/>
        </w:rPr>
        <w:t>PSM</w:t>
      </w:r>
      <w:r w:rsidRPr="00F6473E">
        <w:rPr>
          <w:b w:val="0"/>
          <w:bCs w:val="0"/>
        </w:rPr>
        <w:t xml:space="preserve"> </w:t>
      </w:r>
      <w:r w:rsidRPr="00F6473E">
        <w:rPr>
          <w:rFonts w:hint="eastAsia"/>
          <w:b w:val="0"/>
          <w:bCs w:val="0"/>
        </w:rPr>
        <w:t>operation</w:t>
      </w:r>
    </w:p>
    <w:p w14:paraId="316483E7" w14:textId="1BC0AE9B" w:rsidR="00521634" w:rsidRDefault="00521634" w:rsidP="008754B1">
      <w:pPr>
        <w:jc w:val="both"/>
        <w:rPr>
          <w:lang w:val="en-US" w:eastAsia="en-US"/>
        </w:rPr>
      </w:pPr>
      <w:r>
        <w:t xml:space="preserve">For </w:t>
      </w:r>
      <w:proofErr w:type="spellStart"/>
      <w:r>
        <w:t>eDRX</w:t>
      </w:r>
      <w:proofErr w:type="spellEnd"/>
      <w:r>
        <w:t xml:space="preserve"> operation the AIoT Device is configured with an </w:t>
      </w:r>
      <w:proofErr w:type="spellStart"/>
      <w:r>
        <w:t>eDRX</w:t>
      </w:r>
      <w:proofErr w:type="spellEnd"/>
      <w:r>
        <w:t xml:space="preserve"> cycle</w:t>
      </w:r>
      <w:r w:rsidR="002C1EA7">
        <w:t xml:space="preserve"> and parameters</w:t>
      </w:r>
      <w:r>
        <w:t xml:space="preserve"> that </w:t>
      </w:r>
      <w:r w:rsidR="002C1EA7">
        <w:t xml:space="preserve">are </w:t>
      </w:r>
      <w:r>
        <w:t xml:space="preserve">used to determine when it </w:t>
      </w:r>
      <w:r w:rsidR="002C1EA7">
        <w:t xml:space="preserve">is required to </w:t>
      </w:r>
      <w:r>
        <w:t>monitor paging</w:t>
      </w:r>
      <w:r w:rsidR="00EC7A4D">
        <w:t xml:space="preserve">, the PTW, and during the PTW the AIoT Device monitors paging in the same way it would </w:t>
      </w:r>
      <w:r w:rsidR="00A47031">
        <w:t xml:space="preserve">normally </w:t>
      </w:r>
      <w:r w:rsidR="00EC7A4D">
        <w:t>if PSM/MICO had not been configured</w:t>
      </w:r>
      <w:r>
        <w:t xml:space="preserve">. When there is </w:t>
      </w:r>
      <w:r w:rsidR="002C1EA7">
        <w:t xml:space="preserve">DL </w:t>
      </w:r>
      <w:r>
        <w:t>traffic for the A</w:t>
      </w:r>
      <w:r w:rsidR="002C1EA7">
        <w:t>I</w:t>
      </w:r>
      <w:r>
        <w:t xml:space="preserve">oT Device the network can </w:t>
      </w:r>
      <w:r w:rsidR="00EC7A4D">
        <w:t xml:space="preserve">determine when the PTW is and </w:t>
      </w:r>
      <w:r w:rsidR="00400F35">
        <w:t xml:space="preserve">request </w:t>
      </w:r>
      <w:r>
        <w:t xml:space="preserve">paging </w:t>
      </w:r>
      <w:r w:rsidR="00EC7A4D">
        <w:t xml:space="preserve">within the PTW </w:t>
      </w:r>
      <w:r w:rsidR="00400F35">
        <w:t xml:space="preserve">(i.e., send the paging request to the Reader) When the AIoT Device responds to paging, </w:t>
      </w:r>
      <w:r w:rsidR="002C1EA7">
        <w:t xml:space="preserve">DL </w:t>
      </w:r>
      <w:r>
        <w:t>traffic</w:t>
      </w:r>
      <w:r w:rsidR="00400F35">
        <w:t xml:space="preserve"> can be delivered normally</w:t>
      </w:r>
      <w:r>
        <w:t xml:space="preserve">. The AIoT Device can initiate </w:t>
      </w:r>
      <w:r w:rsidR="002C1EA7">
        <w:t xml:space="preserve">UL </w:t>
      </w:r>
      <w:r>
        <w:t xml:space="preserve">traffic at any time, and any </w:t>
      </w:r>
      <w:r w:rsidR="002C1EA7">
        <w:t xml:space="preserve">DL </w:t>
      </w:r>
      <w:r>
        <w:t xml:space="preserve">traffic can be sent to AIoT Device at </w:t>
      </w:r>
      <w:r w:rsidR="002C1EA7">
        <w:t xml:space="preserve">this </w:t>
      </w:r>
      <w:r>
        <w:t>time.</w:t>
      </w:r>
      <w:r w:rsidR="00F6473E">
        <w:t xml:space="preserve"> The core network can decide the length of Paging Time Window</w:t>
      </w:r>
      <w:r w:rsidR="0039189D">
        <w:t xml:space="preserve"> </w:t>
      </w:r>
      <w:r w:rsidR="00F6473E">
        <w:t xml:space="preserve">(PTW) and </w:t>
      </w:r>
      <w:proofErr w:type="spellStart"/>
      <w:r w:rsidR="00F6473E">
        <w:t>eDRX</w:t>
      </w:r>
      <w:proofErr w:type="spellEnd"/>
      <w:r w:rsidR="00F6473E">
        <w:t xml:space="preserve"> cycle</w:t>
      </w:r>
      <w:r w:rsidR="00EC7A4D">
        <w:t xml:space="preserve"> </w:t>
      </w:r>
      <w:r w:rsidR="00400F35">
        <w:t>(</w:t>
      </w:r>
      <w:proofErr w:type="gramStart"/>
      <w:r w:rsidR="00400F35">
        <w:t>i.e.</w:t>
      </w:r>
      <w:proofErr w:type="gramEnd"/>
      <w:r w:rsidR="00400F35">
        <w:t xml:space="preserve"> time </w:t>
      </w:r>
      <w:r w:rsidR="00EC7A4D">
        <w:t>between the PTWs</w:t>
      </w:r>
      <w:r w:rsidR="00400F35">
        <w:t>)</w:t>
      </w:r>
      <w:r w:rsidR="00F6473E">
        <w:rPr>
          <w:lang w:val="en-US" w:eastAsia="en-US"/>
        </w:rPr>
        <w:t>.</w:t>
      </w:r>
    </w:p>
    <w:p w14:paraId="348988E5" w14:textId="35201968" w:rsidR="00674E94" w:rsidRDefault="00674E94" w:rsidP="00674E94">
      <w:pPr>
        <w:rPr>
          <w:lang w:val="en-US" w:eastAsia="en-US"/>
        </w:rPr>
      </w:pPr>
      <w:r>
        <w:rPr>
          <w:lang w:val="en-US" w:eastAsia="en-US"/>
        </w:rPr>
        <w:t xml:space="preserve">How to perform paging during PTW and when </w:t>
      </w:r>
      <w:proofErr w:type="spellStart"/>
      <w:r>
        <w:rPr>
          <w:lang w:val="en-US" w:eastAsia="en-US"/>
        </w:rPr>
        <w:t>eDRX</w:t>
      </w:r>
      <w:proofErr w:type="spellEnd"/>
      <w:r>
        <w:rPr>
          <w:lang w:val="en-US" w:eastAsia="en-US"/>
        </w:rPr>
        <w:t xml:space="preserve"> is not used will be determined by RAN group.</w:t>
      </w:r>
    </w:p>
    <w:p w14:paraId="10194570" w14:textId="77777777" w:rsidR="00674E94" w:rsidRDefault="00674E94" w:rsidP="008754B1">
      <w:pPr>
        <w:jc w:val="both"/>
      </w:pPr>
    </w:p>
    <w:bookmarkStart w:id="11" w:name="_MON_1830446276"/>
    <w:bookmarkEnd w:id="11"/>
    <w:p w14:paraId="22CED439" w14:textId="55230B72" w:rsidR="00F6473E" w:rsidRDefault="00F6473E" w:rsidP="00F6473E">
      <w:pPr>
        <w:keepNext/>
        <w:jc w:val="center"/>
      </w:pPr>
      <w:r>
        <w:object w:dxaOrig="4157" w:dyaOrig="2023" w14:anchorId="42A02B52">
          <v:shape id="_x0000_i1027" type="#_x0000_t75" style="width:207.75pt;height:100.8pt" o:ole="">
            <v:imagedata r:id="rId15" o:title="" croptop="4887f" cropbottom="10692f" cropleft="2998f" cropright="5706f"/>
          </v:shape>
          <o:OLEObject Type="Embed" ProgID="Word.Document.12" ShapeID="_x0000_i1027" DrawAspect="Content" ObjectID="_1832302298" r:id="rId16">
            <o:FieldCodes>\s</o:FieldCodes>
          </o:OLEObject>
        </w:object>
      </w:r>
    </w:p>
    <w:p w14:paraId="528C23F2" w14:textId="4644207E" w:rsidR="00F6473E" w:rsidRPr="00F6473E" w:rsidRDefault="00F6473E" w:rsidP="00F6473E">
      <w:pPr>
        <w:pStyle w:val="Caption"/>
        <w:jc w:val="center"/>
        <w:rPr>
          <w:b w:val="0"/>
          <w:bCs w:val="0"/>
          <w:noProof/>
        </w:rPr>
      </w:pPr>
      <w:r w:rsidRPr="00F6473E">
        <w:rPr>
          <w:b w:val="0"/>
          <w:bCs w:val="0"/>
          <w:noProof/>
        </w:rPr>
        <w:t xml:space="preserve">Figure </w:t>
      </w:r>
      <w:r w:rsidRPr="00F6473E">
        <w:rPr>
          <w:b w:val="0"/>
          <w:bCs w:val="0"/>
          <w:noProof/>
        </w:rPr>
        <w:fldChar w:fldCharType="begin"/>
      </w:r>
      <w:r w:rsidRPr="00F6473E">
        <w:rPr>
          <w:b w:val="0"/>
          <w:bCs w:val="0"/>
          <w:noProof/>
        </w:rPr>
        <w:instrText xml:space="preserve"> SEQ Figure \* ARABIC </w:instrText>
      </w:r>
      <w:r w:rsidRPr="00F6473E">
        <w:rPr>
          <w:b w:val="0"/>
          <w:bCs w:val="0"/>
          <w:noProof/>
        </w:rPr>
        <w:fldChar w:fldCharType="separate"/>
      </w:r>
      <w:r w:rsidRPr="00F6473E">
        <w:rPr>
          <w:b w:val="0"/>
          <w:bCs w:val="0"/>
          <w:noProof/>
        </w:rPr>
        <w:t>2</w:t>
      </w:r>
      <w:r w:rsidRPr="00F6473E">
        <w:rPr>
          <w:b w:val="0"/>
          <w:bCs w:val="0"/>
          <w:noProof/>
        </w:rPr>
        <w:fldChar w:fldCharType="end"/>
      </w:r>
      <w:r w:rsidRPr="00F6473E">
        <w:rPr>
          <w:b w:val="0"/>
          <w:bCs w:val="0"/>
          <w:noProof/>
        </w:rPr>
        <w:t xml:space="preserve"> </w:t>
      </w:r>
      <w:r w:rsidRPr="00F6473E">
        <w:rPr>
          <w:rFonts w:hint="eastAsia"/>
          <w:b w:val="0"/>
          <w:bCs w:val="0"/>
          <w:noProof/>
        </w:rPr>
        <w:t>eDRX</w:t>
      </w:r>
      <w:r w:rsidRPr="00F6473E">
        <w:rPr>
          <w:b w:val="0"/>
          <w:bCs w:val="0"/>
          <w:noProof/>
        </w:rPr>
        <w:t xml:space="preserve"> </w:t>
      </w:r>
      <w:r w:rsidRPr="00F6473E">
        <w:rPr>
          <w:rFonts w:hint="eastAsia"/>
          <w:b w:val="0"/>
          <w:bCs w:val="0"/>
          <w:noProof/>
        </w:rPr>
        <w:t>operation</w:t>
      </w:r>
    </w:p>
    <w:p w14:paraId="5E4C7FC2" w14:textId="0126F146" w:rsidR="00E235E6" w:rsidRDefault="00521634" w:rsidP="008754B1">
      <w:pPr>
        <w:jc w:val="both"/>
        <w:rPr>
          <w:rFonts w:eastAsiaTheme="minorEastAsia"/>
          <w:lang w:val="en-US" w:eastAsia="zh-CN"/>
        </w:rPr>
      </w:pPr>
      <w:r>
        <w:t>F</w:t>
      </w:r>
      <w:r w:rsidR="00A85D86" w:rsidRPr="00A85D86">
        <w:t>or</w:t>
      </w:r>
      <w:r w:rsidR="00A85D86" w:rsidRPr="00AA0CD0">
        <w:t xml:space="preserve"> </w:t>
      </w:r>
      <w:r w:rsidR="00A85D86" w:rsidRPr="00450F5C">
        <w:t>group-based operations</w:t>
      </w:r>
      <w:r w:rsidR="00A85D86" w:rsidRPr="00A85D86">
        <w:t>,</w:t>
      </w:r>
      <w:r w:rsidR="00A85D86" w:rsidRPr="00AA0CD0">
        <w:t xml:space="preserve"> the</w:t>
      </w:r>
      <w:r w:rsidR="00A85D86">
        <w:t xml:space="preserve"> </w:t>
      </w:r>
      <w:proofErr w:type="spellStart"/>
      <w:r>
        <w:t>eDRX</w:t>
      </w:r>
      <w:proofErr w:type="spellEnd"/>
      <w:r>
        <w:t xml:space="preserve"> cycle</w:t>
      </w:r>
      <w:r w:rsidR="002C1EA7">
        <w:t xml:space="preserve"> and parameters </w:t>
      </w:r>
      <w:r w:rsidR="00A85D86">
        <w:t xml:space="preserve">should be </w:t>
      </w:r>
      <w:r w:rsidR="002C1EA7">
        <w:t xml:space="preserve">aligned </w:t>
      </w:r>
      <w:r w:rsidR="00A85D86">
        <w:t xml:space="preserve">across </w:t>
      </w:r>
      <w:r>
        <w:t>a group of AIoT Devices</w:t>
      </w:r>
      <w:r w:rsidR="00A85D86">
        <w:t xml:space="preserve">. This </w:t>
      </w:r>
      <w:r w:rsidR="002C1EA7">
        <w:t xml:space="preserve">alignment </w:t>
      </w:r>
      <w:r w:rsidR="00A85D86">
        <w:t>enables the network to efficiently reach and manage the entire group within a single window, minimizing the operational impact on the network</w:t>
      </w:r>
      <w:r w:rsidR="005A3EF7" w:rsidRPr="005A3EF7">
        <w:rPr>
          <w:rFonts w:eastAsiaTheme="minorEastAsia"/>
          <w:lang w:val="en-US" w:eastAsia="zh-CN"/>
        </w:rPr>
        <w:t>.</w:t>
      </w: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C3D1D45" w:rsidR="00CA6115" w:rsidRPr="00813D73" w:rsidRDefault="00F40EE5" w:rsidP="008754B1">
      <w:pPr>
        <w:jc w:val="both"/>
        <w:rPr>
          <w:lang w:eastAsia="zh-CN"/>
        </w:rPr>
      </w:pPr>
      <w:r w:rsidRPr="003C7B87">
        <w:rPr>
          <w:lang w:eastAsia="zh-CN"/>
        </w:rPr>
        <w:t>It is proposed to capture the following changes vs. TR</w:t>
      </w:r>
      <w:r w:rsidR="00B7146B" w:rsidRPr="003C7B87">
        <w:t> </w:t>
      </w:r>
      <w:r w:rsidRPr="003C7B87">
        <w:rPr>
          <w:lang w:eastAsia="zh-CN"/>
        </w:rPr>
        <w:t>23.</w:t>
      </w:r>
      <w:r w:rsidR="00AE0B99" w:rsidRPr="003C7B87">
        <w:rPr>
          <w:lang w:eastAsia="zh-CN"/>
        </w:rPr>
        <w:t>700-</w:t>
      </w:r>
      <w:r w:rsidR="00E235E6" w:rsidRPr="003C7B87">
        <w:rPr>
          <w:lang w:eastAsia="zh-CN"/>
        </w:rPr>
        <w:t>30</w:t>
      </w:r>
      <w:r w:rsidRPr="003C7B87">
        <w:rPr>
          <w:lang w:eastAsia="zh-CN"/>
        </w:rPr>
        <w:t>.</w:t>
      </w:r>
    </w:p>
    <w:p w14:paraId="64544939" w14:textId="0000D44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2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C568EE">
        <w:rPr>
          <w:rFonts w:ascii="Arial" w:hAnsi="Arial" w:cs="Arial"/>
          <w:color w:val="FF0000"/>
          <w:sz w:val="28"/>
          <w:szCs w:val="28"/>
          <w:lang w:val="en-US"/>
        </w:rPr>
        <w:t>(All new</w:t>
      </w:r>
      <w:r w:rsidR="00F3356F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 xml:space="preserve"> texts</w:t>
      </w:r>
      <w:r w:rsidR="00C568EE"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3" w:name="_Toc517082226"/>
    </w:p>
    <w:bookmarkEnd w:id="13"/>
    <w:p w14:paraId="1EC5BA2B" w14:textId="19A4C731" w:rsidR="00C81816" w:rsidRPr="000D1FB7" w:rsidRDefault="003F505B" w:rsidP="00450F5C">
      <w:pPr>
        <w:pStyle w:val="Heading3"/>
        <w:rPr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lang w:val="en-US" w:eastAsia="zh-CN"/>
        </w:rPr>
        <w:t>.1.</w:t>
      </w:r>
      <w:proofErr w:type="gramStart"/>
      <w:r>
        <w:rPr>
          <w:lang w:val="en-US" w:eastAsia="zh-CN"/>
        </w:rPr>
        <w:t>2.z</w:t>
      </w:r>
      <w:proofErr w:type="gramEnd"/>
      <w:r w:rsidR="00E930D1">
        <w:rPr>
          <w:lang w:val="en-US" w:eastAsia="zh-CN"/>
        </w:rPr>
        <w:tab/>
      </w:r>
      <w:r>
        <w:rPr>
          <w:lang w:val="en-US" w:eastAsia="zh-CN"/>
        </w:rPr>
        <w:t xml:space="preserve">Support of Power </w:t>
      </w:r>
      <w:r w:rsidR="00385ED7">
        <w:rPr>
          <w:lang w:val="en-US" w:eastAsia="zh-CN"/>
        </w:rPr>
        <w:t xml:space="preserve">Saving </w:t>
      </w:r>
      <w:r>
        <w:rPr>
          <w:lang w:val="en-US" w:eastAsia="zh-CN"/>
        </w:rPr>
        <w:t>for DO</w:t>
      </w: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 xml:space="preserve">A Capable </w:t>
      </w:r>
      <w:r w:rsidR="002D233E">
        <w:rPr>
          <w:lang w:val="en-US" w:eastAsia="zh-CN"/>
        </w:rPr>
        <w:t xml:space="preserve">AIoT </w:t>
      </w:r>
      <w:r>
        <w:rPr>
          <w:lang w:val="en-US" w:eastAsia="zh-CN"/>
        </w:rPr>
        <w:t>Device</w:t>
      </w:r>
      <w:r w:rsidR="002D233E">
        <w:rPr>
          <w:lang w:val="en-US" w:eastAsia="zh-CN"/>
        </w:rPr>
        <w:t>s</w:t>
      </w:r>
    </w:p>
    <w:p w14:paraId="77899868" w14:textId="411A7F69" w:rsidR="00704464" w:rsidRDefault="00E235E6" w:rsidP="00894F1D">
      <w:pPr>
        <w:rPr>
          <w:ins w:id="14" w:author="Sony" w:date="2026-02-10T14:41:00Z"/>
          <w:lang w:val="en-US" w:eastAsia="en-US"/>
        </w:rPr>
      </w:pPr>
      <w:r w:rsidRPr="00E235E6">
        <w:rPr>
          <w:lang w:val="en-US" w:eastAsia="en-US"/>
        </w:rPr>
        <w:t xml:space="preserve">To optimize power consumption for AIoT </w:t>
      </w:r>
      <w:r w:rsidR="00A66CE4">
        <w:rPr>
          <w:lang w:val="en-US" w:eastAsia="en-US"/>
        </w:rPr>
        <w:t>D</w:t>
      </w:r>
      <w:r w:rsidRPr="00E235E6">
        <w:rPr>
          <w:lang w:val="en-US" w:eastAsia="en-US"/>
        </w:rPr>
        <w:t xml:space="preserve">evices, </w:t>
      </w:r>
      <w:r w:rsidR="00A66CE4">
        <w:rPr>
          <w:lang w:val="en-US" w:eastAsia="en-US"/>
        </w:rPr>
        <w:t>the principles of</w:t>
      </w:r>
      <w:del w:id="15" w:author="Huawei" w:date="2026-02-11T07:58:00Z">
        <w:r w:rsidR="00A66CE4" w:rsidDel="00170A63">
          <w:rPr>
            <w:lang w:val="en-US" w:eastAsia="en-US"/>
          </w:rPr>
          <w:delText xml:space="preserve"> </w:delText>
        </w:r>
      </w:del>
      <w:del w:id="16" w:author="Sony" w:date="2026-02-10T14:41:00Z">
        <w:r w:rsidRPr="00E235E6" w:rsidDel="00C96C4B">
          <w:rPr>
            <w:lang w:val="en-US" w:eastAsia="en-US"/>
          </w:rPr>
          <w:delText xml:space="preserve">extended Discontinuous Reception (eDRX) </w:delText>
        </w:r>
        <w:r w:rsidR="00A66CE4" w:rsidDel="00C96C4B">
          <w:rPr>
            <w:lang w:val="en-US" w:eastAsia="en-US"/>
          </w:rPr>
          <w:delText>and</w:delText>
        </w:r>
      </w:del>
      <w:r w:rsidR="00A66CE4">
        <w:rPr>
          <w:lang w:val="en-US" w:eastAsia="en-US"/>
        </w:rPr>
        <w:t xml:space="preserve"> </w:t>
      </w:r>
      <w:r w:rsidRPr="00E235E6">
        <w:rPr>
          <w:lang w:val="en-US" w:eastAsia="en-US"/>
        </w:rPr>
        <w:t>Power Saving Mode (PSM)</w:t>
      </w:r>
      <w:ins w:id="17" w:author="Huawei" w:date="2026-02-10T10:12:00Z">
        <w:r w:rsidR="00996429">
          <w:rPr>
            <w:lang w:val="en-US" w:eastAsia="en-US"/>
          </w:rPr>
          <w:t>/MICO mode</w:t>
        </w:r>
      </w:ins>
      <w:r w:rsidRPr="00E235E6">
        <w:rPr>
          <w:lang w:val="en-US" w:eastAsia="en-US"/>
        </w:rPr>
        <w:t xml:space="preserve"> </w:t>
      </w:r>
      <w:r w:rsidR="00A66CE4">
        <w:rPr>
          <w:lang w:val="en-US" w:eastAsia="en-US"/>
        </w:rPr>
        <w:t xml:space="preserve">are </w:t>
      </w:r>
      <w:r w:rsidRPr="00E235E6">
        <w:rPr>
          <w:lang w:val="en-US" w:eastAsia="en-US"/>
        </w:rPr>
        <w:t>be supported</w:t>
      </w:r>
      <w:ins w:id="18" w:author="Huawei" w:date="2026-02-10T10:12:00Z">
        <w:r w:rsidR="00996429">
          <w:rPr>
            <w:lang w:val="en-US" w:eastAsia="en-US"/>
          </w:rPr>
          <w:t xml:space="preserve"> to enable </w:t>
        </w:r>
      </w:ins>
      <w:ins w:id="19" w:author="Huawei" w:date="2026-02-10T10:13:00Z">
        <w:r w:rsidR="00996429">
          <w:rPr>
            <w:lang w:val="en-US" w:eastAsia="en-US"/>
          </w:rPr>
          <w:t>an</w:t>
        </w:r>
      </w:ins>
      <w:ins w:id="20" w:author="Huawei" w:date="2026-02-10T10:12:00Z">
        <w:r w:rsidR="00996429">
          <w:rPr>
            <w:lang w:val="en-US" w:eastAsia="en-US"/>
          </w:rPr>
          <w:t xml:space="preserve"> </w:t>
        </w:r>
      </w:ins>
      <w:ins w:id="21" w:author="Huawei" w:date="2026-02-10T10:13:00Z">
        <w:r w:rsidR="00996429">
          <w:rPr>
            <w:lang w:val="en-US" w:eastAsia="en-US"/>
          </w:rPr>
          <w:t>AIoT D</w:t>
        </w:r>
        <w:proofErr w:type="spellStart"/>
        <w:r w:rsidR="00996429">
          <w:rPr>
            <w:rFonts w:eastAsia="DengXian" w:hint="eastAsia"/>
          </w:rPr>
          <w:t>evice</w:t>
        </w:r>
        <w:proofErr w:type="spellEnd"/>
        <w:r w:rsidR="00996429">
          <w:rPr>
            <w:rFonts w:eastAsia="DengXian" w:hint="eastAsia"/>
          </w:rPr>
          <w:t xml:space="preserve"> originated</w:t>
        </w:r>
        <w:r w:rsidR="00996429">
          <w:rPr>
            <w:rFonts w:eastAsia="DengXian"/>
          </w:rPr>
          <w:t xml:space="preserve"> only traffic mode</w:t>
        </w:r>
      </w:ins>
      <w:r w:rsidRPr="00E235E6">
        <w:rPr>
          <w:lang w:val="en-US" w:eastAsia="en-US"/>
        </w:rPr>
        <w:t xml:space="preserve">. The network may </w:t>
      </w:r>
      <w:del w:id="22" w:author="Huawei" w:date="2026-02-10T10:12:00Z">
        <w:r w:rsidRPr="00E235E6" w:rsidDel="00FE199D">
          <w:rPr>
            <w:lang w:val="en-US" w:eastAsia="en-US"/>
          </w:rPr>
          <w:delText xml:space="preserve">provide </w:delText>
        </w:r>
      </w:del>
      <w:r w:rsidRPr="00E235E6">
        <w:rPr>
          <w:lang w:val="en-US" w:eastAsia="en-US"/>
        </w:rPr>
        <w:t xml:space="preserve">negotiated power-saving parameters to the AIoT </w:t>
      </w:r>
      <w:r w:rsidR="00A66CE4">
        <w:rPr>
          <w:lang w:val="en-US" w:eastAsia="en-US"/>
        </w:rPr>
        <w:t>D</w:t>
      </w:r>
      <w:r w:rsidRPr="00E235E6">
        <w:rPr>
          <w:lang w:val="en-US" w:eastAsia="en-US"/>
        </w:rPr>
        <w:t>evice during the Registration procedure.</w:t>
      </w:r>
      <w:r>
        <w:rPr>
          <w:lang w:val="en-US" w:eastAsia="en-US"/>
        </w:rPr>
        <w:t xml:space="preserve"> </w:t>
      </w:r>
    </w:p>
    <w:p w14:paraId="49D7EEA6" w14:textId="590E3A6C" w:rsidR="004A0202" w:rsidRDefault="004A0202" w:rsidP="00170A63">
      <w:pPr>
        <w:pStyle w:val="NO"/>
        <w:rPr>
          <w:lang w:val="en-US" w:eastAsia="en-US"/>
        </w:rPr>
      </w:pPr>
      <w:ins w:id="23" w:author="Sony" w:date="2026-02-10T14:41:00Z">
        <w:r w:rsidRPr="00170A63">
          <w:rPr>
            <w:rStyle w:val="NOZchn"/>
          </w:rPr>
          <w:t>NOTE:</w:t>
        </w:r>
      </w:ins>
      <w:ins w:id="24" w:author="Sony" w:date="2026-02-10T14:43:00Z">
        <w:r w:rsidR="004B3D3E">
          <w:rPr>
            <w:rStyle w:val="NOZchn"/>
          </w:rPr>
          <w:tab/>
        </w:r>
      </w:ins>
      <w:ins w:id="25" w:author="Sony" w:date="2026-02-10T14:41:00Z">
        <w:r w:rsidRPr="00170A63">
          <w:rPr>
            <w:rStyle w:val="NOZchn"/>
          </w:rPr>
          <w:t>Further power saving</w:t>
        </w:r>
      </w:ins>
      <w:ins w:id="26" w:author="Sony" w:date="2026-02-10T14:42:00Z">
        <w:r w:rsidRPr="00170A63">
          <w:rPr>
            <w:rStyle w:val="NOZchn"/>
          </w:rPr>
          <w:t xml:space="preserve"> features</w:t>
        </w:r>
        <w:r w:rsidR="004B3D3E" w:rsidRPr="00170A63">
          <w:rPr>
            <w:rStyle w:val="NOZchn"/>
          </w:rPr>
          <w:t xml:space="preserve"> </w:t>
        </w:r>
        <w:proofErr w:type="gramStart"/>
        <w:r w:rsidR="004B3D3E" w:rsidRPr="00170A63">
          <w:rPr>
            <w:rStyle w:val="NOZchn"/>
          </w:rPr>
          <w:t>e.g.</w:t>
        </w:r>
        <w:proofErr w:type="gramEnd"/>
        <w:r w:rsidR="004B3D3E" w:rsidRPr="00170A63">
          <w:rPr>
            <w:rStyle w:val="NOZchn"/>
          </w:rPr>
          <w:t xml:space="preserve"> </w:t>
        </w:r>
        <w:proofErr w:type="spellStart"/>
        <w:r w:rsidR="004B3D3E" w:rsidRPr="00170A63">
          <w:rPr>
            <w:rStyle w:val="NOZchn"/>
          </w:rPr>
          <w:t>eDRX</w:t>
        </w:r>
        <w:proofErr w:type="spellEnd"/>
        <w:r w:rsidR="004B3D3E" w:rsidRPr="00170A63">
          <w:rPr>
            <w:rStyle w:val="NOZchn"/>
          </w:rPr>
          <w:t xml:space="preserve"> </w:t>
        </w:r>
      </w:ins>
      <w:ins w:id="27" w:author="Sony" w:date="2026-02-10T14:49:00Z">
        <w:r w:rsidR="00FA77BE">
          <w:rPr>
            <w:rStyle w:val="NOZchn"/>
          </w:rPr>
          <w:t>could</w:t>
        </w:r>
      </w:ins>
      <w:ins w:id="28" w:author="Sony" w:date="2026-02-10T14:42:00Z">
        <w:r w:rsidR="004B3D3E" w:rsidRPr="00170A63">
          <w:rPr>
            <w:rStyle w:val="NOZchn"/>
          </w:rPr>
          <w:t xml:space="preserve"> be considered </w:t>
        </w:r>
      </w:ins>
      <w:ins w:id="29" w:author="Sony" w:date="2026-02-10T14:50:00Z">
        <w:r w:rsidR="00FA77BE">
          <w:rPr>
            <w:rStyle w:val="NOZchn"/>
          </w:rPr>
          <w:t xml:space="preserve">in the normative phase </w:t>
        </w:r>
      </w:ins>
      <w:ins w:id="30" w:author="Sony" w:date="2026-02-10T14:42:00Z">
        <w:r w:rsidR="004B3D3E" w:rsidRPr="00170A63">
          <w:rPr>
            <w:rStyle w:val="NOZchn"/>
          </w:rPr>
          <w:t>if RAN WG decides to specify such power savi</w:t>
        </w:r>
      </w:ins>
      <w:ins w:id="31" w:author="Sony" w:date="2026-02-10T14:43:00Z">
        <w:r w:rsidR="004B3D3E" w:rsidRPr="00170A63">
          <w:rPr>
            <w:rStyle w:val="NOZchn"/>
          </w:rPr>
          <w:t>ng features</w:t>
        </w:r>
        <w:r w:rsidR="004B3D3E">
          <w:rPr>
            <w:lang w:val="en-US" w:eastAsia="en-US"/>
          </w:rPr>
          <w:t>.</w:t>
        </w:r>
      </w:ins>
    </w:p>
    <w:p w14:paraId="712C5358" w14:textId="7AAAD0A3" w:rsidR="00E235E6" w:rsidRDefault="00E235E6" w:rsidP="00894F1D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W</w:t>
      </w:r>
      <w:r>
        <w:rPr>
          <w:rFonts w:eastAsiaTheme="minorEastAsia"/>
          <w:lang w:val="en-US" w:eastAsia="zh-CN"/>
        </w:rPr>
        <w:t>hen PSM</w:t>
      </w:r>
      <w:r w:rsidR="00A85D86">
        <w:rPr>
          <w:rFonts w:eastAsiaTheme="minorEastAsia"/>
          <w:lang w:val="en-US" w:eastAsia="zh-CN"/>
        </w:rPr>
        <w:t>/MICO-like mechanism</w:t>
      </w:r>
      <w:r>
        <w:rPr>
          <w:rFonts w:eastAsiaTheme="minorEastAsia"/>
          <w:lang w:val="en-US" w:eastAsia="zh-CN"/>
        </w:rPr>
        <w:t xml:space="preserve"> is utilized</w:t>
      </w:r>
      <w:ins w:id="32" w:author="Huawei" w:date="2026-02-10T10:09:00Z">
        <w:r w:rsidR="00A77007">
          <w:rPr>
            <w:rFonts w:eastAsiaTheme="minorEastAsia"/>
            <w:lang w:val="en-US" w:eastAsia="zh-CN"/>
          </w:rPr>
          <w:t xml:space="preserve"> to enable a </w:t>
        </w:r>
        <w:r w:rsidR="00A77007">
          <w:rPr>
            <w:rFonts w:eastAsia="DengXian" w:hint="eastAsia"/>
          </w:rPr>
          <w:t>device originated</w:t>
        </w:r>
        <w:r w:rsidR="00A77007">
          <w:rPr>
            <w:rFonts w:eastAsia="DengXian"/>
          </w:rPr>
          <w:t xml:space="preserve"> only traffi</w:t>
        </w:r>
      </w:ins>
      <w:ins w:id="33" w:author="Huawei" w:date="2026-02-10T10:10:00Z">
        <w:r w:rsidR="00A77007">
          <w:rPr>
            <w:rFonts w:eastAsia="DengXian"/>
          </w:rPr>
          <w:t>c</w:t>
        </w:r>
      </w:ins>
      <w:r w:rsidR="0076246F">
        <w:rPr>
          <w:rFonts w:eastAsiaTheme="minorEastAsia"/>
          <w:lang w:val="en-US" w:eastAsia="zh-CN"/>
        </w:rPr>
        <w:t>:</w:t>
      </w:r>
    </w:p>
    <w:p w14:paraId="0FB6A88E" w14:textId="567AE89F" w:rsidR="00C80772" w:rsidRDefault="00C80772" w:rsidP="0076246F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The AIoT Device is not required to monitoring paging when it has been configured with PSM/MICO</w:t>
      </w:r>
      <w:ins w:id="34" w:author="Huawei" w:date="2026-02-10T10:10:00Z">
        <w:del w:id="35" w:author="Sony" w:date="2026-02-10T14:44:00Z">
          <w:r w:rsidR="00A77007" w:rsidDel="00325D54">
            <w:rPr>
              <w:lang w:val="en-US" w:eastAsia="zh-CN"/>
            </w:rPr>
            <w:delText>-like mode</w:delText>
          </w:r>
        </w:del>
      </w:ins>
      <w:del w:id="36" w:author="Sony" w:date="2026-02-10T14:44:00Z">
        <w:r w:rsidDel="00325D54">
          <w:rPr>
            <w:lang w:val="en-US" w:eastAsia="zh-CN"/>
          </w:rPr>
          <w:delText xml:space="preserve">, unless an Active Timer has been </w:delText>
        </w:r>
        <w:r w:rsidR="005C1A04" w:rsidDel="00325D54">
          <w:rPr>
            <w:lang w:val="en-US" w:eastAsia="zh-CN"/>
          </w:rPr>
          <w:delText>provided</w:delText>
        </w:r>
      </w:del>
      <w:ins w:id="37" w:author="Huawei" w:date="2026-02-10T10:21:00Z">
        <w:del w:id="38" w:author="Sony" w:date="2026-02-10T14:44:00Z">
          <w:r w:rsidR="00703094" w:rsidDel="00325D54">
            <w:rPr>
              <w:lang w:val="en-US" w:eastAsia="zh-CN"/>
            </w:rPr>
            <w:delText xml:space="preserve"> and is running</w:delText>
          </w:r>
        </w:del>
      </w:ins>
      <w:del w:id="39" w:author="Huawei" w:date="2026-02-10T10:10:00Z">
        <w:r w:rsidR="005C1A04" w:rsidDel="00A77007">
          <w:rPr>
            <w:lang w:val="en-US" w:eastAsia="zh-CN"/>
          </w:rPr>
          <w:delText xml:space="preserve">, and </w:delText>
        </w:r>
      </w:del>
      <w:ins w:id="40" w:author="Huawei" w:date="2026-02-10T10:10:00Z">
        <w:r w:rsidR="00A77007">
          <w:rPr>
            <w:lang w:val="en-US" w:eastAsia="zh-CN"/>
          </w:rPr>
          <w:t>.</w:t>
        </w:r>
      </w:ins>
      <w:ins w:id="41" w:author="Huawei" w:date="2026-02-10T10:11:00Z">
        <w:r w:rsidR="00A77007">
          <w:rPr>
            <w:lang w:val="en-US" w:eastAsia="zh-CN"/>
          </w:rPr>
          <w:t xml:space="preserve"> The AIoT Device </w:t>
        </w:r>
      </w:ins>
      <w:r w:rsidR="005C1A04">
        <w:rPr>
          <w:lang w:val="en-US" w:eastAsia="zh-CN"/>
        </w:rPr>
        <w:t xml:space="preserve">can </w:t>
      </w:r>
      <w:r w:rsidR="005C1A04" w:rsidRPr="00E235E6">
        <w:rPr>
          <w:lang w:val="en-US" w:eastAsia="zh-CN"/>
        </w:rPr>
        <w:t>initiate</w:t>
      </w:r>
      <w:del w:id="42" w:author="Huawei" w:date="2026-02-10T10:11:00Z">
        <w:r w:rsidR="005C1A04" w:rsidRPr="00E235E6" w:rsidDel="00FE199D">
          <w:rPr>
            <w:lang w:val="en-US" w:eastAsia="zh-CN"/>
          </w:rPr>
          <w:delText>s</w:delText>
        </w:r>
      </w:del>
      <w:r w:rsidR="005C1A04" w:rsidRPr="00E235E6">
        <w:rPr>
          <w:lang w:val="en-US" w:eastAsia="zh-CN"/>
        </w:rPr>
        <w:t xml:space="preserve"> </w:t>
      </w:r>
      <w:r w:rsidR="005C1A04">
        <w:rPr>
          <w:lang w:val="en-US" w:eastAsia="zh-CN"/>
        </w:rPr>
        <w:t>DO-</w:t>
      </w:r>
      <w:r w:rsidR="005C1A04">
        <w:rPr>
          <w:rFonts w:hint="eastAsia"/>
          <w:lang w:val="en-US" w:eastAsia="zh-CN"/>
        </w:rPr>
        <w:t>A</w:t>
      </w:r>
      <w:r w:rsidR="005C1A04" w:rsidRPr="00E235E6">
        <w:rPr>
          <w:lang w:val="en-US" w:eastAsia="zh-CN"/>
        </w:rPr>
        <w:t xml:space="preserve"> transmissions </w:t>
      </w:r>
      <w:r w:rsidR="005C1A04">
        <w:rPr>
          <w:lang w:val="en-US" w:eastAsia="zh-CN"/>
        </w:rPr>
        <w:t>at any time</w:t>
      </w:r>
      <w:ins w:id="43" w:author="Sony" w:date="2026-02-10T14:44:00Z">
        <w:r w:rsidR="00325D54">
          <w:rPr>
            <w:lang w:val="en-US" w:eastAsia="zh-CN"/>
          </w:rPr>
          <w:t xml:space="preserve"> and stored DL data</w:t>
        </w:r>
      </w:ins>
      <w:ins w:id="44" w:author="Sony" w:date="2026-02-10T14:47:00Z">
        <w:r w:rsidR="00896A1D">
          <w:rPr>
            <w:lang w:val="en-US" w:eastAsia="zh-CN"/>
          </w:rPr>
          <w:t>/command</w:t>
        </w:r>
      </w:ins>
      <w:ins w:id="45" w:author="Sony" w:date="2026-02-10T14:44:00Z">
        <w:r w:rsidR="00325D54">
          <w:rPr>
            <w:lang w:val="en-US" w:eastAsia="zh-CN"/>
          </w:rPr>
          <w:t xml:space="preserve"> </w:t>
        </w:r>
      </w:ins>
      <w:ins w:id="46" w:author="Sony" w:date="2026-02-10T14:46:00Z">
        <w:r w:rsidR="00D6434F">
          <w:rPr>
            <w:lang w:val="en-US" w:eastAsia="zh-CN"/>
          </w:rPr>
          <w:t>in the AIOTF</w:t>
        </w:r>
      </w:ins>
      <w:ins w:id="47" w:author="Sony" w:date="2026-02-10T14:47:00Z">
        <w:r w:rsidR="00D6434F">
          <w:rPr>
            <w:lang w:val="en-US" w:eastAsia="zh-CN"/>
          </w:rPr>
          <w:t xml:space="preserve"> </w:t>
        </w:r>
      </w:ins>
      <w:ins w:id="48" w:author="Sony" w:date="2026-02-10T14:44:00Z">
        <w:r w:rsidR="00325D54">
          <w:rPr>
            <w:lang w:val="en-US" w:eastAsia="zh-CN"/>
          </w:rPr>
          <w:t xml:space="preserve">can be </w:t>
        </w:r>
      </w:ins>
      <w:ins w:id="49" w:author="Sony" w:date="2026-02-10T14:48:00Z">
        <w:r w:rsidR="00D07F26">
          <w:rPr>
            <w:lang w:val="en-US" w:eastAsia="zh-CN"/>
          </w:rPr>
          <w:t>transmitted</w:t>
        </w:r>
      </w:ins>
      <w:ins w:id="50" w:author="Sony" w:date="2026-02-10T14:44:00Z">
        <w:r w:rsidR="00325D54">
          <w:rPr>
            <w:lang w:val="en-US" w:eastAsia="zh-CN"/>
          </w:rPr>
          <w:t xml:space="preserve"> </w:t>
        </w:r>
        <w:r w:rsidR="00A42CA7">
          <w:rPr>
            <w:lang w:val="en-US" w:eastAsia="zh-CN"/>
          </w:rPr>
          <w:t>to the AIoT Device</w:t>
        </w:r>
      </w:ins>
      <w:ins w:id="51" w:author="Sony" w:date="2026-02-10T14:45:00Z">
        <w:r w:rsidR="00A42CA7">
          <w:rPr>
            <w:lang w:val="en-US" w:eastAsia="zh-CN"/>
          </w:rPr>
          <w:t xml:space="preserve"> before the session is released.</w:t>
        </w:r>
      </w:ins>
      <w:del w:id="52" w:author="Sony" w:date="2026-02-10T14:44:00Z">
        <w:r w:rsidDel="00325D54">
          <w:rPr>
            <w:lang w:val="en-US" w:eastAsia="zh-CN"/>
          </w:rPr>
          <w:delText>.</w:delText>
        </w:r>
      </w:del>
    </w:p>
    <w:p w14:paraId="2DEFFA9A" w14:textId="221E2149" w:rsidR="00E235E6" w:rsidDel="00A42CA7" w:rsidRDefault="00E235E6" w:rsidP="000D1FB7">
      <w:pPr>
        <w:pStyle w:val="B1"/>
        <w:rPr>
          <w:del w:id="53" w:author="Sony" w:date="2026-02-10T14:45:00Z"/>
          <w:lang w:val="en-US" w:eastAsia="zh-CN"/>
        </w:rPr>
      </w:pPr>
      <w:del w:id="54" w:author="Sony" w:date="2026-02-10T14:45:00Z">
        <w:r w:rsidDel="00A42CA7">
          <w:rPr>
            <w:lang w:val="en-US" w:eastAsia="zh-CN"/>
          </w:rPr>
          <w:delText>-</w:delText>
        </w:r>
        <w:r w:rsidR="0076246F" w:rsidDel="00A42CA7">
          <w:rPr>
            <w:lang w:val="en-US" w:eastAsia="zh-CN"/>
          </w:rPr>
          <w:tab/>
        </w:r>
      </w:del>
      <w:ins w:id="55" w:author="Huawei" w:date="2026-02-10T10:15:00Z">
        <w:del w:id="56" w:author="Sony" w:date="2026-02-10T14:45:00Z">
          <w:r w:rsidR="00C70FBA" w:rsidDel="00A42CA7">
            <w:rPr>
              <w:lang w:val="en-US" w:eastAsia="zh-CN"/>
            </w:rPr>
            <w:delText>The A</w:delText>
          </w:r>
        </w:del>
      </w:ins>
      <w:ins w:id="57" w:author="Huawei" w:date="2026-02-10T10:17:00Z">
        <w:del w:id="58" w:author="Sony" w:date="2026-02-10T14:45:00Z">
          <w:r w:rsidR="00ED4A1D" w:rsidDel="00A42CA7">
            <w:rPr>
              <w:lang w:val="en-US" w:eastAsia="zh-CN"/>
            </w:rPr>
            <w:delText>I</w:delText>
          </w:r>
        </w:del>
      </w:ins>
      <w:ins w:id="59" w:author="Huawei" w:date="2026-02-10T10:15:00Z">
        <w:del w:id="60" w:author="Sony" w:date="2026-02-10T14:45:00Z">
          <w:r w:rsidR="00C70FBA" w:rsidDel="00A42CA7">
            <w:rPr>
              <w:lang w:val="en-US" w:eastAsia="zh-CN"/>
            </w:rPr>
            <w:delText xml:space="preserve">oT </w:delText>
          </w:r>
        </w:del>
      </w:ins>
      <w:ins w:id="61" w:author="Huawei" w:date="2026-02-10T10:16:00Z">
        <w:del w:id="62" w:author="Sony" w:date="2026-02-10T14:45:00Z">
          <w:r w:rsidR="00C70FBA" w:rsidDel="00A42CA7">
            <w:rPr>
              <w:lang w:val="en-US" w:eastAsia="zh-CN"/>
            </w:rPr>
            <w:delText>Device</w:delText>
          </w:r>
        </w:del>
      </w:ins>
      <w:ins w:id="63" w:author="Huawei" w:date="2026-02-10T10:15:00Z">
        <w:del w:id="64" w:author="Sony" w:date="2026-02-10T14:45:00Z">
          <w:r w:rsidR="00C70FBA" w:rsidDel="00A42CA7">
            <w:rPr>
              <w:lang w:val="en-US" w:eastAsia="zh-CN"/>
            </w:rPr>
            <w:delText xml:space="preserve"> may be provided</w:delText>
          </w:r>
        </w:del>
      </w:ins>
      <w:ins w:id="65" w:author="Huawei" w:date="2026-02-10T10:16:00Z">
        <w:del w:id="66" w:author="Sony" w:date="2026-02-10T14:45:00Z">
          <w:r w:rsidR="00C70FBA" w:rsidDel="00A42CA7">
            <w:rPr>
              <w:lang w:val="en-US" w:eastAsia="zh-CN"/>
            </w:rPr>
            <w:delText xml:space="preserve"> with an </w:delText>
          </w:r>
        </w:del>
      </w:ins>
      <w:ins w:id="67" w:author="Huawei" w:date="2026-02-10T10:09:00Z">
        <w:del w:id="68" w:author="Sony" w:date="2026-02-10T14:45:00Z">
          <w:r w:rsidR="00A77007" w:rsidDel="00A42CA7">
            <w:rPr>
              <w:rFonts w:eastAsia="DengXian" w:hint="eastAsia"/>
            </w:rPr>
            <w:delText>Active Time value</w:delText>
          </w:r>
        </w:del>
      </w:ins>
      <w:ins w:id="69" w:author="Huawei" w:date="2026-02-10T10:16:00Z">
        <w:del w:id="70" w:author="Sony" w:date="2026-02-10T14:45:00Z">
          <w:r w:rsidR="00C70FBA" w:rsidDel="00A42CA7">
            <w:rPr>
              <w:rFonts w:eastAsia="DengXian"/>
            </w:rPr>
            <w:delText>. The</w:delText>
          </w:r>
        </w:del>
      </w:ins>
      <w:ins w:id="71" w:author="Huawei" w:date="2026-02-10T10:09:00Z">
        <w:del w:id="72" w:author="Sony" w:date="2026-02-10T14:45:00Z">
          <w:r w:rsidR="00A77007" w:rsidDel="00A42CA7">
            <w:rPr>
              <w:rFonts w:eastAsia="DengXian" w:hint="eastAsia"/>
            </w:rPr>
            <w:delText xml:space="preserve"> </w:delText>
          </w:r>
        </w:del>
      </w:ins>
      <w:ins w:id="73" w:author="Huawei" w:date="2026-02-10T10:16:00Z">
        <w:del w:id="74" w:author="Sony" w:date="2026-02-10T14:45:00Z">
          <w:r w:rsidR="00C70FBA" w:rsidDel="00A42CA7">
            <w:rPr>
              <w:rFonts w:eastAsia="DengXian" w:hint="eastAsia"/>
            </w:rPr>
            <w:delText xml:space="preserve">Active Time value </w:delText>
          </w:r>
        </w:del>
      </w:ins>
      <w:ins w:id="75" w:author="Huawei" w:date="2026-02-10T10:09:00Z">
        <w:del w:id="76" w:author="Sony" w:date="2026-02-10T14:45:00Z">
          <w:r w:rsidR="00A77007" w:rsidDel="00A42CA7">
            <w:rPr>
              <w:rFonts w:eastAsia="DengXian" w:hint="eastAsia"/>
            </w:rPr>
            <w:delText xml:space="preserve">is started or restarted by the AIoT </w:delText>
          </w:r>
        </w:del>
      </w:ins>
      <w:ins w:id="77" w:author="Huawei" w:date="2026-02-10T10:14:00Z">
        <w:del w:id="78" w:author="Sony" w:date="2026-02-10T14:45:00Z">
          <w:r w:rsidR="00996429" w:rsidDel="00A42CA7">
            <w:rPr>
              <w:rFonts w:eastAsia="DengXian"/>
            </w:rPr>
            <w:delText>D</w:delText>
          </w:r>
        </w:del>
      </w:ins>
      <w:ins w:id="79" w:author="Huawei" w:date="2026-02-10T10:09:00Z">
        <w:del w:id="80" w:author="Sony" w:date="2026-02-10T14:45:00Z">
          <w:r w:rsidR="00A77007" w:rsidDel="00A42CA7">
            <w:rPr>
              <w:rFonts w:eastAsia="DengXian" w:hint="eastAsia"/>
            </w:rPr>
            <w:delText xml:space="preserve">evice when </w:delText>
          </w:r>
        </w:del>
      </w:ins>
      <w:ins w:id="81" w:author="Huawei" w:date="2026-02-10T10:14:00Z">
        <w:del w:id="82" w:author="Sony" w:date="2026-02-10T14:45:00Z">
          <w:r w:rsidR="00996429" w:rsidDel="00A42CA7">
            <w:rPr>
              <w:rFonts w:eastAsia="DengXian"/>
            </w:rPr>
            <w:delText xml:space="preserve">sending </w:delText>
          </w:r>
        </w:del>
      </w:ins>
      <w:ins w:id="83" w:author="Huawei" w:date="2026-02-10T10:09:00Z">
        <w:del w:id="84" w:author="Sony" w:date="2026-02-10T14:45:00Z">
          <w:r w:rsidR="00A77007" w:rsidDel="00A42CA7">
            <w:rPr>
              <w:rFonts w:eastAsia="DengXian" w:hint="eastAsia"/>
            </w:rPr>
            <w:delText>uplink AIoT traffic</w:delText>
          </w:r>
        </w:del>
      </w:ins>
      <w:ins w:id="85" w:author="Huawei" w:date="2026-02-10T10:14:00Z">
        <w:del w:id="86" w:author="Sony" w:date="2026-02-10T14:45:00Z">
          <w:r w:rsidR="00996429" w:rsidDel="00A42CA7">
            <w:rPr>
              <w:rFonts w:eastAsia="DengXian"/>
            </w:rPr>
            <w:delText>.</w:delText>
          </w:r>
        </w:del>
      </w:ins>
      <w:del w:id="87" w:author="Sony" w:date="2026-02-10T14:45:00Z">
        <w:r w:rsidR="00450F5C" w:rsidDel="00A42CA7">
          <w:rPr>
            <w:lang w:val="en-US" w:eastAsia="zh-CN"/>
          </w:rPr>
          <w:delText>A</w:delText>
        </w:r>
        <w:r w:rsidR="0076246F" w:rsidDel="00A42CA7">
          <w:rPr>
            <w:lang w:val="en-US" w:eastAsia="zh-CN"/>
          </w:rPr>
          <w:delText>n AIoT</w:delText>
        </w:r>
        <w:r w:rsidDel="00A42CA7">
          <w:rPr>
            <w:lang w:val="en-US" w:eastAsia="zh-CN"/>
          </w:rPr>
          <w:delText xml:space="preserve"> </w:delText>
        </w:r>
        <w:r w:rsidR="0076246F" w:rsidDel="00A42CA7">
          <w:rPr>
            <w:lang w:val="en-US" w:eastAsia="zh-CN"/>
          </w:rPr>
          <w:delText>D</w:delText>
        </w:r>
        <w:r w:rsidDel="00A42CA7">
          <w:rPr>
            <w:lang w:val="en-US" w:eastAsia="zh-CN"/>
          </w:rPr>
          <w:delText>evice can</w:delText>
        </w:r>
        <w:r w:rsidRPr="00E235E6" w:rsidDel="00A42CA7">
          <w:rPr>
            <w:lang w:val="en-US" w:eastAsia="zh-CN"/>
          </w:rPr>
          <w:delText xml:space="preserve"> remain reachable for paging and </w:delText>
        </w:r>
        <w:r w:rsidR="0076246F" w:rsidDel="00A42CA7">
          <w:rPr>
            <w:lang w:val="en-US" w:eastAsia="zh-CN"/>
          </w:rPr>
          <w:delText xml:space="preserve">therefore </w:delText>
        </w:r>
        <w:r w:rsidRPr="00E235E6" w:rsidDel="00A42CA7">
          <w:rPr>
            <w:lang w:val="en-US" w:eastAsia="zh-CN"/>
          </w:rPr>
          <w:delText xml:space="preserve">downlink data transfer during an </w:delText>
        </w:r>
        <w:r w:rsidRPr="00AA0CD0" w:rsidDel="00A42CA7">
          <w:rPr>
            <w:lang w:val="en-US" w:eastAsia="zh-CN"/>
          </w:rPr>
          <w:delText>Active Time</w:delText>
        </w:r>
        <w:r w:rsidRPr="00E235E6" w:rsidDel="00A42CA7">
          <w:rPr>
            <w:lang w:val="en-US" w:eastAsia="zh-CN"/>
          </w:rPr>
          <w:delText xml:space="preserve"> period, </w:delText>
        </w:r>
        <w:r w:rsidR="000A70F9" w:rsidDel="00A42CA7">
          <w:rPr>
            <w:lang w:val="en-US" w:eastAsia="zh-CN"/>
          </w:rPr>
          <w:delText xml:space="preserve">after </w:delText>
        </w:r>
        <w:r w:rsidRPr="00AA0CD0" w:rsidDel="00A42CA7">
          <w:rPr>
            <w:lang w:val="en-US" w:eastAsia="zh-CN"/>
          </w:rPr>
          <w:delText xml:space="preserve">UL and DL </w:delText>
        </w:r>
        <w:r w:rsidR="00704464" w:rsidDel="00A42CA7">
          <w:rPr>
            <w:lang w:val="en-US" w:eastAsia="zh-CN"/>
          </w:rPr>
          <w:delText>traffic</w:delText>
        </w:r>
        <w:r w:rsidR="000A70F9" w:rsidDel="00A42CA7">
          <w:rPr>
            <w:lang w:val="en-US" w:eastAsia="zh-CN"/>
          </w:rPr>
          <w:delText xml:space="preserve"> has been sent</w:delText>
        </w:r>
        <w:r w:rsidRPr="00AA0CD0" w:rsidDel="00A42CA7">
          <w:rPr>
            <w:lang w:val="en-US" w:eastAsia="zh-CN"/>
          </w:rPr>
          <w:delText xml:space="preserve">. </w:delText>
        </w:r>
        <w:r w:rsidR="000A70F9" w:rsidDel="00A42CA7">
          <w:rPr>
            <w:lang w:val="en-US" w:eastAsia="zh-CN"/>
          </w:rPr>
          <w:delText xml:space="preserve">While the </w:delText>
        </w:r>
        <w:r w:rsidRPr="00E235E6" w:rsidDel="00A42CA7">
          <w:rPr>
            <w:lang w:val="en-US" w:eastAsia="zh-CN"/>
          </w:rPr>
          <w:delText>Active Time</w:delText>
        </w:r>
        <w:r w:rsidR="000A70F9" w:rsidDel="00A42CA7">
          <w:rPr>
            <w:lang w:val="en-US" w:eastAsia="zh-CN"/>
          </w:rPr>
          <w:delText xml:space="preserve"> </w:delText>
        </w:r>
      </w:del>
      <w:ins w:id="88" w:author="Huawei" w:date="2026-02-10T10:17:00Z">
        <w:del w:id="89" w:author="Sony" w:date="2026-02-10T14:45:00Z">
          <w:r w:rsidR="00C70FBA" w:rsidDel="00A42CA7">
            <w:rPr>
              <w:lang w:val="en-US" w:eastAsia="zh-CN"/>
            </w:rPr>
            <w:delText xml:space="preserve">value </w:delText>
          </w:r>
        </w:del>
      </w:ins>
      <w:del w:id="90" w:author="Sony" w:date="2026-02-10T14:45:00Z">
        <w:r w:rsidR="000A70F9" w:rsidDel="00A42CA7">
          <w:rPr>
            <w:lang w:val="en-US" w:eastAsia="zh-CN"/>
          </w:rPr>
          <w:delText>is running</w:delText>
        </w:r>
        <w:r w:rsidRPr="00E235E6" w:rsidDel="00A42CA7">
          <w:rPr>
            <w:lang w:val="en-US" w:eastAsia="zh-CN"/>
          </w:rPr>
          <w:delText xml:space="preserve">, the </w:delText>
        </w:r>
        <w:r w:rsidR="0076246F" w:rsidDel="00A42CA7">
          <w:rPr>
            <w:lang w:val="en-US" w:eastAsia="zh-CN"/>
          </w:rPr>
          <w:delText>AIoT D</w:delText>
        </w:r>
        <w:r w:rsidRPr="00E235E6" w:rsidDel="00A42CA7">
          <w:rPr>
            <w:lang w:val="en-US" w:eastAsia="zh-CN"/>
          </w:rPr>
          <w:delText xml:space="preserve">evice </w:delText>
        </w:r>
        <w:r w:rsidR="000A70F9" w:rsidDel="00A42CA7">
          <w:rPr>
            <w:lang w:val="en-US" w:eastAsia="zh-CN"/>
          </w:rPr>
          <w:delText xml:space="preserve">monitors paging normally and </w:delText>
        </w:r>
        <w:r w:rsidR="00D279AB" w:rsidDel="00A42CA7">
          <w:rPr>
            <w:lang w:val="en-US" w:eastAsia="zh-CN"/>
          </w:rPr>
          <w:delText xml:space="preserve">can </w:delText>
        </w:r>
        <w:r w:rsidRPr="00E235E6" w:rsidDel="00A42CA7">
          <w:rPr>
            <w:lang w:val="en-US" w:eastAsia="zh-CN"/>
          </w:rPr>
          <w:delText xml:space="preserve">initiate </w:delText>
        </w:r>
        <w:r w:rsidDel="00A42CA7">
          <w:rPr>
            <w:lang w:val="en-US" w:eastAsia="zh-CN"/>
          </w:rPr>
          <w:delText>DO-</w:delText>
        </w:r>
        <w:r w:rsidDel="00A42CA7">
          <w:rPr>
            <w:rFonts w:hint="eastAsia"/>
            <w:lang w:val="en-US" w:eastAsia="zh-CN"/>
          </w:rPr>
          <w:delText>A</w:delText>
        </w:r>
        <w:r w:rsidRPr="00E235E6" w:rsidDel="00A42CA7">
          <w:rPr>
            <w:lang w:val="en-US" w:eastAsia="zh-CN"/>
          </w:rPr>
          <w:delText xml:space="preserve"> transmissions </w:delText>
        </w:r>
        <w:r w:rsidR="00D279AB" w:rsidDel="00A42CA7">
          <w:rPr>
            <w:lang w:val="en-US" w:eastAsia="zh-CN"/>
          </w:rPr>
          <w:delText>at any time</w:delText>
        </w:r>
        <w:r w:rsidR="000A70F9" w:rsidDel="00A42CA7">
          <w:rPr>
            <w:lang w:val="en-US" w:eastAsia="zh-CN"/>
          </w:rPr>
          <w:delText xml:space="preserve">. When the Active Time </w:delText>
        </w:r>
      </w:del>
      <w:ins w:id="91" w:author="Huawei" w:date="2026-02-10T10:17:00Z">
        <w:del w:id="92" w:author="Sony" w:date="2026-02-10T14:45:00Z">
          <w:r w:rsidR="00C70FBA" w:rsidDel="00A42CA7">
            <w:rPr>
              <w:lang w:val="en-US" w:eastAsia="zh-CN"/>
            </w:rPr>
            <w:delText xml:space="preserve">value </w:delText>
          </w:r>
        </w:del>
      </w:ins>
      <w:del w:id="93" w:author="Sony" w:date="2026-02-10T14:45:00Z">
        <w:r w:rsidR="000A70F9" w:rsidDel="00A42CA7">
          <w:rPr>
            <w:lang w:val="en-US" w:eastAsia="zh-CN"/>
          </w:rPr>
          <w:delText>expires</w:delText>
        </w:r>
        <w:r w:rsidR="00D279AB" w:rsidDel="00A42CA7">
          <w:rPr>
            <w:lang w:val="en-US" w:eastAsia="zh-CN"/>
          </w:rPr>
          <w:delText xml:space="preserve"> </w:delText>
        </w:r>
        <w:r w:rsidR="000A70F9" w:rsidDel="00A42CA7">
          <w:rPr>
            <w:lang w:val="en-US" w:eastAsia="zh-CN"/>
          </w:rPr>
          <w:delText xml:space="preserve">the AIoT Device can </w:delText>
        </w:r>
        <w:r w:rsidR="000A70F9" w:rsidRPr="00E235E6" w:rsidDel="00A42CA7">
          <w:rPr>
            <w:lang w:val="en-US" w:eastAsia="zh-CN"/>
          </w:rPr>
          <w:delText xml:space="preserve">initiate </w:delText>
        </w:r>
        <w:r w:rsidR="000A70F9" w:rsidDel="00A42CA7">
          <w:rPr>
            <w:lang w:val="en-US" w:eastAsia="zh-CN"/>
          </w:rPr>
          <w:delText>DO-</w:delText>
        </w:r>
        <w:r w:rsidR="000A70F9" w:rsidDel="00A42CA7">
          <w:rPr>
            <w:rFonts w:hint="eastAsia"/>
            <w:lang w:val="en-US" w:eastAsia="zh-CN"/>
          </w:rPr>
          <w:delText>A</w:delText>
        </w:r>
        <w:r w:rsidR="000A70F9" w:rsidRPr="00E235E6" w:rsidDel="00A42CA7">
          <w:rPr>
            <w:lang w:val="en-US" w:eastAsia="zh-CN"/>
          </w:rPr>
          <w:delText xml:space="preserve"> transmissions </w:delText>
        </w:r>
        <w:r w:rsidR="000A70F9" w:rsidDel="00A42CA7">
          <w:rPr>
            <w:lang w:val="en-US" w:eastAsia="zh-CN"/>
          </w:rPr>
          <w:delText>at any time</w:delText>
        </w:r>
        <w:r w:rsidR="000A70F9" w:rsidRPr="00E235E6" w:rsidDel="00A42CA7">
          <w:rPr>
            <w:lang w:val="en-US" w:eastAsia="zh-CN"/>
          </w:rPr>
          <w:delText xml:space="preserve"> </w:delText>
        </w:r>
        <w:r w:rsidR="000A70F9" w:rsidDel="00A42CA7">
          <w:rPr>
            <w:lang w:val="en-US" w:eastAsia="zh-CN"/>
          </w:rPr>
          <w:delText xml:space="preserve">and </w:delText>
        </w:r>
        <w:r w:rsidRPr="00E235E6" w:rsidDel="00A42CA7">
          <w:rPr>
            <w:lang w:val="en-US" w:eastAsia="zh-CN"/>
          </w:rPr>
          <w:delText xml:space="preserve">does not </w:delText>
        </w:r>
        <w:r w:rsidR="000A70F9" w:rsidDel="00A42CA7">
          <w:rPr>
            <w:lang w:val="en-US" w:eastAsia="zh-CN"/>
          </w:rPr>
          <w:delText xml:space="preserve">need </w:delText>
        </w:r>
        <w:r w:rsidRPr="00E235E6" w:rsidDel="00A42CA7">
          <w:rPr>
            <w:lang w:val="en-US" w:eastAsia="zh-CN"/>
          </w:rPr>
          <w:delText>monitor paging</w:delText>
        </w:r>
        <w:r w:rsidR="009B032E" w:rsidDel="00A42CA7">
          <w:rPr>
            <w:lang w:val="en-US" w:eastAsia="zh-CN"/>
          </w:rPr>
          <w:delText>.</w:delText>
        </w:r>
        <w:r w:rsidR="00A76446" w:rsidDel="00A42CA7">
          <w:rPr>
            <w:lang w:val="en-US" w:eastAsia="zh-CN"/>
          </w:rPr>
          <w:delText xml:space="preserve"> </w:delText>
        </w:r>
      </w:del>
    </w:p>
    <w:p w14:paraId="4652FB31" w14:textId="4D4F2FE6" w:rsidR="00E235E6" w:rsidDel="00A42CA7" w:rsidRDefault="00E235E6" w:rsidP="00894F1D">
      <w:pPr>
        <w:rPr>
          <w:del w:id="94" w:author="Sony" w:date="2026-02-10T14:45:00Z"/>
          <w:rFonts w:eastAsiaTheme="minorEastAsia"/>
          <w:lang w:val="en-US" w:eastAsia="zh-CN"/>
        </w:rPr>
      </w:pPr>
      <w:del w:id="95" w:author="Sony" w:date="2026-02-10T14:45:00Z">
        <w:r w:rsidDel="00A42CA7">
          <w:rPr>
            <w:rFonts w:eastAsiaTheme="minorEastAsia" w:hint="eastAsia"/>
            <w:lang w:val="en-US" w:eastAsia="zh-CN"/>
          </w:rPr>
          <w:delText>W</w:delText>
        </w:r>
        <w:r w:rsidDel="00A42CA7">
          <w:rPr>
            <w:rFonts w:eastAsiaTheme="minorEastAsia"/>
            <w:lang w:val="en-US" w:eastAsia="zh-CN"/>
          </w:rPr>
          <w:delText xml:space="preserve">hen eDRX is </w:delText>
        </w:r>
        <w:r w:rsidRPr="00E235E6" w:rsidDel="00A42CA7">
          <w:rPr>
            <w:rFonts w:eastAsiaTheme="minorEastAsia"/>
            <w:lang w:val="en-US" w:eastAsia="zh-CN"/>
          </w:rPr>
          <w:delText>utilized</w:delText>
        </w:r>
        <w:r w:rsidR="00E172DC" w:rsidDel="00A42CA7">
          <w:rPr>
            <w:rFonts w:eastAsiaTheme="minorEastAsia"/>
            <w:lang w:val="en-US" w:eastAsia="zh-CN"/>
          </w:rPr>
          <w:delText>:</w:delText>
        </w:r>
      </w:del>
    </w:p>
    <w:p w14:paraId="52F6BCE7" w14:textId="3139071A" w:rsidR="00C80772" w:rsidDel="00A42CA7" w:rsidRDefault="00B57811" w:rsidP="000D1FB7">
      <w:pPr>
        <w:pStyle w:val="B1"/>
        <w:rPr>
          <w:del w:id="96" w:author="Sony" w:date="2026-02-10T14:45:00Z"/>
          <w:lang w:val="en-US" w:eastAsia="zh-CN"/>
        </w:rPr>
      </w:pPr>
      <w:del w:id="97" w:author="Sony" w:date="2026-02-10T14:45:00Z">
        <w:r w:rsidDel="00A42CA7">
          <w:rPr>
            <w:lang w:val="en-US" w:eastAsia="zh-CN"/>
          </w:rPr>
          <w:delText>-</w:delText>
        </w:r>
        <w:r w:rsidDel="00A42CA7">
          <w:rPr>
            <w:lang w:val="en-US" w:eastAsia="zh-CN"/>
          </w:rPr>
          <w:tab/>
        </w:r>
        <w:r w:rsidR="00C80772" w:rsidDel="00A42CA7">
          <w:rPr>
            <w:lang w:val="en-US" w:eastAsia="zh-CN"/>
          </w:rPr>
          <w:delText>T</w:delText>
        </w:r>
        <w:r w:rsidR="00E235E6" w:rsidRPr="00B57811" w:rsidDel="00A42CA7">
          <w:rPr>
            <w:lang w:val="en-US" w:eastAsia="zh-CN"/>
          </w:rPr>
          <w:delText xml:space="preserve">he AIOTF determines </w:delText>
        </w:r>
        <w:r w:rsidR="00636326" w:rsidDel="00A42CA7">
          <w:rPr>
            <w:lang w:val="en-US" w:eastAsia="zh-CN"/>
          </w:rPr>
          <w:delText xml:space="preserve">an </w:delText>
        </w:r>
        <w:r w:rsidR="00E235E6" w:rsidRPr="00B57811" w:rsidDel="00A42CA7">
          <w:rPr>
            <w:lang w:val="en-US" w:eastAsia="zh-CN"/>
          </w:rPr>
          <w:delText xml:space="preserve">eDRX </w:delText>
        </w:r>
        <w:r w:rsidR="00636326" w:rsidDel="00A42CA7">
          <w:rPr>
            <w:lang w:val="en-US" w:eastAsia="zh-CN"/>
          </w:rPr>
          <w:delText xml:space="preserve">cycle and related </w:delText>
        </w:r>
        <w:r w:rsidR="00E235E6" w:rsidRPr="00B57811" w:rsidDel="00A42CA7">
          <w:rPr>
            <w:lang w:val="en-US" w:eastAsia="zh-CN"/>
          </w:rPr>
          <w:delText xml:space="preserve">parameters </w:delText>
        </w:r>
        <w:r w:rsidR="00450F5C" w:rsidRPr="00B57811" w:rsidDel="00A42CA7">
          <w:rPr>
            <w:lang w:val="en-US" w:eastAsia="zh-CN"/>
          </w:rPr>
          <w:delText>for a</w:delText>
        </w:r>
        <w:r w:rsidR="00C80772" w:rsidDel="00A42CA7">
          <w:rPr>
            <w:lang w:val="en-US" w:eastAsia="zh-CN"/>
          </w:rPr>
          <w:delText>n AIoT</w:delText>
        </w:r>
        <w:r w:rsidR="00450F5C" w:rsidRPr="00B57811" w:rsidDel="00A42CA7">
          <w:rPr>
            <w:lang w:val="en-US" w:eastAsia="zh-CN"/>
          </w:rPr>
          <w:delText xml:space="preserve"> </w:delText>
        </w:r>
        <w:r w:rsidR="00C80772" w:rsidDel="00A42CA7">
          <w:rPr>
            <w:lang w:val="en-US" w:eastAsia="zh-CN"/>
          </w:rPr>
          <w:delText>D</w:delText>
        </w:r>
        <w:r w:rsidR="00450F5C" w:rsidRPr="00B57811" w:rsidDel="00A42CA7">
          <w:rPr>
            <w:lang w:val="en-US" w:eastAsia="zh-CN"/>
          </w:rPr>
          <w:delText>evice or</w:delText>
        </w:r>
        <w:r w:rsidR="00450F5C" w:rsidRPr="00B57811" w:rsidDel="00A42CA7">
          <w:rPr>
            <w:rFonts w:hint="eastAsia"/>
            <w:lang w:val="en-US" w:eastAsia="zh-CN"/>
          </w:rPr>
          <w:delText xml:space="preserve"> </w:delText>
        </w:r>
        <w:r w:rsidR="00450F5C" w:rsidRPr="00B57811" w:rsidDel="00A42CA7">
          <w:rPr>
            <w:lang w:val="en-US" w:eastAsia="zh-CN"/>
          </w:rPr>
          <w:delText xml:space="preserve">a group of </w:delText>
        </w:r>
        <w:r w:rsidR="00C80772" w:rsidDel="00A42CA7">
          <w:rPr>
            <w:lang w:val="en-US" w:eastAsia="zh-CN"/>
          </w:rPr>
          <w:delText>AIoT D</w:delText>
        </w:r>
        <w:r w:rsidR="00450F5C" w:rsidRPr="00B57811" w:rsidDel="00A42CA7">
          <w:rPr>
            <w:lang w:val="en-US" w:eastAsia="zh-CN"/>
          </w:rPr>
          <w:delText xml:space="preserve">evices, and </w:delText>
        </w:r>
        <w:r w:rsidR="00E235E6" w:rsidRPr="00B57811" w:rsidDel="00A42CA7">
          <w:rPr>
            <w:lang w:val="en-US" w:eastAsia="zh-CN"/>
          </w:rPr>
          <w:delText>provid</w:delText>
        </w:r>
        <w:r w:rsidR="00C80772" w:rsidDel="00A42CA7">
          <w:rPr>
            <w:lang w:val="en-US" w:eastAsia="zh-CN"/>
          </w:rPr>
          <w:delText>e</w:delText>
        </w:r>
        <w:r w:rsidR="00450F5C" w:rsidRPr="00B57811" w:rsidDel="00A42CA7">
          <w:rPr>
            <w:lang w:val="en-US" w:eastAsia="zh-CN"/>
          </w:rPr>
          <w:delText>s</w:delText>
        </w:r>
        <w:r w:rsidR="00E235E6" w:rsidRPr="00B57811" w:rsidDel="00A42CA7">
          <w:rPr>
            <w:lang w:val="en-US" w:eastAsia="zh-CN"/>
          </w:rPr>
          <w:delText xml:space="preserve"> </w:delText>
        </w:r>
        <w:r w:rsidR="00C80772" w:rsidDel="00A42CA7">
          <w:rPr>
            <w:lang w:val="en-US" w:eastAsia="zh-CN"/>
          </w:rPr>
          <w:delText xml:space="preserve">them </w:delText>
        </w:r>
        <w:r w:rsidR="00E235E6" w:rsidRPr="00B57811" w:rsidDel="00A42CA7">
          <w:rPr>
            <w:lang w:val="en-US" w:eastAsia="zh-CN"/>
          </w:rPr>
          <w:delText>to the AIoT Device</w:delText>
        </w:r>
        <w:r w:rsidR="00450F5C" w:rsidRPr="00B57811" w:rsidDel="00A42CA7">
          <w:rPr>
            <w:lang w:val="en-US" w:eastAsia="zh-CN"/>
          </w:rPr>
          <w:delText xml:space="preserve">(s) in </w:delText>
        </w:r>
        <w:r w:rsidR="000B56C1" w:rsidDel="00A42CA7">
          <w:rPr>
            <w:lang w:val="en-US" w:eastAsia="zh-CN"/>
          </w:rPr>
          <w:delText>the R</w:delText>
        </w:r>
        <w:r w:rsidR="00450F5C" w:rsidRPr="00B57811" w:rsidDel="00A42CA7">
          <w:rPr>
            <w:lang w:val="en-US" w:eastAsia="zh-CN"/>
          </w:rPr>
          <w:delText>egistration procedure</w:delText>
        </w:r>
        <w:r w:rsidR="00E235E6" w:rsidRPr="00B57811" w:rsidDel="00A42CA7">
          <w:rPr>
            <w:lang w:val="en-US" w:eastAsia="zh-CN"/>
          </w:rPr>
          <w:delText xml:space="preserve">. </w:delText>
        </w:r>
        <w:r w:rsidR="00E66A88" w:rsidDel="00A42CA7">
          <w:rPr>
            <w:lang w:val="en-US" w:eastAsia="zh-CN"/>
          </w:rPr>
          <w:delText xml:space="preserve">The AIoT Device is only required to monitor paging in </w:delText>
        </w:r>
        <w:r w:rsidR="00561FA8" w:rsidDel="00A42CA7">
          <w:rPr>
            <w:lang w:val="en-US" w:eastAsia="zh-CN"/>
          </w:rPr>
          <w:delText xml:space="preserve">the </w:delText>
        </w:r>
        <w:r w:rsidR="00E66A88" w:rsidDel="00A42CA7">
          <w:rPr>
            <w:lang w:val="en-US" w:eastAsia="zh-CN"/>
          </w:rPr>
          <w:delText xml:space="preserve">periodic </w:delText>
        </w:r>
        <w:r w:rsidR="0043131D" w:rsidDel="00A42CA7">
          <w:rPr>
            <w:lang w:val="en-US" w:eastAsia="zh-CN"/>
          </w:rPr>
          <w:delText xml:space="preserve">time </w:delText>
        </w:r>
        <w:r w:rsidR="00E66A88" w:rsidDel="00A42CA7">
          <w:rPr>
            <w:lang w:val="en-US" w:eastAsia="zh-CN"/>
          </w:rPr>
          <w:delText xml:space="preserve">window </w:delText>
        </w:r>
        <w:r w:rsidR="0043131D" w:rsidDel="00A42CA7">
          <w:rPr>
            <w:lang w:val="en-US" w:eastAsia="zh-CN"/>
          </w:rPr>
          <w:delText xml:space="preserve">(PTW) </w:delText>
        </w:r>
        <w:r w:rsidR="00E66A88" w:rsidDel="00A42CA7">
          <w:rPr>
            <w:lang w:val="en-US" w:eastAsia="zh-CN"/>
          </w:rPr>
          <w:delText xml:space="preserve">defined by the eDRX cycle and parameters. </w:delText>
        </w:r>
        <w:r w:rsidR="00E235E6" w:rsidRPr="00B57811" w:rsidDel="00A42CA7">
          <w:rPr>
            <w:lang w:val="en-US" w:eastAsia="zh-CN"/>
          </w:rPr>
          <w:delText>The AIOTF perform</w:delText>
        </w:r>
        <w:r w:rsidR="00C80772" w:rsidDel="00A42CA7">
          <w:rPr>
            <w:lang w:val="en-US" w:eastAsia="zh-CN"/>
          </w:rPr>
          <w:delText>s</w:delText>
        </w:r>
        <w:r w:rsidR="00E235E6" w:rsidRPr="00B57811" w:rsidDel="00A42CA7">
          <w:rPr>
            <w:lang w:val="en-US" w:eastAsia="zh-CN"/>
          </w:rPr>
          <w:delText xml:space="preserve"> </w:delText>
        </w:r>
      </w:del>
      <w:ins w:id="98" w:author="Huawei" w:date="2026-02-10T11:49:00Z">
        <w:del w:id="99" w:author="Sony" w:date="2026-02-10T14:45:00Z">
          <w:r w:rsidR="00423C18" w:rsidDel="00A42CA7">
            <w:rPr>
              <w:lang w:val="en-US" w:eastAsia="zh-CN"/>
            </w:rPr>
            <w:delText>requests</w:delText>
          </w:r>
          <w:r w:rsidR="00423C18" w:rsidRPr="00B57811" w:rsidDel="00A42CA7">
            <w:rPr>
              <w:lang w:val="en-US" w:eastAsia="zh-CN"/>
            </w:rPr>
            <w:delText xml:space="preserve"> </w:delText>
          </w:r>
        </w:del>
      </w:ins>
      <w:del w:id="100" w:author="Sony" w:date="2026-02-10T14:45:00Z">
        <w:r w:rsidR="00C80772" w:rsidDel="00A42CA7">
          <w:rPr>
            <w:lang w:val="en-US" w:eastAsia="zh-CN"/>
          </w:rPr>
          <w:delText xml:space="preserve">paging when </w:delText>
        </w:r>
        <w:r w:rsidR="00E235E6" w:rsidRPr="00B57811" w:rsidDel="00A42CA7">
          <w:rPr>
            <w:lang w:val="en-US" w:eastAsia="zh-CN"/>
          </w:rPr>
          <w:delText>the AIoT Device</w:delText>
        </w:r>
        <w:r w:rsidR="00450F5C" w:rsidRPr="00B57811" w:rsidDel="00A42CA7">
          <w:rPr>
            <w:lang w:val="en-US" w:eastAsia="zh-CN"/>
          </w:rPr>
          <w:delText>(s)</w:delText>
        </w:r>
        <w:r w:rsidR="00E235E6" w:rsidRPr="00B57811" w:rsidDel="00A42CA7">
          <w:rPr>
            <w:lang w:val="en-US" w:eastAsia="zh-CN"/>
          </w:rPr>
          <w:delText xml:space="preserve"> </w:delText>
        </w:r>
        <w:r w:rsidR="00561FA8" w:rsidDel="00A42CA7">
          <w:rPr>
            <w:lang w:val="en-US" w:eastAsia="zh-CN"/>
          </w:rPr>
          <w:delText xml:space="preserve">is </w:delText>
        </w:r>
        <w:r w:rsidR="00C80772" w:rsidDel="00A42CA7">
          <w:rPr>
            <w:lang w:val="en-US" w:eastAsia="zh-CN"/>
          </w:rPr>
          <w:delText>monitoring paging</w:delText>
        </w:r>
        <w:r w:rsidR="0043131D" w:rsidDel="00A42CA7">
          <w:rPr>
            <w:lang w:val="en-US" w:eastAsia="zh-CN"/>
          </w:rPr>
          <w:delText xml:space="preserve"> during the PTW</w:delText>
        </w:r>
        <w:r w:rsidR="00C80772" w:rsidDel="00A42CA7">
          <w:rPr>
            <w:lang w:val="en-US" w:eastAsia="zh-CN"/>
          </w:rPr>
          <w:delText>. T</w:delText>
        </w:r>
        <w:r w:rsidR="00E235E6" w:rsidRPr="00B57811" w:rsidDel="00A42CA7">
          <w:rPr>
            <w:lang w:val="en-US" w:eastAsia="zh-CN"/>
          </w:rPr>
          <w:delText xml:space="preserve">he power saving parameters </w:delText>
        </w:r>
        <w:r w:rsidR="00C80772" w:rsidDel="00A42CA7">
          <w:rPr>
            <w:lang w:val="en-US" w:eastAsia="zh-CN"/>
          </w:rPr>
          <w:delText xml:space="preserve">are </w:delText>
        </w:r>
        <w:r w:rsidR="0090574B" w:rsidDel="00A42CA7">
          <w:rPr>
            <w:lang w:val="en-US" w:eastAsia="zh-CN"/>
          </w:rPr>
          <w:delText xml:space="preserve">sent to </w:delText>
        </w:r>
        <w:r w:rsidR="00E235E6" w:rsidRPr="00B57811" w:rsidDel="00A42CA7">
          <w:rPr>
            <w:lang w:val="en-US" w:eastAsia="zh-CN"/>
          </w:rPr>
          <w:delText xml:space="preserve">NG-RAN as part of the </w:delText>
        </w:r>
        <w:r w:rsidR="00BB300E" w:rsidDel="00A42CA7">
          <w:rPr>
            <w:lang w:val="en-US" w:eastAsia="zh-CN"/>
          </w:rPr>
          <w:delText>I</w:delText>
        </w:r>
        <w:r w:rsidR="00E235E6" w:rsidRPr="00B57811" w:rsidDel="00A42CA7">
          <w:rPr>
            <w:lang w:val="en-US" w:eastAsia="zh-CN"/>
          </w:rPr>
          <w:delText xml:space="preserve">nventory </w:delText>
        </w:r>
        <w:r w:rsidR="00AB4578" w:rsidDel="00A42CA7">
          <w:rPr>
            <w:lang w:val="en-US" w:eastAsia="zh-CN"/>
          </w:rPr>
          <w:delText xml:space="preserve">/paging </w:delText>
        </w:r>
        <w:r w:rsidR="00E235E6" w:rsidRPr="00B57811" w:rsidDel="00A42CA7">
          <w:rPr>
            <w:lang w:val="en-US" w:eastAsia="zh-CN"/>
          </w:rPr>
          <w:delText>procedure</w:delText>
        </w:r>
        <w:r w:rsidR="00940052" w:rsidDel="00A42CA7">
          <w:rPr>
            <w:lang w:val="en-US" w:eastAsia="zh-CN"/>
          </w:rPr>
          <w:delText>s</w:delText>
        </w:r>
        <w:r w:rsidR="00E235E6" w:rsidRPr="00B57811" w:rsidDel="00A42CA7">
          <w:rPr>
            <w:lang w:val="en-US" w:eastAsia="zh-CN"/>
          </w:rPr>
          <w:delText>.</w:delText>
        </w:r>
      </w:del>
    </w:p>
    <w:p w14:paraId="3BCF9671" w14:textId="0D3CD91D" w:rsidR="00287362" w:rsidRPr="00B57811" w:rsidDel="00A42CA7" w:rsidRDefault="00287362" w:rsidP="00170A63">
      <w:pPr>
        <w:pStyle w:val="NO"/>
        <w:rPr>
          <w:del w:id="101" w:author="Sony" w:date="2026-02-10T14:45:00Z"/>
          <w:lang w:val="en-US" w:eastAsia="zh-CN"/>
        </w:rPr>
      </w:pPr>
      <w:ins w:id="102" w:author="Huawei" w:date="2026-02-10T10:24:00Z">
        <w:del w:id="103" w:author="Sony" w:date="2026-02-10T14:45:00Z">
          <w:r w:rsidDel="00A42CA7">
            <w:rPr>
              <w:lang w:val="en-US" w:eastAsia="zh-CN"/>
            </w:rPr>
            <w:delText>NOTE:</w:delText>
          </w:r>
        </w:del>
      </w:ins>
      <w:ins w:id="104" w:author="Huawei" w:date="2026-02-10T10:32:00Z">
        <w:del w:id="105" w:author="Sony" w:date="2026-02-10T14:45:00Z">
          <w:r w:rsidR="008A6A9F" w:rsidDel="00A42CA7">
            <w:rPr>
              <w:lang w:val="en-US" w:eastAsia="zh-CN"/>
            </w:rPr>
            <w:tab/>
          </w:r>
        </w:del>
      </w:ins>
      <w:ins w:id="106" w:author="Huawei" w:date="2026-02-10T10:24:00Z">
        <w:del w:id="107" w:author="Sony" w:date="2026-02-10T14:45:00Z">
          <w:r w:rsidDel="00A42CA7">
            <w:rPr>
              <w:lang w:val="en-US" w:eastAsia="zh-CN"/>
            </w:rPr>
            <w:delText>Whether eDRX is supported depends on RAN WGs</w:delText>
          </w:r>
        </w:del>
      </w:ins>
      <w:ins w:id="108" w:author="Huawei" w:date="2026-02-10T10:25:00Z">
        <w:del w:id="109" w:author="Sony" w:date="2026-02-10T14:45:00Z">
          <w:r w:rsidDel="00A42CA7">
            <w:rPr>
              <w:lang w:val="en-US" w:eastAsia="zh-CN"/>
            </w:rPr>
            <w:delText>.</w:delText>
          </w:r>
        </w:del>
      </w:ins>
    </w:p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12"/>
    </w:p>
    <w:sectPr w:rsidR="00CA089A" w:rsidRPr="0042466D">
      <w:headerReference w:type="even" r:id="rId17"/>
      <w:headerReference w:type="default" r:id="rId18"/>
      <w:footerReference w:type="default" r:id="rId19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99F3" w14:textId="77777777" w:rsidR="00C15A43" w:rsidRDefault="00C15A43">
      <w:r>
        <w:separator/>
      </w:r>
    </w:p>
    <w:p w14:paraId="53C0AB09" w14:textId="77777777" w:rsidR="00C15A43" w:rsidRDefault="00C15A43"/>
  </w:endnote>
  <w:endnote w:type="continuationSeparator" w:id="0">
    <w:p w14:paraId="20C3C8AC" w14:textId="77777777" w:rsidR="00C15A43" w:rsidRDefault="00C15A43">
      <w:r>
        <w:continuationSeparator/>
      </w:r>
    </w:p>
    <w:p w14:paraId="11F63C7D" w14:textId="77777777" w:rsidR="00C15A43" w:rsidRDefault="00C15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F0E9" w14:textId="77777777" w:rsidR="00C15A43" w:rsidRDefault="00C15A43">
      <w:r>
        <w:separator/>
      </w:r>
    </w:p>
    <w:p w14:paraId="2DEBD6BD" w14:textId="77777777" w:rsidR="00C15A43" w:rsidRDefault="00C15A43"/>
  </w:footnote>
  <w:footnote w:type="continuationSeparator" w:id="0">
    <w:p w14:paraId="68E8D7A3" w14:textId="77777777" w:rsidR="00C15A43" w:rsidRDefault="00C15A43">
      <w:r>
        <w:continuationSeparator/>
      </w:r>
    </w:p>
    <w:p w14:paraId="47A58186" w14:textId="77777777" w:rsidR="00C15A43" w:rsidRDefault="00C15A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2" type="#_x0000_t75" style="width:15.65pt;height:15.6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3830D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C80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72FB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8BC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34E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C5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277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98B2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9ED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44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6833E0"/>
    <w:multiLevelType w:val="hybridMultilevel"/>
    <w:tmpl w:val="1ED4F33E"/>
    <w:lvl w:ilvl="0" w:tplc="7FC42754">
      <w:start w:val="7"/>
      <w:numFmt w:val="bullet"/>
      <w:lvlText w:val="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BC5F45"/>
    <w:multiLevelType w:val="hybridMultilevel"/>
    <w:tmpl w:val="13AE6218"/>
    <w:lvl w:ilvl="0" w:tplc="F8B0F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A65F0"/>
    <w:multiLevelType w:val="hybridMultilevel"/>
    <w:tmpl w:val="BBB6C632"/>
    <w:lvl w:ilvl="0" w:tplc="6B4CAA4C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4"/>
  </w:num>
  <w:num w:numId="5">
    <w:abstractNumId w:val="21"/>
  </w:num>
  <w:num w:numId="6">
    <w:abstractNumId w:val="26"/>
  </w:num>
  <w:num w:numId="7">
    <w:abstractNumId w:val="17"/>
  </w:num>
  <w:num w:numId="8">
    <w:abstractNumId w:val="20"/>
  </w:num>
  <w:num w:numId="9">
    <w:abstractNumId w:val="23"/>
  </w:num>
  <w:num w:numId="10">
    <w:abstractNumId w:val="27"/>
  </w:num>
  <w:num w:numId="11">
    <w:abstractNumId w:val="18"/>
  </w:num>
  <w:num w:numId="12">
    <w:abstractNumId w:val="10"/>
  </w:num>
  <w:num w:numId="13">
    <w:abstractNumId w:val="12"/>
  </w:num>
  <w:num w:numId="14">
    <w:abstractNumId w:val="19"/>
  </w:num>
  <w:num w:numId="15">
    <w:abstractNumId w:val="25"/>
  </w:num>
  <w:num w:numId="16">
    <w:abstractNumId w:val="13"/>
  </w:num>
  <w:num w:numId="17">
    <w:abstractNumId w:val="24"/>
  </w:num>
  <w:num w:numId="18">
    <w:abstractNumId w:val="1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181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0F9"/>
    <w:rsid w:val="000A75B1"/>
    <w:rsid w:val="000A7DF8"/>
    <w:rsid w:val="000B103E"/>
    <w:rsid w:val="000B128A"/>
    <w:rsid w:val="000B131F"/>
    <w:rsid w:val="000B1493"/>
    <w:rsid w:val="000B3DD5"/>
    <w:rsid w:val="000B50B5"/>
    <w:rsid w:val="000B56C1"/>
    <w:rsid w:val="000B6489"/>
    <w:rsid w:val="000B77DD"/>
    <w:rsid w:val="000B79B7"/>
    <w:rsid w:val="000C0426"/>
    <w:rsid w:val="000C05C6"/>
    <w:rsid w:val="000C13A3"/>
    <w:rsid w:val="000C29D7"/>
    <w:rsid w:val="000C2CB4"/>
    <w:rsid w:val="000C6336"/>
    <w:rsid w:val="000C71AA"/>
    <w:rsid w:val="000C74FC"/>
    <w:rsid w:val="000C7FDC"/>
    <w:rsid w:val="000D0180"/>
    <w:rsid w:val="000D0F88"/>
    <w:rsid w:val="000D0FDE"/>
    <w:rsid w:val="000D1BFB"/>
    <w:rsid w:val="000D1FB7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63"/>
    <w:rsid w:val="00170A7C"/>
    <w:rsid w:val="0017207F"/>
    <w:rsid w:val="001731A2"/>
    <w:rsid w:val="001736B5"/>
    <w:rsid w:val="00173A57"/>
    <w:rsid w:val="001741F4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B6F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06FA"/>
    <w:rsid w:val="001D1200"/>
    <w:rsid w:val="001D1FB4"/>
    <w:rsid w:val="001D2DF9"/>
    <w:rsid w:val="001D7FE1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24C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230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6AE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362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372A"/>
    <w:rsid w:val="002B46FF"/>
    <w:rsid w:val="002B5DAE"/>
    <w:rsid w:val="002B6238"/>
    <w:rsid w:val="002C071F"/>
    <w:rsid w:val="002C0D31"/>
    <w:rsid w:val="002C12F3"/>
    <w:rsid w:val="002C17E8"/>
    <w:rsid w:val="002C1EA7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33E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3EA5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5D54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5ED7"/>
    <w:rsid w:val="0038795A"/>
    <w:rsid w:val="00391008"/>
    <w:rsid w:val="00391607"/>
    <w:rsid w:val="00391898"/>
    <w:rsid w:val="0039189D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C7B87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505B"/>
    <w:rsid w:val="003F6BB9"/>
    <w:rsid w:val="003F71B0"/>
    <w:rsid w:val="00400D85"/>
    <w:rsid w:val="00400F3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C18"/>
    <w:rsid w:val="00423F36"/>
    <w:rsid w:val="0042449E"/>
    <w:rsid w:val="004244F2"/>
    <w:rsid w:val="004268FC"/>
    <w:rsid w:val="0043031B"/>
    <w:rsid w:val="0043131D"/>
    <w:rsid w:val="00431F48"/>
    <w:rsid w:val="00433A3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0F5C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44B8"/>
    <w:rsid w:val="00485470"/>
    <w:rsid w:val="004862C2"/>
    <w:rsid w:val="0048675E"/>
    <w:rsid w:val="00491A0E"/>
    <w:rsid w:val="00494686"/>
    <w:rsid w:val="0049476B"/>
    <w:rsid w:val="004953B2"/>
    <w:rsid w:val="00497688"/>
    <w:rsid w:val="004A0202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3D3E"/>
    <w:rsid w:val="004B48B8"/>
    <w:rsid w:val="004B6FDD"/>
    <w:rsid w:val="004B7262"/>
    <w:rsid w:val="004B7CB0"/>
    <w:rsid w:val="004B7F5D"/>
    <w:rsid w:val="004C025E"/>
    <w:rsid w:val="004C04D2"/>
    <w:rsid w:val="004C1D48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0EB1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634"/>
    <w:rsid w:val="00521F78"/>
    <w:rsid w:val="00522523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7B7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1FA8"/>
    <w:rsid w:val="0056411F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3EF7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A04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8A2"/>
    <w:rsid w:val="00615BE6"/>
    <w:rsid w:val="00615D97"/>
    <w:rsid w:val="00616303"/>
    <w:rsid w:val="00617E84"/>
    <w:rsid w:val="006216B3"/>
    <w:rsid w:val="00621EAB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36326"/>
    <w:rsid w:val="00640010"/>
    <w:rsid w:val="006402FF"/>
    <w:rsid w:val="0064130B"/>
    <w:rsid w:val="0064146B"/>
    <w:rsid w:val="00642055"/>
    <w:rsid w:val="00644664"/>
    <w:rsid w:val="00644B01"/>
    <w:rsid w:val="00645797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4E94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59D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1E3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3094"/>
    <w:rsid w:val="00704464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46F"/>
    <w:rsid w:val="00762A9C"/>
    <w:rsid w:val="00763E75"/>
    <w:rsid w:val="0076702C"/>
    <w:rsid w:val="00767485"/>
    <w:rsid w:val="00767C2D"/>
    <w:rsid w:val="0077042B"/>
    <w:rsid w:val="007712FD"/>
    <w:rsid w:val="00772F47"/>
    <w:rsid w:val="00773BC3"/>
    <w:rsid w:val="00773C34"/>
    <w:rsid w:val="00774551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3EE7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07ED1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631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3A3A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1AAC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6A1D"/>
    <w:rsid w:val="00897053"/>
    <w:rsid w:val="008A030C"/>
    <w:rsid w:val="008A08EC"/>
    <w:rsid w:val="008A0FD2"/>
    <w:rsid w:val="008A1C78"/>
    <w:rsid w:val="008A37FF"/>
    <w:rsid w:val="008A44CC"/>
    <w:rsid w:val="008A469B"/>
    <w:rsid w:val="008A4928"/>
    <w:rsid w:val="008A4A5E"/>
    <w:rsid w:val="008A4F48"/>
    <w:rsid w:val="008A59E9"/>
    <w:rsid w:val="008A6A9F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0FC3"/>
    <w:rsid w:val="008D170E"/>
    <w:rsid w:val="008D1B17"/>
    <w:rsid w:val="008D1DB6"/>
    <w:rsid w:val="008D2D20"/>
    <w:rsid w:val="008D6B3F"/>
    <w:rsid w:val="008E0416"/>
    <w:rsid w:val="008E0D13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4B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0052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2BC1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42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032E"/>
    <w:rsid w:val="009B28CC"/>
    <w:rsid w:val="009B2A0D"/>
    <w:rsid w:val="009B2E3A"/>
    <w:rsid w:val="009B2F3F"/>
    <w:rsid w:val="009B3744"/>
    <w:rsid w:val="009B3AE5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491E"/>
    <w:rsid w:val="00A35FA2"/>
    <w:rsid w:val="00A36010"/>
    <w:rsid w:val="00A36832"/>
    <w:rsid w:val="00A42794"/>
    <w:rsid w:val="00A42CA7"/>
    <w:rsid w:val="00A43593"/>
    <w:rsid w:val="00A438D9"/>
    <w:rsid w:val="00A4432A"/>
    <w:rsid w:val="00A446C3"/>
    <w:rsid w:val="00A44A84"/>
    <w:rsid w:val="00A45638"/>
    <w:rsid w:val="00A46B5B"/>
    <w:rsid w:val="00A47031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6CE4"/>
    <w:rsid w:val="00A67645"/>
    <w:rsid w:val="00A73B63"/>
    <w:rsid w:val="00A7456F"/>
    <w:rsid w:val="00A746AE"/>
    <w:rsid w:val="00A74961"/>
    <w:rsid w:val="00A74DEE"/>
    <w:rsid w:val="00A75755"/>
    <w:rsid w:val="00A76446"/>
    <w:rsid w:val="00A767CC"/>
    <w:rsid w:val="00A76903"/>
    <w:rsid w:val="00A77007"/>
    <w:rsid w:val="00A7757A"/>
    <w:rsid w:val="00A7791F"/>
    <w:rsid w:val="00A8109F"/>
    <w:rsid w:val="00A8265C"/>
    <w:rsid w:val="00A83682"/>
    <w:rsid w:val="00A8447E"/>
    <w:rsid w:val="00A85D86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0CD0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578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D6B5B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29A"/>
    <w:rsid w:val="00B22ED3"/>
    <w:rsid w:val="00B24F30"/>
    <w:rsid w:val="00B25925"/>
    <w:rsid w:val="00B25D0E"/>
    <w:rsid w:val="00B25EB4"/>
    <w:rsid w:val="00B25F4F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810"/>
    <w:rsid w:val="00B3593E"/>
    <w:rsid w:val="00B367F4"/>
    <w:rsid w:val="00B369A9"/>
    <w:rsid w:val="00B37C46"/>
    <w:rsid w:val="00B401EF"/>
    <w:rsid w:val="00B41DDA"/>
    <w:rsid w:val="00B42528"/>
    <w:rsid w:val="00B435BF"/>
    <w:rsid w:val="00B438A2"/>
    <w:rsid w:val="00B444C8"/>
    <w:rsid w:val="00B44FFE"/>
    <w:rsid w:val="00B450A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811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301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4B35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00E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5A43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5CA5"/>
    <w:rsid w:val="00C568EE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0FBA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772"/>
    <w:rsid w:val="00C80BE3"/>
    <w:rsid w:val="00C80EAD"/>
    <w:rsid w:val="00C8181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6C4B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2CE"/>
    <w:rsid w:val="00CE682B"/>
    <w:rsid w:val="00CE73D7"/>
    <w:rsid w:val="00CE75A3"/>
    <w:rsid w:val="00CF0032"/>
    <w:rsid w:val="00CF0EF8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07F26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9AB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930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2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34F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E4C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1C8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65D2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172DC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35E6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6A88"/>
    <w:rsid w:val="00E676F0"/>
    <w:rsid w:val="00E67CCB"/>
    <w:rsid w:val="00E70388"/>
    <w:rsid w:val="00E72791"/>
    <w:rsid w:val="00E72A6B"/>
    <w:rsid w:val="00E72C53"/>
    <w:rsid w:val="00E73FF9"/>
    <w:rsid w:val="00E74A85"/>
    <w:rsid w:val="00E75C05"/>
    <w:rsid w:val="00E760D8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30D1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05E"/>
    <w:rsid w:val="00EC53AC"/>
    <w:rsid w:val="00EC6EB1"/>
    <w:rsid w:val="00EC78F4"/>
    <w:rsid w:val="00EC7A4D"/>
    <w:rsid w:val="00ED0096"/>
    <w:rsid w:val="00ED0544"/>
    <w:rsid w:val="00ED129B"/>
    <w:rsid w:val="00ED4A1D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CD7"/>
    <w:rsid w:val="00F31FC9"/>
    <w:rsid w:val="00F326D3"/>
    <w:rsid w:val="00F326FB"/>
    <w:rsid w:val="00F32EAA"/>
    <w:rsid w:val="00F331F5"/>
    <w:rsid w:val="00F3356F"/>
    <w:rsid w:val="00F36872"/>
    <w:rsid w:val="00F36E18"/>
    <w:rsid w:val="00F37BA2"/>
    <w:rsid w:val="00F40EE5"/>
    <w:rsid w:val="00F42552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73E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63D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A77BE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0CCE"/>
    <w:rsid w:val="00FD13D4"/>
    <w:rsid w:val="00FD18E6"/>
    <w:rsid w:val="00FD1E9F"/>
    <w:rsid w:val="00FD2291"/>
    <w:rsid w:val="00FD298F"/>
    <w:rsid w:val="00FD33DD"/>
    <w:rsid w:val="00FD7BCD"/>
    <w:rsid w:val="00FE199D"/>
    <w:rsid w:val="00FE1F7B"/>
    <w:rsid w:val="00FE367E"/>
    <w:rsid w:val="00FE60EB"/>
    <w:rsid w:val="00FE645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2451360B-2EF1-4E95-8AC2-23C08D5A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05B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Word_Document.docx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dc:description/>
  <cp:lastModifiedBy>Huawei</cp:lastModifiedBy>
  <cp:revision>13</cp:revision>
  <cp:lastPrinted>2018-08-13T16:59:00Z</cp:lastPrinted>
  <dcterms:created xsi:type="dcterms:W3CDTF">2026-02-10T09:10:00Z</dcterms:created>
  <dcterms:modified xsi:type="dcterms:W3CDTF">2026-02-11T02:28:00Z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